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BF5" w:rsidRPr="00E154F0" w:rsidRDefault="007A1BF5" w:rsidP="009E3F83">
      <w:pPr>
        <w:pStyle w:val="Paragrafi"/>
        <w:rPr>
          <w:sz w:val="21"/>
          <w:szCs w:val="21"/>
        </w:rPr>
      </w:pPr>
      <w:bookmarkStart w:id="0" w:name="_GoBack"/>
      <w:bookmarkEnd w:id="0"/>
    </w:p>
    <w:p w:rsidR="007A1BF5" w:rsidRPr="00E154F0" w:rsidRDefault="007A1BF5" w:rsidP="009E3F83">
      <w:pPr>
        <w:pStyle w:val="Akti"/>
        <w:keepNext w:val="0"/>
        <w:rPr>
          <w:sz w:val="21"/>
          <w:szCs w:val="21"/>
        </w:rPr>
      </w:pPr>
      <w:r w:rsidRPr="00E154F0">
        <w:rPr>
          <w:sz w:val="21"/>
          <w:szCs w:val="21"/>
        </w:rPr>
        <w:t>VENDIM</w:t>
      </w:r>
    </w:p>
    <w:p w:rsidR="007A1BF5" w:rsidRPr="00E154F0" w:rsidRDefault="007A1BF5" w:rsidP="009E3F83">
      <w:pPr>
        <w:pStyle w:val="NumriData"/>
        <w:keepNext w:val="0"/>
        <w:rPr>
          <w:sz w:val="21"/>
          <w:szCs w:val="21"/>
        </w:rPr>
      </w:pPr>
      <w:r w:rsidRPr="00E154F0">
        <w:rPr>
          <w:sz w:val="21"/>
          <w:szCs w:val="21"/>
        </w:rPr>
        <w:t>Nr.242, datë 12.3.2009</w:t>
      </w:r>
    </w:p>
    <w:p w:rsidR="007A1BF5" w:rsidRPr="00E154F0" w:rsidRDefault="007A1BF5" w:rsidP="009E3F83">
      <w:pPr>
        <w:pStyle w:val="Paragrafi"/>
        <w:rPr>
          <w:sz w:val="21"/>
          <w:szCs w:val="21"/>
        </w:rPr>
      </w:pPr>
    </w:p>
    <w:p w:rsidR="007A1BF5" w:rsidRPr="00E154F0" w:rsidRDefault="007A1BF5" w:rsidP="009E3F83">
      <w:pPr>
        <w:pStyle w:val="Titulli"/>
        <w:keepNext w:val="0"/>
        <w:rPr>
          <w:sz w:val="21"/>
          <w:szCs w:val="21"/>
        </w:rPr>
      </w:pPr>
      <w:r w:rsidRPr="00E154F0">
        <w:rPr>
          <w:sz w:val="21"/>
          <w:szCs w:val="21"/>
        </w:rPr>
        <w:t>PËR MIRATIMIN E DEKRETIT TË PRESIDENTIT TË REPUBLIKËS PËR SHKARKIM MINISTRI</w:t>
      </w:r>
    </w:p>
    <w:p w:rsidR="007A1BF5" w:rsidRPr="00E154F0" w:rsidRDefault="007A1BF5" w:rsidP="009E3F83">
      <w:pPr>
        <w:pStyle w:val="Paragrafi"/>
        <w:ind w:firstLine="0"/>
        <w:rPr>
          <w:sz w:val="21"/>
          <w:szCs w:val="21"/>
        </w:rPr>
      </w:pPr>
    </w:p>
    <w:p w:rsidR="007A1BF5" w:rsidRPr="00E154F0" w:rsidRDefault="007A1BF5" w:rsidP="009E3F83">
      <w:pPr>
        <w:pStyle w:val="Paragrafi"/>
        <w:rPr>
          <w:sz w:val="21"/>
          <w:szCs w:val="21"/>
        </w:rPr>
      </w:pPr>
      <w:r w:rsidRPr="00E154F0">
        <w:rPr>
          <w:sz w:val="21"/>
          <w:szCs w:val="21"/>
        </w:rPr>
        <w:t>Në mbështetje të neneve  78 dhe 98 të Kushtetutës, mbështetur në dekretin nr.6081, datë 5.3.2009 të Presidentit të Republikës,</w:t>
      </w:r>
    </w:p>
    <w:p w:rsidR="007A1BF5" w:rsidRPr="00E154F0" w:rsidRDefault="007A1BF5" w:rsidP="009E3F83">
      <w:pPr>
        <w:pStyle w:val="Paragrafi"/>
        <w:rPr>
          <w:sz w:val="21"/>
          <w:szCs w:val="21"/>
        </w:rPr>
      </w:pPr>
    </w:p>
    <w:p w:rsidR="007A1BF5" w:rsidRPr="00E154F0" w:rsidRDefault="007A1BF5" w:rsidP="009E3F83">
      <w:pPr>
        <w:pStyle w:val="Paragrafi"/>
        <w:jc w:val="center"/>
        <w:rPr>
          <w:sz w:val="21"/>
          <w:szCs w:val="21"/>
        </w:rPr>
      </w:pPr>
      <w:r w:rsidRPr="00E154F0">
        <w:rPr>
          <w:sz w:val="21"/>
          <w:szCs w:val="21"/>
        </w:rPr>
        <w:t>KUVENDI</w:t>
      </w:r>
    </w:p>
    <w:p w:rsidR="007A1BF5" w:rsidRPr="00E154F0" w:rsidRDefault="007A1BF5" w:rsidP="009E3F83">
      <w:pPr>
        <w:pStyle w:val="Paragrafi"/>
        <w:jc w:val="center"/>
        <w:rPr>
          <w:sz w:val="21"/>
          <w:szCs w:val="21"/>
        </w:rPr>
      </w:pPr>
      <w:r w:rsidRPr="00E154F0">
        <w:rPr>
          <w:sz w:val="21"/>
          <w:szCs w:val="21"/>
        </w:rPr>
        <w:t>I REPUBLIKËS SË SHQIPËRISË</w:t>
      </w:r>
    </w:p>
    <w:p w:rsidR="007A1BF5" w:rsidRPr="00E154F0" w:rsidRDefault="007A1BF5" w:rsidP="009E3F83">
      <w:pPr>
        <w:pStyle w:val="Paragrafi"/>
        <w:rPr>
          <w:sz w:val="21"/>
          <w:szCs w:val="21"/>
        </w:rPr>
      </w:pPr>
    </w:p>
    <w:p w:rsidR="007A1BF5" w:rsidRPr="00E154F0" w:rsidRDefault="007A1BF5" w:rsidP="009E3F83">
      <w:pPr>
        <w:pStyle w:val="VENDOSI"/>
        <w:keepNext w:val="0"/>
        <w:rPr>
          <w:sz w:val="21"/>
          <w:szCs w:val="21"/>
        </w:rPr>
      </w:pPr>
      <w:r w:rsidRPr="00E154F0">
        <w:rPr>
          <w:sz w:val="21"/>
          <w:szCs w:val="21"/>
        </w:rPr>
        <w:t>VENDOSI:</w:t>
      </w:r>
    </w:p>
    <w:p w:rsidR="007A1BF5" w:rsidRPr="00E154F0" w:rsidRDefault="007A1BF5" w:rsidP="009E3F83">
      <w:pPr>
        <w:pStyle w:val="Paragrafi"/>
        <w:rPr>
          <w:sz w:val="21"/>
          <w:szCs w:val="21"/>
        </w:rPr>
      </w:pPr>
    </w:p>
    <w:p w:rsidR="007A1BF5" w:rsidRPr="00E154F0" w:rsidRDefault="007A1BF5" w:rsidP="009E3F83">
      <w:pPr>
        <w:pStyle w:val="Paragrafi"/>
        <w:rPr>
          <w:sz w:val="21"/>
          <w:szCs w:val="21"/>
        </w:rPr>
      </w:pPr>
      <w:r w:rsidRPr="00E154F0">
        <w:rPr>
          <w:sz w:val="21"/>
          <w:szCs w:val="21"/>
        </w:rPr>
        <w:t>I. Miratohet dekreti i Presidentit të Republikës nr.6081, datë 5.3.2009 për shkarkimin e zotit Ylli Pango nga detyra e Ministrit të Turizmit, Kulturës, Rinisë dhe Sporteve.</w:t>
      </w:r>
    </w:p>
    <w:p w:rsidR="007A1BF5" w:rsidRPr="00E154F0" w:rsidRDefault="007A1BF5" w:rsidP="009E3F83">
      <w:pPr>
        <w:pStyle w:val="Paragrafi"/>
        <w:rPr>
          <w:sz w:val="21"/>
          <w:szCs w:val="21"/>
        </w:rPr>
      </w:pPr>
      <w:r w:rsidRPr="00E154F0">
        <w:rPr>
          <w:sz w:val="21"/>
          <w:szCs w:val="21"/>
        </w:rPr>
        <w:t xml:space="preserve"> II. Ky vendim hyn në fuqi menjëherë.</w:t>
      </w:r>
    </w:p>
    <w:p w:rsidR="007A1BF5" w:rsidRPr="00E154F0" w:rsidRDefault="007A1BF5" w:rsidP="009E3F83">
      <w:pPr>
        <w:pStyle w:val="Paragrafi"/>
        <w:ind w:firstLine="0"/>
        <w:rPr>
          <w:sz w:val="21"/>
          <w:szCs w:val="21"/>
        </w:rPr>
      </w:pPr>
    </w:p>
    <w:p w:rsidR="007A1BF5" w:rsidRPr="00E154F0" w:rsidRDefault="007A1BF5" w:rsidP="009E3F83">
      <w:pPr>
        <w:pStyle w:val="Paragrafi"/>
        <w:rPr>
          <w:sz w:val="21"/>
          <w:szCs w:val="21"/>
        </w:rPr>
      </w:pPr>
    </w:p>
    <w:p w:rsidR="007A1BF5" w:rsidRPr="00E154F0" w:rsidRDefault="007A1BF5" w:rsidP="009E3F83">
      <w:pPr>
        <w:pStyle w:val="Autoriteti"/>
        <w:keepNext w:val="0"/>
        <w:rPr>
          <w:sz w:val="21"/>
          <w:szCs w:val="21"/>
        </w:rPr>
      </w:pPr>
      <w:r w:rsidRPr="00E154F0">
        <w:rPr>
          <w:sz w:val="21"/>
          <w:szCs w:val="21"/>
        </w:rPr>
        <w:t>KRYETARE</w:t>
      </w:r>
    </w:p>
    <w:p w:rsidR="007A1BF5" w:rsidRPr="00E154F0" w:rsidRDefault="007A1BF5" w:rsidP="009E3F83">
      <w:pPr>
        <w:pStyle w:val="AutoritetiEmer"/>
        <w:rPr>
          <w:sz w:val="21"/>
          <w:szCs w:val="21"/>
        </w:rPr>
      </w:pPr>
      <w:r w:rsidRPr="00E154F0">
        <w:rPr>
          <w:sz w:val="21"/>
          <w:szCs w:val="21"/>
        </w:rPr>
        <w:t>Jozefina Topalli (Çoba)</w:t>
      </w:r>
    </w:p>
    <w:p w:rsidR="007A1BF5" w:rsidRPr="00E154F0" w:rsidRDefault="007A1BF5" w:rsidP="009E3F83">
      <w:pPr>
        <w:pStyle w:val="Paragrafi"/>
        <w:rPr>
          <w:sz w:val="21"/>
          <w:szCs w:val="21"/>
        </w:rPr>
      </w:pPr>
    </w:p>
    <w:p w:rsidR="007A1BF5" w:rsidRPr="00E154F0" w:rsidRDefault="007A1BF5" w:rsidP="009E3F83">
      <w:pPr>
        <w:pStyle w:val="Paragrafi"/>
        <w:rPr>
          <w:sz w:val="21"/>
          <w:szCs w:val="21"/>
        </w:rPr>
      </w:pPr>
    </w:p>
    <w:p w:rsidR="007A1BF5" w:rsidRPr="00E154F0" w:rsidRDefault="007A1BF5" w:rsidP="009E3F83">
      <w:pPr>
        <w:pStyle w:val="Paragrafi"/>
        <w:rPr>
          <w:sz w:val="21"/>
          <w:szCs w:val="21"/>
        </w:rPr>
      </w:pPr>
    </w:p>
    <w:p w:rsidR="007A1BF5" w:rsidRPr="00E154F0" w:rsidRDefault="007A1BF5" w:rsidP="009E3F83">
      <w:pPr>
        <w:pStyle w:val="Akti"/>
        <w:keepNext w:val="0"/>
        <w:rPr>
          <w:sz w:val="21"/>
          <w:szCs w:val="21"/>
        </w:rPr>
      </w:pPr>
      <w:r w:rsidRPr="00E154F0">
        <w:rPr>
          <w:sz w:val="21"/>
          <w:szCs w:val="21"/>
        </w:rPr>
        <w:t>VENDIM</w:t>
      </w:r>
    </w:p>
    <w:p w:rsidR="007A1BF5" w:rsidRPr="00E154F0" w:rsidRDefault="007A1BF5" w:rsidP="009E3F83">
      <w:pPr>
        <w:pStyle w:val="NumriData"/>
        <w:keepNext w:val="0"/>
        <w:rPr>
          <w:sz w:val="21"/>
          <w:szCs w:val="21"/>
        </w:rPr>
      </w:pPr>
      <w:r w:rsidRPr="00E154F0">
        <w:rPr>
          <w:sz w:val="21"/>
          <w:szCs w:val="21"/>
        </w:rPr>
        <w:t>Nr.243, datë 12.3.2009</w:t>
      </w:r>
    </w:p>
    <w:p w:rsidR="007A1BF5" w:rsidRPr="00E154F0" w:rsidRDefault="007A1BF5" w:rsidP="009E3F83">
      <w:pPr>
        <w:pStyle w:val="Paragrafi"/>
        <w:rPr>
          <w:sz w:val="21"/>
          <w:szCs w:val="21"/>
        </w:rPr>
      </w:pPr>
    </w:p>
    <w:p w:rsidR="007A1BF5" w:rsidRPr="00E154F0" w:rsidRDefault="007A1BF5" w:rsidP="009E3F83">
      <w:pPr>
        <w:pStyle w:val="Titulli"/>
        <w:keepNext w:val="0"/>
        <w:rPr>
          <w:sz w:val="21"/>
          <w:szCs w:val="21"/>
        </w:rPr>
      </w:pPr>
      <w:r w:rsidRPr="00E154F0">
        <w:rPr>
          <w:sz w:val="21"/>
          <w:szCs w:val="21"/>
        </w:rPr>
        <w:t>PËR MIRATIMIN E DEKRETIT TË PRESIDENTIT TË REPUBLIKËS PËR EMËRIM MINISTRI</w:t>
      </w:r>
    </w:p>
    <w:p w:rsidR="007A1BF5" w:rsidRPr="00E154F0" w:rsidRDefault="007A1BF5" w:rsidP="009E3F83">
      <w:pPr>
        <w:pStyle w:val="Paragrafi"/>
        <w:ind w:firstLine="0"/>
        <w:rPr>
          <w:sz w:val="21"/>
          <w:szCs w:val="21"/>
        </w:rPr>
      </w:pPr>
    </w:p>
    <w:p w:rsidR="007A1BF5" w:rsidRPr="00E154F0" w:rsidRDefault="007A1BF5" w:rsidP="009E3F83">
      <w:pPr>
        <w:pStyle w:val="Paragrafi"/>
        <w:rPr>
          <w:sz w:val="21"/>
          <w:szCs w:val="21"/>
        </w:rPr>
      </w:pPr>
      <w:r w:rsidRPr="00E154F0">
        <w:rPr>
          <w:sz w:val="21"/>
          <w:szCs w:val="21"/>
        </w:rPr>
        <w:t>Në mbështetje të neneve 78 dhe 98 të Kushtetutës, mbështetur në dekretin nr.6082, datë 10.3.2009 të Presidentit të Republikës,</w:t>
      </w:r>
    </w:p>
    <w:p w:rsidR="007A1BF5" w:rsidRPr="00E154F0" w:rsidRDefault="007A1BF5" w:rsidP="009E3F83">
      <w:pPr>
        <w:pStyle w:val="Paragrafi"/>
        <w:rPr>
          <w:sz w:val="21"/>
          <w:szCs w:val="21"/>
        </w:rPr>
      </w:pPr>
    </w:p>
    <w:p w:rsidR="007A1BF5" w:rsidRPr="00E154F0" w:rsidRDefault="007A1BF5" w:rsidP="009E3F83">
      <w:pPr>
        <w:pStyle w:val="Paragrafi"/>
        <w:jc w:val="center"/>
        <w:rPr>
          <w:sz w:val="21"/>
          <w:szCs w:val="21"/>
        </w:rPr>
      </w:pPr>
      <w:r w:rsidRPr="00E154F0">
        <w:rPr>
          <w:sz w:val="21"/>
          <w:szCs w:val="21"/>
        </w:rPr>
        <w:t>KUVENDI</w:t>
      </w:r>
    </w:p>
    <w:p w:rsidR="007A1BF5" w:rsidRPr="00E154F0" w:rsidRDefault="007A1BF5" w:rsidP="009E3F83">
      <w:pPr>
        <w:pStyle w:val="Paragrafi"/>
        <w:jc w:val="center"/>
        <w:rPr>
          <w:sz w:val="21"/>
          <w:szCs w:val="21"/>
        </w:rPr>
      </w:pPr>
      <w:r w:rsidRPr="00E154F0">
        <w:rPr>
          <w:sz w:val="21"/>
          <w:szCs w:val="21"/>
        </w:rPr>
        <w:t>I REPUBLIKËS SË SHQIPËRISË</w:t>
      </w:r>
    </w:p>
    <w:p w:rsidR="007A1BF5" w:rsidRPr="00E154F0" w:rsidRDefault="007A1BF5" w:rsidP="009E3F83">
      <w:pPr>
        <w:pStyle w:val="Paragrafi"/>
        <w:rPr>
          <w:sz w:val="21"/>
          <w:szCs w:val="21"/>
        </w:rPr>
      </w:pPr>
    </w:p>
    <w:p w:rsidR="007A1BF5" w:rsidRPr="00E154F0" w:rsidRDefault="007A1BF5" w:rsidP="009E3F83">
      <w:pPr>
        <w:pStyle w:val="VENDOSI"/>
        <w:keepNext w:val="0"/>
        <w:rPr>
          <w:sz w:val="21"/>
          <w:szCs w:val="21"/>
        </w:rPr>
      </w:pPr>
      <w:r w:rsidRPr="00E154F0">
        <w:rPr>
          <w:sz w:val="21"/>
          <w:szCs w:val="21"/>
        </w:rPr>
        <w:t>VENDOSI:</w:t>
      </w:r>
    </w:p>
    <w:p w:rsidR="007A1BF5" w:rsidRPr="00E154F0" w:rsidRDefault="007A1BF5" w:rsidP="009E3F83">
      <w:pPr>
        <w:pStyle w:val="Paragrafi"/>
        <w:rPr>
          <w:sz w:val="21"/>
          <w:szCs w:val="21"/>
        </w:rPr>
      </w:pPr>
    </w:p>
    <w:p w:rsidR="007A1BF5" w:rsidRPr="00E154F0" w:rsidRDefault="007A1BF5" w:rsidP="009E3F83">
      <w:pPr>
        <w:pStyle w:val="Paragrafi"/>
        <w:rPr>
          <w:sz w:val="21"/>
          <w:szCs w:val="21"/>
        </w:rPr>
      </w:pPr>
      <w:r w:rsidRPr="00E154F0">
        <w:rPr>
          <w:sz w:val="21"/>
          <w:szCs w:val="21"/>
        </w:rPr>
        <w:t xml:space="preserve">I. Miratohet dekreti i Presidentit të Republikës nr.6082, datë 10.3.2009 për emërimin e zotit Ardian </w:t>
      </w:r>
      <w:smartTag w:uri="urn:schemas-microsoft-com:office:smarttags" w:element="City">
        <w:smartTag w:uri="urn:schemas-microsoft-com:office:smarttags" w:element="place">
          <w:r w:rsidRPr="00E154F0">
            <w:rPr>
              <w:sz w:val="21"/>
              <w:szCs w:val="21"/>
            </w:rPr>
            <w:t>Turku</w:t>
          </w:r>
        </w:smartTag>
      </w:smartTag>
      <w:r w:rsidRPr="00E154F0">
        <w:rPr>
          <w:sz w:val="21"/>
          <w:szCs w:val="21"/>
        </w:rPr>
        <w:t xml:space="preserve"> në detyrën e Ministrit të Turizmit, Kulturës, Rinisë dhe Sporteve.</w:t>
      </w:r>
    </w:p>
    <w:p w:rsidR="007A1BF5" w:rsidRPr="00E154F0" w:rsidRDefault="007A1BF5" w:rsidP="009E3F83">
      <w:pPr>
        <w:pStyle w:val="Paragrafi"/>
        <w:rPr>
          <w:sz w:val="21"/>
          <w:szCs w:val="21"/>
        </w:rPr>
      </w:pPr>
      <w:r w:rsidRPr="00E154F0">
        <w:rPr>
          <w:sz w:val="21"/>
          <w:szCs w:val="21"/>
        </w:rPr>
        <w:t xml:space="preserve"> II. Ky vendim hyn në fuqi menjëherë.</w:t>
      </w:r>
    </w:p>
    <w:p w:rsidR="007A1BF5" w:rsidRPr="00E154F0" w:rsidRDefault="007A1BF5" w:rsidP="009E3F83">
      <w:pPr>
        <w:pStyle w:val="Paragrafi"/>
        <w:ind w:firstLine="0"/>
        <w:rPr>
          <w:sz w:val="21"/>
          <w:szCs w:val="21"/>
        </w:rPr>
      </w:pPr>
    </w:p>
    <w:p w:rsidR="007A1BF5" w:rsidRPr="00E154F0" w:rsidRDefault="007A1BF5" w:rsidP="009E3F83">
      <w:pPr>
        <w:pStyle w:val="Autoriteti"/>
        <w:keepNext w:val="0"/>
        <w:rPr>
          <w:sz w:val="21"/>
          <w:szCs w:val="21"/>
        </w:rPr>
      </w:pPr>
      <w:r w:rsidRPr="00E154F0">
        <w:rPr>
          <w:sz w:val="21"/>
          <w:szCs w:val="21"/>
        </w:rPr>
        <w:t>KRYETARE</w:t>
      </w:r>
    </w:p>
    <w:p w:rsidR="007A1BF5" w:rsidRPr="00E154F0" w:rsidRDefault="007A1BF5" w:rsidP="009E3F83">
      <w:pPr>
        <w:pStyle w:val="AutoritetiEmer"/>
        <w:rPr>
          <w:sz w:val="21"/>
          <w:szCs w:val="21"/>
        </w:rPr>
      </w:pPr>
      <w:r w:rsidRPr="00E154F0">
        <w:rPr>
          <w:sz w:val="21"/>
          <w:szCs w:val="21"/>
        </w:rPr>
        <w:t>Jozefina Topalli (Çoba)</w:t>
      </w:r>
    </w:p>
    <w:p w:rsidR="007A1BF5" w:rsidRPr="00E154F0" w:rsidRDefault="007A1BF5" w:rsidP="009E3F83">
      <w:pPr>
        <w:pStyle w:val="BodyText"/>
        <w:widowControl w:val="0"/>
        <w:rPr>
          <w:sz w:val="21"/>
          <w:szCs w:val="21"/>
          <w:lang w:val="sq-AL"/>
        </w:rPr>
      </w:pPr>
    </w:p>
    <w:p w:rsidR="007A1BF5" w:rsidRPr="00E154F0" w:rsidRDefault="007A1BF5" w:rsidP="009E3F83">
      <w:pPr>
        <w:pStyle w:val="Akti"/>
        <w:keepNext w:val="0"/>
        <w:rPr>
          <w:sz w:val="21"/>
          <w:szCs w:val="21"/>
        </w:rPr>
      </w:pPr>
    </w:p>
    <w:p w:rsidR="009E3F83" w:rsidRPr="00E154F0" w:rsidRDefault="009E3F83" w:rsidP="009E3F83">
      <w:pPr>
        <w:pStyle w:val="Akti"/>
        <w:keepNext w:val="0"/>
        <w:rPr>
          <w:sz w:val="21"/>
          <w:szCs w:val="21"/>
        </w:rPr>
      </w:pPr>
    </w:p>
    <w:p w:rsidR="009E3F83" w:rsidRPr="00E154F0" w:rsidRDefault="009E3F83" w:rsidP="009E3F83">
      <w:pPr>
        <w:pStyle w:val="Akti"/>
        <w:keepNext w:val="0"/>
        <w:rPr>
          <w:sz w:val="21"/>
          <w:szCs w:val="21"/>
        </w:rPr>
      </w:pPr>
    </w:p>
    <w:p w:rsidR="009E3F83" w:rsidRPr="00E154F0" w:rsidRDefault="009E3F83" w:rsidP="009E3F83">
      <w:pPr>
        <w:pStyle w:val="Akti"/>
        <w:keepNext w:val="0"/>
        <w:rPr>
          <w:sz w:val="21"/>
          <w:szCs w:val="21"/>
        </w:rPr>
      </w:pPr>
    </w:p>
    <w:p w:rsidR="009E3F83" w:rsidRPr="00E154F0" w:rsidRDefault="009E3F83" w:rsidP="009E3F83">
      <w:pPr>
        <w:pStyle w:val="Akti"/>
        <w:keepNext w:val="0"/>
        <w:rPr>
          <w:sz w:val="21"/>
          <w:szCs w:val="21"/>
        </w:rPr>
      </w:pPr>
    </w:p>
    <w:p w:rsidR="007A1BF5" w:rsidRDefault="007A1BF5" w:rsidP="009E3F83">
      <w:pPr>
        <w:pStyle w:val="Akti"/>
        <w:keepNext w:val="0"/>
        <w:rPr>
          <w:sz w:val="21"/>
          <w:szCs w:val="21"/>
        </w:rPr>
      </w:pPr>
    </w:p>
    <w:p w:rsidR="00E154F0" w:rsidRDefault="00E154F0" w:rsidP="009E3F83">
      <w:pPr>
        <w:pStyle w:val="Akti"/>
        <w:keepNext w:val="0"/>
        <w:rPr>
          <w:sz w:val="21"/>
          <w:szCs w:val="21"/>
        </w:rPr>
      </w:pPr>
    </w:p>
    <w:p w:rsidR="00E154F0" w:rsidRDefault="00E154F0" w:rsidP="009E3F83">
      <w:pPr>
        <w:pStyle w:val="Akti"/>
        <w:keepNext w:val="0"/>
        <w:rPr>
          <w:sz w:val="21"/>
          <w:szCs w:val="21"/>
        </w:rPr>
      </w:pPr>
    </w:p>
    <w:p w:rsidR="00E154F0" w:rsidRPr="00E154F0" w:rsidRDefault="00E154F0" w:rsidP="009E3F83">
      <w:pPr>
        <w:pStyle w:val="Akti"/>
        <w:keepNext w:val="0"/>
        <w:rPr>
          <w:sz w:val="21"/>
          <w:szCs w:val="21"/>
        </w:rPr>
      </w:pPr>
    </w:p>
    <w:p w:rsidR="003C3BEE" w:rsidRPr="00E154F0" w:rsidRDefault="003C3BEE" w:rsidP="009E3F83">
      <w:pPr>
        <w:pStyle w:val="Akti"/>
        <w:keepNext w:val="0"/>
        <w:rPr>
          <w:sz w:val="21"/>
          <w:szCs w:val="21"/>
        </w:rPr>
      </w:pPr>
      <w:r w:rsidRPr="00E154F0">
        <w:rPr>
          <w:sz w:val="21"/>
          <w:szCs w:val="21"/>
        </w:rPr>
        <w:t>VENDIM</w:t>
      </w:r>
    </w:p>
    <w:p w:rsidR="003C3BEE" w:rsidRPr="00E154F0" w:rsidRDefault="003C3BEE" w:rsidP="009E3F83">
      <w:pPr>
        <w:pStyle w:val="NumriData"/>
        <w:keepNext w:val="0"/>
        <w:rPr>
          <w:sz w:val="21"/>
          <w:szCs w:val="21"/>
        </w:rPr>
      </w:pPr>
      <w:r w:rsidRPr="00E154F0">
        <w:rPr>
          <w:sz w:val="21"/>
          <w:szCs w:val="21"/>
        </w:rPr>
        <w:t>Nr.168, datë 20.2.2009</w:t>
      </w:r>
    </w:p>
    <w:p w:rsidR="003C3BEE" w:rsidRPr="00E154F0" w:rsidRDefault="003C3BEE" w:rsidP="009E3F83">
      <w:pPr>
        <w:pStyle w:val="Paragrafi"/>
        <w:rPr>
          <w:sz w:val="21"/>
          <w:szCs w:val="21"/>
        </w:rPr>
      </w:pPr>
    </w:p>
    <w:p w:rsidR="003C3BEE" w:rsidRPr="00E154F0" w:rsidRDefault="003C3BEE" w:rsidP="009E3F83">
      <w:pPr>
        <w:pStyle w:val="Titulli"/>
        <w:keepNext w:val="0"/>
        <w:rPr>
          <w:sz w:val="21"/>
          <w:szCs w:val="21"/>
        </w:rPr>
      </w:pPr>
      <w:r w:rsidRPr="00E154F0">
        <w:rPr>
          <w:sz w:val="21"/>
          <w:szCs w:val="21"/>
        </w:rPr>
        <w:t>PËR LEJIMIN E KALIMIT TRANZIT TË NËNTË AUTOKOLONAVE USHTARAKE SLLOVENE, PËRMES TERRITORIT TË REPUBLIKËS SË SHQIPËRISË</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3C3BEE" w:rsidRPr="00E154F0" w:rsidRDefault="003C3BEE" w:rsidP="009E3F83">
      <w:pPr>
        <w:pStyle w:val="Paragrafi"/>
        <w:rPr>
          <w:sz w:val="21"/>
          <w:szCs w:val="21"/>
        </w:rPr>
      </w:pP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1. Lejimin e kalimit tranzit të një autokolone ushtarake sllovene, të përbërë nga 3 (tri) automjete e 6 (gjashtë) trupa, përmes territorit të Republikës së Shqipërisë, në datën 21 shkurt 2009.</w:t>
      </w:r>
    </w:p>
    <w:p w:rsidR="003C3BEE" w:rsidRPr="00E154F0" w:rsidRDefault="003C3BEE" w:rsidP="009E3F83">
      <w:pPr>
        <w:pStyle w:val="Paragrafi"/>
        <w:rPr>
          <w:sz w:val="21"/>
          <w:szCs w:val="21"/>
        </w:rPr>
      </w:pPr>
      <w:r w:rsidRPr="00E154F0">
        <w:rPr>
          <w:sz w:val="21"/>
          <w:szCs w:val="21"/>
        </w:rPr>
        <w:t>2. Lejimin e kalimit tranzit të katër autokolonave ushtarake sllovene, përmes territorit të Republikës së Shqipërisë, në datën 23 shkurt 2009, si më poshtë vijon:</w:t>
      </w:r>
    </w:p>
    <w:p w:rsidR="003C3BEE" w:rsidRPr="00E154F0" w:rsidRDefault="003C3BEE" w:rsidP="009E3F83">
      <w:pPr>
        <w:pStyle w:val="Paragrafi"/>
        <w:rPr>
          <w:sz w:val="21"/>
          <w:szCs w:val="21"/>
        </w:rPr>
      </w:pPr>
      <w:r w:rsidRPr="00E154F0">
        <w:rPr>
          <w:sz w:val="21"/>
          <w:szCs w:val="21"/>
        </w:rPr>
        <w:t>a) Autokolona e parë përbëhet nga 2 (dy) automjete dhe 5 (pesë) trupa.</w:t>
      </w:r>
    </w:p>
    <w:p w:rsidR="003C3BEE" w:rsidRPr="00E154F0" w:rsidRDefault="003C3BEE" w:rsidP="009E3F83">
      <w:pPr>
        <w:pStyle w:val="Paragrafi"/>
        <w:rPr>
          <w:sz w:val="21"/>
          <w:szCs w:val="21"/>
        </w:rPr>
      </w:pPr>
      <w:r w:rsidRPr="00E154F0">
        <w:rPr>
          <w:sz w:val="21"/>
          <w:szCs w:val="21"/>
        </w:rPr>
        <w:t>b) Autokolona e dytë përbëhet nga 19 (nëntëmbëdhjetë) automjete dhe 36 (tridhjetë e gjashtë) trupa.</w:t>
      </w:r>
    </w:p>
    <w:p w:rsidR="003C3BEE" w:rsidRPr="00E154F0" w:rsidRDefault="003C3BEE" w:rsidP="009E3F83">
      <w:pPr>
        <w:pStyle w:val="Paragrafi"/>
        <w:rPr>
          <w:sz w:val="21"/>
          <w:szCs w:val="21"/>
        </w:rPr>
      </w:pPr>
      <w:r w:rsidRPr="00E154F0">
        <w:rPr>
          <w:sz w:val="21"/>
          <w:szCs w:val="21"/>
        </w:rPr>
        <w:t>c) Autokolona e tretë përbëhet nga 16 (gjashtëmbëdhjetë) automjete dhe 32 (tridhjetë e dy) trupa.</w:t>
      </w:r>
    </w:p>
    <w:p w:rsidR="003C3BEE" w:rsidRPr="00E154F0" w:rsidRDefault="003C3BEE" w:rsidP="009E3F83">
      <w:pPr>
        <w:pStyle w:val="Paragrafi"/>
        <w:rPr>
          <w:sz w:val="21"/>
          <w:szCs w:val="21"/>
        </w:rPr>
      </w:pPr>
      <w:r w:rsidRPr="00E154F0">
        <w:rPr>
          <w:sz w:val="21"/>
          <w:szCs w:val="21"/>
        </w:rPr>
        <w:t>ç) Autokolona e katërt përbëhet nga 14 (katërmbëdhjetë) automjete dhe 32 (tridhjetë e dy) trupa.</w:t>
      </w:r>
    </w:p>
    <w:p w:rsidR="003C3BEE" w:rsidRPr="00E154F0" w:rsidRDefault="003C3BEE" w:rsidP="009E3F83">
      <w:pPr>
        <w:pStyle w:val="Paragrafi"/>
        <w:rPr>
          <w:sz w:val="21"/>
          <w:szCs w:val="21"/>
        </w:rPr>
      </w:pPr>
      <w:r w:rsidRPr="00E154F0">
        <w:rPr>
          <w:sz w:val="21"/>
          <w:szCs w:val="21"/>
        </w:rPr>
        <w:t>3. Lejimin e kalimit tranzit të dy autokolonave ushtarake sllovene, përmes territorit të Republikës së Shqipërisë, në datën 26 shkurt 2009, si më poshtë vijon:</w:t>
      </w:r>
    </w:p>
    <w:p w:rsidR="003C3BEE" w:rsidRPr="00E154F0" w:rsidRDefault="003C3BEE" w:rsidP="009E3F83">
      <w:pPr>
        <w:pStyle w:val="Paragrafi"/>
        <w:rPr>
          <w:sz w:val="21"/>
          <w:szCs w:val="21"/>
        </w:rPr>
      </w:pPr>
      <w:r w:rsidRPr="00E154F0">
        <w:rPr>
          <w:sz w:val="21"/>
          <w:szCs w:val="21"/>
        </w:rPr>
        <w:t>a) Autokolona e parë përbëhet nga 18 (tetëmbëdhjetë) automjete dhe 41 (dyzet e një) trupa.</w:t>
      </w:r>
    </w:p>
    <w:p w:rsidR="003C3BEE" w:rsidRPr="00E154F0" w:rsidRDefault="003C3BEE" w:rsidP="009E3F83">
      <w:pPr>
        <w:pStyle w:val="Paragrafi"/>
        <w:rPr>
          <w:sz w:val="21"/>
          <w:szCs w:val="21"/>
        </w:rPr>
      </w:pPr>
      <w:r w:rsidRPr="00E154F0">
        <w:rPr>
          <w:sz w:val="21"/>
          <w:szCs w:val="21"/>
        </w:rPr>
        <w:t>b) Autokolona e dytë përbëhet nga 4 (katër) automjete dhe 9 (nëntë) trupa.</w:t>
      </w:r>
    </w:p>
    <w:p w:rsidR="003C3BEE" w:rsidRPr="00E154F0" w:rsidRDefault="003C3BEE" w:rsidP="009E3F83">
      <w:pPr>
        <w:pStyle w:val="Paragrafi"/>
        <w:rPr>
          <w:sz w:val="21"/>
          <w:szCs w:val="21"/>
        </w:rPr>
      </w:pPr>
      <w:r w:rsidRPr="00E154F0">
        <w:rPr>
          <w:sz w:val="21"/>
          <w:szCs w:val="21"/>
        </w:rPr>
        <w:t>4. Lejimin e kalimit tranzit të dy autokolonave ushtarake sllovene, përmes territorit të Republikës së Shqipërisë, në datën 5 mars 2009, si më poshtë vijon:</w:t>
      </w:r>
    </w:p>
    <w:p w:rsidR="003C3BEE" w:rsidRPr="00E154F0" w:rsidRDefault="003C3BEE" w:rsidP="009E3F83">
      <w:pPr>
        <w:pStyle w:val="Paragrafi"/>
        <w:rPr>
          <w:sz w:val="21"/>
          <w:szCs w:val="21"/>
        </w:rPr>
      </w:pPr>
      <w:r w:rsidRPr="00E154F0">
        <w:rPr>
          <w:sz w:val="21"/>
          <w:szCs w:val="21"/>
        </w:rPr>
        <w:t>a) Autokolona e parë përbëhet nga 8 (tetë) automjete dhe 19 (nëntëmbëdhjetë) trupa.</w:t>
      </w:r>
    </w:p>
    <w:p w:rsidR="003C3BEE" w:rsidRPr="00E154F0" w:rsidRDefault="003C3BEE" w:rsidP="009E3F83">
      <w:pPr>
        <w:pStyle w:val="Paragrafi"/>
        <w:rPr>
          <w:sz w:val="21"/>
          <w:szCs w:val="21"/>
        </w:rPr>
      </w:pPr>
      <w:r w:rsidRPr="00E154F0">
        <w:rPr>
          <w:sz w:val="21"/>
          <w:szCs w:val="21"/>
        </w:rPr>
        <w:t>b) Autokolona e dytë përbëhet nga 1 (një) automjet dhe 7 (shtatë) trupa.</w:t>
      </w:r>
    </w:p>
    <w:p w:rsidR="003C3BEE" w:rsidRPr="00E154F0" w:rsidRDefault="003C3BEE" w:rsidP="009E3F83">
      <w:pPr>
        <w:pStyle w:val="Paragrafi"/>
        <w:rPr>
          <w:sz w:val="21"/>
          <w:szCs w:val="21"/>
        </w:rPr>
      </w:pPr>
      <w:r w:rsidRPr="00E154F0">
        <w:rPr>
          <w:sz w:val="21"/>
          <w:szCs w:val="21"/>
        </w:rPr>
        <w:t xml:space="preserve">5. </w:t>
      </w:r>
      <w:r w:rsidR="00DD0A20" w:rsidRPr="00E154F0">
        <w:rPr>
          <w:sz w:val="21"/>
          <w:szCs w:val="21"/>
        </w:rPr>
        <w:t>Pika e hyrjes në territor</w:t>
      </w:r>
      <w:r w:rsidRPr="00E154F0">
        <w:rPr>
          <w:sz w:val="21"/>
          <w:szCs w:val="21"/>
        </w:rPr>
        <w:t xml:space="preserve">in e Republikës së Shqipërisë për </w:t>
      </w:r>
      <w:r w:rsidR="00DD0A20" w:rsidRPr="00E154F0">
        <w:rPr>
          <w:sz w:val="21"/>
          <w:szCs w:val="21"/>
        </w:rPr>
        <w:t>autokolonat e përmendura në pikën 1 dhe në shkronjën “a” të pikave 2, 3, 4</w:t>
      </w:r>
      <w:r w:rsidRPr="00E154F0">
        <w:rPr>
          <w:sz w:val="21"/>
          <w:szCs w:val="21"/>
        </w:rPr>
        <w:t xml:space="preserve"> të këtij vendimi, është pika e kalimit të kufirit Qafë-Thanë dhe pika e daljes është pika e kalimit të kufirit Porti i Durrësit.</w:t>
      </w:r>
    </w:p>
    <w:p w:rsidR="003C3BEE" w:rsidRPr="00E154F0" w:rsidRDefault="003C3BEE" w:rsidP="009E3F83">
      <w:pPr>
        <w:pStyle w:val="Paragrafi"/>
        <w:rPr>
          <w:sz w:val="21"/>
          <w:szCs w:val="21"/>
        </w:rPr>
      </w:pPr>
      <w:r w:rsidRPr="00E154F0">
        <w:rPr>
          <w:sz w:val="21"/>
          <w:szCs w:val="21"/>
        </w:rPr>
        <w:t xml:space="preserve">6. </w:t>
      </w:r>
      <w:r w:rsidR="00C35DDE" w:rsidRPr="00E154F0">
        <w:rPr>
          <w:sz w:val="21"/>
          <w:szCs w:val="21"/>
        </w:rPr>
        <w:t>Pika e hyrjes në territor</w:t>
      </w:r>
      <w:r w:rsidRPr="00E154F0">
        <w:rPr>
          <w:sz w:val="21"/>
          <w:szCs w:val="21"/>
        </w:rPr>
        <w:t>in e Republikës së Shqipërisë për autokolonat e tjera është pika e kalimit të kufirit Porti i Durrësit dhe pika e daljes është pika e kalimit të kufirit Qafë-Thanë.</w:t>
      </w:r>
    </w:p>
    <w:p w:rsidR="003C3BEE" w:rsidRPr="00E154F0" w:rsidRDefault="003C3BEE" w:rsidP="009E3F83">
      <w:pPr>
        <w:pStyle w:val="Paragrafi"/>
        <w:rPr>
          <w:sz w:val="21"/>
          <w:szCs w:val="21"/>
        </w:rPr>
      </w:pPr>
      <w:r w:rsidRPr="00E154F0">
        <w:rPr>
          <w:sz w:val="21"/>
          <w:szCs w:val="21"/>
        </w:rPr>
        <w:t>7. Procedurat për hyrjen, qëndrimin dhe daljen e këtyre trupave në Republikën e Shqipërisë janë parashikuar në marrëveshjen, ndërmjet palëve të Traktatit të Atlantikut të Veriut, për statusin e forcave, nënshkrua</w:t>
      </w:r>
      <w:r w:rsidR="005116E1" w:rsidRPr="00E154F0">
        <w:rPr>
          <w:sz w:val="21"/>
          <w:szCs w:val="21"/>
        </w:rPr>
        <w:t xml:space="preserve">r në Londër, më 19 qershor 1951 të marrëveshjes </w:t>
      </w:r>
      <w:r w:rsidRPr="00E154F0">
        <w:rPr>
          <w:sz w:val="21"/>
          <w:szCs w:val="21"/>
        </w:rPr>
        <w:t>ndërmjet shteteve palë në Traktatin e Atlantikut të Veriut dhe shteteve të tjera, që marrin pjesë në Partneritetin për Paqe, përsa i përket statusit të forcave të tyre, nënshkruar në Bruksel, më 10 janar 199</w:t>
      </w:r>
      <w:r w:rsidR="00F74D27" w:rsidRPr="00E154F0">
        <w:rPr>
          <w:sz w:val="21"/>
          <w:szCs w:val="21"/>
        </w:rPr>
        <w:t>4, si dhe të protokollit shtesë për marrëveshjen</w:t>
      </w:r>
      <w:r w:rsidRPr="00E154F0">
        <w:rPr>
          <w:sz w:val="21"/>
          <w:szCs w:val="21"/>
        </w:rPr>
        <w:t xml:space="preserve"> ndërmjet shteteve palë në Traktatin e Atlantikut të Veriut dhe të shteteve të tjera pjesëmarrëse në Partneritetin për Paqe, përsa i përket sta</w:t>
      </w:r>
      <w:r w:rsidR="009E7ECC" w:rsidRPr="00E154F0">
        <w:rPr>
          <w:sz w:val="21"/>
          <w:szCs w:val="21"/>
        </w:rPr>
        <w:t>tusit të forcave të tyre</w:t>
      </w:r>
      <w:r w:rsidR="002F338F" w:rsidRPr="00E154F0">
        <w:rPr>
          <w:sz w:val="21"/>
          <w:szCs w:val="21"/>
        </w:rPr>
        <w:t>,</w:t>
      </w:r>
      <w:r w:rsidRPr="00E154F0">
        <w:rPr>
          <w:sz w:val="21"/>
          <w:szCs w:val="21"/>
        </w:rPr>
        <w:t xml:space="preserve"> ratifikuar me ligjin nr.8034, datë 22.11.1995.</w:t>
      </w:r>
    </w:p>
    <w:p w:rsidR="003C3BEE" w:rsidRPr="00E154F0" w:rsidRDefault="003C3BEE" w:rsidP="009E3F83">
      <w:pPr>
        <w:pStyle w:val="Paragrafi"/>
        <w:rPr>
          <w:sz w:val="21"/>
          <w:szCs w:val="21"/>
        </w:rPr>
      </w:pPr>
      <w:r w:rsidRPr="00E154F0">
        <w:rPr>
          <w:sz w:val="21"/>
          <w:szCs w:val="21"/>
        </w:rPr>
        <w:t>8. Autoko</w:t>
      </w:r>
      <w:r w:rsidR="00D538FD" w:rsidRPr="00E154F0">
        <w:rPr>
          <w:sz w:val="21"/>
          <w:szCs w:val="21"/>
        </w:rPr>
        <w:t>lonat sllovene, gjatë hyrjes,</w:t>
      </w:r>
      <w:r w:rsidRPr="00E154F0">
        <w:rPr>
          <w:sz w:val="21"/>
          <w:szCs w:val="21"/>
        </w:rPr>
        <w:t xml:space="preserve"> lëvizjes dhe daljes nga  territori i Republikës së Shqipërisë, të shoqërohen nga njësi të Forcave të Armatosura të Republikës së Shqipërisë.</w:t>
      </w:r>
    </w:p>
    <w:p w:rsidR="003C3BEE" w:rsidRPr="00E154F0" w:rsidRDefault="003C3BEE" w:rsidP="009E3F83">
      <w:pPr>
        <w:pStyle w:val="Paragrafi"/>
        <w:rPr>
          <w:sz w:val="21"/>
          <w:szCs w:val="21"/>
        </w:rPr>
      </w:pPr>
      <w:r w:rsidRPr="00E154F0">
        <w:rPr>
          <w:sz w:val="21"/>
          <w:szCs w:val="21"/>
        </w:rPr>
        <w:t>9. Ngarkohet Ministria e Mbrojtjes për zbatimin e këtij vendimi.</w:t>
      </w:r>
    </w:p>
    <w:p w:rsidR="003C3BEE" w:rsidRPr="00E154F0" w:rsidRDefault="003C3BEE" w:rsidP="009E3F83">
      <w:pPr>
        <w:pStyle w:val="Paragrafi"/>
        <w:rPr>
          <w:sz w:val="21"/>
          <w:szCs w:val="21"/>
        </w:rPr>
      </w:pPr>
      <w:r w:rsidRPr="00E154F0">
        <w:rPr>
          <w:sz w:val="21"/>
          <w:szCs w:val="21"/>
        </w:rPr>
        <w:t>Ky vendim hyn në fuqi menjëherë dhe botohet në Fletoren Zyrtare.</w:t>
      </w:r>
    </w:p>
    <w:p w:rsidR="003C3BEE" w:rsidRPr="00E154F0" w:rsidRDefault="003C3BEE" w:rsidP="009E3F83">
      <w:pPr>
        <w:pStyle w:val="Paragrafi"/>
        <w:rPr>
          <w:sz w:val="21"/>
          <w:szCs w:val="21"/>
        </w:rPr>
      </w:pPr>
    </w:p>
    <w:p w:rsidR="003C3BEE" w:rsidRPr="00E154F0" w:rsidRDefault="003C3BEE" w:rsidP="009E3F83">
      <w:pPr>
        <w:pStyle w:val="Autoriteti"/>
        <w:keepNext w:val="0"/>
        <w:rPr>
          <w:sz w:val="21"/>
          <w:szCs w:val="21"/>
        </w:rPr>
      </w:pPr>
      <w:r w:rsidRPr="00E154F0">
        <w:rPr>
          <w:sz w:val="21"/>
          <w:szCs w:val="21"/>
        </w:rPr>
        <w:t>KRYEMINISTRI</w:t>
      </w:r>
    </w:p>
    <w:p w:rsidR="003C3BEE" w:rsidRPr="00E154F0" w:rsidRDefault="003C3BEE" w:rsidP="009E3F83">
      <w:pPr>
        <w:pStyle w:val="AutoritetiEmer"/>
        <w:rPr>
          <w:sz w:val="21"/>
          <w:szCs w:val="21"/>
        </w:rPr>
      </w:pPr>
      <w:r w:rsidRPr="00E154F0">
        <w:rPr>
          <w:sz w:val="21"/>
          <w:szCs w:val="21"/>
        </w:rPr>
        <w:t>Sali Berisha</w:t>
      </w:r>
    </w:p>
    <w:p w:rsidR="003C3BEE" w:rsidRDefault="003C3BEE" w:rsidP="009E3F83">
      <w:pPr>
        <w:pStyle w:val="Paragrafi"/>
        <w:rPr>
          <w:sz w:val="21"/>
          <w:szCs w:val="21"/>
        </w:rPr>
      </w:pPr>
    </w:p>
    <w:p w:rsidR="00E154F0" w:rsidRDefault="00E154F0" w:rsidP="009E3F83">
      <w:pPr>
        <w:pStyle w:val="Paragrafi"/>
        <w:rPr>
          <w:sz w:val="21"/>
          <w:szCs w:val="21"/>
        </w:rPr>
      </w:pPr>
    </w:p>
    <w:p w:rsidR="00E154F0" w:rsidRDefault="00E154F0" w:rsidP="009E3F83">
      <w:pPr>
        <w:pStyle w:val="Paragrafi"/>
        <w:rPr>
          <w:sz w:val="21"/>
          <w:szCs w:val="21"/>
        </w:rPr>
      </w:pPr>
    </w:p>
    <w:p w:rsidR="00E154F0" w:rsidRDefault="00E154F0" w:rsidP="009E3F83">
      <w:pPr>
        <w:pStyle w:val="Paragrafi"/>
        <w:rPr>
          <w:sz w:val="21"/>
          <w:szCs w:val="21"/>
        </w:rPr>
      </w:pPr>
    </w:p>
    <w:p w:rsidR="00E154F0" w:rsidRPr="00E154F0" w:rsidRDefault="00E154F0" w:rsidP="009E3F83">
      <w:pPr>
        <w:pStyle w:val="Paragrafi"/>
        <w:rPr>
          <w:sz w:val="21"/>
          <w:szCs w:val="21"/>
        </w:rPr>
      </w:pPr>
    </w:p>
    <w:p w:rsidR="003C3BEE" w:rsidRPr="00E154F0" w:rsidRDefault="003C3BEE" w:rsidP="009E3F83">
      <w:pPr>
        <w:pStyle w:val="Akti"/>
        <w:keepNext w:val="0"/>
        <w:rPr>
          <w:sz w:val="21"/>
          <w:szCs w:val="21"/>
        </w:rPr>
      </w:pPr>
      <w:r w:rsidRPr="00E154F0">
        <w:rPr>
          <w:sz w:val="21"/>
          <w:szCs w:val="21"/>
        </w:rPr>
        <w:t>VENDIM</w:t>
      </w:r>
    </w:p>
    <w:p w:rsidR="003C3BEE" w:rsidRPr="00E154F0" w:rsidRDefault="003C3BEE" w:rsidP="009E3F83">
      <w:pPr>
        <w:pStyle w:val="NumriData"/>
        <w:keepNext w:val="0"/>
        <w:rPr>
          <w:sz w:val="21"/>
          <w:szCs w:val="21"/>
        </w:rPr>
      </w:pPr>
      <w:r w:rsidRPr="00E154F0">
        <w:rPr>
          <w:sz w:val="21"/>
          <w:szCs w:val="21"/>
        </w:rPr>
        <w:t>Nr.171, datë 19.2.2009</w:t>
      </w:r>
    </w:p>
    <w:p w:rsidR="003C3BEE" w:rsidRPr="00E154F0" w:rsidRDefault="003C3BEE" w:rsidP="009E3F83">
      <w:pPr>
        <w:pStyle w:val="Paragrafi"/>
        <w:rPr>
          <w:sz w:val="21"/>
          <w:szCs w:val="21"/>
        </w:rPr>
      </w:pPr>
    </w:p>
    <w:p w:rsidR="003C3BEE" w:rsidRPr="00E154F0" w:rsidRDefault="003C3BEE" w:rsidP="009E3F83">
      <w:pPr>
        <w:pStyle w:val="Titulli"/>
        <w:keepNext w:val="0"/>
        <w:rPr>
          <w:sz w:val="21"/>
          <w:szCs w:val="21"/>
        </w:rPr>
      </w:pPr>
      <w:r w:rsidRPr="00E154F0">
        <w:rPr>
          <w:sz w:val="21"/>
          <w:szCs w:val="21"/>
        </w:rPr>
        <w:t> PËR NJË NDRYSHIM DHE SHTESË NË</w:t>
      </w:r>
      <w:r w:rsidR="000F77FE" w:rsidRPr="00E154F0">
        <w:rPr>
          <w:sz w:val="21"/>
          <w:szCs w:val="21"/>
        </w:rPr>
        <w:t xml:space="preserve"> VENDIMIN NR.21, DATË 14.1.2009 TË KËSHILLIT TË MINISTRAVE</w:t>
      </w:r>
      <w:r w:rsidRPr="00E154F0">
        <w:rPr>
          <w:sz w:val="21"/>
          <w:szCs w:val="21"/>
        </w:rPr>
        <w:t xml:space="preserve"> “PËR MIRATIMIN E KUADRIT MAKROEKONOMIK DHE TË </w:t>
      </w:r>
      <w:r w:rsidRPr="00E154F0">
        <w:rPr>
          <w:sz w:val="21"/>
          <w:szCs w:val="21"/>
        </w:rPr>
        <w:lastRenderedPageBreak/>
        <w:t>TREGUESVE FISKALË, PËR PERIUDHËN 2010- 2012”</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Në mbështetje të nenit 100</w:t>
      </w:r>
      <w:r w:rsidR="000F77FE" w:rsidRPr="00E154F0">
        <w:rPr>
          <w:sz w:val="21"/>
          <w:szCs w:val="21"/>
        </w:rPr>
        <w:t xml:space="preserve"> të Kushtetutës dhe të nenit 23</w:t>
      </w:r>
      <w:r w:rsidRPr="00E154F0">
        <w:rPr>
          <w:sz w:val="21"/>
          <w:szCs w:val="21"/>
        </w:rPr>
        <w:t xml:space="preserve"> të ligjit nr.9936, datë 26.6.2008 “Për menaxhimin e sistemit buxhetor në Republikën e Shqipërisë”, me propozimin e Ministrit të Financave, Këshilli i Ministrave</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Në</w:t>
      </w:r>
      <w:r w:rsidR="005D3054" w:rsidRPr="00E154F0">
        <w:rPr>
          <w:sz w:val="21"/>
          <w:szCs w:val="21"/>
        </w:rPr>
        <w:t xml:space="preserve"> vendimin nr.41, datë 14.1.2009</w:t>
      </w:r>
      <w:r w:rsidRPr="00E154F0">
        <w:rPr>
          <w:sz w:val="21"/>
          <w:szCs w:val="21"/>
        </w:rPr>
        <w:t xml:space="preserve"> të Këshillit të Ministrave, bëhen ky ndryshim dhe kjo shtesë: </w:t>
      </w:r>
    </w:p>
    <w:p w:rsidR="003C3BEE" w:rsidRPr="00E154F0" w:rsidRDefault="003C3BEE" w:rsidP="009E3F83">
      <w:pPr>
        <w:pStyle w:val="Paragrafi"/>
        <w:rPr>
          <w:sz w:val="21"/>
          <w:szCs w:val="21"/>
        </w:rPr>
      </w:pPr>
      <w:r w:rsidRPr="00E154F0">
        <w:rPr>
          <w:rFonts w:eastAsia="Arial"/>
          <w:sz w:val="21"/>
          <w:szCs w:val="21"/>
        </w:rPr>
        <w:t xml:space="preserve">1. </w:t>
      </w:r>
      <w:r w:rsidRPr="00E154F0">
        <w:rPr>
          <w:sz w:val="21"/>
          <w:szCs w:val="21"/>
        </w:rPr>
        <w:t>Lidhjet 2 e 2/1, të përmendura në pikën 1, zëvendësohen me lidhjet, me të njëjtin numër dhe titull, që i bashkëlidhen këtij vendimi dhe janë pjesë përbërëse të tij. </w:t>
      </w:r>
    </w:p>
    <w:p w:rsidR="00942524" w:rsidRPr="00E154F0" w:rsidRDefault="003C3BEE" w:rsidP="009E3F83">
      <w:pPr>
        <w:pStyle w:val="Paragrafi"/>
        <w:rPr>
          <w:sz w:val="21"/>
          <w:szCs w:val="21"/>
        </w:rPr>
      </w:pPr>
      <w:r w:rsidRPr="00E154F0">
        <w:rPr>
          <w:rFonts w:eastAsia="Arial"/>
          <w:sz w:val="21"/>
          <w:szCs w:val="21"/>
        </w:rPr>
        <w:t xml:space="preserve">2.  </w:t>
      </w:r>
      <w:r w:rsidRPr="00E154F0">
        <w:rPr>
          <w:sz w:val="21"/>
          <w:szCs w:val="21"/>
        </w:rPr>
        <w:t>Pas pikës 1 shtohet pika 1/1, me këtë përmbajtje:</w:t>
      </w:r>
    </w:p>
    <w:p w:rsidR="003C3BEE" w:rsidRPr="00E154F0" w:rsidRDefault="003C3BEE" w:rsidP="009E3F83">
      <w:pPr>
        <w:pStyle w:val="Paragrafi"/>
        <w:rPr>
          <w:sz w:val="21"/>
          <w:szCs w:val="21"/>
        </w:rPr>
      </w:pPr>
      <w:r w:rsidRPr="00E154F0">
        <w:rPr>
          <w:sz w:val="21"/>
          <w:szCs w:val="21"/>
        </w:rPr>
        <w:t xml:space="preserve">“1/1. Tavanet përgatitore të shpenzimeve të programit buxhetor afatmesëm, për njësitë e qeverisjes qendrore, dhe fondet  speciale të tyre jepen në lidhjen nr.3, që i bashkëlidhet këtij vendimi dhe është pjesë përbërëse e tij.”.      </w:t>
      </w:r>
    </w:p>
    <w:p w:rsidR="003C3BEE" w:rsidRPr="00E154F0" w:rsidRDefault="003C3BEE" w:rsidP="009E3F83">
      <w:pPr>
        <w:pStyle w:val="Paragrafi"/>
        <w:rPr>
          <w:sz w:val="21"/>
          <w:szCs w:val="21"/>
        </w:rPr>
      </w:pPr>
      <w:r w:rsidRPr="00E154F0">
        <w:rPr>
          <w:sz w:val="21"/>
          <w:szCs w:val="21"/>
        </w:rPr>
        <w:t>Ky vendim hyn në fuqi pas botimit në Fletoren Zyrtare.</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Autoriteti"/>
        <w:keepNext w:val="0"/>
        <w:rPr>
          <w:sz w:val="21"/>
          <w:szCs w:val="21"/>
        </w:rPr>
      </w:pPr>
      <w:r w:rsidRPr="00E154F0">
        <w:rPr>
          <w:sz w:val="21"/>
          <w:szCs w:val="21"/>
        </w:rPr>
        <w:t>KRYEMINISTRI </w:t>
      </w:r>
    </w:p>
    <w:p w:rsidR="003C3BEE" w:rsidRPr="00E154F0" w:rsidRDefault="003C3BEE" w:rsidP="009E3F83">
      <w:pPr>
        <w:pStyle w:val="AutoritetiEmer"/>
        <w:rPr>
          <w:sz w:val="21"/>
          <w:szCs w:val="21"/>
        </w:rPr>
      </w:pPr>
      <w:r w:rsidRPr="00E154F0">
        <w:rPr>
          <w:sz w:val="21"/>
          <w:szCs w:val="21"/>
        </w:rPr>
        <w:t>Sali  Berisha</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E6313D" w:rsidRPr="00E154F0" w:rsidRDefault="00E6313D" w:rsidP="009E3F83">
      <w:pPr>
        <w:pStyle w:val="Paragrafi"/>
        <w:rPr>
          <w:sz w:val="21"/>
          <w:szCs w:val="21"/>
        </w:rPr>
        <w:sectPr w:rsidR="00E6313D" w:rsidRPr="00E154F0" w:rsidSect="008527C8">
          <w:footerReference w:type="even" r:id="rId6"/>
          <w:footerReference w:type="default" r:id="rId7"/>
          <w:pgSz w:w="11907" w:h="16840" w:code="9"/>
          <w:pgMar w:top="1418" w:right="1418" w:bottom="1418" w:left="1418" w:header="1304" w:footer="1134" w:gutter="0"/>
          <w:pgNumType w:start="1669"/>
          <w:cols w:space="720"/>
          <w:docGrid w:linePitch="360"/>
        </w:sectPr>
      </w:pPr>
    </w:p>
    <w:p w:rsidR="003C3BEE" w:rsidRPr="00E154F0" w:rsidRDefault="003C3BEE" w:rsidP="009E3F83">
      <w:pPr>
        <w:pStyle w:val="Paragrafi"/>
        <w:rPr>
          <w:sz w:val="21"/>
          <w:szCs w:val="21"/>
        </w:rPr>
      </w:pPr>
    </w:p>
    <w:p w:rsidR="003C3BEE" w:rsidRPr="00E154F0" w:rsidRDefault="00E6313D" w:rsidP="009E3F83">
      <w:pPr>
        <w:pStyle w:val="Paragrafi"/>
        <w:jc w:val="right"/>
        <w:rPr>
          <w:sz w:val="21"/>
          <w:szCs w:val="21"/>
        </w:rPr>
      </w:pPr>
      <w:r w:rsidRPr="00E154F0">
        <w:rPr>
          <w:sz w:val="21"/>
          <w:szCs w:val="21"/>
        </w:rPr>
        <w:t>L</w:t>
      </w:r>
      <w:r w:rsidR="003C3BEE" w:rsidRPr="00E154F0">
        <w:rPr>
          <w:sz w:val="21"/>
          <w:szCs w:val="21"/>
        </w:rPr>
        <w:t>idhja nr.2</w:t>
      </w:r>
    </w:p>
    <w:p w:rsidR="003C3BEE" w:rsidRPr="00E154F0" w:rsidRDefault="003C3BEE" w:rsidP="009E3F83">
      <w:pPr>
        <w:pStyle w:val="Paragrafi"/>
        <w:rPr>
          <w:sz w:val="21"/>
          <w:szCs w:val="21"/>
        </w:rPr>
      </w:pPr>
      <w:r w:rsidRPr="00E154F0">
        <w:rPr>
          <w:sz w:val="21"/>
          <w:szCs w:val="21"/>
        </w:rPr>
        <w:t>TREGUESIT FISKALË SIPAS BUXHETIT TË KONSOLIDUAR</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Në milion</w:t>
      </w:r>
      <w:r w:rsidR="00796438" w:rsidRPr="00E154F0">
        <w:rPr>
          <w:sz w:val="21"/>
          <w:szCs w:val="21"/>
        </w:rPr>
        <w:t>ë</w:t>
      </w:r>
      <w:r w:rsidRPr="00E154F0">
        <w:rPr>
          <w:sz w:val="21"/>
          <w:szCs w:val="21"/>
        </w:rPr>
        <w:t xml:space="preserve"> lekë (in milion of leks)</w:t>
      </w:r>
    </w:p>
    <w:tbl>
      <w:tblPr>
        <w:tblW w:w="14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1260"/>
        <w:gridCol w:w="1260"/>
        <w:gridCol w:w="1440"/>
        <w:gridCol w:w="1567"/>
        <w:gridCol w:w="1440"/>
        <w:gridCol w:w="1260"/>
        <w:gridCol w:w="1094"/>
        <w:gridCol w:w="1066"/>
      </w:tblGrid>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Nr.</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Emërtimi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2005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2006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2007</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2008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2009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2010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2011</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2012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7020" w:type="dxa"/>
            <w:gridSpan w:val="4"/>
            <w:shd w:val="clear" w:color="auto" w:fill="auto"/>
          </w:tcPr>
          <w:p w:rsidR="003C3BEE" w:rsidRPr="002464B9" w:rsidRDefault="003C3BEE" w:rsidP="002464B9">
            <w:pPr>
              <w:pStyle w:val="Paragrafi"/>
              <w:ind w:firstLine="0"/>
              <w:rPr>
                <w:sz w:val="18"/>
                <w:szCs w:val="18"/>
              </w:rPr>
            </w:pP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Faktik</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Buxheti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PBA</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PBA</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PBA</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Totali i të ardhurave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204,163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229,444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251,555</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290,078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334,823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368,309</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409,346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453,335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Të ardhura nga ndihmat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6,168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8,025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1,280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3,048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6,313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6,490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7,145</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8,075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Të ardhura tatimore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183,816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205,523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228,164</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264,080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305,988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337,946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376,895</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418,436</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II.1</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Nga tatimet dhe doganat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135,606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155,102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176,808</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205,179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230,168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254,714</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282,978</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313,546</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1</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Tatimi mbi vlerën e shtuar</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64,534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74,268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87,771</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107,093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117,491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130,415</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145,032</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160,835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2</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Tatimi mbi fitimin</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19,237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22,258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21,077</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18,108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20,813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23,331</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25,946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28,773</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3</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Akcizat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18,523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22,997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28,731</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32,510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44,363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49,730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55,852</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62,551</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4</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Tatimi mbi të ardhurat personale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7,402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8,580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14,850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24,385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26,065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28,646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31,541</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34,631</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5</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Taksa nacionale dhe të tjera</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12,281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13,008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14,531</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14,423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15,312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16,991</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18,527</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20,145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6</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Taksa doganore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13,629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13,991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9,848</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8,660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6,124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5,600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6,080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6,611</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II.2</w:t>
            </w:r>
          </w:p>
        </w:tc>
        <w:tc>
          <w:tcPr>
            <w:tcW w:w="3060" w:type="dxa"/>
            <w:shd w:val="clear" w:color="auto" w:fill="auto"/>
          </w:tcPr>
          <w:p w:rsidR="003C3BEE" w:rsidRPr="002464B9" w:rsidRDefault="00796438" w:rsidP="002464B9">
            <w:pPr>
              <w:pStyle w:val="Paragrafi"/>
              <w:ind w:firstLine="0"/>
              <w:rPr>
                <w:sz w:val="18"/>
                <w:szCs w:val="18"/>
              </w:rPr>
            </w:pPr>
            <w:r w:rsidRPr="002464B9">
              <w:rPr>
                <w:sz w:val="18"/>
                <w:szCs w:val="18"/>
              </w:rPr>
              <w:t>Të ardhura nga pushteti l</w:t>
            </w:r>
            <w:r w:rsidR="003C3BEE" w:rsidRPr="002464B9">
              <w:rPr>
                <w:sz w:val="18"/>
                <w:szCs w:val="18"/>
              </w:rPr>
              <w:t>okal</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12,019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11,112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9,366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11,307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18,412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20,947</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23,434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26,153</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II.3</w:t>
            </w:r>
          </w:p>
        </w:tc>
        <w:tc>
          <w:tcPr>
            <w:tcW w:w="3060" w:type="dxa"/>
            <w:shd w:val="clear" w:color="auto" w:fill="auto"/>
          </w:tcPr>
          <w:p w:rsidR="003C3BEE" w:rsidRPr="002464B9" w:rsidRDefault="003C3BEE" w:rsidP="002464B9">
            <w:pPr>
              <w:pStyle w:val="Paragrafi"/>
              <w:ind w:firstLine="0"/>
              <w:jc w:val="left"/>
              <w:rPr>
                <w:sz w:val="18"/>
                <w:szCs w:val="18"/>
              </w:rPr>
            </w:pPr>
            <w:r w:rsidRPr="002464B9">
              <w:rPr>
                <w:sz w:val="18"/>
                <w:szCs w:val="18"/>
              </w:rPr>
              <w:t>Të ardh</w:t>
            </w:r>
            <w:r w:rsidR="00796438" w:rsidRPr="002464B9">
              <w:rPr>
                <w:sz w:val="18"/>
                <w:szCs w:val="18"/>
              </w:rPr>
              <w:t>.buxh. p</w:t>
            </w:r>
            <w:r w:rsidRPr="002464B9">
              <w:rPr>
                <w:sz w:val="18"/>
                <w:szCs w:val="18"/>
              </w:rPr>
              <w:t>avarur (kontribute)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36,192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39,909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41,989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47,594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57,408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62,285</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70,484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78,737</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1</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Sigurimi s</w:t>
            </w:r>
            <w:r w:rsidR="003C3BEE" w:rsidRPr="002464B9">
              <w:rPr>
                <w:sz w:val="18"/>
                <w:szCs w:val="18"/>
              </w:rPr>
              <w:t>hoqëror</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45,836</w:t>
            </w:r>
          </w:p>
        </w:tc>
        <w:tc>
          <w:tcPr>
            <w:tcW w:w="1260" w:type="dxa"/>
            <w:shd w:val="clear" w:color="auto" w:fill="auto"/>
          </w:tcPr>
          <w:p w:rsidR="003C3BEE" w:rsidRPr="002464B9" w:rsidRDefault="003C3BEE" w:rsidP="002464B9">
            <w:pPr>
              <w:pStyle w:val="Paragrafi"/>
              <w:ind w:firstLine="0"/>
              <w:rPr>
                <w:sz w:val="18"/>
                <w:szCs w:val="18"/>
              </w:rPr>
            </w:pPr>
          </w:p>
        </w:tc>
        <w:tc>
          <w:tcPr>
            <w:tcW w:w="1440" w:type="dxa"/>
            <w:shd w:val="clear" w:color="auto" w:fill="auto"/>
          </w:tcPr>
          <w:p w:rsidR="003C3BEE" w:rsidRPr="002464B9" w:rsidRDefault="003C3BEE" w:rsidP="002464B9">
            <w:pPr>
              <w:pStyle w:val="Paragrafi"/>
              <w:ind w:firstLine="0"/>
              <w:rPr>
                <w:sz w:val="18"/>
                <w:szCs w:val="18"/>
              </w:rPr>
            </w:pP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42,547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51,029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55,064</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62,374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69,655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2</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Sigurimi s</w:t>
            </w:r>
            <w:r w:rsidR="003C3BEE" w:rsidRPr="002464B9">
              <w:rPr>
                <w:sz w:val="18"/>
                <w:szCs w:val="18"/>
              </w:rPr>
              <w:t>hëndetësor</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5,223</w:t>
            </w:r>
          </w:p>
        </w:tc>
        <w:tc>
          <w:tcPr>
            <w:tcW w:w="1260" w:type="dxa"/>
            <w:shd w:val="clear" w:color="auto" w:fill="auto"/>
          </w:tcPr>
          <w:p w:rsidR="003C3BEE" w:rsidRPr="002464B9" w:rsidRDefault="003C3BEE" w:rsidP="002464B9">
            <w:pPr>
              <w:pStyle w:val="Paragrafi"/>
              <w:ind w:firstLine="0"/>
              <w:rPr>
                <w:sz w:val="18"/>
                <w:szCs w:val="18"/>
              </w:rPr>
            </w:pPr>
          </w:p>
        </w:tc>
        <w:tc>
          <w:tcPr>
            <w:tcW w:w="1440" w:type="dxa"/>
            <w:shd w:val="clear" w:color="auto" w:fill="auto"/>
          </w:tcPr>
          <w:p w:rsidR="003C3BEE" w:rsidRPr="002464B9" w:rsidRDefault="003C3BEE" w:rsidP="002464B9">
            <w:pPr>
              <w:pStyle w:val="Paragrafi"/>
              <w:ind w:firstLine="0"/>
              <w:rPr>
                <w:sz w:val="18"/>
                <w:szCs w:val="18"/>
              </w:rPr>
            </w:pP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5,047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6,379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7,221</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8,110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9,082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III.</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Të ardhura j</w:t>
            </w:r>
            <w:r w:rsidR="003C3BEE" w:rsidRPr="002464B9">
              <w:rPr>
                <w:sz w:val="18"/>
                <w:szCs w:val="18"/>
              </w:rPr>
              <w:t>otatimore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14,178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15,895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22,112</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22,950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22,522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23,873</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25,306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26,824</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TOTALI I SHPENZIMEVE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232,339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258,816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285,674</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350,267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384,834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411,735</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453,020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498,539</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Shpenzime k</w:t>
            </w:r>
            <w:r w:rsidR="003C3BEE" w:rsidRPr="002464B9">
              <w:rPr>
                <w:sz w:val="18"/>
                <w:szCs w:val="18"/>
              </w:rPr>
              <w:t>orrekte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193,964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204,860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224,976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250,493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286,798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307,572</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338,038</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372,631</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I.1</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Personeli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53,674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56,709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59,087</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66,618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62,751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67,771</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75,226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83,125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I.2</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Interesat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26,029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25,006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25,595</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31,307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36,040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37,240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40,316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42,003</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1</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Të b</w:t>
            </w:r>
            <w:r w:rsidR="003C3BEE" w:rsidRPr="002464B9">
              <w:rPr>
                <w:sz w:val="18"/>
                <w:szCs w:val="18"/>
              </w:rPr>
              <w:t>rendshme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24,184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22,978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23,499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28,386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31,420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32,000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34,000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35,000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2</w:t>
            </w:r>
          </w:p>
        </w:tc>
        <w:tc>
          <w:tcPr>
            <w:tcW w:w="3060" w:type="dxa"/>
            <w:shd w:val="clear" w:color="auto" w:fill="auto"/>
          </w:tcPr>
          <w:p w:rsidR="003C3BEE" w:rsidRPr="002464B9" w:rsidRDefault="001F7E35" w:rsidP="002464B9">
            <w:pPr>
              <w:pStyle w:val="Paragrafi"/>
              <w:ind w:firstLine="0"/>
              <w:rPr>
                <w:sz w:val="18"/>
                <w:szCs w:val="18"/>
              </w:rPr>
            </w:pPr>
            <w:r w:rsidRPr="002464B9">
              <w:rPr>
                <w:sz w:val="18"/>
                <w:szCs w:val="18"/>
              </w:rPr>
              <w:t>Të h</w:t>
            </w:r>
            <w:r w:rsidR="003C3BEE" w:rsidRPr="002464B9">
              <w:rPr>
                <w:sz w:val="18"/>
                <w:szCs w:val="18"/>
              </w:rPr>
              <w:t>uaja</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1,845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2,028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2,096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2,921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4,620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5,240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6,316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7,003</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I.3</w:t>
            </w:r>
          </w:p>
        </w:tc>
        <w:tc>
          <w:tcPr>
            <w:tcW w:w="3060" w:type="dxa"/>
            <w:shd w:val="clear" w:color="auto" w:fill="auto"/>
          </w:tcPr>
          <w:p w:rsidR="003C3BEE" w:rsidRPr="002464B9" w:rsidRDefault="003C3BEE" w:rsidP="002464B9">
            <w:pPr>
              <w:pStyle w:val="Paragrafi"/>
              <w:ind w:firstLine="0"/>
              <w:jc w:val="left"/>
              <w:rPr>
                <w:sz w:val="18"/>
                <w:szCs w:val="18"/>
              </w:rPr>
            </w:pPr>
            <w:r w:rsidRPr="002464B9">
              <w:rPr>
                <w:sz w:val="18"/>
                <w:szCs w:val="18"/>
              </w:rPr>
              <w:t>Shpenzim</w:t>
            </w:r>
            <w:r w:rsidR="00E154F0" w:rsidRPr="002464B9">
              <w:rPr>
                <w:sz w:val="18"/>
                <w:szCs w:val="18"/>
              </w:rPr>
              <w:t xml:space="preserve">e </w:t>
            </w:r>
            <w:r w:rsidR="00AA28F6" w:rsidRPr="002464B9">
              <w:rPr>
                <w:sz w:val="18"/>
                <w:szCs w:val="18"/>
              </w:rPr>
              <w:t>operative m</w:t>
            </w:r>
            <w:r w:rsidRPr="002464B9">
              <w:rPr>
                <w:sz w:val="18"/>
                <w:szCs w:val="18"/>
              </w:rPr>
              <w:t>irëmbajtje</w:t>
            </w:r>
            <w:r w:rsidR="00AA28F6" w:rsidRPr="002464B9">
              <w:rPr>
                <w:sz w:val="18"/>
                <w:szCs w:val="18"/>
              </w:rPr>
              <w:t>je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24,515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22,794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25,259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28,956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35,813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40,469</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47,348</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55,3</w:t>
            </w:r>
            <w:r w:rsidR="006F149C" w:rsidRPr="002464B9">
              <w:rPr>
                <w:sz w:val="18"/>
                <w:szCs w:val="18"/>
              </w:rPr>
              <w:t>98</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I.4</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Subvencionet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3,653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3,835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3,536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2,555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2,022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2,900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2,900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I.5</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Mbështetje për energjinë</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5,000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260" w:type="dxa"/>
            <w:shd w:val="clear" w:color="auto" w:fill="auto"/>
          </w:tcPr>
          <w:p w:rsidR="003C3BEE" w:rsidRPr="002464B9" w:rsidRDefault="003C3BEE" w:rsidP="002464B9">
            <w:pPr>
              <w:pStyle w:val="Paragrafi"/>
              <w:ind w:firstLine="0"/>
              <w:rPr>
                <w:sz w:val="18"/>
                <w:szCs w:val="18"/>
              </w:rPr>
            </w:pPr>
          </w:p>
        </w:tc>
        <w:tc>
          <w:tcPr>
            <w:tcW w:w="1094" w:type="dxa"/>
            <w:shd w:val="clear" w:color="auto" w:fill="auto"/>
          </w:tcPr>
          <w:p w:rsidR="003C3BEE" w:rsidRPr="002464B9" w:rsidRDefault="003C3BEE" w:rsidP="002464B9">
            <w:pPr>
              <w:pStyle w:val="Paragrafi"/>
              <w:ind w:firstLine="0"/>
              <w:rPr>
                <w:sz w:val="18"/>
                <w:szCs w:val="18"/>
              </w:rPr>
            </w:pPr>
          </w:p>
        </w:tc>
        <w:tc>
          <w:tcPr>
            <w:tcW w:w="1066" w:type="dxa"/>
            <w:shd w:val="clear" w:color="auto" w:fill="auto"/>
          </w:tcPr>
          <w:p w:rsidR="003C3BEE" w:rsidRPr="002464B9" w:rsidRDefault="003C3BEE" w:rsidP="002464B9">
            <w:pPr>
              <w:pStyle w:val="Paragrafi"/>
              <w:ind w:firstLine="0"/>
              <w:rPr>
                <w:sz w:val="18"/>
                <w:szCs w:val="18"/>
              </w:rPr>
            </w:pP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I.6</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Shpenzime për sig.s</w:t>
            </w:r>
            <w:r w:rsidR="003C3BEE" w:rsidRPr="002464B9">
              <w:rPr>
                <w:sz w:val="18"/>
                <w:szCs w:val="18"/>
              </w:rPr>
              <w:t>ociale dhe</w:t>
            </w:r>
          </w:p>
          <w:p w:rsidR="003C3BEE" w:rsidRPr="002464B9" w:rsidRDefault="003C3BEE" w:rsidP="002464B9">
            <w:pPr>
              <w:pStyle w:val="Paragrafi"/>
              <w:ind w:firstLine="0"/>
              <w:rPr>
                <w:sz w:val="18"/>
                <w:szCs w:val="18"/>
              </w:rPr>
            </w:pPr>
            <w:r w:rsidRPr="002464B9">
              <w:rPr>
                <w:sz w:val="18"/>
                <w:szCs w:val="18"/>
              </w:rPr>
              <w:t>Transferime të tjera</w:t>
            </w:r>
          </w:p>
        </w:tc>
        <w:tc>
          <w:tcPr>
            <w:tcW w:w="126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55,876</w:t>
            </w:r>
          </w:p>
        </w:tc>
        <w:tc>
          <w:tcPr>
            <w:tcW w:w="126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60,029</w:t>
            </w:r>
          </w:p>
        </w:tc>
        <w:tc>
          <w:tcPr>
            <w:tcW w:w="144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69,892</w:t>
            </w:r>
          </w:p>
        </w:tc>
        <w:tc>
          <w:tcPr>
            <w:tcW w:w="1567"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76,207</w:t>
            </w:r>
          </w:p>
        </w:tc>
        <w:tc>
          <w:tcPr>
            <w:tcW w:w="144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95,866</w:t>
            </w:r>
          </w:p>
        </w:tc>
        <w:tc>
          <w:tcPr>
            <w:tcW w:w="126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100,417</w:t>
            </w:r>
          </w:p>
        </w:tc>
        <w:tc>
          <w:tcPr>
            <w:tcW w:w="1094"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107,195</w:t>
            </w:r>
          </w:p>
        </w:tc>
        <w:tc>
          <w:tcPr>
            <w:tcW w:w="1066"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115,770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I.7</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Buxheti l</w:t>
            </w:r>
            <w:r w:rsidR="003C3BEE" w:rsidRPr="002464B9">
              <w:rPr>
                <w:sz w:val="18"/>
                <w:szCs w:val="18"/>
              </w:rPr>
              <w:t>okal</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19,999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22,713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21,340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27,122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36,835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39,432</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42,634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47,732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I.8</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Shpenzime të tjera</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10,218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13,775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15,268</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17,729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16,871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19,042</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21,220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24,003</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Fondi r</w:t>
            </w:r>
            <w:r w:rsidR="003C3BEE" w:rsidRPr="002464B9">
              <w:rPr>
                <w:sz w:val="18"/>
                <w:szCs w:val="18"/>
              </w:rPr>
              <w:t>ezervë</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567" w:type="dxa"/>
            <w:shd w:val="clear" w:color="auto" w:fill="auto"/>
          </w:tcPr>
          <w:p w:rsidR="003C3BEE" w:rsidRPr="002464B9" w:rsidRDefault="003C3BEE" w:rsidP="002464B9">
            <w:pPr>
              <w:pStyle w:val="Paragrafi"/>
              <w:ind w:firstLine="0"/>
              <w:rPr>
                <w:sz w:val="18"/>
                <w:szCs w:val="18"/>
              </w:rPr>
            </w:pP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12,600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9,952</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14,873</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17,872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III.</w:t>
            </w:r>
          </w:p>
        </w:tc>
        <w:tc>
          <w:tcPr>
            <w:tcW w:w="3060" w:type="dxa"/>
            <w:shd w:val="clear" w:color="auto" w:fill="auto"/>
          </w:tcPr>
          <w:p w:rsidR="003C3BEE" w:rsidRPr="002464B9" w:rsidRDefault="00AA28F6" w:rsidP="002464B9">
            <w:pPr>
              <w:pStyle w:val="Paragrafi"/>
              <w:ind w:firstLine="0"/>
              <w:rPr>
                <w:sz w:val="18"/>
                <w:szCs w:val="18"/>
              </w:rPr>
            </w:pPr>
            <w:r w:rsidRPr="002464B9">
              <w:rPr>
                <w:sz w:val="18"/>
                <w:szCs w:val="18"/>
              </w:rPr>
              <w:t>Shpenzime k</w:t>
            </w:r>
            <w:r w:rsidR="003C3BEE" w:rsidRPr="002464B9">
              <w:rPr>
                <w:sz w:val="18"/>
                <w:szCs w:val="18"/>
              </w:rPr>
              <w:t>apitale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38,375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51,108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57,040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92,367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90,436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94,211</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100,109</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108,035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IV.</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Transferta të ndryshme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2,848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3,658</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5,020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-5,000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440" w:type="dxa"/>
            <w:shd w:val="clear" w:color="auto" w:fill="auto"/>
          </w:tcPr>
          <w:p w:rsidR="003C3BEE" w:rsidRPr="002464B9" w:rsidRDefault="003C3BEE" w:rsidP="002464B9">
            <w:pPr>
              <w:pStyle w:val="Paragrafi"/>
              <w:ind w:firstLine="0"/>
              <w:rPr>
                <w:sz w:val="18"/>
                <w:szCs w:val="18"/>
              </w:rPr>
            </w:pPr>
          </w:p>
        </w:tc>
        <w:tc>
          <w:tcPr>
            <w:tcW w:w="1567" w:type="dxa"/>
            <w:shd w:val="clear" w:color="auto" w:fill="auto"/>
          </w:tcPr>
          <w:p w:rsidR="003C3BEE" w:rsidRPr="002464B9" w:rsidRDefault="003C3BEE" w:rsidP="002464B9">
            <w:pPr>
              <w:pStyle w:val="Paragrafi"/>
              <w:ind w:firstLine="0"/>
              <w:rPr>
                <w:sz w:val="18"/>
                <w:szCs w:val="18"/>
              </w:rPr>
            </w:pPr>
          </w:p>
        </w:tc>
        <w:tc>
          <w:tcPr>
            <w:tcW w:w="144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094" w:type="dxa"/>
            <w:shd w:val="clear" w:color="auto" w:fill="auto"/>
          </w:tcPr>
          <w:p w:rsidR="003C3BEE" w:rsidRPr="002464B9" w:rsidRDefault="003C3BEE" w:rsidP="002464B9">
            <w:pPr>
              <w:pStyle w:val="Paragrafi"/>
              <w:ind w:firstLine="0"/>
              <w:rPr>
                <w:sz w:val="18"/>
                <w:szCs w:val="18"/>
              </w:rPr>
            </w:pPr>
          </w:p>
        </w:tc>
        <w:tc>
          <w:tcPr>
            <w:tcW w:w="1066" w:type="dxa"/>
            <w:shd w:val="clear" w:color="auto" w:fill="auto"/>
          </w:tcPr>
          <w:p w:rsidR="003C3BEE" w:rsidRPr="002464B9" w:rsidRDefault="003C3BEE" w:rsidP="002464B9">
            <w:pPr>
              <w:pStyle w:val="Paragrafi"/>
              <w:ind w:firstLine="0"/>
              <w:rPr>
                <w:sz w:val="18"/>
                <w:szCs w:val="18"/>
              </w:rPr>
            </w:pP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A10DE8" w:rsidP="002464B9">
            <w:pPr>
              <w:pStyle w:val="Paragrafi"/>
              <w:ind w:firstLine="0"/>
              <w:rPr>
                <w:sz w:val="18"/>
                <w:szCs w:val="18"/>
              </w:rPr>
            </w:pPr>
            <w:r w:rsidRPr="002464B9">
              <w:rPr>
                <w:sz w:val="18"/>
                <w:szCs w:val="18"/>
              </w:rPr>
              <w:t>DEFIC</w:t>
            </w:r>
            <w:r w:rsidR="003C3BEE" w:rsidRPr="002464B9">
              <w:rPr>
                <w:sz w:val="18"/>
                <w:szCs w:val="18"/>
              </w:rPr>
              <w:t>ITI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-28,176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-29,372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-34,119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-60,189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-50,011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-43,426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-43,674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-45,204</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 xml:space="preserve">Financimi </w:t>
            </w:r>
            <w:r w:rsidR="00A10DE8" w:rsidRPr="002464B9">
              <w:rPr>
                <w:sz w:val="18"/>
                <w:szCs w:val="18"/>
              </w:rPr>
              <w:t>defic</w:t>
            </w:r>
            <w:r w:rsidRPr="002464B9">
              <w:rPr>
                <w:sz w:val="18"/>
                <w:szCs w:val="18"/>
              </w:rPr>
              <w:t>itit</w:t>
            </w:r>
            <w:r w:rsidR="00A10DE8" w:rsidRPr="002464B9">
              <w:rPr>
                <w:sz w:val="18"/>
                <w:szCs w:val="18"/>
              </w:rPr>
              <w:t xml:space="preserve"> </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28,176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29,372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34,119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60,189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50,011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43,426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43,674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45,204</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54115D" w:rsidP="002464B9">
            <w:pPr>
              <w:pStyle w:val="Paragrafi"/>
              <w:ind w:firstLine="0"/>
              <w:rPr>
                <w:sz w:val="18"/>
                <w:szCs w:val="18"/>
              </w:rPr>
            </w:pPr>
            <w:r w:rsidRPr="002464B9">
              <w:rPr>
                <w:sz w:val="18"/>
                <w:szCs w:val="18"/>
              </w:rPr>
              <w:t>Brendshëm</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23,299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23,623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28,829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24,527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41,699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34,626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34,924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35,544</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Të ardhura nga privatizimi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887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1,972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13,246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5,537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200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300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300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A10DE8" w:rsidP="002464B9">
            <w:pPr>
              <w:pStyle w:val="Paragrafi"/>
              <w:ind w:firstLine="0"/>
              <w:rPr>
                <w:sz w:val="18"/>
                <w:szCs w:val="18"/>
              </w:rPr>
            </w:pPr>
            <w:r w:rsidRPr="002464B9">
              <w:rPr>
                <w:sz w:val="18"/>
                <w:szCs w:val="18"/>
              </w:rPr>
              <w:t>Hua</w:t>
            </w:r>
            <w:r w:rsidR="003C3BEE" w:rsidRPr="002464B9">
              <w:rPr>
                <w:sz w:val="18"/>
                <w:szCs w:val="18"/>
              </w:rPr>
              <w:t>marrje e brendshme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20,617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20,742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17,039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15,012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41,499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34,326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34,624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35,244</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Të tjera</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1,795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909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-1,456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3,978</w:t>
            </w:r>
          </w:p>
        </w:tc>
        <w:tc>
          <w:tcPr>
            <w:tcW w:w="144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094" w:type="dxa"/>
            <w:shd w:val="clear" w:color="auto" w:fill="auto"/>
          </w:tcPr>
          <w:p w:rsidR="003C3BEE" w:rsidRPr="002464B9" w:rsidRDefault="003C3BEE" w:rsidP="002464B9">
            <w:pPr>
              <w:pStyle w:val="Paragrafi"/>
              <w:ind w:firstLine="0"/>
              <w:rPr>
                <w:sz w:val="18"/>
                <w:szCs w:val="18"/>
              </w:rPr>
            </w:pPr>
          </w:p>
        </w:tc>
        <w:tc>
          <w:tcPr>
            <w:tcW w:w="1066" w:type="dxa"/>
            <w:shd w:val="clear" w:color="auto" w:fill="auto"/>
          </w:tcPr>
          <w:p w:rsidR="003C3BEE" w:rsidRPr="002464B9" w:rsidRDefault="003C3BEE" w:rsidP="002464B9">
            <w:pPr>
              <w:pStyle w:val="Paragrafi"/>
              <w:ind w:firstLine="0"/>
              <w:rPr>
                <w:sz w:val="18"/>
                <w:szCs w:val="18"/>
              </w:rPr>
            </w:pP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A10DE8" w:rsidP="002464B9">
            <w:pPr>
              <w:pStyle w:val="Paragrafi"/>
              <w:ind w:firstLine="0"/>
              <w:rPr>
                <w:sz w:val="18"/>
                <w:szCs w:val="18"/>
              </w:rPr>
            </w:pPr>
            <w:r w:rsidRPr="002464B9">
              <w:rPr>
                <w:sz w:val="18"/>
                <w:szCs w:val="18"/>
              </w:rPr>
              <w:t>I h</w:t>
            </w:r>
            <w:r w:rsidR="003C3BEE" w:rsidRPr="002464B9">
              <w:rPr>
                <w:sz w:val="18"/>
                <w:szCs w:val="18"/>
              </w:rPr>
              <w:t>uaj</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4,878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5,749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5,290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35,662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8,312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8,800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8,750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9,660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Hua afatgjatë (e marrë)</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9,221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9,936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9,109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38,947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15,462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17,000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18,000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19,000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Ndryshimi i gjendjes së arkës*</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-979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403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279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963</w:t>
            </w:r>
          </w:p>
        </w:tc>
        <w:tc>
          <w:tcPr>
            <w:tcW w:w="144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094" w:type="dxa"/>
            <w:shd w:val="clear" w:color="auto" w:fill="auto"/>
          </w:tcPr>
          <w:p w:rsidR="003C3BEE" w:rsidRPr="002464B9" w:rsidRDefault="003C3BEE" w:rsidP="002464B9">
            <w:pPr>
              <w:pStyle w:val="Paragrafi"/>
              <w:ind w:firstLine="0"/>
              <w:rPr>
                <w:sz w:val="18"/>
                <w:szCs w:val="18"/>
              </w:rPr>
            </w:pPr>
          </w:p>
        </w:tc>
        <w:tc>
          <w:tcPr>
            <w:tcW w:w="1066" w:type="dxa"/>
            <w:shd w:val="clear" w:color="auto" w:fill="auto"/>
          </w:tcPr>
          <w:p w:rsidR="003C3BEE" w:rsidRPr="002464B9" w:rsidRDefault="003C3BEE" w:rsidP="002464B9">
            <w:pPr>
              <w:pStyle w:val="Paragrafi"/>
              <w:ind w:firstLine="0"/>
              <w:rPr>
                <w:sz w:val="18"/>
                <w:szCs w:val="18"/>
              </w:rPr>
            </w:pP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Ripagesat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-3,364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-4,590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-4,098</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-4,248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-7,150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-8,200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-9,250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-9,340</w:t>
            </w:r>
          </w:p>
        </w:tc>
      </w:tr>
    </w:tbl>
    <w:p w:rsidR="00E154F0" w:rsidRPr="00E154F0" w:rsidRDefault="00E154F0" w:rsidP="00F0579B">
      <w:pPr>
        <w:pStyle w:val="Paragrafi"/>
        <w:ind w:firstLine="0"/>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jc w:val="right"/>
        <w:rPr>
          <w:sz w:val="21"/>
          <w:szCs w:val="21"/>
        </w:rPr>
      </w:pPr>
      <w:r w:rsidRPr="00E154F0">
        <w:rPr>
          <w:sz w:val="21"/>
          <w:szCs w:val="21"/>
        </w:rPr>
        <w:t>Lidhja nr.2/1</w:t>
      </w:r>
    </w:p>
    <w:p w:rsidR="003C3BEE" w:rsidRPr="00E154F0" w:rsidRDefault="003C3BEE" w:rsidP="009E3F83">
      <w:pPr>
        <w:pStyle w:val="Paragrafi"/>
        <w:rPr>
          <w:sz w:val="21"/>
          <w:szCs w:val="21"/>
        </w:rPr>
      </w:pPr>
      <w:r w:rsidRPr="00E154F0">
        <w:rPr>
          <w:sz w:val="21"/>
          <w:szCs w:val="21"/>
        </w:rPr>
        <w:t>TREGUESIT FISKALË SIPAS BUXHETIT TË KONSOLIDUAR</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Në % të PBB</w:t>
      </w:r>
    </w:p>
    <w:tbl>
      <w:tblPr>
        <w:tblW w:w="14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1260"/>
        <w:gridCol w:w="1260"/>
        <w:gridCol w:w="1440"/>
        <w:gridCol w:w="1567"/>
        <w:gridCol w:w="1440"/>
        <w:gridCol w:w="1260"/>
        <w:gridCol w:w="1094"/>
        <w:gridCol w:w="1066"/>
      </w:tblGrid>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Nr.</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Emërtimi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2005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2006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2007</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2008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2009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2010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2011</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2012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7020" w:type="dxa"/>
            <w:gridSpan w:val="4"/>
            <w:shd w:val="clear" w:color="auto" w:fill="auto"/>
          </w:tcPr>
          <w:p w:rsidR="003C3BEE" w:rsidRPr="002464B9" w:rsidRDefault="003C3BEE" w:rsidP="002464B9">
            <w:pPr>
              <w:pStyle w:val="Paragrafi"/>
              <w:ind w:firstLine="0"/>
              <w:rPr>
                <w:sz w:val="18"/>
                <w:szCs w:val="18"/>
              </w:rPr>
            </w:pP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Faktik</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Buxheti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PBA</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PBA</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PBA</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Totali i të ardhurave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25.8</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26.7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28.4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28.3</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28.5</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28.7</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Të ardhura nga ndihmat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0.1</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Të ardhura tatimore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22.6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23.4</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24.3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25.9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26.0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26.3</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26.4</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II.1</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Nga tatimet dhe doganat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16.6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17.4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18.1</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18.9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19.5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19.6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19.7</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19.8</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1</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Tatimi mbi vlerën e shtuar</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7.9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8.3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9.0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9.9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10.0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10.1</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10.2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2</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Tatimi mbi fitimin</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1.8</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1.8</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1.8</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3</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Akcizat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3.8</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3.9</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4.0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4</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Tatimi mbi të ardhurat personale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5</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Taksa nacionale dhe të tjera</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6</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Taksa doganore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II.2</w:t>
            </w:r>
          </w:p>
        </w:tc>
        <w:tc>
          <w:tcPr>
            <w:tcW w:w="3060" w:type="dxa"/>
            <w:shd w:val="clear" w:color="auto" w:fill="auto"/>
          </w:tcPr>
          <w:p w:rsidR="003C3BEE" w:rsidRPr="002464B9" w:rsidRDefault="002103DF" w:rsidP="002464B9">
            <w:pPr>
              <w:pStyle w:val="Paragrafi"/>
              <w:ind w:firstLine="0"/>
              <w:rPr>
                <w:sz w:val="18"/>
                <w:szCs w:val="18"/>
              </w:rPr>
            </w:pPr>
            <w:r w:rsidRPr="002464B9">
              <w:rPr>
                <w:sz w:val="18"/>
                <w:szCs w:val="18"/>
              </w:rPr>
              <w:t>Të ardhura nga pushteti l</w:t>
            </w:r>
            <w:r w:rsidR="003C3BEE" w:rsidRPr="002464B9">
              <w:rPr>
                <w:sz w:val="18"/>
                <w:szCs w:val="18"/>
              </w:rPr>
              <w:t>okal</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1.7</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II.3</w:t>
            </w:r>
          </w:p>
        </w:tc>
        <w:tc>
          <w:tcPr>
            <w:tcW w:w="3060" w:type="dxa"/>
            <w:shd w:val="clear" w:color="auto" w:fill="auto"/>
          </w:tcPr>
          <w:p w:rsidR="003C3BEE" w:rsidRPr="002464B9" w:rsidRDefault="002103DF" w:rsidP="002464B9">
            <w:pPr>
              <w:pStyle w:val="Paragrafi"/>
              <w:ind w:firstLine="0"/>
              <w:jc w:val="left"/>
              <w:rPr>
                <w:sz w:val="18"/>
                <w:szCs w:val="18"/>
              </w:rPr>
            </w:pPr>
            <w:r w:rsidRPr="002464B9">
              <w:rPr>
                <w:sz w:val="18"/>
                <w:szCs w:val="18"/>
              </w:rPr>
              <w:t>Të ardh.buxh. p</w:t>
            </w:r>
            <w:r w:rsidR="003C3BEE" w:rsidRPr="002464B9">
              <w:rPr>
                <w:sz w:val="18"/>
                <w:szCs w:val="18"/>
              </w:rPr>
              <w:t>avarur (kontribute)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4.3</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4.4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4.8</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4.9</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5.0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III.</w:t>
            </w:r>
          </w:p>
        </w:tc>
        <w:tc>
          <w:tcPr>
            <w:tcW w:w="3060" w:type="dxa"/>
            <w:shd w:val="clear" w:color="auto" w:fill="auto"/>
          </w:tcPr>
          <w:p w:rsidR="003C3BEE" w:rsidRPr="002464B9" w:rsidRDefault="002103DF" w:rsidP="002464B9">
            <w:pPr>
              <w:pStyle w:val="Paragrafi"/>
              <w:ind w:firstLine="0"/>
              <w:rPr>
                <w:sz w:val="18"/>
                <w:szCs w:val="18"/>
              </w:rPr>
            </w:pPr>
            <w:r w:rsidRPr="002464B9">
              <w:rPr>
                <w:sz w:val="18"/>
                <w:szCs w:val="18"/>
              </w:rPr>
              <w:t>Të ardhura j</w:t>
            </w:r>
            <w:r w:rsidR="003C3BEE" w:rsidRPr="002464B9">
              <w:rPr>
                <w:sz w:val="18"/>
                <w:szCs w:val="18"/>
              </w:rPr>
              <w:t>otatimore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2.3</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1.8</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1.8</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1.7</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TOTALI I SHPENZIMEVE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28.5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29.0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29.3</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32.3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32.6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31.7</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31.6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31.5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w:t>
            </w:r>
          </w:p>
        </w:tc>
        <w:tc>
          <w:tcPr>
            <w:tcW w:w="3060" w:type="dxa"/>
            <w:shd w:val="clear" w:color="auto" w:fill="auto"/>
          </w:tcPr>
          <w:p w:rsidR="003C3BEE" w:rsidRPr="002464B9" w:rsidRDefault="002103DF" w:rsidP="002464B9">
            <w:pPr>
              <w:pStyle w:val="Paragrafi"/>
              <w:ind w:firstLine="0"/>
              <w:rPr>
                <w:sz w:val="18"/>
                <w:szCs w:val="18"/>
              </w:rPr>
            </w:pPr>
            <w:r w:rsidRPr="002464B9">
              <w:rPr>
                <w:sz w:val="18"/>
                <w:szCs w:val="18"/>
              </w:rPr>
              <w:t>Shpenzime k</w:t>
            </w:r>
            <w:r w:rsidR="003C3BEE" w:rsidRPr="002464B9">
              <w:rPr>
                <w:sz w:val="18"/>
                <w:szCs w:val="18"/>
              </w:rPr>
              <w:t>orrekte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23.8</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23.1</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23.1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24.3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23.7</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23.6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23.6</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I.1</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Personeli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6.6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6.4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6.1</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6.1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5.2</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5.2</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5.3</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I.2</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Interesat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2.8</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2.9</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2.9</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2.8</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2.7</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1</w:t>
            </w:r>
          </w:p>
        </w:tc>
        <w:tc>
          <w:tcPr>
            <w:tcW w:w="3060" w:type="dxa"/>
            <w:shd w:val="clear" w:color="auto" w:fill="auto"/>
          </w:tcPr>
          <w:p w:rsidR="003C3BEE" w:rsidRPr="002464B9" w:rsidRDefault="00772008" w:rsidP="002464B9">
            <w:pPr>
              <w:pStyle w:val="Paragrafi"/>
              <w:ind w:firstLine="0"/>
              <w:rPr>
                <w:sz w:val="18"/>
                <w:szCs w:val="18"/>
              </w:rPr>
            </w:pPr>
            <w:r w:rsidRPr="002464B9">
              <w:rPr>
                <w:sz w:val="18"/>
                <w:szCs w:val="18"/>
              </w:rPr>
              <w:t>Të b</w:t>
            </w:r>
            <w:r w:rsidR="003C3BEE" w:rsidRPr="002464B9">
              <w:rPr>
                <w:sz w:val="18"/>
                <w:szCs w:val="18"/>
              </w:rPr>
              <w:t>rendshme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2.4</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2</w:t>
            </w:r>
          </w:p>
        </w:tc>
        <w:tc>
          <w:tcPr>
            <w:tcW w:w="3060" w:type="dxa"/>
            <w:shd w:val="clear" w:color="auto" w:fill="auto"/>
          </w:tcPr>
          <w:p w:rsidR="003C3BEE" w:rsidRPr="002464B9" w:rsidRDefault="00772008" w:rsidP="002464B9">
            <w:pPr>
              <w:pStyle w:val="Paragrafi"/>
              <w:ind w:firstLine="0"/>
              <w:rPr>
                <w:sz w:val="18"/>
                <w:szCs w:val="18"/>
              </w:rPr>
            </w:pPr>
            <w:r w:rsidRPr="002464B9">
              <w:rPr>
                <w:sz w:val="18"/>
                <w:szCs w:val="18"/>
              </w:rPr>
              <w:t>Të h</w:t>
            </w:r>
            <w:r w:rsidR="003C3BEE" w:rsidRPr="002464B9">
              <w:rPr>
                <w:sz w:val="18"/>
                <w:szCs w:val="18"/>
              </w:rPr>
              <w:t>uaja</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I.3</w:t>
            </w:r>
          </w:p>
        </w:tc>
        <w:tc>
          <w:tcPr>
            <w:tcW w:w="3060" w:type="dxa"/>
            <w:shd w:val="clear" w:color="auto" w:fill="auto"/>
          </w:tcPr>
          <w:p w:rsidR="003C3BEE" w:rsidRPr="002464B9" w:rsidRDefault="00772008" w:rsidP="002464B9">
            <w:pPr>
              <w:pStyle w:val="Paragrafi"/>
              <w:ind w:firstLine="0"/>
              <w:jc w:val="left"/>
              <w:rPr>
                <w:sz w:val="18"/>
                <w:szCs w:val="18"/>
              </w:rPr>
            </w:pPr>
            <w:r w:rsidRPr="002464B9">
              <w:rPr>
                <w:sz w:val="18"/>
                <w:szCs w:val="18"/>
              </w:rPr>
              <w:t>Shpenzime operative m</w:t>
            </w:r>
            <w:r w:rsidR="003C3BEE" w:rsidRPr="002464B9">
              <w:rPr>
                <w:sz w:val="18"/>
                <w:szCs w:val="18"/>
              </w:rPr>
              <w:t>irëmbajtje</w:t>
            </w:r>
            <w:r w:rsidRPr="002464B9">
              <w:rPr>
                <w:sz w:val="18"/>
                <w:szCs w:val="18"/>
              </w:rPr>
              <w:t>je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3.1</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3.3</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I.4</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Subvencionet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I.5</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Mbështetje për energjinë</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44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094" w:type="dxa"/>
            <w:shd w:val="clear" w:color="auto" w:fill="auto"/>
          </w:tcPr>
          <w:p w:rsidR="003C3BEE" w:rsidRPr="002464B9" w:rsidRDefault="003C3BEE" w:rsidP="002464B9">
            <w:pPr>
              <w:pStyle w:val="Paragrafi"/>
              <w:ind w:firstLine="0"/>
              <w:rPr>
                <w:sz w:val="18"/>
                <w:szCs w:val="18"/>
              </w:rPr>
            </w:pP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I.6</w:t>
            </w:r>
          </w:p>
        </w:tc>
        <w:tc>
          <w:tcPr>
            <w:tcW w:w="3060" w:type="dxa"/>
            <w:shd w:val="clear" w:color="auto" w:fill="auto"/>
          </w:tcPr>
          <w:p w:rsidR="003C3BEE" w:rsidRPr="002464B9" w:rsidRDefault="00772008" w:rsidP="002464B9">
            <w:pPr>
              <w:pStyle w:val="Paragrafi"/>
              <w:ind w:firstLine="0"/>
              <w:rPr>
                <w:sz w:val="18"/>
                <w:szCs w:val="18"/>
              </w:rPr>
            </w:pPr>
            <w:r w:rsidRPr="002464B9">
              <w:rPr>
                <w:sz w:val="18"/>
                <w:szCs w:val="18"/>
              </w:rPr>
              <w:t>Shpenzime për sig.s</w:t>
            </w:r>
            <w:r w:rsidR="003C3BEE" w:rsidRPr="002464B9">
              <w:rPr>
                <w:sz w:val="18"/>
                <w:szCs w:val="18"/>
              </w:rPr>
              <w:t>ociale dhe</w:t>
            </w:r>
          </w:p>
          <w:p w:rsidR="003C3BEE" w:rsidRPr="002464B9" w:rsidRDefault="00772008" w:rsidP="002464B9">
            <w:pPr>
              <w:pStyle w:val="Paragrafi"/>
              <w:ind w:firstLine="0"/>
              <w:rPr>
                <w:sz w:val="18"/>
                <w:szCs w:val="18"/>
              </w:rPr>
            </w:pPr>
            <w:r w:rsidRPr="002464B9">
              <w:rPr>
                <w:sz w:val="18"/>
                <w:szCs w:val="18"/>
              </w:rPr>
              <w:t>t</w:t>
            </w:r>
            <w:r w:rsidR="003C3BEE" w:rsidRPr="002464B9">
              <w:rPr>
                <w:sz w:val="18"/>
                <w:szCs w:val="18"/>
              </w:rPr>
              <w:t>ransferime të tjera</w:t>
            </w:r>
          </w:p>
        </w:tc>
        <w:tc>
          <w:tcPr>
            <w:tcW w:w="126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6.9</w:t>
            </w:r>
          </w:p>
        </w:tc>
        <w:tc>
          <w:tcPr>
            <w:tcW w:w="126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6.7</w:t>
            </w:r>
          </w:p>
        </w:tc>
        <w:tc>
          <w:tcPr>
            <w:tcW w:w="144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7.2</w:t>
            </w:r>
          </w:p>
        </w:tc>
        <w:tc>
          <w:tcPr>
            <w:tcW w:w="1567"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7.0</w:t>
            </w:r>
          </w:p>
        </w:tc>
        <w:tc>
          <w:tcPr>
            <w:tcW w:w="144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8.1</w:t>
            </w:r>
          </w:p>
        </w:tc>
        <w:tc>
          <w:tcPr>
            <w:tcW w:w="1260"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7.7</w:t>
            </w:r>
          </w:p>
        </w:tc>
        <w:tc>
          <w:tcPr>
            <w:tcW w:w="1094"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7.5</w:t>
            </w:r>
          </w:p>
        </w:tc>
        <w:tc>
          <w:tcPr>
            <w:tcW w:w="1066" w:type="dxa"/>
            <w:shd w:val="clear" w:color="auto" w:fill="auto"/>
          </w:tcPr>
          <w:p w:rsidR="003C3BEE" w:rsidRPr="002464B9" w:rsidRDefault="003C3BEE" w:rsidP="002464B9">
            <w:pPr>
              <w:pStyle w:val="Paragrafi"/>
              <w:ind w:firstLine="0"/>
              <w:rPr>
                <w:sz w:val="18"/>
                <w:szCs w:val="18"/>
              </w:rPr>
            </w:pPr>
          </w:p>
          <w:p w:rsidR="003C3BEE" w:rsidRPr="002464B9" w:rsidRDefault="003C3BEE" w:rsidP="002464B9">
            <w:pPr>
              <w:pStyle w:val="Paragrafi"/>
              <w:ind w:firstLine="0"/>
              <w:rPr>
                <w:sz w:val="18"/>
                <w:szCs w:val="18"/>
              </w:rPr>
            </w:pPr>
            <w:r w:rsidRPr="002464B9">
              <w:rPr>
                <w:sz w:val="18"/>
                <w:szCs w:val="18"/>
              </w:rPr>
              <w:t>7.3</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I.7</w:t>
            </w:r>
          </w:p>
        </w:tc>
        <w:tc>
          <w:tcPr>
            <w:tcW w:w="3060" w:type="dxa"/>
            <w:shd w:val="clear" w:color="auto" w:fill="auto"/>
          </w:tcPr>
          <w:p w:rsidR="003C3BEE" w:rsidRPr="002464B9" w:rsidRDefault="009B3C39" w:rsidP="002464B9">
            <w:pPr>
              <w:pStyle w:val="Paragrafi"/>
              <w:ind w:firstLine="0"/>
              <w:rPr>
                <w:sz w:val="18"/>
                <w:szCs w:val="18"/>
              </w:rPr>
            </w:pPr>
            <w:r w:rsidRPr="002464B9">
              <w:rPr>
                <w:sz w:val="18"/>
                <w:szCs w:val="18"/>
              </w:rPr>
              <w:t>Buxheti l</w:t>
            </w:r>
            <w:r w:rsidR="003C3BEE" w:rsidRPr="002464B9">
              <w:rPr>
                <w:sz w:val="18"/>
                <w:szCs w:val="18"/>
              </w:rPr>
              <w:t>okal</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I.8</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Shpenzime të tjera</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1.6</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1.5</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w:t>
            </w:r>
          </w:p>
        </w:tc>
        <w:tc>
          <w:tcPr>
            <w:tcW w:w="3060" w:type="dxa"/>
            <w:shd w:val="clear" w:color="auto" w:fill="auto"/>
          </w:tcPr>
          <w:p w:rsidR="003C3BEE" w:rsidRPr="002464B9" w:rsidRDefault="00772008" w:rsidP="002464B9">
            <w:pPr>
              <w:pStyle w:val="Paragrafi"/>
              <w:ind w:firstLine="0"/>
              <w:rPr>
                <w:sz w:val="18"/>
                <w:szCs w:val="18"/>
              </w:rPr>
            </w:pPr>
            <w:r w:rsidRPr="002464B9">
              <w:rPr>
                <w:sz w:val="18"/>
                <w:szCs w:val="18"/>
              </w:rPr>
              <w:t>Fondi r</w:t>
            </w:r>
            <w:r w:rsidR="003C3BEE" w:rsidRPr="002464B9">
              <w:rPr>
                <w:sz w:val="18"/>
                <w:szCs w:val="18"/>
              </w:rPr>
              <w:t>ezervë</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0.8</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1.1</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III.</w:t>
            </w:r>
          </w:p>
        </w:tc>
        <w:tc>
          <w:tcPr>
            <w:tcW w:w="3060" w:type="dxa"/>
            <w:shd w:val="clear" w:color="auto" w:fill="auto"/>
          </w:tcPr>
          <w:p w:rsidR="003C3BEE" w:rsidRPr="002464B9" w:rsidRDefault="00772008" w:rsidP="002464B9">
            <w:pPr>
              <w:pStyle w:val="Paragrafi"/>
              <w:ind w:firstLine="0"/>
              <w:rPr>
                <w:sz w:val="18"/>
                <w:szCs w:val="18"/>
              </w:rPr>
            </w:pPr>
            <w:r w:rsidRPr="002464B9">
              <w:rPr>
                <w:sz w:val="18"/>
                <w:szCs w:val="18"/>
              </w:rPr>
              <w:t>Shpenzime k</w:t>
            </w:r>
            <w:r w:rsidR="003C3BEE" w:rsidRPr="002464B9">
              <w:rPr>
                <w:sz w:val="18"/>
                <w:szCs w:val="18"/>
              </w:rPr>
              <w:t>apitale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4.7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5.7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5.8</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8.5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7.7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7.2</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7.0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6.8</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r w:rsidRPr="002464B9">
              <w:rPr>
                <w:sz w:val="18"/>
                <w:szCs w:val="18"/>
              </w:rPr>
              <w:t>IV.</w:t>
            </w: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Transferta të ndryshme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440" w:type="dxa"/>
            <w:shd w:val="clear" w:color="auto" w:fill="auto"/>
          </w:tcPr>
          <w:p w:rsidR="003C3BEE" w:rsidRPr="002464B9" w:rsidRDefault="003C3BEE" w:rsidP="002464B9">
            <w:pPr>
              <w:pStyle w:val="Paragrafi"/>
              <w:ind w:firstLine="0"/>
              <w:rPr>
                <w:sz w:val="18"/>
                <w:szCs w:val="18"/>
              </w:rPr>
            </w:pPr>
          </w:p>
        </w:tc>
        <w:tc>
          <w:tcPr>
            <w:tcW w:w="1567" w:type="dxa"/>
            <w:shd w:val="clear" w:color="auto" w:fill="auto"/>
          </w:tcPr>
          <w:p w:rsidR="003C3BEE" w:rsidRPr="002464B9" w:rsidRDefault="003C3BEE" w:rsidP="002464B9">
            <w:pPr>
              <w:pStyle w:val="Paragrafi"/>
              <w:ind w:firstLine="0"/>
              <w:rPr>
                <w:sz w:val="18"/>
                <w:szCs w:val="18"/>
              </w:rPr>
            </w:pPr>
          </w:p>
        </w:tc>
        <w:tc>
          <w:tcPr>
            <w:tcW w:w="144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094" w:type="dxa"/>
            <w:shd w:val="clear" w:color="auto" w:fill="auto"/>
          </w:tcPr>
          <w:p w:rsidR="003C3BEE" w:rsidRPr="002464B9" w:rsidRDefault="003C3BEE" w:rsidP="002464B9">
            <w:pPr>
              <w:pStyle w:val="Paragrafi"/>
              <w:ind w:firstLine="0"/>
              <w:rPr>
                <w:sz w:val="18"/>
                <w:szCs w:val="18"/>
              </w:rPr>
            </w:pPr>
          </w:p>
        </w:tc>
        <w:tc>
          <w:tcPr>
            <w:tcW w:w="1066" w:type="dxa"/>
            <w:shd w:val="clear" w:color="auto" w:fill="auto"/>
          </w:tcPr>
          <w:p w:rsidR="003C3BEE" w:rsidRPr="002464B9" w:rsidRDefault="003C3BEE" w:rsidP="002464B9">
            <w:pPr>
              <w:pStyle w:val="Paragrafi"/>
              <w:ind w:firstLine="0"/>
              <w:rPr>
                <w:sz w:val="18"/>
                <w:szCs w:val="18"/>
              </w:rPr>
            </w:pP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772008" w:rsidP="002464B9">
            <w:pPr>
              <w:pStyle w:val="Paragrafi"/>
              <w:ind w:firstLine="0"/>
              <w:rPr>
                <w:sz w:val="18"/>
                <w:szCs w:val="18"/>
              </w:rPr>
            </w:pPr>
            <w:r w:rsidRPr="002464B9">
              <w:rPr>
                <w:sz w:val="18"/>
                <w:szCs w:val="18"/>
              </w:rPr>
              <w:t>DEFIC</w:t>
            </w:r>
            <w:r w:rsidR="003C3BEE" w:rsidRPr="002464B9">
              <w:rPr>
                <w:sz w:val="18"/>
                <w:szCs w:val="18"/>
              </w:rPr>
              <w:t>ITI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-3.5</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-5.5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-3.3</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-2.9</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CF2BDE" w:rsidP="002464B9">
            <w:pPr>
              <w:pStyle w:val="Paragrafi"/>
              <w:ind w:firstLine="0"/>
              <w:rPr>
                <w:sz w:val="18"/>
                <w:szCs w:val="18"/>
              </w:rPr>
            </w:pPr>
            <w:r w:rsidRPr="002464B9">
              <w:rPr>
                <w:sz w:val="18"/>
                <w:szCs w:val="18"/>
              </w:rPr>
              <w:t xml:space="preserve">Financimi </w:t>
            </w:r>
            <w:r w:rsidR="009C5952" w:rsidRPr="002464B9">
              <w:rPr>
                <w:sz w:val="18"/>
                <w:szCs w:val="18"/>
              </w:rPr>
              <w:t>i d</w:t>
            </w:r>
            <w:r w:rsidRPr="002464B9">
              <w:rPr>
                <w:sz w:val="18"/>
                <w:szCs w:val="18"/>
              </w:rPr>
              <w:t>efic</w:t>
            </w:r>
            <w:r w:rsidR="003C3BEE" w:rsidRPr="002464B9">
              <w:rPr>
                <w:sz w:val="18"/>
                <w:szCs w:val="18"/>
              </w:rPr>
              <w:t>itit</w:t>
            </w:r>
            <w:r w:rsidRPr="002464B9">
              <w:rPr>
                <w:sz w:val="18"/>
                <w:szCs w:val="18"/>
              </w:rPr>
              <w:t xml:space="preserve"> </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3.5</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5.5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4.2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3.3</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2.9</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Brendshëm</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2.9</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2.7</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2.3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2.7</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Të ardhura nga privatizimi</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1.4</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CF2BDE" w:rsidP="002464B9">
            <w:pPr>
              <w:pStyle w:val="Paragrafi"/>
              <w:ind w:firstLine="0"/>
              <w:rPr>
                <w:sz w:val="18"/>
                <w:szCs w:val="18"/>
              </w:rPr>
            </w:pPr>
            <w:r w:rsidRPr="002464B9">
              <w:rPr>
                <w:sz w:val="18"/>
                <w:szCs w:val="18"/>
              </w:rPr>
              <w:t>Hua</w:t>
            </w:r>
            <w:r w:rsidR="003C3BEE" w:rsidRPr="002464B9">
              <w:rPr>
                <w:sz w:val="18"/>
                <w:szCs w:val="18"/>
              </w:rPr>
              <w:t>marrje e brendshme</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1.7</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1.4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3.5</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2.6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2.4</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2.2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Të tjera</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0.2</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-0.1</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440" w:type="dxa"/>
            <w:shd w:val="clear" w:color="auto" w:fill="auto"/>
          </w:tcPr>
          <w:p w:rsidR="003C3BEE" w:rsidRPr="002464B9" w:rsidRDefault="003C3BEE" w:rsidP="002464B9">
            <w:pPr>
              <w:pStyle w:val="Paragrafi"/>
              <w:ind w:firstLine="0"/>
              <w:rPr>
                <w:sz w:val="18"/>
                <w:szCs w:val="18"/>
              </w:rPr>
            </w:pPr>
          </w:p>
        </w:tc>
        <w:tc>
          <w:tcPr>
            <w:tcW w:w="1260" w:type="dxa"/>
            <w:shd w:val="clear" w:color="auto" w:fill="auto"/>
          </w:tcPr>
          <w:p w:rsidR="003C3BEE" w:rsidRPr="002464B9" w:rsidRDefault="003C3BEE" w:rsidP="002464B9">
            <w:pPr>
              <w:pStyle w:val="Paragrafi"/>
              <w:ind w:firstLine="0"/>
              <w:rPr>
                <w:sz w:val="18"/>
                <w:szCs w:val="18"/>
              </w:rPr>
            </w:pPr>
          </w:p>
        </w:tc>
        <w:tc>
          <w:tcPr>
            <w:tcW w:w="1094" w:type="dxa"/>
            <w:shd w:val="clear" w:color="auto" w:fill="auto"/>
          </w:tcPr>
          <w:p w:rsidR="003C3BEE" w:rsidRPr="002464B9" w:rsidRDefault="003C3BEE" w:rsidP="002464B9">
            <w:pPr>
              <w:pStyle w:val="Paragrafi"/>
              <w:ind w:firstLine="0"/>
              <w:rPr>
                <w:sz w:val="18"/>
                <w:szCs w:val="18"/>
              </w:rPr>
            </w:pPr>
          </w:p>
        </w:tc>
        <w:tc>
          <w:tcPr>
            <w:tcW w:w="1066" w:type="dxa"/>
            <w:shd w:val="clear" w:color="auto" w:fill="auto"/>
          </w:tcPr>
          <w:p w:rsidR="003C3BEE" w:rsidRPr="002464B9" w:rsidRDefault="003C3BEE" w:rsidP="002464B9">
            <w:pPr>
              <w:pStyle w:val="Paragrafi"/>
              <w:ind w:firstLine="0"/>
              <w:rPr>
                <w:sz w:val="18"/>
                <w:szCs w:val="18"/>
              </w:rPr>
            </w:pP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E14852" w:rsidP="002464B9">
            <w:pPr>
              <w:pStyle w:val="Paragrafi"/>
              <w:ind w:firstLine="0"/>
              <w:rPr>
                <w:sz w:val="18"/>
                <w:szCs w:val="18"/>
              </w:rPr>
            </w:pPr>
            <w:r w:rsidRPr="002464B9">
              <w:rPr>
                <w:sz w:val="18"/>
                <w:szCs w:val="18"/>
              </w:rPr>
              <w:t>I h</w:t>
            </w:r>
            <w:r w:rsidR="003C3BEE" w:rsidRPr="002464B9">
              <w:rPr>
                <w:sz w:val="18"/>
                <w:szCs w:val="18"/>
              </w:rPr>
              <w:t>uaj</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3.3</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0.7</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0.7</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0.6</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Hua afatgjatë (e marrë)</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0.9</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3.6</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1.3</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1.2</w:t>
            </w: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Ndryshimi i gjendjes së arkës</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-0.1</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0.1</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0.0</w:t>
            </w:r>
          </w:p>
        </w:tc>
        <w:tc>
          <w:tcPr>
            <w:tcW w:w="1260" w:type="dxa"/>
            <w:shd w:val="clear" w:color="auto" w:fill="auto"/>
          </w:tcPr>
          <w:p w:rsidR="003C3BEE" w:rsidRPr="002464B9" w:rsidRDefault="003C3BEE" w:rsidP="002464B9">
            <w:pPr>
              <w:pStyle w:val="Paragrafi"/>
              <w:ind w:firstLine="0"/>
              <w:rPr>
                <w:sz w:val="18"/>
                <w:szCs w:val="18"/>
              </w:rPr>
            </w:pPr>
          </w:p>
        </w:tc>
        <w:tc>
          <w:tcPr>
            <w:tcW w:w="1094" w:type="dxa"/>
            <w:shd w:val="clear" w:color="auto" w:fill="auto"/>
          </w:tcPr>
          <w:p w:rsidR="003C3BEE" w:rsidRPr="002464B9" w:rsidRDefault="003C3BEE" w:rsidP="002464B9">
            <w:pPr>
              <w:pStyle w:val="Paragrafi"/>
              <w:ind w:firstLine="0"/>
              <w:rPr>
                <w:sz w:val="18"/>
                <w:szCs w:val="18"/>
              </w:rPr>
            </w:pPr>
          </w:p>
        </w:tc>
        <w:tc>
          <w:tcPr>
            <w:tcW w:w="1066" w:type="dxa"/>
            <w:shd w:val="clear" w:color="auto" w:fill="auto"/>
          </w:tcPr>
          <w:p w:rsidR="003C3BEE" w:rsidRPr="002464B9" w:rsidRDefault="003C3BEE" w:rsidP="002464B9">
            <w:pPr>
              <w:pStyle w:val="Paragrafi"/>
              <w:ind w:firstLine="0"/>
              <w:rPr>
                <w:sz w:val="18"/>
                <w:szCs w:val="18"/>
              </w:rPr>
            </w:pPr>
          </w:p>
        </w:tc>
      </w:tr>
      <w:tr w:rsidR="003C3BEE" w:rsidRPr="002464B9" w:rsidTr="002464B9">
        <w:trPr>
          <w:jc w:val="center"/>
        </w:trPr>
        <w:tc>
          <w:tcPr>
            <w:tcW w:w="648" w:type="dxa"/>
            <w:shd w:val="clear" w:color="auto" w:fill="auto"/>
          </w:tcPr>
          <w:p w:rsidR="003C3BEE" w:rsidRPr="002464B9" w:rsidRDefault="003C3BEE" w:rsidP="002464B9">
            <w:pPr>
              <w:pStyle w:val="Paragrafi"/>
              <w:ind w:firstLine="0"/>
              <w:rPr>
                <w:sz w:val="18"/>
                <w:szCs w:val="18"/>
              </w:rPr>
            </w:pPr>
          </w:p>
        </w:tc>
        <w:tc>
          <w:tcPr>
            <w:tcW w:w="3060" w:type="dxa"/>
            <w:shd w:val="clear" w:color="auto" w:fill="auto"/>
          </w:tcPr>
          <w:p w:rsidR="003C3BEE" w:rsidRPr="002464B9" w:rsidRDefault="003C3BEE" w:rsidP="002464B9">
            <w:pPr>
              <w:pStyle w:val="Paragrafi"/>
              <w:ind w:firstLine="0"/>
              <w:rPr>
                <w:sz w:val="18"/>
                <w:szCs w:val="18"/>
              </w:rPr>
            </w:pPr>
            <w:r w:rsidRPr="002464B9">
              <w:rPr>
                <w:sz w:val="18"/>
                <w:szCs w:val="18"/>
              </w:rPr>
              <w:t>Ripagesat</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-0.5</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567" w:type="dxa"/>
            <w:shd w:val="clear" w:color="auto" w:fill="auto"/>
          </w:tcPr>
          <w:p w:rsidR="003C3BEE" w:rsidRPr="002464B9" w:rsidRDefault="003C3BEE" w:rsidP="002464B9">
            <w:pPr>
              <w:pStyle w:val="Paragrafi"/>
              <w:ind w:firstLine="0"/>
              <w:rPr>
                <w:sz w:val="18"/>
                <w:szCs w:val="18"/>
              </w:rPr>
            </w:pPr>
            <w:r w:rsidRPr="002464B9">
              <w:rPr>
                <w:sz w:val="18"/>
                <w:szCs w:val="18"/>
              </w:rPr>
              <w:t>-0.4</w:t>
            </w:r>
          </w:p>
        </w:tc>
        <w:tc>
          <w:tcPr>
            <w:tcW w:w="1440" w:type="dxa"/>
            <w:shd w:val="clear" w:color="auto" w:fill="auto"/>
          </w:tcPr>
          <w:p w:rsidR="003C3BEE" w:rsidRPr="002464B9" w:rsidRDefault="003C3BEE" w:rsidP="002464B9">
            <w:pPr>
              <w:pStyle w:val="Paragrafi"/>
              <w:ind w:firstLine="0"/>
              <w:rPr>
                <w:sz w:val="18"/>
                <w:szCs w:val="18"/>
              </w:rPr>
            </w:pPr>
            <w:r w:rsidRPr="002464B9">
              <w:rPr>
                <w:sz w:val="18"/>
                <w:szCs w:val="18"/>
              </w:rPr>
              <w:t>-0.6</w:t>
            </w:r>
          </w:p>
        </w:tc>
        <w:tc>
          <w:tcPr>
            <w:tcW w:w="1260" w:type="dxa"/>
            <w:shd w:val="clear" w:color="auto" w:fill="auto"/>
          </w:tcPr>
          <w:p w:rsidR="003C3BEE" w:rsidRPr="002464B9" w:rsidRDefault="003C3BEE" w:rsidP="002464B9">
            <w:pPr>
              <w:pStyle w:val="Paragrafi"/>
              <w:ind w:firstLine="0"/>
              <w:rPr>
                <w:sz w:val="18"/>
                <w:szCs w:val="18"/>
              </w:rPr>
            </w:pPr>
            <w:r w:rsidRPr="002464B9">
              <w:rPr>
                <w:sz w:val="18"/>
                <w:szCs w:val="18"/>
              </w:rPr>
              <w:t>-0.6</w:t>
            </w:r>
          </w:p>
        </w:tc>
        <w:tc>
          <w:tcPr>
            <w:tcW w:w="1094" w:type="dxa"/>
            <w:shd w:val="clear" w:color="auto" w:fill="auto"/>
          </w:tcPr>
          <w:p w:rsidR="003C3BEE" w:rsidRPr="002464B9" w:rsidRDefault="003C3BEE" w:rsidP="002464B9">
            <w:pPr>
              <w:pStyle w:val="Paragrafi"/>
              <w:ind w:firstLine="0"/>
              <w:rPr>
                <w:sz w:val="18"/>
                <w:szCs w:val="18"/>
              </w:rPr>
            </w:pPr>
            <w:r w:rsidRPr="002464B9">
              <w:rPr>
                <w:sz w:val="18"/>
                <w:szCs w:val="18"/>
              </w:rPr>
              <w:t>-0.6</w:t>
            </w:r>
          </w:p>
        </w:tc>
        <w:tc>
          <w:tcPr>
            <w:tcW w:w="1066" w:type="dxa"/>
            <w:shd w:val="clear" w:color="auto" w:fill="auto"/>
          </w:tcPr>
          <w:p w:rsidR="003C3BEE" w:rsidRPr="002464B9" w:rsidRDefault="003C3BEE" w:rsidP="002464B9">
            <w:pPr>
              <w:pStyle w:val="Paragrafi"/>
              <w:ind w:firstLine="0"/>
              <w:rPr>
                <w:sz w:val="18"/>
                <w:szCs w:val="18"/>
              </w:rPr>
            </w:pPr>
            <w:r w:rsidRPr="002464B9">
              <w:rPr>
                <w:sz w:val="18"/>
                <w:szCs w:val="18"/>
              </w:rPr>
              <w:t>-0.6</w:t>
            </w:r>
          </w:p>
        </w:tc>
      </w:tr>
    </w:tbl>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C53B56" w:rsidRPr="00E154F0" w:rsidRDefault="00AD73FE" w:rsidP="009E3F83">
      <w:pPr>
        <w:pStyle w:val="Paragrafi"/>
        <w:ind w:firstLine="0"/>
        <w:rPr>
          <w:sz w:val="21"/>
          <w:szCs w:val="21"/>
        </w:rPr>
      </w:pPr>
      <w:r w:rsidRPr="00E154F0">
        <w:rPr>
          <w:noProof/>
          <w:sz w:val="21"/>
          <w:szCs w:val="21"/>
          <w:lang w:val="en-GB" w:eastAsia="en-GB"/>
        </w:rPr>
        <w:drawing>
          <wp:inline distT="0" distB="0" distL="0" distR="0">
            <wp:extent cx="86868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0" cy="4457700"/>
                    </a:xfrm>
                    <a:prstGeom prst="rect">
                      <a:avLst/>
                    </a:prstGeom>
                    <a:noFill/>
                    <a:ln>
                      <a:noFill/>
                    </a:ln>
                  </pic:spPr>
                </pic:pic>
              </a:graphicData>
            </a:graphic>
          </wp:inline>
        </w:drawing>
      </w:r>
    </w:p>
    <w:p w:rsidR="00C53B56" w:rsidRPr="00E154F0" w:rsidRDefault="00C53B56" w:rsidP="009E3F83">
      <w:pPr>
        <w:pStyle w:val="Paragrafi"/>
        <w:ind w:firstLine="0"/>
        <w:rPr>
          <w:sz w:val="21"/>
          <w:szCs w:val="21"/>
        </w:rPr>
      </w:pPr>
    </w:p>
    <w:p w:rsidR="00E6313D" w:rsidRPr="00E154F0" w:rsidRDefault="00E6313D" w:rsidP="009E3F83">
      <w:pPr>
        <w:pStyle w:val="Paragrafi"/>
        <w:ind w:firstLine="0"/>
        <w:rPr>
          <w:sz w:val="21"/>
          <w:szCs w:val="21"/>
        </w:rPr>
        <w:sectPr w:rsidR="00E6313D" w:rsidRPr="00E154F0" w:rsidSect="00E6313D">
          <w:pgSz w:w="15840" w:h="12240" w:orient="landscape"/>
          <w:pgMar w:top="1800" w:right="1440" w:bottom="1800" w:left="1440" w:header="720" w:footer="720" w:gutter="0"/>
          <w:cols w:space="720"/>
          <w:docGrid w:linePitch="360"/>
        </w:sectPr>
      </w:pPr>
    </w:p>
    <w:p w:rsidR="003C3BEE" w:rsidRPr="00E154F0" w:rsidRDefault="003C3BEE" w:rsidP="009E3F83">
      <w:pPr>
        <w:pStyle w:val="Akti"/>
        <w:keepNext w:val="0"/>
        <w:rPr>
          <w:sz w:val="21"/>
          <w:szCs w:val="21"/>
        </w:rPr>
      </w:pPr>
      <w:r w:rsidRPr="00E154F0">
        <w:rPr>
          <w:sz w:val="21"/>
          <w:szCs w:val="21"/>
        </w:rPr>
        <w:t>VENDIM</w:t>
      </w:r>
    </w:p>
    <w:p w:rsidR="003C3BEE" w:rsidRPr="00E154F0" w:rsidRDefault="003C3BEE" w:rsidP="009E3F83">
      <w:pPr>
        <w:pStyle w:val="NumriData"/>
        <w:keepNext w:val="0"/>
        <w:rPr>
          <w:sz w:val="21"/>
          <w:szCs w:val="21"/>
        </w:rPr>
      </w:pPr>
      <w:r w:rsidRPr="00E154F0">
        <w:rPr>
          <w:sz w:val="21"/>
          <w:szCs w:val="21"/>
        </w:rPr>
        <w:t>Nr.174, datë 19.2.2009</w:t>
      </w:r>
    </w:p>
    <w:p w:rsidR="003C3BEE" w:rsidRPr="00E154F0" w:rsidRDefault="003C3BEE" w:rsidP="009E3F83">
      <w:pPr>
        <w:pStyle w:val="Paragrafi"/>
        <w:rPr>
          <w:sz w:val="21"/>
          <w:szCs w:val="21"/>
        </w:rPr>
      </w:pPr>
    </w:p>
    <w:p w:rsidR="003C3BEE" w:rsidRPr="00E154F0" w:rsidRDefault="003C3BEE" w:rsidP="009E3F83">
      <w:pPr>
        <w:pStyle w:val="Titulli"/>
        <w:keepNext w:val="0"/>
        <w:rPr>
          <w:sz w:val="21"/>
          <w:szCs w:val="21"/>
        </w:rPr>
      </w:pPr>
      <w:r w:rsidRPr="00E154F0">
        <w:rPr>
          <w:sz w:val="21"/>
          <w:szCs w:val="21"/>
        </w:rPr>
        <w:t>PËR  HAPJEN E PROGRAMEVE TË REJA TË STUDIMIT, PRANË</w:t>
      </w:r>
      <w:r w:rsidR="00A801C1" w:rsidRPr="00E154F0">
        <w:rPr>
          <w:sz w:val="21"/>
          <w:szCs w:val="21"/>
        </w:rPr>
        <w:t xml:space="preserve"> SHKOLLËS SË LARTË UNIVERSITARE PRIVATE </w:t>
      </w:r>
      <w:r w:rsidRPr="00E154F0">
        <w:rPr>
          <w:sz w:val="21"/>
          <w:szCs w:val="21"/>
        </w:rPr>
        <w:t>“JUSTINIANI I”</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Paragrafi"/>
        <w:rPr>
          <w:sz w:val="21"/>
          <w:szCs w:val="21"/>
        </w:rPr>
      </w:pPr>
      <w:r w:rsidRPr="00E154F0">
        <w:rPr>
          <w:sz w:val="21"/>
          <w:szCs w:val="21"/>
        </w:rPr>
        <w:t>Në mbështetje të nenit 100</w:t>
      </w:r>
      <w:r w:rsidR="00A801C1" w:rsidRPr="00E154F0">
        <w:rPr>
          <w:sz w:val="21"/>
          <w:szCs w:val="21"/>
        </w:rPr>
        <w:t xml:space="preserve"> të Kushtetutës dhe të nenit 44 pika 2</w:t>
      </w:r>
      <w:r w:rsidRPr="00E154F0">
        <w:rPr>
          <w:sz w:val="21"/>
          <w:szCs w:val="21"/>
        </w:rPr>
        <w:t xml:space="preserve"> të ligjit nr.9741, datë 21.5.2007 “Për arsimin e lartë në Republikën e Shqipërisë”, të ndryshuar, me propozimin e Ministrit të Arsimit dhe Shkencës, Këshilli i Ministrave</w:t>
      </w:r>
    </w:p>
    <w:p w:rsidR="003C3BEE" w:rsidRPr="00E154F0" w:rsidRDefault="003C3BEE" w:rsidP="009E3F83">
      <w:pPr>
        <w:pStyle w:val="Paragrafi"/>
        <w:rPr>
          <w:sz w:val="21"/>
          <w:szCs w:val="21"/>
        </w:rPr>
      </w:pP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r w:rsidRPr="00E154F0">
        <w:rPr>
          <w:sz w:val="21"/>
          <w:szCs w:val="21"/>
        </w:rPr>
        <w:t xml:space="preserve">                                                  </w:t>
      </w:r>
    </w:p>
    <w:p w:rsidR="003C3BEE" w:rsidRPr="00E154F0" w:rsidRDefault="003C3BEE" w:rsidP="009E3F83">
      <w:pPr>
        <w:pStyle w:val="Paragrafi"/>
        <w:rPr>
          <w:sz w:val="21"/>
          <w:szCs w:val="21"/>
        </w:rPr>
      </w:pPr>
      <w:r w:rsidRPr="00E154F0">
        <w:rPr>
          <w:rFonts w:eastAsia="Arial"/>
          <w:sz w:val="21"/>
          <w:szCs w:val="21"/>
        </w:rPr>
        <w:t>1. </w:t>
      </w:r>
      <w:r w:rsidRPr="00E154F0">
        <w:rPr>
          <w:sz w:val="21"/>
          <w:szCs w:val="21"/>
        </w:rPr>
        <w:t>Hapjen, pranë shkollë</w:t>
      </w:r>
      <w:r w:rsidR="002E07EA" w:rsidRPr="00E154F0">
        <w:rPr>
          <w:sz w:val="21"/>
          <w:szCs w:val="21"/>
        </w:rPr>
        <w:t>s së lartë universitare private</w:t>
      </w:r>
      <w:r w:rsidRPr="00E154F0">
        <w:rPr>
          <w:sz w:val="21"/>
          <w:szCs w:val="21"/>
        </w:rPr>
        <w:t xml:space="preserve"> “Justiniani I”, me seli në Tiranë, të programit të studimit, të ciklit të parë, me kohë të plotë, të </w:t>
      </w:r>
      <w:r w:rsidR="002E07EA" w:rsidRPr="00E154F0">
        <w:rPr>
          <w:sz w:val="21"/>
          <w:szCs w:val="21"/>
        </w:rPr>
        <w:t xml:space="preserve">Fakultetit </w:t>
      </w:r>
      <w:r w:rsidRPr="00E154F0">
        <w:rPr>
          <w:sz w:val="21"/>
          <w:szCs w:val="21"/>
        </w:rPr>
        <w:t>të Diplomacisë. </w:t>
      </w:r>
    </w:p>
    <w:p w:rsidR="003C3BEE" w:rsidRPr="00E154F0" w:rsidRDefault="003C3BEE" w:rsidP="009E3F83">
      <w:pPr>
        <w:pStyle w:val="Paragrafi"/>
        <w:rPr>
          <w:sz w:val="21"/>
          <w:szCs w:val="21"/>
        </w:rPr>
      </w:pPr>
      <w:r w:rsidRPr="00E154F0">
        <w:rPr>
          <w:rFonts w:eastAsia="Arial"/>
          <w:sz w:val="21"/>
          <w:szCs w:val="21"/>
        </w:rPr>
        <w:t>2. </w:t>
      </w:r>
      <w:r w:rsidRPr="00E154F0">
        <w:rPr>
          <w:sz w:val="21"/>
          <w:szCs w:val="21"/>
        </w:rPr>
        <w:t>Kohëzgjatja e programit të studimit, të ciklit t</w:t>
      </w:r>
      <w:r w:rsidR="005B11BB" w:rsidRPr="00E154F0">
        <w:rPr>
          <w:sz w:val="21"/>
          <w:szCs w:val="21"/>
        </w:rPr>
        <w:t>ë parë, të përmendur në pikën 1</w:t>
      </w:r>
      <w:r w:rsidRPr="00E154F0">
        <w:rPr>
          <w:sz w:val="21"/>
          <w:szCs w:val="21"/>
        </w:rPr>
        <w:t xml:space="preserve"> të këtij vendimi, do të jetë 3 vite. Në përfundim të tij lëshohet “Diplomë</w:t>
      </w:r>
      <w:r w:rsidR="007539CF" w:rsidRPr="00E154F0">
        <w:rPr>
          <w:sz w:val="21"/>
          <w:szCs w:val="21"/>
        </w:rPr>
        <w:t xml:space="preserve"> e nivelit të parë”, (DNP), në d</w:t>
      </w:r>
      <w:r w:rsidRPr="00E154F0">
        <w:rPr>
          <w:sz w:val="21"/>
          <w:szCs w:val="21"/>
        </w:rPr>
        <w:t>iplomaci. </w:t>
      </w:r>
    </w:p>
    <w:p w:rsidR="003C3BEE" w:rsidRPr="00E154F0" w:rsidRDefault="003C3BEE" w:rsidP="009E3F83">
      <w:pPr>
        <w:pStyle w:val="Paragrafi"/>
        <w:rPr>
          <w:sz w:val="21"/>
          <w:szCs w:val="21"/>
        </w:rPr>
      </w:pPr>
      <w:r w:rsidRPr="00E154F0">
        <w:rPr>
          <w:rFonts w:eastAsia="Arial"/>
          <w:sz w:val="21"/>
          <w:szCs w:val="21"/>
        </w:rPr>
        <w:t>3. </w:t>
      </w:r>
      <w:r w:rsidRPr="00E154F0">
        <w:rPr>
          <w:sz w:val="21"/>
          <w:szCs w:val="21"/>
        </w:rPr>
        <w:t>Hapjen, pranë shkollë</w:t>
      </w:r>
      <w:r w:rsidR="007539CF" w:rsidRPr="00E154F0">
        <w:rPr>
          <w:sz w:val="21"/>
          <w:szCs w:val="21"/>
        </w:rPr>
        <w:t>s së lartë universitare private</w:t>
      </w:r>
      <w:r w:rsidRPr="00E154F0">
        <w:rPr>
          <w:sz w:val="21"/>
          <w:szCs w:val="21"/>
        </w:rPr>
        <w:t xml:space="preserve"> “Justiniani I”, të programit të studimit të ciklit të dytë,</w:t>
      </w:r>
      <w:r w:rsidR="007539CF" w:rsidRPr="00E154F0">
        <w:rPr>
          <w:sz w:val="21"/>
          <w:szCs w:val="21"/>
        </w:rPr>
        <w:t xml:space="preserve"> me kohë të plotë, në fushën e d</w:t>
      </w:r>
      <w:r w:rsidRPr="00E154F0">
        <w:rPr>
          <w:sz w:val="21"/>
          <w:szCs w:val="21"/>
        </w:rPr>
        <w:t xml:space="preserve">rejtësisë, i cili do të realizohet me, së paku, 120 kredite dhe me kohëzgjatje normale  2 vite. Në përfundim </w:t>
      </w:r>
      <w:r w:rsidR="007539CF" w:rsidRPr="00E154F0">
        <w:rPr>
          <w:sz w:val="21"/>
          <w:szCs w:val="21"/>
        </w:rPr>
        <w:t>të studimit lëshohet “Diplomë e nivelit të dytë”, (DND), në d</w:t>
      </w:r>
      <w:r w:rsidRPr="00E154F0">
        <w:rPr>
          <w:sz w:val="21"/>
          <w:szCs w:val="21"/>
        </w:rPr>
        <w:t>rejtësi. </w:t>
      </w:r>
    </w:p>
    <w:p w:rsidR="003C3BEE" w:rsidRPr="00E154F0" w:rsidRDefault="003C3BEE" w:rsidP="009E3F83">
      <w:pPr>
        <w:pStyle w:val="Paragrafi"/>
        <w:rPr>
          <w:sz w:val="21"/>
          <w:szCs w:val="21"/>
        </w:rPr>
      </w:pPr>
      <w:r w:rsidRPr="00E154F0">
        <w:rPr>
          <w:rFonts w:eastAsia="Arial"/>
          <w:sz w:val="21"/>
          <w:szCs w:val="21"/>
        </w:rPr>
        <w:t>4. </w:t>
      </w:r>
      <w:r w:rsidRPr="00E154F0">
        <w:rPr>
          <w:sz w:val="21"/>
          <w:szCs w:val="21"/>
        </w:rPr>
        <w:t>Hapjen, pranë shkollë</w:t>
      </w:r>
      <w:r w:rsidR="00786312" w:rsidRPr="00E154F0">
        <w:rPr>
          <w:sz w:val="21"/>
          <w:szCs w:val="21"/>
        </w:rPr>
        <w:t>s së lartë universitare private</w:t>
      </w:r>
      <w:r w:rsidRPr="00E154F0">
        <w:rPr>
          <w:sz w:val="21"/>
          <w:szCs w:val="21"/>
        </w:rPr>
        <w:t xml:space="preserve"> “Justiniani I”, të programit të studimit “Master i nivelit të parë”,  në degën “Jurist administrate”. Ky program studimi do të realizohet me, së paku, 60 kredite e me kohëzgjatje normale 1 vit. Në përfundim të këtij studimi lëshohet dip</w:t>
      </w:r>
      <w:r w:rsidR="00E21893" w:rsidRPr="00E154F0">
        <w:rPr>
          <w:sz w:val="21"/>
          <w:szCs w:val="21"/>
        </w:rPr>
        <w:t>lomë “Master i nivelit të parë” (MNP)</w:t>
      </w:r>
      <w:r w:rsidRPr="00E154F0">
        <w:rPr>
          <w:sz w:val="21"/>
          <w:szCs w:val="21"/>
        </w:rPr>
        <w:t xml:space="preserve"> në “Jurist administrate”. </w:t>
      </w:r>
    </w:p>
    <w:p w:rsidR="003C3BEE" w:rsidRPr="00E154F0" w:rsidRDefault="003C3BEE" w:rsidP="009E3F83">
      <w:pPr>
        <w:pStyle w:val="Paragrafi"/>
        <w:rPr>
          <w:sz w:val="21"/>
          <w:szCs w:val="21"/>
        </w:rPr>
      </w:pPr>
      <w:r w:rsidRPr="00E154F0">
        <w:rPr>
          <w:rFonts w:eastAsia="Arial"/>
          <w:sz w:val="21"/>
          <w:szCs w:val="21"/>
        </w:rPr>
        <w:t>5. </w:t>
      </w:r>
      <w:r w:rsidRPr="00E154F0">
        <w:rPr>
          <w:sz w:val="21"/>
          <w:szCs w:val="21"/>
        </w:rPr>
        <w:t>Ngarkohet shkoll</w:t>
      </w:r>
      <w:r w:rsidR="00E21893" w:rsidRPr="00E154F0">
        <w:rPr>
          <w:sz w:val="21"/>
          <w:szCs w:val="21"/>
        </w:rPr>
        <w:t>a e  lartë universitare private “Justiniani I”</w:t>
      </w:r>
      <w:r w:rsidRPr="00E154F0">
        <w:rPr>
          <w:sz w:val="21"/>
          <w:szCs w:val="21"/>
        </w:rPr>
        <w:t xml:space="preserve"> që, për çdo program studimi, të sigurojë, nëpërmjet marrëdhënieve kontraktuale, zhvillimin e disa prej disiplinave kryesore formuese të specialitetit  nga personel akademik, me kualifikimin e nevojshëm dhe sipas specialitetit. </w:t>
      </w:r>
    </w:p>
    <w:p w:rsidR="003C3BEE" w:rsidRPr="00E154F0" w:rsidRDefault="003C3BEE" w:rsidP="009E3F83">
      <w:pPr>
        <w:pStyle w:val="Paragrafi"/>
        <w:rPr>
          <w:sz w:val="21"/>
          <w:szCs w:val="21"/>
        </w:rPr>
      </w:pPr>
      <w:r w:rsidRPr="00E154F0">
        <w:rPr>
          <w:rFonts w:eastAsia="Arial"/>
          <w:sz w:val="21"/>
          <w:szCs w:val="21"/>
        </w:rPr>
        <w:t>6. </w:t>
      </w:r>
      <w:r w:rsidRPr="00E154F0">
        <w:rPr>
          <w:sz w:val="21"/>
          <w:szCs w:val="21"/>
        </w:rPr>
        <w:t>Shkol</w:t>
      </w:r>
      <w:r w:rsidR="00E21893" w:rsidRPr="00E154F0">
        <w:rPr>
          <w:sz w:val="21"/>
          <w:szCs w:val="21"/>
        </w:rPr>
        <w:t>la e lartë universitare private “Justiniani I”</w:t>
      </w:r>
      <w:r w:rsidRPr="00E154F0">
        <w:rPr>
          <w:sz w:val="21"/>
          <w:szCs w:val="21"/>
        </w:rPr>
        <w:t xml:space="preserve"> do ta fillojë veprimtarinë mësimore për programet e studimit, t</w:t>
      </w:r>
      <w:r w:rsidR="00E21893" w:rsidRPr="00E154F0">
        <w:rPr>
          <w:sz w:val="21"/>
          <w:szCs w:val="21"/>
        </w:rPr>
        <w:t>ë përcaktuara në pikat 1, 3 e 4</w:t>
      </w:r>
      <w:r w:rsidRPr="00E154F0">
        <w:rPr>
          <w:sz w:val="21"/>
          <w:szCs w:val="21"/>
        </w:rPr>
        <w:t xml:space="preserve"> të këtij vendimi, pasi të ketë marrë, jo më vonë se dy javë para fillimit të veprimtarisë mësimore, lejen përkatëse, nga </w:t>
      </w:r>
      <w:r w:rsidR="00E21893" w:rsidRPr="00E154F0">
        <w:rPr>
          <w:sz w:val="21"/>
          <w:szCs w:val="21"/>
        </w:rPr>
        <w:t xml:space="preserve">Ministri </w:t>
      </w:r>
      <w:r w:rsidRPr="00E154F0">
        <w:rPr>
          <w:rFonts w:ascii="Times New Roman" w:hAnsi="Times New Roman"/>
          <w:sz w:val="21"/>
          <w:szCs w:val="21"/>
        </w:rPr>
        <w:t>і</w:t>
      </w:r>
      <w:r w:rsidRPr="00E154F0">
        <w:rPr>
          <w:rFonts w:cs="CG Times"/>
          <w:sz w:val="21"/>
          <w:szCs w:val="21"/>
        </w:rPr>
        <w:t xml:space="preserve"> Arsimit dhe Shkencës.</w:t>
      </w:r>
      <w:r w:rsidRPr="00E154F0">
        <w:rPr>
          <w:sz w:val="21"/>
          <w:szCs w:val="21"/>
        </w:rPr>
        <w:t> </w:t>
      </w:r>
    </w:p>
    <w:p w:rsidR="003C3BEE" w:rsidRPr="00E154F0" w:rsidRDefault="003C3BEE" w:rsidP="009E3F83">
      <w:pPr>
        <w:pStyle w:val="Paragrafi"/>
        <w:rPr>
          <w:sz w:val="21"/>
          <w:szCs w:val="21"/>
        </w:rPr>
      </w:pPr>
      <w:r w:rsidRPr="00E154F0">
        <w:rPr>
          <w:sz w:val="21"/>
          <w:szCs w:val="21"/>
        </w:rPr>
        <w:t>Ministri e lëshon lejen pasi vlerëson se institucioni mësimor ka përmbushur angazhimet e deklaruara, në përputhje me udhëzimin e tij për këtë qëllim. </w:t>
      </w:r>
    </w:p>
    <w:p w:rsidR="003C3BEE" w:rsidRPr="00E154F0" w:rsidRDefault="003C3BEE" w:rsidP="009E3F83">
      <w:pPr>
        <w:pStyle w:val="Paragrafi"/>
        <w:rPr>
          <w:sz w:val="21"/>
          <w:szCs w:val="21"/>
        </w:rPr>
      </w:pPr>
      <w:r w:rsidRPr="00E154F0">
        <w:rPr>
          <w:rFonts w:eastAsia="Arial"/>
          <w:sz w:val="21"/>
          <w:szCs w:val="21"/>
        </w:rPr>
        <w:t>7. </w:t>
      </w:r>
      <w:r w:rsidRPr="00E154F0">
        <w:rPr>
          <w:sz w:val="21"/>
          <w:szCs w:val="21"/>
        </w:rPr>
        <w:t>Ndryshimet në vendndodhje, forma studimi, plane dhe programe, si dhe në elemente të tjera, të miratuara, bëhen pas miratimit nga Ministria e Arsimit dhe Shkencës. </w:t>
      </w:r>
    </w:p>
    <w:p w:rsidR="003C3BEE" w:rsidRPr="00E154F0" w:rsidRDefault="003C3BEE" w:rsidP="009E3F83">
      <w:pPr>
        <w:pStyle w:val="Paragrafi"/>
        <w:rPr>
          <w:sz w:val="21"/>
          <w:szCs w:val="21"/>
        </w:rPr>
      </w:pPr>
      <w:r w:rsidRPr="00E154F0">
        <w:rPr>
          <w:rFonts w:eastAsia="Arial"/>
          <w:sz w:val="21"/>
          <w:szCs w:val="21"/>
        </w:rPr>
        <w:t>8. </w:t>
      </w:r>
      <w:r w:rsidRPr="00E154F0">
        <w:rPr>
          <w:sz w:val="21"/>
          <w:szCs w:val="21"/>
        </w:rPr>
        <w:t>Shkol</w:t>
      </w:r>
      <w:r w:rsidR="002C7D70" w:rsidRPr="00E154F0">
        <w:rPr>
          <w:sz w:val="21"/>
          <w:szCs w:val="21"/>
        </w:rPr>
        <w:t>la e lartë universitare private “Justiniani I” duhet t’u</w:t>
      </w:r>
      <w:r w:rsidRPr="00E154F0">
        <w:rPr>
          <w:sz w:val="21"/>
          <w:szCs w:val="21"/>
        </w:rPr>
        <w:t xml:space="preserve"> nënshtrohet procesit të akreditimit institucional dhe të programeve të studimit, brenda afateve të përcaktuara në ligjin në fuqi.  </w:t>
      </w:r>
    </w:p>
    <w:p w:rsidR="003C3BEE" w:rsidRPr="00E154F0" w:rsidRDefault="003C3BEE" w:rsidP="009E3F83">
      <w:pPr>
        <w:pStyle w:val="Paragrafi"/>
        <w:rPr>
          <w:sz w:val="21"/>
          <w:szCs w:val="21"/>
        </w:rPr>
      </w:pPr>
      <w:r w:rsidRPr="00E154F0">
        <w:rPr>
          <w:rFonts w:eastAsia="Arial"/>
          <w:sz w:val="21"/>
          <w:szCs w:val="21"/>
        </w:rPr>
        <w:t>9. </w:t>
      </w:r>
      <w:r w:rsidRPr="00E154F0">
        <w:rPr>
          <w:sz w:val="21"/>
          <w:szCs w:val="21"/>
        </w:rPr>
        <w:t>Ngarkohet Ministria e Arsimit dhe Shkencës për kontrollin periodik të ligjshmërisë në institucion dhe për zbatimin e këtij vendimi. </w:t>
      </w:r>
    </w:p>
    <w:p w:rsidR="003C3BEE" w:rsidRPr="00E154F0" w:rsidRDefault="003C3BEE" w:rsidP="009E3F83">
      <w:pPr>
        <w:pStyle w:val="Paragrafi"/>
        <w:rPr>
          <w:sz w:val="21"/>
          <w:szCs w:val="21"/>
        </w:rPr>
      </w:pPr>
      <w:r w:rsidRPr="00E154F0">
        <w:rPr>
          <w:sz w:val="21"/>
          <w:szCs w:val="21"/>
        </w:rPr>
        <w:t>Ky vendim hyn në fuqi pas botimit në Fletoren Zyrtare.</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Autoriteti"/>
        <w:keepNext w:val="0"/>
        <w:rPr>
          <w:sz w:val="21"/>
          <w:szCs w:val="21"/>
        </w:rPr>
      </w:pPr>
      <w:r w:rsidRPr="00E154F0">
        <w:rPr>
          <w:sz w:val="21"/>
          <w:szCs w:val="21"/>
        </w:rPr>
        <w:t>KRYEMINISTRI </w:t>
      </w:r>
    </w:p>
    <w:p w:rsidR="003C3BEE" w:rsidRPr="00E154F0" w:rsidRDefault="003C3BEE" w:rsidP="009E3F83">
      <w:pPr>
        <w:pStyle w:val="AutoritetiEmer"/>
        <w:rPr>
          <w:sz w:val="21"/>
          <w:szCs w:val="21"/>
        </w:rPr>
      </w:pPr>
      <w:r w:rsidRPr="00E154F0">
        <w:rPr>
          <w:sz w:val="21"/>
          <w:szCs w:val="21"/>
        </w:rPr>
        <w:t>Sali  Berisha</w:t>
      </w:r>
    </w:p>
    <w:p w:rsidR="003C3BEE" w:rsidRDefault="003C3BEE" w:rsidP="009E3F83">
      <w:pPr>
        <w:pStyle w:val="Paragrafi"/>
        <w:rPr>
          <w:sz w:val="21"/>
          <w:szCs w:val="21"/>
        </w:rPr>
      </w:pPr>
    </w:p>
    <w:p w:rsidR="00CF0439" w:rsidRDefault="00CF0439" w:rsidP="009E3F83">
      <w:pPr>
        <w:pStyle w:val="Paragrafi"/>
        <w:rPr>
          <w:sz w:val="21"/>
          <w:szCs w:val="21"/>
        </w:rPr>
      </w:pPr>
    </w:p>
    <w:p w:rsidR="00CF0439" w:rsidRPr="00E154F0" w:rsidRDefault="00CF0439"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Akti"/>
        <w:keepNext w:val="0"/>
        <w:rPr>
          <w:sz w:val="21"/>
          <w:szCs w:val="21"/>
        </w:rPr>
      </w:pPr>
      <w:r w:rsidRPr="00E154F0">
        <w:rPr>
          <w:sz w:val="21"/>
          <w:szCs w:val="21"/>
        </w:rPr>
        <w:t>VENDIM</w:t>
      </w:r>
    </w:p>
    <w:p w:rsidR="003C3BEE" w:rsidRPr="00E154F0" w:rsidRDefault="003C3BEE" w:rsidP="009E3F83">
      <w:pPr>
        <w:pStyle w:val="NumriData"/>
        <w:keepNext w:val="0"/>
        <w:rPr>
          <w:sz w:val="21"/>
          <w:szCs w:val="21"/>
        </w:rPr>
      </w:pPr>
      <w:r w:rsidRPr="00E154F0">
        <w:rPr>
          <w:sz w:val="21"/>
          <w:szCs w:val="21"/>
        </w:rPr>
        <w:t>Nr.175, datë 19.2.2009</w:t>
      </w:r>
    </w:p>
    <w:p w:rsidR="003C3BEE" w:rsidRPr="00E154F0" w:rsidRDefault="003C3BEE" w:rsidP="009E3F83">
      <w:pPr>
        <w:pStyle w:val="Paragrafi"/>
        <w:rPr>
          <w:sz w:val="21"/>
          <w:szCs w:val="21"/>
        </w:rPr>
      </w:pPr>
    </w:p>
    <w:p w:rsidR="003C3BEE" w:rsidRPr="00E154F0" w:rsidRDefault="003C3BEE" w:rsidP="009E3F83">
      <w:pPr>
        <w:pStyle w:val="Titulli"/>
        <w:keepNext w:val="0"/>
        <w:rPr>
          <w:sz w:val="21"/>
          <w:szCs w:val="21"/>
        </w:rPr>
      </w:pPr>
      <w:r w:rsidRPr="00E154F0">
        <w:rPr>
          <w:sz w:val="21"/>
          <w:szCs w:val="21"/>
        </w:rPr>
        <w:t xml:space="preserve">PËR HAPJEN E PROGRAMEVE TË STUDIMIT, TË CIKLIT TË DYTË,  PRANË </w:t>
      </w:r>
      <w:r w:rsidR="00A66105" w:rsidRPr="00E154F0">
        <w:rPr>
          <w:sz w:val="21"/>
          <w:szCs w:val="21"/>
        </w:rPr>
        <w:t xml:space="preserve">SHKOLLËS SË LARTË UNIVERSITARE PRIVATE </w:t>
      </w:r>
      <w:r w:rsidRPr="00E154F0">
        <w:rPr>
          <w:sz w:val="21"/>
          <w:szCs w:val="21"/>
        </w:rPr>
        <w:t>“SEVASTI &amp; PARASHQEVI QIRIAZI”</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Paragrafi"/>
        <w:rPr>
          <w:sz w:val="21"/>
          <w:szCs w:val="21"/>
        </w:rPr>
      </w:pPr>
      <w:r w:rsidRPr="00E154F0">
        <w:rPr>
          <w:sz w:val="21"/>
          <w:szCs w:val="21"/>
        </w:rPr>
        <w:t>Në mbështetje të nenit 100 të Kushtetutës dhe të</w:t>
      </w:r>
      <w:r w:rsidR="00A66105" w:rsidRPr="00E154F0">
        <w:rPr>
          <w:sz w:val="21"/>
          <w:szCs w:val="21"/>
        </w:rPr>
        <w:t xml:space="preserve"> neneve 4, pika 2, 43, 44  e 45</w:t>
      </w:r>
      <w:r w:rsidRPr="00E154F0">
        <w:rPr>
          <w:sz w:val="21"/>
          <w:szCs w:val="21"/>
        </w:rPr>
        <w:t xml:space="preserve">  të ligjit nr.9741, datë 21.5.2007 “Për arsimin e lartë në Republikën e Shqipërisë”, të ndryshuar, me propozimin e Ministrit të Arsimit dhe Shkencës, Këshilli i Ministrave</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r w:rsidRPr="00E154F0">
        <w:rPr>
          <w:sz w:val="21"/>
          <w:szCs w:val="21"/>
        </w:rPr>
        <w:t xml:space="preserve">                                           </w:t>
      </w:r>
    </w:p>
    <w:p w:rsidR="003C3BEE" w:rsidRPr="00E154F0" w:rsidRDefault="003C3BEE" w:rsidP="009E3F83">
      <w:pPr>
        <w:pStyle w:val="Paragrafi"/>
        <w:rPr>
          <w:sz w:val="21"/>
          <w:szCs w:val="21"/>
        </w:rPr>
      </w:pPr>
      <w:r w:rsidRPr="00E154F0">
        <w:rPr>
          <w:rFonts w:eastAsia="Arial"/>
          <w:sz w:val="21"/>
          <w:szCs w:val="21"/>
        </w:rPr>
        <w:t>1. </w:t>
      </w:r>
      <w:r w:rsidRPr="00E154F0">
        <w:rPr>
          <w:sz w:val="21"/>
          <w:szCs w:val="21"/>
        </w:rPr>
        <w:t>Hapjen  e programeve të studimit, të ciklit të dytë, pranë</w:t>
      </w:r>
      <w:r w:rsidR="002662F0" w:rsidRPr="00E154F0">
        <w:rPr>
          <w:sz w:val="21"/>
          <w:szCs w:val="21"/>
        </w:rPr>
        <w:t xml:space="preserve"> shkollës së lartë universitare private </w:t>
      </w:r>
      <w:r w:rsidRPr="00E154F0">
        <w:rPr>
          <w:sz w:val="21"/>
          <w:szCs w:val="21"/>
        </w:rPr>
        <w:t xml:space="preserve">“Sevasti &amp; Parashqevi Qiriazi”, </w:t>
      </w:r>
      <w:r w:rsidR="002662F0" w:rsidRPr="00E154F0">
        <w:rPr>
          <w:sz w:val="21"/>
          <w:szCs w:val="21"/>
        </w:rPr>
        <w:t>me seli në Tiranë, të studimeve “Master i nivelit të parë”</w:t>
      </w:r>
      <w:r w:rsidRPr="00E154F0">
        <w:rPr>
          <w:sz w:val="21"/>
          <w:szCs w:val="21"/>
        </w:rPr>
        <w:t xml:space="preserve"> (MNP) në: </w:t>
      </w:r>
    </w:p>
    <w:p w:rsidR="003C3BEE" w:rsidRPr="00E154F0" w:rsidRDefault="003C3BEE" w:rsidP="009E3F83">
      <w:pPr>
        <w:pStyle w:val="Paragrafi"/>
        <w:rPr>
          <w:sz w:val="21"/>
          <w:szCs w:val="21"/>
        </w:rPr>
      </w:pPr>
      <w:r w:rsidRPr="00E154F0">
        <w:rPr>
          <w:rFonts w:eastAsia="Arial"/>
          <w:sz w:val="21"/>
          <w:szCs w:val="21"/>
        </w:rPr>
        <w:t>a)  </w:t>
      </w:r>
      <w:r w:rsidR="002662F0" w:rsidRPr="00E154F0">
        <w:rPr>
          <w:sz w:val="21"/>
          <w:szCs w:val="21"/>
        </w:rPr>
        <w:t>Administrim biznesi,</w:t>
      </w:r>
    </w:p>
    <w:p w:rsidR="003C3BEE" w:rsidRPr="00E154F0" w:rsidRDefault="003C3BEE" w:rsidP="009E3F83">
      <w:pPr>
        <w:pStyle w:val="Paragrafi"/>
        <w:rPr>
          <w:sz w:val="21"/>
          <w:szCs w:val="21"/>
        </w:rPr>
      </w:pPr>
      <w:r w:rsidRPr="00E154F0">
        <w:rPr>
          <w:rFonts w:eastAsia="Arial"/>
          <w:sz w:val="21"/>
          <w:szCs w:val="21"/>
        </w:rPr>
        <w:t>b)  </w:t>
      </w:r>
      <w:r w:rsidR="002662F0" w:rsidRPr="00E154F0">
        <w:rPr>
          <w:sz w:val="21"/>
          <w:szCs w:val="21"/>
        </w:rPr>
        <w:t>Financë,</w:t>
      </w:r>
    </w:p>
    <w:p w:rsidR="003C3BEE" w:rsidRPr="00E154F0" w:rsidRDefault="003C3BEE" w:rsidP="009E3F83">
      <w:pPr>
        <w:pStyle w:val="Paragrafi"/>
        <w:rPr>
          <w:sz w:val="21"/>
          <w:szCs w:val="21"/>
        </w:rPr>
      </w:pPr>
      <w:r w:rsidRPr="00E154F0">
        <w:rPr>
          <w:rFonts w:eastAsia="Arial"/>
          <w:sz w:val="21"/>
          <w:szCs w:val="21"/>
        </w:rPr>
        <w:t>c)  </w:t>
      </w:r>
      <w:r w:rsidRPr="00E154F0">
        <w:rPr>
          <w:sz w:val="21"/>
          <w:szCs w:val="21"/>
        </w:rPr>
        <w:t>Kontabilitet. </w:t>
      </w:r>
    </w:p>
    <w:p w:rsidR="003C3BEE" w:rsidRPr="00E154F0" w:rsidRDefault="003C3BEE" w:rsidP="009E3F83">
      <w:pPr>
        <w:pStyle w:val="Paragrafi"/>
        <w:rPr>
          <w:sz w:val="21"/>
          <w:szCs w:val="21"/>
        </w:rPr>
      </w:pPr>
      <w:r w:rsidRPr="00E154F0">
        <w:rPr>
          <w:rFonts w:eastAsia="Arial"/>
          <w:sz w:val="21"/>
          <w:szCs w:val="21"/>
        </w:rPr>
        <w:t>2.  </w:t>
      </w:r>
      <w:r w:rsidRPr="00E154F0">
        <w:rPr>
          <w:sz w:val="21"/>
          <w:szCs w:val="21"/>
        </w:rPr>
        <w:t>Studimet në “Master i nivelit t</w:t>
      </w:r>
      <w:r w:rsidR="002662F0" w:rsidRPr="00E154F0">
        <w:rPr>
          <w:sz w:val="21"/>
          <w:szCs w:val="21"/>
        </w:rPr>
        <w:t>ë parë</w:t>
      </w:r>
      <w:r w:rsidRPr="00E154F0">
        <w:rPr>
          <w:sz w:val="21"/>
          <w:szCs w:val="21"/>
        </w:rPr>
        <w:t>” (MNP) synojnë arsimimin dhe trajnimin e mëtejshëm profesional. Këto programe studimi do të realizohen me së paku 60 kredite, me kohëzgjatje normale 1 vit. Në përfundim të këtyre studimeve lëshohet d</w:t>
      </w:r>
      <w:r w:rsidR="002662F0" w:rsidRPr="00E154F0">
        <w:rPr>
          <w:sz w:val="21"/>
          <w:szCs w:val="21"/>
        </w:rPr>
        <w:t>iploma “Master i nivelit të parë</w:t>
      </w:r>
      <w:r w:rsidRPr="00E154F0">
        <w:rPr>
          <w:sz w:val="21"/>
          <w:szCs w:val="21"/>
        </w:rPr>
        <w:t>” (MNP), përkatësisht në:</w:t>
      </w:r>
    </w:p>
    <w:p w:rsidR="003C3BEE" w:rsidRPr="00E154F0" w:rsidRDefault="003C3BEE" w:rsidP="009E3F83">
      <w:pPr>
        <w:pStyle w:val="Paragrafi"/>
        <w:rPr>
          <w:sz w:val="21"/>
          <w:szCs w:val="21"/>
        </w:rPr>
      </w:pPr>
      <w:r w:rsidRPr="00E154F0">
        <w:rPr>
          <w:rFonts w:eastAsia="Arial"/>
          <w:sz w:val="21"/>
          <w:szCs w:val="21"/>
        </w:rPr>
        <w:t>a)  </w:t>
      </w:r>
      <w:r w:rsidR="002662F0" w:rsidRPr="00E154F0">
        <w:rPr>
          <w:sz w:val="21"/>
          <w:szCs w:val="21"/>
        </w:rPr>
        <w:t>Administrim biznesi,</w:t>
      </w:r>
    </w:p>
    <w:p w:rsidR="003C3BEE" w:rsidRPr="00E154F0" w:rsidRDefault="003C3BEE" w:rsidP="009E3F83">
      <w:pPr>
        <w:pStyle w:val="Paragrafi"/>
        <w:rPr>
          <w:sz w:val="21"/>
          <w:szCs w:val="21"/>
        </w:rPr>
      </w:pPr>
      <w:r w:rsidRPr="00E154F0">
        <w:rPr>
          <w:rFonts w:eastAsia="Arial"/>
          <w:sz w:val="21"/>
          <w:szCs w:val="21"/>
        </w:rPr>
        <w:t>b)  </w:t>
      </w:r>
      <w:r w:rsidR="002662F0" w:rsidRPr="00E154F0">
        <w:rPr>
          <w:sz w:val="21"/>
          <w:szCs w:val="21"/>
        </w:rPr>
        <w:t>Financë,</w:t>
      </w:r>
    </w:p>
    <w:p w:rsidR="003C3BEE" w:rsidRPr="00E154F0" w:rsidRDefault="003C3BEE" w:rsidP="009E3F83">
      <w:pPr>
        <w:pStyle w:val="Paragrafi"/>
        <w:rPr>
          <w:sz w:val="21"/>
          <w:szCs w:val="21"/>
        </w:rPr>
      </w:pPr>
      <w:r w:rsidRPr="00E154F0">
        <w:rPr>
          <w:rFonts w:eastAsia="Arial"/>
          <w:sz w:val="21"/>
          <w:szCs w:val="21"/>
        </w:rPr>
        <w:t>c)  </w:t>
      </w:r>
      <w:r w:rsidR="002662F0" w:rsidRPr="00E154F0">
        <w:rPr>
          <w:sz w:val="21"/>
          <w:szCs w:val="21"/>
        </w:rPr>
        <w:t>Kontabilitet</w:t>
      </w:r>
      <w:r w:rsidRPr="00E154F0">
        <w:rPr>
          <w:sz w:val="21"/>
          <w:szCs w:val="21"/>
        </w:rPr>
        <w:t>. </w:t>
      </w:r>
    </w:p>
    <w:p w:rsidR="003C3BEE" w:rsidRPr="00E154F0" w:rsidRDefault="003C3BEE" w:rsidP="009E3F83">
      <w:pPr>
        <w:pStyle w:val="Paragrafi"/>
        <w:rPr>
          <w:sz w:val="21"/>
          <w:szCs w:val="21"/>
        </w:rPr>
      </w:pPr>
      <w:r w:rsidRPr="00E154F0">
        <w:rPr>
          <w:rFonts w:eastAsia="Arial"/>
          <w:sz w:val="21"/>
          <w:szCs w:val="21"/>
        </w:rPr>
        <w:t>3.  </w:t>
      </w:r>
      <w:r w:rsidRPr="00E154F0">
        <w:rPr>
          <w:sz w:val="21"/>
          <w:szCs w:val="21"/>
        </w:rPr>
        <w:t>Ngarkoh</w:t>
      </w:r>
      <w:r w:rsidR="002662F0" w:rsidRPr="00E154F0">
        <w:rPr>
          <w:sz w:val="21"/>
          <w:szCs w:val="21"/>
        </w:rPr>
        <w:t>et shkolla e lartë universitare private “Sevasti &amp; Parashqevi Qiriazi”</w:t>
      </w:r>
      <w:r w:rsidRPr="00E154F0">
        <w:rPr>
          <w:sz w:val="21"/>
          <w:szCs w:val="21"/>
        </w:rPr>
        <w:t xml:space="preserve"> që, për çdo program studimi, të sigurojë, nëpërmjet marrëdhënieve kontraktuale, zhvillimin e disa prej disiplinave kry</w:t>
      </w:r>
      <w:r w:rsidR="002662F0" w:rsidRPr="00E154F0">
        <w:rPr>
          <w:sz w:val="21"/>
          <w:szCs w:val="21"/>
        </w:rPr>
        <w:t>esore formuese të specialitetit</w:t>
      </w:r>
      <w:r w:rsidRPr="00E154F0">
        <w:rPr>
          <w:sz w:val="21"/>
          <w:szCs w:val="21"/>
        </w:rPr>
        <w:t xml:space="preserve">  nga një personel akademik me kualifikimin e nevojshëm dhe sipas specialitetit. </w:t>
      </w:r>
    </w:p>
    <w:p w:rsidR="003C3BEE" w:rsidRPr="00E154F0" w:rsidRDefault="003C3BEE" w:rsidP="009E3F83">
      <w:pPr>
        <w:pStyle w:val="Paragrafi"/>
        <w:rPr>
          <w:sz w:val="21"/>
          <w:szCs w:val="21"/>
        </w:rPr>
      </w:pPr>
      <w:r w:rsidRPr="00E154F0">
        <w:rPr>
          <w:rFonts w:eastAsia="Arial"/>
          <w:sz w:val="21"/>
          <w:szCs w:val="21"/>
        </w:rPr>
        <w:t>4.  </w:t>
      </w:r>
      <w:r w:rsidR="002662F0" w:rsidRPr="00E154F0">
        <w:rPr>
          <w:sz w:val="21"/>
          <w:szCs w:val="21"/>
        </w:rPr>
        <w:t>Shkolla e lartë universitare private “Sevasti &amp; Parashqevi Qiriazi”</w:t>
      </w:r>
      <w:r w:rsidRPr="00E154F0">
        <w:rPr>
          <w:sz w:val="21"/>
          <w:szCs w:val="21"/>
        </w:rPr>
        <w:t xml:space="preserve"> do ta fillojë veprimtarinë mësimore, për programet e studimit, të </w:t>
      </w:r>
      <w:r w:rsidR="00173A36" w:rsidRPr="00E154F0">
        <w:rPr>
          <w:sz w:val="21"/>
          <w:szCs w:val="21"/>
        </w:rPr>
        <w:t>përcaktuara në pikën 1</w:t>
      </w:r>
      <w:r w:rsidRPr="00E154F0">
        <w:rPr>
          <w:sz w:val="21"/>
          <w:szCs w:val="21"/>
        </w:rPr>
        <w:t xml:space="preserve"> të këtij vendimi, pasi të ketë marrë lejen përkatëse nga </w:t>
      </w:r>
      <w:r w:rsidR="00173A36" w:rsidRPr="00E154F0">
        <w:rPr>
          <w:sz w:val="21"/>
          <w:szCs w:val="21"/>
        </w:rPr>
        <w:t xml:space="preserve">Ministri </w:t>
      </w:r>
      <w:r w:rsidRPr="00E154F0">
        <w:rPr>
          <w:rFonts w:ascii="Times New Roman" w:hAnsi="Times New Roman"/>
          <w:sz w:val="21"/>
          <w:szCs w:val="21"/>
        </w:rPr>
        <w:t>і</w:t>
      </w:r>
      <w:r w:rsidRPr="00E154F0">
        <w:rPr>
          <w:rFonts w:cs="CG Times"/>
          <w:sz w:val="21"/>
          <w:szCs w:val="21"/>
        </w:rPr>
        <w:t xml:space="preserve"> Arsimit dhe Shkencës, por jo më vonë se dy javë para fillimit të vitit akademik.</w:t>
      </w:r>
    </w:p>
    <w:p w:rsidR="003C3BEE" w:rsidRPr="00E154F0" w:rsidRDefault="003C3BEE" w:rsidP="009E3F83">
      <w:pPr>
        <w:pStyle w:val="Paragrafi"/>
        <w:rPr>
          <w:sz w:val="21"/>
          <w:szCs w:val="21"/>
        </w:rPr>
      </w:pPr>
      <w:r w:rsidRPr="00E154F0">
        <w:rPr>
          <w:sz w:val="21"/>
          <w:szCs w:val="21"/>
        </w:rPr>
        <w:t>Ministri e lëshon lejen pasi vlerëson se institucioni mësimor ka përmbushur angazhimet e deklaruara, në përputhje me udhëzimin e tij për këtë qëllim. </w:t>
      </w:r>
    </w:p>
    <w:p w:rsidR="003C3BEE" w:rsidRPr="00E154F0" w:rsidRDefault="003C3BEE" w:rsidP="009E3F83">
      <w:pPr>
        <w:pStyle w:val="Paragrafi"/>
        <w:rPr>
          <w:sz w:val="21"/>
          <w:szCs w:val="21"/>
        </w:rPr>
      </w:pPr>
      <w:r w:rsidRPr="00E154F0">
        <w:rPr>
          <w:rFonts w:eastAsia="Arial"/>
          <w:sz w:val="21"/>
          <w:szCs w:val="21"/>
        </w:rPr>
        <w:t>5.  </w:t>
      </w:r>
      <w:r w:rsidRPr="00E154F0">
        <w:rPr>
          <w:sz w:val="21"/>
          <w:szCs w:val="21"/>
        </w:rPr>
        <w:t>Ndryshimet në vendndodhje, plane, forma studimi dhe programe, si dhe në elemente të tjera, të miratuara, bëhen pas miratimit nga Ministria e Arsimit dhe Shkencës. </w:t>
      </w:r>
    </w:p>
    <w:p w:rsidR="003C3BEE" w:rsidRPr="00E154F0" w:rsidRDefault="003C3BEE" w:rsidP="009E3F83">
      <w:pPr>
        <w:pStyle w:val="Paragrafi"/>
        <w:rPr>
          <w:sz w:val="21"/>
          <w:szCs w:val="21"/>
        </w:rPr>
      </w:pPr>
      <w:r w:rsidRPr="00E154F0">
        <w:rPr>
          <w:rFonts w:eastAsia="Arial"/>
          <w:sz w:val="21"/>
          <w:szCs w:val="21"/>
        </w:rPr>
        <w:t>6.  </w:t>
      </w:r>
      <w:r w:rsidRPr="00E154F0">
        <w:rPr>
          <w:sz w:val="21"/>
          <w:szCs w:val="21"/>
        </w:rPr>
        <w:t xml:space="preserve">Shkolla e lartë </w:t>
      </w:r>
      <w:r w:rsidR="00173A36" w:rsidRPr="00E154F0">
        <w:rPr>
          <w:sz w:val="21"/>
          <w:szCs w:val="21"/>
        </w:rPr>
        <w:t>universitare private</w:t>
      </w:r>
      <w:r w:rsidRPr="00E154F0">
        <w:rPr>
          <w:sz w:val="21"/>
          <w:szCs w:val="21"/>
        </w:rPr>
        <w:t xml:space="preserve"> “Sevasti &amp; Parashqevi Qiriazi”, duhet t’u nënshtrohet procesit të akreditimit institucional dhe të këtyre programeve të studimit, brenda afateve të përcaktuara në ligjin në fuqi. </w:t>
      </w:r>
    </w:p>
    <w:p w:rsidR="003C3BEE" w:rsidRPr="00E154F0" w:rsidRDefault="003C3BEE" w:rsidP="009E3F83">
      <w:pPr>
        <w:pStyle w:val="Paragrafi"/>
        <w:rPr>
          <w:sz w:val="21"/>
          <w:szCs w:val="21"/>
        </w:rPr>
      </w:pPr>
      <w:r w:rsidRPr="00E154F0">
        <w:rPr>
          <w:rFonts w:eastAsia="Arial"/>
          <w:sz w:val="21"/>
          <w:szCs w:val="21"/>
        </w:rPr>
        <w:t>7.  </w:t>
      </w:r>
      <w:r w:rsidRPr="00E154F0">
        <w:rPr>
          <w:sz w:val="21"/>
          <w:szCs w:val="21"/>
        </w:rPr>
        <w:t>Ngarkohet Ministria e Arsimit dhe Shkencës për kontrollin periodik të ligjshmërisë në institucion dhe për zbatimin e këtij vendimi. </w:t>
      </w:r>
    </w:p>
    <w:p w:rsidR="003C3BEE" w:rsidRPr="00E154F0" w:rsidRDefault="003C3BEE" w:rsidP="009E3F83">
      <w:pPr>
        <w:pStyle w:val="Paragrafi"/>
        <w:rPr>
          <w:sz w:val="21"/>
          <w:szCs w:val="21"/>
        </w:rPr>
      </w:pPr>
      <w:r w:rsidRPr="00E154F0">
        <w:rPr>
          <w:sz w:val="21"/>
          <w:szCs w:val="21"/>
        </w:rPr>
        <w:t>Ky vendim hyn në fuqi pas botimit në Fletoren Zyrtare.</w:t>
      </w:r>
    </w:p>
    <w:p w:rsidR="003C3BEE" w:rsidRPr="00E154F0" w:rsidRDefault="003C3BEE" w:rsidP="009E3F83">
      <w:pPr>
        <w:pStyle w:val="Paragrafi"/>
        <w:rPr>
          <w:sz w:val="21"/>
          <w:szCs w:val="21"/>
        </w:rPr>
      </w:pPr>
    </w:p>
    <w:p w:rsidR="003C3BEE" w:rsidRPr="00E154F0" w:rsidRDefault="003C3BEE" w:rsidP="009E3F83">
      <w:pPr>
        <w:pStyle w:val="Autoriteti"/>
        <w:keepNext w:val="0"/>
        <w:rPr>
          <w:sz w:val="21"/>
          <w:szCs w:val="21"/>
        </w:rPr>
      </w:pPr>
      <w:r w:rsidRPr="00E154F0">
        <w:rPr>
          <w:sz w:val="21"/>
          <w:szCs w:val="21"/>
        </w:rPr>
        <w:t>KRYEMINISTRI </w:t>
      </w:r>
    </w:p>
    <w:p w:rsidR="003C3BEE" w:rsidRPr="00E154F0" w:rsidRDefault="003C3BEE" w:rsidP="009E3F83">
      <w:pPr>
        <w:pStyle w:val="AutoritetiEmer"/>
        <w:rPr>
          <w:sz w:val="21"/>
          <w:szCs w:val="21"/>
        </w:rPr>
      </w:pPr>
      <w:r w:rsidRPr="00E154F0">
        <w:rPr>
          <w:sz w:val="21"/>
          <w:szCs w:val="21"/>
        </w:rPr>
        <w:t>Sali  Berisha</w:t>
      </w:r>
    </w:p>
    <w:p w:rsidR="003C3BEE" w:rsidRPr="00E154F0" w:rsidRDefault="003C3BEE" w:rsidP="009E3F83">
      <w:pPr>
        <w:pStyle w:val="Paragrafi"/>
        <w:rPr>
          <w:sz w:val="21"/>
          <w:szCs w:val="21"/>
        </w:rPr>
      </w:pPr>
    </w:p>
    <w:p w:rsidR="003C3BEE" w:rsidRDefault="003C3BEE" w:rsidP="009E3F83">
      <w:pPr>
        <w:pStyle w:val="Paragrafi"/>
        <w:rPr>
          <w:sz w:val="21"/>
          <w:szCs w:val="21"/>
        </w:rPr>
      </w:pPr>
    </w:p>
    <w:p w:rsidR="00A45C10" w:rsidRDefault="00A45C10" w:rsidP="009E3F83">
      <w:pPr>
        <w:pStyle w:val="Paragrafi"/>
        <w:rPr>
          <w:sz w:val="21"/>
          <w:szCs w:val="21"/>
        </w:rPr>
      </w:pPr>
    </w:p>
    <w:p w:rsidR="00A45C10" w:rsidRPr="00E154F0" w:rsidRDefault="00A45C10" w:rsidP="009E3F83">
      <w:pPr>
        <w:pStyle w:val="Paragrafi"/>
        <w:rPr>
          <w:sz w:val="21"/>
          <w:szCs w:val="21"/>
        </w:rPr>
      </w:pPr>
    </w:p>
    <w:p w:rsidR="003C3BEE" w:rsidRPr="00E154F0" w:rsidRDefault="003C3BEE" w:rsidP="009E3F83">
      <w:pPr>
        <w:pStyle w:val="Akti"/>
        <w:keepNext w:val="0"/>
        <w:rPr>
          <w:rFonts w:eastAsia="Calibri"/>
          <w:sz w:val="21"/>
          <w:szCs w:val="21"/>
        </w:rPr>
      </w:pPr>
      <w:r w:rsidRPr="00E154F0">
        <w:rPr>
          <w:rFonts w:eastAsia="Calibri"/>
          <w:sz w:val="21"/>
          <w:szCs w:val="21"/>
        </w:rPr>
        <w:t>VENDIM</w:t>
      </w:r>
    </w:p>
    <w:p w:rsidR="003C3BEE" w:rsidRPr="00E154F0" w:rsidRDefault="003C3BEE" w:rsidP="009E3F83">
      <w:pPr>
        <w:pStyle w:val="NumriData"/>
        <w:keepNext w:val="0"/>
        <w:rPr>
          <w:sz w:val="21"/>
          <w:szCs w:val="21"/>
        </w:rPr>
      </w:pPr>
      <w:r w:rsidRPr="00E154F0">
        <w:rPr>
          <w:rFonts w:eastAsia="Calibri"/>
          <w:sz w:val="21"/>
          <w:szCs w:val="21"/>
        </w:rPr>
        <w:t>Nr.176, datë 19.2.2009</w:t>
      </w:r>
    </w:p>
    <w:p w:rsidR="003C3BEE" w:rsidRPr="00E154F0" w:rsidRDefault="003C3BEE" w:rsidP="009E3F83">
      <w:pPr>
        <w:pStyle w:val="Paragrafi"/>
        <w:rPr>
          <w:rFonts w:eastAsia="Calibri"/>
          <w:sz w:val="21"/>
          <w:szCs w:val="21"/>
        </w:rPr>
      </w:pPr>
    </w:p>
    <w:p w:rsidR="003C3BEE" w:rsidRPr="00E154F0" w:rsidRDefault="003C3BEE" w:rsidP="009E3F83">
      <w:pPr>
        <w:pStyle w:val="Titulli"/>
        <w:keepNext w:val="0"/>
        <w:rPr>
          <w:sz w:val="21"/>
          <w:szCs w:val="21"/>
        </w:rPr>
      </w:pPr>
      <w:r w:rsidRPr="00E154F0">
        <w:rPr>
          <w:rFonts w:eastAsia="Calibri"/>
          <w:sz w:val="21"/>
          <w:szCs w:val="21"/>
        </w:rPr>
        <w:t>PËR</w:t>
      </w:r>
      <w:r w:rsidRPr="00E154F0">
        <w:rPr>
          <w:sz w:val="21"/>
          <w:szCs w:val="21"/>
        </w:rPr>
        <w:t> HAPJEN E PROGRAMIT TË STUDIMIT “MASTER I NIVELIT TË PARË”, PËR PËRCAKTIMIN E KUOTAVE TË PRANIMIT E TË TARIFËS SË SHKOLLIMIT NË KËTË PROGRAM STUDIMI, NË UNIVERSITETI</w:t>
      </w:r>
      <w:r w:rsidR="00E078AF" w:rsidRPr="00E154F0">
        <w:rPr>
          <w:sz w:val="21"/>
          <w:szCs w:val="21"/>
        </w:rPr>
        <w:t>N</w:t>
      </w:r>
      <w:r w:rsidRPr="00E154F0">
        <w:rPr>
          <w:sz w:val="21"/>
          <w:szCs w:val="21"/>
        </w:rPr>
        <w:t xml:space="preserve"> “ISMAIL QEMALI”, VLORË, NË VITIN AKADEMIK 2008-2009</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Paragrafi"/>
        <w:rPr>
          <w:sz w:val="21"/>
          <w:szCs w:val="21"/>
        </w:rPr>
      </w:pPr>
      <w:r w:rsidRPr="00E154F0">
        <w:rPr>
          <w:sz w:val="21"/>
          <w:szCs w:val="21"/>
        </w:rPr>
        <w:t>Në mbështetje të nenit 100 të Kushtetutës dhe të neneve 26, 34, 42</w:t>
      </w:r>
      <w:r w:rsidR="00E078AF" w:rsidRPr="00E154F0">
        <w:rPr>
          <w:sz w:val="21"/>
          <w:szCs w:val="21"/>
        </w:rPr>
        <w:t xml:space="preserve"> e 75</w:t>
      </w:r>
      <w:r w:rsidRPr="00E154F0">
        <w:rPr>
          <w:sz w:val="21"/>
          <w:szCs w:val="21"/>
        </w:rPr>
        <w:t xml:space="preserve"> të ligjit nr.9741, datë 21.5.2007 “Për arsimin e lartë në Republikën e Shqipërisë”, të ndryshuar, me propozimin e Ministrit të Arsimit dhe Shkencës, Këshilli i Ministrave</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r w:rsidRPr="00E154F0">
        <w:rPr>
          <w:sz w:val="21"/>
          <w:szCs w:val="21"/>
        </w:rPr>
        <w:t xml:space="preserve">                                                   </w:t>
      </w:r>
    </w:p>
    <w:p w:rsidR="003C3BEE" w:rsidRPr="00E154F0" w:rsidRDefault="003C3BEE" w:rsidP="009E3F83">
      <w:pPr>
        <w:pStyle w:val="Paragrafi"/>
        <w:rPr>
          <w:sz w:val="21"/>
          <w:szCs w:val="21"/>
        </w:rPr>
      </w:pPr>
      <w:r w:rsidRPr="00E154F0">
        <w:rPr>
          <w:rFonts w:eastAsia="Arial"/>
          <w:sz w:val="21"/>
          <w:szCs w:val="21"/>
        </w:rPr>
        <w:t>1. </w:t>
      </w:r>
      <w:r w:rsidRPr="00E154F0">
        <w:rPr>
          <w:sz w:val="21"/>
          <w:szCs w:val="21"/>
        </w:rPr>
        <w:t>Hapjen, në universitetin “Ismail Qemali”, në Vlorë, në Fakultetin e Shkencave Teknike, të programeve të stud</w:t>
      </w:r>
      <w:r w:rsidR="00E078AF" w:rsidRPr="00E154F0">
        <w:rPr>
          <w:sz w:val="21"/>
          <w:szCs w:val="21"/>
        </w:rPr>
        <w:t>imit “Master i nivelit të parë”</w:t>
      </w:r>
      <w:r w:rsidRPr="00E154F0">
        <w:rPr>
          <w:sz w:val="21"/>
          <w:szCs w:val="21"/>
        </w:rPr>
        <w:t xml:space="preserve"> në “Operacione industriale dhe navale”, në përfundim të të cilit lëshohet diplomë “</w:t>
      </w:r>
      <w:r w:rsidR="006A1AC5" w:rsidRPr="00E154F0">
        <w:rPr>
          <w:sz w:val="21"/>
          <w:szCs w:val="21"/>
        </w:rPr>
        <w:t>Master i nivelit të parë” (MNP)</w:t>
      </w:r>
      <w:r w:rsidRPr="00E154F0">
        <w:rPr>
          <w:sz w:val="21"/>
          <w:szCs w:val="21"/>
        </w:rPr>
        <w:t xml:space="preserve"> në “Operacione industriale dhe navale”.</w:t>
      </w:r>
    </w:p>
    <w:p w:rsidR="003C3BEE" w:rsidRPr="00E154F0" w:rsidRDefault="003C3BEE" w:rsidP="009E3F83">
      <w:pPr>
        <w:pStyle w:val="Paragrafi"/>
        <w:rPr>
          <w:sz w:val="21"/>
          <w:szCs w:val="21"/>
        </w:rPr>
      </w:pPr>
      <w:r w:rsidRPr="00E154F0">
        <w:rPr>
          <w:rFonts w:eastAsia="Arial"/>
          <w:sz w:val="21"/>
          <w:szCs w:val="21"/>
        </w:rPr>
        <w:t>2. </w:t>
      </w:r>
      <w:r w:rsidR="006A1AC5" w:rsidRPr="00E154F0">
        <w:rPr>
          <w:sz w:val="21"/>
          <w:szCs w:val="21"/>
        </w:rPr>
        <w:t>Programi i këtij studimi realizohet</w:t>
      </w:r>
      <w:r w:rsidRPr="00E154F0">
        <w:rPr>
          <w:sz w:val="21"/>
          <w:szCs w:val="21"/>
        </w:rPr>
        <w:t xml:space="preserve"> me 60 kredite dhe </w:t>
      </w:r>
      <w:r w:rsidR="006A1AC5" w:rsidRPr="00E154F0">
        <w:rPr>
          <w:sz w:val="21"/>
          <w:szCs w:val="21"/>
        </w:rPr>
        <w:t>kohë</w:t>
      </w:r>
      <w:r w:rsidRPr="00E154F0">
        <w:rPr>
          <w:sz w:val="21"/>
          <w:szCs w:val="21"/>
        </w:rPr>
        <w:t>zgjatja normale është një vit. </w:t>
      </w:r>
    </w:p>
    <w:p w:rsidR="003C3BEE" w:rsidRPr="00E154F0" w:rsidRDefault="003C3BEE" w:rsidP="009E3F83">
      <w:pPr>
        <w:pStyle w:val="Paragrafi"/>
        <w:rPr>
          <w:sz w:val="21"/>
          <w:szCs w:val="21"/>
        </w:rPr>
      </w:pPr>
      <w:r w:rsidRPr="00E154F0">
        <w:rPr>
          <w:rFonts w:eastAsia="Arial"/>
          <w:sz w:val="21"/>
          <w:szCs w:val="21"/>
        </w:rPr>
        <w:t>3. </w:t>
      </w:r>
      <w:r w:rsidRPr="00E154F0">
        <w:rPr>
          <w:sz w:val="21"/>
          <w:szCs w:val="21"/>
        </w:rPr>
        <w:t>Kuota e pranimeve në programin e stud</w:t>
      </w:r>
      <w:r w:rsidR="006A1AC5" w:rsidRPr="00E154F0">
        <w:rPr>
          <w:sz w:val="21"/>
          <w:szCs w:val="21"/>
        </w:rPr>
        <w:t>imit “Master i nivelit të parë”</w:t>
      </w:r>
      <w:r w:rsidRPr="00E154F0">
        <w:rPr>
          <w:sz w:val="21"/>
          <w:szCs w:val="21"/>
        </w:rPr>
        <w:t xml:space="preserve"> në “Operacione industriale dhe navale”, me kohë të plotë, në universitetin “Ismail Qemali”, në Vlorë, për vitin akademik 2008-2009, të jetë 30. </w:t>
      </w:r>
    </w:p>
    <w:p w:rsidR="003C3BEE" w:rsidRPr="00E154F0" w:rsidRDefault="003C3BEE" w:rsidP="009E3F83">
      <w:pPr>
        <w:pStyle w:val="Paragrafi"/>
        <w:rPr>
          <w:sz w:val="21"/>
          <w:szCs w:val="21"/>
        </w:rPr>
      </w:pPr>
      <w:r w:rsidRPr="00E154F0">
        <w:rPr>
          <w:rFonts w:eastAsia="Arial"/>
          <w:sz w:val="21"/>
          <w:szCs w:val="21"/>
        </w:rPr>
        <w:t xml:space="preserve">4. </w:t>
      </w:r>
      <w:r w:rsidRPr="00E154F0">
        <w:rPr>
          <w:sz w:val="21"/>
          <w:szCs w:val="21"/>
        </w:rPr>
        <w:t>Tarifa vjetore e shkollimit, për studentët, që do të regjistrohen me kohë të plotë, në vitin akademik 2008-2009, në programin e stud</w:t>
      </w:r>
      <w:r w:rsidR="006A1AC5" w:rsidRPr="00E154F0">
        <w:rPr>
          <w:sz w:val="21"/>
          <w:szCs w:val="21"/>
        </w:rPr>
        <w:t>imit “Master i nivelit të parë”</w:t>
      </w:r>
      <w:r w:rsidRPr="00E154F0">
        <w:rPr>
          <w:sz w:val="21"/>
          <w:szCs w:val="21"/>
        </w:rPr>
        <w:t xml:space="preserve"> në “Operacione industriale dhe navale”, do të jetë 100 000 (njëqind mijë) lekë. </w:t>
      </w:r>
    </w:p>
    <w:p w:rsidR="003C3BEE" w:rsidRPr="00E154F0" w:rsidRDefault="003C3BEE" w:rsidP="009E3F83">
      <w:pPr>
        <w:pStyle w:val="Paragrafi"/>
        <w:rPr>
          <w:sz w:val="21"/>
          <w:szCs w:val="21"/>
        </w:rPr>
      </w:pPr>
      <w:r w:rsidRPr="00E154F0">
        <w:rPr>
          <w:rFonts w:eastAsia="Arial"/>
          <w:sz w:val="21"/>
          <w:szCs w:val="21"/>
        </w:rPr>
        <w:t>5. </w:t>
      </w:r>
      <w:r w:rsidR="00341E6C" w:rsidRPr="00E154F0">
        <w:rPr>
          <w:sz w:val="21"/>
          <w:szCs w:val="21"/>
        </w:rPr>
        <w:t>Universiteti “Ismail Qemali” në Vlorë</w:t>
      </w:r>
      <w:r w:rsidRPr="00E154F0">
        <w:rPr>
          <w:sz w:val="21"/>
          <w:szCs w:val="21"/>
        </w:rPr>
        <w:t xml:space="preserve"> shpërndan kuotat e vëna në dispozicion të tij në masën jo më pak se 30 për qind, për studentët, që kanë përfunduar, të paktën, ciklin e parë të studimeve në institucionet e tjera të arsimit të lartë, dhe jo më shumë se 70 për qind, për ata, që i kanë përfunduar këto studime pranë këtij universiteti. Në rastet kur nuk ka kandidatë nga institucionet e tjera të arsimit të lartë, që plotësojnë kriteret, atëherë universiteti “Ismail Qemali”, Vlorë, ka të drejtë ta plotësojë kuotën e vënë në dispozicion me studentët, të diplomuar pranë tij.  </w:t>
      </w:r>
    </w:p>
    <w:p w:rsidR="003C3BEE" w:rsidRPr="00E154F0" w:rsidRDefault="003C3BEE" w:rsidP="009E3F83">
      <w:pPr>
        <w:pStyle w:val="Paragrafi"/>
        <w:rPr>
          <w:sz w:val="21"/>
          <w:szCs w:val="21"/>
        </w:rPr>
      </w:pPr>
      <w:r w:rsidRPr="00E154F0">
        <w:rPr>
          <w:rFonts w:eastAsia="Arial"/>
          <w:sz w:val="21"/>
          <w:szCs w:val="21"/>
        </w:rPr>
        <w:t>6. </w:t>
      </w:r>
      <w:r w:rsidRPr="00E154F0">
        <w:rPr>
          <w:sz w:val="21"/>
          <w:szCs w:val="21"/>
        </w:rPr>
        <w:t>Kriteret e përzgjedhjes së kandidatëve, përcaktuar nga njësitë kryesore të universitetit “Ismail Qemali”, Vlorë, bëhen publike paraprakisht. </w:t>
      </w:r>
    </w:p>
    <w:p w:rsidR="003C3BEE" w:rsidRPr="00E154F0" w:rsidRDefault="003C3BEE" w:rsidP="009E3F83">
      <w:pPr>
        <w:pStyle w:val="Paragrafi"/>
        <w:rPr>
          <w:sz w:val="21"/>
          <w:szCs w:val="21"/>
        </w:rPr>
      </w:pPr>
      <w:r w:rsidRPr="00E154F0">
        <w:rPr>
          <w:rFonts w:eastAsia="Arial"/>
          <w:sz w:val="21"/>
          <w:szCs w:val="21"/>
        </w:rPr>
        <w:t>7. </w:t>
      </w:r>
      <w:r w:rsidRPr="00E154F0">
        <w:rPr>
          <w:sz w:val="21"/>
          <w:szCs w:val="21"/>
        </w:rPr>
        <w:t>Kandidatët, që u përkasin shtresave sociale, si</w:t>
      </w:r>
      <w:r w:rsidR="00341E6C" w:rsidRPr="00E154F0">
        <w:rPr>
          <w:sz w:val="21"/>
          <w:szCs w:val="21"/>
        </w:rPr>
        <w:t>:</w:t>
      </w:r>
      <w:r w:rsidR="00C65B96" w:rsidRPr="00E154F0">
        <w:rPr>
          <w:sz w:val="21"/>
          <w:szCs w:val="21"/>
        </w:rPr>
        <w:t xml:space="preserve"> të verb</w:t>
      </w:r>
      <w:r w:rsidRPr="00E154F0">
        <w:rPr>
          <w:sz w:val="21"/>
          <w:szCs w:val="21"/>
        </w:rPr>
        <w:t>rit, të shurdhët, invalidët, paraplegjikë dhe tetraplegjikë, studentët me aftësi të kufizuar, fëmijët romë apo fëmijët e policëve, të rënë a të plag</w:t>
      </w:r>
      <w:r w:rsidR="00341E6C" w:rsidRPr="00E154F0">
        <w:rPr>
          <w:sz w:val="21"/>
          <w:szCs w:val="21"/>
        </w:rPr>
        <w:t>osur për shkak të detyrës, fëmijët e</w:t>
      </w:r>
      <w:r w:rsidRPr="00E154F0">
        <w:rPr>
          <w:sz w:val="21"/>
          <w:szCs w:val="21"/>
        </w:rPr>
        <w:t xml:space="preserve"> ish-të përndjekurve politikë, që fitojnë të drejtën për të ndjekur këtë program studimi, të paguajnë 50 për qind të tarifës së shkollimit. </w:t>
      </w:r>
    </w:p>
    <w:p w:rsidR="003C3BEE" w:rsidRPr="00E154F0" w:rsidRDefault="003C3BEE" w:rsidP="009E3F83">
      <w:pPr>
        <w:pStyle w:val="Paragrafi"/>
        <w:rPr>
          <w:sz w:val="21"/>
          <w:szCs w:val="21"/>
        </w:rPr>
      </w:pPr>
      <w:r w:rsidRPr="00E154F0">
        <w:rPr>
          <w:rFonts w:eastAsia="Arial"/>
          <w:sz w:val="21"/>
          <w:szCs w:val="21"/>
        </w:rPr>
        <w:t>8. </w:t>
      </w:r>
      <w:r w:rsidRPr="00E154F0">
        <w:rPr>
          <w:sz w:val="21"/>
          <w:szCs w:val="21"/>
        </w:rPr>
        <w:t>Studenti i nënshtrohet vetëm një tarife vjetore shkollimi. </w:t>
      </w:r>
    </w:p>
    <w:p w:rsidR="003C3BEE" w:rsidRPr="00E154F0" w:rsidRDefault="003C3BEE" w:rsidP="009E3F83">
      <w:pPr>
        <w:pStyle w:val="Paragrafi"/>
        <w:rPr>
          <w:sz w:val="21"/>
          <w:szCs w:val="21"/>
        </w:rPr>
      </w:pPr>
      <w:r w:rsidRPr="00E154F0">
        <w:rPr>
          <w:rFonts w:eastAsia="Arial"/>
          <w:sz w:val="21"/>
          <w:szCs w:val="21"/>
        </w:rPr>
        <w:t>9. </w:t>
      </w:r>
      <w:r w:rsidR="00341E6C" w:rsidRPr="00E154F0">
        <w:rPr>
          <w:sz w:val="21"/>
          <w:szCs w:val="21"/>
        </w:rPr>
        <w:t>Në çdo program studimi</w:t>
      </w:r>
      <w:r w:rsidRPr="00E154F0">
        <w:rPr>
          <w:sz w:val="21"/>
          <w:szCs w:val="21"/>
        </w:rPr>
        <w:t xml:space="preserve"> “Master i nivelit të parë”, me kohë të plotë, në vitin akademik 2008-2009, studentët e shkëlqyer nga cikli i parë nuk e paguajnë tarifën e shkollimit, në vitin akademik pasardhës. </w:t>
      </w:r>
    </w:p>
    <w:p w:rsidR="009E3F83" w:rsidRPr="00E154F0" w:rsidRDefault="003C3BEE" w:rsidP="00A45C10">
      <w:pPr>
        <w:pStyle w:val="Paragrafi"/>
        <w:rPr>
          <w:sz w:val="21"/>
          <w:szCs w:val="21"/>
        </w:rPr>
      </w:pPr>
      <w:r w:rsidRPr="00E154F0">
        <w:rPr>
          <w:rFonts w:eastAsia="Arial"/>
          <w:sz w:val="21"/>
          <w:szCs w:val="21"/>
        </w:rPr>
        <w:t xml:space="preserve">10. </w:t>
      </w:r>
      <w:r w:rsidRPr="00E154F0">
        <w:rPr>
          <w:sz w:val="21"/>
          <w:szCs w:val="21"/>
        </w:rPr>
        <w:t>Kuotat e pranimeve në programet e studimit “Master i nivelit të parë”, sipas</w:t>
      </w:r>
      <w:r w:rsidR="00347F79" w:rsidRPr="00E154F0">
        <w:rPr>
          <w:sz w:val="21"/>
          <w:szCs w:val="21"/>
        </w:rPr>
        <w:t xml:space="preserve"> pikës 3</w:t>
      </w:r>
      <w:r w:rsidRPr="00E154F0">
        <w:rPr>
          <w:sz w:val="21"/>
          <w:szCs w:val="21"/>
        </w:rPr>
        <w:t xml:space="preserve"> të këtij vendimi, që mbeten të parealizuara, rishpërndahen, sipas institucioneve publike të arsimit të lartë dhe programeve të ndryshme të studimit, nga Ministria e Arsimit dhe Shkencës.</w:t>
      </w:r>
    </w:p>
    <w:p w:rsidR="003C3BEE" w:rsidRPr="00E154F0" w:rsidRDefault="003C3BEE" w:rsidP="009E3F83">
      <w:pPr>
        <w:pStyle w:val="Paragrafi"/>
        <w:rPr>
          <w:sz w:val="21"/>
          <w:szCs w:val="21"/>
        </w:rPr>
      </w:pPr>
      <w:r w:rsidRPr="00E154F0">
        <w:rPr>
          <w:rFonts w:eastAsia="Arial"/>
          <w:sz w:val="21"/>
          <w:szCs w:val="21"/>
        </w:rPr>
        <w:t>11. </w:t>
      </w:r>
      <w:r w:rsidRPr="00E154F0">
        <w:rPr>
          <w:sz w:val="21"/>
          <w:szCs w:val="21"/>
        </w:rPr>
        <w:t>Ky program studimi do ta fillojë veprimtarinë mësimore në vitin akademik 2008-2009. </w:t>
      </w:r>
    </w:p>
    <w:p w:rsidR="003C3BEE" w:rsidRDefault="003C3BEE" w:rsidP="009E3F83">
      <w:pPr>
        <w:pStyle w:val="Paragrafi"/>
        <w:rPr>
          <w:sz w:val="21"/>
          <w:szCs w:val="21"/>
        </w:rPr>
      </w:pPr>
      <w:r w:rsidRPr="00E154F0">
        <w:rPr>
          <w:rFonts w:eastAsia="Arial"/>
          <w:sz w:val="21"/>
          <w:szCs w:val="21"/>
        </w:rPr>
        <w:t>12. </w:t>
      </w:r>
      <w:r w:rsidRPr="00E154F0">
        <w:rPr>
          <w:sz w:val="21"/>
          <w:szCs w:val="21"/>
        </w:rPr>
        <w:t xml:space="preserve">Efektet financiare, që rrjedhin nga zbatimi i këtij vendimi, të përballohen nga buxheti i vitit 2009, miratuar për universitetin “Ismail Qemali”, Vlorë. </w:t>
      </w:r>
    </w:p>
    <w:p w:rsidR="00A45C10" w:rsidRDefault="00A45C10" w:rsidP="009E3F83">
      <w:pPr>
        <w:pStyle w:val="Paragrafi"/>
        <w:rPr>
          <w:sz w:val="21"/>
          <w:szCs w:val="21"/>
        </w:rPr>
      </w:pPr>
    </w:p>
    <w:p w:rsidR="00A45C10" w:rsidRDefault="00A45C10" w:rsidP="009E3F83">
      <w:pPr>
        <w:pStyle w:val="Paragrafi"/>
        <w:rPr>
          <w:sz w:val="21"/>
          <w:szCs w:val="21"/>
        </w:rPr>
      </w:pPr>
    </w:p>
    <w:p w:rsidR="00A45C10" w:rsidRDefault="00A45C10" w:rsidP="009E3F83">
      <w:pPr>
        <w:pStyle w:val="Paragrafi"/>
        <w:rPr>
          <w:sz w:val="21"/>
          <w:szCs w:val="21"/>
        </w:rPr>
      </w:pPr>
    </w:p>
    <w:p w:rsidR="00A45C10" w:rsidRPr="00E154F0" w:rsidRDefault="00A45C10" w:rsidP="009E3F83">
      <w:pPr>
        <w:pStyle w:val="Paragrafi"/>
        <w:rPr>
          <w:sz w:val="21"/>
          <w:szCs w:val="21"/>
        </w:rPr>
      </w:pPr>
    </w:p>
    <w:p w:rsidR="003C3BEE" w:rsidRPr="00E154F0" w:rsidRDefault="003C3BEE" w:rsidP="009E3F83">
      <w:pPr>
        <w:pStyle w:val="Paragrafi"/>
        <w:rPr>
          <w:sz w:val="21"/>
          <w:szCs w:val="21"/>
        </w:rPr>
      </w:pPr>
      <w:r w:rsidRPr="00E154F0">
        <w:rPr>
          <w:rFonts w:eastAsia="Arial"/>
          <w:sz w:val="21"/>
          <w:szCs w:val="21"/>
        </w:rPr>
        <w:t>13. </w:t>
      </w:r>
      <w:r w:rsidRPr="00E154F0">
        <w:rPr>
          <w:sz w:val="21"/>
          <w:szCs w:val="21"/>
        </w:rPr>
        <w:t>Ngarkohen Ministria e Arsimit dhe Shkencës dhe universiteti “Ismail Qemali”, Vlorë, për zbatimin e këtij vendimi.</w:t>
      </w:r>
    </w:p>
    <w:p w:rsidR="003C3BEE" w:rsidRPr="00E154F0" w:rsidRDefault="003C3BEE" w:rsidP="009E3F83">
      <w:pPr>
        <w:pStyle w:val="Paragrafi"/>
        <w:rPr>
          <w:sz w:val="21"/>
          <w:szCs w:val="21"/>
        </w:rPr>
      </w:pPr>
      <w:r w:rsidRPr="00E154F0">
        <w:rPr>
          <w:sz w:val="21"/>
          <w:szCs w:val="21"/>
        </w:rPr>
        <w:t>Ky vendim hyn në fuqi pas botimit në Fletoren Zyrtare.</w:t>
      </w:r>
    </w:p>
    <w:p w:rsidR="003C3BEE" w:rsidRPr="00E154F0" w:rsidRDefault="003C3BEE" w:rsidP="009E3F83">
      <w:pPr>
        <w:pStyle w:val="Paragrafi"/>
        <w:rPr>
          <w:rFonts w:eastAsia="Calibri"/>
          <w:sz w:val="21"/>
          <w:szCs w:val="21"/>
        </w:rPr>
      </w:pPr>
    </w:p>
    <w:p w:rsidR="003C3BEE" w:rsidRPr="00E154F0" w:rsidRDefault="003C3BEE" w:rsidP="009E3F83">
      <w:pPr>
        <w:pStyle w:val="Autoriteti"/>
        <w:keepNext w:val="0"/>
        <w:rPr>
          <w:sz w:val="21"/>
          <w:szCs w:val="21"/>
        </w:rPr>
      </w:pPr>
      <w:r w:rsidRPr="00E154F0">
        <w:rPr>
          <w:rFonts w:eastAsia="Calibri"/>
          <w:sz w:val="21"/>
          <w:szCs w:val="21"/>
        </w:rPr>
        <w:t>KRYEMINISTRI</w:t>
      </w:r>
      <w:r w:rsidRPr="00E154F0">
        <w:rPr>
          <w:sz w:val="21"/>
          <w:szCs w:val="21"/>
        </w:rPr>
        <w:t> </w:t>
      </w:r>
    </w:p>
    <w:p w:rsidR="003C3BEE" w:rsidRPr="00E154F0" w:rsidRDefault="003C3BEE" w:rsidP="009E3F83">
      <w:pPr>
        <w:pStyle w:val="AutoritetiEmer"/>
        <w:rPr>
          <w:sz w:val="21"/>
          <w:szCs w:val="21"/>
        </w:rPr>
      </w:pPr>
      <w:r w:rsidRPr="00E154F0">
        <w:rPr>
          <w:sz w:val="21"/>
          <w:szCs w:val="21"/>
        </w:rPr>
        <w:t>Sali  Berisha</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Akti"/>
        <w:keepNext w:val="0"/>
        <w:rPr>
          <w:sz w:val="21"/>
          <w:szCs w:val="21"/>
        </w:rPr>
      </w:pPr>
      <w:r w:rsidRPr="00E154F0">
        <w:rPr>
          <w:sz w:val="21"/>
          <w:szCs w:val="21"/>
        </w:rPr>
        <w:t>VENDIM</w:t>
      </w:r>
    </w:p>
    <w:p w:rsidR="003C3BEE" w:rsidRPr="00E154F0" w:rsidRDefault="003C3BEE" w:rsidP="009E3F83">
      <w:pPr>
        <w:pStyle w:val="NumriData"/>
        <w:keepNext w:val="0"/>
        <w:rPr>
          <w:sz w:val="21"/>
          <w:szCs w:val="21"/>
        </w:rPr>
      </w:pPr>
      <w:r w:rsidRPr="00E154F0">
        <w:rPr>
          <w:sz w:val="21"/>
          <w:szCs w:val="21"/>
        </w:rPr>
        <w:t>Nr.177, datë 19.2.2009</w:t>
      </w:r>
    </w:p>
    <w:p w:rsidR="003C3BEE" w:rsidRPr="00E154F0" w:rsidRDefault="003C3BEE" w:rsidP="009E3F83">
      <w:pPr>
        <w:pStyle w:val="Paragrafi"/>
        <w:rPr>
          <w:sz w:val="21"/>
          <w:szCs w:val="21"/>
        </w:rPr>
      </w:pPr>
    </w:p>
    <w:p w:rsidR="003C3BEE" w:rsidRPr="00E154F0" w:rsidRDefault="003C3BEE" w:rsidP="009E3F83">
      <w:pPr>
        <w:pStyle w:val="Titulli"/>
        <w:keepNext w:val="0"/>
        <w:rPr>
          <w:sz w:val="21"/>
          <w:szCs w:val="21"/>
        </w:rPr>
      </w:pPr>
      <w:r w:rsidRPr="00E154F0">
        <w:rPr>
          <w:sz w:val="21"/>
          <w:szCs w:val="21"/>
        </w:rPr>
        <w:t xml:space="preserve">PËR DHËNIEN E LEJES PËR HAPJEN E INSTITUCIONIT “SHKOLLA </w:t>
      </w:r>
      <w:smartTag w:uri="urn:schemas-microsoft-com:office:smarttags" w:element="place">
        <w:r w:rsidRPr="00E154F0">
          <w:rPr>
            <w:sz w:val="21"/>
            <w:szCs w:val="21"/>
          </w:rPr>
          <w:t>E LARTË</w:t>
        </w:r>
      </w:smartTag>
      <w:r w:rsidRPr="00E154F0">
        <w:rPr>
          <w:sz w:val="21"/>
          <w:szCs w:val="21"/>
        </w:rPr>
        <w:t xml:space="preserve">  PRIVATE MESDHETARE E SHQIPËRISË”</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Paragrafi"/>
        <w:rPr>
          <w:sz w:val="21"/>
          <w:szCs w:val="21"/>
        </w:rPr>
      </w:pPr>
      <w:r w:rsidRPr="00E154F0">
        <w:rPr>
          <w:sz w:val="21"/>
          <w:szCs w:val="21"/>
        </w:rPr>
        <w:t>Në mbështetje të nenit 100 të Kushtetutës dhe të</w:t>
      </w:r>
      <w:r w:rsidR="00DE4D7D" w:rsidRPr="00E154F0">
        <w:rPr>
          <w:sz w:val="21"/>
          <w:szCs w:val="21"/>
        </w:rPr>
        <w:t xml:space="preserve"> neneve 4, pika 2, 43, 44  e 45</w:t>
      </w:r>
      <w:r w:rsidRPr="00E154F0">
        <w:rPr>
          <w:sz w:val="21"/>
          <w:szCs w:val="21"/>
        </w:rPr>
        <w:t xml:space="preserve">  të ligjit nr.9741, datë 21.5.2007 “Për arsimin e lartë në Republikën e Shqipërisë”, të ndryshuar, me propozimin e Ministrit të Arsimit dhe Shkencës, Këshilli i Ministrave</w:t>
      </w:r>
    </w:p>
    <w:p w:rsidR="003C3BEE" w:rsidRPr="00E154F0" w:rsidRDefault="003C3BEE" w:rsidP="009E3F83">
      <w:pPr>
        <w:pStyle w:val="Paragrafi"/>
        <w:rPr>
          <w:sz w:val="21"/>
          <w:szCs w:val="21"/>
        </w:rPr>
      </w:pP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r w:rsidRPr="00E154F0">
        <w:rPr>
          <w:sz w:val="21"/>
          <w:szCs w:val="21"/>
        </w:rPr>
        <w:t xml:space="preserve">                                                 </w:t>
      </w:r>
    </w:p>
    <w:p w:rsidR="003C3BEE" w:rsidRPr="00E154F0" w:rsidRDefault="003C3BEE" w:rsidP="009E3F83">
      <w:pPr>
        <w:pStyle w:val="Paragrafi"/>
        <w:rPr>
          <w:sz w:val="21"/>
          <w:szCs w:val="21"/>
        </w:rPr>
      </w:pPr>
      <w:r w:rsidRPr="00E154F0">
        <w:rPr>
          <w:rFonts w:eastAsia="Arial"/>
          <w:sz w:val="21"/>
          <w:szCs w:val="21"/>
        </w:rPr>
        <w:t>1. </w:t>
      </w:r>
      <w:r w:rsidRPr="00E154F0">
        <w:rPr>
          <w:sz w:val="21"/>
          <w:szCs w:val="21"/>
        </w:rPr>
        <w:t>Dhënien e lejes për hap</w:t>
      </w:r>
      <w:r w:rsidR="00083727" w:rsidRPr="00E154F0">
        <w:rPr>
          <w:sz w:val="21"/>
          <w:szCs w:val="21"/>
        </w:rPr>
        <w:t>jen e institucionit “Shkolla e Lartë  Private M</w:t>
      </w:r>
      <w:r w:rsidRPr="00E154F0">
        <w:rPr>
          <w:sz w:val="21"/>
          <w:szCs w:val="21"/>
        </w:rPr>
        <w:t>esdhetare e Shqipërisë”, e cila do ta ushtrojë veprimtarinë në qytetin e Tiranës. </w:t>
      </w:r>
    </w:p>
    <w:p w:rsidR="003C3BEE" w:rsidRPr="00E154F0" w:rsidRDefault="003C3BEE" w:rsidP="009E3F83">
      <w:pPr>
        <w:pStyle w:val="Paragrafi"/>
        <w:rPr>
          <w:sz w:val="21"/>
          <w:szCs w:val="21"/>
        </w:rPr>
      </w:pPr>
      <w:r w:rsidRPr="00E154F0">
        <w:rPr>
          <w:rFonts w:eastAsia="Arial"/>
          <w:sz w:val="21"/>
          <w:szCs w:val="21"/>
        </w:rPr>
        <w:t>2. </w:t>
      </w:r>
      <w:r w:rsidR="00083727" w:rsidRPr="00E154F0">
        <w:rPr>
          <w:sz w:val="21"/>
          <w:szCs w:val="21"/>
        </w:rPr>
        <w:t>“Shkolla e Lartë  Private M</w:t>
      </w:r>
      <w:r w:rsidRPr="00E154F0">
        <w:rPr>
          <w:sz w:val="21"/>
          <w:szCs w:val="21"/>
        </w:rPr>
        <w:t>esdhetare e Shqipërisë” do të organizohet në tri fakultete: </w:t>
      </w:r>
    </w:p>
    <w:p w:rsidR="003C3BEE" w:rsidRPr="00E154F0" w:rsidRDefault="003C3BEE" w:rsidP="009E3F83">
      <w:pPr>
        <w:pStyle w:val="Paragrafi"/>
        <w:rPr>
          <w:sz w:val="21"/>
          <w:szCs w:val="21"/>
        </w:rPr>
      </w:pPr>
      <w:r w:rsidRPr="00E154F0">
        <w:rPr>
          <w:rFonts w:eastAsia="Arial"/>
          <w:sz w:val="21"/>
          <w:szCs w:val="21"/>
        </w:rPr>
        <w:t>a)  </w:t>
      </w:r>
      <w:r w:rsidRPr="00E154F0">
        <w:rPr>
          <w:sz w:val="21"/>
          <w:szCs w:val="21"/>
        </w:rPr>
        <w:t>Në Fakultetin e Shkencave Politike, me program studimi në “Shkenca politike”, në formën e studimeve me kohë të plotë;</w:t>
      </w:r>
    </w:p>
    <w:p w:rsidR="003C3BEE" w:rsidRPr="00E154F0" w:rsidRDefault="003C3BEE" w:rsidP="009E3F83">
      <w:pPr>
        <w:pStyle w:val="Paragrafi"/>
        <w:rPr>
          <w:sz w:val="21"/>
          <w:szCs w:val="21"/>
        </w:rPr>
      </w:pPr>
      <w:r w:rsidRPr="00E154F0">
        <w:rPr>
          <w:rFonts w:eastAsia="Arial"/>
          <w:sz w:val="21"/>
          <w:szCs w:val="21"/>
        </w:rPr>
        <w:t>b) </w:t>
      </w:r>
      <w:r w:rsidRPr="00E154F0">
        <w:rPr>
          <w:sz w:val="21"/>
          <w:szCs w:val="21"/>
        </w:rPr>
        <w:t>Në Fakultetin e Marrëdhënieve Ndërkombëtare, me program studimi në “Marrëdhënie ndërkombëtare dhe diplomaci”, në formën e studimeve me kohë të plotë;</w:t>
      </w:r>
    </w:p>
    <w:p w:rsidR="003C3BEE" w:rsidRPr="00E154F0" w:rsidRDefault="003C3BEE" w:rsidP="009E3F83">
      <w:pPr>
        <w:pStyle w:val="Paragrafi"/>
        <w:rPr>
          <w:sz w:val="21"/>
          <w:szCs w:val="21"/>
        </w:rPr>
      </w:pPr>
      <w:r w:rsidRPr="00E154F0">
        <w:rPr>
          <w:rFonts w:eastAsia="Arial"/>
          <w:sz w:val="21"/>
          <w:szCs w:val="21"/>
        </w:rPr>
        <w:t>c) </w:t>
      </w:r>
      <w:r w:rsidRPr="00E154F0">
        <w:rPr>
          <w:sz w:val="21"/>
          <w:szCs w:val="21"/>
        </w:rPr>
        <w:t>Në Fakultetin e Shkencave Ekonomike, me program studimi në “Ekonomi”, në formën e studimeve me kohë të plotë. </w:t>
      </w:r>
    </w:p>
    <w:p w:rsidR="003C3BEE" w:rsidRPr="00E154F0" w:rsidRDefault="003C3BEE" w:rsidP="009E3F83">
      <w:pPr>
        <w:pStyle w:val="Paragrafi"/>
        <w:rPr>
          <w:sz w:val="21"/>
          <w:szCs w:val="21"/>
        </w:rPr>
      </w:pPr>
      <w:r w:rsidRPr="00E154F0">
        <w:rPr>
          <w:rFonts w:eastAsia="Arial"/>
          <w:sz w:val="21"/>
          <w:szCs w:val="21"/>
        </w:rPr>
        <w:t>3. </w:t>
      </w:r>
      <w:r w:rsidR="00083727" w:rsidRPr="00E154F0">
        <w:rPr>
          <w:sz w:val="21"/>
          <w:szCs w:val="21"/>
        </w:rPr>
        <w:t>“Shkolla e Lartë  Private M</w:t>
      </w:r>
      <w:r w:rsidRPr="00E154F0">
        <w:rPr>
          <w:sz w:val="21"/>
          <w:szCs w:val="21"/>
        </w:rPr>
        <w:t>esdhetare e Shqipërisë” do të ofrojë programe studimi, të ciklit të parë, të cilat do të zgjasin 3 vite dhe në mbarim të</w:t>
      </w:r>
      <w:r w:rsidR="00DE4D7D" w:rsidRPr="00E154F0">
        <w:rPr>
          <w:sz w:val="21"/>
          <w:szCs w:val="21"/>
        </w:rPr>
        <w:t xml:space="preserve"> tyre do të lëshohet “Diplomë e</w:t>
      </w:r>
      <w:r w:rsidRPr="00E154F0">
        <w:rPr>
          <w:sz w:val="21"/>
          <w:szCs w:val="21"/>
        </w:rPr>
        <w:t xml:space="preserve"> nivelit të parë” (DNP), përkatësisht, në:</w:t>
      </w:r>
    </w:p>
    <w:p w:rsidR="003C3BEE" w:rsidRPr="00E154F0" w:rsidRDefault="003C3BEE" w:rsidP="009E3F83">
      <w:pPr>
        <w:pStyle w:val="Paragrafi"/>
        <w:rPr>
          <w:sz w:val="21"/>
          <w:szCs w:val="21"/>
        </w:rPr>
      </w:pPr>
      <w:r w:rsidRPr="00E154F0">
        <w:rPr>
          <w:rFonts w:eastAsia="Arial"/>
          <w:sz w:val="21"/>
          <w:szCs w:val="21"/>
        </w:rPr>
        <w:t>a)   </w:t>
      </w:r>
      <w:r w:rsidRPr="00E154F0">
        <w:rPr>
          <w:sz w:val="21"/>
          <w:szCs w:val="21"/>
        </w:rPr>
        <w:t>Shkenca politike;</w:t>
      </w:r>
    </w:p>
    <w:p w:rsidR="003C3BEE" w:rsidRPr="00E154F0" w:rsidRDefault="003C3BEE" w:rsidP="009E3F83">
      <w:pPr>
        <w:pStyle w:val="Paragrafi"/>
        <w:rPr>
          <w:sz w:val="21"/>
          <w:szCs w:val="21"/>
        </w:rPr>
      </w:pPr>
      <w:r w:rsidRPr="00E154F0">
        <w:rPr>
          <w:rFonts w:eastAsia="Arial"/>
          <w:sz w:val="21"/>
          <w:szCs w:val="21"/>
        </w:rPr>
        <w:t>b)   </w:t>
      </w:r>
      <w:r w:rsidRPr="00E154F0">
        <w:rPr>
          <w:sz w:val="21"/>
          <w:szCs w:val="21"/>
        </w:rPr>
        <w:t>Marrëdhënie ndërkombëtare dhe diplomaci;</w:t>
      </w:r>
    </w:p>
    <w:p w:rsidR="003C3BEE" w:rsidRPr="00E154F0" w:rsidRDefault="003C3BEE" w:rsidP="009E3F83">
      <w:pPr>
        <w:pStyle w:val="Paragrafi"/>
        <w:rPr>
          <w:sz w:val="21"/>
          <w:szCs w:val="21"/>
        </w:rPr>
      </w:pPr>
      <w:r w:rsidRPr="00E154F0">
        <w:rPr>
          <w:rFonts w:eastAsia="Arial"/>
          <w:sz w:val="21"/>
          <w:szCs w:val="21"/>
        </w:rPr>
        <w:t>c)   </w:t>
      </w:r>
      <w:r w:rsidRPr="00E154F0">
        <w:rPr>
          <w:sz w:val="21"/>
          <w:szCs w:val="21"/>
        </w:rPr>
        <w:t>Ekonomi.</w:t>
      </w:r>
    </w:p>
    <w:p w:rsidR="003C3BEE" w:rsidRPr="00E154F0" w:rsidRDefault="003C3BEE" w:rsidP="009E3F83">
      <w:pPr>
        <w:pStyle w:val="Paragrafi"/>
        <w:rPr>
          <w:sz w:val="21"/>
          <w:szCs w:val="21"/>
        </w:rPr>
      </w:pPr>
      <w:r w:rsidRPr="00E154F0">
        <w:rPr>
          <w:rFonts w:eastAsia="Arial"/>
          <w:sz w:val="21"/>
          <w:szCs w:val="21"/>
        </w:rPr>
        <w:t>4.   </w:t>
      </w:r>
      <w:r w:rsidR="00083727" w:rsidRPr="00E154F0">
        <w:rPr>
          <w:sz w:val="21"/>
          <w:szCs w:val="21"/>
        </w:rPr>
        <w:t>Ngarkohet “Shkolla e Lartë  P</w:t>
      </w:r>
      <w:r w:rsidRPr="00E154F0">
        <w:rPr>
          <w:sz w:val="21"/>
          <w:szCs w:val="21"/>
        </w:rPr>
        <w:t>riv</w:t>
      </w:r>
      <w:r w:rsidR="00DE4D7D" w:rsidRPr="00E154F0">
        <w:rPr>
          <w:sz w:val="21"/>
          <w:szCs w:val="21"/>
        </w:rPr>
        <w:t>ate</w:t>
      </w:r>
      <w:r w:rsidR="00083727" w:rsidRPr="00E154F0">
        <w:rPr>
          <w:sz w:val="21"/>
          <w:szCs w:val="21"/>
        </w:rPr>
        <w:t xml:space="preserve"> M</w:t>
      </w:r>
      <w:r w:rsidR="00DE4D7D" w:rsidRPr="00E154F0">
        <w:rPr>
          <w:sz w:val="21"/>
          <w:szCs w:val="21"/>
        </w:rPr>
        <w:t>esdhetare e Shqipërisë”</w:t>
      </w:r>
      <w:r w:rsidRPr="00E154F0">
        <w:rPr>
          <w:sz w:val="21"/>
          <w:szCs w:val="21"/>
        </w:rPr>
        <w:t xml:space="preserve"> që, për çdo program studimi, të sigurojë, nëpërmjet marrëdhënieve kontraktuale, zhvillimin e disa prej disiplinave kryesore formuese të specialitetit,  pas vitit të parë, nga një personel akademik </w:t>
      </w:r>
      <w:r w:rsidRPr="00E154F0">
        <w:rPr>
          <w:rFonts w:ascii="Times New Roman" w:hAnsi="Times New Roman"/>
          <w:sz w:val="21"/>
          <w:szCs w:val="21"/>
        </w:rPr>
        <w:t>і</w:t>
      </w:r>
      <w:r w:rsidRPr="00E154F0">
        <w:rPr>
          <w:rFonts w:cs="CG Times"/>
          <w:sz w:val="21"/>
          <w:szCs w:val="21"/>
        </w:rPr>
        <w:t xml:space="preserve"> huaj, me kualifikimin e nevojshëm dhe sipas specialiteteve.</w:t>
      </w:r>
    </w:p>
    <w:p w:rsidR="003C3BEE" w:rsidRPr="00E154F0" w:rsidRDefault="003C3BEE" w:rsidP="009E3F83">
      <w:pPr>
        <w:pStyle w:val="Paragrafi"/>
        <w:rPr>
          <w:sz w:val="21"/>
          <w:szCs w:val="21"/>
        </w:rPr>
      </w:pPr>
      <w:r w:rsidRPr="00E154F0">
        <w:rPr>
          <w:rFonts w:eastAsia="Arial"/>
          <w:sz w:val="21"/>
          <w:szCs w:val="21"/>
        </w:rPr>
        <w:t>5. </w:t>
      </w:r>
      <w:r w:rsidRPr="00E154F0">
        <w:rPr>
          <w:sz w:val="21"/>
          <w:szCs w:val="21"/>
        </w:rPr>
        <w:t>“Shkolla e lartë  private mesdhetare e Shqipërisë”  do ta fillojë veprimtarinë mësimore, për programet e stud</w:t>
      </w:r>
      <w:r w:rsidR="00DE4D7D" w:rsidRPr="00E154F0">
        <w:rPr>
          <w:sz w:val="21"/>
          <w:szCs w:val="21"/>
        </w:rPr>
        <w:t>imit, të përcaktuara në pikën 2</w:t>
      </w:r>
      <w:r w:rsidRPr="00E154F0">
        <w:rPr>
          <w:sz w:val="21"/>
          <w:szCs w:val="21"/>
        </w:rPr>
        <w:t xml:space="preserve"> të këtij vendimi, pasi të ketë marrë lejen përkatëse nga </w:t>
      </w:r>
      <w:r w:rsidR="0008683B" w:rsidRPr="00E154F0">
        <w:rPr>
          <w:sz w:val="21"/>
          <w:szCs w:val="21"/>
        </w:rPr>
        <w:t xml:space="preserve">Ministri </w:t>
      </w:r>
      <w:r w:rsidRPr="00E154F0">
        <w:rPr>
          <w:rFonts w:ascii="Times New Roman" w:hAnsi="Times New Roman"/>
          <w:sz w:val="21"/>
          <w:szCs w:val="21"/>
        </w:rPr>
        <w:t>і</w:t>
      </w:r>
      <w:r w:rsidRPr="00E154F0">
        <w:rPr>
          <w:rFonts w:cs="CG Times"/>
          <w:sz w:val="21"/>
          <w:szCs w:val="21"/>
        </w:rPr>
        <w:t xml:space="preserve"> Arsimit dhe Shkencës, por jo më vonë se tri javë para fillimit të vitit akademik.</w:t>
      </w:r>
      <w:r w:rsidRPr="00E154F0">
        <w:rPr>
          <w:sz w:val="21"/>
          <w:szCs w:val="21"/>
        </w:rPr>
        <w:t> </w:t>
      </w:r>
    </w:p>
    <w:p w:rsidR="003C3BEE" w:rsidRPr="00E154F0" w:rsidRDefault="003C3BEE" w:rsidP="009E3F83">
      <w:pPr>
        <w:pStyle w:val="Paragrafi"/>
        <w:rPr>
          <w:sz w:val="21"/>
          <w:szCs w:val="21"/>
        </w:rPr>
      </w:pPr>
      <w:r w:rsidRPr="00E154F0">
        <w:rPr>
          <w:sz w:val="21"/>
          <w:szCs w:val="21"/>
        </w:rPr>
        <w:t>Ministri e lëshon lejen pasi vlerëson se institucioni privat i arsimit të lartë ka përmbushur angazhimet e deklaruara, në përputhje me udhëzimin e tij për këtë qëllim. </w:t>
      </w:r>
    </w:p>
    <w:p w:rsidR="003C3BEE" w:rsidRPr="00E154F0" w:rsidRDefault="003C3BEE" w:rsidP="009E3F83">
      <w:pPr>
        <w:pStyle w:val="Paragrafi"/>
        <w:rPr>
          <w:sz w:val="21"/>
          <w:szCs w:val="21"/>
        </w:rPr>
      </w:pPr>
      <w:r w:rsidRPr="00E154F0">
        <w:rPr>
          <w:rFonts w:eastAsia="Arial"/>
          <w:sz w:val="21"/>
          <w:szCs w:val="21"/>
        </w:rPr>
        <w:t xml:space="preserve">6.  </w:t>
      </w:r>
      <w:r w:rsidRPr="00E154F0">
        <w:rPr>
          <w:sz w:val="21"/>
          <w:szCs w:val="21"/>
        </w:rPr>
        <w:t>Ndryshimet në vendndodhje, plane, forma studimi dhe programe, si dhe në elemente të tjera, të miratuara, bëhen pas miratimit nga Ministria e Arsimit dhe Shkencës. </w:t>
      </w:r>
    </w:p>
    <w:p w:rsidR="003C3BEE" w:rsidRDefault="003C3BEE" w:rsidP="009E3F83">
      <w:pPr>
        <w:pStyle w:val="Paragrafi"/>
        <w:rPr>
          <w:sz w:val="21"/>
          <w:szCs w:val="21"/>
        </w:rPr>
      </w:pPr>
      <w:r w:rsidRPr="00E154F0">
        <w:rPr>
          <w:rFonts w:eastAsia="Arial"/>
          <w:sz w:val="21"/>
          <w:szCs w:val="21"/>
        </w:rPr>
        <w:t>7.  </w:t>
      </w:r>
      <w:r w:rsidRPr="00E154F0">
        <w:rPr>
          <w:sz w:val="21"/>
          <w:szCs w:val="21"/>
        </w:rPr>
        <w:t>“Shkolla e lartë private mesdhetare e Shqipërisë” duhet t’u nënshtrohet procesit të akreditimit institucional dhe të këtyre programeve të studimit, brenda afateve të përcaktuara në ligjin në fuqi. </w:t>
      </w:r>
    </w:p>
    <w:p w:rsidR="00E02FFD" w:rsidRPr="00E154F0" w:rsidRDefault="00E02FFD" w:rsidP="009E3F83">
      <w:pPr>
        <w:pStyle w:val="Paragrafi"/>
        <w:rPr>
          <w:sz w:val="21"/>
          <w:szCs w:val="21"/>
        </w:rPr>
      </w:pPr>
    </w:p>
    <w:p w:rsidR="003C3BEE" w:rsidRPr="00E154F0" w:rsidRDefault="003C3BEE" w:rsidP="009E3F83">
      <w:pPr>
        <w:pStyle w:val="Paragrafi"/>
        <w:rPr>
          <w:sz w:val="21"/>
          <w:szCs w:val="21"/>
        </w:rPr>
      </w:pPr>
      <w:r w:rsidRPr="00E154F0">
        <w:rPr>
          <w:rFonts w:eastAsia="Arial"/>
          <w:sz w:val="21"/>
          <w:szCs w:val="21"/>
        </w:rPr>
        <w:t>8.  </w:t>
      </w:r>
      <w:r w:rsidRPr="00E154F0">
        <w:rPr>
          <w:sz w:val="21"/>
          <w:szCs w:val="21"/>
        </w:rPr>
        <w:t>Ngarkohet Ministria e Arsimit dhe Shkencës për kontrollin periodik të ligjshmërisë në institucion dhe për zbatimin e këtij vendimi. </w:t>
      </w:r>
    </w:p>
    <w:p w:rsidR="003C3BEE" w:rsidRPr="00E154F0" w:rsidRDefault="003C3BEE" w:rsidP="009E3F83">
      <w:pPr>
        <w:pStyle w:val="Paragrafi"/>
        <w:rPr>
          <w:sz w:val="21"/>
          <w:szCs w:val="21"/>
        </w:rPr>
      </w:pPr>
      <w:r w:rsidRPr="00E154F0">
        <w:rPr>
          <w:sz w:val="21"/>
          <w:szCs w:val="21"/>
        </w:rPr>
        <w:t>Ky vendim hyn në fuqi pas botimit në Fletoren Zyrtare.</w:t>
      </w:r>
    </w:p>
    <w:p w:rsidR="003C3BEE" w:rsidRPr="00E154F0" w:rsidRDefault="003C3BEE" w:rsidP="009E3F83">
      <w:pPr>
        <w:pStyle w:val="Paragrafi"/>
        <w:rPr>
          <w:sz w:val="21"/>
          <w:szCs w:val="21"/>
        </w:rPr>
      </w:pPr>
    </w:p>
    <w:p w:rsidR="003C3BEE" w:rsidRPr="00E154F0" w:rsidRDefault="003C3BEE" w:rsidP="009E3F83">
      <w:pPr>
        <w:pStyle w:val="Autoriteti"/>
        <w:keepNext w:val="0"/>
        <w:rPr>
          <w:sz w:val="21"/>
          <w:szCs w:val="21"/>
        </w:rPr>
      </w:pPr>
      <w:r w:rsidRPr="00E154F0">
        <w:rPr>
          <w:sz w:val="21"/>
          <w:szCs w:val="21"/>
        </w:rPr>
        <w:t>KRYEMINISTRI </w:t>
      </w:r>
    </w:p>
    <w:p w:rsidR="003C3BEE" w:rsidRPr="00E154F0" w:rsidRDefault="003C3BEE" w:rsidP="009E3F83">
      <w:pPr>
        <w:pStyle w:val="AutoritetiEmer"/>
        <w:rPr>
          <w:sz w:val="21"/>
          <w:szCs w:val="21"/>
        </w:rPr>
      </w:pPr>
      <w:r w:rsidRPr="00E154F0">
        <w:rPr>
          <w:sz w:val="21"/>
          <w:szCs w:val="21"/>
        </w:rPr>
        <w:t>Sali  Berisha</w:t>
      </w:r>
    </w:p>
    <w:p w:rsidR="003C3BEE" w:rsidRPr="00E154F0" w:rsidRDefault="003C3BEE" w:rsidP="009E3F83">
      <w:pPr>
        <w:pStyle w:val="Paragrafi"/>
        <w:rPr>
          <w:sz w:val="21"/>
          <w:szCs w:val="21"/>
        </w:rPr>
      </w:pPr>
      <w:r w:rsidRPr="00E154F0">
        <w:rPr>
          <w:sz w:val="21"/>
          <w:szCs w:val="21"/>
        </w:rPr>
        <w:t> </w:t>
      </w:r>
    </w:p>
    <w:p w:rsidR="003C3BEE" w:rsidRPr="00E154F0" w:rsidRDefault="003C3BEE" w:rsidP="009416CD">
      <w:pPr>
        <w:pStyle w:val="Paragrafi"/>
        <w:ind w:firstLine="0"/>
        <w:rPr>
          <w:sz w:val="21"/>
          <w:szCs w:val="21"/>
        </w:rPr>
      </w:pPr>
    </w:p>
    <w:p w:rsidR="003C3BEE" w:rsidRPr="00E154F0" w:rsidRDefault="003C3BEE" w:rsidP="009E3F83">
      <w:pPr>
        <w:pStyle w:val="Akti"/>
        <w:keepNext w:val="0"/>
        <w:rPr>
          <w:sz w:val="21"/>
          <w:szCs w:val="21"/>
        </w:rPr>
      </w:pPr>
      <w:r w:rsidRPr="00E154F0">
        <w:rPr>
          <w:sz w:val="21"/>
          <w:szCs w:val="21"/>
        </w:rPr>
        <w:t>VENDIM</w:t>
      </w:r>
    </w:p>
    <w:p w:rsidR="003C3BEE" w:rsidRPr="00E154F0" w:rsidRDefault="003C3BEE" w:rsidP="009E3F83">
      <w:pPr>
        <w:pStyle w:val="NumriData"/>
        <w:keepNext w:val="0"/>
        <w:rPr>
          <w:sz w:val="21"/>
          <w:szCs w:val="21"/>
        </w:rPr>
      </w:pPr>
      <w:r w:rsidRPr="00E154F0">
        <w:rPr>
          <w:sz w:val="21"/>
          <w:szCs w:val="21"/>
        </w:rPr>
        <w:t>Nr.178, datë 19.2.2009</w:t>
      </w:r>
    </w:p>
    <w:p w:rsidR="003C3BEE" w:rsidRPr="00E154F0" w:rsidRDefault="003C3BEE" w:rsidP="009E3F83">
      <w:pPr>
        <w:pStyle w:val="Paragrafi"/>
        <w:rPr>
          <w:sz w:val="21"/>
          <w:szCs w:val="21"/>
        </w:rPr>
      </w:pPr>
    </w:p>
    <w:p w:rsidR="003C3BEE" w:rsidRPr="00E154F0" w:rsidRDefault="003C3BEE" w:rsidP="009E3F83">
      <w:pPr>
        <w:pStyle w:val="Titulli"/>
        <w:keepNext w:val="0"/>
        <w:rPr>
          <w:sz w:val="21"/>
          <w:szCs w:val="21"/>
        </w:rPr>
      </w:pPr>
      <w:r w:rsidRPr="00E154F0">
        <w:rPr>
          <w:sz w:val="21"/>
          <w:szCs w:val="21"/>
        </w:rPr>
        <w:t>PËR DHËNIEN E LEJES PËR HAPJEN E KOLEGJIT PROFESIONAL PRIVAT “IVOCLAR VIVADENT&amp;PARTNERS”</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Paragrafi"/>
        <w:rPr>
          <w:sz w:val="21"/>
          <w:szCs w:val="21"/>
        </w:rPr>
      </w:pPr>
      <w:r w:rsidRPr="00E154F0">
        <w:rPr>
          <w:sz w:val="21"/>
          <w:szCs w:val="21"/>
        </w:rPr>
        <w:t>Në mbështetje të nenit 100 të Kushtetutës dhe të neneve 4, pika 2, 43</w:t>
      </w:r>
      <w:r w:rsidR="00592054" w:rsidRPr="00E154F0">
        <w:rPr>
          <w:sz w:val="21"/>
          <w:szCs w:val="21"/>
        </w:rPr>
        <w:t>, 44  e 45</w:t>
      </w:r>
      <w:r w:rsidRPr="00E154F0">
        <w:rPr>
          <w:sz w:val="21"/>
          <w:szCs w:val="21"/>
        </w:rPr>
        <w:t xml:space="preserve">  të ligjit nr.9741, datë 21.5.2007 “Për arsimin e lartë në Republikën e Shqipërisë”, të ndryshuar, me propozimin e Ministrit të Arsimit dhe Shkencës, Këshilli i Ministrave</w:t>
      </w:r>
    </w:p>
    <w:p w:rsidR="003C3BEE" w:rsidRPr="00E154F0" w:rsidRDefault="003C3BEE" w:rsidP="009E3F83">
      <w:pPr>
        <w:pStyle w:val="Paragrafi"/>
        <w:rPr>
          <w:sz w:val="21"/>
          <w:szCs w:val="21"/>
        </w:rPr>
      </w:pPr>
      <w:r w:rsidRPr="00E154F0">
        <w:rPr>
          <w:sz w:val="21"/>
          <w:szCs w:val="21"/>
        </w:rPr>
        <w:t> </w:t>
      </w: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r w:rsidRPr="00E154F0">
        <w:rPr>
          <w:sz w:val="21"/>
          <w:szCs w:val="21"/>
        </w:rPr>
        <w:t xml:space="preserve">                                               </w:t>
      </w:r>
    </w:p>
    <w:p w:rsidR="003C3BEE" w:rsidRPr="00E154F0" w:rsidRDefault="003C3BEE" w:rsidP="009E3F83">
      <w:pPr>
        <w:pStyle w:val="Paragrafi"/>
        <w:rPr>
          <w:sz w:val="21"/>
          <w:szCs w:val="21"/>
        </w:rPr>
      </w:pPr>
      <w:r w:rsidRPr="00E154F0">
        <w:rPr>
          <w:rFonts w:eastAsia="Arial"/>
          <w:sz w:val="21"/>
          <w:szCs w:val="21"/>
        </w:rPr>
        <w:t>1. </w:t>
      </w:r>
      <w:r w:rsidRPr="00E154F0">
        <w:rPr>
          <w:sz w:val="21"/>
          <w:szCs w:val="21"/>
        </w:rPr>
        <w:t>Dhënien e lejes për hapjen e kolegjit profesional privat “Ivoclar Vivadent&amp;Partners”, i cili do ta ushtrojë veprimtarinë në qytetin e Tiranës. </w:t>
      </w:r>
    </w:p>
    <w:p w:rsidR="003C3BEE" w:rsidRPr="00E154F0" w:rsidRDefault="003C3BEE" w:rsidP="009E3F83">
      <w:pPr>
        <w:pStyle w:val="Paragrafi"/>
        <w:rPr>
          <w:sz w:val="21"/>
          <w:szCs w:val="21"/>
        </w:rPr>
      </w:pPr>
      <w:r w:rsidRPr="00E154F0">
        <w:rPr>
          <w:rFonts w:eastAsia="Arial"/>
          <w:sz w:val="21"/>
          <w:szCs w:val="21"/>
        </w:rPr>
        <w:t xml:space="preserve">2. </w:t>
      </w:r>
      <w:r w:rsidRPr="00E154F0">
        <w:rPr>
          <w:sz w:val="21"/>
          <w:szCs w:val="21"/>
        </w:rPr>
        <w:t>Kolegji profesional privat “Ivoclar Vivadent&amp;Partners” do të ofrojë program studimi, të ciklit të parë, në formë</w:t>
      </w:r>
      <w:r w:rsidR="00592054" w:rsidRPr="00E154F0">
        <w:rPr>
          <w:sz w:val="21"/>
          <w:szCs w:val="21"/>
        </w:rPr>
        <w:t>n</w:t>
      </w:r>
      <w:r w:rsidRPr="00E154F0">
        <w:rPr>
          <w:sz w:val="21"/>
          <w:szCs w:val="21"/>
        </w:rPr>
        <w:t xml:space="preserve"> e studimit me kohë të plotë, në “Teknik i lartë dentar”, i cili do të zgjasë 3 vite. Në mbarim të studimeve do të lëshojë “Diplomë të nivelit të parë” (DNP), në “Teknik i lartë dentar”.  </w:t>
      </w:r>
    </w:p>
    <w:p w:rsidR="003C3BEE" w:rsidRPr="00E154F0" w:rsidRDefault="003C3BEE" w:rsidP="009E3F83">
      <w:pPr>
        <w:pStyle w:val="Paragrafi"/>
        <w:rPr>
          <w:sz w:val="21"/>
          <w:szCs w:val="21"/>
        </w:rPr>
      </w:pPr>
      <w:r w:rsidRPr="00E154F0">
        <w:rPr>
          <w:rFonts w:eastAsia="Arial"/>
          <w:sz w:val="21"/>
          <w:szCs w:val="21"/>
        </w:rPr>
        <w:t>3. </w:t>
      </w:r>
      <w:r w:rsidRPr="00E154F0">
        <w:rPr>
          <w:sz w:val="21"/>
          <w:szCs w:val="21"/>
        </w:rPr>
        <w:t>Ngarkohet kolegji profesional pri</w:t>
      </w:r>
      <w:r w:rsidR="00592054" w:rsidRPr="00E154F0">
        <w:rPr>
          <w:sz w:val="21"/>
          <w:szCs w:val="21"/>
        </w:rPr>
        <w:t>vat “Ivoclar Vivadent&amp;Partners”</w:t>
      </w:r>
      <w:r w:rsidRPr="00E154F0">
        <w:rPr>
          <w:sz w:val="21"/>
          <w:szCs w:val="21"/>
        </w:rPr>
        <w:t xml:space="preserve"> që, për programin e studimit, të sigurojë, nëpërmjet marrëdhënieve kontraktuale, zhvillimin e disa prej disiplinave kryesore formuese të specialitetit,  pas vitit të parë, nga një personel akademik </w:t>
      </w:r>
      <w:r w:rsidRPr="00E154F0">
        <w:rPr>
          <w:rFonts w:ascii="Times New Roman" w:hAnsi="Times New Roman"/>
          <w:sz w:val="21"/>
          <w:szCs w:val="21"/>
        </w:rPr>
        <w:t>і</w:t>
      </w:r>
      <w:r w:rsidRPr="00E154F0">
        <w:rPr>
          <w:rFonts w:cs="CG Times"/>
          <w:sz w:val="21"/>
          <w:szCs w:val="21"/>
        </w:rPr>
        <w:t xml:space="preserve"> huaj, me kualifikimin e nevojshëm.</w:t>
      </w:r>
    </w:p>
    <w:p w:rsidR="003C3BEE" w:rsidRPr="00E154F0" w:rsidRDefault="003C3BEE" w:rsidP="009E3F83">
      <w:pPr>
        <w:pStyle w:val="Paragrafi"/>
        <w:rPr>
          <w:sz w:val="21"/>
          <w:szCs w:val="21"/>
        </w:rPr>
      </w:pPr>
      <w:r w:rsidRPr="00E154F0">
        <w:rPr>
          <w:rFonts w:eastAsia="Arial"/>
          <w:sz w:val="21"/>
          <w:szCs w:val="21"/>
        </w:rPr>
        <w:t>4.  </w:t>
      </w:r>
      <w:r w:rsidRPr="00E154F0">
        <w:rPr>
          <w:sz w:val="21"/>
          <w:szCs w:val="21"/>
        </w:rPr>
        <w:t>Kolegji profesional pri</w:t>
      </w:r>
      <w:r w:rsidR="00592054" w:rsidRPr="00E154F0">
        <w:rPr>
          <w:sz w:val="21"/>
          <w:szCs w:val="21"/>
        </w:rPr>
        <w:t>vat “Ivoclar Vivadent&amp;Partners”</w:t>
      </w:r>
      <w:r w:rsidRPr="00E154F0">
        <w:rPr>
          <w:sz w:val="21"/>
          <w:szCs w:val="21"/>
        </w:rPr>
        <w:t xml:space="preserve"> do ta fillojë veprimtarinë mësimore, për programet e stud</w:t>
      </w:r>
      <w:r w:rsidR="00592054" w:rsidRPr="00E154F0">
        <w:rPr>
          <w:sz w:val="21"/>
          <w:szCs w:val="21"/>
        </w:rPr>
        <w:t>imit, të përcaktuara në pikën 2</w:t>
      </w:r>
      <w:r w:rsidRPr="00E154F0">
        <w:rPr>
          <w:sz w:val="21"/>
          <w:szCs w:val="21"/>
        </w:rPr>
        <w:t xml:space="preserve"> të këtij vendimi, pasi të ketë marrë lejen përkatëse nga </w:t>
      </w:r>
      <w:r w:rsidR="00592054" w:rsidRPr="00E154F0">
        <w:rPr>
          <w:sz w:val="21"/>
          <w:szCs w:val="21"/>
        </w:rPr>
        <w:t xml:space="preserve">Ministri </w:t>
      </w:r>
      <w:r w:rsidRPr="00E154F0">
        <w:rPr>
          <w:rFonts w:ascii="Times New Roman" w:hAnsi="Times New Roman"/>
          <w:sz w:val="21"/>
          <w:szCs w:val="21"/>
        </w:rPr>
        <w:t>і</w:t>
      </w:r>
      <w:r w:rsidRPr="00E154F0">
        <w:rPr>
          <w:rFonts w:cs="CG Times"/>
          <w:sz w:val="21"/>
          <w:szCs w:val="21"/>
        </w:rPr>
        <w:t xml:space="preserve"> Arsimit dhe Shkencës, por jo më vonë se tri javë, para fill</w:t>
      </w:r>
      <w:r w:rsidRPr="00E154F0">
        <w:rPr>
          <w:sz w:val="21"/>
          <w:szCs w:val="21"/>
        </w:rPr>
        <w:t>imit të vitit akademik.</w:t>
      </w:r>
    </w:p>
    <w:p w:rsidR="003C3BEE" w:rsidRPr="00E154F0" w:rsidRDefault="003C3BEE" w:rsidP="009E3F83">
      <w:pPr>
        <w:pStyle w:val="Paragrafi"/>
        <w:rPr>
          <w:sz w:val="21"/>
          <w:szCs w:val="21"/>
        </w:rPr>
      </w:pPr>
      <w:r w:rsidRPr="00E154F0">
        <w:rPr>
          <w:sz w:val="21"/>
          <w:szCs w:val="21"/>
        </w:rPr>
        <w:t>Ministri e lëshon lejen pasi vlerëson se institucioni privat i arsimit ka përmbushur angazhimet e deklaruara, në përputhje me udhëzimin e tij për këtë qëllim. </w:t>
      </w:r>
    </w:p>
    <w:p w:rsidR="003C3BEE" w:rsidRPr="00E154F0" w:rsidRDefault="003C3BEE" w:rsidP="009E3F83">
      <w:pPr>
        <w:pStyle w:val="Paragrafi"/>
        <w:rPr>
          <w:sz w:val="21"/>
          <w:szCs w:val="21"/>
        </w:rPr>
      </w:pPr>
      <w:r w:rsidRPr="00E154F0">
        <w:rPr>
          <w:rFonts w:eastAsia="Arial"/>
          <w:sz w:val="21"/>
          <w:szCs w:val="21"/>
        </w:rPr>
        <w:t>5.  </w:t>
      </w:r>
      <w:r w:rsidRPr="00E154F0">
        <w:rPr>
          <w:sz w:val="21"/>
          <w:szCs w:val="21"/>
        </w:rPr>
        <w:t>Ndryshimet në vendndodhje, plane, forma studimi dhe programe, si dhe në elemente të tjera, të miratuara, bëhen pas miratimit nga Ministria e Arsimit dhe Shkencës. </w:t>
      </w:r>
    </w:p>
    <w:p w:rsidR="003C3BEE" w:rsidRPr="00E154F0" w:rsidRDefault="003C3BEE" w:rsidP="009E3F83">
      <w:pPr>
        <w:pStyle w:val="Paragrafi"/>
        <w:rPr>
          <w:sz w:val="21"/>
          <w:szCs w:val="21"/>
        </w:rPr>
      </w:pPr>
      <w:r w:rsidRPr="00E154F0">
        <w:rPr>
          <w:rFonts w:eastAsia="Arial"/>
          <w:sz w:val="21"/>
          <w:szCs w:val="21"/>
        </w:rPr>
        <w:t>6.  </w:t>
      </w:r>
      <w:r w:rsidRPr="00E154F0">
        <w:rPr>
          <w:sz w:val="21"/>
          <w:szCs w:val="21"/>
        </w:rPr>
        <w:t>Kolegji profesional privat “Ivoclar Vivadent&amp;Partners” duhet t’u nënshtrohet procesit të akreditimit institucional dhe të këtij programi të studimi</w:t>
      </w:r>
      <w:r w:rsidR="00D26976" w:rsidRPr="00E154F0">
        <w:rPr>
          <w:sz w:val="21"/>
          <w:szCs w:val="21"/>
        </w:rPr>
        <w:t>t</w:t>
      </w:r>
      <w:r w:rsidRPr="00E154F0">
        <w:rPr>
          <w:sz w:val="21"/>
          <w:szCs w:val="21"/>
        </w:rPr>
        <w:t>, brenda afateve të përcaktuara në ligjin në fuqi. </w:t>
      </w:r>
    </w:p>
    <w:p w:rsidR="003C3BEE" w:rsidRPr="00E154F0" w:rsidRDefault="003C3BEE" w:rsidP="009E3F83">
      <w:pPr>
        <w:pStyle w:val="Paragrafi"/>
        <w:rPr>
          <w:sz w:val="21"/>
          <w:szCs w:val="21"/>
        </w:rPr>
      </w:pPr>
      <w:r w:rsidRPr="00E154F0">
        <w:rPr>
          <w:rFonts w:eastAsia="Arial"/>
          <w:sz w:val="21"/>
          <w:szCs w:val="21"/>
        </w:rPr>
        <w:t>7.  </w:t>
      </w:r>
      <w:r w:rsidRPr="00E154F0">
        <w:rPr>
          <w:sz w:val="21"/>
          <w:szCs w:val="21"/>
        </w:rPr>
        <w:t>Ngarkohet Ministria e Arsimit dhe Shkencës për kontrollin periodik të ligjshmërisë në institucion dhe për zbatimin e këtij vendimi. </w:t>
      </w:r>
    </w:p>
    <w:p w:rsidR="003C3BEE" w:rsidRPr="00E154F0" w:rsidRDefault="003C3BEE" w:rsidP="009E3F83">
      <w:pPr>
        <w:pStyle w:val="Paragrafi"/>
        <w:rPr>
          <w:sz w:val="21"/>
          <w:szCs w:val="21"/>
        </w:rPr>
      </w:pPr>
      <w:r w:rsidRPr="00E154F0">
        <w:rPr>
          <w:sz w:val="21"/>
          <w:szCs w:val="21"/>
        </w:rPr>
        <w:t>Ky vendim hyn në fuqi pas botimit në Fletoren Zyrtare.</w:t>
      </w:r>
    </w:p>
    <w:p w:rsidR="003C3BEE" w:rsidRPr="00E154F0" w:rsidRDefault="003C3BEE" w:rsidP="009E3F83">
      <w:pPr>
        <w:pStyle w:val="Paragrafi"/>
        <w:rPr>
          <w:sz w:val="21"/>
          <w:szCs w:val="21"/>
        </w:rPr>
      </w:pPr>
    </w:p>
    <w:p w:rsidR="003C3BEE" w:rsidRPr="00E154F0" w:rsidRDefault="003C3BEE" w:rsidP="009E3F83">
      <w:pPr>
        <w:pStyle w:val="Autoriteti"/>
        <w:keepNext w:val="0"/>
        <w:rPr>
          <w:sz w:val="21"/>
          <w:szCs w:val="21"/>
        </w:rPr>
      </w:pPr>
      <w:r w:rsidRPr="00E154F0">
        <w:rPr>
          <w:sz w:val="21"/>
          <w:szCs w:val="21"/>
        </w:rPr>
        <w:t>KRYEMINISTRI</w:t>
      </w:r>
    </w:p>
    <w:p w:rsidR="003C3BEE" w:rsidRPr="00E154F0" w:rsidRDefault="003C3BEE" w:rsidP="009E3F83">
      <w:pPr>
        <w:pStyle w:val="AutoritetiEmer"/>
        <w:rPr>
          <w:sz w:val="21"/>
          <w:szCs w:val="21"/>
        </w:rPr>
      </w:pPr>
      <w:r w:rsidRPr="00E154F0">
        <w:rPr>
          <w:sz w:val="21"/>
          <w:szCs w:val="21"/>
        </w:rPr>
        <w:t>Sali  Berisha</w:t>
      </w:r>
    </w:p>
    <w:p w:rsidR="003C3BEE" w:rsidRDefault="003C3BEE" w:rsidP="009E3F83">
      <w:pPr>
        <w:pStyle w:val="Paragrafi"/>
        <w:rPr>
          <w:sz w:val="21"/>
          <w:szCs w:val="21"/>
        </w:rPr>
      </w:pPr>
    </w:p>
    <w:p w:rsidR="00E02FFD" w:rsidRDefault="00E02FFD" w:rsidP="009E3F83">
      <w:pPr>
        <w:pStyle w:val="Paragrafi"/>
        <w:rPr>
          <w:sz w:val="21"/>
          <w:szCs w:val="21"/>
        </w:rPr>
      </w:pPr>
    </w:p>
    <w:p w:rsidR="00E02FFD" w:rsidRPr="00E154F0" w:rsidRDefault="00E02FFD" w:rsidP="009E3F83">
      <w:pPr>
        <w:pStyle w:val="Paragrafi"/>
        <w:rPr>
          <w:sz w:val="21"/>
          <w:szCs w:val="21"/>
        </w:rPr>
      </w:pPr>
    </w:p>
    <w:p w:rsidR="003C3BEE" w:rsidRPr="00E154F0" w:rsidRDefault="003C3BEE" w:rsidP="009E3F83">
      <w:pPr>
        <w:pStyle w:val="Akti"/>
        <w:keepNext w:val="0"/>
        <w:rPr>
          <w:sz w:val="21"/>
          <w:szCs w:val="21"/>
        </w:rPr>
      </w:pPr>
    </w:p>
    <w:p w:rsidR="003C3BEE" w:rsidRPr="00E154F0" w:rsidRDefault="003C3BEE" w:rsidP="009E3F83">
      <w:pPr>
        <w:pStyle w:val="Akti"/>
        <w:keepNext w:val="0"/>
        <w:rPr>
          <w:sz w:val="21"/>
          <w:szCs w:val="21"/>
        </w:rPr>
      </w:pPr>
      <w:r w:rsidRPr="00E154F0">
        <w:rPr>
          <w:sz w:val="21"/>
          <w:szCs w:val="21"/>
        </w:rPr>
        <w:t>VENDIM</w:t>
      </w:r>
    </w:p>
    <w:p w:rsidR="003C3BEE" w:rsidRPr="00E154F0" w:rsidRDefault="003C3BEE" w:rsidP="009E3F83">
      <w:pPr>
        <w:pStyle w:val="NumriData"/>
        <w:keepNext w:val="0"/>
        <w:rPr>
          <w:sz w:val="21"/>
          <w:szCs w:val="21"/>
        </w:rPr>
      </w:pPr>
      <w:r w:rsidRPr="00E154F0">
        <w:rPr>
          <w:sz w:val="21"/>
          <w:szCs w:val="21"/>
        </w:rPr>
        <w:t>Nr.179, datë 19.2.2009</w:t>
      </w:r>
    </w:p>
    <w:p w:rsidR="003C3BEE" w:rsidRPr="00E154F0" w:rsidRDefault="003C3BEE" w:rsidP="009E3F83">
      <w:pPr>
        <w:pStyle w:val="Paragrafi"/>
        <w:rPr>
          <w:sz w:val="21"/>
          <w:szCs w:val="21"/>
        </w:rPr>
      </w:pPr>
    </w:p>
    <w:p w:rsidR="003C3BEE" w:rsidRPr="00E154F0" w:rsidRDefault="003C3BEE" w:rsidP="009E3F83">
      <w:pPr>
        <w:pStyle w:val="Titulli"/>
        <w:keepNext w:val="0"/>
        <w:rPr>
          <w:sz w:val="21"/>
          <w:szCs w:val="21"/>
        </w:rPr>
      </w:pPr>
      <w:r w:rsidRPr="00E154F0">
        <w:rPr>
          <w:sz w:val="21"/>
          <w:szCs w:val="21"/>
        </w:rPr>
        <w:t xml:space="preserve">PËR DISA </w:t>
      </w:r>
      <w:r w:rsidR="00272F39" w:rsidRPr="00E154F0">
        <w:rPr>
          <w:sz w:val="21"/>
          <w:szCs w:val="21"/>
        </w:rPr>
        <w:t xml:space="preserve">SHTESA E </w:t>
      </w:r>
      <w:r w:rsidRPr="00E154F0">
        <w:rPr>
          <w:sz w:val="21"/>
          <w:szCs w:val="21"/>
        </w:rPr>
        <w:t>NDRYSHIME NË V</w:t>
      </w:r>
      <w:r w:rsidR="00272F39" w:rsidRPr="00E154F0">
        <w:rPr>
          <w:sz w:val="21"/>
          <w:szCs w:val="21"/>
        </w:rPr>
        <w:t>ENDIMIN NR.1100, DATË 30.7.2008</w:t>
      </w:r>
      <w:r w:rsidRPr="00E154F0">
        <w:rPr>
          <w:sz w:val="21"/>
          <w:szCs w:val="21"/>
        </w:rPr>
        <w:t xml:space="preserve"> TË KËSHILLIT TË MINISTRAVE “PËR VËNIEN NË ZBATIM TË PLANIT AFATMESËM TË PROGRAMIT BRAIN GAIN, PËR PERIUDHËN 2008-2009”</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Në mbështetje të nenit 100 të Kush</w:t>
      </w:r>
      <w:r w:rsidR="00272F39" w:rsidRPr="00E154F0">
        <w:rPr>
          <w:sz w:val="21"/>
          <w:szCs w:val="21"/>
        </w:rPr>
        <w:t>tetutës dhe të neneve 124 e 128</w:t>
      </w:r>
      <w:r w:rsidRPr="00E154F0">
        <w:rPr>
          <w:sz w:val="21"/>
          <w:szCs w:val="21"/>
        </w:rPr>
        <w:t xml:space="preserve"> të ligjit</w:t>
      </w:r>
      <w:r w:rsidR="00272F39" w:rsidRPr="00E154F0">
        <w:rPr>
          <w:sz w:val="21"/>
          <w:szCs w:val="21"/>
        </w:rPr>
        <w:t xml:space="preserve"> nr.8485, datë 12.5.1999 “Kodi i</w:t>
      </w:r>
      <w:r w:rsidRPr="00E154F0">
        <w:rPr>
          <w:sz w:val="21"/>
          <w:szCs w:val="21"/>
        </w:rPr>
        <w:t xml:space="preserve"> Procedurës Administrative në Republikën e Shqipërisë”, me propozimin e Kryeministrit, Këshilli i Ministrave</w:t>
      </w:r>
    </w:p>
    <w:p w:rsidR="003C3BEE" w:rsidRPr="00E154F0" w:rsidRDefault="003C3BEE" w:rsidP="009E3F83">
      <w:pPr>
        <w:pStyle w:val="Paragrafi"/>
        <w:rPr>
          <w:sz w:val="21"/>
          <w:szCs w:val="21"/>
        </w:rPr>
      </w:pP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Në planin afatmesëm të programit Brain Gain, për periudhë</w:t>
      </w:r>
      <w:r w:rsidR="00DC0DA6" w:rsidRPr="00E154F0">
        <w:rPr>
          <w:sz w:val="21"/>
          <w:szCs w:val="21"/>
        </w:rPr>
        <w:t>n 2008-2009, që i</w:t>
      </w:r>
      <w:r w:rsidRPr="00E154F0">
        <w:rPr>
          <w:sz w:val="21"/>
          <w:szCs w:val="21"/>
        </w:rPr>
        <w:t xml:space="preserve"> bashkëlidhet v</w:t>
      </w:r>
      <w:r w:rsidR="007D2D73" w:rsidRPr="00E154F0">
        <w:rPr>
          <w:sz w:val="21"/>
          <w:szCs w:val="21"/>
        </w:rPr>
        <w:t>endimit nr.1100, datë 30.7.2008</w:t>
      </w:r>
      <w:r w:rsidRPr="00E154F0">
        <w:rPr>
          <w:sz w:val="21"/>
          <w:szCs w:val="21"/>
        </w:rPr>
        <w:t xml:space="preserve"> të Këshillit të Ministrave, bëhen këto shtesa dhe ndryshime:</w:t>
      </w:r>
    </w:p>
    <w:p w:rsidR="003C3BEE" w:rsidRPr="00E154F0" w:rsidRDefault="003C3BEE" w:rsidP="009E3F83">
      <w:pPr>
        <w:pStyle w:val="Paragrafi"/>
        <w:rPr>
          <w:sz w:val="21"/>
          <w:szCs w:val="21"/>
        </w:rPr>
      </w:pPr>
      <w:r w:rsidRPr="00E154F0">
        <w:rPr>
          <w:sz w:val="21"/>
          <w:szCs w:val="21"/>
        </w:rPr>
        <w:t>1. Në fund të kreut 4.2</w:t>
      </w:r>
      <w:r w:rsidR="007D2D73" w:rsidRPr="00E154F0">
        <w:rPr>
          <w:sz w:val="21"/>
          <w:szCs w:val="21"/>
        </w:rPr>
        <w:t>,</w:t>
      </w:r>
      <w:r w:rsidRPr="00E154F0">
        <w:rPr>
          <w:sz w:val="21"/>
          <w:szCs w:val="21"/>
        </w:rPr>
        <w:t xml:space="preserve"> shtohet një paragraf, me këtë përmbajtje:</w:t>
      </w:r>
    </w:p>
    <w:p w:rsidR="003C3BEE" w:rsidRPr="00E154F0" w:rsidRDefault="003C3BEE" w:rsidP="009E3F83">
      <w:pPr>
        <w:pStyle w:val="Paragrafi"/>
        <w:rPr>
          <w:sz w:val="21"/>
          <w:szCs w:val="21"/>
        </w:rPr>
      </w:pPr>
      <w:r w:rsidRPr="00E154F0">
        <w:rPr>
          <w:sz w:val="21"/>
          <w:szCs w:val="21"/>
        </w:rPr>
        <w:t>“Paketa nxitëse e programit Brain Gain, e parashikuar më lart, mund të reduktohet vetëm në mbështetje për pjesëmarrje në veprimtaritë akademike, në formë konferencash jashtë vendit (jo më shumë se dy në vit) për kandidatët, shumë të suksesshëm, në studimet universitare apo në karrierën e tyre profesionale, të cilët, me dëshirë, heqin dorë nga paketa nxitëse bazë. Ky grup kandidatësh do të em</w:t>
      </w:r>
      <w:r w:rsidR="007D2D73" w:rsidRPr="00E154F0">
        <w:rPr>
          <w:sz w:val="21"/>
          <w:szCs w:val="21"/>
        </w:rPr>
        <w:t>ërtohet “Brain Gain Honor Fellow</w:t>
      </w:r>
      <w:r w:rsidR="00B9759C" w:rsidRPr="00E154F0">
        <w:rPr>
          <w:sz w:val="21"/>
          <w:szCs w:val="21"/>
        </w:rPr>
        <w:t>.</w:t>
      </w:r>
      <w:r w:rsidRPr="00E154F0">
        <w:rPr>
          <w:sz w:val="21"/>
          <w:szCs w:val="21"/>
        </w:rPr>
        <w:t>”.</w:t>
      </w:r>
    </w:p>
    <w:p w:rsidR="003C3BEE" w:rsidRPr="00E154F0" w:rsidRDefault="007D2D73" w:rsidP="009E3F83">
      <w:pPr>
        <w:pStyle w:val="Paragrafi"/>
        <w:rPr>
          <w:sz w:val="21"/>
          <w:szCs w:val="21"/>
        </w:rPr>
      </w:pPr>
      <w:r w:rsidRPr="00E154F0">
        <w:rPr>
          <w:sz w:val="21"/>
          <w:szCs w:val="21"/>
        </w:rPr>
        <w:t>2. Shkronja “e”</w:t>
      </w:r>
      <w:r w:rsidR="00B9759C" w:rsidRPr="00E154F0">
        <w:rPr>
          <w:sz w:val="21"/>
          <w:szCs w:val="21"/>
        </w:rPr>
        <w:t xml:space="preserve"> e kreut 7.4</w:t>
      </w:r>
      <w:r w:rsidR="003C3BEE" w:rsidRPr="00E154F0">
        <w:rPr>
          <w:sz w:val="21"/>
          <w:szCs w:val="21"/>
        </w:rPr>
        <w:t xml:space="preserve"> ndryshohet, si më poshtë vijon:</w:t>
      </w:r>
    </w:p>
    <w:p w:rsidR="003C3BEE" w:rsidRPr="00E154F0" w:rsidRDefault="003C3BEE" w:rsidP="009E3F83">
      <w:pPr>
        <w:pStyle w:val="Paragrafi"/>
        <w:rPr>
          <w:sz w:val="21"/>
          <w:szCs w:val="21"/>
        </w:rPr>
      </w:pPr>
      <w:r w:rsidRPr="00E154F0">
        <w:rPr>
          <w:sz w:val="21"/>
          <w:szCs w:val="21"/>
        </w:rPr>
        <w:t>“e) Për t’u kualifikuar në skemën e paketave nxitëse, kandidatët duhet të plotësojnë këto kushte:</w:t>
      </w:r>
    </w:p>
    <w:p w:rsidR="003C3BEE" w:rsidRPr="00E154F0" w:rsidRDefault="003C3BEE" w:rsidP="009E3F83">
      <w:pPr>
        <w:pStyle w:val="Paragrafi"/>
        <w:rPr>
          <w:sz w:val="21"/>
          <w:szCs w:val="21"/>
        </w:rPr>
      </w:pPr>
      <w:r w:rsidRPr="00E154F0">
        <w:rPr>
          <w:sz w:val="21"/>
          <w:szCs w:val="21"/>
        </w:rPr>
        <w:t>i) Të jenë kthyer në Shqipëri jo më herët se data e fillimit të projektit Brain Gain (25 shtator 2006) dhe të kenë filluar marrëdhëniet e punës pas datës 1 janar 2008. Koha e kthimit në vend, e përcaktuar në këtë shkronjë, vlen edhe për kandidatët, që kanë kryer studimet e plota të doktoratës, me kohë të plotë, jashtë vendit, pa mbështetje financiare, në formë burse, nga qeveria shqiptare apo institucioni, që e ka dërguar, dhe kanë rifilluar marrëdhën</w:t>
      </w:r>
      <w:r w:rsidR="009C38A3" w:rsidRPr="00E154F0">
        <w:rPr>
          <w:sz w:val="21"/>
          <w:szCs w:val="21"/>
        </w:rPr>
        <w:t>iet e punës në shkollat e larta.</w:t>
      </w:r>
    </w:p>
    <w:p w:rsidR="003C3BEE" w:rsidRPr="00E154F0" w:rsidRDefault="003C3BEE" w:rsidP="009E3F83">
      <w:pPr>
        <w:pStyle w:val="Paragrafi"/>
        <w:rPr>
          <w:sz w:val="21"/>
          <w:szCs w:val="21"/>
        </w:rPr>
      </w:pPr>
      <w:r w:rsidRPr="00E154F0">
        <w:rPr>
          <w:sz w:val="21"/>
          <w:szCs w:val="21"/>
        </w:rPr>
        <w:t>ii) Të kenë arritur rezultate mbime</w:t>
      </w:r>
      <w:r w:rsidR="009C38A3" w:rsidRPr="00E154F0">
        <w:rPr>
          <w:sz w:val="21"/>
          <w:szCs w:val="21"/>
        </w:rPr>
        <w:t>satare në studimet e masterit, i</w:t>
      </w:r>
      <w:r w:rsidRPr="00E154F0">
        <w:rPr>
          <w:sz w:val="21"/>
          <w:szCs w:val="21"/>
        </w:rPr>
        <w:t xml:space="preserve"> cili ka, të paktën, 90 kredite ECTS, ku </w:t>
      </w:r>
      <w:r w:rsidR="009C38A3" w:rsidRPr="00E154F0">
        <w:rPr>
          <w:sz w:val="21"/>
          <w:szCs w:val="21"/>
        </w:rPr>
        <w:t>përfshihet edhe teza e masterit.</w:t>
      </w:r>
    </w:p>
    <w:p w:rsidR="003C3BEE" w:rsidRPr="00E154F0" w:rsidRDefault="003C3BEE" w:rsidP="009E3F83">
      <w:pPr>
        <w:pStyle w:val="Paragrafi"/>
        <w:rPr>
          <w:sz w:val="21"/>
          <w:szCs w:val="21"/>
        </w:rPr>
      </w:pPr>
      <w:r w:rsidRPr="00E154F0">
        <w:rPr>
          <w:sz w:val="21"/>
          <w:szCs w:val="21"/>
        </w:rPr>
        <w:t>iii) Të kenë arritur rezultate mbimesatare në studimet e doktoraturës, në rastet kur vendi i punës e kërkon këtë nivel kualifi</w:t>
      </w:r>
      <w:r w:rsidR="00805F26" w:rsidRPr="00E154F0">
        <w:rPr>
          <w:sz w:val="21"/>
          <w:szCs w:val="21"/>
        </w:rPr>
        <w:t>kimi.</w:t>
      </w:r>
    </w:p>
    <w:p w:rsidR="00BE5ACF" w:rsidRPr="00E154F0" w:rsidRDefault="00805F26" w:rsidP="00E02FFD">
      <w:pPr>
        <w:pStyle w:val="Paragrafi"/>
        <w:rPr>
          <w:sz w:val="21"/>
          <w:szCs w:val="21"/>
        </w:rPr>
      </w:pPr>
      <w:r w:rsidRPr="00E154F0">
        <w:rPr>
          <w:sz w:val="21"/>
          <w:szCs w:val="21"/>
        </w:rPr>
        <w:t>iv) T’i</w:t>
      </w:r>
      <w:r w:rsidR="003C3BEE" w:rsidRPr="00E154F0">
        <w:rPr>
          <w:sz w:val="21"/>
          <w:szCs w:val="21"/>
        </w:rPr>
        <w:t xml:space="preserve"> kenë përfunduar studimet dhe të kenë diplomën përkatëse. Diploma duhet të jetë</w:t>
      </w:r>
      <w:r w:rsidRPr="00E154F0">
        <w:rPr>
          <w:sz w:val="21"/>
          <w:szCs w:val="21"/>
        </w:rPr>
        <w:t xml:space="preserve"> e lëshuar nga një institucion i njohur dhe i</w:t>
      </w:r>
      <w:r w:rsidR="003C3BEE" w:rsidRPr="00E154F0">
        <w:rPr>
          <w:sz w:val="21"/>
          <w:szCs w:val="21"/>
        </w:rPr>
        <w:t xml:space="preserve"> akredituar prej organizmave akredituese, të njohura ndërkombëtarisht.</w:t>
      </w:r>
    </w:p>
    <w:p w:rsidR="003C3BEE" w:rsidRPr="00E154F0" w:rsidRDefault="003C3BEE" w:rsidP="009E3F83">
      <w:pPr>
        <w:pStyle w:val="Paragrafi"/>
        <w:rPr>
          <w:sz w:val="21"/>
          <w:szCs w:val="21"/>
        </w:rPr>
      </w:pPr>
      <w:r w:rsidRPr="00E154F0">
        <w:rPr>
          <w:sz w:val="21"/>
          <w:szCs w:val="21"/>
        </w:rPr>
        <w:t xml:space="preserve">Të diplomuarit, nga programet akademike të bashkëpunimit me universitetet vendase, të tipit modular, programet akademike </w:t>
      </w:r>
      <w:r w:rsidRPr="00E154F0">
        <w:rPr>
          <w:i/>
          <w:sz w:val="21"/>
          <w:szCs w:val="21"/>
        </w:rPr>
        <w:t>on-line</w:t>
      </w:r>
      <w:r w:rsidRPr="00E154F0">
        <w:rPr>
          <w:sz w:val="21"/>
          <w:szCs w:val="21"/>
        </w:rPr>
        <w:t xml:space="preserve">, si </w:t>
      </w:r>
      <w:r w:rsidR="00805F26" w:rsidRPr="00E154F0">
        <w:rPr>
          <w:sz w:val="21"/>
          <w:szCs w:val="21"/>
        </w:rPr>
        <w:t>e</w:t>
      </w:r>
      <w:r w:rsidRPr="00E154F0">
        <w:rPr>
          <w:sz w:val="21"/>
          <w:szCs w:val="21"/>
        </w:rPr>
        <w:t>dhe të diplomuarit nga programet akademike satelite, të ngritura jashtë vendit të origjinës së universitetit, që ka lëshuar diplomën, nuk kualifikohen për këtë skemë mbështetjeje, të arsimit të lartë.</w:t>
      </w:r>
    </w:p>
    <w:p w:rsidR="003C3BEE" w:rsidRPr="00E154F0" w:rsidRDefault="003C3BEE" w:rsidP="009E3F83">
      <w:pPr>
        <w:pStyle w:val="Paragrafi"/>
        <w:rPr>
          <w:sz w:val="21"/>
          <w:szCs w:val="21"/>
        </w:rPr>
      </w:pPr>
      <w:r w:rsidRPr="00E154F0">
        <w:rPr>
          <w:sz w:val="21"/>
          <w:szCs w:val="21"/>
        </w:rPr>
        <w:t>v) Nuk duh</w:t>
      </w:r>
      <w:r w:rsidR="00805F26" w:rsidRPr="00E154F0">
        <w:rPr>
          <w:sz w:val="21"/>
          <w:szCs w:val="21"/>
        </w:rPr>
        <w:t>et të jenë përfitues nga fondi i ekselencës.</w:t>
      </w:r>
    </w:p>
    <w:p w:rsidR="003C3BEE" w:rsidRPr="00E154F0" w:rsidRDefault="003C3BEE" w:rsidP="009E3F83">
      <w:pPr>
        <w:pStyle w:val="Paragrafi"/>
        <w:rPr>
          <w:sz w:val="21"/>
          <w:szCs w:val="21"/>
        </w:rPr>
      </w:pPr>
      <w:r w:rsidRPr="00E154F0">
        <w:rPr>
          <w:sz w:val="21"/>
          <w:szCs w:val="21"/>
        </w:rPr>
        <w:t>vi) Nuk mund të jenë përfitues, në të njëjtën kohë, edhe nga një projekt tjetër, që mbështetet nga fonde buxhetore (p.sh</w:t>
      </w:r>
      <w:r w:rsidR="00805F26" w:rsidRPr="00E154F0">
        <w:rPr>
          <w:sz w:val="21"/>
          <w:szCs w:val="21"/>
        </w:rPr>
        <w:t>.</w:t>
      </w:r>
      <w:r w:rsidRPr="00E154F0">
        <w:rPr>
          <w:sz w:val="21"/>
          <w:szCs w:val="21"/>
        </w:rPr>
        <w:t xml:space="preserve"> shtesa në pagë për masterin ose doktoraturën). Në këtë rast, kandidati deklaron programin, në të cilin dëshiron të kualifikohet.</w:t>
      </w:r>
      <w:r w:rsidR="00B9759C" w:rsidRPr="00E154F0">
        <w:rPr>
          <w:sz w:val="21"/>
          <w:szCs w:val="21"/>
        </w:rPr>
        <w:t>”.</w:t>
      </w:r>
    </w:p>
    <w:p w:rsidR="003C3BEE" w:rsidRPr="00E154F0" w:rsidRDefault="003C3BEE" w:rsidP="009E3F83">
      <w:pPr>
        <w:pStyle w:val="Paragrafi"/>
        <w:rPr>
          <w:sz w:val="21"/>
          <w:szCs w:val="21"/>
        </w:rPr>
      </w:pPr>
      <w:r w:rsidRPr="00E154F0">
        <w:rPr>
          <w:sz w:val="21"/>
          <w:szCs w:val="21"/>
        </w:rPr>
        <w:t>Ky vendim hyn në fuqi menjëherë dhe botohet në Fletoren Zyrtare.</w:t>
      </w:r>
    </w:p>
    <w:p w:rsidR="003C3BEE" w:rsidRPr="00E154F0" w:rsidRDefault="003C3BEE" w:rsidP="009E3F83">
      <w:pPr>
        <w:pStyle w:val="Paragrafi"/>
        <w:rPr>
          <w:sz w:val="21"/>
          <w:szCs w:val="21"/>
        </w:rPr>
      </w:pPr>
    </w:p>
    <w:p w:rsidR="003C3BEE" w:rsidRPr="00E154F0" w:rsidRDefault="003C3BEE" w:rsidP="009E3F83">
      <w:pPr>
        <w:pStyle w:val="Autoriteti"/>
        <w:keepNext w:val="0"/>
        <w:rPr>
          <w:sz w:val="21"/>
          <w:szCs w:val="21"/>
        </w:rPr>
      </w:pPr>
      <w:r w:rsidRPr="00E154F0">
        <w:rPr>
          <w:sz w:val="21"/>
          <w:szCs w:val="21"/>
        </w:rPr>
        <w:t>KRYEMINISTRI</w:t>
      </w:r>
    </w:p>
    <w:p w:rsidR="003C3BEE" w:rsidRPr="00E154F0" w:rsidRDefault="003C3BEE" w:rsidP="009E3F83">
      <w:pPr>
        <w:pStyle w:val="AutoritetiEmer"/>
        <w:rPr>
          <w:sz w:val="21"/>
          <w:szCs w:val="21"/>
        </w:rPr>
      </w:pPr>
      <w:r w:rsidRPr="00E154F0">
        <w:rPr>
          <w:sz w:val="21"/>
          <w:szCs w:val="21"/>
        </w:rPr>
        <w:t>Sali Berisha</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Akti"/>
        <w:keepNext w:val="0"/>
        <w:rPr>
          <w:sz w:val="21"/>
          <w:szCs w:val="21"/>
        </w:rPr>
      </w:pPr>
      <w:r w:rsidRPr="00E154F0">
        <w:rPr>
          <w:sz w:val="21"/>
          <w:szCs w:val="21"/>
        </w:rPr>
        <w:t>VENDIM</w:t>
      </w:r>
    </w:p>
    <w:p w:rsidR="003C3BEE" w:rsidRPr="00E154F0" w:rsidRDefault="003C3BEE" w:rsidP="009E3F83">
      <w:pPr>
        <w:pStyle w:val="NumriData"/>
        <w:keepNext w:val="0"/>
        <w:rPr>
          <w:sz w:val="21"/>
          <w:szCs w:val="21"/>
        </w:rPr>
      </w:pPr>
      <w:r w:rsidRPr="00E154F0">
        <w:rPr>
          <w:sz w:val="21"/>
          <w:szCs w:val="21"/>
        </w:rPr>
        <w:t>Nr.180, datë 19.2.2009</w:t>
      </w:r>
    </w:p>
    <w:p w:rsidR="003C3BEE" w:rsidRPr="00E154F0" w:rsidRDefault="003C3BEE" w:rsidP="009E3F83">
      <w:pPr>
        <w:pStyle w:val="Paragrafi"/>
        <w:rPr>
          <w:sz w:val="21"/>
          <w:szCs w:val="21"/>
        </w:rPr>
      </w:pPr>
    </w:p>
    <w:p w:rsidR="003C3BEE" w:rsidRPr="00E154F0" w:rsidRDefault="003C3BEE" w:rsidP="009E3F83">
      <w:pPr>
        <w:pStyle w:val="Titulli"/>
        <w:keepNext w:val="0"/>
        <w:rPr>
          <w:sz w:val="21"/>
          <w:szCs w:val="21"/>
        </w:rPr>
      </w:pPr>
      <w:r w:rsidRPr="00E154F0">
        <w:rPr>
          <w:sz w:val="21"/>
          <w:szCs w:val="21"/>
        </w:rPr>
        <w:t>PËR MIRATIMIN E LISTËS SË INVENTARIT TË PRONAVE TË PALUAJTSHME SHTETËRORE, TË CILAT I KALOJNË NË PRONËSI KËSHILLIT TË QARKUT TË GJIROKASTRËS</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Në mbështetje të nenit 100 të Kushtetutës d</w:t>
      </w:r>
      <w:r w:rsidR="00C3005B" w:rsidRPr="00E154F0">
        <w:rPr>
          <w:sz w:val="21"/>
          <w:szCs w:val="21"/>
        </w:rPr>
        <w:t>he të neneve 3, 5, 6, 7, 8 e 17</w:t>
      </w:r>
      <w:r w:rsidRPr="00E154F0">
        <w:rPr>
          <w:sz w:val="21"/>
          <w:szCs w:val="21"/>
        </w:rPr>
        <w:t xml:space="preserve"> të ligjit nr.8744, datë 22.2.2001 “Për transferimin e pronave të paluajtshme publike të shtetit në njësitë e qeverisjes vendore”, të ndryshuar, me propozimin e Min</w:t>
      </w:r>
      <w:r w:rsidR="00E6313D" w:rsidRPr="00E154F0">
        <w:rPr>
          <w:sz w:val="21"/>
          <w:szCs w:val="21"/>
        </w:rPr>
        <w:t xml:space="preserve">istrit të Brendshëm, Këshilli i </w:t>
      </w:r>
      <w:r w:rsidRPr="00E154F0">
        <w:rPr>
          <w:sz w:val="21"/>
          <w:szCs w:val="21"/>
        </w:rPr>
        <w:t>Ministrave</w:t>
      </w:r>
    </w:p>
    <w:p w:rsidR="003C3BEE" w:rsidRPr="00E154F0" w:rsidRDefault="003C3BEE" w:rsidP="009E3F83">
      <w:pPr>
        <w:pStyle w:val="Paragrafi"/>
        <w:rPr>
          <w:sz w:val="21"/>
          <w:szCs w:val="21"/>
        </w:rPr>
      </w:pPr>
    </w:p>
    <w:p w:rsidR="003C3BEE" w:rsidRPr="00E154F0" w:rsidRDefault="003C3BEE" w:rsidP="009E3F83">
      <w:pPr>
        <w:pStyle w:val="VENDOSI"/>
        <w:keepNext w:val="0"/>
        <w:rPr>
          <w:sz w:val="21"/>
          <w:szCs w:val="21"/>
        </w:rPr>
      </w:pPr>
      <w:r w:rsidRPr="00E154F0">
        <w:rPr>
          <w:sz w:val="21"/>
          <w:szCs w:val="21"/>
        </w:rPr>
        <w:t>VENDOSI:</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r w:rsidRPr="00E154F0">
        <w:rPr>
          <w:sz w:val="21"/>
          <w:szCs w:val="21"/>
        </w:rPr>
        <w:t>1.</w:t>
      </w:r>
      <w:r w:rsidR="00C3005B" w:rsidRPr="00E154F0">
        <w:rPr>
          <w:sz w:val="21"/>
          <w:szCs w:val="21"/>
        </w:rPr>
        <w:t xml:space="preserve"> </w:t>
      </w:r>
      <w:r w:rsidRPr="00E154F0">
        <w:rPr>
          <w:sz w:val="21"/>
          <w:szCs w:val="21"/>
        </w:rPr>
        <w:t xml:space="preserve">Miratimin e listës së inventarit të pronave të paluajtshme shtetërore, të cilat i kalojnë në pronësi këshillit të qarkut të Gjirokastrës, </w:t>
      </w:r>
      <w:r w:rsidR="00C3005B" w:rsidRPr="00E154F0">
        <w:rPr>
          <w:sz w:val="21"/>
          <w:szCs w:val="21"/>
        </w:rPr>
        <w:t>sipas formularit, që i bashkëlid</w:t>
      </w:r>
      <w:r w:rsidRPr="00E154F0">
        <w:rPr>
          <w:sz w:val="21"/>
          <w:szCs w:val="21"/>
        </w:rPr>
        <w:t>het këtij vendimi.</w:t>
      </w:r>
    </w:p>
    <w:p w:rsidR="003C3BEE" w:rsidRPr="00E154F0" w:rsidRDefault="003C3BEE" w:rsidP="009E3F83">
      <w:pPr>
        <w:pStyle w:val="Paragrafi"/>
        <w:rPr>
          <w:sz w:val="21"/>
          <w:szCs w:val="21"/>
        </w:rPr>
      </w:pPr>
      <w:r w:rsidRPr="00E154F0">
        <w:rPr>
          <w:sz w:val="21"/>
          <w:szCs w:val="21"/>
        </w:rPr>
        <w:t>Lista përbëhet nga 2 (dy) fletë.</w:t>
      </w:r>
    </w:p>
    <w:p w:rsidR="003C3BEE" w:rsidRPr="00E154F0" w:rsidRDefault="003C3BEE" w:rsidP="009E3F83">
      <w:pPr>
        <w:pStyle w:val="Paragrafi"/>
        <w:rPr>
          <w:sz w:val="21"/>
          <w:szCs w:val="21"/>
        </w:rPr>
      </w:pPr>
      <w:r w:rsidRPr="00E154F0">
        <w:rPr>
          <w:sz w:val="21"/>
          <w:szCs w:val="21"/>
        </w:rPr>
        <w:t>2.</w:t>
      </w:r>
      <w:r w:rsidR="00C3005B" w:rsidRPr="00E154F0">
        <w:rPr>
          <w:sz w:val="21"/>
          <w:szCs w:val="21"/>
        </w:rPr>
        <w:t xml:space="preserve"> Kalimin në pr</w:t>
      </w:r>
      <w:r w:rsidRPr="00E154F0">
        <w:rPr>
          <w:sz w:val="21"/>
          <w:szCs w:val="21"/>
        </w:rPr>
        <w:t>onësi të këshillit të qarkut të Gjirokastrës vetëm të ndërtesave dhe të mjediseve, ku ky i</w:t>
      </w:r>
      <w:r w:rsidR="006875FB" w:rsidRPr="00E154F0">
        <w:rPr>
          <w:sz w:val="21"/>
          <w:szCs w:val="21"/>
        </w:rPr>
        <w:t xml:space="preserve">nstitucion </w:t>
      </w:r>
      <w:r w:rsidRPr="00E154F0">
        <w:rPr>
          <w:sz w:val="21"/>
          <w:szCs w:val="21"/>
        </w:rPr>
        <w:t>shtrin veprimtarinë administrative.</w:t>
      </w:r>
    </w:p>
    <w:p w:rsidR="003C3BEE" w:rsidRPr="00E154F0" w:rsidRDefault="003C3BEE" w:rsidP="009E3F83">
      <w:pPr>
        <w:pStyle w:val="Paragrafi"/>
        <w:rPr>
          <w:sz w:val="21"/>
          <w:szCs w:val="21"/>
        </w:rPr>
      </w:pPr>
      <w:r w:rsidRPr="00E154F0">
        <w:rPr>
          <w:sz w:val="21"/>
          <w:szCs w:val="21"/>
        </w:rPr>
        <w:t>3.</w:t>
      </w:r>
      <w:r w:rsidR="00C3005B" w:rsidRPr="00E154F0">
        <w:rPr>
          <w:sz w:val="21"/>
          <w:szCs w:val="21"/>
        </w:rPr>
        <w:t xml:space="preserve"> </w:t>
      </w:r>
      <w:r w:rsidRPr="00E154F0">
        <w:rPr>
          <w:sz w:val="21"/>
          <w:szCs w:val="21"/>
        </w:rPr>
        <w:t>Këshillit të qarkut të Gjirokastrës nuk i lejohet të tjetërsojë ose ndërrojë destinacionin e pronave, të përcaktuara në këtë vendim, apo t’ua japë në përdorim të tretëve.</w:t>
      </w:r>
    </w:p>
    <w:p w:rsidR="003C3BEE" w:rsidRPr="00E154F0" w:rsidRDefault="003C3BEE" w:rsidP="009E3F83">
      <w:pPr>
        <w:pStyle w:val="Paragrafi"/>
        <w:rPr>
          <w:sz w:val="21"/>
          <w:szCs w:val="21"/>
        </w:rPr>
      </w:pPr>
      <w:r w:rsidRPr="00E154F0">
        <w:rPr>
          <w:sz w:val="21"/>
          <w:szCs w:val="21"/>
        </w:rPr>
        <w:t>4.</w:t>
      </w:r>
      <w:r w:rsidR="00C3005B" w:rsidRPr="00E154F0">
        <w:rPr>
          <w:sz w:val="21"/>
          <w:szCs w:val="21"/>
        </w:rPr>
        <w:t xml:space="preserve"> </w:t>
      </w:r>
      <w:r w:rsidRPr="00E154F0">
        <w:rPr>
          <w:sz w:val="21"/>
          <w:szCs w:val="21"/>
        </w:rPr>
        <w:t>Ngarkohen Ministri i Brendshëm, kryeregjistruesi i Pasurive të Paluajtshme të Republikës</w:t>
      </w:r>
      <w:r w:rsidR="00E6313D" w:rsidRPr="00E154F0">
        <w:rPr>
          <w:sz w:val="21"/>
          <w:szCs w:val="21"/>
        </w:rPr>
        <w:t xml:space="preserve"> së </w:t>
      </w:r>
      <w:r w:rsidR="004F6009" w:rsidRPr="00E154F0">
        <w:rPr>
          <w:sz w:val="21"/>
          <w:szCs w:val="21"/>
        </w:rPr>
        <w:t xml:space="preserve">Shqipërisë </w:t>
      </w:r>
      <w:r w:rsidR="00E6313D" w:rsidRPr="00E154F0">
        <w:rPr>
          <w:sz w:val="21"/>
          <w:szCs w:val="21"/>
        </w:rPr>
        <w:t>dhe kryetari i</w:t>
      </w:r>
      <w:r w:rsidRPr="00E154F0">
        <w:rPr>
          <w:sz w:val="21"/>
          <w:szCs w:val="21"/>
        </w:rPr>
        <w:t xml:space="preserve"> kësh</w:t>
      </w:r>
      <w:r w:rsidR="004F6009" w:rsidRPr="00E154F0">
        <w:rPr>
          <w:sz w:val="21"/>
          <w:szCs w:val="21"/>
        </w:rPr>
        <w:t>illit të qarkut të Gjirokastrës</w:t>
      </w:r>
      <w:r w:rsidRPr="00E154F0">
        <w:rPr>
          <w:sz w:val="21"/>
          <w:szCs w:val="21"/>
        </w:rPr>
        <w:t xml:space="preserve"> për zbatimin e këtij vendimi.</w:t>
      </w:r>
    </w:p>
    <w:p w:rsidR="003C3BEE" w:rsidRPr="00E154F0" w:rsidRDefault="003C3BEE" w:rsidP="009E3F83">
      <w:pPr>
        <w:pStyle w:val="Paragrafi"/>
        <w:rPr>
          <w:sz w:val="21"/>
          <w:szCs w:val="21"/>
        </w:rPr>
      </w:pPr>
      <w:r w:rsidRPr="00E154F0">
        <w:rPr>
          <w:sz w:val="21"/>
          <w:szCs w:val="21"/>
        </w:rPr>
        <w:t>Ky vendim hyn në fuqi pas botimit në Fletoren Zyrtare.</w:t>
      </w:r>
    </w:p>
    <w:p w:rsidR="003C3BEE" w:rsidRPr="00E154F0" w:rsidRDefault="003C3BEE" w:rsidP="009E3F83">
      <w:pPr>
        <w:pStyle w:val="Paragrafi"/>
        <w:rPr>
          <w:sz w:val="21"/>
          <w:szCs w:val="21"/>
        </w:rPr>
      </w:pPr>
    </w:p>
    <w:p w:rsidR="003C3BEE" w:rsidRPr="00E154F0" w:rsidRDefault="003C3BEE" w:rsidP="009E3F83">
      <w:pPr>
        <w:pStyle w:val="Autoriteti"/>
        <w:keepNext w:val="0"/>
        <w:rPr>
          <w:sz w:val="21"/>
          <w:szCs w:val="21"/>
        </w:rPr>
      </w:pPr>
      <w:r w:rsidRPr="00E154F0">
        <w:rPr>
          <w:sz w:val="21"/>
          <w:szCs w:val="21"/>
        </w:rPr>
        <w:t>KRYEMINISTRI</w:t>
      </w:r>
    </w:p>
    <w:p w:rsidR="003C3BEE" w:rsidRPr="00E154F0" w:rsidRDefault="003C3BEE" w:rsidP="009E3F83">
      <w:pPr>
        <w:pStyle w:val="AutoritetiEmer"/>
        <w:rPr>
          <w:sz w:val="21"/>
          <w:szCs w:val="21"/>
        </w:rPr>
      </w:pPr>
      <w:r w:rsidRPr="00E154F0">
        <w:rPr>
          <w:sz w:val="21"/>
          <w:szCs w:val="21"/>
        </w:rPr>
        <w:t>Sali Berisha</w:t>
      </w: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3C3BEE" w:rsidRPr="00E154F0" w:rsidRDefault="003C3BEE" w:rsidP="009E3F83">
      <w:pPr>
        <w:pStyle w:val="Paragrafi"/>
        <w:rPr>
          <w:sz w:val="21"/>
          <w:szCs w:val="21"/>
        </w:rPr>
      </w:pPr>
    </w:p>
    <w:p w:rsidR="00E6313D" w:rsidRPr="00E154F0" w:rsidRDefault="00E6313D" w:rsidP="009E3F83">
      <w:pPr>
        <w:pStyle w:val="Paragrafi"/>
        <w:rPr>
          <w:sz w:val="21"/>
          <w:szCs w:val="21"/>
        </w:rPr>
        <w:sectPr w:rsidR="00E6313D" w:rsidRPr="00E154F0" w:rsidSect="00E6313D">
          <w:pgSz w:w="12240" w:h="15840"/>
          <w:pgMar w:top="1440" w:right="1800" w:bottom="1440" w:left="1800" w:header="720" w:footer="720" w:gutter="0"/>
          <w:cols w:space="720"/>
          <w:docGrid w:linePitch="360"/>
        </w:sectPr>
      </w:pPr>
    </w:p>
    <w:p w:rsidR="003C3BEE" w:rsidRPr="00E154F0" w:rsidRDefault="003C3BEE" w:rsidP="009E3F83">
      <w:pPr>
        <w:pStyle w:val="Paragrafi"/>
        <w:rPr>
          <w:sz w:val="21"/>
          <w:szCs w:val="21"/>
        </w:rPr>
      </w:pPr>
      <w:r w:rsidRPr="00E154F0">
        <w:rPr>
          <w:sz w:val="21"/>
          <w:szCs w:val="21"/>
        </w:rPr>
        <w:t>1.</w:t>
      </w:r>
      <w:r w:rsidR="0055188F" w:rsidRPr="00E154F0">
        <w:rPr>
          <w:sz w:val="21"/>
          <w:szCs w:val="21"/>
        </w:rPr>
        <w:t xml:space="preserve"> </w:t>
      </w:r>
      <w:r w:rsidRPr="00E154F0">
        <w:rPr>
          <w:sz w:val="21"/>
          <w:szCs w:val="21"/>
        </w:rPr>
        <w:t>FORMULAR PËR INVENTARIZIMIN E PRONAVE TË PALUAJTSHME SHTETËRORE</w:t>
      </w:r>
    </w:p>
    <w:p w:rsidR="003C3BEE" w:rsidRPr="00E154F0" w:rsidRDefault="003C3BEE" w:rsidP="009E3F83">
      <w:pPr>
        <w:pStyle w:val="Paragrafi"/>
        <w:rPr>
          <w:sz w:val="21"/>
          <w:szCs w:val="21"/>
        </w:rPr>
      </w:pPr>
      <w:r w:rsidRPr="00E154F0">
        <w:rPr>
          <w:sz w:val="21"/>
          <w:szCs w:val="21"/>
        </w:rPr>
        <w:t>(Për inventarizimin e pronave të veçanta)</w:t>
      </w:r>
    </w:p>
    <w:p w:rsidR="003C3BEE" w:rsidRPr="00E154F0" w:rsidRDefault="003C3BEE" w:rsidP="009E3F83">
      <w:pPr>
        <w:pStyle w:val="Paragrafi"/>
        <w:ind w:firstLine="0"/>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1025"/>
        <w:gridCol w:w="820"/>
        <w:gridCol w:w="959"/>
        <w:gridCol w:w="1771"/>
        <w:gridCol w:w="885"/>
        <w:gridCol w:w="943"/>
        <w:gridCol w:w="1196"/>
        <w:gridCol w:w="1526"/>
        <w:gridCol w:w="1792"/>
        <w:gridCol w:w="1436"/>
      </w:tblGrid>
      <w:tr w:rsidR="003C3BEE" w:rsidRPr="002464B9" w:rsidTr="002464B9">
        <w:trPr>
          <w:trHeight w:val="1178"/>
          <w:jc w:val="center"/>
        </w:trPr>
        <w:tc>
          <w:tcPr>
            <w:tcW w:w="5000" w:type="pct"/>
            <w:gridSpan w:val="11"/>
            <w:shd w:val="clear" w:color="auto" w:fill="auto"/>
          </w:tcPr>
          <w:p w:rsidR="003C3BEE" w:rsidRPr="002464B9" w:rsidRDefault="003C3BEE" w:rsidP="002464B9">
            <w:pPr>
              <w:pStyle w:val="Tabele"/>
              <w:widowControl w:val="0"/>
              <w:rPr>
                <w:sz w:val="17"/>
                <w:szCs w:val="17"/>
              </w:rPr>
            </w:pPr>
            <w:r w:rsidRPr="002464B9">
              <w:rPr>
                <w:sz w:val="17"/>
                <w:szCs w:val="17"/>
              </w:rPr>
              <w:t xml:space="preserve">                                                                                                                             Identifikoi:    Sinan Kallfa</w:t>
            </w:r>
            <w:r w:rsidR="00BB46F1" w:rsidRPr="002464B9">
              <w:rPr>
                <w:sz w:val="17"/>
                <w:szCs w:val="17"/>
              </w:rPr>
              <w:t>, s</w:t>
            </w:r>
            <w:r w:rsidRPr="002464B9">
              <w:rPr>
                <w:sz w:val="17"/>
                <w:szCs w:val="17"/>
              </w:rPr>
              <w:t>pecialist</w:t>
            </w:r>
          </w:p>
          <w:p w:rsidR="003C3BEE" w:rsidRPr="002464B9" w:rsidRDefault="003C3BEE" w:rsidP="002464B9">
            <w:pPr>
              <w:pStyle w:val="Tabele"/>
              <w:widowControl w:val="0"/>
              <w:rPr>
                <w:sz w:val="17"/>
                <w:szCs w:val="17"/>
              </w:rPr>
            </w:pPr>
            <w:r w:rsidRPr="002464B9">
              <w:rPr>
                <w:sz w:val="17"/>
                <w:szCs w:val="17"/>
              </w:rPr>
              <w:t xml:space="preserve">                                                                                                                                                 (emri, mbiemri, pozicioni zyrtar)</w:t>
            </w:r>
          </w:p>
          <w:p w:rsidR="003C3BEE" w:rsidRPr="002464B9" w:rsidRDefault="003C3BEE" w:rsidP="002464B9">
            <w:pPr>
              <w:pStyle w:val="Tabele"/>
              <w:widowControl w:val="0"/>
              <w:rPr>
                <w:sz w:val="17"/>
                <w:szCs w:val="17"/>
              </w:rPr>
            </w:pPr>
            <w:r w:rsidRPr="002464B9">
              <w:rPr>
                <w:sz w:val="17"/>
                <w:szCs w:val="17"/>
              </w:rPr>
              <w:t>Këshilli i Qarkut Gjirokastër                                                                                    Supervizoi:    Arjana Konomi</w:t>
            </w:r>
            <w:r w:rsidR="00BB46F1" w:rsidRPr="002464B9">
              <w:rPr>
                <w:sz w:val="17"/>
                <w:szCs w:val="17"/>
              </w:rPr>
              <w:t>,</w:t>
            </w:r>
            <w:r w:rsidRPr="002464B9">
              <w:rPr>
                <w:sz w:val="17"/>
                <w:szCs w:val="17"/>
              </w:rPr>
              <w:t xml:space="preserve"> specialiste</w:t>
            </w:r>
          </w:p>
          <w:p w:rsidR="003C3BEE" w:rsidRPr="002464B9" w:rsidRDefault="003C3BEE" w:rsidP="002464B9">
            <w:pPr>
              <w:pStyle w:val="Tabele"/>
              <w:widowControl w:val="0"/>
              <w:rPr>
                <w:sz w:val="17"/>
                <w:szCs w:val="17"/>
              </w:rPr>
            </w:pPr>
            <w:r w:rsidRPr="002464B9">
              <w:rPr>
                <w:sz w:val="17"/>
                <w:szCs w:val="17"/>
              </w:rPr>
              <w:t xml:space="preserve">                                                                                                                                                 (emri, mbiemri, pozicioni zyrtar)</w:t>
            </w:r>
          </w:p>
          <w:p w:rsidR="003C3BEE" w:rsidRPr="002464B9" w:rsidRDefault="003C3BEE" w:rsidP="002464B9">
            <w:pPr>
              <w:pStyle w:val="Tabele"/>
              <w:widowControl w:val="0"/>
              <w:rPr>
                <w:sz w:val="17"/>
                <w:szCs w:val="17"/>
              </w:rPr>
            </w:pPr>
            <w:r w:rsidRPr="002464B9">
              <w:rPr>
                <w:sz w:val="17"/>
                <w:szCs w:val="17"/>
              </w:rPr>
              <w:t>Fusha e përdorimi</w:t>
            </w:r>
            <w:r w:rsidR="00BB46F1" w:rsidRPr="002464B9">
              <w:rPr>
                <w:sz w:val="17"/>
                <w:szCs w:val="17"/>
              </w:rPr>
              <w:t>t të pronës: a</w:t>
            </w:r>
            <w:r w:rsidRPr="002464B9">
              <w:rPr>
                <w:sz w:val="17"/>
                <w:szCs w:val="17"/>
              </w:rPr>
              <w:t xml:space="preserve">dministratë                                                            </w:t>
            </w:r>
            <w:r w:rsidR="00BB46F1" w:rsidRPr="002464B9">
              <w:rPr>
                <w:sz w:val="17"/>
                <w:szCs w:val="17"/>
              </w:rPr>
              <w:t xml:space="preserve">     Aprovoi:       Arben Culli, k</w:t>
            </w:r>
            <w:r w:rsidRPr="002464B9">
              <w:rPr>
                <w:sz w:val="17"/>
                <w:szCs w:val="17"/>
              </w:rPr>
              <w:t xml:space="preserve">ryetar </w:t>
            </w:r>
          </w:p>
          <w:p w:rsidR="003C3BEE" w:rsidRPr="002464B9" w:rsidRDefault="003C3BEE" w:rsidP="002464B9">
            <w:pPr>
              <w:pStyle w:val="Tabele"/>
              <w:widowControl w:val="0"/>
              <w:rPr>
                <w:sz w:val="17"/>
                <w:szCs w:val="17"/>
              </w:rPr>
            </w:pPr>
            <w:r w:rsidRPr="002464B9">
              <w:rPr>
                <w:sz w:val="17"/>
                <w:szCs w:val="17"/>
              </w:rPr>
              <w:t xml:space="preserve">                                                                                                                                                  (emri, mbiemri,pozicioni zyrtar, tel, firma,vula)   </w:t>
            </w:r>
          </w:p>
          <w:p w:rsidR="003C3BEE" w:rsidRPr="002464B9" w:rsidRDefault="003C3BEE" w:rsidP="002464B9">
            <w:pPr>
              <w:pStyle w:val="Tabele"/>
              <w:widowControl w:val="0"/>
              <w:rPr>
                <w:sz w:val="17"/>
                <w:szCs w:val="17"/>
              </w:rPr>
            </w:pPr>
            <w:r w:rsidRPr="002464B9">
              <w:rPr>
                <w:sz w:val="17"/>
                <w:szCs w:val="17"/>
              </w:rPr>
              <w:t xml:space="preserve">                                                                                           </w:t>
            </w: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rPr>
                <w:sz w:val="17"/>
                <w:szCs w:val="17"/>
              </w:rPr>
            </w:pPr>
          </w:p>
        </w:tc>
        <w:tc>
          <w:tcPr>
            <w:tcW w:w="699" w:type="pct"/>
            <w:gridSpan w:val="2"/>
            <w:shd w:val="clear" w:color="auto" w:fill="auto"/>
          </w:tcPr>
          <w:p w:rsidR="003C3BEE" w:rsidRPr="002464B9" w:rsidRDefault="003C3BEE" w:rsidP="002464B9">
            <w:pPr>
              <w:pStyle w:val="Tabele"/>
              <w:widowControl w:val="0"/>
              <w:jc w:val="center"/>
              <w:rPr>
                <w:sz w:val="17"/>
                <w:szCs w:val="17"/>
              </w:rPr>
            </w:pPr>
            <w:r w:rsidRPr="002464B9">
              <w:rPr>
                <w:sz w:val="17"/>
                <w:szCs w:val="17"/>
              </w:rPr>
              <w:t>A</w:t>
            </w:r>
          </w:p>
        </w:tc>
        <w:tc>
          <w:tcPr>
            <w:tcW w:w="1729" w:type="pct"/>
            <w:gridSpan w:val="4"/>
            <w:shd w:val="clear" w:color="auto" w:fill="auto"/>
          </w:tcPr>
          <w:p w:rsidR="003C3BEE" w:rsidRPr="002464B9" w:rsidRDefault="003C3BEE" w:rsidP="002464B9">
            <w:pPr>
              <w:pStyle w:val="Tabele"/>
              <w:widowControl w:val="0"/>
              <w:jc w:val="center"/>
              <w:rPr>
                <w:sz w:val="17"/>
                <w:szCs w:val="17"/>
              </w:rPr>
            </w:pPr>
            <w:r w:rsidRPr="002464B9">
              <w:rPr>
                <w:sz w:val="17"/>
                <w:szCs w:val="17"/>
              </w:rPr>
              <w:t>B</w:t>
            </w:r>
          </w:p>
        </w:tc>
        <w:tc>
          <w:tcPr>
            <w:tcW w:w="2260" w:type="pct"/>
            <w:gridSpan w:val="4"/>
            <w:shd w:val="clear" w:color="auto" w:fill="auto"/>
          </w:tcPr>
          <w:p w:rsidR="003C3BEE" w:rsidRPr="002464B9" w:rsidRDefault="003C3BEE" w:rsidP="002464B9">
            <w:pPr>
              <w:pStyle w:val="Tabele"/>
              <w:widowControl w:val="0"/>
              <w:jc w:val="center"/>
              <w:rPr>
                <w:sz w:val="17"/>
                <w:szCs w:val="17"/>
              </w:rPr>
            </w:pPr>
            <w:r w:rsidRPr="002464B9">
              <w:rPr>
                <w:sz w:val="17"/>
                <w:szCs w:val="17"/>
              </w:rPr>
              <w:t>C</w:t>
            </w:r>
          </w:p>
        </w:tc>
      </w:tr>
      <w:tr w:rsidR="003C3BEE" w:rsidRPr="002464B9" w:rsidTr="002464B9">
        <w:trPr>
          <w:jc w:val="center"/>
        </w:trPr>
        <w:tc>
          <w:tcPr>
            <w:tcW w:w="312"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Nr.</w:t>
            </w:r>
          </w:p>
          <w:p w:rsidR="003C3BEE" w:rsidRPr="002464B9" w:rsidRDefault="003C3BEE" w:rsidP="002464B9">
            <w:pPr>
              <w:pStyle w:val="Tabele"/>
              <w:widowControl w:val="0"/>
              <w:jc w:val="center"/>
              <w:rPr>
                <w:b/>
                <w:sz w:val="17"/>
                <w:szCs w:val="17"/>
              </w:rPr>
            </w:pPr>
            <w:r w:rsidRPr="002464B9">
              <w:rPr>
                <w:b/>
                <w:sz w:val="17"/>
                <w:szCs w:val="17"/>
              </w:rPr>
              <w:t>rendor</w:t>
            </w:r>
          </w:p>
        </w:tc>
        <w:tc>
          <w:tcPr>
            <w:tcW w:w="389"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Zona</w:t>
            </w:r>
          </w:p>
          <w:p w:rsidR="003C3BEE" w:rsidRPr="002464B9" w:rsidRDefault="003C3BEE" w:rsidP="002464B9">
            <w:pPr>
              <w:pStyle w:val="Tabele"/>
              <w:widowControl w:val="0"/>
              <w:jc w:val="center"/>
              <w:rPr>
                <w:b/>
                <w:sz w:val="17"/>
                <w:szCs w:val="17"/>
              </w:rPr>
            </w:pPr>
            <w:r w:rsidRPr="002464B9">
              <w:rPr>
                <w:b/>
                <w:sz w:val="17"/>
                <w:szCs w:val="17"/>
              </w:rPr>
              <w:t>kadastr.&amp;</w:t>
            </w:r>
          </w:p>
          <w:p w:rsidR="003C3BEE" w:rsidRPr="002464B9" w:rsidRDefault="003C3BEE" w:rsidP="002464B9">
            <w:pPr>
              <w:pStyle w:val="Tabele"/>
              <w:widowControl w:val="0"/>
              <w:jc w:val="center"/>
              <w:rPr>
                <w:b/>
                <w:sz w:val="17"/>
                <w:szCs w:val="17"/>
              </w:rPr>
            </w:pPr>
            <w:r w:rsidRPr="002464B9">
              <w:rPr>
                <w:b/>
                <w:sz w:val="17"/>
                <w:szCs w:val="17"/>
              </w:rPr>
              <w:t>indeksi i hartës</w:t>
            </w:r>
          </w:p>
        </w:tc>
        <w:tc>
          <w:tcPr>
            <w:tcW w:w="311"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Nr.</w:t>
            </w:r>
          </w:p>
          <w:p w:rsidR="003C3BEE" w:rsidRPr="002464B9" w:rsidRDefault="003C3BEE" w:rsidP="002464B9">
            <w:pPr>
              <w:pStyle w:val="Tabele"/>
              <w:widowControl w:val="0"/>
              <w:jc w:val="center"/>
              <w:rPr>
                <w:b/>
                <w:sz w:val="17"/>
                <w:szCs w:val="17"/>
              </w:rPr>
            </w:pPr>
            <w:r w:rsidRPr="002464B9">
              <w:rPr>
                <w:b/>
                <w:sz w:val="17"/>
                <w:szCs w:val="17"/>
              </w:rPr>
              <w:t>pasurisë</w:t>
            </w:r>
          </w:p>
        </w:tc>
        <w:tc>
          <w:tcPr>
            <w:tcW w:w="364"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 xml:space="preserve">Lloji i </w:t>
            </w:r>
          </w:p>
          <w:p w:rsidR="003C3BEE" w:rsidRPr="002464B9" w:rsidRDefault="003C3BEE" w:rsidP="002464B9">
            <w:pPr>
              <w:pStyle w:val="Tabele"/>
              <w:widowControl w:val="0"/>
              <w:jc w:val="center"/>
              <w:rPr>
                <w:b/>
                <w:sz w:val="17"/>
                <w:szCs w:val="17"/>
              </w:rPr>
            </w:pPr>
            <w:r w:rsidRPr="002464B9">
              <w:rPr>
                <w:b/>
                <w:sz w:val="17"/>
                <w:szCs w:val="17"/>
              </w:rPr>
              <w:t>pronës</w:t>
            </w:r>
          </w:p>
        </w:tc>
        <w:tc>
          <w:tcPr>
            <w:tcW w:w="672"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Emri i pronës</w:t>
            </w:r>
            <w:r w:rsidR="00674290" w:rsidRPr="002464B9">
              <w:rPr>
                <w:b/>
                <w:sz w:val="17"/>
                <w:szCs w:val="17"/>
              </w:rPr>
              <w:t>,</w:t>
            </w:r>
          </w:p>
          <w:p w:rsidR="003C3BEE" w:rsidRPr="002464B9" w:rsidRDefault="00674290" w:rsidP="002464B9">
            <w:pPr>
              <w:pStyle w:val="Tabele"/>
              <w:widowControl w:val="0"/>
              <w:jc w:val="center"/>
              <w:rPr>
                <w:b/>
                <w:sz w:val="17"/>
                <w:szCs w:val="17"/>
              </w:rPr>
            </w:pPr>
            <w:r w:rsidRPr="002464B9">
              <w:rPr>
                <w:b/>
                <w:sz w:val="17"/>
                <w:szCs w:val="17"/>
              </w:rPr>
              <w:t>a</w:t>
            </w:r>
            <w:r w:rsidR="003C3BEE" w:rsidRPr="002464B9">
              <w:rPr>
                <w:b/>
                <w:sz w:val="17"/>
                <w:szCs w:val="17"/>
              </w:rPr>
              <w:t>dresa</w:t>
            </w:r>
          </w:p>
        </w:tc>
        <w:tc>
          <w:tcPr>
            <w:tcW w:w="336"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Sip. totale e</w:t>
            </w:r>
          </w:p>
          <w:p w:rsidR="003C3BEE" w:rsidRPr="002464B9" w:rsidRDefault="003C3BEE" w:rsidP="002464B9">
            <w:pPr>
              <w:pStyle w:val="Tabele"/>
              <w:widowControl w:val="0"/>
              <w:jc w:val="center"/>
              <w:rPr>
                <w:b/>
                <w:sz w:val="17"/>
                <w:szCs w:val="17"/>
              </w:rPr>
            </w:pPr>
            <w:r w:rsidRPr="002464B9">
              <w:rPr>
                <w:b/>
                <w:sz w:val="17"/>
                <w:szCs w:val="17"/>
              </w:rPr>
              <w:t>pronës (m</w:t>
            </w:r>
            <w:r w:rsidRPr="002464B9">
              <w:rPr>
                <w:b/>
                <w:sz w:val="17"/>
                <w:szCs w:val="17"/>
                <w:vertAlign w:val="superscript"/>
              </w:rPr>
              <w:t>2</w:t>
            </w:r>
            <w:r w:rsidRPr="002464B9">
              <w:rPr>
                <w:b/>
                <w:sz w:val="17"/>
                <w:szCs w:val="17"/>
              </w:rPr>
              <w:t>)</w:t>
            </w:r>
          </w:p>
        </w:tc>
        <w:tc>
          <w:tcPr>
            <w:tcW w:w="358"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Nga sip.</w:t>
            </w:r>
          </w:p>
          <w:p w:rsidR="003C3BEE" w:rsidRPr="002464B9" w:rsidRDefault="003C3BEE" w:rsidP="002464B9">
            <w:pPr>
              <w:pStyle w:val="Tabele"/>
              <w:widowControl w:val="0"/>
              <w:jc w:val="center"/>
              <w:rPr>
                <w:b/>
                <w:sz w:val="17"/>
                <w:szCs w:val="17"/>
              </w:rPr>
            </w:pPr>
            <w:r w:rsidRPr="002464B9">
              <w:rPr>
                <w:b/>
                <w:sz w:val="17"/>
                <w:szCs w:val="17"/>
              </w:rPr>
              <w:t>totale e</w:t>
            </w:r>
          </w:p>
          <w:p w:rsidR="003C3BEE" w:rsidRPr="002464B9" w:rsidRDefault="003C3BEE" w:rsidP="002464B9">
            <w:pPr>
              <w:pStyle w:val="Tabele"/>
              <w:widowControl w:val="0"/>
              <w:jc w:val="center"/>
              <w:rPr>
                <w:b/>
                <w:sz w:val="17"/>
                <w:szCs w:val="17"/>
              </w:rPr>
            </w:pPr>
            <w:r w:rsidRPr="002464B9">
              <w:rPr>
                <w:b/>
                <w:sz w:val="17"/>
                <w:szCs w:val="17"/>
              </w:rPr>
              <w:t>pronës</w:t>
            </w:r>
            <w:r w:rsidR="00674290" w:rsidRPr="002464B9">
              <w:rPr>
                <w:b/>
                <w:sz w:val="17"/>
                <w:szCs w:val="17"/>
              </w:rPr>
              <w:t>,</w:t>
            </w:r>
            <w:r w:rsidRPr="002464B9">
              <w:rPr>
                <w:b/>
                <w:sz w:val="17"/>
                <w:szCs w:val="17"/>
              </w:rPr>
              <w:t xml:space="preserve"> sa</w:t>
            </w:r>
          </w:p>
          <w:p w:rsidR="003C3BEE" w:rsidRPr="002464B9" w:rsidRDefault="003C3BEE" w:rsidP="002464B9">
            <w:pPr>
              <w:pStyle w:val="Tabele"/>
              <w:widowControl w:val="0"/>
              <w:jc w:val="center"/>
              <w:rPr>
                <w:b/>
                <w:sz w:val="17"/>
                <w:szCs w:val="17"/>
              </w:rPr>
            </w:pPr>
            <w:r w:rsidRPr="002464B9">
              <w:rPr>
                <w:b/>
                <w:sz w:val="17"/>
                <w:szCs w:val="17"/>
              </w:rPr>
              <w:t>ndërtesë</w:t>
            </w:r>
          </w:p>
          <w:p w:rsidR="003C3BEE" w:rsidRPr="002464B9" w:rsidRDefault="003C3BEE" w:rsidP="002464B9">
            <w:pPr>
              <w:pStyle w:val="Tabele"/>
              <w:widowControl w:val="0"/>
              <w:jc w:val="center"/>
              <w:rPr>
                <w:b/>
                <w:sz w:val="17"/>
                <w:szCs w:val="17"/>
              </w:rPr>
            </w:pPr>
            <w:r w:rsidRPr="002464B9">
              <w:rPr>
                <w:b/>
                <w:sz w:val="17"/>
                <w:szCs w:val="17"/>
              </w:rPr>
              <w:t>(m</w:t>
            </w:r>
            <w:r w:rsidRPr="002464B9">
              <w:rPr>
                <w:b/>
                <w:sz w:val="17"/>
                <w:szCs w:val="17"/>
                <w:vertAlign w:val="superscript"/>
              </w:rPr>
              <w:t>2</w:t>
            </w:r>
            <w:r w:rsidRPr="002464B9">
              <w:rPr>
                <w:b/>
                <w:sz w:val="17"/>
                <w:szCs w:val="17"/>
              </w:rPr>
              <w:t>)</w:t>
            </w:r>
          </w:p>
        </w:tc>
        <w:tc>
          <w:tcPr>
            <w:tcW w:w="454"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Funksioni për të cilin përdoret prona</w:t>
            </w:r>
          </w:p>
        </w:tc>
        <w:tc>
          <w:tcPr>
            <w:tcW w:w="579"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Institucioni/</w:t>
            </w:r>
          </w:p>
          <w:p w:rsidR="003C3BEE" w:rsidRPr="002464B9" w:rsidRDefault="003C3BEE" w:rsidP="002464B9">
            <w:pPr>
              <w:pStyle w:val="Tabele"/>
              <w:widowControl w:val="0"/>
              <w:jc w:val="center"/>
              <w:rPr>
                <w:b/>
                <w:sz w:val="17"/>
                <w:szCs w:val="17"/>
              </w:rPr>
            </w:pPr>
            <w:r w:rsidRPr="002464B9">
              <w:rPr>
                <w:b/>
                <w:sz w:val="17"/>
                <w:szCs w:val="17"/>
              </w:rPr>
              <w:t>enti me përgjegjësi</w:t>
            </w:r>
          </w:p>
          <w:p w:rsidR="003C3BEE" w:rsidRPr="002464B9" w:rsidRDefault="003C3BEE" w:rsidP="002464B9">
            <w:pPr>
              <w:pStyle w:val="Tabele"/>
              <w:widowControl w:val="0"/>
              <w:jc w:val="center"/>
              <w:rPr>
                <w:b/>
                <w:sz w:val="17"/>
                <w:szCs w:val="17"/>
              </w:rPr>
            </w:pPr>
            <w:r w:rsidRPr="002464B9">
              <w:rPr>
                <w:b/>
                <w:sz w:val="17"/>
                <w:szCs w:val="17"/>
              </w:rPr>
              <w:t>administrative</w:t>
            </w:r>
          </w:p>
        </w:tc>
        <w:tc>
          <w:tcPr>
            <w:tcW w:w="680"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Institucioni/</w:t>
            </w:r>
          </w:p>
          <w:p w:rsidR="003C3BEE" w:rsidRPr="002464B9" w:rsidRDefault="003C3BEE" w:rsidP="002464B9">
            <w:pPr>
              <w:pStyle w:val="Tabele"/>
              <w:widowControl w:val="0"/>
              <w:jc w:val="center"/>
              <w:rPr>
                <w:b/>
                <w:sz w:val="17"/>
                <w:szCs w:val="17"/>
              </w:rPr>
            </w:pPr>
            <w:r w:rsidRPr="002464B9">
              <w:rPr>
                <w:b/>
                <w:sz w:val="17"/>
                <w:szCs w:val="17"/>
              </w:rPr>
              <w:t>enti përdorues,</w:t>
            </w:r>
          </w:p>
          <w:p w:rsidR="003C3BEE" w:rsidRPr="002464B9" w:rsidRDefault="003C3BEE" w:rsidP="002464B9">
            <w:pPr>
              <w:pStyle w:val="Tabele"/>
              <w:widowControl w:val="0"/>
              <w:jc w:val="center"/>
              <w:rPr>
                <w:b/>
                <w:sz w:val="17"/>
                <w:szCs w:val="17"/>
              </w:rPr>
            </w:pPr>
            <w:r w:rsidRPr="002464B9">
              <w:rPr>
                <w:b/>
                <w:sz w:val="17"/>
                <w:szCs w:val="17"/>
              </w:rPr>
              <w:t>statusi juridik i përdorimit</w:t>
            </w:r>
          </w:p>
        </w:tc>
        <w:tc>
          <w:tcPr>
            <w:tcW w:w="547" w:type="pct"/>
            <w:shd w:val="clear" w:color="auto" w:fill="auto"/>
            <w:vAlign w:val="center"/>
          </w:tcPr>
          <w:p w:rsidR="003C3BEE" w:rsidRPr="002464B9" w:rsidRDefault="003C3BEE" w:rsidP="002464B9">
            <w:pPr>
              <w:pStyle w:val="Tabele"/>
              <w:widowControl w:val="0"/>
              <w:jc w:val="center"/>
              <w:rPr>
                <w:b/>
                <w:sz w:val="17"/>
                <w:szCs w:val="17"/>
              </w:rPr>
            </w:pPr>
            <w:r w:rsidRPr="002464B9">
              <w:rPr>
                <w:b/>
                <w:sz w:val="17"/>
                <w:szCs w:val="17"/>
              </w:rPr>
              <w:t>Të dhëna</w:t>
            </w:r>
          </w:p>
          <w:p w:rsidR="003C3BEE" w:rsidRPr="002464B9" w:rsidRDefault="003C3BEE" w:rsidP="002464B9">
            <w:pPr>
              <w:pStyle w:val="Tabele"/>
              <w:widowControl w:val="0"/>
              <w:jc w:val="center"/>
              <w:rPr>
                <w:b/>
                <w:sz w:val="17"/>
                <w:szCs w:val="17"/>
              </w:rPr>
            </w:pPr>
            <w:r w:rsidRPr="002464B9">
              <w:rPr>
                <w:b/>
                <w:sz w:val="17"/>
                <w:szCs w:val="17"/>
              </w:rPr>
              <w:t>të tjera</w:t>
            </w:r>
          </w:p>
          <w:p w:rsidR="003C3BEE" w:rsidRPr="002464B9" w:rsidRDefault="003C3BEE" w:rsidP="002464B9">
            <w:pPr>
              <w:pStyle w:val="Tabele"/>
              <w:widowControl w:val="0"/>
              <w:jc w:val="center"/>
              <w:rPr>
                <w:b/>
                <w:sz w:val="17"/>
                <w:szCs w:val="17"/>
              </w:rPr>
            </w:pPr>
            <w:r w:rsidRPr="002464B9">
              <w:rPr>
                <w:b/>
                <w:sz w:val="17"/>
                <w:szCs w:val="17"/>
              </w:rPr>
              <w:t>(shënime të veçanta)</w:t>
            </w: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1</w:t>
            </w:r>
          </w:p>
        </w:tc>
        <w:tc>
          <w:tcPr>
            <w:tcW w:w="389" w:type="pct"/>
            <w:shd w:val="clear" w:color="auto" w:fill="auto"/>
          </w:tcPr>
          <w:p w:rsidR="003C3BEE" w:rsidRPr="002464B9" w:rsidRDefault="003C3BEE" w:rsidP="002464B9">
            <w:pPr>
              <w:pStyle w:val="Tabele"/>
              <w:widowControl w:val="0"/>
              <w:jc w:val="center"/>
              <w:rPr>
                <w:sz w:val="17"/>
                <w:szCs w:val="17"/>
              </w:rPr>
            </w:pPr>
            <w:r w:rsidRPr="002464B9">
              <w:rPr>
                <w:sz w:val="17"/>
                <w:szCs w:val="17"/>
              </w:rPr>
              <w:t>2</w:t>
            </w:r>
          </w:p>
        </w:tc>
        <w:tc>
          <w:tcPr>
            <w:tcW w:w="311" w:type="pct"/>
            <w:shd w:val="clear" w:color="auto" w:fill="auto"/>
          </w:tcPr>
          <w:p w:rsidR="003C3BEE" w:rsidRPr="002464B9" w:rsidRDefault="003C3BEE" w:rsidP="002464B9">
            <w:pPr>
              <w:pStyle w:val="Tabele"/>
              <w:widowControl w:val="0"/>
              <w:jc w:val="center"/>
              <w:rPr>
                <w:sz w:val="17"/>
                <w:szCs w:val="17"/>
              </w:rPr>
            </w:pPr>
            <w:r w:rsidRPr="002464B9">
              <w:rPr>
                <w:sz w:val="17"/>
                <w:szCs w:val="17"/>
              </w:rPr>
              <w:t>3</w:t>
            </w:r>
          </w:p>
        </w:tc>
        <w:tc>
          <w:tcPr>
            <w:tcW w:w="364" w:type="pct"/>
            <w:shd w:val="clear" w:color="auto" w:fill="auto"/>
          </w:tcPr>
          <w:p w:rsidR="003C3BEE" w:rsidRPr="002464B9" w:rsidRDefault="003C3BEE" w:rsidP="002464B9">
            <w:pPr>
              <w:pStyle w:val="Tabele"/>
              <w:widowControl w:val="0"/>
              <w:jc w:val="center"/>
              <w:rPr>
                <w:sz w:val="17"/>
                <w:szCs w:val="17"/>
              </w:rPr>
            </w:pPr>
            <w:r w:rsidRPr="002464B9">
              <w:rPr>
                <w:sz w:val="17"/>
                <w:szCs w:val="17"/>
              </w:rPr>
              <w:t>4</w:t>
            </w:r>
          </w:p>
        </w:tc>
        <w:tc>
          <w:tcPr>
            <w:tcW w:w="672" w:type="pct"/>
            <w:shd w:val="clear" w:color="auto" w:fill="auto"/>
          </w:tcPr>
          <w:p w:rsidR="003C3BEE" w:rsidRPr="002464B9" w:rsidRDefault="003C3BEE" w:rsidP="002464B9">
            <w:pPr>
              <w:pStyle w:val="Tabele"/>
              <w:widowControl w:val="0"/>
              <w:jc w:val="center"/>
              <w:rPr>
                <w:sz w:val="17"/>
                <w:szCs w:val="17"/>
              </w:rPr>
            </w:pPr>
            <w:r w:rsidRPr="002464B9">
              <w:rPr>
                <w:sz w:val="17"/>
                <w:szCs w:val="17"/>
              </w:rPr>
              <w:t>5</w:t>
            </w:r>
          </w:p>
        </w:tc>
        <w:tc>
          <w:tcPr>
            <w:tcW w:w="336" w:type="pct"/>
            <w:shd w:val="clear" w:color="auto" w:fill="auto"/>
          </w:tcPr>
          <w:p w:rsidR="003C3BEE" w:rsidRPr="002464B9" w:rsidRDefault="003C3BEE" w:rsidP="002464B9">
            <w:pPr>
              <w:pStyle w:val="Tabele"/>
              <w:widowControl w:val="0"/>
              <w:jc w:val="center"/>
              <w:rPr>
                <w:sz w:val="17"/>
                <w:szCs w:val="17"/>
              </w:rPr>
            </w:pPr>
            <w:r w:rsidRPr="002464B9">
              <w:rPr>
                <w:sz w:val="17"/>
                <w:szCs w:val="17"/>
              </w:rPr>
              <w:t>6</w:t>
            </w:r>
          </w:p>
        </w:tc>
        <w:tc>
          <w:tcPr>
            <w:tcW w:w="358" w:type="pct"/>
            <w:shd w:val="clear" w:color="auto" w:fill="auto"/>
          </w:tcPr>
          <w:p w:rsidR="003C3BEE" w:rsidRPr="002464B9" w:rsidRDefault="003C3BEE" w:rsidP="002464B9">
            <w:pPr>
              <w:pStyle w:val="Tabele"/>
              <w:widowControl w:val="0"/>
              <w:jc w:val="center"/>
              <w:rPr>
                <w:sz w:val="17"/>
                <w:szCs w:val="17"/>
              </w:rPr>
            </w:pPr>
            <w:r w:rsidRPr="002464B9">
              <w:rPr>
                <w:sz w:val="17"/>
                <w:szCs w:val="17"/>
              </w:rPr>
              <w:t>7</w:t>
            </w:r>
          </w:p>
        </w:tc>
        <w:tc>
          <w:tcPr>
            <w:tcW w:w="454" w:type="pct"/>
            <w:shd w:val="clear" w:color="auto" w:fill="auto"/>
          </w:tcPr>
          <w:p w:rsidR="003C3BEE" w:rsidRPr="002464B9" w:rsidRDefault="003C3BEE" w:rsidP="002464B9">
            <w:pPr>
              <w:pStyle w:val="Tabele"/>
              <w:widowControl w:val="0"/>
              <w:jc w:val="center"/>
              <w:rPr>
                <w:sz w:val="17"/>
                <w:szCs w:val="17"/>
              </w:rPr>
            </w:pPr>
            <w:r w:rsidRPr="002464B9">
              <w:rPr>
                <w:sz w:val="17"/>
                <w:szCs w:val="17"/>
              </w:rPr>
              <w:t>8</w:t>
            </w:r>
          </w:p>
        </w:tc>
        <w:tc>
          <w:tcPr>
            <w:tcW w:w="579" w:type="pct"/>
            <w:shd w:val="clear" w:color="auto" w:fill="auto"/>
          </w:tcPr>
          <w:p w:rsidR="003C3BEE" w:rsidRPr="002464B9" w:rsidRDefault="003C3BEE" w:rsidP="002464B9">
            <w:pPr>
              <w:pStyle w:val="Tabele"/>
              <w:widowControl w:val="0"/>
              <w:jc w:val="center"/>
              <w:rPr>
                <w:sz w:val="17"/>
                <w:szCs w:val="17"/>
              </w:rPr>
            </w:pPr>
            <w:r w:rsidRPr="002464B9">
              <w:rPr>
                <w:sz w:val="17"/>
                <w:szCs w:val="17"/>
              </w:rPr>
              <w:t>9</w:t>
            </w:r>
          </w:p>
        </w:tc>
        <w:tc>
          <w:tcPr>
            <w:tcW w:w="680" w:type="pct"/>
            <w:shd w:val="clear" w:color="auto" w:fill="auto"/>
          </w:tcPr>
          <w:p w:rsidR="003C3BEE" w:rsidRPr="002464B9" w:rsidRDefault="003C3BEE" w:rsidP="002464B9">
            <w:pPr>
              <w:pStyle w:val="Tabele"/>
              <w:widowControl w:val="0"/>
              <w:jc w:val="center"/>
              <w:rPr>
                <w:sz w:val="17"/>
                <w:szCs w:val="17"/>
              </w:rPr>
            </w:pPr>
            <w:r w:rsidRPr="002464B9">
              <w:rPr>
                <w:sz w:val="17"/>
                <w:szCs w:val="17"/>
              </w:rPr>
              <w:t>10</w:t>
            </w:r>
          </w:p>
        </w:tc>
        <w:tc>
          <w:tcPr>
            <w:tcW w:w="547" w:type="pct"/>
            <w:shd w:val="clear" w:color="auto" w:fill="auto"/>
          </w:tcPr>
          <w:p w:rsidR="003C3BEE" w:rsidRPr="002464B9" w:rsidRDefault="003C3BEE" w:rsidP="002464B9">
            <w:pPr>
              <w:pStyle w:val="Tabele"/>
              <w:widowControl w:val="0"/>
              <w:jc w:val="center"/>
              <w:rPr>
                <w:sz w:val="17"/>
                <w:szCs w:val="17"/>
              </w:rPr>
            </w:pPr>
            <w:r w:rsidRPr="002464B9">
              <w:rPr>
                <w:sz w:val="17"/>
                <w:szCs w:val="17"/>
              </w:rPr>
              <w:t>11</w:t>
            </w: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1</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8542</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7/39</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Zyra e Këshillit</w:t>
            </w:r>
          </w:p>
          <w:p w:rsidR="003C3BEE" w:rsidRPr="002464B9" w:rsidRDefault="003C3BEE" w:rsidP="002464B9">
            <w:pPr>
              <w:pStyle w:val="Tabele"/>
              <w:widowControl w:val="0"/>
              <w:rPr>
                <w:sz w:val="17"/>
                <w:szCs w:val="17"/>
              </w:rPr>
            </w:pPr>
            <w:r w:rsidRPr="002464B9">
              <w:rPr>
                <w:sz w:val="17"/>
                <w:szCs w:val="17"/>
              </w:rPr>
              <w:t>të Qarkut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593</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370</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Administratë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547" w:type="pct"/>
            <w:shd w:val="clear" w:color="auto" w:fill="auto"/>
          </w:tcPr>
          <w:p w:rsidR="003C3BEE" w:rsidRPr="002464B9" w:rsidRDefault="003C3BEE" w:rsidP="002464B9">
            <w:pPr>
              <w:pStyle w:val="Tabele"/>
              <w:widowControl w:val="0"/>
              <w:rPr>
                <w:sz w:val="17"/>
                <w:szCs w:val="17"/>
              </w:rPr>
            </w:pP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2</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Gj-j</w:t>
            </w:r>
          </w:p>
          <w:p w:rsidR="003C3BEE" w:rsidRPr="002464B9" w:rsidRDefault="003C3BEE" w:rsidP="002464B9">
            <w:pPr>
              <w:pStyle w:val="Tabele"/>
              <w:widowControl w:val="0"/>
              <w:rPr>
                <w:sz w:val="17"/>
                <w:szCs w:val="17"/>
              </w:rPr>
            </w:pPr>
            <w:r w:rsidRPr="002464B9">
              <w:rPr>
                <w:sz w:val="17"/>
                <w:szCs w:val="17"/>
              </w:rPr>
              <w:t>-7</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7/39-a</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Zyra e Këshillit</w:t>
            </w:r>
          </w:p>
          <w:p w:rsidR="003C3BEE" w:rsidRPr="002464B9" w:rsidRDefault="003C3BEE" w:rsidP="002464B9">
            <w:pPr>
              <w:pStyle w:val="Tabele"/>
              <w:widowControl w:val="0"/>
              <w:rPr>
                <w:sz w:val="17"/>
                <w:szCs w:val="17"/>
              </w:rPr>
            </w:pPr>
            <w:r w:rsidRPr="002464B9">
              <w:rPr>
                <w:sz w:val="17"/>
                <w:szCs w:val="17"/>
              </w:rPr>
              <w:t>të Qarkut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202</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202</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Administratë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547" w:type="pct"/>
            <w:shd w:val="clear" w:color="auto" w:fill="auto"/>
          </w:tcPr>
          <w:p w:rsidR="003C3BEE" w:rsidRPr="002464B9" w:rsidRDefault="003C3BEE" w:rsidP="002464B9">
            <w:pPr>
              <w:pStyle w:val="Tabele"/>
              <w:widowControl w:val="0"/>
              <w:rPr>
                <w:sz w:val="17"/>
                <w:szCs w:val="17"/>
              </w:rPr>
            </w:pPr>
            <w:r w:rsidRPr="002464B9">
              <w:rPr>
                <w:sz w:val="17"/>
                <w:szCs w:val="17"/>
              </w:rPr>
              <w:t>Kati përdhes</w:t>
            </w: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3</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Gj-j</w:t>
            </w:r>
          </w:p>
          <w:p w:rsidR="003C3BEE" w:rsidRPr="002464B9" w:rsidRDefault="003C3BEE" w:rsidP="002464B9">
            <w:pPr>
              <w:pStyle w:val="Tabele"/>
              <w:widowControl w:val="0"/>
              <w:rPr>
                <w:sz w:val="17"/>
                <w:szCs w:val="17"/>
              </w:rPr>
            </w:pPr>
            <w:r w:rsidRPr="002464B9">
              <w:rPr>
                <w:sz w:val="17"/>
                <w:szCs w:val="17"/>
              </w:rPr>
              <w:t>-7</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7/39-b</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Zyra e Këshillit</w:t>
            </w:r>
          </w:p>
          <w:p w:rsidR="003C3BEE" w:rsidRPr="002464B9" w:rsidRDefault="003C3BEE" w:rsidP="002464B9">
            <w:pPr>
              <w:pStyle w:val="Tabele"/>
              <w:widowControl w:val="0"/>
              <w:rPr>
                <w:sz w:val="17"/>
                <w:szCs w:val="17"/>
              </w:rPr>
            </w:pPr>
            <w:r w:rsidRPr="002464B9">
              <w:rPr>
                <w:sz w:val="17"/>
                <w:szCs w:val="17"/>
              </w:rPr>
              <w:t>të Qarkut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370</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370</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Administratë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547" w:type="pct"/>
            <w:shd w:val="clear" w:color="auto" w:fill="auto"/>
          </w:tcPr>
          <w:p w:rsidR="003C3BEE" w:rsidRPr="002464B9" w:rsidRDefault="003C3BEE" w:rsidP="002464B9">
            <w:pPr>
              <w:pStyle w:val="Tabele"/>
              <w:widowControl w:val="0"/>
              <w:rPr>
                <w:sz w:val="17"/>
                <w:szCs w:val="17"/>
              </w:rPr>
            </w:pPr>
            <w:r w:rsidRPr="002464B9">
              <w:rPr>
                <w:sz w:val="17"/>
                <w:szCs w:val="17"/>
              </w:rPr>
              <w:t>Kati i parë</w:t>
            </w: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4</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Gj-j</w:t>
            </w:r>
          </w:p>
          <w:p w:rsidR="003C3BEE" w:rsidRPr="002464B9" w:rsidRDefault="003C3BEE" w:rsidP="002464B9">
            <w:pPr>
              <w:pStyle w:val="Tabele"/>
              <w:widowControl w:val="0"/>
              <w:rPr>
                <w:sz w:val="17"/>
                <w:szCs w:val="17"/>
              </w:rPr>
            </w:pPr>
            <w:r w:rsidRPr="002464B9">
              <w:rPr>
                <w:sz w:val="17"/>
                <w:szCs w:val="17"/>
              </w:rPr>
              <w:t>-7</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7/39-c</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Zyra e Këshillit</w:t>
            </w:r>
          </w:p>
          <w:p w:rsidR="003C3BEE" w:rsidRPr="002464B9" w:rsidRDefault="003C3BEE" w:rsidP="002464B9">
            <w:pPr>
              <w:pStyle w:val="Tabele"/>
              <w:widowControl w:val="0"/>
              <w:rPr>
                <w:sz w:val="17"/>
                <w:szCs w:val="17"/>
              </w:rPr>
            </w:pPr>
            <w:r w:rsidRPr="002464B9">
              <w:rPr>
                <w:sz w:val="17"/>
                <w:szCs w:val="17"/>
              </w:rPr>
              <w:t>të Qarkut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370</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370</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Administratë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547" w:type="pct"/>
            <w:shd w:val="clear" w:color="auto" w:fill="auto"/>
          </w:tcPr>
          <w:p w:rsidR="003C3BEE" w:rsidRPr="002464B9" w:rsidRDefault="003C3BEE" w:rsidP="002464B9">
            <w:pPr>
              <w:pStyle w:val="Tabele"/>
              <w:widowControl w:val="0"/>
              <w:rPr>
                <w:sz w:val="17"/>
                <w:szCs w:val="17"/>
              </w:rPr>
            </w:pPr>
            <w:r w:rsidRPr="002464B9">
              <w:rPr>
                <w:sz w:val="17"/>
                <w:szCs w:val="17"/>
              </w:rPr>
              <w:t>Kati i dytë</w:t>
            </w: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5</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Gj-j</w:t>
            </w:r>
          </w:p>
          <w:p w:rsidR="003C3BEE" w:rsidRPr="002464B9" w:rsidRDefault="003C3BEE" w:rsidP="002464B9">
            <w:pPr>
              <w:pStyle w:val="Tabele"/>
              <w:widowControl w:val="0"/>
              <w:rPr>
                <w:sz w:val="17"/>
                <w:szCs w:val="17"/>
              </w:rPr>
            </w:pPr>
            <w:r w:rsidRPr="002464B9">
              <w:rPr>
                <w:sz w:val="17"/>
                <w:szCs w:val="17"/>
              </w:rPr>
              <w:t>-7</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7/39-d</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Zyra e Këshillit</w:t>
            </w:r>
          </w:p>
          <w:p w:rsidR="003C3BEE" w:rsidRPr="002464B9" w:rsidRDefault="003C3BEE" w:rsidP="002464B9">
            <w:pPr>
              <w:pStyle w:val="Tabele"/>
              <w:widowControl w:val="0"/>
              <w:rPr>
                <w:sz w:val="17"/>
                <w:szCs w:val="17"/>
              </w:rPr>
            </w:pPr>
            <w:r w:rsidRPr="002464B9">
              <w:rPr>
                <w:sz w:val="17"/>
                <w:szCs w:val="17"/>
              </w:rPr>
              <w:t>të Qarkut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370</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370</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Administratë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547" w:type="pct"/>
            <w:shd w:val="clear" w:color="auto" w:fill="auto"/>
          </w:tcPr>
          <w:p w:rsidR="003C3BEE" w:rsidRPr="002464B9" w:rsidRDefault="003C3BEE" w:rsidP="002464B9">
            <w:pPr>
              <w:pStyle w:val="Tabele"/>
              <w:widowControl w:val="0"/>
              <w:rPr>
                <w:sz w:val="17"/>
                <w:szCs w:val="17"/>
              </w:rPr>
            </w:pPr>
            <w:r w:rsidRPr="002464B9">
              <w:rPr>
                <w:sz w:val="17"/>
                <w:szCs w:val="17"/>
              </w:rPr>
              <w:t>Kati i tretë</w:t>
            </w: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6</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2917</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1/1</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Zyra Dr.Mirmb.</w:t>
            </w:r>
          </w:p>
          <w:p w:rsidR="003C3BEE" w:rsidRPr="002464B9" w:rsidRDefault="003C3BEE" w:rsidP="002464B9">
            <w:pPr>
              <w:pStyle w:val="Tabele"/>
              <w:widowControl w:val="0"/>
              <w:rPr>
                <w:sz w:val="17"/>
                <w:szCs w:val="17"/>
              </w:rPr>
            </w:pPr>
            <w:r w:rsidRPr="002464B9">
              <w:rPr>
                <w:sz w:val="17"/>
                <w:szCs w:val="17"/>
              </w:rPr>
              <w:t xml:space="preserve">Rrugëve </w:t>
            </w:r>
            <w:r w:rsidR="0055188F" w:rsidRPr="002464B9">
              <w:rPr>
                <w:sz w:val="17"/>
                <w:szCs w:val="17"/>
              </w:rPr>
              <w:t>Përmet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67.6</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67.6</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Administratë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Dr.Mirmb.rrugëve</w:t>
            </w:r>
          </w:p>
          <w:p w:rsidR="003C3BEE" w:rsidRPr="002464B9" w:rsidRDefault="003C3BEE" w:rsidP="002464B9">
            <w:pPr>
              <w:pStyle w:val="Tabele"/>
              <w:widowControl w:val="0"/>
              <w:rPr>
                <w:sz w:val="17"/>
                <w:szCs w:val="17"/>
              </w:rPr>
            </w:pPr>
            <w:r w:rsidRPr="002464B9">
              <w:rPr>
                <w:sz w:val="17"/>
                <w:szCs w:val="17"/>
              </w:rPr>
              <w:t>Përmet</w:t>
            </w:r>
          </w:p>
        </w:tc>
        <w:tc>
          <w:tcPr>
            <w:tcW w:w="547" w:type="pct"/>
            <w:shd w:val="clear" w:color="auto" w:fill="auto"/>
          </w:tcPr>
          <w:p w:rsidR="003C3BEE" w:rsidRPr="002464B9" w:rsidRDefault="003C3BEE" w:rsidP="002464B9">
            <w:pPr>
              <w:pStyle w:val="Tabele"/>
              <w:widowControl w:val="0"/>
              <w:rPr>
                <w:sz w:val="17"/>
                <w:szCs w:val="17"/>
              </w:rPr>
            </w:pP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7</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8543</w:t>
            </w:r>
          </w:p>
          <w:p w:rsidR="003C3BEE" w:rsidRPr="002464B9" w:rsidRDefault="003C3BEE" w:rsidP="002464B9">
            <w:pPr>
              <w:pStyle w:val="Tabele"/>
              <w:widowControl w:val="0"/>
              <w:rPr>
                <w:sz w:val="17"/>
                <w:szCs w:val="17"/>
              </w:rPr>
            </w:pPr>
            <w:r w:rsidRPr="002464B9">
              <w:rPr>
                <w:sz w:val="17"/>
                <w:szCs w:val="17"/>
              </w:rPr>
              <w:t>Gj-j-9</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8/28</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Zyra Dr.Mirmb.</w:t>
            </w:r>
          </w:p>
          <w:p w:rsidR="003C3BEE" w:rsidRPr="002464B9" w:rsidRDefault="003C3BEE" w:rsidP="002464B9">
            <w:pPr>
              <w:pStyle w:val="Tabele"/>
              <w:widowControl w:val="0"/>
              <w:rPr>
                <w:sz w:val="17"/>
                <w:szCs w:val="17"/>
              </w:rPr>
            </w:pPr>
            <w:r w:rsidRPr="002464B9">
              <w:rPr>
                <w:sz w:val="17"/>
                <w:szCs w:val="17"/>
              </w:rPr>
              <w:t>Rrugëve Gjirokastër</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5129</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50</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Administratë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Dr.Mirmb.rrugëve</w:t>
            </w:r>
          </w:p>
          <w:p w:rsidR="003C3BEE" w:rsidRPr="002464B9" w:rsidRDefault="003C3BEE" w:rsidP="002464B9">
            <w:pPr>
              <w:pStyle w:val="Tabele"/>
              <w:widowControl w:val="0"/>
              <w:rPr>
                <w:sz w:val="17"/>
                <w:szCs w:val="17"/>
              </w:rPr>
            </w:pPr>
            <w:r w:rsidRPr="002464B9">
              <w:rPr>
                <w:sz w:val="17"/>
                <w:szCs w:val="17"/>
              </w:rPr>
              <w:t>Gjirokastër</w:t>
            </w:r>
          </w:p>
        </w:tc>
        <w:tc>
          <w:tcPr>
            <w:tcW w:w="547" w:type="pct"/>
            <w:shd w:val="clear" w:color="auto" w:fill="auto"/>
          </w:tcPr>
          <w:p w:rsidR="003C3BEE" w:rsidRPr="002464B9" w:rsidRDefault="003C3BEE" w:rsidP="002464B9">
            <w:pPr>
              <w:pStyle w:val="Tabele"/>
              <w:widowControl w:val="0"/>
              <w:rPr>
                <w:sz w:val="17"/>
                <w:szCs w:val="17"/>
              </w:rPr>
            </w:pP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7/1</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8543</w:t>
            </w:r>
          </w:p>
          <w:p w:rsidR="003C3BEE" w:rsidRPr="002464B9" w:rsidRDefault="003C3BEE" w:rsidP="002464B9">
            <w:pPr>
              <w:pStyle w:val="Tabele"/>
              <w:widowControl w:val="0"/>
              <w:rPr>
                <w:sz w:val="17"/>
                <w:szCs w:val="17"/>
              </w:rPr>
            </w:pPr>
            <w:r w:rsidRPr="002464B9">
              <w:rPr>
                <w:sz w:val="17"/>
                <w:szCs w:val="17"/>
              </w:rPr>
              <w:t>Gj-j-9</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8/28</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Magazina Dr.Mirmb.</w:t>
            </w:r>
          </w:p>
          <w:p w:rsidR="003C3BEE" w:rsidRPr="002464B9" w:rsidRDefault="003C3BEE" w:rsidP="002464B9">
            <w:pPr>
              <w:pStyle w:val="Tabele"/>
              <w:widowControl w:val="0"/>
              <w:rPr>
                <w:sz w:val="17"/>
                <w:szCs w:val="17"/>
              </w:rPr>
            </w:pPr>
            <w:r w:rsidRPr="002464B9">
              <w:rPr>
                <w:sz w:val="17"/>
                <w:szCs w:val="17"/>
              </w:rPr>
              <w:t>Rrugëve Gjirokastër</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83</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83</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Magazinë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Dr.Mirmb.rrugëve</w:t>
            </w:r>
          </w:p>
          <w:p w:rsidR="003C3BEE" w:rsidRPr="002464B9" w:rsidRDefault="003C3BEE" w:rsidP="002464B9">
            <w:pPr>
              <w:pStyle w:val="Tabele"/>
              <w:widowControl w:val="0"/>
              <w:rPr>
                <w:sz w:val="17"/>
                <w:szCs w:val="17"/>
              </w:rPr>
            </w:pPr>
            <w:r w:rsidRPr="002464B9">
              <w:rPr>
                <w:sz w:val="17"/>
                <w:szCs w:val="17"/>
              </w:rPr>
              <w:t>Gjirokastër</w:t>
            </w:r>
          </w:p>
        </w:tc>
        <w:tc>
          <w:tcPr>
            <w:tcW w:w="547" w:type="pct"/>
            <w:shd w:val="clear" w:color="auto" w:fill="auto"/>
          </w:tcPr>
          <w:p w:rsidR="003C3BEE" w:rsidRPr="002464B9" w:rsidRDefault="003C3BEE" w:rsidP="002464B9">
            <w:pPr>
              <w:pStyle w:val="Tabele"/>
              <w:widowControl w:val="0"/>
              <w:rPr>
                <w:sz w:val="17"/>
                <w:szCs w:val="17"/>
              </w:rPr>
            </w:pP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8</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Gj-j</w:t>
            </w:r>
          </w:p>
          <w:p w:rsidR="003C3BEE" w:rsidRPr="002464B9" w:rsidRDefault="003C3BEE" w:rsidP="002464B9">
            <w:pPr>
              <w:pStyle w:val="Tabele"/>
              <w:widowControl w:val="0"/>
              <w:rPr>
                <w:sz w:val="17"/>
                <w:szCs w:val="17"/>
              </w:rPr>
            </w:pPr>
            <w:r w:rsidRPr="002464B9">
              <w:rPr>
                <w:sz w:val="17"/>
                <w:szCs w:val="17"/>
              </w:rPr>
              <w:t>-7</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7/43</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r w:rsidRPr="002464B9">
              <w:rPr>
                <w:sz w:val="17"/>
                <w:szCs w:val="17"/>
              </w:rPr>
              <w:t>Garazh</w:t>
            </w:r>
          </w:p>
          <w:p w:rsidR="003C3BEE" w:rsidRPr="002464B9" w:rsidRDefault="003C3BEE" w:rsidP="002464B9">
            <w:pPr>
              <w:pStyle w:val="Tabele"/>
              <w:widowControl w:val="0"/>
              <w:rPr>
                <w:sz w:val="17"/>
                <w:szCs w:val="17"/>
              </w:rPr>
            </w:pPr>
            <w:r w:rsidRPr="002464B9">
              <w:rPr>
                <w:sz w:val="17"/>
                <w:szCs w:val="17"/>
              </w:rPr>
              <w:t>Këshillit të Qarkut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74</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74</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Garazh</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547" w:type="pct"/>
            <w:shd w:val="clear" w:color="auto" w:fill="auto"/>
          </w:tcPr>
          <w:p w:rsidR="003C3BEE" w:rsidRPr="002464B9" w:rsidRDefault="003C3BEE" w:rsidP="002464B9">
            <w:pPr>
              <w:pStyle w:val="Tabele"/>
              <w:widowControl w:val="0"/>
              <w:rPr>
                <w:sz w:val="17"/>
                <w:szCs w:val="17"/>
              </w:rPr>
            </w:pP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9</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92/17-D-4</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1/3</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smartTag w:uri="urn:schemas-microsoft-com:office:smarttags" w:element="Street">
              <w:smartTag w:uri="urn:schemas-microsoft-com:office:smarttags" w:element="address">
                <w:r w:rsidRPr="002464B9">
                  <w:rPr>
                    <w:sz w:val="17"/>
                    <w:szCs w:val="17"/>
                  </w:rPr>
                  <w:t>Garazh Dr.</w:t>
                </w:r>
              </w:smartTag>
            </w:smartTag>
            <w:r w:rsidRPr="002464B9">
              <w:rPr>
                <w:sz w:val="17"/>
                <w:szCs w:val="17"/>
              </w:rPr>
              <w:t xml:space="preserve"> Mirmb.</w:t>
            </w:r>
          </w:p>
          <w:p w:rsidR="003C3BEE" w:rsidRPr="002464B9" w:rsidRDefault="003C3BEE" w:rsidP="002464B9">
            <w:pPr>
              <w:pStyle w:val="Tabele"/>
              <w:widowControl w:val="0"/>
              <w:rPr>
                <w:sz w:val="17"/>
                <w:szCs w:val="17"/>
              </w:rPr>
            </w:pPr>
            <w:r w:rsidRPr="002464B9">
              <w:rPr>
                <w:sz w:val="17"/>
                <w:szCs w:val="17"/>
              </w:rPr>
              <w:t>Rrugëve Përmet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54.6</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54.6</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Garazh</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Dr.Mirmb.rrugëve</w:t>
            </w:r>
          </w:p>
          <w:p w:rsidR="003C3BEE" w:rsidRPr="002464B9" w:rsidRDefault="003C3BEE" w:rsidP="002464B9">
            <w:pPr>
              <w:pStyle w:val="Tabele"/>
              <w:widowControl w:val="0"/>
              <w:rPr>
                <w:sz w:val="17"/>
                <w:szCs w:val="17"/>
              </w:rPr>
            </w:pPr>
            <w:r w:rsidRPr="002464B9">
              <w:rPr>
                <w:sz w:val="17"/>
                <w:szCs w:val="17"/>
              </w:rPr>
              <w:t>Përmet</w:t>
            </w:r>
          </w:p>
        </w:tc>
        <w:tc>
          <w:tcPr>
            <w:tcW w:w="547" w:type="pct"/>
            <w:shd w:val="clear" w:color="auto" w:fill="auto"/>
          </w:tcPr>
          <w:p w:rsidR="003C3BEE" w:rsidRPr="002464B9" w:rsidRDefault="003C3BEE" w:rsidP="002464B9">
            <w:pPr>
              <w:pStyle w:val="Tabele"/>
              <w:widowControl w:val="0"/>
              <w:rPr>
                <w:sz w:val="17"/>
                <w:szCs w:val="17"/>
              </w:rPr>
            </w:pPr>
          </w:p>
        </w:tc>
      </w:tr>
      <w:tr w:rsidR="003C3BEE" w:rsidRPr="002464B9" w:rsidTr="002464B9">
        <w:trPr>
          <w:jc w:val="center"/>
        </w:trPr>
        <w:tc>
          <w:tcPr>
            <w:tcW w:w="312" w:type="pct"/>
            <w:shd w:val="clear" w:color="auto" w:fill="auto"/>
          </w:tcPr>
          <w:p w:rsidR="003C3BEE" w:rsidRPr="002464B9" w:rsidRDefault="003C3BEE" w:rsidP="002464B9">
            <w:pPr>
              <w:pStyle w:val="Tabele"/>
              <w:widowControl w:val="0"/>
              <w:jc w:val="center"/>
              <w:rPr>
                <w:sz w:val="17"/>
                <w:szCs w:val="17"/>
              </w:rPr>
            </w:pPr>
            <w:r w:rsidRPr="002464B9">
              <w:rPr>
                <w:sz w:val="17"/>
                <w:szCs w:val="17"/>
              </w:rPr>
              <w:t>10</w:t>
            </w:r>
          </w:p>
        </w:tc>
        <w:tc>
          <w:tcPr>
            <w:tcW w:w="389" w:type="pct"/>
            <w:shd w:val="clear" w:color="auto" w:fill="auto"/>
          </w:tcPr>
          <w:p w:rsidR="003C3BEE" w:rsidRPr="002464B9" w:rsidRDefault="003C3BEE" w:rsidP="002464B9">
            <w:pPr>
              <w:pStyle w:val="Tabele"/>
              <w:widowControl w:val="0"/>
              <w:rPr>
                <w:sz w:val="17"/>
                <w:szCs w:val="17"/>
              </w:rPr>
            </w:pPr>
            <w:r w:rsidRPr="002464B9">
              <w:rPr>
                <w:sz w:val="17"/>
                <w:szCs w:val="17"/>
              </w:rPr>
              <w:t>92/17-D-4</w:t>
            </w:r>
          </w:p>
        </w:tc>
        <w:tc>
          <w:tcPr>
            <w:tcW w:w="311" w:type="pct"/>
            <w:shd w:val="clear" w:color="auto" w:fill="auto"/>
          </w:tcPr>
          <w:p w:rsidR="003C3BEE" w:rsidRPr="002464B9" w:rsidRDefault="003C3BEE" w:rsidP="002464B9">
            <w:pPr>
              <w:pStyle w:val="Tabele"/>
              <w:widowControl w:val="0"/>
              <w:rPr>
                <w:sz w:val="17"/>
                <w:szCs w:val="17"/>
              </w:rPr>
            </w:pPr>
            <w:r w:rsidRPr="002464B9">
              <w:rPr>
                <w:sz w:val="17"/>
                <w:szCs w:val="17"/>
              </w:rPr>
              <w:t>1/2</w:t>
            </w:r>
          </w:p>
        </w:tc>
        <w:tc>
          <w:tcPr>
            <w:tcW w:w="364" w:type="pct"/>
            <w:shd w:val="clear" w:color="auto" w:fill="auto"/>
          </w:tcPr>
          <w:p w:rsidR="003C3BEE" w:rsidRPr="002464B9" w:rsidRDefault="003C3BEE" w:rsidP="002464B9">
            <w:pPr>
              <w:pStyle w:val="Tabele"/>
              <w:widowControl w:val="0"/>
              <w:rPr>
                <w:sz w:val="17"/>
                <w:szCs w:val="17"/>
              </w:rPr>
            </w:pPr>
            <w:r w:rsidRPr="002464B9">
              <w:rPr>
                <w:sz w:val="17"/>
                <w:szCs w:val="17"/>
              </w:rPr>
              <w:t>Truall +</w:t>
            </w:r>
          </w:p>
          <w:p w:rsidR="003C3BEE" w:rsidRPr="002464B9" w:rsidRDefault="003C3BEE" w:rsidP="002464B9">
            <w:pPr>
              <w:pStyle w:val="Tabele"/>
              <w:widowControl w:val="0"/>
              <w:rPr>
                <w:sz w:val="17"/>
                <w:szCs w:val="17"/>
              </w:rPr>
            </w:pPr>
            <w:r w:rsidRPr="002464B9">
              <w:rPr>
                <w:sz w:val="17"/>
                <w:szCs w:val="17"/>
              </w:rPr>
              <w:t>ndërtesë</w:t>
            </w:r>
          </w:p>
        </w:tc>
        <w:tc>
          <w:tcPr>
            <w:tcW w:w="672" w:type="pct"/>
            <w:shd w:val="clear" w:color="auto" w:fill="auto"/>
          </w:tcPr>
          <w:p w:rsidR="003C3BEE" w:rsidRPr="002464B9" w:rsidRDefault="003C3BEE" w:rsidP="002464B9">
            <w:pPr>
              <w:pStyle w:val="Tabele"/>
              <w:widowControl w:val="0"/>
              <w:rPr>
                <w:sz w:val="17"/>
                <w:szCs w:val="17"/>
              </w:rPr>
            </w:pPr>
            <w:smartTag w:uri="urn:schemas-microsoft-com:office:smarttags" w:element="Street">
              <w:smartTag w:uri="urn:schemas-microsoft-com:office:smarttags" w:element="address">
                <w:r w:rsidRPr="002464B9">
                  <w:rPr>
                    <w:sz w:val="17"/>
                    <w:szCs w:val="17"/>
                  </w:rPr>
                  <w:t>Magazinë Dr.</w:t>
                </w:r>
              </w:smartTag>
            </w:smartTag>
            <w:r w:rsidRPr="002464B9">
              <w:rPr>
                <w:sz w:val="17"/>
                <w:szCs w:val="17"/>
              </w:rPr>
              <w:t xml:space="preserve"> Mirmb.</w:t>
            </w:r>
          </w:p>
          <w:p w:rsidR="003C3BEE" w:rsidRPr="002464B9" w:rsidRDefault="003C3BEE" w:rsidP="002464B9">
            <w:pPr>
              <w:pStyle w:val="Tabele"/>
              <w:widowControl w:val="0"/>
              <w:rPr>
                <w:sz w:val="17"/>
                <w:szCs w:val="17"/>
              </w:rPr>
            </w:pPr>
            <w:r w:rsidRPr="002464B9">
              <w:rPr>
                <w:sz w:val="17"/>
                <w:szCs w:val="17"/>
              </w:rPr>
              <w:t>Rrugëve Përmet</w:t>
            </w:r>
          </w:p>
        </w:tc>
        <w:tc>
          <w:tcPr>
            <w:tcW w:w="336" w:type="pct"/>
            <w:shd w:val="clear" w:color="auto" w:fill="auto"/>
          </w:tcPr>
          <w:p w:rsidR="003C3BEE" w:rsidRPr="002464B9" w:rsidRDefault="003C3BEE" w:rsidP="002464B9">
            <w:pPr>
              <w:pStyle w:val="Tabele"/>
              <w:widowControl w:val="0"/>
              <w:rPr>
                <w:sz w:val="17"/>
                <w:szCs w:val="17"/>
              </w:rPr>
            </w:pPr>
            <w:r w:rsidRPr="002464B9">
              <w:rPr>
                <w:sz w:val="17"/>
                <w:szCs w:val="17"/>
              </w:rPr>
              <w:t>36</w:t>
            </w:r>
          </w:p>
        </w:tc>
        <w:tc>
          <w:tcPr>
            <w:tcW w:w="358" w:type="pct"/>
            <w:shd w:val="clear" w:color="auto" w:fill="auto"/>
          </w:tcPr>
          <w:p w:rsidR="003C3BEE" w:rsidRPr="002464B9" w:rsidRDefault="003C3BEE" w:rsidP="002464B9">
            <w:pPr>
              <w:pStyle w:val="Tabele"/>
              <w:widowControl w:val="0"/>
              <w:rPr>
                <w:sz w:val="17"/>
                <w:szCs w:val="17"/>
              </w:rPr>
            </w:pPr>
            <w:r w:rsidRPr="002464B9">
              <w:rPr>
                <w:sz w:val="17"/>
                <w:szCs w:val="17"/>
              </w:rPr>
              <w:t>36</w:t>
            </w:r>
          </w:p>
        </w:tc>
        <w:tc>
          <w:tcPr>
            <w:tcW w:w="454" w:type="pct"/>
            <w:shd w:val="clear" w:color="auto" w:fill="auto"/>
          </w:tcPr>
          <w:p w:rsidR="003C3BEE" w:rsidRPr="002464B9" w:rsidRDefault="003C3BEE" w:rsidP="002464B9">
            <w:pPr>
              <w:pStyle w:val="Tabele"/>
              <w:widowControl w:val="0"/>
              <w:rPr>
                <w:sz w:val="17"/>
                <w:szCs w:val="17"/>
              </w:rPr>
            </w:pPr>
            <w:r w:rsidRPr="002464B9">
              <w:rPr>
                <w:sz w:val="17"/>
                <w:szCs w:val="17"/>
              </w:rPr>
              <w:t>Magazinë</w:t>
            </w:r>
          </w:p>
        </w:tc>
        <w:tc>
          <w:tcPr>
            <w:tcW w:w="579" w:type="pct"/>
            <w:shd w:val="clear" w:color="auto" w:fill="auto"/>
          </w:tcPr>
          <w:p w:rsidR="003C3BEE" w:rsidRPr="002464B9" w:rsidRDefault="003C3BEE" w:rsidP="002464B9">
            <w:pPr>
              <w:pStyle w:val="Tabele"/>
              <w:widowControl w:val="0"/>
              <w:rPr>
                <w:sz w:val="17"/>
                <w:szCs w:val="17"/>
              </w:rPr>
            </w:pPr>
            <w:r w:rsidRPr="002464B9">
              <w:rPr>
                <w:sz w:val="17"/>
                <w:szCs w:val="17"/>
              </w:rPr>
              <w:t>Këshilli i Qarkut</w:t>
            </w:r>
          </w:p>
          <w:p w:rsidR="003C3BEE" w:rsidRPr="002464B9" w:rsidRDefault="003C3BEE" w:rsidP="002464B9">
            <w:pPr>
              <w:pStyle w:val="Tabele"/>
              <w:widowControl w:val="0"/>
              <w:rPr>
                <w:sz w:val="17"/>
                <w:szCs w:val="17"/>
              </w:rPr>
            </w:pPr>
            <w:r w:rsidRPr="002464B9">
              <w:rPr>
                <w:sz w:val="17"/>
                <w:szCs w:val="17"/>
              </w:rPr>
              <w:t>Gjirokastër</w:t>
            </w:r>
          </w:p>
        </w:tc>
        <w:tc>
          <w:tcPr>
            <w:tcW w:w="680" w:type="pct"/>
            <w:shd w:val="clear" w:color="auto" w:fill="auto"/>
          </w:tcPr>
          <w:p w:rsidR="003C3BEE" w:rsidRPr="002464B9" w:rsidRDefault="003C3BEE" w:rsidP="002464B9">
            <w:pPr>
              <w:pStyle w:val="Tabele"/>
              <w:widowControl w:val="0"/>
              <w:rPr>
                <w:sz w:val="17"/>
                <w:szCs w:val="17"/>
              </w:rPr>
            </w:pPr>
            <w:r w:rsidRPr="002464B9">
              <w:rPr>
                <w:sz w:val="17"/>
                <w:szCs w:val="17"/>
              </w:rPr>
              <w:t>Dr.Mirmb.rrugëve</w:t>
            </w:r>
          </w:p>
          <w:p w:rsidR="003C3BEE" w:rsidRPr="002464B9" w:rsidRDefault="003C3BEE" w:rsidP="002464B9">
            <w:pPr>
              <w:pStyle w:val="Tabele"/>
              <w:widowControl w:val="0"/>
              <w:rPr>
                <w:sz w:val="17"/>
                <w:szCs w:val="17"/>
              </w:rPr>
            </w:pPr>
            <w:r w:rsidRPr="002464B9">
              <w:rPr>
                <w:sz w:val="17"/>
                <w:szCs w:val="17"/>
              </w:rPr>
              <w:t>Përmet</w:t>
            </w:r>
          </w:p>
        </w:tc>
        <w:tc>
          <w:tcPr>
            <w:tcW w:w="547" w:type="pct"/>
            <w:shd w:val="clear" w:color="auto" w:fill="auto"/>
          </w:tcPr>
          <w:p w:rsidR="003C3BEE" w:rsidRPr="002464B9" w:rsidRDefault="003C3BEE" w:rsidP="002464B9">
            <w:pPr>
              <w:pStyle w:val="Tabele"/>
              <w:widowControl w:val="0"/>
              <w:rPr>
                <w:sz w:val="17"/>
                <w:szCs w:val="17"/>
              </w:rPr>
            </w:pPr>
          </w:p>
        </w:tc>
      </w:tr>
    </w:tbl>
    <w:p w:rsidR="0013026E" w:rsidRPr="00E154F0" w:rsidRDefault="0013026E" w:rsidP="009E3F83">
      <w:pPr>
        <w:pStyle w:val="Paragrafi"/>
        <w:rPr>
          <w:sz w:val="21"/>
          <w:szCs w:val="21"/>
        </w:rPr>
        <w:sectPr w:rsidR="0013026E" w:rsidRPr="00E154F0" w:rsidSect="00E6313D">
          <w:pgSz w:w="15840" w:h="12240" w:orient="landscape"/>
          <w:pgMar w:top="1800" w:right="1440" w:bottom="1800" w:left="1440" w:header="720" w:footer="720" w:gutter="0"/>
          <w:cols w:space="720"/>
          <w:docGrid w:linePitch="360"/>
        </w:sectPr>
      </w:pPr>
    </w:p>
    <w:p w:rsidR="009673D1" w:rsidRPr="00E154F0" w:rsidRDefault="009673D1" w:rsidP="009E3F83">
      <w:pPr>
        <w:pStyle w:val="Akti"/>
        <w:keepNext w:val="0"/>
        <w:rPr>
          <w:sz w:val="21"/>
          <w:szCs w:val="21"/>
        </w:rPr>
      </w:pPr>
      <w:r w:rsidRPr="00E154F0">
        <w:rPr>
          <w:sz w:val="21"/>
          <w:szCs w:val="21"/>
        </w:rPr>
        <w:t xml:space="preserve">VENDIM </w:t>
      </w:r>
    </w:p>
    <w:p w:rsidR="009673D1" w:rsidRPr="00E154F0" w:rsidRDefault="009673D1" w:rsidP="009E3F83">
      <w:pPr>
        <w:pStyle w:val="NumriData"/>
        <w:keepNext w:val="0"/>
        <w:rPr>
          <w:sz w:val="21"/>
          <w:szCs w:val="21"/>
        </w:rPr>
      </w:pPr>
      <w:r w:rsidRPr="00E154F0">
        <w:rPr>
          <w:sz w:val="21"/>
          <w:szCs w:val="21"/>
        </w:rPr>
        <w:t>Nr.187, datë 19.2.2009</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Titulli"/>
        <w:keepNext w:val="0"/>
        <w:rPr>
          <w:sz w:val="21"/>
          <w:szCs w:val="21"/>
        </w:rPr>
      </w:pPr>
      <w:r w:rsidRPr="00E154F0">
        <w:rPr>
          <w:sz w:val="21"/>
          <w:szCs w:val="21"/>
        </w:rPr>
        <w:t>PËR MIRATIMIN E LISTËS PARAPRAKE TË PRONAVE TË PALUAJTSHME PUBLIKE, SHTETËRORE, QË TRANSFEROHEN, NË PRONËSI OSE NË PËRDORIM, TË KOMUNËS ALIKO, TË QARKUT TË VLORËS</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BazLigjPropozues"/>
        <w:keepNext w:val="0"/>
        <w:rPr>
          <w:sz w:val="21"/>
          <w:szCs w:val="21"/>
        </w:rPr>
      </w:pPr>
      <w:r w:rsidRPr="00E154F0">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9673D1" w:rsidRPr="00E154F0" w:rsidRDefault="009673D1" w:rsidP="009E3F83">
      <w:pPr>
        <w:pStyle w:val="Paragrafi"/>
        <w:rPr>
          <w:sz w:val="21"/>
          <w:szCs w:val="21"/>
        </w:rPr>
      </w:pPr>
    </w:p>
    <w:p w:rsidR="009673D1" w:rsidRPr="00E154F0" w:rsidRDefault="009673D1" w:rsidP="009E3F83">
      <w:pPr>
        <w:pStyle w:val="VENDOSI"/>
        <w:keepNext w:val="0"/>
        <w:rPr>
          <w:sz w:val="21"/>
          <w:szCs w:val="21"/>
        </w:rPr>
      </w:pPr>
      <w:r w:rsidRPr="00E154F0">
        <w:rPr>
          <w:sz w:val="21"/>
          <w:szCs w:val="21"/>
        </w:rPr>
        <w:t>VENDOSI:</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Paragrafi"/>
        <w:rPr>
          <w:sz w:val="21"/>
          <w:szCs w:val="21"/>
        </w:rPr>
      </w:pPr>
      <w:r w:rsidRPr="00E154F0">
        <w:rPr>
          <w:rFonts w:eastAsia="Arial"/>
          <w:sz w:val="21"/>
          <w:szCs w:val="21"/>
        </w:rPr>
        <w:t>1. </w:t>
      </w:r>
      <w:r w:rsidRPr="00E154F0">
        <w:rPr>
          <w:sz w:val="21"/>
          <w:szCs w:val="21"/>
        </w:rPr>
        <w:t>Miratimin e listës paraprake të pronave të paluajtshme publike, shtetërore, që transferohen, në pronësi ose në përdorim, të komunës Aliko, të qarkut të Vlorës, sipas lidhjes nr.1, që i bashkëlidhet këtij vendimi.</w:t>
      </w:r>
    </w:p>
    <w:p w:rsidR="009673D1" w:rsidRPr="00E154F0" w:rsidRDefault="009673D1" w:rsidP="009E3F83">
      <w:pPr>
        <w:pStyle w:val="Paragrafi"/>
        <w:rPr>
          <w:sz w:val="21"/>
          <w:szCs w:val="21"/>
        </w:rPr>
      </w:pPr>
      <w:r w:rsidRPr="00E154F0">
        <w:rPr>
          <w:sz w:val="21"/>
          <w:szCs w:val="21"/>
        </w:rPr>
        <w:t> Lista paraprake, sipas kërkesave të këshillit të kësaj komune, është pjesë e listës së inventarit të pronave të paluajtshme publike, shtetërore, që janë brenda juridiksionit, territorial dhe administrativ, të komunës Aliko, të qarkut të Vlorës, miratuar me vendimin nr.902, datë 11.6.2008 të Këshillit të Ministrave “Për miratimin e listës së inventarit të pronave të paluajtshme shtetërore të komunës Aliko të qarkut të Vlorës”.</w:t>
      </w:r>
    </w:p>
    <w:p w:rsidR="009673D1" w:rsidRPr="00E154F0" w:rsidRDefault="009673D1" w:rsidP="009E3F83">
      <w:pPr>
        <w:pStyle w:val="Paragrafi"/>
        <w:rPr>
          <w:sz w:val="21"/>
          <w:szCs w:val="21"/>
        </w:rPr>
      </w:pPr>
      <w:r w:rsidRPr="00E154F0">
        <w:rPr>
          <w:rFonts w:eastAsia="Arial"/>
          <w:sz w:val="21"/>
          <w:szCs w:val="21"/>
        </w:rPr>
        <w:t>2. </w:t>
      </w:r>
      <w:r w:rsidRPr="00E154F0">
        <w:rPr>
          <w:sz w:val="21"/>
          <w:szCs w:val="21"/>
        </w:rPr>
        <w:t>Ngarkohen Ministria e Brendshme dhe komuna Aliko për zbatimin e këtij vendimi.</w:t>
      </w:r>
    </w:p>
    <w:p w:rsidR="009673D1" w:rsidRPr="00E154F0" w:rsidRDefault="009673D1" w:rsidP="009E3F83">
      <w:pPr>
        <w:pStyle w:val="Paragrafi"/>
        <w:rPr>
          <w:sz w:val="21"/>
          <w:szCs w:val="21"/>
        </w:rPr>
      </w:pPr>
      <w:r w:rsidRPr="00E154F0">
        <w:rPr>
          <w:sz w:val="21"/>
          <w:szCs w:val="21"/>
        </w:rPr>
        <w:t>Ky vendim hyn në fuqi pas botimit në Fletoren Zyrtare.</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Autoriteti"/>
        <w:keepNext w:val="0"/>
        <w:rPr>
          <w:sz w:val="21"/>
          <w:szCs w:val="21"/>
        </w:rPr>
      </w:pPr>
      <w:r w:rsidRPr="00E154F0">
        <w:rPr>
          <w:sz w:val="21"/>
          <w:szCs w:val="21"/>
        </w:rPr>
        <w:t>KRYEMINISTRI</w:t>
      </w:r>
    </w:p>
    <w:p w:rsidR="009673D1" w:rsidRPr="00E154F0" w:rsidRDefault="009673D1" w:rsidP="009E3F83">
      <w:pPr>
        <w:pStyle w:val="AutoritetiEmer"/>
        <w:rPr>
          <w:sz w:val="21"/>
          <w:szCs w:val="21"/>
        </w:rPr>
      </w:pPr>
      <w:r w:rsidRPr="00E154F0">
        <w:rPr>
          <w:sz w:val="21"/>
          <w:szCs w:val="21"/>
        </w:rPr>
        <w:t>Sali  Berisha</w:t>
      </w:r>
    </w:p>
    <w:p w:rsidR="009673D1" w:rsidRPr="00E154F0" w:rsidRDefault="009673D1" w:rsidP="009E3F83">
      <w:pPr>
        <w:pStyle w:val="Paragrafi"/>
        <w:rPr>
          <w:sz w:val="21"/>
          <w:szCs w:val="21"/>
        </w:rPr>
      </w:pPr>
    </w:p>
    <w:p w:rsidR="009673D1" w:rsidRPr="00E154F0" w:rsidRDefault="009673D1" w:rsidP="009E3F83">
      <w:pPr>
        <w:pStyle w:val="Paragrafi"/>
        <w:rPr>
          <w:sz w:val="21"/>
          <w:szCs w:val="21"/>
        </w:rPr>
      </w:pPr>
    </w:p>
    <w:p w:rsidR="009673D1" w:rsidRPr="00E154F0" w:rsidRDefault="009673D1" w:rsidP="009E3F83">
      <w:pPr>
        <w:pStyle w:val="Paragrafi"/>
        <w:ind w:firstLine="0"/>
        <w:rPr>
          <w:sz w:val="21"/>
          <w:szCs w:val="21"/>
        </w:rPr>
      </w:pPr>
      <w:r w:rsidRPr="00E154F0">
        <w:rPr>
          <w:sz w:val="21"/>
          <w:szCs w:val="21"/>
        </w:rPr>
        <w:t>Komuna Aliko</w:t>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t>Lidhja nr.1</w:t>
      </w:r>
    </w:p>
    <w:p w:rsidR="00804684" w:rsidRPr="00E154F0" w:rsidRDefault="00804684" w:rsidP="009E3F83">
      <w:pPr>
        <w:pStyle w:val="Paragrafi"/>
        <w:ind w:firstLine="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456"/>
        <w:gridCol w:w="2844"/>
      </w:tblGrid>
      <w:tr w:rsidR="009673D1" w:rsidRPr="002464B9" w:rsidTr="002464B9">
        <w:tc>
          <w:tcPr>
            <w:tcW w:w="2448" w:type="dxa"/>
            <w:shd w:val="clear" w:color="auto" w:fill="auto"/>
          </w:tcPr>
          <w:p w:rsidR="009673D1" w:rsidRPr="002464B9" w:rsidRDefault="009673D1" w:rsidP="002464B9">
            <w:pPr>
              <w:pStyle w:val="Tabele"/>
              <w:jc w:val="center"/>
              <w:rPr>
                <w:b/>
                <w:sz w:val="20"/>
              </w:rPr>
            </w:pPr>
            <w:r w:rsidRPr="002464B9">
              <w:rPr>
                <w:b/>
                <w:sz w:val="20"/>
              </w:rPr>
              <w:t>Numrat rendorë të pronave në listën e inventarit</w:t>
            </w:r>
          </w:p>
        </w:tc>
        <w:tc>
          <w:tcPr>
            <w:tcW w:w="3456" w:type="dxa"/>
            <w:shd w:val="clear" w:color="auto" w:fill="auto"/>
          </w:tcPr>
          <w:p w:rsidR="009673D1" w:rsidRPr="002464B9" w:rsidRDefault="009673D1" w:rsidP="002464B9">
            <w:pPr>
              <w:pStyle w:val="Tabele"/>
              <w:jc w:val="center"/>
              <w:rPr>
                <w:b/>
                <w:sz w:val="20"/>
              </w:rPr>
            </w:pPr>
            <w:r w:rsidRPr="002464B9">
              <w:rPr>
                <w:b/>
                <w:sz w:val="20"/>
              </w:rPr>
              <w:t>Fusha e përdorimit të pronës</w:t>
            </w:r>
          </w:p>
        </w:tc>
        <w:tc>
          <w:tcPr>
            <w:tcW w:w="2844" w:type="dxa"/>
            <w:shd w:val="clear" w:color="auto" w:fill="auto"/>
          </w:tcPr>
          <w:p w:rsidR="009673D1" w:rsidRPr="002464B9" w:rsidRDefault="009673D1" w:rsidP="002464B9">
            <w:pPr>
              <w:pStyle w:val="Tabele"/>
              <w:jc w:val="center"/>
              <w:rPr>
                <w:b/>
                <w:sz w:val="20"/>
              </w:rPr>
            </w:pPr>
            <w:r w:rsidRPr="002464B9">
              <w:rPr>
                <w:b/>
                <w:sz w:val="20"/>
              </w:rPr>
              <w:t>Lloji i transferimit</w:t>
            </w: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17 – 18</w:t>
            </w:r>
          </w:p>
        </w:tc>
        <w:tc>
          <w:tcPr>
            <w:tcW w:w="3456" w:type="dxa"/>
            <w:shd w:val="clear" w:color="auto" w:fill="auto"/>
          </w:tcPr>
          <w:p w:rsidR="009673D1" w:rsidRPr="002464B9" w:rsidRDefault="009673D1" w:rsidP="00474F66">
            <w:pPr>
              <w:pStyle w:val="Tabele"/>
              <w:rPr>
                <w:sz w:val="20"/>
              </w:rPr>
            </w:pPr>
            <w:r w:rsidRPr="002464B9">
              <w:rPr>
                <w:sz w:val="20"/>
              </w:rPr>
              <w:t>Prona që përdoren për realizimin e funksioneve në fushën e administratës</w:t>
            </w:r>
          </w:p>
        </w:tc>
        <w:tc>
          <w:tcPr>
            <w:tcW w:w="2844" w:type="dxa"/>
            <w:shd w:val="clear" w:color="auto" w:fill="auto"/>
          </w:tcPr>
          <w:p w:rsidR="009673D1" w:rsidRPr="002464B9" w:rsidRDefault="009673D1" w:rsidP="00474F66">
            <w:pPr>
              <w:pStyle w:val="Tabele"/>
              <w:rPr>
                <w:sz w:val="20"/>
              </w:rPr>
            </w:pPr>
            <w:r w:rsidRPr="002464B9">
              <w:rPr>
                <w:sz w:val="20"/>
              </w:rPr>
              <w:t>Në pronësi</w:t>
            </w: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19 -28</w:t>
            </w:r>
          </w:p>
        </w:tc>
        <w:tc>
          <w:tcPr>
            <w:tcW w:w="3456" w:type="dxa"/>
            <w:shd w:val="clear" w:color="auto" w:fill="auto"/>
          </w:tcPr>
          <w:p w:rsidR="009673D1" w:rsidRPr="002464B9" w:rsidRDefault="009673D1" w:rsidP="00474F66">
            <w:pPr>
              <w:pStyle w:val="Tabele"/>
              <w:rPr>
                <w:sz w:val="20"/>
              </w:rPr>
            </w:pPr>
            <w:r w:rsidRPr="002464B9">
              <w:rPr>
                <w:sz w:val="20"/>
              </w:rPr>
              <w:t>Prona që përdoren për realizimin e programeve arsimore</w:t>
            </w:r>
          </w:p>
        </w:tc>
        <w:tc>
          <w:tcPr>
            <w:tcW w:w="2844" w:type="dxa"/>
            <w:shd w:val="clear" w:color="auto" w:fill="auto"/>
          </w:tcPr>
          <w:p w:rsidR="009673D1" w:rsidRPr="002464B9" w:rsidRDefault="009673D1" w:rsidP="00474F66">
            <w:pPr>
              <w:pStyle w:val="Tabele"/>
              <w:rPr>
                <w:sz w:val="20"/>
              </w:rPr>
            </w:pPr>
            <w:r w:rsidRPr="002464B9">
              <w:rPr>
                <w:sz w:val="20"/>
              </w:rPr>
              <w:t>Në pronësi</w:t>
            </w: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29 -37</w:t>
            </w:r>
          </w:p>
        </w:tc>
        <w:tc>
          <w:tcPr>
            <w:tcW w:w="3456" w:type="dxa"/>
            <w:shd w:val="clear" w:color="auto" w:fill="auto"/>
          </w:tcPr>
          <w:p w:rsidR="009673D1" w:rsidRPr="002464B9" w:rsidRDefault="009673D1" w:rsidP="00474F66">
            <w:pPr>
              <w:pStyle w:val="Tabele"/>
              <w:rPr>
                <w:sz w:val="20"/>
              </w:rPr>
            </w:pPr>
            <w:r w:rsidRPr="002464B9">
              <w:rPr>
                <w:sz w:val="20"/>
              </w:rPr>
              <w:t>Prona që përdoren për realizimin e funksioneve në shëndetin publik</w:t>
            </w:r>
          </w:p>
        </w:tc>
        <w:tc>
          <w:tcPr>
            <w:tcW w:w="2844" w:type="dxa"/>
            <w:shd w:val="clear" w:color="auto" w:fill="auto"/>
          </w:tcPr>
          <w:p w:rsidR="009673D1" w:rsidRPr="002464B9" w:rsidRDefault="009673D1" w:rsidP="00474F66">
            <w:pPr>
              <w:pStyle w:val="Tabele"/>
              <w:rPr>
                <w:sz w:val="20"/>
              </w:rPr>
            </w:pPr>
            <w:r w:rsidRPr="002464B9">
              <w:rPr>
                <w:sz w:val="20"/>
              </w:rPr>
              <w:t>Në pronësi</w:t>
            </w: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39-48, 209 – 211</w:t>
            </w:r>
          </w:p>
        </w:tc>
        <w:tc>
          <w:tcPr>
            <w:tcW w:w="3456" w:type="dxa"/>
            <w:shd w:val="clear" w:color="auto" w:fill="auto"/>
          </w:tcPr>
          <w:p w:rsidR="009673D1" w:rsidRPr="002464B9" w:rsidRDefault="009673D1" w:rsidP="00474F66">
            <w:pPr>
              <w:pStyle w:val="Tabele"/>
              <w:rPr>
                <w:sz w:val="20"/>
              </w:rPr>
            </w:pPr>
            <w:r w:rsidRPr="002464B9">
              <w:rPr>
                <w:sz w:val="20"/>
              </w:rPr>
              <w:t>Prona që përdoren për realizimin e veprimtarive social-kulturore e sportive</w:t>
            </w:r>
          </w:p>
        </w:tc>
        <w:tc>
          <w:tcPr>
            <w:tcW w:w="2844" w:type="dxa"/>
            <w:shd w:val="clear" w:color="auto" w:fill="auto"/>
          </w:tcPr>
          <w:p w:rsidR="009673D1" w:rsidRPr="002464B9" w:rsidRDefault="009673D1" w:rsidP="00474F66">
            <w:pPr>
              <w:pStyle w:val="Tabele"/>
              <w:rPr>
                <w:sz w:val="20"/>
              </w:rPr>
            </w:pPr>
            <w:r w:rsidRPr="002464B9">
              <w:rPr>
                <w:sz w:val="20"/>
              </w:rPr>
              <w:t>Në pronësi</w:t>
            </w: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52-58</w:t>
            </w:r>
          </w:p>
        </w:tc>
        <w:tc>
          <w:tcPr>
            <w:tcW w:w="3456" w:type="dxa"/>
            <w:shd w:val="clear" w:color="auto" w:fill="auto"/>
          </w:tcPr>
          <w:p w:rsidR="009673D1" w:rsidRPr="002464B9" w:rsidRDefault="009673D1" w:rsidP="00474F66">
            <w:pPr>
              <w:pStyle w:val="Tabele"/>
              <w:rPr>
                <w:sz w:val="20"/>
              </w:rPr>
            </w:pPr>
            <w:r w:rsidRPr="002464B9">
              <w:rPr>
                <w:sz w:val="20"/>
              </w:rPr>
              <w:t>Varrezat publike</w:t>
            </w:r>
          </w:p>
        </w:tc>
        <w:tc>
          <w:tcPr>
            <w:tcW w:w="2844" w:type="dxa"/>
            <w:shd w:val="clear" w:color="auto" w:fill="auto"/>
          </w:tcPr>
          <w:p w:rsidR="009673D1" w:rsidRPr="002464B9" w:rsidRDefault="009673D1" w:rsidP="00474F66">
            <w:pPr>
              <w:pStyle w:val="Tabele"/>
              <w:rPr>
                <w:sz w:val="20"/>
              </w:rPr>
            </w:pPr>
            <w:r w:rsidRPr="002464B9">
              <w:rPr>
                <w:sz w:val="20"/>
              </w:rPr>
              <w:t>Në pronësi</w:t>
            </w: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59 – 61</w:t>
            </w:r>
          </w:p>
        </w:tc>
        <w:tc>
          <w:tcPr>
            <w:tcW w:w="3456" w:type="dxa"/>
            <w:shd w:val="clear" w:color="auto" w:fill="auto"/>
          </w:tcPr>
          <w:p w:rsidR="00474F66" w:rsidRPr="002464B9" w:rsidRDefault="009673D1" w:rsidP="00474F66">
            <w:pPr>
              <w:pStyle w:val="Tabele"/>
              <w:rPr>
                <w:sz w:val="20"/>
              </w:rPr>
            </w:pPr>
            <w:r w:rsidRPr="002464B9">
              <w:rPr>
                <w:sz w:val="20"/>
              </w:rPr>
              <w:t>Prona që përdoren për realizimin e funksioneve në fushën e shërbimit social</w:t>
            </w:r>
          </w:p>
        </w:tc>
        <w:tc>
          <w:tcPr>
            <w:tcW w:w="2844" w:type="dxa"/>
            <w:shd w:val="clear" w:color="auto" w:fill="auto"/>
          </w:tcPr>
          <w:p w:rsidR="009673D1" w:rsidRPr="002464B9" w:rsidRDefault="009673D1" w:rsidP="00474F66">
            <w:pPr>
              <w:pStyle w:val="Tabele"/>
              <w:rPr>
                <w:sz w:val="20"/>
              </w:rPr>
            </w:pPr>
            <w:r w:rsidRPr="002464B9">
              <w:rPr>
                <w:sz w:val="20"/>
              </w:rPr>
              <w:t>Në pronësi</w:t>
            </w:r>
          </w:p>
        </w:tc>
      </w:tr>
      <w:tr w:rsidR="009673D1" w:rsidRPr="002464B9" w:rsidTr="002464B9">
        <w:trPr>
          <w:trHeight w:val="350"/>
        </w:trPr>
        <w:tc>
          <w:tcPr>
            <w:tcW w:w="2448" w:type="dxa"/>
            <w:shd w:val="clear" w:color="auto" w:fill="auto"/>
          </w:tcPr>
          <w:p w:rsidR="009673D1" w:rsidRPr="002464B9" w:rsidRDefault="009673D1" w:rsidP="00474F66">
            <w:pPr>
              <w:pStyle w:val="Tabele"/>
              <w:rPr>
                <w:sz w:val="20"/>
              </w:rPr>
            </w:pPr>
            <w:r w:rsidRPr="002464B9">
              <w:rPr>
                <w:sz w:val="20"/>
              </w:rPr>
              <w:t>62-87</w:t>
            </w:r>
          </w:p>
        </w:tc>
        <w:tc>
          <w:tcPr>
            <w:tcW w:w="3456" w:type="dxa"/>
            <w:shd w:val="clear" w:color="auto" w:fill="auto"/>
          </w:tcPr>
          <w:p w:rsidR="009673D1" w:rsidRPr="002464B9" w:rsidRDefault="009673D1" w:rsidP="00474F66">
            <w:pPr>
              <w:pStyle w:val="Tabele"/>
              <w:rPr>
                <w:sz w:val="20"/>
              </w:rPr>
            </w:pPr>
            <w:r w:rsidRPr="002464B9">
              <w:rPr>
                <w:sz w:val="20"/>
              </w:rPr>
              <w:t>Prona që përdoren për realizimin e funksioneve në zhvillim ekonomik</w:t>
            </w:r>
          </w:p>
        </w:tc>
        <w:tc>
          <w:tcPr>
            <w:tcW w:w="2844" w:type="dxa"/>
            <w:shd w:val="clear" w:color="auto" w:fill="auto"/>
          </w:tcPr>
          <w:p w:rsidR="009673D1" w:rsidRPr="002464B9" w:rsidRDefault="009673D1" w:rsidP="00474F66">
            <w:pPr>
              <w:pStyle w:val="Tabele"/>
              <w:rPr>
                <w:sz w:val="20"/>
              </w:rPr>
            </w:pPr>
            <w:r w:rsidRPr="002464B9">
              <w:rPr>
                <w:sz w:val="20"/>
              </w:rPr>
              <w:t>Në pronësi</w:t>
            </w:r>
          </w:p>
          <w:p w:rsidR="00A616EA" w:rsidRPr="002464B9" w:rsidRDefault="00A616EA" w:rsidP="00474F66">
            <w:pPr>
              <w:pStyle w:val="Tabele"/>
              <w:rPr>
                <w:sz w:val="20"/>
              </w:rPr>
            </w:pP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134,135,136,139,140,143,</w:t>
            </w:r>
          </w:p>
          <w:p w:rsidR="009673D1" w:rsidRPr="002464B9" w:rsidRDefault="009673D1" w:rsidP="00474F66">
            <w:pPr>
              <w:pStyle w:val="Tabele"/>
              <w:rPr>
                <w:sz w:val="20"/>
              </w:rPr>
            </w:pPr>
            <w:r w:rsidRPr="002464B9">
              <w:rPr>
                <w:sz w:val="20"/>
              </w:rPr>
              <w:t>144,146,147,148,151,152,</w:t>
            </w:r>
          </w:p>
          <w:p w:rsidR="009673D1" w:rsidRPr="002464B9" w:rsidRDefault="009673D1" w:rsidP="00474F66">
            <w:pPr>
              <w:pStyle w:val="Tabele"/>
              <w:rPr>
                <w:sz w:val="20"/>
              </w:rPr>
            </w:pPr>
            <w:r w:rsidRPr="002464B9">
              <w:rPr>
                <w:sz w:val="20"/>
              </w:rPr>
              <w:t>155,156,159,160,163,164,</w:t>
            </w:r>
          </w:p>
          <w:p w:rsidR="009673D1" w:rsidRPr="002464B9" w:rsidRDefault="009673D1" w:rsidP="00474F66">
            <w:pPr>
              <w:pStyle w:val="Tabele"/>
              <w:rPr>
                <w:sz w:val="20"/>
              </w:rPr>
            </w:pPr>
            <w:r w:rsidRPr="002464B9">
              <w:rPr>
                <w:sz w:val="20"/>
              </w:rPr>
              <w:t>166,168,169,170,173</w:t>
            </w:r>
          </w:p>
        </w:tc>
        <w:tc>
          <w:tcPr>
            <w:tcW w:w="3456" w:type="dxa"/>
            <w:shd w:val="clear" w:color="auto" w:fill="auto"/>
          </w:tcPr>
          <w:p w:rsidR="009673D1" w:rsidRPr="002464B9" w:rsidRDefault="009673D1" w:rsidP="00474F66">
            <w:pPr>
              <w:pStyle w:val="Tabele"/>
              <w:rPr>
                <w:sz w:val="20"/>
              </w:rPr>
            </w:pPr>
            <w:r w:rsidRPr="002464B9">
              <w:rPr>
                <w:sz w:val="20"/>
              </w:rPr>
              <w:t>Prona që përdoren për ushtrimin e funksioneve në fushën e bujqësisë dhe të ushqimit (toka produktive)</w:t>
            </w:r>
          </w:p>
          <w:p w:rsidR="00F0579B" w:rsidRPr="002464B9" w:rsidRDefault="00F0579B" w:rsidP="00474F66">
            <w:pPr>
              <w:pStyle w:val="Tabele"/>
              <w:rPr>
                <w:sz w:val="20"/>
              </w:rPr>
            </w:pPr>
          </w:p>
          <w:p w:rsidR="00F0579B" w:rsidRPr="002464B9" w:rsidRDefault="00F0579B" w:rsidP="00474F66">
            <w:pPr>
              <w:pStyle w:val="Tabele"/>
              <w:rPr>
                <w:sz w:val="20"/>
              </w:rPr>
            </w:pPr>
          </w:p>
        </w:tc>
        <w:tc>
          <w:tcPr>
            <w:tcW w:w="2844" w:type="dxa"/>
            <w:shd w:val="clear" w:color="auto" w:fill="auto"/>
          </w:tcPr>
          <w:p w:rsidR="009673D1" w:rsidRPr="002464B9" w:rsidRDefault="009673D1" w:rsidP="00474F66">
            <w:pPr>
              <w:pStyle w:val="Tabele"/>
              <w:rPr>
                <w:sz w:val="20"/>
              </w:rPr>
            </w:pPr>
            <w:r w:rsidRPr="002464B9">
              <w:rPr>
                <w:sz w:val="20"/>
              </w:rPr>
              <w:t>Në përdorim</w:t>
            </w: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137,138,141,142,145,149,</w:t>
            </w:r>
          </w:p>
          <w:p w:rsidR="009673D1" w:rsidRPr="002464B9" w:rsidRDefault="009673D1" w:rsidP="00474F66">
            <w:pPr>
              <w:pStyle w:val="Tabele"/>
              <w:rPr>
                <w:sz w:val="20"/>
              </w:rPr>
            </w:pPr>
            <w:r w:rsidRPr="002464B9">
              <w:rPr>
                <w:sz w:val="20"/>
              </w:rPr>
              <w:t>150,153,154,157,158,161,</w:t>
            </w:r>
          </w:p>
          <w:p w:rsidR="009673D1" w:rsidRPr="002464B9" w:rsidRDefault="009673D1" w:rsidP="00474F66">
            <w:pPr>
              <w:pStyle w:val="Tabele"/>
              <w:rPr>
                <w:sz w:val="20"/>
              </w:rPr>
            </w:pPr>
            <w:r w:rsidRPr="002464B9">
              <w:rPr>
                <w:sz w:val="20"/>
              </w:rPr>
              <w:t>162,165,167,171,172,174,</w:t>
            </w:r>
          </w:p>
          <w:p w:rsidR="009673D1" w:rsidRPr="002464B9" w:rsidRDefault="009673D1" w:rsidP="00474F66">
            <w:pPr>
              <w:pStyle w:val="Tabele"/>
              <w:rPr>
                <w:sz w:val="20"/>
              </w:rPr>
            </w:pPr>
            <w:r w:rsidRPr="002464B9">
              <w:rPr>
                <w:sz w:val="20"/>
              </w:rPr>
              <w:t>175</w:t>
            </w:r>
          </w:p>
        </w:tc>
        <w:tc>
          <w:tcPr>
            <w:tcW w:w="3456" w:type="dxa"/>
            <w:shd w:val="clear" w:color="auto" w:fill="auto"/>
          </w:tcPr>
          <w:p w:rsidR="009673D1" w:rsidRPr="002464B9" w:rsidRDefault="009673D1" w:rsidP="00474F66">
            <w:pPr>
              <w:pStyle w:val="Tabele"/>
              <w:rPr>
                <w:sz w:val="20"/>
              </w:rPr>
            </w:pPr>
            <w:r w:rsidRPr="002464B9">
              <w:rPr>
                <w:sz w:val="20"/>
              </w:rPr>
              <w:t>Prona që përdoren për ushtrimin e funksioneve në fushën e bujqësisë dhe të ushqimit (toka joproduktive dhe kanale të treta)</w:t>
            </w:r>
          </w:p>
        </w:tc>
        <w:tc>
          <w:tcPr>
            <w:tcW w:w="2844" w:type="dxa"/>
            <w:shd w:val="clear" w:color="auto" w:fill="auto"/>
          </w:tcPr>
          <w:p w:rsidR="009673D1" w:rsidRPr="002464B9" w:rsidRDefault="009673D1" w:rsidP="00474F66">
            <w:pPr>
              <w:pStyle w:val="Tabele"/>
              <w:rPr>
                <w:sz w:val="20"/>
              </w:rPr>
            </w:pPr>
            <w:r w:rsidRPr="002464B9">
              <w:rPr>
                <w:sz w:val="20"/>
              </w:rPr>
              <w:t>Në pronësi</w:t>
            </w:r>
          </w:p>
        </w:tc>
      </w:tr>
      <w:tr w:rsidR="009673D1" w:rsidRPr="002464B9" w:rsidTr="002464B9">
        <w:tc>
          <w:tcPr>
            <w:tcW w:w="2448" w:type="dxa"/>
            <w:shd w:val="clear" w:color="auto" w:fill="auto"/>
          </w:tcPr>
          <w:p w:rsidR="009673D1" w:rsidRPr="002464B9" w:rsidRDefault="009673D1" w:rsidP="00474F66">
            <w:pPr>
              <w:pStyle w:val="Tabele"/>
              <w:rPr>
                <w:sz w:val="20"/>
              </w:rPr>
            </w:pPr>
            <w:r w:rsidRPr="002464B9">
              <w:rPr>
                <w:sz w:val="20"/>
              </w:rPr>
              <w:t>196 - 208</w:t>
            </w:r>
          </w:p>
        </w:tc>
        <w:tc>
          <w:tcPr>
            <w:tcW w:w="3456" w:type="dxa"/>
            <w:shd w:val="clear" w:color="auto" w:fill="auto"/>
          </w:tcPr>
          <w:p w:rsidR="009673D1" w:rsidRPr="002464B9" w:rsidRDefault="009673D1" w:rsidP="00474F66">
            <w:pPr>
              <w:pStyle w:val="Tabele"/>
              <w:rPr>
                <w:sz w:val="20"/>
              </w:rPr>
            </w:pPr>
            <w:r w:rsidRPr="002464B9">
              <w:rPr>
                <w:sz w:val="20"/>
              </w:rPr>
              <w:t>Prona që përdoren për ushtrimin e funksioneve në fushën e ujësjellës-kanalizimeve</w:t>
            </w:r>
          </w:p>
        </w:tc>
        <w:tc>
          <w:tcPr>
            <w:tcW w:w="2844" w:type="dxa"/>
            <w:shd w:val="clear" w:color="auto" w:fill="auto"/>
          </w:tcPr>
          <w:p w:rsidR="009673D1" w:rsidRPr="002464B9" w:rsidRDefault="009673D1" w:rsidP="00474F66">
            <w:pPr>
              <w:pStyle w:val="Tabele"/>
              <w:rPr>
                <w:sz w:val="20"/>
              </w:rPr>
            </w:pPr>
            <w:r w:rsidRPr="002464B9">
              <w:rPr>
                <w:sz w:val="20"/>
              </w:rPr>
              <w:t>Në pronësi</w:t>
            </w:r>
          </w:p>
        </w:tc>
      </w:tr>
    </w:tbl>
    <w:p w:rsidR="009673D1" w:rsidRPr="00E154F0" w:rsidRDefault="009673D1" w:rsidP="009E3F83">
      <w:pPr>
        <w:pStyle w:val="Paragrafi"/>
        <w:rPr>
          <w:sz w:val="21"/>
          <w:szCs w:val="21"/>
        </w:rPr>
      </w:pPr>
    </w:p>
    <w:p w:rsidR="009673D1" w:rsidRPr="00E154F0" w:rsidRDefault="009673D1" w:rsidP="00474F66">
      <w:pPr>
        <w:pStyle w:val="Paragrafi"/>
        <w:ind w:firstLine="0"/>
        <w:rPr>
          <w:sz w:val="21"/>
          <w:szCs w:val="21"/>
        </w:rPr>
      </w:pPr>
    </w:p>
    <w:p w:rsidR="009673D1" w:rsidRPr="00E154F0" w:rsidRDefault="009673D1" w:rsidP="009E3F83">
      <w:pPr>
        <w:pStyle w:val="Akti"/>
        <w:keepNext w:val="0"/>
        <w:rPr>
          <w:sz w:val="21"/>
          <w:szCs w:val="21"/>
        </w:rPr>
      </w:pPr>
      <w:r w:rsidRPr="00E154F0">
        <w:rPr>
          <w:sz w:val="21"/>
          <w:szCs w:val="21"/>
        </w:rPr>
        <w:t>VENDIM</w:t>
      </w:r>
    </w:p>
    <w:p w:rsidR="009673D1" w:rsidRPr="00E154F0" w:rsidRDefault="009673D1" w:rsidP="009E3F83">
      <w:pPr>
        <w:pStyle w:val="NumriData"/>
        <w:keepNext w:val="0"/>
        <w:rPr>
          <w:sz w:val="21"/>
          <w:szCs w:val="21"/>
        </w:rPr>
      </w:pPr>
      <w:r w:rsidRPr="00E154F0">
        <w:rPr>
          <w:sz w:val="21"/>
          <w:szCs w:val="21"/>
        </w:rPr>
        <w:t>Nr.188, datë 19.2.2009</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Titulli"/>
        <w:keepNext w:val="0"/>
        <w:rPr>
          <w:sz w:val="21"/>
          <w:szCs w:val="21"/>
        </w:rPr>
      </w:pPr>
      <w:r w:rsidRPr="00E154F0">
        <w:rPr>
          <w:sz w:val="21"/>
          <w:szCs w:val="21"/>
        </w:rPr>
        <w:t>PËR MIRATIMIN E LISTËS PARAPRAKE TË PRONAVE TË PALUAJTSHME PUBLIKE, SHTETËRORE, QË TRANSFEROHEN, NË PRONËS</w:t>
      </w:r>
      <w:r w:rsidR="00DE2F03" w:rsidRPr="00E154F0">
        <w:rPr>
          <w:sz w:val="21"/>
          <w:szCs w:val="21"/>
        </w:rPr>
        <w:t>I OSE NË PËRDORIM, TË KOMUNËS DË</w:t>
      </w:r>
      <w:r w:rsidRPr="00E154F0">
        <w:rPr>
          <w:sz w:val="21"/>
          <w:szCs w:val="21"/>
        </w:rPr>
        <w:t>RMENAS, TË QARKUT TË FIERIT</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BazLigjPropozues"/>
        <w:keepNext w:val="0"/>
        <w:rPr>
          <w:sz w:val="21"/>
          <w:szCs w:val="21"/>
        </w:rPr>
      </w:pPr>
      <w:r w:rsidRPr="00E154F0">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VENDOSI"/>
        <w:keepNext w:val="0"/>
        <w:rPr>
          <w:sz w:val="21"/>
          <w:szCs w:val="21"/>
        </w:rPr>
      </w:pPr>
      <w:r w:rsidRPr="00E154F0">
        <w:rPr>
          <w:sz w:val="21"/>
          <w:szCs w:val="21"/>
        </w:rPr>
        <w:t>VENDOSI:</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Paragrafi"/>
        <w:rPr>
          <w:sz w:val="21"/>
          <w:szCs w:val="21"/>
        </w:rPr>
      </w:pPr>
      <w:r w:rsidRPr="00E154F0">
        <w:rPr>
          <w:sz w:val="21"/>
          <w:szCs w:val="21"/>
        </w:rPr>
        <w:t>1. Miratimin e listës paraprake të pronave të paluajtshme publike, shtetërore, që transferohen, në pronës</w:t>
      </w:r>
      <w:r w:rsidR="00030784" w:rsidRPr="00E154F0">
        <w:rPr>
          <w:sz w:val="21"/>
          <w:szCs w:val="21"/>
        </w:rPr>
        <w:t>i ose në përdorim, të komunës Dë</w:t>
      </w:r>
      <w:r w:rsidRPr="00E154F0">
        <w:rPr>
          <w:sz w:val="21"/>
          <w:szCs w:val="21"/>
        </w:rPr>
        <w:t>rmenas, të qarkut të Fierit, sipas lidhjes nr.1, që i bashkëlidhet këtij vendimi.</w:t>
      </w:r>
    </w:p>
    <w:p w:rsidR="009673D1" w:rsidRPr="00E154F0" w:rsidRDefault="009673D1" w:rsidP="009E3F83">
      <w:pPr>
        <w:pStyle w:val="Paragrafi"/>
        <w:rPr>
          <w:sz w:val="21"/>
          <w:szCs w:val="21"/>
        </w:rPr>
      </w:pPr>
      <w:r w:rsidRPr="00E154F0">
        <w:rPr>
          <w:sz w:val="21"/>
          <w:szCs w:val="21"/>
        </w:rPr>
        <w:t>Lista paraprake, sipas kërkesave të këshillit të kësaj komune, është pjesë e listës së inventarit të pronave të paluajtshme publike, shtetërore, që janë brenda juridiksionit, territorial dhe admi</w:t>
      </w:r>
      <w:r w:rsidR="00D43C48" w:rsidRPr="00E154F0">
        <w:rPr>
          <w:sz w:val="21"/>
          <w:szCs w:val="21"/>
        </w:rPr>
        <w:t>nistrativ, të komunës Dë</w:t>
      </w:r>
      <w:r w:rsidRPr="00E154F0">
        <w:rPr>
          <w:sz w:val="21"/>
          <w:szCs w:val="21"/>
        </w:rPr>
        <w:t>rmenas, të qarkut të Fierit,  miratuar me vendimin nr.95, datë 31.1.2007 të Këshillit të Ministrave “Për miratimin e listës së inventarit të pronave të palu</w:t>
      </w:r>
      <w:r w:rsidR="00270451" w:rsidRPr="00E154F0">
        <w:rPr>
          <w:sz w:val="21"/>
          <w:szCs w:val="21"/>
        </w:rPr>
        <w:t>ajtshme shtetërore në komunën Dë</w:t>
      </w:r>
      <w:r w:rsidR="00622310" w:rsidRPr="00E154F0">
        <w:rPr>
          <w:sz w:val="21"/>
          <w:szCs w:val="21"/>
        </w:rPr>
        <w:t>rmenas</w:t>
      </w:r>
      <w:r w:rsidRPr="00E154F0">
        <w:rPr>
          <w:sz w:val="21"/>
          <w:szCs w:val="21"/>
        </w:rPr>
        <w:t xml:space="preserve"> të qarkut të Fierit”.</w:t>
      </w:r>
    </w:p>
    <w:p w:rsidR="009673D1" w:rsidRPr="00E154F0" w:rsidRDefault="009673D1" w:rsidP="009E3F83">
      <w:pPr>
        <w:pStyle w:val="Paragrafi"/>
        <w:rPr>
          <w:sz w:val="21"/>
          <w:szCs w:val="21"/>
        </w:rPr>
      </w:pPr>
      <w:r w:rsidRPr="00E154F0">
        <w:rPr>
          <w:sz w:val="21"/>
          <w:szCs w:val="21"/>
        </w:rPr>
        <w:t>2. Ngarkohen Min</w:t>
      </w:r>
      <w:r w:rsidR="00034A42" w:rsidRPr="00E154F0">
        <w:rPr>
          <w:sz w:val="21"/>
          <w:szCs w:val="21"/>
        </w:rPr>
        <w:t>istria e Brendshme dhe komuna Dë</w:t>
      </w:r>
      <w:r w:rsidRPr="00E154F0">
        <w:rPr>
          <w:sz w:val="21"/>
          <w:szCs w:val="21"/>
        </w:rPr>
        <w:t>rmenas për zbatimin e këtij vendimi.</w:t>
      </w:r>
    </w:p>
    <w:p w:rsidR="009673D1" w:rsidRPr="00E154F0" w:rsidRDefault="009673D1" w:rsidP="009E3F83">
      <w:pPr>
        <w:pStyle w:val="Paragrafi"/>
        <w:rPr>
          <w:sz w:val="21"/>
          <w:szCs w:val="21"/>
        </w:rPr>
      </w:pPr>
      <w:r w:rsidRPr="00E154F0">
        <w:rPr>
          <w:sz w:val="21"/>
          <w:szCs w:val="21"/>
        </w:rPr>
        <w:t>Ky vendim hyn në fuqi pas botimit në Fletoren Zyrtare.</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Autoriteti"/>
        <w:keepNext w:val="0"/>
        <w:rPr>
          <w:sz w:val="21"/>
          <w:szCs w:val="21"/>
        </w:rPr>
      </w:pPr>
      <w:r w:rsidRPr="00E154F0">
        <w:rPr>
          <w:sz w:val="21"/>
          <w:szCs w:val="21"/>
        </w:rPr>
        <w:t>KRYEMINISTRI</w:t>
      </w:r>
    </w:p>
    <w:p w:rsidR="009673D1" w:rsidRPr="00E154F0" w:rsidRDefault="009673D1" w:rsidP="009E3F83">
      <w:pPr>
        <w:pStyle w:val="AutoritetiEmer"/>
        <w:rPr>
          <w:sz w:val="21"/>
          <w:szCs w:val="21"/>
        </w:rPr>
      </w:pPr>
      <w:r w:rsidRPr="00E154F0">
        <w:rPr>
          <w:sz w:val="21"/>
          <w:szCs w:val="21"/>
        </w:rPr>
        <w:t>Sali Berisha</w:t>
      </w:r>
    </w:p>
    <w:p w:rsidR="009673D1" w:rsidRPr="00E154F0" w:rsidRDefault="009673D1" w:rsidP="009E3F83">
      <w:pPr>
        <w:pStyle w:val="Paragrafi"/>
        <w:rPr>
          <w:sz w:val="21"/>
          <w:szCs w:val="21"/>
        </w:rPr>
      </w:pPr>
    </w:p>
    <w:p w:rsidR="009673D1" w:rsidRPr="00E154F0" w:rsidRDefault="00440DDD" w:rsidP="009E3F83">
      <w:pPr>
        <w:pStyle w:val="Paragrafi"/>
        <w:ind w:firstLine="0"/>
        <w:rPr>
          <w:sz w:val="21"/>
          <w:szCs w:val="21"/>
        </w:rPr>
      </w:pPr>
      <w:r w:rsidRPr="00E154F0">
        <w:rPr>
          <w:sz w:val="21"/>
          <w:szCs w:val="21"/>
        </w:rPr>
        <w:t>Komuna Dë</w:t>
      </w:r>
      <w:r w:rsidR="00C57688" w:rsidRPr="00E154F0">
        <w:rPr>
          <w:sz w:val="21"/>
          <w:szCs w:val="21"/>
        </w:rPr>
        <w:t>rmenas</w:t>
      </w:r>
      <w:r w:rsidR="00C57688" w:rsidRPr="00E154F0">
        <w:rPr>
          <w:sz w:val="21"/>
          <w:szCs w:val="21"/>
        </w:rPr>
        <w:tab/>
      </w:r>
      <w:r w:rsidR="00C57688" w:rsidRPr="00E154F0">
        <w:rPr>
          <w:sz w:val="21"/>
          <w:szCs w:val="21"/>
        </w:rPr>
        <w:tab/>
      </w:r>
      <w:r w:rsidR="00C57688" w:rsidRPr="00E154F0">
        <w:rPr>
          <w:sz w:val="21"/>
          <w:szCs w:val="21"/>
        </w:rPr>
        <w:tab/>
      </w:r>
      <w:r w:rsidR="00C57688" w:rsidRPr="00E154F0">
        <w:rPr>
          <w:sz w:val="21"/>
          <w:szCs w:val="21"/>
        </w:rPr>
        <w:tab/>
      </w:r>
      <w:r w:rsidR="00C57688" w:rsidRPr="00E154F0">
        <w:rPr>
          <w:sz w:val="21"/>
          <w:szCs w:val="21"/>
        </w:rPr>
        <w:tab/>
      </w:r>
      <w:r w:rsidR="00C57688" w:rsidRPr="00E154F0">
        <w:rPr>
          <w:sz w:val="21"/>
          <w:szCs w:val="21"/>
        </w:rPr>
        <w:tab/>
      </w:r>
      <w:r w:rsidR="00C57688" w:rsidRPr="00E154F0">
        <w:rPr>
          <w:sz w:val="21"/>
          <w:szCs w:val="21"/>
        </w:rPr>
        <w:tab/>
      </w:r>
      <w:r w:rsidR="00C57688" w:rsidRPr="00E154F0">
        <w:rPr>
          <w:sz w:val="21"/>
          <w:szCs w:val="21"/>
        </w:rPr>
        <w:tab/>
        <w:t>Lidhja</w:t>
      </w:r>
      <w:r w:rsidR="009673D1" w:rsidRPr="00E154F0">
        <w:rPr>
          <w:sz w:val="21"/>
          <w:szCs w:val="21"/>
        </w:rPr>
        <w:t xml:space="preserve"> nr.1</w:t>
      </w:r>
    </w:p>
    <w:p w:rsidR="00A56D45" w:rsidRPr="00E154F0" w:rsidRDefault="00A56D45" w:rsidP="009E3F83">
      <w:pPr>
        <w:pStyle w:val="Paragrafi"/>
        <w:ind w:firstLine="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960"/>
        <w:gridCol w:w="2268"/>
      </w:tblGrid>
      <w:tr w:rsidR="009673D1" w:rsidRPr="002464B9" w:rsidTr="002464B9">
        <w:tc>
          <w:tcPr>
            <w:tcW w:w="2628" w:type="dxa"/>
            <w:shd w:val="clear" w:color="auto" w:fill="auto"/>
          </w:tcPr>
          <w:p w:rsidR="009673D1" w:rsidRPr="002464B9" w:rsidRDefault="009673D1" w:rsidP="002464B9">
            <w:pPr>
              <w:pStyle w:val="Tabele"/>
              <w:jc w:val="center"/>
              <w:rPr>
                <w:b/>
                <w:sz w:val="20"/>
              </w:rPr>
            </w:pPr>
            <w:r w:rsidRPr="002464B9">
              <w:rPr>
                <w:b/>
                <w:sz w:val="20"/>
              </w:rPr>
              <w:t>Numrat rendorë të pronave në listën e inventarit</w:t>
            </w:r>
          </w:p>
        </w:tc>
        <w:tc>
          <w:tcPr>
            <w:tcW w:w="3960" w:type="dxa"/>
            <w:shd w:val="clear" w:color="auto" w:fill="auto"/>
          </w:tcPr>
          <w:p w:rsidR="009673D1" w:rsidRPr="002464B9" w:rsidRDefault="009673D1" w:rsidP="002464B9">
            <w:pPr>
              <w:pStyle w:val="Tabele"/>
              <w:jc w:val="center"/>
              <w:rPr>
                <w:b/>
                <w:sz w:val="20"/>
              </w:rPr>
            </w:pPr>
            <w:r w:rsidRPr="002464B9">
              <w:rPr>
                <w:b/>
                <w:sz w:val="20"/>
              </w:rPr>
              <w:t>Fusha e përdorimit të pronës</w:t>
            </w:r>
          </w:p>
        </w:tc>
        <w:tc>
          <w:tcPr>
            <w:tcW w:w="2268" w:type="dxa"/>
            <w:shd w:val="clear" w:color="auto" w:fill="auto"/>
          </w:tcPr>
          <w:p w:rsidR="009673D1" w:rsidRPr="002464B9" w:rsidRDefault="009673D1" w:rsidP="002464B9">
            <w:pPr>
              <w:pStyle w:val="Tabele"/>
              <w:jc w:val="center"/>
              <w:rPr>
                <w:b/>
                <w:sz w:val="20"/>
              </w:rPr>
            </w:pPr>
            <w:r w:rsidRPr="002464B9">
              <w:rPr>
                <w:b/>
                <w:sz w:val="20"/>
              </w:rPr>
              <w:t>Lloji i transferimit</w:t>
            </w: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1 – 16</w:t>
            </w:r>
          </w:p>
        </w:tc>
        <w:tc>
          <w:tcPr>
            <w:tcW w:w="3960" w:type="dxa"/>
            <w:shd w:val="clear" w:color="auto" w:fill="auto"/>
          </w:tcPr>
          <w:p w:rsidR="009673D1" w:rsidRPr="002464B9" w:rsidRDefault="009673D1" w:rsidP="00A56D45">
            <w:pPr>
              <w:pStyle w:val="Tabele"/>
              <w:rPr>
                <w:sz w:val="20"/>
              </w:rPr>
            </w:pPr>
            <w:r w:rsidRPr="002464B9">
              <w:rPr>
                <w:sz w:val="20"/>
              </w:rPr>
              <w:t>Prona që përdoren për realizimin e programeve arsimore</w:t>
            </w:r>
          </w:p>
        </w:tc>
        <w:tc>
          <w:tcPr>
            <w:tcW w:w="2268" w:type="dxa"/>
            <w:shd w:val="clear" w:color="auto" w:fill="auto"/>
          </w:tcPr>
          <w:p w:rsidR="009673D1" w:rsidRPr="002464B9" w:rsidRDefault="009673D1" w:rsidP="00A56D45">
            <w:pPr>
              <w:pStyle w:val="Tabele"/>
              <w:rPr>
                <w:sz w:val="20"/>
              </w:rPr>
            </w:pPr>
            <w:r w:rsidRPr="002464B9">
              <w:rPr>
                <w:sz w:val="20"/>
              </w:rPr>
              <w:t>Në pronësi</w:t>
            </w: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17 - 29</w:t>
            </w:r>
          </w:p>
        </w:tc>
        <w:tc>
          <w:tcPr>
            <w:tcW w:w="3960" w:type="dxa"/>
            <w:shd w:val="clear" w:color="auto" w:fill="auto"/>
          </w:tcPr>
          <w:p w:rsidR="009673D1" w:rsidRPr="002464B9" w:rsidRDefault="009673D1" w:rsidP="00A56D45">
            <w:pPr>
              <w:pStyle w:val="Tabele"/>
              <w:rPr>
                <w:sz w:val="20"/>
              </w:rPr>
            </w:pPr>
            <w:r w:rsidRPr="002464B9">
              <w:rPr>
                <w:sz w:val="20"/>
              </w:rPr>
              <w:t>Prona që përdoren për realizimin e veprimtarive social-kulturore e sportive</w:t>
            </w:r>
          </w:p>
        </w:tc>
        <w:tc>
          <w:tcPr>
            <w:tcW w:w="2268" w:type="dxa"/>
            <w:shd w:val="clear" w:color="auto" w:fill="auto"/>
          </w:tcPr>
          <w:p w:rsidR="009673D1" w:rsidRPr="002464B9" w:rsidRDefault="009673D1" w:rsidP="00A56D45">
            <w:pPr>
              <w:pStyle w:val="Tabele"/>
              <w:rPr>
                <w:sz w:val="20"/>
              </w:rPr>
            </w:pPr>
            <w:r w:rsidRPr="002464B9">
              <w:rPr>
                <w:sz w:val="20"/>
              </w:rPr>
              <w:t>Në pronësi</w:t>
            </w: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30 -35</w:t>
            </w:r>
          </w:p>
        </w:tc>
        <w:tc>
          <w:tcPr>
            <w:tcW w:w="3960" w:type="dxa"/>
            <w:shd w:val="clear" w:color="auto" w:fill="auto"/>
          </w:tcPr>
          <w:p w:rsidR="009673D1" w:rsidRPr="002464B9" w:rsidRDefault="009673D1" w:rsidP="00A56D45">
            <w:pPr>
              <w:pStyle w:val="Tabele"/>
              <w:rPr>
                <w:sz w:val="20"/>
              </w:rPr>
            </w:pPr>
            <w:r w:rsidRPr="002464B9">
              <w:rPr>
                <w:sz w:val="20"/>
              </w:rPr>
              <w:t>Prona që përdoren për realizimin e funksioneve në zhvillimin ekonomik</w:t>
            </w:r>
          </w:p>
        </w:tc>
        <w:tc>
          <w:tcPr>
            <w:tcW w:w="2268" w:type="dxa"/>
            <w:shd w:val="clear" w:color="auto" w:fill="auto"/>
          </w:tcPr>
          <w:p w:rsidR="009673D1" w:rsidRPr="002464B9" w:rsidRDefault="009673D1" w:rsidP="00A56D45">
            <w:pPr>
              <w:pStyle w:val="Tabele"/>
              <w:rPr>
                <w:sz w:val="20"/>
              </w:rPr>
            </w:pPr>
            <w:r w:rsidRPr="002464B9">
              <w:rPr>
                <w:sz w:val="20"/>
              </w:rPr>
              <w:t>Në pronësi</w:t>
            </w: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36 - 42</w:t>
            </w:r>
          </w:p>
        </w:tc>
        <w:tc>
          <w:tcPr>
            <w:tcW w:w="3960" w:type="dxa"/>
            <w:shd w:val="clear" w:color="auto" w:fill="auto"/>
          </w:tcPr>
          <w:p w:rsidR="009673D1" w:rsidRPr="002464B9" w:rsidRDefault="009673D1" w:rsidP="00A56D45">
            <w:pPr>
              <w:pStyle w:val="Tabele"/>
              <w:rPr>
                <w:sz w:val="20"/>
              </w:rPr>
            </w:pPr>
            <w:r w:rsidRPr="002464B9">
              <w:rPr>
                <w:sz w:val="20"/>
              </w:rPr>
              <w:t>Prona që përdoren për realizimin e funksioneve në shëndetin publik</w:t>
            </w:r>
          </w:p>
        </w:tc>
        <w:tc>
          <w:tcPr>
            <w:tcW w:w="2268" w:type="dxa"/>
            <w:shd w:val="clear" w:color="auto" w:fill="auto"/>
          </w:tcPr>
          <w:p w:rsidR="009673D1" w:rsidRPr="002464B9" w:rsidRDefault="009673D1" w:rsidP="00A56D45">
            <w:pPr>
              <w:pStyle w:val="Tabele"/>
              <w:rPr>
                <w:sz w:val="20"/>
              </w:rPr>
            </w:pPr>
            <w:r w:rsidRPr="002464B9">
              <w:rPr>
                <w:sz w:val="20"/>
              </w:rPr>
              <w:t>Në pronësi</w:t>
            </w: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43 - 52</w:t>
            </w:r>
          </w:p>
        </w:tc>
        <w:tc>
          <w:tcPr>
            <w:tcW w:w="3960" w:type="dxa"/>
            <w:shd w:val="clear" w:color="auto" w:fill="auto"/>
          </w:tcPr>
          <w:p w:rsidR="009673D1" w:rsidRPr="002464B9" w:rsidRDefault="009673D1" w:rsidP="00A56D45">
            <w:pPr>
              <w:pStyle w:val="Tabele"/>
              <w:rPr>
                <w:sz w:val="20"/>
              </w:rPr>
            </w:pPr>
            <w:r w:rsidRPr="002464B9">
              <w:rPr>
                <w:sz w:val="20"/>
              </w:rPr>
              <w:t>Varrezat publike</w:t>
            </w:r>
          </w:p>
        </w:tc>
        <w:tc>
          <w:tcPr>
            <w:tcW w:w="2268" w:type="dxa"/>
            <w:shd w:val="clear" w:color="auto" w:fill="auto"/>
          </w:tcPr>
          <w:p w:rsidR="009673D1" w:rsidRPr="002464B9" w:rsidRDefault="009673D1" w:rsidP="00A56D45">
            <w:pPr>
              <w:pStyle w:val="Tabele"/>
              <w:rPr>
                <w:sz w:val="20"/>
              </w:rPr>
            </w:pPr>
            <w:r w:rsidRPr="002464B9">
              <w:rPr>
                <w:sz w:val="20"/>
              </w:rPr>
              <w:t>Në pronësi</w:t>
            </w: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56 - 84</w:t>
            </w:r>
          </w:p>
        </w:tc>
        <w:tc>
          <w:tcPr>
            <w:tcW w:w="3960" w:type="dxa"/>
            <w:shd w:val="clear" w:color="auto" w:fill="auto"/>
          </w:tcPr>
          <w:p w:rsidR="009673D1" w:rsidRPr="002464B9" w:rsidRDefault="009673D1" w:rsidP="00A56D45">
            <w:pPr>
              <w:pStyle w:val="Tabele"/>
              <w:rPr>
                <w:sz w:val="20"/>
              </w:rPr>
            </w:pPr>
            <w:r w:rsidRPr="002464B9">
              <w:rPr>
                <w:sz w:val="20"/>
              </w:rPr>
              <w:t>Infrastrukturë (rrugë vendore)</w:t>
            </w:r>
          </w:p>
        </w:tc>
        <w:tc>
          <w:tcPr>
            <w:tcW w:w="2268" w:type="dxa"/>
            <w:shd w:val="clear" w:color="auto" w:fill="auto"/>
          </w:tcPr>
          <w:p w:rsidR="009673D1" w:rsidRPr="002464B9" w:rsidRDefault="009673D1" w:rsidP="00A56D45">
            <w:pPr>
              <w:pStyle w:val="Tabele"/>
              <w:rPr>
                <w:sz w:val="20"/>
              </w:rPr>
            </w:pPr>
            <w:r w:rsidRPr="002464B9">
              <w:rPr>
                <w:sz w:val="20"/>
              </w:rPr>
              <w:t>Në pronësi</w:t>
            </w:r>
          </w:p>
          <w:p w:rsidR="00F0579B" w:rsidRPr="002464B9" w:rsidRDefault="00F0579B" w:rsidP="00A56D45">
            <w:pPr>
              <w:pStyle w:val="Tabele"/>
              <w:rPr>
                <w:sz w:val="20"/>
              </w:rPr>
            </w:pP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85 – 99</w:t>
            </w:r>
          </w:p>
        </w:tc>
        <w:tc>
          <w:tcPr>
            <w:tcW w:w="3960" w:type="dxa"/>
            <w:shd w:val="clear" w:color="auto" w:fill="auto"/>
          </w:tcPr>
          <w:p w:rsidR="009673D1" w:rsidRPr="002464B9" w:rsidRDefault="009673D1" w:rsidP="00A56D45">
            <w:pPr>
              <w:pStyle w:val="Tabele"/>
              <w:rPr>
                <w:sz w:val="20"/>
              </w:rPr>
            </w:pPr>
            <w:r w:rsidRPr="002464B9">
              <w:rPr>
                <w:sz w:val="20"/>
              </w:rPr>
              <w:t>Prona që përdoren për realizimin e funksioneve në fushën e mbrojtjes civile</w:t>
            </w:r>
          </w:p>
        </w:tc>
        <w:tc>
          <w:tcPr>
            <w:tcW w:w="2268" w:type="dxa"/>
            <w:shd w:val="clear" w:color="auto" w:fill="auto"/>
          </w:tcPr>
          <w:p w:rsidR="009673D1" w:rsidRPr="002464B9" w:rsidRDefault="009673D1" w:rsidP="00A56D45">
            <w:pPr>
              <w:pStyle w:val="Tabele"/>
              <w:rPr>
                <w:sz w:val="20"/>
              </w:rPr>
            </w:pPr>
            <w:r w:rsidRPr="002464B9">
              <w:rPr>
                <w:sz w:val="20"/>
              </w:rPr>
              <w:t>Në pronësi</w:t>
            </w: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137</w:t>
            </w:r>
          </w:p>
        </w:tc>
        <w:tc>
          <w:tcPr>
            <w:tcW w:w="3960" w:type="dxa"/>
            <w:shd w:val="clear" w:color="auto" w:fill="auto"/>
          </w:tcPr>
          <w:p w:rsidR="009673D1" w:rsidRPr="002464B9" w:rsidRDefault="009673D1" w:rsidP="00A56D45">
            <w:pPr>
              <w:pStyle w:val="Tabele"/>
              <w:rPr>
                <w:sz w:val="20"/>
              </w:rPr>
            </w:pPr>
            <w:r w:rsidRPr="002464B9">
              <w:rPr>
                <w:sz w:val="20"/>
              </w:rPr>
              <w:t>Prona që përdoren për ushtrimin e funksioneve në fushën e bujqësisë dhe të ushqimit (toka produktive)</w:t>
            </w:r>
          </w:p>
        </w:tc>
        <w:tc>
          <w:tcPr>
            <w:tcW w:w="2268" w:type="dxa"/>
            <w:shd w:val="clear" w:color="auto" w:fill="auto"/>
          </w:tcPr>
          <w:p w:rsidR="009673D1" w:rsidRPr="002464B9" w:rsidRDefault="009673D1" w:rsidP="00A56D45">
            <w:pPr>
              <w:pStyle w:val="Tabele"/>
              <w:rPr>
                <w:sz w:val="20"/>
              </w:rPr>
            </w:pPr>
            <w:r w:rsidRPr="002464B9">
              <w:rPr>
                <w:sz w:val="20"/>
              </w:rPr>
              <w:t>Në përdorim</w:t>
            </w:r>
          </w:p>
        </w:tc>
      </w:tr>
      <w:tr w:rsidR="009673D1" w:rsidRPr="002464B9" w:rsidTr="002464B9">
        <w:tc>
          <w:tcPr>
            <w:tcW w:w="2628" w:type="dxa"/>
            <w:shd w:val="clear" w:color="auto" w:fill="auto"/>
          </w:tcPr>
          <w:p w:rsidR="009673D1" w:rsidRPr="002464B9" w:rsidRDefault="009673D1" w:rsidP="00A56D45">
            <w:pPr>
              <w:pStyle w:val="Tabele"/>
              <w:rPr>
                <w:sz w:val="20"/>
              </w:rPr>
            </w:pPr>
            <w:r w:rsidRPr="002464B9">
              <w:rPr>
                <w:sz w:val="20"/>
              </w:rPr>
              <w:t>130,131,132,133,134,135,</w:t>
            </w:r>
          </w:p>
          <w:p w:rsidR="009673D1" w:rsidRPr="002464B9" w:rsidRDefault="009673D1" w:rsidP="00A56D45">
            <w:pPr>
              <w:pStyle w:val="Tabele"/>
              <w:rPr>
                <w:sz w:val="20"/>
              </w:rPr>
            </w:pPr>
            <w:r w:rsidRPr="002464B9">
              <w:rPr>
                <w:sz w:val="20"/>
              </w:rPr>
              <w:t>136,138,139,140,143,154</w:t>
            </w:r>
          </w:p>
          <w:p w:rsidR="009673D1" w:rsidRPr="002464B9" w:rsidRDefault="009673D1" w:rsidP="00A56D45">
            <w:pPr>
              <w:pStyle w:val="Tabele"/>
              <w:rPr>
                <w:sz w:val="20"/>
              </w:rPr>
            </w:pPr>
            <w:r w:rsidRPr="002464B9">
              <w:rPr>
                <w:sz w:val="20"/>
              </w:rPr>
              <w:t>182,195,217,224,245,259</w:t>
            </w:r>
          </w:p>
          <w:p w:rsidR="009673D1" w:rsidRPr="002464B9" w:rsidRDefault="009673D1" w:rsidP="00A56D45">
            <w:pPr>
              <w:pStyle w:val="Tabele"/>
              <w:rPr>
                <w:sz w:val="20"/>
              </w:rPr>
            </w:pPr>
            <w:r w:rsidRPr="002464B9">
              <w:rPr>
                <w:sz w:val="20"/>
              </w:rPr>
              <w:t>272,292,294,301</w:t>
            </w:r>
          </w:p>
        </w:tc>
        <w:tc>
          <w:tcPr>
            <w:tcW w:w="3960" w:type="dxa"/>
            <w:shd w:val="clear" w:color="auto" w:fill="auto"/>
          </w:tcPr>
          <w:p w:rsidR="009673D1" w:rsidRPr="002464B9" w:rsidRDefault="009673D1" w:rsidP="00A56D45">
            <w:pPr>
              <w:pStyle w:val="Tabele"/>
              <w:rPr>
                <w:sz w:val="20"/>
              </w:rPr>
            </w:pPr>
            <w:r w:rsidRPr="002464B9">
              <w:rPr>
                <w:sz w:val="20"/>
              </w:rPr>
              <w:t>Prona që përdoren për ushtrimin e funksioneve në fushën e bujqësisë dhe të ushqimit (toka joproduktive dhe kanale të treta)</w:t>
            </w:r>
          </w:p>
        </w:tc>
        <w:tc>
          <w:tcPr>
            <w:tcW w:w="2268" w:type="dxa"/>
            <w:shd w:val="clear" w:color="auto" w:fill="auto"/>
          </w:tcPr>
          <w:p w:rsidR="009673D1" w:rsidRPr="002464B9" w:rsidRDefault="009673D1" w:rsidP="00A56D45">
            <w:pPr>
              <w:pStyle w:val="Tabele"/>
              <w:rPr>
                <w:sz w:val="20"/>
              </w:rPr>
            </w:pPr>
            <w:r w:rsidRPr="002464B9">
              <w:rPr>
                <w:sz w:val="20"/>
              </w:rPr>
              <w:t>Në pronësi</w:t>
            </w:r>
          </w:p>
        </w:tc>
      </w:tr>
    </w:tbl>
    <w:p w:rsidR="009673D1" w:rsidRPr="00E154F0" w:rsidRDefault="009673D1" w:rsidP="009E3F83">
      <w:pPr>
        <w:pStyle w:val="Paragrafi"/>
        <w:rPr>
          <w:sz w:val="21"/>
          <w:szCs w:val="21"/>
        </w:rPr>
      </w:pPr>
    </w:p>
    <w:p w:rsidR="009673D1" w:rsidRPr="00E154F0" w:rsidRDefault="009673D1" w:rsidP="009E3F83">
      <w:pPr>
        <w:pStyle w:val="Paragrafi"/>
        <w:rPr>
          <w:sz w:val="21"/>
          <w:szCs w:val="21"/>
        </w:rPr>
      </w:pPr>
    </w:p>
    <w:p w:rsidR="009673D1" w:rsidRPr="00E154F0" w:rsidRDefault="009673D1" w:rsidP="009E3F83">
      <w:pPr>
        <w:pStyle w:val="Akti"/>
        <w:keepNext w:val="0"/>
        <w:rPr>
          <w:sz w:val="21"/>
          <w:szCs w:val="21"/>
        </w:rPr>
      </w:pPr>
      <w:r w:rsidRPr="00E154F0">
        <w:rPr>
          <w:sz w:val="21"/>
          <w:szCs w:val="21"/>
        </w:rPr>
        <w:t>VENDIM</w:t>
      </w:r>
    </w:p>
    <w:p w:rsidR="009673D1" w:rsidRPr="00E154F0" w:rsidRDefault="009673D1" w:rsidP="009E3F83">
      <w:pPr>
        <w:pStyle w:val="NumriData"/>
        <w:keepNext w:val="0"/>
        <w:rPr>
          <w:sz w:val="21"/>
          <w:szCs w:val="21"/>
        </w:rPr>
      </w:pPr>
      <w:r w:rsidRPr="00E154F0">
        <w:rPr>
          <w:sz w:val="21"/>
          <w:szCs w:val="21"/>
        </w:rPr>
        <w:t>Nr.189, datë 19.2.2009</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Titulli"/>
        <w:keepNext w:val="0"/>
        <w:rPr>
          <w:sz w:val="21"/>
          <w:szCs w:val="21"/>
        </w:rPr>
      </w:pPr>
      <w:r w:rsidRPr="00E154F0">
        <w:rPr>
          <w:sz w:val="21"/>
          <w:szCs w:val="21"/>
        </w:rPr>
        <w:t>PËR MIRATIMIN E LISTËS PARAPRAKE TË PRONAVE TË PALUAJTSHME PUBLIKE, SHTETËRORE, QË TRANSFEROHEN, NË PRONËSI OSE NË PËRDORIM, TË KOMUNËS ODRIE, TË QARKUT TË GJIROKASTRËS</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BazLigjPropozues"/>
        <w:keepNext w:val="0"/>
        <w:rPr>
          <w:sz w:val="21"/>
          <w:szCs w:val="21"/>
        </w:rPr>
      </w:pPr>
      <w:r w:rsidRPr="00E154F0">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9673D1" w:rsidRPr="00E154F0" w:rsidRDefault="009673D1" w:rsidP="009E3F83">
      <w:pPr>
        <w:pStyle w:val="Paragrafi"/>
        <w:rPr>
          <w:sz w:val="21"/>
          <w:szCs w:val="21"/>
        </w:rPr>
      </w:pPr>
    </w:p>
    <w:p w:rsidR="009673D1" w:rsidRPr="00E154F0" w:rsidRDefault="009673D1" w:rsidP="009E3F83">
      <w:pPr>
        <w:pStyle w:val="VENDOSI"/>
        <w:keepNext w:val="0"/>
        <w:rPr>
          <w:sz w:val="21"/>
          <w:szCs w:val="21"/>
        </w:rPr>
      </w:pPr>
      <w:r w:rsidRPr="00E154F0">
        <w:rPr>
          <w:sz w:val="21"/>
          <w:szCs w:val="21"/>
        </w:rPr>
        <w:t>VENDOSI:</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Paragrafi"/>
        <w:rPr>
          <w:sz w:val="21"/>
          <w:szCs w:val="21"/>
        </w:rPr>
      </w:pPr>
      <w:r w:rsidRPr="00E154F0">
        <w:rPr>
          <w:sz w:val="21"/>
          <w:szCs w:val="21"/>
        </w:rPr>
        <w:t xml:space="preserve">1. Miratimin e listës paraprake të pronave të paluajtshme publike, shtetërore, që transferohen, në pronësi ose në përdorim, të komunës Odrie, të qarkut të Gjirokastrës, sipas lidhjes </w:t>
      </w:r>
      <w:r w:rsidR="00C22B27" w:rsidRPr="00E154F0">
        <w:rPr>
          <w:sz w:val="21"/>
          <w:szCs w:val="21"/>
        </w:rPr>
        <w:t>nr.</w:t>
      </w:r>
      <w:r w:rsidRPr="00E154F0">
        <w:rPr>
          <w:sz w:val="21"/>
          <w:szCs w:val="21"/>
        </w:rPr>
        <w:t>1, që i bashkëlidhet këtij vendimi.</w:t>
      </w:r>
    </w:p>
    <w:p w:rsidR="009673D1" w:rsidRDefault="009673D1" w:rsidP="009E3F83">
      <w:pPr>
        <w:pStyle w:val="Paragrafi"/>
        <w:rPr>
          <w:sz w:val="21"/>
          <w:szCs w:val="21"/>
        </w:rPr>
      </w:pPr>
      <w:r w:rsidRPr="00E154F0">
        <w:rPr>
          <w:sz w:val="21"/>
          <w:szCs w:val="21"/>
        </w:rPr>
        <w:t>Lista paraprake, sipas kërkesave të këshillit të kësaj komune, është pjesë e listës së inventarit të pronave të paluajtshme publike, shtetërore, që janë brenda juridiksionit, territorial dhe administrativ, të komunës Odrie, të qarkut të Gjirokastrës,  miratuar me vendimin nr.701, datë 19.10.2007 të Këshillit të Ministrave “Për miratimin e listës së inventarit të pronave të paluajtshme shtetërore në komunën Odrie të qarkut të Gjirokastrës”.</w:t>
      </w:r>
    </w:p>
    <w:p w:rsidR="004072D9" w:rsidRDefault="004072D9" w:rsidP="009E3F83">
      <w:pPr>
        <w:pStyle w:val="Paragrafi"/>
        <w:rPr>
          <w:sz w:val="21"/>
          <w:szCs w:val="21"/>
        </w:rPr>
      </w:pPr>
    </w:p>
    <w:p w:rsidR="004072D9" w:rsidRDefault="004072D9" w:rsidP="009E3F83">
      <w:pPr>
        <w:pStyle w:val="Paragrafi"/>
        <w:rPr>
          <w:sz w:val="21"/>
          <w:szCs w:val="21"/>
        </w:rPr>
      </w:pPr>
    </w:p>
    <w:p w:rsidR="004072D9" w:rsidRDefault="004072D9" w:rsidP="009E3F83">
      <w:pPr>
        <w:pStyle w:val="Paragrafi"/>
        <w:rPr>
          <w:sz w:val="21"/>
          <w:szCs w:val="21"/>
        </w:rPr>
      </w:pPr>
    </w:p>
    <w:p w:rsidR="009673D1" w:rsidRPr="00E154F0" w:rsidRDefault="009673D1" w:rsidP="009E3F83">
      <w:pPr>
        <w:pStyle w:val="Paragrafi"/>
        <w:rPr>
          <w:sz w:val="21"/>
          <w:szCs w:val="21"/>
        </w:rPr>
      </w:pPr>
      <w:r w:rsidRPr="00E154F0">
        <w:rPr>
          <w:sz w:val="21"/>
          <w:szCs w:val="21"/>
        </w:rPr>
        <w:t>2. Ngarkohen Ministria e Brendshme dhe komuna Odrie për zbatimin e këtij vendimi.</w:t>
      </w:r>
    </w:p>
    <w:p w:rsidR="009673D1" w:rsidRPr="00E154F0" w:rsidRDefault="009673D1" w:rsidP="009E3F83">
      <w:pPr>
        <w:pStyle w:val="Paragrafi"/>
        <w:rPr>
          <w:sz w:val="21"/>
          <w:szCs w:val="21"/>
        </w:rPr>
      </w:pPr>
      <w:r w:rsidRPr="00E154F0">
        <w:rPr>
          <w:sz w:val="21"/>
          <w:szCs w:val="21"/>
        </w:rPr>
        <w:t>Ky vendim hyn në fuqi pas botimit në Fletoren Zyrtare.</w:t>
      </w:r>
    </w:p>
    <w:p w:rsidR="009673D1" w:rsidRPr="00E154F0" w:rsidRDefault="009673D1" w:rsidP="009E3F83">
      <w:pPr>
        <w:pStyle w:val="Paragrafi"/>
        <w:rPr>
          <w:sz w:val="21"/>
          <w:szCs w:val="21"/>
        </w:rPr>
      </w:pPr>
    </w:p>
    <w:p w:rsidR="009673D1" w:rsidRPr="00E154F0" w:rsidRDefault="009673D1" w:rsidP="009E3F83">
      <w:pPr>
        <w:pStyle w:val="Autoriteti"/>
        <w:keepNext w:val="0"/>
        <w:rPr>
          <w:sz w:val="21"/>
          <w:szCs w:val="21"/>
        </w:rPr>
      </w:pPr>
      <w:r w:rsidRPr="00E154F0">
        <w:rPr>
          <w:sz w:val="21"/>
          <w:szCs w:val="21"/>
        </w:rPr>
        <w:t>KRYEMINISTRI</w:t>
      </w:r>
    </w:p>
    <w:p w:rsidR="009673D1" w:rsidRPr="00E154F0" w:rsidRDefault="009673D1" w:rsidP="009E3F83">
      <w:pPr>
        <w:pStyle w:val="AutoritetiEmer"/>
        <w:rPr>
          <w:sz w:val="21"/>
          <w:szCs w:val="21"/>
        </w:rPr>
      </w:pPr>
      <w:r w:rsidRPr="00E154F0">
        <w:rPr>
          <w:sz w:val="21"/>
          <w:szCs w:val="21"/>
        </w:rPr>
        <w:t>Sali  Berisha</w:t>
      </w:r>
    </w:p>
    <w:p w:rsidR="009673D1" w:rsidRPr="00E154F0" w:rsidRDefault="009673D1" w:rsidP="009E3F83">
      <w:pPr>
        <w:pStyle w:val="Paragrafi"/>
        <w:rPr>
          <w:sz w:val="21"/>
          <w:szCs w:val="21"/>
        </w:rPr>
      </w:pPr>
    </w:p>
    <w:p w:rsidR="009673D1" w:rsidRPr="00E154F0" w:rsidRDefault="009673D1" w:rsidP="009E3F83">
      <w:pPr>
        <w:pStyle w:val="Paragrafi"/>
        <w:rPr>
          <w:sz w:val="21"/>
          <w:szCs w:val="21"/>
        </w:rPr>
      </w:pPr>
    </w:p>
    <w:p w:rsidR="009673D1" w:rsidRDefault="009673D1" w:rsidP="009E3F83">
      <w:pPr>
        <w:pStyle w:val="Paragrafi"/>
        <w:rPr>
          <w:sz w:val="21"/>
          <w:szCs w:val="21"/>
        </w:rPr>
      </w:pPr>
    </w:p>
    <w:p w:rsidR="00C91551" w:rsidRDefault="00C91551" w:rsidP="009E3F83">
      <w:pPr>
        <w:pStyle w:val="Paragrafi"/>
        <w:rPr>
          <w:sz w:val="21"/>
          <w:szCs w:val="21"/>
        </w:rPr>
      </w:pPr>
    </w:p>
    <w:p w:rsidR="00C91551" w:rsidRDefault="00C91551" w:rsidP="009E3F83">
      <w:pPr>
        <w:pStyle w:val="Paragrafi"/>
        <w:rPr>
          <w:sz w:val="21"/>
          <w:szCs w:val="21"/>
        </w:rPr>
      </w:pPr>
    </w:p>
    <w:p w:rsidR="00C91551" w:rsidRDefault="00C91551" w:rsidP="009E3F83">
      <w:pPr>
        <w:pStyle w:val="Paragrafi"/>
        <w:rPr>
          <w:sz w:val="21"/>
          <w:szCs w:val="21"/>
        </w:rPr>
      </w:pPr>
    </w:p>
    <w:p w:rsidR="00C91551" w:rsidRDefault="00C91551" w:rsidP="009E3F83">
      <w:pPr>
        <w:pStyle w:val="Paragrafi"/>
        <w:rPr>
          <w:sz w:val="21"/>
          <w:szCs w:val="21"/>
        </w:rPr>
      </w:pPr>
    </w:p>
    <w:p w:rsidR="00C91551" w:rsidRDefault="00C91551" w:rsidP="009E3F83">
      <w:pPr>
        <w:pStyle w:val="Paragrafi"/>
        <w:rPr>
          <w:sz w:val="21"/>
          <w:szCs w:val="21"/>
        </w:rPr>
      </w:pPr>
    </w:p>
    <w:p w:rsidR="00C91551" w:rsidRDefault="00C91551" w:rsidP="009E3F83">
      <w:pPr>
        <w:pStyle w:val="Paragrafi"/>
        <w:rPr>
          <w:sz w:val="21"/>
          <w:szCs w:val="21"/>
        </w:rPr>
      </w:pPr>
    </w:p>
    <w:p w:rsidR="00C91551" w:rsidRDefault="00C91551" w:rsidP="009E3F83">
      <w:pPr>
        <w:pStyle w:val="Paragrafi"/>
        <w:rPr>
          <w:sz w:val="21"/>
          <w:szCs w:val="21"/>
        </w:rPr>
      </w:pPr>
    </w:p>
    <w:p w:rsidR="00C91551" w:rsidRPr="00E154F0" w:rsidRDefault="00C91551" w:rsidP="009E3F83">
      <w:pPr>
        <w:pStyle w:val="Paragrafi"/>
        <w:rPr>
          <w:sz w:val="21"/>
          <w:szCs w:val="21"/>
        </w:rPr>
      </w:pPr>
    </w:p>
    <w:p w:rsidR="009673D1" w:rsidRPr="00E154F0" w:rsidRDefault="009673D1" w:rsidP="009E3F83">
      <w:pPr>
        <w:pStyle w:val="Paragrafi"/>
        <w:ind w:firstLine="0"/>
        <w:rPr>
          <w:sz w:val="21"/>
          <w:szCs w:val="21"/>
        </w:rPr>
      </w:pPr>
      <w:r w:rsidRPr="00E154F0">
        <w:rPr>
          <w:sz w:val="21"/>
          <w:szCs w:val="21"/>
        </w:rPr>
        <w:t>Komuna Odrie</w:t>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001E54C0" w:rsidRPr="00E154F0">
        <w:rPr>
          <w:sz w:val="21"/>
          <w:szCs w:val="21"/>
        </w:rPr>
        <w:tab/>
      </w:r>
      <w:r w:rsidRPr="00E154F0">
        <w:rPr>
          <w:sz w:val="21"/>
          <w:szCs w:val="21"/>
        </w:rPr>
        <w:t>Lidhja nr.1</w:t>
      </w:r>
    </w:p>
    <w:p w:rsidR="001E54C0" w:rsidRPr="00E154F0" w:rsidRDefault="001E54C0" w:rsidP="009E3F83">
      <w:pPr>
        <w:pStyle w:val="Paragrafi"/>
        <w:ind w:firstLine="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3948"/>
        <w:gridCol w:w="2268"/>
      </w:tblGrid>
      <w:tr w:rsidR="009673D1" w:rsidRPr="002464B9" w:rsidTr="002464B9">
        <w:tc>
          <w:tcPr>
            <w:tcW w:w="2640" w:type="dxa"/>
            <w:shd w:val="clear" w:color="auto" w:fill="auto"/>
          </w:tcPr>
          <w:p w:rsidR="009673D1" w:rsidRPr="002464B9" w:rsidRDefault="009673D1" w:rsidP="002464B9">
            <w:pPr>
              <w:pStyle w:val="Tabele"/>
              <w:jc w:val="center"/>
              <w:rPr>
                <w:b/>
                <w:sz w:val="20"/>
              </w:rPr>
            </w:pPr>
            <w:r w:rsidRPr="002464B9">
              <w:rPr>
                <w:b/>
                <w:sz w:val="20"/>
              </w:rPr>
              <w:t>Numrat rendorë të pronave në listën e inventarit</w:t>
            </w:r>
          </w:p>
        </w:tc>
        <w:tc>
          <w:tcPr>
            <w:tcW w:w="3948" w:type="dxa"/>
            <w:shd w:val="clear" w:color="auto" w:fill="auto"/>
          </w:tcPr>
          <w:p w:rsidR="009673D1" w:rsidRPr="002464B9" w:rsidRDefault="009673D1" w:rsidP="002464B9">
            <w:pPr>
              <w:pStyle w:val="Tabele"/>
              <w:jc w:val="center"/>
              <w:rPr>
                <w:b/>
                <w:sz w:val="20"/>
              </w:rPr>
            </w:pPr>
            <w:r w:rsidRPr="002464B9">
              <w:rPr>
                <w:b/>
                <w:sz w:val="20"/>
              </w:rPr>
              <w:t>Fusha e përdorimit të pronës</w:t>
            </w:r>
          </w:p>
        </w:tc>
        <w:tc>
          <w:tcPr>
            <w:tcW w:w="2268" w:type="dxa"/>
            <w:shd w:val="clear" w:color="auto" w:fill="auto"/>
          </w:tcPr>
          <w:p w:rsidR="009673D1" w:rsidRPr="002464B9" w:rsidRDefault="009673D1" w:rsidP="002464B9">
            <w:pPr>
              <w:pStyle w:val="Tabele"/>
              <w:jc w:val="center"/>
              <w:rPr>
                <w:b/>
                <w:sz w:val="20"/>
              </w:rPr>
            </w:pPr>
            <w:r w:rsidRPr="002464B9">
              <w:rPr>
                <w:b/>
                <w:sz w:val="20"/>
              </w:rPr>
              <w:t>Lloji i transferimit</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1,2,4,5,6,8,9,11,12,13,15,16</w:t>
            </w:r>
          </w:p>
        </w:tc>
        <w:tc>
          <w:tcPr>
            <w:tcW w:w="3948" w:type="dxa"/>
            <w:shd w:val="clear" w:color="auto" w:fill="auto"/>
          </w:tcPr>
          <w:p w:rsidR="009673D1" w:rsidRPr="002464B9" w:rsidRDefault="009673D1" w:rsidP="001E54C0">
            <w:pPr>
              <w:pStyle w:val="Tabele"/>
              <w:rPr>
                <w:sz w:val="20"/>
              </w:rPr>
            </w:pPr>
            <w:r w:rsidRPr="002464B9">
              <w:rPr>
                <w:sz w:val="20"/>
              </w:rPr>
              <w:t>Prona që përdoren për ushtrimin e funksioneve në fushën e bujqësisë dhe të ushqimit (toka produktive)</w:t>
            </w:r>
          </w:p>
        </w:tc>
        <w:tc>
          <w:tcPr>
            <w:tcW w:w="2268" w:type="dxa"/>
            <w:shd w:val="clear" w:color="auto" w:fill="auto"/>
          </w:tcPr>
          <w:p w:rsidR="009673D1" w:rsidRPr="002464B9" w:rsidRDefault="009673D1" w:rsidP="001E54C0">
            <w:pPr>
              <w:pStyle w:val="Tabele"/>
              <w:rPr>
                <w:sz w:val="20"/>
              </w:rPr>
            </w:pPr>
            <w:r w:rsidRPr="002464B9">
              <w:rPr>
                <w:sz w:val="20"/>
              </w:rPr>
              <w:t>Në përdorim</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3,7,10,14,17,75,76,83,84,</w:t>
            </w:r>
          </w:p>
          <w:p w:rsidR="009673D1" w:rsidRPr="002464B9" w:rsidRDefault="009673D1" w:rsidP="001E54C0">
            <w:pPr>
              <w:pStyle w:val="Tabele"/>
              <w:rPr>
                <w:sz w:val="20"/>
              </w:rPr>
            </w:pPr>
            <w:r w:rsidRPr="002464B9">
              <w:rPr>
                <w:sz w:val="20"/>
              </w:rPr>
              <w:t>89,92,95,96</w:t>
            </w:r>
          </w:p>
          <w:p w:rsidR="009673D1" w:rsidRPr="002464B9" w:rsidRDefault="009673D1" w:rsidP="001E54C0">
            <w:pPr>
              <w:pStyle w:val="Tabele"/>
              <w:rPr>
                <w:sz w:val="20"/>
              </w:rPr>
            </w:pPr>
            <w:r w:rsidRPr="002464B9">
              <w:rPr>
                <w:sz w:val="20"/>
              </w:rPr>
              <w:t>(vetëm kanalet e treta)</w:t>
            </w:r>
          </w:p>
        </w:tc>
        <w:tc>
          <w:tcPr>
            <w:tcW w:w="3948" w:type="dxa"/>
            <w:shd w:val="clear" w:color="auto" w:fill="auto"/>
          </w:tcPr>
          <w:p w:rsidR="009673D1" w:rsidRPr="002464B9" w:rsidRDefault="009673D1" w:rsidP="001E54C0">
            <w:pPr>
              <w:pStyle w:val="Tabele"/>
              <w:rPr>
                <w:sz w:val="20"/>
              </w:rPr>
            </w:pPr>
            <w:r w:rsidRPr="002464B9">
              <w:rPr>
                <w:sz w:val="20"/>
              </w:rPr>
              <w:t>Prona që përdoren për ushtrimin e funksioneve në fushën e bujqësisë dhe të ushqimit (toka joproduktive dhe kanale të treta)</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18-23</w:t>
            </w:r>
          </w:p>
        </w:tc>
        <w:tc>
          <w:tcPr>
            <w:tcW w:w="3948" w:type="dxa"/>
            <w:shd w:val="clear" w:color="auto" w:fill="auto"/>
          </w:tcPr>
          <w:p w:rsidR="009673D1" w:rsidRPr="002464B9" w:rsidRDefault="009673D1" w:rsidP="001E54C0">
            <w:pPr>
              <w:pStyle w:val="Tabele"/>
              <w:rPr>
                <w:sz w:val="20"/>
              </w:rPr>
            </w:pPr>
            <w:r w:rsidRPr="002464B9">
              <w:rPr>
                <w:sz w:val="20"/>
              </w:rPr>
              <w:t>Prona që përdoren për realizimin e funksioneve në fushën e zhvillimit ekonomik</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24 - 26</w:t>
            </w:r>
          </w:p>
        </w:tc>
        <w:tc>
          <w:tcPr>
            <w:tcW w:w="3948" w:type="dxa"/>
            <w:shd w:val="clear" w:color="auto" w:fill="auto"/>
          </w:tcPr>
          <w:p w:rsidR="009673D1" w:rsidRPr="002464B9" w:rsidRDefault="009673D1" w:rsidP="001E54C0">
            <w:pPr>
              <w:pStyle w:val="Tabele"/>
              <w:rPr>
                <w:sz w:val="20"/>
              </w:rPr>
            </w:pPr>
            <w:r w:rsidRPr="002464B9">
              <w:rPr>
                <w:sz w:val="20"/>
              </w:rPr>
              <w:t>Prona që përdoren për realizimin e veprimtarive social-kulturore e sportive</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27 -29</w:t>
            </w:r>
          </w:p>
        </w:tc>
        <w:tc>
          <w:tcPr>
            <w:tcW w:w="3948" w:type="dxa"/>
            <w:shd w:val="clear" w:color="auto" w:fill="auto"/>
          </w:tcPr>
          <w:p w:rsidR="009673D1" w:rsidRPr="002464B9" w:rsidRDefault="009673D1" w:rsidP="001E54C0">
            <w:pPr>
              <w:pStyle w:val="Tabele"/>
              <w:rPr>
                <w:sz w:val="20"/>
              </w:rPr>
            </w:pPr>
            <w:r w:rsidRPr="002464B9">
              <w:rPr>
                <w:sz w:val="20"/>
              </w:rPr>
              <w:t>Prona që përdoren për realizimin e funksioneve në fushën e shëndetit publik</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30</w:t>
            </w:r>
          </w:p>
        </w:tc>
        <w:tc>
          <w:tcPr>
            <w:tcW w:w="3948" w:type="dxa"/>
            <w:shd w:val="clear" w:color="auto" w:fill="auto"/>
          </w:tcPr>
          <w:p w:rsidR="009673D1" w:rsidRPr="002464B9" w:rsidRDefault="009673D1" w:rsidP="001E54C0">
            <w:pPr>
              <w:pStyle w:val="Tabele"/>
              <w:rPr>
                <w:sz w:val="20"/>
              </w:rPr>
            </w:pPr>
            <w:r w:rsidRPr="002464B9">
              <w:rPr>
                <w:sz w:val="20"/>
              </w:rPr>
              <w:t>Prona që përdoren për realizimin e funksioneve në fushën e administratës</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31 -38</w:t>
            </w:r>
          </w:p>
        </w:tc>
        <w:tc>
          <w:tcPr>
            <w:tcW w:w="3948" w:type="dxa"/>
            <w:shd w:val="clear" w:color="auto" w:fill="auto"/>
          </w:tcPr>
          <w:p w:rsidR="009673D1" w:rsidRPr="002464B9" w:rsidRDefault="009673D1" w:rsidP="001E54C0">
            <w:pPr>
              <w:pStyle w:val="Tabele"/>
              <w:rPr>
                <w:sz w:val="20"/>
              </w:rPr>
            </w:pPr>
            <w:r w:rsidRPr="002464B9">
              <w:rPr>
                <w:sz w:val="20"/>
              </w:rPr>
              <w:t>Varrezat publike</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39 – 44</w:t>
            </w:r>
          </w:p>
        </w:tc>
        <w:tc>
          <w:tcPr>
            <w:tcW w:w="3948" w:type="dxa"/>
            <w:shd w:val="clear" w:color="auto" w:fill="auto"/>
          </w:tcPr>
          <w:p w:rsidR="009673D1" w:rsidRPr="002464B9" w:rsidRDefault="009673D1" w:rsidP="001E54C0">
            <w:pPr>
              <w:pStyle w:val="Tabele"/>
              <w:rPr>
                <w:sz w:val="20"/>
              </w:rPr>
            </w:pPr>
            <w:r w:rsidRPr="002464B9">
              <w:rPr>
                <w:sz w:val="20"/>
              </w:rPr>
              <w:t>Prona që përdoren për realizimin e programeve arsimore</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45 – 62 (vetëm trojet)</w:t>
            </w:r>
          </w:p>
        </w:tc>
        <w:tc>
          <w:tcPr>
            <w:tcW w:w="3948" w:type="dxa"/>
            <w:shd w:val="clear" w:color="auto" w:fill="auto"/>
          </w:tcPr>
          <w:p w:rsidR="009673D1" w:rsidRPr="002464B9" w:rsidRDefault="009673D1" w:rsidP="001E54C0">
            <w:pPr>
              <w:pStyle w:val="Tabele"/>
              <w:rPr>
                <w:sz w:val="20"/>
              </w:rPr>
            </w:pPr>
            <w:r w:rsidRPr="002464B9">
              <w:rPr>
                <w:sz w:val="20"/>
              </w:rPr>
              <w:t>Troje të lira dhe hapësira publike të pazëna ndërmjet ndërtesave ose objekteve të çdo lloji</w:t>
            </w:r>
          </w:p>
        </w:tc>
        <w:tc>
          <w:tcPr>
            <w:tcW w:w="2268" w:type="dxa"/>
            <w:shd w:val="clear" w:color="auto" w:fill="auto"/>
          </w:tcPr>
          <w:p w:rsidR="009673D1" w:rsidRPr="002464B9" w:rsidRDefault="009673D1" w:rsidP="001E54C0">
            <w:pPr>
              <w:pStyle w:val="Tabele"/>
              <w:rPr>
                <w:sz w:val="20"/>
              </w:rPr>
            </w:pPr>
            <w:r w:rsidRPr="002464B9">
              <w:rPr>
                <w:sz w:val="20"/>
              </w:rPr>
              <w:t xml:space="preserve">Në </w:t>
            </w:r>
            <w:r w:rsidR="00C22B27" w:rsidRPr="002464B9">
              <w:rPr>
                <w:sz w:val="20"/>
              </w:rPr>
              <w:t>përdorim</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45 – 62 (vetëm sheshet)</w:t>
            </w:r>
          </w:p>
        </w:tc>
        <w:tc>
          <w:tcPr>
            <w:tcW w:w="3948" w:type="dxa"/>
            <w:shd w:val="clear" w:color="auto" w:fill="auto"/>
          </w:tcPr>
          <w:p w:rsidR="009673D1" w:rsidRPr="002464B9" w:rsidRDefault="009673D1" w:rsidP="001E54C0">
            <w:pPr>
              <w:pStyle w:val="Tabele"/>
              <w:rPr>
                <w:sz w:val="20"/>
              </w:rPr>
            </w:pPr>
            <w:r w:rsidRPr="002464B9">
              <w:rPr>
                <w:sz w:val="20"/>
              </w:rPr>
              <w:t>Infrastrukturë (sheshe, lulishte dhe shërbime publike)</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98 – 100</w:t>
            </w:r>
          </w:p>
        </w:tc>
        <w:tc>
          <w:tcPr>
            <w:tcW w:w="3948" w:type="dxa"/>
            <w:shd w:val="clear" w:color="auto" w:fill="auto"/>
          </w:tcPr>
          <w:p w:rsidR="009673D1" w:rsidRPr="002464B9" w:rsidRDefault="009673D1" w:rsidP="001E54C0">
            <w:pPr>
              <w:pStyle w:val="Tabele"/>
              <w:rPr>
                <w:sz w:val="20"/>
              </w:rPr>
            </w:pPr>
            <w:r w:rsidRPr="002464B9">
              <w:rPr>
                <w:sz w:val="20"/>
              </w:rPr>
              <w:t>Infrastrukturë (rrugë vendore)</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r w:rsidR="009673D1" w:rsidRPr="002464B9" w:rsidTr="002464B9">
        <w:tc>
          <w:tcPr>
            <w:tcW w:w="2640" w:type="dxa"/>
            <w:shd w:val="clear" w:color="auto" w:fill="auto"/>
          </w:tcPr>
          <w:p w:rsidR="009673D1" w:rsidRPr="002464B9" w:rsidRDefault="009673D1" w:rsidP="001E54C0">
            <w:pPr>
              <w:pStyle w:val="Tabele"/>
              <w:rPr>
                <w:sz w:val="20"/>
              </w:rPr>
            </w:pPr>
            <w:r w:rsidRPr="002464B9">
              <w:rPr>
                <w:sz w:val="20"/>
              </w:rPr>
              <w:t>101 - 102</w:t>
            </w:r>
          </w:p>
        </w:tc>
        <w:tc>
          <w:tcPr>
            <w:tcW w:w="3948" w:type="dxa"/>
            <w:shd w:val="clear" w:color="auto" w:fill="auto"/>
          </w:tcPr>
          <w:p w:rsidR="009673D1" w:rsidRPr="002464B9" w:rsidRDefault="009673D1" w:rsidP="001E54C0">
            <w:pPr>
              <w:pStyle w:val="Tabele"/>
              <w:rPr>
                <w:sz w:val="20"/>
              </w:rPr>
            </w:pPr>
            <w:r w:rsidRPr="002464B9">
              <w:rPr>
                <w:sz w:val="20"/>
              </w:rPr>
              <w:t>Prona që përdoren për ushtrimin e funksioneve në fushën e ujësjellës-kanalizimeve</w:t>
            </w:r>
          </w:p>
        </w:tc>
        <w:tc>
          <w:tcPr>
            <w:tcW w:w="2268" w:type="dxa"/>
            <w:shd w:val="clear" w:color="auto" w:fill="auto"/>
          </w:tcPr>
          <w:p w:rsidR="009673D1" w:rsidRPr="002464B9" w:rsidRDefault="009673D1" w:rsidP="001E54C0">
            <w:pPr>
              <w:pStyle w:val="Tabele"/>
              <w:rPr>
                <w:sz w:val="20"/>
              </w:rPr>
            </w:pPr>
            <w:r w:rsidRPr="002464B9">
              <w:rPr>
                <w:sz w:val="20"/>
              </w:rPr>
              <w:t>Në pronësi</w:t>
            </w:r>
          </w:p>
        </w:tc>
      </w:tr>
    </w:tbl>
    <w:p w:rsidR="009673D1" w:rsidRPr="00E154F0" w:rsidRDefault="009673D1" w:rsidP="009E3F83">
      <w:pPr>
        <w:pStyle w:val="Paragrafi"/>
        <w:rPr>
          <w:sz w:val="21"/>
          <w:szCs w:val="21"/>
        </w:rPr>
      </w:pPr>
    </w:p>
    <w:p w:rsidR="009673D1" w:rsidRPr="00E154F0" w:rsidRDefault="009673D1" w:rsidP="009E3F83">
      <w:pPr>
        <w:pStyle w:val="Akti"/>
        <w:keepNext w:val="0"/>
        <w:rPr>
          <w:sz w:val="21"/>
          <w:szCs w:val="21"/>
        </w:rPr>
      </w:pPr>
      <w:r w:rsidRPr="00E154F0">
        <w:rPr>
          <w:sz w:val="21"/>
          <w:szCs w:val="21"/>
        </w:rPr>
        <w:t>VENDIM</w:t>
      </w:r>
    </w:p>
    <w:p w:rsidR="009673D1" w:rsidRPr="00E154F0" w:rsidRDefault="009673D1" w:rsidP="009E3F83">
      <w:pPr>
        <w:pStyle w:val="NumriData"/>
        <w:keepNext w:val="0"/>
        <w:rPr>
          <w:sz w:val="21"/>
          <w:szCs w:val="21"/>
        </w:rPr>
      </w:pPr>
      <w:r w:rsidRPr="00E154F0">
        <w:rPr>
          <w:sz w:val="21"/>
          <w:szCs w:val="21"/>
        </w:rPr>
        <w:t>Nr.190, datë 19.2.2009</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Titulli"/>
        <w:keepNext w:val="0"/>
        <w:rPr>
          <w:sz w:val="21"/>
          <w:szCs w:val="21"/>
        </w:rPr>
      </w:pPr>
      <w:r w:rsidRPr="00E154F0">
        <w:rPr>
          <w:sz w:val="21"/>
          <w:szCs w:val="21"/>
        </w:rPr>
        <w:t>PËR MIRATIMIN E LISTËS PARAPRAKE TË PRONAVE TË PALUAJTSHME PUBLIKE, SHTETËRORE, QË TRANSFEROHEN, NË PRONËSI OSE NË PËRDORIM, TË BASHKISË BILISHT, TË QARKUT TË KORÇËS</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BazLigjPropozues"/>
        <w:keepNext w:val="0"/>
        <w:rPr>
          <w:sz w:val="21"/>
          <w:szCs w:val="21"/>
        </w:rPr>
      </w:pPr>
      <w:r w:rsidRPr="00E154F0">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9673D1" w:rsidRPr="00E154F0" w:rsidRDefault="009673D1" w:rsidP="009E3F83">
      <w:pPr>
        <w:pStyle w:val="Paragrafi"/>
        <w:rPr>
          <w:sz w:val="21"/>
          <w:szCs w:val="21"/>
        </w:rPr>
      </w:pPr>
    </w:p>
    <w:p w:rsidR="009673D1" w:rsidRPr="00E154F0" w:rsidRDefault="009673D1" w:rsidP="009E3F83">
      <w:pPr>
        <w:pStyle w:val="VENDOSI"/>
        <w:keepNext w:val="0"/>
        <w:rPr>
          <w:sz w:val="21"/>
          <w:szCs w:val="21"/>
        </w:rPr>
      </w:pPr>
      <w:r w:rsidRPr="00E154F0">
        <w:rPr>
          <w:sz w:val="21"/>
          <w:szCs w:val="21"/>
        </w:rPr>
        <w:t> VENDOSI:</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Paragrafi"/>
        <w:rPr>
          <w:sz w:val="21"/>
          <w:szCs w:val="21"/>
        </w:rPr>
      </w:pPr>
      <w:r w:rsidRPr="00E154F0">
        <w:rPr>
          <w:sz w:val="21"/>
          <w:szCs w:val="21"/>
        </w:rPr>
        <w:t>1. Miratimin e listës paraprake të pronave të paluajtshme publike, shtetërore, që transferohen, në pronësi ose në përdorim, të bashkisë  Bilisht, të qarkut të Korçës, sipas lidhjes nr.1, që i bashkëlidhet këtij vendimi.</w:t>
      </w:r>
    </w:p>
    <w:p w:rsidR="009673D1" w:rsidRPr="00E154F0" w:rsidRDefault="009673D1" w:rsidP="009E3F83">
      <w:pPr>
        <w:pStyle w:val="Paragrafi"/>
        <w:rPr>
          <w:sz w:val="21"/>
          <w:szCs w:val="21"/>
        </w:rPr>
      </w:pPr>
      <w:r w:rsidRPr="00E154F0">
        <w:rPr>
          <w:sz w:val="21"/>
          <w:szCs w:val="21"/>
        </w:rPr>
        <w:t>Lista paraprake, sipas kërkesave të këshillit të kësaj bashkie, është pjesë e listës së inventarit të pronave të paluajtshme publike, shtetërore, që janë brenda juridiksionit, territorial dhe administrativ, të bashki</w:t>
      </w:r>
      <w:r w:rsidR="00353B5A" w:rsidRPr="00E154F0">
        <w:rPr>
          <w:sz w:val="21"/>
          <w:szCs w:val="21"/>
        </w:rPr>
        <w:t>së Bilisht, të qarkut të Korçës</w:t>
      </w:r>
      <w:r w:rsidRPr="00E154F0">
        <w:rPr>
          <w:sz w:val="21"/>
          <w:szCs w:val="21"/>
        </w:rPr>
        <w:t>,  miratuar me vendimin nr.339, datë 20.5.2005 të Këshillit të Ministrave “Për miratimin e listës së inventarit të pronave të paluajtshme shtetërore në bashkinë Bilisht të qarkut të Korçës”.</w:t>
      </w:r>
    </w:p>
    <w:p w:rsidR="009673D1" w:rsidRPr="00E154F0" w:rsidRDefault="009673D1" w:rsidP="009E3F83">
      <w:pPr>
        <w:pStyle w:val="Paragrafi"/>
        <w:rPr>
          <w:sz w:val="21"/>
          <w:szCs w:val="21"/>
        </w:rPr>
      </w:pPr>
      <w:r w:rsidRPr="00E154F0">
        <w:rPr>
          <w:sz w:val="21"/>
          <w:szCs w:val="21"/>
        </w:rPr>
        <w:t>2. Ngarkohen Ministria e Brendshme dhe bashkia Bilisht për zbatimin e këtij vendimi.</w:t>
      </w:r>
    </w:p>
    <w:p w:rsidR="009673D1" w:rsidRPr="00E154F0" w:rsidRDefault="009673D1" w:rsidP="009E3F83">
      <w:pPr>
        <w:pStyle w:val="Paragrafi"/>
        <w:rPr>
          <w:sz w:val="21"/>
          <w:szCs w:val="21"/>
        </w:rPr>
      </w:pPr>
      <w:r w:rsidRPr="00E154F0">
        <w:rPr>
          <w:sz w:val="21"/>
          <w:szCs w:val="21"/>
        </w:rPr>
        <w:t> Ky vendim hyn në fuqi pas botimit në Fletoren Zyrtare.</w:t>
      </w:r>
    </w:p>
    <w:p w:rsidR="009673D1" w:rsidRPr="00E154F0" w:rsidRDefault="009673D1" w:rsidP="009E3F83">
      <w:pPr>
        <w:pStyle w:val="Paragrafi"/>
        <w:rPr>
          <w:sz w:val="21"/>
          <w:szCs w:val="21"/>
        </w:rPr>
      </w:pPr>
      <w:r w:rsidRPr="00E154F0">
        <w:rPr>
          <w:sz w:val="21"/>
          <w:szCs w:val="21"/>
        </w:rPr>
        <w:t> </w:t>
      </w:r>
    </w:p>
    <w:p w:rsidR="009673D1" w:rsidRPr="00E154F0" w:rsidRDefault="009673D1" w:rsidP="009E3F83">
      <w:pPr>
        <w:pStyle w:val="Autoriteti"/>
        <w:keepNext w:val="0"/>
        <w:rPr>
          <w:sz w:val="21"/>
          <w:szCs w:val="21"/>
        </w:rPr>
      </w:pPr>
      <w:r w:rsidRPr="00E154F0">
        <w:rPr>
          <w:sz w:val="21"/>
          <w:szCs w:val="21"/>
        </w:rPr>
        <w:t>KRYEMINISTRI</w:t>
      </w:r>
    </w:p>
    <w:p w:rsidR="009673D1" w:rsidRPr="00E154F0" w:rsidRDefault="009673D1" w:rsidP="009E3F83">
      <w:pPr>
        <w:pStyle w:val="AutoritetiEmer"/>
        <w:rPr>
          <w:sz w:val="21"/>
          <w:szCs w:val="21"/>
        </w:rPr>
      </w:pPr>
      <w:r w:rsidRPr="00E154F0">
        <w:rPr>
          <w:sz w:val="21"/>
          <w:szCs w:val="21"/>
        </w:rPr>
        <w:t>Sali  Berisha</w:t>
      </w:r>
    </w:p>
    <w:p w:rsidR="002A5AC1" w:rsidRPr="00E154F0" w:rsidRDefault="002A5AC1" w:rsidP="009E3F83">
      <w:pPr>
        <w:pStyle w:val="Paragrafi"/>
        <w:ind w:firstLine="0"/>
        <w:rPr>
          <w:sz w:val="21"/>
          <w:szCs w:val="21"/>
        </w:rPr>
      </w:pPr>
    </w:p>
    <w:p w:rsidR="009673D1" w:rsidRPr="00E154F0" w:rsidRDefault="009673D1" w:rsidP="009E3F83">
      <w:pPr>
        <w:pStyle w:val="Paragrafi"/>
        <w:ind w:firstLine="0"/>
        <w:rPr>
          <w:sz w:val="21"/>
          <w:szCs w:val="21"/>
        </w:rPr>
      </w:pPr>
      <w:r w:rsidRPr="00E154F0">
        <w:rPr>
          <w:sz w:val="21"/>
          <w:szCs w:val="21"/>
        </w:rPr>
        <w:t>Bashkia Bilisht</w:t>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r>
      <w:r w:rsidRPr="00E154F0">
        <w:rPr>
          <w:sz w:val="21"/>
          <w:szCs w:val="21"/>
        </w:rPr>
        <w:tab/>
        <w:t xml:space="preserve">                 Lidhja nr.1</w:t>
      </w:r>
    </w:p>
    <w:p w:rsidR="002A5AC1" w:rsidRPr="00E154F0" w:rsidRDefault="002A5AC1" w:rsidP="009E3F83">
      <w:pPr>
        <w:pStyle w:val="Paragrafi"/>
        <w:ind w:firstLine="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320"/>
        <w:gridCol w:w="2268"/>
      </w:tblGrid>
      <w:tr w:rsidR="009673D1" w:rsidRPr="002464B9" w:rsidTr="002464B9">
        <w:tc>
          <w:tcPr>
            <w:tcW w:w="2268" w:type="dxa"/>
            <w:shd w:val="clear" w:color="auto" w:fill="auto"/>
          </w:tcPr>
          <w:p w:rsidR="009673D1" w:rsidRPr="002464B9" w:rsidRDefault="009673D1" w:rsidP="002464B9">
            <w:pPr>
              <w:pStyle w:val="Tabele"/>
              <w:jc w:val="center"/>
              <w:rPr>
                <w:b/>
                <w:sz w:val="20"/>
              </w:rPr>
            </w:pPr>
            <w:r w:rsidRPr="002464B9">
              <w:rPr>
                <w:b/>
                <w:sz w:val="20"/>
              </w:rPr>
              <w:t>Numrat rendorë të pronave në listën e inventarit</w:t>
            </w:r>
          </w:p>
        </w:tc>
        <w:tc>
          <w:tcPr>
            <w:tcW w:w="4320" w:type="dxa"/>
            <w:shd w:val="clear" w:color="auto" w:fill="auto"/>
          </w:tcPr>
          <w:p w:rsidR="009673D1" w:rsidRPr="002464B9" w:rsidRDefault="009673D1" w:rsidP="002464B9">
            <w:pPr>
              <w:pStyle w:val="Tabele"/>
              <w:jc w:val="center"/>
              <w:rPr>
                <w:b/>
                <w:sz w:val="20"/>
              </w:rPr>
            </w:pPr>
            <w:r w:rsidRPr="002464B9">
              <w:rPr>
                <w:b/>
                <w:sz w:val="20"/>
              </w:rPr>
              <w:t>Fusha e përdorimit të pronës</w:t>
            </w:r>
          </w:p>
        </w:tc>
        <w:tc>
          <w:tcPr>
            <w:tcW w:w="2268" w:type="dxa"/>
            <w:shd w:val="clear" w:color="auto" w:fill="auto"/>
          </w:tcPr>
          <w:p w:rsidR="009673D1" w:rsidRPr="002464B9" w:rsidRDefault="009673D1" w:rsidP="002464B9">
            <w:pPr>
              <w:pStyle w:val="Tabele"/>
              <w:jc w:val="center"/>
              <w:rPr>
                <w:b/>
                <w:sz w:val="20"/>
              </w:rPr>
            </w:pPr>
            <w:r w:rsidRPr="002464B9">
              <w:rPr>
                <w:b/>
                <w:sz w:val="20"/>
              </w:rPr>
              <w:t>Lloji i transferimit</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1,2</w:t>
            </w:r>
          </w:p>
        </w:tc>
        <w:tc>
          <w:tcPr>
            <w:tcW w:w="4320" w:type="dxa"/>
            <w:shd w:val="clear" w:color="auto" w:fill="auto"/>
          </w:tcPr>
          <w:p w:rsidR="009673D1" w:rsidRPr="002464B9" w:rsidRDefault="009673D1" w:rsidP="00F21F6C">
            <w:pPr>
              <w:pStyle w:val="Tabele"/>
              <w:rPr>
                <w:sz w:val="20"/>
              </w:rPr>
            </w:pPr>
            <w:r w:rsidRPr="002464B9">
              <w:rPr>
                <w:sz w:val="20"/>
              </w:rPr>
              <w:t>Prona që përdoren për ushtrimin e funksioneve në fushën e bujqësisë dhe të ushqimit (toka produktive)</w:t>
            </w:r>
          </w:p>
        </w:tc>
        <w:tc>
          <w:tcPr>
            <w:tcW w:w="2268" w:type="dxa"/>
            <w:shd w:val="clear" w:color="auto" w:fill="auto"/>
          </w:tcPr>
          <w:p w:rsidR="009673D1" w:rsidRPr="002464B9" w:rsidRDefault="009673D1" w:rsidP="00F21F6C">
            <w:pPr>
              <w:pStyle w:val="Tabele"/>
              <w:rPr>
                <w:sz w:val="20"/>
              </w:rPr>
            </w:pPr>
            <w:r w:rsidRPr="002464B9">
              <w:rPr>
                <w:sz w:val="20"/>
              </w:rPr>
              <w:t>Në përdorim</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3,4,111</w:t>
            </w:r>
          </w:p>
        </w:tc>
        <w:tc>
          <w:tcPr>
            <w:tcW w:w="4320" w:type="dxa"/>
            <w:shd w:val="clear" w:color="auto" w:fill="auto"/>
          </w:tcPr>
          <w:p w:rsidR="009673D1" w:rsidRPr="002464B9" w:rsidRDefault="009673D1" w:rsidP="00F21F6C">
            <w:pPr>
              <w:pStyle w:val="Tabele"/>
              <w:rPr>
                <w:sz w:val="20"/>
              </w:rPr>
            </w:pPr>
            <w:r w:rsidRPr="002464B9">
              <w:rPr>
                <w:sz w:val="20"/>
              </w:rPr>
              <w:t>Prona që përdoren për ushtrimin e funksioneve në fushën e bujqësisë dhe të ushqimit (toka joproduktive dhe kanale të treta)</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37 - 45</w:t>
            </w:r>
          </w:p>
        </w:tc>
        <w:tc>
          <w:tcPr>
            <w:tcW w:w="4320" w:type="dxa"/>
            <w:shd w:val="clear" w:color="auto" w:fill="auto"/>
          </w:tcPr>
          <w:p w:rsidR="009673D1" w:rsidRPr="002464B9" w:rsidRDefault="00393E23" w:rsidP="00F21F6C">
            <w:pPr>
              <w:pStyle w:val="Tabele"/>
              <w:rPr>
                <w:sz w:val="20"/>
              </w:rPr>
            </w:pPr>
            <w:r w:rsidRPr="002464B9">
              <w:rPr>
                <w:sz w:val="20"/>
              </w:rPr>
              <w:t>Prona që përdoren për re</w:t>
            </w:r>
            <w:r w:rsidR="009673D1" w:rsidRPr="002464B9">
              <w:rPr>
                <w:sz w:val="20"/>
              </w:rPr>
              <w:t>aliz</w:t>
            </w:r>
            <w:r w:rsidR="005A4CFF" w:rsidRPr="002464B9">
              <w:rPr>
                <w:sz w:val="20"/>
              </w:rPr>
              <w:t>imin e funksioneve në fushën e m</w:t>
            </w:r>
            <w:r w:rsidR="009673D1" w:rsidRPr="002464B9">
              <w:rPr>
                <w:sz w:val="20"/>
              </w:rPr>
              <w:t>brojtjes civile</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46 - 47</w:t>
            </w:r>
          </w:p>
        </w:tc>
        <w:tc>
          <w:tcPr>
            <w:tcW w:w="4320" w:type="dxa"/>
            <w:shd w:val="clear" w:color="auto" w:fill="auto"/>
          </w:tcPr>
          <w:p w:rsidR="009673D1" w:rsidRPr="002464B9" w:rsidRDefault="009673D1" w:rsidP="00F21F6C">
            <w:pPr>
              <w:pStyle w:val="Tabele"/>
              <w:rPr>
                <w:sz w:val="20"/>
              </w:rPr>
            </w:pPr>
            <w:r w:rsidRPr="002464B9">
              <w:rPr>
                <w:sz w:val="20"/>
              </w:rPr>
              <w:t>Prona që përdoren për realizimin e funksioneve në fushën e shëndetit publik</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348 -358, 121 -330</w:t>
            </w:r>
          </w:p>
        </w:tc>
        <w:tc>
          <w:tcPr>
            <w:tcW w:w="4320" w:type="dxa"/>
            <w:shd w:val="clear" w:color="auto" w:fill="auto"/>
          </w:tcPr>
          <w:p w:rsidR="00F21F6C" w:rsidRPr="002464B9" w:rsidRDefault="009673D1" w:rsidP="00F21F6C">
            <w:pPr>
              <w:pStyle w:val="Tabele"/>
              <w:rPr>
                <w:sz w:val="20"/>
              </w:rPr>
            </w:pPr>
            <w:r w:rsidRPr="002464B9">
              <w:rPr>
                <w:sz w:val="20"/>
              </w:rPr>
              <w:t>Infrastrukturë (sheshe, lulishte dhe shërbime publike) rrugë vendore</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51 -54</w:t>
            </w:r>
          </w:p>
        </w:tc>
        <w:tc>
          <w:tcPr>
            <w:tcW w:w="4320" w:type="dxa"/>
            <w:shd w:val="clear" w:color="auto" w:fill="auto"/>
          </w:tcPr>
          <w:p w:rsidR="009673D1" w:rsidRPr="002464B9" w:rsidRDefault="009673D1" w:rsidP="00F21F6C">
            <w:pPr>
              <w:pStyle w:val="Tabele"/>
              <w:rPr>
                <w:sz w:val="20"/>
              </w:rPr>
            </w:pPr>
            <w:r w:rsidRPr="002464B9">
              <w:rPr>
                <w:sz w:val="20"/>
              </w:rPr>
              <w:t>Prona që përdoren për realizimin e programeve arsimore</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55</w:t>
            </w:r>
          </w:p>
        </w:tc>
        <w:tc>
          <w:tcPr>
            <w:tcW w:w="4320" w:type="dxa"/>
            <w:shd w:val="clear" w:color="auto" w:fill="auto"/>
          </w:tcPr>
          <w:p w:rsidR="009673D1" w:rsidRPr="002464B9" w:rsidRDefault="009673D1" w:rsidP="00F21F6C">
            <w:pPr>
              <w:pStyle w:val="Tabele"/>
              <w:rPr>
                <w:sz w:val="20"/>
              </w:rPr>
            </w:pPr>
            <w:r w:rsidRPr="002464B9">
              <w:rPr>
                <w:sz w:val="20"/>
              </w:rPr>
              <w:t>Prona që përdoren për realizimin e funksioneve në fushën e shërbimit social</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56 – 58, 60</w:t>
            </w:r>
          </w:p>
        </w:tc>
        <w:tc>
          <w:tcPr>
            <w:tcW w:w="4320" w:type="dxa"/>
            <w:shd w:val="clear" w:color="auto" w:fill="auto"/>
          </w:tcPr>
          <w:p w:rsidR="009673D1" w:rsidRPr="002464B9" w:rsidRDefault="009673D1" w:rsidP="00F21F6C">
            <w:pPr>
              <w:pStyle w:val="Tabele"/>
              <w:rPr>
                <w:sz w:val="20"/>
              </w:rPr>
            </w:pPr>
            <w:r w:rsidRPr="002464B9">
              <w:rPr>
                <w:sz w:val="20"/>
              </w:rPr>
              <w:t>Prona që përdoren për realizimin e veprimtarive social-kulturore e sportive</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61</w:t>
            </w:r>
          </w:p>
        </w:tc>
        <w:tc>
          <w:tcPr>
            <w:tcW w:w="4320" w:type="dxa"/>
            <w:shd w:val="clear" w:color="auto" w:fill="auto"/>
          </w:tcPr>
          <w:p w:rsidR="009673D1" w:rsidRPr="002464B9" w:rsidRDefault="009673D1" w:rsidP="00F21F6C">
            <w:pPr>
              <w:pStyle w:val="Tabele"/>
              <w:rPr>
                <w:sz w:val="20"/>
              </w:rPr>
            </w:pPr>
            <w:r w:rsidRPr="002464B9">
              <w:rPr>
                <w:sz w:val="20"/>
              </w:rPr>
              <w:t>Varrezat publike</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332</w:t>
            </w:r>
          </w:p>
        </w:tc>
        <w:tc>
          <w:tcPr>
            <w:tcW w:w="4320" w:type="dxa"/>
            <w:shd w:val="clear" w:color="auto" w:fill="auto"/>
          </w:tcPr>
          <w:p w:rsidR="009673D1" w:rsidRPr="002464B9" w:rsidRDefault="009673D1" w:rsidP="00F21F6C">
            <w:pPr>
              <w:pStyle w:val="Tabele"/>
              <w:rPr>
                <w:sz w:val="20"/>
              </w:rPr>
            </w:pPr>
            <w:r w:rsidRPr="002464B9">
              <w:rPr>
                <w:sz w:val="20"/>
              </w:rPr>
              <w:t>Prona që përdoren për realizimin e funksioneve në fushën e ndriçimit publik</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359 - 371</w:t>
            </w:r>
          </w:p>
        </w:tc>
        <w:tc>
          <w:tcPr>
            <w:tcW w:w="4320" w:type="dxa"/>
            <w:shd w:val="clear" w:color="auto" w:fill="auto"/>
          </w:tcPr>
          <w:p w:rsidR="009673D1" w:rsidRPr="002464B9" w:rsidRDefault="009673D1" w:rsidP="00F21F6C">
            <w:pPr>
              <w:pStyle w:val="Tabele"/>
              <w:rPr>
                <w:sz w:val="20"/>
              </w:rPr>
            </w:pPr>
            <w:r w:rsidRPr="002464B9">
              <w:rPr>
                <w:sz w:val="20"/>
              </w:rPr>
              <w:t>Troje të lira dhe hapësira publike të pazëna ndërmjet ndërtesave ose objekteve të çdo lloji</w:t>
            </w:r>
          </w:p>
        </w:tc>
        <w:tc>
          <w:tcPr>
            <w:tcW w:w="2268" w:type="dxa"/>
            <w:shd w:val="clear" w:color="auto" w:fill="auto"/>
          </w:tcPr>
          <w:p w:rsidR="009673D1" w:rsidRPr="002464B9" w:rsidRDefault="009673D1" w:rsidP="00F21F6C">
            <w:pPr>
              <w:pStyle w:val="Tabele"/>
              <w:rPr>
                <w:sz w:val="20"/>
              </w:rPr>
            </w:pPr>
            <w:r w:rsidRPr="002464B9">
              <w:rPr>
                <w:sz w:val="20"/>
              </w:rPr>
              <w:t>Në përdorim</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372 - 378</w:t>
            </w:r>
          </w:p>
        </w:tc>
        <w:tc>
          <w:tcPr>
            <w:tcW w:w="4320" w:type="dxa"/>
            <w:shd w:val="clear" w:color="auto" w:fill="auto"/>
          </w:tcPr>
          <w:p w:rsidR="009673D1" w:rsidRPr="002464B9" w:rsidRDefault="009673D1" w:rsidP="00F21F6C">
            <w:pPr>
              <w:pStyle w:val="Tabele"/>
              <w:rPr>
                <w:sz w:val="20"/>
              </w:rPr>
            </w:pPr>
            <w:r w:rsidRPr="002464B9">
              <w:rPr>
                <w:sz w:val="20"/>
              </w:rPr>
              <w:t>Prona që përdoren për ushtrimin e funksioneve në fushën e ujësjellës-kanalizimeve</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49,6 - 36</w:t>
            </w:r>
          </w:p>
        </w:tc>
        <w:tc>
          <w:tcPr>
            <w:tcW w:w="4320" w:type="dxa"/>
            <w:shd w:val="clear" w:color="auto" w:fill="auto"/>
          </w:tcPr>
          <w:p w:rsidR="009673D1" w:rsidRPr="002464B9" w:rsidRDefault="009673D1" w:rsidP="00F21F6C">
            <w:pPr>
              <w:pStyle w:val="Tabele"/>
              <w:rPr>
                <w:sz w:val="20"/>
              </w:rPr>
            </w:pPr>
            <w:r w:rsidRPr="002464B9">
              <w:rPr>
                <w:sz w:val="20"/>
              </w:rPr>
              <w:t>Prona që përdoren për realizimin e funksioneve në fushën e zhvillimit ekonomik</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r w:rsidR="009673D1" w:rsidRPr="002464B9" w:rsidTr="002464B9">
        <w:tc>
          <w:tcPr>
            <w:tcW w:w="2268" w:type="dxa"/>
            <w:shd w:val="clear" w:color="auto" w:fill="auto"/>
          </w:tcPr>
          <w:p w:rsidR="009673D1" w:rsidRPr="002464B9" w:rsidRDefault="009673D1" w:rsidP="00F21F6C">
            <w:pPr>
              <w:pStyle w:val="Tabele"/>
              <w:rPr>
                <w:sz w:val="20"/>
              </w:rPr>
            </w:pPr>
            <w:r w:rsidRPr="002464B9">
              <w:rPr>
                <w:sz w:val="20"/>
              </w:rPr>
              <w:t>50</w:t>
            </w:r>
          </w:p>
        </w:tc>
        <w:tc>
          <w:tcPr>
            <w:tcW w:w="4320" w:type="dxa"/>
            <w:shd w:val="clear" w:color="auto" w:fill="auto"/>
          </w:tcPr>
          <w:p w:rsidR="009673D1" w:rsidRPr="002464B9" w:rsidRDefault="009673D1" w:rsidP="00F21F6C">
            <w:pPr>
              <w:pStyle w:val="Tabele"/>
              <w:rPr>
                <w:sz w:val="20"/>
              </w:rPr>
            </w:pPr>
            <w:r w:rsidRPr="002464B9">
              <w:rPr>
                <w:sz w:val="20"/>
              </w:rPr>
              <w:t>Prona që përdoren për realizimin e funksioneve në fushën e administratës</w:t>
            </w:r>
          </w:p>
        </w:tc>
        <w:tc>
          <w:tcPr>
            <w:tcW w:w="2268" w:type="dxa"/>
            <w:shd w:val="clear" w:color="auto" w:fill="auto"/>
          </w:tcPr>
          <w:p w:rsidR="009673D1" w:rsidRPr="002464B9" w:rsidRDefault="009673D1" w:rsidP="00F21F6C">
            <w:pPr>
              <w:pStyle w:val="Tabele"/>
              <w:rPr>
                <w:sz w:val="20"/>
              </w:rPr>
            </w:pPr>
            <w:r w:rsidRPr="002464B9">
              <w:rPr>
                <w:sz w:val="20"/>
              </w:rPr>
              <w:t>Në pronësi</w:t>
            </w:r>
          </w:p>
        </w:tc>
      </w:tr>
    </w:tbl>
    <w:p w:rsidR="009673D1" w:rsidRPr="00E154F0" w:rsidRDefault="009673D1" w:rsidP="009E3F83">
      <w:pPr>
        <w:pStyle w:val="Paragrafi"/>
        <w:rPr>
          <w:sz w:val="21"/>
          <w:szCs w:val="21"/>
        </w:rPr>
      </w:pPr>
    </w:p>
    <w:p w:rsidR="009673D1" w:rsidRDefault="009673D1"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Default="00E03D0C" w:rsidP="009E3F83">
      <w:pPr>
        <w:widowControl w:val="0"/>
        <w:rPr>
          <w:rFonts w:ascii="CG Times" w:hAnsi="CG Times"/>
          <w:sz w:val="21"/>
          <w:szCs w:val="21"/>
        </w:rPr>
      </w:pPr>
    </w:p>
    <w:p w:rsidR="00E03D0C" w:rsidRPr="00E154F0" w:rsidRDefault="00E03D0C" w:rsidP="009E3F83">
      <w:pPr>
        <w:widowControl w:val="0"/>
        <w:rPr>
          <w:rFonts w:ascii="CG Times" w:hAnsi="CG Times"/>
          <w:sz w:val="21"/>
          <w:szCs w:val="21"/>
        </w:rPr>
      </w:pPr>
    </w:p>
    <w:p w:rsidR="0012419A" w:rsidRPr="00E154F0" w:rsidRDefault="0012419A" w:rsidP="009E3F83">
      <w:pPr>
        <w:pStyle w:val="Akti"/>
        <w:keepNext w:val="0"/>
        <w:rPr>
          <w:sz w:val="21"/>
          <w:szCs w:val="21"/>
        </w:rPr>
      </w:pPr>
      <w:r w:rsidRPr="00E154F0">
        <w:rPr>
          <w:sz w:val="21"/>
          <w:szCs w:val="21"/>
        </w:rPr>
        <w:t>VENDIM</w:t>
      </w:r>
    </w:p>
    <w:p w:rsidR="0012419A" w:rsidRPr="00E154F0" w:rsidRDefault="0012419A" w:rsidP="009E3F83">
      <w:pPr>
        <w:pStyle w:val="NumriData"/>
        <w:keepNext w:val="0"/>
        <w:rPr>
          <w:sz w:val="21"/>
          <w:szCs w:val="21"/>
        </w:rPr>
      </w:pPr>
      <w:r w:rsidRPr="00E154F0">
        <w:rPr>
          <w:sz w:val="21"/>
          <w:szCs w:val="21"/>
        </w:rPr>
        <w:t>Nr.210, datë 25.2.2009</w:t>
      </w:r>
    </w:p>
    <w:p w:rsidR="0012419A" w:rsidRPr="00E154F0" w:rsidRDefault="0012419A" w:rsidP="009E3F83">
      <w:pPr>
        <w:pStyle w:val="Paragrafi"/>
        <w:rPr>
          <w:sz w:val="21"/>
          <w:szCs w:val="21"/>
        </w:rPr>
      </w:pPr>
      <w:r w:rsidRPr="00E154F0">
        <w:rPr>
          <w:sz w:val="21"/>
          <w:szCs w:val="21"/>
        </w:rPr>
        <w:t> </w:t>
      </w:r>
    </w:p>
    <w:p w:rsidR="0012419A" w:rsidRPr="00E154F0" w:rsidRDefault="0012419A" w:rsidP="009E3F83">
      <w:pPr>
        <w:pStyle w:val="Titulli"/>
        <w:keepNext w:val="0"/>
        <w:rPr>
          <w:sz w:val="21"/>
          <w:szCs w:val="21"/>
        </w:rPr>
      </w:pPr>
      <w:r w:rsidRPr="00E154F0">
        <w:rPr>
          <w:sz w:val="21"/>
          <w:szCs w:val="21"/>
        </w:rPr>
        <w:t>PËR NJË NDRYSHIM NË VENDIMIN NR.1661, DATË 29.12.2008 TË KËSHILLIT TË MINISTRAVE “PËR FINANCIMIN E SHËRBIMEVE SHËNDETËSORE SPITALORE NGA SKEMA E DETYRUESHME E SIGURIMEVE TË KUJDESIT SHËNDETËSOR”</w:t>
      </w:r>
    </w:p>
    <w:p w:rsidR="0012419A" w:rsidRPr="00E154F0" w:rsidRDefault="0012419A" w:rsidP="009E3F83">
      <w:pPr>
        <w:pStyle w:val="Paragrafi"/>
        <w:rPr>
          <w:sz w:val="21"/>
          <w:szCs w:val="21"/>
        </w:rPr>
      </w:pPr>
    </w:p>
    <w:p w:rsidR="0012419A" w:rsidRPr="00E154F0" w:rsidRDefault="0012419A" w:rsidP="009E3F83">
      <w:pPr>
        <w:pStyle w:val="Paragrafi"/>
        <w:rPr>
          <w:sz w:val="21"/>
          <w:szCs w:val="21"/>
        </w:rPr>
      </w:pPr>
      <w:r w:rsidRPr="00E154F0">
        <w:rPr>
          <w:sz w:val="21"/>
          <w:szCs w:val="21"/>
        </w:rPr>
        <w:t>Në mbështetje të nenit 100 të Kushtetutës, të neneve 4, pika 2, shkronja “c”, e 26 të ligjit nr.7870, datë 13.4.1994 “Për sigurimet shëndetësore në Republikën e Shqipërisë”, të ndryshuar, të nenit 26 të ligjit nr.9106, datë 17.7.2003 “Për shërbimin spitalor në Republikën e Shqipërisë”, dhe të shkronjës “a” të nenit 44 të ligjit nr.9936, datë 26.6.2008 “Për menaxhimin e sistemit buxhetor në Republikës e Shqipërisë”, me propozimin e Ministrit të Shëndetësisë, Këshilli i Ministrave</w:t>
      </w:r>
    </w:p>
    <w:p w:rsidR="0012419A" w:rsidRPr="00E154F0" w:rsidRDefault="0012419A" w:rsidP="009E3F83">
      <w:pPr>
        <w:pStyle w:val="Paragrafi"/>
        <w:rPr>
          <w:sz w:val="21"/>
          <w:szCs w:val="21"/>
        </w:rPr>
      </w:pPr>
      <w:r w:rsidRPr="00E154F0">
        <w:rPr>
          <w:sz w:val="21"/>
          <w:szCs w:val="21"/>
        </w:rPr>
        <w:t> </w:t>
      </w:r>
    </w:p>
    <w:p w:rsidR="0012419A" w:rsidRPr="00E154F0" w:rsidRDefault="0012419A" w:rsidP="009E3F83">
      <w:pPr>
        <w:pStyle w:val="VENDOSI"/>
        <w:keepNext w:val="0"/>
        <w:rPr>
          <w:sz w:val="21"/>
          <w:szCs w:val="21"/>
        </w:rPr>
      </w:pPr>
      <w:r w:rsidRPr="00E154F0">
        <w:rPr>
          <w:sz w:val="21"/>
          <w:szCs w:val="21"/>
        </w:rPr>
        <w:t>VENDOSI:</w:t>
      </w:r>
    </w:p>
    <w:p w:rsidR="0012419A" w:rsidRPr="00E154F0" w:rsidRDefault="0012419A" w:rsidP="009E3F83">
      <w:pPr>
        <w:pStyle w:val="Paragrafi"/>
        <w:rPr>
          <w:sz w:val="21"/>
          <w:szCs w:val="21"/>
        </w:rPr>
      </w:pPr>
      <w:r w:rsidRPr="00E154F0">
        <w:rPr>
          <w:sz w:val="21"/>
          <w:szCs w:val="21"/>
        </w:rPr>
        <w:t> </w:t>
      </w:r>
    </w:p>
    <w:p w:rsidR="0012419A" w:rsidRPr="00E154F0" w:rsidRDefault="0012419A" w:rsidP="009E3F83">
      <w:pPr>
        <w:pStyle w:val="Paragrafi"/>
        <w:rPr>
          <w:sz w:val="21"/>
          <w:szCs w:val="21"/>
        </w:rPr>
      </w:pPr>
      <w:r w:rsidRPr="00E154F0">
        <w:rPr>
          <w:sz w:val="21"/>
          <w:szCs w:val="21"/>
        </w:rPr>
        <w:t>Shtojca nr.2, që përmendet në pikën 2 të vendimit nr.1661, datë 29.12.2008  të Këshillit të Ministrave, zëvendësohet me shtojcën me të njëjtin numër, që i bashkëlidhet këtij vendimi.</w:t>
      </w:r>
    </w:p>
    <w:p w:rsidR="0012419A" w:rsidRPr="00E154F0" w:rsidRDefault="0012419A" w:rsidP="009E3F83">
      <w:pPr>
        <w:pStyle w:val="Paragrafi"/>
        <w:rPr>
          <w:sz w:val="21"/>
          <w:szCs w:val="21"/>
        </w:rPr>
      </w:pPr>
      <w:r w:rsidRPr="00E154F0">
        <w:rPr>
          <w:sz w:val="21"/>
          <w:szCs w:val="21"/>
        </w:rPr>
        <w:t>Ky vendim hyn në fuqi pas botimit në Fletoren Zyrtare.</w:t>
      </w:r>
    </w:p>
    <w:p w:rsidR="0012419A" w:rsidRPr="00E154F0" w:rsidRDefault="0012419A" w:rsidP="009E3F83">
      <w:pPr>
        <w:pStyle w:val="Paragrafi"/>
        <w:rPr>
          <w:sz w:val="21"/>
          <w:szCs w:val="21"/>
        </w:rPr>
      </w:pPr>
      <w:r w:rsidRPr="00E154F0">
        <w:rPr>
          <w:sz w:val="21"/>
          <w:szCs w:val="21"/>
        </w:rPr>
        <w:t> </w:t>
      </w:r>
    </w:p>
    <w:p w:rsidR="0012419A" w:rsidRPr="00E154F0" w:rsidRDefault="0012419A" w:rsidP="009E3F83">
      <w:pPr>
        <w:pStyle w:val="Autoriteti"/>
        <w:keepNext w:val="0"/>
        <w:rPr>
          <w:sz w:val="21"/>
          <w:szCs w:val="21"/>
        </w:rPr>
      </w:pPr>
      <w:r w:rsidRPr="00E154F0">
        <w:rPr>
          <w:sz w:val="21"/>
          <w:szCs w:val="21"/>
        </w:rPr>
        <w:t>KRYEMINISTRI </w:t>
      </w:r>
    </w:p>
    <w:p w:rsidR="0012419A" w:rsidRPr="00E154F0" w:rsidRDefault="0012419A" w:rsidP="009E3F83">
      <w:pPr>
        <w:pStyle w:val="AutoritetiEmer"/>
        <w:rPr>
          <w:sz w:val="21"/>
          <w:szCs w:val="21"/>
        </w:rPr>
      </w:pPr>
      <w:r w:rsidRPr="00E154F0">
        <w:rPr>
          <w:sz w:val="21"/>
          <w:szCs w:val="21"/>
        </w:rPr>
        <w:t>Sali Berisha</w:t>
      </w:r>
    </w:p>
    <w:p w:rsidR="0012419A" w:rsidRPr="00E154F0" w:rsidRDefault="0012419A" w:rsidP="009E3F83">
      <w:pPr>
        <w:pStyle w:val="Paragrafi"/>
        <w:ind w:firstLine="0"/>
        <w:rPr>
          <w:sz w:val="21"/>
          <w:szCs w:val="21"/>
        </w:rPr>
      </w:pPr>
    </w:p>
    <w:p w:rsidR="0012419A" w:rsidRPr="00E154F0" w:rsidRDefault="0012419A" w:rsidP="00E871B2">
      <w:pPr>
        <w:pStyle w:val="Paragrafi"/>
        <w:ind w:firstLine="0"/>
        <w:jc w:val="right"/>
        <w:rPr>
          <w:sz w:val="21"/>
          <w:szCs w:val="21"/>
        </w:rPr>
      </w:pPr>
      <w:r w:rsidRPr="00E154F0">
        <w:rPr>
          <w:sz w:val="21"/>
          <w:szCs w:val="21"/>
        </w:rPr>
        <w:t xml:space="preserve">                                                                                </w:t>
      </w:r>
      <w:r w:rsidR="00F21F6C" w:rsidRPr="00E154F0">
        <w:rPr>
          <w:sz w:val="21"/>
          <w:szCs w:val="21"/>
        </w:rPr>
        <w:tab/>
      </w:r>
      <w:r w:rsidR="00F21F6C" w:rsidRPr="00E154F0">
        <w:rPr>
          <w:sz w:val="21"/>
          <w:szCs w:val="21"/>
        </w:rPr>
        <w:tab/>
      </w:r>
      <w:r w:rsidRPr="00E154F0">
        <w:rPr>
          <w:sz w:val="21"/>
          <w:szCs w:val="21"/>
        </w:rPr>
        <w:t>Shtojca II</w:t>
      </w:r>
    </w:p>
    <w:p w:rsidR="0012419A" w:rsidRPr="00E154F0" w:rsidRDefault="0012419A" w:rsidP="009E3F83">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523"/>
        <w:gridCol w:w="1771"/>
        <w:gridCol w:w="1771"/>
        <w:gridCol w:w="1772"/>
      </w:tblGrid>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1523" w:type="dxa"/>
            <w:shd w:val="clear" w:color="auto" w:fill="auto"/>
          </w:tcPr>
          <w:p w:rsidR="0012419A" w:rsidRPr="002464B9" w:rsidRDefault="0012419A" w:rsidP="002464B9">
            <w:pPr>
              <w:pStyle w:val="Paragrafi"/>
              <w:ind w:firstLine="0"/>
              <w:rPr>
                <w:sz w:val="20"/>
              </w:rPr>
            </w:pPr>
            <w:r w:rsidRPr="002464B9">
              <w:rPr>
                <w:sz w:val="20"/>
              </w:rPr>
              <w:t>Buxheti 2009</w:t>
            </w:r>
          </w:p>
        </w:tc>
        <w:tc>
          <w:tcPr>
            <w:tcW w:w="1771" w:type="dxa"/>
            <w:shd w:val="clear" w:color="auto" w:fill="auto"/>
          </w:tcPr>
          <w:p w:rsidR="0012419A" w:rsidRPr="002464B9" w:rsidRDefault="0012419A" w:rsidP="002464B9">
            <w:pPr>
              <w:pStyle w:val="Paragrafi"/>
              <w:ind w:firstLine="0"/>
              <w:rPr>
                <w:sz w:val="20"/>
              </w:rPr>
            </w:pP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6837" w:type="dxa"/>
            <w:gridSpan w:val="4"/>
            <w:shd w:val="clear" w:color="auto" w:fill="auto"/>
          </w:tcPr>
          <w:p w:rsidR="0012419A" w:rsidRPr="002464B9" w:rsidRDefault="0012419A" w:rsidP="002464B9">
            <w:pPr>
              <w:pStyle w:val="Paragrafi"/>
              <w:ind w:firstLine="0"/>
              <w:rPr>
                <w:sz w:val="20"/>
              </w:rPr>
            </w:pPr>
            <w:r w:rsidRPr="002464B9">
              <w:rPr>
                <w:sz w:val="20"/>
              </w:rPr>
              <w:t>Propozim për ndryshime në buxhetin e shërbimit spitalor</w:t>
            </w: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1523" w:type="dxa"/>
            <w:shd w:val="clear" w:color="auto" w:fill="auto"/>
          </w:tcPr>
          <w:p w:rsidR="0012419A" w:rsidRPr="002464B9" w:rsidRDefault="0012419A" w:rsidP="002464B9">
            <w:pPr>
              <w:pStyle w:val="Paragrafi"/>
              <w:ind w:firstLine="0"/>
              <w:rPr>
                <w:sz w:val="20"/>
              </w:rPr>
            </w:pPr>
          </w:p>
        </w:tc>
        <w:tc>
          <w:tcPr>
            <w:tcW w:w="1771" w:type="dxa"/>
            <w:shd w:val="clear" w:color="auto" w:fill="auto"/>
          </w:tcPr>
          <w:p w:rsidR="0012419A" w:rsidRPr="002464B9" w:rsidRDefault="0012419A" w:rsidP="002464B9">
            <w:pPr>
              <w:pStyle w:val="Paragrafi"/>
              <w:ind w:firstLine="0"/>
              <w:rPr>
                <w:sz w:val="20"/>
              </w:rPr>
            </w:pP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1523" w:type="dxa"/>
            <w:shd w:val="clear" w:color="auto" w:fill="auto"/>
          </w:tcPr>
          <w:p w:rsidR="0012419A" w:rsidRPr="002464B9" w:rsidRDefault="0012419A" w:rsidP="002464B9">
            <w:pPr>
              <w:pStyle w:val="Paragrafi"/>
              <w:ind w:firstLine="0"/>
              <w:rPr>
                <w:sz w:val="20"/>
              </w:rPr>
            </w:pPr>
          </w:p>
        </w:tc>
        <w:tc>
          <w:tcPr>
            <w:tcW w:w="1771" w:type="dxa"/>
            <w:shd w:val="clear" w:color="auto" w:fill="auto"/>
          </w:tcPr>
          <w:p w:rsidR="0012419A" w:rsidRPr="002464B9" w:rsidRDefault="0012419A" w:rsidP="002464B9">
            <w:pPr>
              <w:pStyle w:val="Paragrafi"/>
              <w:ind w:firstLine="0"/>
              <w:rPr>
                <w:sz w:val="20"/>
              </w:rPr>
            </w:pPr>
          </w:p>
        </w:tc>
        <w:tc>
          <w:tcPr>
            <w:tcW w:w="1771" w:type="dxa"/>
            <w:shd w:val="clear" w:color="auto" w:fill="auto"/>
          </w:tcPr>
          <w:p w:rsidR="0012419A" w:rsidRPr="002464B9" w:rsidRDefault="0012419A" w:rsidP="002464B9">
            <w:pPr>
              <w:pStyle w:val="Paragrafi"/>
              <w:ind w:firstLine="0"/>
              <w:rPr>
                <w:sz w:val="20"/>
              </w:rPr>
            </w:pPr>
            <w:r w:rsidRPr="002464B9">
              <w:rPr>
                <w:sz w:val="20"/>
              </w:rPr>
              <w:t>000 lekë</w:t>
            </w: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Nr.</w:t>
            </w:r>
          </w:p>
        </w:tc>
        <w:tc>
          <w:tcPr>
            <w:tcW w:w="1523" w:type="dxa"/>
            <w:vMerge w:val="restart"/>
            <w:shd w:val="clear" w:color="auto" w:fill="auto"/>
          </w:tcPr>
          <w:p w:rsidR="0012419A" w:rsidRPr="002464B9" w:rsidRDefault="0012419A" w:rsidP="002464B9">
            <w:pPr>
              <w:pStyle w:val="Paragrafi"/>
              <w:ind w:firstLine="0"/>
              <w:rPr>
                <w:sz w:val="20"/>
              </w:rPr>
            </w:pPr>
            <w:r w:rsidRPr="002464B9">
              <w:rPr>
                <w:sz w:val="20"/>
              </w:rPr>
              <w:t>Institucioni</w:t>
            </w:r>
          </w:p>
          <w:p w:rsidR="0012419A" w:rsidRPr="002464B9" w:rsidRDefault="0012419A" w:rsidP="002464B9">
            <w:pPr>
              <w:pStyle w:val="Paragrafi"/>
              <w:ind w:firstLine="0"/>
              <w:rPr>
                <w:sz w:val="20"/>
              </w:rPr>
            </w:pPr>
            <w:r w:rsidRPr="002464B9">
              <w:rPr>
                <w:sz w:val="20"/>
              </w:rPr>
              <w:t>dytësor</w:t>
            </w:r>
          </w:p>
        </w:tc>
        <w:tc>
          <w:tcPr>
            <w:tcW w:w="3542" w:type="dxa"/>
            <w:gridSpan w:val="2"/>
            <w:shd w:val="clear" w:color="auto" w:fill="auto"/>
          </w:tcPr>
          <w:p w:rsidR="0012419A" w:rsidRPr="002464B9" w:rsidRDefault="0012419A" w:rsidP="002464B9">
            <w:pPr>
              <w:pStyle w:val="Paragrafi"/>
              <w:ind w:firstLine="0"/>
              <w:rPr>
                <w:sz w:val="20"/>
              </w:rPr>
            </w:pPr>
            <w:r w:rsidRPr="002464B9">
              <w:rPr>
                <w:sz w:val="20"/>
              </w:rPr>
              <w:t>Ndryshimet në buxhetin 2009</w:t>
            </w: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1523" w:type="dxa"/>
            <w:vMerge/>
            <w:shd w:val="clear" w:color="auto" w:fill="auto"/>
          </w:tcPr>
          <w:p w:rsidR="0012419A" w:rsidRPr="002464B9" w:rsidRDefault="0012419A" w:rsidP="002464B9">
            <w:pPr>
              <w:pStyle w:val="Paragrafi"/>
              <w:ind w:firstLine="0"/>
              <w:rPr>
                <w:sz w:val="20"/>
              </w:rPr>
            </w:pPr>
          </w:p>
        </w:tc>
        <w:tc>
          <w:tcPr>
            <w:tcW w:w="3542" w:type="dxa"/>
            <w:gridSpan w:val="2"/>
            <w:shd w:val="clear" w:color="auto" w:fill="auto"/>
          </w:tcPr>
          <w:p w:rsidR="0012419A" w:rsidRPr="002464B9" w:rsidRDefault="0012419A" w:rsidP="002464B9">
            <w:pPr>
              <w:pStyle w:val="Paragrafi"/>
              <w:ind w:firstLine="0"/>
              <w:rPr>
                <w:sz w:val="20"/>
              </w:rPr>
            </w:pPr>
            <w:r w:rsidRPr="002464B9">
              <w:rPr>
                <w:sz w:val="20"/>
              </w:rPr>
              <w:t>Mallra e shërbime (602)</w:t>
            </w: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1523" w:type="dxa"/>
            <w:vMerge/>
            <w:shd w:val="clear" w:color="auto" w:fill="auto"/>
          </w:tcPr>
          <w:p w:rsidR="0012419A" w:rsidRPr="002464B9" w:rsidRDefault="0012419A" w:rsidP="002464B9">
            <w:pPr>
              <w:pStyle w:val="Paragrafi"/>
              <w:ind w:firstLine="0"/>
              <w:rPr>
                <w:sz w:val="20"/>
              </w:rPr>
            </w:pPr>
          </w:p>
        </w:tc>
        <w:tc>
          <w:tcPr>
            <w:tcW w:w="1771" w:type="dxa"/>
            <w:vMerge w:val="restart"/>
            <w:shd w:val="clear" w:color="auto" w:fill="auto"/>
          </w:tcPr>
          <w:p w:rsidR="0012419A" w:rsidRPr="002464B9" w:rsidRDefault="0012419A" w:rsidP="002464B9">
            <w:pPr>
              <w:pStyle w:val="Paragrafi"/>
              <w:ind w:firstLine="0"/>
              <w:rPr>
                <w:sz w:val="20"/>
              </w:rPr>
            </w:pPr>
            <w:r w:rsidRPr="002464B9">
              <w:rPr>
                <w:sz w:val="20"/>
              </w:rPr>
              <w:t>pakësime</w:t>
            </w:r>
          </w:p>
        </w:tc>
        <w:tc>
          <w:tcPr>
            <w:tcW w:w="1771" w:type="dxa"/>
            <w:vMerge w:val="restart"/>
            <w:shd w:val="clear" w:color="auto" w:fill="auto"/>
          </w:tcPr>
          <w:p w:rsidR="0012419A" w:rsidRPr="002464B9" w:rsidRDefault="0012419A" w:rsidP="002464B9">
            <w:pPr>
              <w:pStyle w:val="Paragrafi"/>
              <w:ind w:firstLine="0"/>
              <w:rPr>
                <w:sz w:val="20"/>
              </w:rPr>
            </w:pPr>
            <w:r w:rsidRPr="002464B9">
              <w:rPr>
                <w:sz w:val="20"/>
              </w:rPr>
              <w:t>shtesa</w:t>
            </w: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1523" w:type="dxa"/>
            <w:vMerge/>
            <w:shd w:val="clear" w:color="auto" w:fill="auto"/>
          </w:tcPr>
          <w:p w:rsidR="0012419A" w:rsidRPr="002464B9" w:rsidRDefault="0012419A" w:rsidP="002464B9">
            <w:pPr>
              <w:pStyle w:val="Paragrafi"/>
              <w:ind w:firstLine="0"/>
              <w:rPr>
                <w:sz w:val="20"/>
              </w:rPr>
            </w:pPr>
          </w:p>
        </w:tc>
        <w:tc>
          <w:tcPr>
            <w:tcW w:w="1771" w:type="dxa"/>
            <w:vMerge/>
            <w:shd w:val="clear" w:color="auto" w:fill="auto"/>
          </w:tcPr>
          <w:p w:rsidR="0012419A" w:rsidRPr="002464B9" w:rsidRDefault="0012419A" w:rsidP="002464B9">
            <w:pPr>
              <w:pStyle w:val="Paragrafi"/>
              <w:ind w:firstLine="0"/>
              <w:rPr>
                <w:sz w:val="20"/>
              </w:rPr>
            </w:pPr>
          </w:p>
        </w:tc>
        <w:tc>
          <w:tcPr>
            <w:tcW w:w="1771" w:type="dxa"/>
            <w:vMerge/>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1</w:t>
            </w:r>
          </w:p>
        </w:tc>
        <w:tc>
          <w:tcPr>
            <w:tcW w:w="1523" w:type="dxa"/>
            <w:shd w:val="clear" w:color="auto" w:fill="auto"/>
          </w:tcPr>
          <w:p w:rsidR="0012419A" w:rsidRPr="002464B9" w:rsidRDefault="0012419A" w:rsidP="002464B9">
            <w:pPr>
              <w:pStyle w:val="Paragrafi"/>
              <w:ind w:firstLine="0"/>
              <w:rPr>
                <w:sz w:val="20"/>
              </w:rPr>
            </w:pPr>
            <w:r w:rsidRPr="002464B9">
              <w:rPr>
                <w:sz w:val="20"/>
              </w:rPr>
              <w:t>Berat</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4,000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2</w:t>
            </w:r>
          </w:p>
        </w:tc>
        <w:tc>
          <w:tcPr>
            <w:tcW w:w="1523" w:type="dxa"/>
            <w:shd w:val="clear" w:color="auto" w:fill="auto"/>
          </w:tcPr>
          <w:p w:rsidR="0012419A" w:rsidRPr="002464B9" w:rsidRDefault="0012419A" w:rsidP="002464B9">
            <w:pPr>
              <w:pStyle w:val="Paragrafi"/>
              <w:ind w:firstLine="0"/>
              <w:rPr>
                <w:sz w:val="20"/>
              </w:rPr>
            </w:pPr>
            <w:r w:rsidRPr="002464B9">
              <w:rPr>
                <w:sz w:val="20"/>
              </w:rPr>
              <w:t>Dibër</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4,000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3</w:t>
            </w:r>
          </w:p>
        </w:tc>
        <w:tc>
          <w:tcPr>
            <w:tcW w:w="1523" w:type="dxa"/>
            <w:shd w:val="clear" w:color="auto" w:fill="auto"/>
          </w:tcPr>
          <w:p w:rsidR="0012419A" w:rsidRPr="002464B9" w:rsidRDefault="0012419A" w:rsidP="002464B9">
            <w:pPr>
              <w:pStyle w:val="Paragrafi"/>
              <w:ind w:firstLine="0"/>
              <w:rPr>
                <w:sz w:val="20"/>
              </w:rPr>
            </w:pPr>
            <w:r w:rsidRPr="002464B9">
              <w:rPr>
                <w:sz w:val="20"/>
              </w:rPr>
              <w:t>Fier</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3,000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4</w:t>
            </w:r>
          </w:p>
        </w:tc>
        <w:tc>
          <w:tcPr>
            <w:tcW w:w="1523" w:type="dxa"/>
            <w:shd w:val="clear" w:color="auto" w:fill="auto"/>
          </w:tcPr>
          <w:p w:rsidR="0012419A" w:rsidRPr="002464B9" w:rsidRDefault="0012419A" w:rsidP="002464B9">
            <w:pPr>
              <w:pStyle w:val="Paragrafi"/>
              <w:ind w:firstLine="0"/>
              <w:rPr>
                <w:sz w:val="20"/>
              </w:rPr>
            </w:pPr>
            <w:r w:rsidRPr="002464B9">
              <w:rPr>
                <w:sz w:val="20"/>
              </w:rPr>
              <w:t>Gjirokastër</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2,000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5</w:t>
            </w:r>
          </w:p>
        </w:tc>
        <w:tc>
          <w:tcPr>
            <w:tcW w:w="1523" w:type="dxa"/>
            <w:shd w:val="clear" w:color="auto" w:fill="auto"/>
          </w:tcPr>
          <w:p w:rsidR="0012419A" w:rsidRPr="002464B9" w:rsidRDefault="0012419A" w:rsidP="002464B9">
            <w:pPr>
              <w:pStyle w:val="Paragrafi"/>
              <w:ind w:firstLine="0"/>
              <w:rPr>
                <w:sz w:val="20"/>
              </w:rPr>
            </w:pPr>
            <w:r w:rsidRPr="002464B9">
              <w:rPr>
                <w:sz w:val="20"/>
              </w:rPr>
              <w:t>Korçë</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2,000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6</w:t>
            </w:r>
          </w:p>
        </w:tc>
        <w:tc>
          <w:tcPr>
            <w:tcW w:w="1523" w:type="dxa"/>
            <w:shd w:val="clear" w:color="auto" w:fill="auto"/>
          </w:tcPr>
          <w:p w:rsidR="0012419A" w:rsidRPr="002464B9" w:rsidRDefault="0012419A" w:rsidP="002464B9">
            <w:pPr>
              <w:pStyle w:val="Paragrafi"/>
              <w:ind w:firstLine="0"/>
              <w:rPr>
                <w:sz w:val="20"/>
              </w:rPr>
            </w:pPr>
            <w:r w:rsidRPr="002464B9">
              <w:rPr>
                <w:sz w:val="20"/>
              </w:rPr>
              <w:t>Kukës</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2,000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7</w:t>
            </w:r>
          </w:p>
        </w:tc>
        <w:tc>
          <w:tcPr>
            <w:tcW w:w="1523" w:type="dxa"/>
            <w:shd w:val="clear" w:color="auto" w:fill="auto"/>
          </w:tcPr>
          <w:p w:rsidR="0012419A" w:rsidRPr="002464B9" w:rsidRDefault="0012419A" w:rsidP="002464B9">
            <w:pPr>
              <w:pStyle w:val="Paragrafi"/>
              <w:ind w:firstLine="0"/>
              <w:rPr>
                <w:sz w:val="20"/>
              </w:rPr>
            </w:pPr>
            <w:r w:rsidRPr="002464B9">
              <w:rPr>
                <w:sz w:val="20"/>
              </w:rPr>
              <w:t>Lezhë</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1,000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8</w:t>
            </w:r>
          </w:p>
        </w:tc>
        <w:tc>
          <w:tcPr>
            <w:tcW w:w="1523" w:type="dxa"/>
            <w:shd w:val="clear" w:color="auto" w:fill="auto"/>
          </w:tcPr>
          <w:p w:rsidR="0012419A" w:rsidRPr="002464B9" w:rsidRDefault="0012419A" w:rsidP="002464B9">
            <w:pPr>
              <w:pStyle w:val="Paragrafi"/>
              <w:ind w:firstLine="0"/>
              <w:rPr>
                <w:sz w:val="20"/>
              </w:rPr>
            </w:pPr>
            <w:r w:rsidRPr="002464B9">
              <w:rPr>
                <w:sz w:val="20"/>
              </w:rPr>
              <w:t>Librazhd</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1,000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9</w:t>
            </w:r>
          </w:p>
        </w:tc>
        <w:tc>
          <w:tcPr>
            <w:tcW w:w="1523" w:type="dxa"/>
            <w:shd w:val="clear" w:color="auto" w:fill="auto"/>
          </w:tcPr>
          <w:p w:rsidR="0012419A" w:rsidRPr="002464B9" w:rsidRDefault="0012419A" w:rsidP="002464B9">
            <w:pPr>
              <w:pStyle w:val="Paragrafi"/>
              <w:ind w:firstLine="0"/>
              <w:rPr>
                <w:sz w:val="20"/>
              </w:rPr>
            </w:pPr>
            <w:r w:rsidRPr="002464B9">
              <w:rPr>
                <w:sz w:val="20"/>
              </w:rPr>
              <w:t>Lushnje</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2,000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10</w:t>
            </w:r>
          </w:p>
        </w:tc>
        <w:tc>
          <w:tcPr>
            <w:tcW w:w="1523" w:type="dxa"/>
            <w:shd w:val="clear" w:color="auto" w:fill="auto"/>
          </w:tcPr>
          <w:p w:rsidR="0012419A" w:rsidRPr="002464B9" w:rsidRDefault="0012419A" w:rsidP="002464B9">
            <w:pPr>
              <w:pStyle w:val="Paragrafi"/>
              <w:ind w:firstLine="0"/>
              <w:rPr>
                <w:sz w:val="20"/>
              </w:rPr>
            </w:pPr>
            <w:r w:rsidRPr="002464B9">
              <w:rPr>
                <w:sz w:val="20"/>
              </w:rPr>
              <w:t>Mat</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1,000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11</w:t>
            </w:r>
          </w:p>
        </w:tc>
        <w:tc>
          <w:tcPr>
            <w:tcW w:w="1523" w:type="dxa"/>
            <w:shd w:val="clear" w:color="auto" w:fill="auto"/>
          </w:tcPr>
          <w:p w:rsidR="0012419A" w:rsidRPr="002464B9" w:rsidRDefault="0012419A" w:rsidP="002464B9">
            <w:pPr>
              <w:pStyle w:val="Paragrafi"/>
              <w:ind w:firstLine="0"/>
              <w:rPr>
                <w:sz w:val="20"/>
              </w:rPr>
            </w:pPr>
            <w:r w:rsidRPr="002464B9">
              <w:rPr>
                <w:sz w:val="20"/>
              </w:rPr>
              <w:t>Skrapar</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1,000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12</w:t>
            </w:r>
          </w:p>
        </w:tc>
        <w:tc>
          <w:tcPr>
            <w:tcW w:w="1523" w:type="dxa"/>
            <w:shd w:val="clear" w:color="auto" w:fill="auto"/>
          </w:tcPr>
          <w:p w:rsidR="0012419A" w:rsidRPr="002464B9" w:rsidRDefault="0012419A" w:rsidP="002464B9">
            <w:pPr>
              <w:pStyle w:val="Paragrafi"/>
              <w:ind w:firstLine="0"/>
              <w:rPr>
                <w:sz w:val="20"/>
              </w:rPr>
            </w:pPr>
            <w:r w:rsidRPr="002464B9">
              <w:rPr>
                <w:sz w:val="20"/>
              </w:rPr>
              <w:t>Shkodër</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30,000</w:t>
            </w:r>
          </w:p>
        </w:tc>
        <w:tc>
          <w:tcPr>
            <w:tcW w:w="1771" w:type="dxa"/>
            <w:shd w:val="clear" w:color="auto" w:fill="auto"/>
          </w:tcPr>
          <w:p w:rsidR="0012419A" w:rsidRPr="002464B9" w:rsidRDefault="0012419A" w:rsidP="002464B9">
            <w:pPr>
              <w:pStyle w:val="Paragrafi"/>
              <w:ind w:firstLine="0"/>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13</w:t>
            </w:r>
          </w:p>
        </w:tc>
        <w:tc>
          <w:tcPr>
            <w:tcW w:w="1523" w:type="dxa"/>
            <w:shd w:val="clear" w:color="auto" w:fill="auto"/>
          </w:tcPr>
          <w:p w:rsidR="0012419A" w:rsidRPr="002464B9" w:rsidRDefault="0012419A" w:rsidP="002464B9">
            <w:pPr>
              <w:pStyle w:val="Paragrafi"/>
              <w:ind w:firstLine="0"/>
              <w:rPr>
                <w:sz w:val="20"/>
              </w:rPr>
            </w:pPr>
            <w:r w:rsidRPr="002464B9">
              <w:rPr>
                <w:sz w:val="20"/>
              </w:rPr>
              <w:t>QSUT</w:t>
            </w:r>
          </w:p>
        </w:tc>
        <w:tc>
          <w:tcPr>
            <w:tcW w:w="1771" w:type="dxa"/>
            <w:shd w:val="clear" w:color="auto" w:fill="auto"/>
          </w:tcPr>
          <w:p w:rsidR="0012419A" w:rsidRPr="002464B9" w:rsidRDefault="0012419A" w:rsidP="002464B9">
            <w:pPr>
              <w:pStyle w:val="Paragrafi"/>
              <w:ind w:firstLine="0"/>
              <w:jc w:val="right"/>
              <w:rPr>
                <w:sz w:val="20"/>
              </w:rPr>
            </w:pP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125,000</w:t>
            </w: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14</w:t>
            </w:r>
          </w:p>
        </w:tc>
        <w:tc>
          <w:tcPr>
            <w:tcW w:w="1523" w:type="dxa"/>
            <w:shd w:val="clear" w:color="auto" w:fill="auto"/>
          </w:tcPr>
          <w:p w:rsidR="0012419A" w:rsidRPr="002464B9" w:rsidRDefault="0012419A" w:rsidP="002464B9">
            <w:pPr>
              <w:pStyle w:val="Paragrafi"/>
              <w:ind w:firstLine="0"/>
              <w:rPr>
                <w:sz w:val="20"/>
              </w:rPr>
            </w:pPr>
            <w:r w:rsidRPr="002464B9">
              <w:rPr>
                <w:sz w:val="20"/>
              </w:rPr>
              <w:t>Mat.nr.1</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2,000</w:t>
            </w:r>
          </w:p>
        </w:tc>
        <w:tc>
          <w:tcPr>
            <w:tcW w:w="1771" w:type="dxa"/>
            <w:shd w:val="clear" w:color="auto" w:fill="auto"/>
          </w:tcPr>
          <w:p w:rsidR="0012419A" w:rsidRPr="002464B9" w:rsidRDefault="0012419A" w:rsidP="002464B9">
            <w:pPr>
              <w:pStyle w:val="Paragrafi"/>
              <w:ind w:firstLine="0"/>
              <w:jc w:val="right"/>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15</w:t>
            </w:r>
          </w:p>
        </w:tc>
        <w:tc>
          <w:tcPr>
            <w:tcW w:w="1523" w:type="dxa"/>
            <w:shd w:val="clear" w:color="auto" w:fill="auto"/>
          </w:tcPr>
          <w:p w:rsidR="0012419A" w:rsidRPr="002464B9" w:rsidRDefault="0012419A" w:rsidP="002464B9">
            <w:pPr>
              <w:pStyle w:val="Paragrafi"/>
              <w:ind w:firstLine="0"/>
              <w:rPr>
                <w:sz w:val="20"/>
              </w:rPr>
            </w:pPr>
            <w:r w:rsidRPr="002464B9">
              <w:rPr>
                <w:sz w:val="20"/>
              </w:rPr>
              <w:t>Sanatoriumi</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2,000</w:t>
            </w:r>
          </w:p>
        </w:tc>
        <w:tc>
          <w:tcPr>
            <w:tcW w:w="1771" w:type="dxa"/>
            <w:shd w:val="clear" w:color="auto" w:fill="auto"/>
          </w:tcPr>
          <w:p w:rsidR="0012419A" w:rsidRPr="002464B9" w:rsidRDefault="0012419A" w:rsidP="002464B9">
            <w:pPr>
              <w:pStyle w:val="Paragrafi"/>
              <w:ind w:firstLine="0"/>
              <w:jc w:val="right"/>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r w:rsidRPr="002464B9">
              <w:rPr>
                <w:sz w:val="20"/>
              </w:rPr>
              <w:t>16</w:t>
            </w:r>
          </w:p>
        </w:tc>
        <w:tc>
          <w:tcPr>
            <w:tcW w:w="1523" w:type="dxa"/>
            <w:shd w:val="clear" w:color="auto" w:fill="auto"/>
          </w:tcPr>
          <w:p w:rsidR="0012419A" w:rsidRPr="002464B9" w:rsidRDefault="0012419A" w:rsidP="002464B9">
            <w:pPr>
              <w:pStyle w:val="Paragrafi"/>
              <w:ind w:firstLine="0"/>
              <w:rPr>
                <w:sz w:val="20"/>
              </w:rPr>
            </w:pPr>
            <w:r w:rsidRPr="002464B9">
              <w:rPr>
                <w:sz w:val="20"/>
              </w:rPr>
              <w:t>Vlorë</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3,000</w:t>
            </w:r>
          </w:p>
        </w:tc>
        <w:tc>
          <w:tcPr>
            <w:tcW w:w="1771" w:type="dxa"/>
            <w:shd w:val="clear" w:color="auto" w:fill="auto"/>
          </w:tcPr>
          <w:p w:rsidR="0012419A" w:rsidRPr="002464B9" w:rsidRDefault="0012419A" w:rsidP="002464B9">
            <w:pPr>
              <w:pStyle w:val="Paragrafi"/>
              <w:ind w:firstLine="0"/>
              <w:jc w:val="right"/>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1523" w:type="dxa"/>
            <w:shd w:val="clear" w:color="auto" w:fill="auto"/>
          </w:tcPr>
          <w:p w:rsidR="0012419A" w:rsidRPr="002464B9" w:rsidRDefault="0012419A" w:rsidP="002464B9">
            <w:pPr>
              <w:pStyle w:val="Paragrafi"/>
              <w:ind w:firstLine="0"/>
              <w:rPr>
                <w:sz w:val="20"/>
              </w:rPr>
            </w:pPr>
            <w:r w:rsidRPr="002464B9">
              <w:rPr>
                <w:sz w:val="20"/>
              </w:rPr>
              <w:t>Rezervë e</w:t>
            </w:r>
          </w:p>
          <w:p w:rsidR="0012419A" w:rsidRPr="002464B9" w:rsidRDefault="0012419A" w:rsidP="002464B9">
            <w:pPr>
              <w:pStyle w:val="Paragrafi"/>
              <w:ind w:firstLine="0"/>
              <w:rPr>
                <w:sz w:val="20"/>
              </w:rPr>
            </w:pPr>
            <w:r w:rsidRPr="002464B9">
              <w:rPr>
                <w:sz w:val="20"/>
              </w:rPr>
              <w:t>pashpërndarë</w:t>
            </w:r>
          </w:p>
        </w:tc>
        <w:tc>
          <w:tcPr>
            <w:tcW w:w="1771" w:type="dxa"/>
            <w:shd w:val="clear" w:color="auto" w:fill="auto"/>
          </w:tcPr>
          <w:p w:rsidR="0012419A" w:rsidRPr="002464B9" w:rsidRDefault="0012419A" w:rsidP="002464B9">
            <w:pPr>
              <w:pStyle w:val="Paragrafi"/>
              <w:ind w:firstLine="0"/>
              <w:jc w:val="right"/>
              <w:rPr>
                <w:sz w:val="20"/>
              </w:rPr>
            </w:pPr>
            <w:r w:rsidRPr="002464B9">
              <w:rPr>
                <w:sz w:val="20"/>
              </w:rPr>
              <w:t>65,000</w:t>
            </w:r>
          </w:p>
        </w:tc>
        <w:tc>
          <w:tcPr>
            <w:tcW w:w="1771" w:type="dxa"/>
            <w:shd w:val="clear" w:color="auto" w:fill="auto"/>
          </w:tcPr>
          <w:p w:rsidR="0012419A" w:rsidRPr="002464B9" w:rsidRDefault="0012419A" w:rsidP="002464B9">
            <w:pPr>
              <w:pStyle w:val="Paragrafi"/>
              <w:ind w:firstLine="0"/>
              <w:jc w:val="right"/>
              <w:rPr>
                <w:sz w:val="20"/>
              </w:rPr>
            </w:pPr>
          </w:p>
        </w:tc>
        <w:tc>
          <w:tcPr>
            <w:tcW w:w="1772" w:type="dxa"/>
            <w:shd w:val="clear" w:color="auto" w:fill="auto"/>
          </w:tcPr>
          <w:p w:rsidR="0012419A" w:rsidRPr="002464B9" w:rsidRDefault="0012419A" w:rsidP="002464B9">
            <w:pPr>
              <w:pStyle w:val="Paragrafi"/>
              <w:ind w:firstLine="0"/>
              <w:rPr>
                <w:sz w:val="20"/>
              </w:rPr>
            </w:pPr>
          </w:p>
        </w:tc>
      </w:tr>
      <w:tr w:rsidR="0012419A" w:rsidRPr="002464B9" w:rsidTr="002464B9">
        <w:trPr>
          <w:jc w:val="center"/>
        </w:trPr>
        <w:tc>
          <w:tcPr>
            <w:tcW w:w="828" w:type="dxa"/>
            <w:shd w:val="clear" w:color="auto" w:fill="auto"/>
          </w:tcPr>
          <w:p w:rsidR="0012419A" w:rsidRPr="002464B9" w:rsidRDefault="0012419A" w:rsidP="002464B9">
            <w:pPr>
              <w:pStyle w:val="Paragrafi"/>
              <w:ind w:firstLine="0"/>
              <w:rPr>
                <w:sz w:val="20"/>
              </w:rPr>
            </w:pPr>
          </w:p>
        </w:tc>
        <w:tc>
          <w:tcPr>
            <w:tcW w:w="1523" w:type="dxa"/>
            <w:shd w:val="clear" w:color="auto" w:fill="auto"/>
          </w:tcPr>
          <w:p w:rsidR="0012419A" w:rsidRPr="002464B9" w:rsidRDefault="0012419A" w:rsidP="002464B9">
            <w:pPr>
              <w:pStyle w:val="Paragrafi"/>
              <w:ind w:firstLine="0"/>
              <w:rPr>
                <w:b/>
                <w:sz w:val="20"/>
              </w:rPr>
            </w:pPr>
            <w:r w:rsidRPr="002464B9">
              <w:rPr>
                <w:b/>
                <w:sz w:val="20"/>
              </w:rPr>
              <w:t>TOTALI</w:t>
            </w:r>
          </w:p>
        </w:tc>
        <w:tc>
          <w:tcPr>
            <w:tcW w:w="1771" w:type="dxa"/>
            <w:shd w:val="clear" w:color="auto" w:fill="auto"/>
          </w:tcPr>
          <w:p w:rsidR="0012419A" w:rsidRPr="002464B9" w:rsidRDefault="0012419A" w:rsidP="002464B9">
            <w:pPr>
              <w:pStyle w:val="Paragrafi"/>
              <w:ind w:firstLine="0"/>
              <w:jc w:val="right"/>
              <w:rPr>
                <w:b/>
                <w:sz w:val="20"/>
              </w:rPr>
            </w:pPr>
            <w:r w:rsidRPr="002464B9">
              <w:rPr>
                <w:b/>
                <w:sz w:val="20"/>
              </w:rPr>
              <w:t>125,000</w:t>
            </w:r>
          </w:p>
        </w:tc>
        <w:tc>
          <w:tcPr>
            <w:tcW w:w="1771" w:type="dxa"/>
            <w:shd w:val="clear" w:color="auto" w:fill="auto"/>
          </w:tcPr>
          <w:p w:rsidR="0012419A" w:rsidRPr="002464B9" w:rsidRDefault="0012419A" w:rsidP="002464B9">
            <w:pPr>
              <w:pStyle w:val="Paragrafi"/>
              <w:ind w:firstLine="0"/>
              <w:jc w:val="right"/>
              <w:rPr>
                <w:b/>
                <w:sz w:val="20"/>
              </w:rPr>
            </w:pPr>
            <w:r w:rsidRPr="002464B9">
              <w:rPr>
                <w:b/>
                <w:sz w:val="20"/>
              </w:rPr>
              <w:t>125,000</w:t>
            </w:r>
          </w:p>
        </w:tc>
        <w:tc>
          <w:tcPr>
            <w:tcW w:w="1772" w:type="dxa"/>
            <w:shd w:val="clear" w:color="auto" w:fill="auto"/>
          </w:tcPr>
          <w:p w:rsidR="0012419A" w:rsidRPr="002464B9" w:rsidRDefault="0012419A" w:rsidP="002464B9">
            <w:pPr>
              <w:pStyle w:val="Paragrafi"/>
              <w:ind w:firstLine="0"/>
              <w:rPr>
                <w:sz w:val="20"/>
              </w:rPr>
            </w:pPr>
          </w:p>
        </w:tc>
      </w:tr>
    </w:tbl>
    <w:p w:rsidR="005E2D25" w:rsidRPr="00E154F0" w:rsidRDefault="005E2D25" w:rsidP="009E3F83">
      <w:pPr>
        <w:pStyle w:val="Akti"/>
        <w:keepNext w:val="0"/>
        <w:rPr>
          <w:sz w:val="21"/>
          <w:szCs w:val="21"/>
        </w:rPr>
      </w:pPr>
      <w:r w:rsidRPr="00E154F0">
        <w:rPr>
          <w:sz w:val="21"/>
          <w:szCs w:val="21"/>
        </w:rPr>
        <w:t>VENDIM</w:t>
      </w:r>
    </w:p>
    <w:p w:rsidR="005E2D25" w:rsidRPr="00E154F0" w:rsidRDefault="005E2D25" w:rsidP="009E3F83">
      <w:pPr>
        <w:pStyle w:val="NumriData"/>
        <w:keepNext w:val="0"/>
        <w:rPr>
          <w:sz w:val="21"/>
          <w:szCs w:val="21"/>
        </w:rPr>
      </w:pPr>
      <w:r w:rsidRPr="00E154F0">
        <w:rPr>
          <w:sz w:val="21"/>
          <w:szCs w:val="21"/>
        </w:rPr>
        <w:t>Nr.10, datë 20.2 2009</w:t>
      </w:r>
      <w:r w:rsidRPr="00E154F0">
        <w:rPr>
          <w:sz w:val="21"/>
          <w:szCs w:val="21"/>
        </w:rPr>
        <w:tab/>
      </w:r>
    </w:p>
    <w:p w:rsidR="005E2D25" w:rsidRPr="00E154F0" w:rsidRDefault="005E2D25" w:rsidP="009E3F83">
      <w:pPr>
        <w:pStyle w:val="Paragrafi"/>
        <w:rPr>
          <w:sz w:val="21"/>
          <w:szCs w:val="21"/>
        </w:rPr>
      </w:pPr>
    </w:p>
    <w:p w:rsidR="005E2D25" w:rsidRPr="00E154F0" w:rsidRDefault="005E2D25" w:rsidP="009E3F83">
      <w:pPr>
        <w:pStyle w:val="Titulli"/>
        <w:keepNext w:val="0"/>
        <w:rPr>
          <w:sz w:val="21"/>
          <w:szCs w:val="21"/>
        </w:rPr>
      </w:pPr>
      <w:r w:rsidRPr="00E154F0">
        <w:rPr>
          <w:sz w:val="21"/>
          <w:szCs w:val="21"/>
        </w:rPr>
        <w:t xml:space="preserve">PËR NJË NDRYSHIM NË VENDIMIN E BORDIT TË KOMISIONERËVE TË ERE-S NR.8, DATË 4.2.2009 “PËR LICENcIMIN E SHOQËRISË “ENPOWER </w:t>
      </w:r>
      <w:smartTag w:uri="urn:schemas-microsoft-com:office:smarttags" w:element="country-region">
        <w:smartTag w:uri="urn:schemas-microsoft-com:office:smarttags" w:element="place">
          <w:r w:rsidRPr="00E154F0">
            <w:rPr>
              <w:sz w:val="21"/>
              <w:szCs w:val="21"/>
            </w:rPr>
            <w:t>ALBANIA</w:t>
          </w:r>
        </w:smartTag>
      </w:smartTag>
      <w:r w:rsidRPr="00E154F0">
        <w:rPr>
          <w:sz w:val="21"/>
          <w:szCs w:val="21"/>
        </w:rPr>
        <w:t>” SHPK PËR KRYERJEN E AKTIVITETIT TË TREGTIMIT TË ENERGJISË ELEKTRIKE”</w:t>
      </w:r>
    </w:p>
    <w:p w:rsidR="005E2D25" w:rsidRPr="00E154F0" w:rsidRDefault="005E2D25" w:rsidP="009E3F83">
      <w:pPr>
        <w:pStyle w:val="Paragrafi"/>
        <w:rPr>
          <w:sz w:val="21"/>
          <w:szCs w:val="21"/>
        </w:rPr>
      </w:pPr>
    </w:p>
    <w:p w:rsidR="005E2D25" w:rsidRPr="00E154F0" w:rsidRDefault="005E2D25" w:rsidP="009E3F83">
      <w:pPr>
        <w:pStyle w:val="Paragrafi"/>
        <w:rPr>
          <w:sz w:val="21"/>
          <w:szCs w:val="21"/>
        </w:rPr>
      </w:pPr>
      <w:r w:rsidRPr="00E154F0">
        <w:rPr>
          <w:sz w:val="21"/>
          <w:szCs w:val="21"/>
        </w:rPr>
        <w:t>Në mbështetje të neneve 9, 13, pika 1, germa “d” të ligjit nr.9072, datë 22.5.2003 “Për sektorin e energjisë elektrike”, të ndryshuar, dhe neneve 121 dhe 128 të ligjit nr.8485, datë 12.5.2008 “Kodi i Procedurave Administrative të Republikës së Shqipërisë”, Bordi i Komisionerëve të Entit Rregullator të Energjisë në mbledhjen e tij të datës 20.2.2009, mbasi shqyrtoi kërkesën e shoqërisë “</w:t>
      </w:r>
      <w:r w:rsidR="00514D47" w:rsidRPr="00E154F0">
        <w:rPr>
          <w:sz w:val="21"/>
          <w:szCs w:val="21"/>
        </w:rPr>
        <w:t>Enpower Albania</w:t>
      </w:r>
      <w:r w:rsidRPr="00E154F0">
        <w:rPr>
          <w:sz w:val="21"/>
          <w:szCs w:val="21"/>
        </w:rPr>
        <w:t>” sh.p.k., për ndryshimin e afatit të përcaktuar në vendimin e Bordit të Komisionerëve nr.8, datë 4.2.2009 “Për licencimin e shoqërisë “Enpower Albania” sh.p.k.</w:t>
      </w:r>
      <w:r w:rsidR="00514D47" w:rsidRPr="00E154F0">
        <w:rPr>
          <w:sz w:val="21"/>
          <w:szCs w:val="21"/>
        </w:rPr>
        <w:t>,</w:t>
      </w:r>
      <w:r w:rsidRPr="00E154F0">
        <w:rPr>
          <w:sz w:val="21"/>
          <w:szCs w:val="21"/>
        </w:rPr>
        <w:t xml:space="preserve"> për kryerjen e aktivitetit të tregtimit të energjisë elektrike”,</w:t>
      </w:r>
    </w:p>
    <w:p w:rsidR="005E2D25" w:rsidRPr="00E154F0" w:rsidRDefault="007568D8" w:rsidP="009E3F83">
      <w:pPr>
        <w:pStyle w:val="Paragrafi"/>
        <w:rPr>
          <w:sz w:val="21"/>
          <w:szCs w:val="21"/>
        </w:rPr>
      </w:pPr>
      <w:r w:rsidRPr="00E154F0">
        <w:rPr>
          <w:sz w:val="21"/>
          <w:szCs w:val="21"/>
        </w:rPr>
        <w:t>d</w:t>
      </w:r>
      <w:r w:rsidR="005E2D25" w:rsidRPr="00E154F0">
        <w:rPr>
          <w:sz w:val="21"/>
          <w:szCs w:val="21"/>
        </w:rPr>
        <w:t>he konstatoi se:</w:t>
      </w:r>
    </w:p>
    <w:p w:rsidR="005E2D25" w:rsidRPr="00E154F0" w:rsidRDefault="005E2D25" w:rsidP="009E3F83">
      <w:pPr>
        <w:pStyle w:val="Paragrafi"/>
        <w:rPr>
          <w:sz w:val="21"/>
          <w:szCs w:val="21"/>
        </w:rPr>
      </w:pPr>
      <w:r w:rsidRPr="00E154F0">
        <w:rPr>
          <w:sz w:val="21"/>
          <w:szCs w:val="21"/>
        </w:rPr>
        <w:t>- Me vendimin e Bordit të Komisionerëve të ERE-s nr.110, datë 16.9.2008, shoqëria “</w:t>
      </w:r>
      <w:r w:rsidR="00DB76F6" w:rsidRPr="00E154F0">
        <w:rPr>
          <w:sz w:val="21"/>
          <w:szCs w:val="21"/>
        </w:rPr>
        <w:t>Enpower Albania</w:t>
      </w:r>
      <w:r w:rsidRPr="00E154F0">
        <w:rPr>
          <w:sz w:val="21"/>
          <w:szCs w:val="21"/>
        </w:rPr>
        <w:t>” sh.p.k., është licencuar nga ERE</w:t>
      </w:r>
      <w:r w:rsidR="00DB76F6" w:rsidRPr="00E154F0">
        <w:rPr>
          <w:sz w:val="21"/>
          <w:szCs w:val="21"/>
        </w:rPr>
        <w:t>-ja</w:t>
      </w:r>
      <w:r w:rsidRPr="00E154F0">
        <w:rPr>
          <w:sz w:val="21"/>
          <w:szCs w:val="21"/>
        </w:rPr>
        <w:t>, për aktivitetin e ndërtimit, prodhimit, i</w:t>
      </w:r>
      <w:r w:rsidR="008428D6" w:rsidRPr="00E154F0">
        <w:rPr>
          <w:sz w:val="21"/>
          <w:szCs w:val="21"/>
        </w:rPr>
        <w:t>n</w:t>
      </w:r>
      <w:r w:rsidRPr="00E154F0">
        <w:rPr>
          <w:sz w:val="21"/>
          <w:szCs w:val="21"/>
        </w:rPr>
        <w:t>stalimin dhe shfrytëzimit të imp</w:t>
      </w:r>
      <w:r w:rsidR="00086A5C" w:rsidRPr="00E154F0">
        <w:rPr>
          <w:sz w:val="21"/>
          <w:szCs w:val="21"/>
        </w:rPr>
        <w:t>i</w:t>
      </w:r>
      <w:r w:rsidRPr="00E154F0">
        <w:rPr>
          <w:sz w:val="21"/>
          <w:szCs w:val="21"/>
        </w:rPr>
        <w:t>anit të prodhimit të energjisë elektrike me erë, për një periudhë vlefshmërie prej 30 vjetësh.</w:t>
      </w:r>
    </w:p>
    <w:p w:rsidR="005E2D25" w:rsidRPr="00E154F0" w:rsidRDefault="0064468E" w:rsidP="009E3F83">
      <w:pPr>
        <w:pStyle w:val="Paragrafi"/>
        <w:rPr>
          <w:sz w:val="21"/>
          <w:szCs w:val="21"/>
        </w:rPr>
      </w:pPr>
      <w:r w:rsidRPr="00E154F0">
        <w:rPr>
          <w:sz w:val="21"/>
          <w:szCs w:val="21"/>
        </w:rPr>
        <w:t xml:space="preserve">- </w:t>
      </w:r>
      <w:r w:rsidR="005E2D25" w:rsidRPr="00E154F0">
        <w:rPr>
          <w:sz w:val="21"/>
          <w:szCs w:val="21"/>
        </w:rPr>
        <w:t>Në rregulloren “Pë</w:t>
      </w:r>
      <w:r w:rsidRPr="00E154F0">
        <w:rPr>
          <w:sz w:val="21"/>
          <w:szCs w:val="21"/>
        </w:rPr>
        <w:t>r procedurat e licenc</w:t>
      </w:r>
      <w:r w:rsidR="005E2D25" w:rsidRPr="00E154F0">
        <w:rPr>
          <w:sz w:val="21"/>
          <w:szCs w:val="21"/>
        </w:rPr>
        <w:t>imit, modifikimit, transferimit të plotë /të pjesshëm dhe rinovimit të licencave”, në pikën 5.2 përcaktohet një kohëzgjatje e vlefshmërisë së licencës së tregtimit të energjisë në përputhje me atë të licencës së prodhimit të energjisë elektrike.</w:t>
      </w:r>
    </w:p>
    <w:p w:rsidR="005E2D25" w:rsidRPr="00E154F0" w:rsidRDefault="005E2D25" w:rsidP="009E3F83">
      <w:pPr>
        <w:pStyle w:val="Paragrafi"/>
        <w:rPr>
          <w:sz w:val="21"/>
          <w:szCs w:val="21"/>
        </w:rPr>
      </w:pPr>
      <w:r w:rsidRPr="00E154F0">
        <w:rPr>
          <w:sz w:val="21"/>
          <w:szCs w:val="21"/>
        </w:rPr>
        <w:t>Për gjithë sa më sipër, Bordi i Komisionerëve të ERE-s</w:t>
      </w:r>
    </w:p>
    <w:p w:rsidR="005E2D25" w:rsidRPr="00E154F0" w:rsidRDefault="005E2D25" w:rsidP="009E3F83">
      <w:pPr>
        <w:pStyle w:val="Paragrafi"/>
        <w:rPr>
          <w:sz w:val="21"/>
          <w:szCs w:val="21"/>
        </w:rPr>
      </w:pPr>
    </w:p>
    <w:p w:rsidR="005E2D25" w:rsidRPr="00E154F0" w:rsidRDefault="005E2D25" w:rsidP="009E3F83">
      <w:pPr>
        <w:pStyle w:val="VENDOSI"/>
        <w:keepNext w:val="0"/>
        <w:rPr>
          <w:sz w:val="21"/>
          <w:szCs w:val="21"/>
        </w:rPr>
      </w:pPr>
      <w:r w:rsidRPr="00E154F0">
        <w:rPr>
          <w:sz w:val="21"/>
          <w:szCs w:val="21"/>
        </w:rPr>
        <w:t>Vendosi:</w:t>
      </w:r>
    </w:p>
    <w:p w:rsidR="005E2D25" w:rsidRPr="00E154F0" w:rsidRDefault="005E2D25" w:rsidP="009E3F83">
      <w:pPr>
        <w:pStyle w:val="Paragrafi"/>
        <w:rPr>
          <w:sz w:val="21"/>
          <w:szCs w:val="21"/>
        </w:rPr>
      </w:pPr>
    </w:p>
    <w:p w:rsidR="005E2D25" w:rsidRPr="00E154F0" w:rsidRDefault="005E2D25" w:rsidP="009E3F83">
      <w:pPr>
        <w:pStyle w:val="Paragrafi"/>
        <w:rPr>
          <w:sz w:val="21"/>
          <w:szCs w:val="21"/>
        </w:rPr>
      </w:pPr>
      <w:r w:rsidRPr="00E154F0">
        <w:rPr>
          <w:sz w:val="21"/>
          <w:szCs w:val="21"/>
        </w:rPr>
        <w:t>1. Në vendimin nr.8, dat</w:t>
      </w:r>
      <w:r w:rsidR="0008480A" w:rsidRPr="00E154F0">
        <w:rPr>
          <w:sz w:val="21"/>
          <w:szCs w:val="21"/>
        </w:rPr>
        <w:t>ë 4.2.2009</w:t>
      </w:r>
      <w:r w:rsidRPr="00E154F0">
        <w:rPr>
          <w:sz w:val="21"/>
          <w:szCs w:val="21"/>
        </w:rPr>
        <w:t xml:space="preserve"> “Për licencimin e shoqërisë “Enpower Albania” sh.p.k., për kryerjen e aktivitetit të tregtimit të energjisë elektrike”, në pikën 1, afati prej 5 vjetësh ndryshohet dhe bëhet 30 vjet.</w:t>
      </w:r>
    </w:p>
    <w:p w:rsidR="005E2D25" w:rsidRPr="00E154F0" w:rsidRDefault="005E2D25" w:rsidP="009E3F83">
      <w:pPr>
        <w:pStyle w:val="Paragrafi"/>
        <w:rPr>
          <w:sz w:val="21"/>
          <w:szCs w:val="21"/>
        </w:rPr>
      </w:pPr>
      <w:r w:rsidRPr="00E154F0">
        <w:rPr>
          <w:sz w:val="21"/>
          <w:szCs w:val="21"/>
        </w:rPr>
        <w:t>2. Ngarkohet Drejtoria e Licencimit dhe Monitorimit të Tregut t</w:t>
      </w:r>
      <w:r w:rsidR="0008480A" w:rsidRPr="00E154F0">
        <w:rPr>
          <w:sz w:val="21"/>
          <w:szCs w:val="21"/>
        </w:rPr>
        <w:t>a</w:t>
      </w:r>
      <w:r w:rsidRPr="00E154F0">
        <w:rPr>
          <w:sz w:val="21"/>
          <w:szCs w:val="21"/>
        </w:rPr>
        <w:t xml:space="preserve"> njoftojë aplikuesin për vendimin e Bordit të Komsionerëve të ERE-s.</w:t>
      </w:r>
    </w:p>
    <w:p w:rsidR="005E2D25" w:rsidRPr="00E154F0" w:rsidRDefault="005E2D25" w:rsidP="009E3F83">
      <w:pPr>
        <w:pStyle w:val="Paragrafi"/>
        <w:rPr>
          <w:sz w:val="21"/>
          <w:szCs w:val="21"/>
        </w:rPr>
      </w:pPr>
      <w:r w:rsidRPr="00E154F0">
        <w:rPr>
          <w:sz w:val="21"/>
          <w:szCs w:val="21"/>
        </w:rPr>
        <w:t>Ky vendim hyn në fuqi menjëherë dhe i shtrin efektet nga data e hyrjes në fuqi të vendimit të Bordit të Komisionerëve nr.8, datë 4.2.2009.</w:t>
      </w:r>
    </w:p>
    <w:p w:rsidR="005E2D25" w:rsidRPr="00E154F0" w:rsidRDefault="005E2D25" w:rsidP="009E3F83">
      <w:pPr>
        <w:pStyle w:val="Paragrafi"/>
        <w:rPr>
          <w:sz w:val="21"/>
          <w:szCs w:val="21"/>
        </w:rPr>
      </w:pPr>
      <w:r w:rsidRPr="00E154F0">
        <w:rPr>
          <w:sz w:val="21"/>
          <w:szCs w:val="21"/>
        </w:rPr>
        <w:t>Ky vendim botohet në Fletoren Zyrtare.</w:t>
      </w:r>
    </w:p>
    <w:p w:rsidR="005E2D25" w:rsidRPr="00E154F0" w:rsidRDefault="005E2D25" w:rsidP="009E3F83">
      <w:pPr>
        <w:pStyle w:val="Paragrafi"/>
        <w:rPr>
          <w:sz w:val="21"/>
          <w:szCs w:val="21"/>
        </w:rPr>
      </w:pPr>
    </w:p>
    <w:p w:rsidR="005E2D25" w:rsidRPr="00E154F0" w:rsidRDefault="005E2D25" w:rsidP="009E3F83">
      <w:pPr>
        <w:pStyle w:val="Autoriteti"/>
        <w:keepNext w:val="0"/>
        <w:rPr>
          <w:sz w:val="21"/>
          <w:szCs w:val="21"/>
        </w:rPr>
      </w:pPr>
      <w:r w:rsidRPr="00E154F0">
        <w:rPr>
          <w:sz w:val="21"/>
          <w:szCs w:val="21"/>
        </w:rPr>
        <w:t>Kryetari i ERE-s</w:t>
      </w:r>
    </w:p>
    <w:p w:rsidR="005E2D25" w:rsidRPr="00E154F0" w:rsidRDefault="005E2D25" w:rsidP="009E3F83">
      <w:pPr>
        <w:pStyle w:val="AutoritetiEmer"/>
        <w:rPr>
          <w:sz w:val="21"/>
          <w:szCs w:val="21"/>
        </w:rPr>
      </w:pPr>
      <w:r w:rsidRPr="00E154F0">
        <w:rPr>
          <w:sz w:val="21"/>
          <w:szCs w:val="21"/>
        </w:rPr>
        <w:t>Bujar Nepravishta</w:t>
      </w:r>
    </w:p>
    <w:p w:rsidR="00D72BB3" w:rsidRPr="00E154F0" w:rsidRDefault="00D72BB3" w:rsidP="009E3F83">
      <w:pPr>
        <w:pStyle w:val="Akti"/>
        <w:keepNext w:val="0"/>
        <w:rPr>
          <w:sz w:val="21"/>
          <w:szCs w:val="21"/>
        </w:rPr>
      </w:pPr>
    </w:p>
    <w:p w:rsidR="00E670C4" w:rsidRPr="00E154F0" w:rsidRDefault="00E670C4" w:rsidP="009E3F83">
      <w:pPr>
        <w:pStyle w:val="Akti"/>
        <w:keepNext w:val="0"/>
        <w:rPr>
          <w:sz w:val="21"/>
          <w:szCs w:val="21"/>
        </w:rPr>
      </w:pPr>
    </w:p>
    <w:p w:rsidR="00E670C4" w:rsidRPr="00E154F0" w:rsidRDefault="00E670C4" w:rsidP="009E3F83">
      <w:pPr>
        <w:pStyle w:val="Akti"/>
        <w:keepNext w:val="0"/>
        <w:rPr>
          <w:sz w:val="21"/>
          <w:szCs w:val="21"/>
        </w:rPr>
      </w:pPr>
    </w:p>
    <w:p w:rsidR="00E670C4" w:rsidRPr="00E154F0" w:rsidRDefault="00E670C4" w:rsidP="009E3F83">
      <w:pPr>
        <w:pStyle w:val="Akti"/>
        <w:keepNext w:val="0"/>
        <w:rPr>
          <w:sz w:val="21"/>
          <w:szCs w:val="21"/>
        </w:rPr>
      </w:pPr>
    </w:p>
    <w:p w:rsidR="00E670C4" w:rsidRPr="00E154F0" w:rsidRDefault="00E670C4" w:rsidP="009E3F83">
      <w:pPr>
        <w:pStyle w:val="Akti"/>
        <w:keepNext w:val="0"/>
        <w:rPr>
          <w:sz w:val="21"/>
          <w:szCs w:val="21"/>
        </w:rPr>
      </w:pPr>
    </w:p>
    <w:p w:rsidR="00230B8D" w:rsidRDefault="00230B8D" w:rsidP="009E3F83">
      <w:pPr>
        <w:pStyle w:val="Akti"/>
        <w:keepNext w:val="0"/>
        <w:rPr>
          <w:sz w:val="21"/>
          <w:szCs w:val="21"/>
        </w:rPr>
      </w:pPr>
    </w:p>
    <w:p w:rsidR="00060319" w:rsidRDefault="00060319" w:rsidP="009E3F83">
      <w:pPr>
        <w:pStyle w:val="Akti"/>
        <w:keepNext w:val="0"/>
        <w:rPr>
          <w:sz w:val="21"/>
          <w:szCs w:val="21"/>
        </w:rPr>
      </w:pPr>
    </w:p>
    <w:p w:rsidR="00060319" w:rsidRDefault="00060319" w:rsidP="009E3F83">
      <w:pPr>
        <w:pStyle w:val="Akti"/>
        <w:keepNext w:val="0"/>
        <w:rPr>
          <w:sz w:val="21"/>
          <w:szCs w:val="21"/>
        </w:rPr>
      </w:pPr>
    </w:p>
    <w:p w:rsidR="00060319" w:rsidRDefault="00060319" w:rsidP="009E3F83">
      <w:pPr>
        <w:pStyle w:val="Akti"/>
        <w:keepNext w:val="0"/>
        <w:rPr>
          <w:sz w:val="21"/>
          <w:szCs w:val="21"/>
        </w:rPr>
      </w:pPr>
    </w:p>
    <w:p w:rsidR="00060319" w:rsidRDefault="00060319" w:rsidP="009E3F83">
      <w:pPr>
        <w:pStyle w:val="Akti"/>
        <w:keepNext w:val="0"/>
        <w:rPr>
          <w:sz w:val="21"/>
          <w:szCs w:val="21"/>
        </w:rPr>
      </w:pPr>
    </w:p>
    <w:p w:rsidR="00060319" w:rsidRPr="00E154F0" w:rsidRDefault="00060319" w:rsidP="009E3F83">
      <w:pPr>
        <w:pStyle w:val="Akti"/>
        <w:keepNext w:val="0"/>
        <w:rPr>
          <w:sz w:val="21"/>
          <w:szCs w:val="21"/>
        </w:rPr>
      </w:pPr>
    </w:p>
    <w:p w:rsidR="00230B8D" w:rsidRPr="00E154F0" w:rsidRDefault="00230B8D" w:rsidP="009E3F83">
      <w:pPr>
        <w:pStyle w:val="Akti"/>
        <w:keepNext w:val="0"/>
        <w:rPr>
          <w:sz w:val="21"/>
          <w:szCs w:val="21"/>
        </w:rPr>
      </w:pPr>
    </w:p>
    <w:p w:rsidR="00230B8D" w:rsidRPr="00E154F0" w:rsidRDefault="00230B8D" w:rsidP="009E3F83">
      <w:pPr>
        <w:pStyle w:val="Akti"/>
        <w:keepNext w:val="0"/>
        <w:rPr>
          <w:sz w:val="21"/>
          <w:szCs w:val="21"/>
        </w:rPr>
      </w:pPr>
    </w:p>
    <w:p w:rsidR="00E670C4" w:rsidRPr="00E154F0" w:rsidRDefault="00E670C4" w:rsidP="009E3F83">
      <w:pPr>
        <w:pStyle w:val="Akti"/>
        <w:keepNext w:val="0"/>
        <w:rPr>
          <w:sz w:val="21"/>
          <w:szCs w:val="21"/>
        </w:rPr>
      </w:pPr>
    </w:p>
    <w:p w:rsidR="00EC2EA9" w:rsidRPr="00E154F0" w:rsidRDefault="00EC2EA9" w:rsidP="00EC2EA9">
      <w:pPr>
        <w:pStyle w:val="Akti"/>
        <w:keepNext w:val="0"/>
        <w:rPr>
          <w:sz w:val="21"/>
          <w:szCs w:val="21"/>
        </w:rPr>
      </w:pPr>
      <w:r w:rsidRPr="00E154F0">
        <w:rPr>
          <w:sz w:val="21"/>
          <w:szCs w:val="21"/>
        </w:rPr>
        <w:t>UDHËZIM</w:t>
      </w:r>
    </w:p>
    <w:p w:rsidR="00EC2EA9" w:rsidRPr="00E154F0" w:rsidRDefault="00EC2EA9" w:rsidP="00EC2EA9">
      <w:pPr>
        <w:pStyle w:val="NumriData"/>
        <w:keepNext w:val="0"/>
        <w:rPr>
          <w:sz w:val="21"/>
          <w:szCs w:val="21"/>
        </w:rPr>
      </w:pPr>
      <w:r w:rsidRPr="00E154F0">
        <w:rPr>
          <w:sz w:val="21"/>
          <w:szCs w:val="21"/>
        </w:rPr>
        <w:t>Nr.3, datë 5.3.2009</w:t>
      </w:r>
    </w:p>
    <w:p w:rsidR="00EC2EA9" w:rsidRPr="00E154F0" w:rsidRDefault="00EC2EA9" w:rsidP="00EC2EA9">
      <w:pPr>
        <w:pStyle w:val="Paragrafi"/>
        <w:rPr>
          <w:sz w:val="21"/>
          <w:szCs w:val="21"/>
        </w:rPr>
      </w:pPr>
    </w:p>
    <w:p w:rsidR="00EC2EA9" w:rsidRPr="00E154F0" w:rsidRDefault="00EC2EA9" w:rsidP="00EC2EA9">
      <w:pPr>
        <w:pStyle w:val="Titulli"/>
        <w:keepNext w:val="0"/>
        <w:rPr>
          <w:sz w:val="21"/>
          <w:szCs w:val="21"/>
        </w:rPr>
      </w:pPr>
      <w:r w:rsidRPr="00E154F0">
        <w:rPr>
          <w:sz w:val="21"/>
          <w:szCs w:val="21"/>
        </w:rPr>
        <w:t>PËR MËNYRËN E NGRITJES DHE CAKTIMIT TË VENDNDODHJES SË QENDRAVE TË VOTIMIT DHE PËRGATITJEN E HARTËS SË NJËSISË SË QEVERISJES VENDORE PËR ZGJEDHJET</w:t>
      </w:r>
    </w:p>
    <w:p w:rsidR="00EC2EA9" w:rsidRPr="00E154F0" w:rsidRDefault="00EC2EA9" w:rsidP="00EC2EA9">
      <w:pPr>
        <w:pStyle w:val="Paragrafi"/>
        <w:ind w:firstLine="0"/>
        <w:rPr>
          <w:sz w:val="21"/>
          <w:szCs w:val="21"/>
        </w:rPr>
      </w:pPr>
    </w:p>
    <w:p w:rsidR="00EC2EA9" w:rsidRPr="00E154F0" w:rsidRDefault="00EC2EA9" w:rsidP="00EC2EA9">
      <w:pPr>
        <w:pStyle w:val="BazLigjPropozues"/>
        <w:keepNext w:val="0"/>
        <w:rPr>
          <w:sz w:val="21"/>
          <w:szCs w:val="21"/>
        </w:rPr>
      </w:pPr>
      <w:r w:rsidRPr="00E154F0">
        <w:rPr>
          <w:sz w:val="21"/>
          <w:szCs w:val="21"/>
        </w:rPr>
        <w:t xml:space="preserve">Komisioni Qendror i Zgjedhjeve, në mbështetje të nenit 21, pika 1, nenit 23, pika 1, germa “b”, nenit 49, pika 1, germa b, pika 2, nenit 54, pika 2 dhe 3, nenit 59, nenit 62, pika 4, nenit 93 dhe nenit 108, pika 7, të ligjit nr.10019, datë 29.12.2008 “Kodi Zgjedhor i Republikës së Shqipërisë”,  </w:t>
      </w:r>
    </w:p>
    <w:p w:rsidR="00EC2EA9" w:rsidRPr="00E154F0" w:rsidRDefault="00EC2EA9" w:rsidP="00EC2EA9">
      <w:pPr>
        <w:pStyle w:val="Paragrafi"/>
        <w:rPr>
          <w:sz w:val="21"/>
          <w:szCs w:val="21"/>
        </w:rPr>
      </w:pPr>
    </w:p>
    <w:p w:rsidR="00EC2EA9" w:rsidRPr="00E154F0" w:rsidRDefault="00EC2EA9" w:rsidP="00EC2EA9">
      <w:pPr>
        <w:pStyle w:val="VENDOSI"/>
        <w:keepNext w:val="0"/>
        <w:rPr>
          <w:sz w:val="21"/>
          <w:szCs w:val="21"/>
        </w:rPr>
      </w:pPr>
      <w:r w:rsidRPr="00E154F0">
        <w:rPr>
          <w:sz w:val="21"/>
          <w:szCs w:val="21"/>
        </w:rPr>
        <w:t>UDHËZON:</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1</w:t>
      </w:r>
    </w:p>
    <w:p w:rsidR="00EC2EA9" w:rsidRPr="00E154F0" w:rsidRDefault="00EC2EA9" w:rsidP="00EC2EA9">
      <w:pPr>
        <w:pStyle w:val="NeniTitull"/>
        <w:keepNext w:val="0"/>
        <w:rPr>
          <w:sz w:val="21"/>
          <w:szCs w:val="21"/>
        </w:rPr>
      </w:pPr>
      <w:r w:rsidRPr="00E154F0">
        <w:rPr>
          <w:sz w:val="21"/>
          <w:szCs w:val="21"/>
        </w:rPr>
        <w:t>Qëllimi</w:t>
      </w:r>
    </w:p>
    <w:p w:rsidR="00EC2EA9" w:rsidRPr="00E154F0" w:rsidRDefault="00EC2EA9" w:rsidP="00EC2EA9">
      <w:pPr>
        <w:widowControl w:val="0"/>
        <w:rPr>
          <w:sz w:val="21"/>
          <w:szCs w:val="21"/>
          <w:lang w:val="en-GB"/>
        </w:rPr>
      </w:pPr>
    </w:p>
    <w:p w:rsidR="00EC2EA9" w:rsidRPr="00E154F0" w:rsidRDefault="00EC2EA9" w:rsidP="00EC2EA9">
      <w:pPr>
        <w:pStyle w:val="Paragrafi"/>
        <w:rPr>
          <w:sz w:val="21"/>
          <w:szCs w:val="21"/>
        </w:rPr>
      </w:pPr>
      <w:r w:rsidRPr="00E154F0">
        <w:rPr>
          <w:sz w:val="21"/>
          <w:szCs w:val="21"/>
        </w:rPr>
        <w:t>Ky udhëzim ka për qëllim të përcaktojë rregullat, që duhet të ndiqen nga organet e qeverisjes vendore, gjatë procesit të ngritjes së qendrave të votimit dhe përgatitjes së hartës së njësisë së qeverisjes vendore për zgjedhjet.</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2</w:t>
      </w:r>
    </w:p>
    <w:p w:rsidR="00EC2EA9" w:rsidRPr="00E154F0" w:rsidRDefault="00EC2EA9" w:rsidP="00EC2EA9">
      <w:pPr>
        <w:pStyle w:val="NeniTitull"/>
        <w:keepNext w:val="0"/>
        <w:rPr>
          <w:sz w:val="21"/>
          <w:szCs w:val="21"/>
        </w:rPr>
      </w:pPr>
      <w:r w:rsidRPr="00E154F0">
        <w:rPr>
          <w:sz w:val="21"/>
          <w:szCs w:val="21"/>
        </w:rPr>
        <w:t>Parime të përgjithshme</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Zona e qendrës së votimit është një zonë gjeografike, brenda territorit të një bashkie, komune ose zone zgjedhore, të përcaktuar në përputhje me Kodin Zgjedhor.</w:t>
      </w:r>
    </w:p>
    <w:p w:rsidR="00EC2EA9" w:rsidRPr="00E154F0" w:rsidRDefault="00EC2EA9" w:rsidP="00EC2EA9">
      <w:pPr>
        <w:pStyle w:val="Paragrafi"/>
        <w:rPr>
          <w:sz w:val="21"/>
          <w:szCs w:val="21"/>
        </w:rPr>
      </w:pPr>
      <w:r w:rsidRPr="00E154F0">
        <w:rPr>
          <w:sz w:val="21"/>
          <w:szCs w:val="21"/>
        </w:rPr>
        <w:t xml:space="preserve">2. Harta e njësisë së qeverisjes vendore për zgjedhjet, është harta që përgatit kryetari i njësisë së qeverisjes vendore, në të cilën janë vendosur edhe kufijtë e zonave të qendrave të votimit dhe që përgatitet sipas përcaktimeve të bëra në këtë udhëzim. </w:t>
      </w:r>
    </w:p>
    <w:p w:rsidR="00EC2EA9" w:rsidRPr="00E154F0" w:rsidRDefault="00EC2EA9" w:rsidP="00EC2EA9">
      <w:pPr>
        <w:pStyle w:val="Paragrafi"/>
        <w:rPr>
          <w:sz w:val="21"/>
          <w:szCs w:val="21"/>
        </w:rPr>
      </w:pPr>
      <w:r w:rsidRPr="00E154F0">
        <w:rPr>
          <w:sz w:val="21"/>
          <w:szCs w:val="21"/>
        </w:rPr>
        <w:t>3. Qendër votimi është mjedisi i caktuar nga kryetari i njësisë së qeverisjes vendore, për zhvillimin e procesit të votimit në përputhje me Kodin Zgjedhor.</w:t>
      </w:r>
    </w:p>
    <w:p w:rsidR="00EC2EA9" w:rsidRPr="00E154F0" w:rsidRDefault="00EC2EA9" w:rsidP="00EC2EA9">
      <w:pPr>
        <w:pStyle w:val="Paragrafi"/>
        <w:rPr>
          <w:sz w:val="21"/>
          <w:szCs w:val="21"/>
        </w:rPr>
      </w:pPr>
      <w:r w:rsidRPr="00E154F0">
        <w:rPr>
          <w:sz w:val="21"/>
          <w:szCs w:val="21"/>
        </w:rPr>
        <w:t>4. Qendrat e votimit krijohen në:</w:t>
      </w:r>
    </w:p>
    <w:p w:rsidR="00EC2EA9" w:rsidRPr="00E154F0" w:rsidRDefault="00EC2EA9" w:rsidP="00EC2EA9">
      <w:pPr>
        <w:pStyle w:val="Paragrafi"/>
        <w:rPr>
          <w:sz w:val="21"/>
          <w:szCs w:val="21"/>
        </w:rPr>
      </w:pPr>
      <w:r w:rsidRPr="00E154F0">
        <w:rPr>
          <w:sz w:val="21"/>
          <w:szCs w:val="21"/>
        </w:rPr>
        <w:t>a) ndërtesa publike, ku përfshihen: shkolla, çerdhe, kopshte, konvikte, qendra shëndetësore, qendra kulturore, qendra sportive.</w:t>
      </w:r>
    </w:p>
    <w:p w:rsidR="00EC2EA9" w:rsidRPr="00E154F0" w:rsidRDefault="00EC2EA9" w:rsidP="00EC2EA9">
      <w:pPr>
        <w:pStyle w:val="Paragrafi"/>
        <w:rPr>
          <w:sz w:val="21"/>
          <w:szCs w:val="21"/>
        </w:rPr>
      </w:pPr>
      <w:r w:rsidRPr="00E154F0">
        <w:rPr>
          <w:sz w:val="21"/>
          <w:szCs w:val="21"/>
        </w:rPr>
        <w:t>b) ndërtesa private në pronësi të personave fizikë ose juridikë, vetëm me autorizim të KQZ-së, kur nuk është e mundur dhe e përshtatshme të krijohen në ndërtesa që përcakton pika 4.a e këtij neni;</w:t>
      </w:r>
    </w:p>
    <w:p w:rsidR="00EC2EA9" w:rsidRPr="00E154F0" w:rsidRDefault="00EC2EA9" w:rsidP="00EC2EA9">
      <w:pPr>
        <w:pStyle w:val="Paragrafi"/>
        <w:rPr>
          <w:sz w:val="21"/>
          <w:szCs w:val="21"/>
        </w:rPr>
      </w:pPr>
      <w:r w:rsidRPr="00E154F0">
        <w:rPr>
          <w:sz w:val="21"/>
          <w:szCs w:val="21"/>
        </w:rPr>
        <w:t>c) institucione të posaçme ku përfshihen: burgjet, spitalet, vendet e paraburgimit, si dhe spitalet ose institucionet e tjera shëndetësore, që pranojnë pacientë për më shumë se 10 ditë.</w:t>
      </w:r>
    </w:p>
    <w:p w:rsidR="00EC2EA9" w:rsidRPr="00E154F0" w:rsidRDefault="00EC2EA9" w:rsidP="00EC2EA9">
      <w:pPr>
        <w:pStyle w:val="Paragrafi"/>
        <w:rPr>
          <w:sz w:val="21"/>
          <w:szCs w:val="21"/>
        </w:rPr>
      </w:pPr>
      <w:r w:rsidRPr="00E154F0">
        <w:rPr>
          <w:sz w:val="21"/>
          <w:szCs w:val="21"/>
        </w:rPr>
        <w:t>5. Ndalohet ngritja e qendrave të votimit në ndërtesa që përdoren apo janë në pronësi, pjesërisht ose tërësisht, të një partie politike apo kandidati ose të afërmve të tij.</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3</w:t>
      </w:r>
    </w:p>
    <w:p w:rsidR="00EC2EA9" w:rsidRPr="00E154F0" w:rsidRDefault="00EC2EA9" w:rsidP="00EC2EA9">
      <w:pPr>
        <w:pStyle w:val="NeniTitull"/>
        <w:keepNext w:val="0"/>
        <w:rPr>
          <w:sz w:val="21"/>
          <w:szCs w:val="21"/>
        </w:rPr>
      </w:pPr>
      <w:r w:rsidRPr="00E154F0">
        <w:rPr>
          <w:sz w:val="21"/>
          <w:szCs w:val="21"/>
        </w:rPr>
        <w:t>Vendndodhja e qendrës së votimit</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Kryetari i njësisë së qeverisjes vendore, me vendim, cakton vendndodhjen e qendrës së votimit.</w:t>
      </w:r>
    </w:p>
    <w:p w:rsidR="00EC2EA9" w:rsidRDefault="00EC2EA9" w:rsidP="00EC2EA9">
      <w:pPr>
        <w:pStyle w:val="Paragrafi"/>
        <w:rPr>
          <w:sz w:val="21"/>
          <w:szCs w:val="21"/>
        </w:rPr>
      </w:pPr>
      <w:r w:rsidRPr="00E154F0">
        <w:rPr>
          <w:sz w:val="21"/>
          <w:szCs w:val="21"/>
        </w:rPr>
        <w:t>2. Në caktimin e vendndodhjes së qendrave të votimit, kryetari i njësisë së qeverisjes vendore duhet të mbajë parasysh, për aq sa është e mundur, që vendndodhja e qendrës së votimit të jetë e njëjtë me atë të përdorur në zgjedhjet pararendëse.</w:t>
      </w:r>
    </w:p>
    <w:p w:rsidR="00A52794" w:rsidRPr="00E154F0" w:rsidRDefault="00A52794" w:rsidP="00EC2EA9">
      <w:pPr>
        <w:pStyle w:val="Paragrafi"/>
        <w:rPr>
          <w:sz w:val="21"/>
          <w:szCs w:val="21"/>
        </w:rPr>
      </w:pPr>
    </w:p>
    <w:p w:rsidR="00EC2EA9" w:rsidRPr="00E154F0" w:rsidRDefault="00EC2EA9" w:rsidP="00EC2EA9">
      <w:pPr>
        <w:pStyle w:val="Paragrafi"/>
        <w:rPr>
          <w:sz w:val="21"/>
          <w:szCs w:val="21"/>
        </w:rPr>
      </w:pPr>
      <w:r w:rsidRPr="00E154F0">
        <w:rPr>
          <w:sz w:val="21"/>
          <w:szCs w:val="21"/>
        </w:rPr>
        <w:t>3. Kur në territorin e zonës së qendrës së votimit nuk ka mjedise publike të përshtatshme për QV, kryetari i njësisë së qeverisjes vendore i propozon KQZ-së ngritjen e qendrës së votimit në një objekt privat, duke shpjeguar arsyet përkatëse.</w:t>
      </w:r>
    </w:p>
    <w:p w:rsidR="00EC2EA9" w:rsidRPr="00E154F0" w:rsidRDefault="00EC2EA9" w:rsidP="00EC2EA9">
      <w:pPr>
        <w:pStyle w:val="Paragrafi"/>
        <w:rPr>
          <w:sz w:val="21"/>
          <w:szCs w:val="21"/>
        </w:rPr>
      </w:pPr>
      <w:r w:rsidRPr="00E154F0">
        <w:rPr>
          <w:sz w:val="21"/>
          <w:szCs w:val="21"/>
        </w:rPr>
        <w:t xml:space="preserve">4. Kryetari i njësisë së qeverisjes vendore, jo më vonë se 10 ditë nga shpallja e listës paraprake, dërgon në KQZ dhe menjëherë pas ngritjes, në KZAZ-në përkatëse, të dhëna për numrin e çdo QV-je, vendndodhjen e tyre, së bashku me numrin përkatës të zgjedhësve në listën paraprake, sipas modelit bashkëlidhur këtij udhëzimi, në letër dhe formë elektronike. </w:t>
      </w:r>
    </w:p>
    <w:p w:rsidR="00EC2EA9" w:rsidRPr="00E154F0" w:rsidRDefault="00EC2EA9" w:rsidP="00EC2EA9">
      <w:pPr>
        <w:pStyle w:val="Paragrafi"/>
        <w:rPr>
          <w:sz w:val="21"/>
          <w:szCs w:val="21"/>
        </w:rPr>
      </w:pPr>
      <w:r w:rsidRPr="00E154F0">
        <w:rPr>
          <w:sz w:val="21"/>
          <w:szCs w:val="21"/>
        </w:rPr>
        <w:t>5. Kryetari i njësisë së qeverisjes vendore nuk mund të ndryshojë vendndodhjen e qendrës së votimit në 10 ditët e fundit para datës së zgjedhjeve, përveçse në  rastet e forcave madhore. Në këto raste, kryetari i njësisë së qeverisjes vendore njofton menjëherë KQZ-në, KZAZ-në, si dhe zgjedhësit e QV-së mbi vendndodhjen e saj të re.</w:t>
      </w:r>
    </w:p>
    <w:p w:rsidR="00EC2EA9" w:rsidRPr="00E154F0" w:rsidRDefault="00EC2EA9" w:rsidP="00EC2EA9">
      <w:pPr>
        <w:pStyle w:val="Paragrafi"/>
        <w:ind w:firstLine="0"/>
        <w:rPr>
          <w:sz w:val="21"/>
          <w:szCs w:val="21"/>
        </w:rPr>
      </w:pPr>
    </w:p>
    <w:p w:rsidR="00EC2EA9" w:rsidRPr="00E154F0" w:rsidRDefault="00EC2EA9" w:rsidP="00EC2EA9">
      <w:pPr>
        <w:pStyle w:val="NeniNr"/>
        <w:keepNext w:val="0"/>
        <w:rPr>
          <w:sz w:val="21"/>
          <w:szCs w:val="21"/>
        </w:rPr>
      </w:pPr>
      <w:r w:rsidRPr="00E154F0">
        <w:rPr>
          <w:sz w:val="21"/>
          <w:szCs w:val="21"/>
        </w:rPr>
        <w:t>Neni 4</w:t>
      </w:r>
    </w:p>
    <w:p w:rsidR="00EC2EA9" w:rsidRPr="00E154F0" w:rsidRDefault="00EC2EA9" w:rsidP="00EC2EA9">
      <w:pPr>
        <w:pStyle w:val="NeniTitull"/>
        <w:keepNext w:val="0"/>
        <w:rPr>
          <w:sz w:val="21"/>
          <w:szCs w:val="21"/>
        </w:rPr>
      </w:pPr>
      <w:r w:rsidRPr="00E154F0">
        <w:rPr>
          <w:sz w:val="21"/>
          <w:szCs w:val="21"/>
        </w:rPr>
        <w:t>Kritere teknike për vendndodhjen  e qendrës së votimit</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Vendndodhja e qendrës së votimit, si rregull, duhet të plotësojë kushtet e mëposhtme:</w:t>
      </w:r>
    </w:p>
    <w:p w:rsidR="00EC2EA9" w:rsidRPr="00E154F0" w:rsidRDefault="00EC2EA9" w:rsidP="00EC2EA9">
      <w:pPr>
        <w:pStyle w:val="Paragrafi"/>
        <w:rPr>
          <w:sz w:val="21"/>
          <w:szCs w:val="21"/>
        </w:rPr>
      </w:pPr>
      <w:r w:rsidRPr="00E154F0">
        <w:rPr>
          <w:sz w:val="21"/>
          <w:szCs w:val="21"/>
        </w:rPr>
        <w:t xml:space="preserve">a) të jetë me sipërfaqe minimumi 30 m²; </w:t>
      </w:r>
    </w:p>
    <w:p w:rsidR="00EC2EA9" w:rsidRPr="00E154F0" w:rsidRDefault="00EC2EA9" w:rsidP="00EC2EA9">
      <w:pPr>
        <w:pStyle w:val="Paragrafi"/>
        <w:rPr>
          <w:sz w:val="21"/>
          <w:szCs w:val="21"/>
        </w:rPr>
      </w:pPr>
      <w:r w:rsidRPr="00E154F0">
        <w:rPr>
          <w:sz w:val="21"/>
          <w:szCs w:val="21"/>
        </w:rPr>
        <w:t xml:space="preserve">b) të jetë sa më afër qendrës gjeografike të zonës së qendrës së votimit; </w:t>
      </w:r>
    </w:p>
    <w:p w:rsidR="00EC2EA9" w:rsidRPr="00E154F0" w:rsidRDefault="00EC2EA9" w:rsidP="00EC2EA9">
      <w:pPr>
        <w:pStyle w:val="Paragrafi"/>
        <w:rPr>
          <w:sz w:val="21"/>
          <w:szCs w:val="21"/>
        </w:rPr>
      </w:pPr>
      <w:r w:rsidRPr="00E154F0">
        <w:rPr>
          <w:sz w:val="21"/>
          <w:szCs w:val="21"/>
        </w:rPr>
        <w:t xml:space="preserve">c) të jetë mjedis me ndriçim të mjaftueshëm; </w:t>
      </w:r>
    </w:p>
    <w:p w:rsidR="00EC2EA9" w:rsidRPr="00E154F0" w:rsidRDefault="00EC2EA9" w:rsidP="00EC2EA9">
      <w:pPr>
        <w:pStyle w:val="Paragrafi"/>
        <w:rPr>
          <w:sz w:val="21"/>
          <w:szCs w:val="21"/>
        </w:rPr>
      </w:pPr>
      <w:r w:rsidRPr="00E154F0">
        <w:rPr>
          <w:sz w:val="21"/>
          <w:szCs w:val="21"/>
        </w:rPr>
        <w:t>d) të jetë në katet e para të objekteve.</w:t>
      </w:r>
    </w:p>
    <w:p w:rsidR="00EC2EA9" w:rsidRPr="00E154F0" w:rsidRDefault="00EC2EA9" w:rsidP="00EC2EA9">
      <w:pPr>
        <w:pStyle w:val="Paragrafi"/>
        <w:rPr>
          <w:sz w:val="21"/>
          <w:szCs w:val="21"/>
        </w:rPr>
      </w:pPr>
      <w:r w:rsidRPr="00E154F0">
        <w:rPr>
          <w:sz w:val="21"/>
          <w:szCs w:val="21"/>
        </w:rPr>
        <w:t xml:space="preserve">2. Qendra e votimit të jetë e pajisur me tavolina, karrige apo pajisje të tjera, të mjaftueshme për anëtarët e KQV-së dhe vëzhguesit. </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5</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Kryetari i njësisë së qeverisjes vendore merr masa për:</w:t>
      </w:r>
    </w:p>
    <w:p w:rsidR="00EC2EA9" w:rsidRPr="00E154F0" w:rsidRDefault="00EC2EA9" w:rsidP="00EC2EA9">
      <w:pPr>
        <w:pStyle w:val="Paragrafi"/>
        <w:rPr>
          <w:sz w:val="21"/>
          <w:szCs w:val="21"/>
        </w:rPr>
      </w:pPr>
      <w:r w:rsidRPr="00E154F0">
        <w:rPr>
          <w:sz w:val="21"/>
          <w:szCs w:val="21"/>
        </w:rPr>
        <w:t xml:space="preserve">a) pajisjen e QV-së me mjetet e nevojshme sipas skemës tip të planvendosjes, bashkëlidhur këtij udhëzimi; </w:t>
      </w:r>
    </w:p>
    <w:p w:rsidR="00EC2EA9" w:rsidRPr="00E154F0" w:rsidRDefault="00EC2EA9" w:rsidP="00EC2EA9">
      <w:pPr>
        <w:pStyle w:val="Paragrafi"/>
        <w:rPr>
          <w:sz w:val="21"/>
          <w:szCs w:val="21"/>
        </w:rPr>
      </w:pPr>
      <w:r w:rsidRPr="00E154F0">
        <w:rPr>
          <w:sz w:val="21"/>
          <w:szCs w:val="21"/>
        </w:rPr>
        <w:t>b) krijimin e lehtësirave për votimin e personave me aftësi të kufizuar;</w:t>
      </w:r>
    </w:p>
    <w:p w:rsidR="00EC2EA9" w:rsidRPr="00E154F0" w:rsidRDefault="00EC2EA9" w:rsidP="00EC2EA9">
      <w:pPr>
        <w:pStyle w:val="Paragrafi"/>
        <w:rPr>
          <w:sz w:val="21"/>
          <w:szCs w:val="21"/>
        </w:rPr>
      </w:pPr>
      <w:r w:rsidRPr="00E154F0">
        <w:rPr>
          <w:sz w:val="21"/>
          <w:szCs w:val="21"/>
        </w:rPr>
        <w:t>c) vënien në dispozicion KQV-ve, të mjediseve të caktuara për qendra votimi, jo më vonë se 48 orë përpara ditës së zgjedhjeve.</w:t>
      </w:r>
    </w:p>
    <w:p w:rsidR="00EC2EA9" w:rsidRPr="00E154F0" w:rsidRDefault="00EC2EA9" w:rsidP="00EC2EA9">
      <w:pPr>
        <w:pStyle w:val="Paragrafi"/>
        <w:rPr>
          <w:sz w:val="21"/>
          <w:szCs w:val="21"/>
        </w:rPr>
      </w:pPr>
      <w:r w:rsidRPr="00E154F0">
        <w:rPr>
          <w:sz w:val="21"/>
          <w:szCs w:val="21"/>
        </w:rPr>
        <w:t xml:space="preserve"> </w:t>
      </w:r>
    </w:p>
    <w:p w:rsidR="00EC2EA9" w:rsidRPr="00E154F0" w:rsidRDefault="00EC2EA9" w:rsidP="00EC2EA9">
      <w:pPr>
        <w:pStyle w:val="NeniNr"/>
        <w:keepNext w:val="0"/>
        <w:rPr>
          <w:sz w:val="21"/>
          <w:szCs w:val="21"/>
        </w:rPr>
      </w:pPr>
      <w:r w:rsidRPr="00E154F0">
        <w:rPr>
          <w:sz w:val="21"/>
          <w:szCs w:val="21"/>
        </w:rPr>
        <w:t>Neni 6</w:t>
      </w:r>
    </w:p>
    <w:p w:rsidR="00EC2EA9" w:rsidRPr="00E154F0" w:rsidRDefault="00EC2EA9" w:rsidP="00EC2EA9">
      <w:pPr>
        <w:pStyle w:val="NeniTitull"/>
        <w:keepNext w:val="0"/>
        <w:rPr>
          <w:sz w:val="21"/>
          <w:szCs w:val="21"/>
        </w:rPr>
      </w:pPr>
      <w:r w:rsidRPr="00E154F0">
        <w:rPr>
          <w:sz w:val="21"/>
          <w:szCs w:val="21"/>
        </w:rPr>
        <w:t>Ngritja e qendrave të votimit në institucione të posaçme</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 xml:space="preserve">1. Kryetari i njësisë së qeverisjes vendore ngre, në përputhje me përcaktimet e Kodit Zgjedhor dhe akteve të KQZ-së, qendra votimi në institucione të posaçme, të cilët ndodhen brenda territorit të njësisë vendore  përkatëse edhe kur  në to ndodhen nga 15 deri 100 zgjedhës. </w:t>
      </w:r>
    </w:p>
    <w:p w:rsidR="00EC2EA9" w:rsidRPr="00E154F0" w:rsidRDefault="00EC2EA9" w:rsidP="00EC2EA9">
      <w:pPr>
        <w:pStyle w:val="Paragrafi"/>
        <w:rPr>
          <w:sz w:val="21"/>
          <w:szCs w:val="21"/>
        </w:rPr>
      </w:pPr>
      <w:r w:rsidRPr="00E154F0">
        <w:rPr>
          <w:sz w:val="21"/>
          <w:szCs w:val="21"/>
        </w:rPr>
        <w:t xml:space="preserve">2. Kryetari i njësisë së qeverisjes vendore njofton menjëherë KQZ-në dhe KZAZ-në për ngritjen e këtyre qendrave të votimit. </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7</w:t>
      </w:r>
    </w:p>
    <w:p w:rsidR="00EC2EA9" w:rsidRPr="00E154F0" w:rsidRDefault="00EC2EA9" w:rsidP="00EC2EA9">
      <w:pPr>
        <w:pStyle w:val="NeniTitull"/>
        <w:keepNext w:val="0"/>
        <w:rPr>
          <w:sz w:val="21"/>
          <w:szCs w:val="21"/>
        </w:rPr>
      </w:pPr>
      <w:r w:rsidRPr="00E154F0">
        <w:rPr>
          <w:sz w:val="21"/>
          <w:szCs w:val="21"/>
        </w:rPr>
        <w:t>Përgatitja e hartës së njësisë së qeverisjes vendore për zgjedhjet dhe afati i dërgimit të saj në KQZ</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Kryetari i njësisë së qeverisjes vendore përgatit hartën e njësisë për zgjedhjet sipas kritereve teknike në lidhjen nr.1, bashkëlidhur këtij udhëzimi.</w:t>
      </w:r>
    </w:p>
    <w:p w:rsidR="00EC2EA9" w:rsidRPr="00E154F0" w:rsidRDefault="00EC2EA9" w:rsidP="00EC2EA9">
      <w:pPr>
        <w:pStyle w:val="Paragrafi"/>
        <w:rPr>
          <w:sz w:val="21"/>
          <w:szCs w:val="21"/>
        </w:rPr>
      </w:pPr>
      <w:r w:rsidRPr="00E154F0">
        <w:rPr>
          <w:sz w:val="21"/>
          <w:szCs w:val="21"/>
        </w:rPr>
        <w:t>2. Kryetari i njësisë së qeverisjes vendore, jo më vonë se 20 ditë nga shpallja e listës paraprake, dërgon në KQZ hartën e njësisë përkatëse për zgjedhjet.</w:t>
      </w:r>
    </w:p>
    <w:p w:rsidR="00EC2EA9" w:rsidRDefault="00EC2EA9" w:rsidP="00EC2EA9">
      <w:pPr>
        <w:pStyle w:val="Paragrafi"/>
        <w:rPr>
          <w:sz w:val="21"/>
          <w:szCs w:val="21"/>
        </w:rPr>
      </w:pPr>
    </w:p>
    <w:p w:rsidR="00EA1952" w:rsidRPr="00E154F0" w:rsidRDefault="00EA1952"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8</w:t>
      </w:r>
    </w:p>
    <w:p w:rsidR="00EC2EA9" w:rsidRPr="00E154F0" w:rsidRDefault="00EC2EA9" w:rsidP="00EC2EA9">
      <w:pPr>
        <w:pStyle w:val="NeniTitull"/>
        <w:keepNext w:val="0"/>
        <w:rPr>
          <w:sz w:val="21"/>
          <w:szCs w:val="21"/>
        </w:rPr>
      </w:pPr>
      <w:r w:rsidRPr="00E154F0">
        <w:rPr>
          <w:sz w:val="21"/>
          <w:szCs w:val="21"/>
        </w:rPr>
        <w:t>Dërgimi i numrit të QV-ve dhe numrit të zgjedhësve të listës përfundimtare</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 xml:space="preserve">1. Kryetari i njësisë së qeverisjes vendore, menjëherë me miratimin  e listës përfundimtare dhe jo më vonë se një muaj nga dita e zgjedhjeve, dërgon në KQZ dhe KZAZ-në përkatëse të dhëna për numrin e çdo QV-je, vendndodhjen e tyre, së bashku me numrin përkatës të zgjedhësve në listën përfundimtare, sipas modelit bashkëlidhur këtij udhëzimi, në letër dhe formë elektronike. </w:t>
      </w:r>
    </w:p>
    <w:p w:rsidR="00EC2EA9" w:rsidRPr="00E154F0" w:rsidRDefault="00EC2EA9" w:rsidP="00EC2EA9">
      <w:pPr>
        <w:pStyle w:val="Paragrafi"/>
        <w:rPr>
          <w:sz w:val="21"/>
          <w:szCs w:val="21"/>
        </w:rPr>
      </w:pPr>
      <w:r w:rsidRPr="00E154F0">
        <w:rPr>
          <w:sz w:val="21"/>
          <w:szCs w:val="21"/>
        </w:rPr>
        <w:t>2. Në rast se kompetencat e parashikuara në këtë nen nuk ushtrohen nga kryetari i njësisë së qeverisjes vendore, detyrimet, sipas këtij neni, përmbushen menjëherë  nga Drejtoria e Përgjithshme e Gjendjes Civile.</w:t>
      </w:r>
    </w:p>
    <w:p w:rsidR="00EC2EA9" w:rsidRPr="00E154F0" w:rsidRDefault="00EC2EA9" w:rsidP="00EC2EA9">
      <w:pPr>
        <w:pStyle w:val="Paragrafi"/>
        <w:rPr>
          <w:sz w:val="21"/>
          <w:szCs w:val="21"/>
        </w:rPr>
      </w:pPr>
      <w:r w:rsidRPr="00E154F0">
        <w:rPr>
          <w:sz w:val="21"/>
          <w:szCs w:val="21"/>
        </w:rPr>
        <w:t>3. Detyrat e përcaktuara në këtë udhëzim, për Bashkinë e Tiranës, ushtrohen nga kryetarët e njësive bashkiake.</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9</w:t>
      </w:r>
    </w:p>
    <w:p w:rsidR="00EC2EA9" w:rsidRPr="00E154F0" w:rsidRDefault="00EC2EA9" w:rsidP="00EC2EA9">
      <w:pPr>
        <w:pStyle w:val="NeniNr"/>
        <w:keepNext w:val="0"/>
        <w:rPr>
          <w:sz w:val="21"/>
          <w:szCs w:val="21"/>
        </w:rPr>
      </w:pPr>
      <w:r w:rsidRPr="00E154F0">
        <w:rPr>
          <w:sz w:val="21"/>
          <w:szCs w:val="21"/>
        </w:rPr>
        <w:tab/>
      </w:r>
    </w:p>
    <w:p w:rsidR="00EC2EA9" w:rsidRPr="00E154F0" w:rsidRDefault="00EC2EA9" w:rsidP="00EC2EA9">
      <w:pPr>
        <w:pStyle w:val="Paragrafi"/>
        <w:rPr>
          <w:sz w:val="21"/>
          <w:szCs w:val="21"/>
        </w:rPr>
      </w:pPr>
      <w:r w:rsidRPr="00E154F0">
        <w:rPr>
          <w:sz w:val="21"/>
          <w:szCs w:val="21"/>
        </w:rPr>
        <w:t xml:space="preserve">Ky udhëzim hyn në fuqi menjëherë. </w:t>
      </w:r>
    </w:p>
    <w:p w:rsidR="00EC2EA9" w:rsidRPr="00E154F0" w:rsidRDefault="00EC2EA9" w:rsidP="00EC2EA9">
      <w:pPr>
        <w:pStyle w:val="Paragrafi"/>
        <w:ind w:firstLine="0"/>
        <w:rPr>
          <w:sz w:val="21"/>
          <w:szCs w:val="21"/>
        </w:rPr>
      </w:pPr>
    </w:p>
    <w:p w:rsidR="00EC2EA9" w:rsidRPr="00E154F0" w:rsidRDefault="00EC2EA9" w:rsidP="00EC2EA9">
      <w:pPr>
        <w:pStyle w:val="Autoriteti"/>
        <w:keepNext w:val="0"/>
        <w:rPr>
          <w:sz w:val="21"/>
          <w:szCs w:val="21"/>
        </w:rPr>
      </w:pPr>
      <w:r w:rsidRPr="00E154F0">
        <w:rPr>
          <w:sz w:val="21"/>
          <w:szCs w:val="21"/>
        </w:rPr>
        <w:t>Kryetar</w:t>
      </w:r>
      <w:r w:rsidR="007D4688">
        <w:rPr>
          <w:sz w:val="21"/>
          <w:szCs w:val="21"/>
        </w:rPr>
        <w:t>i</w:t>
      </w:r>
    </w:p>
    <w:p w:rsidR="00EC2EA9" w:rsidRPr="00E154F0" w:rsidRDefault="00D5617C" w:rsidP="00EC2EA9">
      <w:pPr>
        <w:pStyle w:val="AutoritetiEmer"/>
        <w:rPr>
          <w:sz w:val="21"/>
          <w:szCs w:val="21"/>
        </w:rPr>
      </w:pPr>
      <w:r>
        <w:rPr>
          <w:sz w:val="21"/>
          <w:szCs w:val="21"/>
        </w:rPr>
        <w:t xml:space="preserve">Arben </w:t>
      </w:r>
      <w:r w:rsidR="00EC2EA9" w:rsidRPr="00E154F0">
        <w:rPr>
          <w:sz w:val="21"/>
          <w:szCs w:val="21"/>
        </w:rPr>
        <w:t>Ristani</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AD73FE" w:rsidP="00EC2EA9">
      <w:pPr>
        <w:pStyle w:val="Paragrafi"/>
        <w:rPr>
          <w:sz w:val="21"/>
          <w:szCs w:val="21"/>
        </w:rPr>
      </w:pPr>
      <w:r w:rsidRPr="00E154F0">
        <w:rPr>
          <w:noProof/>
          <w:sz w:val="21"/>
          <w:szCs w:val="21"/>
          <w:lang w:val="en-GB" w:eastAsia="en-GB"/>
        </w:rPr>
        <w:drawing>
          <wp:inline distT="0" distB="0" distL="0" distR="0">
            <wp:extent cx="5257800" cy="7886700"/>
            <wp:effectExtent l="0" t="0" r="0" b="0"/>
            <wp:docPr id="4" name="Picture 4" descr="udhezim 3 - DTI - Skema_Tip_Plan_vendosje_Q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dhezim 3 - DTI - Skema_Tip_Plan_vendosje_Q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7800" cy="7886700"/>
                    </a:xfrm>
                    <a:prstGeom prst="rect">
                      <a:avLst/>
                    </a:prstGeom>
                    <a:noFill/>
                    <a:ln>
                      <a:noFill/>
                    </a:ln>
                  </pic:spPr>
                </pic:pic>
              </a:graphicData>
            </a:graphic>
          </wp:inline>
        </w:drawing>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Qarku:</w:t>
      </w:r>
    </w:p>
    <w:p w:rsidR="00EC2EA9" w:rsidRPr="00E154F0" w:rsidRDefault="00EC2EA9" w:rsidP="00EC2EA9">
      <w:pPr>
        <w:pStyle w:val="Paragrafi"/>
        <w:rPr>
          <w:sz w:val="21"/>
          <w:szCs w:val="21"/>
        </w:rPr>
      </w:pPr>
      <w:r w:rsidRPr="00E154F0">
        <w:rPr>
          <w:sz w:val="21"/>
          <w:szCs w:val="21"/>
        </w:rPr>
        <w:t>Rrethi:</w:t>
      </w:r>
    </w:p>
    <w:p w:rsidR="00EC2EA9" w:rsidRPr="00E154F0" w:rsidRDefault="00EC2EA9" w:rsidP="00EC2EA9">
      <w:pPr>
        <w:pStyle w:val="Paragrafi"/>
        <w:rPr>
          <w:sz w:val="21"/>
          <w:szCs w:val="21"/>
        </w:rPr>
      </w:pPr>
      <w:r w:rsidRPr="00E154F0">
        <w:rPr>
          <w:sz w:val="21"/>
          <w:szCs w:val="21"/>
        </w:rPr>
        <w:t>Bashkia/njësia bashkiake/komuna:</w:t>
      </w:r>
    </w:p>
    <w:p w:rsidR="00EC2EA9" w:rsidRPr="00E154F0" w:rsidRDefault="00EC2EA9" w:rsidP="00EC2EA9">
      <w:pPr>
        <w:pStyle w:val="Paragrafi"/>
        <w:rPr>
          <w:sz w:val="21"/>
          <w:szCs w:val="21"/>
        </w:rPr>
      </w:pPr>
      <w:r w:rsidRPr="00E154F0">
        <w:rPr>
          <w:sz w:val="21"/>
          <w:szCs w:val="21"/>
        </w:rPr>
        <w:t>Të dhëna për numrin e zgjedhësve në listën paraprake/përfundimtare dhe numrin e QV.</w:t>
      </w:r>
    </w:p>
    <w:p w:rsidR="00EC2EA9" w:rsidRPr="00E154F0" w:rsidRDefault="00EC2EA9" w:rsidP="00EC2EA9">
      <w:pPr>
        <w:pStyle w:val="Paragrafi"/>
        <w:rPr>
          <w:sz w:val="21"/>
          <w:szCs w:val="21"/>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75"/>
        <w:gridCol w:w="1985"/>
        <w:gridCol w:w="2268"/>
        <w:gridCol w:w="2843"/>
      </w:tblGrid>
      <w:tr w:rsidR="00EC2EA9" w:rsidRPr="00E154F0">
        <w:trPr>
          <w:jc w:val="center"/>
        </w:trPr>
        <w:tc>
          <w:tcPr>
            <w:tcW w:w="675" w:type="dxa"/>
          </w:tcPr>
          <w:p w:rsidR="00EC2EA9" w:rsidRPr="00E154F0" w:rsidRDefault="00EC2EA9" w:rsidP="009C71D7">
            <w:pPr>
              <w:pStyle w:val="Paragrafi"/>
              <w:ind w:firstLine="0"/>
              <w:jc w:val="center"/>
              <w:rPr>
                <w:sz w:val="21"/>
                <w:szCs w:val="21"/>
              </w:rPr>
            </w:pPr>
            <w:r w:rsidRPr="00E154F0">
              <w:rPr>
                <w:sz w:val="21"/>
                <w:szCs w:val="21"/>
              </w:rPr>
              <w:t>Nr</w:t>
            </w:r>
          </w:p>
        </w:tc>
        <w:tc>
          <w:tcPr>
            <w:tcW w:w="1985" w:type="dxa"/>
          </w:tcPr>
          <w:p w:rsidR="00EC2EA9" w:rsidRPr="00E154F0" w:rsidRDefault="00EC2EA9" w:rsidP="009C71D7">
            <w:pPr>
              <w:pStyle w:val="Paragrafi"/>
              <w:ind w:firstLine="0"/>
              <w:jc w:val="center"/>
              <w:rPr>
                <w:sz w:val="21"/>
                <w:szCs w:val="21"/>
              </w:rPr>
            </w:pPr>
            <w:r w:rsidRPr="00E154F0">
              <w:rPr>
                <w:sz w:val="21"/>
                <w:szCs w:val="21"/>
              </w:rPr>
              <w:t>Numri i QV-ve</w:t>
            </w:r>
          </w:p>
        </w:tc>
        <w:tc>
          <w:tcPr>
            <w:tcW w:w="2268" w:type="dxa"/>
          </w:tcPr>
          <w:p w:rsidR="00EC2EA9" w:rsidRPr="00E154F0" w:rsidRDefault="00EC2EA9" w:rsidP="009C71D7">
            <w:pPr>
              <w:pStyle w:val="Paragrafi"/>
              <w:ind w:firstLine="0"/>
              <w:jc w:val="center"/>
              <w:rPr>
                <w:sz w:val="21"/>
                <w:szCs w:val="21"/>
              </w:rPr>
            </w:pPr>
            <w:r w:rsidRPr="00E154F0">
              <w:rPr>
                <w:sz w:val="21"/>
                <w:szCs w:val="21"/>
              </w:rPr>
              <w:t>Numri i zgjedhësve</w:t>
            </w:r>
          </w:p>
        </w:tc>
        <w:tc>
          <w:tcPr>
            <w:tcW w:w="2843" w:type="dxa"/>
          </w:tcPr>
          <w:p w:rsidR="00EC2EA9" w:rsidRPr="00E154F0" w:rsidRDefault="00EC2EA9" w:rsidP="009C71D7">
            <w:pPr>
              <w:pStyle w:val="Paragrafi"/>
              <w:jc w:val="center"/>
              <w:rPr>
                <w:sz w:val="21"/>
                <w:szCs w:val="21"/>
              </w:rPr>
            </w:pPr>
            <w:r w:rsidRPr="00E154F0">
              <w:rPr>
                <w:sz w:val="21"/>
                <w:szCs w:val="21"/>
              </w:rPr>
              <w:t>Vendndodhja e QV-ve</w:t>
            </w:r>
          </w:p>
        </w:tc>
      </w:tr>
      <w:tr w:rsidR="00EC2EA9" w:rsidRPr="00E154F0">
        <w:trPr>
          <w:jc w:val="center"/>
        </w:trPr>
        <w:tc>
          <w:tcPr>
            <w:tcW w:w="675" w:type="dxa"/>
          </w:tcPr>
          <w:p w:rsidR="00EC2EA9" w:rsidRPr="00E154F0" w:rsidRDefault="00EC2EA9" w:rsidP="009C71D7">
            <w:pPr>
              <w:pStyle w:val="Paragrafi"/>
              <w:ind w:firstLine="0"/>
              <w:rPr>
                <w:sz w:val="21"/>
                <w:szCs w:val="21"/>
              </w:rPr>
            </w:pPr>
            <w:r w:rsidRPr="00E154F0">
              <w:rPr>
                <w:sz w:val="21"/>
                <w:szCs w:val="21"/>
              </w:rPr>
              <w:t>1</w:t>
            </w:r>
          </w:p>
        </w:tc>
        <w:tc>
          <w:tcPr>
            <w:tcW w:w="1985" w:type="dxa"/>
          </w:tcPr>
          <w:p w:rsidR="00EC2EA9" w:rsidRPr="00E154F0" w:rsidRDefault="00EC2EA9" w:rsidP="009C71D7">
            <w:pPr>
              <w:pStyle w:val="Paragrafi"/>
              <w:rPr>
                <w:sz w:val="21"/>
                <w:szCs w:val="21"/>
              </w:rPr>
            </w:pPr>
          </w:p>
        </w:tc>
        <w:tc>
          <w:tcPr>
            <w:tcW w:w="2268" w:type="dxa"/>
          </w:tcPr>
          <w:p w:rsidR="00EC2EA9" w:rsidRPr="00E154F0" w:rsidRDefault="00EC2EA9" w:rsidP="009C71D7">
            <w:pPr>
              <w:pStyle w:val="Paragrafi"/>
              <w:rPr>
                <w:sz w:val="21"/>
                <w:szCs w:val="21"/>
              </w:rPr>
            </w:pPr>
          </w:p>
        </w:tc>
        <w:tc>
          <w:tcPr>
            <w:tcW w:w="2843" w:type="dxa"/>
          </w:tcPr>
          <w:p w:rsidR="00EC2EA9" w:rsidRPr="00E154F0" w:rsidRDefault="00EC2EA9" w:rsidP="009C71D7">
            <w:pPr>
              <w:pStyle w:val="Paragrafi"/>
              <w:rPr>
                <w:sz w:val="21"/>
                <w:szCs w:val="21"/>
              </w:rPr>
            </w:pPr>
          </w:p>
        </w:tc>
      </w:tr>
      <w:tr w:rsidR="00EC2EA9" w:rsidRPr="00E154F0">
        <w:trPr>
          <w:jc w:val="center"/>
        </w:trPr>
        <w:tc>
          <w:tcPr>
            <w:tcW w:w="675" w:type="dxa"/>
          </w:tcPr>
          <w:p w:rsidR="00EC2EA9" w:rsidRPr="00E154F0" w:rsidRDefault="00EC2EA9" w:rsidP="009C71D7">
            <w:pPr>
              <w:pStyle w:val="Paragrafi"/>
              <w:ind w:firstLine="0"/>
              <w:rPr>
                <w:sz w:val="21"/>
                <w:szCs w:val="21"/>
              </w:rPr>
            </w:pPr>
            <w:r w:rsidRPr="00E154F0">
              <w:rPr>
                <w:sz w:val="21"/>
                <w:szCs w:val="21"/>
              </w:rPr>
              <w:t>2</w:t>
            </w:r>
          </w:p>
        </w:tc>
        <w:tc>
          <w:tcPr>
            <w:tcW w:w="1985" w:type="dxa"/>
          </w:tcPr>
          <w:p w:rsidR="00EC2EA9" w:rsidRPr="00E154F0" w:rsidRDefault="00EC2EA9" w:rsidP="009C71D7">
            <w:pPr>
              <w:pStyle w:val="Paragrafi"/>
              <w:rPr>
                <w:sz w:val="21"/>
                <w:szCs w:val="21"/>
              </w:rPr>
            </w:pPr>
          </w:p>
        </w:tc>
        <w:tc>
          <w:tcPr>
            <w:tcW w:w="2268" w:type="dxa"/>
          </w:tcPr>
          <w:p w:rsidR="00EC2EA9" w:rsidRPr="00E154F0" w:rsidRDefault="00EC2EA9" w:rsidP="009C71D7">
            <w:pPr>
              <w:pStyle w:val="Paragrafi"/>
              <w:rPr>
                <w:sz w:val="21"/>
                <w:szCs w:val="21"/>
              </w:rPr>
            </w:pPr>
          </w:p>
        </w:tc>
        <w:tc>
          <w:tcPr>
            <w:tcW w:w="2843" w:type="dxa"/>
          </w:tcPr>
          <w:p w:rsidR="00EC2EA9" w:rsidRPr="00E154F0" w:rsidRDefault="00EC2EA9" w:rsidP="009C71D7">
            <w:pPr>
              <w:pStyle w:val="Paragrafi"/>
              <w:rPr>
                <w:sz w:val="21"/>
                <w:szCs w:val="21"/>
              </w:rPr>
            </w:pPr>
          </w:p>
        </w:tc>
      </w:tr>
      <w:tr w:rsidR="00EC2EA9" w:rsidRPr="00E154F0">
        <w:trPr>
          <w:jc w:val="center"/>
        </w:trPr>
        <w:tc>
          <w:tcPr>
            <w:tcW w:w="675" w:type="dxa"/>
          </w:tcPr>
          <w:p w:rsidR="00EC2EA9" w:rsidRPr="00E154F0" w:rsidRDefault="00EC2EA9" w:rsidP="009C71D7">
            <w:pPr>
              <w:pStyle w:val="Paragrafi"/>
              <w:ind w:firstLine="0"/>
              <w:rPr>
                <w:sz w:val="21"/>
                <w:szCs w:val="21"/>
              </w:rPr>
            </w:pPr>
            <w:r w:rsidRPr="00E154F0">
              <w:rPr>
                <w:sz w:val="21"/>
                <w:szCs w:val="21"/>
              </w:rPr>
              <w:t>3</w:t>
            </w:r>
          </w:p>
        </w:tc>
        <w:tc>
          <w:tcPr>
            <w:tcW w:w="1985" w:type="dxa"/>
          </w:tcPr>
          <w:p w:rsidR="00EC2EA9" w:rsidRPr="00E154F0" w:rsidRDefault="00EC2EA9" w:rsidP="009C71D7">
            <w:pPr>
              <w:pStyle w:val="Paragrafi"/>
              <w:rPr>
                <w:sz w:val="21"/>
                <w:szCs w:val="21"/>
              </w:rPr>
            </w:pPr>
          </w:p>
        </w:tc>
        <w:tc>
          <w:tcPr>
            <w:tcW w:w="2268" w:type="dxa"/>
          </w:tcPr>
          <w:p w:rsidR="00EC2EA9" w:rsidRPr="00E154F0" w:rsidRDefault="00EC2EA9" w:rsidP="009C71D7">
            <w:pPr>
              <w:pStyle w:val="Paragrafi"/>
              <w:rPr>
                <w:sz w:val="21"/>
                <w:szCs w:val="21"/>
              </w:rPr>
            </w:pPr>
          </w:p>
        </w:tc>
        <w:tc>
          <w:tcPr>
            <w:tcW w:w="2843" w:type="dxa"/>
          </w:tcPr>
          <w:p w:rsidR="00EC2EA9" w:rsidRPr="00E154F0" w:rsidRDefault="00EC2EA9" w:rsidP="009C71D7">
            <w:pPr>
              <w:pStyle w:val="Paragrafi"/>
              <w:rPr>
                <w:sz w:val="21"/>
                <w:szCs w:val="21"/>
              </w:rPr>
            </w:pPr>
          </w:p>
        </w:tc>
      </w:tr>
      <w:tr w:rsidR="00EC2EA9" w:rsidRPr="00E154F0">
        <w:trPr>
          <w:jc w:val="center"/>
        </w:trPr>
        <w:tc>
          <w:tcPr>
            <w:tcW w:w="675" w:type="dxa"/>
          </w:tcPr>
          <w:p w:rsidR="00EC2EA9" w:rsidRPr="00E154F0" w:rsidRDefault="00EC2EA9" w:rsidP="009C71D7">
            <w:pPr>
              <w:pStyle w:val="Paragrafi"/>
              <w:ind w:firstLine="0"/>
              <w:rPr>
                <w:sz w:val="21"/>
                <w:szCs w:val="21"/>
              </w:rPr>
            </w:pPr>
            <w:r w:rsidRPr="00E154F0">
              <w:rPr>
                <w:sz w:val="21"/>
                <w:szCs w:val="21"/>
              </w:rPr>
              <w:t>4</w:t>
            </w:r>
          </w:p>
        </w:tc>
        <w:tc>
          <w:tcPr>
            <w:tcW w:w="1985" w:type="dxa"/>
          </w:tcPr>
          <w:p w:rsidR="00EC2EA9" w:rsidRPr="00E154F0" w:rsidRDefault="00EC2EA9" w:rsidP="009C71D7">
            <w:pPr>
              <w:pStyle w:val="Paragrafi"/>
              <w:rPr>
                <w:sz w:val="21"/>
                <w:szCs w:val="21"/>
              </w:rPr>
            </w:pPr>
          </w:p>
        </w:tc>
        <w:tc>
          <w:tcPr>
            <w:tcW w:w="2268" w:type="dxa"/>
          </w:tcPr>
          <w:p w:rsidR="00EC2EA9" w:rsidRPr="00E154F0" w:rsidRDefault="00EC2EA9" w:rsidP="009C71D7">
            <w:pPr>
              <w:pStyle w:val="Paragrafi"/>
              <w:rPr>
                <w:sz w:val="21"/>
                <w:szCs w:val="21"/>
              </w:rPr>
            </w:pPr>
          </w:p>
        </w:tc>
        <w:tc>
          <w:tcPr>
            <w:tcW w:w="2843" w:type="dxa"/>
          </w:tcPr>
          <w:p w:rsidR="00EC2EA9" w:rsidRPr="00E154F0" w:rsidRDefault="00EC2EA9" w:rsidP="009C71D7">
            <w:pPr>
              <w:pStyle w:val="Paragrafi"/>
              <w:rPr>
                <w:sz w:val="21"/>
                <w:szCs w:val="21"/>
              </w:rPr>
            </w:pPr>
          </w:p>
        </w:tc>
      </w:tr>
      <w:tr w:rsidR="00EC2EA9" w:rsidRPr="00E154F0">
        <w:trPr>
          <w:jc w:val="center"/>
        </w:trPr>
        <w:tc>
          <w:tcPr>
            <w:tcW w:w="675" w:type="dxa"/>
          </w:tcPr>
          <w:p w:rsidR="00EC2EA9" w:rsidRPr="00E154F0" w:rsidRDefault="00EC2EA9" w:rsidP="009C71D7">
            <w:pPr>
              <w:pStyle w:val="Paragrafi"/>
              <w:ind w:firstLine="0"/>
              <w:rPr>
                <w:sz w:val="21"/>
                <w:szCs w:val="21"/>
              </w:rPr>
            </w:pPr>
            <w:r w:rsidRPr="00E154F0">
              <w:rPr>
                <w:sz w:val="21"/>
                <w:szCs w:val="21"/>
              </w:rPr>
              <w:t>5</w:t>
            </w:r>
          </w:p>
        </w:tc>
        <w:tc>
          <w:tcPr>
            <w:tcW w:w="1985" w:type="dxa"/>
          </w:tcPr>
          <w:p w:rsidR="00EC2EA9" w:rsidRPr="00E154F0" w:rsidRDefault="00EC2EA9" w:rsidP="009C71D7">
            <w:pPr>
              <w:pStyle w:val="Paragrafi"/>
              <w:rPr>
                <w:sz w:val="21"/>
                <w:szCs w:val="21"/>
              </w:rPr>
            </w:pPr>
          </w:p>
        </w:tc>
        <w:tc>
          <w:tcPr>
            <w:tcW w:w="2268" w:type="dxa"/>
          </w:tcPr>
          <w:p w:rsidR="00EC2EA9" w:rsidRPr="00E154F0" w:rsidRDefault="00EC2EA9" w:rsidP="009C71D7">
            <w:pPr>
              <w:pStyle w:val="Paragrafi"/>
              <w:rPr>
                <w:sz w:val="21"/>
                <w:szCs w:val="21"/>
              </w:rPr>
            </w:pPr>
          </w:p>
        </w:tc>
        <w:tc>
          <w:tcPr>
            <w:tcW w:w="2843" w:type="dxa"/>
          </w:tcPr>
          <w:p w:rsidR="00EC2EA9" w:rsidRPr="00E154F0" w:rsidRDefault="00EC2EA9" w:rsidP="009C71D7">
            <w:pPr>
              <w:pStyle w:val="Paragrafi"/>
              <w:rPr>
                <w:sz w:val="21"/>
                <w:szCs w:val="21"/>
              </w:rPr>
            </w:pPr>
          </w:p>
        </w:tc>
      </w:tr>
      <w:tr w:rsidR="00EC2EA9" w:rsidRPr="00E154F0">
        <w:trPr>
          <w:jc w:val="center"/>
        </w:trPr>
        <w:tc>
          <w:tcPr>
            <w:tcW w:w="675" w:type="dxa"/>
          </w:tcPr>
          <w:p w:rsidR="00EC2EA9" w:rsidRPr="00E154F0" w:rsidRDefault="00EC2EA9" w:rsidP="009C71D7">
            <w:pPr>
              <w:pStyle w:val="Paragrafi"/>
              <w:ind w:firstLine="0"/>
              <w:rPr>
                <w:sz w:val="21"/>
                <w:szCs w:val="21"/>
              </w:rPr>
            </w:pPr>
            <w:r w:rsidRPr="00E154F0">
              <w:rPr>
                <w:sz w:val="21"/>
                <w:szCs w:val="21"/>
              </w:rPr>
              <w:t>6</w:t>
            </w:r>
          </w:p>
        </w:tc>
        <w:tc>
          <w:tcPr>
            <w:tcW w:w="1985" w:type="dxa"/>
          </w:tcPr>
          <w:p w:rsidR="00EC2EA9" w:rsidRPr="00E154F0" w:rsidRDefault="00EC2EA9" w:rsidP="009C71D7">
            <w:pPr>
              <w:pStyle w:val="Paragrafi"/>
              <w:rPr>
                <w:sz w:val="21"/>
                <w:szCs w:val="21"/>
              </w:rPr>
            </w:pPr>
          </w:p>
        </w:tc>
        <w:tc>
          <w:tcPr>
            <w:tcW w:w="2268" w:type="dxa"/>
          </w:tcPr>
          <w:p w:rsidR="00EC2EA9" w:rsidRPr="00E154F0" w:rsidRDefault="00EC2EA9" w:rsidP="009C71D7">
            <w:pPr>
              <w:pStyle w:val="Paragrafi"/>
              <w:rPr>
                <w:sz w:val="21"/>
                <w:szCs w:val="21"/>
              </w:rPr>
            </w:pPr>
          </w:p>
        </w:tc>
        <w:tc>
          <w:tcPr>
            <w:tcW w:w="2843" w:type="dxa"/>
          </w:tcPr>
          <w:p w:rsidR="00EC2EA9" w:rsidRPr="00E154F0" w:rsidRDefault="00EC2EA9" w:rsidP="009C71D7">
            <w:pPr>
              <w:pStyle w:val="Paragrafi"/>
              <w:rPr>
                <w:sz w:val="21"/>
                <w:szCs w:val="21"/>
              </w:rPr>
            </w:pPr>
          </w:p>
        </w:tc>
      </w:tr>
      <w:tr w:rsidR="00EC2EA9" w:rsidRPr="00E154F0">
        <w:trPr>
          <w:jc w:val="center"/>
        </w:trPr>
        <w:tc>
          <w:tcPr>
            <w:tcW w:w="675" w:type="dxa"/>
          </w:tcPr>
          <w:p w:rsidR="00EC2EA9" w:rsidRPr="00E154F0" w:rsidRDefault="00EC2EA9" w:rsidP="009C71D7">
            <w:pPr>
              <w:pStyle w:val="Paragrafi"/>
              <w:ind w:firstLine="0"/>
              <w:rPr>
                <w:sz w:val="21"/>
                <w:szCs w:val="21"/>
              </w:rPr>
            </w:pPr>
            <w:r w:rsidRPr="00E154F0">
              <w:rPr>
                <w:sz w:val="21"/>
                <w:szCs w:val="21"/>
              </w:rPr>
              <w:t>7</w:t>
            </w:r>
          </w:p>
        </w:tc>
        <w:tc>
          <w:tcPr>
            <w:tcW w:w="1985" w:type="dxa"/>
          </w:tcPr>
          <w:p w:rsidR="00EC2EA9" w:rsidRPr="00E154F0" w:rsidRDefault="00EC2EA9" w:rsidP="009C71D7">
            <w:pPr>
              <w:pStyle w:val="Paragrafi"/>
              <w:rPr>
                <w:sz w:val="21"/>
                <w:szCs w:val="21"/>
              </w:rPr>
            </w:pPr>
          </w:p>
        </w:tc>
        <w:tc>
          <w:tcPr>
            <w:tcW w:w="2268" w:type="dxa"/>
          </w:tcPr>
          <w:p w:rsidR="00EC2EA9" w:rsidRPr="00E154F0" w:rsidRDefault="00EC2EA9" w:rsidP="009C71D7">
            <w:pPr>
              <w:pStyle w:val="Paragrafi"/>
              <w:rPr>
                <w:sz w:val="21"/>
                <w:szCs w:val="21"/>
              </w:rPr>
            </w:pPr>
          </w:p>
        </w:tc>
        <w:tc>
          <w:tcPr>
            <w:tcW w:w="2843" w:type="dxa"/>
          </w:tcPr>
          <w:p w:rsidR="00EC2EA9" w:rsidRPr="00E154F0" w:rsidRDefault="00EC2EA9" w:rsidP="009C71D7">
            <w:pPr>
              <w:pStyle w:val="Paragrafi"/>
              <w:rPr>
                <w:sz w:val="21"/>
                <w:szCs w:val="21"/>
              </w:rPr>
            </w:pPr>
          </w:p>
        </w:tc>
      </w:tr>
    </w:tbl>
    <w:p w:rsidR="00EC2EA9" w:rsidRPr="00D108AE" w:rsidRDefault="00EC2EA9" w:rsidP="00D108AE">
      <w:pPr>
        <w:widowControl w:val="0"/>
        <w:ind w:firstLine="720"/>
        <w:rPr>
          <w:sz w:val="21"/>
          <w:szCs w:val="21"/>
        </w:rPr>
      </w:pPr>
    </w:p>
    <w:p w:rsidR="00EC2EA9" w:rsidRPr="00E154F0" w:rsidRDefault="00EC2EA9" w:rsidP="00EC2EA9">
      <w:pPr>
        <w:pStyle w:val="Paragrafi"/>
        <w:jc w:val="right"/>
        <w:rPr>
          <w:sz w:val="21"/>
          <w:szCs w:val="21"/>
        </w:rPr>
      </w:pPr>
      <w:r w:rsidRPr="00E154F0">
        <w:rPr>
          <w:sz w:val="21"/>
          <w:szCs w:val="21"/>
        </w:rPr>
        <w:t>Kryetari i bashkisë/njësisë bashkiake/komunës</w:t>
      </w:r>
    </w:p>
    <w:p w:rsidR="00EC2EA9" w:rsidRPr="00E154F0" w:rsidRDefault="00EC2EA9" w:rsidP="00EC2EA9">
      <w:pPr>
        <w:pStyle w:val="Paragrafi"/>
        <w:jc w:val="right"/>
        <w:rPr>
          <w:sz w:val="21"/>
          <w:szCs w:val="21"/>
        </w:rPr>
      </w:pPr>
      <w:r w:rsidRPr="00E154F0">
        <w:rPr>
          <w:sz w:val="21"/>
          <w:szCs w:val="21"/>
        </w:rPr>
        <w:t>(emër, mbiemër, firmë)</w:t>
      </w:r>
    </w:p>
    <w:p w:rsidR="00EC2EA9" w:rsidRPr="00E154F0" w:rsidRDefault="00EC2EA9" w:rsidP="00EC2EA9">
      <w:pPr>
        <w:pStyle w:val="Paragrafi"/>
        <w:ind w:firstLine="0"/>
        <w:rPr>
          <w:sz w:val="21"/>
          <w:szCs w:val="21"/>
        </w:rPr>
      </w:pPr>
    </w:p>
    <w:p w:rsidR="00EC2EA9" w:rsidRPr="00E154F0" w:rsidRDefault="00EC2EA9" w:rsidP="00EC2EA9">
      <w:pPr>
        <w:pStyle w:val="Paragrafi"/>
        <w:rPr>
          <w:sz w:val="21"/>
          <w:szCs w:val="21"/>
        </w:rPr>
      </w:pPr>
    </w:p>
    <w:p w:rsidR="00D108AE" w:rsidRDefault="00D108AE" w:rsidP="00EC2EA9">
      <w:pPr>
        <w:pStyle w:val="Paragrafi"/>
        <w:rPr>
          <w:sz w:val="21"/>
          <w:szCs w:val="21"/>
        </w:rPr>
      </w:pPr>
    </w:p>
    <w:p w:rsidR="00EC2EA9" w:rsidRPr="00E154F0" w:rsidRDefault="00EC2EA9" w:rsidP="00EC2EA9">
      <w:pPr>
        <w:pStyle w:val="Paragrafi"/>
        <w:rPr>
          <w:sz w:val="21"/>
          <w:szCs w:val="21"/>
        </w:rPr>
      </w:pPr>
      <w:r w:rsidRPr="00E154F0">
        <w:rPr>
          <w:sz w:val="21"/>
          <w:szCs w:val="21"/>
        </w:rPr>
        <w:t>Lidhja nr.1</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KRITERE TEKNIKE PËR PËRGATITJEN E HARTAVE TË NJËSISË SË QEVERISJES VENDORE PËR ZGJEDHJET</w:t>
      </w:r>
    </w:p>
    <w:p w:rsidR="00EC2EA9" w:rsidRPr="00E154F0" w:rsidRDefault="00EC2EA9" w:rsidP="00EC2EA9">
      <w:pPr>
        <w:pStyle w:val="Paragrafi"/>
        <w:rPr>
          <w:b/>
          <w:sz w:val="21"/>
          <w:szCs w:val="21"/>
        </w:rPr>
      </w:pPr>
      <w:r w:rsidRPr="00E154F0">
        <w:rPr>
          <w:b/>
          <w:sz w:val="21"/>
          <w:szCs w:val="21"/>
        </w:rPr>
        <w:t>A. Bashkitë, që kanë në përbërje të vet  edhe fshatra, dhe komunat  duhet të përgatisin hartën e njësisë me këto elemente:</w:t>
      </w:r>
    </w:p>
    <w:p w:rsidR="00EC2EA9" w:rsidRPr="00E154F0" w:rsidRDefault="00EC2EA9" w:rsidP="00EC2EA9">
      <w:pPr>
        <w:pStyle w:val="Paragrafi"/>
        <w:rPr>
          <w:sz w:val="21"/>
          <w:szCs w:val="21"/>
        </w:rPr>
      </w:pPr>
      <w:r w:rsidRPr="00E154F0">
        <w:rPr>
          <w:sz w:val="21"/>
          <w:szCs w:val="21"/>
        </w:rPr>
        <w:t>- Kufijtë administrativë të bashkisë/komunës, pozicionin e të gjithë qyteteve/fshatrave të bashkisë/komunës (qyteti/fshati që është qendër bashkie/komune të jetë më i theksuar), rrjetin rrugor që përshkon bashkinë/komunën, emërtimet e komunave fqinje.</w:t>
      </w:r>
    </w:p>
    <w:p w:rsidR="00EC2EA9" w:rsidRPr="00E154F0" w:rsidRDefault="00EC2EA9" w:rsidP="00EC2EA9">
      <w:pPr>
        <w:pStyle w:val="Paragrafi"/>
        <w:rPr>
          <w:sz w:val="21"/>
          <w:szCs w:val="21"/>
        </w:rPr>
      </w:pPr>
      <w:r w:rsidRPr="00E154F0">
        <w:rPr>
          <w:sz w:val="21"/>
          <w:szCs w:val="21"/>
        </w:rPr>
        <w:t>- Në anë të hartës, të vizatohet një hartë skematike e qarkut me ndarjet e njësive vendore të qarkut, ku të vihet në dukje pozicioni i bashkisë/komunës.</w:t>
      </w:r>
    </w:p>
    <w:p w:rsidR="00EC2EA9" w:rsidRPr="00E154F0" w:rsidRDefault="00EC2EA9" w:rsidP="00EC2EA9">
      <w:pPr>
        <w:pStyle w:val="Paragrafi"/>
        <w:rPr>
          <w:sz w:val="21"/>
          <w:szCs w:val="21"/>
        </w:rPr>
      </w:pPr>
      <w:r w:rsidRPr="00E154F0">
        <w:rPr>
          <w:sz w:val="21"/>
          <w:szCs w:val="21"/>
        </w:rPr>
        <w:t>- Në anë të hartës duhet të jenë listuar numrat e QV-ve me adresat përkatëse.</w:t>
      </w:r>
    </w:p>
    <w:p w:rsidR="00EC2EA9" w:rsidRPr="00E154F0" w:rsidRDefault="00EC2EA9" w:rsidP="00EC2EA9">
      <w:pPr>
        <w:pStyle w:val="Paragrafi"/>
        <w:rPr>
          <w:sz w:val="21"/>
          <w:szCs w:val="21"/>
        </w:rPr>
      </w:pPr>
      <w:r w:rsidRPr="00E154F0">
        <w:rPr>
          <w:sz w:val="21"/>
          <w:szCs w:val="21"/>
        </w:rPr>
        <w:t>- Saktësia e hartës duhet të plotësojë kërkesat e saktësisë së hartave të shkallës 1:5000.</w:t>
      </w:r>
    </w:p>
    <w:p w:rsidR="00EC2EA9" w:rsidRPr="00E154F0" w:rsidRDefault="00EC2EA9" w:rsidP="00EC2EA9">
      <w:pPr>
        <w:pStyle w:val="Paragrafi"/>
        <w:rPr>
          <w:sz w:val="21"/>
          <w:szCs w:val="21"/>
        </w:rPr>
      </w:pPr>
      <w:r w:rsidRPr="00E154F0">
        <w:rPr>
          <w:sz w:val="21"/>
          <w:szCs w:val="21"/>
        </w:rPr>
        <w:t>- Në rastin kur bashkia që ka në përbërje të vet edhe fshatra, dhe qyteti që është qendër bashkie ka më shumë se një qendër votimi, për qytetin qendër bashkie duhet të përgatitet hartë më vete që të plotësojë kriteret si në paragrafin B.</w:t>
      </w:r>
    </w:p>
    <w:p w:rsidR="00EC2EA9" w:rsidRPr="00E154F0" w:rsidRDefault="00EC2EA9" w:rsidP="00EC2EA9">
      <w:pPr>
        <w:pStyle w:val="Paragrafi"/>
        <w:rPr>
          <w:b/>
          <w:sz w:val="21"/>
          <w:szCs w:val="21"/>
        </w:rPr>
      </w:pPr>
      <w:r w:rsidRPr="00E154F0">
        <w:rPr>
          <w:b/>
          <w:sz w:val="21"/>
          <w:szCs w:val="21"/>
        </w:rPr>
        <w:t>B. Bashkitë duhet të përgatisin hartën e njësisë me këto elemente:</w:t>
      </w:r>
    </w:p>
    <w:p w:rsidR="00EC2EA9" w:rsidRPr="00E154F0" w:rsidRDefault="00EC2EA9" w:rsidP="00EC2EA9">
      <w:pPr>
        <w:pStyle w:val="Paragrafi"/>
        <w:rPr>
          <w:sz w:val="21"/>
          <w:szCs w:val="21"/>
        </w:rPr>
      </w:pPr>
      <w:r w:rsidRPr="00E154F0">
        <w:rPr>
          <w:sz w:val="21"/>
          <w:szCs w:val="21"/>
        </w:rPr>
        <w:t>- Kufijtë administrativë të bashkisë, plan-vendosjen e banesave me kodet përkatëse të numërtuar në bazë të ligjit nr.9296, datë 21.10.2004, “Për verifikimin, identifikimin dhe regjistrimin e shtetasve nga njësitë e qeverisjes vendore”, emërtimin e godinave kryesore që shërbejnë për orientim në hartë si universitete (nëse ka), shkolla, spitale etj., rrjetin rrugor me emërtimet përkatëse, kufijtë e zonave të qendrave të votimit me numrat përkatës. Godinat ku ndodhen QV-të, të jenë të markuara dhe pranë të vendoset dhe numri i QV-së.</w:t>
      </w:r>
    </w:p>
    <w:p w:rsidR="00EC2EA9" w:rsidRPr="00E154F0" w:rsidRDefault="00EC2EA9" w:rsidP="00EC2EA9">
      <w:pPr>
        <w:pStyle w:val="Paragrafi"/>
        <w:rPr>
          <w:sz w:val="21"/>
          <w:szCs w:val="21"/>
        </w:rPr>
      </w:pPr>
      <w:r w:rsidRPr="00E154F0">
        <w:rPr>
          <w:sz w:val="21"/>
          <w:szCs w:val="21"/>
        </w:rPr>
        <w:t>- Në anë të hartës duhet të jenë listuar numrat e QV-ve me adresat përkatëse.</w:t>
      </w:r>
    </w:p>
    <w:p w:rsidR="00EC2EA9" w:rsidRPr="00E154F0" w:rsidRDefault="00EC2EA9" w:rsidP="00EC2EA9">
      <w:pPr>
        <w:pStyle w:val="Paragrafi"/>
        <w:rPr>
          <w:sz w:val="21"/>
          <w:szCs w:val="21"/>
        </w:rPr>
      </w:pPr>
      <w:r w:rsidRPr="00E154F0">
        <w:rPr>
          <w:sz w:val="21"/>
          <w:szCs w:val="21"/>
        </w:rPr>
        <w:t>- Saktësia e hartës duhet të plotësojë kërkesat e saktësisë së hartave në shkallën 1:2000.</w:t>
      </w:r>
    </w:p>
    <w:p w:rsidR="00EC2EA9" w:rsidRPr="00E154F0" w:rsidRDefault="00EC2EA9" w:rsidP="00EC2EA9">
      <w:pPr>
        <w:pStyle w:val="Paragrafi"/>
        <w:rPr>
          <w:b/>
          <w:sz w:val="21"/>
          <w:szCs w:val="21"/>
        </w:rPr>
      </w:pPr>
      <w:r w:rsidRPr="00E154F0">
        <w:rPr>
          <w:b/>
          <w:sz w:val="21"/>
          <w:szCs w:val="21"/>
        </w:rPr>
        <w:t>C. Të ndryshme</w:t>
      </w:r>
    </w:p>
    <w:p w:rsidR="00EC2EA9" w:rsidRDefault="00EC2EA9" w:rsidP="00EC2EA9">
      <w:pPr>
        <w:pStyle w:val="Paragrafi"/>
        <w:rPr>
          <w:sz w:val="21"/>
          <w:szCs w:val="21"/>
        </w:rPr>
      </w:pPr>
      <w:r w:rsidRPr="00E154F0">
        <w:rPr>
          <w:sz w:val="21"/>
          <w:szCs w:val="21"/>
        </w:rPr>
        <w:t>- Harta duhet të sillet në KQZ në formë digjitale (format dwg, shp ose pdf)  dhe në pamundësi, në letër në format A1. Kur harta është në format digjital duhet të shoqërohet edhe me hartë të printuar në format A1.</w:t>
      </w:r>
    </w:p>
    <w:p w:rsidR="00D108AE" w:rsidRPr="00E154F0" w:rsidRDefault="00D108AE" w:rsidP="00EC2EA9">
      <w:pPr>
        <w:pStyle w:val="Paragrafi"/>
        <w:rPr>
          <w:sz w:val="21"/>
          <w:szCs w:val="21"/>
        </w:rPr>
      </w:pPr>
    </w:p>
    <w:p w:rsidR="00EC2EA9" w:rsidRPr="00E154F0" w:rsidRDefault="00EC2EA9" w:rsidP="00EC2EA9">
      <w:pPr>
        <w:pStyle w:val="Paragrafi"/>
        <w:rPr>
          <w:sz w:val="21"/>
          <w:szCs w:val="21"/>
        </w:rPr>
      </w:pPr>
      <w:r w:rsidRPr="00E154F0">
        <w:rPr>
          <w:sz w:val="21"/>
          <w:szCs w:val="21"/>
        </w:rPr>
        <w:t xml:space="preserve">- Në emërtimin e bashkisë/komunës të jetë, veç emrit të bashkisë/komunës,  ZAZ-ja dhe qarku ku përfshihet njësia, </w:t>
      </w:r>
      <w:hyperlink r:id="rId10" w:tgtFrame="_blank" w:history="1">
        <w:r w:rsidRPr="00E154F0">
          <w:rPr>
            <w:rStyle w:val="Hyperlink"/>
            <w:rFonts w:eastAsia="MS Mincho"/>
            <w:color w:val="auto"/>
            <w:sz w:val="21"/>
            <w:szCs w:val="21"/>
            <w:u w:val="none"/>
          </w:rPr>
          <w:t>p.sh</w:t>
        </w:r>
      </w:hyperlink>
      <w:r w:rsidRPr="00E154F0">
        <w:rPr>
          <w:sz w:val="21"/>
          <w:szCs w:val="21"/>
        </w:rPr>
        <w:t>:  Komuna Terpan – ZAZ  Nr.2 - Qarku BERAT</w:t>
      </w:r>
    </w:p>
    <w:p w:rsidR="00EC2EA9" w:rsidRPr="00E154F0" w:rsidRDefault="00EC2EA9" w:rsidP="00EC2EA9">
      <w:pPr>
        <w:pStyle w:val="Paragrafi"/>
        <w:rPr>
          <w:sz w:val="21"/>
          <w:szCs w:val="21"/>
        </w:rPr>
      </w:pPr>
      <w:r w:rsidRPr="00E154F0">
        <w:rPr>
          <w:sz w:val="21"/>
          <w:szCs w:val="21"/>
        </w:rPr>
        <w:t>- Në bashkitë me mbi 30 mijë zgjedhës,  printimi i hartës të bëhet në format më të madh se A1.</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p>
    <w:p w:rsidR="00EC2EA9" w:rsidRPr="00E154F0" w:rsidRDefault="00EC2EA9" w:rsidP="00EC2EA9">
      <w:pPr>
        <w:pStyle w:val="Akti"/>
        <w:keepNext w:val="0"/>
        <w:rPr>
          <w:sz w:val="21"/>
          <w:szCs w:val="21"/>
        </w:rPr>
      </w:pPr>
      <w:r w:rsidRPr="00E154F0">
        <w:rPr>
          <w:sz w:val="21"/>
          <w:szCs w:val="21"/>
        </w:rPr>
        <w:t>UDHËZIM</w:t>
      </w:r>
    </w:p>
    <w:p w:rsidR="00EC2EA9" w:rsidRPr="00E154F0" w:rsidRDefault="00EC2EA9" w:rsidP="00EC2EA9">
      <w:pPr>
        <w:pStyle w:val="NumriData"/>
        <w:keepNext w:val="0"/>
        <w:rPr>
          <w:sz w:val="21"/>
          <w:szCs w:val="21"/>
        </w:rPr>
      </w:pPr>
      <w:r w:rsidRPr="00E154F0">
        <w:rPr>
          <w:sz w:val="21"/>
          <w:szCs w:val="21"/>
        </w:rPr>
        <w:t>Nr.4, datë 9.3.2009</w:t>
      </w:r>
    </w:p>
    <w:p w:rsidR="00EC2EA9" w:rsidRPr="00E154F0" w:rsidRDefault="00EC2EA9" w:rsidP="00EC2EA9">
      <w:pPr>
        <w:pStyle w:val="Paragrafi"/>
        <w:rPr>
          <w:sz w:val="21"/>
          <w:szCs w:val="21"/>
        </w:rPr>
      </w:pPr>
    </w:p>
    <w:p w:rsidR="00EC2EA9" w:rsidRPr="00E154F0" w:rsidRDefault="00EC2EA9" w:rsidP="00EC2EA9">
      <w:pPr>
        <w:pStyle w:val="Titulli"/>
        <w:keepNext w:val="0"/>
        <w:rPr>
          <w:sz w:val="21"/>
          <w:szCs w:val="21"/>
        </w:rPr>
      </w:pPr>
      <w:r w:rsidRPr="00E154F0">
        <w:rPr>
          <w:sz w:val="21"/>
          <w:szCs w:val="21"/>
        </w:rPr>
        <w:t>PËR ORGANIZIMIN DHE FUNKSIONIMIN E KOMISIONIT TË QENDRËS SË VOTIMIT</w:t>
      </w:r>
    </w:p>
    <w:p w:rsidR="00EC2EA9" w:rsidRPr="00E154F0" w:rsidRDefault="00EC2EA9" w:rsidP="00EC2EA9">
      <w:pPr>
        <w:pStyle w:val="Paragrafi"/>
        <w:rPr>
          <w:sz w:val="21"/>
          <w:szCs w:val="21"/>
        </w:rPr>
      </w:pPr>
    </w:p>
    <w:p w:rsidR="00EC2EA9" w:rsidRPr="00E154F0" w:rsidRDefault="00EC2EA9" w:rsidP="00EC2EA9">
      <w:pPr>
        <w:pStyle w:val="BazLigjPropozues"/>
        <w:keepNext w:val="0"/>
        <w:rPr>
          <w:sz w:val="21"/>
          <w:szCs w:val="21"/>
        </w:rPr>
      </w:pPr>
      <w:r w:rsidRPr="00E154F0">
        <w:rPr>
          <w:sz w:val="21"/>
          <w:szCs w:val="21"/>
        </w:rPr>
        <w:t xml:space="preserve">Komisioni Qendror i Zgjedhjeve në mbështetje të nenit 21 pika 1, nenit 23 pika 1, germa “b”, nenit 36 e vijues të ligjit nr. 10019, datë 29.12.2008 “Kodi Zgjedhor i Republikës së Shqipërisë”,  </w:t>
      </w:r>
    </w:p>
    <w:p w:rsidR="00EC2EA9" w:rsidRPr="00E154F0" w:rsidRDefault="00EC2EA9" w:rsidP="00EC2EA9">
      <w:pPr>
        <w:pStyle w:val="Paragrafi"/>
        <w:rPr>
          <w:sz w:val="21"/>
          <w:szCs w:val="21"/>
        </w:rPr>
      </w:pPr>
    </w:p>
    <w:p w:rsidR="00EC2EA9" w:rsidRPr="00E154F0" w:rsidRDefault="00EC2EA9" w:rsidP="00EC2EA9">
      <w:pPr>
        <w:pStyle w:val="VENDOSI"/>
        <w:keepNext w:val="0"/>
        <w:rPr>
          <w:sz w:val="21"/>
          <w:szCs w:val="21"/>
        </w:rPr>
      </w:pPr>
      <w:r w:rsidRPr="00E154F0">
        <w:rPr>
          <w:sz w:val="21"/>
          <w:szCs w:val="21"/>
        </w:rPr>
        <w:t>UDHËZON:</w:t>
      </w:r>
    </w:p>
    <w:p w:rsidR="00EC2EA9" w:rsidRPr="00E154F0" w:rsidRDefault="00EC2EA9" w:rsidP="00EC2EA9">
      <w:pPr>
        <w:pStyle w:val="Paragrafi"/>
        <w:rPr>
          <w:sz w:val="21"/>
          <w:szCs w:val="21"/>
        </w:rPr>
      </w:pPr>
    </w:p>
    <w:p w:rsidR="00EC2EA9" w:rsidRPr="00E154F0" w:rsidRDefault="00EC2EA9" w:rsidP="00EC2EA9">
      <w:pPr>
        <w:pStyle w:val="TitulliTitull"/>
        <w:keepNext w:val="0"/>
        <w:rPr>
          <w:sz w:val="21"/>
          <w:szCs w:val="21"/>
        </w:rPr>
      </w:pPr>
      <w:r w:rsidRPr="00E154F0">
        <w:rPr>
          <w:sz w:val="21"/>
          <w:szCs w:val="21"/>
        </w:rPr>
        <w:t>PJESA I</w:t>
      </w:r>
    </w:p>
    <w:p w:rsidR="00EC2EA9" w:rsidRPr="00E154F0" w:rsidRDefault="00EC2EA9" w:rsidP="00EC2EA9">
      <w:pPr>
        <w:pStyle w:val="TitulliTitull"/>
        <w:keepNext w:val="0"/>
        <w:rPr>
          <w:sz w:val="21"/>
          <w:szCs w:val="21"/>
        </w:rPr>
      </w:pPr>
      <w:r w:rsidRPr="00E154F0">
        <w:rPr>
          <w:sz w:val="21"/>
          <w:szCs w:val="21"/>
        </w:rPr>
        <w:t>TË PËRGJITHSHME</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1</w:t>
      </w:r>
    </w:p>
    <w:p w:rsidR="00EC2EA9" w:rsidRPr="00E154F0" w:rsidRDefault="00EC2EA9" w:rsidP="00EC2EA9">
      <w:pPr>
        <w:pStyle w:val="NeniTitull"/>
        <w:keepNext w:val="0"/>
        <w:rPr>
          <w:sz w:val="21"/>
          <w:szCs w:val="21"/>
        </w:rPr>
      </w:pPr>
      <w:r w:rsidRPr="00E154F0">
        <w:rPr>
          <w:sz w:val="21"/>
          <w:szCs w:val="21"/>
        </w:rPr>
        <w:t>Qëllimi</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Ky udhëzim ka për qëllim të rregullojë mënyrën e ngritjes, organizimit dhe funksionimit të komisionit të qendrës së votimit, caktimin e rregullave për zhvillimin e mbledhjeve dhe marrjen e vendimeve.</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2</w:t>
      </w:r>
    </w:p>
    <w:p w:rsidR="00EC2EA9" w:rsidRPr="00E154F0" w:rsidRDefault="00EC2EA9" w:rsidP="00EC2EA9">
      <w:pPr>
        <w:pStyle w:val="NeniTitull"/>
        <w:keepNext w:val="0"/>
        <w:rPr>
          <w:sz w:val="21"/>
          <w:szCs w:val="21"/>
        </w:rPr>
      </w:pPr>
      <w:r w:rsidRPr="00E154F0">
        <w:rPr>
          <w:sz w:val="21"/>
          <w:szCs w:val="21"/>
        </w:rPr>
        <w:t>Parime të përgjithshme</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 xml:space="preserve">1. Komisioni i qendrës së votimit është organ kolegjial. Ai përgjigjet për administrimin e procesit të votimit në qendrën e votimit. </w:t>
      </w:r>
    </w:p>
    <w:p w:rsidR="00EC2EA9" w:rsidRPr="00E154F0" w:rsidRDefault="00EC2EA9" w:rsidP="00EC2EA9">
      <w:pPr>
        <w:pStyle w:val="Paragrafi"/>
        <w:rPr>
          <w:sz w:val="21"/>
          <w:szCs w:val="21"/>
        </w:rPr>
      </w:pPr>
      <w:r w:rsidRPr="00E154F0">
        <w:rPr>
          <w:sz w:val="21"/>
          <w:szCs w:val="21"/>
        </w:rPr>
        <w:t>2. KQV-ja ushtron veprimtarinë e vet në përputhje me ligjin, në mënyrë të paanshme, profesionale dhe transparente. Të drejtat dhe detyrat e KQV-së përcaktohen në Kodin Zgjedhor dhe në aktet nënligjore të KQZ-së.</w:t>
      </w:r>
    </w:p>
    <w:p w:rsidR="00EC2EA9" w:rsidRPr="00E154F0" w:rsidRDefault="00EC2EA9" w:rsidP="00EC2EA9">
      <w:pPr>
        <w:pStyle w:val="Paragrafi"/>
        <w:ind w:firstLine="0"/>
        <w:rPr>
          <w:sz w:val="21"/>
          <w:szCs w:val="21"/>
        </w:rPr>
      </w:pPr>
    </w:p>
    <w:p w:rsidR="00EC2EA9" w:rsidRPr="00E154F0" w:rsidRDefault="00EC2EA9" w:rsidP="00EC2EA9">
      <w:pPr>
        <w:pStyle w:val="TitulliTitull"/>
        <w:keepNext w:val="0"/>
        <w:rPr>
          <w:sz w:val="21"/>
          <w:szCs w:val="21"/>
        </w:rPr>
      </w:pPr>
      <w:r w:rsidRPr="00E154F0">
        <w:rPr>
          <w:sz w:val="21"/>
          <w:szCs w:val="21"/>
        </w:rPr>
        <w:t>PJESA E II</w:t>
      </w:r>
    </w:p>
    <w:p w:rsidR="00EC2EA9" w:rsidRPr="00E154F0" w:rsidRDefault="00EC2EA9" w:rsidP="00EC2EA9">
      <w:pPr>
        <w:pStyle w:val="TitulliTitull"/>
        <w:keepNext w:val="0"/>
        <w:rPr>
          <w:sz w:val="21"/>
          <w:szCs w:val="21"/>
        </w:rPr>
      </w:pPr>
      <w:r w:rsidRPr="00E154F0">
        <w:rPr>
          <w:sz w:val="21"/>
          <w:szCs w:val="21"/>
        </w:rPr>
        <w:t>PËRBËRJA E KQV-së</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3</w:t>
      </w:r>
    </w:p>
    <w:p w:rsidR="00EC2EA9" w:rsidRPr="00E154F0" w:rsidRDefault="00EC2EA9" w:rsidP="00EC2EA9">
      <w:pPr>
        <w:pStyle w:val="NeniTitull"/>
        <w:keepNext w:val="0"/>
        <w:rPr>
          <w:sz w:val="21"/>
          <w:szCs w:val="21"/>
        </w:rPr>
      </w:pPr>
      <w:r w:rsidRPr="00E154F0">
        <w:rPr>
          <w:sz w:val="21"/>
          <w:szCs w:val="21"/>
        </w:rPr>
        <w:t>Ngritja e KQV-së</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KQV-ja përbëhet nga shtatë anëtarë dhe sekretari, të cilët emërohen nga KZAZ-ja vetëm për periudhën e zgjedhjeve. Në zgjedhjet për Kuvendin e Shqipërisë  të datës 28 qershor 2009,  KQV-ja formohet sipas mënyrës dhe kritereve të nenit 29 të Kodit Zgjedhor.</w:t>
      </w:r>
    </w:p>
    <w:p w:rsidR="00EC2EA9" w:rsidRPr="00E154F0" w:rsidRDefault="00EC2EA9" w:rsidP="00EC2EA9">
      <w:pPr>
        <w:pStyle w:val="Paragrafi"/>
        <w:rPr>
          <w:sz w:val="21"/>
          <w:szCs w:val="21"/>
        </w:rPr>
      </w:pPr>
      <w:r w:rsidRPr="00E154F0">
        <w:rPr>
          <w:sz w:val="21"/>
          <w:szCs w:val="21"/>
        </w:rPr>
        <w:t>2. Anëtarët e KQV-së propozohen nga partitë politike si më poshtë:</w:t>
      </w:r>
    </w:p>
    <w:p w:rsidR="00EC2EA9" w:rsidRPr="00E154F0" w:rsidRDefault="00EC2EA9" w:rsidP="00EC2EA9">
      <w:pPr>
        <w:pStyle w:val="Paragrafi"/>
        <w:rPr>
          <w:sz w:val="21"/>
          <w:szCs w:val="21"/>
        </w:rPr>
      </w:pPr>
      <w:r w:rsidRPr="00E154F0">
        <w:rPr>
          <w:sz w:val="21"/>
          <w:szCs w:val="21"/>
        </w:rPr>
        <w:t>a) Dy anëtarë të propozuar nga Partia Demokratike e Shqipërisë;</w:t>
      </w:r>
    </w:p>
    <w:p w:rsidR="00EC2EA9" w:rsidRPr="00E154F0" w:rsidRDefault="00EC2EA9" w:rsidP="00EC2EA9">
      <w:pPr>
        <w:pStyle w:val="Paragrafi"/>
        <w:rPr>
          <w:sz w:val="21"/>
          <w:szCs w:val="21"/>
        </w:rPr>
      </w:pPr>
      <w:r w:rsidRPr="00E154F0">
        <w:rPr>
          <w:sz w:val="21"/>
          <w:szCs w:val="21"/>
        </w:rPr>
        <w:t>b) Dy anëtarë të propozuar nga Partia Socialiste e Shqipërisë;</w:t>
      </w:r>
    </w:p>
    <w:p w:rsidR="00EC2EA9" w:rsidRPr="00E154F0" w:rsidRDefault="00EC2EA9" w:rsidP="00EC2EA9">
      <w:pPr>
        <w:pStyle w:val="Paragrafi"/>
        <w:rPr>
          <w:sz w:val="21"/>
          <w:szCs w:val="21"/>
        </w:rPr>
      </w:pPr>
      <w:r w:rsidRPr="00E154F0">
        <w:rPr>
          <w:sz w:val="21"/>
          <w:szCs w:val="21"/>
        </w:rPr>
        <w:t>c) Një anëtar i propozuar nga Partia Republikane Shqiptare;</w:t>
      </w:r>
    </w:p>
    <w:p w:rsidR="00EC2EA9" w:rsidRDefault="00EC2EA9" w:rsidP="00EC2EA9">
      <w:pPr>
        <w:pStyle w:val="Paragrafi"/>
        <w:rPr>
          <w:sz w:val="21"/>
          <w:szCs w:val="21"/>
        </w:rPr>
      </w:pPr>
      <w:r w:rsidRPr="00E154F0">
        <w:rPr>
          <w:sz w:val="21"/>
          <w:szCs w:val="21"/>
        </w:rPr>
        <w:t>d) Një anëtar i propozuar nga Partia Socialdemokrate e Shqipërisë;</w:t>
      </w:r>
    </w:p>
    <w:p w:rsidR="00D108AE" w:rsidRPr="00E154F0" w:rsidRDefault="00D108AE" w:rsidP="00EC2EA9">
      <w:pPr>
        <w:pStyle w:val="Paragrafi"/>
        <w:rPr>
          <w:sz w:val="21"/>
          <w:szCs w:val="21"/>
        </w:rPr>
      </w:pPr>
    </w:p>
    <w:p w:rsidR="00EC2EA9" w:rsidRPr="00E154F0" w:rsidRDefault="00EC2EA9" w:rsidP="00EC2EA9">
      <w:pPr>
        <w:pStyle w:val="Paragrafi"/>
        <w:rPr>
          <w:sz w:val="21"/>
          <w:szCs w:val="21"/>
        </w:rPr>
      </w:pPr>
      <w:r w:rsidRPr="00E154F0">
        <w:rPr>
          <w:sz w:val="21"/>
          <w:szCs w:val="21"/>
        </w:rPr>
        <w:t>e) Anëtari i shtatë propozohet në gjysmën e KQV-ve nga Partia Demokratike e Shqipërisë, ndërsa në gjysmën tjetër nga Partia Socialiste e Shqipërisë, sipas rregullave të përcaktuara në nenin 5 të këtij udhëzimi.</w:t>
      </w:r>
    </w:p>
    <w:p w:rsidR="00EC2EA9" w:rsidRPr="00E154F0" w:rsidRDefault="00EC2EA9" w:rsidP="00EC2EA9">
      <w:pPr>
        <w:pStyle w:val="Paragrafi"/>
        <w:rPr>
          <w:sz w:val="21"/>
          <w:szCs w:val="21"/>
        </w:rPr>
      </w:pPr>
      <w:r w:rsidRPr="00E154F0">
        <w:rPr>
          <w:sz w:val="21"/>
          <w:szCs w:val="21"/>
        </w:rPr>
        <w:t>3. KZAZ-ja emëron anëtarët e KQV-së jo më vonë se pesë ditë nga paraqitja e propozimeve. Në çdo rast emërimi i tyre bëhet jo më vonë se 20 ditë para datës së zgjedhjeve.</w:t>
      </w:r>
    </w:p>
    <w:p w:rsidR="00EC2EA9" w:rsidRPr="00E154F0" w:rsidRDefault="00EC2EA9" w:rsidP="00EC2EA9">
      <w:pPr>
        <w:pStyle w:val="Paragrafi"/>
        <w:rPr>
          <w:sz w:val="21"/>
          <w:szCs w:val="21"/>
        </w:rPr>
      </w:pPr>
      <w:r w:rsidRPr="00E154F0">
        <w:rPr>
          <w:sz w:val="21"/>
          <w:szCs w:val="21"/>
        </w:rPr>
        <w:t>4.a)  KZAZ-ja emëron kryetarin e KQV-së sipas propozimit të paraqitur nga partia politike, e cila ka tre anëtarë në komisionin e qendrës së votimit.</w:t>
      </w:r>
    </w:p>
    <w:p w:rsidR="00EC2EA9" w:rsidRPr="00E154F0" w:rsidRDefault="00EC2EA9" w:rsidP="00EC2EA9">
      <w:pPr>
        <w:pStyle w:val="Paragrafi"/>
        <w:rPr>
          <w:sz w:val="21"/>
          <w:szCs w:val="21"/>
        </w:rPr>
      </w:pPr>
      <w:r w:rsidRPr="00E154F0">
        <w:rPr>
          <w:sz w:val="21"/>
          <w:szCs w:val="21"/>
        </w:rPr>
        <w:t>b) KZAZ-ja emëron zëvendëskryetarin e KQV-së sipas propozimit të paraqitur nga partia politike, e cila ka dy anëtarë në komisionin e qendrës së votimit.</w:t>
      </w:r>
    </w:p>
    <w:p w:rsidR="00EC2EA9" w:rsidRPr="00E154F0" w:rsidRDefault="00EC2EA9" w:rsidP="00EC2EA9">
      <w:pPr>
        <w:pStyle w:val="Paragrafi"/>
        <w:rPr>
          <w:sz w:val="21"/>
          <w:szCs w:val="21"/>
        </w:rPr>
      </w:pPr>
      <w:r w:rsidRPr="00E154F0">
        <w:rPr>
          <w:sz w:val="21"/>
          <w:szCs w:val="21"/>
        </w:rPr>
        <w:t>5. KZAZ-ja emëron sekretarin e KQV-së me propozim të partisë politike, e cila ka  paraqitur propozimin për zëvendëskryetarin e KQV-së.</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4</w:t>
      </w:r>
    </w:p>
    <w:p w:rsidR="00EC2EA9" w:rsidRPr="00E154F0" w:rsidRDefault="00EC2EA9" w:rsidP="00EC2EA9">
      <w:pPr>
        <w:pStyle w:val="NeniTitull"/>
        <w:keepNext w:val="0"/>
        <w:rPr>
          <w:sz w:val="21"/>
          <w:szCs w:val="21"/>
        </w:rPr>
      </w:pPr>
      <w:r w:rsidRPr="00E154F0">
        <w:rPr>
          <w:sz w:val="21"/>
          <w:szCs w:val="21"/>
        </w:rPr>
        <w:t>Paraqitja e propozimeve nga partitë politike</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 xml:space="preserve">1. Propozimet për anëtarë të KQV-së paraqiten nga partitë politike të përcaktuara në  nenin 3 pika 2 të këtij udhëzimi. Partitë politike mund t’iu delegojnë degëve lokale të tyre të drejtën e propozimit për anëtarë të KQV-ve që përfshihen në territorin që mbulon dega lokale përkatëse. </w:t>
      </w:r>
    </w:p>
    <w:p w:rsidR="00EC2EA9" w:rsidRPr="00E154F0" w:rsidRDefault="00EC2EA9" w:rsidP="00EC2EA9">
      <w:pPr>
        <w:pStyle w:val="Paragrafi"/>
        <w:rPr>
          <w:sz w:val="21"/>
          <w:szCs w:val="21"/>
        </w:rPr>
      </w:pPr>
      <w:r w:rsidRPr="00E154F0">
        <w:rPr>
          <w:sz w:val="21"/>
          <w:szCs w:val="21"/>
        </w:rPr>
        <w:t>2. Propozimi për anëtarët dhe sekretarin e KQV-së përmban: emrin, atësinë, mbiemrin, datëlindjen, adresën e vendbanimit, si dhe arsimin e personit që propozohet.</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5</w:t>
      </w:r>
    </w:p>
    <w:p w:rsidR="00EC2EA9" w:rsidRPr="00E154F0" w:rsidRDefault="00EC2EA9" w:rsidP="00EC2EA9">
      <w:pPr>
        <w:pStyle w:val="NeniTitull"/>
        <w:keepNext w:val="0"/>
        <w:rPr>
          <w:sz w:val="21"/>
          <w:szCs w:val="21"/>
        </w:rPr>
      </w:pPr>
      <w:r w:rsidRPr="00E154F0">
        <w:rPr>
          <w:sz w:val="21"/>
          <w:szCs w:val="21"/>
        </w:rPr>
        <w:t>Caktimi i anëtarit të shtatë të KQV-së</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KZAZ-ja cakton sipas procedurës së mëposhtme, partinë politike që ka të drejtë të propozojë anëtarin e shtatë.</w:t>
      </w:r>
    </w:p>
    <w:p w:rsidR="00EC2EA9" w:rsidRPr="00E154F0" w:rsidRDefault="00EC2EA9" w:rsidP="00EC2EA9">
      <w:pPr>
        <w:pStyle w:val="Paragrafi"/>
        <w:rPr>
          <w:sz w:val="21"/>
          <w:szCs w:val="21"/>
        </w:rPr>
      </w:pPr>
      <w:r w:rsidRPr="00E154F0">
        <w:rPr>
          <w:sz w:val="21"/>
          <w:szCs w:val="21"/>
        </w:rPr>
        <w:t xml:space="preserve">a) KZAZ-ja rendit duke nisur nga QV-të me numër më të vogël dhe duke vazhduar në rend rritës, të gjitha QV-të që ndodhen brenda zonës  së administrimit zgjedhor. </w:t>
      </w:r>
    </w:p>
    <w:p w:rsidR="00EC2EA9" w:rsidRPr="00E154F0" w:rsidRDefault="00EC2EA9" w:rsidP="00EC2EA9">
      <w:pPr>
        <w:pStyle w:val="Paragrafi"/>
        <w:rPr>
          <w:sz w:val="21"/>
          <w:szCs w:val="21"/>
        </w:rPr>
      </w:pPr>
      <w:r w:rsidRPr="00E154F0">
        <w:rPr>
          <w:sz w:val="21"/>
          <w:szCs w:val="21"/>
        </w:rPr>
        <w:t>b) Në rastet kur një QV ndahet në një ose më shumë QV të tjera, atëherë QV-të renditet pas QV-së së origjinës.</w:t>
      </w:r>
    </w:p>
    <w:p w:rsidR="00EC2EA9" w:rsidRPr="00E154F0" w:rsidRDefault="00EC2EA9" w:rsidP="00EC2EA9">
      <w:pPr>
        <w:pStyle w:val="Paragrafi"/>
        <w:rPr>
          <w:sz w:val="21"/>
          <w:szCs w:val="21"/>
        </w:rPr>
      </w:pPr>
      <w:r w:rsidRPr="00E154F0">
        <w:rPr>
          <w:sz w:val="21"/>
          <w:szCs w:val="21"/>
        </w:rPr>
        <w:t>c) KZAZ-ja emëron anëtarin e shtatë të KQV-ve të renditura me numër tek, me propozim të partisë politike, e cila ka propozuar zëvendëskryetarin e KZAZ-së.</w:t>
      </w:r>
    </w:p>
    <w:p w:rsidR="00EC2EA9" w:rsidRPr="00E154F0" w:rsidRDefault="00EC2EA9" w:rsidP="00EC2EA9">
      <w:pPr>
        <w:pStyle w:val="Paragrafi"/>
        <w:rPr>
          <w:sz w:val="21"/>
          <w:szCs w:val="21"/>
        </w:rPr>
      </w:pPr>
      <w:r w:rsidRPr="00E154F0">
        <w:rPr>
          <w:sz w:val="21"/>
          <w:szCs w:val="21"/>
        </w:rPr>
        <w:t>d) KZAZ-ja emëron anëtarin e shtatë të KQV-ve të renditura me numër çift, me propozim të partisë politike, e cila ka propozuar kryetarin e KZAZ-së.</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6</w:t>
      </w:r>
    </w:p>
    <w:p w:rsidR="00EC2EA9" w:rsidRPr="00E154F0" w:rsidRDefault="00EC2EA9" w:rsidP="00EC2EA9">
      <w:pPr>
        <w:pStyle w:val="NeniTitull"/>
        <w:keepNext w:val="0"/>
        <w:rPr>
          <w:sz w:val="21"/>
          <w:szCs w:val="21"/>
        </w:rPr>
      </w:pPr>
      <w:r w:rsidRPr="00E154F0">
        <w:rPr>
          <w:sz w:val="21"/>
          <w:szCs w:val="21"/>
        </w:rPr>
        <w:t>Emërimi i anëtarëve  të KQV-së</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 xml:space="preserve">1. KZAZ-ja, pasi konstaton se propozimet janë në përputhje me kërkesat e neneve 37 dhe 38 të Kodit Zgjedhor, emëron me vendim anëtarët e KQV-së. Për emërimin e tyre KZAZ-ja përdor modelin – 03 V “Për emërimin e anëtarëve të KQV-së”, miratuar me vendimin KQZ-së, nr.14 datë 23.2.2009.  </w:t>
      </w:r>
    </w:p>
    <w:p w:rsidR="00EC2EA9" w:rsidRPr="00E154F0" w:rsidRDefault="00EC2EA9" w:rsidP="00EC2EA9">
      <w:pPr>
        <w:pStyle w:val="Paragrafi"/>
        <w:rPr>
          <w:sz w:val="21"/>
          <w:szCs w:val="21"/>
        </w:rPr>
      </w:pPr>
      <w:r w:rsidRPr="00E154F0">
        <w:rPr>
          <w:sz w:val="21"/>
          <w:szCs w:val="21"/>
        </w:rPr>
        <w:t>2. Për emërimin e anëtarëve dhe të sekretarit të KQV-ve, KZAZ-ja mban parasysh të dhënat, që lidhen me ushtrimin e funksionit nga ana e tyre, ku përfshihen edhe trajnimet që ata kryejnë, si dhe masat disiplinore të marra ndaj tyre.</w:t>
      </w:r>
    </w:p>
    <w:p w:rsidR="00EC2EA9" w:rsidRDefault="00EC2EA9" w:rsidP="00EC2EA9">
      <w:pPr>
        <w:pStyle w:val="Paragrafi"/>
        <w:rPr>
          <w:sz w:val="21"/>
          <w:szCs w:val="21"/>
        </w:rPr>
      </w:pPr>
    </w:p>
    <w:p w:rsidR="00D108AE" w:rsidRDefault="00D108AE" w:rsidP="00EC2EA9">
      <w:pPr>
        <w:pStyle w:val="Paragrafi"/>
        <w:rPr>
          <w:sz w:val="21"/>
          <w:szCs w:val="21"/>
        </w:rPr>
      </w:pPr>
    </w:p>
    <w:p w:rsidR="00D108AE" w:rsidRDefault="00D108AE" w:rsidP="00EC2EA9">
      <w:pPr>
        <w:pStyle w:val="Paragrafi"/>
        <w:rPr>
          <w:sz w:val="21"/>
          <w:szCs w:val="21"/>
        </w:rPr>
      </w:pPr>
    </w:p>
    <w:p w:rsidR="00D108AE" w:rsidRDefault="00D108AE" w:rsidP="00EC2EA9">
      <w:pPr>
        <w:pStyle w:val="Paragrafi"/>
        <w:rPr>
          <w:sz w:val="21"/>
          <w:szCs w:val="21"/>
        </w:rPr>
      </w:pPr>
    </w:p>
    <w:p w:rsidR="004D6723" w:rsidRDefault="004D6723" w:rsidP="00EC2EA9">
      <w:pPr>
        <w:pStyle w:val="Paragrafi"/>
        <w:rPr>
          <w:sz w:val="21"/>
          <w:szCs w:val="21"/>
        </w:rPr>
      </w:pPr>
    </w:p>
    <w:p w:rsidR="004D6723" w:rsidRPr="00E154F0" w:rsidRDefault="004D6723"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7</w:t>
      </w:r>
    </w:p>
    <w:p w:rsidR="00EC2EA9" w:rsidRPr="00E154F0" w:rsidRDefault="00EC2EA9" w:rsidP="00EC2EA9">
      <w:pPr>
        <w:pStyle w:val="NeniTitull"/>
        <w:keepNext w:val="0"/>
        <w:rPr>
          <w:sz w:val="21"/>
          <w:szCs w:val="21"/>
        </w:rPr>
      </w:pPr>
      <w:r w:rsidRPr="00E154F0">
        <w:rPr>
          <w:sz w:val="21"/>
          <w:szCs w:val="21"/>
        </w:rPr>
        <w:t>Emërimi i kryetarit, zëvendëskryetarit dhe sekretarit të KQV-së</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Për emërimin e kryetarit, zëvendëskryetarit dhe sekretarit të KQV-së, KZAZ-ja përdor modelin - 04 V “Për emërimin e kryetarit, zëvendëskryetarit  dhe sekretarit të KQV-së”, miratuar me vendim e KQZ-së nr 14 datë 23.2.2009.</w:t>
      </w:r>
    </w:p>
    <w:p w:rsidR="00EC2EA9" w:rsidRPr="00E154F0" w:rsidRDefault="00EC2EA9" w:rsidP="00EC2EA9">
      <w:pPr>
        <w:pStyle w:val="Paragrafi"/>
        <w:rPr>
          <w:sz w:val="21"/>
          <w:szCs w:val="21"/>
        </w:rPr>
      </w:pPr>
      <w:r w:rsidRPr="00E154F0">
        <w:rPr>
          <w:sz w:val="21"/>
          <w:szCs w:val="21"/>
        </w:rPr>
        <w:t>2. Sekretari i KQV-së emërohet me propozim të partisë, e cila ka propozuar zëvendëskryetarin e KQV-së.</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8</w:t>
      </w:r>
    </w:p>
    <w:p w:rsidR="00EC2EA9" w:rsidRPr="00E154F0" w:rsidRDefault="00EC2EA9" w:rsidP="00EC2EA9">
      <w:pPr>
        <w:pStyle w:val="NeniTitull"/>
        <w:keepNext w:val="0"/>
        <w:rPr>
          <w:sz w:val="21"/>
          <w:szCs w:val="21"/>
        </w:rPr>
      </w:pPr>
      <w:r w:rsidRPr="00E154F0">
        <w:rPr>
          <w:sz w:val="21"/>
          <w:szCs w:val="21"/>
        </w:rPr>
        <w:t>Shkarkimi dhe lirimi i anëtarëve dhe i sekretarit të KQV-së</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Anëtari dhe sekretari i KQV-së shkarkohen nga detyra sipas përcaktimeve të nenit 39 pika 1 të Kodit Zgjedhor.</w:t>
      </w:r>
    </w:p>
    <w:p w:rsidR="00EC2EA9" w:rsidRPr="00E154F0" w:rsidRDefault="00EC2EA9" w:rsidP="00EC2EA9">
      <w:pPr>
        <w:pStyle w:val="Paragrafi"/>
        <w:rPr>
          <w:sz w:val="21"/>
          <w:szCs w:val="21"/>
        </w:rPr>
      </w:pPr>
      <w:r w:rsidRPr="00E154F0">
        <w:rPr>
          <w:sz w:val="21"/>
          <w:szCs w:val="21"/>
        </w:rPr>
        <w:t>2. Anëtari dhe sekretari i KQV-së lirohen nga detyra sipas përcaktimeve të nenit   39 pika 2 të Kodit Zgjedhor.</w:t>
      </w:r>
    </w:p>
    <w:p w:rsidR="00EC2EA9" w:rsidRPr="00E154F0" w:rsidRDefault="00EC2EA9" w:rsidP="00EC2EA9">
      <w:pPr>
        <w:pStyle w:val="Paragrafi"/>
        <w:rPr>
          <w:sz w:val="21"/>
          <w:szCs w:val="21"/>
        </w:rPr>
      </w:pPr>
      <w:r w:rsidRPr="00E154F0">
        <w:rPr>
          <w:sz w:val="21"/>
          <w:szCs w:val="21"/>
        </w:rPr>
        <w:t>3. Shkarkimi dhe lirimi bëhet me vendim të KZAZ-së.</w:t>
      </w:r>
    </w:p>
    <w:p w:rsidR="00EC2EA9" w:rsidRPr="00E154F0" w:rsidRDefault="00EC2EA9" w:rsidP="00EC2EA9">
      <w:pPr>
        <w:pStyle w:val="Paragrafi"/>
        <w:rPr>
          <w:sz w:val="21"/>
          <w:szCs w:val="21"/>
        </w:rPr>
      </w:pPr>
      <w:r w:rsidRPr="00E154F0">
        <w:rPr>
          <w:sz w:val="21"/>
          <w:szCs w:val="21"/>
        </w:rPr>
        <w:t>4. Anëtari dhe sekretari i KQV-së, i shkarkuar me vendim të KZAZ-së, nuk mund të rizgjidhet në këtë detyrë.</w:t>
      </w:r>
    </w:p>
    <w:p w:rsidR="00EC2EA9" w:rsidRPr="00E154F0" w:rsidRDefault="00EC2EA9" w:rsidP="00EC2EA9">
      <w:pPr>
        <w:pStyle w:val="Paragrafi"/>
        <w:rPr>
          <w:sz w:val="21"/>
          <w:szCs w:val="21"/>
        </w:rPr>
      </w:pPr>
      <w:r w:rsidRPr="00E154F0">
        <w:rPr>
          <w:sz w:val="21"/>
          <w:szCs w:val="21"/>
        </w:rPr>
        <w:t>5. Një kopje e masave disiplinore të marra nga KZAZ-ja, në lidhje me shkarkimin e anëtarëve dhe sekretarit të KQV-ve, dërgohen në KQZ.</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9</w:t>
      </w:r>
    </w:p>
    <w:p w:rsidR="00EC2EA9" w:rsidRPr="00E154F0" w:rsidRDefault="00EC2EA9" w:rsidP="00EC2EA9">
      <w:pPr>
        <w:pStyle w:val="NeniTitull"/>
        <w:keepNext w:val="0"/>
        <w:rPr>
          <w:sz w:val="21"/>
          <w:szCs w:val="21"/>
        </w:rPr>
      </w:pPr>
      <w:r w:rsidRPr="00E154F0">
        <w:rPr>
          <w:sz w:val="21"/>
          <w:szCs w:val="21"/>
        </w:rPr>
        <w:t>Plotësimi i vendit vakant</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Kur vendi i një anëtari të KQV-së mbetet vakant, KZAZ-ja i kërkon degës lokale të partisë politike përkatëse të paraqesë propozimin për anëtarin e ri. Emërimi i anëtarit të ri bëhet sipas afateve dhe kritereve  të përcaktuara në nenin 36, pika 4 dhe 5, të Kodit Zgjedhor.</w:t>
      </w:r>
    </w:p>
    <w:p w:rsidR="00EC2EA9" w:rsidRPr="00E154F0" w:rsidRDefault="00EC2EA9" w:rsidP="00EC2EA9">
      <w:pPr>
        <w:pStyle w:val="Paragrafi"/>
        <w:rPr>
          <w:sz w:val="21"/>
          <w:szCs w:val="21"/>
        </w:rPr>
      </w:pPr>
    </w:p>
    <w:p w:rsidR="00EC2EA9" w:rsidRPr="00E154F0" w:rsidRDefault="00EC2EA9" w:rsidP="00EC2EA9">
      <w:pPr>
        <w:pStyle w:val="TitulliTitull"/>
        <w:keepNext w:val="0"/>
        <w:rPr>
          <w:sz w:val="21"/>
          <w:szCs w:val="21"/>
        </w:rPr>
      </w:pPr>
      <w:r w:rsidRPr="00E154F0">
        <w:rPr>
          <w:sz w:val="21"/>
          <w:szCs w:val="21"/>
        </w:rPr>
        <w:t>PJESA III</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10</w:t>
      </w:r>
    </w:p>
    <w:p w:rsidR="00EC2EA9" w:rsidRPr="00E154F0" w:rsidRDefault="00EC2EA9" w:rsidP="00EC2EA9">
      <w:pPr>
        <w:pStyle w:val="NeniTitull"/>
        <w:keepNext w:val="0"/>
        <w:rPr>
          <w:sz w:val="21"/>
          <w:szCs w:val="21"/>
        </w:rPr>
      </w:pPr>
      <w:r w:rsidRPr="00E154F0">
        <w:rPr>
          <w:sz w:val="21"/>
          <w:szCs w:val="21"/>
        </w:rPr>
        <w:t>Detyrat e anëtarëve dhe sekretarit të KQV-së</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Anëtarët e KQV-së përgjigjen për zhvillimin e zgjedhjeve në qendrën e votimit, duke zbatuar detyrat e parashikuara në Kodin Zgjedhor, si dhe vendimet e udhëzimet e KQZ-së.</w:t>
      </w:r>
    </w:p>
    <w:p w:rsidR="00EC2EA9" w:rsidRPr="00E154F0" w:rsidRDefault="00EC2EA9" w:rsidP="00EC2EA9">
      <w:pPr>
        <w:pStyle w:val="Paragrafi"/>
        <w:rPr>
          <w:sz w:val="21"/>
          <w:szCs w:val="21"/>
        </w:rPr>
      </w:pPr>
      <w:r w:rsidRPr="00E154F0">
        <w:rPr>
          <w:sz w:val="21"/>
          <w:szCs w:val="21"/>
        </w:rPr>
        <w:t>2. Sekretari i KQV-së zbaton të gjitha detyrat sipas përcaktimeve të nenit 41 të Kodit Zgjedhor, si dhe vendimet e udhëzimet e KQZ-së.</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11</w:t>
      </w:r>
    </w:p>
    <w:p w:rsidR="00EC2EA9" w:rsidRPr="00E154F0" w:rsidRDefault="00EC2EA9" w:rsidP="00EC2EA9">
      <w:pPr>
        <w:pStyle w:val="NeniTitull"/>
        <w:keepNext w:val="0"/>
        <w:rPr>
          <w:sz w:val="21"/>
          <w:szCs w:val="21"/>
        </w:rPr>
      </w:pPr>
      <w:r w:rsidRPr="00E154F0">
        <w:rPr>
          <w:sz w:val="21"/>
          <w:szCs w:val="21"/>
        </w:rPr>
        <w:t>Dokumenti i identifikimit</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Gjatë ushtrimit të detyrës, anëtarët dhe sekretari i KQV-së janë të detyruar të mbajnë në mënyrë të dukshme dokumentet e identifikimit sipas modelit të miratuar nga KQZ-ja.</w:t>
      </w:r>
    </w:p>
    <w:p w:rsidR="00EC2EA9" w:rsidRDefault="00EC2EA9" w:rsidP="00EC2EA9">
      <w:pPr>
        <w:pStyle w:val="Paragrafi"/>
        <w:rPr>
          <w:sz w:val="21"/>
          <w:szCs w:val="21"/>
        </w:rPr>
      </w:pPr>
    </w:p>
    <w:p w:rsidR="004D6723" w:rsidRDefault="004D6723" w:rsidP="00EC2EA9">
      <w:pPr>
        <w:pStyle w:val="Paragrafi"/>
        <w:rPr>
          <w:sz w:val="21"/>
          <w:szCs w:val="21"/>
        </w:rPr>
      </w:pPr>
    </w:p>
    <w:p w:rsidR="004D6723" w:rsidRDefault="004D6723" w:rsidP="00EC2EA9">
      <w:pPr>
        <w:pStyle w:val="Paragrafi"/>
        <w:rPr>
          <w:sz w:val="21"/>
          <w:szCs w:val="21"/>
        </w:rPr>
      </w:pPr>
    </w:p>
    <w:p w:rsidR="004D6723" w:rsidRDefault="004D6723" w:rsidP="00EC2EA9">
      <w:pPr>
        <w:pStyle w:val="Paragrafi"/>
        <w:rPr>
          <w:sz w:val="21"/>
          <w:szCs w:val="21"/>
        </w:rPr>
      </w:pPr>
    </w:p>
    <w:p w:rsidR="004D6723" w:rsidRDefault="004D6723" w:rsidP="00EC2EA9">
      <w:pPr>
        <w:pStyle w:val="Paragrafi"/>
        <w:rPr>
          <w:sz w:val="21"/>
          <w:szCs w:val="21"/>
        </w:rPr>
      </w:pPr>
    </w:p>
    <w:p w:rsidR="004D6723" w:rsidRDefault="004D6723" w:rsidP="00EC2EA9">
      <w:pPr>
        <w:pStyle w:val="Paragrafi"/>
        <w:rPr>
          <w:sz w:val="21"/>
          <w:szCs w:val="21"/>
        </w:rPr>
      </w:pPr>
    </w:p>
    <w:p w:rsidR="004D6723" w:rsidRPr="00E154F0" w:rsidRDefault="004D6723" w:rsidP="00EC2EA9">
      <w:pPr>
        <w:pStyle w:val="Paragrafi"/>
        <w:rPr>
          <w:sz w:val="21"/>
          <w:szCs w:val="21"/>
        </w:rPr>
      </w:pPr>
    </w:p>
    <w:p w:rsidR="00EC2EA9" w:rsidRPr="00E154F0" w:rsidRDefault="00EC2EA9" w:rsidP="00EC2EA9">
      <w:pPr>
        <w:pStyle w:val="TitulliTitull"/>
        <w:keepNext w:val="0"/>
        <w:rPr>
          <w:sz w:val="21"/>
          <w:szCs w:val="21"/>
        </w:rPr>
      </w:pPr>
      <w:r w:rsidRPr="00E154F0">
        <w:rPr>
          <w:sz w:val="21"/>
          <w:szCs w:val="21"/>
        </w:rPr>
        <w:t>Pjesa IV</w:t>
      </w:r>
    </w:p>
    <w:p w:rsidR="00EC2EA9" w:rsidRPr="00E154F0" w:rsidRDefault="00EC2EA9" w:rsidP="00EC2EA9">
      <w:pPr>
        <w:pStyle w:val="TitulliTitull"/>
        <w:keepNext w:val="0"/>
        <w:rPr>
          <w:sz w:val="21"/>
          <w:szCs w:val="21"/>
        </w:rPr>
      </w:pPr>
      <w:r w:rsidRPr="00E154F0">
        <w:rPr>
          <w:sz w:val="21"/>
          <w:szCs w:val="21"/>
        </w:rPr>
        <w:t>MBLEDHJET E KQV-SË</w:t>
      </w:r>
    </w:p>
    <w:p w:rsidR="00EC2EA9" w:rsidRPr="00E154F0" w:rsidRDefault="00EC2EA9" w:rsidP="00EC2EA9">
      <w:pPr>
        <w:pStyle w:val="Paragrafi"/>
        <w:rPr>
          <w:sz w:val="21"/>
          <w:szCs w:val="21"/>
        </w:rPr>
      </w:pPr>
    </w:p>
    <w:p w:rsidR="00EC2EA9" w:rsidRPr="00E154F0" w:rsidRDefault="00EC2EA9" w:rsidP="00EC2EA9">
      <w:pPr>
        <w:pStyle w:val="NeniNr"/>
        <w:keepNext w:val="0"/>
        <w:rPr>
          <w:sz w:val="21"/>
          <w:szCs w:val="21"/>
        </w:rPr>
      </w:pPr>
      <w:r w:rsidRPr="00E154F0">
        <w:rPr>
          <w:sz w:val="21"/>
          <w:szCs w:val="21"/>
        </w:rPr>
        <w:t>Neni 12</w:t>
      </w:r>
    </w:p>
    <w:p w:rsidR="00EC2EA9" w:rsidRPr="00E154F0" w:rsidRDefault="00EC2EA9" w:rsidP="00EC2EA9">
      <w:pPr>
        <w:pStyle w:val="NeniTitull"/>
        <w:keepNext w:val="0"/>
        <w:rPr>
          <w:sz w:val="21"/>
          <w:szCs w:val="21"/>
        </w:rPr>
      </w:pPr>
      <w:r w:rsidRPr="00E154F0">
        <w:rPr>
          <w:sz w:val="21"/>
          <w:szCs w:val="21"/>
        </w:rPr>
        <w:t>Mbledhjet dhe vendimet KQV-së</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1. Mbledhjet e KQV-së janë publike.</w:t>
      </w:r>
    </w:p>
    <w:p w:rsidR="00EC2EA9" w:rsidRPr="00E154F0" w:rsidRDefault="00EC2EA9" w:rsidP="00EC2EA9">
      <w:pPr>
        <w:pStyle w:val="Paragrafi"/>
        <w:rPr>
          <w:sz w:val="21"/>
          <w:szCs w:val="21"/>
        </w:rPr>
      </w:pPr>
      <w:r w:rsidRPr="00E154F0">
        <w:rPr>
          <w:sz w:val="21"/>
          <w:szCs w:val="21"/>
        </w:rPr>
        <w:t>2. Mbledhjet e KQV-së janë të vlefshme, kur në to marrin pjesë më shumë se gjysma e të gjithë anëtarëve të KQV-së. Vendimet e KQV-së merren me shumicën e votave të të gjithë anëtarëve të KQV-së. Sekretari nuk ka të drejtë vote.</w:t>
      </w:r>
    </w:p>
    <w:p w:rsidR="00EC2EA9" w:rsidRPr="00E154F0" w:rsidRDefault="00EC2EA9" w:rsidP="00EC2EA9">
      <w:pPr>
        <w:pStyle w:val="Paragrafi"/>
        <w:rPr>
          <w:sz w:val="21"/>
          <w:szCs w:val="21"/>
        </w:rPr>
      </w:pPr>
      <w:r w:rsidRPr="00E154F0">
        <w:rPr>
          <w:sz w:val="21"/>
          <w:szCs w:val="21"/>
        </w:rPr>
        <w:t>3. Vendimet e KQV-së nënshkruhen nga të gjithë anëtarët që kanë marrë pjesë në votim. Secili prej anëtarëve, krahas nënshkrimit të tij në vendim, deklaron votën pro ose kundër, si dhe arsyetimin përkatës.</w:t>
      </w:r>
    </w:p>
    <w:p w:rsidR="00EC2EA9" w:rsidRPr="00E154F0" w:rsidRDefault="00EC2EA9" w:rsidP="00EC2EA9">
      <w:pPr>
        <w:pStyle w:val="Paragrafi"/>
        <w:rPr>
          <w:sz w:val="21"/>
          <w:szCs w:val="21"/>
        </w:rPr>
      </w:pPr>
      <w:r w:rsidRPr="00E154F0">
        <w:rPr>
          <w:sz w:val="21"/>
          <w:szCs w:val="21"/>
        </w:rPr>
        <w:t>4. KQV-ja merr vendime, sipas përcaktimeve të nenit 42 pika 4 të Kodit Zgjedhor, duke përdorur modelet tip të vendimeve të miratuara nga KQZ-ja.</w:t>
      </w:r>
    </w:p>
    <w:p w:rsidR="00EC2EA9" w:rsidRPr="00E154F0" w:rsidRDefault="00EC2EA9" w:rsidP="00EC2EA9">
      <w:pPr>
        <w:pStyle w:val="Paragrafi"/>
        <w:rPr>
          <w:sz w:val="21"/>
          <w:szCs w:val="21"/>
        </w:rPr>
      </w:pPr>
      <w:r w:rsidRPr="00E154F0">
        <w:rPr>
          <w:sz w:val="21"/>
          <w:szCs w:val="21"/>
        </w:rPr>
        <w:t>5. Të gjitha vendimet e KQV-së shënohen në librin e protokollit të mbledhjeve të KQV-së.</w:t>
      </w:r>
    </w:p>
    <w:p w:rsidR="00EC2EA9" w:rsidRPr="00E154F0" w:rsidRDefault="00EC2EA9" w:rsidP="00EC2EA9">
      <w:pPr>
        <w:pStyle w:val="Paragrafi"/>
        <w:rPr>
          <w:sz w:val="21"/>
          <w:szCs w:val="21"/>
        </w:rPr>
      </w:pPr>
      <w:r w:rsidRPr="00E154F0">
        <w:rPr>
          <w:sz w:val="21"/>
          <w:szCs w:val="21"/>
        </w:rPr>
        <w:t xml:space="preserve"> </w:t>
      </w:r>
    </w:p>
    <w:p w:rsidR="00EC2EA9" w:rsidRPr="00E154F0" w:rsidRDefault="00EC2EA9" w:rsidP="00EC2EA9">
      <w:pPr>
        <w:pStyle w:val="NeniNr"/>
        <w:keepNext w:val="0"/>
        <w:rPr>
          <w:sz w:val="21"/>
          <w:szCs w:val="21"/>
        </w:rPr>
      </w:pPr>
      <w:r w:rsidRPr="00E154F0">
        <w:rPr>
          <w:sz w:val="21"/>
          <w:szCs w:val="21"/>
        </w:rPr>
        <w:t>Neni 13</w:t>
      </w:r>
    </w:p>
    <w:p w:rsidR="00EC2EA9" w:rsidRPr="00E154F0" w:rsidRDefault="00EC2EA9" w:rsidP="00EC2EA9">
      <w:pPr>
        <w:pStyle w:val="Paragrafi"/>
        <w:rPr>
          <w:sz w:val="21"/>
          <w:szCs w:val="21"/>
        </w:rPr>
      </w:pPr>
    </w:p>
    <w:p w:rsidR="00EC2EA9" w:rsidRPr="00E154F0" w:rsidRDefault="00EC2EA9" w:rsidP="00EC2EA9">
      <w:pPr>
        <w:pStyle w:val="Paragrafi"/>
        <w:rPr>
          <w:sz w:val="21"/>
          <w:szCs w:val="21"/>
        </w:rPr>
      </w:pPr>
      <w:r w:rsidRPr="00E154F0">
        <w:rPr>
          <w:sz w:val="21"/>
          <w:szCs w:val="21"/>
        </w:rPr>
        <w:t xml:space="preserve"> Ky udhëzim hyn në fuqi menjëherë.</w:t>
      </w:r>
    </w:p>
    <w:p w:rsidR="00EC2EA9" w:rsidRPr="00E154F0" w:rsidRDefault="00EC2EA9" w:rsidP="00EC2EA9">
      <w:pPr>
        <w:pStyle w:val="Paragrafi"/>
        <w:rPr>
          <w:sz w:val="21"/>
          <w:szCs w:val="21"/>
        </w:rPr>
      </w:pPr>
    </w:p>
    <w:p w:rsidR="00EC2EA9" w:rsidRPr="00E154F0" w:rsidRDefault="00EC2EA9" w:rsidP="00EC2EA9">
      <w:pPr>
        <w:pStyle w:val="Autoriteti"/>
        <w:keepNext w:val="0"/>
        <w:rPr>
          <w:sz w:val="21"/>
          <w:szCs w:val="21"/>
        </w:rPr>
      </w:pPr>
      <w:r w:rsidRPr="00E154F0">
        <w:rPr>
          <w:sz w:val="21"/>
          <w:szCs w:val="21"/>
        </w:rPr>
        <w:t>Kryetar</w:t>
      </w:r>
      <w:r w:rsidR="008706FC">
        <w:rPr>
          <w:sz w:val="21"/>
          <w:szCs w:val="21"/>
        </w:rPr>
        <w:t>I</w:t>
      </w:r>
    </w:p>
    <w:p w:rsidR="00EC2EA9" w:rsidRPr="00B023BC" w:rsidRDefault="00EC2EA9" w:rsidP="00B023BC">
      <w:pPr>
        <w:pStyle w:val="AutoritetiEmer"/>
        <w:rPr>
          <w:sz w:val="21"/>
          <w:szCs w:val="21"/>
        </w:rPr>
      </w:pPr>
      <w:r w:rsidRPr="00E154F0">
        <w:t>Arben</w:t>
      </w:r>
      <w:r w:rsidRPr="00E154F0">
        <w:tab/>
        <w:t>Ristani</w:t>
      </w:r>
    </w:p>
    <w:p w:rsidR="00EC2EA9" w:rsidRPr="00E154F0" w:rsidRDefault="00EC2EA9" w:rsidP="009E3F83">
      <w:pPr>
        <w:pStyle w:val="Akti"/>
        <w:keepNext w:val="0"/>
        <w:rPr>
          <w:sz w:val="21"/>
          <w:szCs w:val="21"/>
        </w:rPr>
      </w:pPr>
    </w:p>
    <w:p w:rsidR="00EC2EA9" w:rsidRPr="00E154F0" w:rsidRDefault="00EC2EA9" w:rsidP="00EC2EA9">
      <w:pPr>
        <w:pStyle w:val="Akti"/>
        <w:keepNext w:val="0"/>
        <w:jc w:val="left"/>
        <w:rPr>
          <w:sz w:val="21"/>
          <w:szCs w:val="21"/>
        </w:rPr>
      </w:pPr>
    </w:p>
    <w:p w:rsidR="005E2D25" w:rsidRPr="00E154F0" w:rsidRDefault="005E2D25" w:rsidP="009E3F83">
      <w:pPr>
        <w:pStyle w:val="Akti"/>
        <w:keepNext w:val="0"/>
        <w:rPr>
          <w:sz w:val="21"/>
          <w:szCs w:val="21"/>
        </w:rPr>
      </w:pPr>
      <w:r w:rsidRPr="00E154F0">
        <w:rPr>
          <w:sz w:val="21"/>
          <w:szCs w:val="21"/>
        </w:rPr>
        <w:t>Vendim</w:t>
      </w:r>
    </w:p>
    <w:p w:rsidR="005E2D25" w:rsidRPr="00E154F0" w:rsidRDefault="005E2D25" w:rsidP="009E3F83">
      <w:pPr>
        <w:pStyle w:val="NumriData"/>
        <w:keepNext w:val="0"/>
        <w:rPr>
          <w:sz w:val="21"/>
          <w:szCs w:val="21"/>
        </w:rPr>
      </w:pPr>
      <w:r w:rsidRPr="00E154F0">
        <w:rPr>
          <w:sz w:val="21"/>
          <w:szCs w:val="21"/>
        </w:rPr>
        <w:t>Nr.778, datë 30.1.2009</w:t>
      </w:r>
    </w:p>
    <w:p w:rsidR="005E2D25" w:rsidRPr="00E154F0" w:rsidRDefault="005E2D25" w:rsidP="009E3F83">
      <w:pPr>
        <w:pStyle w:val="Paragrafi"/>
        <w:rPr>
          <w:sz w:val="21"/>
          <w:szCs w:val="21"/>
        </w:rPr>
      </w:pPr>
    </w:p>
    <w:p w:rsidR="005E2D25" w:rsidRPr="00E154F0" w:rsidRDefault="005E2D25" w:rsidP="009E3F83">
      <w:pPr>
        <w:pStyle w:val="Titulli"/>
        <w:keepNext w:val="0"/>
        <w:rPr>
          <w:sz w:val="21"/>
          <w:szCs w:val="21"/>
        </w:rPr>
      </w:pPr>
      <w:r w:rsidRPr="00E154F0">
        <w:rPr>
          <w:sz w:val="21"/>
          <w:szCs w:val="21"/>
        </w:rPr>
        <w:t>Për rinovimin e licencës së subjektit televiziv privat vendor “TV Apollon”</w:t>
      </w:r>
    </w:p>
    <w:p w:rsidR="005E2D25" w:rsidRPr="00E154F0" w:rsidRDefault="005E2D25" w:rsidP="009E3F83">
      <w:pPr>
        <w:pStyle w:val="Paragrafi"/>
        <w:rPr>
          <w:sz w:val="21"/>
          <w:szCs w:val="21"/>
        </w:rPr>
      </w:pPr>
    </w:p>
    <w:p w:rsidR="005E2D25" w:rsidRPr="00E154F0" w:rsidRDefault="005E2D25" w:rsidP="009E3F83">
      <w:pPr>
        <w:pStyle w:val="BazLigjPropozues"/>
        <w:keepNext w:val="0"/>
        <w:rPr>
          <w:sz w:val="21"/>
          <w:szCs w:val="21"/>
        </w:rPr>
      </w:pPr>
      <w:r w:rsidRPr="00E154F0">
        <w:rPr>
          <w:sz w:val="21"/>
          <w:szCs w:val="21"/>
        </w:rPr>
        <w:t>Këshilli Kombëtar i Radios dhe Televizionit, në mbështetje të ligjit nr.8410, datë 30.9.1998 “Për radion dhe televizionin publik e privat në Republikën e Shqipërisë”, të ndryshuar, rregullores “Mbi procedurat e rilicencimit të operatorëve privatë të rtv” dhe ligjit nr.8485, datë 12.5.1999 “Kodi i Procedurave Administrative të Republikës së Shqipërisë”,</w:t>
      </w:r>
    </w:p>
    <w:p w:rsidR="005E2D25" w:rsidRPr="00E154F0" w:rsidRDefault="005E2D25" w:rsidP="009E3F83">
      <w:pPr>
        <w:pStyle w:val="Paragrafi"/>
        <w:rPr>
          <w:sz w:val="21"/>
          <w:szCs w:val="21"/>
        </w:rPr>
      </w:pPr>
    </w:p>
    <w:p w:rsidR="005E2D25" w:rsidRPr="00E154F0" w:rsidRDefault="005E2D25" w:rsidP="009E3F83">
      <w:pPr>
        <w:pStyle w:val="VENDOSI"/>
        <w:keepNext w:val="0"/>
        <w:rPr>
          <w:sz w:val="21"/>
          <w:szCs w:val="21"/>
        </w:rPr>
      </w:pPr>
      <w:r w:rsidRPr="00E154F0">
        <w:rPr>
          <w:sz w:val="21"/>
          <w:szCs w:val="21"/>
        </w:rPr>
        <w:t>Vendosi:</w:t>
      </w:r>
    </w:p>
    <w:p w:rsidR="005E2D25" w:rsidRPr="00E154F0" w:rsidRDefault="005E2D25" w:rsidP="009E3F83">
      <w:pPr>
        <w:pStyle w:val="Paragrafi"/>
        <w:rPr>
          <w:sz w:val="21"/>
          <w:szCs w:val="21"/>
        </w:rPr>
      </w:pPr>
    </w:p>
    <w:p w:rsidR="005E2D25" w:rsidRPr="00E154F0" w:rsidRDefault="000621A0" w:rsidP="009E3F83">
      <w:pPr>
        <w:pStyle w:val="Paragrafi"/>
        <w:rPr>
          <w:sz w:val="21"/>
          <w:szCs w:val="21"/>
        </w:rPr>
      </w:pPr>
      <w:r w:rsidRPr="00E154F0">
        <w:rPr>
          <w:sz w:val="21"/>
          <w:szCs w:val="21"/>
        </w:rPr>
        <w:t>1. Të rin</w:t>
      </w:r>
      <w:r w:rsidR="005E2D25" w:rsidRPr="00E154F0">
        <w:rPr>
          <w:sz w:val="21"/>
          <w:szCs w:val="21"/>
        </w:rPr>
        <w:t>ovohet licenca për subjektin televiziv vendor privat “Tv Apollon”, për një afat të ri 5-vjeçar në fushën e transmetimeve televizive tokësore analoge.</w:t>
      </w:r>
    </w:p>
    <w:p w:rsidR="005E2D25" w:rsidRPr="00E154F0" w:rsidRDefault="005E2D25" w:rsidP="009E3F83">
      <w:pPr>
        <w:pStyle w:val="Paragrafi"/>
        <w:rPr>
          <w:sz w:val="21"/>
          <w:szCs w:val="21"/>
        </w:rPr>
      </w:pPr>
      <w:r w:rsidRPr="00E154F0">
        <w:rPr>
          <w:sz w:val="21"/>
          <w:szCs w:val="21"/>
        </w:rPr>
        <w:t>2. Kushtet e licencës, sipas pikës 1 të këtij vendimi, mbeten të pandryshuara.</w:t>
      </w:r>
    </w:p>
    <w:p w:rsidR="005E2D25" w:rsidRPr="00E154F0" w:rsidRDefault="005E2D25" w:rsidP="009E3F83">
      <w:pPr>
        <w:pStyle w:val="Paragrafi"/>
        <w:rPr>
          <w:sz w:val="21"/>
          <w:szCs w:val="21"/>
        </w:rPr>
      </w:pPr>
      <w:r w:rsidRPr="00E154F0">
        <w:rPr>
          <w:sz w:val="21"/>
          <w:szCs w:val="21"/>
        </w:rPr>
        <w:t>3. Ky vendim i shtrin efektet që nga data 3.9.2008 dhe botohet në Fletoren Zyrtare.</w:t>
      </w:r>
    </w:p>
    <w:p w:rsidR="005E2D25" w:rsidRPr="00E154F0" w:rsidRDefault="005E2D25" w:rsidP="009E3F83">
      <w:pPr>
        <w:pStyle w:val="Paragrafi"/>
        <w:rPr>
          <w:sz w:val="21"/>
          <w:szCs w:val="21"/>
        </w:rPr>
      </w:pPr>
    </w:p>
    <w:p w:rsidR="005E2D25" w:rsidRPr="00E154F0" w:rsidRDefault="005E2D25" w:rsidP="009E3F83">
      <w:pPr>
        <w:pStyle w:val="Autoriteti"/>
        <w:keepNext w:val="0"/>
        <w:rPr>
          <w:sz w:val="21"/>
          <w:szCs w:val="21"/>
        </w:rPr>
      </w:pPr>
      <w:r w:rsidRPr="00E154F0">
        <w:rPr>
          <w:sz w:val="21"/>
          <w:szCs w:val="21"/>
        </w:rPr>
        <w:t>Kryetare</w:t>
      </w:r>
    </w:p>
    <w:p w:rsidR="005E2D25" w:rsidRPr="00E154F0" w:rsidRDefault="005E2D25" w:rsidP="009E3F83">
      <w:pPr>
        <w:pStyle w:val="AutoritetiEmer"/>
        <w:rPr>
          <w:sz w:val="21"/>
          <w:szCs w:val="21"/>
        </w:rPr>
      </w:pPr>
      <w:r w:rsidRPr="00E154F0">
        <w:rPr>
          <w:sz w:val="21"/>
          <w:szCs w:val="21"/>
        </w:rPr>
        <w:t>Mesila Doda (Demi)</w:t>
      </w:r>
    </w:p>
    <w:p w:rsidR="005E2D25" w:rsidRPr="00E154F0" w:rsidRDefault="005E2D25" w:rsidP="009E3F83">
      <w:pPr>
        <w:pStyle w:val="Paragrafi"/>
        <w:rPr>
          <w:sz w:val="21"/>
          <w:szCs w:val="21"/>
        </w:rPr>
      </w:pPr>
    </w:p>
    <w:p w:rsidR="005E2D25" w:rsidRPr="00E154F0" w:rsidRDefault="005E2D25" w:rsidP="009E3F83">
      <w:pPr>
        <w:pStyle w:val="Paragrafi"/>
        <w:rPr>
          <w:sz w:val="21"/>
          <w:szCs w:val="21"/>
        </w:rPr>
      </w:pPr>
    </w:p>
    <w:p w:rsidR="005E2D25" w:rsidRDefault="005E2D25" w:rsidP="009E3F83">
      <w:pPr>
        <w:pStyle w:val="Paragrafi"/>
        <w:rPr>
          <w:sz w:val="21"/>
          <w:szCs w:val="21"/>
        </w:rPr>
      </w:pPr>
    </w:p>
    <w:p w:rsidR="00B023BC" w:rsidRDefault="00B023BC" w:rsidP="009E3F83">
      <w:pPr>
        <w:pStyle w:val="Paragrafi"/>
        <w:rPr>
          <w:sz w:val="21"/>
          <w:szCs w:val="21"/>
        </w:rPr>
      </w:pPr>
    </w:p>
    <w:p w:rsidR="00B023BC" w:rsidRDefault="00B023BC" w:rsidP="009E3F83">
      <w:pPr>
        <w:pStyle w:val="Paragrafi"/>
        <w:rPr>
          <w:sz w:val="21"/>
          <w:szCs w:val="21"/>
        </w:rPr>
      </w:pPr>
    </w:p>
    <w:p w:rsidR="00B023BC" w:rsidRPr="00E154F0" w:rsidRDefault="00B023BC" w:rsidP="009E3F83">
      <w:pPr>
        <w:pStyle w:val="Paragrafi"/>
        <w:rPr>
          <w:sz w:val="21"/>
          <w:szCs w:val="21"/>
        </w:rPr>
      </w:pPr>
    </w:p>
    <w:p w:rsidR="005E2D25" w:rsidRPr="00E154F0" w:rsidRDefault="005E2D25" w:rsidP="009E3F83">
      <w:pPr>
        <w:pStyle w:val="Akti"/>
        <w:keepNext w:val="0"/>
        <w:rPr>
          <w:sz w:val="21"/>
          <w:szCs w:val="21"/>
        </w:rPr>
      </w:pPr>
      <w:r w:rsidRPr="00E154F0">
        <w:rPr>
          <w:sz w:val="21"/>
          <w:szCs w:val="21"/>
        </w:rPr>
        <w:t>VENDIM</w:t>
      </w:r>
    </w:p>
    <w:p w:rsidR="005E2D25" w:rsidRPr="00E154F0" w:rsidRDefault="005E2D25" w:rsidP="009E3F83">
      <w:pPr>
        <w:pStyle w:val="NumriData"/>
        <w:keepNext w:val="0"/>
        <w:rPr>
          <w:sz w:val="21"/>
          <w:szCs w:val="21"/>
        </w:rPr>
      </w:pPr>
      <w:r w:rsidRPr="00E154F0">
        <w:rPr>
          <w:sz w:val="21"/>
          <w:szCs w:val="21"/>
        </w:rPr>
        <w:t>Nr.785, datë 25.2.2009</w:t>
      </w:r>
    </w:p>
    <w:p w:rsidR="005E2D25" w:rsidRPr="00D108AE" w:rsidRDefault="005E2D25" w:rsidP="009E3F83">
      <w:pPr>
        <w:pStyle w:val="Paragrafi"/>
        <w:rPr>
          <w:sz w:val="16"/>
          <w:szCs w:val="21"/>
        </w:rPr>
      </w:pPr>
    </w:p>
    <w:p w:rsidR="005E2D25" w:rsidRPr="00E154F0" w:rsidRDefault="005E2D25" w:rsidP="009E3F83">
      <w:pPr>
        <w:pStyle w:val="Titulli"/>
        <w:keepNext w:val="0"/>
        <w:rPr>
          <w:sz w:val="21"/>
          <w:szCs w:val="21"/>
        </w:rPr>
      </w:pPr>
      <w:r w:rsidRPr="00E154F0">
        <w:rPr>
          <w:sz w:val="21"/>
          <w:szCs w:val="21"/>
        </w:rPr>
        <w:t>PËR DHËNIE LICENCE</w:t>
      </w:r>
    </w:p>
    <w:p w:rsidR="005E2D25" w:rsidRPr="00E154F0" w:rsidRDefault="005E2D25" w:rsidP="009E3F83">
      <w:pPr>
        <w:pStyle w:val="Titulli"/>
        <w:keepNext w:val="0"/>
        <w:rPr>
          <w:sz w:val="21"/>
          <w:szCs w:val="21"/>
        </w:rPr>
      </w:pPr>
      <w:r w:rsidRPr="00E154F0">
        <w:rPr>
          <w:sz w:val="21"/>
          <w:szCs w:val="21"/>
        </w:rPr>
        <w:t>PËR PLATFORMËN PRIVATE NUMERIKE SATELITORE “DIGITALB”</w:t>
      </w:r>
    </w:p>
    <w:p w:rsidR="005E2D25" w:rsidRPr="00E154F0" w:rsidRDefault="005E2D25" w:rsidP="009E3F83">
      <w:pPr>
        <w:pStyle w:val="Titulli"/>
        <w:keepNext w:val="0"/>
        <w:rPr>
          <w:sz w:val="21"/>
          <w:szCs w:val="21"/>
        </w:rPr>
      </w:pPr>
      <w:r w:rsidRPr="00E154F0">
        <w:rPr>
          <w:sz w:val="21"/>
          <w:szCs w:val="21"/>
        </w:rPr>
        <w:t>SUBJEKTIT: “DIGITALB” SHA</w:t>
      </w:r>
    </w:p>
    <w:p w:rsidR="005E2D25" w:rsidRPr="00E154F0" w:rsidRDefault="005E2D25" w:rsidP="009E3F83">
      <w:pPr>
        <w:pStyle w:val="Paragrafi"/>
        <w:rPr>
          <w:sz w:val="21"/>
          <w:szCs w:val="21"/>
        </w:rPr>
      </w:pPr>
    </w:p>
    <w:p w:rsidR="005E2D25" w:rsidRPr="00E154F0" w:rsidRDefault="005E2D25" w:rsidP="009E3F83">
      <w:pPr>
        <w:pStyle w:val="BazLigjPropozues"/>
        <w:keepNext w:val="0"/>
        <w:rPr>
          <w:sz w:val="21"/>
          <w:szCs w:val="21"/>
        </w:rPr>
      </w:pPr>
      <w:r w:rsidRPr="00E154F0">
        <w:rPr>
          <w:sz w:val="21"/>
          <w:szCs w:val="21"/>
        </w:rPr>
        <w:t>Në mbështetje të ligjit nr.9742, datë 28.5.2007 “Për transmetimet numerike në Republikën e Shqipërisë” dhe rregullores “Për licencimin e operatorëve të rrjeteve numerike tokësore e satelitore dhe të operatorëve për programet radiotelevizive”, Këshilli Kombëtar i Radios dhe Televizionit</w:t>
      </w:r>
    </w:p>
    <w:p w:rsidR="005E2D25" w:rsidRPr="00D108AE" w:rsidRDefault="005E2D25" w:rsidP="009E3F83">
      <w:pPr>
        <w:pStyle w:val="Paragrafi"/>
        <w:rPr>
          <w:sz w:val="16"/>
          <w:szCs w:val="21"/>
        </w:rPr>
      </w:pPr>
    </w:p>
    <w:p w:rsidR="005E2D25" w:rsidRPr="00E154F0" w:rsidRDefault="005E2D25" w:rsidP="009E3F83">
      <w:pPr>
        <w:pStyle w:val="VENDOSI"/>
        <w:keepNext w:val="0"/>
        <w:rPr>
          <w:sz w:val="21"/>
          <w:szCs w:val="21"/>
        </w:rPr>
      </w:pPr>
      <w:r w:rsidRPr="00E154F0">
        <w:rPr>
          <w:sz w:val="21"/>
          <w:szCs w:val="21"/>
        </w:rPr>
        <w:t>VENDOSI:</w:t>
      </w:r>
    </w:p>
    <w:p w:rsidR="005E2D25" w:rsidRPr="00D108AE" w:rsidRDefault="005E2D25" w:rsidP="009E3F83">
      <w:pPr>
        <w:pStyle w:val="Paragrafi"/>
        <w:rPr>
          <w:sz w:val="16"/>
          <w:szCs w:val="21"/>
        </w:rPr>
      </w:pPr>
    </w:p>
    <w:p w:rsidR="005E2D25" w:rsidRPr="00E154F0" w:rsidRDefault="005E2D25" w:rsidP="009E3F83">
      <w:pPr>
        <w:pStyle w:val="Paragrafi"/>
        <w:rPr>
          <w:sz w:val="21"/>
          <w:szCs w:val="21"/>
        </w:rPr>
      </w:pPr>
      <w:r w:rsidRPr="00E154F0">
        <w:rPr>
          <w:sz w:val="21"/>
          <w:szCs w:val="21"/>
        </w:rPr>
        <w:t>1. T’i japë subjektit “Digitalb” sh.a. licencë, duke e autorizuar të funksionojë si platformë private numerike satelitore, me afat 10-vjeçar nga data e hyrjes në fuqi të kësaj licence.</w:t>
      </w:r>
    </w:p>
    <w:p w:rsidR="005E2D25" w:rsidRPr="00E154F0" w:rsidRDefault="005E2D25" w:rsidP="009E3F83">
      <w:pPr>
        <w:pStyle w:val="Paragrafi"/>
        <w:rPr>
          <w:sz w:val="21"/>
          <w:szCs w:val="21"/>
        </w:rPr>
      </w:pPr>
      <w:r w:rsidRPr="00E154F0">
        <w:rPr>
          <w:sz w:val="21"/>
          <w:szCs w:val="21"/>
        </w:rPr>
        <w:t>2. Në aneksin e licencës jepen kushtet e li</w:t>
      </w:r>
      <w:r w:rsidR="00D430C1" w:rsidRPr="00E154F0">
        <w:rPr>
          <w:sz w:val="21"/>
          <w:szCs w:val="21"/>
        </w:rPr>
        <w:t>cencë</w:t>
      </w:r>
      <w:r w:rsidRPr="00E154F0">
        <w:rPr>
          <w:sz w:val="21"/>
          <w:szCs w:val="21"/>
        </w:rPr>
        <w:t>s, ku përfshihen struktura programore, kushtet teknike dhe tarifat.</w:t>
      </w:r>
    </w:p>
    <w:p w:rsidR="005E2D25" w:rsidRPr="00E154F0" w:rsidRDefault="005E2D25" w:rsidP="009E3F83">
      <w:pPr>
        <w:pStyle w:val="Paragrafi"/>
        <w:rPr>
          <w:sz w:val="21"/>
          <w:szCs w:val="21"/>
        </w:rPr>
      </w:pPr>
      <w:r w:rsidRPr="00E154F0">
        <w:rPr>
          <w:sz w:val="21"/>
          <w:szCs w:val="21"/>
        </w:rPr>
        <w:t>3. Ky vendim hyn në fuqi pas botimit në Fletoren Zyrtare.</w:t>
      </w:r>
    </w:p>
    <w:p w:rsidR="005E2D25" w:rsidRPr="00E154F0" w:rsidRDefault="005E2D25" w:rsidP="009E3F83">
      <w:pPr>
        <w:pStyle w:val="Autoriteti"/>
        <w:keepNext w:val="0"/>
        <w:rPr>
          <w:sz w:val="21"/>
          <w:szCs w:val="21"/>
        </w:rPr>
      </w:pPr>
      <w:r w:rsidRPr="00E154F0">
        <w:rPr>
          <w:sz w:val="21"/>
          <w:szCs w:val="21"/>
        </w:rPr>
        <w:t>Kryetare</w:t>
      </w:r>
    </w:p>
    <w:p w:rsidR="005E2D25" w:rsidRPr="00E154F0" w:rsidRDefault="005E2D25" w:rsidP="009E3F83">
      <w:pPr>
        <w:pStyle w:val="AutoritetiEmer"/>
        <w:rPr>
          <w:sz w:val="21"/>
          <w:szCs w:val="21"/>
        </w:rPr>
      </w:pPr>
      <w:r w:rsidRPr="00E154F0">
        <w:rPr>
          <w:sz w:val="21"/>
          <w:szCs w:val="21"/>
        </w:rPr>
        <w:t>Mesila Doda (Demi)</w:t>
      </w:r>
    </w:p>
    <w:p w:rsidR="005E2D25" w:rsidRPr="00E154F0" w:rsidRDefault="005E2D25" w:rsidP="009E3F83">
      <w:pPr>
        <w:pStyle w:val="Paragrafi"/>
        <w:rPr>
          <w:sz w:val="21"/>
          <w:szCs w:val="21"/>
        </w:rPr>
      </w:pPr>
    </w:p>
    <w:p w:rsidR="00230B8D" w:rsidRPr="00E154F0" w:rsidRDefault="00230B8D" w:rsidP="009E3F83">
      <w:pPr>
        <w:pStyle w:val="Paragrafi"/>
        <w:ind w:firstLine="0"/>
        <w:rPr>
          <w:sz w:val="21"/>
          <w:szCs w:val="21"/>
        </w:rPr>
      </w:pPr>
    </w:p>
    <w:p w:rsidR="005E2D25" w:rsidRPr="00E154F0" w:rsidRDefault="005E2D25" w:rsidP="009E3F83">
      <w:pPr>
        <w:pStyle w:val="Akti"/>
        <w:keepNext w:val="0"/>
        <w:rPr>
          <w:sz w:val="21"/>
          <w:szCs w:val="21"/>
        </w:rPr>
      </w:pPr>
      <w:r w:rsidRPr="00E154F0">
        <w:rPr>
          <w:sz w:val="21"/>
          <w:szCs w:val="21"/>
        </w:rPr>
        <w:t>Vendim</w:t>
      </w:r>
    </w:p>
    <w:p w:rsidR="005E2D25" w:rsidRPr="00E154F0" w:rsidRDefault="005E2D25" w:rsidP="009E3F83">
      <w:pPr>
        <w:pStyle w:val="NumriData"/>
        <w:keepNext w:val="0"/>
        <w:rPr>
          <w:sz w:val="21"/>
          <w:szCs w:val="21"/>
        </w:rPr>
      </w:pPr>
      <w:r w:rsidRPr="00E154F0">
        <w:rPr>
          <w:sz w:val="21"/>
          <w:szCs w:val="21"/>
        </w:rPr>
        <w:t>Nr.786, datë 25.2.2009</w:t>
      </w:r>
    </w:p>
    <w:p w:rsidR="005E2D25" w:rsidRPr="00E154F0" w:rsidRDefault="005E2D25" w:rsidP="009E3F83">
      <w:pPr>
        <w:pStyle w:val="Paragrafi"/>
        <w:rPr>
          <w:sz w:val="21"/>
          <w:szCs w:val="21"/>
        </w:rPr>
      </w:pPr>
    </w:p>
    <w:p w:rsidR="005E2D25" w:rsidRPr="00E154F0" w:rsidRDefault="005E2D25" w:rsidP="009E3F83">
      <w:pPr>
        <w:pStyle w:val="Titulli"/>
        <w:keepNext w:val="0"/>
        <w:rPr>
          <w:sz w:val="21"/>
          <w:szCs w:val="21"/>
        </w:rPr>
      </w:pPr>
      <w:r w:rsidRPr="00E154F0">
        <w:rPr>
          <w:sz w:val="21"/>
          <w:szCs w:val="21"/>
        </w:rPr>
        <w:t>PËR DHËNIE LICENCE</w:t>
      </w:r>
    </w:p>
    <w:p w:rsidR="005E2D25" w:rsidRPr="00E154F0" w:rsidRDefault="005E2D25" w:rsidP="009E3F83">
      <w:pPr>
        <w:pStyle w:val="Titulli"/>
        <w:keepNext w:val="0"/>
        <w:rPr>
          <w:sz w:val="21"/>
          <w:szCs w:val="21"/>
        </w:rPr>
      </w:pPr>
      <w:r w:rsidRPr="00E154F0">
        <w:rPr>
          <w:sz w:val="21"/>
          <w:szCs w:val="21"/>
        </w:rPr>
        <w:t>PËR PLATFORMËN PRIVATE NUMERIKE SATELITORE “SUPERSPORT”</w:t>
      </w:r>
    </w:p>
    <w:p w:rsidR="005E2D25" w:rsidRPr="00E154F0" w:rsidRDefault="005E2D25" w:rsidP="009E3F83">
      <w:pPr>
        <w:pStyle w:val="Titulli"/>
        <w:keepNext w:val="0"/>
        <w:rPr>
          <w:sz w:val="21"/>
          <w:szCs w:val="21"/>
        </w:rPr>
      </w:pPr>
      <w:r w:rsidRPr="00E154F0">
        <w:rPr>
          <w:sz w:val="21"/>
          <w:szCs w:val="21"/>
        </w:rPr>
        <w:t>SUBJEKTIT: “SUPERSPORT”</w:t>
      </w:r>
      <w:r w:rsidR="00827765" w:rsidRPr="00E154F0">
        <w:rPr>
          <w:sz w:val="21"/>
          <w:szCs w:val="21"/>
        </w:rPr>
        <w:t xml:space="preserve"> </w:t>
      </w:r>
      <w:r w:rsidRPr="00E154F0">
        <w:rPr>
          <w:sz w:val="21"/>
          <w:szCs w:val="21"/>
        </w:rPr>
        <w:t>ShA</w:t>
      </w:r>
    </w:p>
    <w:p w:rsidR="005E2D25" w:rsidRPr="00D108AE" w:rsidRDefault="005E2D25" w:rsidP="009E3F83">
      <w:pPr>
        <w:pStyle w:val="Paragrafi"/>
        <w:rPr>
          <w:sz w:val="16"/>
          <w:szCs w:val="21"/>
        </w:rPr>
      </w:pPr>
    </w:p>
    <w:p w:rsidR="005E2D25" w:rsidRPr="00E154F0" w:rsidRDefault="005E2D25" w:rsidP="009E3F83">
      <w:pPr>
        <w:pStyle w:val="Paragrafi"/>
        <w:rPr>
          <w:sz w:val="21"/>
          <w:szCs w:val="21"/>
        </w:rPr>
      </w:pPr>
      <w:r w:rsidRPr="00E154F0">
        <w:rPr>
          <w:sz w:val="21"/>
          <w:szCs w:val="21"/>
        </w:rPr>
        <w:t>Në mbështetje të ligjit nr.9742, datë 28.5.2007 “Për transmetimet numerike në Republikën e Shqipërisë” dhe rregullores “Për licencimin e operatorëve të rrjeteve numerike tokësore e satelitore dhe të operatorëve për programet radiotelevizive”, Këshilli Kombëtar i Radios dhe Televizionit</w:t>
      </w:r>
    </w:p>
    <w:p w:rsidR="005E2D25" w:rsidRPr="00D108AE" w:rsidRDefault="005E2D25" w:rsidP="009E3F83">
      <w:pPr>
        <w:pStyle w:val="Paragrafi"/>
        <w:rPr>
          <w:sz w:val="14"/>
          <w:szCs w:val="21"/>
        </w:rPr>
      </w:pPr>
    </w:p>
    <w:p w:rsidR="005E2D25" w:rsidRPr="00E154F0" w:rsidRDefault="005E2D25" w:rsidP="009E3F83">
      <w:pPr>
        <w:pStyle w:val="VENDOSI"/>
        <w:keepNext w:val="0"/>
        <w:rPr>
          <w:sz w:val="21"/>
          <w:szCs w:val="21"/>
        </w:rPr>
      </w:pPr>
      <w:r w:rsidRPr="00E154F0">
        <w:rPr>
          <w:sz w:val="21"/>
          <w:szCs w:val="21"/>
        </w:rPr>
        <w:t>VENDOSI:</w:t>
      </w:r>
    </w:p>
    <w:p w:rsidR="005E2D25" w:rsidRPr="00D108AE" w:rsidRDefault="005E2D25" w:rsidP="009E3F83">
      <w:pPr>
        <w:pStyle w:val="Paragrafi"/>
        <w:rPr>
          <w:sz w:val="14"/>
          <w:szCs w:val="21"/>
        </w:rPr>
      </w:pPr>
    </w:p>
    <w:p w:rsidR="005E2D25" w:rsidRPr="00E154F0" w:rsidRDefault="005E2D25" w:rsidP="009E3F83">
      <w:pPr>
        <w:pStyle w:val="Paragrafi"/>
        <w:rPr>
          <w:sz w:val="21"/>
          <w:szCs w:val="21"/>
        </w:rPr>
      </w:pPr>
      <w:r w:rsidRPr="00E154F0">
        <w:rPr>
          <w:sz w:val="21"/>
          <w:szCs w:val="21"/>
        </w:rPr>
        <w:t>1. T’i japë subjektit “Supersport” sh.a. licencë, duke e autorizuar të funksionojë si platformë private numerike satelitore, me afat 10-vjeçar nga data e hyrjes në fuqi të kësaj licence.</w:t>
      </w:r>
    </w:p>
    <w:p w:rsidR="005E2D25" w:rsidRPr="00E154F0" w:rsidRDefault="005E2D25" w:rsidP="009E3F83">
      <w:pPr>
        <w:pStyle w:val="Paragrafi"/>
        <w:rPr>
          <w:sz w:val="21"/>
          <w:szCs w:val="21"/>
        </w:rPr>
      </w:pPr>
      <w:r w:rsidRPr="00E154F0">
        <w:rPr>
          <w:sz w:val="21"/>
          <w:szCs w:val="21"/>
        </w:rPr>
        <w:t>2. Në aneksin e licencës jepen kushtet e licencës, ku përfshihen struktura programore, kushtet teknike dhe tarifat.</w:t>
      </w:r>
    </w:p>
    <w:p w:rsidR="005E2D25" w:rsidRPr="00E154F0" w:rsidRDefault="005E2D25" w:rsidP="009E3F83">
      <w:pPr>
        <w:pStyle w:val="Paragrafi"/>
        <w:rPr>
          <w:sz w:val="21"/>
          <w:szCs w:val="21"/>
        </w:rPr>
      </w:pPr>
      <w:r w:rsidRPr="00E154F0">
        <w:rPr>
          <w:sz w:val="21"/>
          <w:szCs w:val="21"/>
        </w:rPr>
        <w:t>3. Ky vendim hyn në fuqi pas botimit në Fletoren Zyrtare.</w:t>
      </w:r>
    </w:p>
    <w:p w:rsidR="005E2D25" w:rsidRPr="00E154F0" w:rsidRDefault="005E2D25" w:rsidP="009E3F83">
      <w:pPr>
        <w:pStyle w:val="Autoriteti"/>
        <w:keepNext w:val="0"/>
        <w:rPr>
          <w:sz w:val="21"/>
          <w:szCs w:val="21"/>
        </w:rPr>
      </w:pPr>
      <w:r w:rsidRPr="00E154F0">
        <w:rPr>
          <w:sz w:val="21"/>
          <w:szCs w:val="21"/>
        </w:rPr>
        <w:t>Kryetare</w:t>
      </w:r>
    </w:p>
    <w:p w:rsidR="005E2D25" w:rsidRPr="00E154F0" w:rsidRDefault="005E2D25" w:rsidP="009E3F83">
      <w:pPr>
        <w:pStyle w:val="AutoritetiEmer"/>
        <w:rPr>
          <w:sz w:val="21"/>
          <w:szCs w:val="21"/>
        </w:rPr>
      </w:pPr>
      <w:r w:rsidRPr="00E154F0">
        <w:rPr>
          <w:sz w:val="21"/>
          <w:szCs w:val="21"/>
        </w:rPr>
        <w:t>Mesila Doda (Demi)</w:t>
      </w:r>
    </w:p>
    <w:p w:rsidR="00D108AE" w:rsidRPr="00E154F0" w:rsidRDefault="00D108AE" w:rsidP="009E3F83">
      <w:pPr>
        <w:pStyle w:val="Paragrafi"/>
        <w:rPr>
          <w:sz w:val="21"/>
          <w:szCs w:val="21"/>
        </w:rPr>
      </w:pPr>
    </w:p>
    <w:p w:rsidR="005E2D25" w:rsidRPr="00E154F0" w:rsidRDefault="005E2D25" w:rsidP="009E3F83">
      <w:pPr>
        <w:pStyle w:val="Paragrafi"/>
        <w:rPr>
          <w:sz w:val="21"/>
          <w:szCs w:val="21"/>
        </w:rPr>
      </w:pPr>
    </w:p>
    <w:p w:rsidR="005E2D25" w:rsidRPr="00E154F0" w:rsidRDefault="005E2D25" w:rsidP="009E3F83">
      <w:pPr>
        <w:pStyle w:val="Titulli"/>
        <w:keepNext w:val="0"/>
        <w:rPr>
          <w:sz w:val="21"/>
          <w:szCs w:val="21"/>
        </w:rPr>
      </w:pPr>
      <w:r w:rsidRPr="00E154F0">
        <w:rPr>
          <w:sz w:val="21"/>
          <w:szCs w:val="21"/>
        </w:rPr>
        <w:t>Kërkesë</w:t>
      </w:r>
    </w:p>
    <w:p w:rsidR="005E2D25" w:rsidRPr="00E154F0" w:rsidRDefault="005E2D25" w:rsidP="009E3F83">
      <w:pPr>
        <w:pStyle w:val="Paragrafi"/>
        <w:rPr>
          <w:sz w:val="21"/>
          <w:szCs w:val="21"/>
        </w:rPr>
      </w:pPr>
    </w:p>
    <w:p w:rsidR="005E2D25" w:rsidRPr="00E154F0" w:rsidRDefault="005E2D25" w:rsidP="009E3F83">
      <w:pPr>
        <w:pStyle w:val="Paragrafi"/>
        <w:rPr>
          <w:sz w:val="21"/>
          <w:szCs w:val="21"/>
        </w:rPr>
      </w:pPr>
      <w:r w:rsidRPr="00E154F0">
        <w:rPr>
          <w:sz w:val="21"/>
          <w:szCs w:val="21"/>
        </w:rPr>
        <w:t>Shtetasja Pashkë Gecaj kërkon pranë Gjyka</w:t>
      </w:r>
      <w:r w:rsidR="00A5107B" w:rsidRPr="00E154F0">
        <w:rPr>
          <w:sz w:val="21"/>
          <w:szCs w:val="21"/>
        </w:rPr>
        <w:t>tës së Rrethit Gjyqësor Tropojë</w:t>
      </w:r>
      <w:r w:rsidRPr="00E154F0">
        <w:rPr>
          <w:sz w:val="21"/>
          <w:szCs w:val="21"/>
        </w:rPr>
        <w:t xml:space="preserve"> shpalljen të vdekur të djalit të saj Arben Ukë Kukaj.</w:t>
      </w:r>
    </w:p>
    <w:p w:rsidR="005E2D25" w:rsidRPr="00E154F0" w:rsidRDefault="005E2D25" w:rsidP="009E3F83">
      <w:pPr>
        <w:pStyle w:val="Paragrafi"/>
        <w:rPr>
          <w:sz w:val="21"/>
          <w:szCs w:val="21"/>
        </w:rPr>
      </w:pPr>
    </w:p>
    <w:p w:rsidR="005E2D25" w:rsidRPr="00E154F0" w:rsidRDefault="005E2D25" w:rsidP="009E3F83">
      <w:pPr>
        <w:pStyle w:val="Autoriteti"/>
        <w:keepNext w:val="0"/>
        <w:rPr>
          <w:sz w:val="21"/>
          <w:szCs w:val="21"/>
        </w:rPr>
      </w:pPr>
      <w:r w:rsidRPr="00E154F0">
        <w:rPr>
          <w:sz w:val="21"/>
          <w:szCs w:val="21"/>
        </w:rPr>
        <w:t>Kërkuese</w:t>
      </w:r>
    </w:p>
    <w:p w:rsidR="005E2D25" w:rsidRPr="00E154F0" w:rsidRDefault="005E2D25" w:rsidP="009E3F83">
      <w:pPr>
        <w:pStyle w:val="AutoritetiEmer"/>
        <w:rPr>
          <w:sz w:val="21"/>
          <w:szCs w:val="21"/>
        </w:rPr>
      </w:pPr>
      <w:r w:rsidRPr="00E154F0">
        <w:rPr>
          <w:sz w:val="21"/>
          <w:szCs w:val="21"/>
        </w:rPr>
        <w:t>Pashkë Gecaj</w:t>
      </w:r>
    </w:p>
    <w:sectPr w:rsidR="005E2D25" w:rsidRPr="00E154F0">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4B9" w:rsidRDefault="002464B9" w:rsidP="008F460D">
      <w:pPr>
        <w:pStyle w:val="NumriData"/>
      </w:pPr>
      <w:r>
        <w:separator/>
      </w:r>
    </w:p>
  </w:endnote>
  <w:endnote w:type="continuationSeparator" w:id="0">
    <w:p w:rsidR="002464B9" w:rsidRDefault="002464B9" w:rsidP="008F460D">
      <w:pPr>
        <w:pStyle w:val="NumriDat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5F5" w:rsidRDefault="004235F5" w:rsidP="008F460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235F5" w:rsidRDefault="004235F5" w:rsidP="003F3D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5F5" w:rsidRDefault="004235F5" w:rsidP="003F3D6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5F5" w:rsidRDefault="004235F5" w:rsidP="00766B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235F5" w:rsidRDefault="004235F5" w:rsidP="00766B6E">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5F5" w:rsidRPr="00804684" w:rsidRDefault="004235F5" w:rsidP="00766B6E">
    <w:pPr>
      <w:pStyle w:val="Footer"/>
      <w:framePr w:wrap="around" w:vAnchor="text" w:hAnchor="margin" w:xAlign="outside" w:y="1"/>
      <w:rPr>
        <w:rStyle w:val="PageNumber"/>
        <w:rFonts w:ascii="CG Times" w:hAnsi="CG Times"/>
        <w:sz w:val="22"/>
        <w:szCs w:val="22"/>
      </w:rPr>
    </w:pPr>
    <w:r w:rsidRPr="00804684">
      <w:rPr>
        <w:rStyle w:val="PageNumber"/>
        <w:rFonts w:ascii="CG Times" w:hAnsi="CG Times"/>
        <w:sz w:val="22"/>
        <w:szCs w:val="22"/>
      </w:rPr>
      <w:fldChar w:fldCharType="begin"/>
    </w:r>
    <w:r w:rsidRPr="00804684">
      <w:rPr>
        <w:rStyle w:val="PageNumber"/>
        <w:rFonts w:ascii="CG Times" w:hAnsi="CG Times"/>
        <w:sz w:val="22"/>
        <w:szCs w:val="22"/>
      </w:rPr>
      <w:instrText xml:space="preserve">PAGE  </w:instrText>
    </w:r>
    <w:r w:rsidRPr="00804684">
      <w:rPr>
        <w:rStyle w:val="PageNumber"/>
        <w:rFonts w:ascii="CG Times" w:hAnsi="CG Times"/>
        <w:sz w:val="22"/>
        <w:szCs w:val="22"/>
      </w:rPr>
      <w:fldChar w:fldCharType="separate"/>
    </w:r>
    <w:r w:rsidR="00467796">
      <w:rPr>
        <w:rStyle w:val="PageNumber"/>
        <w:rFonts w:ascii="CG Times" w:hAnsi="CG Times"/>
        <w:noProof/>
        <w:sz w:val="22"/>
        <w:szCs w:val="22"/>
      </w:rPr>
      <w:t>1689</w:t>
    </w:r>
    <w:r w:rsidRPr="00804684">
      <w:rPr>
        <w:rStyle w:val="PageNumber"/>
        <w:rFonts w:ascii="CG Times" w:hAnsi="CG Times"/>
        <w:sz w:val="22"/>
        <w:szCs w:val="22"/>
      </w:rPr>
      <w:fldChar w:fldCharType="end"/>
    </w:r>
  </w:p>
  <w:p w:rsidR="004235F5" w:rsidRDefault="004235F5" w:rsidP="00766B6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4B9" w:rsidRDefault="002464B9" w:rsidP="008F460D">
      <w:pPr>
        <w:pStyle w:val="NumriData"/>
      </w:pPr>
      <w:r>
        <w:separator/>
      </w:r>
    </w:p>
  </w:footnote>
  <w:footnote w:type="continuationSeparator" w:id="0">
    <w:p w:rsidR="002464B9" w:rsidRDefault="002464B9" w:rsidP="008F460D">
      <w:pPr>
        <w:pStyle w:val="NumriData"/>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B6835"/>
    <w:rsid w:val="00030784"/>
    <w:rsid w:val="00034A42"/>
    <w:rsid w:val="00060319"/>
    <w:rsid w:val="000621A0"/>
    <w:rsid w:val="00083727"/>
    <w:rsid w:val="0008480A"/>
    <w:rsid w:val="0008683B"/>
    <w:rsid w:val="00086A5C"/>
    <w:rsid w:val="000A31C5"/>
    <w:rsid w:val="000D530E"/>
    <w:rsid w:val="000F49F1"/>
    <w:rsid w:val="000F77FE"/>
    <w:rsid w:val="0010110A"/>
    <w:rsid w:val="0012419A"/>
    <w:rsid w:val="0013026E"/>
    <w:rsid w:val="00153E08"/>
    <w:rsid w:val="00173A36"/>
    <w:rsid w:val="00183B2A"/>
    <w:rsid w:val="001B3E90"/>
    <w:rsid w:val="001C3CD7"/>
    <w:rsid w:val="001E54C0"/>
    <w:rsid w:val="001F7E35"/>
    <w:rsid w:val="002103DF"/>
    <w:rsid w:val="00230B8D"/>
    <w:rsid w:val="00240CF1"/>
    <w:rsid w:val="002464B9"/>
    <w:rsid w:val="002662F0"/>
    <w:rsid w:val="00270451"/>
    <w:rsid w:val="00272F39"/>
    <w:rsid w:val="00286321"/>
    <w:rsid w:val="00293497"/>
    <w:rsid w:val="00296791"/>
    <w:rsid w:val="002A5AC1"/>
    <w:rsid w:val="002B5C13"/>
    <w:rsid w:val="002C7D70"/>
    <w:rsid w:val="002E07EA"/>
    <w:rsid w:val="002F338F"/>
    <w:rsid w:val="002F5160"/>
    <w:rsid w:val="00305A2C"/>
    <w:rsid w:val="00341E6C"/>
    <w:rsid w:val="00347F79"/>
    <w:rsid w:val="00353B5A"/>
    <w:rsid w:val="0036121F"/>
    <w:rsid w:val="00393E23"/>
    <w:rsid w:val="003C3BEE"/>
    <w:rsid w:val="003C65F0"/>
    <w:rsid w:val="003E5B15"/>
    <w:rsid w:val="003E7BA3"/>
    <w:rsid w:val="003F1A8B"/>
    <w:rsid w:val="003F3D66"/>
    <w:rsid w:val="004072D9"/>
    <w:rsid w:val="00407F5C"/>
    <w:rsid w:val="004116BD"/>
    <w:rsid w:val="004235F5"/>
    <w:rsid w:val="00440DDD"/>
    <w:rsid w:val="00467796"/>
    <w:rsid w:val="00474F66"/>
    <w:rsid w:val="004A05E8"/>
    <w:rsid w:val="004C7A7B"/>
    <w:rsid w:val="004D0D4A"/>
    <w:rsid w:val="004D6723"/>
    <w:rsid w:val="004E51B6"/>
    <w:rsid w:val="004F6009"/>
    <w:rsid w:val="005116E1"/>
    <w:rsid w:val="00514D47"/>
    <w:rsid w:val="00524674"/>
    <w:rsid w:val="0054115D"/>
    <w:rsid w:val="0055188F"/>
    <w:rsid w:val="00551E75"/>
    <w:rsid w:val="00565D9E"/>
    <w:rsid w:val="0058120A"/>
    <w:rsid w:val="00592054"/>
    <w:rsid w:val="005A0D6B"/>
    <w:rsid w:val="005A4CFF"/>
    <w:rsid w:val="005B11BB"/>
    <w:rsid w:val="005D3054"/>
    <w:rsid w:val="005E2D25"/>
    <w:rsid w:val="0060026C"/>
    <w:rsid w:val="00607FE0"/>
    <w:rsid w:val="00622310"/>
    <w:rsid w:val="0064468E"/>
    <w:rsid w:val="00667ED2"/>
    <w:rsid w:val="006736B0"/>
    <w:rsid w:val="00674290"/>
    <w:rsid w:val="006875FB"/>
    <w:rsid w:val="00694EAC"/>
    <w:rsid w:val="006A1AC5"/>
    <w:rsid w:val="006A3661"/>
    <w:rsid w:val="006B2EC4"/>
    <w:rsid w:val="006E5541"/>
    <w:rsid w:val="006F149C"/>
    <w:rsid w:val="006F28C0"/>
    <w:rsid w:val="00716C5B"/>
    <w:rsid w:val="007539CF"/>
    <w:rsid w:val="00755AEC"/>
    <w:rsid w:val="007568D8"/>
    <w:rsid w:val="00766B6E"/>
    <w:rsid w:val="00772008"/>
    <w:rsid w:val="00775A23"/>
    <w:rsid w:val="00786312"/>
    <w:rsid w:val="00791562"/>
    <w:rsid w:val="00796438"/>
    <w:rsid w:val="007A1BF5"/>
    <w:rsid w:val="007C3F61"/>
    <w:rsid w:val="007D2D73"/>
    <w:rsid w:val="007D41F8"/>
    <w:rsid w:val="007D4688"/>
    <w:rsid w:val="007D7C0F"/>
    <w:rsid w:val="007D7F36"/>
    <w:rsid w:val="00804684"/>
    <w:rsid w:val="00805F26"/>
    <w:rsid w:val="00827765"/>
    <w:rsid w:val="008428D6"/>
    <w:rsid w:val="00847DD5"/>
    <w:rsid w:val="008527C8"/>
    <w:rsid w:val="0085421D"/>
    <w:rsid w:val="008612A3"/>
    <w:rsid w:val="008706FC"/>
    <w:rsid w:val="008824D3"/>
    <w:rsid w:val="008A0F49"/>
    <w:rsid w:val="008C551F"/>
    <w:rsid w:val="008F460D"/>
    <w:rsid w:val="00911B33"/>
    <w:rsid w:val="009416CD"/>
    <w:rsid w:val="00942524"/>
    <w:rsid w:val="009673D1"/>
    <w:rsid w:val="00994DFC"/>
    <w:rsid w:val="00997C7F"/>
    <w:rsid w:val="009B2FAE"/>
    <w:rsid w:val="009B3C39"/>
    <w:rsid w:val="009C38A3"/>
    <w:rsid w:val="009C528E"/>
    <w:rsid w:val="009C5952"/>
    <w:rsid w:val="009C71D7"/>
    <w:rsid w:val="009E3F83"/>
    <w:rsid w:val="009E7ECC"/>
    <w:rsid w:val="00A10DE8"/>
    <w:rsid w:val="00A12187"/>
    <w:rsid w:val="00A175E7"/>
    <w:rsid w:val="00A243B4"/>
    <w:rsid w:val="00A45C10"/>
    <w:rsid w:val="00A5107B"/>
    <w:rsid w:val="00A52794"/>
    <w:rsid w:val="00A56D45"/>
    <w:rsid w:val="00A616EA"/>
    <w:rsid w:val="00A66105"/>
    <w:rsid w:val="00A72930"/>
    <w:rsid w:val="00A801C1"/>
    <w:rsid w:val="00A87E7D"/>
    <w:rsid w:val="00AA28F6"/>
    <w:rsid w:val="00AD73FE"/>
    <w:rsid w:val="00AF262B"/>
    <w:rsid w:val="00B023BC"/>
    <w:rsid w:val="00B25A23"/>
    <w:rsid w:val="00B37171"/>
    <w:rsid w:val="00B417A9"/>
    <w:rsid w:val="00B423FD"/>
    <w:rsid w:val="00B63BEE"/>
    <w:rsid w:val="00B9759C"/>
    <w:rsid w:val="00BA6FC0"/>
    <w:rsid w:val="00BB46F1"/>
    <w:rsid w:val="00BB6835"/>
    <w:rsid w:val="00BE5ACF"/>
    <w:rsid w:val="00BF4AC1"/>
    <w:rsid w:val="00C21BC0"/>
    <w:rsid w:val="00C229D9"/>
    <w:rsid w:val="00C22B27"/>
    <w:rsid w:val="00C3005B"/>
    <w:rsid w:val="00C35BC3"/>
    <w:rsid w:val="00C35DDE"/>
    <w:rsid w:val="00C53B56"/>
    <w:rsid w:val="00C57688"/>
    <w:rsid w:val="00C578D8"/>
    <w:rsid w:val="00C64B54"/>
    <w:rsid w:val="00C65B96"/>
    <w:rsid w:val="00C870F1"/>
    <w:rsid w:val="00C87A30"/>
    <w:rsid w:val="00C91551"/>
    <w:rsid w:val="00C92914"/>
    <w:rsid w:val="00C955B1"/>
    <w:rsid w:val="00CC2406"/>
    <w:rsid w:val="00CF0439"/>
    <w:rsid w:val="00CF2355"/>
    <w:rsid w:val="00CF2BDE"/>
    <w:rsid w:val="00D04667"/>
    <w:rsid w:val="00D108AE"/>
    <w:rsid w:val="00D17698"/>
    <w:rsid w:val="00D26976"/>
    <w:rsid w:val="00D32682"/>
    <w:rsid w:val="00D430C1"/>
    <w:rsid w:val="00D43C48"/>
    <w:rsid w:val="00D51F36"/>
    <w:rsid w:val="00D538FD"/>
    <w:rsid w:val="00D5617C"/>
    <w:rsid w:val="00D72BB3"/>
    <w:rsid w:val="00D81FD4"/>
    <w:rsid w:val="00D93D16"/>
    <w:rsid w:val="00DB3E52"/>
    <w:rsid w:val="00DB462A"/>
    <w:rsid w:val="00DB76F6"/>
    <w:rsid w:val="00DB7FE2"/>
    <w:rsid w:val="00DC0DA6"/>
    <w:rsid w:val="00DD0A20"/>
    <w:rsid w:val="00DD4568"/>
    <w:rsid w:val="00DE1532"/>
    <w:rsid w:val="00DE2F03"/>
    <w:rsid w:val="00DE4D7D"/>
    <w:rsid w:val="00E02FFD"/>
    <w:rsid w:val="00E03D0C"/>
    <w:rsid w:val="00E078AF"/>
    <w:rsid w:val="00E14852"/>
    <w:rsid w:val="00E154F0"/>
    <w:rsid w:val="00E21893"/>
    <w:rsid w:val="00E4457D"/>
    <w:rsid w:val="00E6313D"/>
    <w:rsid w:val="00E670C4"/>
    <w:rsid w:val="00E871B2"/>
    <w:rsid w:val="00EA1952"/>
    <w:rsid w:val="00EC2EA9"/>
    <w:rsid w:val="00EC36B1"/>
    <w:rsid w:val="00F0579B"/>
    <w:rsid w:val="00F21F6C"/>
    <w:rsid w:val="00F4430F"/>
    <w:rsid w:val="00F559B6"/>
    <w:rsid w:val="00F74D27"/>
    <w:rsid w:val="00FC55CD"/>
    <w:rsid w:val="00FD79C4"/>
    <w:rsid w:val="00FE7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D92DD9ED-00FB-4E6C-8DCB-7D1B564E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B8D"/>
    <w:rPr>
      <w:rFonts w:ascii="Verdana" w:eastAsia="MS Mincho" w:hAnsi="Verdana" w:cs="Courier New"/>
      <w:bCs/>
      <w:sz w:val="16"/>
      <w:szCs w:val="16"/>
      <w:lang w:val="sq-AL" w:eastAsia="en-US"/>
    </w:rPr>
  </w:style>
  <w:style w:type="paragraph" w:styleId="Heading1">
    <w:name w:val="heading 1"/>
    <w:basedOn w:val="Normal"/>
    <w:next w:val="Normal"/>
    <w:qFormat/>
    <w:rsid w:val="007A1BF5"/>
    <w:pPr>
      <w:keepNext/>
      <w:outlineLvl w:val="0"/>
    </w:pPr>
    <w:rPr>
      <w:sz w:val="26"/>
      <w:szCs w:val="20"/>
      <w:lang w:val="en-GB"/>
    </w:rPr>
  </w:style>
  <w:style w:type="paragraph" w:styleId="Heading2">
    <w:name w:val="heading 2"/>
    <w:basedOn w:val="Normal"/>
    <w:next w:val="Normal"/>
    <w:qFormat/>
    <w:rsid w:val="007A1BF5"/>
    <w:pPr>
      <w:keepNext/>
      <w:jc w:val="center"/>
      <w:outlineLvl w:val="1"/>
    </w:pPr>
    <w:rPr>
      <w:szCs w:val="20"/>
      <w:lang/>
    </w:rPr>
  </w:style>
  <w:style w:type="paragraph" w:styleId="Heading3">
    <w:name w:val="heading 3"/>
    <w:basedOn w:val="Normal"/>
    <w:next w:val="Normal"/>
    <w:qFormat/>
    <w:rsid w:val="007A1BF5"/>
    <w:pPr>
      <w:keepNext/>
      <w:spacing w:before="864"/>
      <w:jc w:val="right"/>
      <w:outlineLvl w:val="2"/>
    </w:pPr>
    <w:rPr>
      <w:szCs w:val="20"/>
      <w:lang/>
    </w:rPr>
  </w:style>
  <w:style w:type="paragraph" w:styleId="Heading4">
    <w:name w:val="heading 4"/>
    <w:basedOn w:val="Normal"/>
    <w:next w:val="Normal"/>
    <w:qFormat/>
    <w:rsid w:val="007A1BF5"/>
    <w:pPr>
      <w:keepNext/>
      <w:spacing w:before="288"/>
      <w:jc w:val="right"/>
      <w:outlineLvl w:val="3"/>
    </w:pPr>
    <w:rPr>
      <w:b/>
      <w:szCs w:val="20"/>
      <w:lang/>
    </w:rPr>
  </w:style>
  <w:style w:type="paragraph" w:styleId="Heading7">
    <w:name w:val="heading 7"/>
    <w:basedOn w:val="Normal"/>
    <w:next w:val="Normal"/>
    <w:qFormat/>
    <w:rsid w:val="007A1BF5"/>
    <w:pPr>
      <w:keepNext/>
      <w:jc w:val="center"/>
      <w:outlineLvl w:val="6"/>
    </w:pPr>
    <w:rPr>
      <w:b/>
      <w:sz w:val="26"/>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aragrafi">
    <w:name w:val="Paragrafi"/>
    <w:rsid w:val="00BB6835"/>
    <w:pPr>
      <w:widowControl w:val="0"/>
      <w:ind w:firstLine="720"/>
      <w:jc w:val="both"/>
    </w:pPr>
    <w:rPr>
      <w:rFonts w:ascii="CG Times" w:hAnsi="CG Times"/>
      <w:sz w:val="22"/>
      <w:lang w:val="en-US" w:eastAsia="en-US"/>
    </w:rPr>
  </w:style>
  <w:style w:type="paragraph" w:styleId="Footer">
    <w:name w:val="footer"/>
    <w:basedOn w:val="Normal"/>
    <w:rsid w:val="003F3D66"/>
    <w:pPr>
      <w:tabs>
        <w:tab w:val="center" w:pos="4320"/>
        <w:tab w:val="right" w:pos="8640"/>
      </w:tabs>
    </w:pPr>
  </w:style>
  <w:style w:type="character" w:styleId="PageNumber">
    <w:name w:val="page number"/>
    <w:basedOn w:val="DefaultParagraphFont"/>
    <w:rsid w:val="003F3D66"/>
  </w:style>
  <w:style w:type="paragraph" w:customStyle="1" w:styleId="Akti">
    <w:name w:val="Akti"/>
    <w:rsid w:val="003C3BEE"/>
    <w:pPr>
      <w:keepNext/>
      <w:widowControl w:val="0"/>
      <w:jc w:val="center"/>
      <w:outlineLvl w:val="0"/>
    </w:pPr>
    <w:rPr>
      <w:rFonts w:ascii="CG Times" w:hAnsi="CG Times"/>
      <w:b/>
      <w:caps/>
      <w:color w:val="000000"/>
      <w:sz w:val="22"/>
      <w:szCs w:val="22"/>
      <w:lang w:eastAsia="en-US"/>
    </w:rPr>
  </w:style>
  <w:style w:type="paragraph" w:customStyle="1" w:styleId="NumriData">
    <w:name w:val="Numri_Data"/>
    <w:next w:val="Normal"/>
    <w:rsid w:val="003C3BEE"/>
    <w:pPr>
      <w:keepNext/>
      <w:widowControl w:val="0"/>
      <w:jc w:val="center"/>
      <w:outlineLvl w:val="0"/>
    </w:pPr>
    <w:rPr>
      <w:rFonts w:ascii="CG Times" w:hAnsi="CG Times"/>
      <w:b/>
      <w:sz w:val="22"/>
      <w:lang w:eastAsia="en-US"/>
    </w:rPr>
  </w:style>
  <w:style w:type="paragraph" w:customStyle="1" w:styleId="Titulli">
    <w:name w:val="Titulli"/>
    <w:next w:val="Normal"/>
    <w:rsid w:val="003C3BEE"/>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3C3BEE"/>
    <w:pPr>
      <w:keepNext/>
      <w:widowControl w:val="0"/>
      <w:jc w:val="center"/>
    </w:pPr>
    <w:rPr>
      <w:rFonts w:ascii="CG Times" w:hAnsi="CG Times"/>
      <w:caps/>
      <w:sz w:val="22"/>
      <w:szCs w:val="22"/>
      <w:lang w:eastAsia="en-US"/>
    </w:rPr>
  </w:style>
  <w:style w:type="paragraph" w:customStyle="1" w:styleId="Autoriteti">
    <w:name w:val="Autoriteti"/>
    <w:next w:val="Normal"/>
    <w:rsid w:val="003C3BEE"/>
    <w:pPr>
      <w:keepNext/>
      <w:widowControl w:val="0"/>
      <w:jc w:val="right"/>
    </w:pPr>
    <w:rPr>
      <w:rFonts w:ascii="CG Times" w:hAnsi="CG Times"/>
      <w:caps/>
      <w:sz w:val="22"/>
      <w:szCs w:val="22"/>
      <w:lang w:eastAsia="en-US"/>
    </w:rPr>
  </w:style>
  <w:style w:type="paragraph" w:customStyle="1" w:styleId="AutoritetiEmer">
    <w:name w:val="Autoriteti_Emer"/>
    <w:next w:val="Normal"/>
    <w:rsid w:val="003C3BEE"/>
    <w:pPr>
      <w:widowControl w:val="0"/>
      <w:jc w:val="right"/>
    </w:pPr>
    <w:rPr>
      <w:rFonts w:ascii="CG Times" w:hAnsi="CG Times"/>
      <w:b/>
      <w:sz w:val="22"/>
      <w:szCs w:val="22"/>
      <w:lang w:eastAsia="en-US"/>
    </w:rPr>
  </w:style>
  <w:style w:type="paragraph" w:customStyle="1" w:styleId="Tabele">
    <w:name w:val="Tabele"/>
    <w:rsid w:val="003C3BEE"/>
    <w:rPr>
      <w:rFonts w:ascii="CG Times" w:hAnsi="CG Times"/>
      <w:sz w:val="22"/>
      <w:lang w:eastAsia="en-US"/>
    </w:rPr>
  </w:style>
  <w:style w:type="paragraph" w:customStyle="1" w:styleId="BazLigjPropozues">
    <w:name w:val="Baz_Ligj_Propozues"/>
    <w:rsid w:val="009673D1"/>
    <w:pPr>
      <w:keepNext/>
      <w:widowControl w:val="0"/>
      <w:ind w:firstLine="720"/>
      <w:jc w:val="both"/>
    </w:pPr>
    <w:rPr>
      <w:rFonts w:ascii="CG Times" w:hAnsi="CG Times"/>
      <w:color w:val="000000"/>
      <w:sz w:val="22"/>
      <w:szCs w:val="22"/>
      <w:lang w:eastAsia="en-US"/>
    </w:rPr>
  </w:style>
  <w:style w:type="table" w:styleId="TableGrid">
    <w:name w:val="Table Grid"/>
    <w:basedOn w:val="TableNormal"/>
    <w:rsid w:val="0096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link w:val="VENDOSI"/>
    <w:rsid w:val="009673D1"/>
    <w:rPr>
      <w:rFonts w:ascii="CG Times" w:hAnsi="CG Times"/>
      <w:caps/>
      <w:sz w:val="22"/>
      <w:szCs w:val="22"/>
      <w:lang w:val="en-GB" w:eastAsia="en-US" w:bidi="ar-SA"/>
    </w:rPr>
  </w:style>
  <w:style w:type="paragraph" w:styleId="BodyText">
    <w:name w:val="Body Text"/>
    <w:basedOn w:val="Normal"/>
    <w:rsid w:val="007A1BF5"/>
    <w:rPr>
      <w:sz w:val="28"/>
      <w:szCs w:val="20"/>
      <w:lang w:val="en-AU"/>
    </w:rPr>
  </w:style>
  <w:style w:type="paragraph" w:styleId="BodyText2">
    <w:name w:val="Body Text 2"/>
    <w:basedOn w:val="Normal"/>
    <w:rsid w:val="007A1BF5"/>
    <w:pPr>
      <w:tabs>
        <w:tab w:val="left" w:pos="709"/>
      </w:tabs>
      <w:jc w:val="both"/>
    </w:pPr>
    <w:rPr>
      <w:rFonts w:ascii="Garamond" w:hAnsi="Garamond"/>
      <w:sz w:val="28"/>
      <w:szCs w:val="20"/>
      <w:lang w:val="fr-FR"/>
    </w:rPr>
  </w:style>
  <w:style w:type="paragraph" w:styleId="BodyTextIndent">
    <w:name w:val="Body Text Indent"/>
    <w:basedOn w:val="Normal"/>
    <w:rsid w:val="007A1BF5"/>
    <w:pPr>
      <w:spacing w:line="300" w:lineRule="atLeast"/>
      <w:ind w:firstLine="567"/>
      <w:jc w:val="both"/>
    </w:pPr>
    <w:rPr>
      <w:szCs w:val="20"/>
      <w:lang/>
    </w:rPr>
  </w:style>
  <w:style w:type="paragraph" w:customStyle="1" w:styleId="Char">
    <w:name w:val=" Char"/>
    <w:basedOn w:val="Normal"/>
    <w:link w:val="DefaultParagraphFont"/>
    <w:rsid w:val="00230B8D"/>
    <w:pPr>
      <w:spacing w:after="160" w:line="240" w:lineRule="exact"/>
    </w:pPr>
    <w:rPr>
      <w:rFonts w:ascii="Tahoma" w:hAnsi="Tahoma"/>
      <w:sz w:val="20"/>
      <w:szCs w:val="20"/>
      <w:lang w:val="en-GB"/>
    </w:rPr>
  </w:style>
  <w:style w:type="paragraph" w:customStyle="1" w:styleId="NeniNr">
    <w:name w:val="Neni_Nr"/>
    <w:next w:val="Normal"/>
    <w:rsid w:val="00230B8D"/>
    <w:pPr>
      <w:keepNext/>
      <w:widowControl w:val="0"/>
      <w:jc w:val="center"/>
    </w:pPr>
    <w:rPr>
      <w:rFonts w:ascii="CG Times" w:hAnsi="CG Times"/>
      <w:sz w:val="22"/>
      <w:lang w:eastAsia="en-US"/>
    </w:rPr>
  </w:style>
  <w:style w:type="paragraph" w:customStyle="1" w:styleId="NeniTitull">
    <w:name w:val="Neni_Titull"/>
    <w:next w:val="Normal"/>
    <w:rsid w:val="00230B8D"/>
    <w:pPr>
      <w:keepNext/>
      <w:widowControl w:val="0"/>
      <w:jc w:val="center"/>
      <w:outlineLvl w:val="2"/>
    </w:pPr>
    <w:rPr>
      <w:rFonts w:ascii="CG Times" w:hAnsi="CG Times"/>
      <w:b/>
      <w:sz w:val="22"/>
      <w:lang w:eastAsia="en-US"/>
    </w:rPr>
  </w:style>
  <w:style w:type="paragraph" w:customStyle="1" w:styleId="TitulliTitull">
    <w:name w:val="Titulli_Titull"/>
    <w:rsid w:val="00230B8D"/>
    <w:pPr>
      <w:keepNext/>
      <w:widowControl w:val="0"/>
      <w:jc w:val="center"/>
      <w:outlineLvl w:val="0"/>
    </w:pPr>
    <w:rPr>
      <w:rFonts w:ascii="CG Times" w:hAnsi="CG Times"/>
      <w:caps/>
      <w:sz w:val="22"/>
      <w:szCs w:val="22"/>
      <w:lang w:eastAsia="en-US"/>
    </w:rPr>
  </w:style>
  <w:style w:type="character" w:styleId="Hyperlink">
    <w:name w:val="Hyperlink"/>
    <w:rsid w:val="00230B8D"/>
    <w:rPr>
      <w:color w:val="0000FF"/>
      <w:u w:val="single"/>
    </w:rPr>
  </w:style>
  <w:style w:type="paragraph" w:customStyle="1" w:styleId="CharCharCharChar">
    <w:name w:val=" Char Char Char Char"/>
    <w:basedOn w:val="Normal"/>
    <w:rsid w:val="0012419A"/>
    <w:pPr>
      <w:spacing w:after="160" w:line="240" w:lineRule="exact"/>
    </w:pPr>
    <w:rPr>
      <w:rFonts w:ascii="Tahoma" w:hAnsi="Tahoma" w:cs="Times New Roman"/>
      <w:bCs w:val="0"/>
      <w:sz w:val="20"/>
      <w:szCs w:val="20"/>
      <w:lang w:val="en-US"/>
    </w:rPr>
  </w:style>
  <w:style w:type="paragraph" w:styleId="Header">
    <w:name w:val="header"/>
    <w:basedOn w:val="Normal"/>
    <w:rsid w:val="008527C8"/>
    <w:pPr>
      <w:tabs>
        <w:tab w:val="center" w:pos="4320"/>
        <w:tab w:val="right" w:pos="8640"/>
      </w:tabs>
    </w:pPr>
  </w:style>
  <w:style w:type="character" w:styleId="FollowedHyperlink">
    <w:name w:val="FollowedHyperlink"/>
    <w:rsid w:val="00B417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yperlink" Target="http://p.sh/"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9677</Words>
  <Characters>55165</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64713</CharactersWithSpaces>
  <SharedDoc>false</SharedDoc>
  <HLinks>
    <vt:vector size="6" baseType="variant">
      <vt:variant>
        <vt:i4>458831</vt:i4>
      </vt:variant>
      <vt:variant>
        <vt:i4>3</vt:i4>
      </vt:variant>
      <vt:variant>
        <vt:i4>0</vt:i4>
      </vt:variant>
      <vt:variant>
        <vt:i4>5</vt:i4>
      </vt:variant>
      <vt:variant>
        <vt:lpwstr>http://p.sh/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2009-03-17T13:42:00Z</cp:lastPrinted>
  <dcterms:created xsi:type="dcterms:W3CDTF">2019-02-20T17:54:00Z</dcterms:created>
  <dcterms:modified xsi:type="dcterms:W3CDTF">2019-02-20T17:54:00Z</dcterms:modified>
</cp:coreProperties>
</file>