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D0A" w:rsidRDefault="00F93D0A" w:rsidP="0020212C">
      <w:pPr>
        <w:pStyle w:val="Akti"/>
      </w:pPr>
      <w:bookmarkStart w:id="0" w:name="_GoBack"/>
      <w:bookmarkEnd w:id="0"/>
      <w:r w:rsidRPr="00F93D0A">
        <w:t>Vendim</w:t>
      </w:r>
    </w:p>
    <w:p w:rsidR="00F93D0A" w:rsidRDefault="00F93D0A" w:rsidP="0020212C">
      <w:pPr>
        <w:pStyle w:val="NumriData"/>
      </w:pPr>
      <w:r>
        <w:t>Nr.14, dat</w:t>
      </w:r>
      <w:r w:rsidR="0020212C">
        <w:t>ë</w:t>
      </w:r>
      <w:r>
        <w:t xml:space="preserve"> 7.1.2009</w:t>
      </w:r>
    </w:p>
    <w:p w:rsidR="00F93D0A" w:rsidRDefault="00F93D0A" w:rsidP="00F93D0A">
      <w:pPr>
        <w:pStyle w:val="Paragrafi"/>
      </w:pPr>
    </w:p>
    <w:p w:rsidR="00F93D0A" w:rsidRDefault="00F93D0A" w:rsidP="00782471">
      <w:pPr>
        <w:pStyle w:val="Titulli"/>
      </w:pPr>
      <w:r>
        <w:t>P</w:t>
      </w:r>
      <w:r w:rsidR="0020212C">
        <w:t>ër mirati</w:t>
      </w:r>
      <w:r>
        <w:t>min e rregullave dhe t</w:t>
      </w:r>
      <w:r w:rsidR="0020212C">
        <w:t>ë</w:t>
      </w:r>
      <w:r>
        <w:t xml:space="preserve"> procedurave p</w:t>
      </w:r>
      <w:r w:rsidR="0020212C">
        <w:t>ë</w:t>
      </w:r>
      <w:r>
        <w:t>r regjistrimin nd</w:t>
      </w:r>
      <w:r w:rsidR="0020212C">
        <w:t>ë</w:t>
      </w:r>
      <w:r>
        <w:t>rkomb</w:t>
      </w:r>
      <w:r w:rsidR="0020212C">
        <w:t>ë</w:t>
      </w:r>
      <w:r>
        <w:t>tar</w:t>
      </w:r>
    </w:p>
    <w:p w:rsidR="00F93D0A" w:rsidRDefault="00F93D0A" w:rsidP="00F93D0A">
      <w:pPr>
        <w:pStyle w:val="Paragrafi"/>
      </w:pPr>
    </w:p>
    <w:p w:rsidR="00F93D0A" w:rsidRDefault="00F93D0A" w:rsidP="00F93D0A">
      <w:pPr>
        <w:pStyle w:val="Paragrafi"/>
      </w:pPr>
      <w:r>
        <w:t>N</w:t>
      </w:r>
      <w:r w:rsidR="0020212C">
        <w:t>ë</w:t>
      </w:r>
      <w:r>
        <w:t xml:space="preserve"> mb</w:t>
      </w:r>
      <w:r w:rsidR="0020212C">
        <w:t>ë</w:t>
      </w:r>
      <w:r>
        <w:t>shtetje t</w:t>
      </w:r>
      <w:r w:rsidR="0020212C">
        <w:t>ë</w:t>
      </w:r>
      <w:r>
        <w:t xml:space="preserve"> nenit 100 t</w:t>
      </w:r>
      <w:r w:rsidR="0020212C">
        <w:t>ë</w:t>
      </w:r>
      <w:r>
        <w:t xml:space="preserve"> Kush</w:t>
      </w:r>
      <w:r w:rsidR="00C552F0">
        <w:t>t</w:t>
      </w:r>
      <w:r>
        <w:t>etut</w:t>
      </w:r>
      <w:r w:rsidR="0020212C">
        <w:t>ë</w:t>
      </w:r>
      <w:r>
        <w:t>s, t</w:t>
      </w:r>
      <w:r w:rsidR="0020212C">
        <w:t>ë</w:t>
      </w:r>
      <w:r w:rsidR="00B4008F">
        <w:t xml:space="preserve"> neneve 7 e 9</w:t>
      </w:r>
      <w:r>
        <w:t xml:space="preserve"> t</w:t>
      </w:r>
      <w:r w:rsidR="0020212C">
        <w:t>ë</w:t>
      </w:r>
      <w:r>
        <w:t xml:space="preserve"> ligjit nr.7877, dat</w:t>
      </w:r>
      <w:r w:rsidR="0020212C">
        <w:t>ë</w:t>
      </w:r>
      <w:r>
        <w:t xml:space="preserve"> 30.11.1994 “P</w:t>
      </w:r>
      <w:r w:rsidR="0020212C">
        <w:t>ë</w:t>
      </w:r>
      <w:r>
        <w:t>r aviacionin civil shqiptar”, t</w:t>
      </w:r>
      <w:r w:rsidR="0020212C">
        <w:t>ë</w:t>
      </w:r>
      <w:r w:rsidR="00B4008F">
        <w:t xml:space="preserve"> nenit 18</w:t>
      </w:r>
      <w:r>
        <w:t xml:space="preserve"> t</w:t>
      </w:r>
      <w:r w:rsidR="0020212C">
        <w:t>ë</w:t>
      </w:r>
      <w:r>
        <w:t xml:space="preserve"> konvent</w:t>
      </w:r>
      <w:r w:rsidR="0020212C">
        <w:t>ë</w:t>
      </w:r>
      <w:r>
        <w:t>s “Mbi garancit</w:t>
      </w:r>
      <w:r w:rsidR="0020212C">
        <w:t>ë</w:t>
      </w:r>
      <w:r>
        <w:t xml:space="preserve"> nd</w:t>
      </w:r>
      <w:r w:rsidR="0020212C">
        <w:t>ë</w:t>
      </w:r>
      <w:r w:rsidR="00CA2E37">
        <w:t>rkomb</w:t>
      </w:r>
      <w:r w:rsidR="0020212C">
        <w:t>ë</w:t>
      </w:r>
      <w:r w:rsidR="00CA2E37">
        <w:t>t</w:t>
      </w:r>
      <w:r>
        <w:t>are n</w:t>
      </w:r>
      <w:r w:rsidR="0020212C">
        <w:t>ë</w:t>
      </w:r>
      <w:r>
        <w:t xml:space="preserve"> pajisjet e l</w:t>
      </w:r>
      <w:r w:rsidR="0020212C">
        <w:t>ë</w:t>
      </w:r>
      <w:r w:rsidR="00321477">
        <w:t>vizshme”, d</w:t>
      </w:r>
      <w:r>
        <w:t>he t</w:t>
      </w:r>
      <w:r w:rsidR="0020212C">
        <w:t>ë</w:t>
      </w:r>
      <w:r w:rsidR="000F1CCC">
        <w:t xml:space="preserve"> neneve 19 e 20</w:t>
      </w:r>
      <w:r>
        <w:t xml:space="preserve"> t</w:t>
      </w:r>
      <w:r w:rsidR="0020212C">
        <w:t>ë</w:t>
      </w:r>
      <w:r>
        <w:t xml:space="preserve"> protokollit t</w:t>
      </w:r>
      <w:r w:rsidR="0020212C">
        <w:t>ë</w:t>
      </w:r>
      <w:r>
        <w:t xml:space="preserve"> konvent</w:t>
      </w:r>
      <w:r w:rsidR="0020212C">
        <w:t>ë</w:t>
      </w:r>
      <w:r w:rsidR="000F1CCC">
        <w:t>s</w:t>
      </w:r>
      <w:r>
        <w:t xml:space="preserve"> “Mbi garancit</w:t>
      </w:r>
      <w:r w:rsidR="0020212C">
        <w:t>ë</w:t>
      </w:r>
      <w:r>
        <w:t xml:space="preserve"> nd</w:t>
      </w:r>
      <w:r w:rsidR="0020212C">
        <w:t>ë</w:t>
      </w:r>
      <w:r>
        <w:t>rko</w:t>
      </w:r>
      <w:r w:rsidR="00CA2E37">
        <w:t>mb</w:t>
      </w:r>
      <w:r w:rsidR="0020212C">
        <w:t>ë</w:t>
      </w:r>
      <w:r w:rsidR="00CA2E37">
        <w:t>t</w:t>
      </w:r>
      <w:r>
        <w:t>are n</w:t>
      </w:r>
      <w:r w:rsidR="0020212C">
        <w:t>ë</w:t>
      </w:r>
      <w:r>
        <w:t xml:space="preserve"> pajisjet e l</w:t>
      </w:r>
      <w:r w:rsidR="0020212C">
        <w:t>ë</w:t>
      </w:r>
      <w:r>
        <w:t>vizshme, n</w:t>
      </w:r>
      <w:r w:rsidR="0020212C">
        <w:t>ë</w:t>
      </w:r>
      <w:r>
        <w:t xml:space="preserve"> lidhje me ç</w:t>
      </w:r>
      <w:r w:rsidR="0020212C">
        <w:t>ë</w:t>
      </w:r>
      <w:r>
        <w:t>shtje specifike p</w:t>
      </w:r>
      <w:r w:rsidR="0020212C">
        <w:t>ë</w:t>
      </w:r>
      <w:r>
        <w:t>r pajisjet e mjeteve t</w:t>
      </w:r>
      <w:r w:rsidR="0020212C">
        <w:t>ë</w:t>
      </w:r>
      <w:r w:rsidR="005A2B3C">
        <w:t xml:space="preserve"> fl</w:t>
      </w:r>
      <w:r>
        <w:t>u</w:t>
      </w:r>
      <w:r w:rsidR="005A2B3C">
        <w:t>tu</w:t>
      </w:r>
      <w:r>
        <w:t>rimit”, mir</w:t>
      </w:r>
      <w:r w:rsidR="005A2B3C">
        <w:t>a</w:t>
      </w:r>
      <w:r>
        <w:t>tuar me ligjin nr.9551, dat</w:t>
      </w:r>
      <w:r w:rsidR="0020212C">
        <w:t>ë</w:t>
      </w:r>
      <w:r>
        <w:t xml:space="preserve"> 5.6.1006, me propozimin e Ministrit t</w:t>
      </w:r>
      <w:r w:rsidR="0020212C">
        <w:t>ë</w:t>
      </w:r>
      <w:r w:rsidR="003825F8">
        <w:t xml:space="preserve"> Pun</w:t>
      </w:r>
      <w:r w:rsidR="0020212C">
        <w:t>ë</w:t>
      </w:r>
      <w:r w:rsidR="003825F8">
        <w:t>v</w:t>
      </w:r>
      <w:r>
        <w:t>e Publike, Transportit dhe Telekomunikacionit, K</w:t>
      </w:r>
      <w:r w:rsidR="0020212C">
        <w:t>ë</w:t>
      </w:r>
      <w:r>
        <w:t xml:space="preserve">shilli </w:t>
      </w:r>
      <w:r w:rsidR="00CA44E0">
        <w:t xml:space="preserve">i </w:t>
      </w:r>
      <w:r>
        <w:t>Ministrave</w:t>
      </w:r>
    </w:p>
    <w:p w:rsidR="00F93D0A" w:rsidRDefault="00F93D0A" w:rsidP="00F93D0A">
      <w:pPr>
        <w:pStyle w:val="Paragrafi"/>
      </w:pPr>
    </w:p>
    <w:p w:rsidR="00F93D0A" w:rsidRDefault="00F93D0A" w:rsidP="00572A09">
      <w:pPr>
        <w:pStyle w:val="VENDOSI"/>
      </w:pPr>
      <w:r>
        <w:t>Vendosi:</w:t>
      </w:r>
    </w:p>
    <w:p w:rsidR="00F93D0A" w:rsidRDefault="00F93D0A" w:rsidP="00F93D0A">
      <w:pPr>
        <w:pStyle w:val="Paragrafi"/>
      </w:pPr>
    </w:p>
    <w:p w:rsidR="00F93D0A" w:rsidRDefault="00F93D0A" w:rsidP="00F93D0A">
      <w:pPr>
        <w:pStyle w:val="Paragrafi"/>
      </w:pPr>
      <w:r>
        <w:t>1.</w:t>
      </w:r>
      <w:r w:rsidR="00D564D7">
        <w:t xml:space="preserve"> </w:t>
      </w:r>
      <w:r>
        <w:t>Miratimin e rregullave dhe t</w:t>
      </w:r>
      <w:r w:rsidR="0020212C">
        <w:t>ë</w:t>
      </w:r>
      <w:r>
        <w:t xml:space="preserve"> procedurave p</w:t>
      </w:r>
      <w:r w:rsidR="0020212C">
        <w:t>ë</w:t>
      </w:r>
      <w:r>
        <w:t>r regjistrimin nd</w:t>
      </w:r>
      <w:r w:rsidR="0020212C">
        <w:t>ë</w:t>
      </w:r>
      <w:r w:rsidR="00D564D7">
        <w:t>rkomb</w:t>
      </w:r>
      <w:r w:rsidR="0020212C">
        <w:t>ë</w:t>
      </w:r>
      <w:r w:rsidR="00D564D7">
        <w:t>t</w:t>
      </w:r>
      <w:r>
        <w:t>ar, sipas tekstit, q</w:t>
      </w:r>
      <w:r w:rsidR="0020212C">
        <w:t>ë</w:t>
      </w:r>
      <w:r>
        <w:t xml:space="preserve"> i bashk</w:t>
      </w:r>
      <w:r w:rsidR="0020212C">
        <w:t>ë</w:t>
      </w:r>
      <w:r>
        <w:t>lidhet k</w:t>
      </w:r>
      <w:r w:rsidR="0020212C">
        <w:t>ë</w:t>
      </w:r>
      <w:r>
        <w:t>tij vendimi.</w:t>
      </w:r>
    </w:p>
    <w:p w:rsidR="00F93D0A" w:rsidRDefault="00F93D0A" w:rsidP="00F93D0A">
      <w:pPr>
        <w:pStyle w:val="Paragrafi"/>
      </w:pPr>
      <w:r>
        <w:t>2.</w:t>
      </w:r>
      <w:r w:rsidR="001427F0">
        <w:t xml:space="preserve"> </w:t>
      </w:r>
      <w:r>
        <w:t>Ngarkohen Ministria e Pun</w:t>
      </w:r>
      <w:r w:rsidR="0020212C">
        <w:t>ë</w:t>
      </w:r>
      <w:r>
        <w:t>ve Publike, Transportit dhe Telekomunikacionit dhe Drejtoria e P</w:t>
      </w:r>
      <w:r w:rsidR="0020212C">
        <w:t>ë</w:t>
      </w:r>
      <w:r w:rsidR="001427F0">
        <w:t>rgjith</w:t>
      </w:r>
      <w:r>
        <w:t>shme e Aviacionit Civil, n</w:t>
      </w:r>
      <w:r w:rsidR="0020212C">
        <w:t>ë</w:t>
      </w:r>
      <w:r>
        <w:t>n cil</w:t>
      </w:r>
      <w:r w:rsidR="0020212C">
        <w:t>ë</w:t>
      </w:r>
      <w:r>
        <w:t>sin</w:t>
      </w:r>
      <w:r w:rsidR="0020212C">
        <w:t>ë</w:t>
      </w:r>
      <w:r>
        <w:t xml:space="preserve"> e “Pik</w:t>
      </w:r>
      <w:r w:rsidR="0020212C">
        <w:t>ë</w:t>
      </w:r>
      <w:r>
        <w:t>s hyr</w:t>
      </w:r>
      <w:r w:rsidR="0020212C">
        <w:t>ë</w:t>
      </w:r>
      <w:r>
        <w:t>se”, (Pik</w:t>
      </w:r>
      <w:r w:rsidR="0020212C">
        <w:t>ë</w:t>
      </w:r>
      <w:r w:rsidR="00DF4FD9">
        <w:t xml:space="preserve"> autorizuese e hyrje</w:t>
      </w:r>
      <w:r>
        <w:t>s), p</w:t>
      </w:r>
      <w:r w:rsidR="0020212C">
        <w:t>ë</w:t>
      </w:r>
      <w:r w:rsidR="00BE0A74">
        <w:t>r shtetin shqipt</w:t>
      </w:r>
      <w:r>
        <w:t>ar, p</w:t>
      </w:r>
      <w:r w:rsidR="0020212C">
        <w:t>ë</w:t>
      </w:r>
      <w:r>
        <w:t>r zbatimin e k</w:t>
      </w:r>
      <w:r w:rsidR="0020212C">
        <w:t>ë</w:t>
      </w:r>
      <w:r w:rsidR="00BE0A74">
        <w:t>tij v</w:t>
      </w:r>
      <w:r>
        <w:t>e</w:t>
      </w:r>
      <w:r w:rsidR="00BE0A74">
        <w:t>n</w:t>
      </w:r>
      <w:r>
        <w:t>dimi.</w:t>
      </w:r>
    </w:p>
    <w:p w:rsidR="00F93D0A" w:rsidRDefault="00F93D0A" w:rsidP="00F93D0A">
      <w:pPr>
        <w:pStyle w:val="Paragrafi"/>
      </w:pPr>
      <w:r>
        <w:t>Ky vendim hyn n</w:t>
      </w:r>
      <w:r w:rsidR="0020212C">
        <w:t>ë</w:t>
      </w:r>
      <w:r w:rsidR="003468D5">
        <w:t xml:space="preserve"> f</w:t>
      </w:r>
      <w:r>
        <w:t>uqi pas botimit n</w:t>
      </w:r>
      <w:r w:rsidR="0020212C">
        <w:t>ë</w:t>
      </w:r>
      <w:r w:rsidR="000F1CCC">
        <w:t xml:space="preserve"> </w:t>
      </w:r>
      <w:r>
        <w:t>Fletoren Zyrtare.</w:t>
      </w:r>
    </w:p>
    <w:p w:rsidR="00F93D0A" w:rsidRDefault="00F93D0A" w:rsidP="00F93D0A">
      <w:pPr>
        <w:pStyle w:val="Paragrafi"/>
      </w:pPr>
    </w:p>
    <w:p w:rsidR="00F93D0A" w:rsidRDefault="00F93D0A" w:rsidP="003B56EA">
      <w:pPr>
        <w:pStyle w:val="Autoriteti"/>
      </w:pPr>
      <w:r>
        <w:t>Kryeministri</w:t>
      </w:r>
    </w:p>
    <w:p w:rsidR="00F93D0A" w:rsidRPr="00F93D0A" w:rsidRDefault="00F93D0A" w:rsidP="003B56EA">
      <w:pPr>
        <w:pStyle w:val="AutoritetiEmer"/>
      </w:pPr>
      <w:r>
        <w:t>Sali Berisha</w:t>
      </w: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F93D0A" w:rsidRPr="00F93D0A" w:rsidRDefault="00F93D0A" w:rsidP="00F93D0A">
      <w:pPr>
        <w:pStyle w:val="Paragrafi"/>
      </w:pPr>
    </w:p>
    <w:p w:rsidR="00104AA4" w:rsidRPr="00104AA4" w:rsidRDefault="00104AA4" w:rsidP="00104AA4">
      <w:pPr>
        <w:pStyle w:val="Titulli"/>
        <w:jc w:val="right"/>
        <w:rPr>
          <w:b w:val="0"/>
        </w:rPr>
      </w:pPr>
      <w:r w:rsidRPr="00104AA4">
        <w:rPr>
          <w:b w:val="0"/>
        </w:rPr>
        <w:lastRenderedPageBreak/>
        <w:t>Dokumenti 9864</w:t>
      </w:r>
    </w:p>
    <w:p w:rsidR="00104AA4" w:rsidRDefault="00104AA4" w:rsidP="003D3B57">
      <w:pPr>
        <w:pStyle w:val="Titulli"/>
      </w:pPr>
    </w:p>
    <w:p w:rsidR="003D3B57" w:rsidRDefault="00155EBD" w:rsidP="003D3B57">
      <w:pPr>
        <w:pStyle w:val="Titulli"/>
      </w:pPr>
      <w:r w:rsidRPr="003D3B57">
        <w:t xml:space="preserve">RREGULLORET DHE PROCEDURAT </w:t>
      </w:r>
    </w:p>
    <w:p w:rsidR="00155EBD" w:rsidRPr="003D3B57" w:rsidRDefault="00155EBD" w:rsidP="003D3B57">
      <w:pPr>
        <w:pStyle w:val="TitulliTitull"/>
      </w:pPr>
      <w:r w:rsidRPr="003D3B57">
        <w:t>PËR REGJISTRIMIN NDËRKOMBËTAR</w:t>
      </w:r>
    </w:p>
    <w:p w:rsidR="00155EBD" w:rsidRPr="003D3B57" w:rsidRDefault="003D3B57" w:rsidP="003D3B57">
      <w:pPr>
        <w:pStyle w:val="Paragrafi"/>
        <w:jc w:val="center"/>
      </w:pPr>
      <w:r>
        <w:t>Botimi i dytë - 2007</w:t>
      </w:r>
    </w:p>
    <w:p w:rsidR="00155EBD" w:rsidRPr="003D3B57" w:rsidRDefault="00155EBD" w:rsidP="003D3B57">
      <w:pPr>
        <w:pStyle w:val="Paragrafi"/>
        <w:jc w:val="center"/>
      </w:pPr>
      <w:r w:rsidRPr="003D3B57">
        <w:t>Organizata Ndërkombëtare e Aviacionit Civil</w:t>
      </w:r>
    </w:p>
    <w:p w:rsidR="00155EBD" w:rsidRPr="003D3B57" w:rsidRDefault="00155EBD" w:rsidP="003D3B57">
      <w:pPr>
        <w:pStyle w:val="Paragrafi"/>
      </w:pPr>
    </w:p>
    <w:p w:rsidR="00155EBD" w:rsidRPr="003D3B57" w:rsidRDefault="00155EBD" w:rsidP="003D3B57">
      <w:pPr>
        <w:pStyle w:val="TitulliTitull"/>
      </w:pPr>
      <w:r w:rsidRPr="003D3B57">
        <w:t>AMENDAMENTET</w:t>
      </w:r>
    </w:p>
    <w:p w:rsidR="00155EBD" w:rsidRPr="003D3B57" w:rsidRDefault="00155EBD" w:rsidP="003D3B57">
      <w:pPr>
        <w:pStyle w:val="Paragrafi"/>
      </w:pPr>
    </w:p>
    <w:p w:rsidR="00155EBD" w:rsidRPr="003D3B57" w:rsidRDefault="00155EBD" w:rsidP="003D3B57">
      <w:pPr>
        <w:pStyle w:val="Paragrafi"/>
      </w:pPr>
      <w:r w:rsidRPr="003D3B57">
        <w:t xml:space="preserve">Nxjerrja e amendamenteve njoftohet rregullisht në </w:t>
      </w:r>
      <w:r w:rsidR="001F1F5B">
        <w:t>gazetën ICAO dhe në shtojcat e katalogut të publikimeve të ICAO dhe m</w:t>
      </w:r>
      <w:r w:rsidR="001E79FC">
        <w:t>aterialeve ndihmëse të t</w:t>
      </w:r>
      <w:r w:rsidRPr="003D3B57">
        <w:t xml:space="preserve">rajnimit </w:t>
      </w:r>
      <w:r w:rsidR="007C5B07">
        <w:t>Audiovizual, të cilave duhet t’u</w:t>
      </w:r>
      <w:r w:rsidRPr="003D3B57">
        <w:t xml:space="preserve"> referohen poseduesit e këtij publikimi. Hapësira më poshtë është dhënë për të regjistruar këto amendamente.</w:t>
      </w:r>
    </w:p>
    <w:p w:rsidR="00155EBD" w:rsidRPr="003D3B57" w:rsidRDefault="00155EBD" w:rsidP="003D3B57">
      <w:pPr>
        <w:pStyle w:val="Paragrafi"/>
      </w:pPr>
    </w:p>
    <w:p w:rsidR="00155EBD" w:rsidRPr="003D3B57" w:rsidRDefault="00155EBD" w:rsidP="003D3B57">
      <w:pPr>
        <w:pStyle w:val="Paragrafi"/>
      </w:pPr>
      <w:r w:rsidRPr="003D3B57">
        <w:t>REGJISTRIMI I AMENDAMENTEVE DHE KORRIGJIMEVE</w:t>
      </w:r>
    </w:p>
    <w:p w:rsidR="00155EBD" w:rsidRPr="003D3B57" w:rsidRDefault="00155EBD" w:rsidP="003D3B5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65"/>
        <w:gridCol w:w="1938"/>
      </w:tblGrid>
      <w:tr w:rsidR="00155EBD" w:rsidRPr="003D3B57" w:rsidTr="00B80369">
        <w:trPr>
          <w:jc w:val="center"/>
        </w:trPr>
        <w:tc>
          <w:tcPr>
            <w:tcW w:w="6663" w:type="dxa"/>
            <w:gridSpan w:val="3"/>
            <w:shd w:val="clear" w:color="auto" w:fill="auto"/>
          </w:tcPr>
          <w:p w:rsidR="00155EBD" w:rsidRPr="00B80369" w:rsidRDefault="00155EBD" w:rsidP="00B80369">
            <w:pPr>
              <w:pStyle w:val="Paragrafi"/>
              <w:keepNext/>
              <w:outlineLvl w:val="0"/>
              <w:rPr>
                <w:caps/>
                <w:szCs w:val="22"/>
              </w:rPr>
            </w:pPr>
            <w:r w:rsidRPr="00B80369">
              <w:rPr>
                <w:caps/>
                <w:szCs w:val="22"/>
              </w:rPr>
              <w:t>NDRYSHIME</w:t>
            </w: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r w:rsidRPr="00B80369">
              <w:rPr>
                <w:caps/>
                <w:szCs w:val="22"/>
              </w:rPr>
              <w:t>Nr</w:t>
            </w:r>
          </w:p>
        </w:tc>
        <w:tc>
          <w:tcPr>
            <w:tcW w:w="2565" w:type="dxa"/>
            <w:shd w:val="clear" w:color="auto" w:fill="auto"/>
          </w:tcPr>
          <w:p w:rsidR="00155EBD" w:rsidRPr="00B80369" w:rsidRDefault="00155EBD" w:rsidP="00B80369">
            <w:pPr>
              <w:pStyle w:val="Paragrafi"/>
              <w:keepNext/>
              <w:outlineLvl w:val="0"/>
              <w:rPr>
                <w:caps/>
                <w:szCs w:val="22"/>
              </w:rPr>
            </w:pPr>
            <w:r w:rsidRPr="00B80369">
              <w:rPr>
                <w:caps/>
                <w:szCs w:val="22"/>
              </w:rPr>
              <w:t>Datë</w:t>
            </w:r>
          </w:p>
        </w:tc>
        <w:tc>
          <w:tcPr>
            <w:tcW w:w="1938" w:type="dxa"/>
            <w:shd w:val="clear" w:color="auto" w:fill="auto"/>
          </w:tcPr>
          <w:p w:rsidR="00155EBD" w:rsidRPr="00B80369" w:rsidRDefault="00155EBD" w:rsidP="00B80369">
            <w:pPr>
              <w:pStyle w:val="Paragrafi"/>
              <w:keepNext/>
              <w:ind w:firstLine="0"/>
              <w:outlineLvl w:val="0"/>
              <w:rPr>
                <w:caps/>
                <w:szCs w:val="22"/>
              </w:rPr>
            </w:pPr>
            <w:r w:rsidRPr="00B80369">
              <w:rPr>
                <w:caps/>
                <w:szCs w:val="22"/>
              </w:rPr>
              <w:t>Regjistruar nga</w:t>
            </w: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bl>
    <w:p w:rsidR="00155EBD" w:rsidRPr="003D3B57" w:rsidRDefault="00155EBD" w:rsidP="003D3B5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65"/>
        <w:gridCol w:w="1938"/>
      </w:tblGrid>
      <w:tr w:rsidR="00155EBD" w:rsidRPr="003D3B57" w:rsidTr="00B80369">
        <w:trPr>
          <w:jc w:val="center"/>
        </w:trPr>
        <w:tc>
          <w:tcPr>
            <w:tcW w:w="6663" w:type="dxa"/>
            <w:gridSpan w:val="3"/>
            <w:shd w:val="clear" w:color="auto" w:fill="auto"/>
          </w:tcPr>
          <w:p w:rsidR="00155EBD" w:rsidRPr="00B80369" w:rsidRDefault="00155EBD" w:rsidP="00B80369">
            <w:pPr>
              <w:pStyle w:val="Paragrafi"/>
              <w:keepNext/>
              <w:jc w:val="center"/>
              <w:outlineLvl w:val="0"/>
              <w:rPr>
                <w:caps/>
                <w:szCs w:val="22"/>
              </w:rPr>
            </w:pPr>
            <w:r w:rsidRPr="00B80369">
              <w:rPr>
                <w:caps/>
                <w:szCs w:val="22"/>
              </w:rPr>
              <w:t>KORRIGJIME</w:t>
            </w: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r w:rsidRPr="00B80369">
              <w:rPr>
                <w:caps/>
                <w:szCs w:val="22"/>
              </w:rPr>
              <w:t>Nr</w:t>
            </w:r>
          </w:p>
        </w:tc>
        <w:tc>
          <w:tcPr>
            <w:tcW w:w="2565" w:type="dxa"/>
            <w:shd w:val="clear" w:color="auto" w:fill="auto"/>
          </w:tcPr>
          <w:p w:rsidR="00155EBD" w:rsidRPr="00B80369" w:rsidRDefault="00155EBD" w:rsidP="00B80369">
            <w:pPr>
              <w:pStyle w:val="Paragrafi"/>
              <w:keepNext/>
              <w:outlineLvl w:val="0"/>
              <w:rPr>
                <w:caps/>
                <w:szCs w:val="22"/>
              </w:rPr>
            </w:pPr>
            <w:r w:rsidRPr="00B80369">
              <w:rPr>
                <w:caps/>
                <w:szCs w:val="22"/>
              </w:rPr>
              <w:t>Datë</w:t>
            </w:r>
          </w:p>
        </w:tc>
        <w:tc>
          <w:tcPr>
            <w:tcW w:w="1938" w:type="dxa"/>
            <w:shd w:val="clear" w:color="auto" w:fill="auto"/>
          </w:tcPr>
          <w:p w:rsidR="00155EBD" w:rsidRPr="00B80369" w:rsidRDefault="00155EBD" w:rsidP="00B80369">
            <w:pPr>
              <w:pStyle w:val="Paragrafi"/>
              <w:keepNext/>
              <w:ind w:firstLine="0"/>
              <w:outlineLvl w:val="0"/>
              <w:rPr>
                <w:caps/>
                <w:szCs w:val="22"/>
              </w:rPr>
            </w:pPr>
            <w:r w:rsidRPr="00B80369">
              <w:rPr>
                <w:caps/>
                <w:szCs w:val="22"/>
              </w:rPr>
              <w:t>Regjistruar nga</w:t>
            </w: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r w:rsidR="00155EBD" w:rsidRPr="003D3B57" w:rsidTr="00B80369">
        <w:trPr>
          <w:jc w:val="center"/>
        </w:trPr>
        <w:tc>
          <w:tcPr>
            <w:tcW w:w="2160" w:type="dxa"/>
            <w:shd w:val="clear" w:color="auto" w:fill="auto"/>
          </w:tcPr>
          <w:p w:rsidR="00155EBD" w:rsidRPr="00B80369" w:rsidRDefault="00155EBD" w:rsidP="00B80369">
            <w:pPr>
              <w:pStyle w:val="Paragrafi"/>
              <w:keepNext/>
              <w:outlineLvl w:val="0"/>
              <w:rPr>
                <w:caps/>
                <w:szCs w:val="22"/>
              </w:rPr>
            </w:pPr>
          </w:p>
        </w:tc>
        <w:tc>
          <w:tcPr>
            <w:tcW w:w="2565" w:type="dxa"/>
            <w:shd w:val="clear" w:color="auto" w:fill="auto"/>
          </w:tcPr>
          <w:p w:rsidR="00155EBD" w:rsidRPr="00B80369" w:rsidRDefault="00155EBD" w:rsidP="00B80369">
            <w:pPr>
              <w:pStyle w:val="Paragrafi"/>
              <w:keepNext/>
              <w:outlineLvl w:val="0"/>
              <w:rPr>
                <w:caps/>
                <w:szCs w:val="22"/>
              </w:rPr>
            </w:pPr>
          </w:p>
        </w:tc>
        <w:tc>
          <w:tcPr>
            <w:tcW w:w="1938" w:type="dxa"/>
            <w:shd w:val="clear" w:color="auto" w:fill="auto"/>
          </w:tcPr>
          <w:p w:rsidR="00155EBD" w:rsidRPr="00B80369" w:rsidRDefault="00155EBD" w:rsidP="00B80369">
            <w:pPr>
              <w:pStyle w:val="Paragrafi"/>
              <w:keepNext/>
              <w:outlineLvl w:val="0"/>
              <w:rPr>
                <w:caps/>
                <w:szCs w:val="22"/>
              </w:rPr>
            </w:pPr>
          </w:p>
        </w:tc>
      </w:tr>
    </w:tbl>
    <w:p w:rsidR="00155EBD" w:rsidRPr="003D3B57" w:rsidRDefault="00155EBD" w:rsidP="003D3B57">
      <w:pPr>
        <w:pStyle w:val="Paragrafi"/>
      </w:pPr>
    </w:p>
    <w:p w:rsidR="00155EBD" w:rsidRDefault="00155EBD" w:rsidP="003D3B57">
      <w:pPr>
        <w:pStyle w:val="Paragrafi"/>
      </w:pPr>
    </w:p>
    <w:p w:rsidR="00150BD9" w:rsidRDefault="00150BD9" w:rsidP="003D3B57">
      <w:pPr>
        <w:pStyle w:val="Paragrafi"/>
      </w:pPr>
    </w:p>
    <w:p w:rsidR="00150BD9" w:rsidRDefault="00150BD9" w:rsidP="003D3B57">
      <w:pPr>
        <w:pStyle w:val="Paragrafi"/>
      </w:pPr>
    </w:p>
    <w:p w:rsidR="00150BD9" w:rsidRDefault="00150BD9" w:rsidP="003D3B57">
      <w:pPr>
        <w:pStyle w:val="Paragrafi"/>
      </w:pPr>
    </w:p>
    <w:p w:rsidR="00150BD9" w:rsidRDefault="00150BD9" w:rsidP="003D3B57">
      <w:pPr>
        <w:pStyle w:val="Paragrafi"/>
      </w:pPr>
    </w:p>
    <w:p w:rsidR="00150BD9" w:rsidRDefault="00150BD9" w:rsidP="003D3B57">
      <w:pPr>
        <w:pStyle w:val="Paragrafi"/>
      </w:pPr>
    </w:p>
    <w:p w:rsidR="00150BD9" w:rsidRDefault="00150BD9" w:rsidP="003D3B57">
      <w:pPr>
        <w:pStyle w:val="Paragrafi"/>
      </w:pPr>
    </w:p>
    <w:p w:rsidR="00150BD9" w:rsidRDefault="00150BD9" w:rsidP="003D3B57">
      <w:pPr>
        <w:pStyle w:val="Paragrafi"/>
      </w:pPr>
    </w:p>
    <w:p w:rsidR="00150BD9" w:rsidRPr="003D3B57" w:rsidRDefault="00150BD9" w:rsidP="003D3B57">
      <w:pPr>
        <w:pStyle w:val="Paragrafi"/>
      </w:pPr>
    </w:p>
    <w:p w:rsidR="00155EBD" w:rsidRPr="003D3B57" w:rsidRDefault="00155EBD" w:rsidP="001815F9">
      <w:pPr>
        <w:pStyle w:val="TitulliTitull"/>
      </w:pPr>
      <w:r w:rsidRPr="003D3B57">
        <w:t>RREGULLORET</w:t>
      </w:r>
    </w:p>
    <w:p w:rsidR="00155EBD" w:rsidRPr="003D3B57" w:rsidRDefault="00155EBD" w:rsidP="003D3B57">
      <w:pPr>
        <w:pStyle w:val="Paragrafi"/>
      </w:pPr>
    </w:p>
    <w:p w:rsidR="00155EBD" w:rsidRPr="003D3B57" w:rsidRDefault="00155EBD" w:rsidP="001815F9">
      <w:pPr>
        <w:pStyle w:val="TitulliNr"/>
      </w:pPr>
      <w:r w:rsidRPr="003D3B57">
        <w:lastRenderedPageBreak/>
        <w:t>Seksioni 1</w:t>
      </w:r>
    </w:p>
    <w:p w:rsidR="00155EBD" w:rsidRPr="003D3B57" w:rsidRDefault="00155EBD" w:rsidP="001815F9">
      <w:pPr>
        <w:pStyle w:val="TitulliTitull"/>
      </w:pPr>
      <w:r w:rsidRPr="003D3B57">
        <w:t>AUTORITETI</w:t>
      </w:r>
    </w:p>
    <w:p w:rsidR="00155EBD" w:rsidRPr="003D3B57" w:rsidRDefault="00155EBD" w:rsidP="003D3B57">
      <w:pPr>
        <w:pStyle w:val="Paragrafi"/>
      </w:pPr>
    </w:p>
    <w:p w:rsidR="00155EBD" w:rsidRPr="003D3B57" w:rsidRDefault="00155EBD" w:rsidP="003D3B57">
      <w:pPr>
        <w:pStyle w:val="Paragrafi"/>
      </w:pPr>
      <w:r w:rsidRPr="003D3B57">
        <w:t>Këto "Rregullore" nxirren nga autoriteti mbikëqyrës sipas nenit 17 (2) (d) të Konventës mbi interesat ndërkombëtare në pajisjet e lëvizshme, nënshkruar në Keip Taun më 16 nëntor 2001 (Konventa) dhe nenit XVIII të protokollit të konventës mbi interesat ndërkombëtare në pajisjet e lëvizshme për çështjet specifike për pajisjet e avionëve,</w:t>
      </w:r>
      <w:r w:rsidR="00F65626">
        <w:t xml:space="preserve"> nënshkruar në Keip Taun më 16 n</w:t>
      </w:r>
      <w:r w:rsidRPr="003D3B57">
        <w:t>ëntor 2001 (protokolli).</w:t>
      </w:r>
    </w:p>
    <w:p w:rsidR="00155EBD" w:rsidRPr="003D3B57" w:rsidRDefault="00155EBD" w:rsidP="001815F9">
      <w:pPr>
        <w:pStyle w:val="TitulliNr"/>
      </w:pPr>
      <w:r w:rsidRPr="003D3B57">
        <w:t>Seksioni 2</w:t>
      </w:r>
    </w:p>
    <w:p w:rsidR="00155EBD" w:rsidRPr="003D3B57" w:rsidRDefault="00155EBD" w:rsidP="001815F9">
      <w:pPr>
        <w:pStyle w:val="TitulliTitull"/>
      </w:pPr>
      <w:r w:rsidRPr="003D3B57">
        <w:t>PËRKUFIZIMET</w:t>
      </w:r>
    </w:p>
    <w:p w:rsidR="00155EBD" w:rsidRPr="003D3B57" w:rsidRDefault="00155EBD" w:rsidP="003D3B57">
      <w:pPr>
        <w:pStyle w:val="Paragrafi"/>
      </w:pPr>
    </w:p>
    <w:p w:rsidR="00155EBD" w:rsidRPr="003D3B57" w:rsidRDefault="00155EBD" w:rsidP="003D3B57">
      <w:pPr>
        <w:pStyle w:val="Paragrafi"/>
      </w:pPr>
      <w:r w:rsidRPr="003D3B57">
        <w:t>2.1 Termat e përkufizuar në Konventë dhe protokoll do të kenë të njëjtat kuptime në këto rregullore. Veç kësaj, termat e mëposhtëm do të kenë kuptimet e parashtruara më poshtë.</w:t>
      </w:r>
    </w:p>
    <w:p w:rsidR="00155EBD" w:rsidRPr="003D3B57" w:rsidRDefault="00155EBD" w:rsidP="003D3B57">
      <w:pPr>
        <w:pStyle w:val="Paragrafi"/>
      </w:pPr>
      <w:r w:rsidRPr="003D3B57">
        <w:t>2.1.1 "Administrator" do të thotë personi që ka autoritetin për të vepruar në emër të një enti përdorues të regjistrit për çështje administrative në marrëveshjet me regjistrin ndërkombëtar dhe "administrator veprues " ka kuptimin e parashtruar në seksionin 4.1.</w:t>
      </w:r>
    </w:p>
    <w:p w:rsidR="00155EBD" w:rsidRPr="003D3B57" w:rsidRDefault="00155EBD" w:rsidP="003D3B57">
      <w:pPr>
        <w:pStyle w:val="Paragrafi"/>
      </w:pPr>
      <w:r w:rsidRPr="003D3B57">
        <w:t>2.1.2 "Autorizim" do të thotë autorizimi elektronik i dhënë prej administratorit të një enti përdorues transaksioni për përdoruesit e tij të transaksionit ose për një përdorues profesional që t'i transmetojë informacion Zyrës Ndërkombëtare të Regjistrimit, për të kryer ose për të dhënë pëlqimin për një regjistrim në emër të atij enti përdorues të transaksionit.</w:t>
      </w:r>
    </w:p>
    <w:p w:rsidR="00155EBD" w:rsidRPr="003D3B57" w:rsidRDefault="00155EBD" w:rsidP="003D3B57">
      <w:pPr>
        <w:pStyle w:val="Paragrafi"/>
      </w:pPr>
      <w:r w:rsidRPr="003D3B57">
        <w:t>2.1.3 "Pëlqim" do të thotë pëlqimi elektronik për një regjistrim.</w:t>
      </w:r>
    </w:p>
    <w:p w:rsidR="00155EBD" w:rsidRPr="003D3B57" w:rsidRDefault="00155EBD" w:rsidP="003D3B57">
      <w:pPr>
        <w:pStyle w:val="Paragrafi"/>
      </w:pPr>
      <w:r w:rsidRPr="003D3B57">
        <w:t>2.1.4 "Identitet" do të thotë emri, adresa dhe adresa elektronike e entit ose e personit në lidhje me të cilin kërkohet informacioni identifikues.</w:t>
      </w:r>
    </w:p>
    <w:p w:rsidR="00155EBD" w:rsidRPr="003D3B57" w:rsidRDefault="00155EBD" w:rsidP="003D3B57">
      <w:pPr>
        <w:pStyle w:val="Paragrafi"/>
      </w:pPr>
      <w:r w:rsidRPr="003D3B57">
        <w:t>2.1.5 "Palë e emërtuar" do të thotë enti përdorues i transaksionit i emërtuar në një regjistrim dhe "përfaqësues i emërtuar" do të thotë një person i emërtuar në një regjistrim dhe që vepron për të tjerët në një agjenci, trust ose me një cilësi tjetër përfaqësuese.</w:t>
      </w:r>
    </w:p>
    <w:p w:rsidR="00155EBD" w:rsidRPr="003D3B57" w:rsidRDefault="00155EBD" w:rsidP="003D3B57">
      <w:pPr>
        <w:pStyle w:val="Paragrafi"/>
      </w:pPr>
      <w:r w:rsidRPr="003D3B57">
        <w:t xml:space="preserve">2.1.6 "Enti përdorues profesional" do të thotë një firmë ose një grupim tjetër personash (i tillë si departamenti ligjor i brendshëm i një enti përdorues transaksioni), që kryejnë shërbime profesionale për entet përdoruese të transaksionit në lidhje me transmetimin për zyrën e regjistrimit ndërkombëtar të informacionit që lidhet me regjistrimet dhe "përdorues profesional" do të thotë një punonjës i veçantë, anëtar ose partner i një enti përdorues profesional. </w:t>
      </w:r>
    </w:p>
    <w:p w:rsidR="00155EBD" w:rsidRPr="003D3B57" w:rsidRDefault="00155EBD" w:rsidP="003D3B57">
      <w:pPr>
        <w:pStyle w:val="Paragrafi"/>
      </w:pPr>
      <w:r w:rsidRPr="003D3B57">
        <w:t xml:space="preserve">2.1.7 "Regjistrim" do të thotë një interes i regjistruar në mënyrë elektronike në regjistrin ndërkombëtar. Për qëllimet e seksionit 4.4 dhe 6, termi ka kuptimin e zgjeruar të parashtruar në seksionin 6.1. "Person që regjistrohet" do të thotë përdoruesi i transaksionit, përdoruesi profesional ose pika direkte e hyrjes që transmeton informacionin për Zyrën Ndërkombëtare të Regjistrimit për të kryer regjistrimin. </w:t>
      </w:r>
    </w:p>
    <w:p w:rsidR="00155EBD" w:rsidRPr="003D3B57" w:rsidRDefault="00155EBD" w:rsidP="003D3B57">
      <w:pPr>
        <w:pStyle w:val="Paragrafi"/>
      </w:pPr>
      <w:r w:rsidRPr="003D3B57">
        <w:t>2.1.8 "Enti përdorues i regjistrit" do të thotë:</w:t>
      </w:r>
    </w:p>
    <w:p w:rsidR="00155EBD" w:rsidRPr="003D3B57" w:rsidRDefault="00155EBD" w:rsidP="003D3B57">
      <w:pPr>
        <w:pStyle w:val="Paragrafi"/>
      </w:pPr>
      <w:r w:rsidRPr="003D3B57">
        <w:t>a) një ent përdorues i transaksionit; ose</w:t>
      </w:r>
    </w:p>
    <w:p w:rsidR="00155EBD" w:rsidRPr="003D3B57" w:rsidRDefault="00155EBD" w:rsidP="003D3B57">
      <w:pPr>
        <w:pStyle w:val="Paragrafi"/>
      </w:pPr>
      <w:r w:rsidRPr="003D3B57">
        <w:t>b) një ent përdorues profesional.</w:t>
      </w:r>
    </w:p>
    <w:p w:rsidR="00155EBD" w:rsidRPr="003D3B57" w:rsidRDefault="00155EBD" w:rsidP="003D3B57">
      <w:pPr>
        <w:pStyle w:val="Paragrafi"/>
      </w:pPr>
      <w:r w:rsidRPr="003D3B57">
        <w:t xml:space="preserve"> "Përdorues regjistri" do të thotë një përdorues i transaksionit ose një përdorues profesional.</w:t>
      </w:r>
    </w:p>
    <w:p w:rsidR="00155EBD" w:rsidRPr="003D3B57" w:rsidRDefault="00155EBD" w:rsidP="003D3B57">
      <w:pPr>
        <w:pStyle w:val="Paragrafi"/>
      </w:pPr>
      <w:r w:rsidRPr="003D3B57">
        <w:t>2.1.9 "Personi kërkues" do të thotë një person që bën një kërkim në përputhje me seksionin 7 të këtyre rregulloreve.</w:t>
      </w:r>
    </w:p>
    <w:p w:rsidR="00155EBD" w:rsidRPr="003D3B57" w:rsidRDefault="00155EBD" w:rsidP="003D3B57">
      <w:pPr>
        <w:pStyle w:val="Paragrafi"/>
      </w:pPr>
      <w:r w:rsidRPr="003D3B57">
        <w:t>2.1.10 "Enti me qëllim special" do të thotë një ent biznesi, trust ose shoqatë e çfarëdo lloji, sido që të jetë themeluar, me cilësinë për t’u emërtuar në regjistrime, qëllimi i kufizuar i të cilit është që të hyjë në një transaksion me të cilin lidhen këto regjistrime, kur një ent përdorues i transaksionit vërteton në mënyrë elektronike se ai kontrollon, menaxhon ose administron atë ent biznesi, trust ose shoqatë.</w:t>
      </w:r>
    </w:p>
    <w:p w:rsidR="00155EBD" w:rsidRDefault="00155EBD" w:rsidP="003D3B57">
      <w:pPr>
        <w:pStyle w:val="Paragrafi"/>
      </w:pPr>
      <w:r w:rsidRPr="003D3B57">
        <w:t>2.1.11 "Enti përdorues i transaksionit" do të thotë një ent ligjor ose person fizik që synon të bëhet një palë e emërtuar në një ose më shumë regjistrime dhe "përdorues transaksioni" do të thotë një punonjës, anëtar ose partner i veçantë i entit përdorues i transaksionit ose një filial i atij enti.</w:t>
      </w:r>
    </w:p>
    <w:p w:rsidR="00155EBD" w:rsidRPr="003D3B57" w:rsidRDefault="00155EBD" w:rsidP="003D3B57">
      <w:pPr>
        <w:pStyle w:val="Paragrafi"/>
      </w:pPr>
      <w:r w:rsidRPr="003D3B57">
        <w:t>2.2 Termi ose terma:</w:t>
      </w:r>
    </w:p>
    <w:p w:rsidR="00155EBD" w:rsidRPr="003D3B57" w:rsidRDefault="00155EBD" w:rsidP="003D3B57">
      <w:pPr>
        <w:pStyle w:val="Paragrafi"/>
      </w:pPr>
      <w:r w:rsidRPr="003D3B57">
        <w:t xml:space="preserve">a) "Pikë hyrjeje", "pikë autorizuese e hyrjes", "pikë e drejtpërdrejtë e hyrjes" kanë kuptimin e parashtruar në seksionin 12.1; </w:t>
      </w:r>
    </w:p>
    <w:p w:rsidR="00155EBD" w:rsidRPr="003D3B57" w:rsidRDefault="00155EBD" w:rsidP="003D3B57">
      <w:pPr>
        <w:pStyle w:val="Paragrafi"/>
      </w:pPr>
      <w:r w:rsidRPr="003D3B57">
        <w:t>b) "Procedurat e regjistrimit ndërkombëtar" ka kuptimin e parashtruar në seksionin 15.1;</w:t>
      </w:r>
    </w:p>
    <w:p w:rsidR="00155EBD" w:rsidRPr="003D3B57" w:rsidRDefault="00155EBD" w:rsidP="003D3B57">
      <w:pPr>
        <w:pStyle w:val="Paragrafi"/>
      </w:pPr>
      <w:r w:rsidRPr="003D3B57">
        <w:t xml:space="preserve">c) "Kërkimi prioritar", "certifikata e kërkimit prioritar", "renditja e kërkimit për informacion", </w:t>
      </w:r>
      <w:r w:rsidRPr="003D3B57">
        <w:lastRenderedPageBreak/>
        <w:t>"kërkimi i shtetit kontraktues" dhe "certifikata e kërkimit të shtetit kontraktues" do të kenë kuptimet e parashtruara në seksionin 7.</w:t>
      </w:r>
    </w:p>
    <w:p w:rsidR="00155EBD" w:rsidRDefault="00155EBD" w:rsidP="003D3B57">
      <w:pPr>
        <w:pStyle w:val="Paragrafi"/>
      </w:pPr>
    </w:p>
    <w:p w:rsidR="00155EBD" w:rsidRPr="003D3B57" w:rsidRDefault="00155EBD" w:rsidP="001815F9">
      <w:pPr>
        <w:pStyle w:val="TitulliNr"/>
      </w:pPr>
      <w:r w:rsidRPr="003D3B57">
        <w:t>Seksioni 3</w:t>
      </w:r>
    </w:p>
    <w:p w:rsidR="00155EBD" w:rsidRPr="003D3B57" w:rsidRDefault="00155EBD" w:rsidP="001815F9">
      <w:pPr>
        <w:pStyle w:val="TitulliTitull"/>
      </w:pPr>
      <w:r w:rsidRPr="003D3B57">
        <w:t>DISPOZITA TË PËRGJITHSHME</w:t>
      </w:r>
    </w:p>
    <w:p w:rsidR="00155EBD" w:rsidRPr="003D3B57" w:rsidRDefault="00155EBD" w:rsidP="003D3B57">
      <w:pPr>
        <w:pStyle w:val="Paragrafi"/>
      </w:pPr>
    </w:p>
    <w:p w:rsidR="00155EBD" w:rsidRPr="003D3B57" w:rsidRDefault="00155EBD" w:rsidP="003D3B57">
      <w:pPr>
        <w:pStyle w:val="Paragrafi"/>
      </w:pPr>
      <w:r w:rsidRPr="003D3B57">
        <w:t>3.1 Zyra Ndërkombëtare e Regjistrimit krijohet si një ambient për të kryer dhe kërkuar regjistrimet sipas Konventës dhe protokollit.</w:t>
      </w:r>
    </w:p>
    <w:p w:rsidR="00155EBD" w:rsidRPr="003D3B57" w:rsidRDefault="00155EBD" w:rsidP="003D3B57">
      <w:pPr>
        <w:pStyle w:val="Paragrafi"/>
      </w:pPr>
      <w:r w:rsidRPr="003D3B57">
        <w:t xml:space="preserve">3.2 Meqenëse Zyra Ndërkombëtare e Regjistrimit kryen vetëm njoftimin e regjistrimeve, faktet që janë në bazë të këtyre regjistrimeve ose interesave të regjistruara, do të përcaktojnë nëse regjistrimi futet në objektin e Konventës apo të protokollit. Pa e kufizuar sa më sipër, ndërkohë që nuk do të ketë ndonjë pengesë teknike për regjistrimin e të drejtave dhe interesave paraekzistuese apo të detyrave të tyre, këto regjistrime nuk do të kenë efekt ligjor sipas Konventës dhe protokollit, me përjashtim të rasteve kur me anë të një deklarate sipas nenit 60 (3) të Konventës, kërkohet regjistrimi për të. </w:t>
      </w:r>
    </w:p>
    <w:p w:rsidR="00155EBD" w:rsidRPr="003D3B57" w:rsidRDefault="00155EBD" w:rsidP="003D3B57">
      <w:pPr>
        <w:pStyle w:val="Paragrafi"/>
      </w:pPr>
      <w:r w:rsidRPr="003D3B57">
        <w:t>Përmbajtja e këtij seksioni 3.2 do të shfaqet në mënyrë të dukshme nga Zyra Ndërkombëtare e Regjistrimit si një shënim i përgjithshëm paralajmërues.</w:t>
      </w:r>
    </w:p>
    <w:p w:rsidR="00155EBD" w:rsidRPr="003D3B57" w:rsidRDefault="00155EBD" w:rsidP="003D3B57">
      <w:pPr>
        <w:pStyle w:val="Paragrafi"/>
      </w:pPr>
      <w:r w:rsidRPr="003D3B57">
        <w:t>3.3 Regjistruesi do të kryejë funksionet e specifikuara në Konventë, protokoll, këto rregullore dhe Procedura Ndërkombëtare të Regjistrimit.</w:t>
      </w:r>
    </w:p>
    <w:p w:rsidR="00155EBD" w:rsidRPr="003D3B57" w:rsidRDefault="00155EBD" w:rsidP="003D3B57">
      <w:pPr>
        <w:pStyle w:val="Paragrafi"/>
      </w:pPr>
      <w:r w:rsidRPr="003D3B57">
        <w:t>3.4 Zyra Ndërkombëtare e Regjistrimit do të jetë e hapur 24 orë në ditë, 7 ditë në javë, me përjashtim të rasteve të mirëmbajtjes që kryhet jashtë periudhave të ngarkesës maksimale ose të problemeve teknike apo të sigurisë siç parashikohen në Procedurat e Regjistrimit Ndërkombëtar.</w:t>
      </w:r>
    </w:p>
    <w:p w:rsidR="00155EBD" w:rsidRPr="003D3B57" w:rsidRDefault="00155EBD" w:rsidP="003D3B57">
      <w:pPr>
        <w:pStyle w:val="Paragrafi"/>
      </w:pPr>
      <w:r w:rsidRPr="003D3B57">
        <w:t>3.5 Mbështetja teknike do t’u jepet personave regjistrues, personave kërkues dhe administratorëve nga një zyrë ndihme e Zyrës Ndërkombëtare të Regjistrimit, e cila do të jetë e disponueshme 24 orë në ditë, 7 ditë në javë, nëpërmjet telefonit ose postës elektronike siç parashikohet në Procedurat e Regjistrimit Ndërkombëtar.</w:t>
      </w:r>
    </w:p>
    <w:p w:rsidR="00155EBD" w:rsidRPr="003D3B57" w:rsidRDefault="00155EBD" w:rsidP="003D3B57">
      <w:pPr>
        <w:pStyle w:val="Paragrafi"/>
      </w:pPr>
      <w:r w:rsidRPr="003D3B57">
        <w:t>3.6 Zyra Ndërkombëtare e Regjistrimit nuk mund të përdoret për qëllime të tjera përveç atyre të parashikuara në seksionin 3.1 dhe 3.2, me përjashtim të miratimit paraprak nga ana e autoritetit mbikëqyrës dhe duke iu nënshtruar kushteve të atij miratimi.</w:t>
      </w:r>
    </w:p>
    <w:p w:rsidR="00155EBD" w:rsidRPr="003D3B57" w:rsidRDefault="00155EBD" w:rsidP="003D3B57">
      <w:pPr>
        <w:pStyle w:val="Paragrafi"/>
      </w:pPr>
    </w:p>
    <w:p w:rsidR="00155EBD" w:rsidRPr="003D3B57" w:rsidRDefault="00155EBD" w:rsidP="001815F9">
      <w:pPr>
        <w:pStyle w:val="TitulliNr"/>
      </w:pPr>
      <w:r w:rsidRPr="003D3B57">
        <w:t>Seksioni 4</w:t>
      </w:r>
    </w:p>
    <w:p w:rsidR="00155EBD" w:rsidRPr="003D3B57" w:rsidRDefault="00155EBD" w:rsidP="001815F9">
      <w:pPr>
        <w:pStyle w:val="TitulliTitull"/>
      </w:pPr>
      <w:r w:rsidRPr="003D3B57">
        <w:t>AKSESI I ZYRËS NDËRKOMBËTARE TË REGJISTRIMIT</w:t>
      </w:r>
    </w:p>
    <w:p w:rsidR="00155EBD" w:rsidRPr="003D3B57" w:rsidRDefault="00155EBD" w:rsidP="003D3B57">
      <w:pPr>
        <w:pStyle w:val="Paragrafi"/>
      </w:pPr>
    </w:p>
    <w:p w:rsidR="00155EBD" w:rsidRPr="003D3B57" w:rsidRDefault="00155EBD" w:rsidP="003D3B57">
      <w:pPr>
        <w:pStyle w:val="Paragrafi"/>
      </w:pPr>
      <w:r w:rsidRPr="003D3B57">
        <w:t xml:space="preserve"> 4.1 Asnjë ent përdorues i zyrës së regjistrimit apo administrator i atij enti nuk do të ketë akses në Zyrën Ndërkombëtare të Regjistrimit nëse ai ent dhe administrator nuk miratohen fillimisht si të tillë nga ana e Regjistruesit dhe që nuk janë në përputhje me këto rregullore dhe Procedurat e Regjistrimit Ndërkombëtar në ndonjë mënyrë tjetër. Për qëllimet e fjalisë paraardhëse, ky miratim do të jepet kur regjistruesi nxjerr përfundimin në mënyrë të arsyeshme se: </w:t>
      </w:r>
    </w:p>
    <w:p w:rsidR="00155EBD" w:rsidRPr="003D3B57" w:rsidRDefault="00155EBD" w:rsidP="003D3B57">
      <w:pPr>
        <w:pStyle w:val="Paragrafi"/>
      </w:pPr>
      <w:r w:rsidRPr="003D3B57">
        <w:t xml:space="preserve">a) ky ent dhe administratori janë ata që pretendojnë të jenë </w:t>
      </w:r>
    </w:p>
    <w:p w:rsidR="00155EBD" w:rsidRPr="003D3B57" w:rsidRDefault="00155EBD" w:rsidP="003D3B57">
      <w:pPr>
        <w:pStyle w:val="Paragrafi"/>
      </w:pPr>
      <w:r w:rsidRPr="003D3B57">
        <w:t xml:space="preserve">dhe </w:t>
      </w:r>
    </w:p>
    <w:p w:rsidR="00155EBD" w:rsidRPr="003D3B57" w:rsidRDefault="00155EBD" w:rsidP="003D3B57">
      <w:pPr>
        <w:pStyle w:val="Paragrafi"/>
      </w:pPr>
      <w:r w:rsidRPr="003D3B57">
        <w:t>b) mbi bazën e informacionit të paraqitur dhe pa ndërmarrë një analizë ligjore specifike, se ky i fundit ka të drejtën të veprojë si administrator i entit, në çdo rast, sipas standardeve dhe procedurave të parashikuara në procedurat e regjistrimit ndërkombëtar.</w:t>
      </w:r>
    </w:p>
    <w:p w:rsidR="00155EBD" w:rsidRPr="003D3B57" w:rsidRDefault="00155EBD" w:rsidP="003D3B57">
      <w:pPr>
        <w:pStyle w:val="Paragrafi"/>
      </w:pPr>
      <w:r w:rsidRPr="003D3B57">
        <w:t>Një administrator mund t’ia delegojë të drejtat e tij/të saj në mënyrë elektronike një "administratori veprues" herë pas here për periudha që nuk kalojnë tre (3) muaj.</w:t>
      </w:r>
    </w:p>
    <w:p w:rsidR="00DA66ED" w:rsidRPr="003D3B57" w:rsidRDefault="00155EBD" w:rsidP="00516314">
      <w:pPr>
        <w:pStyle w:val="Paragrafi"/>
      </w:pPr>
      <w:r w:rsidRPr="003D3B57">
        <w:t>4.2 Asnjë përdorues i Zyrës së Regjistrimit nuk do të ketë akses në regjistrin ndërkombëtar nëse ai përdorues nuk miratohet fillimisht në mënyrë elektronike si i tillë nga ana e administratorit të entit përdorues të regjistrimit të subjektit dhe nuk është në përputhje me këto rregullore dhe Procedura Ndërkombëtare të Regjistrimit. Asnjë përdorues i miratuar i Zyrës së Regjistrimit nuk do të ketë të drejtë t’i transmetojë informacion Zyrës Ndërkombëtare të Regjistrimit për të kryer një regjistrim nëse ky përdorues nuk ka marrë fillimisht autorizim për ta mbrojtur këtë gjë. Për qëllimet e fjalisë pararendëse, ky miratim elektronik mund të jepet me diskrecionin e vetëm të administratorit përkatës dhe mund të revokohet nga ky administrator në çdo kohë.</w:t>
      </w:r>
    </w:p>
    <w:p w:rsidR="00155EBD" w:rsidRPr="003D3B57" w:rsidRDefault="00155EBD" w:rsidP="003D3B57">
      <w:pPr>
        <w:pStyle w:val="Paragrafi"/>
      </w:pPr>
      <w:r w:rsidRPr="003D3B57">
        <w:t>4.3 Pavarësisht nga paragrafët paraardhës:</w:t>
      </w:r>
    </w:p>
    <w:p w:rsidR="00155EBD" w:rsidRPr="003D3B57" w:rsidRDefault="00155EBD" w:rsidP="003D3B57">
      <w:pPr>
        <w:pStyle w:val="Paragrafi"/>
      </w:pPr>
      <w:r w:rsidRPr="003D3B57">
        <w:t xml:space="preserve">a) administratori i një enti përdorues të transaksionit të miratuar nga ana e regjistruesit mund </w:t>
      </w:r>
      <w:r w:rsidRPr="003D3B57">
        <w:lastRenderedPageBreak/>
        <w:t xml:space="preserve">të miratojë në mënyrë elektronike një ent me qëllim të veçantë si një ent përdorues transaksionesh; dhe </w:t>
      </w:r>
    </w:p>
    <w:p w:rsidR="00155EBD" w:rsidRPr="003D3B57" w:rsidRDefault="00155EBD" w:rsidP="003D3B57">
      <w:pPr>
        <w:pStyle w:val="Paragrafi"/>
      </w:pPr>
      <w:r w:rsidRPr="003D3B57">
        <w:t>b) në këtë rast, të drejtat, kompetencat dhe detyrimet e administratorit të entit miratues të përdoruesve të transaksioneve dhe përdoruesve të tij të transaksioneve, përkatësisht, do të aplikohen në mënyrë të barabartë për miratues të përdoruesve të transaksioneve.</w:t>
      </w:r>
    </w:p>
    <w:p w:rsidR="00155EBD" w:rsidRPr="003D3B57" w:rsidRDefault="00155EBD" w:rsidP="003D3B57">
      <w:pPr>
        <w:pStyle w:val="Paragrafi"/>
      </w:pPr>
      <w:r w:rsidRPr="003D3B57">
        <w:t>4.4 Duke iu nënshtruar këtyre rregulloreve dhe në përputhje me Procedurat e Regjistrimit Ndërkombëtar, një regjistrim mund të kryhet, me autorizim, nga një person regjistrues, në emër të entit përdorues që kryen transaksionet, i cili është një palë e emëruar për të kryer atë regjistrim sipas nenit 20 të Konventës dhe nenit III të protokollit.</w:t>
      </w:r>
    </w:p>
    <w:p w:rsidR="00155EBD" w:rsidRPr="003D3B57" w:rsidRDefault="00155EBD" w:rsidP="003D3B57">
      <w:pPr>
        <w:pStyle w:val="Paragrafi"/>
      </w:pPr>
      <w:r w:rsidRPr="003D3B57">
        <w:t>4.5 Asnjë person kërkues nuk do të ketë akses në Zyrën Ndërkombëtare të Regjistrimit po qe se ai person fillimisht nuk është në përputhje me këto rregullore dhe Procedurat e Regjistrimit Ndërkombëtar.</w:t>
      </w:r>
    </w:p>
    <w:p w:rsidR="00155EBD" w:rsidRPr="003D3B57" w:rsidRDefault="00155EBD" w:rsidP="003D3B57">
      <w:pPr>
        <w:pStyle w:val="Paragrafi"/>
      </w:pPr>
    </w:p>
    <w:p w:rsidR="00155EBD" w:rsidRPr="003D3B57" w:rsidRDefault="00155EBD" w:rsidP="001815F9">
      <w:pPr>
        <w:pStyle w:val="TitulliNr"/>
      </w:pPr>
      <w:r w:rsidRPr="003D3B57">
        <w:t>Seksioni 5</w:t>
      </w:r>
    </w:p>
    <w:p w:rsidR="00155EBD" w:rsidRPr="003D3B57" w:rsidRDefault="00155EBD" w:rsidP="001815F9">
      <w:pPr>
        <w:pStyle w:val="TitulliTitull"/>
      </w:pPr>
      <w:r w:rsidRPr="003D3B57">
        <w:t>INFORMACIONI I KËRKUAR PËR TË KRYER REGJISTRIMIN</w:t>
      </w:r>
    </w:p>
    <w:p w:rsidR="00155EBD" w:rsidRPr="003D3B57" w:rsidRDefault="00155EBD" w:rsidP="003D3B57">
      <w:pPr>
        <w:pStyle w:val="Paragrafi"/>
      </w:pPr>
    </w:p>
    <w:p w:rsidR="00155EBD" w:rsidRPr="003D3B57" w:rsidRDefault="00155EBD" w:rsidP="003D3B57">
      <w:pPr>
        <w:pStyle w:val="Paragrafi"/>
      </w:pPr>
      <w:r w:rsidRPr="003D3B57">
        <w:t>5.1 Në mënyrë që të kryhet një regjistrim, përdorimi i informacionit elektronik i dhënë nga Zyra Ndërkombëtare e Regjistrimit që lidhet me objektin e avionëve është i</w:t>
      </w:r>
      <w:r w:rsidR="0008156D">
        <w:t xml:space="preserve"> detyrueshëm dhe kur ai jepet në</w:t>
      </w:r>
      <w:r w:rsidRPr="003D3B57">
        <w:t xml:space="preserve"> këtë mënyrë, është mjeti i vetëm për të plotësuar kërkesat e seksionit 5.3 (c) (ii) deri tek (iv). </w:t>
      </w:r>
    </w:p>
    <w:p w:rsidR="00155EBD" w:rsidRPr="003D3B57" w:rsidRDefault="00155EBD" w:rsidP="003D3B57">
      <w:pPr>
        <w:pStyle w:val="Paragrafi"/>
      </w:pPr>
      <w:r w:rsidRPr="003D3B57">
        <w:t>Për qëllimet e sa më sipër, "informacioni i dhënë nga Zyra Ndërkombëtare e Regjistrimit" e përjashton informacionin e paraqitur në format të ndryshëm nga personi regjistrues. Deri në masën që ky informacion nuk jepet kështu në kohën kur dorëzohen të dhënat e regjistrimit në Zyrën Ndërkombëtare të Regjistrimit, ai do të regjistrohet në mënyrë elektronike nga ana e një personi regjistrues duke përdorur formatin e parashikuar në Procedurat e Regjistrimit Ndërkombëtar, me përjashtim të palëve të emërtuara (të tjera nga ato të cilave nuk u kërkohet pëlqimi sipas seksionit 5.8), sepse ato duhet të jenë ente përdorues të miratuar të transaksioneve.</w:t>
      </w:r>
    </w:p>
    <w:p w:rsidR="00155EBD" w:rsidRPr="003D3B57" w:rsidRDefault="00155EBD" w:rsidP="003D3B57">
      <w:pPr>
        <w:pStyle w:val="Paragrafi"/>
      </w:pPr>
      <w:r w:rsidRPr="003D3B57">
        <w:t>5.2 Informacioni për identitetin do të konsiderohet i plotë vetëm nëse jepet secili nga të tri elementet që përmban përkufizimi i identitetit.</w:t>
      </w:r>
    </w:p>
    <w:p w:rsidR="00155EBD" w:rsidRPr="003D3B57" w:rsidRDefault="00155EBD" w:rsidP="003D3B57">
      <w:pPr>
        <w:pStyle w:val="Paragrafi"/>
      </w:pPr>
      <w:r w:rsidRPr="003D3B57">
        <w:t>5.3 Informacioni i kërkuar për të kryer regjistrimin e një interesi ndërkombëtar të ardhshëm, një interesi ndërkombëtar të përftuar nëpërmjet zëvendësimit, një njoftimi të një interesi kombëtar ose një të drejte apo interesi të regjistrueshëm jokonsensual është:</w:t>
      </w:r>
    </w:p>
    <w:p w:rsidR="00155EBD" w:rsidRPr="003D3B57" w:rsidRDefault="00155EBD" w:rsidP="003D3B57">
      <w:pPr>
        <w:pStyle w:val="Paragrafi"/>
      </w:pPr>
      <w:r w:rsidRPr="003D3B57">
        <w:t>a) identiteti dhe nënshkrimi elektronik i personit regjistrues dhe një deklaratë se në emër të kujt vepron ai person;</w:t>
      </w:r>
    </w:p>
    <w:p w:rsidR="00155EBD" w:rsidRPr="003D3B57" w:rsidRDefault="00155EBD" w:rsidP="003D3B57">
      <w:pPr>
        <w:pStyle w:val="Paragrafi"/>
      </w:pPr>
      <w:r w:rsidRPr="003D3B57">
        <w:t>b) identiteti i palëve të emërtuara;</w:t>
      </w:r>
    </w:p>
    <w:p w:rsidR="00155EBD" w:rsidRPr="003D3B57" w:rsidRDefault="00155EBD" w:rsidP="003D3B57">
      <w:pPr>
        <w:pStyle w:val="Paragrafi"/>
      </w:pPr>
      <w:r w:rsidRPr="003D3B57">
        <w:t>c) informacioni i mëposhtëm që identifikon objektin e avionit:</w:t>
      </w:r>
    </w:p>
    <w:p w:rsidR="00155EBD" w:rsidRPr="003D3B57" w:rsidRDefault="00155EBD" w:rsidP="003D3B57">
      <w:pPr>
        <w:pStyle w:val="Paragrafi"/>
      </w:pPr>
      <w:r w:rsidRPr="003D3B57">
        <w:t xml:space="preserve"> i) tipi i objektit të avionit;</w:t>
      </w:r>
    </w:p>
    <w:p w:rsidR="00155EBD" w:rsidRPr="003D3B57" w:rsidRDefault="00155EBD" w:rsidP="003D3B57">
      <w:pPr>
        <w:pStyle w:val="Paragrafi"/>
      </w:pPr>
      <w:r w:rsidRPr="003D3B57">
        <w:t>ii) emri i prodhuesit;</w:t>
      </w:r>
    </w:p>
    <w:p w:rsidR="00155EBD" w:rsidRPr="003D3B57" w:rsidRDefault="00155EBD" w:rsidP="003D3B57">
      <w:pPr>
        <w:pStyle w:val="Paragrafi"/>
      </w:pPr>
      <w:r w:rsidRPr="003D3B57">
        <w:t>iii) emërtimi i përgjithshëm i modelit të prodhuesit</w:t>
      </w:r>
      <w:r w:rsidR="009C6D2F">
        <w:t>;</w:t>
      </w:r>
      <w:r w:rsidRPr="003D3B57">
        <w:t xml:space="preserve"> dhe</w:t>
      </w:r>
    </w:p>
    <w:p w:rsidR="00155EBD" w:rsidRPr="003D3B57" w:rsidRDefault="00155EBD" w:rsidP="003D3B57">
      <w:pPr>
        <w:pStyle w:val="Paragrafi"/>
      </w:pPr>
      <w:r w:rsidRPr="003D3B57">
        <w:t>iv) numri serial i prodhuesit, që i jepet objektit të avionit;</w:t>
      </w:r>
    </w:p>
    <w:p w:rsidR="00155EBD" w:rsidRPr="003D3B57" w:rsidRDefault="00155EBD" w:rsidP="003D3B57">
      <w:pPr>
        <w:pStyle w:val="Paragrafi"/>
      </w:pPr>
      <w:r w:rsidRPr="003D3B57">
        <w:t>d) në rastin e një korpusi avioni, informacioni i mëposhtëm, nëse dihet:</w:t>
      </w:r>
    </w:p>
    <w:p w:rsidR="00155EBD" w:rsidRDefault="00155EBD" w:rsidP="003D3B57">
      <w:pPr>
        <w:pStyle w:val="Paragrafi"/>
      </w:pPr>
      <w:r w:rsidRPr="003D3B57">
        <w:t>i) gjendja aktuale e regjistrimit dhe, nëse është e ndryshme, gjendja e regjistrimit që synohet për qëllimet e kombësisë; dhe</w:t>
      </w:r>
    </w:p>
    <w:p w:rsidR="00516314" w:rsidRPr="003D3B57" w:rsidRDefault="00516314" w:rsidP="003D3B57">
      <w:pPr>
        <w:pStyle w:val="Paragrafi"/>
      </w:pPr>
    </w:p>
    <w:p w:rsidR="00155EBD" w:rsidRPr="003D3B57" w:rsidRDefault="00155EBD" w:rsidP="003D3B57">
      <w:pPr>
        <w:pStyle w:val="Paragrafi"/>
      </w:pPr>
      <w:r w:rsidRPr="003D3B57">
        <w:t>ii) kombësia aktuale dhe, nëse është e ndryshme dhe ajo e synuar e avionit, shenjat e regjistrimit të caktuara sipas Konventës së Çikagos;</w:t>
      </w:r>
    </w:p>
    <w:p w:rsidR="00155EBD" w:rsidRPr="003D3B57" w:rsidRDefault="00155EBD" w:rsidP="003D3B57">
      <w:pPr>
        <w:pStyle w:val="Paragrafi"/>
      </w:pPr>
      <w:r w:rsidRPr="003D3B57">
        <w:t>e) kohëzgjatja e regjistrimit, nëse regjistrimi do të bëhet para depozitimit të një çregjistrimi;</w:t>
      </w:r>
    </w:p>
    <w:p w:rsidR="000A4597" w:rsidRPr="003D3B57" w:rsidRDefault="00155EBD" w:rsidP="000753EA">
      <w:pPr>
        <w:pStyle w:val="Paragrafi"/>
      </w:pPr>
      <w:r w:rsidRPr="003D3B57">
        <w:t>f) në rastin e një interesi ndërkombëtar të ardhshëm, pëlqimi i palëve të emërtuara, dhënë sipas një autorizimi;</w:t>
      </w:r>
    </w:p>
    <w:p w:rsidR="00155EBD" w:rsidRPr="003D3B57" w:rsidRDefault="00155EBD" w:rsidP="003D3B57">
      <w:pPr>
        <w:pStyle w:val="Paragrafi"/>
      </w:pPr>
      <w:r w:rsidRPr="003D3B57">
        <w:t>g) në rastin e një interesi ndërkombëtar të përftuar në bazë të zëvendësimit, numri i dosjes s</w:t>
      </w:r>
      <w:r w:rsidR="00973CB9">
        <w:t>ë regjistrimit të atij interesi;</w:t>
      </w:r>
      <w:r w:rsidRPr="003D3B57">
        <w:t xml:space="preserve"> dhe</w:t>
      </w:r>
    </w:p>
    <w:p w:rsidR="00155EBD" w:rsidRPr="003D3B57" w:rsidRDefault="00155EBD" w:rsidP="003D3B57">
      <w:pPr>
        <w:pStyle w:val="Paragrafi"/>
      </w:pPr>
      <w:r w:rsidRPr="003D3B57">
        <w:t>h) emrat dhe adresat elektronike të personave të cilëve regjistruesit i kërkohet t’u dërgojë njoftime informacioni sipas seksionit 6.</w:t>
      </w:r>
    </w:p>
    <w:p w:rsidR="00155EBD" w:rsidRPr="003D3B57" w:rsidRDefault="00155EBD" w:rsidP="003D3B57">
      <w:pPr>
        <w:pStyle w:val="Paragrafi"/>
      </w:pPr>
      <w:r w:rsidRPr="003D3B57">
        <w:t>5.4 Informacioni i kërkuar për të kryer regjistrimin e një kontrate shitjeje ose shitjeje të ardhshme është:</w:t>
      </w:r>
    </w:p>
    <w:p w:rsidR="00155EBD" w:rsidRPr="003D3B57" w:rsidRDefault="00155EBD" w:rsidP="003D3B57">
      <w:pPr>
        <w:pStyle w:val="Paragrafi"/>
      </w:pPr>
      <w:r w:rsidRPr="003D3B57">
        <w:t>a) informacioni që përmendet në seksionet 5.3 (a) deri në (d) dhe 5.3 (h);</w:t>
      </w:r>
    </w:p>
    <w:p w:rsidR="00155EBD" w:rsidRPr="003D3B57" w:rsidRDefault="00155EBD" w:rsidP="003D3B57">
      <w:pPr>
        <w:pStyle w:val="Paragrafi"/>
      </w:pPr>
      <w:r w:rsidRPr="003D3B57">
        <w:t xml:space="preserve">b) pëlqimi i palëve të emërtuara, i dhënë sipas një autorizimi; dhe </w:t>
      </w:r>
    </w:p>
    <w:p w:rsidR="00155EBD" w:rsidRPr="003D3B57" w:rsidRDefault="00155EBD" w:rsidP="003D3B57">
      <w:pPr>
        <w:pStyle w:val="Paragrafi"/>
      </w:pPr>
      <w:r w:rsidRPr="003D3B57">
        <w:lastRenderedPageBreak/>
        <w:t xml:space="preserve">c) në rastin e një shitjeje të ardhshme, kohëzgjatja e regjistrimit, nëse ai regjistrim do të kalojë përpara kohës së një çregjistrimi. </w:t>
      </w:r>
    </w:p>
    <w:p w:rsidR="00155EBD" w:rsidRPr="003D3B57" w:rsidRDefault="00155EBD" w:rsidP="003D3B57">
      <w:pPr>
        <w:pStyle w:val="Paragrafi"/>
      </w:pPr>
      <w:r w:rsidRPr="003D3B57">
        <w:t>5.5 Informacioni i kërkuar për të kryer regjistrimin e transferimit të një interesi ndërkombëtar, transferimin e ardhshëm të një interesi ndërkombëtar ose transferimin e një interesi të regjistrueshëm jokonsensual është:</w:t>
      </w:r>
    </w:p>
    <w:p w:rsidR="00155EBD" w:rsidRPr="003D3B57" w:rsidRDefault="00155EBD" w:rsidP="003D3B57">
      <w:pPr>
        <w:pStyle w:val="Paragrafi"/>
      </w:pPr>
      <w:r w:rsidRPr="003D3B57">
        <w:t>a) informacioni që përmend</w:t>
      </w:r>
      <w:r w:rsidR="00F137F7">
        <w:t>et në seksionet 5.3 (a) deri te</w:t>
      </w:r>
      <w:r w:rsidRPr="003D3B57">
        <w:t xml:space="preserve"> (d) dhe 5.3 (h); </w:t>
      </w:r>
    </w:p>
    <w:p w:rsidR="00155EBD" w:rsidRPr="003D3B57" w:rsidRDefault="00155EBD" w:rsidP="003D3B57">
      <w:pPr>
        <w:pStyle w:val="Paragrafi"/>
      </w:pPr>
      <w:r w:rsidRPr="003D3B57">
        <w:t xml:space="preserve">b) pëlqimi i palëve të emërtuara i dhënë sipas një autorizimi; </w:t>
      </w:r>
    </w:p>
    <w:p w:rsidR="00155EBD" w:rsidRPr="003D3B57" w:rsidRDefault="00155EBD" w:rsidP="003D3B57">
      <w:pPr>
        <w:pStyle w:val="Paragrafi"/>
      </w:pPr>
      <w:r w:rsidRPr="003D3B57">
        <w:t xml:space="preserve">c) nëse interesi që transferohet është interes i regjistruar, numri i dosjes së regjistrimit që lidhet me atë interes; dhe </w:t>
      </w:r>
    </w:p>
    <w:p w:rsidR="00155EBD" w:rsidRPr="003D3B57" w:rsidRDefault="00155EBD" w:rsidP="003D3B57">
      <w:pPr>
        <w:pStyle w:val="Paragrafi"/>
      </w:pPr>
      <w:r w:rsidRPr="003D3B57">
        <w:t>d) nëse interesi që transferohet nuk është interesi i regjistruar, përshkrimi i interesit të transferuar dhe debitorit origjinal sipas tij, duke përdorur formatin e parashikuar nga Procedurat e Regjistrimit Ndërkombëtar.</w:t>
      </w:r>
    </w:p>
    <w:p w:rsidR="00155EBD" w:rsidRPr="003D3B57" w:rsidRDefault="00155EBD" w:rsidP="003D3B57">
      <w:pPr>
        <w:pStyle w:val="Paragrafi"/>
      </w:pPr>
      <w:r w:rsidRPr="003D3B57">
        <w:t xml:space="preserve">5.6 Informacioni i kërkuar për të kryer një regjistrim, që është i ndryshëm nga regjistrimi që lidhet me një kontratë shitjeje: </w:t>
      </w:r>
    </w:p>
    <w:p w:rsidR="00155EBD" w:rsidRPr="003D3B57" w:rsidRDefault="00155EBD" w:rsidP="003D3B57">
      <w:pPr>
        <w:pStyle w:val="Paragrafi"/>
      </w:pPr>
      <w:r w:rsidRPr="003D3B57">
        <w:t>a) informacioni që përmendet në seksionet 5.3 (a) deri tek (d) dhe 5.3 (h) ;</w:t>
      </w:r>
    </w:p>
    <w:p w:rsidR="00155EBD" w:rsidRPr="003D3B57" w:rsidRDefault="00155EBD" w:rsidP="003D3B57">
      <w:pPr>
        <w:pStyle w:val="Paragrafi"/>
      </w:pPr>
      <w:r w:rsidRPr="003D3B57">
        <w:t>b) pëlqimi i palëve të emërtuara që përfitojnë nga interesi i përftuar i dhënë sipas një autorizimi; por jo i debitorit, të transferuesit ose personit që ka në varësi interesin e regjistruar ose të shitësit të ardhshëm në rastin e një regjistrimi që lidhet me një shitje të ardhshme;</w:t>
      </w:r>
    </w:p>
    <w:p w:rsidR="00155EBD" w:rsidRPr="003D3B57" w:rsidRDefault="00155EBD" w:rsidP="003D3B57">
      <w:pPr>
        <w:pStyle w:val="Paragrafi"/>
      </w:pPr>
      <w:r w:rsidRPr="003D3B57">
        <w:t xml:space="preserve">c) numri i dosjes së regjistrimit që do të anulohet; dhe </w:t>
      </w:r>
    </w:p>
    <w:p w:rsidR="00155EBD" w:rsidRPr="003D3B57" w:rsidRDefault="00155EBD" w:rsidP="003D3B57">
      <w:pPr>
        <w:pStyle w:val="Paragrafi"/>
      </w:pPr>
      <w:r w:rsidRPr="003D3B57">
        <w:t>d) data kur çregjistrimi do të hyjë në fuqi.</w:t>
      </w:r>
    </w:p>
    <w:p w:rsidR="00155EBD" w:rsidRPr="003D3B57" w:rsidRDefault="00155EBD" w:rsidP="003D3B57">
      <w:pPr>
        <w:pStyle w:val="Paragrafi"/>
      </w:pPr>
      <w:r w:rsidRPr="003D3B57">
        <w:t xml:space="preserve">5.7 Informacioni i kërkuar për të kryer regjistrimin e varësisë së një interesi ndërkombëtar, një interesi ndërkombëtar të ardhshëm, interesin kombëtar ose interesin e regjistrueshëm jokonsensual është: </w:t>
      </w:r>
    </w:p>
    <w:p w:rsidR="00155EBD" w:rsidRPr="003D3B57" w:rsidRDefault="00155EBD" w:rsidP="003D3B57">
      <w:pPr>
        <w:pStyle w:val="Paragrafi"/>
      </w:pPr>
      <w:r w:rsidRPr="003D3B57">
        <w:t>a) informacioni që përmendet në seksionet 5.3 (a) deri (d) dhe 5.3 (h), dhe për qëllimet e referencës së mëparshme deri në seksionin 5.3 (b) dhe për qëllimet e seksionit 5.7 (b) "palët e emërtuara" do të jenë entet përdoruese të regjistrimit që i ndërvarin interesat e tyre dhe përfitojnë nga kjo varësi;</w:t>
      </w:r>
    </w:p>
    <w:p w:rsidR="00155EBD" w:rsidRPr="003D3B57" w:rsidRDefault="00155EBD" w:rsidP="003D3B57">
      <w:pPr>
        <w:pStyle w:val="Paragrafi"/>
      </w:pPr>
      <w:r w:rsidRPr="003D3B57">
        <w:t>b) pëlqimi i palës së emërtuar, interesi i së cilës futet në varësi, i dhënë sipas një autorizimi;</w:t>
      </w:r>
    </w:p>
    <w:p w:rsidR="00155EBD" w:rsidRPr="003D3B57" w:rsidRDefault="00155EBD" w:rsidP="003D3B57">
      <w:pPr>
        <w:pStyle w:val="Paragrafi"/>
      </w:pPr>
      <w:r w:rsidRPr="003D3B57">
        <w:t xml:space="preserve">c) në qoftë se interesi që futet në varësi ose që përfiton nga varësia është një interes i regjistruar, numri i dosjes që lidhet me secilin prej këtyre interesave; </w:t>
      </w:r>
    </w:p>
    <w:p w:rsidR="00155EBD" w:rsidRPr="003D3B57" w:rsidRDefault="00155EBD" w:rsidP="003D3B57">
      <w:pPr>
        <w:pStyle w:val="Paragrafi"/>
      </w:pPr>
      <w:r w:rsidRPr="003D3B57">
        <w:t>d) në qoftë se interesi që futet në varësi ose që përfiton prej varësisë nuk është një interes i regjistruar, një përshkrim i këtij interesi dhe debitorit origjinal sipas tij, duke përdorur formatin e parashikuar nga Procedurat Ndërkombëtare të Regjistrimit.</w:t>
      </w:r>
    </w:p>
    <w:p w:rsidR="00155EBD" w:rsidRPr="003D3B57" w:rsidRDefault="00155EBD" w:rsidP="003D3B57">
      <w:pPr>
        <w:pStyle w:val="Paragrafi"/>
      </w:pPr>
      <w:r w:rsidRPr="003D3B57">
        <w:t>5.8 Pavarësisht nga seksioni 5.3 (f) 5.4 (b) dhe 5.5 (b), informacioni që nevojitet për të kryer regjistrimin e një të drejte ose interesi pararegjistrues ose një interesi që kërkohet sipas deklaratës së nenit 60 (3) të Konventës nuk ka nevojë të përfshijë pëlqimin e debitorit, të transferuesit, shitësit ose personit, që e nënshtron të drejtën ose interesin.</w:t>
      </w:r>
    </w:p>
    <w:p w:rsidR="00155EBD" w:rsidRPr="003D3B57" w:rsidRDefault="00155EBD" w:rsidP="003D3B57">
      <w:pPr>
        <w:pStyle w:val="Paragrafi"/>
      </w:pPr>
      <w:r w:rsidRPr="003D3B57">
        <w:t>5.9 Informacioni, që kërkohet për të ndryshuar një regjistrim, i përcaktuar si çdo ndryshim ndaj informacionit që ai përmban, është:</w:t>
      </w:r>
    </w:p>
    <w:p w:rsidR="00155EBD" w:rsidRPr="003D3B57" w:rsidRDefault="00155EBD" w:rsidP="003D3B57">
      <w:pPr>
        <w:pStyle w:val="Paragrafi"/>
      </w:pPr>
      <w:r w:rsidRPr="003D3B57">
        <w:t>a) informacioni që përmendet në seksionet 5.3 (a) deri (d) dhe 5.3 (h);</w:t>
      </w:r>
    </w:p>
    <w:p w:rsidR="00155EBD" w:rsidRPr="003D3B57" w:rsidRDefault="00155EBD" w:rsidP="003D3B57">
      <w:pPr>
        <w:pStyle w:val="Paragrafi"/>
      </w:pPr>
      <w:r w:rsidRPr="003D3B57">
        <w:t xml:space="preserve">b) pëlqimi i palëve të emërtuara që kanë dhënë miratimin për regjistrimin që regjistrimi të ndryshohet, i dhënë sipas një autorizimi; </w:t>
      </w:r>
    </w:p>
    <w:p w:rsidR="00155EBD" w:rsidRDefault="00155EBD" w:rsidP="003D3B57">
      <w:pPr>
        <w:pStyle w:val="Paragrafi"/>
      </w:pPr>
      <w:r w:rsidRPr="003D3B57">
        <w:t xml:space="preserve">c) numri i dosjes së regjistrimit që do të ndryshohet; dhe </w:t>
      </w:r>
    </w:p>
    <w:p w:rsidR="00155EBD" w:rsidRPr="003D3B57" w:rsidRDefault="00155EBD" w:rsidP="003D3B57">
      <w:pPr>
        <w:pStyle w:val="Paragrafi"/>
      </w:pPr>
      <w:r w:rsidRPr="003D3B57">
        <w:t>d) ndryshimet që do të bëhen.</w:t>
      </w:r>
    </w:p>
    <w:p w:rsidR="00155EBD" w:rsidRPr="003D3B57" w:rsidRDefault="00155EBD" w:rsidP="003D3B57">
      <w:pPr>
        <w:pStyle w:val="Paragrafi"/>
      </w:pPr>
      <w:r w:rsidRPr="003D3B57">
        <w:t>5.10 Pa cenuar seksionin 12.6, mungesa e informacionit që përmendet në seksionin 5.3 (d), duke përfshirë referencën e kryqëzuar në seksionet e tjera, nuk e bën të pavlefshëm regjistrimin.</w:t>
      </w:r>
    </w:p>
    <w:p w:rsidR="00155EBD" w:rsidRPr="003D3B57" w:rsidRDefault="00155EBD" w:rsidP="003D3B57">
      <w:pPr>
        <w:pStyle w:val="Paragrafi"/>
      </w:pPr>
      <w:r w:rsidRPr="003D3B57">
        <w:t>5.11 Kërkesat për pëlqimin të këtij seksioni 5 do të plotësojnë:</w:t>
      </w:r>
    </w:p>
    <w:p w:rsidR="00155EBD" w:rsidRPr="003D3B57" w:rsidRDefault="00155EBD" w:rsidP="003D3B57">
      <w:pPr>
        <w:pStyle w:val="Paragrafi"/>
      </w:pPr>
      <w:r w:rsidRPr="003D3B57">
        <w:t>a) në rastin e regjistrimit të iniciuar prej një pike të drejtpërdrejtë hyrjeje në përputhje me seksionin 12.1 (b), kur Zyra e Regjistrimit Ndërkombëtar merr pëlqimin nga të gjitha palët prej të cilave kërkohet pëlqimi sipas Konventës, protokollit dhe këtyre rregulloreve; dhe</w:t>
      </w:r>
    </w:p>
    <w:p w:rsidR="00155EBD" w:rsidRPr="003D3B57" w:rsidRDefault="00155EBD" w:rsidP="003D3B57">
      <w:pPr>
        <w:pStyle w:val="Paragrafi"/>
      </w:pPr>
      <w:r w:rsidRPr="003D3B57">
        <w:t xml:space="preserve">b) në rastin e një regjistrimi të autorizuar në përputhje me seksionin 12.1(a) në lidhje me palën paraqitëse kur Zyra Ndërkombëtare e Regjistrimit e merr një regjistrim të tillë së bashku me autorizimin. </w:t>
      </w:r>
    </w:p>
    <w:p w:rsidR="00155EBD" w:rsidRPr="003D3B57" w:rsidRDefault="00155EBD" w:rsidP="003D3B57">
      <w:pPr>
        <w:pStyle w:val="Paragrafi"/>
      </w:pPr>
      <w:r w:rsidRPr="003D3B57">
        <w:t xml:space="preserve">5.12 Regjistrimi mund të specifikojë që: </w:t>
      </w:r>
    </w:p>
    <w:p w:rsidR="00155EBD" w:rsidRPr="003D3B57" w:rsidRDefault="00155EBD" w:rsidP="003D3B57">
      <w:pPr>
        <w:pStyle w:val="Paragrafi"/>
      </w:pPr>
      <w:r w:rsidRPr="003D3B57">
        <w:t>a) ai mbulon një interes fraksional ose të pjesshëm në një objekt avioni dhe nëse është kështu, shkallën e këtij interesi; dhe/ose</w:t>
      </w:r>
    </w:p>
    <w:p w:rsidR="00155EBD" w:rsidRPr="003D3B57" w:rsidRDefault="00155EBD" w:rsidP="003D3B57">
      <w:pPr>
        <w:pStyle w:val="Paragrafi"/>
      </w:pPr>
      <w:r w:rsidRPr="003D3B57">
        <w:t>b) palët e shumta të emërtuara mbajnë ose kanë dhënë një interes të vërtetuar për këtë.</w:t>
      </w:r>
    </w:p>
    <w:p w:rsidR="00155EBD" w:rsidRPr="003D3B57" w:rsidRDefault="00155EBD" w:rsidP="003D3B57">
      <w:pPr>
        <w:pStyle w:val="Paragrafi"/>
      </w:pPr>
      <w:r w:rsidRPr="003D3B57">
        <w:t>Kur një amendament i një regjistrimi të specifikuar në klauzolën (a) të kësaj rregulloreje ndryshon shkallën e një interesi, ai amendament hyn në fuqi prej dhe vetëm cenon interesat që lindin pas kohës së regjistrimit të ndryshuar.</w:t>
      </w:r>
    </w:p>
    <w:p w:rsidR="00155EBD" w:rsidRPr="003D3B57" w:rsidRDefault="00155EBD" w:rsidP="003D3B57">
      <w:pPr>
        <w:pStyle w:val="Paragrafi"/>
      </w:pPr>
    </w:p>
    <w:p w:rsidR="00155EBD" w:rsidRPr="003D3B57" w:rsidRDefault="00155EBD" w:rsidP="001815F9">
      <w:pPr>
        <w:pStyle w:val="TitulliNr"/>
      </w:pPr>
      <w:r w:rsidRPr="003D3B57">
        <w:t>Seksioni 6</w:t>
      </w:r>
    </w:p>
    <w:p w:rsidR="00155EBD" w:rsidRPr="003D3B57" w:rsidRDefault="00155EBD" w:rsidP="001815F9">
      <w:pPr>
        <w:pStyle w:val="TitulliTitull"/>
      </w:pPr>
      <w:r w:rsidRPr="003D3B57">
        <w:t>KONFIRMIMI DHE NJOFTIMI I REGJISTRIMIT</w:t>
      </w:r>
    </w:p>
    <w:p w:rsidR="00155EBD" w:rsidRPr="003D3B57" w:rsidRDefault="00155EBD" w:rsidP="003D3B57">
      <w:pPr>
        <w:pStyle w:val="Paragrafi"/>
      </w:pPr>
    </w:p>
    <w:p w:rsidR="00155EBD" w:rsidRPr="003D3B57" w:rsidRDefault="00155EBD" w:rsidP="003D3B57">
      <w:pPr>
        <w:pStyle w:val="Paragrafi"/>
      </w:pPr>
      <w:r w:rsidRPr="003D3B57">
        <w:t>6.1 Në këtë seksion, termi "regjistrim" përfshin, aty ku duhet, amendimin, zgjerimin ose çregjistrimin e një regjistrimi.</w:t>
      </w:r>
    </w:p>
    <w:p w:rsidR="00155EBD" w:rsidRPr="003D3B57" w:rsidRDefault="00155EBD" w:rsidP="003D3B57">
      <w:pPr>
        <w:pStyle w:val="Paragrafi"/>
      </w:pPr>
      <w:r w:rsidRPr="003D3B57">
        <w:t>6.2 Regjistruesi do të japë konfirmim të menjëhershëm elektronik për një regjistrim të palëve të emërtuara, të personit regjistrues dhe të të gjithë personave të tjerë, që kanë të drejtë të marrin njoftim për këtë regjistrim sipas seksionit 5.</w:t>
      </w:r>
    </w:p>
    <w:p w:rsidR="00155EBD" w:rsidRPr="003D3B57" w:rsidRDefault="00155EBD" w:rsidP="003D3B57">
      <w:pPr>
        <w:pStyle w:val="Paragrafi"/>
      </w:pPr>
      <w:r w:rsidRPr="003D3B57">
        <w:t>Konfirmimi do të përmbajë informacionin e paraqitur në nenin 22 (2) (a) të Konventës.</w:t>
      </w:r>
    </w:p>
    <w:p w:rsidR="00155EBD" w:rsidRPr="003D3B57" w:rsidRDefault="00155EBD" w:rsidP="003D3B57">
      <w:pPr>
        <w:pStyle w:val="Paragrafi"/>
      </w:pPr>
      <w:r w:rsidRPr="003D3B57">
        <w:t>6.3 Kur kryhet një regjistrim, që lidhet me një objekt avioni, njoftimi për të do t’u dërgohet personave që përmenden në seksionin 6.2 në çdo regjistrim tjetër që lidhet me atë objekt.</w:t>
      </w:r>
    </w:p>
    <w:p w:rsidR="00155EBD" w:rsidRPr="003D3B57" w:rsidRDefault="00155EBD" w:rsidP="003D3B57">
      <w:pPr>
        <w:pStyle w:val="Paragrafi"/>
      </w:pPr>
      <w:r w:rsidRPr="003D3B57">
        <w:t>6.4 Konfirmimi dhe njoftimi i përmendur në seksionet 6.2 dhe 6.3, përkatësisht, do të përfshijë informacionin e specifikuar në seksionin 5, që lidhet me to dhe numrin e dosjes së regjistrimit.</w:t>
      </w:r>
    </w:p>
    <w:p w:rsidR="00155EBD" w:rsidRPr="003D3B57" w:rsidRDefault="00155EBD" w:rsidP="003D3B57">
      <w:pPr>
        <w:pStyle w:val="Paragrafi"/>
      </w:pPr>
    </w:p>
    <w:p w:rsidR="00155EBD" w:rsidRPr="003D3B57" w:rsidRDefault="00155EBD" w:rsidP="001815F9">
      <w:pPr>
        <w:pStyle w:val="TitulliNr"/>
      </w:pPr>
      <w:r w:rsidRPr="003D3B57">
        <w:t>Seksioni 7</w:t>
      </w:r>
    </w:p>
    <w:p w:rsidR="00155EBD" w:rsidRPr="003D3B57" w:rsidRDefault="00155EBD" w:rsidP="001815F9">
      <w:pPr>
        <w:pStyle w:val="TitulliTitull"/>
      </w:pPr>
      <w:r w:rsidRPr="003D3B57">
        <w:t>KËRKIMET</w:t>
      </w:r>
    </w:p>
    <w:p w:rsidR="00155EBD" w:rsidRPr="000753EA" w:rsidRDefault="00155EBD" w:rsidP="003D3B57">
      <w:pPr>
        <w:pStyle w:val="Paragrafi"/>
        <w:rPr>
          <w:sz w:val="14"/>
        </w:rPr>
      </w:pPr>
    </w:p>
    <w:p w:rsidR="00155EBD" w:rsidRPr="003D3B57" w:rsidRDefault="00155EBD" w:rsidP="003D3B57">
      <w:pPr>
        <w:pStyle w:val="Paragrafi"/>
      </w:pPr>
      <w:r w:rsidRPr="003D3B57">
        <w:t>7.1 Kërkimet e Zyrës Ndërkombëtare të Regjistrimit mund të kryhen kundrejt:</w:t>
      </w:r>
    </w:p>
    <w:p w:rsidR="00155EBD" w:rsidRPr="003D3B57" w:rsidRDefault="00155EBD" w:rsidP="003D3B57">
      <w:pPr>
        <w:pStyle w:val="Paragrafi"/>
      </w:pPr>
      <w:r w:rsidRPr="003D3B57">
        <w:t xml:space="preserve">a) një emri të prodhuesit; </w:t>
      </w:r>
    </w:p>
    <w:p w:rsidR="00155EBD" w:rsidRPr="003D3B57" w:rsidRDefault="00155EBD" w:rsidP="003D3B57">
      <w:pPr>
        <w:pStyle w:val="Paragrafi"/>
      </w:pPr>
      <w:r w:rsidRPr="003D3B57">
        <w:t>b) një emërtimi modeli të përgjithshëm të prodhuesit ; dhe</w:t>
      </w:r>
    </w:p>
    <w:p w:rsidR="00155EBD" w:rsidRPr="003D3B57" w:rsidRDefault="00155EBD" w:rsidP="003D3B57">
      <w:pPr>
        <w:pStyle w:val="Paragrafi"/>
      </w:pPr>
      <w:r w:rsidRPr="003D3B57">
        <w:t>c) një numri serial të prodhuesit të një objekti avioni; dhe në rastin e një korpusi avioni ose një helikopteri:</w:t>
      </w:r>
    </w:p>
    <w:p w:rsidR="00155EBD" w:rsidRPr="003D3B57" w:rsidRDefault="00155EBD" w:rsidP="003D3B57">
      <w:pPr>
        <w:pStyle w:val="Paragrafi"/>
      </w:pPr>
      <w:r w:rsidRPr="003D3B57">
        <w:t>d) gjendjes së regjistrimit të avionit, pjesë e të cilit ai është; ose</w:t>
      </w:r>
    </w:p>
    <w:p w:rsidR="00155EBD" w:rsidRPr="003D3B57" w:rsidRDefault="00155EBD" w:rsidP="003D3B57">
      <w:pPr>
        <w:pStyle w:val="Paragrafi"/>
      </w:pPr>
      <w:r w:rsidRPr="003D3B57">
        <w:t>e) kombësia ose shenja e regjistrimit.</w:t>
      </w:r>
    </w:p>
    <w:p w:rsidR="00155EBD" w:rsidRPr="003D3B57" w:rsidRDefault="00155EBD" w:rsidP="003D3B57">
      <w:pPr>
        <w:pStyle w:val="Paragrafi"/>
      </w:pPr>
      <w:r w:rsidRPr="003D3B57">
        <w:t>Ky informacion mund të kërkohet me anë të një kërkimi prioritar ose të një kërkimi informativ, siç përcaktohet përkatësisht në seksionet 7.2 dhe 7.3.</w:t>
      </w:r>
    </w:p>
    <w:p w:rsidR="00155EBD" w:rsidRPr="003D3B57" w:rsidRDefault="00155EBD" w:rsidP="003D3B57">
      <w:pPr>
        <w:pStyle w:val="Paragrafi"/>
      </w:pPr>
      <w:r w:rsidRPr="003D3B57">
        <w:t>Një kërkim i një shteti kontraktues mund të bëhet siç përcaktohet në seksionin 7.5.</w:t>
      </w:r>
    </w:p>
    <w:p w:rsidR="00155EBD" w:rsidRDefault="00155EBD" w:rsidP="003D3B57">
      <w:pPr>
        <w:pStyle w:val="Paragrafi"/>
      </w:pPr>
      <w:r w:rsidRPr="003D3B57">
        <w:t>Një kërkim mund të kryhet prej çdo personi që përputhet me Procedurat e Regjistrimit Ndërkombëtar, qoftë kur ai person kërkues ka ose nuk ka interes specifik. Të gjitha kërkimet do të kryhen me anë të mjeteve elektronike.</w:t>
      </w:r>
    </w:p>
    <w:p w:rsidR="001720D3" w:rsidRDefault="001720D3" w:rsidP="003D3B57">
      <w:pPr>
        <w:pStyle w:val="Paragrafi"/>
      </w:pPr>
    </w:p>
    <w:p w:rsidR="00155EBD" w:rsidRPr="003D3B57" w:rsidRDefault="00155EBD" w:rsidP="003D3B57">
      <w:pPr>
        <w:pStyle w:val="Paragrafi"/>
      </w:pPr>
      <w:r w:rsidRPr="003D3B57">
        <w:t>7.2 Një "kërkim prioritar" është një kërkim për informaci</w:t>
      </w:r>
      <w:r w:rsidR="00AA6CC2">
        <w:t>on regjistrimi, që përdor të tri</w:t>
      </w:r>
      <w:r w:rsidRPr="003D3B57">
        <w:t xml:space="preserve"> kriteret e specifikuara në nenin XX (1) të protokollit, siç përcaktohet në seksionin 7.1 (a) deri (c). Ky informacion është i kërkueshëm për qëllimet e neneve 19 (2) dhe (6) të Konventës dhe nenit XX (1) të protokollit.</w:t>
      </w:r>
    </w:p>
    <w:p w:rsidR="00155EBD" w:rsidRPr="003D3B57" w:rsidRDefault="00155EBD" w:rsidP="003D3B57">
      <w:pPr>
        <w:pStyle w:val="Paragrafi"/>
      </w:pPr>
      <w:r w:rsidRPr="003D3B57">
        <w:t>7.3 Një "kërkim informativ" është një kërkim i ndryshëm nga kërkimi prioritar, që përdor kriterin e parashtruar në seksionit 7.1 (c) ose kur disponohet në Zyrën Ndërkombëtare të Regjistrimit, seksioni 7.1 (e), në secilin rast më vete ose me një kriter tjetër të përcaktuar në atë seksion. Këto kërkime informative mund të përfshijnë përdorimin e simboleve të specifikuara në Zyrën Ndërkombëtare të Regjistrimit të planifikuara për të prodhuar kërkime rezultate kërkimi përfshirëse. Rezultatet e një kërkimi informativ, një "renditje e kërkimit informativ" do të jetë një listë e të gjithë objekteve të kombinuara të avionit, të përshkruara nga zërat e përcaktuar në seksionin 7.1 (a) deri (c) dhe, nëse disponohet në Zyrën Ndërkombëtare të Regjistrimit, zërat në seksionin 7.1 (d) deri (e).</w:t>
      </w:r>
    </w:p>
    <w:p w:rsidR="00155EBD" w:rsidRPr="003D3B57" w:rsidRDefault="00232B03" w:rsidP="003D3B57">
      <w:pPr>
        <w:pStyle w:val="Paragrafi"/>
      </w:pPr>
      <w:r>
        <w:t>Lehtë</w:t>
      </w:r>
      <w:r w:rsidR="00155EBD" w:rsidRPr="003D3B57">
        <w:t>sia për kryerjen e këtij kërkimi informativ nuk e bën atë informacion "të kërkueshëm" për qëllimet e nenit 19 (2) dhe (6) të Konventës dhe nenit XX (1) të protokollit.</w:t>
      </w:r>
    </w:p>
    <w:p w:rsidR="00155EBD" w:rsidRPr="003D3B57" w:rsidRDefault="00155EBD" w:rsidP="003D3B57">
      <w:pPr>
        <w:pStyle w:val="Paragrafi"/>
      </w:pPr>
      <w:r w:rsidRPr="003D3B57">
        <w:t>7.4 Një "certifikatë kërkimi prioritare" është një certifikatë që lëshohet në përgjigje të një kërkimi prioritar.</w:t>
      </w:r>
    </w:p>
    <w:p w:rsidR="00155EBD" w:rsidRPr="003D3B57" w:rsidRDefault="00155EBD" w:rsidP="003D3B57">
      <w:pPr>
        <w:pStyle w:val="Paragrafi"/>
      </w:pPr>
      <w:r w:rsidRPr="003D3B57">
        <w:t>Ajo:</w:t>
      </w:r>
    </w:p>
    <w:p w:rsidR="00155EBD" w:rsidRPr="003D3B57" w:rsidRDefault="00155EBD" w:rsidP="003D3B57">
      <w:pPr>
        <w:pStyle w:val="Paragrafi"/>
      </w:pPr>
      <w:r w:rsidRPr="003D3B57">
        <w:t xml:space="preserve">a) do të parashtrojë informacionin e kërkuar nga neni 22 (2) (a) ose (b) të Konventës, siç  aplikohet, dhe në përputhje me nenin 22 (3) të Konventës ; dhe </w:t>
      </w:r>
    </w:p>
    <w:p w:rsidR="00155EBD" w:rsidRPr="003D3B57" w:rsidRDefault="00155EBD" w:rsidP="003D3B57">
      <w:pPr>
        <w:pStyle w:val="Paragrafi"/>
      </w:pPr>
      <w:r w:rsidRPr="003D3B57">
        <w:t>b) në rastin kur aplikohet neni 22 (2) (a) i Konventës, do të rendisë informacionin e regjistruar si në:</w:t>
      </w:r>
    </w:p>
    <w:p w:rsidR="00155EBD" w:rsidRPr="003D3B57" w:rsidRDefault="00155EBD" w:rsidP="003D3B57">
      <w:pPr>
        <w:pStyle w:val="Paragrafi"/>
      </w:pPr>
      <w:r w:rsidRPr="003D3B57">
        <w:t>i) rendin kronologjik; dhe</w:t>
      </w:r>
    </w:p>
    <w:p w:rsidR="00155EBD" w:rsidRPr="003D3B57" w:rsidRDefault="00155EBD" w:rsidP="003D3B57">
      <w:pPr>
        <w:pStyle w:val="Paragrafi"/>
      </w:pPr>
      <w:r w:rsidRPr="003D3B57">
        <w:t>ii) në mënyrë që të tregojë historinë e transaksioneve të çdo interesi të regjistruar.</w:t>
      </w:r>
    </w:p>
    <w:p w:rsidR="00155EBD" w:rsidRPr="003D3B57" w:rsidRDefault="00155EBD" w:rsidP="003D3B57">
      <w:pPr>
        <w:pStyle w:val="Paragrafi"/>
      </w:pPr>
      <w:r w:rsidRPr="003D3B57">
        <w:t>7.5 Një "kërkim i shtetit kontraktues" është një kërkim për të gjitha deklaratat dhe emërtimet, dhe tërheqjet e tyre të bëra sipas Konventës dhe protokollit nga ana e shtetit kontraktues të specifikuar në kërkim. Një "certifikatë kërkimi e shtetit kontraktues" është një certifikatë e lëshuar në përgjigje të kërkimit të një shteti kontraktues.</w:t>
      </w:r>
    </w:p>
    <w:p w:rsidR="00155EBD" w:rsidRPr="003D3B57" w:rsidRDefault="00155EBD" w:rsidP="003D3B57">
      <w:pPr>
        <w:pStyle w:val="Paragrafi"/>
      </w:pPr>
      <w:r w:rsidRPr="003D3B57">
        <w:t>Certifikata e kërkimit të shtetit kontraktues:</w:t>
      </w:r>
    </w:p>
    <w:p w:rsidR="00155EBD" w:rsidRPr="003D3B57" w:rsidRDefault="00155EBD" w:rsidP="003D3B57">
      <w:pPr>
        <w:pStyle w:val="Paragrafi"/>
      </w:pPr>
      <w:r w:rsidRPr="003D3B57">
        <w:t>a) të tregojë në rend kronologjik të gjitha deklaratat dhe emërtimet për tërheqjen e tyre, nga ana e shtetit kontraktues të specifikuar;</w:t>
      </w:r>
    </w:p>
    <w:p w:rsidR="00155EBD" w:rsidRPr="003D3B57" w:rsidRDefault="00155EBD" w:rsidP="003D3B57">
      <w:pPr>
        <w:pStyle w:val="Paragrafi"/>
      </w:pPr>
      <w:r w:rsidRPr="003D3B57">
        <w:t xml:space="preserve">b) të rendisë datën e hyrjes në fuqi të ratifikimit, pranimit, miratimit ose aderimit në Konventë dhe protokollit dhe të çdo deklarate apo emërtimi dhe tërheqjeje të tyre nga ana e shtetit kontraktues të specifikuar; dhe </w:t>
      </w:r>
    </w:p>
    <w:p w:rsidR="00155EBD" w:rsidRPr="003D3B57" w:rsidRDefault="00155EBD" w:rsidP="003D3B57">
      <w:pPr>
        <w:pStyle w:val="Paragrafi"/>
      </w:pPr>
      <w:r w:rsidRPr="003D3B57">
        <w:t xml:space="preserve">c) të bashkëlidhë në formën elektronike të parashikuar në Procedurat Ndërkombëtare të Regjistrimit, një kopje të të gjitha instrumenteve të depozituara nga shteti kontraktues i specifikuar, që lidhet me zërat që përfshin objekti i seksionit 7.5 (b). </w:t>
      </w:r>
    </w:p>
    <w:p w:rsidR="00155EBD" w:rsidRPr="003D3B57" w:rsidRDefault="00155EBD" w:rsidP="003D3B57">
      <w:pPr>
        <w:pStyle w:val="Paragrafi"/>
      </w:pPr>
      <w:r w:rsidRPr="003D3B57">
        <w:t>7.6 Secila certifikatë kërkimi dhe renditjeje do të lëshohet dhe do të vihet në dispozicion në formë elektronike. Sipas kërkesës, regjistruesi do të japë një kopje të printuar të certifikatës së kërkimit prioritar ose të certifikatës së kërkimit të shtetit kontraktues.</w:t>
      </w:r>
    </w:p>
    <w:p w:rsidR="00155EBD" w:rsidRPr="003D3B57" w:rsidRDefault="00155EBD" w:rsidP="003D3B57">
      <w:pPr>
        <w:pStyle w:val="Paragrafi"/>
      </w:pPr>
    </w:p>
    <w:p w:rsidR="00155EBD" w:rsidRPr="003D3B57" w:rsidRDefault="00155EBD" w:rsidP="0049068D">
      <w:pPr>
        <w:pStyle w:val="TitulliNr"/>
      </w:pPr>
      <w:r w:rsidRPr="003D3B57">
        <w:t>Seksioni 8</w:t>
      </w:r>
    </w:p>
    <w:p w:rsidR="00155EBD" w:rsidRPr="003D3B57" w:rsidRDefault="00155EBD" w:rsidP="0049068D">
      <w:pPr>
        <w:pStyle w:val="TitulliTitull"/>
      </w:pPr>
      <w:r w:rsidRPr="003D3B57">
        <w:t>ANKESAT OPERACIONALE</w:t>
      </w:r>
    </w:p>
    <w:p w:rsidR="00155EBD" w:rsidRPr="003D3B57" w:rsidRDefault="00155EBD" w:rsidP="003D3B57">
      <w:pPr>
        <w:pStyle w:val="Paragrafi"/>
      </w:pPr>
    </w:p>
    <w:p w:rsidR="00155EBD" w:rsidRPr="003D3B57" w:rsidRDefault="00155EBD" w:rsidP="003D3B57">
      <w:pPr>
        <w:pStyle w:val="Paragrafi"/>
      </w:pPr>
      <w:r w:rsidRPr="003D3B57">
        <w:t>8.1 Çdo person mund të paraqesë një ankesë te regjistruesi në lidhje me operacionin e Zyrës Ndërkombëtare të Regjistrimit. Nëse nuk trajtohet në mënyrë të kënaqshme nga regjistruesi, ajo ankesë mund të paraqitet më tej nga ai person tek autoriteti mbikëqyrës.</w:t>
      </w:r>
    </w:p>
    <w:p w:rsidR="00155EBD" w:rsidRDefault="00155EBD" w:rsidP="003D3B57">
      <w:pPr>
        <w:pStyle w:val="Paragrafi"/>
      </w:pPr>
      <w:r w:rsidRPr="003D3B57">
        <w:t>8.2 Për qëllimet e seksionit 8.1, një çështje "ka lidhje me operacionin e Zyrës Ndërkombëtare të Regjistrimit", kur çështja lidhet me procedurat dhe politika të përgjithshme të Zyrën Ndërkombëtare të Regjistrimit dhe nuk përfshin gjykim specifik nga ana e regjistruesit ose autoritetit mbikëqyrës.</w:t>
      </w:r>
    </w:p>
    <w:p w:rsidR="00CF40DE" w:rsidRDefault="00CF40DE" w:rsidP="003D3B57">
      <w:pPr>
        <w:pStyle w:val="Paragrafi"/>
      </w:pPr>
    </w:p>
    <w:p w:rsidR="00155EBD" w:rsidRPr="003D3B57" w:rsidRDefault="00155EBD" w:rsidP="003D3B57">
      <w:pPr>
        <w:pStyle w:val="Paragrafi"/>
      </w:pPr>
      <w:r w:rsidRPr="003D3B57">
        <w:t>8.3 Personi që bën një ankesë do t’i paraqesë pohimet e tij/të saj me shkrim.</w:t>
      </w:r>
    </w:p>
    <w:p w:rsidR="00155EBD" w:rsidRPr="003D3B57" w:rsidRDefault="00155EBD" w:rsidP="003D3B57">
      <w:pPr>
        <w:pStyle w:val="Paragrafi"/>
      </w:pPr>
      <w:r w:rsidRPr="003D3B57">
        <w:t>8.4 Autoriteti mbikëqyrës do të shqyrtojë ankesat dhe mbi bazën e këtij shqyrtimi, ai vendos nëse ndryshimet e procedurave dhe politikave janë të përshtatshme, për këto ai do të udhëzojë regjistruesin.</w:t>
      </w:r>
    </w:p>
    <w:p w:rsidR="00155EBD" w:rsidRPr="003D3B57" w:rsidRDefault="00155EBD" w:rsidP="003D3B57">
      <w:pPr>
        <w:pStyle w:val="Paragrafi"/>
      </w:pPr>
      <w:r w:rsidRPr="003D3B57">
        <w:t>8.5 Procedurat e Zyrës Ndërkombëtare të Regjistrimit do të përcaktojnë detaje që lidhen me procedurën e parashikuar nga seksionet 8.1 deri në 8.4.</w:t>
      </w:r>
    </w:p>
    <w:p w:rsidR="00155EBD" w:rsidRPr="003D3B57" w:rsidRDefault="00155EBD" w:rsidP="003D3B57">
      <w:pPr>
        <w:pStyle w:val="Paragrafi"/>
      </w:pPr>
    </w:p>
    <w:p w:rsidR="00155EBD" w:rsidRPr="003D3B57" w:rsidRDefault="00155EBD" w:rsidP="0049068D">
      <w:pPr>
        <w:pStyle w:val="TitulliNr"/>
      </w:pPr>
      <w:r w:rsidRPr="003D3B57">
        <w:t>Seksioni 9</w:t>
      </w:r>
    </w:p>
    <w:p w:rsidR="00155EBD" w:rsidRPr="003D3B57" w:rsidRDefault="00155EBD" w:rsidP="0049068D">
      <w:pPr>
        <w:pStyle w:val="TitulliTitull"/>
      </w:pPr>
      <w:r w:rsidRPr="003D3B57">
        <w:t>KONFIDENCIALITETI</w:t>
      </w:r>
    </w:p>
    <w:p w:rsidR="00155EBD" w:rsidRPr="003D3B57" w:rsidRDefault="00155EBD" w:rsidP="003D3B57">
      <w:pPr>
        <w:pStyle w:val="Paragrafi"/>
      </w:pPr>
    </w:p>
    <w:p w:rsidR="00155EBD" w:rsidRPr="003D3B57" w:rsidRDefault="00155EBD" w:rsidP="003D3B57">
      <w:pPr>
        <w:pStyle w:val="Paragrafi"/>
      </w:pPr>
      <w:r w:rsidRPr="003D3B57">
        <w:t>Të gjitha informacionet në zyrën ndërkombëtarë të regjistrimit do të jenë konfidenciale, me përjashtim të rasteve kur:</w:t>
      </w:r>
    </w:p>
    <w:p w:rsidR="00155EBD" w:rsidRPr="003D3B57" w:rsidRDefault="00155EBD" w:rsidP="003D3B57">
      <w:pPr>
        <w:pStyle w:val="Paragrafi"/>
      </w:pPr>
      <w:r w:rsidRPr="003D3B57">
        <w:t>a) jepen nga regjistruesi në përgjigje të një kërkimi sipas seksionit 7;</w:t>
      </w:r>
    </w:p>
    <w:p w:rsidR="00155EBD" w:rsidRPr="003D3B57" w:rsidRDefault="00155EBD" w:rsidP="003D3B57">
      <w:pPr>
        <w:pStyle w:val="Paragrafi"/>
      </w:pPr>
      <w:r w:rsidRPr="003D3B57">
        <w:t>b) bëhen në formë elektronike të disponueshme për t’u mundësuar përdoruesve të regjistrimit që të kryejnë, ndryshojnë ose çregjistrojnë regjistrimet;</w:t>
      </w:r>
    </w:p>
    <w:p w:rsidR="00155EBD" w:rsidRPr="003D3B57" w:rsidRDefault="00155EBD" w:rsidP="003D3B57">
      <w:pPr>
        <w:pStyle w:val="Paragrafi"/>
      </w:pPr>
      <w:r w:rsidRPr="003D3B57">
        <w:t>c) jepen nga autoriteti mbikëqyrës me kërkesën e këtij të fundit; ose</w:t>
      </w:r>
    </w:p>
    <w:p w:rsidR="00155EBD" w:rsidRPr="003D3B57" w:rsidRDefault="00155EBD" w:rsidP="003D3B57">
      <w:pPr>
        <w:pStyle w:val="Paragrafi"/>
      </w:pPr>
      <w:r w:rsidRPr="003D3B57">
        <w:t>d) përdoren për qëllimet e statistikave të kërkuara nga seksioni 10.</w:t>
      </w:r>
    </w:p>
    <w:p w:rsidR="00155EBD" w:rsidRPr="003D3B57" w:rsidRDefault="00155EBD" w:rsidP="003D3B57">
      <w:pPr>
        <w:pStyle w:val="Paragrafi"/>
      </w:pPr>
    </w:p>
    <w:p w:rsidR="00155EBD" w:rsidRPr="003D3B57" w:rsidRDefault="00155EBD" w:rsidP="0049068D">
      <w:pPr>
        <w:pStyle w:val="TitulliNr"/>
      </w:pPr>
      <w:r w:rsidRPr="003D3B57">
        <w:t>Seksioni 10</w:t>
      </w:r>
    </w:p>
    <w:p w:rsidR="00155EBD" w:rsidRPr="003D3B57" w:rsidRDefault="00155EBD" w:rsidP="0049068D">
      <w:pPr>
        <w:pStyle w:val="TitulliTitull"/>
      </w:pPr>
      <w:r w:rsidRPr="003D3B57">
        <w:t>STATISTIKAT</w:t>
      </w:r>
    </w:p>
    <w:p w:rsidR="00155EBD" w:rsidRPr="003D3B57" w:rsidRDefault="00155EBD" w:rsidP="003D3B57">
      <w:pPr>
        <w:pStyle w:val="Paragrafi"/>
      </w:pPr>
    </w:p>
    <w:p w:rsidR="00155EBD" w:rsidRPr="003D3B57" w:rsidRDefault="00155EBD" w:rsidP="003D3B57">
      <w:pPr>
        <w:pStyle w:val="Paragrafi"/>
      </w:pPr>
      <w:r w:rsidRPr="003D3B57">
        <w:t>10.1 Regjistruesi do të mbajë statistikat e regjistrimit të përditësuara dhe do t’i publikojë ato në një raport vjetor. Ky raport do të bëhet i disponueshëm për çdo person në mënyrë elektronike.</w:t>
      </w:r>
    </w:p>
    <w:p w:rsidR="00155EBD" w:rsidRPr="003D3B57" w:rsidRDefault="00155EBD" w:rsidP="003D3B57">
      <w:pPr>
        <w:pStyle w:val="Paragrafi"/>
      </w:pPr>
      <w:r w:rsidRPr="003D3B57">
        <w:t>10.2 Statistikat e regjistrimit sipas seksionit 10.1 do të konsistojnë në:</w:t>
      </w:r>
    </w:p>
    <w:p w:rsidR="00155EBD" w:rsidRPr="003D3B57" w:rsidRDefault="00155EBD" w:rsidP="003D3B57">
      <w:pPr>
        <w:pStyle w:val="Paragrafi"/>
      </w:pPr>
      <w:r w:rsidRPr="003D3B57">
        <w:t>a) volumet e transaksioneve dhe të ardhurat e nëndara në çdo rast sipas llojit të regjistrimit dhe shpërndarjes gjeografike; dhe</w:t>
      </w:r>
    </w:p>
    <w:p w:rsidR="00155EBD" w:rsidRPr="003D3B57" w:rsidRDefault="00155EBD" w:rsidP="003D3B57">
      <w:pPr>
        <w:pStyle w:val="Paragrafi"/>
      </w:pPr>
      <w:r w:rsidRPr="003D3B57">
        <w:t>b) përpilime të tjera të informacioneve jo konfidenciale të kërkuara autoriteti mbikëqyrës.</w:t>
      </w:r>
    </w:p>
    <w:p w:rsidR="00155EBD" w:rsidRPr="003D3B57" w:rsidRDefault="00155EBD" w:rsidP="003D3B57">
      <w:pPr>
        <w:pStyle w:val="Paragrafi"/>
      </w:pPr>
    </w:p>
    <w:p w:rsidR="00155EBD" w:rsidRPr="003D3B57" w:rsidRDefault="00155EBD" w:rsidP="0049068D">
      <w:pPr>
        <w:pStyle w:val="TitulliNr"/>
      </w:pPr>
      <w:r w:rsidRPr="003D3B57">
        <w:t>Seksioni 11</w:t>
      </w:r>
    </w:p>
    <w:p w:rsidR="00155EBD" w:rsidRPr="003D3B57" w:rsidRDefault="00155EBD" w:rsidP="0049068D">
      <w:pPr>
        <w:pStyle w:val="TitulliTitull"/>
      </w:pPr>
      <w:r w:rsidRPr="003D3B57">
        <w:t>RAPORTI VJETOR PËR AUTORITETIN MBIKËQYRËS</w:t>
      </w:r>
    </w:p>
    <w:p w:rsidR="00155EBD" w:rsidRPr="003D3B57" w:rsidRDefault="00155EBD" w:rsidP="003D3B57">
      <w:pPr>
        <w:pStyle w:val="Paragrafi"/>
      </w:pPr>
    </w:p>
    <w:p w:rsidR="00155EBD" w:rsidRPr="003D3B57" w:rsidRDefault="00155EBD" w:rsidP="003D3B57">
      <w:pPr>
        <w:pStyle w:val="Paragrafi"/>
      </w:pPr>
      <w:r w:rsidRPr="003D3B57">
        <w:t>Regjistruesi do të përgatisë një raport vjetor që përfshin të dhëna statistikore të cilat përmenden në seksionin 10 dhe do t’ia paraqesë atë autoritetit mbikëqyrës.</w:t>
      </w:r>
    </w:p>
    <w:p w:rsidR="00155EBD" w:rsidRPr="003D3B57" w:rsidRDefault="00155EBD" w:rsidP="003D3B57">
      <w:pPr>
        <w:pStyle w:val="Paragrafi"/>
      </w:pPr>
    </w:p>
    <w:p w:rsidR="00155EBD" w:rsidRPr="003D3B57" w:rsidRDefault="00155EBD" w:rsidP="0049068D">
      <w:pPr>
        <w:pStyle w:val="TitulliNr"/>
      </w:pPr>
      <w:r w:rsidRPr="003D3B57">
        <w:t>Seksioni</w:t>
      </w:r>
      <w:r w:rsidR="00A453DF">
        <w:t xml:space="preserve"> </w:t>
      </w:r>
      <w:r w:rsidRPr="003D3B57">
        <w:t>12</w:t>
      </w:r>
    </w:p>
    <w:p w:rsidR="00155EBD" w:rsidRPr="003D3B57" w:rsidRDefault="00155EBD" w:rsidP="0049068D">
      <w:pPr>
        <w:pStyle w:val="TitulliTitull"/>
      </w:pPr>
      <w:r w:rsidRPr="003D3B57">
        <w:t>MARRËDHËNIET ME PIKAT E HYRJES</w:t>
      </w:r>
    </w:p>
    <w:p w:rsidR="00155EBD" w:rsidRPr="003D3B57" w:rsidRDefault="00155EBD" w:rsidP="003D3B57">
      <w:pPr>
        <w:pStyle w:val="Paragrafi"/>
      </w:pPr>
    </w:p>
    <w:p w:rsidR="00155EBD" w:rsidRPr="003D3B57" w:rsidRDefault="00155EBD" w:rsidP="003D3B57">
      <w:pPr>
        <w:pStyle w:val="Paragrafi"/>
      </w:pPr>
      <w:r w:rsidRPr="003D3B57">
        <w:t>12.1 Një shtet kontraktues mund të caktojë një pikë hyrjeje ose disa pika hyrjeje (pika e hyrjes) sipas nenit XIX (1) të protokollit:</w:t>
      </w:r>
    </w:p>
    <w:p w:rsidR="00155EBD" w:rsidRPr="003D3B57" w:rsidRDefault="00155EBD" w:rsidP="003D3B57">
      <w:pPr>
        <w:pStyle w:val="Paragrafi"/>
      </w:pPr>
      <w:r w:rsidRPr="003D3B57">
        <w:t xml:space="preserve">a) e cila do të ose mund të autorizojë transmetimin e informacionit të kërkuar për </w:t>
      </w:r>
      <w:r w:rsidR="00735E76">
        <w:t>regjistrim sipas Konventës dhe p</w:t>
      </w:r>
      <w:r w:rsidRPr="003D3B57">
        <w:t xml:space="preserve">rotokollit në Zyrën Ndërkombëtare të Regjistrimit (pika autorizuese e hyrjes); ose </w:t>
      </w:r>
    </w:p>
    <w:p w:rsidR="00155EBD" w:rsidRPr="003D3B57" w:rsidRDefault="00155EBD" w:rsidP="003D3B57">
      <w:pPr>
        <w:pStyle w:val="Paragrafi"/>
      </w:pPr>
      <w:r w:rsidRPr="003D3B57">
        <w:t>b) nëpërmjet së cilës informacioni i kërkuar për regjistrim sipas Konventës dhe protokollit do të  mund të transmetohet drejtpërdrejt te Zyra Ndërkombëtare e Regjistrimit (pika e drejtpërdrejtë e hyrjes).</w:t>
      </w:r>
    </w:p>
    <w:p w:rsidR="00155EBD" w:rsidRPr="003D3B57" w:rsidRDefault="00155EBD" w:rsidP="003D3B57">
      <w:pPr>
        <w:pStyle w:val="Paragrafi"/>
      </w:pPr>
      <w:r w:rsidRPr="003D3B57">
        <w:t>12.2 Një shtet kontraktues mund të caktojë vetëm një pikë hyrjeje të detyrueshme në lidhje me:</w:t>
      </w:r>
    </w:p>
    <w:p w:rsidR="00155EBD" w:rsidRDefault="00155EBD" w:rsidP="003D3B57">
      <w:pPr>
        <w:pStyle w:val="Paragrafi"/>
      </w:pPr>
      <w:r w:rsidRPr="003D3B57">
        <w:t>a) regjistrimet që lidhen me korpus avioni dhe helikopterët për të cilët ai është shteti i regjistrimit; dhe/ose</w:t>
      </w:r>
    </w:p>
    <w:p w:rsidR="00FA5318" w:rsidRDefault="00FA5318" w:rsidP="003D3B57">
      <w:pPr>
        <w:pStyle w:val="Paragrafi"/>
      </w:pPr>
    </w:p>
    <w:p w:rsidR="00FA5318" w:rsidRPr="003D3B57" w:rsidRDefault="00FA5318" w:rsidP="003D3B57">
      <w:pPr>
        <w:pStyle w:val="Paragrafi"/>
      </w:pPr>
    </w:p>
    <w:p w:rsidR="00155EBD" w:rsidRPr="003D3B57" w:rsidRDefault="00155EBD" w:rsidP="003D3B57">
      <w:pPr>
        <w:pStyle w:val="Paragrafi"/>
      </w:pPr>
      <w:r w:rsidRPr="003D3B57">
        <w:t xml:space="preserve">b) regjistrimet e interesave ndërkombëtarë të ardhshëm, shitjeve të ardhshme ose transferimeve të ardhshme të interesave ndërkombëtarë në ndonjë korpus avioni ose helikopter për të cilën ai ka marrë hapa rregullatorë për tu bërë shtet i regjistrimit. </w:t>
      </w:r>
    </w:p>
    <w:p w:rsidR="00155EBD" w:rsidRPr="003D3B57" w:rsidRDefault="00155EBD" w:rsidP="003D3B57">
      <w:pPr>
        <w:pStyle w:val="Paragrafi"/>
      </w:pPr>
      <w:r w:rsidRPr="003D3B57">
        <w:t>12.3 Një shtet kontraktues që cakton një pikë hyrjeje do ta njoftojë depozitarin dhe autoritetin mbikëqyrës për këtë, duke treguar nëse kjo pikë hyrjeje është një pikë autorizuese e hyrjes apo e drejtpërdrejtë. Autoriteti mbikëqyrës do ta informojë regjistruesin për këto caktime dhe regjistruesi do të mbajë një listë aktuale për to, që vihet në dispozicion të përdoruesve në formë elektronike.</w:t>
      </w:r>
    </w:p>
    <w:p w:rsidR="00155EBD" w:rsidRPr="003D3B57" w:rsidRDefault="00155EBD" w:rsidP="003D3B57">
      <w:pPr>
        <w:pStyle w:val="Paragrafi"/>
      </w:pPr>
      <w:r w:rsidRPr="003D3B57">
        <w:t>12.4 Regjistruesi do të bëjë rregullimet e aplikueshme për transmetimin elektronik të informacionit të regjistrimit prej ose autorizuar prej pikave të hyrjes për Zyrën Ndërkombëtare të Regjistrimit dhe, pas konsultimeve me secilën pikë hyrjeje të caktuar, do të specifikojë procedurat e aplikueshme për atë pikë hyrjeje. Sa më sipër, nuk do të kërkojë krijimin e sistemeve të koordinuara në mënyrë elektronike, por në vend të tyre rregullime të caktuara për të rritur përdorimin efikas të Zyrës Ndërkombëtare të Regjistrimit nga ana e pikave të hyrjes.</w:t>
      </w:r>
    </w:p>
    <w:p w:rsidR="00155EBD" w:rsidRPr="003D3B57" w:rsidRDefault="00155EBD" w:rsidP="003D3B57">
      <w:pPr>
        <w:pStyle w:val="Paragrafi"/>
      </w:pPr>
      <w:r w:rsidRPr="003D3B57">
        <w:t>12.5 Zyra Ndërkombëtare e Regjistrimit do të bëjë një paralajmërim elektronik kundër një regjistrimi që nuk është kryer:</w:t>
      </w:r>
    </w:p>
    <w:p w:rsidR="00155EBD" w:rsidRPr="003D3B57" w:rsidRDefault="00155EBD" w:rsidP="003D3B57">
      <w:pPr>
        <w:pStyle w:val="Paragrafi"/>
      </w:pPr>
      <w:r w:rsidRPr="003D3B57">
        <w:t>a) nëpërmjet një pike hyrjeje të drejtpërdrejtë ku përdorimi i tij është i detyrueshëm; ose</w:t>
      </w:r>
    </w:p>
    <w:p w:rsidR="00155EBD" w:rsidRPr="003D3B57" w:rsidRDefault="00155EBD" w:rsidP="003D3B57">
      <w:pPr>
        <w:pStyle w:val="Paragrafi"/>
      </w:pPr>
      <w:r w:rsidRPr="003D3B57">
        <w:t>b) në përputhje me procedurat e kërkuara nga një pikë hyrjeje autorizuese; deri në masën e rënë dako</w:t>
      </w:r>
      <w:r w:rsidR="00874C12">
        <w:t>rd midis Zyrës</w:t>
      </w:r>
      <w:r w:rsidRPr="003D3B57">
        <w:t xml:space="preserve"> Ndërkombëtare të Regjistrimit dhe Shtetit Kontraktues duke deklaruar atë pikë hyrjeje.</w:t>
      </w:r>
    </w:p>
    <w:p w:rsidR="00155EBD" w:rsidRPr="003D3B57" w:rsidRDefault="00155EBD" w:rsidP="003D3B57">
      <w:pPr>
        <w:pStyle w:val="Paragrafi"/>
      </w:pPr>
      <w:r w:rsidRPr="003D3B57">
        <w:t>12.6 Një regjistrim i kryer duke shkelur kushtet e caktimit sipas seksioneve 12.1 dhe 12.2, është i pavlefshëm.</w:t>
      </w:r>
    </w:p>
    <w:p w:rsidR="00155EBD" w:rsidRPr="003D3B57" w:rsidRDefault="00155EBD" w:rsidP="003D3B57">
      <w:pPr>
        <w:pStyle w:val="Paragrafi"/>
      </w:pPr>
    </w:p>
    <w:p w:rsidR="00155EBD" w:rsidRPr="003D3B57" w:rsidRDefault="00155EBD" w:rsidP="0049068D">
      <w:pPr>
        <w:pStyle w:val="TitulliNr"/>
      </w:pPr>
      <w:r w:rsidRPr="003D3B57">
        <w:t>Seksioni 13</w:t>
      </w:r>
    </w:p>
    <w:p w:rsidR="00155EBD" w:rsidRPr="003D3B57" w:rsidRDefault="00155EBD" w:rsidP="0049068D">
      <w:pPr>
        <w:pStyle w:val="TitulliTitull"/>
      </w:pPr>
      <w:r w:rsidRPr="003D3B57">
        <w:t>PAGESAT</w:t>
      </w:r>
    </w:p>
    <w:p w:rsidR="00155EBD" w:rsidRPr="003D3B57" w:rsidRDefault="00155EBD" w:rsidP="003D3B57">
      <w:pPr>
        <w:pStyle w:val="Paragrafi"/>
      </w:pPr>
    </w:p>
    <w:p w:rsidR="00155EBD" w:rsidRPr="003D3B57" w:rsidRDefault="00155EBD" w:rsidP="003D3B57">
      <w:pPr>
        <w:pStyle w:val="Paragrafi"/>
      </w:pPr>
      <w:r w:rsidRPr="003D3B57">
        <w:t>13.1 Regjistruesi do të mbledhë pagesën para ndërmarrjes së shërbimeve që lidhen me Zyrën Ndërkombëtare të Regjistrimit.</w:t>
      </w:r>
    </w:p>
    <w:p w:rsidR="00155EBD" w:rsidRPr="003D3B57" w:rsidRDefault="00155EBD" w:rsidP="003D3B57">
      <w:pPr>
        <w:pStyle w:val="Paragrafi"/>
      </w:pPr>
      <w:r w:rsidRPr="003D3B57">
        <w:t>13.2 Pagesat që përfshijnë pagesat të cilat lindin nga operacionet nëpërmjet një pike hyrjeje duhet t’i paguhen regjistruesit para operacionit të kërkuar, me përjashtim të rastit kur bie dakord ndryshe midis regjistruesit dhe kësaj pike hyrjeje.</w:t>
      </w:r>
    </w:p>
    <w:p w:rsidR="00155EBD" w:rsidRPr="003D3B57" w:rsidRDefault="00155EBD" w:rsidP="003D3B57">
      <w:pPr>
        <w:pStyle w:val="Paragrafi"/>
      </w:pPr>
      <w:r w:rsidRPr="003D3B57">
        <w:t>13.3 Pagesat do të mblidhen në përputhje me një tabelë të lëshuar nga autoriteti mbikëqyrës, e cila do të deklarojë shumën e pagesave që duhen kryer për çdo shërbim.</w:t>
      </w:r>
    </w:p>
    <w:p w:rsidR="00155EBD" w:rsidRPr="003D3B57" w:rsidRDefault="00155EBD" w:rsidP="003D3B57">
      <w:pPr>
        <w:pStyle w:val="Paragrafi"/>
      </w:pPr>
      <w:r w:rsidRPr="003D3B57">
        <w:t>13.4 Pagesat do të vendosen dhe do të rregullohen nga autoriteti mbikëqyrës, siç kërkohet nga Konventa dhe protokolli.</w:t>
      </w:r>
    </w:p>
    <w:p w:rsidR="00155EBD" w:rsidRPr="003D3B57" w:rsidRDefault="00155EBD" w:rsidP="003D3B57">
      <w:pPr>
        <w:pStyle w:val="Paragrafi"/>
      </w:pPr>
    </w:p>
    <w:p w:rsidR="00155EBD" w:rsidRPr="003D3B57" w:rsidRDefault="00155EBD" w:rsidP="00832C84">
      <w:pPr>
        <w:pStyle w:val="TitulliTitull"/>
      </w:pPr>
      <w:r w:rsidRPr="003D3B57">
        <w:t>Seksioni 14</w:t>
      </w:r>
    </w:p>
    <w:p w:rsidR="00155EBD" w:rsidRPr="003D3B57" w:rsidRDefault="00155EBD" w:rsidP="00832C84">
      <w:pPr>
        <w:pStyle w:val="TitulliTitull"/>
      </w:pPr>
      <w:r w:rsidRPr="003D3B57">
        <w:t>PËRGJEGJËSIA DHE SIGURIMI</w:t>
      </w:r>
    </w:p>
    <w:p w:rsidR="00155EBD" w:rsidRPr="003D3B57" w:rsidRDefault="00155EBD" w:rsidP="003D3B57">
      <w:pPr>
        <w:pStyle w:val="Paragrafi"/>
      </w:pPr>
    </w:p>
    <w:p w:rsidR="00155EBD" w:rsidRPr="003D3B57" w:rsidRDefault="00155EBD" w:rsidP="003D3B57">
      <w:pPr>
        <w:pStyle w:val="Paragrafi"/>
      </w:pPr>
      <w:r w:rsidRPr="003D3B57">
        <w:t>14.1 Për qëllimet e nenit 28 (1) të Konventës, "humbje e pësuar" do të thotë humbje ose dëmtim që rezulton nga një gabim ose neglizhencë e regjistruesit dhe zyrtarëve ose punonjësve të tij ose nga keqfunksionimi i sistemit ndërkombëtar të regjistrimit, me përjashtim të rastit të parashikuar nga neni 28 i Konventës, por që nuk përfshin humbjen ose dëmin që rezulton nga mungesa e aksesit në Zyrën Ndërkombëtare të Regjistrimit si rezultat i masave që përmenden në seksionin 3.4 të këtyre rregulloreve.</w:t>
      </w:r>
    </w:p>
    <w:p w:rsidR="00155EBD" w:rsidRPr="003D3B57" w:rsidRDefault="00155EBD" w:rsidP="003D3B57">
      <w:pPr>
        <w:pStyle w:val="Paragrafi"/>
      </w:pPr>
      <w:r w:rsidRPr="003D3B57">
        <w:t>14.2 Çdo pretendim kundër regjistruesit sipas nenit 28 (1) të Konventës:</w:t>
      </w:r>
    </w:p>
    <w:p w:rsidR="00155EBD" w:rsidRPr="003D3B57" w:rsidRDefault="00155EBD" w:rsidP="003D3B57">
      <w:pPr>
        <w:pStyle w:val="Paragrafi"/>
      </w:pPr>
      <w:r w:rsidRPr="003D3B57">
        <w:t>a) do të bëhet me shkrim brenda periudhës kohore që aplikohet sipas ligjeve të shtetit ku ndodhet Zyra Ndërkombëtare e Regjistrimit;</w:t>
      </w:r>
    </w:p>
    <w:p w:rsidR="00155EBD" w:rsidRPr="003D3B57" w:rsidRDefault="00155EBD" w:rsidP="003D3B57">
      <w:pPr>
        <w:pStyle w:val="Paragrafi"/>
      </w:pPr>
      <w:r w:rsidRPr="003D3B57">
        <w:t>b) do t’u nënshtrohet konsultimeve midis pretenduesit dhe regjistruesit; dhe</w:t>
      </w:r>
    </w:p>
    <w:p w:rsidR="00155EBD" w:rsidRPr="003D3B57" w:rsidRDefault="00155EBD" w:rsidP="003D3B57">
      <w:pPr>
        <w:pStyle w:val="Paragrafi"/>
      </w:pPr>
      <w:r w:rsidRPr="003D3B57">
        <w:t>c) nëse nuk zgjidhet me anë të këtyre konsultimeve, mund të ndiqet nga pretenduesi në përputhje me nenin 44 të Konventës.</w:t>
      </w:r>
    </w:p>
    <w:p w:rsidR="00155EBD" w:rsidRDefault="00155EBD" w:rsidP="003D3B57">
      <w:pPr>
        <w:pStyle w:val="Paragrafi"/>
      </w:pPr>
      <w:r w:rsidRPr="003D3B57">
        <w:t>14.3 Procedurat e Zyrës Ndërkombëtare të Regjistrimit do të parashikojnë detaje që lidhen me procedurën e parashikuar nga seksioni 14.2.</w:t>
      </w:r>
    </w:p>
    <w:p w:rsidR="00094631" w:rsidRDefault="00094631" w:rsidP="003D3B57">
      <w:pPr>
        <w:pStyle w:val="Paragrafi"/>
      </w:pPr>
    </w:p>
    <w:p w:rsidR="00155EBD" w:rsidRPr="003D3B57" w:rsidRDefault="00155EBD" w:rsidP="003D3B57">
      <w:pPr>
        <w:pStyle w:val="Paragrafi"/>
      </w:pPr>
      <w:r w:rsidRPr="003D3B57">
        <w:t>14.4 Shuma e siguracionit ose garancisë financiare të kërkuar sipas nenit 28 (4) të Konventës dhe nenit XX (5) të protokollit do të përcaktohet dhe mund të rishikohet nga autoriteti mbikëqyrës.</w:t>
      </w:r>
    </w:p>
    <w:p w:rsidR="00155EBD" w:rsidRPr="003D3B57" w:rsidRDefault="00155EBD" w:rsidP="003D3B57">
      <w:pPr>
        <w:pStyle w:val="Paragrafi"/>
      </w:pPr>
    </w:p>
    <w:p w:rsidR="00155EBD" w:rsidRPr="003D3B57" w:rsidRDefault="00155EBD" w:rsidP="00832C84">
      <w:pPr>
        <w:pStyle w:val="TitulliTitull"/>
      </w:pPr>
      <w:r w:rsidRPr="003D3B57">
        <w:t>Seksioni 15</w:t>
      </w:r>
    </w:p>
    <w:p w:rsidR="00155EBD" w:rsidRPr="003D3B57" w:rsidRDefault="00155EBD" w:rsidP="00832C84">
      <w:pPr>
        <w:pStyle w:val="TitulliTitull"/>
      </w:pPr>
      <w:r w:rsidRPr="003D3B57">
        <w:t>PROCEDURAT E ZYRËS NDËRKOMBËTARE TË REGJISTRIMIT</w:t>
      </w:r>
    </w:p>
    <w:p w:rsidR="00155EBD" w:rsidRPr="003D3B57" w:rsidRDefault="00155EBD" w:rsidP="003D3B57">
      <w:pPr>
        <w:pStyle w:val="Paragrafi"/>
      </w:pPr>
    </w:p>
    <w:p w:rsidR="00155EBD" w:rsidRPr="003D3B57" w:rsidRDefault="00155EBD" w:rsidP="003D3B57">
      <w:pPr>
        <w:pStyle w:val="Paragrafi"/>
      </w:pPr>
      <w:r w:rsidRPr="003D3B57">
        <w:t xml:space="preserve">15.1 Procedurat e Zyrës Ndërkombëtare të Regjistrimit që trajtojnë çështjet e kërkuara nga këto rregullore ose që lidhen në një mënyrë tjetër me operacionet teknike dhe proceset </w:t>
      </w:r>
      <w:r w:rsidR="00B739E7">
        <w:t>administrative të Zyrës</w:t>
      </w:r>
      <w:r w:rsidRPr="003D3B57">
        <w:t xml:space="preserve"> Ndërkombëtare të Regjistrimit, do të përcaktohen nga autoriteti mbikëqyrës.</w:t>
      </w:r>
    </w:p>
    <w:p w:rsidR="00155EBD" w:rsidRPr="003D3B57" w:rsidRDefault="00155EBD" w:rsidP="003D3B57">
      <w:pPr>
        <w:pStyle w:val="Paragrafi"/>
      </w:pPr>
      <w:r w:rsidRPr="003D3B57">
        <w:t>15.2 Pa kufizuar përmbajtjen e tyre, Procedurat e Regjistrimit Ndërkombëtar do të parashikojnë proceset teknike dhe administrative:</w:t>
      </w:r>
    </w:p>
    <w:p w:rsidR="00155EBD" w:rsidRPr="003D3B57" w:rsidRDefault="00155EBD" w:rsidP="003D3B57">
      <w:pPr>
        <w:pStyle w:val="Paragrafi"/>
      </w:pPr>
      <w:r w:rsidRPr="003D3B57">
        <w:t xml:space="preserve">a) për të kryer, ndryshuar dhe çregjistruar regjistrimet dhe për të bërë dhe marrë kopje të kërkimeve; dhe </w:t>
      </w:r>
    </w:p>
    <w:p w:rsidR="00155EBD" w:rsidRPr="003D3B57" w:rsidRDefault="00155EBD" w:rsidP="003D3B57">
      <w:pPr>
        <w:pStyle w:val="Paragrafi"/>
      </w:pPr>
      <w:r w:rsidRPr="003D3B57">
        <w:t>b) për të marrë miratimet dhe autorizimet e kërkuara për të hyrë në Zyrën Ndërkombëtare të Regjistrimit.</w:t>
      </w:r>
    </w:p>
    <w:p w:rsidR="00155EBD" w:rsidRPr="003D3B57" w:rsidRDefault="00155EBD" w:rsidP="003D3B57">
      <w:pPr>
        <w:pStyle w:val="Paragrafi"/>
      </w:pPr>
    </w:p>
    <w:p w:rsidR="00155EBD" w:rsidRPr="003D3B57" w:rsidRDefault="00155EBD" w:rsidP="00832C84">
      <w:pPr>
        <w:pStyle w:val="TitulliTitull"/>
      </w:pPr>
      <w:r w:rsidRPr="003D3B57">
        <w:t>Seksioni 16</w:t>
      </w:r>
    </w:p>
    <w:p w:rsidR="00155EBD" w:rsidRPr="003D3B57" w:rsidRDefault="00155EBD" w:rsidP="00832C84">
      <w:pPr>
        <w:pStyle w:val="TitulliTitull"/>
      </w:pPr>
      <w:r w:rsidRPr="003D3B57">
        <w:t>PUBLIKIMI</w:t>
      </w:r>
    </w:p>
    <w:p w:rsidR="00155EBD" w:rsidRPr="003D3B57" w:rsidRDefault="00155EBD" w:rsidP="003D3B57">
      <w:pPr>
        <w:pStyle w:val="Paragrafi"/>
      </w:pPr>
    </w:p>
    <w:p w:rsidR="00155EBD" w:rsidRPr="003D3B57" w:rsidRDefault="00155EBD" w:rsidP="003D3B57">
      <w:pPr>
        <w:pStyle w:val="Paragrafi"/>
      </w:pPr>
      <w:r w:rsidRPr="003D3B57">
        <w:t>16.1 Versioni origjinal i këtyre rregulloreve dhe Procedurave Ndërkombëtare të Regjistrimit do të publikohet në një publikim zyrtar të autoritetit mbikëqyrës.</w:t>
      </w:r>
    </w:p>
    <w:p w:rsidR="00155EBD" w:rsidRPr="003D3B57" w:rsidRDefault="00155EBD" w:rsidP="003D3B57">
      <w:pPr>
        <w:pStyle w:val="Paragrafi"/>
      </w:pPr>
      <w:r w:rsidRPr="003D3B57">
        <w:t>16.2 Regjistruesi do të bëjë një version elektronik të teksteve origjinale që përmenden në seksionin 16.1 siç mund të ndryshohen sipas parashikimit të seksionit 17, dhe ta vërë në dispozicion të publikut pa pagesë.</w:t>
      </w:r>
    </w:p>
    <w:p w:rsidR="00155EBD" w:rsidRPr="003D3B57" w:rsidRDefault="00155EBD" w:rsidP="003D3B57">
      <w:pPr>
        <w:pStyle w:val="Paragrafi"/>
      </w:pPr>
    </w:p>
    <w:p w:rsidR="00155EBD" w:rsidRPr="003D3B57" w:rsidRDefault="00155EBD" w:rsidP="00832C84">
      <w:pPr>
        <w:pStyle w:val="TitulliTitull"/>
      </w:pPr>
      <w:r w:rsidRPr="003D3B57">
        <w:t>Seksioni 17</w:t>
      </w:r>
    </w:p>
    <w:p w:rsidR="00155EBD" w:rsidRPr="003D3B57" w:rsidRDefault="00155EBD" w:rsidP="00832C84">
      <w:pPr>
        <w:pStyle w:val="TitulliTitull"/>
      </w:pPr>
      <w:r w:rsidRPr="003D3B57">
        <w:t>AMENDAMENTET</w:t>
      </w:r>
    </w:p>
    <w:p w:rsidR="00155EBD" w:rsidRPr="003D3B57" w:rsidRDefault="00155EBD" w:rsidP="003D3B57">
      <w:pPr>
        <w:pStyle w:val="Paragrafi"/>
      </w:pPr>
    </w:p>
    <w:p w:rsidR="00155EBD" w:rsidRPr="003D3B57" w:rsidRDefault="00155EBD" w:rsidP="003D3B57">
      <w:pPr>
        <w:pStyle w:val="Paragrafi"/>
      </w:pPr>
      <w:r w:rsidRPr="003D3B57">
        <w:t>17.1 Kërkesat për amendamente të këtyre rregulloreve ose Procedurave Ndërkombëtare të Regjistrimit mund të paraqiten nga ana e regjistruesit tek autoriteti mbikëqyrës, i cili do t’i shqyrtojë këto amendamente.</w:t>
      </w:r>
    </w:p>
    <w:p w:rsidR="00155EBD" w:rsidRPr="003D3B57" w:rsidRDefault="00155EBD" w:rsidP="003D3B57">
      <w:pPr>
        <w:pStyle w:val="Paragrafi"/>
      </w:pPr>
      <w:r w:rsidRPr="003D3B57">
        <w:t>17.2 Versioni origjinal i çdo amendamenti të këtyre rregulloreve ose Procedurave  Ndërkombëtare të Regjistrimit të miratuara nga autoriteti mbikëqyrës do të publikohet në një publikim zyrtar të autoritetit mbikëqyrës.</w:t>
      </w:r>
    </w:p>
    <w:p w:rsidR="00155EBD" w:rsidRPr="003D3B57" w:rsidRDefault="00155EBD" w:rsidP="003D3B57">
      <w:pPr>
        <w:pStyle w:val="Paragrafi"/>
      </w:pPr>
    </w:p>
    <w:p w:rsidR="00155EBD" w:rsidRPr="003D3B57" w:rsidRDefault="00155EBD" w:rsidP="00832C84">
      <w:pPr>
        <w:pStyle w:val="TitulliTitull"/>
      </w:pPr>
      <w:r w:rsidRPr="003D3B57">
        <w:t>Seksioni 18</w:t>
      </w:r>
    </w:p>
    <w:p w:rsidR="00155EBD" w:rsidRPr="003D3B57" w:rsidRDefault="00155EBD" w:rsidP="00832C84">
      <w:pPr>
        <w:pStyle w:val="TitulliTitull"/>
      </w:pPr>
      <w:r w:rsidRPr="003D3B57">
        <w:t>DATAT E HYRJES NË FUQI</w:t>
      </w:r>
    </w:p>
    <w:p w:rsidR="00155EBD" w:rsidRPr="003D3B57" w:rsidRDefault="00155EBD" w:rsidP="003D3B57">
      <w:pPr>
        <w:pStyle w:val="Paragrafi"/>
      </w:pPr>
    </w:p>
    <w:p w:rsidR="00155EBD" w:rsidRPr="003D3B57" w:rsidRDefault="00155EBD" w:rsidP="003D3B57">
      <w:pPr>
        <w:pStyle w:val="Paragrafi"/>
      </w:pPr>
      <w:r w:rsidRPr="003D3B57">
        <w:t>Rregulloret aktuale dhe Procedurat fillestare  Ndërkombëtare të Regjistrimit do të hyjnë në fuqi në datën kur të hyjë në fuqi protokolli. Çdo amendament i këtyre rregulloreve ose Procedurave Ndërkombëtare të Regjistrimit do të hyjë në fuqi një muaj kalendarik pas datës së publikimit të tyre, përveçse kur përcaktohet ndryshe nga ana e autoritetit mbikëqyrës.</w:t>
      </w:r>
    </w:p>
    <w:p w:rsidR="00155EBD" w:rsidRDefault="00155EBD" w:rsidP="003D3B57">
      <w:pPr>
        <w:pStyle w:val="Paragrafi"/>
      </w:pPr>
    </w:p>
    <w:p w:rsidR="006964A0" w:rsidRDefault="006964A0" w:rsidP="003D3B57">
      <w:pPr>
        <w:pStyle w:val="Paragrafi"/>
      </w:pPr>
    </w:p>
    <w:p w:rsidR="006964A0" w:rsidRDefault="006964A0" w:rsidP="003D3B57">
      <w:pPr>
        <w:pStyle w:val="Paragrafi"/>
      </w:pPr>
    </w:p>
    <w:p w:rsidR="006964A0" w:rsidRDefault="006964A0" w:rsidP="003D3B57">
      <w:pPr>
        <w:pStyle w:val="Paragrafi"/>
      </w:pPr>
    </w:p>
    <w:p w:rsidR="006964A0" w:rsidRDefault="006964A0" w:rsidP="003D3B57">
      <w:pPr>
        <w:pStyle w:val="Paragrafi"/>
      </w:pPr>
    </w:p>
    <w:p w:rsidR="006964A0" w:rsidRDefault="006964A0" w:rsidP="003D3B57">
      <w:pPr>
        <w:pStyle w:val="Paragrafi"/>
      </w:pPr>
    </w:p>
    <w:p w:rsidR="006964A0" w:rsidRDefault="006964A0" w:rsidP="003D3B57">
      <w:pPr>
        <w:pStyle w:val="Paragrafi"/>
      </w:pPr>
    </w:p>
    <w:p w:rsidR="006964A0" w:rsidRDefault="006964A0" w:rsidP="003D3B57">
      <w:pPr>
        <w:pStyle w:val="Paragrafi"/>
      </w:pPr>
    </w:p>
    <w:p w:rsidR="00155EBD" w:rsidRPr="003D3B57" w:rsidRDefault="00155EBD" w:rsidP="00832C84">
      <w:pPr>
        <w:pStyle w:val="TitulliTitull"/>
      </w:pPr>
      <w:r w:rsidRPr="003D3B57">
        <w:t>PROCEDURAT</w:t>
      </w:r>
    </w:p>
    <w:p w:rsidR="00155EBD" w:rsidRPr="003D3B57" w:rsidRDefault="00155EBD" w:rsidP="00832C84">
      <w:pPr>
        <w:pStyle w:val="TitulliTitull"/>
      </w:pPr>
    </w:p>
    <w:p w:rsidR="00155EBD" w:rsidRPr="003D3B57" w:rsidRDefault="00155EBD" w:rsidP="00832C84">
      <w:pPr>
        <w:pStyle w:val="TitulliTitull"/>
      </w:pPr>
      <w:r w:rsidRPr="003D3B57">
        <w:t>Seksioni 1</w:t>
      </w:r>
    </w:p>
    <w:p w:rsidR="00155EBD" w:rsidRPr="003D3B57" w:rsidRDefault="00155EBD" w:rsidP="00832C84">
      <w:pPr>
        <w:pStyle w:val="TitulliTitull"/>
      </w:pPr>
      <w:r w:rsidRPr="003D3B57">
        <w:t>AUTORITETET</w:t>
      </w:r>
    </w:p>
    <w:p w:rsidR="00155EBD" w:rsidRPr="003D3B57" w:rsidRDefault="00155EBD" w:rsidP="00832C84">
      <w:pPr>
        <w:pStyle w:val="TitulliTitull"/>
      </w:pPr>
      <w:r w:rsidRPr="003D3B57">
        <w:t>(Seksioni 15 i rregulloreve).</w:t>
      </w:r>
    </w:p>
    <w:p w:rsidR="00155EBD" w:rsidRPr="003D3B57" w:rsidRDefault="00155EBD" w:rsidP="003D3B57">
      <w:pPr>
        <w:pStyle w:val="Paragrafi"/>
      </w:pPr>
    </w:p>
    <w:p w:rsidR="00F05F13" w:rsidRDefault="00155EBD" w:rsidP="00363E06">
      <w:pPr>
        <w:pStyle w:val="Paragrafi"/>
      </w:pPr>
      <w:r w:rsidRPr="003D3B57">
        <w:t>Këto "Procedura" nxirren nga ana e Autoritetit Mbikëqyrës të Regjistrimit Ndërkombëtar sipas Konventës për interesat ndërkombëtare në pajisjet e lëvizshme, të nënshkruar në Kejp Taun</w:t>
      </w:r>
      <w:r w:rsidR="0033193C">
        <w:t xml:space="preserve"> më 16 n</w:t>
      </w:r>
      <w:r w:rsidRPr="003D3B57">
        <w:t>ëntor 2001 (Konventa), protokolli i Konventës për interesat ndërkombëtare në pajisjet e lëvizshme për çështje specifike për pajisjet e</w:t>
      </w:r>
      <w:r w:rsidR="00832C84">
        <w:t xml:space="preserve"> avionit, nënshkruar në Kejp Tau</w:t>
      </w:r>
      <w:r w:rsidRPr="003D3B57">
        <w:t>n më 16 nëntor 2001 (protokolli) dhe rregulloret për regjistrimin nd</w:t>
      </w:r>
      <w:r w:rsidR="00DE0E34">
        <w:t>ërkombëtar (rregulloret).</w:t>
      </w:r>
      <w:r w:rsidRPr="003D3B57">
        <w:t>Ato trajtojnë çështje administrative të kërkuara nga rregulloret si kushte për të përdorur Regjistrimin Ndërkombëtar ose që lidhen në një mënyrë tjetër me operacionin teknik dhe proceset administrative të  regjistrimit ndërkombëtar.</w:t>
      </w:r>
    </w:p>
    <w:p w:rsidR="00F05F13" w:rsidRPr="003D3B57" w:rsidRDefault="00F05F13" w:rsidP="003D3B57">
      <w:pPr>
        <w:pStyle w:val="Paragrafi"/>
      </w:pPr>
    </w:p>
    <w:p w:rsidR="00155EBD" w:rsidRPr="003D3B57" w:rsidRDefault="00155EBD" w:rsidP="00F05F13">
      <w:pPr>
        <w:pStyle w:val="TitulliTitull"/>
      </w:pPr>
      <w:r w:rsidRPr="003D3B57">
        <w:t>Seksioni 2</w:t>
      </w:r>
    </w:p>
    <w:p w:rsidR="00155EBD" w:rsidRPr="003D3B57" w:rsidRDefault="00155EBD" w:rsidP="00F05F13">
      <w:pPr>
        <w:pStyle w:val="TitulliTitull"/>
      </w:pPr>
      <w:r w:rsidRPr="003D3B57">
        <w:t>PËRKUFIZIME</w:t>
      </w:r>
    </w:p>
    <w:p w:rsidR="00155EBD" w:rsidRPr="003D3B57" w:rsidRDefault="00155EBD" w:rsidP="003D3B57">
      <w:pPr>
        <w:pStyle w:val="Paragrafi"/>
      </w:pPr>
    </w:p>
    <w:p w:rsidR="00155EBD" w:rsidRPr="003D3B57" w:rsidRDefault="00F05F13" w:rsidP="003D3B57">
      <w:pPr>
        <w:pStyle w:val="Paragrafi"/>
      </w:pPr>
      <w:r>
        <w:t>Termat e përkufizuar</w:t>
      </w:r>
      <w:r w:rsidR="00155EBD" w:rsidRPr="003D3B57">
        <w:t xml:space="preserve"> në Konventë, protokoll dhe rregullore do të kenë të njëjtin kuptim në këto Procedura.</w:t>
      </w:r>
    </w:p>
    <w:p w:rsidR="00155EBD" w:rsidRPr="003D3B57" w:rsidRDefault="00EF6997" w:rsidP="003D3B57">
      <w:pPr>
        <w:pStyle w:val="Paragrafi"/>
      </w:pPr>
      <w:r>
        <w:t>Veç kësaj, termat e mëposhtëm</w:t>
      </w:r>
      <w:r w:rsidR="00155EBD" w:rsidRPr="003D3B57">
        <w:t xml:space="preserve"> do të kenë kuptimin e parashtruar më poshtë:</w:t>
      </w:r>
    </w:p>
    <w:p w:rsidR="00155EBD" w:rsidRPr="003D3B57" w:rsidRDefault="00155EBD" w:rsidP="003D3B57">
      <w:pPr>
        <w:pStyle w:val="Paragrafi"/>
      </w:pPr>
      <w:r w:rsidRPr="003D3B57">
        <w:t>a) "Miratim" do të thotë:</w:t>
      </w:r>
    </w:p>
    <w:p w:rsidR="00155EBD" w:rsidRPr="003D3B57" w:rsidRDefault="00155EBD" w:rsidP="003D3B57">
      <w:pPr>
        <w:pStyle w:val="Paragrafi"/>
      </w:pPr>
      <w:r w:rsidRPr="003D3B57">
        <w:t>i) ose një miratim elektronik nga ana e regjistruesit të një enti si ent përdorues i regjistrimit dhe/ose të një individi si administrator i atij përdoruesi të regjistrimit, në përp</w:t>
      </w:r>
      <w:r w:rsidR="005C7F4A">
        <w:t>uthje me seksionin 10 më poshtë;</w:t>
      </w:r>
      <w:r w:rsidRPr="003D3B57">
        <w:t xml:space="preserve"> ose </w:t>
      </w:r>
    </w:p>
    <w:p w:rsidR="00155EBD" w:rsidRPr="003D3B57" w:rsidRDefault="00155EBD" w:rsidP="003D3B57">
      <w:pPr>
        <w:pStyle w:val="Paragrafi"/>
      </w:pPr>
      <w:r w:rsidRPr="003D3B57">
        <w:t>ii) një miratim elektronik nga ana e administratorit të një individi si ent përdorues i regjistrimit dhe/ose të një individi si administrator i atij përdoruesi të regjistrimit, në përputhje me seksionin 11 më poshtë dhe "miratoj" dhe "i miratuar" do të kuptohet si më sipër.</w:t>
      </w:r>
    </w:p>
    <w:p w:rsidR="00155EBD" w:rsidRPr="003D3B57" w:rsidRDefault="00F763A7" w:rsidP="003D3B57">
      <w:pPr>
        <w:pStyle w:val="Paragrafi"/>
      </w:pPr>
      <w:r>
        <w:t>b) "K</w:t>
      </w:r>
      <w:r w:rsidR="00155EBD" w:rsidRPr="003D3B57">
        <w:t>onfirmim "do të thotë një konfirmim elektronik që jepet në përputhje me seksionin 6 të rregulloreve, i lëshuar automatikisht nga ana e regjistruesit kur një regjistrim, ndryshim ose anulim është i kërkueshëm.</w:t>
      </w:r>
    </w:p>
    <w:p w:rsidR="00155EBD" w:rsidRPr="003D3B57" w:rsidRDefault="00155EBD" w:rsidP="003D3B57">
      <w:pPr>
        <w:pStyle w:val="Paragrafi"/>
      </w:pPr>
      <w:r w:rsidRPr="003D3B57">
        <w:t>c) "CPS" do të thotë deklarata e praktikës së certifikimit të regjistruesit, si</w:t>
      </w:r>
      <w:r w:rsidR="002E555F">
        <w:t>ç shfaqet në</w:t>
      </w:r>
      <w:r w:rsidRPr="003D3B57">
        <w:t xml:space="preserve"> faqen e internetit.</w:t>
      </w:r>
    </w:p>
    <w:p w:rsidR="00155EBD" w:rsidRPr="003D3B57" w:rsidRDefault="00F76F2A" w:rsidP="003D3B57">
      <w:pPr>
        <w:pStyle w:val="Paragrafi"/>
      </w:pPr>
      <w:r>
        <w:t>d) "C</w:t>
      </w:r>
      <w:r w:rsidR="00155EBD" w:rsidRPr="003D3B57">
        <w:t>ertifikatë dixhitale "do të thotë një certifikatë dixhitale për përdorim në komunikimet me regjistrimin ndërkombëtar, e lëshuar për një administrator ose një përdorues tjetër të regjistrimit nga ana e regjistruesit në përputhje më këto procedura dhe CPS.</w:t>
      </w:r>
    </w:p>
    <w:p w:rsidR="00155EBD" w:rsidRPr="003D3B57" w:rsidRDefault="00F76F2A" w:rsidP="003D3B57">
      <w:pPr>
        <w:pStyle w:val="Paragrafi"/>
      </w:pPr>
      <w:r>
        <w:t>e) "P</w:t>
      </w:r>
      <w:r w:rsidR="00155EBD" w:rsidRPr="003D3B57">
        <w:t>ëlqim përfundimtar" do të thotë një pëlqim elektronik i palës së fundit nga ato të emërtuara, pëlqimi i së cilës kërkohet sipas nenit 20 të Konventës në lidhje me një regjistrim, ndryshim ose anulim.</w:t>
      </w:r>
    </w:p>
    <w:p w:rsidR="00155EBD" w:rsidRPr="003D3B57" w:rsidRDefault="00F76F2A" w:rsidP="003D3B57">
      <w:pPr>
        <w:pStyle w:val="Paragrafi"/>
      </w:pPr>
      <w:r>
        <w:t>f) "</w:t>
      </w:r>
      <w:r>
        <w:rPr>
          <w:rFonts w:ascii="Times New Roman" w:eastAsia="Times New Roman" w:hAnsi="Times New Roman"/>
          <w:lang w:eastAsia="ja-JP"/>
        </w:rPr>
        <w:t>Ç</w:t>
      </w:r>
      <w:r w:rsidR="00155EBD" w:rsidRPr="003D3B57">
        <w:t xml:space="preserve">elës privat" do të thotë çelësi privat që shoqërohet me një certifikatë dixhitale. </w:t>
      </w:r>
    </w:p>
    <w:p w:rsidR="00155EBD" w:rsidRPr="003D3B57" w:rsidRDefault="00AA2D6F" w:rsidP="003D3B57">
      <w:pPr>
        <w:pStyle w:val="Paragrafi"/>
      </w:pPr>
      <w:r>
        <w:t>g) "F</w:t>
      </w:r>
      <w:r w:rsidR="00155EBD" w:rsidRPr="003D3B57">
        <w:t>aqe interneti" do të thotë faqe interneti që jep ndërfaqen publike të Regjistrimit Ndërkombëtar dhe përmbajtjen e shoqëruar që jepet nga Regjistruesi sipas lokalizuesit uniform të burimeve (URL):</w:t>
      </w:r>
    </w:p>
    <w:p w:rsidR="00155EBD" w:rsidRPr="0049068D" w:rsidRDefault="00155EBD" w:rsidP="003D3B57">
      <w:pPr>
        <w:pStyle w:val="Paragrafi"/>
      </w:pPr>
      <w:hyperlink r:id="rId7" w:history="1">
        <w:r w:rsidRPr="0049068D">
          <w:rPr>
            <w:rStyle w:val="Hyperlink"/>
            <w:color w:val="auto"/>
            <w:u w:val="none"/>
          </w:rPr>
          <w:t>http://www.internationalregistry.aero</w:t>
        </w:r>
      </w:hyperlink>
    </w:p>
    <w:p w:rsidR="00155EBD" w:rsidRDefault="00155EBD" w:rsidP="003D3B57">
      <w:pPr>
        <w:pStyle w:val="Paragrafi"/>
      </w:pPr>
    </w:p>
    <w:p w:rsidR="00363E06" w:rsidRDefault="00363E06" w:rsidP="003D3B57">
      <w:pPr>
        <w:pStyle w:val="Paragrafi"/>
      </w:pPr>
    </w:p>
    <w:p w:rsidR="00363E06" w:rsidRDefault="00363E06" w:rsidP="003D3B57">
      <w:pPr>
        <w:pStyle w:val="Paragrafi"/>
      </w:pPr>
    </w:p>
    <w:p w:rsidR="00363E06" w:rsidRDefault="00363E06" w:rsidP="003D3B57">
      <w:pPr>
        <w:pStyle w:val="Paragrafi"/>
      </w:pPr>
    </w:p>
    <w:p w:rsidR="00363E06" w:rsidRDefault="00363E06" w:rsidP="003D3B57">
      <w:pPr>
        <w:pStyle w:val="Paragrafi"/>
      </w:pPr>
    </w:p>
    <w:p w:rsidR="00363E06" w:rsidRPr="003D3B57" w:rsidRDefault="00363E06" w:rsidP="003D3B57">
      <w:pPr>
        <w:pStyle w:val="Paragrafi"/>
      </w:pPr>
    </w:p>
    <w:p w:rsidR="00155EBD" w:rsidRPr="003D3B57" w:rsidRDefault="00155EBD" w:rsidP="00694414">
      <w:pPr>
        <w:pStyle w:val="TitulliTitull"/>
      </w:pPr>
      <w:r w:rsidRPr="003D3B57">
        <w:t>Seksioni 3</w:t>
      </w:r>
    </w:p>
    <w:p w:rsidR="00155EBD" w:rsidRPr="003D3B57" w:rsidRDefault="00155EBD" w:rsidP="00694414">
      <w:pPr>
        <w:pStyle w:val="TitulliTitull"/>
      </w:pPr>
      <w:r w:rsidRPr="003D3B57">
        <w:t>FUNKSIONET E REGJISTRUESIT</w:t>
      </w:r>
    </w:p>
    <w:p w:rsidR="00155EBD" w:rsidRPr="003D3B57" w:rsidRDefault="00155EBD" w:rsidP="00694414">
      <w:pPr>
        <w:pStyle w:val="TitulliTitull"/>
      </w:pPr>
      <w:r w:rsidRPr="003D3B57">
        <w:t>(Seksioni 3 i rregulloreve)</w:t>
      </w:r>
    </w:p>
    <w:p w:rsidR="00155EBD" w:rsidRPr="003D3B57" w:rsidRDefault="00155EBD" w:rsidP="003D3B57">
      <w:pPr>
        <w:pStyle w:val="Paragrafi"/>
      </w:pPr>
    </w:p>
    <w:p w:rsidR="00155EBD" w:rsidRPr="003D3B57" w:rsidRDefault="00155EBD" w:rsidP="003D3B57">
      <w:pPr>
        <w:pStyle w:val="Paragrafi"/>
      </w:pPr>
      <w:r w:rsidRPr="003D3B57">
        <w:t>Regjistruesi do të operojë regjistrimin ndërkombëtar dhe do të kryejë funksionet e caktuara nga ana e Konventës, protokollit dhe rregulloreve.</w:t>
      </w:r>
    </w:p>
    <w:p w:rsidR="00155EBD" w:rsidRPr="003D3B57" w:rsidRDefault="00155EBD" w:rsidP="003D3B57">
      <w:pPr>
        <w:pStyle w:val="Paragrafi"/>
      </w:pPr>
    </w:p>
    <w:p w:rsidR="00155EBD" w:rsidRPr="003D3B57" w:rsidRDefault="00155EBD" w:rsidP="00694414">
      <w:pPr>
        <w:pStyle w:val="TitulliTitull"/>
      </w:pPr>
      <w:r w:rsidRPr="003D3B57">
        <w:t>Seksioni 4</w:t>
      </w:r>
    </w:p>
    <w:p w:rsidR="00155EBD" w:rsidRPr="003D3B57" w:rsidRDefault="00155EBD" w:rsidP="00694414">
      <w:pPr>
        <w:pStyle w:val="TitulliTitull"/>
      </w:pPr>
      <w:r w:rsidRPr="003D3B57">
        <w:t>FUNKSIONET E ENTIT PËRDORUES TË REGJISTRIMIT</w:t>
      </w:r>
    </w:p>
    <w:p w:rsidR="00155EBD" w:rsidRPr="003D3B57" w:rsidRDefault="00155EBD" w:rsidP="00694414">
      <w:pPr>
        <w:pStyle w:val="TitulliTitull"/>
      </w:pPr>
      <w:r w:rsidRPr="003D3B57">
        <w:t>(Seksioni 4 i rregulloreve)</w:t>
      </w:r>
    </w:p>
    <w:p w:rsidR="00155EBD" w:rsidRPr="003D3B57" w:rsidRDefault="00155EBD" w:rsidP="003D3B57">
      <w:pPr>
        <w:pStyle w:val="Paragrafi"/>
      </w:pPr>
    </w:p>
    <w:p w:rsidR="00155EBD" w:rsidRPr="003D3B57" w:rsidRDefault="00155EBD" w:rsidP="003D3B57">
      <w:pPr>
        <w:pStyle w:val="Paragrafi"/>
      </w:pPr>
      <w:r w:rsidRPr="003D3B57">
        <w:t>Për qëllimin e përdorimit të regjistrimit ndërkombëtar, funksionet e mëposhtme futen në objektin e përgjegjësive të secilit ent përdorues regjistrimi:</w:t>
      </w:r>
    </w:p>
    <w:p w:rsidR="00155EBD" w:rsidRPr="003D3B57" w:rsidRDefault="00155EBD" w:rsidP="003D3B57">
      <w:pPr>
        <w:pStyle w:val="Paragrafi"/>
      </w:pPr>
      <w:r w:rsidRPr="003D3B57">
        <w:t>a) përzgjedhja e duhur dhe caktimi i administratorit të tij;</w:t>
      </w:r>
    </w:p>
    <w:p w:rsidR="00155EBD" w:rsidRPr="003D3B57" w:rsidRDefault="00155EBD" w:rsidP="003D3B57">
      <w:pPr>
        <w:pStyle w:val="Paragrafi"/>
      </w:pPr>
      <w:r w:rsidRPr="003D3B57">
        <w:t>b) çdo veprim i administratorit të tij, duke përfshirë ndonjë administrator veprues, dhe përdoruesit e tij të regjistrimit që merren në lidhje me regjistrimin, të cilët do të konsiderohen se janë autorizuar siç duhet nga ana e entit përdorues të regjistrimit;</w:t>
      </w:r>
    </w:p>
    <w:p w:rsidR="00155EBD" w:rsidRPr="003D3B57" w:rsidRDefault="00155EBD" w:rsidP="003D3B57">
      <w:pPr>
        <w:pStyle w:val="Paragrafi"/>
      </w:pPr>
      <w:r w:rsidRPr="003D3B57">
        <w:t>c) saktësia e të dhënave të transmetuara në regjistrimin ndërkombëtar në emrin e tij;</w:t>
      </w:r>
    </w:p>
    <w:p w:rsidR="00155EBD" w:rsidRPr="003D3B57" w:rsidRDefault="00155EBD" w:rsidP="003D3B57">
      <w:pPr>
        <w:pStyle w:val="Paragrafi"/>
      </w:pPr>
      <w:r w:rsidRPr="003D3B57">
        <w:t>d) kërkimi nëpërmjet "kontaktit mbështetës" që përmende</w:t>
      </w:r>
      <w:r w:rsidR="00694414">
        <w:t>t në s</w:t>
      </w:r>
      <w:r w:rsidRPr="003D3B57">
        <w:t>eksionin 5.12 më poshtë, që regjistruesit të revokojnë miratimin e administratorit që vepron në emër të entit përdorues të regjistrit nëse administratori pushon së qeni i punësuar nga ana e entit përdorues të regjistrimit ose pushon së qeni i autorizuar të veprojë në emër të tij në një mënyrë tjetër;</w:t>
      </w:r>
    </w:p>
    <w:p w:rsidR="00155EBD" w:rsidRPr="003D3B57" w:rsidRDefault="00155EBD" w:rsidP="003D3B57">
      <w:pPr>
        <w:pStyle w:val="Paragrafi"/>
      </w:pPr>
      <w:r w:rsidRPr="003D3B57">
        <w:t>e) t’u përmbahet termave dhe kushteve të aplikueshme që vendosen herë pas here për të rregulluar përdorimin e  regjistrimit ndërkombëtar. Termat dhe kushtet e aplikueshme mund të gjenden në faqen e internetit.</w:t>
      </w:r>
    </w:p>
    <w:p w:rsidR="00155EBD" w:rsidRPr="003D3B57" w:rsidRDefault="00155EBD" w:rsidP="003D3B57">
      <w:pPr>
        <w:pStyle w:val="Paragrafi"/>
      </w:pPr>
    </w:p>
    <w:p w:rsidR="00155EBD" w:rsidRPr="003D3B57" w:rsidRDefault="00155EBD" w:rsidP="003B6588">
      <w:pPr>
        <w:pStyle w:val="TitulliTitull"/>
      </w:pPr>
      <w:r w:rsidRPr="003D3B57">
        <w:t>Seksioni 5</w:t>
      </w:r>
    </w:p>
    <w:p w:rsidR="00155EBD" w:rsidRPr="003D3B57" w:rsidRDefault="00155EBD" w:rsidP="003B6588">
      <w:pPr>
        <w:pStyle w:val="TitulliTitull"/>
      </w:pPr>
      <w:r w:rsidRPr="003D3B57">
        <w:t>FUNKSIONET E ADMINISTRATORIT TË NJË ENTI PËRDORUES TË REGJISTRIMIT</w:t>
      </w:r>
    </w:p>
    <w:p w:rsidR="00155EBD" w:rsidRPr="003D3B57" w:rsidRDefault="00155EBD" w:rsidP="003B6588">
      <w:pPr>
        <w:pStyle w:val="TitulliTitull"/>
      </w:pPr>
      <w:r w:rsidRPr="003D3B57">
        <w:t>(Seksioni 4 i rregulloreve)</w:t>
      </w:r>
    </w:p>
    <w:p w:rsidR="00155EBD" w:rsidRPr="003D3B57" w:rsidRDefault="00155EBD" w:rsidP="003D3B57">
      <w:pPr>
        <w:pStyle w:val="Paragrafi"/>
      </w:pPr>
    </w:p>
    <w:p w:rsidR="00155EBD" w:rsidRPr="003D3B57" w:rsidRDefault="00155EBD" w:rsidP="003D3B57">
      <w:pPr>
        <w:pStyle w:val="Paragrafi"/>
      </w:pPr>
      <w:r w:rsidRPr="003D3B57">
        <w:t>5.1 Një administrator që mund të jetë punonjës i një enti përdorues të regjistrimit, por që nuk është e nevojshme të jetë, do të emërohet rregullisht nga secili ent përdorues i regjistrimit, me autoritetin për të vepruar në emër te tij për qëllimet e regjistrimit ndërkombëtar dhe ky autoritet do të përfaqësohet gjatë procesit të miratimit.</w:t>
      </w:r>
    </w:p>
    <w:p w:rsidR="00155EBD" w:rsidRPr="003D3B57" w:rsidRDefault="00155EBD" w:rsidP="003D3B57">
      <w:pPr>
        <w:pStyle w:val="Paragrafi"/>
      </w:pPr>
      <w:r w:rsidRPr="003D3B57">
        <w:t>5.2 Një administrator duhet të ketë kualifikime të duhura formale profesionale në përputhje me kërkesat e funksioneve të administratorëve.</w:t>
      </w:r>
    </w:p>
    <w:p w:rsidR="00155EBD" w:rsidRPr="003D3B57" w:rsidRDefault="00155EBD" w:rsidP="003D3B57">
      <w:pPr>
        <w:pStyle w:val="Paragrafi"/>
      </w:pPr>
      <w:r w:rsidRPr="003D3B57">
        <w:t>5.3 Secili ent përdorues i regjistrimit mund të ketë vetëm një administrator në një kohë të caktuar.</w:t>
      </w:r>
    </w:p>
    <w:p w:rsidR="00155EBD" w:rsidRPr="003D3B57" w:rsidRDefault="00155EBD" w:rsidP="003D3B57">
      <w:pPr>
        <w:pStyle w:val="Paragrafi"/>
      </w:pPr>
      <w:r w:rsidRPr="003D3B57">
        <w:t>5.4 Administratori i një enti përdorues transaksioni, i cili është miratuar nga regjistruesi, autorizohet automatikisht të kryejë, ndryshojë, çregjistrojë ose të japë pëlqimin për regjistrimet në të cilat ai ent është një palë e emërtuar.</w:t>
      </w:r>
    </w:p>
    <w:p w:rsidR="00155EBD" w:rsidRPr="003D3B57" w:rsidRDefault="00155EBD" w:rsidP="003D3B57">
      <w:pPr>
        <w:pStyle w:val="Paragrafi"/>
      </w:pPr>
      <w:r w:rsidRPr="003D3B57">
        <w:t>5.5 Një administrator:</w:t>
      </w:r>
    </w:p>
    <w:p w:rsidR="00155EBD" w:rsidRPr="003D3B57" w:rsidRDefault="00155EBD" w:rsidP="003D3B57">
      <w:pPr>
        <w:pStyle w:val="Paragrafi"/>
      </w:pPr>
      <w:r w:rsidRPr="003D3B57">
        <w:t>a) do të mbajë të sigurt fjalëkalimin e tij/të saj dhe certifikatën dixhitale; dhe</w:t>
      </w:r>
    </w:p>
    <w:p w:rsidR="00155EBD" w:rsidRPr="003D3B57" w:rsidRDefault="00155EBD" w:rsidP="003D3B57">
      <w:pPr>
        <w:pStyle w:val="Paragrafi"/>
      </w:pPr>
      <w:r w:rsidRPr="003D3B57">
        <w:t>b) nuk do të transferojë certifikatën dixhitale të tij/të saj nga kompjuteri në të cilin është instaluar fillimisht me përjashtim të një kompjuteri zëvendësues nën kontrollin e tij/të saj, rast në të cilin ai/ajo do të aplikojë fillimisht te regjistruesi për atë qëllim.</w:t>
      </w:r>
    </w:p>
    <w:p w:rsidR="00155EBD" w:rsidRDefault="00155EBD" w:rsidP="003D3B57">
      <w:pPr>
        <w:pStyle w:val="Paragrafi"/>
      </w:pPr>
      <w:r w:rsidRPr="003D3B57">
        <w:t>5.6 Kur administratori i delegon fuqitë e tij kompetencat e tij/</w:t>
      </w:r>
      <w:r w:rsidR="005D6D31">
        <w:t>të saj në mënyrë elektronike te</w:t>
      </w:r>
      <w:r w:rsidRPr="003D3B57">
        <w:t xml:space="preserve"> një administrator veprues në përputhje me seksionin 4.1 të rregulloreve, ai administrator veprues do të konsiderohet se është administratori për qëllimet e këtyre procedurave.</w:t>
      </w:r>
    </w:p>
    <w:p w:rsidR="00C8133B" w:rsidRDefault="00C8133B" w:rsidP="003D3B57">
      <w:pPr>
        <w:pStyle w:val="Paragrafi"/>
      </w:pPr>
    </w:p>
    <w:p w:rsidR="00C8133B" w:rsidRDefault="00C8133B" w:rsidP="003D3B57">
      <w:pPr>
        <w:pStyle w:val="Paragrafi"/>
      </w:pPr>
    </w:p>
    <w:p w:rsidR="00C8133B" w:rsidRPr="003D3B57" w:rsidRDefault="00C8133B" w:rsidP="003D3B57">
      <w:pPr>
        <w:pStyle w:val="Paragrafi"/>
      </w:pPr>
    </w:p>
    <w:p w:rsidR="00155EBD" w:rsidRPr="003D3B57" w:rsidRDefault="00155EBD" w:rsidP="003D3B57">
      <w:pPr>
        <w:pStyle w:val="Paragrafi"/>
      </w:pPr>
      <w:r w:rsidRPr="003D3B57">
        <w:t>5.7 Kur administratori miraton në mënyrë elektronike një përdorues të regjistrimit që të veprojë në emër të një enti përdorues të regjistrimit në përputhje me seksionin 4.2 të rregulloreve, regjistruesi do t’i dërgojë një e-mail atij përdoruesi të regjistrimit që përmban një lidhje me një certifikatë dixhitale në përputhje me këto procedura.</w:t>
      </w:r>
    </w:p>
    <w:p w:rsidR="00155EBD" w:rsidRPr="003D3B57" w:rsidRDefault="00155EBD" w:rsidP="003D3B57">
      <w:pPr>
        <w:pStyle w:val="Paragrafi"/>
      </w:pPr>
      <w:r w:rsidRPr="003D3B57">
        <w:t>5.8 Një administrator, nëpërmjet faqes së interneti:</w:t>
      </w:r>
    </w:p>
    <w:p w:rsidR="00155EBD" w:rsidRPr="003D3B57" w:rsidRDefault="00155EBD" w:rsidP="003D3B57">
      <w:pPr>
        <w:pStyle w:val="Paragrafi"/>
      </w:pPr>
      <w:r w:rsidRPr="003D3B57">
        <w:t>a) do të përditësojë adresën e e</w:t>
      </w:r>
      <w:r w:rsidR="00B07BD7">
        <w:t>-</w:t>
      </w:r>
      <w:r w:rsidRPr="003D3B57">
        <w:t>mail-it dhe detajet e tjera të administratorit dhe të çdo përdoruesi të regjistrimit që përfaqëson këtë ent përdorues të regjistrimit që mbahet nga regjistrimi ndërkombëtar;</w:t>
      </w:r>
    </w:p>
    <w:p w:rsidR="00155EBD" w:rsidRPr="003D3B57" w:rsidRDefault="00155EBD" w:rsidP="003D3B57">
      <w:pPr>
        <w:pStyle w:val="Paragrafi"/>
      </w:pPr>
      <w:r w:rsidRPr="003D3B57">
        <w:t>b) do të revokojë menjëherë miratimin e përdoruesit të regjistrimit që përfaqëson këtë ent përdorues të regjistrimit në rastin kur ky përdorues i regjistrimit ndër</w:t>
      </w:r>
      <w:r w:rsidR="007C4D15">
        <w:t>pret punësimin ose pushon së pas</w:t>
      </w:r>
      <w:r w:rsidRPr="003D3B57">
        <w:t>uri lidhje në një mënyrë tjetër me këtë ent përdorues të regjistrimit;</w:t>
      </w:r>
    </w:p>
    <w:p w:rsidR="00155EBD" w:rsidRPr="003D3B57" w:rsidRDefault="00155EBD" w:rsidP="003D3B57">
      <w:pPr>
        <w:pStyle w:val="Paragrafi"/>
      </w:pPr>
      <w:r w:rsidRPr="003D3B57">
        <w:t>c) do të revokojë autorizimin e përdoruesit të regjistrimit që përfaqëson këtë ent përdorues të regjistrimit në rastin kur ky përdorues regjistrimi nuk është më i autorizuar për të kryer, ndryshuar, çregjistruar ose për të dhënë pëlqimin për një ose më shumë regjistrime në të cilat ai ent është një palë e emërtuar.</w:t>
      </w:r>
    </w:p>
    <w:p w:rsidR="00155EBD" w:rsidRPr="003D3B57" w:rsidRDefault="00155EBD" w:rsidP="003D3B57">
      <w:pPr>
        <w:pStyle w:val="Paragrafi"/>
      </w:pPr>
      <w:r w:rsidRPr="003D3B57">
        <w:t>5.9 Në rastin kur një administrator do të ndërpresë marrëdhëniet e punës me entin përdorues të regjistrimit në emër të të cilit ai/ajo është i/e autorizuar të veprojë ose nëse ka ndonjë ndryshim të adm</w:t>
      </w:r>
      <w:r w:rsidR="00EE7BAF">
        <w:t>inistratorit, administratori do të</w:t>
      </w:r>
      <w:r w:rsidRPr="003D3B57">
        <w:t xml:space="preserve"> njoftojë për këtë në kohën e duhur regjistruesin në formë elektronike. Nëse enti përdorues i zyrës së regjistrimit dëshiron të emërojë një administrator zëvendësues, ky emërim do t’i nënshtrohet pagesës së regjistrimit që aplikohet për një administrator të ri.</w:t>
      </w:r>
    </w:p>
    <w:p w:rsidR="00155EBD" w:rsidRPr="003D3B57" w:rsidRDefault="00155EBD" w:rsidP="003D3B57">
      <w:pPr>
        <w:pStyle w:val="Paragrafi"/>
      </w:pPr>
      <w:r w:rsidRPr="003D3B57">
        <w:t>5.10 Administratori i një enti përdorues të regjistrimit do të ketë autoritetin nëpërmjet faqes së inte</w:t>
      </w:r>
      <w:r w:rsidR="00BA0CCA">
        <w:t>rnetit të bllokojë dhe/ose të ç</w:t>
      </w:r>
      <w:r w:rsidRPr="003D3B57">
        <w:t>aktivizojë llogarinë e përdoruesit të një përdoruesi të regjistrimit që përfaqëson entin e tij/të saj përdorues të regjistrimit. Është përgjegjësia e administratorit ta ndërmarrë këtë veprim menjëherë në rastin e një shkeljeje të sigurisë që lidhet me një llogari përdoruesi të këtij përdoruesi të regjistrimit, për të cilën ai/ajo ka njohuri praktike, duke përfshir</w:t>
      </w:r>
      <w:r w:rsidR="00B66100">
        <w:t>ë, por duke mos u kufizuar me ce</w:t>
      </w:r>
      <w:r w:rsidRPr="003D3B57">
        <w:t xml:space="preserve">nimin e çelësit privat të këtij përdoruesi të regjistrimit. </w:t>
      </w:r>
    </w:p>
    <w:p w:rsidR="00155EBD" w:rsidRPr="003D3B57" w:rsidRDefault="00155EBD" w:rsidP="003D3B57">
      <w:pPr>
        <w:pStyle w:val="Paragrafi"/>
      </w:pPr>
      <w:r w:rsidRPr="003D3B57">
        <w:t>5.11 Administratori i një enti përdorue</w:t>
      </w:r>
      <w:r w:rsidR="001378AF">
        <w:t>s të regjistrimit do ta njoftojë</w:t>
      </w:r>
      <w:r w:rsidRPr="003D3B57">
        <w:t xml:space="preserve"> regjistruesin për ndonjë shkelje të tillë të sigurisë (për shembull një shkelje që cenon çelësin privat), për të cilin ai/ajo ka njohuri praktike, që pritet të rezultojnë në regjistrime të paautorizuara. Nëse shkelja e sigurisë lidhet me një llogari përdoruesi të regjistrimit, administratori mund ta bllokojë dhe/ose ta ç’aktivizojë llogarinë.</w:t>
      </w:r>
    </w:p>
    <w:p w:rsidR="00155EBD" w:rsidRPr="003D3B57" w:rsidRDefault="00155EBD" w:rsidP="003D3B57">
      <w:pPr>
        <w:pStyle w:val="Paragrafi"/>
      </w:pPr>
      <w:r w:rsidRPr="003D3B57">
        <w:t>5.12 Nëse llogaria e një administratori i nënshtrohet shkeljes së një sigurie që mund të pritet në mënyrë të arsyeshme të çojë në akses të paautorizuar dhe përdorim të regjistrimit ndërkombëtar, regjistruesi dhe enti përdorues i regjistrimit do të bashkëpunojnë në mënyrë që të marrin veprimet rregulluese sa më shpejt në këto rrethana. Një ent përdorues i regjistrimit do të emërojë një "kontakt mbështetës" për këto qëllime.</w:t>
      </w:r>
    </w:p>
    <w:p w:rsidR="00155EBD" w:rsidRPr="003D3B57" w:rsidRDefault="00155EBD" w:rsidP="003D3B57">
      <w:pPr>
        <w:pStyle w:val="Paragrafi"/>
      </w:pPr>
      <w:r w:rsidRPr="003D3B57">
        <w:t>5.13 Me njoftimin për shkeljen e sigurisë, regjistrues</w:t>
      </w:r>
      <w:r w:rsidR="006576E4">
        <w:t>i mund të bllokojë dhe/ose të ç</w:t>
      </w:r>
      <w:r w:rsidRPr="003D3B57">
        <w:t>aktivizojë secilën llogari përdoruesi.</w:t>
      </w:r>
    </w:p>
    <w:p w:rsidR="00155EBD" w:rsidRPr="003D3B57" w:rsidRDefault="00155EBD" w:rsidP="003D3B57">
      <w:pPr>
        <w:pStyle w:val="Paragrafi"/>
      </w:pPr>
      <w:r w:rsidRPr="003D3B57">
        <w:t>5.14 Regjistruesi mund të bëjë kontrolle të tilla të arsyeshme të identitetit të një administratori të propozuar, siç e çmon të nevojshme regjistruesi në lidhje me atë person që merr përsipër këtë funksion. Regjistruesi mund të bëjë kontrolle të tilla të ngjashme për një përdorues regjistrimi, aty ku konsiderohet e domosdoshme nga ana e regjistruesit.</w:t>
      </w:r>
    </w:p>
    <w:p w:rsidR="00155EBD" w:rsidRPr="003D3B57" w:rsidRDefault="00155EBD" w:rsidP="003D3B57">
      <w:pPr>
        <w:pStyle w:val="Paragrafi"/>
      </w:pPr>
      <w:r w:rsidRPr="003D3B57">
        <w:t>5.15 Secili administrator mund të miratojë në mënyrë elektronike përdorues të tjerë të regjistrimit që të veprojë në emër të entit përdorues të regjistrimit, që ai administrator (kur autorizohet ta bëjë këtë) dhe mund të miratojë nxjerrjen e një certifikate dixhitale për secilin nga këta përdorues regjistrimi.</w:t>
      </w:r>
    </w:p>
    <w:p w:rsidR="00155EBD" w:rsidRPr="003D3B57" w:rsidRDefault="00155EBD" w:rsidP="003D3B57">
      <w:pPr>
        <w:pStyle w:val="Paragrafi"/>
      </w:pPr>
      <w:r w:rsidRPr="003D3B57">
        <w:t>5.16 Administratori ka përgjegjësinë e vetme për përzgjedhjen e përdoruesve të regjistrimit të entit përdorues të regjistrimit të tij/të saj dhe për sigurimin që vetëm individët, të cilët janë të autorizuar në mënyrë të rregullt për të vepruar në emër të entit përdorues të regjistrimit të tij/të saj të emërohen herë pas here si përdorues të regjistrimit.</w:t>
      </w:r>
    </w:p>
    <w:p w:rsidR="00155EBD" w:rsidRDefault="00155EBD" w:rsidP="003D3B57">
      <w:pPr>
        <w:pStyle w:val="Paragrafi"/>
      </w:pPr>
    </w:p>
    <w:p w:rsidR="00155EBD" w:rsidRPr="003D3B57" w:rsidRDefault="00155EBD" w:rsidP="008A157B">
      <w:pPr>
        <w:pStyle w:val="TitulliTitull"/>
      </w:pPr>
      <w:r w:rsidRPr="003D3B57">
        <w:t>Seksioni 6</w:t>
      </w:r>
    </w:p>
    <w:p w:rsidR="00155EBD" w:rsidRPr="003D3B57" w:rsidRDefault="00155EBD" w:rsidP="008A157B">
      <w:pPr>
        <w:pStyle w:val="TitulliTitull"/>
      </w:pPr>
      <w:r w:rsidRPr="003D3B57">
        <w:t>FUNKSIONET E PËRDORUESIT TË REGJISTRIMIT</w:t>
      </w:r>
    </w:p>
    <w:p w:rsidR="00155EBD" w:rsidRPr="003D3B57" w:rsidRDefault="00155EBD" w:rsidP="008A157B">
      <w:pPr>
        <w:pStyle w:val="TitulliTitull"/>
      </w:pPr>
      <w:r w:rsidRPr="003D3B57">
        <w:t>(Seksioni 4 i rregulloreve)</w:t>
      </w:r>
    </w:p>
    <w:p w:rsidR="00155EBD" w:rsidRPr="003D3B57" w:rsidRDefault="00155EBD" w:rsidP="003D3B57">
      <w:pPr>
        <w:pStyle w:val="Paragrafi"/>
      </w:pPr>
    </w:p>
    <w:p w:rsidR="00155EBD" w:rsidRPr="003D3B57" w:rsidRDefault="00155EBD" w:rsidP="003D3B57">
      <w:pPr>
        <w:pStyle w:val="Paragrafi"/>
      </w:pPr>
      <w:r w:rsidRPr="003D3B57">
        <w:t>6.1 Asnjë individ, përveç një administratori, n</w:t>
      </w:r>
      <w:r w:rsidR="00DA2860">
        <w:t>uk mund të kryejë, ndryshojë, ç</w:t>
      </w:r>
      <w:r w:rsidRPr="003D3B57">
        <w:t>regjistrojë ose japë pëlqimin për regjistrimet në regjistrimin ndërkombëtar derisa ai/ajo të jetë miratuar si përdorues regjistrimi nga ana e administratorit të entit përdorues të regjistrimit që ky person përfaqëson.</w:t>
      </w:r>
    </w:p>
    <w:p w:rsidR="00155EBD" w:rsidRPr="003D3B57" w:rsidRDefault="00155EBD" w:rsidP="003D3B57">
      <w:pPr>
        <w:pStyle w:val="Paragrafi"/>
      </w:pPr>
      <w:r w:rsidRPr="003D3B57">
        <w:t>6.2 Asnjë përdorues i regjistrimit nuk mund t’i transmetojë informacion Zyrës së Regjistrimit Ndërkombëtar për të kryer, ndryshuar ose ç’regjistruar një regjistrim në lidhje me një objekt avioni, nëse ky përdorues regjistrimi nuk ka marrë fillimisht autorizimin për ta kryer këtë në lidhje me këtë objekt avioni ose:</w:t>
      </w:r>
    </w:p>
    <w:p w:rsidR="00155EBD" w:rsidRPr="003D3B57" w:rsidRDefault="00155EBD" w:rsidP="003D3B57">
      <w:pPr>
        <w:pStyle w:val="Paragrafi"/>
      </w:pPr>
      <w:r w:rsidRPr="003D3B57">
        <w:t xml:space="preserve">a) në rastin e një përdoruesi transaksionesh, nga administratori i entit përdorues të transaksionit që e përfaqëson atë, ose </w:t>
      </w:r>
    </w:p>
    <w:p w:rsidR="00155EBD" w:rsidRPr="003D3B57" w:rsidRDefault="00155EBD" w:rsidP="003D3B57">
      <w:pPr>
        <w:pStyle w:val="Paragrafi"/>
      </w:pPr>
      <w:r w:rsidRPr="003D3B57">
        <w:t>b) në rastin e një përdoruesi profesionist, nga administratori i entit përdorues të transaksionit që është klient i këtij përdoruesi profesionist.</w:t>
      </w:r>
    </w:p>
    <w:p w:rsidR="00155EBD" w:rsidRPr="003D3B57" w:rsidRDefault="00155EBD" w:rsidP="003D3B57">
      <w:pPr>
        <w:pStyle w:val="Paragrafi"/>
      </w:pPr>
      <w:r w:rsidRPr="003D3B57">
        <w:t>6.3 Çdo përdorues regjistrimi:</w:t>
      </w:r>
    </w:p>
    <w:p w:rsidR="00155EBD" w:rsidRPr="003D3B57" w:rsidRDefault="00155EBD" w:rsidP="003D3B57">
      <w:pPr>
        <w:pStyle w:val="Paragrafi"/>
      </w:pPr>
      <w:r w:rsidRPr="003D3B57">
        <w:t xml:space="preserve">a) do ta mbajë të sigurt fjalëkalimin dhe certifikatën dixhitale të tij/të saj; </w:t>
      </w:r>
    </w:p>
    <w:p w:rsidR="00155EBD" w:rsidRPr="003D3B57" w:rsidRDefault="00155EBD" w:rsidP="003D3B57">
      <w:pPr>
        <w:pStyle w:val="Paragrafi"/>
      </w:pPr>
      <w:r w:rsidRPr="003D3B57">
        <w:t xml:space="preserve">dhe </w:t>
      </w:r>
    </w:p>
    <w:p w:rsidR="00155EBD" w:rsidRPr="003D3B57" w:rsidRDefault="00155EBD" w:rsidP="003D3B57">
      <w:pPr>
        <w:pStyle w:val="Paragrafi"/>
      </w:pPr>
      <w:r w:rsidRPr="003D3B57">
        <w:t xml:space="preserve">b) nuk do të transferojë certifikatën e tij/të saj nga kompjuteri në të cilin është instaluar fillimisht, me përjashtim të kompjuterit zëvendësues që është në kontrollin e tij/të saj, rast në të cilin ai/ajo do të aplikojë fillimisht tek regjistruesi për këtë qëllim. </w:t>
      </w:r>
    </w:p>
    <w:p w:rsidR="00155EBD" w:rsidRPr="003D3B57" w:rsidRDefault="00155EBD" w:rsidP="003D3B57">
      <w:pPr>
        <w:pStyle w:val="Paragrafi"/>
      </w:pPr>
      <w:r w:rsidRPr="003D3B57">
        <w:t>6.4 Çdo përdorues regjistrimi do ta njoftojë administratorin e tij/të saj përkatës për ndonjë shkelje të sigurisë, për të cilin ai/ajo është në dijeni, që pritet të çojë në regjistrime të paautorizuara duke përfshirë një përdorim të paautorizuar, publikim ose cenim të fjalëkalimeve ose të çelësave të tij / të saj private.</w:t>
      </w:r>
    </w:p>
    <w:p w:rsidR="00155EBD" w:rsidRPr="003D3B57" w:rsidRDefault="00155EBD" w:rsidP="003D3B57">
      <w:pPr>
        <w:pStyle w:val="Paragrafi"/>
      </w:pPr>
      <w:r w:rsidRPr="003D3B57">
        <w:t>6.5 Çdo përdorues i regjistrimit pranon se administratori i tij/i saj përkatës mund t’i bëjë këto kontrolle të identitetit ashtu siç regjistruesi e çmon të nevojshme në lidhje me aksesin e këtij përdoruesi të regjistrimit në  regjistrimin ndërkombëtar.</w:t>
      </w:r>
    </w:p>
    <w:p w:rsidR="00155EBD" w:rsidRPr="003D3B57" w:rsidRDefault="00155EBD" w:rsidP="003D3B57">
      <w:pPr>
        <w:pStyle w:val="Paragrafi"/>
      </w:pPr>
    </w:p>
    <w:p w:rsidR="00155EBD" w:rsidRPr="003D3B57" w:rsidRDefault="00155EBD" w:rsidP="008A157B">
      <w:pPr>
        <w:pStyle w:val="TitulliTitull"/>
      </w:pPr>
      <w:r w:rsidRPr="003D3B57">
        <w:t>Seksioni 7</w:t>
      </w:r>
    </w:p>
    <w:p w:rsidR="00155EBD" w:rsidRPr="003D3B57" w:rsidRDefault="00155EBD" w:rsidP="008A157B">
      <w:pPr>
        <w:pStyle w:val="TitulliTitull"/>
      </w:pPr>
      <w:r w:rsidRPr="003D3B57">
        <w:t>AKSESI NË ZYRËN NDËRKOMBËTARE TË REGJISTRIMIT</w:t>
      </w:r>
    </w:p>
    <w:p w:rsidR="00155EBD" w:rsidRPr="003D3B57" w:rsidRDefault="00155EBD" w:rsidP="008A157B">
      <w:pPr>
        <w:pStyle w:val="TitulliTitull"/>
      </w:pPr>
      <w:r w:rsidRPr="003D3B57">
        <w:t>(Seksioni 4 i rregulloreve)</w:t>
      </w:r>
    </w:p>
    <w:p w:rsidR="00155EBD" w:rsidRPr="003D3B57" w:rsidRDefault="00155EBD" w:rsidP="003D3B57">
      <w:pPr>
        <w:pStyle w:val="Paragrafi"/>
      </w:pPr>
    </w:p>
    <w:p w:rsidR="00155EBD" w:rsidRPr="003D3B57" w:rsidRDefault="00155EBD" w:rsidP="003D3B57">
      <w:pPr>
        <w:pStyle w:val="Paragrafi"/>
      </w:pPr>
      <w:r w:rsidRPr="003D3B57">
        <w:t>7.1 Regjistrimi ndërkombëtar mund të vihet në dispozicion nëpërmjet internetit publik në adresën URL:</w:t>
      </w:r>
    </w:p>
    <w:p w:rsidR="00155EBD" w:rsidRPr="0049068D" w:rsidRDefault="00155EBD" w:rsidP="003D3B57">
      <w:pPr>
        <w:pStyle w:val="Paragrafi"/>
      </w:pPr>
      <w:hyperlink r:id="rId8" w:history="1">
        <w:r w:rsidRPr="0049068D">
          <w:rPr>
            <w:rStyle w:val="Hyperlink"/>
            <w:color w:val="auto"/>
          </w:rPr>
          <w:t>http://www.internationalregistry.aero</w:t>
        </w:r>
      </w:hyperlink>
      <w:r w:rsidRPr="0049068D">
        <w:t>.</w:t>
      </w:r>
    </w:p>
    <w:p w:rsidR="00155EBD" w:rsidRPr="003D3B57" w:rsidRDefault="00155EBD" w:rsidP="003D3B57">
      <w:pPr>
        <w:pStyle w:val="Paragrafi"/>
      </w:pPr>
      <w:r w:rsidRPr="003D3B57">
        <w:t>7.2 Regjistrimi ndërkombëtar fillimisht do të jetë i disponueshëm vetëm në gjuhën angleze. Është parashikuar që edhe gjuhë të tjera do të shtohen kur të disponohen mjetet e nevojshme financiare duke marrë parasysh implikimet për këtë, si dhe avantazhet për përdoruesit.</w:t>
      </w:r>
    </w:p>
    <w:p w:rsidR="00155EBD" w:rsidRPr="003D3B57" w:rsidRDefault="00155EBD" w:rsidP="003D3B57">
      <w:pPr>
        <w:pStyle w:val="Paragrafi"/>
      </w:pPr>
      <w:r w:rsidRPr="003D3B57">
        <w:t>7.3 Për t’u futur në regjistrimin ndërkombëtar, një administrator, përdorues regjistrimi ose një person kërkues kërkon akses nëpërmjet internetit me një shfletues të përputhshëm, siç specifikohet në faqen e internetit. Secili prej këtyre personave do të bëjë rregullimet e tij/të saj për:</w:t>
      </w:r>
    </w:p>
    <w:p w:rsidR="00155EBD" w:rsidRPr="003D3B57" w:rsidRDefault="00155EBD" w:rsidP="003D3B57">
      <w:pPr>
        <w:pStyle w:val="Paragrafi"/>
      </w:pPr>
      <w:r w:rsidRPr="003D3B57">
        <w:t>a) aksesin në internet; dhe</w:t>
      </w:r>
    </w:p>
    <w:p w:rsidR="00155EBD" w:rsidRPr="003D3B57" w:rsidRDefault="00155EBD" w:rsidP="003D3B57">
      <w:pPr>
        <w:pStyle w:val="Paragrafi"/>
      </w:pPr>
      <w:r w:rsidRPr="003D3B57">
        <w:t>b) kontraktimin me kryerjen e pagesave të një pale të tretë siguruese të shërbimit të internetit.</w:t>
      </w:r>
    </w:p>
    <w:p w:rsidR="00155EBD" w:rsidRPr="003D3B57" w:rsidRDefault="00155EBD" w:rsidP="003D3B57">
      <w:pPr>
        <w:pStyle w:val="Paragrafi"/>
      </w:pPr>
      <w:r w:rsidRPr="003D3B57">
        <w:t>Regjistrimi ndërkombëtar shtrihet vetëm në pikën e aksesit në internetin që ndodhet në vendndodhjen e regjistruesit pritës.</w:t>
      </w:r>
    </w:p>
    <w:p w:rsidR="00155EBD" w:rsidRPr="003D3B57" w:rsidRDefault="00155EBD" w:rsidP="003D3B57">
      <w:pPr>
        <w:pStyle w:val="Paragrafi"/>
      </w:pPr>
      <w:r w:rsidRPr="003D3B57">
        <w:t>7.4 Regjistrimi ndërkombëtar do të jetë i disponueshëm 24 orë në ditë, 7 ditë në javë, me përjashtim të rasteve të mirëmbajtjes së kryer jashtë periudhave të ngarkesës maksimale, ose problemeve teknike ose të sigurisë. Lajmërimi paraprak i ndonjë ndërprerjeje për akses dhe rifillimi i pritshëm i shërbimeve deri në shkallën maksimale të mundshme nga ana praktike do të jepen nëpërmjet faqes së internetit.</w:t>
      </w:r>
    </w:p>
    <w:p w:rsidR="00155EBD" w:rsidRPr="003D3B57" w:rsidRDefault="00155EBD" w:rsidP="003D3B57">
      <w:pPr>
        <w:pStyle w:val="Paragrafi"/>
      </w:pPr>
      <w:r w:rsidRPr="003D3B57">
        <w:t>7.5 Aksesi në regjistrimin ndërkombëtar kushtëzohet nga:</w:t>
      </w:r>
    </w:p>
    <w:p w:rsidR="00155EBD" w:rsidRPr="003D3B57" w:rsidRDefault="00155EBD" w:rsidP="003D3B57">
      <w:pPr>
        <w:pStyle w:val="Paragrafi"/>
      </w:pPr>
      <w:r w:rsidRPr="003D3B57">
        <w:t>a) në rastin e administratorit dhe të përdoruesit të regjistrimit, që kanë një certifikatë të vlefshme dixhitale dhe që përputhet me pjesën e aplikueshme të CPS që lidhet me përdorimin e tij/të saj dhe, aty ku kërkohet, duke futur fjalëkalimin e saktë;</w:t>
      </w:r>
    </w:p>
    <w:p w:rsidR="00155EBD" w:rsidRPr="003D3B57" w:rsidRDefault="00155EBD" w:rsidP="003D3B57">
      <w:pPr>
        <w:pStyle w:val="Paragrafi"/>
      </w:pPr>
      <w:r w:rsidRPr="003D3B57">
        <w:t>b) duke ndjekur hapat dhe procedurat që jepen në faqen e internetit, duke përfshirë pranimin e termave dhe kushteve të faqes së internetit dhe CPS dhe duke iu përmbajtur atyre;</w:t>
      </w:r>
    </w:p>
    <w:p w:rsidR="00155EBD" w:rsidRPr="003D3B57" w:rsidRDefault="00155EBD" w:rsidP="003D3B57">
      <w:pPr>
        <w:pStyle w:val="Paragrafi"/>
      </w:pPr>
      <w:r w:rsidRPr="003D3B57">
        <w:t xml:space="preserve">c) duke paguar paraprakisht pagesat që vendos autoriteti mbikëqyrës dhe të publikuara në faqen e internetit; dhe </w:t>
      </w:r>
    </w:p>
    <w:p w:rsidR="00155EBD" w:rsidRPr="003D3B57" w:rsidRDefault="00155EBD" w:rsidP="003D3B57">
      <w:pPr>
        <w:pStyle w:val="Paragrafi"/>
      </w:pPr>
      <w:r w:rsidRPr="003D3B57">
        <w:t>d) duke iu përmbajtur këtyre Procedurave.</w:t>
      </w:r>
    </w:p>
    <w:p w:rsidR="00155EBD" w:rsidRPr="003D3B57" w:rsidRDefault="00155EBD" w:rsidP="003D3B57">
      <w:pPr>
        <w:pStyle w:val="Paragrafi"/>
      </w:pPr>
      <w:r w:rsidRPr="003D3B57">
        <w:t>7.6 Nëse një fjalëkalim i administratorit ose përdoruesit të regjistrimit futet në mënyrë të gabuar, atij personi do t’i jepet rasti për ta rifutur fjalëkalimin ose për ta ndërprerë veprimin. Nëse bëhen tri përpjekje të dështuara për të futur fjalëkalimin e saktë, llogaria e përdoruesit korrespondues do të bllokohet deri sa të bëhet kontakti me zyrën e ndihmës dhe deri sa të korrigjohet çështja që ka çuar në këtë dështim.</w:t>
      </w:r>
    </w:p>
    <w:p w:rsidR="00155EBD" w:rsidRPr="003D3B57" w:rsidRDefault="00155EBD" w:rsidP="003D3B57">
      <w:pPr>
        <w:pStyle w:val="Paragrafi"/>
      </w:pPr>
    </w:p>
    <w:p w:rsidR="00155EBD" w:rsidRPr="003D3B57" w:rsidRDefault="00155EBD" w:rsidP="008A157B">
      <w:pPr>
        <w:pStyle w:val="TitulliTitull"/>
      </w:pPr>
      <w:r w:rsidRPr="003D3B57">
        <w:t>Seksioni 8</w:t>
      </w:r>
    </w:p>
    <w:p w:rsidR="00155EBD" w:rsidRPr="003D3B57" w:rsidRDefault="00155EBD" w:rsidP="008A157B">
      <w:pPr>
        <w:pStyle w:val="TitulliTitull"/>
      </w:pPr>
      <w:r w:rsidRPr="003D3B57">
        <w:t>PIKAT E HYRJES</w:t>
      </w:r>
    </w:p>
    <w:p w:rsidR="00155EBD" w:rsidRPr="003D3B57" w:rsidRDefault="00155EBD" w:rsidP="008A157B">
      <w:pPr>
        <w:pStyle w:val="TitulliTitull"/>
      </w:pPr>
      <w:r w:rsidRPr="003D3B57">
        <w:t>(Seksioni 12 i rregulloreve)</w:t>
      </w:r>
    </w:p>
    <w:p w:rsidR="00155EBD" w:rsidRPr="003D3B57" w:rsidRDefault="00155EBD" w:rsidP="003D3B57">
      <w:pPr>
        <w:pStyle w:val="Paragrafi"/>
      </w:pPr>
    </w:p>
    <w:p w:rsidR="00155EBD" w:rsidRPr="003D3B57" w:rsidRDefault="00155EBD" w:rsidP="003D3B57">
      <w:pPr>
        <w:pStyle w:val="Paragrafi"/>
      </w:pPr>
      <w:r w:rsidRPr="003D3B57">
        <w:t>8.1 Regjistruesi do të bëjë rregullime të aplikueshme për transferimin elektronik të informacionit të regjistrimit prej ose të autorizuara nga pikat e hyrjes të regjistrimit ndërkombëtar të emëruar sipas nenit XIX (1) të protokollit dhe seksionit 12 të rregulloreve dhe pas konsultimeve me çdo pikë hyrjeje të caktuar, do të specifikojë rregullimet aplikueshme në atë pikë hyrjeje. Rregullimet e aplikueshme, të caktuara për të rritur përdorimin efikas të regjistrimit ndërkombëtar nga ana e pikave të hyrjes, do të publikohen në faqen e internetit.</w:t>
      </w:r>
    </w:p>
    <w:p w:rsidR="00155EBD" w:rsidRPr="003D3B57" w:rsidRDefault="008A157B" w:rsidP="003D3B57">
      <w:pPr>
        <w:pStyle w:val="Paragrafi"/>
      </w:pPr>
      <w:r>
        <w:t>8.2 Të</w:t>
      </w:r>
      <w:r w:rsidR="00155EBD" w:rsidRPr="003D3B57">
        <w:t xml:space="preserve"> gjithë përdoruesit e regjistrimit që bëjnë regjistrime nëpërmjet pikës së hyrjes së caktuar ose pikave të hyrjes sipas nenit XIX (1) të protokollit do t’i përmbahen rregullimeve që përmenden në seksionin pararendës 8.1.</w:t>
      </w:r>
    </w:p>
    <w:p w:rsidR="00155EBD" w:rsidRPr="003D3B57" w:rsidRDefault="00155EBD" w:rsidP="003D3B57">
      <w:pPr>
        <w:pStyle w:val="Paragrafi"/>
      </w:pPr>
    </w:p>
    <w:p w:rsidR="00155EBD" w:rsidRPr="003D3B57" w:rsidRDefault="00155EBD" w:rsidP="003A045A">
      <w:pPr>
        <w:pStyle w:val="TitulliTitull"/>
      </w:pPr>
      <w:r w:rsidRPr="003D3B57">
        <w:t>Seksioni 9</w:t>
      </w:r>
    </w:p>
    <w:p w:rsidR="00155EBD" w:rsidRPr="003D3B57" w:rsidRDefault="00155EBD" w:rsidP="003A045A">
      <w:pPr>
        <w:pStyle w:val="TitulliTitull"/>
      </w:pPr>
      <w:r w:rsidRPr="003D3B57">
        <w:t>ZYRA E NDIHMËS DHE MBËSHTETJA TEKNIKE</w:t>
      </w:r>
    </w:p>
    <w:p w:rsidR="00155EBD" w:rsidRPr="003D3B57" w:rsidRDefault="00155EBD" w:rsidP="003A045A">
      <w:pPr>
        <w:pStyle w:val="TitulliTitull"/>
      </w:pPr>
      <w:r w:rsidRPr="003D3B57">
        <w:t>(Seksioni 3.5 i rregulloreve)</w:t>
      </w:r>
    </w:p>
    <w:p w:rsidR="00155EBD" w:rsidRPr="003D3B57" w:rsidRDefault="00155EBD" w:rsidP="003D3B57">
      <w:pPr>
        <w:pStyle w:val="Paragrafi"/>
      </w:pPr>
    </w:p>
    <w:p w:rsidR="00155EBD" w:rsidRPr="003D3B57" w:rsidRDefault="00155EBD" w:rsidP="003D3B57">
      <w:pPr>
        <w:pStyle w:val="Paragrafi"/>
      </w:pPr>
      <w:r w:rsidRPr="003D3B57">
        <w:t>9.1 Për t’u futur në funksionin mbështetës teknik të regjistrimeve ndërkombëtare, një administrator, një përdorues regjistrimi ose një person kërkues mund të çojë e-mail ose të telefonojë zyrën e ndihmës, siç specifikohet në faqen e internetit. Rekomandohet që faqet e "ndihmës" të internetit dhe e-mail-i të përdoren kur është e mundur. Ndonjë person që komunikon me zyrën e ndihmës dhe të e-mail</w:t>
      </w:r>
      <w:r w:rsidR="005F4D0C">
        <w:t>-</w:t>
      </w:r>
      <w:r w:rsidRPr="003D3B57">
        <w:t>it i kërkohet që:</w:t>
      </w:r>
    </w:p>
    <w:p w:rsidR="00155EBD" w:rsidRPr="003D3B57" w:rsidRDefault="00155EBD" w:rsidP="003D3B57">
      <w:pPr>
        <w:pStyle w:val="Paragrafi"/>
      </w:pPr>
      <w:r w:rsidRPr="003D3B57">
        <w:t>a) të specifikojë natyrën e problemit ose të çështjes;</w:t>
      </w:r>
    </w:p>
    <w:p w:rsidR="00155EBD" w:rsidRPr="003D3B57" w:rsidRDefault="00155EBD" w:rsidP="003D3B57">
      <w:pPr>
        <w:pStyle w:val="Paragrafi"/>
      </w:pPr>
      <w:r w:rsidRPr="003D3B57">
        <w:t>b) të japë emrin e tij/të saj të plotë dhe emrin e shoqërisë;</w:t>
      </w:r>
    </w:p>
    <w:p w:rsidR="00155EBD" w:rsidRPr="003D3B57" w:rsidRDefault="00155EBD" w:rsidP="003D3B57">
      <w:pPr>
        <w:pStyle w:val="Paragrafi"/>
      </w:pPr>
      <w:r w:rsidRPr="003D3B57">
        <w:t>c) të identifikojë cili tip i përdoruesit ai ose ajo është (për shembull administrator, përdorues regjistrimi ose person kërkues); dhe</w:t>
      </w:r>
    </w:p>
    <w:p w:rsidR="00155EBD" w:rsidRPr="003D3B57" w:rsidRDefault="00155EBD" w:rsidP="003D3B57">
      <w:pPr>
        <w:pStyle w:val="Paragrafi"/>
      </w:pPr>
      <w:r w:rsidRPr="003D3B57">
        <w:t>d) të japë një numër telefoni të kontaktit kryesor.</w:t>
      </w:r>
    </w:p>
    <w:p w:rsidR="00155EBD" w:rsidRPr="003D3B57" w:rsidRDefault="00155EBD" w:rsidP="003D3B57">
      <w:pPr>
        <w:pStyle w:val="Paragrafi"/>
      </w:pPr>
      <w:r w:rsidRPr="003D3B57">
        <w:t xml:space="preserve">Regjistruesi, deri në shkallën që përputhet me të drejtën e aplikueshme të jetës private </w:t>
      </w:r>
    </w:p>
    <w:p w:rsidR="00155EBD" w:rsidRDefault="00A96D8F" w:rsidP="003D3B57">
      <w:pPr>
        <w:pStyle w:val="Paragrafi"/>
      </w:pPr>
      <w:r>
        <w:t>(privatë</w:t>
      </w:r>
      <w:r w:rsidR="00086706">
        <w:t>si</w:t>
      </w:r>
      <w:r w:rsidR="00155EBD" w:rsidRPr="003D3B57">
        <w:t>së), mund të verifikojë identitetin e të gjithë telefonuesve dhe të regjistrojë të gjitha telefonatat në zyrën e ndihmës.</w:t>
      </w:r>
    </w:p>
    <w:p w:rsidR="00470F38" w:rsidRDefault="00470F38" w:rsidP="003D3B57">
      <w:pPr>
        <w:pStyle w:val="Paragrafi"/>
      </w:pPr>
    </w:p>
    <w:p w:rsidR="00470F38" w:rsidRDefault="00470F38" w:rsidP="003D3B57">
      <w:pPr>
        <w:pStyle w:val="Paragrafi"/>
      </w:pPr>
    </w:p>
    <w:p w:rsidR="00470F38" w:rsidRDefault="00470F38" w:rsidP="003D3B57">
      <w:pPr>
        <w:pStyle w:val="Paragrafi"/>
      </w:pPr>
    </w:p>
    <w:p w:rsidR="00470F38" w:rsidRDefault="00470F38" w:rsidP="003D3B57">
      <w:pPr>
        <w:pStyle w:val="Paragrafi"/>
      </w:pPr>
    </w:p>
    <w:p w:rsidR="00470F38" w:rsidRDefault="00470F38" w:rsidP="003D3B57">
      <w:pPr>
        <w:pStyle w:val="Paragrafi"/>
      </w:pPr>
    </w:p>
    <w:p w:rsidR="00470F38" w:rsidRPr="003D3B57" w:rsidRDefault="00470F38" w:rsidP="003D3B57">
      <w:pPr>
        <w:pStyle w:val="Paragrafi"/>
      </w:pPr>
    </w:p>
    <w:p w:rsidR="00155EBD" w:rsidRPr="003D3B57" w:rsidRDefault="00155EBD" w:rsidP="003D3B57">
      <w:pPr>
        <w:pStyle w:val="Paragrafi"/>
      </w:pPr>
      <w:r w:rsidRPr="003D3B57">
        <w:t>9.2 Termat e seksionit 3.4 të rregulloreve dhe seksionit 7.4 të këtyre Procedurave do të aplikohen për:</w:t>
      </w:r>
    </w:p>
    <w:p w:rsidR="00155EBD" w:rsidRPr="003D3B57" w:rsidRDefault="00155EBD" w:rsidP="003D3B57">
      <w:pPr>
        <w:pStyle w:val="Paragrafi"/>
      </w:pPr>
      <w:r w:rsidRPr="003D3B57">
        <w:t>a) orët e operacionit të zyrës së ndihmës dhe përjashtimeve të saj; dhe</w:t>
      </w:r>
    </w:p>
    <w:p w:rsidR="00155EBD" w:rsidRPr="003D3B57" w:rsidRDefault="00155EBD" w:rsidP="003D3B57">
      <w:pPr>
        <w:pStyle w:val="Paragrafi"/>
      </w:pPr>
      <w:r w:rsidRPr="003D3B57">
        <w:t>b) të njoftojë ndërprerjen dhe fillimin e aksesit në zyrën e ndihmës dhe shërbimeve të saj.</w:t>
      </w:r>
    </w:p>
    <w:p w:rsidR="00155EBD" w:rsidRPr="003D3B57" w:rsidRDefault="00155EBD" w:rsidP="003D3B57">
      <w:pPr>
        <w:pStyle w:val="Paragrafi"/>
      </w:pPr>
      <w:r w:rsidRPr="003D3B57">
        <w:t>9.3 Gjuha fillestare e punës së zyrës do të jetë anglishtja, frëngjishtja dhe spanjishtja. Parashikohet që gjuhë të tjera të shtohen kur të jenë të disponueshme mjetet financiare të nevojshme, duke marrë parasysh implikimet për të dhe avantazhet për përdoruesit.</w:t>
      </w:r>
    </w:p>
    <w:p w:rsidR="00155EBD" w:rsidRPr="003D3B57" w:rsidRDefault="00155EBD" w:rsidP="003D3B57">
      <w:pPr>
        <w:pStyle w:val="Paragrafi"/>
      </w:pPr>
      <w:r w:rsidRPr="003D3B57">
        <w:t>9.4 Orët e përgjigjes së zyrës së ndihmës do të varen nga kërkesat dhe nuk mund të garantohen për këtë arsye.</w:t>
      </w:r>
    </w:p>
    <w:p w:rsidR="00155EBD" w:rsidRPr="003D3B57" w:rsidRDefault="00155EBD" w:rsidP="003D3B57">
      <w:pPr>
        <w:pStyle w:val="Paragrafi"/>
      </w:pPr>
      <w:r w:rsidRPr="003D3B57">
        <w:t xml:space="preserve">9.5 Zyra e ndihmës është vetëm për mbështetje teknike dhe nuk mund të japë mbështetje për çështje te tjera, duke përfshirë çështjet ligjore. Zyra e ndihmës nuk mund t’u përgjigjet pyetjeve në lidhje me: </w:t>
      </w:r>
    </w:p>
    <w:p w:rsidR="00155EBD" w:rsidRPr="003D3B57" w:rsidRDefault="00155EBD" w:rsidP="003D3B57">
      <w:pPr>
        <w:pStyle w:val="Paragrafi"/>
      </w:pPr>
      <w:r w:rsidRPr="003D3B57">
        <w:t>a) sistemin e kompjuterëve ose të rrjetit;</w:t>
      </w:r>
    </w:p>
    <w:p w:rsidR="00155EBD" w:rsidRPr="003D3B57" w:rsidRDefault="00155EBD" w:rsidP="003D3B57">
      <w:pPr>
        <w:pStyle w:val="Paragrafi"/>
      </w:pPr>
      <w:r w:rsidRPr="003D3B57">
        <w:t>b) politikat e sigurisë së sistemit;</w:t>
      </w:r>
    </w:p>
    <w:p w:rsidR="00155EBD" w:rsidRPr="003D3B57" w:rsidRDefault="00155EBD" w:rsidP="003D3B57">
      <w:pPr>
        <w:pStyle w:val="Paragrafi"/>
      </w:pPr>
      <w:r w:rsidRPr="003D3B57">
        <w:t>c) aksesit të internetit, duke përfshirë lidhjen e tij dhe performancën, ose</w:t>
      </w:r>
    </w:p>
    <w:p w:rsidR="00155EBD" w:rsidRPr="003D3B57" w:rsidRDefault="00155EBD" w:rsidP="003D3B57">
      <w:pPr>
        <w:pStyle w:val="Paragrafi"/>
      </w:pPr>
      <w:r w:rsidRPr="003D3B57">
        <w:t>d) shfletuesin.</w:t>
      </w:r>
    </w:p>
    <w:p w:rsidR="00155EBD" w:rsidRPr="003D3B57" w:rsidRDefault="00155EBD" w:rsidP="0049068D">
      <w:pPr>
        <w:pStyle w:val="Paragrafi"/>
        <w:ind w:firstLine="0"/>
      </w:pPr>
    </w:p>
    <w:p w:rsidR="00155EBD" w:rsidRPr="003D3B57" w:rsidRDefault="00155EBD" w:rsidP="003A045A">
      <w:pPr>
        <w:pStyle w:val="TitulliTitull"/>
      </w:pPr>
      <w:r w:rsidRPr="003D3B57">
        <w:t>Seksioni 10</w:t>
      </w:r>
    </w:p>
    <w:p w:rsidR="00155EBD" w:rsidRPr="003D3B57" w:rsidRDefault="00155EBD" w:rsidP="003A045A">
      <w:pPr>
        <w:pStyle w:val="TitulliTitull"/>
      </w:pPr>
      <w:r w:rsidRPr="003D3B57">
        <w:t>REGJISTRIMI DHE MIRATIMI</w:t>
      </w:r>
    </w:p>
    <w:p w:rsidR="00155EBD" w:rsidRPr="003D3B57" w:rsidRDefault="00155EBD" w:rsidP="003A045A">
      <w:pPr>
        <w:pStyle w:val="TitulliTitull"/>
      </w:pPr>
      <w:r w:rsidRPr="003D3B57">
        <w:t>ENTI PËRDORUES I REGJISTRIMIT DHE ADMINISTRATORI</w:t>
      </w:r>
    </w:p>
    <w:p w:rsidR="00155EBD" w:rsidRPr="003D3B57" w:rsidRDefault="00155EBD" w:rsidP="003A045A">
      <w:pPr>
        <w:pStyle w:val="TitulliTitull"/>
      </w:pPr>
      <w:r w:rsidRPr="003D3B57">
        <w:t>(Seksioni 4 i rregulloreve)</w:t>
      </w:r>
    </w:p>
    <w:p w:rsidR="00155EBD" w:rsidRPr="003D3B57" w:rsidRDefault="00155EBD" w:rsidP="003D3B57">
      <w:pPr>
        <w:pStyle w:val="Paragrafi"/>
      </w:pPr>
    </w:p>
    <w:p w:rsidR="00155EBD" w:rsidRPr="003D3B57" w:rsidRDefault="00155EBD" w:rsidP="003D3B57">
      <w:pPr>
        <w:pStyle w:val="Paragrafi"/>
      </w:pPr>
      <w:r w:rsidRPr="003D3B57">
        <w:t>10.1 Në lidhje me miratimet sipas seksionit 4.1 të rregulloreve, administratori i propozuar i një enti përdorues të regjistruar të propozuar do të plotësojë dhe do të paraqesë në mënyrë elektronike te regjistruesi nëpërmjet faqes së internetit formën për miratim të:</w:t>
      </w:r>
    </w:p>
    <w:p w:rsidR="00155EBD" w:rsidRPr="003D3B57" w:rsidRDefault="00155EBD" w:rsidP="003D3B57">
      <w:pPr>
        <w:pStyle w:val="Paragrafi"/>
      </w:pPr>
      <w:r w:rsidRPr="003D3B57">
        <w:t>a) një enti përdorues të regjistrimit;</w:t>
      </w:r>
    </w:p>
    <w:p w:rsidR="00155EBD" w:rsidRPr="003D3B57" w:rsidRDefault="00155EBD" w:rsidP="003D3B57">
      <w:pPr>
        <w:pStyle w:val="Paragrafi"/>
      </w:pPr>
      <w:r w:rsidRPr="003D3B57">
        <w:t>b) një administratori të atij enti.</w:t>
      </w:r>
    </w:p>
    <w:p w:rsidR="00155EBD" w:rsidRPr="003D3B57" w:rsidRDefault="00155EBD" w:rsidP="003D3B57">
      <w:pPr>
        <w:pStyle w:val="Paragrafi"/>
      </w:pPr>
      <w:r w:rsidRPr="003D3B57">
        <w:t>Informacioni, i caktuar si i detyrueshëm në formular, do të jepet. Informacioni, i caktuar në formular sipas dëshirës, mund të jepet. Emrat e organizatave dhe të personave duhet të jenë emrat e tyre të saktë ligjorë. Në raste përjashtimore (p.sh</w:t>
      </w:r>
      <w:r w:rsidR="003A045A">
        <w:t>.</w:t>
      </w:r>
      <w:r w:rsidRPr="003D3B57">
        <w:t xml:space="preserve"> aty ku hapësira në formular është e pamjaftueshme), miratimi i regjistruesit për përdorimin e një emri tjetër përveç emrit të saktë ligjor duhet të kërkohet me anë të e-mail</w:t>
      </w:r>
      <w:r w:rsidR="00245507">
        <w:t>-</w:t>
      </w:r>
      <w:r w:rsidRPr="003D3B57">
        <w:t>it. Një ent përdorues i regjistruar i propozuar duhet të paraqesë gjithashtu në formë elektronike tek regjistruesi, me nënshkrim të saktë, konfirmimin që një administrator i propozuar ka të drejtën të veprojë në atë cilësi. Me kërkesën specifike të regjistruesit, ky konfirmim do të jepet i shtypur në fletë me kokën e entit, me firmën e saktë. Të gjitha aplikimet për miratim do të përfshijnë pranimin e këtyre procedurave dhe të termave dhe të kushteve të internetit që rregullojnë veprimin e regjistrimit ndërkombëtar.</w:t>
      </w:r>
    </w:p>
    <w:p w:rsidR="00155EBD" w:rsidRPr="003D3B57" w:rsidRDefault="00155EBD" w:rsidP="003D3B57">
      <w:pPr>
        <w:pStyle w:val="Paragrafi"/>
      </w:pPr>
      <w:r w:rsidRPr="003D3B57">
        <w:t xml:space="preserve"> 10.2 Të gjitha aplikimet për miratim duhet të shoqërohen me pagesë të plotë (me kartë krediti ose debiti) të pagesës së duhur të pakthyeshme, së bashku me tatimin e vlerës së shtuar (TVSH) nëse kërkohet nga ligji. Administratori i propozuar do të paraqitet me një përmbledhje të shumës (në dollarë amerikanë) që duhet të paguhet pa vonesë dhe do të kryhet regjistrimi i detajeve të kartës së kreditit ose debitit.</w:t>
      </w:r>
    </w:p>
    <w:p w:rsidR="00155EBD" w:rsidRPr="003D3B57" w:rsidRDefault="00155EBD" w:rsidP="003D3B57">
      <w:pPr>
        <w:pStyle w:val="Paragrafi"/>
      </w:pPr>
      <w:r w:rsidRPr="003D3B57">
        <w:t>Kur të jenë paraqitur dhe të kenë hyrë në fuqi detajet e kartës, pagesa do të merret nga llogaria përkatëse dhe atij personi do t’i jepet një konfirmim dhe opsioni për të ruajtur një kopje dixhitale të faturës.</w:t>
      </w:r>
    </w:p>
    <w:p w:rsidR="00155EBD" w:rsidRPr="003D3B57" w:rsidRDefault="00155EBD" w:rsidP="003D3B57">
      <w:pPr>
        <w:pStyle w:val="Paragrafi"/>
      </w:pPr>
      <w:r w:rsidRPr="003D3B57">
        <w:t>10.3 Të gjitha aplikimet për miratime do të pranohen në adresën e postës elektronike të dhënë në formularin e aplikimit të paraqitur.</w:t>
      </w:r>
    </w:p>
    <w:p w:rsidR="00155EBD" w:rsidRDefault="00155EBD" w:rsidP="003D3B57">
      <w:pPr>
        <w:pStyle w:val="Paragrafi"/>
      </w:pPr>
      <w:r w:rsidRPr="003D3B57">
        <w:t xml:space="preserve">10.4 Administratori i propozuar do t’u përgjigjet menjëherë kërkesave për informacion shtesë nga ana e regjistruesit në lidhje me procesin e miratimit. Këto kërkesa, të bëra vetëm me diskrecionin e regjistruesit, do të jenë në përputhje me ligjet e aplikueshme për jetën private (privatësinë). </w:t>
      </w:r>
    </w:p>
    <w:p w:rsidR="008D4976" w:rsidRPr="003D3B57" w:rsidRDefault="008D4976" w:rsidP="003D3B57">
      <w:pPr>
        <w:pStyle w:val="Paragrafi"/>
      </w:pPr>
    </w:p>
    <w:p w:rsidR="00155EBD" w:rsidRPr="003D3B57" w:rsidRDefault="00155EBD" w:rsidP="003D3B57">
      <w:pPr>
        <w:pStyle w:val="Paragrafi"/>
      </w:pPr>
      <w:r w:rsidRPr="003D3B57">
        <w:t>10.5 Nëse është i kënaqur me informacionin e dhënë, regjistruesi do t’i lëshojë administratorit të propozuar në formë elektronike, miratimin e regjistruesit dhe një njoftim të URL në të cilën administratori mund të futet për certifikatën e tij/të saj dixhitale, së bashku me udhëzimet e duhura për përdorimin e saj.</w:t>
      </w:r>
    </w:p>
    <w:p w:rsidR="00155EBD" w:rsidRPr="003D3B57" w:rsidRDefault="00155EBD" w:rsidP="003D3B57">
      <w:pPr>
        <w:pStyle w:val="Paragrafi"/>
      </w:pPr>
      <w:r w:rsidRPr="003D3B57">
        <w:t>10.6 Regjistruesi do të lëshojë miratimin e tij (nëse jepet) sapo të jetë praktike në mënyrë të arsyeshme dhe do të përpiqet të plotësojë procesin e miratimit brenda 48 orësh nga marrja e aplikimit.</w:t>
      </w:r>
    </w:p>
    <w:p w:rsidR="00155EBD" w:rsidRPr="003D3B57" w:rsidRDefault="00155EBD" w:rsidP="003D3B57">
      <w:pPr>
        <w:pStyle w:val="Paragrafi"/>
      </w:pPr>
      <w:r w:rsidRPr="003D3B57">
        <w:t>10.7 Kur regjistruesi të ketë lëshuar miratimin e tij, administratori do të testojë aftësinë e tij/të saj për t’u futur në faqen e internetit.</w:t>
      </w:r>
    </w:p>
    <w:p w:rsidR="00155EBD" w:rsidRPr="003D3B57" w:rsidRDefault="00155EBD" w:rsidP="003D3B57">
      <w:pPr>
        <w:pStyle w:val="Paragrafi"/>
      </w:pPr>
      <w:r w:rsidRPr="003D3B57">
        <w:t>10.8 Regjistruesi nuk do të miratojë ent përdoruesi të regjistr</w:t>
      </w:r>
      <w:r w:rsidR="00B756CD">
        <w:t>imit ose një administrator kur r</w:t>
      </w:r>
      <w:r w:rsidRPr="003D3B57">
        <w:t>egjistruesi beson se kërkesat e seksionit 4.1 të rregulloreve nuk janë plotësuar. Në këtë rast, regjistruesi, nëse kërkohet me shkrim:</w:t>
      </w:r>
    </w:p>
    <w:p w:rsidR="00155EBD" w:rsidRPr="003D3B57" w:rsidRDefault="00155EBD" w:rsidP="003D3B57">
      <w:pPr>
        <w:pStyle w:val="Paragrafi"/>
      </w:pPr>
      <w:r w:rsidRPr="003D3B57">
        <w:t xml:space="preserve">a) do të specifikojë me shkrim, nëpërmjet e-mail-it arsyet përse këto kërkesa nuk janë plotësuar; dhe </w:t>
      </w:r>
    </w:p>
    <w:p w:rsidR="00155EBD" w:rsidRPr="003D3B57" w:rsidRDefault="00155EBD" w:rsidP="003D3B57">
      <w:pPr>
        <w:pStyle w:val="Paragrafi"/>
      </w:pPr>
      <w:r w:rsidRPr="003D3B57">
        <w:t>b) do t’i japë aplikantit rastin e arsyeshëm që të ndërmarrë veprime korrigjuese.</w:t>
      </w:r>
    </w:p>
    <w:p w:rsidR="00155EBD" w:rsidRPr="003D3B57" w:rsidRDefault="00155EBD" w:rsidP="003D3B57">
      <w:pPr>
        <w:pStyle w:val="Paragrafi"/>
      </w:pPr>
      <w:r w:rsidRPr="003D3B57">
        <w:t xml:space="preserve">Nëse nuk korrigjohen, me diskrecionin e vetëm të regjistruesit, aplikimi do të refuzohet. Refuzimi i një aplikimi nuk do ta ndalojë një aplikant që të bëjë një aplikim pasues për miratim, me kushtin që kërkesat e këtyre proceduarave të jenë plotësisht në përputhje me to, dhe të kryhet pagesa e duhur së bashku me TVSH (nëse aplikohet). </w:t>
      </w:r>
    </w:p>
    <w:p w:rsidR="00155EBD" w:rsidRPr="003D3B57" w:rsidRDefault="00155EBD" w:rsidP="003D3B57">
      <w:pPr>
        <w:pStyle w:val="Paragrafi"/>
      </w:pPr>
      <w:r w:rsidRPr="003D3B57">
        <w:t>10.9 Pagesa për lëshimin e certifikatës dixhitale zëvendësuese do të paguhet nga enti përdorues i regjistrimit. Një person që kërkon një certifikatë dixhitale zëvendësuese do të aplikojë tek regjistruesi dhe do të ndjekë udhëzimet e specifikuara në faqen e internetit.</w:t>
      </w:r>
    </w:p>
    <w:p w:rsidR="00155EBD" w:rsidRPr="003D3B57" w:rsidRDefault="00155EBD" w:rsidP="003D3B57">
      <w:pPr>
        <w:pStyle w:val="Paragrafi"/>
      </w:pPr>
      <w:r w:rsidRPr="003D3B57">
        <w:t>10.10 Regjistruesi mund të revokojë miratimin e një enti përdorues të regjistrimit dhe/ose një administrator në çdo kohë kur, sipas pikëpamjes së tij, ka një rrezik material për regjistrime mashtruese ose keqpërdorime të tjera. Në këtë rast, regjistruesi dhe enti përdorues i regjistrimit do të marrin të gjitha hapat e arsyeshëm për të bashkëpunuar për të kryer me shpejtësi veprimet korrigjuese që duhen sipas rrethanave;</w:t>
      </w:r>
    </w:p>
    <w:p w:rsidR="00155EBD" w:rsidRPr="003D3B57" w:rsidRDefault="00155EBD" w:rsidP="003D3B57">
      <w:pPr>
        <w:pStyle w:val="Paragrafi"/>
      </w:pPr>
      <w:r w:rsidRPr="003D3B57">
        <w:t>Kontakti i mbështetjes i caktuar sipas seksionit 5.12 mund të përdoret siç kërkohet. Regjistrues</w:t>
      </w:r>
      <w:r w:rsidR="00D661A3">
        <w:t>i mund të bllokojë dhe/ose të ç</w:t>
      </w:r>
      <w:r w:rsidRPr="003D3B57">
        <w:t>aktivizojë ndonjë llogari përdoruesi të entit përdorues të regjistrimit në fjalë.</w:t>
      </w:r>
    </w:p>
    <w:p w:rsidR="00B756CD" w:rsidRPr="003D3B57" w:rsidRDefault="00B756CD" w:rsidP="002571A3">
      <w:pPr>
        <w:pStyle w:val="Paragrafi"/>
        <w:ind w:firstLine="0"/>
      </w:pPr>
    </w:p>
    <w:p w:rsidR="00155EBD" w:rsidRPr="003D3B57" w:rsidRDefault="00155EBD" w:rsidP="00393F80">
      <w:pPr>
        <w:pStyle w:val="TitulliTitull"/>
      </w:pPr>
      <w:r w:rsidRPr="003D3B57">
        <w:t>Seksioni 11</w:t>
      </w:r>
    </w:p>
    <w:p w:rsidR="00155EBD" w:rsidRPr="003D3B57" w:rsidRDefault="00155EBD" w:rsidP="00393F80">
      <w:pPr>
        <w:pStyle w:val="TitulliTitull"/>
      </w:pPr>
      <w:r w:rsidRPr="003D3B57">
        <w:t>REGJISTRIMI DHE MIRATIMI-PËRDORUESI I REGJISTRIMIT</w:t>
      </w:r>
    </w:p>
    <w:p w:rsidR="00155EBD" w:rsidRPr="003D3B57" w:rsidRDefault="00155EBD" w:rsidP="00393F80">
      <w:pPr>
        <w:pStyle w:val="TitulliTitull"/>
      </w:pPr>
      <w:r w:rsidRPr="003D3B57">
        <w:t>(Seksioni 4 i rregulloreve)</w:t>
      </w:r>
    </w:p>
    <w:p w:rsidR="00155EBD" w:rsidRPr="003D3B57" w:rsidRDefault="00155EBD" w:rsidP="003D3B57">
      <w:pPr>
        <w:pStyle w:val="Paragrafi"/>
      </w:pPr>
    </w:p>
    <w:p w:rsidR="00155EBD" w:rsidRPr="003D3B57" w:rsidRDefault="00155EBD" w:rsidP="003D3B57">
      <w:pPr>
        <w:pStyle w:val="Paragrafi"/>
      </w:pPr>
      <w:r w:rsidRPr="003D3B57">
        <w:t xml:space="preserve">11.1 Në lidhje me miratimin e përdoruesve të regjistrimit sipas seksionit 4.2 të rregulloreve, një përdorues i regjistrimit të propozuar që kërkon të veprojë në emër të një enti përdorues regjistrimi të miratuar do të aplikojë nëpërmjet faqes së internetit, duke kërkuar miratimin elektronik nga ana e administratorit të atij enti. </w:t>
      </w:r>
    </w:p>
    <w:p w:rsidR="00155EBD" w:rsidRPr="003D3B57" w:rsidRDefault="00155EBD" w:rsidP="003D3B57">
      <w:pPr>
        <w:pStyle w:val="Paragrafi"/>
      </w:pPr>
      <w:r w:rsidRPr="003D3B57">
        <w:t>11.2. Një administrator ka të drejtën e vetme të miratojë një ose më tepër përdorues të regjistrimit të punësuar nga ana e entit përdorues të regjis</w:t>
      </w:r>
      <w:r w:rsidR="00393F80">
        <w:t>trimit për të vepruar në emër të</w:t>
      </w:r>
      <w:r w:rsidR="00293835">
        <w:t xml:space="preserve"> tij/të</w:t>
      </w:r>
      <w:r w:rsidRPr="003D3B57">
        <w:t xml:space="preserve"> saj. Nëse administratori zgjedh që të miratojë këta përdorues të regjistrimit, administratori do ta ndërmarrë atë veprim nëpërmjet faqes së "përdoruesit të regjistrimit të miratuar të regjistrimit" në faqen e internetit, duke specifikuar periudhën e vlefshmërisë së aksesit të përdoruesit të regjistrimit të propozuar në zyrën e regjistrimit ndërkombëtar dhe duke e udhëzuar atë që bëjë pagesën shoqëruese.</w:t>
      </w:r>
    </w:p>
    <w:p w:rsidR="00155EBD" w:rsidRPr="003D3B57" w:rsidRDefault="00155EBD" w:rsidP="003D3B57">
      <w:pPr>
        <w:pStyle w:val="Paragrafi"/>
      </w:pPr>
      <w:r w:rsidRPr="003D3B57">
        <w:t xml:space="preserve">11.3 Me marrjen e miratimit të administratorit të tij/ të saj dhe duke ndjekur testimin e suksesshëm të aftësisë së tij/të saj për t’u futur në faqen e internetit, një përdoruesi regjistrimi do t’i </w:t>
      </w:r>
      <w:r w:rsidR="00640F0D">
        <w:t>lëshohet një certifikatë</w:t>
      </w:r>
      <w:r w:rsidRPr="003D3B57">
        <w:t xml:space="preserve"> dixhitale nga ana e administratorit nëpërmjet një e-mail</w:t>
      </w:r>
      <w:r w:rsidR="000B5089">
        <w:t>-</w:t>
      </w:r>
      <w:r w:rsidRPr="003D3B57">
        <w:t>i që përmban një lidhje në faqen e internetit. Përdoruesi i regjistrimit duhet të shkarkojë atëherë në faqen e internetit certifikatën dixhitale që i jep atij/asaj çelësin privat.</w:t>
      </w:r>
    </w:p>
    <w:p w:rsidR="00155EBD" w:rsidRPr="003D3B57" w:rsidRDefault="00155EBD" w:rsidP="003D3B57">
      <w:pPr>
        <w:pStyle w:val="Paragrafi"/>
      </w:pPr>
    </w:p>
    <w:p w:rsidR="00155EBD" w:rsidRPr="003D3B57" w:rsidRDefault="00155EBD" w:rsidP="00746526">
      <w:pPr>
        <w:pStyle w:val="TitulliTitull"/>
      </w:pPr>
      <w:r w:rsidRPr="003D3B57">
        <w:t>Seksioni 12</w:t>
      </w:r>
    </w:p>
    <w:p w:rsidR="00155EBD" w:rsidRPr="003D3B57" w:rsidRDefault="00155EBD" w:rsidP="00746526">
      <w:pPr>
        <w:pStyle w:val="TitulliTitull"/>
      </w:pPr>
      <w:r w:rsidRPr="003D3B57">
        <w:t>KRYERJA, NDRYSHIMI DHE ANULIMI I REGJISTRIMEVE</w:t>
      </w:r>
    </w:p>
    <w:p w:rsidR="00155EBD" w:rsidRPr="003D3B57" w:rsidRDefault="00155EBD" w:rsidP="00746526">
      <w:pPr>
        <w:pStyle w:val="TitulliTitull"/>
      </w:pPr>
      <w:r w:rsidRPr="003D3B57">
        <w:t>(Seksionet 5 dhe 6 të rregulloreve)</w:t>
      </w:r>
    </w:p>
    <w:p w:rsidR="00155EBD" w:rsidRPr="003D3B57" w:rsidRDefault="00155EBD" w:rsidP="003D3B57">
      <w:pPr>
        <w:pStyle w:val="Paragrafi"/>
      </w:pPr>
    </w:p>
    <w:p w:rsidR="00155EBD" w:rsidRPr="003D3B57" w:rsidRDefault="00155EBD" w:rsidP="003D3B57">
      <w:pPr>
        <w:pStyle w:val="Paragrafi"/>
      </w:pPr>
      <w:r w:rsidRPr="003D3B57">
        <w:t>12.1 Për të kryer, ndryshuar ose anuluar një regjistrim, një person regjistrues:</w:t>
      </w:r>
    </w:p>
    <w:p w:rsidR="00155EBD" w:rsidRPr="003D3B57" w:rsidRDefault="00155EBD" w:rsidP="003D3B57">
      <w:pPr>
        <w:pStyle w:val="Paragrafi"/>
      </w:pPr>
      <w:r w:rsidRPr="003D3B57">
        <w:t>a) do të ndjekë procesin përkatës dhe udhëzimet e specifikuara në faqen e internetit; dhe</w:t>
      </w:r>
    </w:p>
    <w:p w:rsidR="00155EBD" w:rsidRPr="003D3B57" w:rsidRDefault="00155EBD" w:rsidP="003D3B57">
      <w:pPr>
        <w:pStyle w:val="Paragrafi"/>
      </w:pPr>
      <w:r w:rsidRPr="003D3B57">
        <w:t>b) do të plotësojë formularët elektronikë që përmban faqja e internetit me informacionin përkatës, kërkuar nga seksioni 5 i rregulloreve.</w:t>
      </w:r>
    </w:p>
    <w:p w:rsidR="00155EBD" w:rsidRPr="003D3B57" w:rsidRDefault="00155EBD" w:rsidP="003D3B57">
      <w:pPr>
        <w:pStyle w:val="Paragrafi"/>
      </w:pPr>
      <w:r w:rsidRPr="003D3B57">
        <w:t>Informacioni i regjistrimit i dhënë në formë elektronike në faqen e internetit do të përdoret nga personi regjistrues, siç kërkohet nga seksioni 5 i rregulloreve.</w:t>
      </w:r>
    </w:p>
    <w:p w:rsidR="00155EBD" w:rsidRPr="003D3B57" w:rsidRDefault="00155EBD" w:rsidP="003D3B57">
      <w:pPr>
        <w:pStyle w:val="Paragrafi"/>
      </w:pPr>
      <w:r w:rsidRPr="003D3B57">
        <w:t>Deri në shkallën që ky informacion nuk jepet, informacioni i regjistrimit do të futet nga personi regjistrues duke ndjekur udhëzimet e specifikuara në faqen e internetit.</w:t>
      </w:r>
    </w:p>
    <w:p w:rsidR="00155EBD" w:rsidRPr="003D3B57" w:rsidRDefault="00155EBD" w:rsidP="003D3B57">
      <w:pPr>
        <w:pStyle w:val="Paragrafi"/>
      </w:pPr>
      <w:r w:rsidRPr="003D3B57">
        <w:t>12.2 Secila palë e emërtuar, e ndryshme nga pala regjistruese, që i kërkohet të japë pëlqimin sipas nenit 20 të Konventës, në mënyrë që kryerja e një regjistrimi, ndryshimi ose anulimi të hyjë në fuqi, duhet të kërkohet në formë elektronike që të jepet pëlqimi për to, në përputhje me nenin 18 (1) (a) të Konventës, para se ai regjistrim, ndryshim ose anulim të bëhet i kërkueshëm. Kur një person regjistrues e ka bërë regjistrimin , ndryshimin ose ka anuluar informacionin në faqen e internetit dhe e ka nënshkruar atë në mënyrë dixhitale, çdo palë e emërtuar, identifikuar në regjistrim:</w:t>
      </w:r>
    </w:p>
    <w:p w:rsidR="00155EBD" w:rsidRPr="003D3B57" w:rsidRDefault="00155EBD" w:rsidP="003D3B57">
      <w:pPr>
        <w:pStyle w:val="Paragrafi"/>
      </w:pPr>
      <w:r w:rsidRPr="003D3B57">
        <w:t>a) do të njoftohet për këtë nëpërmjet postës elektronike, dhe</w:t>
      </w:r>
    </w:p>
    <w:p w:rsidR="00155EBD" w:rsidRPr="003D3B57" w:rsidRDefault="00155EBD" w:rsidP="003D3B57">
      <w:pPr>
        <w:pStyle w:val="Paragrafi"/>
      </w:pPr>
      <w:r w:rsidRPr="003D3B57">
        <w:t>b) do t</w:t>
      </w:r>
      <w:r w:rsidRPr="003D3B57">
        <w:softHyphen/>
      </w:r>
      <w:r w:rsidRPr="003D3B57">
        <w:softHyphen/>
      </w:r>
      <w:r w:rsidRPr="003D3B57">
        <w:softHyphen/>
        <w:t>’i  jepet mundësia që të japë pëlqimin për to nëpërmjet faqes së internetit, për një periudhë prej 36 orësh.</w:t>
      </w:r>
    </w:p>
    <w:p w:rsidR="00155EBD" w:rsidRPr="003D3B57" w:rsidRDefault="00155EBD" w:rsidP="003D3B57">
      <w:pPr>
        <w:pStyle w:val="Paragrafi"/>
      </w:pPr>
      <w:r w:rsidRPr="003D3B57">
        <w:t>Në rastin kur kjo palë e emërtuar nuk arrin që të japë pëlqimin e saj brenda 36 orësh, regjistrimi, ndryshimi ose anulimi do të ndërpritet në mënyrë automatike.</w:t>
      </w:r>
    </w:p>
    <w:p w:rsidR="00155EBD" w:rsidRPr="003D3B57" w:rsidRDefault="00155EBD" w:rsidP="003D3B57">
      <w:pPr>
        <w:pStyle w:val="Paragrafi"/>
      </w:pPr>
      <w:r w:rsidRPr="003D3B57">
        <w:t>12.3 Me marrjen e pëlqimit përfundimtar, regjistruesi do t’u lëshojë automatikisht një kopje për këtë të gjitha palëve të emërtuara në regjistrime të tjera që lidhen me të njëjtin objekt avioni dhe të gjitha palëve që kanë të drejtën e marrjes së konfirmimit për të, sipas seksionit 6 të rregulloreve, me kushtin që të jenë dhënë më përpara adresat e sakta të e-mail</w:t>
      </w:r>
      <w:r w:rsidR="00AF1C7B">
        <w:t>-</w:t>
      </w:r>
      <w:r w:rsidRPr="003D3B57">
        <w:t>it të këtyre palëve.</w:t>
      </w:r>
    </w:p>
    <w:p w:rsidR="00155EBD" w:rsidRPr="003D3B57" w:rsidRDefault="00155EBD" w:rsidP="003D3B57">
      <w:pPr>
        <w:pStyle w:val="Paragrafi"/>
      </w:pPr>
      <w:r w:rsidRPr="003D3B57">
        <w:t xml:space="preserve">12.4 Një administrator, me diskrecionin e tij/të saj të vetëm, mund të autorizojë një ose disa nga përdoruesit e miratuar të regjistrimit ose përdoruesit profesionalë që të </w:t>
      </w:r>
      <w:r w:rsidR="0059786B">
        <w:t>kryejnë, të ndryshojnë ose të ç</w:t>
      </w:r>
      <w:r w:rsidRPr="003D3B57">
        <w:t>regjistrojnë një regjistrim. Autorizimi mund të mbulojë një ose disa objekte avioni. Disa përdorues mund të autorizohen që të punojnë në të njëjtin objekt ose objekte avioni, por jo në të njëjtën kohë gjatë të njëjtit seksion regjistrimi. Një administrator mund të revokojë në çdo kohë një autorizim që ai/ajo ka dhënë dhe mund të japë autorizime të mëtejshme për përdoruesit kualifikues të regjistrimit.</w:t>
      </w:r>
    </w:p>
    <w:p w:rsidR="00155EBD" w:rsidRPr="003D3B57" w:rsidRDefault="00155EBD" w:rsidP="003D3B57">
      <w:pPr>
        <w:pStyle w:val="Paragrafi"/>
      </w:pPr>
      <w:r w:rsidRPr="003D3B57">
        <w:t>12.5 Me marrjen e një konfirmimi, çdo palë e emërtuar që dëshiron të sigurohet se rubrika përkatëse është bërë siç duhet, mund të ndërmarrë një kërkim prioritar.</w:t>
      </w:r>
    </w:p>
    <w:p w:rsidR="00155EBD" w:rsidRPr="003D3B57" w:rsidRDefault="00155EBD" w:rsidP="003D3B57">
      <w:pPr>
        <w:pStyle w:val="Paragrafi"/>
      </w:pPr>
      <w:r w:rsidRPr="003D3B57">
        <w:t>12.6 Korrigjimi i ndonjë gabimi apo pasaktësie në një regjistrim, pasi të jetë bërë i kërkueshëm, mund të kryhet nëpërm</w:t>
      </w:r>
      <w:r w:rsidR="004A4E49">
        <w:t>jet një regjistrimi të amenduar.</w:t>
      </w:r>
    </w:p>
    <w:p w:rsidR="00155EBD" w:rsidRPr="003D3B57" w:rsidRDefault="00155EBD" w:rsidP="003D3B57">
      <w:pPr>
        <w:pStyle w:val="Paragrafi"/>
      </w:pPr>
      <w:r w:rsidRPr="003D3B57">
        <w:t>12.7 Të iniciuara, por jo të plotësuara,  regjistrimet, ndryshimet os</w:t>
      </w:r>
      <w:r w:rsidR="003D1F1D">
        <w:t>e ç</w:t>
      </w:r>
      <w:r w:rsidRPr="003D3B57">
        <w:t>regjistrimet nuk do të shfaqen në ndonjë rezultat kërkimi</w:t>
      </w:r>
      <w:r w:rsidR="003D1F1D">
        <w:t>.</w:t>
      </w:r>
    </w:p>
    <w:p w:rsidR="00155EBD" w:rsidRPr="003D3B57" w:rsidRDefault="00155EBD" w:rsidP="003D3B57">
      <w:pPr>
        <w:pStyle w:val="Paragrafi"/>
      </w:pPr>
    </w:p>
    <w:p w:rsidR="00155EBD" w:rsidRPr="003D3B57" w:rsidRDefault="00155EBD" w:rsidP="003D1F1D">
      <w:pPr>
        <w:pStyle w:val="TitulliTitull"/>
      </w:pPr>
      <w:r w:rsidRPr="003D3B57">
        <w:t>Seksioni 13</w:t>
      </w:r>
    </w:p>
    <w:p w:rsidR="00155EBD" w:rsidRPr="003D3B57" w:rsidRDefault="00155EBD" w:rsidP="003D1F1D">
      <w:pPr>
        <w:pStyle w:val="TitulliTitull"/>
      </w:pPr>
      <w:r w:rsidRPr="003D3B57">
        <w:t>KRYERJA E KËRKIMEVE DHE MARRJA E REZULTATEVE TË KËRKIMIT</w:t>
      </w:r>
    </w:p>
    <w:p w:rsidR="00155EBD" w:rsidRPr="003D3B57" w:rsidRDefault="00155EBD" w:rsidP="003D1F1D">
      <w:pPr>
        <w:pStyle w:val="TitulliTitull"/>
      </w:pPr>
      <w:r w:rsidRPr="003D3B57">
        <w:t>(Seksioni 7 i rregulloreve)</w:t>
      </w:r>
    </w:p>
    <w:p w:rsidR="00155EBD" w:rsidRPr="003D3B57" w:rsidRDefault="00155EBD" w:rsidP="003D3B57">
      <w:pPr>
        <w:pStyle w:val="Paragrafi"/>
      </w:pPr>
    </w:p>
    <w:p w:rsidR="00155EBD" w:rsidRPr="003D3B57" w:rsidRDefault="00155EBD" w:rsidP="003D3B57">
      <w:pPr>
        <w:pStyle w:val="Paragrafi"/>
      </w:pPr>
      <w:r w:rsidRPr="003D3B57">
        <w:t>13.1 Çdo person, pasi kryen pagesën e kërkuar, mund të kërkojë në regjistrimin ndërkombëtar, dhe ai person kërkues:</w:t>
      </w:r>
    </w:p>
    <w:p w:rsidR="00155EBD" w:rsidRPr="003D3B57" w:rsidRDefault="00155EBD" w:rsidP="003D3B57">
      <w:pPr>
        <w:pStyle w:val="Paragrafi"/>
      </w:pPr>
      <w:r w:rsidRPr="003D3B57">
        <w:t>a) do të ndjekë procesin përkatës dhe udhëzimet e specifikuara në faqen e internetit; dhe</w:t>
      </w:r>
    </w:p>
    <w:p w:rsidR="00155EBD" w:rsidRPr="003D3B57" w:rsidRDefault="00155EBD" w:rsidP="003D3B57">
      <w:pPr>
        <w:pStyle w:val="Paragrafi"/>
      </w:pPr>
      <w:r w:rsidRPr="003D3B57">
        <w:t>b) do të plotësojë formularët elektronikë që ndodhen në faqen e internetit, me informacionin përkatës të kërkuar nga seksioni 7 i rregulloreve.</w:t>
      </w:r>
    </w:p>
    <w:p w:rsidR="00155EBD" w:rsidRPr="003D3B57" w:rsidRDefault="00155EBD" w:rsidP="003D3B57">
      <w:pPr>
        <w:pStyle w:val="Paragrafi"/>
      </w:pPr>
      <w:r w:rsidRPr="003D3B57">
        <w:t>13.2 Objekti i një kërkimi informativ është që t'i japë personit kërkues informacion të mjaftueshëm për të kryer një kërkim prioritar.</w:t>
      </w:r>
    </w:p>
    <w:p w:rsidR="00155EBD" w:rsidRPr="003D3B57" w:rsidRDefault="00155EBD" w:rsidP="003D3B57">
      <w:pPr>
        <w:pStyle w:val="Paragrafi"/>
      </w:pPr>
      <w:r w:rsidRPr="003D3B57">
        <w:t>13.3 Një renditje e kërkimit informativ do të bëhet e disponueshme në formë elektronike për personin që merr përsipër kërkimin. Për të shmangur dyshimin, një kërkim informativ nuk do të gjenerojë një certifikatë kërkimi. Regjistruesi nuk do të përgjigjet në lidhje me përmbajtjen e një renditjeje informative të kërkimit.</w:t>
      </w:r>
    </w:p>
    <w:p w:rsidR="00155EBD" w:rsidRPr="003D3B57" w:rsidRDefault="00155EBD" w:rsidP="003D3B57">
      <w:pPr>
        <w:pStyle w:val="Paragrafi"/>
      </w:pPr>
      <w:r w:rsidRPr="003D3B57">
        <w:t>13.4 Gjatë bërjes së kërkimit prioritar ose të kërkimit të shtetit kontraktues, personi kërkues do të deklarojë emrin e personit ose personave që përfitojnë nga pëlqimi. Emri i këtij personi ose këtyre personave do të shfaqet në certifikatën e kërkimit prioritar ose në certifikatën e kërkimit të shtetit kontraktues, sipas rastit. Përfituesit mund të jenë:</w:t>
      </w:r>
    </w:p>
    <w:p w:rsidR="00155EBD" w:rsidRPr="003D3B57" w:rsidRDefault="00155EBD" w:rsidP="003D3B57">
      <w:pPr>
        <w:pStyle w:val="Paragrafi"/>
      </w:pPr>
      <w:r w:rsidRPr="003D3B57">
        <w:t xml:space="preserve">a) palët që hyjnë, planifikojnë ose që i përmbahen transaksioneve tregtare duke futur një palë të emërtuar ose një objekt avioni; ose </w:t>
      </w:r>
    </w:p>
    <w:p w:rsidR="00155EBD" w:rsidRPr="003D3B57" w:rsidRDefault="00155EBD" w:rsidP="003D3B57">
      <w:pPr>
        <w:pStyle w:val="Paragrafi"/>
      </w:pPr>
      <w:r w:rsidRPr="003D3B57">
        <w:t>b) palët që japin konsulencë ligjore ose këshillime të tjera profesionale ose që sigurojnë, palët e specifikuara në klauzolën “a” pararendëse direkt më sipër.</w:t>
      </w:r>
    </w:p>
    <w:p w:rsidR="00155EBD" w:rsidRPr="003D3B57" w:rsidRDefault="00155EBD" w:rsidP="003D3B57">
      <w:pPr>
        <w:pStyle w:val="Paragrafi"/>
      </w:pPr>
      <w:r w:rsidRPr="003D3B57">
        <w:t xml:space="preserve">13.5 Certifikatat e kërkimit prioritar dhe certifikatat e kërkimit të shtetit kontraktues do të nënshkruajnë në mënyrë dixhitale nga regjistruesi dhe duhet të nënshkruhen në mënyrë që të jenë të vlefshme. Ato do të ruhen në mënyrë elektronike nga ana e regjistruesit. Një version elektronik i tij do të lëshohet dhe do të bëhet i disponueshëm për personin kërkues. Një version i printuar i secilës prej këtyre certifikatave do të bëhet i disponueshëm me kryerjen e pagesës së kërkuar. </w:t>
      </w:r>
    </w:p>
    <w:p w:rsidR="00155EBD" w:rsidRPr="003D3B57" w:rsidRDefault="00155EBD" w:rsidP="003D3B57">
      <w:pPr>
        <w:pStyle w:val="Paragrafi"/>
      </w:pPr>
      <w:r w:rsidRPr="003D3B57">
        <w:t xml:space="preserve">13.6 Pagesat për kërkimet e shtetit kontraktues të ndërmarra nga autoritete qeveritare nga shtete kontraktuese për qëllime zyrtare nuk do të bëhen. </w:t>
      </w:r>
    </w:p>
    <w:p w:rsidR="00155EBD" w:rsidRPr="003D3B57" w:rsidRDefault="00155EBD" w:rsidP="003D3B57">
      <w:pPr>
        <w:pStyle w:val="Paragrafi"/>
      </w:pPr>
      <w:r w:rsidRPr="003D3B57">
        <w:t>Pagesat për kërkimet e tjera të kryera nga këto autoritete mund të mos kërkohen sipas rregullimeve të bëra me regjistruesin.</w:t>
      </w:r>
    </w:p>
    <w:p w:rsidR="00155EBD" w:rsidRPr="003D3B57" w:rsidRDefault="00155EBD" w:rsidP="003D3B57">
      <w:pPr>
        <w:pStyle w:val="Paragrafi"/>
      </w:pPr>
    </w:p>
    <w:p w:rsidR="00155EBD" w:rsidRPr="003D3B57" w:rsidRDefault="00155EBD" w:rsidP="00DC39F3">
      <w:pPr>
        <w:pStyle w:val="TitulliTitull"/>
      </w:pPr>
      <w:r w:rsidRPr="003D3B57">
        <w:t>Seksioni 14</w:t>
      </w:r>
    </w:p>
    <w:p w:rsidR="00155EBD" w:rsidRPr="003D3B57" w:rsidRDefault="00155EBD" w:rsidP="00DC39F3">
      <w:pPr>
        <w:pStyle w:val="TitulliTitull"/>
      </w:pPr>
      <w:r w:rsidRPr="003D3B57">
        <w:t>ANKESAT OPERACIONALE</w:t>
      </w:r>
    </w:p>
    <w:p w:rsidR="00155EBD" w:rsidRPr="003D3B57" w:rsidRDefault="00155EBD" w:rsidP="00DC39F3">
      <w:pPr>
        <w:pStyle w:val="TitulliTitull"/>
      </w:pPr>
      <w:r w:rsidRPr="003D3B57">
        <w:t>(Seksioni 8 i rregulloreve)</w:t>
      </w:r>
    </w:p>
    <w:p w:rsidR="00155EBD" w:rsidRPr="003D3B57" w:rsidRDefault="00155EBD" w:rsidP="003D3B57">
      <w:pPr>
        <w:pStyle w:val="Paragrafi"/>
      </w:pPr>
    </w:p>
    <w:p w:rsidR="00155EBD" w:rsidRPr="003D3B57" w:rsidRDefault="00155EBD" w:rsidP="003D3B57">
      <w:pPr>
        <w:pStyle w:val="Paragrafi"/>
      </w:pPr>
      <w:r w:rsidRPr="003D3B57">
        <w:t>14.1 Në përputhje me seksionin 8 të rregulloreve, çdo person mund të paraqesë një ankesë operacionale tek regjistruesi nëpërmjet "ankesave operacionale" të faqes</w:t>
      </w:r>
      <w:r w:rsidR="00795FBC">
        <w:t xml:space="preserve"> së internetit ose me anë të e-</w:t>
      </w:r>
      <w:r w:rsidRPr="003D3B57">
        <w:t>mail</w:t>
      </w:r>
      <w:r w:rsidR="00795FBC">
        <w:t>-</w:t>
      </w:r>
      <w:r w:rsidRPr="003D3B57">
        <w:t>it, siç specifikohet në faqen e internetit. Marrja e një ankese operacionale do të pranohet menjëherë nga ana e regjistruesit.</w:t>
      </w:r>
    </w:p>
    <w:p w:rsidR="00155EBD" w:rsidRPr="003D3B57" w:rsidRDefault="00155EBD" w:rsidP="003D3B57">
      <w:pPr>
        <w:pStyle w:val="Paragrafi"/>
      </w:pPr>
      <w:r w:rsidRPr="003D3B57">
        <w:t>14.2 Ankesat operacionale do të përfshijnë një deklaratë me shkrim që përmban detajet e plota të fakteve të përmendura, të cilat çojnë tek ankesa.</w:t>
      </w:r>
    </w:p>
    <w:p w:rsidR="00155EBD" w:rsidRPr="003D3B57" w:rsidRDefault="00155EBD" w:rsidP="003D3B57">
      <w:pPr>
        <w:pStyle w:val="Paragrafi"/>
      </w:pPr>
      <w:r w:rsidRPr="003D3B57">
        <w:t>14.3 Regjistruesi do t'i përgjigjet ankesës ose do të deklarojë pse nuk është në gjendje ta bëjë këtë brenda 15 ditësh kalendarike të marrjes së ankesës ose, nëse bëhet më vonë, pasi të merren të gjitha faktet e plota të deklaratës.</w:t>
      </w:r>
    </w:p>
    <w:p w:rsidR="00155EBD" w:rsidRPr="003D3B57" w:rsidRDefault="00155EBD" w:rsidP="003D3B57">
      <w:pPr>
        <w:pStyle w:val="Paragrafi"/>
      </w:pPr>
      <w:r w:rsidRPr="003D3B57">
        <w:t>Regjistruesi do t'i transmetojë një kopje të përgjigjes së tij autoritetit mbikëqyrës.</w:t>
      </w:r>
    </w:p>
    <w:p w:rsidR="00155EBD" w:rsidRPr="003D3B57" w:rsidRDefault="00155EBD" w:rsidP="003D3B57">
      <w:pPr>
        <w:pStyle w:val="Paragrafi"/>
      </w:pPr>
      <w:r w:rsidRPr="003D3B57">
        <w:t>14.4 Nëse, brenda 30 ditësh kalendarike nga bërja e ankesës, personi nuk konsideron që çështja është trajtuar ose po trajtohet në mënyrë të kënaqshme nga ana e regjistruesit, ai person mund të paraq</w:t>
      </w:r>
      <w:r w:rsidR="00C8139B">
        <w:t>esë ankesën tek autoriteti mbik</w:t>
      </w:r>
      <w:r w:rsidRPr="003D3B57">
        <w:t>ë</w:t>
      </w:r>
      <w:r w:rsidR="00C8139B">
        <w:t>q</w:t>
      </w:r>
      <w:r w:rsidRPr="003D3B57">
        <w:t>yrës (me një kopje të regjistrimit) për shqyrtim të mëtejshëm. Paraqitja e ankesës tek autoriteti mbikëqyrës do të bëhet duke deklaruar faktet e plota të çështjes ose nëpërmjet e- mailit në adresën:</w:t>
      </w:r>
    </w:p>
    <w:p w:rsidR="00155EBD" w:rsidRPr="003D3B57" w:rsidRDefault="00155EBD" w:rsidP="003D3B57">
      <w:pPr>
        <w:pStyle w:val="Paragrafi"/>
      </w:pPr>
      <w:r w:rsidRPr="003D3B57">
        <w:t>LEB@icao.int ose me anë të letrës ose faksit në adresën:</w:t>
      </w:r>
    </w:p>
    <w:p w:rsidR="00155EBD" w:rsidRPr="003D3B57" w:rsidRDefault="00155EBD" w:rsidP="003D3B57">
      <w:pPr>
        <w:pStyle w:val="Paragrafi"/>
      </w:pPr>
    </w:p>
    <w:p w:rsidR="00155EBD" w:rsidRPr="003D3B57" w:rsidRDefault="00155EBD" w:rsidP="003D3B57">
      <w:pPr>
        <w:pStyle w:val="Paragrafi"/>
      </w:pPr>
      <w:r w:rsidRPr="003D3B57">
        <w:t>International Civil Aviation Organization</w:t>
      </w:r>
    </w:p>
    <w:p w:rsidR="00155EBD" w:rsidRPr="003D3B57" w:rsidRDefault="00155EBD" w:rsidP="003D3B57">
      <w:pPr>
        <w:pStyle w:val="Paragrafi"/>
      </w:pPr>
      <w:r w:rsidRPr="003D3B57">
        <w:t>Supervisory Authority of the International Registry</w:t>
      </w:r>
    </w:p>
    <w:p w:rsidR="00155EBD" w:rsidRPr="003D3B57" w:rsidRDefault="00155EBD" w:rsidP="003D3B57">
      <w:pPr>
        <w:pStyle w:val="Paragrafi"/>
      </w:pPr>
      <w:r w:rsidRPr="003D3B57">
        <w:t>c/o Legal Bureau</w:t>
      </w:r>
    </w:p>
    <w:p w:rsidR="00155EBD" w:rsidRPr="003D3B57" w:rsidRDefault="00155EBD" w:rsidP="003D3B57">
      <w:pPr>
        <w:pStyle w:val="Paragrafi"/>
      </w:pPr>
      <w:smartTag w:uri="urn:schemas-microsoft-com:office:smarttags" w:element="Street">
        <w:smartTag w:uri="urn:schemas-microsoft-com:office:smarttags" w:element="address">
          <w:r w:rsidRPr="003D3B57">
            <w:t>999 University Street</w:t>
          </w:r>
        </w:smartTag>
      </w:smartTag>
    </w:p>
    <w:p w:rsidR="00155EBD" w:rsidRPr="003D3B57" w:rsidRDefault="00155EBD" w:rsidP="003D3B57">
      <w:pPr>
        <w:pStyle w:val="Paragrafi"/>
      </w:pPr>
      <w:smartTag w:uri="urn:schemas-microsoft-com:office:smarttags" w:element="place">
        <w:smartTag w:uri="urn:schemas-microsoft-com:office:smarttags" w:element="City">
          <w:r w:rsidRPr="003D3B57">
            <w:t>Montréal</w:t>
          </w:r>
        </w:smartTag>
        <w:r w:rsidRPr="003D3B57">
          <w:t xml:space="preserve">, </w:t>
        </w:r>
        <w:smartTag w:uri="urn:schemas-microsoft-com:office:smarttags" w:element="State">
          <w:r w:rsidRPr="003D3B57">
            <w:t>Quebec</w:t>
          </w:r>
        </w:smartTag>
      </w:smartTag>
    </w:p>
    <w:p w:rsidR="00155EBD" w:rsidRPr="003D3B57" w:rsidRDefault="00155EBD" w:rsidP="003D3B57">
      <w:pPr>
        <w:pStyle w:val="Paragrafi"/>
      </w:pPr>
      <w:smartTag w:uri="urn:schemas-microsoft-com:office:smarttags" w:element="country-region">
        <w:smartTag w:uri="urn:schemas-microsoft-com:office:smarttags" w:element="place">
          <w:r w:rsidRPr="003D3B57">
            <w:t>Canada</w:t>
          </w:r>
        </w:smartTag>
      </w:smartTag>
      <w:r w:rsidRPr="003D3B57">
        <w:t xml:space="preserve"> H3C 5H7</w:t>
      </w:r>
    </w:p>
    <w:p w:rsidR="00273B30" w:rsidRDefault="00273B30" w:rsidP="003D3B57">
      <w:pPr>
        <w:pStyle w:val="Paragrafi"/>
      </w:pPr>
    </w:p>
    <w:p w:rsidR="00155EBD" w:rsidRPr="003D3B57" w:rsidRDefault="00155EBD" w:rsidP="003D3B57">
      <w:pPr>
        <w:pStyle w:val="Paragrafi"/>
      </w:pPr>
      <w:r w:rsidRPr="003D3B57">
        <w:t>Fax: +1 514-954-8032.</w:t>
      </w:r>
    </w:p>
    <w:p w:rsidR="00155EBD" w:rsidRPr="003D3B57" w:rsidRDefault="00155EBD" w:rsidP="003D3B57">
      <w:pPr>
        <w:pStyle w:val="Paragrafi"/>
      </w:pPr>
    </w:p>
    <w:p w:rsidR="00155EBD" w:rsidRPr="003D3B57" w:rsidRDefault="00155EBD" w:rsidP="003D3B57">
      <w:pPr>
        <w:pStyle w:val="Paragrafi"/>
      </w:pPr>
      <w:r w:rsidRPr="003D3B57">
        <w:t>14.5 Nëse autoriteti mbikëqyrës përcakton se ndryshimet në procedurat ose politikat e regjistrimit ndërkombëtar janë të përshtatshme, ai do të udhëzojë regjistruesin që t'i kryejë këto ndryshime.</w:t>
      </w:r>
    </w:p>
    <w:p w:rsidR="00155EBD" w:rsidRPr="003D3B57" w:rsidRDefault="00155EBD" w:rsidP="003D3B57">
      <w:pPr>
        <w:pStyle w:val="Paragrafi"/>
      </w:pPr>
    </w:p>
    <w:p w:rsidR="00155EBD" w:rsidRPr="003D3B57" w:rsidRDefault="00155EBD" w:rsidP="002F02CD">
      <w:pPr>
        <w:pStyle w:val="TitulliTitull"/>
      </w:pPr>
      <w:r w:rsidRPr="003D3B57">
        <w:t>Seksioni 15</w:t>
      </w:r>
    </w:p>
    <w:p w:rsidR="00155EBD" w:rsidRPr="003D3B57" w:rsidRDefault="00155EBD" w:rsidP="002F02CD">
      <w:pPr>
        <w:pStyle w:val="TitulliTitull"/>
      </w:pPr>
      <w:r w:rsidRPr="003D3B57">
        <w:t>PRETENDIMET KUNDËR REGJISTRUESIT</w:t>
      </w:r>
    </w:p>
    <w:p w:rsidR="00155EBD" w:rsidRPr="003D3B57" w:rsidRDefault="00155EBD" w:rsidP="002F02CD">
      <w:pPr>
        <w:pStyle w:val="TitulliTitull"/>
      </w:pPr>
      <w:r w:rsidRPr="003D3B57">
        <w:t>(Seksioni 14 i rregulloreve)</w:t>
      </w:r>
    </w:p>
    <w:p w:rsidR="00155EBD" w:rsidRPr="003D3B57" w:rsidRDefault="00155EBD" w:rsidP="003D3B57">
      <w:pPr>
        <w:pStyle w:val="Paragrafi"/>
      </w:pPr>
    </w:p>
    <w:p w:rsidR="00155EBD" w:rsidRPr="003D3B57" w:rsidRDefault="00155EBD" w:rsidP="003D3B57">
      <w:pPr>
        <w:pStyle w:val="Paragrafi"/>
      </w:pPr>
      <w:r w:rsidRPr="003D3B57">
        <w:t>15.1 Pretendimet mund të ngrihen kundër regjistruesit sipas nenit 28 të Konventës për humbjen e pësuar, siç përcaktohet nga seksioni 14 i rregulloreve.</w:t>
      </w:r>
    </w:p>
    <w:p w:rsidR="00155EBD" w:rsidRPr="003D3B57" w:rsidRDefault="00155EBD" w:rsidP="003D3B57">
      <w:pPr>
        <w:pStyle w:val="Paragrafi"/>
      </w:pPr>
      <w:r w:rsidRPr="003D3B57">
        <w:t>Në përputhje me nenin 28 (2), regjistruesi nuk do të përgjigjet për pasaktësitë faktike të informacionit të regjistrimit të marrë nga regjistruesi ose të transmetuar nga regjistruesi në formën në të cilën e mori atë informacion, as për aktet apo rrethanat për të cilat regjistruesi dhe punonjësit e tij nuk përgjigjen dhe që dalin para marrjes së informacionit të regjistrimit në regjistrimin ndërkombëtar.</w:t>
      </w:r>
    </w:p>
    <w:p w:rsidR="00155EBD" w:rsidRPr="003D3B57" w:rsidRDefault="00155EBD" w:rsidP="003D3B57">
      <w:pPr>
        <w:pStyle w:val="Paragrafi"/>
      </w:pPr>
      <w:r w:rsidRPr="003D3B57">
        <w:t xml:space="preserve">15.2 Të gjitha këto pretendime do t'i njoftohen me shkrim regjistruesit me postë dhe/ose me faks ose e-mail në adresën: </w:t>
      </w:r>
    </w:p>
    <w:p w:rsidR="00155EBD" w:rsidRPr="003D3B57" w:rsidRDefault="00155EBD" w:rsidP="003D3B57">
      <w:pPr>
        <w:pStyle w:val="Paragrafi"/>
      </w:pPr>
      <w:r w:rsidRPr="003D3B57">
        <w:t>Aviareto Ltd.</w:t>
      </w:r>
    </w:p>
    <w:p w:rsidR="00155EBD" w:rsidRPr="003D3B57" w:rsidRDefault="00155EBD" w:rsidP="003D3B57">
      <w:pPr>
        <w:pStyle w:val="Paragrafi"/>
      </w:pPr>
      <w:smartTag w:uri="urn:schemas-microsoft-com:office:smarttags" w:element="address">
        <w:smartTag w:uri="urn:schemas-microsoft-com:office:smarttags" w:element="Street">
          <w:r w:rsidRPr="003D3B57">
            <w:t>Suite</w:t>
          </w:r>
        </w:smartTag>
        <w:r w:rsidRPr="003D3B57">
          <w:t xml:space="preserve"> 11</w:t>
        </w:r>
      </w:smartTag>
    </w:p>
    <w:p w:rsidR="00155EBD" w:rsidRPr="003D3B57" w:rsidRDefault="00155EBD" w:rsidP="003D3B57">
      <w:pPr>
        <w:pStyle w:val="Paragrafi"/>
      </w:pPr>
      <w:r w:rsidRPr="003D3B57">
        <w:t>Plaza 212</w:t>
      </w:r>
    </w:p>
    <w:p w:rsidR="00155EBD" w:rsidRPr="003D3B57" w:rsidRDefault="00155EBD" w:rsidP="003D3B57">
      <w:pPr>
        <w:pStyle w:val="Paragrafi"/>
      </w:pPr>
      <w:r w:rsidRPr="003D3B57">
        <w:t>Blanchardstown Corporate Park Phase 2</w:t>
      </w:r>
    </w:p>
    <w:p w:rsidR="00155EBD" w:rsidRPr="003D3B57" w:rsidRDefault="00155EBD" w:rsidP="003D3B57">
      <w:pPr>
        <w:pStyle w:val="Paragrafi"/>
      </w:pPr>
      <w:r w:rsidRPr="003D3B57">
        <w:t>Blanchardstown</w:t>
      </w:r>
    </w:p>
    <w:p w:rsidR="00155EBD" w:rsidRPr="003D3B57" w:rsidRDefault="00155EBD" w:rsidP="003D3B57">
      <w:pPr>
        <w:pStyle w:val="Paragrafi"/>
      </w:pPr>
      <w:smartTag w:uri="urn:schemas-microsoft-com:office:smarttags" w:element="City">
        <w:smartTag w:uri="urn:schemas-microsoft-com:office:smarttags" w:element="place">
          <w:r w:rsidRPr="003D3B57">
            <w:t>Dublin</w:t>
          </w:r>
        </w:smartTag>
      </w:smartTag>
      <w:r w:rsidRPr="003D3B57">
        <w:t xml:space="preserve"> 15</w:t>
      </w:r>
    </w:p>
    <w:p w:rsidR="00155EBD" w:rsidRPr="003D3B57" w:rsidRDefault="00155EBD" w:rsidP="003D3B57">
      <w:pPr>
        <w:pStyle w:val="Paragrafi"/>
      </w:pPr>
      <w:smartTag w:uri="urn:schemas-microsoft-com:office:smarttags" w:element="place">
        <w:smartTag w:uri="urn:schemas-microsoft-com:office:smarttags" w:element="PlaceType">
          <w:r w:rsidRPr="003D3B57">
            <w:t>Republic</w:t>
          </w:r>
        </w:smartTag>
        <w:r w:rsidRPr="003D3B57">
          <w:t xml:space="preserve"> of </w:t>
        </w:r>
        <w:smartTag w:uri="urn:schemas-microsoft-com:office:smarttags" w:element="PlaceName">
          <w:r w:rsidRPr="003D3B57">
            <w:t>Ireland</w:t>
          </w:r>
        </w:smartTag>
      </w:smartTag>
    </w:p>
    <w:p w:rsidR="00155EBD" w:rsidRPr="003D3B57" w:rsidRDefault="00155EBD" w:rsidP="003D3B57">
      <w:pPr>
        <w:pStyle w:val="Paragrafi"/>
      </w:pPr>
      <w:r w:rsidRPr="003D3B57">
        <w:t>Fax: +353 (0)1 829 3508</w:t>
      </w:r>
    </w:p>
    <w:p w:rsidR="00155EBD" w:rsidRPr="003D3B57" w:rsidRDefault="00155EBD" w:rsidP="003D3B57">
      <w:pPr>
        <w:pStyle w:val="Paragrafi"/>
      </w:pPr>
      <w:r w:rsidRPr="003D3B57">
        <w:t>Email: registryofficials@aviareto.aero</w:t>
      </w:r>
    </w:p>
    <w:p w:rsidR="00155EBD" w:rsidRPr="003D3B57" w:rsidRDefault="00155EBD" w:rsidP="003D3B57">
      <w:pPr>
        <w:pStyle w:val="Paragrafi"/>
      </w:pPr>
    </w:p>
    <w:p w:rsidR="00155EBD" w:rsidRPr="003D3B57" w:rsidRDefault="00155EBD" w:rsidP="003D3B57">
      <w:pPr>
        <w:pStyle w:val="Paragrafi"/>
      </w:pPr>
      <w:r w:rsidRPr="003D3B57">
        <w:t xml:space="preserve">dhe do të përfshijnë një deklaratë të plotë të fakteve që çojnë tek pretendimi sipas nenit 28 të Konventës. Kjo deklaratë do t'i jepet regjistruesit brenda tre muajsh nga informimi i personit për ekzistencën e pretendimit. </w:t>
      </w:r>
    </w:p>
    <w:p w:rsidR="00155EBD" w:rsidRPr="003D3B57" w:rsidRDefault="00155EBD" w:rsidP="003D3B57">
      <w:pPr>
        <w:pStyle w:val="Paragrafi"/>
      </w:pPr>
      <w:r w:rsidRPr="003D3B57">
        <w:t>15.3 Të gjitha këto pretendime do t'i nënshtrohen një periudhe konsultimi</w:t>
      </w:r>
      <w:r w:rsidR="009B1D56">
        <w:t>,</w:t>
      </w:r>
      <w:r w:rsidRPr="003D3B57">
        <w:t xml:space="preserve"> gjatë së cilës pretenduesi dhe regjistruesi do të përpiqen në mirëbesim ta zgjidhin pretendimin. Periudha e konsultimit do të jetë tre muaj nga data kur regjistruesi merr njoftimin për pretendimin ose deklaratën e fakteve (nëse më vonë). Periudha tremujore mund të zgjatet me marrëdhënie reciproke të palëve.</w:t>
      </w:r>
    </w:p>
    <w:p w:rsidR="00155EBD" w:rsidRPr="003D3B57" w:rsidRDefault="00155EBD" w:rsidP="003D3B57">
      <w:pPr>
        <w:pStyle w:val="Paragrafi"/>
      </w:pPr>
      <w:r w:rsidRPr="003D3B57">
        <w:t>15.4 Në</w:t>
      </w:r>
      <w:r w:rsidR="001A39B5">
        <w:t>se pas periudhës së konsultimit</w:t>
      </w:r>
      <w:r w:rsidRPr="003D3B57">
        <w:t xml:space="preserve"> pretendimi nuk është zgjidhur, palët inkurajohen që të angazhohen në ndërmjetësim, pajtim, arbitrazh apo në një proces tjetër të zgjidhjes së mosmarrëveshjes</w:t>
      </w:r>
      <w:r w:rsidR="001A39B5">
        <w:t>,</w:t>
      </w:r>
      <w:r w:rsidRPr="003D3B57">
        <w:t xml:space="preserve"> por ankuesi, duke iu nënshtruar kërkesave procedurale të ligjit të aplikueshëm, mund të fillojë procedurat kundër regjistruesit në përputhje me nenin 28 dhe 44 të Konventës.</w:t>
      </w:r>
    </w:p>
    <w:p w:rsidR="00155EBD" w:rsidRPr="003D3B57" w:rsidRDefault="00155EBD" w:rsidP="003D3B57">
      <w:pPr>
        <w:pStyle w:val="Paragrafi"/>
      </w:pPr>
      <w:r w:rsidRPr="003D3B57">
        <w:t>15.5 Asgjë në këto proceduara:</w:t>
      </w:r>
    </w:p>
    <w:p w:rsidR="00155EBD" w:rsidRPr="003D3B57" w:rsidRDefault="00155EBD" w:rsidP="003D3B57">
      <w:pPr>
        <w:pStyle w:val="Paragrafi"/>
      </w:pPr>
      <w:r w:rsidRPr="003D3B57">
        <w:t>a) nuk do të veprojë për të zgjatur ndonjë periudhë kufizimi të aplikueshme sipas ligjit të aplikueshëm; ose</w:t>
      </w:r>
    </w:p>
    <w:p w:rsidR="00155EBD" w:rsidRPr="003D3B57" w:rsidRDefault="00155EBD" w:rsidP="003D3B57">
      <w:pPr>
        <w:pStyle w:val="Paragrafi"/>
      </w:pPr>
      <w:r w:rsidRPr="003D3B57">
        <w:t>b) nuk do të cenojë të drejtën e një pale pë</w:t>
      </w:r>
      <w:r w:rsidR="00CD4214">
        <w:t>r të filluar procedurat, prej së</w:t>
      </w:r>
      <w:r w:rsidRPr="003D3B57">
        <w:t xml:space="preserve"> cilës përndryshe do të skadonte një periudhë kufizimi.</w:t>
      </w:r>
    </w:p>
    <w:p w:rsidR="00155EBD" w:rsidRDefault="00155EBD" w:rsidP="003D3B57">
      <w:pPr>
        <w:pStyle w:val="Paragrafi"/>
      </w:pPr>
    </w:p>
    <w:p w:rsidR="0020319E" w:rsidRDefault="0020319E" w:rsidP="003D3B57">
      <w:pPr>
        <w:pStyle w:val="Paragrafi"/>
      </w:pPr>
    </w:p>
    <w:p w:rsidR="0020319E" w:rsidRDefault="0020319E" w:rsidP="003D3B57">
      <w:pPr>
        <w:pStyle w:val="Paragrafi"/>
      </w:pPr>
    </w:p>
    <w:p w:rsidR="0020319E" w:rsidRDefault="0020319E" w:rsidP="003D3B57">
      <w:pPr>
        <w:pStyle w:val="Paragrafi"/>
      </w:pPr>
    </w:p>
    <w:p w:rsidR="0020319E" w:rsidRDefault="0020319E" w:rsidP="003D3B57">
      <w:pPr>
        <w:pStyle w:val="Paragrafi"/>
      </w:pPr>
    </w:p>
    <w:p w:rsidR="0020319E" w:rsidRDefault="0020319E" w:rsidP="003D3B57">
      <w:pPr>
        <w:pStyle w:val="Paragrafi"/>
      </w:pPr>
    </w:p>
    <w:p w:rsidR="0020319E" w:rsidRPr="003D3B57" w:rsidRDefault="0020319E" w:rsidP="003D3B57">
      <w:pPr>
        <w:pStyle w:val="Paragrafi"/>
      </w:pPr>
    </w:p>
    <w:p w:rsidR="00155EBD" w:rsidRPr="003D3B57" w:rsidRDefault="00FE5AEF" w:rsidP="00FE5AEF">
      <w:pPr>
        <w:pStyle w:val="TitulliTitull"/>
      </w:pPr>
      <w:r>
        <w:t>Seksioni 16</w:t>
      </w:r>
    </w:p>
    <w:p w:rsidR="00155EBD" w:rsidRPr="003D3B57" w:rsidRDefault="00155EBD" w:rsidP="00FE5AEF">
      <w:pPr>
        <w:pStyle w:val="TitulliTitull"/>
      </w:pPr>
      <w:r w:rsidRPr="003D3B57">
        <w:t>KONFIDENCIALITETI</w:t>
      </w:r>
    </w:p>
    <w:p w:rsidR="00155EBD" w:rsidRPr="003D3B57" w:rsidRDefault="00155EBD" w:rsidP="00FE5AEF">
      <w:pPr>
        <w:pStyle w:val="TitulliTitull"/>
      </w:pPr>
      <w:r w:rsidRPr="003D3B57">
        <w:t>(Seksioni 9 i rregulloreve)</w:t>
      </w:r>
    </w:p>
    <w:p w:rsidR="00155EBD" w:rsidRPr="003D3B57" w:rsidRDefault="00155EBD" w:rsidP="003D3B57">
      <w:pPr>
        <w:pStyle w:val="Paragrafi"/>
      </w:pPr>
    </w:p>
    <w:p w:rsidR="00155EBD" w:rsidRPr="003D3B57" w:rsidRDefault="00155EBD" w:rsidP="003D3B57">
      <w:pPr>
        <w:pStyle w:val="Paragrafi"/>
      </w:pPr>
      <w:r w:rsidRPr="003D3B57">
        <w:t>Regjistruesi do ta mbajë konfidencial të gjithë informacionin e regjistrimit ndërkombëtar, me përjashtim të rasteve:</w:t>
      </w:r>
    </w:p>
    <w:p w:rsidR="00155EBD" w:rsidRPr="003D3B57" w:rsidRDefault="00155EBD" w:rsidP="003D3B57">
      <w:pPr>
        <w:pStyle w:val="Paragrafi"/>
      </w:pPr>
      <w:r w:rsidRPr="003D3B57">
        <w:t>a) kur jepet në përgjigje të një kërkimi prioritar, një kërkimi të një shteti kontraktues ose kërkimi informativ, ose bëhet i disponueshëm në formë elektronike për t’u mundësuar përdoruesve të regjistrimit që të kryejnë, ndryshojnë ose të anulojnë regjistrimet;</w:t>
      </w:r>
    </w:p>
    <w:p w:rsidR="00155EBD" w:rsidRPr="003D3B57" w:rsidRDefault="00170469" w:rsidP="003D3B57">
      <w:pPr>
        <w:pStyle w:val="Paragrafi"/>
      </w:pPr>
      <w:r>
        <w:t>b) kur kërkohet sipas nenit 27</w:t>
      </w:r>
      <w:r w:rsidR="00155EBD" w:rsidRPr="003D3B57">
        <w:t xml:space="preserve"> paragrafi 5 i Konventës ose kur i jepet autoritetit mbikëqyrës me kërkesën e këtij të fundit, ose </w:t>
      </w:r>
    </w:p>
    <w:p w:rsidR="00155EBD" w:rsidRPr="003D3B57" w:rsidRDefault="00155EBD" w:rsidP="003D3B57">
      <w:pPr>
        <w:pStyle w:val="Paragrafi"/>
      </w:pPr>
      <w:r w:rsidRPr="003D3B57">
        <w:t>c) kur përdoret për qëllimet e statistikave të kërkuara nga seksioni 10 i Rregulloreve për Regjistrimin Ndërkombëtar.</w:t>
      </w:r>
    </w:p>
    <w:p w:rsidR="00155EBD" w:rsidRPr="003D3B57" w:rsidRDefault="00155EBD" w:rsidP="003D3B57">
      <w:pPr>
        <w:pStyle w:val="Paragrafi"/>
      </w:pPr>
    </w:p>
    <w:p w:rsidR="00155EBD" w:rsidRPr="003D3B57" w:rsidRDefault="00155EBD" w:rsidP="00FE5AEF">
      <w:pPr>
        <w:pStyle w:val="TitulliTitull"/>
      </w:pPr>
      <w:r w:rsidRPr="003D3B57">
        <w:t>Seksioni 17</w:t>
      </w:r>
    </w:p>
    <w:p w:rsidR="00155EBD" w:rsidRPr="003D3B57" w:rsidRDefault="00155EBD" w:rsidP="00FE5AEF">
      <w:pPr>
        <w:pStyle w:val="TitulliTitull"/>
      </w:pPr>
      <w:r w:rsidRPr="003D3B57">
        <w:t>NJOFTIMET</w:t>
      </w:r>
    </w:p>
    <w:p w:rsidR="00155EBD" w:rsidRPr="003D3B57" w:rsidRDefault="00155EBD" w:rsidP="003D3B57">
      <w:pPr>
        <w:pStyle w:val="Paragrafi"/>
      </w:pPr>
    </w:p>
    <w:p w:rsidR="00155EBD" w:rsidRPr="003D3B57" w:rsidRDefault="00155EBD" w:rsidP="003D3B57">
      <w:pPr>
        <w:pStyle w:val="Paragrafi"/>
      </w:pPr>
      <w:r w:rsidRPr="003D3B57">
        <w:t>Regjistruesi mund të njoftojë një administrator apo një ent përdorues të regjistrimit me anë të e-mail</w:t>
      </w:r>
      <w:r w:rsidR="00553C69">
        <w:t>-</w:t>
      </w:r>
      <w:r w:rsidRPr="003D3B57">
        <w:t>it në adresën aktuale të e-mail</w:t>
      </w:r>
      <w:r w:rsidR="00EB4A87">
        <w:t>-</w:t>
      </w:r>
      <w:r w:rsidRPr="003D3B57">
        <w:t>it, të dhënë prej atij personi ose për atë person për çfarëdo çështje që ndikon në regjistrimin ndërkombëtar. Me përjashtim të rastit kur merret një njoftim i padërguar i gjeneruar nga sistemi, çdo njoftim i tillë do të prezumohet që është marrë 24 orë pasi të jetë dërguar.</w:t>
      </w:r>
    </w:p>
    <w:p w:rsidR="00155EBD" w:rsidRPr="003D3B57" w:rsidRDefault="00155EBD" w:rsidP="003D3B57">
      <w:pPr>
        <w:pStyle w:val="Paragrafi"/>
      </w:pPr>
    </w:p>
    <w:p w:rsidR="00155EBD" w:rsidRPr="003D3B57" w:rsidRDefault="00155EBD" w:rsidP="00FE5AEF">
      <w:pPr>
        <w:pStyle w:val="TitulliTitull"/>
      </w:pPr>
      <w:r w:rsidRPr="003D3B57">
        <w:t>Seksioni 18</w:t>
      </w:r>
    </w:p>
    <w:p w:rsidR="00155EBD" w:rsidRPr="003D3B57" w:rsidRDefault="00155EBD" w:rsidP="00FE5AEF">
      <w:pPr>
        <w:pStyle w:val="TitulliTitull"/>
      </w:pPr>
      <w:r w:rsidRPr="003D3B57">
        <w:t>PAGESAT</w:t>
      </w:r>
    </w:p>
    <w:p w:rsidR="00155EBD" w:rsidRPr="003D3B57" w:rsidRDefault="00155EBD" w:rsidP="00FE5AEF">
      <w:pPr>
        <w:pStyle w:val="TitulliTitull"/>
      </w:pPr>
      <w:r w:rsidRPr="003D3B57">
        <w:t>(Seksioni 13 i rregulloreve)</w:t>
      </w:r>
    </w:p>
    <w:p w:rsidR="00155EBD" w:rsidRPr="003D3B57" w:rsidRDefault="00155EBD" w:rsidP="003D3B57">
      <w:pPr>
        <w:pStyle w:val="Paragrafi"/>
      </w:pPr>
    </w:p>
    <w:p w:rsidR="00155EBD" w:rsidRPr="003D3B57" w:rsidRDefault="00155EBD" w:rsidP="003D3B57">
      <w:pPr>
        <w:pStyle w:val="Paragrafi"/>
      </w:pPr>
      <w:r w:rsidRPr="003D3B57">
        <w:t xml:space="preserve">Të gjitha pagesat e aplikueshme do të kryhen paraprakisht. Tabela e pagesave aktuale paraqitet në shtojcën e procedurave aktuale dhe mund të rregullohet herë pas here nga autoriteti mbikëqyrës, siç parashikohet në Konventë dhe protokoll. </w:t>
      </w:r>
    </w:p>
    <w:p w:rsidR="00155EBD" w:rsidRPr="003D3B57" w:rsidRDefault="00155EBD" w:rsidP="003D3B57">
      <w:pPr>
        <w:pStyle w:val="Paragrafi"/>
      </w:pPr>
    </w:p>
    <w:p w:rsidR="00155EBD" w:rsidRPr="003D3B57" w:rsidRDefault="00155EBD" w:rsidP="00FE5AEF">
      <w:pPr>
        <w:pStyle w:val="TitulliTitull"/>
      </w:pPr>
      <w:r w:rsidRPr="003D3B57">
        <w:t>Seksioni 19</w:t>
      </w:r>
    </w:p>
    <w:p w:rsidR="00155EBD" w:rsidRPr="003D3B57" w:rsidRDefault="00155EBD" w:rsidP="00FE5AEF">
      <w:pPr>
        <w:pStyle w:val="TitulliTitull"/>
      </w:pPr>
      <w:r w:rsidRPr="003D3B57">
        <w:t>PUBLIKIMI</w:t>
      </w:r>
    </w:p>
    <w:p w:rsidR="00155EBD" w:rsidRPr="003D3B57" w:rsidRDefault="00155EBD" w:rsidP="00FE5AEF">
      <w:pPr>
        <w:pStyle w:val="TitulliTitull"/>
      </w:pPr>
      <w:r w:rsidRPr="003D3B57">
        <w:t>(Seksioni 16 i rregulloreve)</w:t>
      </w:r>
    </w:p>
    <w:p w:rsidR="00155EBD" w:rsidRPr="003D3B57" w:rsidRDefault="00155EBD" w:rsidP="003D3B57">
      <w:pPr>
        <w:pStyle w:val="Paragrafi"/>
      </w:pPr>
    </w:p>
    <w:p w:rsidR="00155EBD" w:rsidRPr="003D3B57" w:rsidRDefault="00155EBD" w:rsidP="003D3B57">
      <w:pPr>
        <w:pStyle w:val="Paragrafi"/>
      </w:pPr>
      <w:r w:rsidRPr="003D3B57">
        <w:t>19.1 Versioni origjinal i këtyre procedurave do të publikohet në një publikim zyrtar të autoritetit mbikëqyrës.</w:t>
      </w:r>
    </w:p>
    <w:p w:rsidR="00155EBD" w:rsidRPr="003D3B57" w:rsidRDefault="00155EBD" w:rsidP="003D3B57">
      <w:pPr>
        <w:pStyle w:val="Paragrafi"/>
      </w:pPr>
      <w:r w:rsidRPr="003D3B57">
        <w:t>19.2 Regjistruesi do të bëjë versionin elektronik të këtyre procedurave siç mund të ndryshohet, të disponueshëm për publikun pa pagesë, duke e publikuar atë në faqen e internetit.</w:t>
      </w:r>
    </w:p>
    <w:p w:rsidR="00155EBD" w:rsidRPr="003D3B57" w:rsidRDefault="00155EBD" w:rsidP="003D3B57">
      <w:pPr>
        <w:pStyle w:val="Paragrafi"/>
      </w:pPr>
    </w:p>
    <w:p w:rsidR="00155EBD" w:rsidRPr="003D3B57" w:rsidRDefault="00155EBD" w:rsidP="00FE5AEF">
      <w:pPr>
        <w:pStyle w:val="TitulliTitull"/>
      </w:pPr>
      <w:r w:rsidRPr="003D3B57">
        <w:t>Seksioni 20</w:t>
      </w:r>
    </w:p>
    <w:p w:rsidR="00155EBD" w:rsidRPr="003D3B57" w:rsidRDefault="00155EBD" w:rsidP="00FE5AEF">
      <w:pPr>
        <w:pStyle w:val="TitulliTitull"/>
      </w:pPr>
      <w:r w:rsidRPr="003D3B57">
        <w:t>AMENDAMENTET</w:t>
      </w:r>
    </w:p>
    <w:p w:rsidR="00155EBD" w:rsidRPr="003D3B57" w:rsidRDefault="00155EBD" w:rsidP="00FE5AEF">
      <w:pPr>
        <w:pStyle w:val="TitulliTitull"/>
      </w:pPr>
      <w:r w:rsidRPr="003D3B57">
        <w:t>(Seksioni 17 i rregulloreve)</w:t>
      </w:r>
    </w:p>
    <w:p w:rsidR="00155EBD" w:rsidRPr="003D3B57" w:rsidRDefault="00155EBD" w:rsidP="003D3B57">
      <w:pPr>
        <w:pStyle w:val="Paragrafi"/>
      </w:pPr>
    </w:p>
    <w:p w:rsidR="00155EBD" w:rsidRPr="003D3B57" w:rsidRDefault="00155EBD" w:rsidP="003D3B57">
      <w:pPr>
        <w:pStyle w:val="Paragrafi"/>
      </w:pPr>
      <w:r w:rsidRPr="003D3B57">
        <w:t>20.1 Kërkesat për amendamentet e këtyre procedurave mund të paraqiten nga regjistruesi tek autoriteti mbikëqyrës, i cili do t'i shqyrtojë këto amendamente.</w:t>
      </w:r>
    </w:p>
    <w:p w:rsidR="00155EBD" w:rsidRPr="003D3B57" w:rsidRDefault="00155EBD" w:rsidP="003D3B57">
      <w:pPr>
        <w:pStyle w:val="Paragrafi"/>
      </w:pPr>
      <w:r w:rsidRPr="003D3B57">
        <w:t>20.2 Versioni origjinal i çdo amendamenti të këtyre procedurave, të miratuar nga autoriteti mbikëqyrës, do të publikohet në një publikim zyrtar të autoritetit mbikëqyrës.</w:t>
      </w:r>
    </w:p>
    <w:p w:rsidR="00155EBD" w:rsidRPr="003D3B57" w:rsidRDefault="00155EBD" w:rsidP="003D3B57">
      <w:pPr>
        <w:pStyle w:val="Paragrafi"/>
      </w:pPr>
    </w:p>
    <w:p w:rsidR="00155EBD" w:rsidRPr="003D3B57" w:rsidRDefault="00155EBD" w:rsidP="00FE5AEF">
      <w:pPr>
        <w:pStyle w:val="TitulliTitull"/>
      </w:pPr>
      <w:r w:rsidRPr="003D3B57">
        <w:t>Seksioni 21</w:t>
      </w:r>
    </w:p>
    <w:p w:rsidR="00155EBD" w:rsidRPr="003D3B57" w:rsidRDefault="00155EBD" w:rsidP="00FE5AEF">
      <w:pPr>
        <w:pStyle w:val="TitulliTitull"/>
      </w:pPr>
      <w:r w:rsidRPr="003D3B57">
        <w:t>DATAT E HYRJES NË FUQI</w:t>
      </w:r>
    </w:p>
    <w:p w:rsidR="00155EBD" w:rsidRPr="003D3B57" w:rsidRDefault="00155EBD" w:rsidP="00FE5AEF">
      <w:pPr>
        <w:pStyle w:val="TitulliTitull"/>
      </w:pPr>
      <w:r w:rsidRPr="003D3B57">
        <w:t>(Seksioni 18 i rregulloreve)</w:t>
      </w:r>
    </w:p>
    <w:p w:rsidR="00155EBD" w:rsidRPr="003D3B57" w:rsidRDefault="00155EBD" w:rsidP="003D3B57">
      <w:pPr>
        <w:pStyle w:val="Paragrafi"/>
      </w:pPr>
    </w:p>
    <w:p w:rsidR="00155EBD" w:rsidRPr="003D3B57" w:rsidRDefault="00155EBD" w:rsidP="003D3B57">
      <w:pPr>
        <w:pStyle w:val="Paragrafi"/>
      </w:pPr>
      <w:r w:rsidRPr="003D3B57">
        <w:t>Këto procedura do të hyjnë në fuqi në datën kur hyn në fuqi protokolli. Çdo amendament i këtyre procedurave do të hyjë në fuqi një muaj kalendarik pas datës së publikimit të tyre, përveçse kur përcaktohet ndryshe nga ana e autoritetit mbikëqyrës.</w:t>
      </w:r>
    </w:p>
    <w:p w:rsidR="00155EBD" w:rsidRPr="003D3B57" w:rsidRDefault="00155EBD" w:rsidP="003D3B57">
      <w:pPr>
        <w:pStyle w:val="Paragrafi"/>
      </w:pPr>
    </w:p>
    <w:p w:rsidR="00155EBD" w:rsidRPr="003D3B57" w:rsidRDefault="00155EBD" w:rsidP="00FE5AEF">
      <w:pPr>
        <w:pStyle w:val="TitulliTitull"/>
      </w:pPr>
      <w:r w:rsidRPr="003D3B57">
        <w:t>SHTOJCË</w:t>
      </w:r>
    </w:p>
    <w:p w:rsidR="00155EBD" w:rsidRPr="003D3B57" w:rsidRDefault="00155EBD" w:rsidP="00FE5AEF">
      <w:pPr>
        <w:pStyle w:val="TitulliTitull"/>
      </w:pPr>
      <w:r w:rsidRPr="003D3B57">
        <w:t>TABELA E PAGESAVE</w:t>
      </w:r>
    </w:p>
    <w:p w:rsidR="00155EBD" w:rsidRPr="003D3B57" w:rsidRDefault="00155EBD" w:rsidP="0049068D">
      <w:pPr>
        <w:pStyle w:val="Paragrafi"/>
        <w:ind w:firstLine="0"/>
      </w:pPr>
    </w:p>
    <w:p w:rsidR="00155EBD" w:rsidRPr="003D3B57" w:rsidRDefault="00155EBD" w:rsidP="003D3B57">
      <w:pPr>
        <w:pStyle w:val="Paragrafi"/>
      </w:pPr>
      <w:r w:rsidRPr="003D3B57">
        <w:t>1. PAGESAT PËR PËRDORIMIN E REGJISTRIT KOMBËTAR</w:t>
      </w:r>
    </w:p>
    <w:p w:rsidR="00155EBD" w:rsidRPr="003D3B57" w:rsidRDefault="00155EBD" w:rsidP="003D3B57">
      <w:pPr>
        <w:pStyle w:val="Paragrafi"/>
      </w:pPr>
      <w:r w:rsidRPr="003D3B57">
        <w:t>Pagesa për krijimin e përdoruesit</w:t>
      </w:r>
    </w:p>
    <w:p w:rsidR="00155EBD" w:rsidRPr="003D3B57" w:rsidRDefault="00155EBD" w:rsidP="003D3B57">
      <w:pPr>
        <w:pStyle w:val="Paragrafi"/>
      </w:pPr>
      <w:r w:rsidRPr="003D3B57">
        <w:t>1.1 Asnjë person nuk mund të regjistrohet në regjistrimin ndërkombëtar pa paguar një "pagesë për krijimin e përdoruesi</w:t>
      </w:r>
      <w:r w:rsidR="00FE5AEF">
        <w:t>t". Do të ketë tri</w:t>
      </w:r>
      <w:r w:rsidRPr="003D3B57">
        <w:t xml:space="preserve"> opsione të hapura për përdoruesin:</w:t>
      </w:r>
    </w:p>
    <w:p w:rsidR="00155EBD" w:rsidRPr="003D3B57" w:rsidRDefault="00155EBD" w:rsidP="003D3B57">
      <w:pPr>
        <w:pStyle w:val="Paragrafi"/>
      </w:pPr>
      <w:r w:rsidRPr="003D3B57">
        <w:t>a) abonim 5-vjeçar;</w:t>
      </w:r>
    </w:p>
    <w:p w:rsidR="00155EBD" w:rsidRPr="003D3B57" w:rsidRDefault="00155EBD" w:rsidP="003D3B57">
      <w:pPr>
        <w:pStyle w:val="Paragrafi"/>
      </w:pPr>
      <w:r w:rsidRPr="003D3B57">
        <w:t>b) abonim 1-vjeçar</w:t>
      </w:r>
      <w:r w:rsidR="001B71BB">
        <w:t>;</w:t>
      </w:r>
    </w:p>
    <w:p w:rsidR="00155EBD" w:rsidRPr="003D3B57" w:rsidRDefault="00155EBD" w:rsidP="003D3B57">
      <w:pPr>
        <w:pStyle w:val="Paragrafi"/>
      </w:pPr>
      <w:r w:rsidRPr="003D3B57">
        <w:t>c) abonim 5-vjeçar me 10 përdorues</w:t>
      </w:r>
      <w:r w:rsidR="001B71BB">
        <w:t>.</w:t>
      </w:r>
    </w:p>
    <w:p w:rsidR="00155EBD" w:rsidRPr="003D3B57" w:rsidRDefault="00155EBD" w:rsidP="003D3B57">
      <w:pPr>
        <w:pStyle w:val="Paragrafi"/>
      </w:pPr>
      <w:r w:rsidRPr="003D3B57">
        <w:t>1.2 Për opsionin (c), personi që blen abonimin, do të emërohet si administratori i grupit të përdoruesve dhe do t'i jepet një kredit përdoruesi për të krijuar 9 përdoruesit e tjerë të veçantë në një ose disa seksione përdoruesi. Këta përdorues do të jenë të vlefshëm për 5 vjet duke iu nënshtruar zëvendësimit të përdoruesve të veçantë nëpërmjet administratorit.</w:t>
      </w:r>
    </w:p>
    <w:p w:rsidR="00155EBD" w:rsidRPr="003D3B57" w:rsidRDefault="00155EBD" w:rsidP="003D3B57">
      <w:pPr>
        <w:pStyle w:val="Paragrafi"/>
      </w:pPr>
      <w:r w:rsidRPr="003D3B57">
        <w:t xml:space="preserve">1.3 Një përdorues mund të përfaqësojë si punonjësin e tij/të saj parësor dhe shoqëritë e kontrolluara nga punëdhënësi parësor (d.m.th. kur një shoqëri e veçantë kontrollohet nga një përdorues regjistrimi ekzistues, nuk duhet të kërkohen pagesat për krijimin e përdoruesit në mënyrë të veçantë). </w:t>
      </w:r>
    </w:p>
    <w:p w:rsidR="00155EBD" w:rsidRPr="003D3B57" w:rsidRDefault="00155EBD" w:rsidP="003D3B57">
      <w:pPr>
        <w:pStyle w:val="Paragrafi"/>
      </w:pPr>
      <w:r w:rsidRPr="003D3B57">
        <w:t>1.4 Pagesat për krijimin e përdoruesit përcaktohen në tabelën 1. Këto pagesa përfshijnë dhënien e certifikatës së infrastrukturës së çelësit publik (PKI) që instalohet në stacionin e punës së përdoruesit. Në rast se kjo certifikatë humbet ose shkatërrohet, do të jepet një certifikatë e re me pagesën e një "pagese për certifikatën e humbur", siç parashikohet në tabelën 1.</w:t>
      </w:r>
    </w:p>
    <w:p w:rsidR="00155EBD" w:rsidRPr="003D3B57" w:rsidRDefault="00155EBD" w:rsidP="003D3B57">
      <w:pPr>
        <w:pStyle w:val="Paragrafi"/>
      </w:pPr>
      <w:r w:rsidRPr="003D3B57">
        <w:t>Pagesa e regjistrimit</w:t>
      </w:r>
    </w:p>
    <w:p w:rsidR="00155EBD" w:rsidRPr="003D3B57" w:rsidRDefault="00155EBD" w:rsidP="003D3B57">
      <w:pPr>
        <w:pStyle w:val="Paragrafi"/>
      </w:pPr>
      <w:r w:rsidRPr="003D3B57">
        <w:t>1.5 Një pagesë e vetme regjistrimi do të bëhet për të gjitha regjistrimet e kryera gjatë "seksionit të regjistrimit", të përkufizuara me kuptimin e një sesioni me regjistrimin ndërkombëtar, që lejon "të gjitha regjistrimet", të cilat lidhen me:</w:t>
      </w:r>
    </w:p>
    <w:p w:rsidR="00155EBD" w:rsidRPr="003D3B57" w:rsidRDefault="00155EBD" w:rsidP="003D3B57">
      <w:pPr>
        <w:pStyle w:val="Paragrafi"/>
      </w:pPr>
      <w:r w:rsidRPr="003D3B57">
        <w:t>a) një korpus avioni dhe të gjithë motorët që përdoren rregullisht në të (ose në ndonjë nënbashkësi e tij ose ndonjë motor i veçantë);ose</w:t>
      </w:r>
    </w:p>
    <w:p w:rsidR="00155EBD" w:rsidRPr="003D3B57" w:rsidRDefault="00155EBD" w:rsidP="003D3B57">
      <w:pPr>
        <w:pStyle w:val="Paragrafi"/>
      </w:pPr>
      <w:r w:rsidRPr="003D3B57">
        <w:t>b) një helikopter.</w:t>
      </w:r>
    </w:p>
    <w:p w:rsidR="00155EBD" w:rsidRPr="003D3B57" w:rsidRDefault="00155EBD" w:rsidP="003D3B57">
      <w:pPr>
        <w:pStyle w:val="Paragrafi"/>
      </w:pPr>
      <w:r w:rsidRPr="003D3B57">
        <w:t>Për këtë qëllim, "të gjitha regjistrimet" nënkuptojnë të gjitha regjistrimet që pasqyrojnë transaksionet që lidhen me objektin ose me objektet e parashtruara në klauzolat (a) ose (b), të cilat kryhen në të njëjtën datë të hyrjes në fuqi, siç konfirmohet në formë elektronike nga palët regjistruese dhe miratuese, duke përfshirë ato</w:t>
      </w:r>
      <w:r w:rsidR="008D4D8D">
        <w:t xml:space="preserve"> që reflektojnë tipa të ndryshëm</w:t>
      </w:r>
      <w:r w:rsidR="00AE0FC0">
        <w:t xml:space="preserve"> ose të shumëfishtë</w:t>
      </w:r>
      <w:r w:rsidRPr="003D3B57">
        <w:t xml:space="preserve"> regjistrimesh të lejuara sipas Konventës dhe protokollit pa kufizim në numër (p.sh. një interes ndër</w:t>
      </w:r>
      <w:r w:rsidR="00981D53">
        <w:t>kombëtar (marrëveshje lizingu/qi</w:t>
      </w:r>
      <w:r w:rsidRPr="003D3B57">
        <w:t>raje), një interes i dytë ndërkombëtar (marrëveshje sigurimi) një interes ndërkombëtar i tretë (një marrëveshje e dytë sigurimi), vartësi (e interesit ndërkombëtar tek i pari) dhe një caktim i një o</w:t>
      </w:r>
      <w:r w:rsidR="000A5DE8">
        <w:t>se disa interesave ndërkombëtarë</w:t>
      </w:r>
      <w:r w:rsidRPr="003D3B57">
        <w:t>). Një "sesion regjistrimi" do të vazhdojë deri në 24 orë për qëllimin e "pagesës së regjistrimit".</w:t>
      </w:r>
    </w:p>
    <w:p w:rsidR="00155EBD" w:rsidRPr="003D3B57" w:rsidRDefault="00155EBD" w:rsidP="003D3B57">
      <w:pPr>
        <w:pStyle w:val="Paragrafi"/>
      </w:pPr>
      <w:r w:rsidRPr="003D3B57">
        <w:t>1.6 Kjo pagesë e regjistrimit të vetëm do të përkufizohet si "pagesa e regjistrimit", shuma e së cilës parashtrohet në tabelën 1.</w:t>
      </w:r>
    </w:p>
    <w:p w:rsidR="00155EBD" w:rsidRDefault="00155EBD" w:rsidP="003D3B57">
      <w:pPr>
        <w:pStyle w:val="Paragrafi"/>
      </w:pPr>
      <w:r w:rsidRPr="003D3B57">
        <w:t>1.7 Motorët rezervë (d.m.th. motorët e tjerë përtej numrit që i përshtatet normalisht një korpusi avioni), që do të regjistrohen me një korpus avioni gjatë sesionit të regjistrimit të vetëm do t'i nënshtrohen një "pagese për motorë rezerv</w:t>
      </w:r>
      <w:r w:rsidR="00D23F5A">
        <w:t>ë</w:t>
      </w:r>
      <w:r w:rsidR="006D3719">
        <w:t>", shuma e s</w:t>
      </w:r>
      <w:r w:rsidRPr="003D3B57">
        <w:t>ë cilës përkufizohet në tabelën 1.</w:t>
      </w:r>
    </w:p>
    <w:p w:rsidR="00EB3350" w:rsidRPr="003D3B57" w:rsidRDefault="00EB3350" w:rsidP="003D3B57">
      <w:pPr>
        <w:pStyle w:val="Paragrafi"/>
      </w:pPr>
    </w:p>
    <w:p w:rsidR="00155EBD" w:rsidRPr="003D3B57" w:rsidRDefault="00155EBD" w:rsidP="003D3B57">
      <w:pPr>
        <w:pStyle w:val="Paragrafi"/>
      </w:pPr>
      <w:r w:rsidRPr="003D3B57">
        <w:t>Pagesa e kërkimit</w:t>
      </w:r>
    </w:p>
    <w:p w:rsidR="00155EBD" w:rsidRPr="003D3B57" w:rsidRDefault="00155EBD" w:rsidP="003D3B57">
      <w:pPr>
        <w:pStyle w:val="Paragrafi"/>
      </w:pPr>
      <w:r w:rsidRPr="003D3B57">
        <w:t>1.8 Një pagesë e vetme kërkimi do të faturohet për të gjitha kërkimet e bëra gjatë "sesionit të kërkimit" të përkufizuar për nënkuptimin "të</w:t>
      </w:r>
      <w:r w:rsidR="002378ED">
        <w:t xml:space="preserve"> gjitha kërkimet", që lidhen me</w:t>
      </w:r>
      <w:r w:rsidRPr="003D3B57">
        <w:t>:</w:t>
      </w:r>
    </w:p>
    <w:p w:rsidR="00155EBD" w:rsidRPr="003D3B57" w:rsidRDefault="00155EBD" w:rsidP="003D3B57">
      <w:pPr>
        <w:pStyle w:val="Paragrafi"/>
      </w:pPr>
      <w:r w:rsidRPr="003D3B57">
        <w:t>a) një korpus avioni dhe të gjithë motorët që përdoren rregullisht në të (ose ndonjë nënbashkësi e tyre apo ndonjë motor i veçantë); ose</w:t>
      </w:r>
    </w:p>
    <w:p w:rsidR="00155EBD" w:rsidRPr="003D3B57" w:rsidRDefault="00155EBD" w:rsidP="003D3B57">
      <w:pPr>
        <w:pStyle w:val="Paragrafi"/>
      </w:pPr>
      <w:r w:rsidRPr="003D3B57">
        <w:t>b) një helikopter.</w:t>
      </w:r>
    </w:p>
    <w:p w:rsidR="00155EBD" w:rsidRPr="003D3B57" w:rsidRDefault="00155EBD" w:rsidP="003D3B57">
      <w:pPr>
        <w:pStyle w:val="Paragrafi"/>
      </w:pPr>
      <w:r w:rsidRPr="003D3B57">
        <w:t>Për këtë qëllim, "të gjitha kërkimet" nënkuptojnë të gjitha kërkimet që lidhen me objektin ose me objektet e parashtruara në klauzolat (a) ose (b), siç konfirmohet në formë elektronike nga pala kërkuese. Kjo pagesë e kërkimit të vetëm do të përkufizohet si "pagesë kërkimi", shuma e së cilës parashtrohet në tabelën 1.</w:t>
      </w:r>
    </w:p>
    <w:p w:rsidR="00155EBD" w:rsidRPr="003D3B57" w:rsidRDefault="00155EBD" w:rsidP="003D3B57">
      <w:pPr>
        <w:pStyle w:val="Paragrafi"/>
      </w:pPr>
    </w:p>
    <w:p w:rsidR="00155EBD" w:rsidRPr="003D3B57" w:rsidRDefault="00155EBD" w:rsidP="003D3B57">
      <w:pPr>
        <w:pStyle w:val="Paragrafi"/>
      </w:pPr>
      <w:r w:rsidRPr="003D3B57">
        <w:t>Tabela</w:t>
      </w:r>
      <w:r w:rsidR="0049068D">
        <w:t xml:space="preserve"> </w:t>
      </w:r>
      <w:r w:rsidRPr="003D3B57">
        <w:t>1. Pagesat</w:t>
      </w:r>
    </w:p>
    <w:p w:rsidR="00155EBD" w:rsidRPr="003D3B57" w:rsidRDefault="00155EBD" w:rsidP="003D3B57">
      <w:pPr>
        <w:pStyle w:val="Paragrafi"/>
      </w:pPr>
      <w:r w:rsidRPr="003D3B57">
        <w:t>_________________________________________________</w:t>
      </w:r>
    </w:p>
    <w:p w:rsidR="00155EBD" w:rsidRPr="003D3B57" w:rsidRDefault="00155EBD" w:rsidP="003D3B57">
      <w:pPr>
        <w:pStyle w:val="Paragrafi"/>
      </w:pPr>
      <w:r w:rsidRPr="003D3B57">
        <w:t>Përshkrimi</w:t>
      </w:r>
    </w:p>
    <w:p w:rsidR="00155EBD" w:rsidRPr="003D3B57" w:rsidRDefault="00155EBD" w:rsidP="003D3B57">
      <w:pPr>
        <w:pStyle w:val="Paragrafi"/>
      </w:pPr>
      <w:r w:rsidRPr="003D3B57">
        <w:t>Pagesa</w:t>
      </w:r>
    </w:p>
    <w:p w:rsidR="00155EBD" w:rsidRPr="003D3B57" w:rsidRDefault="00155EBD" w:rsidP="003D3B57">
      <w:pPr>
        <w:pStyle w:val="Paragrafi"/>
      </w:pPr>
      <w:r w:rsidRPr="003D3B57">
        <w:t>(Në dollarë amerikanë)</w:t>
      </w:r>
    </w:p>
    <w:p w:rsidR="00155EBD" w:rsidRPr="003D3B57" w:rsidRDefault="00155EBD" w:rsidP="003D3B57">
      <w:pPr>
        <w:pStyle w:val="Paragrafi"/>
      </w:pPr>
      <w:r w:rsidRPr="003D3B57">
        <w:t>_________________________________________________</w:t>
      </w:r>
    </w:p>
    <w:p w:rsidR="00155EBD" w:rsidRPr="003D3B57" w:rsidRDefault="00155EBD" w:rsidP="003D3B57">
      <w:pPr>
        <w:pStyle w:val="Paragrafi"/>
      </w:pPr>
      <w:r w:rsidRPr="003D3B57">
        <w:t xml:space="preserve">Pagesa për krijimin e përdoruesit (5-vjeçar) </w:t>
      </w:r>
      <w:r w:rsidRPr="003D3B57">
        <w:tab/>
      </w:r>
      <w:r w:rsidRPr="003D3B57">
        <w:tab/>
        <w:t xml:space="preserve"> 500</w:t>
      </w:r>
    </w:p>
    <w:p w:rsidR="00155EBD" w:rsidRPr="003D3B57" w:rsidRDefault="00155EBD" w:rsidP="003D3B57">
      <w:pPr>
        <w:pStyle w:val="Paragrafi"/>
      </w:pPr>
      <w:r w:rsidRPr="003D3B57">
        <w:t xml:space="preserve">Pagesa për krijimin e përdoruesit (1-vjeçar) </w:t>
      </w:r>
      <w:r w:rsidRPr="003D3B57">
        <w:tab/>
      </w:r>
      <w:r w:rsidRPr="003D3B57">
        <w:tab/>
        <w:t xml:space="preserve"> 200</w:t>
      </w:r>
    </w:p>
    <w:p w:rsidR="00155EBD" w:rsidRPr="003D3B57" w:rsidRDefault="00155EBD" w:rsidP="003D3B57">
      <w:pPr>
        <w:pStyle w:val="Paragrafi"/>
      </w:pPr>
      <w:r w:rsidRPr="003D3B57">
        <w:t>Pagesa për krijimin e 10 përdoruesve (5-vjeçar)          2500</w:t>
      </w:r>
    </w:p>
    <w:p w:rsidR="00155EBD" w:rsidRPr="003D3B57" w:rsidRDefault="00155EBD" w:rsidP="003D3B57">
      <w:pPr>
        <w:pStyle w:val="Paragrafi"/>
      </w:pPr>
      <w:r w:rsidRPr="003D3B57">
        <w:t xml:space="preserve">Pagesa e regjistrimit </w:t>
      </w:r>
      <w:r w:rsidRPr="003D3B57">
        <w:tab/>
      </w:r>
      <w:r w:rsidRPr="003D3B57">
        <w:tab/>
      </w:r>
      <w:r w:rsidRPr="003D3B57">
        <w:tab/>
      </w:r>
      <w:r w:rsidRPr="003D3B57">
        <w:tab/>
      </w:r>
      <w:r w:rsidRPr="003D3B57">
        <w:tab/>
        <w:t xml:space="preserve"> 100</w:t>
      </w:r>
    </w:p>
    <w:p w:rsidR="00155EBD" w:rsidRPr="003D3B57" w:rsidRDefault="00155EBD" w:rsidP="003D3B57">
      <w:pPr>
        <w:pStyle w:val="Paragrafi"/>
      </w:pPr>
      <w:r w:rsidRPr="003D3B57">
        <w:t xml:space="preserve">Pagesa për motorë rezervë </w:t>
      </w:r>
      <w:r w:rsidRPr="003D3B57">
        <w:tab/>
      </w:r>
      <w:r w:rsidRPr="003D3B57">
        <w:tab/>
      </w:r>
      <w:r w:rsidRPr="003D3B57">
        <w:tab/>
      </w:r>
      <w:r w:rsidRPr="003D3B57">
        <w:tab/>
        <w:t xml:space="preserve">   50 </w:t>
      </w:r>
    </w:p>
    <w:p w:rsidR="00155EBD" w:rsidRPr="003D3B57" w:rsidRDefault="003049D2" w:rsidP="003D3B57">
      <w:pPr>
        <w:pStyle w:val="Paragrafi"/>
      </w:pPr>
      <w:r>
        <w:t xml:space="preserve">Pagesa e kërkimit </w:t>
      </w:r>
      <w:r>
        <w:tab/>
      </w:r>
      <w:r>
        <w:tab/>
      </w:r>
      <w:r>
        <w:tab/>
      </w:r>
      <w:r>
        <w:tab/>
      </w:r>
      <w:r>
        <w:tab/>
        <w:t xml:space="preserve">   </w:t>
      </w:r>
      <w:r w:rsidR="00155EBD" w:rsidRPr="003D3B57">
        <w:t>35</w:t>
      </w:r>
    </w:p>
    <w:p w:rsidR="00155EBD" w:rsidRPr="003D3B57" w:rsidRDefault="00155EBD" w:rsidP="003D3B57">
      <w:pPr>
        <w:pStyle w:val="Paragrafi"/>
      </w:pPr>
      <w:r w:rsidRPr="003D3B57">
        <w:t xml:space="preserve">Pagesa për certifikatën e humbur </w:t>
      </w:r>
      <w:r w:rsidRPr="003D3B57">
        <w:tab/>
      </w:r>
      <w:r w:rsidRPr="003D3B57">
        <w:tab/>
      </w:r>
      <w:r w:rsidRPr="003D3B57">
        <w:tab/>
        <w:t xml:space="preserve"> 100 </w:t>
      </w:r>
    </w:p>
    <w:p w:rsidR="00155EBD" w:rsidRPr="003D3B57" w:rsidRDefault="00155EBD" w:rsidP="003D3B57">
      <w:pPr>
        <w:pStyle w:val="Paragrafi"/>
      </w:pPr>
      <w:r w:rsidRPr="003D3B57">
        <w:t>_________________________________________________</w:t>
      </w:r>
    </w:p>
    <w:p w:rsidR="00155EBD" w:rsidRPr="003D3B57" w:rsidRDefault="00155EBD" w:rsidP="003D3B57">
      <w:pPr>
        <w:pStyle w:val="Paragrafi"/>
      </w:pPr>
    </w:p>
    <w:p w:rsidR="00155EBD" w:rsidRPr="003D3B57" w:rsidRDefault="00155EBD" w:rsidP="003D3B57">
      <w:pPr>
        <w:pStyle w:val="Paragrafi"/>
      </w:pPr>
      <w:r w:rsidRPr="003D3B57">
        <w:t>2. PROCEDURA PËR RREGULLIMIN E PAGESAVE</w:t>
      </w:r>
    </w:p>
    <w:p w:rsidR="00155EBD" w:rsidRPr="003D3B57" w:rsidRDefault="00155EBD" w:rsidP="003D3B57">
      <w:pPr>
        <w:pStyle w:val="Paragrafi"/>
      </w:pPr>
      <w:r w:rsidRPr="003D3B57">
        <w:t>2.1 Në fund të periudhës fillestare (viti i parë i fazës operacionale) pagesat do të rishikohen nga ana e autoritetit mbikëqyrës në konsultim me kontraktuesit. Më pas, pagesat e reja mund të caktohen nga autoriteti mbikëqyrës, bazuar në vëllimin e parashikuar në atë pikë, duke marrë parasysh:</w:t>
      </w:r>
    </w:p>
    <w:p w:rsidR="00155EBD" w:rsidRPr="003D3B57" w:rsidRDefault="00155EBD" w:rsidP="003D3B57">
      <w:pPr>
        <w:pStyle w:val="Paragrafi"/>
      </w:pPr>
      <w:r w:rsidRPr="003D3B57">
        <w:t>a) rezervat në para të kontraktuesit për kapitalin e punës;</w:t>
      </w:r>
    </w:p>
    <w:p w:rsidR="00155EBD" w:rsidRPr="003D3B57" w:rsidRDefault="00155EBD" w:rsidP="003D3B57">
      <w:pPr>
        <w:pStyle w:val="Paragrafi"/>
      </w:pPr>
      <w:r w:rsidRPr="003D3B57">
        <w:t>b) nivelin e siguracionit të kërkuar nga autoriteti mbikëqyrës.</w:t>
      </w:r>
    </w:p>
    <w:p w:rsidR="00155EBD" w:rsidRPr="003D3B57" w:rsidRDefault="00155EBD" w:rsidP="003D3B57">
      <w:pPr>
        <w:pStyle w:val="Paragrafi"/>
      </w:pPr>
      <w:r w:rsidRPr="003D3B57">
        <w:t>c) çdo buxhet për çështjet ligjore, që kërkohen nga autoriteti mbikëqyrës ose kontraktuesi mbi atë që përmban tabela e kostove;</w:t>
      </w:r>
    </w:p>
    <w:p w:rsidR="00155EBD" w:rsidRPr="003D3B57" w:rsidRDefault="00155EBD" w:rsidP="003D3B57">
      <w:pPr>
        <w:pStyle w:val="Paragrafi"/>
      </w:pPr>
      <w:r w:rsidRPr="003D3B57">
        <w:t>d) kostot e autoritetit mbikëqyrës;</w:t>
      </w:r>
    </w:p>
    <w:p w:rsidR="00155EBD" w:rsidRPr="003D3B57" w:rsidRDefault="00155EBD" w:rsidP="003D3B57">
      <w:pPr>
        <w:pStyle w:val="Paragrafi"/>
      </w:pPr>
      <w:r w:rsidRPr="003D3B57">
        <w:t>e) çdo rritje shërbimi të kërkuar nga autoriteti mbikëqyrës, i sugjeruar nga kontraktuesi;</w:t>
      </w:r>
    </w:p>
    <w:p w:rsidR="00155EBD" w:rsidRPr="003D3B57" w:rsidRDefault="00155EBD" w:rsidP="003D3B57">
      <w:pPr>
        <w:pStyle w:val="Paragrafi"/>
      </w:pPr>
      <w:r w:rsidRPr="003D3B57">
        <w:t>f) volumi i transaksionit i arritur nga regjistrimi dhe ndryshimi nga volumi i transaksionit të projektuar nga kontraktuesi;</w:t>
      </w:r>
    </w:p>
    <w:p w:rsidR="00155EBD" w:rsidRPr="003D3B57" w:rsidRDefault="00155EBD" w:rsidP="003D3B57">
      <w:pPr>
        <w:pStyle w:val="Paragrafi"/>
      </w:pPr>
      <w:r w:rsidRPr="003D3B57">
        <w:t>g) çdo faktor tjetër përkatës.</w:t>
      </w:r>
    </w:p>
    <w:p w:rsidR="00155EBD" w:rsidRPr="003D3B57" w:rsidRDefault="00155EBD" w:rsidP="003D3B57">
      <w:pPr>
        <w:pStyle w:val="Paragrafi"/>
      </w:pPr>
      <w:r w:rsidRPr="003D3B57">
        <w:t>2.2 Të njëjtat mek</w:t>
      </w:r>
      <w:r w:rsidR="00AD7F99">
        <w:t>anizma rishikimi të parashtruar</w:t>
      </w:r>
      <w:r w:rsidRPr="003D3B57">
        <w:t xml:space="preserve"> në paragrafin 2.1 mund të realizohen në fund të vitit të dytë, të tretë dhe të katërt të operimit.</w:t>
      </w:r>
    </w:p>
    <w:p w:rsidR="00155EBD" w:rsidRPr="003D3B57" w:rsidRDefault="00155EBD" w:rsidP="003D3B57">
      <w:pPr>
        <w:pStyle w:val="Paragrafi"/>
      </w:pPr>
      <w:r w:rsidRPr="003D3B57">
        <w:t>3. TVSH-JA IRLANDEZE</w:t>
      </w:r>
    </w:p>
    <w:p w:rsidR="00155EBD" w:rsidRPr="003D3B57" w:rsidRDefault="00155EBD" w:rsidP="003D3B57">
      <w:pPr>
        <w:pStyle w:val="Paragrafi"/>
      </w:pPr>
      <w:r w:rsidRPr="003D3B57">
        <w:t xml:space="preserve">Përdoruesit do të ftohen të deklarojnë vendin e tyre të rezidencës si pjesë e profilit përdorues të tyre dhe, nëse janë të vendosur në Bashkimin Europian, do t’u kërkohet një numër TVSH-je të shoqërisë që do të përcaktojë aplikimin e TVSH-së irlandeze (e aplikuar për përdoruesit irlandezë dhe të Bashkimit Europian). Sipas legjislacionit aktual, TVSH evropiane nuk aplikohet </w:t>
      </w:r>
      <w:r w:rsidR="00A6658D">
        <w:t>për shërbimet që jepen jashtë Eu</w:t>
      </w:r>
      <w:r w:rsidRPr="003D3B57">
        <w:t xml:space="preserve">ropës (për rrjedhojë, përdoruesit jashtë BE-së nuk i nënshtrohen TVSH - së). </w:t>
      </w:r>
    </w:p>
    <w:p w:rsidR="00155EBD" w:rsidRPr="00A047BB" w:rsidRDefault="00155EBD" w:rsidP="00155EBD"/>
    <w:p w:rsidR="00155EBD" w:rsidRDefault="00155EBD" w:rsidP="00155EBD"/>
    <w:p w:rsidR="0091327B" w:rsidRPr="00A047BB" w:rsidRDefault="0091327B" w:rsidP="00155EBD"/>
    <w:p w:rsidR="00F93D0A" w:rsidRPr="00F93D0A" w:rsidRDefault="00F93D0A" w:rsidP="00F93D0A">
      <w:pPr>
        <w:pStyle w:val="Paragrafi"/>
      </w:pPr>
    </w:p>
    <w:p w:rsidR="00E54B69" w:rsidRPr="002F2250" w:rsidRDefault="00E54B69" w:rsidP="00D85967">
      <w:pPr>
        <w:pStyle w:val="Akti"/>
      </w:pPr>
      <w:r w:rsidRPr="002F2250">
        <w:t>VENDIM</w:t>
      </w:r>
    </w:p>
    <w:p w:rsidR="00E54B69" w:rsidRPr="002F2250" w:rsidRDefault="006A2A7C" w:rsidP="00D85967">
      <w:pPr>
        <w:pStyle w:val="NumriData"/>
      </w:pPr>
      <w:r w:rsidRPr="002F2250">
        <w:t>Nr.</w:t>
      </w:r>
      <w:r w:rsidR="00E54B69" w:rsidRPr="002F2250">
        <w:t>15</w:t>
      </w:r>
      <w:r w:rsidRPr="002F2250">
        <w:t xml:space="preserve">, datë </w:t>
      </w:r>
      <w:r w:rsidR="00E54B69" w:rsidRPr="002F2250">
        <w:t xml:space="preserve"> 14.1.2009</w:t>
      </w:r>
    </w:p>
    <w:p w:rsidR="00E54B69" w:rsidRPr="002F2250" w:rsidRDefault="00E54B69" w:rsidP="00130D94">
      <w:pPr>
        <w:pStyle w:val="Paragrafi"/>
        <w:rPr>
          <w:lang w:val="sq-AL"/>
        </w:rPr>
      </w:pPr>
    </w:p>
    <w:p w:rsidR="00E54B69" w:rsidRPr="002F2250" w:rsidRDefault="00E54B69" w:rsidP="00D85967">
      <w:pPr>
        <w:pStyle w:val="Titulli"/>
      </w:pPr>
      <w:r w:rsidRPr="002F2250">
        <w:t>P</w:t>
      </w:r>
      <w:r w:rsidR="00426892" w:rsidRPr="002F2250">
        <w:t>Ë</w:t>
      </w:r>
      <w:r w:rsidRPr="002F2250">
        <w:t>R</w:t>
      </w:r>
      <w:r w:rsidR="00130D94" w:rsidRPr="002F2250">
        <w:t xml:space="preserve"> </w:t>
      </w:r>
      <w:r w:rsidRPr="002F2250">
        <w:t>KOMPENSIMIN E PAGES</w:t>
      </w:r>
      <w:r w:rsidR="00426892" w:rsidRPr="002F2250">
        <w:t>Ë</w:t>
      </w:r>
      <w:r w:rsidRPr="002F2250">
        <w:t>S P</w:t>
      </w:r>
      <w:r w:rsidR="00426892" w:rsidRPr="002F2250">
        <w:t>Ë</w:t>
      </w:r>
      <w:r w:rsidRPr="002F2250">
        <w:t>R PAJISJEN ME LET</w:t>
      </w:r>
      <w:r w:rsidR="00426892" w:rsidRPr="002F2250">
        <w:t>Ë</w:t>
      </w:r>
      <w:r w:rsidRPr="002F2250">
        <w:t>RNJOFTIM</w:t>
      </w:r>
    </w:p>
    <w:p w:rsidR="00E54B69" w:rsidRPr="002F2250" w:rsidRDefault="00D13B97" w:rsidP="00D85967">
      <w:pPr>
        <w:pStyle w:val="Titulli"/>
      </w:pPr>
      <w:r>
        <w:t>TË</w:t>
      </w:r>
      <w:r w:rsidR="00E54B69" w:rsidRPr="002F2250">
        <w:t xml:space="preserve"> SHTRESAVE N</w:t>
      </w:r>
      <w:r w:rsidR="00426892" w:rsidRPr="002F2250">
        <w:t>Ë</w:t>
      </w:r>
      <w:r w:rsidR="00E54B69" w:rsidRPr="002F2250">
        <w:t xml:space="preserve"> NEVOJ</w:t>
      </w:r>
      <w:r w:rsidR="00426892" w:rsidRPr="002F2250">
        <w:t>Ë</w:t>
      </w:r>
    </w:p>
    <w:p w:rsidR="00E54B69" w:rsidRPr="002F2250" w:rsidRDefault="00E54B69" w:rsidP="00130D94">
      <w:pPr>
        <w:pStyle w:val="Paragrafi"/>
        <w:rPr>
          <w:lang w:val="sq-AL"/>
        </w:rPr>
      </w:pPr>
    </w:p>
    <w:p w:rsidR="00E54B69" w:rsidRPr="00D85967" w:rsidRDefault="00E54B69" w:rsidP="00D85967">
      <w:pPr>
        <w:pStyle w:val="BazLigjPropozues"/>
        <w:rPr>
          <w:lang w:val="sq-AL"/>
        </w:rPr>
      </w:pPr>
      <w:r w:rsidRPr="00D85967">
        <w:rPr>
          <w:lang w:val="sq-AL"/>
        </w:rPr>
        <w:t>N</w:t>
      </w:r>
      <w:r w:rsidR="00426892" w:rsidRPr="00D85967">
        <w:rPr>
          <w:lang w:val="sq-AL"/>
        </w:rPr>
        <w:t>ë</w:t>
      </w:r>
      <w:r w:rsidR="00033F08">
        <w:rPr>
          <w:lang w:val="sq-AL"/>
        </w:rPr>
        <w:t xml:space="preserve"> mbë</w:t>
      </w:r>
      <w:r w:rsidRPr="00D85967">
        <w:rPr>
          <w:lang w:val="sq-AL"/>
        </w:rPr>
        <w:t>shtetje të nenit 100 të Kushtetut</w:t>
      </w:r>
      <w:r w:rsidR="00426892" w:rsidRPr="00D85967">
        <w:rPr>
          <w:lang w:val="sq-AL"/>
        </w:rPr>
        <w:t>ë</w:t>
      </w:r>
      <w:r w:rsidRPr="00D85967">
        <w:rPr>
          <w:lang w:val="sq-AL"/>
        </w:rPr>
        <w:t>s, me propozimin e z</w:t>
      </w:r>
      <w:r w:rsidR="00D85967" w:rsidRPr="00D85967">
        <w:rPr>
          <w:lang w:val="sq-AL"/>
        </w:rPr>
        <w:t>ë</w:t>
      </w:r>
      <w:r w:rsidRPr="00D85967">
        <w:rPr>
          <w:lang w:val="sq-AL"/>
        </w:rPr>
        <w:t>vend</w:t>
      </w:r>
      <w:r w:rsidR="00426892" w:rsidRPr="00D85967">
        <w:rPr>
          <w:lang w:val="sq-AL"/>
        </w:rPr>
        <w:t>ë</w:t>
      </w:r>
      <w:r w:rsidRPr="00D85967">
        <w:rPr>
          <w:lang w:val="sq-AL"/>
        </w:rPr>
        <w:t>skryeministrit, K</w:t>
      </w:r>
      <w:r w:rsidR="00426892" w:rsidRPr="00D85967">
        <w:rPr>
          <w:lang w:val="sq-AL"/>
        </w:rPr>
        <w:t>ë</w:t>
      </w:r>
      <w:r w:rsidRPr="00D85967">
        <w:rPr>
          <w:lang w:val="sq-AL"/>
        </w:rPr>
        <w:t>shilli i Ministrave</w:t>
      </w:r>
    </w:p>
    <w:p w:rsidR="00E54B69" w:rsidRPr="002F2250" w:rsidRDefault="00E54B69" w:rsidP="00130D94">
      <w:pPr>
        <w:pStyle w:val="Paragrafi"/>
        <w:rPr>
          <w:lang w:val="sq-AL"/>
        </w:rPr>
      </w:pPr>
    </w:p>
    <w:p w:rsidR="00E54B69" w:rsidRPr="002F2250" w:rsidRDefault="00E54B69" w:rsidP="00D85967">
      <w:pPr>
        <w:pStyle w:val="VENDOSI"/>
      </w:pPr>
      <w:r w:rsidRPr="002F2250">
        <w:t>VENDOSI:</w:t>
      </w:r>
    </w:p>
    <w:p w:rsidR="00E54B69" w:rsidRPr="002F2250" w:rsidRDefault="00E54B69" w:rsidP="00130D94">
      <w:pPr>
        <w:pStyle w:val="Paragrafi"/>
        <w:rPr>
          <w:lang w:val="sq-AL"/>
        </w:rPr>
      </w:pPr>
    </w:p>
    <w:p w:rsidR="00E54B69" w:rsidRPr="002F2250" w:rsidRDefault="00130D94" w:rsidP="00130D94">
      <w:pPr>
        <w:pStyle w:val="Paragrafi"/>
        <w:rPr>
          <w:lang w:val="sq-AL"/>
        </w:rPr>
      </w:pPr>
      <w:r w:rsidRPr="002F2250">
        <w:rPr>
          <w:lang w:val="sq-AL"/>
        </w:rPr>
        <w:t xml:space="preserve">1. </w:t>
      </w:r>
      <w:r w:rsidR="00E54B69" w:rsidRPr="002F2250">
        <w:rPr>
          <w:lang w:val="sq-AL"/>
        </w:rPr>
        <w:t>Shtresave në nevojë t’u kompensohet pagesa p</w:t>
      </w:r>
      <w:r w:rsidR="00426892" w:rsidRPr="002F2250">
        <w:rPr>
          <w:lang w:val="sq-AL"/>
        </w:rPr>
        <w:t>ë</w:t>
      </w:r>
      <w:r w:rsidR="00E54B69" w:rsidRPr="002F2250">
        <w:rPr>
          <w:lang w:val="sq-AL"/>
        </w:rPr>
        <w:t xml:space="preserve">r pajisjen me </w:t>
      </w:r>
      <w:r w:rsidR="00426892" w:rsidRPr="002F2250">
        <w:rPr>
          <w:lang w:val="sq-AL"/>
        </w:rPr>
        <w:t>l</w:t>
      </w:r>
      <w:r w:rsidR="00E54B69" w:rsidRPr="002F2250">
        <w:rPr>
          <w:lang w:val="sq-AL"/>
        </w:rPr>
        <w:t>et</w:t>
      </w:r>
      <w:r w:rsidR="00426892" w:rsidRPr="002F2250">
        <w:rPr>
          <w:lang w:val="sq-AL"/>
        </w:rPr>
        <w:t>ë</w:t>
      </w:r>
      <w:r w:rsidR="00E54B69" w:rsidRPr="002F2250">
        <w:rPr>
          <w:lang w:val="sq-AL"/>
        </w:rPr>
        <w:t>rnjoftim në shumat, si</w:t>
      </w:r>
      <w:r w:rsidR="009E72EB">
        <w:rPr>
          <w:lang w:val="sq-AL"/>
        </w:rPr>
        <w:t xml:space="preserve"> më</w:t>
      </w:r>
      <w:r w:rsidR="00E54B69" w:rsidRPr="002F2250">
        <w:rPr>
          <w:lang w:val="sq-AL"/>
        </w:rPr>
        <w:t xml:space="preserve"> posht</w:t>
      </w:r>
      <w:r w:rsidR="00426892" w:rsidRPr="002F2250">
        <w:rPr>
          <w:lang w:val="sq-AL"/>
        </w:rPr>
        <w:t>ë</w:t>
      </w:r>
      <w:r w:rsidR="00E54B69" w:rsidRPr="002F2250">
        <w:rPr>
          <w:lang w:val="sq-AL"/>
        </w:rPr>
        <w:t xml:space="preserve"> vijon:</w:t>
      </w:r>
    </w:p>
    <w:p w:rsidR="00E54B69" w:rsidRPr="002F2250" w:rsidRDefault="00130D94" w:rsidP="00130D94">
      <w:pPr>
        <w:pStyle w:val="Paragrafi"/>
        <w:rPr>
          <w:lang w:val="sq-AL"/>
        </w:rPr>
      </w:pPr>
      <w:r w:rsidRPr="002F2250">
        <w:rPr>
          <w:lang w:val="sq-AL"/>
        </w:rPr>
        <w:t xml:space="preserve">a) </w:t>
      </w:r>
      <w:r w:rsidR="00E54B69" w:rsidRPr="002F2250">
        <w:rPr>
          <w:lang w:val="sq-AL"/>
        </w:rPr>
        <w:t>N</w:t>
      </w:r>
      <w:r w:rsidR="00426892" w:rsidRPr="002F2250">
        <w:rPr>
          <w:lang w:val="sq-AL"/>
        </w:rPr>
        <w:t>ë</w:t>
      </w:r>
      <w:r w:rsidR="00E54B69" w:rsidRPr="002F2250">
        <w:rPr>
          <w:lang w:val="sq-AL"/>
        </w:rPr>
        <w:t xml:space="preserve"> masën 700 (shtat</w:t>
      </w:r>
      <w:r w:rsidR="00426892" w:rsidRPr="002F2250">
        <w:rPr>
          <w:lang w:val="sq-AL"/>
        </w:rPr>
        <w:t>ë</w:t>
      </w:r>
      <w:r w:rsidR="00E54B69" w:rsidRPr="002F2250">
        <w:rPr>
          <w:lang w:val="sq-AL"/>
        </w:rPr>
        <w:t>qind) lek</w:t>
      </w:r>
      <w:r w:rsidR="00426892" w:rsidRPr="002F2250">
        <w:rPr>
          <w:lang w:val="sq-AL"/>
        </w:rPr>
        <w:t>ë</w:t>
      </w:r>
      <w:r w:rsidR="00E54B69" w:rsidRPr="002F2250">
        <w:rPr>
          <w:lang w:val="sq-AL"/>
        </w:rPr>
        <w:t>:</w:t>
      </w:r>
    </w:p>
    <w:p w:rsidR="00E54B69" w:rsidRPr="002F2250" w:rsidRDefault="0033353F" w:rsidP="00130D94">
      <w:pPr>
        <w:pStyle w:val="Paragrafi"/>
        <w:rPr>
          <w:lang w:val="sq-AL"/>
        </w:rPr>
      </w:pPr>
      <w:r>
        <w:rPr>
          <w:lang w:val="sq-AL"/>
        </w:rPr>
        <w:t>1</w:t>
      </w:r>
      <w:r w:rsidR="00901FD7">
        <w:rPr>
          <w:lang w:val="sq-AL"/>
        </w:rPr>
        <w:t>)</w:t>
      </w:r>
      <w:r w:rsidR="00130D94" w:rsidRPr="002F2250">
        <w:rPr>
          <w:lang w:val="sq-AL"/>
        </w:rPr>
        <w:t xml:space="preserve">. </w:t>
      </w:r>
      <w:r w:rsidR="00EC5262">
        <w:rPr>
          <w:lang w:val="sq-AL"/>
        </w:rPr>
        <w:t>Ç</w:t>
      </w:r>
      <w:r w:rsidR="00E54B69" w:rsidRPr="002F2250">
        <w:rPr>
          <w:lang w:val="sq-AL"/>
        </w:rPr>
        <w:t>do anëtari t</w:t>
      </w:r>
      <w:r w:rsidR="00426892" w:rsidRPr="002F2250">
        <w:rPr>
          <w:lang w:val="sq-AL"/>
        </w:rPr>
        <w:t>ë</w:t>
      </w:r>
      <w:r w:rsidR="00E54B69" w:rsidRPr="002F2250">
        <w:rPr>
          <w:lang w:val="sq-AL"/>
        </w:rPr>
        <w:t xml:space="preserve"> familjes, që trajtohet me ndihm</w:t>
      </w:r>
      <w:r w:rsidR="00426892" w:rsidRPr="002F2250">
        <w:rPr>
          <w:lang w:val="sq-AL"/>
        </w:rPr>
        <w:t>ë</w:t>
      </w:r>
      <w:r w:rsidR="00901FD7">
        <w:rPr>
          <w:lang w:val="sq-AL"/>
        </w:rPr>
        <w:t xml:space="preserve"> ekonomike dhe që ë</w:t>
      </w:r>
      <w:r w:rsidR="00E54B69" w:rsidRPr="002F2250">
        <w:rPr>
          <w:lang w:val="sq-AL"/>
        </w:rPr>
        <w:t>shtë mbi 18 vjeç, si dhe të atyre që e mbushin k</w:t>
      </w:r>
      <w:r w:rsidR="00426892" w:rsidRPr="002F2250">
        <w:rPr>
          <w:lang w:val="sq-AL"/>
        </w:rPr>
        <w:t>ë</w:t>
      </w:r>
      <w:r w:rsidR="00E54B69" w:rsidRPr="002F2250">
        <w:rPr>
          <w:lang w:val="sq-AL"/>
        </w:rPr>
        <w:t>t</w:t>
      </w:r>
      <w:r w:rsidR="00426892" w:rsidRPr="002F2250">
        <w:rPr>
          <w:lang w:val="sq-AL"/>
        </w:rPr>
        <w:t>ë</w:t>
      </w:r>
      <w:r w:rsidR="00434EBF">
        <w:rPr>
          <w:lang w:val="sq-AL"/>
        </w:rPr>
        <w:t xml:space="preserve"> moshë</w:t>
      </w:r>
      <w:r w:rsidR="00E54B69" w:rsidRPr="002F2250">
        <w:rPr>
          <w:lang w:val="sq-AL"/>
        </w:rPr>
        <w:t xml:space="preserve"> para dat</w:t>
      </w:r>
      <w:r w:rsidR="00426892" w:rsidRPr="002F2250">
        <w:rPr>
          <w:lang w:val="sq-AL"/>
        </w:rPr>
        <w:t>ë</w:t>
      </w:r>
      <w:r w:rsidR="00E54B69" w:rsidRPr="002F2250">
        <w:rPr>
          <w:lang w:val="sq-AL"/>
        </w:rPr>
        <w:t>s 30 qershor 2009;</w:t>
      </w:r>
    </w:p>
    <w:p w:rsidR="00E54B69" w:rsidRPr="002F2250" w:rsidRDefault="006D6BEE" w:rsidP="00130D94">
      <w:pPr>
        <w:pStyle w:val="Paragrafi"/>
        <w:rPr>
          <w:lang w:val="sq-AL"/>
        </w:rPr>
      </w:pPr>
      <w:r>
        <w:rPr>
          <w:lang w:val="sq-AL"/>
        </w:rPr>
        <w:t>ii)</w:t>
      </w:r>
      <w:r w:rsidR="00130D94" w:rsidRPr="002F2250">
        <w:rPr>
          <w:lang w:val="sq-AL"/>
        </w:rPr>
        <w:t xml:space="preserve"> </w:t>
      </w:r>
      <w:r w:rsidR="00E54B69" w:rsidRPr="002F2250">
        <w:rPr>
          <w:lang w:val="sq-AL"/>
        </w:rPr>
        <w:t>Personave me aft</w:t>
      </w:r>
      <w:r w:rsidR="00426892" w:rsidRPr="002F2250">
        <w:rPr>
          <w:lang w:val="sq-AL"/>
        </w:rPr>
        <w:t>ë</w:t>
      </w:r>
      <w:r w:rsidR="00E54B69" w:rsidRPr="002F2250">
        <w:rPr>
          <w:lang w:val="sq-AL"/>
        </w:rPr>
        <w:t>si t</w:t>
      </w:r>
      <w:r w:rsidR="00426892" w:rsidRPr="002F2250">
        <w:rPr>
          <w:lang w:val="sq-AL"/>
        </w:rPr>
        <w:t>ë</w:t>
      </w:r>
      <w:r w:rsidR="00E54B69" w:rsidRPr="002F2250">
        <w:rPr>
          <w:lang w:val="sq-AL"/>
        </w:rPr>
        <w:t xml:space="preserve"> kufizuar, t</w:t>
      </w:r>
      <w:r w:rsidR="00426892" w:rsidRPr="002F2250">
        <w:rPr>
          <w:lang w:val="sq-AL"/>
        </w:rPr>
        <w:t>ë</w:t>
      </w:r>
      <w:r w:rsidR="00E54B69" w:rsidRPr="002F2250">
        <w:rPr>
          <w:lang w:val="sq-AL"/>
        </w:rPr>
        <w:t xml:space="preserve"> lindur a t</w:t>
      </w:r>
      <w:r w:rsidR="00426892" w:rsidRPr="002F2250">
        <w:rPr>
          <w:lang w:val="sq-AL"/>
        </w:rPr>
        <w:t>ë</w:t>
      </w:r>
      <w:r w:rsidR="00E54B69" w:rsidRPr="002F2250">
        <w:rPr>
          <w:lang w:val="sq-AL"/>
        </w:rPr>
        <w:t xml:space="preserve"> b</w:t>
      </w:r>
      <w:r w:rsidR="00426892" w:rsidRPr="002F2250">
        <w:rPr>
          <w:lang w:val="sq-AL"/>
        </w:rPr>
        <w:t>ë</w:t>
      </w:r>
      <w:r w:rsidR="00E54B69" w:rsidRPr="002F2250">
        <w:rPr>
          <w:lang w:val="sq-AL"/>
        </w:rPr>
        <w:t>r</w:t>
      </w:r>
      <w:r w:rsidR="00426892" w:rsidRPr="002F2250">
        <w:rPr>
          <w:lang w:val="sq-AL"/>
        </w:rPr>
        <w:t>ë</w:t>
      </w:r>
      <w:r w:rsidR="00E54B69" w:rsidRPr="002F2250">
        <w:rPr>
          <w:lang w:val="sq-AL"/>
        </w:rPr>
        <w:t xml:space="preserve"> t</w:t>
      </w:r>
      <w:r w:rsidR="00426892" w:rsidRPr="002F2250">
        <w:rPr>
          <w:lang w:val="sq-AL"/>
        </w:rPr>
        <w:t>ë</w:t>
      </w:r>
      <w:r w:rsidR="00E54B69" w:rsidRPr="002F2250">
        <w:rPr>
          <w:lang w:val="sq-AL"/>
        </w:rPr>
        <w:t xml:space="preserve"> till</w:t>
      </w:r>
      <w:r w:rsidR="00426892" w:rsidRPr="002F2250">
        <w:rPr>
          <w:lang w:val="sq-AL"/>
        </w:rPr>
        <w:t>ë</w:t>
      </w:r>
      <w:r w:rsidR="00E54B69" w:rsidRPr="002F2250">
        <w:rPr>
          <w:lang w:val="sq-AL"/>
        </w:rPr>
        <w:t>, të cil</w:t>
      </w:r>
      <w:r w:rsidR="00426892" w:rsidRPr="002F2250">
        <w:rPr>
          <w:lang w:val="sq-AL"/>
        </w:rPr>
        <w:t>ët dekl</w:t>
      </w:r>
      <w:r w:rsidR="00E54B69" w:rsidRPr="002F2250">
        <w:rPr>
          <w:lang w:val="sq-AL"/>
        </w:rPr>
        <w:t>arohen t</w:t>
      </w:r>
      <w:r w:rsidR="00426892" w:rsidRPr="002F2250">
        <w:rPr>
          <w:lang w:val="sq-AL"/>
        </w:rPr>
        <w:t>ë</w:t>
      </w:r>
      <w:r w:rsidR="00E54B69" w:rsidRPr="002F2250">
        <w:rPr>
          <w:lang w:val="sq-AL"/>
        </w:rPr>
        <w:t xml:space="preserve"> paaf</w:t>
      </w:r>
      <w:r w:rsidR="00426892" w:rsidRPr="002F2250">
        <w:rPr>
          <w:lang w:val="sq-AL"/>
        </w:rPr>
        <w:t>të</w:t>
      </w:r>
      <w:r w:rsidR="00E54B69" w:rsidRPr="002F2250">
        <w:rPr>
          <w:lang w:val="sq-AL"/>
        </w:rPr>
        <w:t xml:space="preserve"> p</w:t>
      </w:r>
      <w:r w:rsidR="00426892" w:rsidRPr="002F2250">
        <w:rPr>
          <w:lang w:val="sq-AL"/>
        </w:rPr>
        <w:t>ë</w:t>
      </w:r>
      <w:r w:rsidR="00E54B69" w:rsidRPr="002F2250">
        <w:rPr>
          <w:lang w:val="sq-AL"/>
        </w:rPr>
        <w:t>r pun</w:t>
      </w:r>
      <w:r w:rsidR="00D85967">
        <w:rPr>
          <w:lang w:val="sq-AL"/>
        </w:rPr>
        <w:t>ë</w:t>
      </w:r>
      <w:r w:rsidR="00E54B69" w:rsidRPr="002F2250">
        <w:rPr>
          <w:lang w:val="sq-AL"/>
        </w:rPr>
        <w:t xml:space="preserve"> me vendim t</w:t>
      </w:r>
      <w:r w:rsidR="00426892" w:rsidRPr="002F2250">
        <w:rPr>
          <w:lang w:val="sq-AL"/>
        </w:rPr>
        <w:t>ë</w:t>
      </w:r>
      <w:r w:rsidR="00E54B69" w:rsidRPr="002F2250">
        <w:rPr>
          <w:lang w:val="sq-AL"/>
        </w:rPr>
        <w:t xml:space="preserve"> KMCAP-s</w:t>
      </w:r>
      <w:r w:rsidR="00426892" w:rsidRPr="002F2250">
        <w:rPr>
          <w:lang w:val="sq-AL"/>
        </w:rPr>
        <w:t>ë</w:t>
      </w:r>
      <w:r w:rsidR="00E54B69" w:rsidRPr="002F2250">
        <w:rPr>
          <w:lang w:val="sq-AL"/>
        </w:rPr>
        <w:t>, sipas pik</w:t>
      </w:r>
      <w:r w:rsidR="00426892" w:rsidRPr="002F2250">
        <w:rPr>
          <w:lang w:val="sq-AL"/>
        </w:rPr>
        <w:t>ë</w:t>
      </w:r>
      <w:r w:rsidR="009965B0">
        <w:rPr>
          <w:lang w:val="sq-AL"/>
        </w:rPr>
        <w:t>s 3</w:t>
      </w:r>
      <w:r w:rsidR="00E54B69" w:rsidRPr="002F2250">
        <w:rPr>
          <w:lang w:val="sq-AL"/>
        </w:rPr>
        <w:t xml:space="preserve"> t</w:t>
      </w:r>
      <w:r w:rsidR="00426892" w:rsidRPr="002F2250">
        <w:rPr>
          <w:lang w:val="sq-AL"/>
        </w:rPr>
        <w:t>ë</w:t>
      </w:r>
      <w:r w:rsidR="00F872A9">
        <w:rPr>
          <w:lang w:val="sq-AL"/>
        </w:rPr>
        <w:t xml:space="preserve"> nenit 7</w:t>
      </w:r>
      <w:r w:rsidR="00E54B69" w:rsidRPr="002F2250">
        <w:rPr>
          <w:lang w:val="sq-AL"/>
        </w:rPr>
        <w:t xml:space="preserve"> t</w:t>
      </w:r>
      <w:r w:rsidR="00426892" w:rsidRPr="002F2250">
        <w:rPr>
          <w:lang w:val="sq-AL"/>
        </w:rPr>
        <w:t>ë</w:t>
      </w:r>
      <w:r w:rsidR="00E54B69" w:rsidRPr="002F2250">
        <w:rPr>
          <w:lang w:val="sq-AL"/>
        </w:rPr>
        <w:t xml:space="preserve"> ligjit nr.9355, dat</w:t>
      </w:r>
      <w:r w:rsidR="00426892" w:rsidRPr="002F2250">
        <w:rPr>
          <w:lang w:val="sq-AL"/>
        </w:rPr>
        <w:t>ë</w:t>
      </w:r>
      <w:r w:rsidR="00980A0A">
        <w:rPr>
          <w:lang w:val="sq-AL"/>
        </w:rPr>
        <w:t xml:space="preserve"> 10.3.2005</w:t>
      </w:r>
      <w:r w:rsidR="00E54B69" w:rsidRPr="002F2250">
        <w:rPr>
          <w:lang w:val="sq-AL"/>
        </w:rPr>
        <w:t xml:space="preserve"> “P</w:t>
      </w:r>
      <w:r w:rsidR="00426892" w:rsidRPr="002F2250">
        <w:rPr>
          <w:lang w:val="sq-AL"/>
        </w:rPr>
        <w:t>ë</w:t>
      </w:r>
      <w:r w:rsidR="00E54B69" w:rsidRPr="002F2250">
        <w:rPr>
          <w:lang w:val="sq-AL"/>
        </w:rPr>
        <w:t>r ndihm</w:t>
      </w:r>
      <w:r w:rsidR="00426892" w:rsidRPr="002F2250">
        <w:rPr>
          <w:lang w:val="sq-AL"/>
        </w:rPr>
        <w:t>ë</w:t>
      </w:r>
      <w:r w:rsidR="00E54B69" w:rsidRPr="002F2250">
        <w:rPr>
          <w:lang w:val="sq-AL"/>
        </w:rPr>
        <w:t>n dhe sh</w:t>
      </w:r>
      <w:r w:rsidR="00426892" w:rsidRPr="002F2250">
        <w:rPr>
          <w:lang w:val="sq-AL"/>
        </w:rPr>
        <w:t>ë</w:t>
      </w:r>
      <w:r w:rsidR="00E54B69" w:rsidRPr="002F2250">
        <w:rPr>
          <w:lang w:val="sq-AL"/>
        </w:rPr>
        <w:t>rbimet shoq</w:t>
      </w:r>
      <w:r w:rsidR="00426892" w:rsidRPr="002F2250">
        <w:rPr>
          <w:lang w:val="sq-AL"/>
        </w:rPr>
        <w:t>ë</w:t>
      </w:r>
      <w:r w:rsidR="00E54B69" w:rsidRPr="002F2250">
        <w:rPr>
          <w:lang w:val="sq-AL"/>
        </w:rPr>
        <w:t>rore”, si dhe an</w:t>
      </w:r>
      <w:r w:rsidR="00426892" w:rsidRPr="002F2250">
        <w:rPr>
          <w:lang w:val="sq-AL"/>
        </w:rPr>
        <w:t>ë</w:t>
      </w:r>
      <w:r w:rsidR="00E54B69" w:rsidRPr="002F2250">
        <w:rPr>
          <w:lang w:val="sq-AL"/>
        </w:rPr>
        <w:t>tar</w:t>
      </w:r>
      <w:r w:rsidR="00426892" w:rsidRPr="002F2250">
        <w:rPr>
          <w:lang w:val="sq-AL"/>
        </w:rPr>
        <w:t>ë</w:t>
      </w:r>
      <w:r w:rsidR="00E54B69" w:rsidRPr="002F2250">
        <w:rPr>
          <w:lang w:val="sq-AL"/>
        </w:rPr>
        <w:t>ve t</w:t>
      </w:r>
      <w:r w:rsidR="00426892" w:rsidRPr="002F2250">
        <w:rPr>
          <w:lang w:val="sq-AL"/>
        </w:rPr>
        <w:t>ë</w:t>
      </w:r>
      <w:r w:rsidR="00E54B69" w:rsidRPr="002F2250">
        <w:rPr>
          <w:lang w:val="sq-AL"/>
        </w:rPr>
        <w:t xml:space="preserve"> familjeve t</w:t>
      </w:r>
      <w:r w:rsidR="007A448C" w:rsidRPr="002F2250">
        <w:rPr>
          <w:lang w:val="sq-AL"/>
        </w:rPr>
        <w:t>ë</w:t>
      </w:r>
      <w:r w:rsidR="00E54B69" w:rsidRPr="002F2250">
        <w:rPr>
          <w:lang w:val="sq-AL"/>
        </w:rPr>
        <w:t xml:space="preserve"> tyre, q</w:t>
      </w:r>
      <w:r w:rsidR="007A448C" w:rsidRPr="002F2250">
        <w:rPr>
          <w:lang w:val="sq-AL"/>
        </w:rPr>
        <w:t>ë</w:t>
      </w:r>
      <w:r w:rsidR="00E54B69" w:rsidRPr="002F2250">
        <w:rPr>
          <w:lang w:val="sq-AL"/>
        </w:rPr>
        <w:t xml:space="preserve"> jan</w:t>
      </w:r>
      <w:r w:rsidR="007A448C" w:rsidRPr="002F2250">
        <w:rPr>
          <w:lang w:val="sq-AL"/>
        </w:rPr>
        <w:t>ë</w:t>
      </w:r>
      <w:r w:rsidR="00E54B69" w:rsidRPr="002F2250">
        <w:rPr>
          <w:lang w:val="sq-AL"/>
        </w:rPr>
        <w:t xml:space="preserve"> mbi 18 vjeç, kur personi me aft</w:t>
      </w:r>
      <w:r w:rsidR="007A448C" w:rsidRPr="002F2250">
        <w:rPr>
          <w:lang w:val="sq-AL"/>
        </w:rPr>
        <w:t>ë</w:t>
      </w:r>
      <w:r w:rsidR="00E54B69" w:rsidRPr="002F2250">
        <w:rPr>
          <w:lang w:val="sq-AL"/>
        </w:rPr>
        <w:t>si t</w:t>
      </w:r>
      <w:r w:rsidR="007A448C" w:rsidRPr="002F2250">
        <w:rPr>
          <w:lang w:val="sq-AL"/>
        </w:rPr>
        <w:t>ë</w:t>
      </w:r>
      <w:r w:rsidR="00E54B69" w:rsidRPr="002F2250">
        <w:rPr>
          <w:lang w:val="sq-AL"/>
        </w:rPr>
        <w:t xml:space="preserve"> kufizuar </w:t>
      </w:r>
      <w:r w:rsidR="007A448C" w:rsidRPr="002F2250">
        <w:rPr>
          <w:lang w:val="sq-AL"/>
        </w:rPr>
        <w:t>ë</w:t>
      </w:r>
      <w:r w:rsidR="00E54B69" w:rsidRPr="002F2250">
        <w:rPr>
          <w:lang w:val="sq-AL"/>
        </w:rPr>
        <w:t>sht</w:t>
      </w:r>
      <w:r w:rsidR="007A448C" w:rsidRPr="002F2250">
        <w:rPr>
          <w:lang w:val="sq-AL"/>
        </w:rPr>
        <w:t>ë</w:t>
      </w:r>
      <w:r w:rsidR="00E54B69" w:rsidRPr="002F2250">
        <w:rPr>
          <w:lang w:val="sq-AL"/>
        </w:rPr>
        <w:t xml:space="preserve"> kryefamiljar;</w:t>
      </w:r>
    </w:p>
    <w:p w:rsidR="00E54B69" w:rsidRPr="002F2250" w:rsidRDefault="00980A0A" w:rsidP="00130D94">
      <w:pPr>
        <w:pStyle w:val="Paragrafi"/>
        <w:rPr>
          <w:lang w:val="sq-AL"/>
        </w:rPr>
      </w:pPr>
      <w:r>
        <w:rPr>
          <w:lang w:val="sq-AL"/>
        </w:rPr>
        <w:t>iii)</w:t>
      </w:r>
      <w:r w:rsidR="00130D94" w:rsidRPr="002F2250">
        <w:rPr>
          <w:lang w:val="sq-AL"/>
        </w:rPr>
        <w:t xml:space="preserve"> </w:t>
      </w:r>
      <w:r w:rsidR="00E54B69" w:rsidRPr="002F2250">
        <w:rPr>
          <w:lang w:val="sq-AL"/>
        </w:rPr>
        <w:t>Personave, q</w:t>
      </w:r>
      <w:r w:rsidR="007A448C" w:rsidRPr="002F2250">
        <w:rPr>
          <w:lang w:val="sq-AL"/>
        </w:rPr>
        <w:t>ë</w:t>
      </w:r>
      <w:r w:rsidR="00E54B69" w:rsidRPr="002F2250">
        <w:rPr>
          <w:lang w:val="sq-AL"/>
        </w:rPr>
        <w:t xml:space="preserve"> p</w:t>
      </w:r>
      <w:r w:rsidR="007A448C" w:rsidRPr="002F2250">
        <w:rPr>
          <w:lang w:val="sq-AL"/>
        </w:rPr>
        <w:t>ë</w:t>
      </w:r>
      <w:r w:rsidR="00E54B69" w:rsidRPr="002F2250">
        <w:rPr>
          <w:lang w:val="sq-AL"/>
        </w:rPr>
        <w:t>rfitojn</w:t>
      </w:r>
      <w:r w:rsidR="007A448C" w:rsidRPr="002F2250">
        <w:rPr>
          <w:lang w:val="sq-AL"/>
        </w:rPr>
        <w:t>ë</w:t>
      </w:r>
      <w:r w:rsidR="00E54B69" w:rsidRPr="002F2250">
        <w:rPr>
          <w:lang w:val="sq-AL"/>
        </w:rPr>
        <w:t xml:space="preserve"> pages</w:t>
      </w:r>
      <w:r w:rsidR="007A448C" w:rsidRPr="002F2250">
        <w:rPr>
          <w:lang w:val="sq-AL"/>
        </w:rPr>
        <w:t>ë</w:t>
      </w:r>
      <w:r w:rsidR="00E54B69" w:rsidRPr="002F2250">
        <w:rPr>
          <w:lang w:val="sq-AL"/>
        </w:rPr>
        <w:t xml:space="preserve"> papun</w:t>
      </w:r>
      <w:r w:rsidR="007A448C" w:rsidRPr="002F2250">
        <w:rPr>
          <w:lang w:val="sq-AL"/>
        </w:rPr>
        <w:t>ë</w:t>
      </w:r>
      <w:r w:rsidR="00E54B69" w:rsidRPr="002F2250">
        <w:rPr>
          <w:lang w:val="sq-AL"/>
        </w:rPr>
        <w:t>sie;</w:t>
      </w:r>
    </w:p>
    <w:p w:rsidR="00E54B69" w:rsidRPr="002F2250" w:rsidRDefault="005B647E" w:rsidP="00130D94">
      <w:pPr>
        <w:pStyle w:val="Paragrafi"/>
        <w:rPr>
          <w:lang w:val="sq-AL"/>
        </w:rPr>
      </w:pPr>
      <w:r>
        <w:rPr>
          <w:lang w:val="sq-AL"/>
        </w:rPr>
        <w:t>iv)</w:t>
      </w:r>
      <w:r w:rsidR="00130D94" w:rsidRPr="002F2250">
        <w:rPr>
          <w:lang w:val="sq-AL"/>
        </w:rPr>
        <w:t xml:space="preserve"> </w:t>
      </w:r>
      <w:r w:rsidR="00E54B69" w:rsidRPr="002F2250">
        <w:rPr>
          <w:lang w:val="sq-AL"/>
        </w:rPr>
        <w:t>Student</w:t>
      </w:r>
      <w:r w:rsidR="007A448C" w:rsidRPr="002F2250">
        <w:rPr>
          <w:lang w:val="sq-AL"/>
        </w:rPr>
        <w:t>ë</w:t>
      </w:r>
      <w:r w:rsidR="00E54B69" w:rsidRPr="002F2250">
        <w:rPr>
          <w:lang w:val="sq-AL"/>
        </w:rPr>
        <w:t>ve.</w:t>
      </w:r>
    </w:p>
    <w:p w:rsidR="00E54B69" w:rsidRPr="002F2250" w:rsidRDefault="00130D94" w:rsidP="00130D94">
      <w:pPr>
        <w:pStyle w:val="Paragrafi"/>
        <w:rPr>
          <w:lang w:val="sq-AL"/>
        </w:rPr>
      </w:pPr>
      <w:r w:rsidRPr="002F2250">
        <w:rPr>
          <w:lang w:val="sq-AL"/>
        </w:rPr>
        <w:t xml:space="preserve">b) </w:t>
      </w:r>
      <w:r w:rsidR="00E54B69" w:rsidRPr="002F2250">
        <w:rPr>
          <w:lang w:val="sq-AL"/>
        </w:rPr>
        <w:t>N</w:t>
      </w:r>
      <w:r w:rsidR="007A448C" w:rsidRPr="002F2250">
        <w:rPr>
          <w:lang w:val="sq-AL"/>
        </w:rPr>
        <w:t>ë</w:t>
      </w:r>
      <w:r w:rsidR="00E54B69" w:rsidRPr="002F2250">
        <w:rPr>
          <w:lang w:val="sq-AL"/>
        </w:rPr>
        <w:t xml:space="preserve"> mas</w:t>
      </w:r>
      <w:r w:rsidR="007A448C" w:rsidRPr="002F2250">
        <w:rPr>
          <w:lang w:val="sq-AL"/>
        </w:rPr>
        <w:t>ë</w:t>
      </w:r>
      <w:r w:rsidR="00E54B69" w:rsidRPr="002F2250">
        <w:rPr>
          <w:lang w:val="sq-AL"/>
        </w:rPr>
        <w:t>n 400 (kat</w:t>
      </w:r>
      <w:r w:rsidR="007A448C" w:rsidRPr="002F2250">
        <w:rPr>
          <w:lang w:val="sq-AL"/>
        </w:rPr>
        <w:t>ë</w:t>
      </w:r>
      <w:r w:rsidR="00E54B69" w:rsidRPr="002F2250">
        <w:rPr>
          <w:lang w:val="sq-AL"/>
        </w:rPr>
        <w:t>rqind) lek</w:t>
      </w:r>
      <w:r w:rsidR="007A448C" w:rsidRPr="002F2250">
        <w:rPr>
          <w:lang w:val="sq-AL"/>
        </w:rPr>
        <w:t>ë</w:t>
      </w:r>
      <w:r w:rsidR="00E54B69" w:rsidRPr="002F2250">
        <w:rPr>
          <w:lang w:val="sq-AL"/>
        </w:rPr>
        <w:t>:</w:t>
      </w:r>
    </w:p>
    <w:p w:rsidR="00E54B69" w:rsidRPr="002F2250" w:rsidRDefault="006753E7" w:rsidP="00130D94">
      <w:pPr>
        <w:pStyle w:val="Paragrafi"/>
        <w:rPr>
          <w:lang w:val="sq-AL"/>
        </w:rPr>
      </w:pPr>
      <w:r>
        <w:rPr>
          <w:lang w:val="sq-AL"/>
        </w:rPr>
        <w:t>i)</w:t>
      </w:r>
      <w:r w:rsidR="00130D94" w:rsidRPr="002F2250">
        <w:rPr>
          <w:lang w:val="sq-AL"/>
        </w:rPr>
        <w:t xml:space="preserve"> </w:t>
      </w:r>
      <w:r w:rsidR="00E54B69" w:rsidRPr="002F2250">
        <w:rPr>
          <w:lang w:val="sq-AL"/>
        </w:rPr>
        <w:t>T</w:t>
      </w:r>
      <w:r w:rsidR="007A448C" w:rsidRPr="002F2250">
        <w:rPr>
          <w:lang w:val="sq-AL"/>
        </w:rPr>
        <w:t>ë</w:t>
      </w:r>
      <w:r w:rsidR="00E54B69" w:rsidRPr="002F2250">
        <w:rPr>
          <w:lang w:val="sq-AL"/>
        </w:rPr>
        <w:t xml:space="preserve"> gjith</w:t>
      </w:r>
      <w:r w:rsidR="007A448C" w:rsidRPr="002F2250">
        <w:rPr>
          <w:lang w:val="sq-AL"/>
        </w:rPr>
        <w:t>ë</w:t>
      </w:r>
      <w:r w:rsidR="00E54B69" w:rsidRPr="002F2250">
        <w:rPr>
          <w:lang w:val="sq-AL"/>
        </w:rPr>
        <w:t xml:space="preserve"> personave q</w:t>
      </w:r>
      <w:r w:rsidR="007A448C" w:rsidRPr="002F2250">
        <w:rPr>
          <w:lang w:val="sq-AL"/>
        </w:rPr>
        <w:t>ë</w:t>
      </w:r>
      <w:r w:rsidR="00E54B69" w:rsidRPr="002F2250">
        <w:rPr>
          <w:lang w:val="sq-AL"/>
        </w:rPr>
        <w:t xml:space="preserve"> p</w:t>
      </w:r>
      <w:r w:rsidR="007A448C" w:rsidRPr="002F2250">
        <w:rPr>
          <w:lang w:val="sq-AL"/>
        </w:rPr>
        <w:t>ë</w:t>
      </w:r>
      <w:r w:rsidR="00E54B69" w:rsidRPr="002F2250">
        <w:rPr>
          <w:lang w:val="sq-AL"/>
        </w:rPr>
        <w:t>rfitojn</w:t>
      </w:r>
      <w:r w:rsidR="007A448C" w:rsidRPr="002F2250">
        <w:rPr>
          <w:lang w:val="sq-AL"/>
        </w:rPr>
        <w:t>ë</w:t>
      </w:r>
      <w:r w:rsidR="00E54B69" w:rsidRPr="002F2250">
        <w:rPr>
          <w:lang w:val="sq-AL"/>
        </w:rPr>
        <w:t xml:space="preserve"> pension pleq</w:t>
      </w:r>
      <w:r w:rsidR="007A448C" w:rsidRPr="002F2250">
        <w:rPr>
          <w:lang w:val="sq-AL"/>
        </w:rPr>
        <w:t>ë</w:t>
      </w:r>
      <w:r w:rsidR="00E54B69" w:rsidRPr="002F2250">
        <w:rPr>
          <w:lang w:val="sq-AL"/>
        </w:rPr>
        <w:t>rie, n</w:t>
      </w:r>
      <w:r w:rsidR="007A448C" w:rsidRPr="002F2250">
        <w:rPr>
          <w:lang w:val="sq-AL"/>
        </w:rPr>
        <w:t>ë</w:t>
      </w:r>
      <w:r w:rsidR="00E54B69" w:rsidRPr="002F2250">
        <w:rPr>
          <w:lang w:val="sq-AL"/>
        </w:rPr>
        <w:t xml:space="preserve"> fshat apo qytet, t</w:t>
      </w:r>
      <w:r w:rsidR="007A448C" w:rsidRPr="002F2250">
        <w:rPr>
          <w:lang w:val="sq-AL"/>
        </w:rPr>
        <w:t>ë</w:t>
      </w:r>
      <w:r w:rsidR="00E54B69" w:rsidRPr="002F2250">
        <w:rPr>
          <w:lang w:val="sq-AL"/>
        </w:rPr>
        <w:t xml:space="preserve"> pl</w:t>
      </w:r>
      <w:r w:rsidR="007A448C" w:rsidRPr="002F2250">
        <w:rPr>
          <w:lang w:val="sq-AL"/>
        </w:rPr>
        <w:t>o</w:t>
      </w:r>
      <w:r w:rsidR="00E54B69" w:rsidRPr="002F2250">
        <w:rPr>
          <w:lang w:val="sq-AL"/>
        </w:rPr>
        <w:t>t</w:t>
      </w:r>
      <w:r w:rsidR="007A448C" w:rsidRPr="002F2250">
        <w:rPr>
          <w:lang w:val="sq-AL"/>
        </w:rPr>
        <w:t>ë</w:t>
      </w:r>
      <w:r w:rsidR="00E54B69" w:rsidRPr="002F2250">
        <w:rPr>
          <w:lang w:val="sq-AL"/>
        </w:rPr>
        <w:t xml:space="preserve"> ose t</w:t>
      </w:r>
      <w:r w:rsidR="007A448C" w:rsidRPr="002F2250">
        <w:rPr>
          <w:lang w:val="sq-AL"/>
        </w:rPr>
        <w:t>ë</w:t>
      </w:r>
      <w:r w:rsidR="00E54B69" w:rsidRPr="002F2250">
        <w:rPr>
          <w:lang w:val="sq-AL"/>
        </w:rPr>
        <w:t xml:space="preserve"> pjessh</w:t>
      </w:r>
      <w:r w:rsidR="007A448C" w:rsidRPr="002F2250">
        <w:rPr>
          <w:lang w:val="sq-AL"/>
        </w:rPr>
        <w:t>ë</w:t>
      </w:r>
      <w:r w:rsidR="00E54B69" w:rsidRPr="002F2250">
        <w:rPr>
          <w:lang w:val="sq-AL"/>
        </w:rPr>
        <w:t>m, si dhe pension invaliditeti;</w:t>
      </w:r>
    </w:p>
    <w:p w:rsidR="00E54B69" w:rsidRPr="002F2250" w:rsidRDefault="006753E7" w:rsidP="00130D94">
      <w:pPr>
        <w:pStyle w:val="Paragrafi"/>
        <w:rPr>
          <w:lang w:val="sq-AL"/>
        </w:rPr>
      </w:pPr>
      <w:r>
        <w:rPr>
          <w:lang w:val="sq-AL"/>
        </w:rPr>
        <w:t>ii)</w:t>
      </w:r>
      <w:r w:rsidR="00130D94" w:rsidRPr="002F2250">
        <w:rPr>
          <w:lang w:val="sq-AL"/>
        </w:rPr>
        <w:t xml:space="preserve"> </w:t>
      </w:r>
      <w:r w:rsidR="00E54B69" w:rsidRPr="002F2250">
        <w:rPr>
          <w:lang w:val="sq-AL"/>
        </w:rPr>
        <w:t>Personave n</w:t>
      </w:r>
      <w:r w:rsidR="007A448C" w:rsidRPr="002F2250">
        <w:rPr>
          <w:lang w:val="sq-AL"/>
        </w:rPr>
        <w:t>ë</w:t>
      </w:r>
      <w:r w:rsidR="00E54B69" w:rsidRPr="002F2250">
        <w:rPr>
          <w:lang w:val="sq-AL"/>
        </w:rPr>
        <w:t xml:space="preserve"> ngarkim t</w:t>
      </w:r>
      <w:r w:rsidR="007A448C" w:rsidRPr="002F2250">
        <w:rPr>
          <w:lang w:val="sq-AL"/>
        </w:rPr>
        <w:t>ë</w:t>
      </w:r>
      <w:r w:rsidR="00E54B69" w:rsidRPr="002F2250">
        <w:rPr>
          <w:lang w:val="sq-AL"/>
        </w:rPr>
        <w:t xml:space="preserve"> pensionist</w:t>
      </w:r>
      <w:r w:rsidR="007A448C" w:rsidRPr="002F2250">
        <w:rPr>
          <w:lang w:val="sq-AL"/>
        </w:rPr>
        <w:t>ë</w:t>
      </w:r>
      <w:r w:rsidR="00E54B69" w:rsidRPr="002F2250">
        <w:rPr>
          <w:lang w:val="sq-AL"/>
        </w:rPr>
        <w:t>ve, t</w:t>
      </w:r>
      <w:r w:rsidR="007A448C" w:rsidRPr="002F2250">
        <w:rPr>
          <w:lang w:val="sq-AL"/>
        </w:rPr>
        <w:t>ë</w:t>
      </w:r>
      <w:r w:rsidR="00E54B69" w:rsidRPr="002F2250">
        <w:rPr>
          <w:lang w:val="sq-AL"/>
        </w:rPr>
        <w:t xml:space="preserve"> cil</w:t>
      </w:r>
      <w:r w:rsidR="007A448C" w:rsidRPr="002F2250">
        <w:rPr>
          <w:lang w:val="sq-AL"/>
        </w:rPr>
        <w:t>ë</w:t>
      </w:r>
      <w:r w:rsidR="00E54B69" w:rsidRPr="002F2250">
        <w:rPr>
          <w:lang w:val="sq-AL"/>
        </w:rPr>
        <w:t>t jan</w:t>
      </w:r>
      <w:r w:rsidR="007A448C" w:rsidRPr="002F2250">
        <w:rPr>
          <w:lang w:val="sq-AL"/>
        </w:rPr>
        <w:t>ë</w:t>
      </w:r>
      <w:r w:rsidR="00E54B69" w:rsidRPr="002F2250">
        <w:rPr>
          <w:lang w:val="sq-AL"/>
        </w:rPr>
        <w:t xml:space="preserve"> pa t</w:t>
      </w:r>
      <w:r w:rsidR="007A448C" w:rsidRPr="002F2250">
        <w:rPr>
          <w:lang w:val="sq-AL"/>
        </w:rPr>
        <w:t>ë</w:t>
      </w:r>
      <w:r w:rsidR="00E54B69" w:rsidRPr="002F2250">
        <w:rPr>
          <w:lang w:val="sq-AL"/>
        </w:rPr>
        <w:t xml:space="preserve"> ardhura.</w:t>
      </w:r>
    </w:p>
    <w:p w:rsidR="00E54B69" w:rsidRPr="002F2250" w:rsidRDefault="00130D94" w:rsidP="00130D94">
      <w:pPr>
        <w:pStyle w:val="Paragrafi"/>
        <w:rPr>
          <w:lang w:val="sq-AL"/>
        </w:rPr>
      </w:pPr>
      <w:r w:rsidRPr="002F2250">
        <w:rPr>
          <w:lang w:val="sq-AL"/>
        </w:rPr>
        <w:t>c) N</w:t>
      </w:r>
      <w:r w:rsidR="007A448C" w:rsidRPr="002F2250">
        <w:rPr>
          <w:lang w:val="sq-AL"/>
        </w:rPr>
        <w:t>ë</w:t>
      </w:r>
      <w:r w:rsidR="00E54B69" w:rsidRPr="002F2250">
        <w:rPr>
          <w:lang w:val="sq-AL"/>
        </w:rPr>
        <w:t xml:space="preserve"> mas</w:t>
      </w:r>
      <w:r w:rsidR="007A448C" w:rsidRPr="002F2250">
        <w:rPr>
          <w:lang w:val="sq-AL"/>
        </w:rPr>
        <w:t>ë</w:t>
      </w:r>
      <w:r w:rsidR="00E54B69" w:rsidRPr="002F2250">
        <w:rPr>
          <w:lang w:val="sq-AL"/>
        </w:rPr>
        <w:t>n 200 (dyqind) lek</w:t>
      </w:r>
      <w:r w:rsidR="007A448C" w:rsidRPr="002F2250">
        <w:rPr>
          <w:lang w:val="sq-AL"/>
        </w:rPr>
        <w:t>ë</w:t>
      </w:r>
      <w:r w:rsidR="00E54B69" w:rsidRPr="002F2250">
        <w:rPr>
          <w:lang w:val="sq-AL"/>
        </w:rPr>
        <w:t xml:space="preserve"> punonj</w:t>
      </w:r>
      <w:r w:rsidR="007A448C" w:rsidRPr="002F2250">
        <w:rPr>
          <w:lang w:val="sq-AL"/>
        </w:rPr>
        <w:t>ë</w:t>
      </w:r>
      <w:r w:rsidR="00E54B69" w:rsidRPr="002F2250">
        <w:rPr>
          <w:lang w:val="sq-AL"/>
        </w:rPr>
        <w:t>sve t</w:t>
      </w:r>
      <w:r w:rsidR="007A448C" w:rsidRPr="002F2250">
        <w:rPr>
          <w:lang w:val="sq-AL"/>
        </w:rPr>
        <w:t>ë</w:t>
      </w:r>
      <w:r w:rsidR="00E54B69" w:rsidRPr="002F2250">
        <w:rPr>
          <w:lang w:val="sq-AL"/>
        </w:rPr>
        <w:t xml:space="preserve"> institucioneve buxhetore, me pag</w:t>
      </w:r>
      <w:r w:rsidR="007A448C" w:rsidRPr="002F2250">
        <w:rPr>
          <w:lang w:val="sq-AL"/>
        </w:rPr>
        <w:t>ë</w:t>
      </w:r>
      <w:r w:rsidR="00E54B69" w:rsidRPr="002F2250">
        <w:rPr>
          <w:lang w:val="sq-AL"/>
        </w:rPr>
        <w:t xml:space="preserve"> mujore bruto jo m</w:t>
      </w:r>
      <w:r w:rsidR="007A448C" w:rsidRPr="002F2250">
        <w:rPr>
          <w:lang w:val="sq-AL"/>
        </w:rPr>
        <w:t>ë</w:t>
      </w:r>
      <w:r w:rsidR="00E54B69" w:rsidRPr="002F2250">
        <w:rPr>
          <w:lang w:val="sq-AL"/>
        </w:rPr>
        <w:t xml:space="preserve"> t</w:t>
      </w:r>
      <w:r w:rsidR="007A448C" w:rsidRPr="002F2250">
        <w:rPr>
          <w:lang w:val="sq-AL"/>
        </w:rPr>
        <w:t>ë</w:t>
      </w:r>
      <w:r w:rsidR="00E54B69" w:rsidRPr="002F2250">
        <w:rPr>
          <w:lang w:val="sq-AL"/>
        </w:rPr>
        <w:t xml:space="preserve"> madhe se 35 000 (tridhjet</w:t>
      </w:r>
      <w:r w:rsidR="007A448C" w:rsidRPr="002F2250">
        <w:rPr>
          <w:lang w:val="sq-AL"/>
        </w:rPr>
        <w:t>ë</w:t>
      </w:r>
      <w:r w:rsidR="00E54B69" w:rsidRPr="002F2250">
        <w:rPr>
          <w:lang w:val="sq-AL"/>
        </w:rPr>
        <w:t xml:space="preserve"> e pes</w:t>
      </w:r>
      <w:r w:rsidR="007A448C" w:rsidRPr="002F2250">
        <w:rPr>
          <w:lang w:val="sq-AL"/>
        </w:rPr>
        <w:t>ë</w:t>
      </w:r>
      <w:r w:rsidR="00E54B69" w:rsidRPr="002F2250">
        <w:rPr>
          <w:lang w:val="sq-AL"/>
        </w:rPr>
        <w:t xml:space="preserve"> mijë) lek</w:t>
      </w:r>
      <w:r w:rsidR="007A448C" w:rsidRPr="002F2250">
        <w:rPr>
          <w:lang w:val="sq-AL"/>
        </w:rPr>
        <w:t>ë</w:t>
      </w:r>
      <w:r w:rsidR="00E54B69" w:rsidRPr="002F2250">
        <w:rPr>
          <w:lang w:val="sq-AL"/>
        </w:rPr>
        <w:t>, si dhe personave n</w:t>
      </w:r>
      <w:r w:rsidR="007A448C" w:rsidRPr="002F2250">
        <w:rPr>
          <w:lang w:val="sq-AL"/>
        </w:rPr>
        <w:t>ë</w:t>
      </w:r>
      <w:r w:rsidR="00E54B69" w:rsidRPr="002F2250">
        <w:rPr>
          <w:lang w:val="sq-AL"/>
        </w:rPr>
        <w:t xml:space="preserve"> ngarkim t</w:t>
      </w:r>
      <w:r w:rsidR="007A448C" w:rsidRPr="002F2250">
        <w:rPr>
          <w:lang w:val="sq-AL"/>
        </w:rPr>
        <w:t>ë</w:t>
      </w:r>
      <w:r w:rsidR="00E54B69" w:rsidRPr="002F2250">
        <w:rPr>
          <w:lang w:val="sq-AL"/>
        </w:rPr>
        <w:t xml:space="preserve"> tyre, pa t</w:t>
      </w:r>
      <w:r w:rsidR="007A448C" w:rsidRPr="002F2250">
        <w:rPr>
          <w:lang w:val="sq-AL"/>
        </w:rPr>
        <w:t>ë</w:t>
      </w:r>
      <w:r w:rsidR="00E54B69" w:rsidRPr="002F2250">
        <w:rPr>
          <w:lang w:val="sq-AL"/>
        </w:rPr>
        <w:t xml:space="preserve"> ardhura.</w:t>
      </w:r>
    </w:p>
    <w:p w:rsidR="00E54B69" w:rsidRPr="002F2250" w:rsidRDefault="00130D94" w:rsidP="00130D94">
      <w:pPr>
        <w:pStyle w:val="Paragrafi"/>
        <w:rPr>
          <w:lang w:val="sq-AL"/>
        </w:rPr>
      </w:pPr>
      <w:r w:rsidRPr="002F2250">
        <w:rPr>
          <w:lang w:val="sq-AL"/>
        </w:rPr>
        <w:t xml:space="preserve">2. </w:t>
      </w:r>
      <w:r w:rsidR="00E54B69" w:rsidRPr="002F2250">
        <w:rPr>
          <w:lang w:val="sq-AL"/>
        </w:rPr>
        <w:t xml:space="preserve">Pagesa e kompensimit </w:t>
      </w:r>
      <w:r w:rsidR="007A448C" w:rsidRPr="002F2250">
        <w:rPr>
          <w:lang w:val="sq-AL"/>
        </w:rPr>
        <w:t>ë</w:t>
      </w:r>
      <w:r w:rsidR="00E54B69" w:rsidRPr="002F2250">
        <w:rPr>
          <w:lang w:val="sq-AL"/>
        </w:rPr>
        <w:t>sht</w:t>
      </w:r>
      <w:r w:rsidR="007A448C" w:rsidRPr="002F2250">
        <w:rPr>
          <w:lang w:val="sq-AL"/>
        </w:rPr>
        <w:t>ë</w:t>
      </w:r>
      <w:r w:rsidR="00E54B69" w:rsidRPr="002F2250">
        <w:rPr>
          <w:lang w:val="sq-AL"/>
        </w:rPr>
        <w:t xml:space="preserve"> rimbursim i pages</w:t>
      </w:r>
      <w:r w:rsidR="007A448C" w:rsidRPr="002F2250">
        <w:rPr>
          <w:lang w:val="sq-AL"/>
        </w:rPr>
        <w:t>ë</w:t>
      </w:r>
      <w:r w:rsidR="00E54B69" w:rsidRPr="002F2250">
        <w:rPr>
          <w:lang w:val="sq-AL"/>
        </w:rPr>
        <w:t>s s</w:t>
      </w:r>
      <w:r w:rsidR="007A448C" w:rsidRPr="002F2250">
        <w:rPr>
          <w:lang w:val="sq-AL"/>
        </w:rPr>
        <w:t>ë</w:t>
      </w:r>
      <w:r w:rsidR="00E54B69" w:rsidRPr="002F2250">
        <w:rPr>
          <w:lang w:val="sq-AL"/>
        </w:rPr>
        <w:t xml:space="preserve"> b</w:t>
      </w:r>
      <w:r w:rsidR="007A448C" w:rsidRPr="002F2250">
        <w:rPr>
          <w:lang w:val="sq-AL"/>
        </w:rPr>
        <w:t>ë</w:t>
      </w:r>
      <w:r w:rsidR="00E54B69" w:rsidRPr="002F2250">
        <w:rPr>
          <w:lang w:val="sq-AL"/>
        </w:rPr>
        <w:t>r</w:t>
      </w:r>
      <w:r w:rsidR="007A448C" w:rsidRPr="002F2250">
        <w:rPr>
          <w:lang w:val="sq-AL"/>
        </w:rPr>
        <w:t>ë</w:t>
      </w:r>
      <w:r w:rsidR="00E54B69" w:rsidRPr="002F2250">
        <w:rPr>
          <w:lang w:val="sq-AL"/>
        </w:rPr>
        <w:t xml:space="preserve"> dhe t</w:t>
      </w:r>
      <w:r w:rsidR="007A448C" w:rsidRPr="002F2250">
        <w:rPr>
          <w:lang w:val="sq-AL"/>
        </w:rPr>
        <w:t>ë</w:t>
      </w:r>
      <w:r w:rsidR="00E54B69" w:rsidRPr="002F2250">
        <w:rPr>
          <w:lang w:val="sq-AL"/>
        </w:rPr>
        <w:t xml:space="preserve"> dokumentuar p</w:t>
      </w:r>
      <w:r w:rsidR="007A448C" w:rsidRPr="002F2250">
        <w:rPr>
          <w:lang w:val="sq-AL"/>
        </w:rPr>
        <w:t>ë</w:t>
      </w:r>
      <w:r w:rsidR="00E54B69" w:rsidRPr="002F2250">
        <w:rPr>
          <w:lang w:val="sq-AL"/>
        </w:rPr>
        <w:t>r marrjen e let</w:t>
      </w:r>
      <w:r w:rsidR="007A448C" w:rsidRPr="002F2250">
        <w:rPr>
          <w:lang w:val="sq-AL"/>
        </w:rPr>
        <w:t>ë</w:t>
      </w:r>
      <w:r w:rsidR="00E54B69" w:rsidRPr="002F2250">
        <w:rPr>
          <w:lang w:val="sq-AL"/>
        </w:rPr>
        <w:t>rnjoftimit dhe kryhet p</w:t>
      </w:r>
      <w:r w:rsidR="007A448C" w:rsidRPr="002F2250">
        <w:rPr>
          <w:lang w:val="sq-AL"/>
        </w:rPr>
        <w:t>ë</w:t>
      </w:r>
      <w:r w:rsidR="00E54B69" w:rsidRPr="002F2250">
        <w:rPr>
          <w:lang w:val="sq-AL"/>
        </w:rPr>
        <w:t>r aplikimet e b</w:t>
      </w:r>
      <w:r w:rsidR="007A448C" w:rsidRPr="002F2250">
        <w:rPr>
          <w:lang w:val="sq-AL"/>
        </w:rPr>
        <w:t>ë</w:t>
      </w:r>
      <w:r w:rsidR="00E54B69" w:rsidRPr="002F2250">
        <w:rPr>
          <w:lang w:val="sq-AL"/>
        </w:rPr>
        <w:t>ra de</w:t>
      </w:r>
      <w:r w:rsidR="007A448C" w:rsidRPr="002F2250">
        <w:rPr>
          <w:lang w:val="sq-AL"/>
        </w:rPr>
        <w:t>ri</w:t>
      </w:r>
      <w:r w:rsidR="00E54B69" w:rsidRPr="002F2250">
        <w:rPr>
          <w:lang w:val="sq-AL"/>
        </w:rPr>
        <w:t xml:space="preserve"> n</w:t>
      </w:r>
      <w:r w:rsidR="007A448C" w:rsidRPr="002F2250">
        <w:rPr>
          <w:lang w:val="sq-AL"/>
        </w:rPr>
        <w:t>ë</w:t>
      </w:r>
      <w:r w:rsidR="00E54B69" w:rsidRPr="002F2250">
        <w:rPr>
          <w:lang w:val="sq-AL"/>
        </w:rPr>
        <w:t xml:space="preserve"> 30 maj 2009. Pas k</w:t>
      </w:r>
      <w:r w:rsidR="007A448C" w:rsidRPr="002F2250">
        <w:rPr>
          <w:lang w:val="sq-AL"/>
        </w:rPr>
        <w:t>ë</w:t>
      </w:r>
      <w:r w:rsidR="00E54B69" w:rsidRPr="002F2250">
        <w:rPr>
          <w:lang w:val="sq-AL"/>
        </w:rPr>
        <w:t>saj date nuk kompensohet asnj</w:t>
      </w:r>
      <w:r w:rsidR="007A448C" w:rsidRPr="002F2250">
        <w:rPr>
          <w:lang w:val="sq-AL"/>
        </w:rPr>
        <w:t>ë</w:t>
      </w:r>
      <w:r w:rsidR="00E54B69" w:rsidRPr="002F2250">
        <w:rPr>
          <w:lang w:val="sq-AL"/>
        </w:rPr>
        <w:t xml:space="preserve"> pages</w:t>
      </w:r>
      <w:r w:rsidR="007A448C" w:rsidRPr="002F2250">
        <w:rPr>
          <w:lang w:val="sq-AL"/>
        </w:rPr>
        <w:t>ë</w:t>
      </w:r>
      <w:r w:rsidR="00E54B69" w:rsidRPr="002F2250">
        <w:rPr>
          <w:lang w:val="sq-AL"/>
        </w:rPr>
        <w:t>.</w:t>
      </w:r>
    </w:p>
    <w:p w:rsidR="00E54B69" w:rsidRPr="002F2250" w:rsidRDefault="00130D94" w:rsidP="00130D94">
      <w:pPr>
        <w:pStyle w:val="Paragrafi"/>
        <w:rPr>
          <w:lang w:val="sq-AL"/>
        </w:rPr>
      </w:pPr>
      <w:r w:rsidRPr="002F2250">
        <w:rPr>
          <w:lang w:val="sq-AL"/>
        </w:rPr>
        <w:t xml:space="preserve">3. </w:t>
      </w:r>
      <w:r w:rsidR="00E54B69" w:rsidRPr="002F2250">
        <w:rPr>
          <w:lang w:val="sq-AL"/>
        </w:rPr>
        <w:t>Kompensimet jepen, p</w:t>
      </w:r>
      <w:r w:rsidR="007A448C" w:rsidRPr="002F2250">
        <w:rPr>
          <w:lang w:val="sq-AL"/>
        </w:rPr>
        <w:t>ë</w:t>
      </w:r>
      <w:r w:rsidR="00E54B69" w:rsidRPr="002F2250">
        <w:rPr>
          <w:lang w:val="sq-AL"/>
        </w:rPr>
        <w:t>rkat</w:t>
      </w:r>
      <w:r w:rsidR="007A448C" w:rsidRPr="002F2250">
        <w:rPr>
          <w:lang w:val="sq-AL"/>
        </w:rPr>
        <w:t>ë</w:t>
      </w:r>
      <w:r w:rsidR="00E54B69" w:rsidRPr="002F2250">
        <w:rPr>
          <w:lang w:val="sq-AL"/>
        </w:rPr>
        <w:t>sisht, nga zyrat ku b</w:t>
      </w:r>
      <w:r w:rsidR="007A448C" w:rsidRPr="002F2250">
        <w:rPr>
          <w:lang w:val="sq-AL"/>
        </w:rPr>
        <w:t>ë</w:t>
      </w:r>
      <w:r w:rsidR="00E54B69" w:rsidRPr="002F2250">
        <w:rPr>
          <w:lang w:val="sq-AL"/>
        </w:rPr>
        <w:t>hen pagesat p</w:t>
      </w:r>
      <w:r w:rsidR="007A448C" w:rsidRPr="002F2250">
        <w:rPr>
          <w:lang w:val="sq-AL"/>
        </w:rPr>
        <w:t>ë</w:t>
      </w:r>
      <w:r w:rsidR="00E54B69" w:rsidRPr="002F2250">
        <w:rPr>
          <w:lang w:val="sq-AL"/>
        </w:rPr>
        <w:t>r pagat, ndihm</w:t>
      </w:r>
      <w:r w:rsidR="007A448C" w:rsidRPr="002F2250">
        <w:rPr>
          <w:lang w:val="sq-AL"/>
        </w:rPr>
        <w:t>ë</w:t>
      </w:r>
      <w:r w:rsidR="00E54B69" w:rsidRPr="002F2250">
        <w:rPr>
          <w:lang w:val="sq-AL"/>
        </w:rPr>
        <w:t>n ekonomike, papun</w:t>
      </w:r>
      <w:r w:rsidR="007A448C" w:rsidRPr="002F2250">
        <w:rPr>
          <w:lang w:val="sq-AL"/>
        </w:rPr>
        <w:t>ë</w:t>
      </w:r>
      <w:r w:rsidR="00E54B69" w:rsidRPr="002F2250">
        <w:rPr>
          <w:lang w:val="sq-AL"/>
        </w:rPr>
        <w:t>sin</w:t>
      </w:r>
      <w:r w:rsidR="007A448C" w:rsidRPr="002F2250">
        <w:rPr>
          <w:lang w:val="sq-AL"/>
        </w:rPr>
        <w:t>ë</w:t>
      </w:r>
      <w:r w:rsidR="00E54B69" w:rsidRPr="002F2250">
        <w:rPr>
          <w:lang w:val="sq-AL"/>
        </w:rPr>
        <w:t xml:space="preserve"> dhe pensionet. P</w:t>
      </w:r>
      <w:r w:rsidR="007A448C" w:rsidRPr="002F2250">
        <w:rPr>
          <w:lang w:val="sq-AL"/>
        </w:rPr>
        <w:t>ë</w:t>
      </w:r>
      <w:r w:rsidR="00E54B69" w:rsidRPr="002F2250">
        <w:rPr>
          <w:lang w:val="sq-AL"/>
        </w:rPr>
        <w:t>r student</w:t>
      </w:r>
      <w:r w:rsidR="007A448C" w:rsidRPr="002F2250">
        <w:rPr>
          <w:lang w:val="sq-AL"/>
        </w:rPr>
        <w:t>ë</w:t>
      </w:r>
      <w:r w:rsidR="00E54B69" w:rsidRPr="002F2250">
        <w:rPr>
          <w:lang w:val="sq-AL"/>
        </w:rPr>
        <w:t>t pagesa b</w:t>
      </w:r>
      <w:r w:rsidR="007A448C" w:rsidRPr="002F2250">
        <w:rPr>
          <w:lang w:val="sq-AL"/>
        </w:rPr>
        <w:t>ë</w:t>
      </w:r>
      <w:r w:rsidR="00E54B69" w:rsidRPr="002F2250">
        <w:rPr>
          <w:lang w:val="sq-AL"/>
        </w:rPr>
        <w:t>het nga universitetet, ku ata studiojn</w:t>
      </w:r>
      <w:r w:rsidR="007A448C" w:rsidRPr="002F2250">
        <w:rPr>
          <w:lang w:val="sq-AL"/>
        </w:rPr>
        <w:t>ë</w:t>
      </w:r>
      <w:r w:rsidR="00E54B69" w:rsidRPr="002F2250">
        <w:rPr>
          <w:lang w:val="sq-AL"/>
        </w:rPr>
        <w:t>. Pagesa e kompensimit p</w:t>
      </w:r>
      <w:r w:rsidR="007A448C" w:rsidRPr="002F2250">
        <w:rPr>
          <w:lang w:val="sq-AL"/>
        </w:rPr>
        <w:t>ë</w:t>
      </w:r>
      <w:r w:rsidR="00E54B69" w:rsidRPr="002F2250">
        <w:rPr>
          <w:lang w:val="sq-AL"/>
        </w:rPr>
        <w:t>rfituesit b</w:t>
      </w:r>
      <w:r w:rsidR="007A448C" w:rsidRPr="002F2250">
        <w:rPr>
          <w:lang w:val="sq-AL"/>
        </w:rPr>
        <w:t>ë</w:t>
      </w:r>
      <w:r w:rsidR="00E54B69" w:rsidRPr="002F2250">
        <w:rPr>
          <w:lang w:val="sq-AL"/>
        </w:rPr>
        <w:t>het menj</w:t>
      </w:r>
      <w:r w:rsidR="007A448C" w:rsidRPr="002F2250">
        <w:rPr>
          <w:lang w:val="sq-AL"/>
        </w:rPr>
        <w:t>ë</w:t>
      </w:r>
      <w:r w:rsidR="00E54B69" w:rsidRPr="002F2250">
        <w:rPr>
          <w:lang w:val="sq-AL"/>
        </w:rPr>
        <w:t>her</w:t>
      </w:r>
      <w:r w:rsidR="007A448C" w:rsidRPr="002F2250">
        <w:rPr>
          <w:lang w:val="sq-AL"/>
        </w:rPr>
        <w:t>ë</w:t>
      </w:r>
      <w:r w:rsidR="00E54B69" w:rsidRPr="002F2250">
        <w:rPr>
          <w:lang w:val="sq-AL"/>
        </w:rPr>
        <w:t xml:space="preserve"> me fondet buxhetore, t</w:t>
      </w:r>
      <w:r w:rsidR="007A448C" w:rsidRPr="002F2250">
        <w:rPr>
          <w:lang w:val="sq-AL"/>
        </w:rPr>
        <w:t>ë</w:t>
      </w:r>
      <w:r w:rsidR="00E54B69" w:rsidRPr="002F2250">
        <w:rPr>
          <w:lang w:val="sq-AL"/>
        </w:rPr>
        <w:t xml:space="preserve"> miratuara n</w:t>
      </w:r>
      <w:r w:rsidR="007A448C" w:rsidRPr="002F2250">
        <w:rPr>
          <w:lang w:val="sq-AL"/>
        </w:rPr>
        <w:t>ë</w:t>
      </w:r>
      <w:r w:rsidR="00E54B69" w:rsidRPr="002F2250">
        <w:rPr>
          <w:lang w:val="sq-AL"/>
        </w:rPr>
        <w:t xml:space="preserve"> buxhetet e institucioneve p</w:t>
      </w:r>
      <w:r w:rsidR="007A448C" w:rsidRPr="002F2250">
        <w:rPr>
          <w:lang w:val="sq-AL"/>
        </w:rPr>
        <w:t>ë</w:t>
      </w:r>
      <w:r w:rsidR="00E54B69" w:rsidRPr="002F2250">
        <w:rPr>
          <w:lang w:val="sq-AL"/>
        </w:rPr>
        <w:t>rkat</w:t>
      </w:r>
      <w:r w:rsidR="007A448C" w:rsidRPr="002F2250">
        <w:rPr>
          <w:lang w:val="sq-AL"/>
        </w:rPr>
        <w:t>ë</w:t>
      </w:r>
      <w:r w:rsidR="00E54B69" w:rsidRPr="002F2250">
        <w:rPr>
          <w:lang w:val="sq-AL"/>
        </w:rPr>
        <w:t>se dhe k</w:t>
      </w:r>
      <w:r w:rsidR="007A448C" w:rsidRPr="002F2250">
        <w:rPr>
          <w:lang w:val="sq-AL"/>
        </w:rPr>
        <w:t>ë</w:t>
      </w:r>
      <w:r w:rsidR="00E54B69" w:rsidRPr="002F2250">
        <w:rPr>
          <w:lang w:val="sq-AL"/>
        </w:rPr>
        <w:t>to t</w:t>
      </w:r>
      <w:r w:rsidR="007A448C" w:rsidRPr="002F2250">
        <w:rPr>
          <w:lang w:val="sq-AL"/>
        </w:rPr>
        <w:t>ë</w:t>
      </w:r>
      <w:r w:rsidR="00E54B69" w:rsidRPr="002F2250">
        <w:rPr>
          <w:lang w:val="sq-AL"/>
        </w:rPr>
        <w:t xml:space="preserve"> fundit k</w:t>
      </w:r>
      <w:r w:rsidR="007A448C" w:rsidRPr="002F2250">
        <w:rPr>
          <w:lang w:val="sq-AL"/>
        </w:rPr>
        <w:t>ë</w:t>
      </w:r>
      <w:r w:rsidR="00E54B69" w:rsidRPr="002F2250">
        <w:rPr>
          <w:lang w:val="sq-AL"/>
        </w:rPr>
        <w:t>rkojn</w:t>
      </w:r>
      <w:r w:rsidR="007A448C" w:rsidRPr="002F2250">
        <w:rPr>
          <w:lang w:val="sq-AL"/>
        </w:rPr>
        <w:t>ë</w:t>
      </w:r>
      <w:r w:rsidR="00E54B69" w:rsidRPr="002F2250">
        <w:rPr>
          <w:lang w:val="sq-AL"/>
        </w:rPr>
        <w:t xml:space="preserve"> rimbursimin p</w:t>
      </w:r>
      <w:r w:rsidR="00F517A2" w:rsidRPr="002F2250">
        <w:rPr>
          <w:lang w:val="sq-AL"/>
        </w:rPr>
        <w:t>ë</w:t>
      </w:r>
      <w:r w:rsidR="00E54B69" w:rsidRPr="002F2250">
        <w:rPr>
          <w:lang w:val="sq-AL"/>
        </w:rPr>
        <w:t>r pagesat e kryera, sipas rregullave t</w:t>
      </w:r>
      <w:r w:rsidR="00F517A2" w:rsidRPr="002F2250">
        <w:rPr>
          <w:lang w:val="sq-AL"/>
        </w:rPr>
        <w:t>ë</w:t>
      </w:r>
      <w:r w:rsidR="00E54B69" w:rsidRPr="002F2250">
        <w:rPr>
          <w:lang w:val="sq-AL"/>
        </w:rPr>
        <w:t xml:space="preserve"> p</w:t>
      </w:r>
      <w:r w:rsidR="00F517A2" w:rsidRPr="002F2250">
        <w:rPr>
          <w:lang w:val="sq-AL"/>
        </w:rPr>
        <w:t>ë</w:t>
      </w:r>
      <w:r w:rsidR="00E54B69" w:rsidRPr="002F2250">
        <w:rPr>
          <w:lang w:val="sq-AL"/>
        </w:rPr>
        <w:t>rcaktuara n</w:t>
      </w:r>
      <w:r w:rsidR="00F517A2" w:rsidRPr="002F2250">
        <w:rPr>
          <w:lang w:val="sq-AL"/>
        </w:rPr>
        <w:t>ë</w:t>
      </w:r>
      <w:r w:rsidR="00E54B69" w:rsidRPr="002F2250">
        <w:rPr>
          <w:lang w:val="sq-AL"/>
        </w:rPr>
        <w:t xml:space="preserve"> k</w:t>
      </w:r>
      <w:r w:rsidR="00F517A2" w:rsidRPr="002F2250">
        <w:rPr>
          <w:lang w:val="sq-AL"/>
        </w:rPr>
        <w:t>ë</w:t>
      </w:r>
      <w:r w:rsidR="00E54B69" w:rsidRPr="002F2250">
        <w:rPr>
          <w:lang w:val="sq-AL"/>
        </w:rPr>
        <w:t>t</w:t>
      </w:r>
      <w:r w:rsidR="00F517A2" w:rsidRPr="002F2250">
        <w:rPr>
          <w:lang w:val="sq-AL"/>
        </w:rPr>
        <w:t>ë</w:t>
      </w:r>
      <w:r w:rsidR="00E54B69" w:rsidRPr="002F2250">
        <w:rPr>
          <w:lang w:val="sq-AL"/>
        </w:rPr>
        <w:t xml:space="preserve"> vendim.</w:t>
      </w:r>
    </w:p>
    <w:p w:rsidR="00E54B69" w:rsidRPr="002F2250" w:rsidRDefault="00130D94" w:rsidP="00130D94">
      <w:pPr>
        <w:pStyle w:val="Paragrafi"/>
        <w:rPr>
          <w:lang w:val="sq-AL"/>
        </w:rPr>
      </w:pPr>
      <w:r w:rsidRPr="002F2250">
        <w:rPr>
          <w:lang w:val="sq-AL"/>
        </w:rPr>
        <w:t xml:space="preserve">4. </w:t>
      </w:r>
      <w:r w:rsidR="00E54B69" w:rsidRPr="002F2250">
        <w:rPr>
          <w:lang w:val="sq-AL"/>
        </w:rPr>
        <w:t>Pagesa e kompensimit b</w:t>
      </w:r>
      <w:r w:rsidR="00F517A2" w:rsidRPr="002F2250">
        <w:rPr>
          <w:lang w:val="sq-AL"/>
        </w:rPr>
        <w:t>ë</w:t>
      </w:r>
      <w:r w:rsidR="00E54B69" w:rsidRPr="002F2250">
        <w:rPr>
          <w:lang w:val="sq-AL"/>
        </w:rPr>
        <w:t>het n</w:t>
      </w:r>
      <w:r w:rsidR="00F517A2" w:rsidRPr="002F2250">
        <w:rPr>
          <w:lang w:val="sq-AL"/>
        </w:rPr>
        <w:t>ë</w:t>
      </w:r>
      <w:r w:rsidR="00E54B69" w:rsidRPr="002F2250">
        <w:rPr>
          <w:lang w:val="sq-AL"/>
        </w:rPr>
        <w:t xml:space="preserve"> m</w:t>
      </w:r>
      <w:r w:rsidR="00F517A2" w:rsidRPr="002F2250">
        <w:rPr>
          <w:lang w:val="sq-AL"/>
        </w:rPr>
        <w:t>ë</w:t>
      </w:r>
      <w:r w:rsidR="00E54B69" w:rsidRPr="002F2250">
        <w:rPr>
          <w:lang w:val="sq-AL"/>
        </w:rPr>
        <w:t>nyr</w:t>
      </w:r>
      <w:r w:rsidR="00F517A2" w:rsidRPr="002F2250">
        <w:rPr>
          <w:lang w:val="sq-AL"/>
        </w:rPr>
        <w:t>ë</w:t>
      </w:r>
      <w:r w:rsidR="00E54B69" w:rsidRPr="002F2250">
        <w:rPr>
          <w:lang w:val="sq-AL"/>
        </w:rPr>
        <w:t xml:space="preserve"> t</w:t>
      </w:r>
      <w:r w:rsidR="00F517A2" w:rsidRPr="002F2250">
        <w:rPr>
          <w:lang w:val="sq-AL"/>
        </w:rPr>
        <w:t>ë</w:t>
      </w:r>
      <w:r w:rsidR="00E54B69" w:rsidRPr="002F2250">
        <w:rPr>
          <w:lang w:val="sq-AL"/>
        </w:rPr>
        <w:t xml:space="preserve"> menj</w:t>
      </w:r>
      <w:r w:rsidR="00F517A2" w:rsidRPr="002F2250">
        <w:rPr>
          <w:lang w:val="sq-AL"/>
        </w:rPr>
        <w:t>ë</w:t>
      </w:r>
      <w:r w:rsidR="00E54B69" w:rsidRPr="002F2250">
        <w:rPr>
          <w:lang w:val="sq-AL"/>
        </w:rPr>
        <w:t>hershme, pasi personi p</w:t>
      </w:r>
      <w:r w:rsidR="00F517A2" w:rsidRPr="002F2250">
        <w:rPr>
          <w:lang w:val="sq-AL"/>
        </w:rPr>
        <w:t>ë</w:t>
      </w:r>
      <w:r w:rsidR="00E54B69" w:rsidRPr="002F2250">
        <w:rPr>
          <w:lang w:val="sq-AL"/>
        </w:rPr>
        <w:t>rfitues paraqet, n</w:t>
      </w:r>
      <w:r w:rsidR="00F517A2" w:rsidRPr="002F2250">
        <w:rPr>
          <w:lang w:val="sq-AL"/>
        </w:rPr>
        <w:t>ë</w:t>
      </w:r>
      <w:r w:rsidR="00E54B69" w:rsidRPr="002F2250">
        <w:rPr>
          <w:lang w:val="sq-AL"/>
        </w:rPr>
        <w:t xml:space="preserve"> zyrat e p</w:t>
      </w:r>
      <w:r w:rsidR="00F517A2" w:rsidRPr="002F2250">
        <w:rPr>
          <w:lang w:val="sq-AL"/>
        </w:rPr>
        <w:t>ë</w:t>
      </w:r>
      <w:r w:rsidR="00E54B69" w:rsidRPr="002F2250">
        <w:rPr>
          <w:lang w:val="sq-AL"/>
        </w:rPr>
        <w:t>rmendura n</w:t>
      </w:r>
      <w:r w:rsidR="00F517A2" w:rsidRPr="002F2250">
        <w:rPr>
          <w:lang w:val="sq-AL"/>
        </w:rPr>
        <w:t>ë</w:t>
      </w:r>
      <w:r w:rsidR="00E54B69" w:rsidRPr="002F2250">
        <w:rPr>
          <w:lang w:val="sq-AL"/>
        </w:rPr>
        <w:t xml:space="preserve"> pik</w:t>
      </w:r>
      <w:r w:rsidR="00F517A2" w:rsidRPr="002F2250">
        <w:rPr>
          <w:lang w:val="sq-AL"/>
        </w:rPr>
        <w:t>ë</w:t>
      </w:r>
      <w:r w:rsidR="00834721">
        <w:rPr>
          <w:lang w:val="sq-AL"/>
        </w:rPr>
        <w:t>n 3</w:t>
      </w:r>
      <w:r w:rsidR="00E54B69" w:rsidRPr="002F2250">
        <w:rPr>
          <w:lang w:val="sq-AL"/>
        </w:rPr>
        <w:t xml:space="preserve"> t</w:t>
      </w:r>
      <w:r w:rsidR="00F517A2" w:rsidRPr="002F2250">
        <w:rPr>
          <w:lang w:val="sq-AL"/>
        </w:rPr>
        <w:t>ë</w:t>
      </w:r>
      <w:r w:rsidR="00E54B69" w:rsidRPr="002F2250">
        <w:rPr>
          <w:lang w:val="sq-AL"/>
        </w:rPr>
        <w:t xml:space="preserve"> k</w:t>
      </w:r>
      <w:r w:rsidR="00F517A2" w:rsidRPr="002F2250">
        <w:rPr>
          <w:lang w:val="sq-AL"/>
        </w:rPr>
        <w:t>ë</w:t>
      </w:r>
      <w:r w:rsidR="00E54B69" w:rsidRPr="002F2250">
        <w:rPr>
          <w:lang w:val="sq-AL"/>
        </w:rPr>
        <w:t>tij vendimi, fotokopje t</w:t>
      </w:r>
      <w:r w:rsidR="00F517A2" w:rsidRPr="002F2250">
        <w:rPr>
          <w:lang w:val="sq-AL"/>
        </w:rPr>
        <w:t>ë</w:t>
      </w:r>
      <w:r w:rsidR="00E54B69" w:rsidRPr="002F2250">
        <w:rPr>
          <w:lang w:val="sq-AL"/>
        </w:rPr>
        <w:t xml:space="preserve"> dokumentit, t</w:t>
      </w:r>
      <w:r w:rsidR="00F517A2" w:rsidRPr="002F2250">
        <w:rPr>
          <w:lang w:val="sq-AL"/>
        </w:rPr>
        <w:t>ë</w:t>
      </w:r>
      <w:r w:rsidR="00E54B69" w:rsidRPr="002F2250">
        <w:rPr>
          <w:lang w:val="sq-AL"/>
        </w:rPr>
        <w:t xml:space="preserve"> dh</w:t>
      </w:r>
      <w:r w:rsidR="00F517A2" w:rsidRPr="002F2250">
        <w:rPr>
          <w:lang w:val="sq-AL"/>
        </w:rPr>
        <w:t>ë</w:t>
      </w:r>
      <w:r w:rsidR="00E54B69" w:rsidRPr="002F2250">
        <w:rPr>
          <w:lang w:val="sq-AL"/>
        </w:rPr>
        <w:t>n</w:t>
      </w:r>
      <w:r w:rsidR="00F517A2" w:rsidRPr="002F2250">
        <w:rPr>
          <w:lang w:val="sq-AL"/>
        </w:rPr>
        <w:t>ë</w:t>
      </w:r>
      <w:r w:rsidR="00E54B69" w:rsidRPr="002F2250">
        <w:rPr>
          <w:lang w:val="sq-AL"/>
        </w:rPr>
        <w:t xml:space="preserve"> nga zyra e gjendjes civile, pas aplikimit p</w:t>
      </w:r>
      <w:r w:rsidR="00F517A2" w:rsidRPr="002F2250">
        <w:rPr>
          <w:lang w:val="sq-AL"/>
        </w:rPr>
        <w:t>ë</w:t>
      </w:r>
      <w:r w:rsidR="00E54B69" w:rsidRPr="002F2250">
        <w:rPr>
          <w:lang w:val="sq-AL"/>
        </w:rPr>
        <w:t xml:space="preserve">r pajisjen me </w:t>
      </w:r>
      <w:r w:rsidR="00F517A2" w:rsidRPr="002F2250">
        <w:rPr>
          <w:lang w:val="sq-AL"/>
        </w:rPr>
        <w:t>l</w:t>
      </w:r>
      <w:r w:rsidR="00E54B69" w:rsidRPr="002F2250">
        <w:rPr>
          <w:lang w:val="sq-AL"/>
        </w:rPr>
        <w:t>et</w:t>
      </w:r>
      <w:r w:rsidR="00F517A2" w:rsidRPr="002F2250">
        <w:rPr>
          <w:lang w:val="sq-AL"/>
        </w:rPr>
        <w:t>ërn</w:t>
      </w:r>
      <w:r w:rsidR="00E54B69" w:rsidRPr="002F2250">
        <w:rPr>
          <w:lang w:val="sq-AL"/>
        </w:rPr>
        <w:t>joftim, t</w:t>
      </w:r>
      <w:r w:rsidR="00F517A2" w:rsidRPr="002F2250">
        <w:rPr>
          <w:lang w:val="sq-AL"/>
        </w:rPr>
        <w:t>ë</w:t>
      </w:r>
      <w:r w:rsidR="00E54B69" w:rsidRPr="002F2250">
        <w:rPr>
          <w:lang w:val="sq-AL"/>
        </w:rPr>
        <w:t xml:space="preserve"> shoq</w:t>
      </w:r>
      <w:r w:rsidR="00F517A2" w:rsidRPr="002F2250">
        <w:rPr>
          <w:lang w:val="sq-AL"/>
        </w:rPr>
        <w:t>ë</w:t>
      </w:r>
      <w:r w:rsidR="00E54B69" w:rsidRPr="002F2250">
        <w:rPr>
          <w:lang w:val="sq-AL"/>
        </w:rPr>
        <w:t>ruar me mandatin e pages</w:t>
      </w:r>
      <w:r w:rsidR="00F517A2" w:rsidRPr="002F2250">
        <w:rPr>
          <w:lang w:val="sq-AL"/>
        </w:rPr>
        <w:t>ë</w:t>
      </w:r>
      <w:r w:rsidR="00E54B69" w:rsidRPr="002F2250">
        <w:rPr>
          <w:lang w:val="sq-AL"/>
        </w:rPr>
        <w:t>s, s</w:t>
      </w:r>
      <w:r w:rsidR="00F517A2" w:rsidRPr="002F2250">
        <w:rPr>
          <w:lang w:val="sq-AL"/>
        </w:rPr>
        <w:t>ë</w:t>
      </w:r>
      <w:r w:rsidR="00E54B69" w:rsidRPr="002F2250">
        <w:rPr>
          <w:lang w:val="sq-AL"/>
        </w:rPr>
        <w:t xml:space="preserve"> b</w:t>
      </w:r>
      <w:r w:rsidR="00F517A2" w:rsidRPr="002F2250">
        <w:rPr>
          <w:lang w:val="sq-AL"/>
        </w:rPr>
        <w:t>ë</w:t>
      </w:r>
      <w:r w:rsidR="00E54B69" w:rsidRPr="002F2250">
        <w:rPr>
          <w:lang w:val="sq-AL"/>
        </w:rPr>
        <w:t>r</w:t>
      </w:r>
      <w:r w:rsidR="00F517A2" w:rsidRPr="002F2250">
        <w:rPr>
          <w:lang w:val="sq-AL"/>
        </w:rPr>
        <w:t>ë</w:t>
      </w:r>
      <w:r w:rsidR="00E54B69" w:rsidRPr="002F2250">
        <w:rPr>
          <w:lang w:val="sq-AL"/>
        </w:rPr>
        <w:t xml:space="preserve"> nga p</w:t>
      </w:r>
      <w:r w:rsidR="00F517A2" w:rsidRPr="002F2250">
        <w:rPr>
          <w:lang w:val="sq-AL"/>
        </w:rPr>
        <w:t>ë</w:t>
      </w:r>
      <w:r w:rsidR="00E54B69" w:rsidRPr="002F2250">
        <w:rPr>
          <w:lang w:val="sq-AL"/>
        </w:rPr>
        <w:t>rfituesi.</w:t>
      </w:r>
    </w:p>
    <w:p w:rsidR="00E54B69" w:rsidRPr="002F2250" w:rsidRDefault="00130D94" w:rsidP="00130D94">
      <w:pPr>
        <w:pStyle w:val="Paragrafi"/>
        <w:rPr>
          <w:lang w:val="sq-AL"/>
        </w:rPr>
      </w:pPr>
      <w:r w:rsidRPr="002F2250">
        <w:rPr>
          <w:lang w:val="sq-AL"/>
        </w:rPr>
        <w:t xml:space="preserve">5. </w:t>
      </w:r>
      <w:r w:rsidR="00E54B69" w:rsidRPr="002F2250">
        <w:rPr>
          <w:lang w:val="sq-AL"/>
        </w:rPr>
        <w:t>N</w:t>
      </w:r>
      <w:r w:rsidR="00F517A2" w:rsidRPr="002F2250">
        <w:rPr>
          <w:lang w:val="sq-AL"/>
        </w:rPr>
        <w:t>ë</w:t>
      </w:r>
      <w:r w:rsidR="00E54B69" w:rsidRPr="002F2250">
        <w:rPr>
          <w:lang w:val="sq-AL"/>
        </w:rPr>
        <w:t xml:space="preserve"> fund t</w:t>
      </w:r>
      <w:r w:rsidR="00F517A2" w:rsidRPr="002F2250">
        <w:rPr>
          <w:lang w:val="sq-AL"/>
        </w:rPr>
        <w:t>ë</w:t>
      </w:r>
      <w:r w:rsidR="00E54B69" w:rsidRPr="002F2250">
        <w:rPr>
          <w:lang w:val="sq-AL"/>
        </w:rPr>
        <w:t xml:space="preserve"> muajit, çdo institucion buxhetor dhe nj</w:t>
      </w:r>
      <w:r w:rsidR="00F517A2" w:rsidRPr="002F2250">
        <w:rPr>
          <w:lang w:val="sq-AL"/>
        </w:rPr>
        <w:t>ë</w:t>
      </w:r>
      <w:r w:rsidR="00E54B69" w:rsidRPr="002F2250">
        <w:rPr>
          <w:lang w:val="sq-AL"/>
        </w:rPr>
        <w:t>si e qeverisjes vendore raporton, p</w:t>
      </w:r>
      <w:r w:rsidR="00F517A2" w:rsidRPr="002F2250">
        <w:rPr>
          <w:lang w:val="sq-AL"/>
        </w:rPr>
        <w:t>ë</w:t>
      </w:r>
      <w:r w:rsidR="00E54B69" w:rsidRPr="002F2250">
        <w:rPr>
          <w:lang w:val="sq-AL"/>
        </w:rPr>
        <w:t>rkat</w:t>
      </w:r>
      <w:r w:rsidR="00F517A2" w:rsidRPr="002F2250">
        <w:rPr>
          <w:lang w:val="sq-AL"/>
        </w:rPr>
        <w:t>ë</w:t>
      </w:r>
      <w:r w:rsidR="00E54B69" w:rsidRPr="002F2250">
        <w:rPr>
          <w:lang w:val="sq-AL"/>
        </w:rPr>
        <w:t>sisht, n</w:t>
      </w:r>
      <w:r w:rsidR="00F517A2" w:rsidRPr="002F2250">
        <w:rPr>
          <w:lang w:val="sq-AL"/>
        </w:rPr>
        <w:t>ë</w:t>
      </w:r>
      <w:r w:rsidR="00E54B69" w:rsidRPr="002F2250">
        <w:rPr>
          <w:lang w:val="sq-AL"/>
        </w:rPr>
        <w:t xml:space="preserve"> ministrit</w:t>
      </w:r>
      <w:r w:rsidR="00F517A2" w:rsidRPr="002F2250">
        <w:rPr>
          <w:lang w:val="sq-AL"/>
        </w:rPr>
        <w:t>ë</w:t>
      </w:r>
      <w:r w:rsidR="00E54B69" w:rsidRPr="002F2250">
        <w:rPr>
          <w:lang w:val="sq-AL"/>
        </w:rPr>
        <w:t>/institucionin qendror, nga i ci</w:t>
      </w:r>
      <w:r w:rsidR="00F517A2" w:rsidRPr="002F2250">
        <w:rPr>
          <w:lang w:val="sq-AL"/>
        </w:rPr>
        <w:t>l</w:t>
      </w:r>
      <w:r w:rsidR="00E54B69" w:rsidRPr="002F2250">
        <w:rPr>
          <w:lang w:val="sq-AL"/>
        </w:rPr>
        <w:t>i varet, dhe n</w:t>
      </w:r>
      <w:r w:rsidR="00F517A2" w:rsidRPr="002F2250">
        <w:rPr>
          <w:lang w:val="sq-AL"/>
        </w:rPr>
        <w:t>ë</w:t>
      </w:r>
      <w:r w:rsidR="00E54B69" w:rsidRPr="002F2250">
        <w:rPr>
          <w:lang w:val="sq-AL"/>
        </w:rPr>
        <w:t xml:space="preserve"> Ministrin</w:t>
      </w:r>
      <w:r w:rsidR="00F517A2" w:rsidRPr="002F2250">
        <w:rPr>
          <w:lang w:val="sq-AL"/>
        </w:rPr>
        <w:t>ë</w:t>
      </w:r>
      <w:r w:rsidR="00E54B69" w:rsidRPr="002F2250">
        <w:rPr>
          <w:lang w:val="sq-AL"/>
        </w:rPr>
        <w:t xml:space="preserve"> e Brendshme list</w:t>
      </w:r>
      <w:r w:rsidR="00F517A2" w:rsidRPr="002F2250">
        <w:rPr>
          <w:lang w:val="sq-AL"/>
        </w:rPr>
        <w:t>ë</w:t>
      </w:r>
      <w:r w:rsidR="00E54B69" w:rsidRPr="002F2250">
        <w:rPr>
          <w:lang w:val="sq-AL"/>
        </w:rPr>
        <w:t>pages</w:t>
      </w:r>
      <w:r w:rsidR="00F517A2" w:rsidRPr="002F2250">
        <w:rPr>
          <w:lang w:val="sq-AL"/>
        </w:rPr>
        <w:t>ë</w:t>
      </w:r>
      <w:r w:rsidR="00E54B69" w:rsidRPr="002F2250">
        <w:rPr>
          <w:lang w:val="sq-AL"/>
        </w:rPr>
        <w:t>n e p</w:t>
      </w:r>
      <w:r w:rsidR="00F517A2" w:rsidRPr="002F2250">
        <w:rPr>
          <w:lang w:val="sq-AL"/>
        </w:rPr>
        <w:t>ë</w:t>
      </w:r>
      <w:r w:rsidR="00E54B69" w:rsidRPr="002F2250">
        <w:rPr>
          <w:lang w:val="sq-AL"/>
        </w:rPr>
        <w:t>rfituesve t</w:t>
      </w:r>
      <w:r w:rsidR="00F517A2" w:rsidRPr="002F2250">
        <w:rPr>
          <w:lang w:val="sq-AL"/>
        </w:rPr>
        <w:t>ë</w:t>
      </w:r>
      <w:r w:rsidR="00E54B69" w:rsidRPr="002F2250">
        <w:rPr>
          <w:lang w:val="sq-AL"/>
        </w:rPr>
        <w:t xml:space="preserve"> kompensimit t</w:t>
      </w:r>
      <w:r w:rsidR="00F517A2" w:rsidRPr="002F2250">
        <w:rPr>
          <w:lang w:val="sq-AL"/>
        </w:rPr>
        <w:t>ë</w:t>
      </w:r>
      <w:r w:rsidR="00E54B69" w:rsidRPr="002F2250">
        <w:rPr>
          <w:lang w:val="sq-AL"/>
        </w:rPr>
        <w:t xml:space="preserve"> paguar p</w:t>
      </w:r>
      <w:r w:rsidR="00F517A2" w:rsidRPr="002F2250">
        <w:rPr>
          <w:lang w:val="sq-AL"/>
        </w:rPr>
        <w:t>ë</w:t>
      </w:r>
      <w:r w:rsidR="00E54B69" w:rsidRPr="002F2250">
        <w:rPr>
          <w:lang w:val="sq-AL"/>
        </w:rPr>
        <w:t>r muajin, s</w:t>
      </w:r>
      <w:r w:rsidR="00F517A2" w:rsidRPr="002F2250">
        <w:rPr>
          <w:lang w:val="sq-AL"/>
        </w:rPr>
        <w:t>ë</w:t>
      </w:r>
      <w:r w:rsidR="00E54B69" w:rsidRPr="002F2250">
        <w:rPr>
          <w:lang w:val="sq-AL"/>
        </w:rPr>
        <w:t xml:space="preserve"> bashku me fotokopjet e mandateve t</w:t>
      </w:r>
      <w:r w:rsidR="00F517A2" w:rsidRPr="002F2250">
        <w:rPr>
          <w:lang w:val="sq-AL"/>
        </w:rPr>
        <w:t>ë</w:t>
      </w:r>
      <w:r w:rsidR="00E54B69" w:rsidRPr="002F2250">
        <w:rPr>
          <w:lang w:val="sq-AL"/>
        </w:rPr>
        <w:t xml:space="preserve"> p</w:t>
      </w:r>
      <w:r w:rsidR="00F517A2" w:rsidRPr="002F2250">
        <w:rPr>
          <w:lang w:val="sq-AL"/>
        </w:rPr>
        <w:t>ë</w:t>
      </w:r>
      <w:r w:rsidR="00E54B69" w:rsidRPr="002F2250">
        <w:rPr>
          <w:lang w:val="sq-AL"/>
        </w:rPr>
        <w:t>rfituesve. Ministrit</w:t>
      </w:r>
      <w:r w:rsidR="00F517A2" w:rsidRPr="002F2250">
        <w:rPr>
          <w:lang w:val="sq-AL"/>
        </w:rPr>
        <w:t>ë</w:t>
      </w:r>
      <w:r w:rsidR="00E54B69" w:rsidRPr="002F2250">
        <w:rPr>
          <w:lang w:val="sq-AL"/>
        </w:rPr>
        <w:t xml:space="preserve"> dhe institucionet qendrore, bazuar n</w:t>
      </w:r>
      <w:r w:rsidR="00803997" w:rsidRPr="002F2250">
        <w:rPr>
          <w:lang w:val="sq-AL"/>
        </w:rPr>
        <w:t>ë</w:t>
      </w:r>
      <w:r w:rsidR="00E54B69" w:rsidRPr="002F2250">
        <w:rPr>
          <w:lang w:val="sq-AL"/>
        </w:rPr>
        <w:t xml:space="preserve"> k</w:t>
      </w:r>
      <w:r w:rsidR="00803997" w:rsidRPr="002F2250">
        <w:rPr>
          <w:lang w:val="sq-AL"/>
        </w:rPr>
        <w:t>ë</w:t>
      </w:r>
      <w:r w:rsidR="00E54B69" w:rsidRPr="002F2250">
        <w:rPr>
          <w:lang w:val="sq-AL"/>
        </w:rPr>
        <w:t>to raporte, b</w:t>
      </w:r>
      <w:r w:rsidR="00803997" w:rsidRPr="002F2250">
        <w:rPr>
          <w:lang w:val="sq-AL"/>
        </w:rPr>
        <w:t>ë</w:t>
      </w:r>
      <w:r w:rsidR="00E54B69" w:rsidRPr="002F2250">
        <w:rPr>
          <w:lang w:val="sq-AL"/>
        </w:rPr>
        <w:t>jn</w:t>
      </w:r>
      <w:r w:rsidR="00803997" w:rsidRPr="002F2250">
        <w:rPr>
          <w:lang w:val="sq-AL"/>
        </w:rPr>
        <w:t>ë</w:t>
      </w:r>
      <w:r w:rsidR="00E54B69" w:rsidRPr="002F2250">
        <w:rPr>
          <w:lang w:val="sq-AL"/>
        </w:rPr>
        <w:t xml:space="preserve"> nj</w:t>
      </w:r>
      <w:r w:rsidR="00803997" w:rsidRPr="002F2250">
        <w:rPr>
          <w:lang w:val="sq-AL"/>
        </w:rPr>
        <w:t>ë</w:t>
      </w:r>
      <w:r w:rsidR="00E54B69" w:rsidRPr="002F2250">
        <w:rPr>
          <w:lang w:val="sq-AL"/>
        </w:rPr>
        <w:t xml:space="preserve"> k</w:t>
      </w:r>
      <w:r w:rsidR="00803997" w:rsidRPr="002F2250">
        <w:rPr>
          <w:lang w:val="sq-AL"/>
        </w:rPr>
        <w:t>ë</w:t>
      </w:r>
      <w:r w:rsidR="00E54B69" w:rsidRPr="002F2250">
        <w:rPr>
          <w:lang w:val="sq-AL"/>
        </w:rPr>
        <w:t>rkes</w:t>
      </w:r>
      <w:r w:rsidR="00803997" w:rsidRPr="002F2250">
        <w:rPr>
          <w:lang w:val="sq-AL"/>
        </w:rPr>
        <w:t>ë</w:t>
      </w:r>
      <w:r w:rsidR="00E54B69" w:rsidRPr="002F2250">
        <w:rPr>
          <w:lang w:val="sq-AL"/>
        </w:rPr>
        <w:t xml:space="preserve"> p</w:t>
      </w:r>
      <w:r w:rsidR="00803997" w:rsidRPr="002F2250">
        <w:rPr>
          <w:lang w:val="sq-AL"/>
        </w:rPr>
        <w:t>ë</w:t>
      </w:r>
      <w:r w:rsidR="00E54B69" w:rsidRPr="002F2250">
        <w:rPr>
          <w:lang w:val="sq-AL"/>
        </w:rPr>
        <w:t>rmbledh</w:t>
      </w:r>
      <w:r w:rsidR="00803997" w:rsidRPr="002F2250">
        <w:rPr>
          <w:lang w:val="sq-AL"/>
        </w:rPr>
        <w:t>ë</w:t>
      </w:r>
      <w:r w:rsidR="00E54B69" w:rsidRPr="002F2250">
        <w:rPr>
          <w:lang w:val="sq-AL"/>
        </w:rPr>
        <w:t>se p</w:t>
      </w:r>
      <w:r w:rsidR="00803997" w:rsidRPr="002F2250">
        <w:rPr>
          <w:lang w:val="sq-AL"/>
        </w:rPr>
        <w:t>ë</w:t>
      </w:r>
      <w:r w:rsidR="00E54B69" w:rsidRPr="002F2250">
        <w:rPr>
          <w:lang w:val="sq-AL"/>
        </w:rPr>
        <w:t>r rimbursimin e fondeve t</w:t>
      </w:r>
      <w:r w:rsidR="00803997" w:rsidRPr="002F2250">
        <w:rPr>
          <w:lang w:val="sq-AL"/>
        </w:rPr>
        <w:t>ë</w:t>
      </w:r>
      <w:r w:rsidR="00E54B69" w:rsidRPr="002F2250">
        <w:rPr>
          <w:lang w:val="sq-AL"/>
        </w:rPr>
        <w:t xml:space="preserve"> shpenzuara, n</w:t>
      </w:r>
      <w:r w:rsidR="00803997" w:rsidRPr="002F2250">
        <w:rPr>
          <w:lang w:val="sq-AL"/>
        </w:rPr>
        <w:t>ë</w:t>
      </w:r>
      <w:r w:rsidR="00E54B69" w:rsidRPr="002F2250">
        <w:rPr>
          <w:lang w:val="sq-AL"/>
        </w:rPr>
        <w:t xml:space="preserve"> Ministrin</w:t>
      </w:r>
      <w:r w:rsidR="00803997" w:rsidRPr="002F2250">
        <w:rPr>
          <w:lang w:val="sq-AL"/>
        </w:rPr>
        <w:t>ë</w:t>
      </w:r>
      <w:r w:rsidR="00E54B69" w:rsidRPr="002F2250">
        <w:rPr>
          <w:lang w:val="sq-AL"/>
        </w:rPr>
        <w:t xml:space="preserve"> e Financave, e cila b</w:t>
      </w:r>
      <w:r w:rsidR="00803997" w:rsidRPr="002F2250">
        <w:rPr>
          <w:lang w:val="sq-AL"/>
        </w:rPr>
        <w:t>ë</w:t>
      </w:r>
      <w:r w:rsidR="00834721">
        <w:rPr>
          <w:lang w:val="sq-AL"/>
        </w:rPr>
        <w:t>n çeljen e menjë</w:t>
      </w:r>
      <w:r w:rsidR="00E54B69" w:rsidRPr="002F2250">
        <w:rPr>
          <w:lang w:val="sq-AL"/>
        </w:rPr>
        <w:t>hershme t</w:t>
      </w:r>
      <w:r w:rsidR="00803997" w:rsidRPr="002F2250">
        <w:rPr>
          <w:lang w:val="sq-AL"/>
        </w:rPr>
        <w:t>ë</w:t>
      </w:r>
      <w:r w:rsidR="00E54B69" w:rsidRPr="002F2250">
        <w:rPr>
          <w:lang w:val="sq-AL"/>
        </w:rPr>
        <w:t xml:space="preserve"> fondeve p</w:t>
      </w:r>
      <w:r w:rsidR="00803997" w:rsidRPr="002F2250">
        <w:rPr>
          <w:lang w:val="sq-AL"/>
        </w:rPr>
        <w:t>ë</w:t>
      </w:r>
      <w:r w:rsidR="00E54B69" w:rsidRPr="002F2250">
        <w:rPr>
          <w:lang w:val="sq-AL"/>
        </w:rPr>
        <w:t>r ministrit</w:t>
      </w:r>
      <w:r w:rsidR="00803997" w:rsidRPr="002F2250">
        <w:rPr>
          <w:lang w:val="sq-AL"/>
        </w:rPr>
        <w:t>ë</w:t>
      </w:r>
      <w:r w:rsidR="00E54B69" w:rsidRPr="002F2250">
        <w:rPr>
          <w:lang w:val="sq-AL"/>
        </w:rPr>
        <w:t xml:space="preserve"> dhe institucionet qendrore. K</w:t>
      </w:r>
      <w:r w:rsidR="00803997" w:rsidRPr="002F2250">
        <w:rPr>
          <w:lang w:val="sq-AL"/>
        </w:rPr>
        <w:t>ë</w:t>
      </w:r>
      <w:r w:rsidR="00E54B69" w:rsidRPr="002F2250">
        <w:rPr>
          <w:lang w:val="sq-AL"/>
        </w:rPr>
        <w:t>to t</w:t>
      </w:r>
      <w:r w:rsidR="00803997" w:rsidRPr="002F2250">
        <w:rPr>
          <w:lang w:val="sq-AL"/>
        </w:rPr>
        <w:t>ë</w:t>
      </w:r>
      <w:r w:rsidR="00E54B69" w:rsidRPr="002F2250">
        <w:rPr>
          <w:lang w:val="sq-AL"/>
        </w:rPr>
        <w:t xml:space="preserve"> fundit b</w:t>
      </w:r>
      <w:r w:rsidR="00803997" w:rsidRPr="002F2250">
        <w:rPr>
          <w:lang w:val="sq-AL"/>
        </w:rPr>
        <w:t>ë</w:t>
      </w:r>
      <w:r w:rsidR="00E54B69" w:rsidRPr="002F2250">
        <w:rPr>
          <w:lang w:val="sq-AL"/>
        </w:rPr>
        <w:t>jn</w:t>
      </w:r>
      <w:r w:rsidR="00803997" w:rsidRPr="002F2250">
        <w:rPr>
          <w:lang w:val="sq-AL"/>
        </w:rPr>
        <w:t>ë</w:t>
      </w:r>
      <w:r w:rsidR="00E54B69" w:rsidRPr="002F2250">
        <w:rPr>
          <w:lang w:val="sq-AL"/>
        </w:rPr>
        <w:t>, m</w:t>
      </w:r>
      <w:r w:rsidR="00803997" w:rsidRPr="002F2250">
        <w:rPr>
          <w:lang w:val="sq-AL"/>
        </w:rPr>
        <w:t>ë</w:t>
      </w:r>
      <w:r w:rsidR="00E54B69" w:rsidRPr="002F2250">
        <w:rPr>
          <w:lang w:val="sq-AL"/>
        </w:rPr>
        <w:t xml:space="preserve"> tej, rimbursimin p</w:t>
      </w:r>
      <w:r w:rsidR="00803997" w:rsidRPr="002F2250">
        <w:rPr>
          <w:lang w:val="sq-AL"/>
        </w:rPr>
        <w:t>ë</w:t>
      </w:r>
      <w:r w:rsidR="00E54B69" w:rsidRPr="002F2250">
        <w:rPr>
          <w:lang w:val="sq-AL"/>
        </w:rPr>
        <w:t>r institucionet vart</w:t>
      </w:r>
      <w:r w:rsidR="00803997" w:rsidRPr="002F2250">
        <w:rPr>
          <w:lang w:val="sq-AL"/>
        </w:rPr>
        <w:t>ë</w:t>
      </w:r>
      <w:r w:rsidR="00E54B69" w:rsidRPr="002F2250">
        <w:rPr>
          <w:lang w:val="sq-AL"/>
        </w:rPr>
        <w:t>se dhe nj</w:t>
      </w:r>
      <w:r w:rsidR="00803997" w:rsidRPr="002F2250">
        <w:rPr>
          <w:lang w:val="sq-AL"/>
        </w:rPr>
        <w:t>ë</w:t>
      </w:r>
      <w:r w:rsidR="00E54B69" w:rsidRPr="002F2250">
        <w:rPr>
          <w:lang w:val="sq-AL"/>
        </w:rPr>
        <w:t>sit</w:t>
      </w:r>
      <w:r w:rsidR="00803997" w:rsidRPr="002F2250">
        <w:rPr>
          <w:lang w:val="sq-AL"/>
        </w:rPr>
        <w:t>ë</w:t>
      </w:r>
      <w:r w:rsidR="00E54B69" w:rsidRPr="002F2250">
        <w:rPr>
          <w:lang w:val="sq-AL"/>
        </w:rPr>
        <w:t xml:space="preserve"> e qeverisjes vendore.</w:t>
      </w:r>
    </w:p>
    <w:p w:rsidR="00E54B69" w:rsidRDefault="00130D94" w:rsidP="00803997">
      <w:pPr>
        <w:pStyle w:val="Paragrafi"/>
        <w:rPr>
          <w:lang w:val="sq-AL"/>
        </w:rPr>
      </w:pPr>
      <w:r w:rsidRPr="002F2250">
        <w:rPr>
          <w:lang w:val="sq-AL"/>
        </w:rPr>
        <w:t xml:space="preserve">6. </w:t>
      </w:r>
      <w:r w:rsidR="00E54B69" w:rsidRPr="002F2250">
        <w:rPr>
          <w:lang w:val="sq-AL"/>
        </w:rPr>
        <w:t>Efektet financiare, që rrjedhin nga zbatimi i k</w:t>
      </w:r>
      <w:r w:rsidR="00803997" w:rsidRPr="002F2250">
        <w:rPr>
          <w:lang w:val="sq-AL"/>
        </w:rPr>
        <w:t>ë</w:t>
      </w:r>
      <w:r w:rsidR="00E54B69" w:rsidRPr="002F2250">
        <w:rPr>
          <w:lang w:val="sq-AL"/>
        </w:rPr>
        <w:t>tij vendimi, në shum</w:t>
      </w:r>
      <w:r w:rsidR="00803997" w:rsidRPr="002F2250">
        <w:rPr>
          <w:lang w:val="sq-AL"/>
        </w:rPr>
        <w:t>ë</w:t>
      </w:r>
      <w:r w:rsidR="00E54B69" w:rsidRPr="002F2250">
        <w:rPr>
          <w:lang w:val="sq-AL"/>
        </w:rPr>
        <w:t>n</w:t>
      </w:r>
      <w:r w:rsidR="00803997" w:rsidRPr="002F2250">
        <w:rPr>
          <w:lang w:val="sq-AL"/>
        </w:rPr>
        <w:t xml:space="preserve"> </w:t>
      </w:r>
      <w:r w:rsidR="00E54B69" w:rsidRPr="002F2250">
        <w:rPr>
          <w:lang w:val="sq-AL"/>
        </w:rPr>
        <w:t>500 000 000 (pes</w:t>
      </w:r>
      <w:r w:rsidR="00803997" w:rsidRPr="002F2250">
        <w:rPr>
          <w:lang w:val="sq-AL"/>
        </w:rPr>
        <w:t>ë</w:t>
      </w:r>
      <w:r w:rsidR="00DD42B7">
        <w:rPr>
          <w:lang w:val="sq-AL"/>
        </w:rPr>
        <w:t>qind milionë</w:t>
      </w:r>
      <w:r w:rsidR="00E54B69" w:rsidRPr="002F2250">
        <w:rPr>
          <w:lang w:val="sq-AL"/>
        </w:rPr>
        <w:t>) lekë, t</w:t>
      </w:r>
      <w:r w:rsidR="00803997" w:rsidRPr="002F2250">
        <w:rPr>
          <w:lang w:val="sq-AL"/>
        </w:rPr>
        <w:t>ë</w:t>
      </w:r>
      <w:r w:rsidR="00E54B69" w:rsidRPr="002F2250">
        <w:rPr>
          <w:lang w:val="sq-AL"/>
        </w:rPr>
        <w:t xml:space="preserve"> p</w:t>
      </w:r>
      <w:r w:rsidR="00803997" w:rsidRPr="002F2250">
        <w:rPr>
          <w:lang w:val="sq-AL"/>
        </w:rPr>
        <w:t>ë</w:t>
      </w:r>
      <w:r w:rsidR="00E54B69" w:rsidRPr="002F2250">
        <w:rPr>
          <w:lang w:val="sq-AL"/>
        </w:rPr>
        <w:t>rballohen nga fondi rezervë i vitit 2009.</w:t>
      </w:r>
    </w:p>
    <w:p w:rsidR="00F534BD" w:rsidRDefault="00F534BD" w:rsidP="00803997">
      <w:pPr>
        <w:pStyle w:val="Paragrafi"/>
        <w:rPr>
          <w:lang w:val="sq-AL"/>
        </w:rPr>
      </w:pPr>
    </w:p>
    <w:p w:rsidR="00F534BD" w:rsidRPr="002F2250" w:rsidRDefault="00F534BD" w:rsidP="00803997">
      <w:pPr>
        <w:pStyle w:val="Paragrafi"/>
        <w:rPr>
          <w:lang w:val="sq-AL"/>
        </w:rPr>
      </w:pPr>
    </w:p>
    <w:p w:rsidR="00E54B69" w:rsidRPr="002F2250" w:rsidRDefault="00130D94" w:rsidP="00130D94">
      <w:pPr>
        <w:pStyle w:val="Paragrafi"/>
        <w:rPr>
          <w:lang w:val="sq-AL"/>
        </w:rPr>
      </w:pPr>
      <w:r w:rsidRPr="002F2250">
        <w:rPr>
          <w:lang w:val="sq-AL"/>
        </w:rPr>
        <w:t xml:space="preserve">7. </w:t>
      </w:r>
      <w:r w:rsidR="00E54B69" w:rsidRPr="002F2250">
        <w:rPr>
          <w:lang w:val="sq-AL"/>
        </w:rPr>
        <w:t>Rregullat e holl</w:t>
      </w:r>
      <w:r w:rsidR="00803997" w:rsidRPr="002F2250">
        <w:rPr>
          <w:lang w:val="sq-AL"/>
        </w:rPr>
        <w:t>ë</w:t>
      </w:r>
      <w:r w:rsidR="00E54B69" w:rsidRPr="002F2250">
        <w:rPr>
          <w:lang w:val="sq-AL"/>
        </w:rPr>
        <w:t>sishme dhe mënyrat e pagesës s</w:t>
      </w:r>
      <w:r w:rsidR="00803997" w:rsidRPr="002F2250">
        <w:rPr>
          <w:lang w:val="sq-AL"/>
        </w:rPr>
        <w:t>ë</w:t>
      </w:r>
      <w:r w:rsidR="00E54B69" w:rsidRPr="002F2250">
        <w:rPr>
          <w:lang w:val="sq-AL"/>
        </w:rPr>
        <w:t xml:space="preserve"> kompensimit t</w:t>
      </w:r>
      <w:r w:rsidR="00803997" w:rsidRPr="002F2250">
        <w:rPr>
          <w:lang w:val="sq-AL"/>
        </w:rPr>
        <w:t>ë</w:t>
      </w:r>
      <w:r w:rsidR="00E54B69" w:rsidRPr="002F2250">
        <w:rPr>
          <w:lang w:val="sq-AL"/>
        </w:rPr>
        <w:t xml:space="preserve"> p</w:t>
      </w:r>
      <w:r w:rsidR="00803997" w:rsidRPr="002F2250">
        <w:rPr>
          <w:lang w:val="sq-AL"/>
        </w:rPr>
        <w:t>ë</w:t>
      </w:r>
      <w:r w:rsidR="00E54B69" w:rsidRPr="002F2250">
        <w:rPr>
          <w:lang w:val="sq-AL"/>
        </w:rPr>
        <w:t>rcaktohen n</w:t>
      </w:r>
      <w:r w:rsidR="00803997" w:rsidRPr="002F2250">
        <w:rPr>
          <w:lang w:val="sq-AL"/>
        </w:rPr>
        <w:t>ë</w:t>
      </w:r>
      <w:r w:rsidR="00E54B69" w:rsidRPr="002F2250">
        <w:rPr>
          <w:lang w:val="sq-AL"/>
        </w:rPr>
        <w:t xml:space="preserve"> udhëzimin e p</w:t>
      </w:r>
      <w:r w:rsidR="00803997" w:rsidRPr="002F2250">
        <w:rPr>
          <w:lang w:val="sq-AL"/>
        </w:rPr>
        <w:t>ë</w:t>
      </w:r>
      <w:r w:rsidR="006225E2">
        <w:rPr>
          <w:lang w:val="sq-AL"/>
        </w:rPr>
        <w:t>rbashkë</w:t>
      </w:r>
      <w:r w:rsidR="00E54B69" w:rsidRPr="002F2250">
        <w:rPr>
          <w:lang w:val="sq-AL"/>
        </w:rPr>
        <w:t>t t</w:t>
      </w:r>
      <w:r w:rsidR="00803997" w:rsidRPr="002F2250">
        <w:rPr>
          <w:lang w:val="sq-AL"/>
        </w:rPr>
        <w:t>ë</w:t>
      </w:r>
      <w:r w:rsidR="000B7A09">
        <w:rPr>
          <w:lang w:val="sq-AL"/>
        </w:rPr>
        <w:t xml:space="preserve"> M</w:t>
      </w:r>
      <w:r w:rsidR="00E54B69" w:rsidRPr="002F2250">
        <w:rPr>
          <w:lang w:val="sq-AL"/>
        </w:rPr>
        <w:t>inistrit t</w:t>
      </w:r>
      <w:r w:rsidR="00803997" w:rsidRPr="002F2250">
        <w:rPr>
          <w:lang w:val="sq-AL"/>
        </w:rPr>
        <w:t>ë</w:t>
      </w:r>
      <w:r w:rsidR="00E54B69" w:rsidRPr="002F2250">
        <w:rPr>
          <w:lang w:val="sq-AL"/>
        </w:rPr>
        <w:t xml:space="preserve"> Financave, t</w:t>
      </w:r>
      <w:r w:rsidR="00803997" w:rsidRPr="002F2250">
        <w:rPr>
          <w:lang w:val="sq-AL"/>
        </w:rPr>
        <w:t>ë</w:t>
      </w:r>
      <w:r w:rsidR="000B7A09">
        <w:rPr>
          <w:lang w:val="sq-AL"/>
        </w:rPr>
        <w:t xml:space="preserve"> M</w:t>
      </w:r>
      <w:r w:rsidR="00E54B69" w:rsidRPr="002F2250">
        <w:rPr>
          <w:lang w:val="sq-AL"/>
        </w:rPr>
        <w:t>inistrit t</w:t>
      </w:r>
      <w:r w:rsidR="00803997" w:rsidRPr="002F2250">
        <w:rPr>
          <w:lang w:val="sq-AL"/>
        </w:rPr>
        <w:t>ë</w:t>
      </w:r>
      <w:r w:rsidR="00E54B69" w:rsidRPr="002F2250">
        <w:rPr>
          <w:lang w:val="sq-AL"/>
        </w:rPr>
        <w:t xml:space="preserve"> Brendshëm dhe t</w:t>
      </w:r>
      <w:r w:rsidR="00803997" w:rsidRPr="002F2250">
        <w:rPr>
          <w:lang w:val="sq-AL"/>
        </w:rPr>
        <w:t>ë</w:t>
      </w:r>
      <w:r w:rsidR="00BD48C4">
        <w:rPr>
          <w:lang w:val="sq-AL"/>
        </w:rPr>
        <w:t xml:space="preserve"> M</w:t>
      </w:r>
      <w:r w:rsidR="00E54B69" w:rsidRPr="002F2250">
        <w:rPr>
          <w:lang w:val="sq-AL"/>
        </w:rPr>
        <w:t>inistrit t</w:t>
      </w:r>
      <w:r w:rsidR="00803997" w:rsidRPr="002F2250">
        <w:rPr>
          <w:lang w:val="sq-AL"/>
        </w:rPr>
        <w:t>ë</w:t>
      </w:r>
      <w:r w:rsidR="00061B1B">
        <w:rPr>
          <w:lang w:val="sq-AL"/>
        </w:rPr>
        <w:t xml:space="preserve"> Punës, Ç</w:t>
      </w:r>
      <w:r w:rsidR="007B710B">
        <w:rPr>
          <w:lang w:val="sq-AL"/>
        </w:rPr>
        <w:t>ë</w:t>
      </w:r>
      <w:r w:rsidR="00E54B69" w:rsidRPr="002F2250">
        <w:rPr>
          <w:lang w:val="sq-AL"/>
        </w:rPr>
        <w:t>shtjeve Sociale dhe Shanseve të Barabarta.</w:t>
      </w:r>
    </w:p>
    <w:p w:rsidR="00E54B69" w:rsidRPr="002F2250" w:rsidRDefault="00E54B69" w:rsidP="00130D94">
      <w:pPr>
        <w:pStyle w:val="Paragrafi"/>
        <w:rPr>
          <w:lang w:val="sq-AL"/>
        </w:rPr>
      </w:pPr>
      <w:r w:rsidRPr="002F2250">
        <w:rPr>
          <w:lang w:val="sq-AL"/>
        </w:rPr>
        <w:t>Ky ven</w:t>
      </w:r>
      <w:r w:rsidR="00130D94" w:rsidRPr="002F2250">
        <w:rPr>
          <w:lang w:val="sq-AL"/>
        </w:rPr>
        <w:t>dim hyn në fuqi pas botimit në Fletore Zyrtare</w:t>
      </w:r>
      <w:r w:rsidRPr="002F2250">
        <w:rPr>
          <w:lang w:val="sq-AL"/>
        </w:rPr>
        <w:t>.</w:t>
      </w:r>
    </w:p>
    <w:p w:rsidR="00130D94" w:rsidRPr="002F2250" w:rsidRDefault="00130D94" w:rsidP="00130D94">
      <w:pPr>
        <w:pStyle w:val="Paragrafi"/>
        <w:rPr>
          <w:lang w:val="sq-AL"/>
        </w:rPr>
      </w:pPr>
    </w:p>
    <w:p w:rsidR="00130D94" w:rsidRPr="002F2250" w:rsidRDefault="00130D94" w:rsidP="00D85967">
      <w:pPr>
        <w:pStyle w:val="Autoriteti"/>
      </w:pPr>
      <w:r w:rsidRPr="002F2250">
        <w:t>Kryeministri</w:t>
      </w:r>
    </w:p>
    <w:p w:rsidR="00130D94" w:rsidRPr="002F2250" w:rsidRDefault="00130D94" w:rsidP="00D85967">
      <w:pPr>
        <w:pStyle w:val="AutoritetiEmer"/>
      </w:pPr>
      <w:r w:rsidRPr="002F2250">
        <w:t>Sali Berisha</w:t>
      </w:r>
    </w:p>
    <w:p w:rsidR="00E54B69" w:rsidRPr="002F2250" w:rsidRDefault="00E54B69" w:rsidP="00130D94">
      <w:pPr>
        <w:pStyle w:val="Paragrafi"/>
        <w:rPr>
          <w:lang w:val="sq-AL"/>
        </w:rPr>
      </w:pPr>
    </w:p>
    <w:p w:rsidR="00D85967" w:rsidRDefault="00D85967" w:rsidP="00130D94">
      <w:pPr>
        <w:pStyle w:val="Paragrafi"/>
        <w:rPr>
          <w:lang w:val="sq-AL"/>
        </w:rPr>
      </w:pPr>
    </w:p>
    <w:p w:rsidR="00891234" w:rsidRPr="002F2250" w:rsidRDefault="00A924E5" w:rsidP="00D85967">
      <w:pPr>
        <w:pStyle w:val="Akti"/>
      </w:pPr>
      <w:r w:rsidRPr="002F2250">
        <w:t>VENDI</w:t>
      </w:r>
      <w:r w:rsidR="00891234" w:rsidRPr="002F2250">
        <w:t>M</w:t>
      </w:r>
    </w:p>
    <w:p w:rsidR="00AA61DD" w:rsidRPr="002F2250" w:rsidRDefault="00AA61DD" w:rsidP="00D85967">
      <w:pPr>
        <w:pStyle w:val="NumriData"/>
      </w:pPr>
      <w:r w:rsidRPr="002F2250">
        <w:t>Nr.16, dat</w:t>
      </w:r>
      <w:r w:rsidR="003B675E" w:rsidRPr="002F2250">
        <w:t>ë</w:t>
      </w:r>
      <w:r w:rsidRPr="002F2250">
        <w:t xml:space="preserve"> 14.1.2009</w:t>
      </w:r>
    </w:p>
    <w:p w:rsidR="00AA61DD" w:rsidRPr="002F2250" w:rsidRDefault="00AA61DD" w:rsidP="00130D94">
      <w:pPr>
        <w:pStyle w:val="Paragrafi"/>
        <w:rPr>
          <w:lang w:val="sq-AL"/>
        </w:rPr>
      </w:pPr>
    </w:p>
    <w:p w:rsidR="00891234" w:rsidRPr="002F2250" w:rsidRDefault="00891234" w:rsidP="00D85967">
      <w:pPr>
        <w:pStyle w:val="Titulli"/>
      </w:pPr>
      <w:r w:rsidRPr="002F2250">
        <w:t>PËR</w:t>
      </w:r>
      <w:r w:rsidR="00AA61DD" w:rsidRPr="002F2250">
        <w:t xml:space="preserve"> </w:t>
      </w:r>
      <w:r w:rsidRPr="002F2250">
        <w:t>SHPRONËSIMIN, PËR INTERES PUBLIK, TË PRONARËVE TË PASURIVE TË PALUAJTSHME, PRONË PRIVATE, QË PREKEN NGA NDËRTIMI I SEGMENTIT RRUGOR  MILO</w:t>
      </w:r>
      <w:r w:rsidR="00FA5E66">
        <w:t>T–</w:t>
      </w:r>
      <w:r w:rsidRPr="002F2250">
        <w:t>RRËSHEN</w:t>
      </w:r>
    </w:p>
    <w:p w:rsidR="00AA61DD" w:rsidRPr="002F2250" w:rsidRDefault="00AA61DD" w:rsidP="00AA61DD">
      <w:pPr>
        <w:pStyle w:val="Paragrafi"/>
        <w:rPr>
          <w:lang w:val="sq-AL"/>
        </w:rPr>
      </w:pPr>
    </w:p>
    <w:p w:rsidR="00891234" w:rsidRPr="002F2250" w:rsidRDefault="00891234" w:rsidP="00130D94">
      <w:pPr>
        <w:pStyle w:val="Paragrafi"/>
        <w:rPr>
          <w:lang w:val="sq-AL"/>
        </w:rPr>
      </w:pPr>
      <w:r w:rsidRPr="00D85967">
        <w:rPr>
          <w:rStyle w:val="BazLigjPropozuesChar"/>
        </w:rPr>
        <w:t xml:space="preserve">Në mbështetje të nenit 100 të Kushtetutës, të neneve 5, pika 1, 20 e 21, të </w:t>
      </w:r>
      <w:r w:rsidR="00B158DB">
        <w:rPr>
          <w:rStyle w:val="BazLigjPropozuesChar"/>
        </w:rPr>
        <w:t>ligjit nr.8561, datë 22.12.1999</w:t>
      </w:r>
      <w:r w:rsidRPr="00D85967">
        <w:rPr>
          <w:rStyle w:val="BazLigjPropozuesChar"/>
        </w:rPr>
        <w:t xml:space="preserve"> “Për shpronësimet dhe marrjen në përdorim të përkohshëm të pasurisë, pronë private, p</w:t>
      </w:r>
      <w:r w:rsidR="00B158DB">
        <w:rPr>
          <w:rStyle w:val="BazLigjPropozuesChar"/>
        </w:rPr>
        <w:t>ër interes publik”,  të nenit 8</w:t>
      </w:r>
      <w:r w:rsidRPr="00D85967">
        <w:rPr>
          <w:rStyle w:val="BazLigjPropozuesChar"/>
        </w:rPr>
        <w:t xml:space="preserve"> të ligjit nr.9464,</w:t>
      </w:r>
      <w:r w:rsidR="00B158DB">
        <w:rPr>
          <w:rStyle w:val="BazLigjPropozuesChar"/>
        </w:rPr>
        <w:t xml:space="preserve"> datë 28.12.2005</w:t>
      </w:r>
      <w:r w:rsidRPr="00D85967">
        <w:rPr>
          <w:rStyle w:val="BazLigjPropozuesChar"/>
        </w:rPr>
        <w:t xml:space="preserve"> “Për </w:t>
      </w:r>
      <w:r w:rsidR="003243E0" w:rsidRPr="00D85967">
        <w:rPr>
          <w:rStyle w:val="BazLigjPropozuesChar"/>
        </w:rPr>
        <w:t xml:space="preserve">Buxhetin </w:t>
      </w:r>
      <w:r w:rsidRPr="00D85967">
        <w:rPr>
          <w:rStyle w:val="BazLigjPropozuesChar"/>
        </w:rPr>
        <w:t xml:space="preserve">e </w:t>
      </w:r>
      <w:r w:rsidR="003243E0" w:rsidRPr="00D85967">
        <w:rPr>
          <w:rStyle w:val="BazLigjPropozuesChar"/>
        </w:rPr>
        <w:t>Shtetit</w:t>
      </w:r>
      <w:r w:rsidRPr="00D85967">
        <w:rPr>
          <w:rStyle w:val="BazLigjPropozuesChar"/>
        </w:rPr>
        <w:t xml:space="preserve"> të vitit 2006”, të ndryshuar, me propozimin</w:t>
      </w:r>
      <w:r w:rsidR="00B158DB">
        <w:rPr>
          <w:lang w:val="sq-AL"/>
        </w:rPr>
        <w:t xml:space="preserve"> e M</w:t>
      </w:r>
      <w:r w:rsidRPr="002F2250">
        <w:rPr>
          <w:lang w:val="sq-AL"/>
        </w:rPr>
        <w:t>inistrit të Punëve Publike, Transportit dhe Telekomunikacionit, Këshilli i Ministrave</w:t>
      </w:r>
    </w:p>
    <w:p w:rsidR="00AA61DD" w:rsidRPr="002F2250" w:rsidRDefault="00AA61DD" w:rsidP="00130D94">
      <w:pPr>
        <w:pStyle w:val="Paragrafi"/>
        <w:rPr>
          <w:lang w:val="sq-AL"/>
        </w:rPr>
      </w:pPr>
    </w:p>
    <w:p w:rsidR="00891234" w:rsidRPr="002F2250" w:rsidRDefault="00AA61DD" w:rsidP="00D85967">
      <w:pPr>
        <w:pStyle w:val="VENDOSI"/>
      </w:pPr>
      <w:r w:rsidRPr="002F2250">
        <w:t>VENDOS</w:t>
      </w:r>
      <w:r w:rsidR="008A4DFB" w:rsidRPr="002F2250">
        <w:t>I</w:t>
      </w:r>
      <w:r w:rsidR="00891234" w:rsidRPr="002F2250">
        <w:t>:</w:t>
      </w:r>
    </w:p>
    <w:p w:rsidR="008A4DFB" w:rsidRPr="002F2250" w:rsidRDefault="008A4DFB" w:rsidP="00130D94">
      <w:pPr>
        <w:pStyle w:val="Paragrafi"/>
        <w:rPr>
          <w:lang w:val="sq-AL"/>
        </w:rPr>
      </w:pPr>
    </w:p>
    <w:p w:rsidR="001E565C" w:rsidRPr="002F2250" w:rsidRDefault="00891234" w:rsidP="00130D94">
      <w:pPr>
        <w:pStyle w:val="Paragrafi"/>
        <w:rPr>
          <w:lang w:val="sq-AL"/>
        </w:rPr>
      </w:pPr>
      <w:r w:rsidRPr="002F2250">
        <w:rPr>
          <w:lang w:val="sq-AL"/>
        </w:rPr>
        <w:t>1. Shpronësimin, për interes publik, të pronarëve të pasurive të paluajtshme, pronë private, që preken nga ndërtimi i segmentit</w:t>
      </w:r>
      <w:r w:rsidR="001E565C" w:rsidRPr="002F2250">
        <w:rPr>
          <w:lang w:val="sq-AL"/>
        </w:rPr>
        <w:t xml:space="preserve"> rrugor Milot – </w:t>
      </w:r>
      <w:r w:rsidR="004A3697">
        <w:rPr>
          <w:lang w:val="sq-AL"/>
        </w:rPr>
        <w:t>Rrëshen (t</w:t>
      </w:r>
      <w:r w:rsidR="001E565C" w:rsidRPr="002F2250">
        <w:rPr>
          <w:lang w:val="sq-AL"/>
        </w:rPr>
        <w:t>oka).</w:t>
      </w:r>
    </w:p>
    <w:p w:rsidR="001E565C" w:rsidRPr="002F2250" w:rsidRDefault="00891234" w:rsidP="00130D94">
      <w:pPr>
        <w:pStyle w:val="Paragrafi"/>
        <w:rPr>
          <w:lang w:val="sq-AL"/>
        </w:rPr>
      </w:pPr>
      <w:r w:rsidRPr="002F2250">
        <w:rPr>
          <w:lang w:val="sq-AL"/>
        </w:rPr>
        <w:t>2. Shpronësimi të bëhet në favor të Drejtor</w:t>
      </w:r>
      <w:r w:rsidR="001E565C" w:rsidRPr="002F2250">
        <w:rPr>
          <w:lang w:val="sq-AL"/>
        </w:rPr>
        <w:t>isë së Përgjithshme të Rrugëve.</w:t>
      </w:r>
    </w:p>
    <w:p w:rsidR="001E565C" w:rsidRPr="002F2250" w:rsidRDefault="00891234" w:rsidP="00130D94">
      <w:pPr>
        <w:pStyle w:val="Paragrafi"/>
        <w:rPr>
          <w:lang w:val="sq-AL"/>
        </w:rPr>
      </w:pPr>
      <w:r w:rsidRPr="002F2250">
        <w:rPr>
          <w:lang w:val="sq-AL"/>
        </w:rPr>
        <w:t>3. Pronarët e pasurive të paluajtshme, që shpronësohen, të kompensohen, në vlerë të plotë, sipas masës përkatëse, që paraqitet në tabelën, që i bashkëlidhet këtij vendimi, për sipërfaqen 25 131  (njëzet e pesë mijë e njëqind e tridhjetë e një) m</w:t>
      </w:r>
      <w:r w:rsidRPr="00B158DB">
        <w:rPr>
          <w:vertAlign w:val="superscript"/>
          <w:lang w:val="sq-AL"/>
        </w:rPr>
        <w:t>2</w:t>
      </w:r>
      <w:r w:rsidRPr="002F2250">
        <w:rPr>
          <w:lang w:val="sq-AL"/>
        </w:rPr>
        <w:t xml:space="preserve">, tokë arë, me vlerë 6 587 809 (gjashtë milionë e pesëqind e tetëdhjetë e shtatë mijë e tetëqind e nëntë) lekë, për sipërfaqen 2 326 (dy mijë e treqind e njëzet e </w:t>
      </w:r>
      <w:r w:rsidR="00740942">
        <w:rPr>
          <w:lang w:val="sq-AL"/>
        </w:rPr>
        <w:t>gjashtë</w:t>
      </w:r>
      <w:r w:rsidRPr="002F2250">
        <w:rPr>
          <w:lang w:val="sq-AL"/>
        </w:rPr>
        <w:t>) m</w:t>
      </w:r>
      <w:r w:rsidRPr="00B158DB">
        <w:rPr>
          <w:vertAlign w:val="superscript"/>
          <w:lang w:val="sq-AL"/>
        </w:rPr>
        <w:t>2</w:t>
      </w:r>
      <w:r w:rsidRPr="002F2250">
        <w:rPr>
          <w:lang w:val="sq-AL"/>
        </w:rPr>
        <w:t>, tokë truall, me vlerë 3 093 580  (tre milionë e nëntëdhjetë e tre mijë e pesëqind e tetëdhjetë) lekë, për sipërfaqen 5 415 (pesë mijë e katërqind e pesëmbëdhjetë) m</w:t>
      </w:r>
      <w:r w:rsidRPr="00B158DB">
        <w:rPr>
          <w:vertAlign w:val="superscript"/>
          <w:lang w:val="sq-AL"/>
        </w:rPr>
        <w:t>2</w:t>
      </w:r>
      <w:r w:rsidRPr="002F2250">
        <w:rPr>
          <w:lang w:val="sq-AL"/>
        </w:rPr>
        <w:t xml:space="preserve">, kullotë dhe pyje, me vlerë 1 372 182 (një milion e treqind e shtatëdhjetë e dy mijë e njëqind e tetëdhjetë e dy) lekë, kultura bujqësore dhe dru frutorë me vlerë 650 909 (gjashtëqind e pesëdhjetë mijë e nëntëqind e nëntë) lekë, me një vlerë të përgjithshme shpronësimi 11 704 480 (njëmbëdhjetë milionë e shtatëqind e katër mijë </w:t>
      </w:r>
      <w:r w:rsidR="001E565C" w:rsidRPr="002F2250">
        <w:rPr>
          <w:lang w:val="sq-AL"/>
        </w:rPr>
        <w:t>e katërqind e tetëdhjetë) lekë.</w:t>
      </w:r>
    </w:p>
    <w:p w:rsidR="001E565C" w:rsidRPr="002F2250" w:rsidRDefault="00891234" w:rsidP="00130D94">
      <w:pPr>
        <w:pStyle w:val="Paragrafi"/>
        <w:rPr>
          <w:lang w:val="sq-AL"/>
        </w:rPr>
      </w:pPr>
      <w:r w:rsidRPr="002F2250">
        <w:rPr>
          <w:lang w:val="sq-AL"/>
        </w:rPr>
        <w:t>4. Shpenzimet procedurale, në vlerën  830 000 (tetëqind e tridhjetë mijë) lekë, të përballohen nga Drej</w:t>
      </w:r>
      <w:r w:rsidR="001E565C" w:rsidRPr="002F2250">
        <w:rPr>
          <w:lang w:val="sq-AL"/>
        </w:rPr>
        <w:t>toria e Përgjithshme e Rrugëve.</w:t>
      </w:r>
    </w:p>
    <w:p w:rsidR="001E565C" w:rsidRPr="002F2250" w:rsidRDefault="00891234" w:rsidP="00130D94">
      <w:pPr>
        <w:pStyle w:val="Paragrafi"/>
        <w:rPr>
          <w:lang w:val="sq-AL"/>
        </w:rPr>
      </w:pPr>
      <w:r w:rsidRPr="002F2250">
        <w:rPr>
          <w:lang w:val="sq-AL"/>
        </w:rPr>
        <w:t>5. Vlera e përgjithshme e shpronësimit, 11 704 480 (njëmbëdhjetë milionë e shtatëqind e katër mijë e katërqind e tetëdhjetë) lekë, të përballohet nga llogaria e veçantë “Fondi i shpronësimeve”, e Ministrisë së Fi</w:t>
      </w:r>
      <w:r w:rsidR="001E565C" w:rsidRPr="002F2250">
        <w:rPr>
          <w:lang w:val="sq-AL"/>
        </w:rPr>
        <w:t>nancave në Bankën e Shqipërisë.</w:t>
      </w:r>
    </w:p>
    <w:p w:rsidR="001E565C" w:rsidRPr="002F2250" w:rsidRDefault="00891234" w:rsidP="00130D94">
      <w:pPr>
        <w:pStyle w:val="Paragrafi"/>
        <w:rPr>
          <w:lang w:val="sq-AL"/>
        </w:rPr>
      </w:pPr>
      <w:r w:rsidRPr="002F2250">
        <w:rPr>
          <w:lang w:val="sq-AL"/>
        </w:rPr>
        <w:t xml:space="preserve">6. Shpronësimi të fillojë më 15.1.2009  dhe </w:t>
      </w:r>
      <w:r w:rsidR="001E565C" w:rsidRPr="002F2250">
        <w:rPr>
          <w:lang w:val="sq-AL"/>
        </w:rPr>
        <w:t>të përfundojë më 15.3.2009.</w:t>
      </w:r>
    </w:p>
    <w:p w:rsidR="001E565C" w:rsidRPr="002F2250" w:rsidRDefault="00891234" w:rsidP="00130D94">
      <w:pPr>
        <w:pStyle w:val="Paragrafi"/>
        <w:rPr>
          <w:lang w:val="sq-AL"/>
        </w:rPr>
      </w:pPr>
      <w:r w:rsidRPr="002F2250">
        <w:rPr>
          <w:lang w:val="sq-AL"/>
        </w:rPr>
        <w:t>7.  Pronarët do të kompensohen, për efekt shpronësimi, pasi të kenë paraqitur dokumentacionin e plotë të pronësisë, pranë Drejtor</w:t>
      </w:r>
      <w:r w:rsidR="001E565C" w:rsidRPr="002F2250">
        <w:rPr>
          <w:lang w:val="sq-AL"/>
        </w:rPr>
        <w:t>isë së Përgjithshme të Rrugëve.</w:t>
      </w:r>
    </w:p>
    <w:p w:rsidR="001E565C" w:rsidRPr="002F2250" w:rsidRDefault="00891234" w:rsidP="00130D94">
      <w:pPr>
        <w:pStyle w:val="Paragrafi"/>
        <w:rPr>
          <w:lang w:val="sq-AL"/>
        </w:rPr>
      </w:pPr>
      <w:r w:rsidRPr="002F2250">
        <w:rPr>
          <w:lang w:val="sq-AL"/>
        </w:rPr>
        <w:t>8.  Drejtoria e Përgjithshme e Rrugëve t’i</w:t>
      </w:r>
      <w:r w:rsidR="00793848">
        <w:rPr>
          <w:lang w:val="sq-AL"/>
        </w:rPr>
        <w:t xml:space="preserve"> likuidojë pronarët brenda afate</w:t>
      </w:r>
      <w:r w:rsidRPr="002F2250">
        <w:rPr>
          <w:lang w:val="sq-AL"/>
        </w:rPr>
        <w:t>ve të përcaktuar</w:t>
      </w:r>
      <w:r w:rsidR="00B158DB">
        <w:rPr>
          <w:lang w:val="sq-AL"/>
        </w:rPr>
        <w:t>a në pikën 6</w:t>
      </w:r>
      <w:r w:rsidR="001E565C" w:rsidRPr="002F2250">
        <w:rPr>
          <w:lang w:val="sq-AL"/>
        </w:rPr>
        <w:t xml:space="preserve"> të këtij vendimi.</w:t>
      </w:r>
    </w:p>
    <w:p w:rsidR="00891234" w:rsidRPr="002F2250" w:rsidRDefault="00891234" w:rsidP="00130D94">
      <w:pPr>
        <w:pStyle w:val="Paragrafi"/>
        <w:rPr>
          <w:lang w:val="sq-AL"/>
        </w:rPr>
      </w:pPr>
      <w:r w:rsidRPr="002F2250">
        <w:rPr>
          <w:lang w:val="sq-AL"/>
        </w:rPr>
        <w:t>9. Ngarkohen Ministria e Punëve Publike, Transportit dhe Telekomunikacionit, Ministria e Financave dhe Drejtoria e Përgjithshme e Rrugëve për zbatimin e këtij vendimi.</w:t>
      </w:r>
    </w:p>
    <w:p w:rsidR="00891234" w:rsidRPr="002F2250" w:rsidRDefault="00891234" w:rsidP="00130D94">
      <w:pPr>
        <w:pStyle w:val="Paragrafi"/>
        <w:rPr>
          <w:lang w:val="sq-AL"/>
        </w:rPr>
      </w:pPr>
      <w:r w:rsidRPr="002F2250">
        <w:rPr>
          <w:lang w:val="sq-AL"/>
        </w:rPr>
        <w:t>Ky vendim hyn në fuqi menjëherë d</w:t>
      </w:r>
      <w:r w:rsidR="000F4050" w:rsidRPr="002F2250">
        <w:rPr>
          <w:lang w:val="sq-AL"/>
        </w:rPr>
        <w:t>he botohet në Fletoren Zyrtare</w:t>
      </w:r>
      <w:r w:rsidRPr="002F2250">
        <w:rPr>
          <w:lang w:val="sq-AL"/>
        </w:rPr>
        <w:t>.</w:t>
      </w:r>
    </w:p>
    <w:p w:rsidR="00891234" w:rsidRPr="002F2250" w:rsidRDefault="00130D94" w:rsidP="00D85967">
      <w:pPr>
        <w:pStyle w:val="Autoriteti"/>
      </w:pPr>
      <w:r w:rsidRPr="002F2250">
        <w:t>KRYEMINISTR</w:t>
      </w:r>
      <w:r w:rsidR="00891234" w:rsidRPr="002F2250">
        <w:t>I</w:t>
      </w:r>
    </w:p>
    <w:p w:rsidR="00891234" w:rsidRPr="002F2250" w:rsidRDefault="00FD0D50" w:rsidP="00D85967">
      <w:pPr>
        <w:pStyle w:val="AutoritetiEmer"/>
      </w:pPr>
      <w:r w:rsidRPr="002F2250">
        <w:t>Sali Berisha</w:t>
      </w:r>
    </w:p>
    <w:p w:rsidR="006A0E02" w:rsidRPr="002F2250" w:rsidRDefault="006A0E02" w:rsidP="00130D94">
      <w:pPr>
        <w:pStyle w:val="Paragrafi"/>
        <w:rPr>
          <w:lang w:val="sq-AL"/>
        </w:rPr>
        <w:sectPr w:rsidR="006A0E02" w:rsidRPr="002F2250" w:rsidSect="00A83E4F">
          <w:footerReference w:type="even" r:id="rId9"/>
          <w:footerReference w:type="default" r:id="rId10"/>
          <w:pgSz w:w="11907" w:h="16840" w:code="9"/>
          <w:pgMar w:top="1440" w:right="1418" w:bottom="1418" w:left="1418" w:header="1304" w:footer="1134" w:gutter="0"/>
          <w:pgNumType w:start="29"/>
          <w:cols w:space="720"/>
          <w:docGrid w:linePitch="360"/>
        </w:sectPr>
      </w:pPr>
    </w:p>
    <w:p w:rsidR="00367888" w:rsidRPr="002F2250" w:rsidRDefault="00367888" w:rsidP="00367888">
      <w:pPr>
        <w:pStyle w:val="Paragrafi"/>
        <w:ind w:left="720"/>
        <w:rPr>
          <w:lang w:val="sq-AL"/>
        </w:rPr>
      </w:pPr>
      <w:r w:rsidRPr="002F2250">
        <w:rPr>
          <w:lang w:val="sq-AL"/>
        </w:rPr>
        <w:t>REPUBLIKA E SHQIP</w:t>
      </w:r>
      <w:r>
        <w:rPr>
          <w:lang w:val="sq-AL"/>
        </w:rPr>
        <w:t>Ë</w:t>
      </w:r>
      <w:r w:rsidRPr="002F2250">
        <w:rPr>
          <w:lang w:val="sq-AL"/>
        </w:rPr>
        <w:t>RIS</w:t>
      </w:r>
      <w:r>
        <w:rPr>
          <w:lang w:val="sq-AL"/>
        </w:rPr>
        <w:t>Ë</w:t>
      </w:r>
    </w:p>
    <w:p w:rsidR="00367888" w:rsidRPr="002F2250" w:rsidRDefault="00367888" w:rsidP="00367888">
      <w:pPr>
        <w:pStyle w:val="Paragrafi"/>
        <w:ind w:left="720"/>
        <w:rPr>
          <w:lang w:val="sq-AL"/>
        </w:rPr>
      </w:pPr>
      <w:r w:rsidRPr="002F2250">
        <w:rPr>
          <w:lang w:val="sq-AL"/>
        </w:rPr>
        <w:t>DREJTORIA E P</w:t>
      </w:r>
      <w:r>
        <w:rPr>
          <w:lang w:val="sq-AL"/>
        </w:rPr>
        <w:t>Ë</w:t>
      </w:r>
      <w:r w:rsidRPr="002F2250">
        <w:rPr>
          <w:lang w:val="sq-AL"/>
        </w:rPr>
        <w:t>RGJITHSHME E RRUG</w:t>
      </w:r>
      <w:r>
        <w:rPr>
          <w:lang w:val="sq-AL"/>
        </w:rPr>
        <w:t>Ë</w:t>
      </w:r>
      <w:r w:rsidRPr="002F2250">
        <w:rPr>
          <w:lang w:val="sq-AL"/>
        </w:rPr>
        <w:t>VE</w:t>
      </w:r>
    </w:p>
    <w:p w:rsidR="00367888" w:rsidRPr="002F2250" w:rsidRDefault="00367888" w:rsidP="00367888">
      <w:pPr>
        <w:pStyle w:val="Paragrafi"/>
        <w:ind w:left="720"/>
        <w:rPr>
          <w:lang w:val="sq-AL"/>
        </w:rPr>
      </w:pPr>
      <w:r w:rsidRPr="002F2250">
        <w:rPr>
          <w:lang w:val="sq-AL"/>
        </w:rPr>
        <w:t>DREJTORIA JURIDIKE</w:t>
      </w:r>
    </w:p>
    <w:p w:rsidR="00367888" w:rsidRPr="002F2250" w:rsidRDefault="00367888" w:rsidP="00367888">
      <w:pPr>
        <w:pStyle w:val="Paragrafi"/>
        <w:ind w:left="720"/>
        <w:rPr>
          <w:lang w:val="sq-AL"/>
        </w:rPr>
      </w:pPr>
      <w:r w:rsidRPr="002F2250">
        <w:rPr>
          <w:lang w:val="sq-AL"/>
        </w:rPr>
        <w:t>SEKTORI I SHPRON</w:t>
      </w:r>
      <w:r>
        <w:rPr>
          <w:lang w:val="sq-AL"/>
        </w:rPr>
        <w:t>Ë</w:t>
      </w:r>
      <w:r w:rsidRPr="002F2250">
        <w:rPr>
          <w:lang w:val="sq-AL"/>
        </w:rPr>
        <w:t>SIMEVE</w:t>
      </w:r>
    </w:p>
    <w:p w:rsidR="00367888" w:rsidRPr="002F2250" w:rsidRDefault="00367888" w:rsidP="00367888">
      <w:pPr>
        <w:pStyle w:val="Paragrafi"/>
        <w:rPr>
          <w:lang w:val="sq-AL"/>
        </w:rPr>
      </w:pPr>
    </w:p>
    <w:p w:rsidR="00367888" w:rsidRPr="002F2250" w:rsidRDefault="00367888" w:rsidP="00367888">
      <w:pPr>
        <w:pStyle w:val="TitulliTitull"/>
      </w:pPr>
      <w:r w:rsidRPr="002F2250">
        <w:t>Lista shtes</w:t>
      </w:r>
      <w:r>
        <w:t>ë</w:t>
      </w:r>
      <w:r w:rsidRPr="002F2250">
        <w:t xml:space="preserve"> p</w:t>
      </w:r>
      <w:r>
        <w:t>ë</w:t>
      </w:r>
      <w:r w:rsidRPr="002F2250">
        <w:t>r segmentin rrugor Milot-Rr</w:t>
      </w:r>
      <w:r>
        <w:t>ë</w:t>
      </w:r>
      <w:r w:rsidRPr="002F2250">
        <w:t>shen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4"/>
        <w:gridCol w:w="1260"/>
        <w:gridCol w:w="1297"/>
        <w:gridCol w:w="1420"/>
        <w:gridCol w:w="818"/>
        <w:gridCol w:w="783"/>
        <w:gridCol w:w="822"/>
        <w:gridCol w:w="774"/>
        <w:gridCol w:w="1170"/>
        <w:gridCol w:w="1947"/>
      </w:tblGrid>
      <w:tr w:rsidR="00367888" w:rsidRPr="00B80369" w:rsidTr="00B80369">
        <w:trPr>
          <w:jc w:val="center"/>
        </w:trPr>
        <w:tc>
          <w:tcPr>
            <w:tcW w:w="648" w:type="dxa"/>
            <w:vMerge w:val="restart"/>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caps/>
                <w:szCs w:val="22"/>
                <w:lang w:val="sq-AL"/>
              </w:rPr>
              <w:tab/>
            </w:r>
            <w:r w:rsidRPr="00B80369">
              <w:rPr>
                <w:b/>
                <w:caps/>
                <w:sz w:val="14"/>
                <w:szCs w:val="14"/>
                <w:lang w:val="sq-AL"/>
              </w:rPr>
              <w:t>Nr.</w:t>
            </w:r>
          </w:p>
        </w:tc>
        <w:tc>
          <w:tcPr>
            <w:tcW w:w="3977" w:type="dxa"/>
            <w:gridSpan w:val="3"/>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Pronari</w:t>
            </w:r>
          </w:p>
        </w:tc>
        <w:tc>
          <w:tcPr>
            <w:tcW w:w="818" w:type="dxa"/>
            <w:vMerge w:val="restart"/>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Nr.pas.</w:t>
            </w:r>
          </w:p>
        </w:tc>
        <w:tc>
          <w:tcPr>
            <w:tcW w:w="2379" w:type="dxa"/>
            <w:gridSpan w:val="3"/>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Tokë arë</w:t>
            </w:r>
          </w:p>
        </w:tc>
        <w:tc>
          <w:tcPr>
            <w:tcW w:w="1170" w:type="dxa"/>
            <w:vMerge w:val="restart"/>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Vlera</w:t>
            </w:r>
          </w:p>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totale lekë</w:t>
            </w:r>
          </w:p>
        </w:tc>
        <w:tc>
          <w:tcPr>
            <w:tcW w:w="1947" w:type="dxa"/>
            <w:vMerge w:val="restart"/>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Shënime</w:t>
            </w:r>
          </w:p>
        </w:tc>
      </w:tr>
      <w:tr w:rsidR="00367888" w:rsidRPr="00B80369" w:rsidTr="00B80369">
        <w:trPr>
          <w:jc w:val="center"/>
        </w:trPr>
        <w:tc>
          <w:tcPr>
            <w:tcW w:w="648" w:type="dxa"/>
            <w:vMerge/>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1260" w:type="dxa"/>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Emri</w:t>
            </w:r>
          </w:p>
        </w:tc>
        <w:tc>
          <w:tcPr>
            <w:tcW w:w="1297" w:type="dxa"/>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Atësia</w:t>
            </w:r>
          </w:p>
        </w:tc>
        <w:tc>
          <w:tcPr>
            <w:tcW w:w="1420" w:type="dxa"/>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Mbiemri</w:t>
            </w:r>
          </w:p>
        </w:tc>
        <w:tc>
          <w:tcPr>
            <w:tcW w:w="818" w:type="dxa"/>
            <w:vMerge/>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p>
        </w:tc>
        <w:tc>
          <w:tcPr>
            <w:tcW w:w="783" w:type="dxa"/>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Sip.m</w:t>
            </w:r>
            <w:r w:rsidRPr="00B80369">
              <w:rPr>
                <w:b/>
                <w:caps/>
                <w:sz w:val="14"/>
                <w:szCs w:val="14"/>
                <w:vertAlign w:val="superscript"/>
                <w:lang w:val="sq-AL"/>
              </w:rPr>
              <w:t>2</w:t>
            </w:r>
          </w:p>
        </w:tc>
        <w:tc>
          <w:tcPr>
            <w:tcW w:w="822" w:type="dxa"/>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Çmimi</w:t>
            </w:r>
          </w:p>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lekë/m</w:t>
            </w:r>
            <w:r w:rsidRPr="00B80369">
              <w:rPr>
                <w:b/>
                <w:caps/>
                <w:sz w:val="14"/>
                <w:szCs w:val="14"/>
                <w:vertAlign w:val="superscript"/>
                <w:lang w:val="sq-AL"/>
              </w:rPr>
              <w:t>2</w:t>
            </w:r>
          </w:p>
        </w:tc>
        <w:tc>
          <w:tcPr>
            <w:tcW w:w="774" w:type="dxa"/>
            <w:shd w:val="clear" w:color="auto" w:fill="auto"/>
            <w:vAlign w:val="center"/>
          </w:tcPr>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Vlera</w:t>
            </w:r>
          </w:p>
          <w:p w:rsidR="00367888" w:rsidRPr="00B80369" w:rsidRDefault="00367888" w:rsidP="00B80369">
            <w:pPr>
              <w:pStyle w:val="Paragrafi"/>
              <w:keepNext/>
              <w:ind w:firstLine="0"/>
              <w:jc w:val="center"/>
              <w:outlineLvl w:val="0"/>
              <w:rPr>
                <w:b/>
                <w:caps/>
                <w:sz w:val="14"/>
                <w:szCs w:val="14"/>
                <w:lang w:val="sq-AL"/>
              </w:rPr>
            </w:pPr>
            <w:r w:rsidRPr="00B80369">
              <w:rPr>
                <w:b/>
                <w:caps/>
                <w:sz w:val="14"/>
                <w:szCs w:val="14"/>
                <w:lang w:val="sq-AL"/>
              </w:rPr>
              <w:t>lekë</w:t>
            </w:r>
          </w:p>
        </w:tc>
        <w:tc>
          <w:tcPr>
            <w:tcW w:w="1170" w:type="dxa"/>
            <w:vMerge/>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1947" w:type="dxa"/>
            <w:vMerge/>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r>
      <w:tr w:rsidR="00367888" w:rsidRPr="00B80369" w:rsidTr="00B80369">
        <w:trPr>
          <w:jc w:val="center"/>
        </w:trPr>
        <w:tc>
          <w:tcPr>
            <w:tcW w:w="648"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1260" w:type="dxa"/>
            <w:shd w:val="clear" w:color="auto" w:fill="auto"/>
            <w:vAlign w:val="center"/>
          </w:tcPr>
          <w:p w:rsidR="00367888" w:rsidRPr="00B80369" w:rsidRDefault="00367888" w:rsidP="00B80369">
            <w:pPr>
              <w:pStyle w:val="Paragrafi"/>
              <w:keepNext/>
              <w:ind w:firstLine="0"/>
              <w:jc w:val="left"/>
              <w:outlineLvl w:val="0"/>
              <w:rPr>
                <w:b/>
                <w:caps/>
                <w:sz w:val="14"/>
                <w:szCs w:val="14"/>
                <w:lang w:val="sq-AL"/>
              </w:rPr>
            </w:pPr>
            <w:r w:rsidRPr="00B80369">
              <w:rPr>
                <w:b/>
                <w:caps/>
                <w:sz w:val="14"/>
                <w:szCs w:val="14"/>
                <w:lang w:val="sq-AL"/>
              </w:rPr>
              <w:t>Fshati Fang</w:t>
            </w:r>
          </w:p>
        </w:tc>
        <w:tc>
          <w:tcPr>
            <w:tcW w:w="1297" w:type="dxa"/>
            <w:shd w:val="clear" w:color="auto" w:fill="auto"/>
            <w:vAlign w:val="center"/>
          </w:tcPr>
          <w:p w:rsidR="00367888" w:rsidRPr="00B80369" w:rsidRDefault="00367888" w:rsidP="00B80369">
            <w:pPr>
              <w:pStyle w:val="Paragrafi"/>
              <w:keepNext/>
              <w:ind w:firstLine="0"/>
              <w:jc w:val="left"/>
              <w:outlineLvl w:val="0"/>
              <w:rPr>
                <w:b/>
                <w:caps/>
                <w:sz w:val="14"/>
                <w:szCs w:val="14"/>
                <w:lang w:val="sq-AL"/>
              </w:rPr>
            </w:pPr>
            <w:r w:rsidRPr="00B80369">
              <w:rPr>
                <w:b/>
                <w:caps/>
                <w:sz w:val="14"/>
                <w:szCs w:val="14"/>
                <w:lang w:val="sq-AL"/>
              </w:rPr>
              <w:t>Z.K.1601</w:t>
            </w:r>
          </w:p>
        </w:tc>
        <w:tc>
          <w:tcPr>
            <w:tcW w:w="1420"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818"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783"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822"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774"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1170"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c>
          <w:tcPr>
            <w:tcW w:w="1947" w:type="dxa"/>
            <w:shd w:val="clear" w:color="auto" w:fill="auto"/>
            <w:vAlign w:val="center"/>
          </w:tcPr>
          <w:p w:rsidR="00367888" w:rsidRPr="00B80369" w:rsidRDefault="00367888" w:rsidP="00B80369">
            <w:pPr>
              <w:pStyle w:val="Paragrafi"/>
              <w:keepNext/>
              <w:ind w:firstLine="0"/>
              <w:jc w:val="center"/>
              <w:outlineLvl w:val="0"/>
              <w:rPr>
                <w:caps/>
                <w:sz w:val="14"/>
                <w:szCs w:val="14"/>
                <w:lang w:val="sq-AL"/>
              </w:rPr>
            </w:pP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Ndue</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Gjergj</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Malshi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43/1.2</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125</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30125</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30125</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Pal</w:t>
            </w:r>
          </w:p>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Marjana</w:t>
            </w:r>
          </w:p>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Marte</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Frrok</w:t>
            </w:r>
          </w:p>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Pal</w:t>
            </w:r>
          </w:p>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Lekë</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Malshi</w:t>
            </w:r>
          </w:p>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Malshi</w:t>
            </w:r>
          </w:p>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Malshi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67</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225</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54225</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p>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54225</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p>
          <w:p w:rsidR="00367888" w:rsidRPr="00B80369" w:rsidRDefault="00367888" w:rsidP="00B80369">
            <w:pPr>
              <w:pStyle w:val="Paragrafi"/>
              <w:keepNext/>
              <w:ind w:firstLine="0"/>
              <w:outlineLvl w:val="0"/>
              <w:rPr>
                <w:caps/>
                <w:sz w:val="14"/>
                <w:szCs w:val="14"/>
                <w:lang w:val="sq-AL"/>
              </w:rPr>
            </w:pPr>
          </w:p>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3</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Lafred</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Ndrec</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Lesi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8/21</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461</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111101</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111101</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4</w:t>
            </w:r>
          </w:p>
        </w:tc>
        <w:tc>
          <w:tcPr>
            <w:tcW w:w="2557" w:type="dxa"/>
            <w:gridSpan w:val="2"/>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7  Bashkëpronarë</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63/1</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93</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22413</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22413</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5</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Lugj</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Preng</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Marku</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62/4</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131</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31571</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31571</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6</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Nikoll</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Pal</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Fusha</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58/2</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673</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162193</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162193</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7</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Kol</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Frrok</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 xml:space="preserve">Malshi </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49/1</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121</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29161</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29161</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8</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Geg</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Ndue</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Ndoka</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49/3</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169</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40729</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40729</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9</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Geg</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Frrok</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Paloka</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55/3</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297</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71577</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71577</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10</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Pjetër</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Vokrri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55/4</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528</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127248</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127248</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11</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Gjok</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Bib</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Vokrri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55/5</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240</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57840</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57840</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12</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Ndue</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Nikoll</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Zamaku</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137/10</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665</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160265</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160265</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13</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Preng</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Ndue</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Lleshi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137/3</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433</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104353</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104353</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14</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Prend</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Nikoll</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Zamaku</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137/7</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363</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87483</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87483</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15</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Prena</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Gjok</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Zamaku</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137/8</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485</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116885</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116885</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16</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Marjam</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137/1</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293</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70613</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70613</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17</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Zef</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Preng</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Trumshi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137/2</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580</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139780</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139780</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18</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Ndue</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Preng</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Lleshi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137/4.6</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1015</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244615</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244615</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19</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Fran</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Mark</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Karagjozi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140</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464</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111824</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111824</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20</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Fatjon</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Gjon</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Lesaj</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137/15</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302</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72782</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72782</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21</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Frrok</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Pal</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Fusha</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55/6</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56</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13496</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13496</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22</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Lek</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Nikoll</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Fusha</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55/7</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390</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93990</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93990</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23</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Marjam</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141/10</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420</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101220</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101220</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24</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Paulin</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112/2</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77</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18557</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18557</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25</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Zef</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Pal</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112/3</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48</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11568</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11568</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26</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Ilir</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Zef</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Kiku</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148</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960</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231360</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231360</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27</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Preng</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Ndue</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Guri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155/11</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63</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15183</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15183</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28</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Preng</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Ndue</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Guri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153/6</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150</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36150</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36150</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29</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Pal</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Preng</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Perlesi</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155/10</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340</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241</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81940</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81940</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818"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783"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822"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774"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1170"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2557" w:type="dxa"/>
            <w:gridSpan w:val="2"/>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Fshati Vau Shkjez Z.K.3721</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818"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783"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822"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774"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1170" w:type="dxa"/>
            <w:shd w:val="clear" w:color="auto" w:fill="auto"/>
          </w:tcPr>
          <w:p w:rsidR="00367888" w:rsidRPr="00B80369" w:rsidRDefault="00367888" w:rsidP="00B80369">
            <w:pPr>
              <w:pStyle w:val="Paragrafi"/>
              <w:keepNext/>
              <w:ind w:firstLine="0"/>
              <w:outlineLvl w:val="0"/>
              <w:rPr>
                <w:caps/>
                <w:sz w:val="14"/>
                <w:szCs w:val="14"/>
                <w:lang w:val="sq-AL"/>
              </w:rPr>
            </w:pP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30</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Valentin</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Gjin</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Gega</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29/2</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434</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233</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101122</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101122</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31</w:t>
            </w:r>
          </w:p>
        </w:tc>
        <w:tc>
          <w:tcPr>
            <w:tcW w:w="126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Ilir</w:t>
            </w:r>
          </w:p>
        </w:tc>
        <w:tc>
          <w:tcPr>
            <w:tcW w:w="129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Llesh</w:t>
            </w:r>
          </w:p>
        </w:tc>
        <w:tc>
          <w:tcPr>
            <w:tcW w:w="1420"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Gjoka</w:t>
            </w:r>
          </w:p>
        </w:tc>
        <w:tc>
          <w:tcPr>
            <w:tcW w:w="818"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66/10</w:t>
            </w:r>
          </w:p>
        </w:tc>
        <w:tc>
          <w:tcPr>
            <w:tcW w:w="783"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145</w:t>
            </w:r>
          </w:p>
        </w:tc>
        <w:tc>
          <w:tcPr>
            <w:tcW w:w="822" w:type="dxa"/>
            <w:shd w:val="clear" w:color="auto" w:fill="auto"/>
          </w:tcPr>
          <w:p w:rsidR="00367888" w:rsidRPr="00B80369" w:rsidRDefault="0055794A" w:rsidP="00B80369">
            <w:pPr>
              <w:pStyle w:val="Paragrafi"/>
              <w:keepNext/>
              <w:ind w:firstLine="0"/>
              <w:jc w:val="right"/>
              <w:outlineLvl w:val="0"/>
              <w:rPr>
                <w:caps/>
                <w:sz w:val="14"/>
                <w:szCs w:val="14"/>
                <w:lang w:val="sq-AL"/>
              </w:rPr>
            </w:pPr>
            <w:r w:rsidRPr="00B80369">
              <w:rPr>
                <w:caps/>
                <w:sz w:val="14"/>
                <w:szCs w:val="14"/>
                <w:lang w:val="sq-AL"/>
              </w:rPr>
              <w:t>233</w:t>
            </w:r>
          </w:p>
        </w:tc>
        <w:tc>
          <w:tcPr>
            <w:tcW w:w="774"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33785</w:t>
            </w:r>
          </w:p>
        </w:tc>
        <w:tc>
          <w:tcPr>
            <w:tcW w:w="1170" w:type="dxa"/>
            <w:shd w:val="clear" w:color="auto" w:fill="auto"/>
          </w:tcPr>
          <w:p w:rsidR="00367888" w:rsidRPr="00B80369" w:rsidRDefault="00367888" w:rsidP="00B80369">
            <w:pPr>
              <w:pStyle w:val="Paragrafi"/>
              <w:keepNext/>
              <w:ind w:firstLine="0"/>
              <w:jc w:val="right"/>
              <w:outlineLvl w:val="0"/>
              <w:rPr>
                <w:caps/>
                <w:sz w:val="14"/>
                <w:szCs w:val="14"/>
                <w:lang w:val="sq-AL"/>
              </w:rPr>
            </w:pPr>
            <w:r w:rsidRPr="00B80369">
              <w:rPr>
                <w:caps/>
                <w:sz w:val="14"/>
                <w:szCs w:val="14"/>
                <w:lang w:val="sq-AL"/>
              </w:rPr>
              <w:t>33785</w:t>
            </w:r>
          </w:p>
        </w:tc>
        <w:tc>
          <w:tcPr>
            <w:tcW w:w="1947" w:type="dxa"/>
            <w:shd w:val="clear" w:color="auto" w:fill="auto"/>
          </w:tcPr>
          <w:p w:rsidR="00367888" w:rsidRPr="00B80369" w:rsidRDefault="00367888" w:rsidP="00B80369">
            <w:pPr>
              <w:pStyle w:val="Paragrafi"/>
              <w:keepNext/>
              <w:ind w:firstLine="0"/>
              <w:outlineLvl w:val="0"/>
              <w:rPr>
                <w:caps/>
                <w:sz w:val="14"/>
                <w:szCs w:val="14"/>
                <w:lang w:val="sq-AL"/>
              </w:rPr>
            </w:pPr>
            <w:r w:rsidRPr="00B80369">
              <w:rPr>
                <w:caps/>
                <w:sz w:val="14"/>
                <w:szCs w:val="14"/>
                <w:lang w:val="sq-AL"/>
              </w:rPr>
              <w:t>Konfirmuar nga ZRPP</w:t>
            </w:r>
          </w:p>
        </w:tc>
      </w:tr>
      <w:tr w:rsidR="00367888" w:rsidRPr="00B80369" w:rsidTr="00B80369">
        <w:trPr>
          <w:jc w:val="center"/>
        </w:trPr>
        <w:tc>
          <w:tcPr>
            <w:tcW w:w="648" w:type="dxa"/>
            <w:shd w:val="clear" w:color="auto" w:fill="auto"/>
          </w:tcPr>
          <w:p w:rsidR="00367888" w:rsidRPr="00B80369" w:rsidRDefault="00367888" w:rsidP="00B80369">
            <w:pPr>
              <w:pStyle w:val="Paragrafi"/>
              <w:keepNext/>
              <w:ind w:firstLine="0"/>
              <w:jc w:val="right"/>
              <w:outlineLvl w:val="0"/>
              <w:rPr>
                <w:caps/>
                <w:sz w:val="14"/>
                <w:szCs w:val="14"/>
                <w:lang w:val="sq-AL"/>
              </w:rPr>
            </w:pPr>
          </w:p>
        </w:tc>
        <w:tc>
          <w:tcPr>
            <w:tcW w:w="1260" w:type="dxa"/>
            <w:shd w:val="clear" w:color="auto" w:fill="auto"/>
          </w:tcPr>
          <w:p w:rsidR="00367888" w:rsidRPr="00B80369" w:rsidRDefault="00367888" w:rsidP="00B80369">
            <w:pPr>
              <w:pStyle w:val="Paragrafi"/>
              <w:keepNext/>
              <w:ind w:firstLine="0"/>
              <w:jc w:val="right"/>
              <w:outlineLvl w:val="0"/>
              <w:rPr>
                <w:caps/>
                <w:sz w:val="14"/>
                <w:szCs w:val="14"/>
                <w:lang w:val="sq-AL"/>
              </w:rPr>
            </w:pPr>
          </w:p>
        </w:tc>
        <w:tc>
          <w:tcPr>
            <w:tcW w:w="1297" w:type="dxa"/>
            <w:shd w:val="clear" w:color="auto" w:fill="auto"/>
          </w:tcPr>
          <w:p w:rsidR="00367888" w:rsidRPr="00B80369" w:rsidRDefault="00367888" w:rsidP="00B80369">
            <w:pPr>
              <w:pStyle w:val="Paragrafi"/>
              <w:keepNext/>
              <w:ind w:firstLine="0"/>
              <w:jc w:val="right"/>
              <w:outlineLvl w:val="0"/>
              <w:rPr>
                <w:b/>
                <w:caps/>
                <w:sz w:val="14"/>
                <w:szCs w:val="14"/>
                <w:lang w:val="sq-AL"/>
              </w:rPr>
            </w:pPr>
            <w:r w:rsidRPr="00B80369">
              <w:rPr>
                <w:b/>
                <w:caps/>
                <w:sz w:val="14"/>
                <w:szCs w:val="14"/>
                <w:lang w:val="sq-AL"/>
              </w:rPr>
              <w:t>Totali</w:t>
            </w:r>
          </w:p>
        </w:tc>
        <w:tc>
          <w:tcPr>
            <w:tcW w:w="1420" w:type="dxa"/>
            <w:shd w:val="clear" w:color="auto" w:fill="auto"/>
          </w:tcPr>
          <w:p w:rsidR="00367888" w:rsidRPr="00B80369" w:rsidRDefault="00367888" w:rsidP="00B80369">
            <w:pPr>
              <w:pStyle w:val="Paragrafi"/>
              <w:keepNext/>
              <w:ind w:firstLine="0"/>
              <w:jc w:val="right"/>
              <w:outlineLvl w:val="0"/>
              <w:rPr>
                <w:b/>
                <w:caps/>
                <w:sz w:val="14"/>
                <w:szCs w:val="14"/>
                <w:lang w:val="sq-AL"/>
              </w:rPr>
            </w:pPr>
          </w:p>
        </w:tc>
        <w:tc>
          <w:tcPr>
            <w:tcW w:w="818" w:type="dxa"/>
            <w:shd w:val="clear" w:color="auto" w:fill="auto"/>
          </w:tcPr>
          <w:p w:rsidR="00367888" w:rsidRPr="00B80369" w:rsidRDefault="00367888" w:rsidP="00B80369">
            <w:pPr>
              <w:pStyle w:val="Paragrafi"/>
              <w:keepNext/>
              <w:ind w:firstLine="0"/>
              <w:jc w:val="right"/>
              <w:outlineLvl w:val="0"/>
              <w:rPr>
                <w:b/>
                <w:caps/>
                <w:sz w:val="14"/>
                <w:szCs w:val="14"/>
                <w:lang w:val="sq-AL"/>
              </w:rPr>
            </w:pPr>
          </w:p>
        </w:tc>
        <w:tc>
          <w:tcPr>
            <w:tcW w:w="783" w:type="dxa"/>
            <w:shd w:val="clear" w:color="auto" w:fill="auto"/>
          </w:tcPr>
          <w:p w:rsidR="00367888" w:rsidRPr="00B80369" w:rsidRDefault="00367888" w:rsidP="00B80369">
            <w:pPr>
              <w:pStyle w:val="Paragrafi"/>
              <w:keepNext/>
              <w:ind w:firstLine="0"/>
              <w:jc w:val="right"/>
              <w:outlineLvl w:val="0"/>
              <w:rPr>
                <w:b/>
                <w:caps/>
                <w:sz w:val="14"/>
                <w:szCs w:val="14"/>
                <w:lang w:val="sq-AL"/>
              </w:rPr>
            </w:pPr>
            <w:r w:rsidRPr="00B80369">
              <w:rPr>
                <w:b/>
                <w:caps/>
                <w:sz w:val="14"/>
                <w:szCs w:val="14"/>
                <w:lang w:val="sq-AL"/>
              </w:rPr>
              <w:t>10746</w:t>
            </w:r>
          </w:p>
        </w:tc>
        <w:tc>
          <w:tcPr>
            <w:tcW w:w="822" w:type="dxa"/>
            <w:shd w:val="clear" w:color="auto" w:fill="auto"/>
          </w:tcPr>
          <w:p w:rsidR="00367888" w:rsidRPr="00B80369" w:rsidRDefault="00367888" w:rsidP="00B80369">
            <w:pPr>
              <w:pStyle w:val="Paragrafi"/>
              <w:keepNext/>
              <w:ind w:firstLine="0"/>
              <w:jc w:val="right"/>
              <w:outlineLvl w:val="0"/>
              <w:rPr>
                <w:caps/>
                <w:sz w:val="14"/>
                <w:szCs w:val="14"/>
                <w:lang w:val="sq-AL"/>
              </w:rPr>
            </w:pPr>
          </w:p>
        </w:tc>
        <w:tc>
          <w:tcPr>
            <w:tcW w:w="774" w:type="dxa"/>
            <w:shd w:val="clear" w:color="auto" w:fill="auto"/>
          </w:tcPr>
          <w:p w:rsidR="00367888" w:rsidRPr="00B80369" w:rsidRDefault="00367888" w:rsidP="00B80369">
            <w:pPr>
              <w:pStyle w:val="Paragrafi"/>
              <w:keepNext/>
              <w:ind w:firstLine="0"/>
              <w:jc w:val="right"/>
              <w:outlineLvl w:val="0"/>
              <w:rPr>
                <w:b/>
                <w:caps/>
                <w:sz w:val="14"/>
                <w:szCs w:val="14"/>
                <w:lang w:val="sq-AL"/>
              </w:rPr>
            </w:pPr>
            <w:r w:rsidRPr="00B80369">
              <w:rPr>
                <w:b/>
                <w:caps/>
                <w:sz w:val="14"/>
                <w:szCs w:val="14"/>
                <w:lang w:val="sq-AL"/>
              </w:rPr>
              <w:t>2585154</w:t>
            </w:r>
          </w:p>
        </w:tc>
        <w:tc>
          <w:tcPr>
            <w:tcW w:w="1170" w:type="dxa"/>
            <w:shd w:val="clear" w:color="auto" w:fill="auto"/>
          </w:tcPr>
          <w:p w:rsidR="00367888" w:rsidRPr="00B80369" w:rsidRDefault="00367888" w:rsidP="00B80369">
            <w:pPr>
              <w:pStyle w:val="Paragrafi"/>
              <w:keepNext/>
              <w:ind w:firstLine="0"/>
              <w:jc w:val="right"/>
              <w:outlineLvl w:val="0"/>
              <w:rPr>
                <w:b/>
                <w:caps/>
                <w:sz w:val="14"/>
                <w:szCs w:val="14"/>
                <w:lang w:val="sq-AL"/>
              </w:rPr>
            </w:pPr>
            <w:r w:rsidRPr="00B80369">
              <w:rPr>
                <w:b/>
                <w:caps/>
                <w:sz w:val="14"/>
                <w:szCs w:val="14"/>
                <w:lang w:val="sq-AL"/>
              </w:rPr>
              <w:t>2585154</w:t>
            </w:r>
          </w:p>
        </w:tc>
        <w:tc>
          <w:tcPr>
            <w:tcW w:w="1947" w:type="dxa"/>
            <w:shd w:val="clear" w:color="auto" w:fill="auto"/>
          </w:tcPr>
          <w:p w:rsidR="00367888" w:rsidRPr="00B80369" w:rsidRDefault="00367888" w:rsidP="00B80369">
            <w:pPr>
              <w:pStyle w:val="Paragrafi"/>
              <w:keepNext/>
              <w:ind w:firstLine="0"/>
              <w:jc w:val="right"/>
              <w:outlineLvl w:val="0"/>
              <w:rPr>
                <w:caps/>
                <w:sz w:val="14"/>
                <w:szCs w:val="14"/>
                <w:lang w:val="sq-AL"/>
              </w:rPr>
            </w:pPr>
          </w:p>
        </w:tc>
      </w:tr>
    </w:tbl>
    <w:p w:rsidR="00470E5D" w:rsidRDefault="00470E5D" w:rsidP="00367888">
      <w:pPr>
        <w:pStyle w:val="Paragrafi"/>
        <w:rPr>
          <w:lang w:val="sq-AL"/>
        </w:rPr>
      </w:pPr>
    </w:p>
    <w:p w:rsidR="00367888" w:rsidRPr="002F2250" w:rsidRDefault="00367888" w:rsidP="00367888">
      <w:pPr>
        <w:pStyle w:val="Titulli"/>
        <w:jc w:val="both"/>
        <w:rPr>
          <w:lang w:val="sq-AL"/>
        </w:rPr>
      </w:pPr>
      <w:r w:rsidRPr="002F2250">
        <w:rPr>
          <w:lang w:val="sq-AL"/>
        </w:rPr>
        <w:t>Drejtoria Juridike</w:t>
      </w:r>
    </w:p>
    <w:p w:rsidR="00367888" w:rsidRPr="002F2250" w:rsidRDefault="00367888" w:rsidP="00367888">
      <w:pPr>
        <w:pStyle w:val="Titulli"/>
        <w:jc w:val="both"/>
        <w:rPr>
          <w:lang w:val="sq-AL"/>
        </w:rPr>
      </w:pPr>
      <w:r w:rsidRPr="002F2250">
        <w:rPr>
          <w:lang w:val="sq-AL"/>
        </w:rPr>
        <w:t>Sektori</w:t>
      </w:r>
      <w:r>
        <w:rPr>
          <w:lang w:val="sq-AL"/>
        </w:rPr>
        <w:t xml:space="preserve"> </w:t>
      </w:r>
      <w:r w:rsidRPr="002F2250">
        <w:rPr>
          <w:lang w:val="sq-AL"/>
        </w:rPr>
        <w:t>i Shpron</w:t>
      </w:r>
      <w:r>
        <w:rPr>
          <w:lang w:val="sq-AL"/>
        </w:rPr>
        <w:t>ë</w:t>
      </w:r>
      <w:r w:rsidRPr="002F2250">
        <w:rPr>
          <w:lang w:val="sq-AL"/>
        </w:rPr>
        <w:t>simeve</w:t>
      </w:r>
    </w:p>
    <w:p w:rsidR="00367888" w:rsidRDefault="00367888" w:rsidP="00367888">
      <w:pPr>
        <w:pStyle w:val="TitulliTitull"/>
      </w:pPr>
      <w:r w:rsidRPr="002F2250">
        <w:t>Lista shtes</w:t>
      </w:r>
      <w:r>
        <w:t>ë</w:t>
      </w:r>
      <w:r w:rsidRPr="002F2250">
        <w:t xml:space="preserve"> p</w:t>
      </w:r>
      <w:r>
        <w:t>ë</w:t>
      </w:r>
      <w:r w:rsidRPr="002F2250">
        <w:t>r segmentin rrugor Milot-Rr</w:t>
      </w:r>
      <w:r>
        <w:t>ë</w:t>
      </w:r>
      <w:r w:rsidRPr="002F2250">
        <w:t>shen</w:t>
      </w:r>
    </w:p>
    <w:p w:rsidR="00367888" w:rsidRPr="002F2250" w:rsidRDefault="00367888" w:rsidP="00367888">
      <w:pPr>
        <w:pStyle w:val="TitulliTitul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1354"/>
        <w:gridCol w:w="1021"/>
        <w:gridCol w:w="61"/>
        <w:gridCol w:w="1007"/>
        <w:gridCol w:w="542"/>
        <w:gridCol w:w="565"/>
        <w:gridCol w:w="822"/>
        <w:gridCol w:w="705"/>
        <w:gridCol w:w="579"/>
        <w:gridCol w:w="822"/>
        <w:gridCol w:w="705"/>
        <w:gridCol w:w="701"/>
        <w:gridCol w:w="822"/>
        <w:gridCol w:w="705"/>
        <w:gridCol w:w="945"/>
        <w:gridCol w:w="717"/>
        <w:gridCol w:w="1659"/>
      </w:tblGrid>
      <w:tr w:rsidR="00367888" w:rsidRPr="00B80369" w:rsidTr="00B80369">
        <w:trPr>
          <w:jc w:val="center"/>
        </w:trPr>
        <w:tc>
          <w:tcPr>
            <w:tcW w:w="467" w:type="dxa"/>
            <w:vMerge w:val="restart"/>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Nr.</w:t>
            </w:r>
          </w:p>
        </w:tc>
        <w:tc>
          <w:tcPr>
            <w:tcW w:w="3444" w:type="dxa"/>
            <w:gridSpan w:val="4"/>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Pronari</w:t>
            </w:r>
          </w:p>
        </w:tc>
        <w:tc>
          <w:tcPr>
            <w:tcW w:w="542" w:type="dxa"/>
            <w:vMerge w:val="restart"/>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Nr.</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pas.</w:t>
            </w:r>
          </w:p>
        </w:tc>
        <w:tc>
          <w:tcPr>
            <w:tcW w:w="2092" w:type="dxa"/>
            <w:gridSpan w:val="3"/>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Tokë arë</w:t>
            </w:r>
          </w:p>
        </w:tc>
        <w:tc>
          <w:tcPr>
            <w:tcW w:w="2106" w:type="dxa"/>
            <w:gridSpan w:val="3"/>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Tokë truall</w:t>
            </w:r>
          </w:p>
        </w:tc>
        <w:tc>
          <w:tcPr>
            <w:tcW w:w="2228" w:type="dxa"/>
            <w:gridSpan w:val="3"/>
            <w:shd w:val="clear" w:color="auto" w:fill="auto"/>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Pyll, kullotë</w:t>
            </w:r>
          </w:p>
        </w:tc>
        <w:tc>
          <w:tcPr>
            <w:tcW w:w="945" w:type="dxa"/>
            <w:vMerge w:val="restart"/>
            <w:shd w:val="clear" w:color="auto" w:fill="auto"/>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Kultura bujq.</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drufrut.</w:t>
            </w:r>
          </w:p>
        </w:tc>
        <w:tc>
          <w:tcPr>
            <w:tcW w:w="714" w:type="dxa"/>
            <w:vMerge w:val="restart"/>
            <w:shd w:val="clear" w:color="auto" w:fill="auto"/>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Vlera</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Totale</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Lekë</w:t>
            </w:r>
          </w:p>
        </w:tc>
        <w:tc>
          <w:tcPr>
            <w:tcW w:w="1660" w:type="dxa"/>
            <w:vMerge w:val="restart"/>
            <w:shd w:val="clear" w:color="auto" w:fill="auto"/>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Shënime</w:t>
            </w:r>
          </w:p>
        </w:tc>
      </w:tr>
      <w:tr w:rsidR="00367888" w:rsidRPr="00B80369" w:rsidTr="00B80369">
        <w:trPr>
          <w:jc w:val="center"/>
        </w:trPr>
        <w:tc>
          <w:tcPr>
            <w:tcW w:w="467" w:type="dxa"/>
            <w:vMerge/>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1355"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Emri</w:t>
            </w:r>
          </w:p>
        </w:tc>
        <w:tc>
          <w:tcPr>
            <w:tcW w:w="1021"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Atësia</w:t>
            </w:r>
          </w:p>
        </w:tc>
        <w:tc>
          <w:tcPr>
            <w:tcW w:w="1068" w:type="dxa"/>
            <w:gridSpan w:val="2"/>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Mbiemri</w:t>
            </w:r>
          </w:p>
        </w:tc>
        <w:tc>
          <w:tcPr>
            <w:tcW w:w="542" w:type="dxa"/>
            <w:vMerge/>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p>
        </w:tc>
        <w:tc>
          <w:tcPr>
            <w:tcW w:w="565"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Sip.</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m</w:t>
            </w:r>
            <w:r w:rsidRPr="00B80369">
              <w:rPr>
                <w:b/>
                <w:caps/>
                <w:sz w:val="12"/>
                <w:szCs w:val="12"/>
                <w:vertAlign w:val="superscript"/>
                <w:lang w:val="sq-AL"/>
              </w:rPr>
              <w:t>2</w:t>
            </w:r>
          </w:p>
        </w:tc>
        <w:tc>
          <w:tcPr>
            <w:tcW w:w="822" w:type="dxa"/>
            <w:shd w:val="clear" w:color="auto" w:fill="auto"/>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Çmimi</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lekë/m</w:t>
            </w:r>
            <w:r w:rsidRPr="00B80369">
              <w:rPr>
                <w:b/>
                <w:caps/>
                <w:sz w:val="12"/>
                <w:szCs w:val="12"/>
                <w:vertAlign w:val="superscript"/>
                <w:lang w:val="sq-AL"/>
              </w:rPr>
              <w:t>2</w:t>
            </w:r>
          </w:p>
        </w:tc>
        <w:tc>
          <w:tcPr>
            <w:tcW w:w="705"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Vlera</w:t>
            </w:r>
          </w:p>
          <w:p w:rsidR="00367888" w:rsidRPr="00B80369" w:rsidRDefault="00367888" w:rsidP="00B80369">
            <w:pPr>
              <w:pStyle w:val="Paragrafi"/>
              <w:keepNext/>
              <w:ind w:firstLine="0"/>
              <w:jc w:val="center"/>
              <w:outlineLvl w:val="0"/>
              <w:rPr>
                <w:caps/>
                <w:sz w:val="12"/>
                <w:szCs w:val="12"/>
                <w:lang w:val="sq-AL"/>
              </w:rPr>
            </w:pPr>
            <w:r w:rsidRPr="00B80369">
              <w:rPr>
                <w:b/>
                <w:caps/>
                <w:sz w:val="12"/>
                <w:szCs w:val="12"/>
                <w:lang w:val="sq-AL"/>
              </w:rPr>
              <w:t>lekë</w:t>
            </w:r>
          </w:p>
        </w:tc>
        <w:tc>
          <w:tcPr>
            <w:tcW w:w="579"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Sip.</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m</w:t>
            </w:r>
            <w:r w:rsidRPr="00B80369">
              <w:rPr>
                <w:b/>
                <w:caps/>
                <w:sz w:val="12"/>
                <w:szCs w:val="12"/>
                <w:vertAlign w:val="superscript"/>
                <w:lang w:val="sq-AL"/>
              </w:rPr>
              <w:t>2</w:t>
            </w:r>
          </w:p>
        </w:tc>
        <w:tc>
          <w:tcPr>
            <w:tcW w:w="822" w:type="dxa"/>
            <w:shd w:val="clear" w:color="auto" w:fill="auto"/>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Çmimi</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lekë/m</w:t>
            </w:r>
            <w:r w:rsidRPr="00B80369">
              <w:rPr>
                <w:b/>
                <w:caps/>
                <w:sz w:val="12"/>
                <w:szCs w:val="12"/>
                <w:vertAlign w:val="superscript"/>
                <w:lang w:val="sq-AL"/>
              </w:rPr>
              <w:t>2</w:t>
            </w:r>
          </w:p>
        </w:tc>
        <w:tc>
          <w:tcPr>
            <w:tcW w:w="705"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Vlera</w:t>
            </w:r>
          </w:p>
          <w:p w:rsidR="00367888" w:rsidRPr="00B80369" w:rsidRDefault="00367888" w:rsidP="00B80369">
            <w:pPr>
              <w:pStyle w:val="Paragrafi"/>
              <w:keepNext/>
              <w:ind w:firstLine="0"/>
              <w:jc w:val="center"/>
              <w:outlineLvl w:val="0"/>
              <w:rPr>
                <w:caps/>
                <w:sz w:val="12"/>
                <w:szCs w:val="12"/>
                <w:lang w:val="sq-AL"/>
              </w:rPr>
            </w:pPr>
            <w:r w:rsidRPr="00B80369">
              <w:rPr>
                <w:b/>
                <w:caps/>
                <w:sz w:val="12"/>
                <w:szCs w:val="12"/>
                <w:lang w:val="sq-AL"/>
              </w:rPr>
              <w:t>lekë</w:t>
            </w:r>
          </w:p>
        </w:tc>
        <w:tc>
          <w:tcPr>
            <w:tcW w:w="701"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Sip.</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m</w:t>
            </w:r>
            <w:r w:rsidRPr="00B80369">
              <w:rPr>
                <w:b/>
                <w:caps/>
                <w:sz w:val="12"/>
                <w:szCs w:val="12"/>
                <w:vertAlign w:val="superscript"/>
                <w:lang w:val="sq-AL"/>
              </w:rPr>
              <w:t>2</w:t>
            </w:r>
          </w:p>
        </w:tc>
        <w:tc>
          <w:tcPr>
            <w:tcW w:w="822" w:type="dxa"/>
            <w:shd w:val="clear" w:color="auto" w:fill="auto"/>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Çmimi</w:t>
            </w:r>
          </w:p>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lekë/m</w:t>
            </w:r>
            <w:r w:rsidRPr="00B80369">
              <w:rPr>
                <w:b/>
                <w:caps/>
                <w:sz w:val="12"/>
                <w:szCs w:val="12"/>
                <w:vertAlign w:val="superscript"/>
                <w:lang w:val="sq-AL"/>
              </w:rPr>
              <w:t>2</w:t>
            </w:r>
          </w:p>
        </w:tc>
        <w:tc>
          <w:tcPr>
            <w:tcW w:w="705" w:type="dxa"/>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r w:rsidRPr="00B80369">
              <w:rPr>
                <w:b/>
                <w:caps/>
                <w:sz w:val="12"/>
                <w:szCs w:val="12"/>
                <w:lang w:val="sq-AL"/>
              </w:rPr>
              <w:t>Vlera</w:t>
            </w:r>
          </w:p>
          <w:p w:rsidR="00367888" w:rsidRPr="00B80369" w:rsidRDefault="00367888" w:rsidP="00B80369">
            <w:pPr>
              <w:pStyle w:val="Paragrafi"/>
              <w:keepNext/>
              <w:ind w:firstLine="0"/>
              <w:jc w:val="center"/>
              <w:outlineLvl w:val="0"/>
              <w:rPr>
                <w:caps/>
                <w:sz w:val="12"/>
                <w:szCs w:val="12"/>
                <w:lang w:val="sq-AL"/>
              </w:rPr>
            </w:pPr>
            <w:r w:rsidRPr="00B80369">
              <w:rPr>
                <w:b/>
                <w:caps/>
                <w:sz w:val="12"/>
                <w:szCs w:val="12"/>
                <w:lang w:val="sq-AL"/>
              </w:rPr>
              <w:t>lekë</w:t>
            </w:r>
          </w:p>
        </w:tc>
        <w:tc>
          <w:tcPr>
            <w:tcW w:w="945" w:type="dxa"/>
            <w:vMerge/>
            <w:shd w:val="clear" w:color="auto" w:fill="auto"/>
            <w:vAlign w:val="center"/>
          </w:tcPr>
          <w:p w:rsidR="00367888" w:rsidRPr="00B80369" w:rsidRDefault="00367888" w:rsidP="00B80369">
            <w:pPr>
              <w:pStyle w:val="Paragrafi"/>
              <w:keepNext/>
              <w:ind w:firstLine="0"/>
              <w:jc w:val="center"/>
              <w:outlineLvl w:val="0"/>
              <w:rPr>
                <w:b/>
                <w:caps/>
                <w:sz w:val="12"/>
                <w:szCs w:val="12"/>
                <w:lang w:val="sq-AL"/>
              </w:rPr>
            </w:pPr>
          </w:p>
        </w:tc>
        <w:tc>
          <w:tcPr>
            <w:tcW w:w="714" w:type="dxa"/>
            <w:vMerge/>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1660" w:type="dxa"/>
            <w:vMerge/>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1355" w:type="dxa"/>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p>
        </w:tc>
        <w:tc>
          <w:tcPr>
            <w:tcW w:w="1021" w:type="dxa"/>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p>
        </w:tc>
        <w:tc>
          <w:tcPr>
            <w:tcW w:w="1068" w:type="dxa"/>
            <w:gridSpan w:val="2"/>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542"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565"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center"/>
              <w:outlineLvl w:val="0"/>
              <w:rPr>
                <w:caps/>
                <w:sz w:val="12"/>
                <w:szCs w:val="12"/>
                <w:lang w:val="sq-AL"/>
              </w:rPr>
            </w:pPr>
          </w:p>
        </w:tc>
        <w:tc>
          <w:tcPr>
            <w:tcW w:w="705"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579"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center"/>
              <w:outlineLvl w:val="0"/>
              <w:rPr>
                <w:caps/>
                <w:sz w:val="12"/>
                <w:szCs w:val="12"/>
                <w:lang w:val="sq-AL"/>
              </w:rPr>
            </w:pPr>
          </w:p>
        </w:tc>
        <w:tc>
          <w:tcPr>
            <w:tcW w:w="705"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701"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822"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705"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945"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714"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c>
          <w:tcPr>
            <w:tcW w:w="1660" w:type="dxa"/>
            <w:shd w:val="clear" w:color="auto" w:fill="auto"/>
            <w:vAlign w:val="center"/>
          </w:tcPr>
          <w:p w:rsidR="00367888" w:rsidRPr="00B80369" w:rsidRDefault="00367888" w:rsidP="00B80369">
            <w:pPr>
              <w:pStyle w:val="Paragrafi"/>
              <w:keepNext/>
              <w:ind w:firstLine="0"/>
              <w:jc w:val="center"/>
              <w:outlineLvl w:val="0"/>
              <w:rPr>
                <w:caps/>
                <w:sz w:val="12"/>
                <w:szCs w:val="12"/>
                <w:lang w:val="sq-AL"/>
              </w:rPr>
            </w:pPr>
          </w:p>
        </w:tc>
      </w:tr>
      <w:tr w:rsidR="00367888" w:rsidRPr="00B80369" w:rsidTr="00B80369">
        <w:trPr>
          <w:jc w:val="center"/>
        </w:trPr>
        <w:tc>
          <w:tcPr>
            <w:tcW w:w="46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2376" w:type="dxa"/>
            <w:gridSpan w:val="2"/>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r w:rsidRPr="00B80369">
              <w:rPr>
                <w:b/>
                <w:caps/>
                <w:sz w:val="12"/>
                <w:szCs w:val="12"/>
                <w:lang w:val="sq-AL"/>
              </w:rPr>
              <w:t>Fshati Shullaz   Z.K.3441</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w:t>
            </w:r>
          </w:p>
        </w:tc>
        <w:tc>
          <w:tcPr>
            <w:tcW w:w="1355" w:type="dxa"/>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r w:rsidRPr="00B80369">
              <w:rPr>
                <w:b/>
                <w:caps/>
                <w:sz w:val="12"/>
                <w:szCs w:val="12"/>
                <w:lang w:val="sq-AL"/>
              </w:rPr>
              <w:t>Nikoll</w:t>
            </w:r>
          </w:p>
        </w:tc>
        <w:tc>
          <w:tcPr>
            <w:tcW w:w="1021" w:type="dxa"/>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r w:rsidRPr="00B80369">
              <w:rPr>
                <w:caps/>
                <w:sz w:val="12"/>
                <w:szCs w:val="12"/>
                <w:lang w:val="sq-AL"/>
              </w:rPr>
              <w:t>Dod</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Ndreca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3/13</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150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383</w:t>
            </w: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57450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57450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1355" w:type="dxa"/>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p>
        </w:tc>
        <w:tc>
          <w:tcPr>
            <w:tcW w:w="1021" w:type="dxa"/>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3444" w:type="dxa"/>
            <w:gridSpan w:val="4"/>
            <w:shd w:val="clear" w:color="auto" w:fill="auto"/>
            <w:vAlign w:val="center"/>
          </w:tcPr>
          <w:p w:rsidR="00367888" w:rsidRPr="00B80369" w:rsidRDefault="00367888" w:rsidP="00B80369">
            <w:pPr>
              <w:pStyle w:val="Paragrafi"/>
              <w:keepNext/>
              <w:ind w:firstLine="0"/>
              <w:outlineLvl w:val="0"/>
              <w:rPr>
                <w:b/>
                <w:caps/>
                <w:sz w:val="12"/>
                <w:szCs w:val="12"/>
                <w:lang w:val="sq-AL"/>
              </w:rPr>
            </w:pPr>
            <w:r w:rsidRPr="00B80369">
              <w:rPr>
                <w:b/>
                <w:caps/>
                <w:sz w:val="12"/>
                <w:szCs w:val="12"/>
                <w:lang w:val="sq-AL"/>
              </w:rPr>
              <w:t>Fshati Mal i Bardhë Z.K. 25/80</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w:t>
            </w:r>
          </w:p>
        </w:tc>
        <w:tc>
          <w:tcPr>
            <w:tcW w:w="1355"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Elez</w:t>
            </w:r>
          </w:p>
        </w:tc>
        <w:tc>
          <w:tcPr>
            <w:tcW w:w="1021"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Isuf</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Lika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97/23</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10298</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46000</w:t>
            </w: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56298</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Reme</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Beqir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Smaci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91/50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185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50135</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50135</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4</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Shqipe</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Xhemal</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Lika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91/42</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335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90785</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10184</w:t>
            </w: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100969</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5</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Hasan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Xhaferr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Lika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91/38</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349</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94579</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33175</w:t>
            </w: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127754</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6</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Gjergj</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Ndue</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Mehilli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92/25</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890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241190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241190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7</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Musa</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Smaci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91/55</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528</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143088</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143088</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8</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Lik</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Hasan</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Lika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91/41</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240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65040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65040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9</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Frrok</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Vorf</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Paja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28/50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285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77235</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77235</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10</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Sandër</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Ndue</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Mehilli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91/3</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114</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30894</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30894</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2376"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b/>
                <w:caps/>
                <w:sz w:val="12"/>
                <w:szCs w:val="12"/>
                <w:lang w:val="sq-AL"/>
              </w:rPr>
              <w:t>Fshati Fushë-Milot  Z.K.1677</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11</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Islam</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Beg</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Shabani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29/15</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186</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70866</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70866</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12</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Xhemal</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Ahmet</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Lika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37/47</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148</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56388</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56388</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13</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Haki</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Caf</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Veseli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42/17</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236</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89916</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89916</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14</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Qemal</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Caf</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Veseli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42/25</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287</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109347</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109347</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15</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Murat</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Hasan</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Veseli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42/26</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312</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118872</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121200</w:t>
            </w: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240072</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16</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Hajredin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Mus</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Veseli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55/80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239</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91059</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18200</w:t>
            </w: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109259</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17</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 xml:space="preserve">Beqir </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Mus</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Veseli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55/86</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389</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148209</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148209</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18</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Shaban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Ram</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Kapllani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44/61</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552</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210312</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11750</w:t>
            </w: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222062</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19</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Mehmet</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Hajdar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Veseli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44/56</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633</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241173</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241173</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20</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Pal</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Pjetër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Çerri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45/62</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232</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88392</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88392</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21</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Fran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Pjetër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Çerri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45/63</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53340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53340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22</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Pjetër</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Pjetër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Çerri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45/52</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190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72390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72390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23</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Gjin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Pjetër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Çerri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45/45</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180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68580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68580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24</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Alban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Ndue</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Çerri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45/50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53340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53340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25</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Martin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Gjergj</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Çerri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45/48</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225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85725</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85725</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26</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Nikoll</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Gjergj</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Çerri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45/47</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151</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57531</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57531</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27</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Shaban</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Kasem</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Sula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109/4</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1325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504825</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504825</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28</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Islam</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Sali</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Sula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109/5</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370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381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140970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140970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29</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Ali</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Baft</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Sula (B)</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109/6</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1076</w:t>
            </w: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251</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270076</w:t>
            </w: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270076</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30</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Fatmir</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Must</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Bajrami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110/7</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2071</w:t>
            </w: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254</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526034</w:t>
            </w: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526034</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31</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Idriz</w:t>
            </w:r>
          </w:p>
        </w:tc>
        <w:tc>
          <w:tcPr>
            <w:tcW w:w="1021"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Nezir</w:t>
            </w:r>
          </w:p>
        </w:tc>
        <w:tc>
          <w:tcPr>
            <w:tcW w:w="1068" w:type="dxa"/>
            <w:gridSpan w:val="2"/>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Bajrami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110/8</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2268</w:t>
            </w: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254</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576072</w:t>
            </w: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576072</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3444" w:type="dxa"/>
            <w:gridSpan w:val="4"/>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3444" w:type="dxa"/>
            <w:gridSpan w:val="4"/>
            <w:shd w:val="clear" w:color="auto" w:fill="auto"/>
            <w:vAlign w:val="center"/>
          </w:tcPr>
          <w:p w:rsidR="00367888" w:rsidRPr="00B80369" w:rsidRDefault="00367888" w:rsidP="00B80369">
            <w:pPr>
              <w:pStyle w:val="Paragrafi"/>
              <w:keepNext/>
              <w:ind w:firstLine="0"/>
              <w:outlineLvl w:val="0"/>
              <w:rPr>
                <w:b/>
                <w:caps/>
                <w:sz w:val="12"/>
                <w:szCs w:val="12"/>
                <w:lang w:val="sq-AL"/>
              </w:rPr>
            </w:pPr>
            <w:r w:rsidRPr="00B80369">
              <w:rPr>
                <w:b/>
                <w:caps/>
                <w:sz w:val="12"/>
                <w:szCs w:val="12"/>
                <w:lang w:val="sq-AL"/>
              </w:rPr>
              <w:t>Qyteti Milot Z.K.2693</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32</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Bashkëpronësi</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3/40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782</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B910DA" w:rsidP="00B80369">
            <w:pPr>
              <w:pStyle w:val="Paragrafi"/>
              <w:keepNext/>
              <w:ind w:firstLine="0"/>
              <w:jc w:val="right"/>
              <w:outlineLvl w:val="0"/>
              <w:rPr>
                <w:caps/>
                <w:sz w:val="12"/>
                <w:szCs w:val="12"/>
                <w:lang w:val="sq-AL"/>
              </w:rPr>
            </w:pPr>
            <w:r w:rsidRPr="00B80369">
              <w:rPr>
                <w:caps/>
                <w:sz w:val="12"/>
                <w:szCs w:val="12"/>
                <w:lang w:val="sq-AL"/>
              </w:rPr>
              <w:t>106</w:t>
            </w:r>
            <w:r w:rsidR="00367888" w:rsidRPr="00B80369">
              <w:rPr>
                <w:caps/>
                <w:sz w:val="12"/>
                <w:szCs w:val="12"/>
                <w:lang w:val="sq-AL"/>
              </w:rPr>
              <w:t>000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104000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33</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Nikoll</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Pjetër</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Kola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3/107</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200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266000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266000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34</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Fejzulla</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Musli</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Saraçi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3/111</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74</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98420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98420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35</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Spartak</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Fejzulla</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Saraçi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3/110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200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266000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266000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36</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Pjetër</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Ndue</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Preçi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3/20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24</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31920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31920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37</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Mikel</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Ndoc</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Kola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3/19</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577</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767410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41040</w:t>
            </w:r>
            <w:r w:rsidR="00382F80" w:rsidRPr="00B80369">
              <w:rPr>
                <w:caps/>
                <w:sz w:val="12"/>
                <w:szCs w:val="12"/>
                <w:lang w:val="sq-AL"/>
              </w:rPr>
              <w:t>0</w:t>
            </w: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1177810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38</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Marie</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Ded</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Kola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1/56</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255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339150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339150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39</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Zef</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Ndoc</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Kola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3/94</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214</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1330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284620</w:t>
            </w: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284620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2437" w:type="dxa"/>
            <w:gridSpan w:val="3"/>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b/>
                <w:caps/>
                <w:sz w:val="12"/>
                <w:szCs w:val="12"/>
                <w:lang w:val="sq-AL"/>
              </w:rPr>
              <w:t>Fshati Skurraj Z.K.3469</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40</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Beg</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Ali</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Ahmeti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510</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1093</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153020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153020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41</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Ram</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Hasan</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Lika</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511</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1060</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140</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148400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148400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p>
        </w:tc>
        <w:tc>
          <w:tcPr>
            <w:tcW w:w="2437" w:type="dxa"/>
            <w:gridSpan w:val="3"/>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Fshati Ferr-Shkopet Z.K.3470</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42</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Altin</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Ded</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Lleshi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36</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725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182</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131950</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131950</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43</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Mark</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Nikoll</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Malçi</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34/3</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1152</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182</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209664</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209664</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vAlign w:val="center"/>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44</w:t>
            </w: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Zef</w:t>
            </w: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r w:rsidRPr="00B80369">
              <w:rPr>
                <w:caps/>
                <w:sz w:val="12"/>
                <w:szCs w:val="12"/>
                <w:lang w:val="sq-AL"/>
              </w:rPr>
              <w:t>Bardhok</w:t>
            </w:r>
          </w:p>
        </w:tc>
        <w:tc>
          <w:tcPr>
            <w:tcW w:w="1007"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Bardhoku</w:t>
            </w:r>
          </w:p>
        </w:tc>
        <w:tc>
          <w:tcPr>
            <w:tcW w:w="54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34/5</w:t>
            </w:r>
          </w:p>
        </w:tc>
        <w:tc>
          <w:tcPr>
            <w:tcW w:w="56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1306</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182</w:t>
            </w: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237692</w:t>
            </w:r>
          </w:p>
        </w:tc>
        <w:tc>
          <w:tcPr>
            <w:tcW w:w="579"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1"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822"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945"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14" w:type="dxa"/>
            <w:shd w:val="clear" w:color="auto" w:fill="auto"/>
          </w:tcPr>
          <w:p w:rsidR="00367888" w:rsidRPr="00B80369" w:rsidRDefault="00367888" w:rsidP="00B80369">
            <w:pPr>
              <w:pStyle w:val="Paragrafi"/>
              <w:keepNext/>
              <w:ind w:firstLine="0"/>
              <w:jc w:val="right"/>
              <w:outlineLvl w:val="0"/>
              <w:rPr>
                <w:caps/>
                <w:sz w:val="12"/>
                <w:szCs w:val="12"/>
                <w:lang w:val="sq-AL"/>
              </w:rPr>
            </w:pPr>
            <w:r w:rsidRPr="00B80369">
              <w:rPr>
                <w:caps/>
                <w:sz w:val="12"/>
                <w:szCs w:val="12"/>
                <w:lang w:val="sq-AL"/>
              </w:rPr>
              <w:t>237692</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r w:rsidRPr="00B80369">
              <w:rPr>
                <w:caps/>
                <w:sz w:val="12"/>
                <w:szCs w:val="12"/>
                <w:lang w:val="sq-AL"/>
              </w:rPr>
              <w:t>Konfirmuar nga ZRPP</w:t>
            </w:r>
          </w:p>
        </w:tc>
      </w:tr>
      <w:tr w:rsidR="00367888" w:rsidRPr="00B80369" w:rsidTr="00B80369">
        <w:trPr>
          <w:jc w:val="center"/>
        </w:trPr>
        <w:tc>
          <w:tcPr>
            <w:tcW w:w="467" w:type="dxa"/>
            <w:shd w:val="clear" w:color="auto" w:fill="auto"/>
          </w:tcPr>
          <w:p w:rsidR="00367888" w:rsidRPr="00B80369" w:rsidRDefault="00367888" w:rsidP="00B80369">
            <w:pPr>
              <w:pStyle w:val="Paragrafi"/>
              <w:keepNext/>
              <w:ind w:firstLine="0"/>
              <w:outlineLvl w:val="0"/>
              <w:rPr>
                <w:caps/>
                <w:sz w:val="12"/>
                <w:szCs w:val="12"/>
                <w:lang w:val="sq-AL"/>
              </w:rPr>
            </w:pPr>
          </w:p>
        </w:tc>
        <w:tc>
          <w:tcPr>
            <w:tcW w:w="1355" w:type="dxa"/>
            <w:shd w:val="clear" w:color="auto" w:fill="auto"/>
            <w:vAlign w:val="center"/>
          </w:tcPr>
          <w:p w:rsidR="00367888" w:rsidRPr="00B80369" w:rsidRDefault="00367888" w:rsidP="00B80369">
            <w:pPr>
              <w:pStyle w:val="Paragrafi"/>
              <w:keepNext/>
              <w:ind w:firstLine="0"/>
              <w:jc w:val="left"/>
              <w:outlineLvl w:val="0"/>
              <w:rPr>
                <w:caps/>
                <w:sz w:val="12"/>
                <w:szCs w:val="12"/>
                <w:lang w:val="sq-AL"/>
              </w:rPr>
            </w:pPr>
          </w:p>
        </w:tc>
        <w:tc>
          <w:tcPr>
            <w:tcW w:w="1082" w:type="dxa"/>
            <w:gridSpan w:val="2"/>
            <w:shd w:val="clear" w:color="auto" w:fill="auto"/>
            <w:vAlign w:val="center"/>
          </w:tcPr>
          <w:p w:rsidR="00367888" w:rsidRPr="00B80369" w:rsidRDefault="00367888" w:rsidP="00B80369">
            <w:pPr>
              <w:pStyle w:val="Paragrafi"/>
              <w:keepNext/>
              <w:ind w:firstLine="0"/>
              <w:jc w:val="left"/>
              <w:outlineLvl w:val="0"/>
              <w:rPr>
                <w:b/>
                <w:caps/>
                <w:sz w:val="12"/>
                <w:szCs w:val="12"/>
                <w:lang w:val="sq-AL"/>
              </w:rPr>
            </w:pPr>
            <w:r w:rsidRPr="00B80369">
              <w:rPr>
                <w:b/>
                <w:caps/>
                <w:sz w:val="12"/>
                <w:szCs w:val="12"/>
                <w:lang w:val="sq-AL"/>
              </w:rPr>
              <w:t>Totali</w:t>
            </w:r>
          </w:p>
        </w:tc>
        <w:tc>
          <w:tcPr>
            <w:tcW w:w="1007" w:type="dxa"/>
            <w:shd w:val="clear" w:color="auto" w:fill="auto"/>
          </w:tcPr>
          <w:p w:rsidR="00367888" w:rsidRPr="00B80369" w:rsidRDefault="00367888" w:rsidP="00B80369">
            <w:pPr>
              <w:pStyle w:val="Paragrafi"/>
              <w:keepNext/>
              <w:ind w:firstLine="0"/>
              <w:outlineLvl w:val="0"/>
              <w:rPr>
                <w:b/>
                <w:caps/>
                <w:sz w:val="12"/>
                <w:szCs w:val="12"/>
                <w:lang w:val="sq-AL"/>
              </w:rPr>
            </w:pPr>
          </w:p>
        </w:tc>
        <w:tc>
          <w:tcPr>
            <w:tcW w:w="542" w:type="dxa"/>
            <w:shd w:val="clear" w:color="auto" w:fill="auto"/>
          </w:tcPr>
          <w:p w:rsidR="00367888" w:rsidRPr="00B80369" w:rsidRDefault="00367888" w:rsidP="00B80369">
            <w:pPr>
              <w:pStyle w:val="Paragrafi"/>
              <w:keepNext/>
              <w:ind w:firstLine="0"/>
              <w:jc w:val="right"/>
              <w:outlineLvl w:val="0"/>
              <w:rPr>
                <w:b/>
                <w:caps/>
                <w:sz w:val="12"/>
                <w:szCs w:val="12"/>
                <w:lang w:val="sq-AL"/>
              </w:rPr>
            </w:pPr>
          </w:p>
        </w:tc>
        <w:tc>
          <w:tcPr>
            <w:tcW w:w="565" w:type="dxa"/>
            <w:shd w:val="clear" w:color="auto" w:fill="auto"/>
          </w:tcPr>
          <w:p w:rsidR="00367888" w:rsidRPr="00B80369" w:rsidRDefault="00367888" w:rsidP="00B80369">
            <w:pPr>
              <w:pStyle w:val="Paragrafi"/>
              <w:keepNext/>
              <w:ind w:firstLine="0"/>
              <w:jc w:val="right"/>
              <w:outlineLvl w:val="0"/>
              <w:rPr>
                <w:b/>
                <w:caps/>
                <w:sz w:val="12"/>
                <w:szCs w:val="12"/>
                <w:lang w:val="sq-AL"/>
              </w:rPr>
            </w:pPr>
            <w:r w:rsidRPr="00B80369">
              <w:rPr>
                <w:b/>
                <w:caps/>
                <w:sz w:val="12"/>
                <w:szCs w:val="12"/>
                <w:lang w:val="sq-AL"/>
              </w:rPr>
              <w:t>14385</w:t>
            </w:r>
          </w:p>
        </w:tc>
        <w:tc>
          <w:tcPr>
            <w:tcW w:w="822" w:type="dxa"/>
            <w:shd w:val="clear" w:color="auto" w:fill="auto"/>
          </w:tcPr>
          <w:p w:rsidR="00367888" w:rsidRPr="00B80369" w:rsidRDefault="00367888" w:rsidP="00B80369">
            <w:pPr>
              <w:pStyle w:val="Paragrafi"/>
              <w:keepNext/>
              <w:ind w:firstLine="0"/>
              <w:jc w:val="right"/>
              <w:outlineLvl w:val="0"/>
              <w:rPr>
                <w:caps/>
                <w:sz w:val="12"/>
                <w:szCs w:val="12"/>
                <w:lang w:val="sq-AL"/>
              </w:rPr>
            </w:pPr>
          </w:p>
        </w:tc>
        <w:tc>
          <w:tcPr>
            <w:tcW w:w="705" w:type="dxa"/>
            <w:shd w:val="clear" w:color="auto" w:fill="auto"/>
          </w:tcPr>
          <w:p w:rsidR="00367888" w:rsidRPr="00B80369" w:rsidRDefault="00367888" w:rsidP="00B80369">
            <w:pPr>
              <w:pStyle w:val="Paragrafi"/>
              <w:keepNext/>
              <w:ind w:firstLine="0"/>
              <w:outlineLvl w:val="0"/>
              <w:rPr>
                <w:b/>
                <w:caps/>
                <w:sz w:val="12"/>
                <w:szCs w:val="12"/>
                <w:lang w:val="sq-AL"/>
              </w:rPr>
            </w:pPr>
            <w:r w:rsidRPr="00B80369">
              <w:rPr>
                <w:b/>
                <w:caps/>
                <w:sz w:val="12"/>
                <w:szCs w:val="12"/>
                <w:lang w:val="sq-AL"/>
              </w:rPr>
              <w:t>4002655</w:t>
            </w:r>
          </w:p>
        </w:tc>
        <w:tc>
          <w:tcPr>
            <w:tcW w:w="579" w:type="dxa"/>
            <w:shd w:val="clear" w:color="auto" w:fill="auto"/>
          </w:tcPr>
          <w:p w:rsidR="00367888" w:rsidRPr="00B80369" w:rsidRDefault="00367888" w:rsidP="00B80369">
            <w:pPr>
              <w:pStyle w:val="Paragrafi"/>
              <w:keepNext/>
              <w:ind w:firstLine="0"/>
              <w:outlineLvl w:val="0"/>
              <w:rPr>
                <w:b/>
                <w:caps/>
                <w:sz w:val="12"/>
                <w:szCs w:val="12"/>
                <w:lang w:val="sq-AL"/>
              </w:rPr>
            </w:pPr>
            <w:r w:rsidRPr="00B80369">
              <w:rPr>
                <w:b/>
                <w:caps/>
                <w:sz w:val="12"/>
                <w:szCs w:val="12"/>
                <w:lang w:val="sq-AL"/>
              </w:rPr>
              <w:t>2326</w:t>
            </w:r>
          </w:p>
        </w:tc>
        <w:tc>
          <w:tcPr>
            <w:tcW w:w="822" w:type="dxa"/>
            <w:shd w:val="clear" w:color="auto" w:fill="auto"/>
          </w:tcPr>
          <w:p w:rsidR="00367888" w:rsidRPr="00B80369" w:rsidRDefault="00367888" w:rsidP="00B80369">
            <w:pPr>
              <w:pStyle w:val="Paragrafi"/>
              <w:keepNext/>
              <w:ind w:firstLine="0"/>
              <w:jc w:val="right"/>
              <w:outlineLvl w:val="0"/>
              <w:rPr>
                <w:b/>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b/>
                <w:caps/>
                <w:sz w:val="12"/>
                <w:szCs w:val="12"/>
                <w:lang w:val="sq-AL"/>
              </w:rPr>
            </w:pPr>
            <w:r w:rsidRPr="00B80369">
              <w:rPr>
                <w:b/>
                <w:caps/>
                <w:sz w:val="12"/>
                <w:szCs w:val="12"/>
                <w:lang w:val="sq-AL"/>
              </w:rPr>
              <w:t>3093580</w:t>
            </w:r>
          </w:p>
        </w:tc>
        <w:tc>
          <w:tcPr>
            <w:tcW w:w="701" w:type="dxa"/>
            <w:shd w:val="clear" w:color="auto" w:fill="auto"/>
          </w:tcPr>
          <w:p w:rsidR="00367888" w:rsidRPr="00B80369" w:rsidRDefault="00367888" w:rsidP="00B80369">
            <w:pPr>
              <w:pStyle w:val="Paragrafi"/>
              <w:keepNext/>
              <w:ind w:firstLine="0"/>
              <w:jc w:val="right"/>
              <w:outlineLvl w:val="0"/>
              <w:rPr>
                <w:b/>
                <w:caps/>
                <w:sz w:val="12"/>
                <w:szCs w:val="12"/>
                <w:lang w:val="sq-AL"/>
              </w:rPr>
            </w:pPr>
            <w:r w:rsidRPr="00B80369">
              <w:rPr>
                <w:b/>
                <w:caps/>
                <w:sz w:val="12"/>
                <w:szCs w:val="12"/>
                <w:lang w:val="sq-AL"/>
              </w:rPr>
              <w:t>5415</w:t>
            </w:r>
          </w:p>
        </w:tc>
        <w:tc>
          <w:tcPr>
            <w:tcW w:w="822" w:type="dxa"/>
            <w:shd w:val="clear" w:color="auto" w:fill="auto"/>
          </w:tcPr>
          <w:p w:rsidR="00367888" w:rsidRPr="00B80369" w:rsidRDefault="00367888" w:rsidP="00B80369">
            <w:pPr>
              <w:pStyle w:val="Paragrafi"/>
              <w:keepNext/>
              <w:ind w:firstLine="0"/>
              <w:outlineLvl w:val="0"/>
              <w:rPr>
                <w:b/>
                <w:caps/>
                <w:sz w:val="12"/>
                <w:szCs w:val="12"/>
                <w:lang w:val="sq-AL"/>
              </w:rPr>
            </w:pPr>
          </w:p>
        </w:tc>
        <w:tc>
          <w:tcPr>
            <w:tcW w:w="705" w:type="dxa"/>
            <w:shd w:val="clear" w:color="auto" w:fill="auto"/>
          </w:tcPr>
          <w:p w:rsidR="00367888" w:rsidRPr="00B80369" w:rsidRDefault="00367888" w:rsidP="00B80369">
            <w:pPr>
              <w:pStyle w:val="Paragrafi"/>
              <w:keepNext/>
              <w:ind w:firstLine="0"/>
              <w:jc w:val="right"/>
              <w:outlineLvl w:val="0"/>
              <w:rPr>
                <w:b/>
                <w:caps/>
                <w:sz w:val="12"/>
                <w:szCs w:val="12"/>
                <w:lang w:val="sq-AL"/>
              </w:rPr>
            </w:pPr>
            <w:r w:rsidRPr="00B80369">
              <w:rPr>
                <w:b/>
                <w:caps/>
                <w:sz w:val="12"/>
                <w:szCs w:val="12"/>
                <w:lang w:val="sq-AL"/>
              </w:rPr>
              <w:t>1372182</w:t>
            </w:r>
          </w:p>
        </w:tc>
        <w:tc>
          <w:tcPr>
            <w:tcW w:w="945" w:type="dxa"/>
            <w:shd w:val="clear" w:color="auto" w:fill="auto"/>
          </w:tcPr>
          <w:p w:rsidR="00367888" w:rsidRPr="00B80369" w:rsidRDefault="00367888" w:rsidP="00B80369">
            <w:pPr>
              <w:pStyle w:val="Paragrafi"/>
              <w:keepNext/>
              <w:ind w:firstLine="0"/>
              <w:jc w:val="right"/>
              <w:outlineLvl w:val="0"/>
              <w:rPr>
                <w:b/>
                <w:caps/>
                <w:sz w:val="12"/>
                <w:szCs w:val="12"/>
                <w:lang w:val="sq-AL"/>
              </w:rPr>
            </w:pPr>
            <w:r w:rsidRPr="00B80369">
              <w:rPr>
                <w:b/>
                <w:caps/>
                <w:sz w:val="12"/>
                <w:szCs w:val="12"/>
                <w:lang w:val="sq-AL"/>
              </w:rPr>
              <w:t>650909</w:t>
            </w:r>
          </w:p>
        </w:tc>
        <w:tc>
          <w:tcPr>
            <w:tcW w:w="714" w:type="dxa"/>
            <w:shd w:val="clear" w:color="auto" w:fill="auto"/>
          </w:tcPr>
          <w:p w:rsidR="00367888" w:rsidRPr="00B80369" w:rsidRDefault="00367888" w:rsidP="00B80369">
            <w:pPr>
              <w:pStyle w:val="Paragrafi"/>
              <w:keepNext/>
              <w:ind w:firstLine="0"/>
              <w:jc w:val="right"/>
              <w:outlineLvl w:val="0"/>
              <w:rPr>
                <w:b/>
                <w:caps/>
                <w:sz w:val="12"/>
                <w:szCs w:val="12"/>
                <w:lang w:val="sq-AL"/>
              </w:rPr>
            </w:pPr>
            <w:r w:rsidRPr="00B80369">
              <w:rPr>
                <w:b/>
                <w:caps/>
                <w:sz w:val="12"/>
                <w:szCs w:val="12"/>
                <w:lang w:val="sq-AL"/>
              </w:rPr>
              <w:t>9119326</w:t>
            </w:r>
          </w:p>
        </w:tc>
        <w:tc>
          <w:tcPr>
            <w:tcW w:w="1660" w:type="dxa"/>
            <w:shd w:val="clear" w:color="auto" w:fill="auto"/>
          </w:tcPr>
          <w:p w:rsidR="00367888" w:rsidRPr="00B80369" w:rsidRDefault="00367888" w:rsidP="00B80369">
            <w:pPr>
              <w:pStyle w:val="Paragrafi"/>
              <w:keepNext/>
              <w:ind w:firstLine="0"/>
              <w:outlineLvl w:val="0"/>
              <w:rPr>
                <w:caps/>
                <w:sz w:val="12"/>
                <w:szCs w:val="12"/>
                <w:lang w:val="sq-AL"/>
              </w:rPr>
            </w:pPr>
          </w:p>
        </w:tc>
      </w:tr>
    </w:tbl>
    <w:p w:rsidR="008E4DD7" w:rsidRPr="00367888" w:rsidRDefault="008E4DD7" w:rsidP="00367888">
      <w:pPr>
        <w:pStyle w:val="Paragrafi"/>
      </w:pPr>
    </w:p>
    <w:p w:rsidR="009C31C7" w:rsidRPr="00367888" w:rsidRDefault="009C31C7" w:rsidP="00367888">
      <w:pPr>
        <w:pStyle w:val="Paragrafi"/>
      </w:pPr>
    </w:p>
    <w:p w:rsidR="009C31C7" w:rsidRPr="00367888" w:rsidRDefault="009C31C7" w:rsidP="00367888">
      <w:pPr>
        <w:pStyle w:val="Paragrafi"/>
      </w:pPr>
    </w:p>
    <w:p w:rsidR="009C31C7" w:rsidRPr="00367888" w:rsidRDefault="009C31C7" w:rsidP="00367888">
      <w:pPr>
        <w:pStyle w:val="Paragrafi"/>
      </w:pPr>
    </w:p>
    <w:p w:rsidR="009C31C7" w:rsidRPr="00367888" w:rsidRDefault="009C31C7" w:rsidP="00367888">
      <w:pPr>
        <w:pStyle w:val="Paragrafi"/>
      </w:pPr>
    </w:p>
    <w:p w:rsidR="009C31C7" w:rsidRPr="00367888" w:rsidRDefault="009C31C7" w:rsidP="00367888">
      <w:pPr>
        <w:pStyle w:val="Paragrafi"/>
      </w:pPr>
    </w:p>
    <w:p w:rsidR="009C31C7" w:rsidRPr="00367888" w:rsidRDefault="009C31C7" w:rsidP="00367888">
      <w:pPr>
        <w:pStyle w:val="Paragrafi"/>
      </w:pPr>
    </w:p>
    <w:p w:rsidR="008E4DD7" w:rsidRPr="00367888" w:rsidRDefault="008E4DD7" w:rsidP="00367888">
      <w:pPr>
        <w:pStyle w:val="Paragrafi"/>
      </w:pPr>
    </w:p>
    <w:p w:rsidR="009B49C8" w:rsidRPr="00367888" w:rsidRDefault="009B49C8" w:rsidP="00367888">
      <w:pPr>
        <w:pStyle w:val="Paragrafi"/>
      </w:pPr>
    </w:p>
    <w:p w:rsidR="009B49C8" w:rsidRPr="00367888" w:rsidRDefault="009B49C8" w:rsidP="00367888">
      <w:pPr>
        <w:pStyle w:val="Paragrafi"/>
      </w:pPr>
    </w:p>
    <w:p w:rsidR="009B49C8" w:rsidRPr="00367888" w:rsidRDefault="009B49C8" w:rsidP="00367888">
      <w:pPr>
        <w:pStyle w:val="Paragrafi"/>
      </w:pPr>
    </w:p>
    <w:p w:rsidR="009B49C8" w:rsidRPr="00367888" w:rsidRDefault="009B49C8" w:rsidP="00367888">
      <w:pPr>
        <w:pStyle w:val="Paragrafi"/>
      </w:pPr>
    </w:p>
    <w:p w:rsidR="009B49C8" w:rsidRPr="00367888" w:rsidRDefault="009B49C8" w:rsidP="00367888">
      <w:pPr>
        <w:pStyle w:val="Paragrafi"/>
      </w:pPr>
    </w:p>
    <w:p w:rsidR="009B49C8" w:rsidRPr="00367888" w:rsidRDefault="009B49C8" w:rsidP="00367888">
      <w:pPr>
        <w:pStyle w:val="Paragrafi"/>
      </w:pPr>
    </w:p>
    <w:p w:rsidR="00CE1FCC" w:rsidRPr="00367888" w:rsidRDefault="00CE1FCC" w:rsidP="00367888">
      <w:pPr>
        <w:pStyle w:val="Paragrafi"/>
      </w:pPr>
    </w:p>
    <w:p w:rsidR="00CE1FCC" w:rsidRPr="00367888" w:rsidRDefault="00CE1FCC" w:rsidP="00367888">
      <w:pPr>
        <w:pStyle w:val="Paragrafi"/>
      </w:pPr>
    </w:p>
    <w:p w:rsidR="00CE1FCC" w:rsidRPr="00367888" w:rsidRDefault="00CE1FCC" w:rsidP="00367888">
      <w:pPr>
        <w:pStyle w:val="Paragrafi"/>
      </w:pPr>
    </w:p>
    <w:p w:rsidR="00CE1FCC" w:rsidRDefault="00CE1FCC" w:rsidP="00130D94">
      <w:pPr>
        <w:pStyle w:val="Paragrafi"/>
        <w:rPr>
          <w:lang w:val="sq-AL"/>
        </w:rPr>
        <w:sectPr w:rsidR="00CE1FCC" w:rsidSect="006A0E02">
          <w:pgSz w:w="16840" w:h="11907" w:orient="landscape" w:code="9"/>
          <w:pgMar w:top="1418" w:right="1440" w:bottom="1418" w:left="1418" w:header="1304" w:footer="1134" w:gutter="0"/>
          <w:cols w:space="720"/>
          <w:docGrid w:linePitch="360"/>
        </w:sectPr>
      </w:pPr>
    </w:p>
    <w:p w:rsidR="00DF34A0" w:rsidRPr="00A81293" w:rsidRDefault="00DF34A0" w:rsidP="00DF34A0">
      <w:pPr>
        <w:pStyle w:val="Akti"/>
      </w:pPr>
      <w:r w:rsidRPr="00A81293">
        <w:t>VENDIM</w:t>
      </w:r>
    </w:p>
    <w:p w:rsidR="00DF34A0" w:rsidRPr="00A81293" w:rsidRDefault="00DF34A0" w:rsidP="00DF34A0">
      <w:pPr>
        <w:pStyle w:val="NumriData"/>
      </w:pPr>
      <w:r>
        <w:t>Nr.49</w:t>
      </w:r>
      <w:r w:rsidRPr="00A81293">
        <w:t>,</w:t>
      </w:r>
      <w:r>
        <w:t xml:space="preserve"> datë</w:t>
      </w:r>
      <w:r w:rsidR="00DA6363">
        <w:t xml:space="preserve"> </w:t>
      </w:r>
      <w:r w:rsidRPr="00A81293">
        <w:t>14.1.2009</w:t>
      </w:r>
    </w:p>
    <w:p w:rsidR="00DF34A0" w:rsidRPr="00A81293" w:rsidRDefault="00DF34A0" w:rsidP="00DF34A0">
      <w:pPr>
        <w:pStyle w:val="Paragrafi"/>
      </w:pPr>
    </w:p>
    <w:p w:rsidR="00DF34A0" w:rsidRPr="00A81293" w:rsidRDefault="00DF34A0" w:rsidP="00DF34A0">
      <w:pPr>
        <w:pStyle w:val="Titulli"/>
      </w:pPr>
      <w:r w:rsidRPr="00A81293">
        <w:t>P</w:t>
      </w:r>
      <w:r>
        <w:t>Ë</w:t>
      </w:r>
      <w:r w:rsidRPr="00A81293">
        <w:t>R</w:t>
      </w:r>
      <w:r>
        <w:t xml:space="preserve"> </w:t>
      </w:r>
      <w:r w:rsidRPr="00A81293">
        <w:t>NJ</w:t>
      </w:r>
      <w:r>
        <w:t>Ë</w:t>
      </w:r>
      <w:r w:rsidR="00B3332D">
        <w:t xml:space="preserve"> SHTESË</w:t>
      </w:r>
      <w:r w:rsidRPr="00A81293">
        <w:t xml:space="preserve"> N</w:t>
      </w:r>
      <w:r>
        <w:t>Ë</w:t>
      </w:r>
      <w:r w:rsidRPr="00A81293">
        <w:t xml:space="preserve"> VENDIMIN NR.335, DAT</w:t>
      </w:r>
      <w:r>
        <w:t>Ë</w:t>
      </w:r>
      <w:r w:rsidR="00DA6363">
        <w:t xml:space="preserve"> 2.9.1997</w:t>
      </w:r>
      <w:r w:rsidRPr="00A81293">
        <w:t xml:space="preserve"> T</w:t>
      </w:r>
      <w:r>
        <w:t xml:space="preserve">Ë </w:t>
      </w:r>
      <w:r w:rsidRPr="00A81293">
        <w:t>K</w:t>
      </w:r>
      <w:r>
        <w:t>Ë</w:t>
      </w:r>
      <w:r w:rsidRPr="00A81293">
        <w:t>SHILLIT T</w:t>
      </w:r>
      <w:r>
        <w:t>Ë</w:t>
      </w:r>
      <w:r w:rsidR="00DA6363">
        <w:t xml:space="preserve"> MINISTRAVE</w:t>
      </w:r>
      <w:r w:rsidRPr="00A81293">
        <w:t xml:space="preserve"> “P</w:t>
      </w:r>
      <w:r>
        <w:t>Ë</w:t>
      </w:r>
      <w:r w:rsidR="00B3332D">
        <w:t>R LË</w:t>
      </w:r>
      <w:r w:rsidRPr="00A81293">
        <w:t>SHIMIN E</w:t>
      </w:r>
      <w:r>
        <w:t xml:space="preserve"> </w:t>
      </w:r>
      <w:r w:rsidRPr="00A81293">
        <w:t>PASAPORTAVE DIPLOMATIKE DHE T</w:t>
      </w:r>
      <w:r>
        <w:t>Ë</w:t>
      </w:r>
      <w:r w:rsidRPr="00A81293">
        <w:t xml:space="preserve"> SH</w:t>
      </w:r>
      <w:r>
        <w:t>Ë</w:t>
      </w:r>
      <w:r w:rsidRPr="00A81293">
        <w:t>RBIMIT”,</w:t>
      </w:r>
      <w:r>
        <w:t xml:space="preserve"> </w:t>
      </w:r>
      <w:r w:rsidRPr="00A81293">
        <w:t>T</w:t>
      </w:r>
      <w:r>
        <w:t>Ë</w:t>
      </w:r>
      <w:r w:rsidRPr="00A81293">
        <w:t xml:space="preserve"> NDRYSHUAR</w:t>
      </w:r>
    </w:p>
    <w:p w:rsidR="00DF34A0" w:rsidRPr="00A81293" w:rsidRDefault="00DF34A0" w:rsidP="00DF34A0">
      <w:pPr>
        <w:pStyle w:val="Paragrafi"/>
      </w:pPr>
    </w:p>
    <w:p w:rsidR="00DF34A0" w:rsidRPr="00A81293" w:rsidRDefault="00DF34A0" w:rsidP="00DF34A0">
      <w:pPr>
        <w:pStyle w:val="Paragrafi"/>
      </w:pPr>
      <w:r w:rsidRPr="00A81293">
        <w:t>N</w:t>
      </w:r>
      <w:r>
        <w:t>ë</w:t>
      </w:r>
      <w:r w:rsidRPr="00A81293">
        <w:t xml:space="preserve"> mb</w:t>
      </w:r>
      <w:r>
        <w:t>ë</w:t>
      </w:r>
      <w:r w:rsidRPr="00A81293">
        <w:t>shtetje</w:t>
      </w:r>
      <w:r w:rsidR="00DA6363">
        <w:t xml:space="preserve"> të nenit 100 të Kushtetutë</w:t>
      </w:r>
      <w:r w:rsidR="004C715F">
        <w:t>s dhe të nenit 4</w:t>
      </w:r>
      <w:r w:rsidRPr="00A81293">
        <w:t xml:space="preserve"> t</w:t>
      </w:r>
      <w:r>
        <w:t>ë</w:t>
      </w:r>
      <w:r w:rsidRPr="00A81293">
        <w:t xml:space="preserve"> ligjit nr.8668, dat</w:t>
      </w:r>
      <w:r>
        <w:t>ë</w:t>
      </w:r>
      <w:r w:rsidR="004C715F">
        <w:t xml:space="preserve"> 23.11.2000</w:t>
      </w:r>
      <w:r w:rsidRPr="00A81293">
        <w:t xml:space="preserve"> “P</w:t>
      </w:r>
      <w:r>
        <w:t>ë</w:t>
      </w:r>
      <w:r w:rsidR="005F232B">
        <w:t>r pajisjen e shtetasve shqiptarë</w:t>
      </w:r>
      <w:r w:rsidRPr="00A81293">
        <w:t xml:space="preserve"> me pasaportë p</w:t>
      </w:r>
      <w:r>
        <w:t>ë</w:t>
      </w:r>
      <w:r w:rsidRPr="00A81293">
        <w:t>r jashtë shtetit”, të ndryshu</w:t>
      </w:r>
      <w:r w:rsidR="004C715F">
        <w:t>ar, me propozimin e Ministrit të Punë</w:t>
      </w:r>
      <w:r w:rsidRPr="00A81293">
        <w:t>ve të Jashtme, K</w:t>
      </w:r>
      <w:r>
        <w:t>ë</w:t>
      </w:r>
      <w:r w:rsidRPr="00A81293">
        <w:t>shilli i Ministrave</w:t>
      </w:r>
    </w:p>
    <w:p w:rsidR="00DF34A0" w:rsidRPr="00A81293" w:rsidRDefault="00DF34A0" w:rsidP="00DF34A0">
      <w:pPr>
        <w:pStyle w:val="Paragrafi"/>
      </w:pPr>
    </w:p>
    <w:p w:rsidR="00DF34A0" w:rsidRPr="00A81293" w:rsidRDefault="00DF34A0" w:rsidP="00DF34A0">
      <w:pPr>
        <w:pStyle w:val="VENDOSI"/>
      </w:pPr>
      <w:r w:rsidRPr="00A81293">
        <w:t>VENDOSI:</w:t>
      </w:r>
    </w:p>
    <w:p w:rsidR="00DF34A0" w:rsidRPr="00A81293" w:rsidRDefault="00DF34A0" w:rsidP="00DF34A0">
      <w:pPr>
        <w:pStyle w:val="Paragrafi"/>
      </w:pPr>
    </w:p>
    <w:p w:rsidR="00DF34A0" w:rsidRPr="00A81293" w:rsidRDefault="00DF34A0" w:rsidP="00DF34A0">
      <w:pPr>
        <w:pStyle w:val="Paragrafi"/>
      </w:pPr>
      <w:r w:rsidRPr="00A81293">
        <w:t>N</w:t>
      </w:r>
      <w:r>
        <w:t>ë</w:t>
      </w:r>
      <w:r w:rsidRPr="00A81293">
        <w:t xml:space="preserve"> fund të pi</w:t>
      </w:r>
      <w:r w:rsidR="00722D41">
        <w:t>kë</w:t>
      </w:r>
      <w:r w:rsidR="00C15813">
        <w:t>s 4</w:t>
      </w:r>
      <w:r w:rsidRPr="00A81293">
        <w:t xml:space="preserve"> t</w:t>
      </w:r>
      <w:r>
        <w:t>ë</w:t>
      </w:r>
      <w:r w:rsidR="00C15813">
        <w:t xml:space="preserve"> vendimit nr.335, datë</w:t>
      </w:r>
      <w:r w:rsidR="007C2618">
        <w:t xml:space="preserve"> 2.9.1997</w:t>
      </w:r>
      <w:r w:rsidRPr="00A81293">
        <w:t xml:space="preserve"> t</w:t>
      </w:r>
      <w:r>
        <w:t>ë</w:t>
      </w:r>
      <w:r w:rsidRPr="00A81293">
        <w:t xml:space="preserve"> K</w:t>
      </w:r>
      <w:r>
        <w:t>ë</w:t>
      </w:r>
      <w:r w:rsidRPr="00A81293">
        <w:t>shillit t</w:t>
      </w:r>
      <w:r>
        <w:t>ë</w:t>
      </w:r>
      <w:r w:rsidRPr="00A81293">
        <w:t xml:space="preserve"> Ministrave, t</w:t>
      </w:r>
      <w:r>
        <w:t>ë</w:t>
      </w:r>
      <w:r w:rsidRPr="00A81293">
        <w:t xml:space="preserve"> ndryshuar, shtohen edhe em</w:t>
      </w:r>
      <w:r>
        <w:t>ë</w:t>
      </w:r>
      <w:r w:rsidRPr="00A81293">
        <w:t>rtimet e m</w:t>
      </w:r>
      <w:r>
        <w:t>ë</w:t>
      </w:r>
      <w:r w:rsidRPr="00A81293">
        <w:t>poshtme:</w:t>
      </w:r>
    </w:p>
    <w:p w:rsidR="00DF34A0" w:rsidRPr="00A81293" w:rsidRDefault="00DF34A0" w:rsidP="00DF34A0">
      <w:pPr>
        <w:pStyle w:val="Paragrafi"/>
      </w:pPr>
      <w:r w:rsidRPr="00A81293">
        <w:t>“- Gjyqtar</w:t>
      </w:r>
      <w:r>
        <w:t>ë</w:t>
      </w:r>
      <w:r w:rsidRPr="00A81293">
        <w:t>t e gjykatave të shkall</w:t>
      </w:r>
      <w:r>
        <w:t>ë</w:t>
      </w:r>
      <w:r w:rsidRPr="00A81293">
        <w:t>s së par</w:t>
      </w:r>
      <w:r>
        <w:t>ë</w:t>
      </w:r>
      <w:r w:rsidRPr="00A81293">
        <w:t>;</w:t>
      </w:r>
    </w:p>
    <w:p w:rsidR="00DF34A0" w:rsidRPr="00A81293" w:rsidRDefault="00DF34A0" w:rsidP="00DF34A0">
      <w:pPr>
        <w:pStyle w:val="Paragrafi"/>
      </w:pPr>
      <w:r>
        <w:t xml:space="preserve">- </w:t>
      </w:r>
      <w:r w:rsidRPr="00A81293">
        <w:t>N</w:t>
      </w:r>
      <w:r>
        <w:t>ë</w:t>
      </w:r>
      <w:r w:rsidR="007C2618">
        <w:t>nkryetari dhe sekretari i p</w:t>
      </w:r>
      <w:r>
        <w:t>ë</w:t>
      </w:r>
      <w:r w:rsidRPr="00A81293">
        <w:t>rgjithsh</w:t>
      </w:r>
      <w:r>
        <w:t>ë</w:t>
      </w:r>
      <w:r w:rsidRPr="00A81293">
        <w:t>m i Komunitetit Mysliman t</w:t>
      </w:r>
      <w:r>
        <w:t>ë</w:t>
      </w:r>
      <w:r w:rsidRPr="00A81293">
        <w:t xml:space="preserve"> Shqip</w:t>
      </w:r>
      <w:r>
        <w:t>ë</w:t>
      </w:r>
      <w:r w:rsidRPr="00A81293">
        <w:t>ris</w:t>
      </w:r>
      <w:r>
        <w:t>ë</w:t>
      </w:r>
      <w:r w:rsidRPr="00A81293">
        <w:t>;</w:t>
      </w:r>
    </w:p>
    <w:p w:rsidR="00DF34A0" w:rsidRPr="00A81293" w:rsidRDefault="00DF34A0" w:rsidP="00DF34A0">
      <w:pPr>
        <w:pStyle w:val="Paragrafi"/>
      </w:pPr>
      <w:r>
        <w:t xml:space="preserve">- </w:t>
      </w:r>
      <w:r w:rsidR="0096597A">
        <w:t>Z</w:t>
      </w:r>
      <w:r>
        <w:t>ë</w:t>
      </w:r>
      <w:r w:rsidR="00344E03">
        <w:t>vendë</w:t>
      </w:r>
      <w:r w:rsidRPr="00A81293">
        <w:t>sp</w:t>
      </w:r>
      <w:r w:rsidR="0096597A">
        <w:t>residenti dhe sekretari i p</w:t>
      </w:r>
      <w:r>
        <w:t>ë</w:t>
      </w:r>
      <w:r w:rsidRPr="00A81293">
        <w:t>rgjithsh</w:t>
      </w:r>
      <w:r>
        <w:t>ë</w:t>
      </w:r>
      <w:r w:rsidRPr="00A81293">
        <w:t>m i Konfer</w:t>
      </w:r>
      <w:r w:rsidR="00EA670C">
        <w:t>e</w:t>
      </w:r>
      <w:r w:rsidR="00043A09">
        <w:t>ncë</w:t>
      </w:r>
      <w:r w:rsidRPr="00A81293">
        <w:t>s Ipeshkvnore t</w:t>
      </w:r>
      <w:r>
        <w:t>ë</w:t>
      </w:r>
      <w:r w:rsidRPr="00A81293">
        <w:t xml:space="preserve"> Shqip</w:t>
      </w:r>
      <w:r>
        <w:t>ë</w:t>
      </w:r>
      <w:r w:rsidRPr="00A81293">
        <w:t>ris</w:t>
      </w:r>
      <w:r>
        <w:t>ë</w:t>
      </w:r>
      <w:r w:rsidRPr="00A81293">
        <w:t>;</w:t>
      </w:r>
    </w:p>
    <w:p w:rsidR="00DF34A0" w:rsidRPr="00A81293" w:rsidRDefault="00DF34A0" w:rsidP="00DF34A0">
      <w:pPr>
        <w:pStyle w:val="Paragrafi"/>
      </w:pPr>
      <w:r>
        <w:t xml:space="preserve">- </w:t>
      </w:r>
      <w:r w:rsidRPr="00A81293">
        <w:t>Z</w:t>
      </w:r>
      <w:r>
        <w:t>ë</w:t>
      </w:r>
      <w:r w:rsidRPr="00A81293">
        <w:t>vend</w:t>
      </w:r>
      <w:r>
        <w:t>ë</w:t>
      </w:r>
      <w:r w:rsidR="0096597A">
        <w:t>skryepeshkopi dhe sekretari i p</w:t>
      </w:r>
      <w:r>
        <w:t>ë</w:t>
      </w:r>
      <w:r w:rsidRPr="00A81293">
        <w:t>rgjithsh</w:t>
      </w:r>
      <w:r>
        <w:t>ë</w:t>
      </w:r>
      <w:r w:rsidRPr="00A81293">
        <w:t>m i Kish</w:t>
      </w:r>
      <w:r>
        <w:t>ë</w:t>
      </w:r>
      <w:r w:rsidRPr="00A81293">
        <w:t>s Ortodokse Autoqefale Shqiptare;</w:t>
      </w:r>
    </w:p>
    <w:p w:rsidR="00DF34A0" w:rsidRPr="00A81293" w:rsidRDefault="00DF34A0" w:rsidP="00DF34A0">
      <w:pPr>
        <w:pStyle w:val="Paragrafi"/>
      </w:pPr>
      <w:r>
        <w:t xml:space="preserve">- </w:t>
      </w:r>
      <w:r w:rsidRPr="00A81293">
        <w:t>Z</w:t>
      </w:r>
      <w:r>
        <w:t>ë</w:t>
      </w:r>
      <w:r w:rsidRPr="00A81293">
        <w:t>vend</w:t>
      </w:r>
      <w:r>
        <w:t>ë</w:t>
      </w:r>
      <w:r w:rsidR="00CF7601">
        <w:t>skryegjyshi dhe sekretari i p</w:t>
      </w:r>
      <w:r>
        <w:t>ë</w:t>
      </w:r>
      <w:r w:rsidRPr="00A81293">
        <w:t>rgjithsh</w:t>
      </w:r>
      <w:r>
        <w:t>ë</w:t>
      </w:r>
      <w:r w:rsidRPr="00A81293">
        <w:t>m i Kryegjyshat</w:t>
      </w:r>
      <w:r>
        <w:t>ë</w:t>
      </w:r>
      <w:r w:rsidRPr="00A81293">
        <w:t>s Bot</w:t>
      </w:r>
      <w:r>
        <w:t>ë</w:t>
      </w:r>
      <w:r w:rsidRPr="00A81293">
        <w:t>rore Bektashiane.”.</w:t>
      </w:r>
    </w:p>
    <w:p w:rsidR="00DF34A0" w:rsidRDefault="00DF34A0" w:rsidP="00DF34A0">
      <w:pPr>
        <w:pStyle w:val="Paragrafi"/>
      </w:pPr>
      <w:r w:rsidRPr="00A81293">
        <w:t>Ky ven</w:t>
      </w:r>
      <w:r>
        <w:t>dim hyn në fuqi pas botimit në Fletoren Zyrtare</w:t>
      </w:r>
      <w:r w:rsidRPr="00A81293">
        <w:t>.</w:t>
      </w:r>
    </w:p>
    <w:p w:rsidR="00DF34A0" w:rsidRDefault="00DF34A0" w:rsidP="00DF34A0">
      <w:pPr>
        <w:pStyle w:val="Paragrafi"/>
      </w:pPr>
    </w:p>
    <w:p w:rsidR="00DF34A0" w:rsidRDefault="00DF34A0" w:rsidP="00DF34A0">
      <w:pPr>
        <w:pStyle w:val="Autoriteti"/>
      </w:pPr>
      <w:r>
        <w:t>Kryeministri</w:t>
      </w:r>
    </w:p>
    <w:p w:rsidR="00DF34A0" w:rsidRPr="00A81293" w:rsidRDefault="00DF34A0" w:rsidP="00DF34A0">
      <w:pPr>
        <w:pStyle w:val="AutoritetiEmer"/>
      </w:pPr>
      <w:r>
        <w:t>Sali Berisha</w:t>
      </w:r>
    </w:p>
    <w:p w:rsidR="00DF34A0" w:rsidRPr="00A81293" w:rsidRDefault="00DF34A0" w:rsidP="00DF34A0">
      <w:pPr>
        <w:pStyle w:val="Paragrafi"/>
      </w:pPr>
    </w:p>
    <w:p w:rsidR="00DF34A0" w:rsidRPr="00A81293" w:rsidRDefault="00DF34A0" w:rsidP="00DF34A0">
      <w:pPr>
        <w:pStyle w:val="Paragrafi"/>
      </w:pPr>
    </w:p>
    <w:p w:rsidR="00DF34A0" w:rsidRPr="00A81293" w:rsidRDefault="00DF34A0" w:rsidP="00DF34A0">
      <w:pPr>
        <w:pStyle w:val="Paragrafi"/>
      </w:pPr>
    </w:p>
    <w:p w:rsidR="00DF34A0" w:rsidRPr="00A81293" w:rsidRDefault="00DF34A0" w:rsidP="00DF34A0">
      <w:pPr>
        <w:pStyle w:val="Akti"/>
      </w:pPr>
      <w:r w:rsidRPr="00A81293">
        <w:t>VENDIM</w:t>
      </w:r>
    </w:p>
    <w:p w:rsidR="00DF34A0" w:rsidRPr="00A81293" w:rsidRDefault="00DF34A0" w:rsidP="00DF34A0">
      <w:pPr>
        <w:pStyle w:val="NumriData"/>
      </w:pPr>
      <w:r>
        <w:t>Nr.50</w:t>
      </w:r>
      <w:r w:rsidRPr="00A81293">
        <w:t>,</w:t>
      </w:r>
      <w:r>
        <w:t xml:space="preserve"> </w:t>
      </w:r>
      <w:r w:rsidRPr="00A81293">
        <w:t>datë  23.1.2009</w:t>
      </w:r>
    </w:p>
    <w:p w:rsidR="00DF34A0" w:rsidRDefault="00DF34A0" w:rsidP="00DF34A0">
      <w:pPr>
        <w:pStyle w:val="Paragrafi"/>
      </w:pPr>
    </w:p>
    <w:p w:rsidR="00DF34A0" w:rsidRPr="00A81293" w:rsidRDefault="00DF34A0" w:rsidP="00DF34A0">
      <w:pPr>
        <w:pStyle w:val="Titulli"/>
      </w:pPr>
      <w:r w:rsidRPr="00A81293">
        <w:t>P</w:t>
      </w:r>
      <w:r>
        <w:t>Ë</w:t>
      </w:r>
      <w:r w:rsidRPr="00A81293">
        <w:t>R</w:t>
      </w:r>
      <w:r>
        <w:t xml:space="preserve"> </w:t>
      </w:r>
      <w:r w:rsidRPr="00A81293">
        <w:t>DISA NDRYSHIME DHE SHTESA N</w:t>
      </w:r>
      <w:r>
        <w:t>Ë</w:t>
      </w:r>
      <w:r w:rsidRPr="00A81293">
        <w:t xml:space="preserve"> VENDIMIN NR.1, DAT</w:t>
      </w:r>
      <w:r>
        <w:t>Ë</w:t>
      </w:r>
      <w:r w:rsidR="00B26776">
        <w:t xml:space="preserve"> 7.1.2009</w:t>
      </w:r>
      <w:r w:rsidRPr="00A81293">
        <w:t xml:space="preserve"> T</w:t>
      </w:r>
      <w:r>
        <w:t>Ë</w:t>
      </w:r>
      <w:r w:rsidRPr="00A81293">
        <w:t xml:space="preserve"> K</w:t>
      </w:r>
      <w:r>
        <w:t>Ë</w:t>
      </w:r>
      <w:r w:rsidRPr="00A81293">
        <w:t>SHILLIT T</w:t>
      </w:r>
      <w:r>
        <w:t>Ë</w:t>
      </w:r>
      <w:r w:rsidR="00FD595D">
        <w:t xml:space="preserve"> MINISTRAVE</w:t>
      </w:r>
      <w:r w:rsidRPr="00A81293">
        <w:t xml:space="preserve"> “P</w:t>
      </w:r>
      <w:r>
        <w:t>Ë</w:t>
      </w:r>
      <w:r w:rsidRPr="00A81293">
        <w:t>R PAJISJEN, P</w:t>
      </w:r>
      <w:r>
        <w:t>Ë</w:t>
      </w:r>
      <w:r w:rsidRPr="00A81293">
        <w:t>R HER</w:t>
      </w:r>
      <w:r>
        <w:t>Ë</w:t>
      </w:r>
      <w:r w:rsidRPr="00A81293">
        <w:t xml:space="preserve"> T</w:t>
      </w:r>
      <w:r>
        <w:t>Ë</w:t>
      </w:r>
      <w:r w:rsidRPr="00A81293">
        <w:t xml:space="preserve"> PAR</w:t>
      </w:r>
      <w:r>
        <w:t>Ë</w:t>
      </w:r>
      <w:r w:rsidR="00803D2D">
        <w:t>, ME LETË</w:t>
      </w:r>
      <w:r w:rsidRPr="00A81293">
        <w:t>RNJOFTIM, T</w:t>
      </w:r>
      <w:r>
        <w:t xml:space="preserve">Ë </w:t>
      </w:r>
      <w:r w:rsidRPr="00A81293">
        <w:t>SHTETASVE SH</w:t>
      </w:r>
      <w:r>
        <w:t>Q</w:t>
      </w:r>
      <w:r w:rsidRPr="00A81293">
        <w:t>IPTAR</w:t>
      </w:r>
      <w:r>
        <w:t>Ë</w:t>
      </w:r>
      <w:r w:rsidRPr="00A81293">
        <w:t xml:space="preserve"> DHE P</w:t>
      </w:r>
      <w:r>
        <w:t>Ë</w:t>
      </w:r>
      <w:r w:rsidRPr="00A81293">
        <w:t>R PERCAKTIMIN E AFATEVE E T</w:t>
      </w:r>
      <w:r>
        <w:t>Ë</w:t>
      </w:r>
      <w:r w:rsidRPr="00A81293">
        <w:t xml:space="preserve"> MASAVE SHTR</w:t>
      </w:r>
      <w:r>
        <w:t>Ë</w:t>
      </w:r>
      <w:r w:rsidRPr="00A81293">
        <w:t>NGUESE, P</w:t>
      </w:r>
      <w:r>
        <w:t>ËR ATA, QË</w:t>
      </w:r>
      <w:r w:rsidR="00FD595D">
        <w:t xml:space="preserve"> NUK APLIKOJNË</w:t>
      </w:r>
      <w:r>
        <w:t xml:space="preserve"> </w:t>
      </w:r>
      <w:r w:rsidRPr="00A81293">
        <w:t>BRENDA K</w:t>
      </w:r>
      <w:r>
        <w:t>Ë</w:t>
      </w:r>
      <w:r w:rsidRPr="00A81293">
        <w:t>TYRE AFATEVE”</w:t>
      </w:r>
    </w:p>
    <w:p w:rsidR="00DF34A0" w:rsidRPr="00A81293" w:rsidRDefault="00DF34A0" w:rsidP="00DF34A0">
      <w:pPr>
        <w:pStyle w:val="Paragrafi"/>
      </w:pPr>
    </w:p>
    <w:p w:rsidR="00DF34A0" w:rsidRPr="00A81293" w:rsidRDefault="00DF34A0" w:rsidP="00DF34A0">
      <w:pPr>
        <w:pStyle w:val="BazLigjPropozues"/>
      </w:pPr>
      <w:r>
        <w:t>Në</w:t>
      </w:r>
      <w:r w:rsidRPr="00A81293">
        <w:t xml:space="preserve"> mb</w:t>
      </w:r>
      <w:r>
        <w:t>ë</w:t>
      </w:r>
      <w:r w:rsidRPr="00A81293">
        <w:t>shtetje t</w:t>
      </w:r>
      <w:r>
        <w:t>ë</w:t>
      </w:r>
      <w:r w:rsidR="00573192">
        <w:t xml:space="preserve"> nenit 100</w:t>
      </w:r>
      <w:r w:rsidRPr="00A81293">
        <w:t xml:space="preserve"> të Kushtetutes, t</w:t>
      </w:r>
      <w:r>
        <w:t>ë</w:t>
      </w:r>
      <w:r w:rsidRPr="00A81293">
        <w:t xml:space="preserve"> pik</w:t>
      </w:r>
      <w:r>
        <w:t>ë</w:t>
      </w:r>
      <w:r w:rsidR="00A52E09">
        <w:t>s 2 të</w:t>
      </w:r>
      <w:r w:rsidR="00573192">
        <w:t xml:space="preserve"> nenit 179</w:t>
      </w:r>
      <w:r w:rsidRPr="00A81293">
        <w:t xml:space="preserve"> t</w:t>
      </w:r>
      <w:r>
        <w:t>ë</w:t>
      </w:r>
      <w:r w:rsidRPr="00A81293">
        <w:t xml:space="preserve"> ligjit nr.l0 019, dat</w:t>
      </w:r>
      <w:r>
        <w:t>ë</w:t>
      </w:r>
      <w:r w:rsidR="00573192">
        <w:t xml:space="preserve"> 29.12.2008</w:t>
      </w:r>
      <w:r w:rsidRPr="00A81293">
        <w:t xml:space="preserve"> “Kodi Zgjedhor</w:t>
      </w:r>
      <w:r w:rsidR="00573192">
        <w:t xml:space="preserve"> i R</w:t>
      </w:r>
      <w:r w:rsidR="0005775F">
        <w:t>epublikës së</w:t>
      </w:r>
      <w:r w:rsidR="00573192">
        <w:t xml:space="preserve"> Shqipërisë</w:t>
      </w:r>
      <w:r w:rsidRPr="00A81293">
        <w:t>”, t</w:t>
      </w:r>
      <w:r>
        <w:t>ë neneve 1</w:t>
      </w:r>
      <w:r w:rsidRPr="00A81293">
        <w:t xml:space="preserve"> e 3, pika 2, t</w:t>
      </w:r>
      <w:r>
        <w:t>ë</w:t>
      </w:r>
      <w:r w:rsidRPr="00A81293">
        <w:t xml:space="preserve"> ligjit nr.8952, dat</w:t>
      </w:r>
      <w:r>
        <w:t>ë</w:t>
      </w:r>
      <w:r w:rsidR="004C3A21">
        <w:t xml:space="preserve"> 10.10.2002</w:t>
      </w:r>
      <w:r w:rsidRPr="00A81293">
        <w:t xml:space="preserve"> “P</w:t>
      </w:r>
      <w:r>
        <w:t>ë</w:t>
      </w:r>
      <w:r w:rsidRPr="00A81293">
        <w:t>r dokumentin e identitetit t</w:t>
      </w:r>
      <w:r>
        <w:t>ë</w:t>
      </w:r>
      <w:r w:rsidR="004C3A21">
        <w:t xml:space="preserve"> shtetasve shqiptarë</w:t>
      </w:r>
      <w:r w:rsidRPr="00A81293">
        <w:t>”, dhe t</w:t>
      </w:r>
      <w:r>
        <w:t>ë</w:t>
      </w:r>
      <w:r w:rsidRPr="00A81293">
        <w:t xml:space="preserve"> ligjit nr.9972, dat</w:t>
      </w:r>
      <w:r>
        <w:t>ë</w:t>
      </w:r>
      <w:r w:rsidR="009448C3">
        <w:t xml:space="preserve"> 28.7.2008</w:t>
      </w:r>
      <w:r w:rsidRPr="00A81293">
        <w:t xml:space="preserve"> “P</w:t>
      </w:r>
      <w:r>
        <w:t>ë</w:t>
      </w:r>
      <w:r w:rsidRPr="00A81293">
        <w:t>r ratifikimin e kontrat</w:t>
      </w:r>
      <w:r>
        <w:t>ë</w:t>
      </w:r>
      <w:r w:rsidRPr="00A81293">
        <w:t>s koncesionare “P</w:t>
      </w:r>
      <w:r>
        <w:t>ë</w:t>
      </w:r>
      <w:r w:rsidRPr="00A81293">
        <w:t>r prodhimin dhe shp</w:t>
      </w:r>
      <w:r>
        <w:t>ë</w:t>
      </w:r>
      <w:r w:rsidRPr="00A81293">
        <w:t>rndarjen e kartave t</w:t>
      </w:r>
      <w:r>
        <w:t>ë</w:t>
      </w:r>
      <w:r w:rsidRPr="00A81293">
        <w:t xml:space="preserve"> identitetit dhe t</w:t>
      </w:r>
      <w:r>
        <w:t>ë</w:t>
      </w:r>
      <w:r w:rsidRPr="00A81293">
        <w:t xml:space="preserve"> pasaportave elektronike”, nd</w:t>
      </w:r>
      <w:r>
        <w:t>ë</w:t>
      </w:r>
      <w:r w:rsidRPr="00A81293">
        <w:t>rmjet Ministris</w:t>
      </w:r>
      <w:r>
        <w:t>ë</w:t>
      </w:r>
      <w:r w:rsidRPr="00A81293">
        <w:t xml:space="preserve"> s</w:t>
      </w:r>
      <w:r>
        <w:t>ë</w:t>
      </w:r>
      <w:r w:rsidRPr="00A81293">
        <w:t xml:space="preserve"> Brendshme t</w:t>
      </w:r>
      <w:r>
        <w:t>ë</w:t>
      </w:r>
      <w:r w:rsidRPr="00A81293">
        <w:t xml:space="preserve"> Republik</w:t>
      </w:r>
      <w:r>
        <w:t>ë</w:t>
      </w:r>
      <w:r w:rsidRPr="00A81293">
        <w:t>s s</w:t>
      </w:r>
      <w:r>
        <w:t>ë</w:t>
      </w:r>
      <w:r w:rsidRPr="00A81293">
        <w:t xml:space="preserve"> Shqip</w:t>
      </w:r>
      <w:r>
        <w:t>ë</w:t>
      </w:r>
      <w:r w:rsidRPr="00A81293">
        <w:t>ris</w:t>
      </w:r>
      <w:r>
        <w:t>ë</w:t>
      </w:r>
      <w:r w:rsidRPr="00A81293">
        <w:t xml:space="preserve"> dhe grupimit t</w:t>
      </w:r>
      <w:r>
        <w:t>ë</w:t>
      </w:r>
      <w:r w:rsidRPr="00A81293">
        <w:t xml:space="preserve"> SAGEM Securit</w:t>
      </w:r>
      <w:r w:rsidR="00415C96">
        <w:t>e</w:t>
      </w:r>
      <w:r w:rsidRPr="00A81293">
        <w:t xml:space="preserve"> e Fondit Shqiptaro-Amerikan t</w:t>
      </w:r>
      <w:r>
        <w:t>ë</w:t>
      </w:r>
      <w:r w:rsidR="009448C3">
        <w:t xml:space="preserve"> Ndë</w:t>
      </w:r>
      <w:r w:rsidRPr="00A81293">
        <w:t>rmarrjeve”, me propozimin e Ministrit t</w:t>
      </w:r>
      <w:r>
        <w:t>ë</w:t>
      </w:r>
      <w:r w:rsidRPr="00A81293">
        <w:t xml:space="preserve"> Brendsh</w:t>
      </w:r>
      <w:r>
        <w:t>ë</w:t>
      </w:r>
      <w:r w:rsidRPr="00A81293">
        <w:t>m, K</w:t>
      </w:r>
      <w:r>
        <w:t>ë</w:t>
      </w:r>
      <w:r w:rsidRPr="00A81293">
        <w:t>shilli i Ministrave</w:t>
      </w:r>
    </w:p>
    <w:p w:rsidR="00DF34A0" w:rsidRPr="00A81293" w:rsidRDefault="00DF34A0" w:rsidP="00DF34A0">
      <w:pPr>
        <w:pStyle w:val="Paragrafi"/>
      </w:pPr>
    </w:p>
    <w:p w:rsidR="00DF34A0" w:rsidRPr="00A81293" w:rsidRDefault="00DF34A0" w:rsidP="00DF34A0">
      <w:pPr>
        <w:pStyle w:val="VENDOSI"/>
      </w:pPr>
      <w:r w:rsidRPr="00A81293">
        <w:t>VENDOSI:</w:t>
      </w:r>
    </w:p>
    <w:p w:rsidR="00DF34A0" w:rsidRPr="00A81293" w:rsidRDefault="00DF34A0" w:rsidP="00DF34A0">
      <w:pPr>
        <w:pStyle w:val="Paragrafi"/>
      </w:pPr>
    </w:p>
    <w:p w:rsidR="00DF34A0" w:rsidRDefault="00CC190C" w:rsidP="00DF34A0">
      <w:pPr>
        <w:pStyle w:val="Paragrafi"/>
      </w:pPr>
      <w:r>
        <w:t>Në</w:t>
      </w:r>
      <w:r w:rsidR="00DF34A0" w:rsidRPr="00A81293">
        <w:t xml:space="preserve"> vendimin nr.1, dat</w:t>
      </w:r>
      <w:r w:rsidR="00DF34A0">
        <w:t>ë</w:t>
      </w:r>
      <w:r w:rsidR="004F2F3D">
        <w:t xml:space="preserve"> 7.1.2009</w:t>
      </w:r>
      <w:r w:rsidR="00DF34A0" w:rsidRPr="00A81293">
        <w:t xml:space="preserve"> t</w:t>
      </w:r>
      <w:r w:rsidR="00DF34A0">
        <w:t>ë</w:t>
      </w:r>
      <w:r w:rsidR="00DF34A0" w:rsidRPr="00A81293">
        <w:t xml:space="preserve"> K</w:t>
      </w:r>
      <w:r w:rsidR="00DF34A0">
        <w:t>ë</w:t>
      </w:r>
      <w:r w:rsidR="00DF34A0" w:rsidRPr="00A81293">
        <w:t>shillit t</w:t>
      </w:r>
      <w:r w:rsidR="00DF34A0">
        <w:t>ë</w:t>
      </w:r>
      <w:r w:rsidR="004F2F3D">
        <w:t xml:space="preserve"> Ministrave</w:t>
      </w:r>
      <w:r w:rsidR="00DF34A0" w:rsidRPr="00A81293">
        <w:t xml:space="preserve"> “P</w:t>
      </w:r>
      <w:r w:rsidR="00DF34A0">
        <w:t>ë</w:t>
      </w:r>
      <w:r w:rsidR="00DF34A0" w:rsidRPr="00A81293">
        <w:t>r pajisjen, p</w:t>
      </w:r>
      <w:r w:rsidR="00DF34A0">
        <w:t>ë</w:t>
      </w:r>
      <w:r w:rsidR="00DF34A0" w:rsidRPr="00A81293">
        <w:t>r her</w:t>
      </w:r>
      <w:r w:rsidR="00DF34A0">
        <w:t>ë</w:t>
      </w:r>
      <w:r w:rsidR="00DF34A0" w:rsidRPr="00A81293">
        <w:t xml:space="preserve"> t</w:t>
      </w:r>
      <w:r w:rsidR="00DF34A0">
        <w:t>ë</w:t>
      </w:r>
      <w:r w:rsidR="00DF34A0" w:rsidRPr="00A81293">
        <w:t xml:space="preserve"> par</w:t>
      </w:r>
      <w:r w:rsidR="00DF34A0">
        <w:t>ë</w:t>
      </w:r>
      <w:r w:rsidR="00DF34A0" w:rsidRPr="00A81293">
        <w:t>, me let</w:t>
      </w:r>
      <w:r w:rsidR="00DF34A0">
        <w:t>ë</w:t>
      </w:r>
      <w:r w:rsidR="00DF34A0" w:rsidRPr="00A81293">
        <w:t>rnjoftim t</w:t>
      </w:r>
      <w:r w:rsidR="00DF34A0">
        <w:t>ë</w:t>
      </w:r>
      <w:r w:rsidR="00AD1BED">
        <w:t xml:space="preserve"> shtetasve shqiptarë</w:t>
      </w:r>
      <w:r w:rsidR="00DF34A0" w:rsidRPr="00A81293">
        <w:t xml:space="preserve"> dhe p</w:t>
      </w:r>
      <w:r w:rsidR="00DF34A0">
        <w:t>ë</w:t>
      </w:r>
      <w:r w:rsidR="00DF34A0" w:rsidRPr="00A81293">
        <w:t>r p</w:t>
      </w:r>
      <w:r w:rsidR="00DF34A0">
        <w:t>ë</w:t>
      </w:r>
      <w:r w:rsidR="00DF34A0" w:rsidRPr="00A81293">
        <w:t>rcaktimin e</w:t>
      </w:r>
      <w:r w:rsidR="00DF34A0">
        <w:t xml:space="preserve"> </w:t>
      </w:r>
      <w:r w:rsidR="00DF34A0" w:rsidRPr="00A81293">
        <w:t>afateve e t</w:t>
      </w:r>
      <w:r w:rsidR="00DF34A0">
        <w:t>ë</w:t>
      </w:r>
      <w:r w:rsidR="00DF34A0" w:rsidRPr="00A81293">
        <w:t xml:space="preserve"> masave shtr</w:t>
      </w:r>
      <w:r w:rsidR="00DF34A0">
        <w:t>ë</w:t>
      </w:r>
      <w:r w:rsidR="00DF34A0" w:rsidRPr="00A81293">
        <w:t>nguese, p</w:t>
      </w:r>
      <w:r w:rsidR="004F2F3D">
        <w:t>ër ata</w:t>
      </w:r>
      <w:r w:rsidR="00DF34A0">
        <w:t xml:space="preserve"> që</w:t>
      </w:r>
      <w:r w:rsidR="00DF34A0" w:rsidRPr="00A81293">
        <w:t xml:space="preserve"> nuk aplikojn</w:t>
      </w:r>
      <w:r w:rsidR="00DF34A0">
        <w:t>ë</w:t>
      </w:r>
      <w:r w:rsidR="00DF34A0" w:rsidRPr="00A81293">
        <w:t xml:space="preserve"> brenda k</w:t>
      </w:r>
      <w:r w:rsidR="00DF34A0">
        <w:t>ë</w:t>
      </w:r>
      <w:r w:rsidR="00DF34A0" w:rsidRPr="00A81293">
        <w:t>tyre afateve”, b</w:t>
      </w:r>
      <w:r w:rsidR="00DF34A0">
        <w:t>ë</w:t>
      </w:r>
      <w:r w:rsidR="00DF34A0" w:rsidRPr="00A81293">
        <w:t>hen k</w:t>
      </w:r>
      <w:r w:rsidR="00DF34A0">
        <w:t>ëto</w:t>
      </w:r>
      <w:r w:rsidR="00DF34A0" w:rsidRPr="00A81293">
        <w:t xml:space="preserve"> ndryshime dhe shtesa:</w:t>
      </w:r>
    </w:p>
    <w:p w:rsidR="0000177B" w:rsidRDefault="0000177B" w:rsidP="00DF34A0">
      <w:pPr>
        <w:pStyle w:val="Paragrafi"/>
      </w:pPr>
    </w:p>
    <w:p w:rsidR="0000177B" w:rsidRPr="00A81293" w:rsidRDefault="0000177B" w:rsidP="00DF34A0">
      <w:pPr>
        <w:pStyle w:val="Paragrafi"/>
      </w:pPr>
    </w:p>
    <w:p w:rsidR="00DF34A0" w:rsidRPr="00A81293" w:rsidRDefault="00DF34A0" w:rsidP="00DF34A0">
      <w:pPr>
        <w:pStyle w:val="Paragrafi"/>
      </w:pPr>
      <w:r>
        <w:t xml:space="preserve">1. </w:t>
      </w:r>
      <w:r w:rsidRPr="00A81293">
        <w:t xml:space="preserve">Pika </w:t>
      </w:r>
      <w:r w:rsidR="004F2F3D">
        <w:t>4 e vendimit riformulohet, si më poshtë</w:t>
      </w:r>
      <w:r w:rsidRPr="00A81293">
        <w:t xml:space="preserve"> vijon:</w:t>
      </w:r>
    </w:p>
    <w:p w:rsidR="00DF34A0" w:rsidRPr="00A81293" w:rsidRDefault="00DF34A0" w:rsidP="00DF34A0">
      <w:pPr>
        <w:pStyle w:val="Paragrafi"/>
      </w:pPr>
      <w:r w:rsidRPr="00A81293">
        <w:t>“4. Shtetasit, t</w:t>
      </w:r>
      <w:r>
        <w:t>ë</w:t>
      </w:r>
      <w:r w:rsidRPr="00A81293">
        <w:t xml:space="preserve"> cil</w:t>
      </w:r>
      <w:r>
        <w:t>ë</w:t>
      </w:r>
      <w:r w:rsidRPr="00A81293">
        <w:t>t jan</w:t>
      </w:r>
      <w:r>
        <w:t>ë</w:t>
      </w:r>
      <w:r w:rsidRPr="00A81293">
        <w:t xml:space="preserve"> t</w:t>
      </w:r>
      <w:r>
        <w:t>ë</w:t>
      </w:r>
      <w:r w:rsidRPr="00A81293">
        <w:t xml:space="preserve"> detyruar t</w:t>
      </w:r>
      <w:r>
        <w:t>ë</w:t>
      </w:r>
      <w:r w:rsidR="006B100D">
        <w:t xml:space="preserve"> </w:t>
      </w:r>
      <w:r w:rsidRPr="00A81293">
        <w:t>pajisen me let</w:t>
      </w:r>
      <w:r>
        <w:t>ërn</w:t>
      </w:r>
      <w:r w:rsidRPr="00A81293">
        <w:t>joftim, sipas pik</w:t>
      </w:r>
      <w:r>
        <w:t>ë</w:t>
      </w:r>
      <w:r w:rsidRPr="00A81293">
        <w:t>s</w:t>
      </w:r>
      <w:r w:rsidR="006B100D">
        <w:t xml:space="preserve"> 3</w:t>
      </w:r>
      <w:r>
        <w:t xml:space="preserve"> të</w:t>
      </w:r>
      <w:r w:rsidRPr="00A81293">
        <w:t xml:space="preserve"> k</w:t>
      </w:r>
      <w:r>
        <w:t>ë</w:t>
      </w:r>
      <w:r w:rsidRPr="00A81293">
        <w:t>tij vendimi, dhe q</w:t>
      </w:r>
      <w:r>
        <w:t>ë</w:t>
      </w:r>
      <w:r w:rsidRPr="00A81293">
        <w:t xml:space="preserve"> jan</w:t>
      </w:r>
      <w:r>
        <w:t>ë</w:t>
      </w:r>
      <w:r w:rsidRPr="00A81293">
        <w:t xml:space="preserve"> n</w:t>
      </w:r>
      <w:r w:rsidR="004F0C17">
        <w:t>ë moshë</w:t>
      </w:r>
      <w:r>
        <w:t>n mbi 18 vjeç, në</w:t>
      </w:r>
      <w:r w:rsidRPr="00A81293">
        <w:t xml:space="preserve"> dat</w:t>
      </w:r>
      <w:r>
        <w:t>ë</w:t>
      </w:r>
      <w:r w:rsidRPr="00A81293">
        <w:t>n 28 qershor</w:t>
      </w:r>
      <w:r>
        <w:t xml:space="preserve"> </w:t>
      </w:r>
      <w:r w:rsidRPr="00A81293">
        <w:t>2009, dhe nuk disponojn</w:t>
      </w:r>
      <w:r>
        <w:t>ë</w:t>
      </w:r>
      <w:r w:rsidRPr="00A81293">
        <w:t xml:space="preserve"> pasaport</w:t>
      </w:r>
      <w:r>
        <w:t>ë</w:t>
      </w:r>
      <w:r w:rsidRPr="00A81293">
        <w:t>, n</w:t>
      </w:r>
      <w:r>
        <w:t>ë</w:t>
      </w:r>
      <w:r w:rsidRPr="00A81293">
        <w:t>se nuk pajisen me let</w:t>
      </w:r>
      <w:r>
        <w:t>ë</w:t>
      </w:r>
      <w:r w:rsidRPr="00A81293">
        <w:t>rnjoftim de</w:t>
      </w:r>
      <w:r>
        <w:t xml:space="preserve">ri </w:t>
      </w:r>
      <w:r w:rsidR="00D97E9F">
        <w:t>më</w:t>
      </w:r>
      <w:r w:rsidRPr="00A81293">
        <w:t xml:space="preserve"> 15 prill 2009, nuk p</w:t>
      </w:r>
      <w:r>
        <w:t>ë</w:t>
      </w:r>
      <w:r w:rsidRPr="00A81293">
        <w:t>rfitojn</w:t>
      </w:r>
      <w:r>
        <w:t>ë</w:t>
      </w:r>
      <w:r w:rsidRPr="00A81293">
        <w:t xml:space="preserve"> sh</w:t>
      </w:r>
      <w:r>
        <w:t>ë</w:t>
      </w:r>
      <w:r w:rsidRPr="00A81293">
        <w:t>rbimet e m</w:t>
      </w:r>
      <w:r>
        <w:t>ë</w:t>
      </w:r>
      <w:r w:rsidRPr="00A81293">
        <w:t>poshtme:</w:t>
      </w:r>
    </w:p>
    <w:p w:rsidR="00DF34A0" w:rsidRPr="00A81293" w:rsidRDefault="00DF34A0" w:rsidP="00DF34A0">
      <w:pPr>
        <w:pStyle w:val="Paragrafi"/>
      </w:pPr>
      <w:r>
        <w:t xml:space="preserve">a) </w:t>
      </w:r>
      <w:r w:rsidRPr="00A81293">
        <w:t>Pages</w:t>
      </w:r>
      <w:r>
        <w:t>ë</w:t>
      </w:r>
      <w:r w:rsidRPr="00A81293">
        <w:t>n ose shp</w:t>
      </w:r>
      <w:r>
        <w:t>ë</w:t>
      </w:r>
      <w:r w:rsidRPr="00A81293">
        <w:t>rblimet p</w:t>
      </w:r>
      <w:r>
        <w:t>ë</w:t>
      </w:r>
      <w:r w:rsidRPr="00A81293">
        <w:t>r t</w:t>
      </w:r>
      <w:r>
        <w:t>ë</w:t>
      </w:r>
      <w:r w:rsidRPr="00A81293">
        <w:t xml:space="preserve"> gjith</w:t>
      </w:r>
      <w:r>
        <w:t>ë</w:t>
      </w:r>
      <w:r w:rsidRPr="00A81293">
        <w:t xml:space="preserve"> personat fizik</w:t>
      </w:r>
      <w:r>
        <w:t>ë</w:t>
      </w:r>
      <w:r w:rsidRPr="00A81293">
        <w:t>, t</w:t>
      </w:r>
      <w:r>
        <w:t>ë</w:t>
      </w:r>
      <w:r w:rsidRPr="00A81293">
        <w:t xml:space="preserve"> pun</w:t>
      </w:r>
      <w:r>
        <w:t>ë</w:t>
      </w:r>
      <w:r w:rsidRPr="00A81293">
        <w:t>suar n</w:t>
      </w:r>
      <w:r>
        <w:t>ë</w:t>
      </w:r>
      <w:r w:rsidRPr="00A81293">
        <w:t xml:space="preserve"> administrat</w:t>
      </w:r>
      <w:r>
        <w:t>ë</w:t>
      </w:r>
      <w:r w:rsidRPr="00A81293">
        <w:t xml:space="preserve">n dhe </w:t>
      </w:r>
      <w:r w:rsidR="0009365B">
        <w:t>institucionet publike, si dhe p</w:t>
      </w:r>
      <w:r>
        <w:t>ë</w:t>
      </w:r>
      <w:r w:rsidRPr="00A81293">
        <w:t>r personat e pun</w:t>
      </w:r>
      <w:r>
        <w:t>ë</w:t>
      </w:r>
      <w:r w:rsidRPr="00A81293">
        <w:t>suar n</w:t>
      </w:r>
      <w:r>
        <w:t>ë</w:t>
      </w:r>
      <w:r w:rsidRPr="00A81293">
        <w:t xml:space="preserve"> shoq</w:t>
      </w:r>
      <w:r>
        <w:t>ë</w:t>
      </w:r>
      <w:r w:rsidRPr="00A81293">
        <w:t>ri, agjenci a ente shtet</w:t>
      </w:r>
      <w:r>
        <w:t>ë</w:t>
      </w:r>
      <w:r w:rsidRPr="00A81293">
        <w:t>rore, qendrore apo vendore;</w:t>
      </w:r>
    </w:p>
    <w:p w:rsidR="00DF34A0" w:rsidRPr="00A81293" w:rsidRDefault="00DF34A0" w:rsidP="00DF34A0">
      <w:pPr>
        <w:pStyle w:val="Paragrafi"/>
      </w:pPr>
      <w:r>
        <w:t xml:space="preserve">b) </w:t>
      </w:r>
      <w:r w:rsidRPr="00A81293">
        <w:t>Pages</w:t>
      </w:r>
      <w:r>
        <w:t>ë</w:t>
      </w:r>
      <w:r w:rsidRPr="00A81293">
        <w:t>n apo shp</w:t>
      </w:r>
      <w:r>
        <w:t>ë</w:t>
      </w:r>
      <w:r w:rsidRPr="00A81293">
        <w:t>rblimet p</w:t>
      </w:r>
      <w:r>
        <w:t>ë</w:t>
      </w:r>
      <w:r w:rsidRPr="00A81293">
        <w:t>r pensionist</w:t>
      </w:r>
      <w:r>
        <w:t>ë</w:t>
      </w:r>
      <w:r w:rsidRPr="00A81293">
        <w:t>t;</w:t>
      </w:r>
    </w:p>
    <w:p w:rsidR="00DF34A0" w:rsidRPr="00A81293" w:rsidRDefault="00DF34A0" w:rsidP="00DF34A0">
      <w:pPr>
        <w:pStyle w:val="Paragrafi"/>
      </w:pPr>
      <w:r>
        <w:t xml:space="preserve">c) </w:t>
      </w:r>
      <w:r w:rsidR="00314583">
        <w:t>Pages</w:t>
      </w:r>
      <w:r>
        <w:t>ë</w:t>
      </w:r>
      <w:r w:rsidRPr="00A81293">
        <w:t>n p</w:t>
      </w:r>
      <w:r>
        <w:t>ë</w:t>
      </w:r>
      <w:r w:rsidR="000016F0">
        <w:t>r ndihm</w:t>
      </w:r>
      <w:r>
        <w:t>ë</w:t>
      </w:r>
      <w:r w:rsidRPr="00A81293">
        <w:t>, p</w:t>
      </w:r>
      <w:r>
        <w:t>ë</w:t>
      </w:r>
      <w:r w:rsidRPr="00A81293">
        <w:t>rkrahje sociale a çdo lloj ndihme tjet</w:t>
      </w:r>
      <w:r>
        <w:t>ë</w:t>
      </w:r>
      <w:r w:rsidRPr="00A81293">
        <w:t>r, ofruar nga institucionet publike, qendrore e vendore;</w:t>
      </w:r>
    </w:p>
    <w:p w:rsidR="00DF34A0" w:rsidRPr="00A81293" w:rsidRDefault="00DF34A0" w:rsidP="00DF34A0">
      <w:pPr>
        <w:pStyle w:val="Paragrafi"/>
      </w:pPr>
      <w:r>
        <w:t xml:space="preserve">ç) </w:t>
      </w:r>
      <w:r w:rsidRPr="00A81293">
        <w:t>Pranimin n</w:t>
      </w:r>
      <w:r>
        <w:t>ë</w:t>
      </w:r>
      <w:r w:rsidRPr="00A81293">
        <w:t xml:space="preserve"> provimet</w:t>
      </w:r>
      <w:r>
        <w:t xml:space="preserve"> e fundvitit dhe regjistrimin në</w:t>
      </w:r>
      <w:r w:rsidRPr="00A81293">
        <w:t xml:space="preserve"> vitin shkollor/akademik pasardh</w:t>
      </w:r>
      <w:r>
        <w:t>ë</w:t>
      </w:r>
      <w:r w:rsidRPr="00A81293">
        <w:t>s, p</w:t>
      </w:r>
      <w:r>
        <w:t>ër të gjithë</w:t>
      </w:r>
      <w:r w:rsidRPr="00A81293">
        <w:t xml:space="preserve"> ata, q</w:t>
      </w:r>
      <w:r>
        <w:t>ë</w:t>
      </w:r>
      <w:r w:rsidRPr="00A81293">
        <w:t xml:space="preserve"> ndjekin studimet n</w:t>
      </w:r>
      <w:r>
        <w:t>ë</w:t>
      </w:r>
      <w:r w:rsidRPr="00A81293">
        <w:t xml:space="preserve"> shkollat e mesme dhe t</w:t>
      </w:r>
      <w:r>
        <w:t>ë</w:t>
      </w:r>
      <w:r w:rsidRPr="00A81293">
        <w:t xml:space="preserve"> larta, p</w:t>
      </w:r>
      <w:r>
        <w:t>ë</w:t>
      </w:r>
      <w:r w:rsidRPr="00A81293">
        <w:t>r pjes</w:t>
      </w:r>
      <w:r>
        <w:t>ë</w:t>
      </w:r>
      <w:r w:rsidRPr="00A81293">
        <w:t>marr</w:t>
      </w:r>
      <w:r>
        <w:t>ë</w:t>
      </w:r>
      <w:r w:rsidRPr="00A81293">
        <w:t>sit n</w:t>
      </w:r>
      <w:r>
        <w:t>ë</w:t>
      </w:r>
      <w:r w:rsidRPr="00A81293">
        <w:t xml:space="preserve"> konkurse apo gara t</w:t>
      </w:r>
      <w:r>
        <w:t>ë</w:t>
      </w:r>
      <w:r w:rsidRPr="00A81293">
        <w:t xml:space="preserve"> ndryshme, t</w:t>
      </w:r>
      <w:r>
        <w:t>ë</w:t>
      </w:r>
      <w:r w:rsidRPr="00A81293">
        <w:t xml:space="preserve"> organizuara nga Ministria e Arsimit dhe Shkenc</w:t>
      </w:r>
      <w:r>
        <w:t>ë</w:t>
      </w:r>
      <w:r w:rsidRPr="00A81293">
        <w:t>s;</w:t>
      </w:r>
    </w:p>
    <w:p w:rsidR="00DF34A0" w:rsidRPr="00A81293" w:rsidRDefault="00DF34A0" w:rsidP="00DF34A0">
      <w:pPr>
        <w:pStyle w:val="Paragrafi"/>
      </w:pPr>
      <w:r>
        <w:t xml:space="preserve">d) </w:t>
      </w:r>
      <w:r w:rsidRPr="00A81293">
        <w:t>Pajisjen me pasaport</w:t>
      </w:r>
      <w:r>
        <w:t>ë</w:t>
      </w:r>
      <w:r w:rsidRPr="00A81293">
        <w:t xml:space="preserve"> p</w:t>
      </w:r>
      <w:r>
        <w:t>ë</w:t>
      </w:r>
      <w:r w:rsidRPr="00A81293">
        <w:t>r jasht</w:t>
      </w:r>
      <w:r>
        <w:t>ë</w:t>
      </w:r>
      <w:r w:rsidRPr="00A81293">
        <w:t xml:space="preserve"> shtetit;</w:t>
      </w:r>
    </w:p>
    <w:p w:rsidR="00DF34A0" w:rsidRPr="00A81293" w:rsidRDefault="00DF34A0" w:rsidP="00DF34A0">
      <w:pPr>
        <w:pStyle w:val="Paragrafi"/>
      </w:pPr>
      <w:r>
        <w:t xml:space="preserve">dh) </w:t>
      </w:r>
      <w:r w:rsidRPr="00A81293">
        <w:t>Sh</w:t>
      </w:r>
      <w:r>
        <w:t>ë</w:t>
      </w:r>
      <w:r w:rsidRPr="00A81293">
        <w:t>rbimin n</w:t>
      </w:r>
      <w:r>
        <w:t>ë</w:t>
      </w:r>
      <w:r w:rsidRPr="00A81293">
        <w:t xml:space="preserve"> zyrat e gjendjes civile, me p</w:t>
      </w:r>
      <w:r>
        <w:t>ë</w:t>
      </w:r>
      <w:r w:rsidRPr="00A81293">
        <w:t>rjashtim t</w:t>
      </w:r>
      <w:r>
        <w:t>ë regjistrimit të</w:t>
      </w:r>
      <w:r w:rsidRPr="00A81293">
        <w:t xml:space="preserve"> akteve t</w:t>
      </w:r>
      <w:r>
        <w:t>ë lindjes dhe të</w:t>
      </w:r>
      <w:r w:rsidRPr="00A81293">
        <w:t xml:space="preserve"> vdekjes, si dhe pajisjet me certifikat</w:t>
      </w:r>
      <w:r>
        <w:t>ë</w:t>
      </w:r>
      <w:r w:rsidRPr="00A81293">
        <w:t>, me fotografi, p</w:t>
      </w:r>
      <w:r>
        <w:t>ë</w:t>
      </w:r>
      <w:r w:rsidRPr="00A81293">
        <w:t>r aplikimin p</w:t>
      </w:r>
      <w:r>
        <w:t>ër l</w:t>
      </w:r>
      <w:r w:rsidRPr="00A81293">
        <w:t>et</w:t>
      </w:r>
      <w:r>
        <w:t>ë</w:t>
      </w:r>
      <w:r w:rsidRPr="00A81293">
        <w:t>rnjoftim, sipas k</w:t>
      </w:r>
      <w:r>
        <w:t>ë</w:t>
      </w:r>
      <w:r w:rsidRPr="00A81293">
        <w:t>tij vendimi;</w:t>
      </w:r>
    </w:p>
    <w:p w:rsidR="00DF34A0" w:rsidRPr="00A81293" w:rsidRDefault="00DF34A0" w:rsidP="00DF34A0">
      <w:pPr>
        <w:pStyle w:val="Paragrafi"/>
      </w:pPr>
      <w:r>
        <w:t xml:space="preserve">e) </w:t>
      </w:r>
      <w:r w:rsidRPr="00A81293">
        <w:t>L</w:t>
      </w:r>
      <w:r>
        <w:t>ë</w:t>
      </w:r>
      <w:r w:rsidRPr="00A81293">
        <w:t>shimin ose rinovimin e lejeve, t</w:t>
      </w:r>
      <w:r>
        <w:t>ë</w:t>
      </w:r>
      <w:r w:rsidRPr="00A81293">
        <w:t xml:space="preserve"> autorizimeve, licencave nga organet e pushtetit qend</w:t>
      </w:r>
      <w:r w:rsidR="006D5472">
        <w:t>ror/vendor ndaj personave fizikë</w:t>
      </w:r>
      <w:r w:rsidRPr="00A81293">
        <w:t xml:space="preserve"> dhe p</w:t>
      </w:r>
      <w:r>
        <w:t>ë</w:t>
      </w:r>
      <w:r w:rsidRPr="00A81293">
        <w:t>rfaq</w:t>
      </w:r>
      <w:r>
        <w:t>ësuesve ligj</w:t>
      </w:r>
      <w:r w:rsidR="00534A9B">
        <w:t>orë</w:t>
      </w:r>
      <w:r w:rsidRPr="00A81293">
        <w:t xml:space="preserve"> t</w:t>
      </w:r>
      <w:r>
        <w:t>ë</w:t>
      </w:r>
      <w:r w:rsidR="00627096">
        <w:t xml:space="preserve"> personave juridikë</w:t>
      </w:r>
      <w:r w:rsidRPr="00A81293">
        <w:t>;</w:t>
      </w:r>
    </w:p>
    <w:p w:rsidR="00DF34A0" w:rsidRPr="00A81293" w:rsidRDefault="000016F0" w:rsidP="00DF34A0">
      <w:pPr>
        <w:pStyle w:val="Paragrafi"/>
      </w:pPr>
      <w:r>
        <w:t>ë</w:t>
      </w:r>
      <w:r w:rsidR="00DF34A0">
        <w:t xml:space="preserve">) </w:t>
      </w:r>
      <w:r w:rsidR="00DF34A0" w:rsidRPr="00A81293">
        <w:t>Aplikimin dhe pajisjen me certifikat</w:t>
      </w:r>
      <w:r w:rsidR="00DF34A0">
        <w:t>ë</w:t>
      </w:r>
      <w:r w:rsidR="00DF34A0" w:rsidRPr="00A81293">
        <w:t xml:space="preserve"> pron</w:t>
      </w:r>
      <w:r w:rsidR="00DF34A0">
        <w:t>ë</w:t>
      </w:r>
      <w:r w:rsidR="00DF34A0" w:rsidRPr="00A81293">
        <w:t>sie, nga zyrat e regjistrimit t</w:t>
      </w:r>
      <w:r w:rsidR="00DF34A0">
        <w:t>ë</w:t>
      </w:r>
      <w:r w:rsidR="00DF34A0" w:rsidRPr="00A81293">
        <w:t xml:space="preserve"> pasurive t</w:t>
      </w:r>
      <w:r w:rsidR="00DF34A0">
        <w:t>ë</w:t>
      </w:r>
      <w:r w:rsidR="00DF34A0" w:rsidRPr="00A81293">
        <w:t xml:space="preserve"> paluajtshme;</w:t>
      </w:r>
    </w:p>
    <w:p w:rsidR="00DF34A0" w:rsidRPr="00A81293" w:rsidRDefault="00DF34A0" w:rsidP="00DF34A0">
      <w:pPr>
        <w:pStyle w:val="Paragrafi"/>
      </w:pPr>
      <w:r>
        <w:t xml:space="preserve">f) </w:t>
      </w:r>
      <w:r w:rsidRPr="00A81293">
        <w:t>Aplikimin dhe l</w:t>
      </w:r>
      <w:r>
        <w:t>ë</w:t>
      </w:r>
      <w:r w:rsidRPr="00A81293">
        <w:t>shimin e dokumentit “Leje drejtimi automjeti” dhe kolaudimin e tyre;</w:t>
      </w:r>
    </w:p>
    <w:p w:rsidR="00DF34A0" w:rsidRPr="00A81293" w:rsidRDefault="00DF34A0" w:rsidP="00DF34A0">
      <w:pPr>
        <w:pStyle w:val="Paragrafi"/>
      </w:pPr>
      <w:r>
        <w:t xml:space="preserve">g) </w:t>
      </w:r>
      <w:r w:rsidRPr="00A81293">
        <w:t>L</w:t>
      </w:r>
      <w:r>
        <w:t>ë</w:t>
      </w:r>
      <w:r w:rsidR="00B4113B">
        <w:t>shimin e vë</w:t>
      </w:r>
      <w:r w:rsidRPr="00A81293">
        <w:t>rtetimeve dhe t</w:t>
      </w:r>
      <w:r>
        <w:t>ë</w:t>
      </w:r>
      <w:r w:rsidRPr="00A81293">
        <w:t xml:space="preserve"> dokumenteve t</w:t>
      </w:r>
      <w:r>
        <w:t>ë</w:t>
      </w:r>
      <w:r w:rsidRPr="00A81293">
        <w:t xml:space="preserve"> tjera, t</w:t>
      </w:r>
      <w:r>
        <w:t>ë</w:t>
      </w:r>
      <w:r w:rsidRPr="00A81293">
        <w:t xml:space="preserve"> ngjashme me to, nga administrata gjyq</w:t>
      </w:r>
      <w:r>
        <w:t>ë</w:t>
      </w:r>
      <w:r w:rsidRPr="00A81293">
        <w:t>sore;</w:t>
      </w:r>
    </w:p>
    <w:p w:rsidR="00DF34A0" w:rsidRPr="00A81293" w:rsidRDefault="00DF34A0" w:rsidP="00DF34A0">
      <w:pPr>
        <w:pStyle w:val="Paragrafi"/>
      </w:pPr>
      <w:r w:rsidRPr="00A81293">
        <w:t>gj) Sh</w:t>
      </w:r>
      <w:r>
        <w:t>ë</w:t>
      </w:r>
      <w:r w:rsidRPr="00A81293">
        <w:t>rbimet noteriale;</w:t>
      </w:r>
    </w:p>
    <w:p w:rsidR="00DF34A0" w:rsidRPr="00A81293" w:rsidRDefault="00DF34A0" w:rsidP="00DF34A0">
      <w:pPr>
        <w:pStyle w:val="Paragrafi"/>
      </w:pPr>
      <w:r>
        <w:t xml:space="preserve">h) </w:t>
      </w:r>
      <w:r w:rsidRPr="00A81293">
        <w:t>Shp</w:t>
      </w:r>
      <w:r>
        <w:t>ë</w:t>
      </w:r>
      <w:r w:rsidRPr="00A81293">
        <w:t>rndarjen e karburantit, pa akciz</w:t>
      </w:r>
      <w:r>
        <w:t>ë</w:t>
      </w:r>
      <w:r w:rsidRPr="00A81293">
        <w:t>, p</w:t>
      </w:r>
      <w:r>
        <w:t>ë</w:t>
      </w:r>
      <w:r w:rsidRPr="00A81293">
        <w:t>r fermer</w:t>
      </w:r>
      <w:r>
        <w:t>ë</w:t>
      </w:r>
      <w:r w:rsidRPr="00A81293">
        <w:t>t;</w:t>
      </w:r>
    </w:p>
    <w:p w:rsidR="00DF34A0" w:rsidRPr="00A81293" w:rsidRDefault="00DF34A0" w:rsidP="00DF34A0">
      <w:pPr>
        <w:pStyle w:val="Paragrafi"/>
      </w:pPr>
      <w:r>
        <w:t xml:space="preserve">i) </w:t>
      </w:r>
      <w:r w:rsidRPr="00A81293">
        <w:t>Sh</w:t>
      </w:r>
      <w:r>
        <w:t>ë</w:t>
      </w:r>
      <w:r w:rsidRPr="00A81293">
        <w:t>rbimin nga zyrat e Alba-Post</w:t>
      </w:r>
      <w:r>
        <w:t>ë</w:t>
      </w:r>
      <w:r w:rsidRPr="00A81293">
        <w:t>s.</w:t>
      </w:r>
    </w:p>
    <w:p w:rsidR="00DF34A0" w:rsidRPr="00A81293" w:rsidRDefault="00DF34A0" w:rsidP="00DF34A0">
      <w:pPr>
        <w:pStyle w:val="Paragrafi"/>
      </w:pPr>
      <w:r w:rsidRPr="00A81293">
        <w:t>Sh</w:t>
      </w:r>
      <w:r>
        <w:t>ë</w:t>
      </w:r>
      <w:r w:rsidRPr="00A81293">
        <w:t>rbimet e parashikuara n</w:t>
      </w:r>
      <w:r>
        <w:t>ë</w:t>
      </w:r>
      <w:r w:rsidR="00AC57AB">
        <w:t xml:space="preserve"> shkronjat “d” deri</w:t>
      </w:r>
      <w:r w:rsidRPr="00A81293">
        <w:t xml:space="preserve"> “i” nuk do t</w:t>
      </w:r>
      <w:r>
        <w:t>ë</w:t>
      </w:r>
      <w:r w:rsidRPr="00A81293">
        <w:t xml:space="preserve"> ofrohen edhe n</w:t>
      </w:r>
      <w:r>
        <w:t>ë</w:t>
      </w:r>
      <w:r w:rsidRPr="00A81293">
        <w:t>se shtetasi nuk ka aplikuar de</w:t>
      </w:r>
      <w:r>
        <w:t>ri</w:t>
      </w:r>
      <w:r w:rsidRPr="00A81293">
        <w:t xml:space="preserve"> n</w:t>
      </w:r>
      <w:r>
        <w:t>ë</w:t>
      </w:r>
      <w:r w:rsidRPr="00A81293">
        <w:t xml:space="preserve"> dat</w:t>
      </w:r>
      <w:r>
        <w:t>ë</w:t>
      </w:r>
      <w:r w:rsidRPr="00A81293">
        <w:t>n 10 shkurt 2009.</w:t>
      </w:r>
    </w:p>
    <w:p w:rsidR="00DF34A0" w:rsidRPr="00A81293" w:rsidRDefault="00DF34A0" w:rsidP="00DF34A0">
      <w:pPr>
        <w:pStyle w:val="Paragrafi"/>
      </w:pPr>
      <w:r>
        <w:t xml:space="preserve">2. </w:t>
      </w:r>
      <w:r w:rsidRPr="00A81293">
        <w:t>Pas pik</w:t>
      </w:r>
      <w:r>
        <w:t>ë</w:t>
      </w:r>
      <w:r w:rsidRPr="00A81293">
        <w:t>s 4 shtohet pika 4/1, me k</w:t>
      </w:r>
      <w:r>
        <w:t>ë</w:t>
      </w:r>
      <w:r w:rsidRPr="00A81293">
        <w:t>t</w:t>
      </w:r>
      <w:r>
        <w:t>ë</w:t>
      </w:r>
      <w:r w:rsidRPr="00A81293">
        <w:t xml:space="preserve"> p</w:t>
      </w:r>
      <w:r>
        <w:t>ë</w:t>
      </w:r>
      <w:r w:rsidRPr="00A81293">
        <w:t>rmbajtje:</w:t>
      </w:r>
    </w:p>
    <w:p w:rsidR="00DF34A0" w:rsidRPr="00A81293" w:rsidRDefault="00DF34A0" w:rsidP="00DF34A0">
      <w:pPr>
        <w:pStyle w:val="Paragrafi"/>
      </w:pPr>
      <w:r w:rsidRPr="00A81293">
        <w:t>“4/1. Procedura e aplikimit p</w:t>
      </w:r>
      <w:r>
        <w:t>ë</w:t>
      </w:r>
      <w:r w:rsidRPr="00A81293">
        <w:t>r shtetasit e tjer</w:t>
      </w:r>
      <w:r>
        <w:t>ë</w:t>
      </w:r>
      <w:r w:rsidRPr="00A81293">
        <w:t>, sipas pik</w:t>
      </w:r>
      <w:r>
        <w:t>ë</w:t>
      </w:r>
      <w:r w:rsidR="0063656E">
        <w:t xml:space="preserve">s 3 </w:t>
      </w:r>
      <w:r w:rsidRPr="00A81293">
        <w:t>t</w:t>
      </w:r>
      <w:r>
        <w:t xml:space="preserve">ë </w:t>
      </w:r>
      <w:r w:rsidRPr="00A81293">
        <w:t>k</w:t>
      </w:r>
      <w:r>
        <w:t>ëtij vendimi, fil</w:t>
      </w:r>
      <w:r w:rsidRPr="00A81293">
        <w:t>lon n</w:t>
      </w:r>
      <w:r>
        <w:t>ë</w:t>
      </w:r>
      <w:r w:rsidRPr="00A81293">
        <w:t xml:space="preserve"> dat</w:t>
      </w:r>
      <w:r>
        <w:t>ë</w:t>
      </w:r>
      <w:r w:rsidRPr="00A81293">
        <w:t>n 1 prill 2009. B</w:t>
      </w:r>
      <w:r>
        <w:t>ë</w:t>
      </w:r>
      <w:r w:rsidRPr="00A81293">
        <w:t>jn</w:t>
      </w:r>
      <w:r>
        <w:t>ë</w:t>
      </w:r>
      <w:r w:rsidRPr="00A81293">
        <w:t xml:space="preserve"> p</w:t>
      </w:r>
      <w:r>
        <w:t>ë</w:t>
      </w:r>
      <w:r w:rsidRPr="00A81293">
        <w:t>rjashtim nga ky rregull shtetasit, q</w:t>
      </w:r>
      <w:r>
        <w:t>ë</w:t>
      </w:r>
      <w:r w:rsidRPr="00A81293">
        <w:t xml:space="preserve"> kan</w:t>
      </w:r>
      <w:r>
        <w:t>ë</w:t>
      </w:r>
      <w:r w:rsidRPr="00A81293">
        <w:t xml:space="preserve"> aplikuar p</w:t>
      </w:r>
      <w:r>
        <w:t>ë</w:t>
      </w:r>
      <w:r w:rsidRPr="00A81293">
        <w:t>rpara dat</w:t>
      </w:r>
      <w:r>
        <w:t>ë</w:t>
      </w:r>
      <w:r w:rsidRPr="00A81293">
        <w:t>s 31 janar 2009, p</w:t>
      </w:r>
      <w:r>
        <w:t>ë</w:t>
      </w:r>
      <w:r w:rsidRPr="00A81293">
        <w:t>r t</w:t>
      </w:r>
      <w:r>
        <w:t>ë</w:t>
      </w:r>
      <w:r w:rsidRPr="00A81293">
        <w:t xml:space="preserve"> cil</w:t>
      </w:r>
      <w:r>
        <w:t>ë</w:t>
      </w:r>
      <w:r w:rsidRPr="00A81293">
        <w:t>t pajisja me let</w:t>
      </w:r>
      <w:r>
        <w:t>ë</w:t>
      </w:r>
      <w:r w:rsidR="0063656E">
        <w:t>rnjoft</w:t>
      </w:r>
      <w:r w:rsidR="00EE0B65">
        <w:t>im</w:t>
      </w:r>
      <w:r w:rsidRPr="00A81293">
        <w:t xml:space="preserve"> do t</w:t>
      </w:r>
      <w:r>
        <w:t>ë</w:t>
      </w:r>
      <w:r w:rsidRPr="00A81293">
        <w:t xml:space="preserve"> vazhdoj</w:t>
      </w:r>
      <w:r>
        <w:t>ë</w:t>
      </w:r>
      <w:r w:rsidRPr="00A81293">
        <w:t xml:space="preserve"> rregullisht.”.</w:t>
      </w:r>
    </w:p>
    <w:p w:rsidR="00DF34A0" w:rsidRPr="00A81293" w:rsidRDefault="00DF34A0" w:rsidP="00DF34A0">
      <w:pPr>
        <w:pStyle w:val="Paragrafi"/>
      </w:pPr>
      <w:r>
        <w:t xml:space="preserve">3. </w:t>
      </w:r>
      <w:r w:rsidRPr="00A81293">
        <w:t>Pika 8 riformulohet, si m</w:t>
      </w:r>
      <w:r>
        <w:t>ë</w:t>
      </w:r>
      <w:r w:rsidRPr="00A81293">
        <w:t xml:space="preserve"> posht</w:t>
      </w:r>
      <w:r>
        <w:t>ë</w:t>
      </w:r>
      <w:r w:rsidRPr="00A81293">
        <w:t xml:space="preserve"> vijon:</w:t>
      </w:r>
    </w:p>
    <w:p w:rsidR="00DF34A0" w:rsidRPr="00A81293" w:rsidRDefault="00DF34A0" w:rsidP="00DF34A0">
      <w:pPr>
        <w:pStyle w:val="Paragrafi"/>
      </w:pPr>
      <w:r w:rsidRPr="00A81293">
        <w:t>“8. Drejtoria e P</w:t>
      </w:r>
      <w:r>
        <w:t>ë</w:t>
      </w:r>
      <w:r w:rsidRPr="00A81293">
        <w:t>rgjithshme e Gjendjes Civile, n</w:t>
      </w:r>
      <w:r>
        <w:t>ë</w:t>
      </w:r>
      <w:r w:rsidRPr="00A81293">
        <w:t xml:space="preserve"> bashk</w:t>
      </w:r>
      <w:r>
        <w:t>ë</w:t>
      </w:r>
      <w:r w:rsidRPr="00A81293">
        <w:t>punim me Drejtorin</w:t>
      </w:r>
      <w:r>
        <w:t>ë</w:t>
      </w:r>
      <w:r w:rsidRPr="00A81293">
        <w:t xml:space="preserve"> e P</w:t>
      </w:r>
      <w:r>
        <w:t>ë</w:t>
      </w:r>
      <w:r w:rsidRPr="00A81293">
        <w:t>rgjithshme t</w:t>
      </w:r>
      <w:r>
        <w:t>ë</w:t>
      </w:r>
      <w:r w:rsidRPr="00A81293">
        <w:t xml:space="preserve"> Policis</w:t>
      </w:r>
      <w:r>
        <w:t>ë</w:t>
      </w:r>
      <w:r w:rsidRPr="00A81293">
        <w:t xml:space="preserve"> s</w:t>
      </w:r>
      <w:r>
        <w:t>ë</w:t>
      </w:r>
      <w:r w:rsidRPr="00A81293">
        <w:t xml:space="preserve"> Shtetit, u d</w:t>
      </w:r>
      <w:r>
        <w:t>ë</w:t>
      </w:r>
      <w:r w:rsidRPr="00A81293">
        <w:t>rgon, jo m</w:t>
      </w:r>
      <w:r>
        <w:t>ë</w:t>
      </w:r>
      <w:r w:rsidRPr="00A81293">
        <w:t xml:space="preserve"> von</w:t>
      </w:r>
      <w:r>
        <w:t>ë</w:t>
      </w:r>
      <w:r w:rsidRPr="00A81293">
        <w:t xml:space="preserve"> se data 30 janar 2009, t</w:t>
      </w:r>
      <w:r>
        <w:t>ë</w:t>
      </w:r>
      <w:r w:rsidRPr="00A81293">
        <w:t xml:space="preserve"> gjitha bashkive/komunave/nj</w:t>
      </w:r>
      <w:r>
        <w:t>ë</w:t>
      </w:r>
      <w:r w:rsidRPr="00A81293">
        <w:t>sive bashkiake, list</w:t>
      </w:r>
      <w:r>
        <w:t>ë</w:t>
      </w:r>
      <w:r w:rsidRPr="00A81293">
        <w:t>n p</w:t>
      </w:r>
      <w:r>
        <w:t>ë</w:t>
      </w:r>
      <w:r w:rsidRPr="00A81293">
        <w:t>rkat</w:t>
      </w:r>
      <w:r>
        <w:t>ë</w:t>
      </w:r>
      <w:r w:rsidRPr="00A81293">
        <w:t>se t</w:t>
      </w:r>
      <w:r>
        <w:t>ë</w:t>
      </w:r>
      <w:r w:rsidRPr="00A81293">
        <w:t xml:space="preserve"> shtetasve, sipas pik</w:t>
      </w:r>
      <w:r>
        <w:t>ë</w:t>
      </w:r>
      <w:r w:rsidR="00E23996">
        <w:t>s 4</w:t>
      </w:r>
      <w:r w:rsidRPr="00A81293">
        <w:t xml:space="preserve"> t</w:t>
      </w:r>
      <w:r>
        <w:t>ë</w:t>
      </w:r>
      <w:r w:rsidRPr="00A81293">
        <w:t xml:space="preserve"> k</w:t>
      </w:r>
      <w:r>
        <w:t>ë</w:t>
      </w:r>
      <w:r w:rsidRPr="00A81293">
        <w:t>tij vendimi. Nj</w:t>
      </w:r>
      <w:r>
        <w:t>ë</w:t>
      </w:r>
      <w:r w:rsidRPr="00A81293">
        <w:t>sia p</w:t>
      </w:r>
      <w:r>
        <w:t>ë</w:t>
      </w:r>
      <w:r w:rsidRPr="00A81293">
        <w:t>rkat</w:t>
      </w:r>
      <w:r>
        <w:t>ë</w:t>
      </w:r>
      <w:r w:rsidRPr="00A81293">
        <w:t>se e b</w:t>
      </w:r>
      <w:r>
        <w:t>ë</w:t>
      </w:r>
      <w:r w:rsidRPr="00A81293">
        <w:t>n list</w:t>
      </w:r>
      <w:r>
        <w:t>ë</w:t>
      </w:r>
      <w:r w:rsidRPr="00A81293">
        <w:t>n publike, si dhe brenda 10 dit</w:t>
      </w:r>
      <w:r>
        <w:t>ë</w:t>
      </w:r>
      <w:r w:rsidRPr="00A81293">
        <w:t>ve, njofton shtetasit, emrat e t</w:t>
      </w:r>
      <w:r>
        <w:t>ë</w:t>
      </w:r>
      <w:r w:rsidRPr="00A81293">
        <w:t xml:space="preserve"> cil</w:t>
      </w:r>
      <w:r>
        <w:t>ë</w:t>
      </w:r>
      <w:r w:rsidRPr="00A81293">
        <w:t>ve jan</w:t>
      </w:r>
      <w:r>
        <w:t>ë</w:t>
      </w:r>
      <w:r w:rsidRPr="00A81293">
        <w:t xml:space="preserve"> t</w:t>
      </w:r>
      <w:r>
        <w:t>ë</w:t>
      </w:r>
      <w:r w:rsidRPr="00A81293">
        <w:t xml:space="preserve"> sh</w:t>
      </w:r>
      <w:r>
        <w:t>ë</w:t>
      </w:r>
      <w:r w:rsidRPr="00A81293">
        <w:t>nuar n</w:t>
      </w:r>
      <w:r>
        <w:t>ë</w:t>
      </w:r>
      <w:r w:rsidRPr="00A81293">
        <w:t xml:space="preserve"> list</w:t>
      </w:r>
      <w:r>
        <w:t>ë</w:t>
      </w:r>
      <w:r w:rsidRPr="00A81293">
        <w:t>, p</w:t>
      </w:r>
      <w:r>
        <w:t>ë</w:t>
      </w:r>
      <w:r w:rsidRPr="00A81293">
        <w:t>r t</w:t>
      </w:r>
      <w:r>
        <w:t>ë</w:t>
      </w:r>
      <w:r w:rsidRPr="00A81293">
        <w:t xml:space="preserve"> aplikuar me p</w:t>
      </w:r>
      <w:r>
        <w:t>ë</w:t>
      </w:r>
      <w:r w:rsidRPr="00A81293">
        <w:t>rpar</w:t>
      </w:r>
      <w:r>
        <w:t>ë</w:t>
      </w:r>
      <w:r w:rsidRPr="00A81293">
        <w:t>si p</w:t>
      </w:r>
      <w:r>
        <w:t>ë</w:t>
      </w:r>
      <w:r w:rsidRPr="00A81293">
        <w:t>r let</w:t>
      </w:r>
      <w:r>
        <w:t>ë</w:t>
      </w:r>
      <w:r w:rsidRPr="00A81293">
        <w:t>rnjoftim.</w:t>
      </w:r>
    </w:p>
    <w:p w:rsidR="00DF34A0" w:rsidRPr="00A81293" w:rsidRDefault="00B740EB" w:rsidP="00DF34A0">
      <w:pPr>
        <w:pStyle w:val="Paragrafi"/>
      </w:pPr>
      <w:r>
        <w:t>Njoft</w:t>
      </w:r>
      <w:r w:rsidR="00DF34A0" w:rsidRPr="00A81293">
        <w:t>imi shoq</w:t>
      </w:r>
      <w:r w:rsidR="00DF34A0">
        <w:t>ë</w:t>
      </w:r>
      <w:r w:rsidR="00DF34A0" w:rsidRPr="00A81293">
        <w:t>rohet me paralajm</w:t>
      </w:r>
      <w:r w:rsidR="00DF34A0">
        <w:t>ë</w:t>
      </w:r>
      <w:r w:rsidR="00DF34A0" w:rsidRPr="00A81293">
        <w:t>rimin p</w:t>
      </w:r>
      <w:r w:rsidR="00DF34A0">
        <w:t>ë</w:t>
      </w:r>
      <w:r w:rsidR="00DF34A0" w:rsidRPr="00A81293">
        <w:t>r masat sht</w:t>
      </w:r>
      <w:r w:rsidR="00DF34A0">
        <w:t>ë</w:t>
      </w:r>
      <w:r w:rsidR="00DF34A0" w:rsidRPr="00A81293">
        <w:t>nguese, q</w:t>
      </w:r>
      <w:r w:rsidR="00DF34A0">
        <w:t>ë</w:t>
      </w:r>
      <w:r w:rsidR="00DF34A0" w:rsidRPr="00A81293">
        <w:t xml:space="preserve"> parashikohen sipas k</w:t>
      </w:r>
      <w:r w:rsidR="00DF34A0">
        <w:t>ë</w:t>
      </w:r>
      <w:r w:rsidR="00DF34A0" w:rsidRPr="00A81293">
        <w:t>tij vendimi apo akte t</w:t>
      </w:r>
      <w:r w:rsidR="00F1066A">
        <w:t>ë tjera</w:t>
      </w:r>
      <w:r w:rsidR="00DF34A0">
        <w:t xml:space="preserve"> ligjore e nënl</w:t>
      </w:r>
      <w:r w:rsidR="00DF34A0" w:rsidRPr="00A81293">
        <w:t>igjore, n</w:t>
      </w:r>
      <w:r w:rsidR="00DF34A0">
        <w:t>ë</w:t>
      </w:r>
      <w:r w:rsidR="004B7C4A">
        <w:t xml:space="preserve"> fuqi. Pajisja me certifikat</w:t>
      </w:r>
      <w:r w:rsidR="00DF34A0">
        <w:t>ë</w:t>
      </w:r>
      <w:r w:rsidR="00DF34A0" w:rsidRPr="00A81293">
        <w:t xml:space="preserve"> e shtetasve, p</w:t>
      </w:r>
      <w:r w:rsidR="00DF34A0">
        <w:t>ë</w:t>
      </w:r>
      <w:r w:rsidR="00DF34A0" w:rsidRPr="00A81293">
        <w:t>r q</w:t>
      </w:r>
      <w:r w:rsidR="00DF34A0">
        <w:t>ë</w:t>
      </w:r>
      <w:r w:rsidR="00DF34A0" w:rsidRPr="00A81293">
        <w:t>llim t</w:t>
      </w:r>
      <w:r w:rsidR="00DF34A0">
        <w:t>ë</w:t>
      </w:r>
      <w:r w:rsidR="00DF34A0" w:rsidRPr="00A81293">
        <w:t xml:space="preserve"> aplikimit p</w:t>
      </w:r>
      <w:r w:rsidR="00DF34A0">
        <w:t>ë</w:t>
      </w:r>
      <w:r w:rsidR="00DF34A0" w:rsidRPr="00A81293">
        <w:t>r let</w:t>
      </w:r>
      <w:r w:rsidR="00DF34A0">
        <w:t>ë</w:t>
      </w:r>
      <w:r w:rsidR="00DF34A0" w:rsidRPr="00A81293">
        <w:t>rnjoftim, sipas shkronj</w:t>
      </w:r>
      <w:r w:rsidR="00DF34A0">
        <w:t>ë</w:t>
      </w:r>
      <w:r w:rsidR="006F3774">
        <w:t>s “d”</w:t>
      </w:r>
      <w:r w:rsidR="00DF34A0" w:rsidRPr="00A81293">
        <w:t xml:space="preserve"> t</w:t>
      </w:r>
      <w:r w:rsidR="00DF34A0">
        <w:t>ë</w:t>
      </w:r>
      <w:r w:rsidR="00DF34A0" w:rsidRPr="00A81293">
        <w:t xml:space="preserve"> pik</w:t>
      </w:r>
      <w:r w:rsidR="00DF34A0">
        <w:t>ë</w:t>
      </w:r>
      <w:r w:rsidR="0055301E">
        <w:t>s 4</w:t>
      </w:r>
      <w:r w:rsidR="00DF34A0" w:rsidRPr="00A81293">
        <w:t xml:space="preserve"> t</w:t>
      </w:r>
      <w:r w:rsidR="00DF34A0">
        <w:t>ë</w:t>
      </w:r>
      <w:r w:rsidR="00DF34A0" w:rsidRPr="00A81293">
        <w:t xml:space="preserve"> k</w:t>
      </w:r>
      <w:r w:rsidR="00DF34A0">
        <w:t>ë</w:t>
      </w:r>
      <w:r w:rsidR="00DF34A0" w:rsidRPr="00A81293">
        <w:t>tij vendimi, nuk pengohet p</w:t>
      </w:r>
      <w:r w:rsidR="00DF34A0">
        <w:t>ë</w:t>
      </w:r>
      <w:r w:rsidR="00DF34A0" w:rsidRPr="00A81293">
        <w:t>r asnj</w:t>
      </w:r>
      <w:r w:rsidR="00DF34A0">
        <w:t>ë</w:t>
      </w:r>
      <w:r w:rsidR="00DF34A0" w:rsidRPr="00A81293">
        <w:t xml:space="preserve"> shkak nga zyrat e gjendjes civile.”.</w:t>
      </w:r>
    </w:p>
    <w:p w:rsidR="00DF34A0" w:rsidRPr="00A81293" w:rsidRDefault="00DF34A0" w:rsidP="00DF34A0">
      <w:pPr>
        <w:pStyle w:val="Paragrafi"/>
      </w:pPr>
      <w:r>
        <w:t xml:space="preserve">4. </w:t>
      </w:r>
      <w:r w:rsidRPr="00A81293">
        <w:t>Pas pik</w:t>
      </w:r>
      <w:r>
        <w:t>ë</w:t>
      </w:r>
      <w:r w:rsidRPr="00A81293">
        <w:t>s 8 shtohet pika 8/1, me k</w:t>
      </w:r>
      <w:r>
        <w:t>ë</w:t>
      </w:r>
      <w:r w:rsidRPr="00A81293">
        <w:t>t</w:t>
      </w:r>
      <w:r>
        <w:t>ë</w:t>
      </w:r>
      <w:r w:rsidRPr="00A81293">
        <w:t xml:space="preserve"> p</w:t>
      </w:r>
      <w:r>
        <w:t>ë</w:t>
      </w:r>
      <w:r w:rsidRPr="00A81293">
        <w:t>rmbajtje:</w:t>
      </w:r>
    </w:p>
    <w:p w:rsidR="00DF34A0" w:rsidRDefault="00DF34A0" w:rsidP="00DF34A0">
      <w:pPr>
        <w:pStyle w:val="Paragrafi"/>
      </w:pPr>
      <w:r w:rsidRPr="00A81293">
        <w:t>“8/1. Lista e shtetasve t</w:t>
      </w:r>
      <w:r>
        <w:t>ë</w:t>
      </w:r>
      <w:r w:rsidRPr="00A81293">
        <w:t xml:space="preserve"> nj</w:t>
      </w:r>
      <w:r>
        <w:t>ë</w:t>
      </w:r>
      <w:r w:rsidRPr="00A81293">
        <w:t>sis</w:t>
      </w:r>
      <w:r>
        <w:t>ë</w:t>
      </w:r>
      <w:r w:rsidRPr="00A81293">
        <w:t xml:space="preserve"> vendore p</w:t>
      </w:r>
      <w:r>
        <w:t>ë</w:t>
      </w:r>
      <w:r w:rsidRPr="00A81293">
        <w:t>rkat</w:t>
      </w:r>
      <w:r>
        <w:t>ë</w:t>
      </w:r>
      <w:r w:rsidRPr="00A81293">
        <w:t>se, sipas pik</w:t>
      </w:r>
      <w:r>
        <w:t>ë</w:t>
      </w:r>
      <w:r w:rsidR="0034102B">
        <w:t>s 4</w:t>
      </w:r>
      <w:r w:rsidRPr="00A81293">
        <w:t xml:space="preserve"> t</w:t>
      </w:r>
      <w:r>
        <w:t>ë</w:t>
      </w:r>
      <w:r w:rsidRPr="00A81293">
        <w:t xml:space="preserve"> k</w:t>
      </w:r>
      <w:r>
        <w:t>ë</w:t>
      </w:r>
      <w:r w:rsidRPr="00A81293">
        <w:t>tij vendimi, duhet t</w:t>
      </w:r>
      <w:r>
        <w:t>ë</w:t>
      </w:r>
      <w:r w:rsidRPr="00A81293">
        <w:t xml:space="preserve"> p</w:t>
      </w:r>
      <w:r>
        <w:t>ë</w:t>
      </w:r>
      <w:r w:rsidRPr="00A81293">
        <w:t>rdit</w:t>
      </w:r>
      <w:r>
        <w:t>ë</w:t>
      </w:r>
      <w:r w:rsidRPr="00A81293">
        <w:t>sohet n</w:t>
      </w:r>
      <w:r>
        <w:t>ë</w:t>
      </w:r>
      <w:r w:rsidRPr="00A81293">
        <w:t xml:space="preserve"> m</w:t>
      </w:r>
      <w:r>
        <w:t>ë</w:t>
      </w:r>
      <w:r w:rsidR="00093936">
        <w:t>nyr</w:t>
      </w:r>
      <w:r>
        <w:t>ë</w:t>
      </w:r>
      <w:r w:rsidRPr="00A81293">
        <w:t xml:space="preserve"> periodike, si dhe t</w:t>
      </w:r>
      <w:r>
        <w:t>ë</w:t>
      </w:r>
      <w:r w:rsidRPr="00A81293">
        <w:t xml:space="preserve"> shpallet pran</w:t>
      </w:r>
      <w:r>
        <w:t>ë</w:t>
      </w:r>
      <w:r w:rsidRPr="00A81293">
        <w:t xml:space="preserve"> zyr</w:t>
      </w:r>
      <w:r>
        <w:t>ë</w:t>
      </w:r>
      <w:r w:rsidRPr="00A81293">
        <w:t>s s</w:t>
      </w:r>
      <w:r>
        <w:t>ë</w:t>
      </w:r>
      <w:r w:rsidRPr="00A81293">
        <w:t xml:space="preserve"> aplikimit, duke fshir</w:t>
      </w:r>
      <w:r>
        <w:t>ë</w:t>
      </w:r>
      <w:r w:rsidRPr="00A81293">
        <w:t xml:space="preserve"> emrat e shtetasve, q</w:t>
      </w:r>
      <w:r>
        <w:t>ë</w:t>
      </w:r>
      <w:r w:rsidRPr="00A81293">
        <w:t xml:space="preserve"> kan</w:t>
      </w:r>
      <w:r>
        <w:t>ë</w:t>
      </w:r>
      <w:r w:rsidRPr="00A81293">
        <w:t xml:space="preserve"> aplikuar. N</w:t>
      </w:r>
      <w:r>
        <w:t>ë</w:t>
      </w:r>
      <w:r w:rsidRPr="00A81293">
        <w:t>se ndonj</w:t>
      </w:r>
      <w:r>
        <w:t>ë</w:t>
      </w:r>
      <w:r w:rsidRPr="00A81293">
        <w:t xml:space="preserve"> shtetas, q</w:t>
      </w:r>
      <w:r>
        <w:t>ë</w:t>
      </w:r>
      <w:r w:rsidR="009E6651">
        <w:t xml:space="preserve"> nuk disponon pasaport</w:t>
      </w:r>
      <w:r>
        <w:t>ë</w:t>
      </w:r>
      <w:r w:rsidRPr="00A81293">
        <w:t xml:space="preserve">, nuk </w:t>
      </w:r>
      <w:r>
        <w:t>ë</w:t>
      </w:r>
      <w:r w:rsidRPr="00A81293">
        <w:t>sht</w:t>
      </w:r>
      <w:r>
        <w:t>ë</w:t>
      </w:r>
      <w:r w:rsidRPr="00A81293">
        <w:t xml:space="preserve"> p</w:t>
      </w:r>
      <w:r>
        <w:t>ë</w:t>
      </w:r>
      <w:r w:rsidRPr="00A81293">
        <w:t>rfshir</w:t>
      </w:r>
      <w:r>
        <w:t>ë</w:t>
      </w:r>
      <w:r w:rsidRPr="00A81293">
        <w:t xml:space="preserve"> n</w:t>
      </w:r>
      <w:r>
        <w:t>ë l</w:t>
      </w:r>
      <w:r w:rsidRPr="00A81293">
        <w:t>ist</w:t>
      </w:r>
      <w:r>
        <w:t>ë</w:t>
      </w:r>
      <w:r w:rsidRPr="00A81293">
        <w:t>, sipas pik</w:t>
      </w:r>
      <w:r w:rsidR="001E0506">
        <w:t>ës 4</w:t>
      </w:r>
      <w:r>
        <w:t xml:space="preserve"> të</w:t>
      </w:r>
      <w:r w:rsidRPr="00A81293">
        <w:t xml:space="preserve"> k</w:t>
      </w:r>
      <w:r>
        <w:t>ë</w:t>
      </w:r>
      <w:r w:rsidRPr="00A81293">
        <w:t>tij vendimi, mund t</w:t>
      </w:r>
      <w:r w:rsidR="00E27628">
        <w:t>a</w:t>
      </w:r>
      <w:r w:rsidRPr="00A81293">
        <w:t xml:space="preserve"> paraqes</w:t>
      </w:r>
      <w:r>
        <w:t>ë</w:t>
      </w:r>
      <w:r w:rsidRPr="00A81293">
        <w:t xml:space="preserve"> k</w:t>
      </w:r>
      <w:r>
        <w:t>ë</w:t>
      </w:r>
      <w:r w:rsidRPr="00A81293">
        <w:t>rkes</w:t>
      </w:r>
      <w:r>
        <w:t>ë</w:t>
      </w:r>
      <w:r w:rsidRPr="00A81293">
        <w:t>n p</w:t>
      </w:r>
      <w:r>
        <w:t>ë</w:t>
      </w:r>
      <w:r w:rsidRPr="00A81293">
        <w:t>r regjistrim pran</w:t>
      </w:r>
      <w:r>
        <w:t>ë</w:t>
      </w:r>
      <w:r w:rsidRPr="00A81293">
        <w:t xml:space="preserve"> zyr</w:t>
      </w:r>
      <w:r>
        <w:t>ë</w:t>
      </w:r>
      <w:r w:rsidRPr="00A81293">
        <w:t>s s</w:t>
      </w:r>
      <w:r>
        <w:t>ë</w:t>
      </w:r>
      <w:r w:rsidRPr="00A81293">
        <w:t xml:space="preserve"> gjendjes civile, pasi t</w:t>
      </w:r>
      <w:r>
        <w:t>ë</w:t>
      </w:r>
      <w:r w:rsidRPr="00A81293">
        <w:t xml:space="preserve"> ket</w:t>
      </w:r>
      <w:r>
        <w:t>ë</w:t>
      </w:r>
      <w:r w:rsidRPr="00A81293">
        <w:t xml:space="preserve"> mar</w:t>
      </w:r>
      <w:r w:rsidR="00E27628">
        <w:t>r</w:t>
      </w:r>
      <w:r>
        <w:t>ë</w:t>
      </w:r>
      <w:r w:rsidRPr="00A81293">
        <w:t xml:space="preserve"> m</w:t>
      </w:r>
      <w:r>
        <w:t>ë</w:t>
      </w:r>
      <w:r w:rsidRPr="00A81293">
        <w:t xml:space="preserve"> par</w:t>
      </w:r>
      <w:r>
        <w:t>ë</w:t>
      </w:r>
      <w:r w:rsidRPr="00A81293">
        <w:t xml:space="preserve"> v</w:t>
      </w:r>
      <w:r>
        <w:t>ë</w:t>
      </w:r>
      <w:r w:rsidRPr="00A81293">
        <w:t>rtetimin nga Drejtoria e Policis</w:t>
      </w:r>
      <w:r>
        <w:t>ë</w:t>
      </w:r>
      <w:r w:rsidRPr="00A81293">
        <w:t xml:space="preserve"> s</w:t>
      </w:r>
      <w:r>
        <w:t>ë</w:t>
      </w:r>
      <w:r w:rsidRPr="00A81293">
        <w:t xml:space="preserve"> Shtetit.”.</w:t>
      </w:r>
    </w:p>
    <w:p w:rsidR="00495766" w:rsidRDefault="00495766" w:rsidP="00DF34A0">
      <w:pPr>
        <w:pStyle w:val="Paragrafi"/>
      </w:pPr>
    </w:p>
    <w:p w:rsidR="00495766" w:rsidRPr="00A81293" w:rsidRDefault="00495766" w:rsidP="00DF34A0">
      <w:pPr>
        <w:pStyle w:val="Paragrafi"/>
      </w:pPr>
    </w:p>
    <w:p w:rsidR="00DF34A0" w:rsidRPr="00A81293" w:rsidRDefault="00DF34A0" w:rsidP="00DF34A0">
      <w:pPr>
        <w:pStyle w:val="Paragrafi"/>
      </w:pPr>
      <w:r>
        <w:t xml:space="preserve">5. </w:t>
      </w:r>
      <w:r w:rsidRPr="00A81293">
        <w:t>Pas pik</w:t>
      </w:r>
      <w:r>
        <w:t>ë</w:t>
      </w:r>
      <w:r w:rsidRPr="00A81293">
        <w:t>s 10 shtohet pika 10/1, me k</w:t>
      </w:r>
      <w:r>
        <w:t>ë</w:t>
      </w:r>
      <w:r w:rsidRPr="00A81293">
        <w:t>t</w:t>
      </w:r>
      <w:r>
        <w:t>ë</w:t>
      </w:r>
      <w:r w:rsidRPr="00A81293">
        <w:t xml:space="preserve"> p</w:t>
      </w:r>
      <w:r>
        <w:t>ë</w:t>
      </w:r>
      <w:r w:rsidRPr="00A81293">
        <w:t>rmbajtje:</w:t>
      </w:r>
    </w:p>
    <w:p w:rsidR="00DF34A0" w:rsidRPr="00A81293" w:rsidRDefault="004E44B8" w:rsidP="00DF34A0">
      <w:pPr>
        <w:pStyle w:val="Paragrafi"/>
      </w:pPr>
      <w:r>
        <w:t>“10/1. Ngarkohet M</w:t>
      </w:r>
      <w:r w:rsidR="00F97E27">
        <w:t>inistri i Brendshë</w:t>
      </w:r>
      <w:r w:rsidR="00DF34A0" w:rsidRPr="00A81293">
        <w:t>m t</w:t>
      </w:r>
      <w:r w:rsidR="00DF34A0">
        <w:t>ë nxjerrë udhë</w:t>
      </w:r>
      <w:r w:rsidR="00DF34A0" w:rsidRPr="00A81293">
        <w:t>zimet, p</w:t>
      </w:r>
      <w:r w:rsidR="00DF34A0">
        <w:t>ë</w:t>
      </w:r>
      <w:r w:rsidR="00DF34A0" w:rsidRPr="00A81293">
        <w:t>r form</w:t>
      </w:r>
      <w:r w:rsidR="00DF34A0">
        <w:t>ë</w:t>
      </w:r>
      <w:r w:rsidR="00DF34A0" w:rsidRPr="00A81293">
        <w:t>n dhe p</w:t>
      </w:r>
      <w:r w:rsidR="00DF34A0">
        <w:t>ë</w:t>
      </w:r>
      <w:r w:rsidR="00DF34A0" w:rsidRPr="00A81293">
        <w:t>rmbajtjen e formularit t</w:t>
      </w:r>
      <w:r w:rsidR="00DF34A0">
        <w:t>ë</w:t>
      </w:r>
      <w:r w:rsidR="00DF34A0" w:rsidRPr="00A81293">
        <w:t xml:space="preserve"> njoftimit p</w:t>
      </w:r>
      <w:r w:rsidR="00DF34A0">
        <w:t>ë</w:t>
      </w:r>
      <w:r w:rsidR="00DF34A0" w:rsidRPr="00A81293">
        <w:t>r shtetasit, si dhe p</w:t>
      </w:r>
      <w:r w:rsidR="00DF34A0">
        <w:t>ë</w:t>
      </w:r>
      <w:r w:rsidR="00DF34A0" w:rsidRPr="00A81293">
        <w:t>r çdo k</w:t>
      </w:r>
      <w:r w:rsidR="00DF34A0">
        <w:t>ë</w:t>
      </w:r>
      <w:r w:rsidR="00DF34A0" w:rsidRPr="00A81293">
        <w:t>rkes</w:t>
      </w:r>
      <w:r w:rsidR="00DF34A0">
        <w:t>ë</w:t>
      </w:r>
      <w:r w:rsidR="00DF34A0" w:rsidRPr="00A81293">
        <w:t xml:space="preserve"> apo mas</w:t>
      </w:r>
      <w:r w:rsidR="00DF34A0">
        <w:t>ë, që</w:t>
      </w:r>
      <w:r w:rsidR="00DF34A0" w:rsidRPr="00A81293">
        <w:t xml:space="preserve"> lidhet me pajisjen, me p</w:t>
      </w:r>
      <w:r w:rsidR="00DF34A0">
        <w:t>ë</w:t>
      </w:r>
      <w:r w:rsidR="00DF34A0" w:rsidRPr="00A81293">
        <w:t>rpar</w:t>
      </w:r>
      <w:r w:rsidR="00DF34A0">
        <w:t>ë</w:t>
      </w:r>
      <w:r w:rsidR="00DF34A0" w:rsidRPr="00A81293">
        <w:t>si t</w:t>
      </w:r>
      <w:r w:rsidR="00DF34A0">
        <w:t>ë shtetasve, sipas pikë</w:t>
      </w:r>
      <w:r>
        <w:t>s 4</w:t>
      </w:r>
      <w:r w:rsidR="00DF34A0" w:rsidRPr="00A81293">
        <w:t xml:space="preserve"> t</w:t>
      </w:r>
      <w:r w:rsidR="00DF34A0">
        <w:t xml:space="preserve">ë </w:t>
      </w:r>
      <w:r w:rsidR="00A33740">
        <w:t>kë</w:t>
      </w:r>
      <w:r w:rsidR="00DF34A0">
        <w:t>tij vendimi. Ministri i Brendshë</w:t>
      </w:r>
      <w:r w:rsidR="00DF34A0" w:rsidRPr="00A81293">
        <w:t>m informon, n</w:t>
      </w:r>
      <w:r w:rsidR="00DF34A0">
        <w:t>ë</w:t>
      </w:r>
      <w:r w:rsidR="00DF34A0" w:rsidRPr="00A81293">
        <w:t xml:space="preserve"> mënyrë periodike, KQZ-në dhe K</w:t>
      </w:r>
      <w:r w:rsidR="00DF34A0">
        <w:t>ë</w:t>
      </w:r>
      <w:r w:rsidR="00DF34A0" w:rsidRPr="00A81293">
        <w:t>shillin e Ministrave p</w:t>
      </w:r>
      <w:r w:rsidR="00DF34A0">
        <w:t>ë</w:t>
      </w:r>
      <w:r w:rsidR="00DF34A0" w:rsidRPr="00A81293">
        <w:t>r ecurinë e procesit të pajisjes me let</w:t>
      </w:r>
      <w:r w:rsidR="00DF34A0">
        <w:t>ë</w:t>
      </w:r>
      <w:r w:rsidR="00DF34A0" w:rsidRPr="00A81293">
        <w:t xml:space="preserve">rnjoftim </w:t>
      </w:r>
      <w:r w:rsidR="008B1F63">
        <w:t>të shtetasve, që nuk disponojn</w:t>
      </w:r>
      <w:r w:rsidR="00DF34A0">
        <w:t>ë</w:t>
      </w:r>
      <w:r w:rsidR="00DF34A0" w:rsidRPr="00A81293">
        <w:t xml:space="preserve"> pasaportë.”.</w:t>
      </w:r>
    </w:p>
    <w:p w:rsidR="00DF34A0" w:rsidRPr="00A81293" w:rsidRDefault="00BD17B7" w:rsidP="00DF34A0">
      <w:pPr>
        <w:pStyle w:val="Paragrafi"/>
      </w:pPr>
      <w:r>
        <w:t>Ky vendim hyn në fuqi menjëherë</w:t>
      </w:r>
      <w:r w:rsidR="00DF34A0">
        <w:t xml:space="preserve"> dhe botohet në Fletoren Zyrtare</w:t>
      </w:r>
      <w:r w:rsidR="00DF34A0" w:rsidRPr="00A81293">
        <w:t>.</w:t>
      </w:r>
    </w:p>
    <w:p w:rsidR="00DF34A0" w:rsidRPr="00A81293" w:rsidRDefault="00DF34A0" w:rsidP="00DF34A0">
      <w:pPr>
        <w:pStyle w:val="Paragrafi"/>
      </w:pPr>
    </w:p>
    <w:p w:rsidR="00DF34A0" w:rsidRDefault="00DF34A0" w:rsidP="00DF34A0">
      <w:pPr>
        <w:pStyle w:val="Autoriteti"/>
      </w:pPr>
      <w:r>
        <w:t>Kryeministri</w:t>
      </w:r>
    </w:p>
    <w:p w:rsidR="00DF34A0" w:rsidRPr="00A81293" w:rsidRDefault="00DF34A0" w:rsidP="00DF34A0">
      <w:pPr>
        <w:pStyle w:val="AutoritetiEmer"/>
      </w:pPr>
      <w:r>
        <w:t>Sali Berisha</w:t>
      </w:r>
    </w:p>
    <w:p w:rsidR="00DF34A0" w:rsidRPr="00A81293" w:rsidRDefault="00DF34A0" w:rsidP="00DF34A0">
      <w:pPr>
        <w:pStyle w:val="Paragrafi"/>
      </w:pPr>
    </w:p>
    <w:p w:rsidR="007A3743" w:rsidRPr="00503599" w:rsidRDefault="007A3743" w:rsidP="00503599">
      <w:pPr>
        <w:pStyle w:val="Paragrafi"/>
      </w:pPr>
    </w:p>
    <w:p w:rsidR="007A3743" w:rsidRPr="00503599" w:rsidRDefault="007A3743" w:rsidP="00503599">
      <w:pPr>
        <w:pStyle w:val="Paragrafi"/>
      </w:pPr>
    </w:p>
    <w:p w:rsidR="00E67530" w:rsidRDefault="00E67530" w:rsidP="004F13CF">
      <w:pPr>
        <w:pStyle w:val="Akti"/>
      </w:pPr>
      <w:r>
        <w:t>VENDI</w:t>
      </w:r>
      <w:r w:rsidRPr="00E67530">
        <w:t>M</w:t>
      </w:r>
    </w:p>
    <w:p w:rsidR="00E67530" w:rsidRDefault="00E67530" w:rsidP="004F13CF">
      <w:pPr>
        <w:pStyle w:val="NumriData"/>
      </w:pPr>
      <w:r>
        <w:t>Nr.1, datë 19.1.2009</w:t>
      </w:r>
    </w:p>
    <w:p w:rsidR="00E67530" w:rsidRPr="00E67530" w:rsidRDefault="00E67530" w:rsidP="00E67530">
      <w:pPr>
        <w:pStyle w:val="Paragrafi"/>
      </w:pPr>
    </w:p>
    <w:p w:rsidR="00E67530" w:rsidRPr="00E67530" w:rsidRDefault="00E67530" w:rsidP="004F13CF">
      <w:pPr>
        <w:pStyle w:val="Titulli"/>
      </w:pPr>
      <w:r w:rsidRPr="00E67530">
        <w:t>NË EMËR TË REPUBLIKËS SË SHQIPËRISË</w:t>
      </w:r>
    </w:p>
    <w:p w:rsidR="00E67530" w:rsidRPr="00E67530" w:rsidRDefault="00E67530" w:rsidP="00E67530">
      <w:pPr>
        <w:pStyle w:val="Paragrafi"/>
      </w:pPr>
    </w:p>
    <w:p w:rsidR="00E67530" w:rsidRPr="00E67530" w:rsidRDefault="00E67530" w:rsidP="00E67530">
      <w:pPr>
        <w:pStyle w:val="Paragrafi"/>
      </w:pPr>
      <w:r w:rsidRPr="00E67530">
        <w:t>Gjykata Kushtetuese e Republikës së Shqipërisë, e përbërë nga:</w:t>
      </w:r>
    </w:p>
    <w:p w:rsidR="00E67530" w:rsidRPr="00E67530" w:rsidRDefault="00E67530" w:rsidP="00E67530">
      <w:pPr>
        <w:pStyle w:val="Paragrafi"/>
      </w:pPr>
    </w:p>
    <w:p w:rsidR="00E67530" w:rsidRPr="00E67530" w:rsidRDefault="0060676E" w:rsidP="00E67530">
      <w:pPr>
        <w:pStyle w:val="Paragrafi"/>
      </w:pPr>
      <w:r>
        <w:t>Vladimir Kristo</w:t>
      </w:r>
      <w:r w:rsidR="00E67530" w:rsidRPr="00E67530">
        <w:t xml:space="preserve">               </w:t>
      </w:r>
      <w:r w:rsidR="00E67530" w:rsidRPr="00E67530">
        <w:tab/>
        <w:t xml:space="preserve">Kryetar  i Gjykatës Kushtetuese </w:t>
      </w:r>
    </w:p>
    <w:p w:rsidR="00E67530" w:rsidRPr="00E67530" w:rsidRDefault="0060676E" w:rsidP="00E67530">
      <w:pPr>
        <w:pStyle w:val="Paragrafi"/>
      </w:pPr>
      <w:r>
        <w:t>Gjergj Sauli</w:t>
      </w:r>
      <w:r w:rsidR="00E67530" w:rsidRPr="00E67530">
        <w:tab/>
      </w:r>
      <w:r w:rsidR="00E67530" w:rsidRPr="00E67530">
        <w:tab/>
      </w:r>
      <w:r w:rsidR="00E67530" w:rsidRPr="00E67530">
        <w:tab/>
        <w:t xml:space="preserve">Anëtar    i </w:t>
      </w:r>
      <w:r w:rsidR="00E67530" w:rsidRPr="00E67530">
        <w:tab/>
        <w:t>“</w:t>
      </w:r>
      <w:r w:rsidR="00E67530" w:rsidRPr="00E67530">
        <w:tab/>
        <w:t xml:space="preserve">“ </w:t>
      </w:r>
    </w:p>
    <w:p w:rsidR="00E67530" w:rsidRPr="00E67530" w:rsidRDefault="00E67530" w:rsidP="00E67530">
      <w:pPr>
        <w:pStyle w:val="Paragrafi"/>
      </w:pPr>
      <w:r w:rsidRPr="00E67530">
        <w:t>Fehmi Abdi</w:t>
      </w:r>
      <w:r w:rsidR="0060676E">
        <w:t>u</w:t>
      </w:r>
      <w:r w:rsidRPr="00E67530">
        <w:tab/>
      </w:r>
      <w:r w:rsidRPr="00E67530">
        <w:tab/>
      </w:r>
      <w:r w:rsidRPr="00E67530">
        <w:tab/>
        <w:t>Anëtar    i</w:t>
      </w:r>
      <w:r w:rsidRPr="00E67530">
        <w:tab/>
        <w:t>“</w:t>
      </w:r>
      <w:r w:rsidRPr="00E67530">
        <w:tab/>
        <w:t>“</w:t>
      </w:r>
    </w:p>
    <w:p w:rsidR="00E67530" w:rsidRPr="00E67530" w:rsidRDefault="00E67530" w:rsidP="00E67530">
      <w:pPr>
        <w:pStyle w:val="Paragrafi"/>
      </w:pPr>
      <w:r w:rsidRPr="00E67530">
        <w:t xml:space="preserve">Kujtim Puto </w:t>
      </w:r>
      <w:r w:rsidRPr="00E67530">
        <w:tab/>
      </w:r>
      <w:r w:rsidRPr="00E67530">
        <w:tab/>
      </w:r>
      <w:r w:rsidRPr="00E67530">
        <w:tab/>
        <w:t>Anëtar    i</w:t>
      </w:r>
      <w:r w:rsidRPr="00E67530">
        <w:tab/>
        <w:t>“</w:t>
      </w:r>
      <w:r w:rsidRPr="00E67530">
        <w:tab/>
        <w:t xml:space="preserve">“   </w:t>
      </w:r>
    </w:p>
    <w:p w:rsidR="00E67530" w:rsidRPr="00E67530" w:rsidRDefault="0060676E" w:rsidP="00E67530">
      <w:pPr>
        <w:pStyle w:val="Paragrafi"/>
      </w:pPr>
      <w:r>
        <w:t>Xhezair Zaganjori</w:t>
      </w:r>
      <w:r w:rsidR="00E67530" w:rsidRPr="00E67530">
        <w:t xml:space="preserve">     </w:t>
      </w:r>
      <w:r w:rsidR="00E67530" w:rsidRPr="00E67530">
        <w:tab/>
      </w:r>
      <w:r w:rsidR="00E67530" w:rsidRPr="00E67530">
        <w:tab/>
        <w:t>Anëtar    i</w:t>
      </w:r>
      <w:r w:rsidR="00E67530" w:rsidRPr="00E67530">
        <w:tab/>
        <w:t>“</w:t>
      </w:r>
      <w:r w:rsidR="00E67530" w:rsidRPr="00E67530">
        <w:tab/>
        <w:t xml:space="preserve">“   </w:t>
      </w:r>
    </w:p>
    <w:p w:rsidR="00E67530" w:rsidRPr="00E67530" w:rsidRDefault="0060676E" w:rsidP="00E67530">
      <w:pPr>
        <w:pStyle w:val="Paragrafi"/>
      </w:pPr>
      <w:r>
        <w:t>Petrit Plloçi</w:t>
      </w:r>
      <w:r w:rsidR="00E67530" w:rsidRPr="00E67530">
        <w:tab/>
      </w:r>
      <w:r w:rsidR="00E67530" w:rsidRPr="00E67530">
        <w:tab/>
      </w:r>
      <w:r w:rsidR="00E67530" w:rsidRPr="00E67530">
        <w:tab/>
        <w:t>Anëtar    i</w:t>
      </w:r>
      <w:r w:rsidR="00E67530" w:rsidRPr="00E67530">
        <w:tab/>
        <w:t>“</w:t>
      </w:r>
      <w:r w:rsidR="00E67530" w:rsidRPr="00E67530">
        <w:tab/>
        <w:t xml:space="preserve">“  </w:t>
      </w:r>
    </w:p>
    <w:p w:rsidR="00E67530" w:rsidRPr="00E67530" w:rsidRDefault="0060676E" w:rsidP="00E67530">
      <w:pPr>
        <w:pStyle w:val="Paragrafi"/>
      </w:pPr>
      <w:r>
        <w:t>Sokol Sadushi</w:t>
      </w:r>
      <w:r w:rsidR="00E67530" w:rsidRPr="00E67530">
        <w:tab/>
      </w:r>
      <w:r w:rsidR="00E67530" w:rsidRPr="00E67530">
        <w:tab/>
      </w:r>
      <w:r>
        <w:tab/>
      </w:r>
      <w:r w:rsidR="00E67530" w:rsidRPr="00E67530">
        <w:t>Anëtar    i</w:t>
      </w:r>
      <w:r w:rsidR="00E67530" w:rsidRPr="00E67530">
        <w:tab/>
        <w:t>“</w:t>
      </w:r>
      <w:r w:rsidR="00E67530" w:rsidRPr="00E67530">
        <w:tab/>
        <w:t>“</w:t>
      </w:r>
    </w:p>
    <w:p w:rsidR="00E67530" w:rsidRPr="00E67530" w:rsidRDefault="0060676E" w:rsidP="00E67530">
      <w:pPr>
        <w:pStyle w:val="Paragrafi"/>
      </w:pPr>
      <w:r>
        <w:t>Sokol Berberi</w:t>
      </w:r>
      <w:r w:rsidR="00E67530" w:rsidRPr="00E67530">
        <w:tab/>
      </w:r>
      <w:r w:rsidR="00E67530" w:rsidRPr="00E67530">
        <w:tab/>
      </w:r>
      <w:r w:rsidR="00E67530" w:rsidRPr="00E67530">
        <w:tab/>
        <w:t>Anëtar    i</w:t>
      </w:r>
      <w:r w:rsidR="00E67530" w:rsidRPr="00E67530">
        <w:tab/>
        <w:t>“</w:t>
      </w:r>
      <w:r w:rsidR="00E67530" w:rsidRPr="00E67530">
        <w:tab/>
        <w:t>“</w:t>
      </w:r>
    </w:p>
    <w:p w:rsidR="00E67530" w:rsidRPr="00E67530" w:rsidRDefault="0060676E" w:rsidP="00E67530">
      <w:pPr>
        <w:pStyle w:val="Paragrafi"/>
      </w:pPr>
      <w:r>
        <w:t>Vitore Tusha</w:t>
      </w:r>
      <w:r w:rsidR="00E67530" w:rsidRPr="00E67530">
        <w:t xml:space="preserve"> </w:t>
      </w:r>
      <w:r w:rsidR="00E67530" w:rsidRPr="00E67530">
        <w:tab/>
      </w:r>
      <w:r w:rsidR="00E67530" w:rsidRPr="00E67530">
        <w:tab/>
      </w:r>
      <w:r w:rsidR="00E67530" w:rsidRPr="00E67530">
        <w:tab/>
        <w:t>Anëtare  e</w:t>
      </w:r>
      <w:r w:rsidR="00E67530" w:rsidRPr="00E67530">
        <w:tab/>
        <w:t>“</w:t>
      </w:r>
      <w:r w:rsidR="00E67530" w:rsidRPr="00E67530">
        <w:tab/>
        <w:t>“</w:t>
      </w:r>
    </w:p>
    <w:p w:rsidR="00E67530" w:rsidRPr="00E67530" w:rsidRDefault="00E67530" w:rsidP="00E67530">
      <w:pPr>
        <w:pStyle w:val="Paragrafi"/>
      </w:pPr>
    </w:p>
    <w:p w:rsidR="00E67530" w:rsidRPr="00E67530" w:rsidRDefault="00E67530" w:rsidP="00E67530">
      <w:pPr>
        <w:pStyle w:val="Paragrafi"/>
      </w:pPr>
      <w:r w:rsidRPr="00E67530">
        <w:t>me sekretare Blerina Çinari, në</w:t>
      </w:r>
      <w:r w:rsidR="00C20947">
        <w:t xml:space="preserve"> datën </w:t>
      </w:r>
      <w:r w:rsidRPr="00E67530">
        <w:t>7.10.2008, mori në shqyrtim në seancë gjyqësore me dyer të hapura çështjen nr.17 Akti, që i përket:</w:t>
      </w:r>
    </w:p>
    <w:p w:rsidR="00E67530" w:rsidRPr="00E67530" w:rsidRDefault="00E67530" w:rsidP="00E67530">
      <w:pPr>
        <w:pStyle w:val="Paragrafi"/>
      </w:pPr>
    </w:p>
    <w:p w:rsidR="00E67530" w:rsidRPr="00E67530" w:rsidRDefault="001C59C5" w:rsidP="00E67530">
      <w:pPr>
        <w:pStyle w:val="Paragrafi"/>
      </w:pPr>
      <w:r>
        <w:t>KËRKUES: </w:t>
      </w:r>
      <w:r w:rsidR="00E67530" w:rsidRPr="00E67530">
        <w:t>ARBEN BAJRAKTARI, përfaqësuar nga Av. Vangjel Kosta, me prokurë.</w:t>
      </w:r>
    </w:p>
    <w:p w:rsidR="00E67530" w:rsidRPr="00E67530" w:rsidRDefault="00E67530" w:rsidP="00E67530">
      <w:pPr>
        <w:pStyle w:val="Paragrafi"/>
      </w:pPr>
      <w:r w:rsidRPr="00E67530">
        <w:t>SUBJEKTE TË INTERESUARA:    </w:t>
      </w:r>
    </w:p>
    <w:p w:rsidR="00E67530" w:rsidRPr="00E67530" w:rsidRDefault="00E67530" w:rsidP="00E67530">
      <w:pPr>
        <w:pStyle w:val="Paragrafi"/>
      </w:pPr>
      <w:r w:rsidRPr="00E67530">
        <w:t>DREJTORI</w:t>
      </w:r>
      <w:r w:rsidR="007A5494">
        <w:t xml:space="preserve">A E PËRGJITHSHME E DOGANAVE, </w:t>
      </w:r>
      <w:r w:rsidRPr="00E67530">
        <w:t xml:space="preserve">përfaqësuar nga Av. Neshat Fana, me prokurë.  </w:t>
      </w:r>
    </w:p>
    <w:p w:rsidR="00E67530" w:rsidRPr="00E67530" w:rsidRDefault="00E67530" w:rsidP="00E67530">
      <w:pPr>
        <w:pStyle w:val="Paragrafi"/>
      </w:pPr>
      <w:r w:rsidRPr="00E67530">
        <w:t>ZYRA E PËRMBARIMIT TIRANË, përfaqësuar nga z. Arben Matani</w:t>
      </w:r>
      <w:r w:rsidR="00C30AE0">
        <w:t>,</w:t>
      </w:r>
      <w:r w:rsidRPr="00E67530">
        <w:t xml:space="preserve"> me autorizim.</w:t>
      </w:r>
    </w:p>
    <w:p w:rsidR="00E67530" w:rsidRPr="00E67530" w:rsidRDefault="001C59C5" w:rsidP="00E67530">
      <w:pPr>
        <w:pStyle w:val="Paragrafi"/>
      </w:pPr>
      <w:r>
        <w:t xml:space="preserve">OBJEKTI: </w:t>
      </w:r>
      <w:r w:rsidR="00E67530" w:rsidRPr="00E67530">
        <w:t>Konstatimi i cenimit të së drejtës për një proces të rregullt ligjor si rrjedhojë e mosekzekutimit të vendimit gjyqësor të formës së prerë.</w:t>
      </w:r>
    </w:p>
    <w:p w:rsidR="00E67530" w:rsidRPr="00E67530" w:rsidRDefault="001C59C5" w:rsidP="00E67530">
      <w:pPr>
        <w:pStyle w:val="Paragrafi"/>
      </w:pPr>
      <w:r>
        <w:t xml:space="preserve">BAZA LIGJORE: </w:t>
      </w:r>
      <w:r w:rsidR="00E67530" w:rsidRPr="00E67530">
        <w:t>Neni 42/1, 131/f, 132/1, 134/g të Kushtetutës së Republikës së Shqipërisë; nenet 27 e</w:t>
      </w:r>
      <w:r w:rsidR="004F13CF">
        <w:t xml:space="preserve"> 28 të ligjit nr.8577, datë 10.</w:t>
      </w:r>
      <w:r w:rsidR="00E67530" w:rsidRPr="00E67530">
        <w:t>2.2000 “Për organizimin dhe funksionimin e Gjykatës Kushtetuese të Republikës së Shqipërisë”.</w:t>
      </w:r>
    </w:p>
    <w:p w:rsidR="00E67530" w:rsidRPr="00E67530" w:rsidRDefault="00E67530" w:rsidP="00E67530">
      <w:pPr>
        <w:pStyle w:val="Paragrafi"/>
      </w:pPr>
      <w:r w:rsidRPr="00E67530">
        <w:t> </w:t>
      </w:r>
    </w:p>
    <w:p w:rsidR="00E67530" w:rsidRDefault="00E67530" w:rsidP="00DC3B84">
      <w:pPr>
        <w:pStyle w:val="VENDOSI"/>
      </w:pPr>
      <w:r w:rsidRPr="00E67530">
        <w:t>GJYKATA KUSHTETUESE,</w:t>
      </w:r>
    </w:p>
    <w:p w:rsidR="001C59C5" w:rsidRPr="00E67530" w:rsidRDefault="001C59C5" w:rsidP="00E67530">
      <w:pPr>
        <w:pStyle w:val="Paragrafi"/>
      </w:pPr>
    </w:p>
    <w:p w:rsidR="00E67530" w:rsidRPr="00E67530" w:rsidRDefault="00E67530" w:rsidP="00E67530">
      <w:pPr>
        <w:pStyle w:val="Paragrafi"/>
      </w:pPr>
      <w:r w:rsidRPr="00E67530">
        <w:t>pasi dëgjoi relatoren e çështjes, Vitore Tusha; përfaqësuesin e kërkuesit që u shpreh për pranimin e kërkesës; përfaqësuesit e subjekteve të interesuara që kërkuan rrëzimin e kërkesës dhe pasi bisedoi çështjen në tërësi,</w:t>
      </w:r>
    </w:p>
    <w:p w:rsidR="00E67530" w:rsidRDefault="00E67530" w:rsidP="00E67530">
      <w:pPr>
        <w:pStyle w:val="Paragrafi"/>
      </w:pPr>
    </w:p>
    <w:p w:rsidR="00886877" w:rsidRPr="00E67530" w:rsidRDefault="00886877" w:rsidP="00E67530">
      <w:pPr>
        <w:pStyle w:val="Paragrafi"/>
      </w:pPr>
    </w:p>
    <w:p w:rsidR="00E67530" w:rsidRPr="00E67530" w:rsidRDefault="00DC3B84" w:rsidP="00DC3B84">
      <w:pPr>
        <w:pStyle w:val="VENDOSI"/>
      </w:pPr>
      <w:r>
        <w:t>VËRE</w:t>
      </w:r>
      <w:r w:rsidR="00E67530" w:rsidRPr="00E67530">
        <w:t>N:</w:t>
      </w:r>
    </w:p>
    <w:p w:rsidR="00E67530" w:rsidRPr="00E67530" w:rsidRDefault="00E67530" w:rsidP="00E67530">
      <w:pPr>
        <w:pStyle w:val="Paragrafi"/>
      </w:pPr>
    </w:p>
    <w:p w:rsidR="00E67530" w:rsidRPr="00E67530" w:rsidRDefault="00E67530" w:rsidP="00E67530">
      <w:pPr>
        <w:pStyle w:val="Paragrafi"/>
      </w:pPr>
      <w:r w:rsidRPr="00E67530">
        <w:t>I</w:t>
      </w:r>
    </w:p>
    <w:p w:rsidR="00E67530" w:rsidRPr="00E67530" w:rsidRDefault="00E67530" w:rsidP="00E67530">
      <w:pPr>
        <w:pStyle w:val="Paragrafi"/>
      </w:pPr>
      <w:r w:rsidRPr="00E67530">
        <w:t>Kërkuesi ka punuar në administratën dog</w:t>
      </w:r>
      <w:r w:rsidR="004F13CF">
        <w:t>anore duke filluar nga data 24.</w:t>
      </w:r>
      <w:r w:rsidR="00B8117A">
        <w:t>3.1999. Ai është emëruar kryetar i degës doganore Durrës më datë 16.</w:t>
      </w:r>
      <w:r w:rsidRPr="00E67530">
        <w:t>9.2005, me aktin nr.6954 të Drejtorit të P</w:t>
      </w:r>
      <w:r w:rsidR="005E0B21">
        <w:t>ërgjithshëm të Doganave, detyrë</w:t>
      </w:r>
      <w:r w:rsidRPr="00E67530">
        <w:t xml:space="preserve"> në të cilën ka punuar deri më datë 10.11.2005. Kërkuesi është liruar nga kjo detyrë me aktin nr.9045, datë 10.11.2005 të Drejtorit të Përgjithshëm të Doganave. Marrëdhëniet financiare janë ndërprerë në datën e lirimit nga detyra me aktin nr.459/1 datë 30.11.2005. Më datë 14.12.2005 kërkuesi është njoftuar se vihet në dispozicion të Ministrisë së Financave për t’u emëruar në një pozicion pranë kësaj Ministrie</w:t>
      </w:r>
      <w:r w:rsidR="004F13CF">
        <w:t>. Me aktin nr.3150/34, datë 12.</w:t>
      </w:r>
      <w:r w:rsidRPr="00E67530">
        <w:t xml:space="preserve">4.2006, kërkuesit i është komunikuar  përsëri  ndërprerja e marrëdhënieve të punës. </w:t>
      </w:r>
    </w:p>
    <w:p w:rsidR="00E67530" w:rsidRDefault="00E67530" w:rsidP="00E67530">
      <w:pPr>
        <w:pStyle w:val="Paragrafi"/>
      </w:pPr>
      <w:r w:rsidRPr="00E67530">
        <w:t>Kërkuesi ka kundërshtuar në Komisionin e Shërbimit Civil (KSHC) aktin nr.9045,  datë 10.11.2005 të Drejtorit të Përgjithshëm të Doganave, me të cilin është</w:t>
      </w:r>
      <w:r w:rsidR="006E32A9">
        <w:t xml:space="preserve"> urdhëruar lirimi nga detyra e kryetarit të d</w:t>
      </w:r>
      <w:r w:rsidRPr="00E67530">
        <w:t xml:space="preserve">egës Doganore Durrës. </w:t>
      </w:r>
    </w:p>
    <w:p w:rsidR="00E67530" w:rsidRPr="00E67530" w:rsidRDefault="00E67530" w:rsidP="00E67530">
      <w:pPr>
        <w:pStyle w:val="Paragrafi"/>
      </w:pPr>
      <w:r w:rsidRPr="00E67530">
        <w:t>KSHC</w:t>
      </w:r>
      <w:r w:rsidR="006E32A9">
        <w:t>-ja</w:t>
      </w:r>
      <w:r w:rsidRPr="00E67530">
        <w:t>, me vendimin nr.266, datë 23.12.2005,  ka vendosur të shfuqizojë aktin nr.9045, datë 10.11.2005 si akt i pabazuar në ligj, duke urdhëruar kthimin e kërkuesit në vendin e mëparshëm të punës dhe pagimin e pagës për të gjithë kohën e qëndrimit padrejtësisht pa punë, nga momenti i ndërprerjes së marrëdhënieve financiare. Subjekti i interesuar, Drejtoria e Përgjithshme e Doganave (DPD) humbi afatin ligjor për kundërshtimin e vendimit të KSHC</w:t>
      </w:r>
      <w:r w:rsidR="002569CA">
        <w:t>-së</w:t>
      </w:r>
      <w:r w:rsidRPr="00E67530">
        <w:t xml:space="preserve"> dhe paraqiti kërkesë për rivendosjen në afat të  padisë.</w:t>
      </w:r>
    </w:p>
    <w:p w:rsidR="00E67530" w:rsidRPr="00E67530" w:rsidRDefault="00E67530" w:rsidP="00E67530">
      <w:pPr>
        <w:pStyle w:val="Paragrafi"/>
      </w:pPr>
      <w:r w:rsidRPr="00E67530">
        <w:t>Gjykata e Apel</w:t>
      </w:r>
      <w:r w:rsidR="004F13CF">
        <w:t>it, me vendimin nr.18, datë 21.</w:t>
      </w:r>
      <w:r w:rsidRPr="00E67530">
        <w:t>3.2006, ka vendosur rrëzimin e kërkesës për</w:t>
      </w:r>
      <w:r w:rsidR="00826B99">
        <w:t xml:space="preserve"> rivendosjen në afat të kërkesë</w:t>
      </w:r>
      <w:r w:rsidRPr="00E67530">
        <w:t>padisë së ngritur nga DPD</w:t>
      </w:r>
      <w:r w:rsidR="00826B99">
        <w:t>-ja</w:t>
      </w:r>
      <w:r w:rsidRPr="00E67530">
        <w:t>. N</w:t>
      </w:r>
      <w:r w:rsidR="005E29B4">
        <w:t>dërsa, me vendimin nr.31, datë 6.</w:t>
      </w:r>
      <w:r w:rsidRPr="00E67530">
        <w:t xml:space="preserve">4.2006, po kjo gjykatë ka vendosur lëshimin e urdhrit të ekzekutimit të vendimit të formës së prerë </w:t>
      </w:r>
      <w:r w:rsidR="005450C6">
        <w:t>nr.18, datë 21.</w:t>
      </w:r>
      <w:r w:rsidRPr="00E67530">
        <w:t>3.2006.</w:t>
      </w:r>
    </w:p>
    <w:p w:rsidR="00E67530" w:rsidRPr="00E67530" w:rsidRDefault="00E67530" w:rsidP="00E67530">
      <w:pPr>
        <w:pStyle w:val="Paragrafi"/>
      </w:pPr>
      <w:r w:rsidRPr="00E67530">
        <w:t>Kolegji Civil i Gjykatës së Lar</w:t>
      </w:r>
      <w:r w:rsidR="00C6350E">
        <w:t>të, me vendimin nr.43, datë 23.</w:t>
      </w:r>
      <w:r w:rsidRPr="00E67530">
        <w:t>3.2007</w:t>
      </w:r>
      <w:r w:rsidR="00097FB7">
        <w:t>,</w:t>
      </w:r>
      <w:r w:rsidRPr="00E67530">
        <w:t xml:space="preserve"> ka rrëzuar kërkesën e DPD-së me objekt pezullimin e vendimit nr.266, datë 23.12.2005 të KSHC</w:t>
      </w:r>
      <w:r w:rsidR="000B3832">
        <w:t>-së</w:t>
      </w:r>
      <w:r w:rsidRPr="00E67530">
        <w:t xml:space="preserve"> d</w:t>
      </w:r>
      <w:r w:rsidR="004F13CF">
        <w:t>he me vendimin nr.688, datë 22.</w:t>
      </w:r>
      <w:r w:rsidRPr="00E67530">
        <w:t>5.2007 ka lënë n</w:t>
      </w:r>
      <w:r w:rsidR="004F13CF">
        <w:t>ë fuqi vendimin nr.18, datë 21.</w:t>
      </w:r>
      <w:r w:rsidRPr="00E67530">
        <w:t>3.2006 të Gjykatës së Apelit Tiranë.</w:t>
      </w:r>
    </w:p>
    <w:p w:rsidR="00E67530" w:rsidRPr="00E67530" w:rsidRDefault="00E67530" w:rsidP="00E67530">
      <w:pPr>
        <w:pStyle w:val="Paragrafi"/>
      </w:pPr>
      <w:r w:rsidRPr="00E67530">
        <w:t>Pas lëshimit të urdhrit të ekzekutimit nga Gjykata e Apelit Tiranë</w:t>
      </w:r>
      <w:r w:rsidR="008E4356">
        <w:t>,</w:t>
      </w:r>
      <w:r w:rsidR="00214A95">
        <w:t xml:space="preserve"> me vendimin nr.31, datë 6.</w:t>
      </w:r>
      <w:r w:rsidRPr="00E67530">
        <w:t>4.2006, subjekti i interesuar DPD ka urdhëruar përsëri ndërprerjen e marrëdhënieve të punës të kërkuesi</w:t>
      </w:r>
      <w:r w:rsidR="002F4166">
        <w:t>t me aktin nr.3150/34, datë 12.</w:t>
      </w:r>
      <w:r w:rsidRPr="00E67530">
        <w:t xml:space="preserve">4.2006. </w:t>
      </w:r>
    </w:p>
    <w:p w:rsidR="00E67530" w:rsidRPr="00E67530" w:rsidRDefault="00E67530" w:rsidP="00E67530">
      <w:pPr>
        <w:pStyle w:val="Paragrafi"/>
      </w:pPr>
      <w:r w:rsidRPr="00E67530">
        <w:t>KSHC</w:t>
      </w:r>
      <w:r w:rsidR="00951630">
        <w:t>-ja</w:t>
      </w:r>
      <w:r w:rsidR="00A40BCF">
        <w:t xml:space="preserve"> me vendimin nr.361, datë 13.</w:t>
      </w:r>
      <w:r w:rsidRPr="00E67530">
        <w:t>5.2006, ka vendosur shfuqizim</w:t>
      </w:r>
      <w:r w:rsidR="00951630">
        <w:t>in e aktit nr.3150/34, datë 12.</w:t>
      </w:r>
      <w:r w:rsidRPr="00E67530">
        <w:t>4.2006 “Për ndërprerjen e marrëdhënieve të punës” si të pabazuar në ligj.</w:t>
      </w:r>
    </w:p>
    <w:p w:rsidR="00E67530" w:rsidRPr="00E67530" w:rsidRDefault="00E67530" w:rsidP="00E67530">
      <w:pPr>
        <w:pStyle w:val="Paragrafi"/>
      </w:pPr>
      <w:r w:rsidRPr="00E67530">
        <w:t>Gjykata e Apelit me vendimin nr.200, datë 14.11.2006 ka vendosur rrëzimin e padisë së DPD</w:t>
      </w:r>
      <w:r w:rsidR="00E659C6">
        <w:t>-së</w:t>
      </w:r>
      <w:r w:rsidRPr="00E67530">
        <w:t xml:space="preserve"> dhe me vendimin nr.60, da</w:t>
      </w:r>
      <w:r w:rsidR="002F4166">
        <w:t>të 1.</w:t>
      </w:r>
      <w:r w:rsidRPr="00E67530">
        <w:t>2.2007 ka vendosur lëshimin e urdhrit të ekzekutimit të vendimit të Gjykatës së Apelit nr.200, datë 14.11.2006.</w:t>
      </w:r>
    </w:p>
    <w:p w:rsidR="00E67530" w:rsidRPr="00E67530" w:rsidRDefault="00E67530" w:rsidP="00E67530">
      <w:pPr>
        <w:pStyle w:val="Paragrafi"/>
      </w:pPr>
      <w:r w:rsidRPr="00E67530">
        <w:t>Kërkuesi i është drejtuar Zyrës së Përmbarimit për ekzekutimin e vendimit të formës së prerë nga DPD</w:t>
      </w:r>
      <w:r w:rsidR="00E120B9">
        <w:t>-së</w:t>
      </w:r>
      <w:r w:rsidRPr="00E67530">
        <w:t xml:space="preserve">. Zyra e Përmbarimit Tiranë ka urdhëruar DPD-në për ekzekutimin e vendimit me </w:t>
      </w:r>
      <w:r w:rsidR="004E25F8">
        <w:t>shkresat nr.3490 Prot. datë 14.</w:t>
      </w:r>
      <w:r w:rsidRPr="00E67530">
        <w:t>4.2006, nr.6762 Prot, datë 26.</w:t>
      </w:r>
      <w:r w:rsidR="004E25F8">
        <w:t>6.2007,  nr.174 Prot, datë 10.</w:t>
      </w:r>
      <w:r w:rsidR="00735606">
        <w:t>1.2008, nr.4564 Prot., datë 14.</w:t>
      </w:r>
      <w:r w:rsidRPr="00E67530">
        <w:t xml:space="preserve">5.2008. Urdhërimet  për ekzekutimin e vendimit,  kanë rezultuar të pasuksesshme. </w:t>
      </w:r>
    </w:p>
    <w:p w:rsidR="00E67530" w:rsidRPr="00E67530" w:rsidRDefault="00E67530" w:rsidP="00E67530">
      <w:pPr>
        <w:pStyle w:val="Paragrafi"/>
      </w:pPr>
      <w:r w:rsidRPr="00E67530">
        <w:t>II</w:t>
      </w:r>
    </w:p>
    <w:p w:rsidR="00E67530" w:rsidRPr="00DC3B84" w:rsidRDefault="00E67530" w:rsidP="00E67530">
      <w:pPr>
        <w:pStyle w:val="Paragrafi"/>
        <w:rPr>
          <w:b/>
          <w:i/>
        </w:rPr>
      </w:pPr>
      <w:r w:rsidRPr="00DC3B84">
        <w:rPr>
          <w:b/>
          <w:i/>
        </w:rPr>
        <w:t>Kërkuesi pretendoi:</w:t>
      </w:r>
    </w:p>
    <w:p w:rsidR="00E67530" w:rsidRPr="00E67530" w:rsidRDefault="00B3716B" w:rsidP="00E67530">
      <w:pPr>
        <w:pStyle w:val="Paragrafi"/>
      </w:pPr>
      <w:r>
        <w:t>- cenimin e s</w:t>
      </w:r>
      <w:r w:rsidR="00E67530" w:rsidRPr="00E67530">
        <w:t>ë drejtës për një proces të rregullt ligjor, si rrjedhojë e mosekzekutimit të vendimit gjyqësor të formës së prerë nga autoritetet e ngarkuara nga ligji, brenda afatit të arsyeshëm, në kuptimin e nenit 42 të Kushtetutës dhe nenit 6/1 të KEDNJ</w:t>
      </w:r>
      <w:r w:rsidR="008F1EAA">
        <w:t>-së</w:t>
      </w:r>
      <w:r w:rsidR="00E67530" w:rsidRPr="00E67530">
        <w:t xml:space="preserve">; </w:t>
      </w:r>
    </w:p>
    <w:p w:rsidR="00E67530" w:rsidRPr="00E67530" w:rsidRDefault="00E67530" w:rsidP="00E67530">
      <w:pPr>
        <w:pStyle w:val="Paragrafi"/>
      </w:pPr>
      <w:r w:rsidRPr="00E67530">
        <w:t>- ka hasur në refuzimin dhe pasivitetin e organeve kompetente për të ekzekutuar vendimin e formës së prerë;</w:t>
      </w:r>
    </w:p>
    <w:p w:rsidR="00E67530" w:rsidRDefault="00E67530" w:rsidP="00E67530">
      <w:pPr>
        <w:pStyle w:val="Paragrafi"/>
      </w:pPr>
      <w:r w:rsidRPr="00E67530">
        <w:t>- ka shteruar të gjitha mjetet ligjore në dispozicion për përmbushjen e këtij qëllimi brenda afatit të arsyeshëm.</w:t>
      </w:r>
    </w:p>
    <w:p w:rsidR="00353008" w:rsidRDefault="00353008" w:rsidP="00E67530">
      <w:pPr>
        <w:pStyle w:val="Paragrafi"/>
      </w:pPr>
    </w:p>
    <w:p w:rsidR="00954F00" w:rsidRDefault="00954F00" w:rsidP="00E67530">
      <w:pPr>
        <w:pStyle w:val="Paragrafi"/>
      </w:pPr>
    </w:p>
    <w:p w:rsidR="00353008" w:rsidRPr="00E67530" w:rsidRDefault="00353008" w:rsidP="00E67530">
      <w:pPr>
        <w:pStyle w:val="Paragrafi"/>
      </w:pPr>
    </w:p>
    <w:p w:rsidR="00E67530" w:rsidRPr="00DC3B84" w:rsidRDefault="00E67530" w:rsidP="00E67530">
      <w:pPr>
        <w:pStyle w:val="Paragrafi"/>
        <w:rPr>
          <w:b/>
          <w:i/>
        </w:rPr>
      </w:pPr>
      <w:r w:rsidRPr="00DC3B84">
        <w:rPr>
          <w:b/>
          <w:i/>
        </w:rPr>
        <w:t>Përfaqësuesi i DPD-së pretendoi:</w:t>
      </w:r>
    </w:p>
    <w:p w:rsidR="00E67530" w:rsidRPr="00E67530" w:rsidRDefault="00E67530" w:rsidP="00E67530">
      <w:pPr>
        <w:pStyle w:val="Paragrafi"/>
      </w:pPr>
      <w:r w:rsidRPr="00E67530">
        <w:t>- K</w:t>
      </w:r>
      <w:r w:rsidR="002F3DBC">
        <w:t>ërkuesi nuk legjitimohet për t’i</w:t>
      </w:r>
      <w:r w:rsidRPr="00E67530">
        <w:t>u drejtuar Gjykatës Kushtetuese, pasi nuk ka shteruar të gjitha mjetet juridike për mbrojtjen e të drejtave të pretenduara, në kuptim të nenit 131/f të Kushtetutës së Republikës së Shqipërisë. Pranë Kolegjit Civil të Gjykatës së Lartë gjenden ende të pashqyrtuara disa rekurse të paraqitura si nga kërkuesi</w:t>
      </w:r>
      <w:r w:rsidR="00ED69F4">
        <w:t>,</w:t>
      </w:r>
      <w:r w:rsidRPr="00E67530">
        <w:t xml:space="preserve"> ashtu dhe DPD-ja kundër vendimeve gjyqësore që kanë lidhje me çështjen objekt gjykimi në Gjykatën Kushtetuese.</w:t>
      </w:r>
    </w:p>
    <w:p w:rsidR="00E67530" w:rsidRPr="00E67530" w:rsidRDefault="00E67530" w:rsidP="00E67530">
      <w:pPr>
        <w:pStyle w:val="Paragrafi"/>
      </w:pPr>
      <w:r w:rsidRPr="00E67530">
        <w:t>- Vendimi i KSHC-së është akt absolutisht i pavlefshëm, pasi është nxjerrë jashtë kompetencave të parashikuara nga ligji, në referim të vendimeve unif</w:t>
      </w:r>
      <w:r w:rsidR="00A83F7E">
        <w:t>ikuese nr.8 dhe nr.10, datë 12.</w:t>
      </w:r>
      <w:r w:rsidRPr="00E67530">
        <w:t xml:space="preserve">9.2007 të Kolegjeve të Bashkuara të Gjykatës së Lartë. </w:t>
      </w:r>
    </w:p>
    <w:p w:rsidR="00E67530" w:rsidRPr="00E67530" w:rsidRDefault="00E67530" w:rsidP="00E67530">
      <w:pPr>
        <w:pStyle w:val="Paragrafi"/>
      </w:pPr>
      <w:r w:rsidRPr="00E67530">
        <w:t xml:space="preserve">- Vendimi i Gjykatës nuk përmban urdhërime, pasi nuk e ka shqyrtuar çështjen në themel, prandaj nuk përbën titull ekzekutiv.  </w:t>
      </w:r>
    </w:p>
    <w:p w:rsidR="00E67530" w:rsidRPr="00E67530" w:rsidRDefault="00E67530" w:rsidP="008031ED">
      <w:pPr>
        <w:pStyle w:val="Paragrafi"/>
      </w:pPr>
      <w:r w:rsidRPr="00E67530">
        <w:t>- Vendimi nr.266, datë 23.12.2005 i KSHC-së është ekzekutuar, pasi kërkuesi</w:t>
      </w:r>
      <w:r w:rsidR="00C169CD">
        <w:t>,</w:t>
      </w:r>
      <w:r w:rsidRPr="00E67530">
        <w:t xml:space="preserve"> me shkresën e Drejtor</w:t>
      </w:r>
      <w:r w:rsidR="00E52114">
        <w:t>isë së Përgjithshme të Tatimeve</w:t>
      </w:r>
      <w:r w:rsidRPr="00E67530">
        <w:t xml:space="preserve"> nr.1097/1, datë 22.11.2007, ësht</w:t>
      </w:r>
      <w:r w:rsidR="00715FAA">
        <w:t>ë</w:t>
      </w:r>
      <w:r w:rsidR="00C169CD">
        <w:t xml:space="preserve"> emëruar p</w:t>
      </w:r>
      <w:r w:rsidR="00715FAA">
        <w:t>ërgjegjës zyre në s</w:t>
      </w:r>
      <w:r w:rsidRPr="00E67530">
        <w:t xml:space="preserve">ektorin e Task-Forcës në Drejtorinë e Policisë Tatimore, në Drejtorinë e Përgjithshme të Tatimeve. </w:t>
      </w:r>
    </w:p>
    <w:p w:rsidR="00E67530" w:rsidRPr="00E67530" w:rsidRDefault="001C6B68" w:rsidP="00E67530">
      <w:pPr>
        <w:pStyle w:val="Paragrafi"/>
      </w:pPr>
      <w:r>
        <w:rPr>
          <w:b/>
          <w:i/>
        </w:rPr>
        <w:t>Përfaqësuesi i zyrës së p</w:t>
      </w:r>
      <w:r w:rsidR="00E67530" w:rsidRPr="00DC3B84">
        <w:rPr>
          <w:b/>
          <w:i/>
        </w:rPr>
        <w:t>ërmbarimit pretendoi</w:t>
      </w:r>
      <w:r w:rsidR="00E67530" w:rsidRPr="00E67530">
        <w:t xml:space="preserve"> se ka vepruar në përputhje me procedurat e parashikuara nga ligji. </w:t>
      </w:r>
    </w:p>
    <w:p w:rsidR="00E67530" w:rsidRPr="00E67530" w:rsidRDefault="00E67530" w:rsidP="00E67530">
      <w:pPr>
        <w:pStyle w:val="Paragrafi"/>
      </w:pPr>
      <w:r w:rsidRPr="00E67530">
        <w:t>III</w:t>
      </w:r>
    </w:p>
    <w:p w:rsidR="00DC3B84" w:rsidRPr="00BC6D0D" w:rsidRDefault="00E67530" w:rsidP="00E67530">
      <w:pPr>
        <w:pStyle w:val="Paragrafi"/>
        <w:rPr>
          <w:b/>
          <w:i/>
        </w:rPr>
      </w:pPr>
      <w:r w:rsidRPr="00BC6D0D">
        <w:rPr>
          <w:b/>
          <w:i/>
        </w:rPr>
        <w:t>1. Lidhur me pretendimin e subjektit të interesuar mbi legjitimitetin e kërkuesit</w:t>
      </w:r>
    </w:p>
    <w:p w:rsidR="00E67530" w:rsidRPr="00E67530" w:rsidRDefault="00E67530" w:rsidP="00E67530">
      <w:pPr>
        <w:pStyle w:val="Paragrafi"/>
      </w:pPr>
      <w:r w:rsidRPr="00E67530">
        <w:t>Çështja e legjitimitetit të kërkuesit lidhet drejtpërdrejt me inicimin e një procesi kushtetues. Individi, në kuptim të nenit 131/f të Kushtetutës, legjitimohet t’i drejtohet Gjykatës Kushtetuese kur pretendon se i janë cenuar të drejtat kushtetuese për një proces të rregullt ligjor, pasi të ketë shteruar të gjitha mjetet juridike. Gjykata, në jurisprudencën e saj</w:t>
      </w:r>
      <w:r w:rsidR="00836565">
        <w:t>,</w:t>
      </w:r>
      <w:r w:rsidR="0002413F">
        <w:t xml:space="preserve"> ka vlerësuar</w:t>
      </w:r>
      <w:r w:rsidRPr="00E67530">
        <w:t xml:space="preserve"> se shterimi i mjeteve juridike nënkupton që ankuesi duhet të shfrytëzojë në rrugë normale mjetet juridike, të cilat janë të përshtatshme, të disponueshme dhe e</w:t>
      </w:r>
      <w:r w:rsidR="0002413F">
        <w:t>fikase për një çështje konkrete (v</w:t>
      </w:r>
      <w:r w:rsidR="005368F2">
        <w:t>endimin nr.6, datë 31.3.2006; vendimi nr.27, datë 20.</w:t>
      </w:r>
      <w:r w:rsidRPr="00E67530">
        <w:t>6.2007). Shterimi i mjeteve të ankimit është trajtuar edhe nga jurisprudenca e Gjykatës Europiane për të Drejtat e Njeriut, e cila në çës</w:t>
      </w:r>
      <w:r w:rsidR="005368F2">
        <w:t>htjen “Qufaj kundër Shqipërisë”</w:t>
      </w:r>
      <w:r w:rsidR="0027272A">
        <w:t xml:space="preserve"> është shprehur</w:t>
      </w:r>
      <w:r w:rsidRPr="00E67530">
        <w:t xml:space="preserve"> se ankuesit duhet të përdorin mjetet ligjore që sipas sistemit juridik të brendshëm janë zakonisht në dispozicion të palëve dhe të mjaftueshme për të vënë në vend të drejtat e shkelura. </w:t>
      </w:r>
    </w:p>
    <w:p w:rsidR="00E67530" w:rsidRPr="00E67530" w:rsidRDefault="00E67530" w:rsidP="00E67530">
      <w:pPr>
        <w:pStyle w:val="Paragrafi"/>
      </w:pPr>
      <w:r w:rsidRPr="00E67530">
        <w:t xml:space="preserve">Shterimi i mjeteve përbën parakusht që duhet përmbushur nga ankuesi, i cili para se t’i drejtohet Gjykatës Kushtetuese, duhet të vërtetojë se ka përdorur të gjitha mjetet ligjore të njohura nga ligji dhe të mjaftueshme për të rivendosur të drejtat e shkelura. </w:t>
      </w:r>
    </w:p>
    <w:p w:rsidR="00E67530" w:rsidRPr="00E67530" w:rsidRDefault="00E67530" w:rsidP="00E67530">
      <w:pPr>
        <w:pStyle w:val="Paragrafi"/>
      </w:pPr>
      <w:r w:rsidRPr="00E67530">
        <w:t>Gjatë hetimit të çështjes rezultoi se asnjë instancë gjyqësore nuk ka shfuqizuar apo ndryshuar vendimin nr.266, datë 23.12.2005 të KSHC-së, në të cilin urdhërohet subjekti i interesuar, DPD</w:t>
      </w:r>
      <w:r w:rsidR="0027272A">
        <w:t>-së</w:t>
      </w:r>
      <w:r w:rsidRPr="00E67530">
        <w:t xml:space="preserve"> të kthejë kërkuesin në vendin e mëparshëm të punës dhe t’i paguajë pagën për të gjithë kohën e qëndrimit padrejtësisht pa punë nga momenti i ndërprerjes së marrëdhënieve financiare. Gjithashtu, asnjë instancë gjyqësore nuk ka shfuqizuar apo ndryshuar vendimin nr.3</w:t>
      </w:r>
      <w:r w:rsidR="00967CBA">
        <w:t>1, datë 6.</w:t>
      </w:r>
      <w:r w:rsidRPr="00E67530">
        <w:t xml:space="preserve">4.2006 të Gjykatës së Apelit, i cili ka vendosur lëshimin e urdhrit të ekzekutimit për vendimin e formës së prerë nr.18, datë 21.03.2006.    </w:t>
      </w:r>
    </w:p>
    <w:p w:rsidR="00E67530" w:rsidRPr="00E67530" w:rsidRDefault="00E67530" w:rsidP="00E67530">
      <w:pPr>
        <w:pStyle w:val="Paragrafi"/>
      </w:pPr>
      <w:r w:rsidRPr="00E67530">
        <w:t>Subjekti i interesuar, DPD</w:t>
      </w:r>
      <w:r w:rsidR="00967CBA">
        <w:t>,</w:t>
      </w:r>
      <w:r w:rsidRPr="00E67530">
        <w:t xml:space="preserve"> e motivon pretendimin për mosshterimin e</w:t>
      </w:r>
      <w:r w:rsidR="004614CA">
        <w:t xml:space="preserve"> mjeteve juridike me argumentin</w:t>
      </w:r>
      <w:r w:rsidRPr="00E67530">
        <w:t xml:space="preserve"> se pranë Kolegjit Civil të Gjykatës së Lartë gjenden ende të pashqyrtuara disa rekurse të paraqitura si nga kërkuesi</w:t>
      </w:r>
      <w:r w:rsidR="006E003E">
        <w:t>,</w:t>
      </w:r>
      <w:r w:rsidR="003646B3">
        <w:t xml:space="preserve"> ashtu dhe DPD</w:t>
      </w:r>
      <w:r w:rsidRPr="00E67530">
        <w:t xml:space="preserve"> kundër vendimeve gjyqësore që kanë lidhje me çështjen objekt gjykimi.</w:t>
      </w:r>
    </w:p>
    <w:p w:rsidR="00E67530" w:rsidRPr="00E67530" w:rsidRDefault="00E67530" w:rsidP="00E67530">
      <w:pPr>
        <w:pStyle w:val="Paragrafi"/>
      </w:pPr>
      <w:r w:rsidRPr="00E67530">
        <w:t>Gjykata Kushtetuese konstatoi se disa shkresa të Drejtorit të DPD-së, me urdhërime të ndryshme për kërkuesin, janë bërë objekt gjykimi i disa proceseve administrative dhe gjyqësore. Fakti, që aktet e kundërshtuara janë nxjerrë në kohë dhe me objekt të ndryshëm, ka përjashtuar mundësinë e bashkimeve midis tyre. Çështjet gjyqësore, të cilat janë ende në proces në Gjykatën e Lartë</w:t>
      </w:r>
      <w:r w:rsidR="003646B3">
        <w:t>,</w:t>
      </w:r>
      <w:r w:rsidRPr="00E67530">
        <w:t xml:space="preserve"> nuk kanë lidhje me çështjen objekt gjykimi në Gjykatën Kushtetuese, për shkak të objektit të ndryshëm të gjykimit. </w:t>
      </w:r>
    </w:p>
    <w:p w:rsidR="00E67530" w:rsidRDefault="00E67530" w:rsidP="00E67530">
      <w:pPr>
        <w:pStyle w:val="Paragrafi"/>
      </w:pPr>
      <w:r w:rsidRPr="00E67530">
        <w:t>Sa më sipë</w:t>
      </w:r>
      <w:r w:rsidR="00F43D1E">
        <w:t>r, Gjykata Kushtetuese vlerëson</w:t>
      </w:r>
      <w:r w:rsidRPr="00E67530">
        <w:t xml:space="preserve"> se kërkuesi ka përdorur të gjitha mjetet ligjore të njohur nga ligji dhe të mjaftueshme për të rivendosur të drejtën e shkelur.  </w:t>
      </w:r>
    </w:p>
    <w:p w:rsidR="00CC31E3" w:rsidRDefault="00CC31E3" w:rsidP="00E67530">
      <w:pPr>
        <w:pStyle w:val="Paragrafi"/>
      </w:pPr>
    </w:p>
    <w:p w:rsidR="00E67530" w:rsidRPr="00E67530" w:rsidRDefault="00E67530" w:rsidP="00E67530">
      <w:pPr>
        <w:pStyle w:val="Paragrafi"/>
      </w:pPr>
      <w:r w:rsidRPr="00344E65">
        <w:rPr>
          <w:i/>
        </w:rPr>
        <w:t>2. Lidhur me pretendimin e kërkuesit për mosekzekutimin e vendimit gjyqësor të formës së  prerë brenda afatit të arsyeshëm</w:t>
      </w:r>
      <w:r w:rsidRPr="00E67530">
        <w:t>.</w:t>
      </w:r>
    </w:p>
    <w:p w:rsidR="00E67530" w:rsidRPr="00E67530" w:rsidRDefault="00E67530" w:rsidP="00E67530">
      <w:pPr>
        <w:pStyle w:val="Paragrafi"/>
      </w:pPr>
      <w:r w:rsidRPr="00E67530">
        <w:t>Ekzekutimi brenda një afati të arsyeshëm i një vendimi të formës së prerë të gjykatës duhet ko</w:t>
      </w:r>
      <w:r w:rsidR="004C0649">
        <w:t>nsideruar si pjesë përbërëse e s</w:t>
      </w:r>
      <w:r w:rsidRPr="00E67530">
        <w:t>ë drejtës për një proces të rregullt ligjor në kuptim të Kushtetutës së Republikës së Shqipërisë dhe të Konventës Europ</w:t>
      </w:r>
      <w:r w:rsidR="00470D39">
        <w:t>iane për të Drejtat e Njeriut (v</w:t>
      </w:r>
      <w:r w:rsidRPr="00E67530">
        <w:t>endimi nr.2</w:t>
      </w:r>
      <w:r w:rsidR="00412C58">
        <w:t>7, datë 20.</w:t>
      </w:r>
      <w:r w:rsidRPr="00E67530">
        <w:t xml:space="preserve">6.2007 i Gjykatës Kushtetuese).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w:t>
      </w:r>
      <w:r w:rsidR="00412C58">
        <w:t>përkatëse për zbatimin e tyre (v</w:t>
      </w:r>
      <w:r w:rsidR="001C0443">
        <w:t>endimi nr.6, datë 31.</w:t>
      </w:r>
      <w:r w:rsidRPr="00E67530">
        <w:t>3.2006 i Gjykatës Kushtetuese).</w:t>
      </w:r>
    </w:p>
    <w:p w:rsidR="00E67530" w:rsidRPr="00E67530" w:rsidRDefault="00E67530" w:rsidP="00E67530">
      <w:pPr>
        <w:pStyle w:val="Paragrafi"/>
      </w:pPr>
      <w:r w:rsidRPr="00E67530">
        <w:t>Gjykata Kushtetuese ka vlerësuar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w:t>
      </w:r>
      <w:r w:rsidR="00C958A6">
        <w:t>. Procesi i vendosjes në vend i</w:t>
      </w:r>
      <w:r w:rsidRPr="00E67530">
        <w:t xml:space="preserve"> një të drejte të shkelur përfshin jo vetëm vendimmarrjen e gjykatave, por edhe veprimet konkrete të organeve përgjegjëse të ngarkuara me ekzekutimin e vendimeve gjyqësore të formës së prerë. Gjykata Kushtetuese konsideron se autoritetet shtetërore nuk mund të përmendin mungesën e fondeve si justifikim për të mos respektuar një detyrim financiar që vjen nga një vendim gjyqësor. Pa dyshim që një vonesë në ekzekutimin e një vendimi mund të justifikohet në rrethana të veçanta, por vonesa nuk mund të jetë deri në atë shkallë sa të dëmtojë thelbin e</w:t>
      </w:r>
      <w:r w:rsidR="00F9075D">
        <w:t xml:space="preserve"> së drejtës (v</w:t>
      </w:r>
      <w:r w:rsidRPr="00E67530">
        <w:t>endim</w:t>
      </w:r>
      <w:r w:rsidR="00F9075D">
        <w:t>i</w:t>
      </w:r>
      <w:r w:rsidRPr="00E67530">
        <w:t xml:space="preserve"> nr.43, datë 19.12.2007). </w:t>
      </w:r>
    </w:p>
    <w:p w:rsidR="00E67530" w:rsidRPr="00E67530" w:rsidRDefault="00E67530" w:rsidP="00E67530">
      <w:pPr>
        <w:pStyle w:val="Paragrafi"/>
      </w:pPr>
      <w:r w:rsidRPr="00E67530">
        <w:t>Gjykata Kushtetuese rikonfirmon qëndrimin se në një çështje që përfshin përcaktimin e një të drejte civile, kohëzgjatja e procedurave normalisht llogaritet nga momenti i fillimit të procedurës gjyqëso</w:t>
      </w:r>
      <w:r w:rsidR="003105C0">
        <w:t>re</w:t>
      </w:r>
      <w:r w:rsidRPr="00E67530">
        <w:t xml:space="preserve"> deri në momentin kur jepet vendimi dhe ekzekutohet ai. Faza ekzekutive konsiderohet si fazë e mëtejshme e të njëjtit proces. </w:t>
      </w:r>
    </w:p>
    <w:p w:rsidR="00E67530" w:rsidRPr="00E67530" w:rsidRDefault="00E67530" w:rsidP="00E67530">
      <w:pPr>
        <w:pStyle w:val="Paragrafi"/>
      </w:pPr>
      <w:r w:rsidRPr="00E67530">
        <w:t>Ekzekutimi i vendimeve brenda afatit të arsyeshëm ka qenë në fokusin e vazhdueshëm edhe të Gjykatës Europiane për të Drejtat e Njeriut, e cila në jurisprudencën e saj, në mënyrë të vazhdueshme, ka rikonfirmuar se kohëzgjatja e arsyeshme e procedimeve duhet të vlerësohet nën dritën e rrethanave të çështjes, dhe duke marrë në konsideratë kompleksitetin e çështjes, sjelljen e aplikantit dhe autoriteteve përkatëse</w:t>
      </w:r>
      <w:r w:rsidR="00B42B4F">
        <w:t>,</w:t>
      </w:r>
      <w:r w:rsidRPr="00E67530">
        <w:t xml:space="preserve"> si dhe interesin e aplikantit.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Përsa i përket sjelljes së aplikantit/kërkuesit, GJEDNJ</w:t>
      </w:r>
      <w:r w:rsidR="00B63A68">
        <w:t>-ja</w:t>
      </w:r>
      <w:r w:rsidRPr="00E67530">
        <w:t xml:space="preserve"> ka mbajtur qëndrimin se përdorimi nga ana e aplikantit i të gjitha procedurave të parashikuara nga e drejta e brendshme, me qëllim sigurimin e mbrojtjes, nuk mund të përdoret si argument kundër tij. Përsa i përket sjelljes së autoriteteve, GJEDNJ</w:t>
      </w:r>
      <w:r w:rsidR="00B63A68">
        <w:t>-ja ka mbajtur që</w:t>
      </w:r>
      <w:r w:rsidRPr="00E67530">
        <w:t>ndrimin se edhe në ato sisteme ligjore, të cilat zbatojnë parimin se iniciativat procedurale u takojnë palëve, përsëri gjykatat kanë detyrimin për të siguruar progresin e gjykim</w:t>
      </w:r>
      <w:r w:rsidR="0095211D">
        <w:t>eve me shpejtësi të mjaftueshme (v</w:t>
      </w:r>
      <w:r w:rsidRPr="00E67530">
        <w:t>endimi “Cravcenko kund</w:t>
      </w:r>
      <w:r w:rsidR="001E3737">
        <w:t>ër Moldavisë”, GJEDNJ, datë 15.</w:t>
      </w:r>
      <w:r w:rsidRPr="00E67530">
        <w:t>4.2008)</w:t>
      </w:r>
      <w:r w:rsidR="001E3737">
        <w:t>.</w:t>
      </w:r>
    </w:p>
    <w:p w:rsidR="00E67530" w:rsidRPr="00E67530" w:rsidRDefault="00E67530" w:rsidP="00E67530">
      <w:pPr>
        <w:pStyle w:val="Paragrafi"/>
      </w:pPr>
      <w:r w:rsidRPr="00E67530">
        <w:t>Çështja objekt gjykimi nuk paraqet kompleksitet nga pikëpamja faktike apo ligjore, çka mund të justifikonte vonesat apo sjelljen mosvepruese të organeve t</w:t>
      </w:r>
      <w:r w:rsidR="00651FDC">
        <w:t>ë ngarkuara nga ligji, DPD</w:t>
      </w:r>
      <w:r w:rsidR="003E4536">
        <w:t>-ja</w:t>
      </w:r>
      <w:r w:rsidR="00651FDC">
        <w:t xml:space="preserve"> dhe zyra e p</w:t>
      </w:r>
      <w:r w:rsidRPr="00E67530">
        <w:t>ë</w:t>
      </w:r>
      <w:r w:rsidR="00651FDC">
        <w:t>r</w:t>
      </w:r>
      <w:r w:rsidRPr="00E67530">
        <w:t xml:space="preserve">mbarimit. Përsa i përket sjelljes (veprimeve) së/të kërkuesit, Gjykata konstaton se kërkuesi ka vepruar në përputhje me të drejtat e tij procedurale, duke shteruar mjetet ligjore në dispozicion të tij për rivendosjen e së drejtës së cenuar. </w:t>
      </w:r>
    </w:p>
    <w:p w:rsidR="00E67530" w:rsidRDefault="00E67530" w:rsidP="00E67530">
      <w:pPr>
        <w:pStyle w:val="Paragrafi"/>
      </w:pPr>
      <w:r w:rsidRPr="00E67530">
        <w:t>Përmbarues</w:t>
      </w:r>
      <w:r w:rsidR="00C61238">
        <w:t>i gjyqësor, si subjekt procedur</w:t>
      </w:r>
      <w:r w:rsidRPr="00E67530">
        <w:t>al në fushën e ekzekutimit, është i pajisur me të gjitha mje</w:t>
      </w:r>
      <w:r w:rsidR="00693B2D">
        <w:t>tet procedur</w:t>
      </w:r>
      <w:r w:rsidRPr="00E67530">
        <w:t>ale që mundësojnë ekzekutimin e titu</w:t>
      </w:r>
      <w:r w:rsidR="002E078F">
        <w:t>llit ekzekutiv. Përfaqësuesi i z</w:t>
      </w:r>
      <w:r w:rsidR="003A370B">
        <w:t>yrës së p</w:t>
      </w:r>
      <w:r w:rsidR="00EA3C7E">
        <w:t>ërmbarimit pretendoi</w:t>
      </w:r>
      <w:r w:rsidRPr="00E67530">
        <w:t xml:space="preserve"> se përmbaruesit gjyqësor kishin zbatuar dispozitat procedurale mbi ekzekutimin vullnetar</w:t>
      </w:r>
      <w:r w:rsidR="00EA3C7E">
        <w:t>,</w:t>
      </w:r>
      <w:r w:rsidRPr="00E67530">
        <w:t xml:space="preserve"> deri në gjobitjen e personit të ngarkuar nga ligji për mosekzekutim vullnetar</w:t>
      </w:r>
      <w:r w:rsidR="000F01DC">
        <w:t xml:space="preserve"> të detyrimit. Gjykata vlerëson</w:t>
      </w:r>
      <w:r w:rsidRPr="00E67530">
        <w:t xml:space="preserve"> se veprimet e kryera nga përmbaruesi gjyqësor kanë qenë të pasuksesshme për sh</w:t>
      </w:r>
      <w:r w:rsidR="00F85612">
        <w:t>kak të mosushtrimit të të gjitha</w:t>
      </w:r>
      <w:r w:rsidRPr="00E67530">
        <w:t xml:space="preserve"> kompetencave nga ana e ti</w:t>
      </w:r>
      <w:r w:rsidR="00A14831">
        <w:t>j. Gjykata Kushtetuese vlerëson</w:t>
      </w:r>
      <w:r w:rsidRPr="00E67530">
        <w:t xml:space="preserve"> se përballë detyrimit për zbatim të vendimeve gjyqësore të formës së prerë, të gjitha subjektet, qofshin këto private apo publike, duhet të përgjigjen njëlloj. </w:t>
      </w:r>
    </w:p>
    <w:p w:rsidR="007D239E" w:rsidRDefault="007D239E" w:rsidP="00E67530">
      <w:pPr>
        <w:pStyle w:val="Paragrafi"/>
      </w:pPr>
    </w:p>
    <w:p w:rsidR="007D239E" w:rsidRPr="00E67530" w:rsidRDefault="007D239E" w:rsidP="00E67530">
      <w:pPr>
        <w:pStyle w:val="Paragrafi"/>
      </w:pPr>
    </w:p>
    <w:p w:rsidR="00E67530" w:rsidRPr="00E67530" w:rsidRDefault="00E67530" w:rsidP="00E67530">
      <w:pPr>
        <w:pStyle w:val="Paragrafi"/>
      </w:pPr>
      <w:r w:rsidRPr="00E67530">
        <w:t>DPD-ja ka kundërshtuar ekz</w:t>
      </w:r>
      <w:r w:rsidR="00A14831">
        <w:t>ekutimin e vendimit me argumente</w:t>
      </w:r>
      <w:r w:rsidRPr="00E67530">
        <w:t xml:space="preserve"> që kanë të bëjnë me paligjshmërinë e vendimit të KSHC-së, vënien në dyshim të vl</w:t>
      </w:r>
      <w:r w:rsidR="001B4B93">
        <w:t>erës së tij si titull ekzekutiv</w:t>
      </w:r>
      <w:r w:rsidRPr="00E67530">
        <w:t xml:space="preserve"> dhe pamundësisë financiare për përmbushjen e detyrimit</w:t>
      </w:r>
      <w:r w:rsidR="001B4B93">
        <w:t>. Gjykata Kushtetuese konstaton</w:t>
      </w:r>
      <w:r w:rsidRPr="00E67530">
        <w:t xml:space="preserve"> se DPD-ja ka refuzuar në mënyrë të vazhdueshme e të pajustifikuar ekzekutimin e titullit ekzekutiv.</w:t>
      </w:r>
    </w:p>
    <w:p w:rsidR="00E67530" w:rsidRPr="00E67530" w:rsidRDefault="00E67530" w:rsidP="00E67530">
      <w:pPr>
        <w:pStyle w:val="Paragrafi"/>
      </w:pPr>
      <w:r w:rsidRPr="00E67530">
        <w:t xml:space="preserve">Në lidhje me pretendimin e DPD-së mbi pavlefshmërinë e vendimit të KSHC-së si vendim i nxjerrë nga një organ jashtë kompetencave të parashikuara nga </w:t>
      </w:r>
      <w:r w:rsidR="005A4173">
        <w:t>ligji, Gjykata Kushtetuese çmon</w:t>
      </w:r>
      <w:r w:rsidRPr="00E67530">
        <w:t xml:space="preserve"> se vlerësimi i këtij pretendimi i përket juridiksionit të gjykatës së zakonshme</w:t>
      </w:r>
      <w:r w:rsidR="00FE1F73">
        <w:t>,</w:t>
      </w:r>
      <w:r w:rsidRPr="00E67530">
        <w:t xml:space="preserve"> dhe jo juridiksionit kushtetues. </w:t>
      </w:r>
    </w:p>
    <w:p w:rsidR="00E67530" w:rsidRDefault="00E67530" w:rsidP="00E67530">
      <w:pPr>
        <w:pStyle w:val="Paragrafi"/>
      </w:pPr>
      <w:r w:rsidRPr="00E67530">
        <w:t>Gjykata Kushtetuese vlerëson të pabazuar edhe pretendimin se vendimi i gjykatës nuk është titull ekzekutiv. Vënia në dyshim e fuqisë ekzekutive të vendimit të gjykatës, nisur nga fakti se çështja nuk është zgjidhur në themel dhe dispozitivi i vendimit nuk përmban detyrime në të, është e pabazuar. Kolegjet e Bashkuara të Gjykatës së Lartë, në ve</w:t>
      </w:r>
      <w:r w:rsidR="000F132B">
        <w:t>ndimin unifikues nr.3, datë 24.</w:t>
      </w:r>
      <w:r w:rsidRPr="00E67530">
        <w:t>1.2007 kanë arritur në konkluzionin se Komisioni i Shërbimit Civil ka tipa</w:t>
      </w:r>
      <w:r w:rsidR="00331F61">
        <w:t>ret e një arbitri administrativ</w:t>
      </w:r>
      <w:r w:rsidRPr="00E67530">
        <w:t xml:space="preserve"> apo të një trupe (organi) me funksion dhe kompetenca </w:t>
      </w:r>
      <w:r w:rsidRPr="00331F61">
        <w:rPr>
          <w:i/>
        </w:rPr>
        <w:t>quasi</w:t>
      </w:r>
      <w:r w:rsidRPr="00E67530">
        <w:t xml:space="preserve"> gjyqësore. Vendimi i KSHC-së ngjason me vendimin e dhënë nga gjykata e shkallës së parë, nisur nga tiparet e tij dhe nga fuqia detyruese që ligjvënësi i ka dhënë në rastet kur ai nuk ankimohet brenda afatit ligjor. </w:t>
      </w:r>
    </w:p>
    <w:p w:rsidR="00E67530" w:rsidRPr="00E67530" w:rsidRDefault="00E67530" w:rsidP="00E67530">
      <w:pPr>
        <w:pStyle w:val="Paragrafi"/>
      </w:pPr>
      <w:r w:rsidRPr="00E67530">
        <w:t>Gjykata Europiane</w:t>
      </w:r>
      <w:r w:rsidR="00F74525">
        <w:t xml:space="preserve"> për të Drejtat e Njeriut vëren</w:t>
      </w:r>
      <w:r w:rsidRPr="00E67530">
        <w:t xml:space="preserve"> se</w:t>
      </w:r>
      <w:r w:rsidR="00F74525">
        <w:t>,</w:t>
      </w:r>
      <w:r w:rsidRPr="00E67530">
        <w:t xml:space="preserve"> pavarësisht nëse vendimi përfundimtar për t’u ekzekutuar merr formën e një vendimi gjykate ose një vendimi të një autoriteti administrativ, legjislacioni i brendshëm dhe Konventa parashikon që ai duhe</w:t>
      </w:r>
      <w:r w:rsidR="00DC4906">
        <w:t xml:space="preserve">t të ekzekutohet </w:t>
      </w:r>
      <w:r w:rsidRPr="00E67530">
        <w:t>(Çë</w:t>
      </w:r>
      <w:r w:rsidR="00DC4906">
        <w:t>shtja “Ramadhi kundër Shqipërisë”</w:t>
      </w:r>
      <w:r w:rsidRPr="00E67530">
        <w:t xml:space="preserve"> datë 13 nëntor 2007)</w:t>
      </w:r>
      <w:r w:rsidR="00274F50">
        <w:t>.</w:t>
      </w:r>
    </w:p>
    <w:p w:rsidR="00E67530" w:rsidRPr="00E67530" w:rsidRDefault="00E67530" w:rsidP="00E67530">
      <w:pPr>
        <w:pStyle w:val="Paragrafi"/>
      </w:pPr>
      <w:r w:rsidRPr="00E67530">
        <w:t>Përsa i përket pretendimit se vendimi nr.266, datë 23.12.2005 i KSHC-së është ekzekutua</w:t>
      </w:r>
      <w:r w:rsidR="003A057F">
        <w:t>r, pasi kërkuesi është emëruar përgjegjës z</w:t>
      </w:r>
      <w:r w:rsidRPr="00E67530">
        <w:t xml:space="preserve">yre në Sektorin e Task-Forcës në Drejtorinë e Policisë Tatimore, në Drejtorinë e Përgjithshme të Tatimeve, Gjykata Kushtetuese vlerëson se punësimi i kërkuesit me vendimin nr.1097/1, datë 22.11.2007 nuk përmbush urdhërimet e vendimit të KSHC-së.  </w:t>
      </w:r>
    </w:p>
    <w:p w:rsidR="00E67530" w:rsidRPr="00E67530" w:rsidRDefault="00E67530" w:rsidP="00E67530">
      <w:pPr>
        <w:pStyle w:val="Paragrafi"/>
      </w:pPr>
      <w:r w:rsidRPr="00E67530">
        <w:t>Sa më sipër, Gjykata Kushtetuese nuk gjen arsye të bazuara që kanë çuar në mosrealizimin e të drejtës së kërkuesit për një proces të rregullt ligjor nëpërmjet refuzimit për moszbatim të vendimit të formës së prerë nga organet kompetente. Gjykata vlerëson se n</w:t>
      </w:r>
      <w:r w:rsidR="009D2B16">
        <w:t>ë çështjen në shqyrtim, Zyra e përmbarimit dhe DPD-ja</w:t>
      </w:r>
      <w:r w:rsidRPr="00E67530">
        <w:t xml:space="preserve"> i kishin të gjitha mundësitë që gjatë gjithë periudhës</w:t>
      </w:r>
      <w:r w:rsidR="009A7DDC">
        <w:t>,</w:t>
      </w:r>
      <w:r w:rsidRPr="00E67530">
        <w:t xml:space="preserve"> nga dita e marrjes formë të prerë të vend</w:t>
      </w:r>
      <w:r w:rsidR="009D2B16">
        <w:t>imit e në vazhdim, të ekzekutoni</w:t>
      </w:r>
      <w:r w:rsidRPr="00E67530">
        <w:t xml:space="preserve">n vendimin e formës së prerë. </w:t>
      </w:r>
    </w:p>
    <w:p w:rsidR="00E67530" w:rsidRPr="00E67530" w:rsidRDefault="00E67530" w:rsidP="00E67530">
      <w:pPr>
        <w:pStyle w:val="Paragrafi"/>
      </w:pPr>
      <w:r w:rsidRPr="00E67530">
        <w:t>Si përfundim, në vijim të arsyetimit të mësipërm, në çështjen objekt shqyrtimi, Gjykata Kushtetuese konstaton se mosekzekutimi i vendimit të formës së prerë ka sjellë cenimin e së drejtës për një proces të rregullt ligjor të kërkuesit të parashikuar nga neni 42 i Kushtetutës së Republikës së Shqipërisë dhe nenit 6/1 të KEDNJ</w:t>
      </w:r>
      <w:r w:rsidR="009A7DDC">
        <w:t>-së</w:t>
      </w:r>
      <w:r w:rsidRPr="00E67530">
        <w:t>.</w:t>
      </w:r>
    </w:p>
    <w:p w:rsidR="00E67530" w:rsidRPr="00E67530" w:rsidRDefault="00E67530" w:rsidP="00E67530">
      <w:pPr>
        <w:pStyle w:val="Paragrafi"/>
      </w:pPr>
    </w:p>
    <w:p w:rsidR="00344E65" w:rsidRDefault="00E67530" w:rsidP="00344E65">
      <w:pPr>
        <w:pStyle w:val="VENDOSI"/>
      </w:pPr>
      <w:r w:rsidRPr="00E67530">
        <w:t>PËR KËTO ARSYE,</w:t>
      </w:r>
    </w:p>
    <w:p w:rsidR="00344E65" w:rsidRDefault="00344E65" w:rsidP="00344E65">
      <w:pPr>
        <w:pStyle w:val="VENDOSI"/>
      </w:pPr>
    </w:p>
    <w:p w:rsidR="00E67530" w:rsidRPr="00E67530" w:rsidRDefault="00E67530" w:rsidP="00344E65">
      <w:pPr>
        <w:pStyle w:val="Paragrafi"/>
      </w:pPr>
      <w:r w:rsidRPr="00E67530">
        <w:t>Gjykata Kushtetuese e Republikës së Shqipërisë, në mbështetje të neneve 49/2 e</w:t>
      </w:r>
      <w:r w:rsidR="00BD0AB9">
        <w:t xml:space="preserve"> 51 të ligjit nr.8577, datë 10.</w:t>
      </w:r>
      <w:r w:rsidRPr="00E67530">
        <w:t>2.2000 “Për organizimin dhe funksionimin e Gjykatës Kushtetuese të Republikës së Shqipërisë”, njëzëri, </w:t>
      </w:r>
    </w:p>
    <w:p w:rsidR="00E67530" w:rsidRPr="00E67530" w:rsidRDefault="00E67530" w:rsidP="00E67530">
      <w:pPr>
        <w:pStyle w:val="Paragrafi"/>
      </w:pPr>
    </w:p>
    <w:p w:rsidR="00E67530" w:rsidRDefault="00516A5F" w:rsidP="00EF76A0">
      <w:pPr>
        <w:pStyle w:val="VENDOSI"/>
      </w:pPr>
      <w:r>
        <w:t>VENDOS</w:t>
      </w:r>
      <w:r w:rsidR="00E67530" w:rsidRPr="00E67530">
        <w:t>I:</w:t>
      </w:r>
    </w:p>
    <w:p w:rsidR="00516A5F" w:rsidRPr="00E67530" w:rsidRDefault="00516A5F" w:rsidP="00E67530">
      <w:pPr>
        <w:pStyle w:val="Paragrafi"/>
      </w:pPr>
    </w:p>
    <w:p w:rsidR="004D1076" w:rsidRDefault="00342AA8" w:rsidP="004D1076">
      <w:pPr>
        <w:pStyle w:val="Paragrafi"/>
      </w:pPr>
      <w:r>
        <w:t xml:space="preserve">- </w:t>
      </w:r>
      <w:r w:rsidR="00E67530" w:rsidRPr="00E67530">
        <w:t xml:space="preserve">Konstatimin e cenimit të së drejtës kushtetuese për një proces të rregullt ligjor si rrjedhojë e moszbatimit të vendimit gjyqësor të </w:t>
      </w:r>
      <w:r w:rsidR="00D95C8A">
        <w:t>formës së prerë nr.18, datë 21.</w:t>
      </w:r>
      <w:r w:rsidR="00E67530" w:rsidRPr="00E67530">
        <w:t>3.2006 të Gjykatës së Apelit Tiranë.</w:t>
      </w:r>
    </w:p>
    <w:p w:rsidR="00E67530" w:rsidRDefault="00E67530" w:rsidP="004D1076">
      <w:pPr>
        <w:pStyle w:val="Paragrafi"/>
      </w:pPr>
      <w:r w:rsidRPr="00E67530">
        <w:t>Ky vendim është përfundimtar, i formës së prerë dhe hyn në fuqi ditën e botimit në Fletoren Zyrtare.</w:t>
      </w:r>
    </w:p>
    <w:p w:rsidR="002922F5" w:rsidRDefault="002922F5" w:rsidP="004D1076">
      <w:pPr>
        <w:pStyle w:val="Paragrafi"/>
      </w:pPr>
    </w:p>
    <w:p w:rsidR="002922F5" w:rsidRDefault="002922F5" w:rsidP="004D1076">
      <w:pPr>
        <w:pStyle w:val="Paragrafi"/>
      </w:pPr>
      <w:r>
        <w:t>Anëtarë:</w:t>
      </w:r>
      <w:r w:rsidRPr="002922F5">
        <w:t xml:space="preserve"> </w:t>
      </w:r>
      <w:r w:rsidR="00FC7497" w:rsidRPr="002922F5">
        <w:t>Vladimir Kristo</w:t>
      </w:r>
      <w:r w:rsidR="00FC7497">
        <w:t xml:space="preserve"> (kryetar), </w:t>
      </w:r>
      <w:r w:rsidRPr="002922F5">
        <w:t>Fehmi Abdiu</w:t>
      </w:r>
      <w:r>
        <w:t xml:space="preserve">, </w:t>
      </w:r>
      <w:r w:rsidRPr="002922F5">
        <w:t>Gjergj Sauli</w:t>
      </w:r>
      <w:r>
        <w:t xml:space="preserve">, </w:t>
      </w:r>
      <w:r w:rsidRPr="002922F5">
        <w:t>Petrit Plloçi</w:t>
      </w:r>
      <w:r>
        <w:t>,</w:t>
      </w:r>
      <w:r w:rsidRPr="002922F5">
        <w:t xml:space="preserve"> Xhezair Zaganjori</w:t>
      </w:r>
      <w:r>
        <w:t>,</w:t>
      </w:r>
      <w:r w:rsidRPr="002922F5">
        <w:t xml:space="preserve"> Kujtim Puto</w:t>
      </w:r>
      <w:r>
        <w:t>,</w:t>
      </w:r>
      <w:r w:rsidRPr="002922F5">
        <w:t xml:space="preserve"> Vitore</w:t>
      </w:r>
      <w:r w:rsidR="009E2993">
        <w:t xml:space="preserve"> </w:t>
      </w:r>
      <w:r w:rsidRPr="002922F5">
        <w:t>Tusha</w:t>
      </w:r>
      <w:r>
        <w:t>,</w:t>
      </w:r>
      <w:r w:rsidRPr="002922F5">
        <w:t xml:space="preserve"> Sokol Sadushi</w:t>
      </w:r>
      <w:r>
        <w:t>,</w:t>
      </w:r>
      <w:r w:rsidRPr="002922F5">
        <w:t xml:space="preserve"> Sokol Berberi</w:t>
      </w:r>
    </w:p>
    <w:p w:rsidR="00367888" w:rsidRPr="00AD7BB7" w:rsidRDefault="00367888" w:rsidP="00AD7BB7">
      <w:pPr>
        <w:pStyle w:val="Akti"/>
      </w:pPr>
      <w:r w:rsidRPr="00AD7BB7">
        <w:t>Vendim</w:t>
      </w:r>
    </w:p>
    <w:p w:rsidR="00367888" w:rsidRPr="00AD7BB7" w:rsidRDefault="00367888" w:rsidP="00AD7BB7">
      <w:pPr>
        <w:pStyle w:val="NumriData"/>
      </w:pPr>
      <w:r w:rsidRPr="00AD7BB7">
        <w:t>Nr.1, datë 9.1.2009</w:t>
      </w:r>
    </w:p>
    <w:p w:rsidR="00367888" w:rsidRPr="00AD7BB7" w:rsidRDefault="00367888" w:rsidP="00AD7BB7">
      <w:pPr>
        <w:pStyle w:val="Paragrafi"/>
      </w:pPr>
    </w:p>
    <w:p w:rsidR="00AD7BB7" w:rsidRDefault="00367888" w:rsidP="00AD7BB7">
      <w:pPr>
        <w:pStyle w:val="Titulli"/>
      </w:pPr>
      <w:r w:rsidRPr="00AD7BB7">
        <w:t xml:space="preserve">Për rishikimin e rregullave dhe procedurave të shitjes </w:t>
      </w:r>
    </w:p>
    <w:p w:rsidR="00367888" w:rsidRPr="00AD7BB7" w:rsidRDefault="00367888" w:rsidP="00AD7BB7">
      <w:pPr>
        <w:pStyle w:val="Titulli"/>
      </w:pPr>
      <w:r w:rsidRPr="00AD7BB7">
        <w:t>së energjisë elektrike</w:t>
      </w:r>
    </w:p>
    <w:p w:rsidR="00367888" w:rsidRPr="00AD7BB7" w:rsidRDefault="00367888" w:rsidP="00AD7BB7">
      <w:pPr>
        <w:pStyle w:val="Paragrafi"/>
      </w:pPr>
    </w:p>
    <w:p w:rsidR="00367888" w:rsidRPr="00AD7BB7" w:rsidRDefault="00367888" w:rsidP="00AD7BB7">
      <w:pPr>
        <w:pStyle w:val="Paragrafi"/>
      </w:pPr>
      <w:r w:rsidRPr="00AD7BB7">
        <w:t>Në mbështetje të neneve, 8 pika 2, germa 1, dhe 9, pika 3, të ligjit nr.9072, datë 22.5.2003 “Për sektorin e energjisë elektrike”, të ndryshuar, Bordi i Komisionerëve të ERE-s</w:t>
      </w:r>
      <w:r w:rsidR="00342AA8" w:rsidRPr="00AD7BB7">
        <w:t>,</w:t>
      </w:r>
      <w:r w:rsidRPr="00AD7BB7">
        <w:t xml:space="preserve"> në mbledhje</w:t>
      </w:r>
      <w:r w:rsidR="001C7482">
        <w:t>n e tij të datës 9.1.2009, p</w:t>
      </w:r>
      <w:r w:rsidRPr="00AD7BB7">
        <w:t xml:space="preserve">asi shqyrtoi kërkesën e KESH sh.a. për rishikimin e rregullave të procedurave të shitjes së energjisë elektrike të furnizuesit </w:t>
      </w:r>
      <w:smartTag w:uri="urn:schemas-microsoft-com:office:smarttags" w:element="place">
        <w:smartTag w:uri="urn:schemas-microsoft-com:office:smarttags" w:element="country-region">
          <w:r w:rsidRPr="00AD7BB7">
            <w:t>vendas</w:t>
          </w:r>
        </w:smartTag>
      </w:smartTag>
      <w:r w:rsidRPr="00AD7BB7">
        <w:t xml:space="preserve"> e të huaj, si dhe propozimin e grupit të punës,</w:t>
      </w:r>
    </w:p>
    <w:p w:rsidR="00367888" w:rsidRPr="00AD7BB7" w:rsidRDefault="00367888" w:rsidP="00AD7BB7">
      <w:pPr>
        <w:pStyle w:val="Paragrafi"/>
      </w:pPr>
    </w:p>
    <w:p w:rsidR="00367888" w:rsidRPr="00AD7BB7" w:rsidRDefault="00367888" w:rsidP="00C95F3F">
      <w:pPr>
        <w:pStyle w:val="VENDOSI"/>
      </w:pPr>
      <w:r w:rsidRPr="00AD7BB7">
        <w:t>Vendosi:</w:t>
      </w:r>
    </w:p>
    <w:p w:rsidR="00367888" w:rsidRPr="00AD7BB7" w:rsidRDefault="00367888" w:rsidP="00AD7BB7">
      <w:pPr>
        <w:pStyle w:val="Paragrafi"/>
      </w:pPr>
    </w:p>
    <w:p w:rsidR="00367888" w:rsidRPr="00AD7BB7" w:rsidRDefault="00367888" w:rsidP="00AD7BB7">
      <w:pPr>
        <w:pStyle w:val="Paragrafi"/>
      </w:pPr>
      <w:r w:rsidRPr="00AD7BB7">
        <w:t xml:space="preserve">1. Të rishikojë rregullat dhe procedurat e shitjes së energjisë elektrike të furnizuesit </w:t>
      </w:r>
      <w:smartTag w:uri="urn:schemas-microsoft-com:office:smarttags" w:element="place">
        <w:smartTag w:uri="urn:schemas-microsoft-com:office:smarttags" w:element="country-region">
          <w:r w:rsidRPr="00AD7BB7">
            <w:t>vendas</w:t>
          </w:r>
        </w:smartTag>
      </w:smartTag>
      <w:r w:rsidRPr="00AD7BB7">
        <w:t xml:space="preserve"> dhe të huaj.</w:t>
      </w:r>
    </w:p>
    <w:p w:rsidR="00367888" w:rsidRPr="00AD7BB7" w:rsidRDefault="00367888" w:rsidP="00AD7BB7">
      <w:pPr>
        <w:pStyle w:val="Paragrafi"/>
      </w:pPr>
      <w:r w:rsidRPr="00AD7BB7">
        <w:t>2. Rregullat dhe procedurat e shitjes së energjisë elektrike të rishikuara i bashkëlidhen këtij vendimi.</w:t>
      </w:r>
    </w:p>
    <w:p w:rsidR="00367888" w:rsidRPr="00AD7BB7" w:rsidRDefault="00367888" w:rsidP="00AD7BB7">
      <w:pPr>
        <w:pStyle w:val="Paragrafi"/>
      </w:pPr>
      <w:r w:rsidRPr="00AD7BB7">
        <w:t xml:space="preserve">3. Drejtoria Juridike dhe </w:t>
      </w:r>
      <w:r w:rsidR="00CA63E1" w:rsidRPr="00AD7BB7">
        <w:t xml:space="preserve">e </w:t>
      </w:r>
      <w:r w:rsidRPr="00AD7BB7">
        <w:t>Mbrojtjes së K</w:t>
      </w:r>
      <w:r w:rsidR="00CA63E1" w:rsidRPr="00AD7BB7">
        <w:t xml:space="preserve">onsumatorit të njoftojë KESH </w:t>
      </w:r>
      <w:r w:rsidRPr="00AD7BB7">
        <w:t>sh.a.</w:t>
      </w:r>
      <w:r w:rsidR="00CA63E1" w:rsidRPr="00AD7BB7">
        <w:t xml:space="preserve"> </w:t>
      </w:r>
      <w:r w:rsidRPr="00AD7BB7">
        <w:t>për vendimin e Bordit të Komisionerëve.</w:t>
      </w:r>
    </w:p>
    <w:p w:rsidR="00367888" w:rsidRPr="00AD7BB7" w:rsidRDefault="00367888" w:rsidP="00AD7BB7">
      <w:pPr>
        <w:pStyle w:val="Paragrafi"/>
      </w:pPr>
      <w:r w:rsidRPr="00AD7BB7">
        <w:t>Ky vendim hyn në fuqi menjëherë.</w:t>
      </w:r>
    </w:p>
    <w:p w:rsidR="00367888" w:rsidRPr="00AD7BB7" w:rsidRDefault="00367888" w:rsidP="00AD7BB7">
      <w:pPr>
        <w:pStyle w:val="Paragrafi"/>
      </w:pPr>
      <w:r w:rsidRPr="00AD7BB7">
        <w:t>Ky vendim botohet në Fletoren Zyrtare.</w:t>
      </w:r>
    </w:p>
    <w:p w:rsidR="00367888" w:rsidRPr="00AD7BB7" w:rsidRDefault="00367888" w:rsidP="00AD7BB7">
      <w:pPr>
        <w:pStyle w:val="Paragrafi"/>
      </w:pPr>
    </w:p>
    <w:p w:rsidR="00367888" w:rsidRPr="00F82B33" w:rsidRDefault="00367888" w:rsidP="00F82B33">
      <w:pPr>
        <w:pStyle w:val="Autoriteti"/>
      </w:pPr>
      <w:r w:rsidRPr="00F82B33">
        <w:t>Kryetari i ERE</w:t>
      </w:r>
    </w:p>
    <w:p w:rsidR="00367888" w:rsidRDefault="00367888" w:rsidP="00367888">
      <w:pPr>
        <w:pStyle w:val="AutoritetiEmer"/>
      </w:pPr>
      <w:r w:rsidRPr="002F2250">
        <w:t>Bujar Nepravishta</w:t>
      </w:r>
    </w:p>
    <w:p w:rsidR="00367888" w:rsidRDefault="00367888" w:rsidP="00367888"/>
    <w:p w:rsidR="00E67530" w:rsidRPr="00A56657" w:rsidRDefault="00E67530" w:rsidP="00E67530">
      <w:pPr>
        <w:pStyle w:val="BodyText2"/>
        <w:spacing w:line="360" w:lineRule="auto"/>
        <w:rPr>
          <w:b/>
          <w:lang w:val="sq-AL"/>
        </w:rPr>
      </w:pPr>
    </w:p>
    <w:p w:rsidR="00E67530" w:rsidRPr="00E67530" w:rsidRDefault="00E67530" w:rsidP="00E67530"/>
    <w:sectPr w:rsidR="00E67530" w:rsidRPr="00E67530" w:rsidSect="00CE1FCC">
      <w:pgSz w:w="11907" w:h="16840" w:code="9"/>
      <w:pgMar w:top="1440"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369" w:rsidRDefault="00B80369" w:rsidP="0083430F">
      <w:pPr>
        <w:pStyle w:val="Paragrafi"/>
      </w:pPr>
      <w:r>
        <w:separator/>
      </w:r>
    </w:p>
  </w:endnote>
  <w:endnote w:type="continuationSeparator" w:id="0">
    <w:p w:rsidR="00B80369" w:rsidRDefault="00B80369" w:rsidP="0083430F">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D65" w:rsidRDefault="00F10D65" w:rsidP="004C22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10D65" w:rsidRDefault="00F10D65" w:rsidP="003B20D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D65" w:rsidRDefault="00F10D65" w:rsidP="003B20D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369" w:rsidRDefault="00B80369" w:rsidP="0083430F">
      <w:pPr>
        <w:pStyle w:val="Paragrafi"/>
      </w:pPr>
      <w:r>
        <w:separator/>
      </w:r>
    </w:p>
  </w:footnote>
  <w:footnote w:type="continuationSeparator" w:id="0">
    <w:p w:rsidR="00B80369" w:rsidRDefault="00B80369" w:rsidP="0083430F">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9718E"/>
    <w:rsid w:val="000016F0"/>
    <w:rsid w:val="0000177B"/>
    <w:rsid w:val="00015097"/>
    <w:rsid w:val="00020CBE"/>
    <w:rsid w:val="0002413F"/>
    <w:rsid w:val="00032CC0"/>
    <w:rsid w:val="00033F08"/>
    <w:rsid w:val="00043A09"/>
    <w:rsid w:val="0005775F"/>
    <w:rsid w:val="0006104D"/>
    <w:rsid w:val="00061B1B"/>
    <w:rsid w:val="000753EA"/>
    <w:rsid w:val="0008156D"/>
    <w:rsid w:val="00086706"/>
    <w:rsid w:val="0009365B"/>
    <w:rsid w:val="00093936"/>
    <w:rsid w:val="00094631"/>
    <w:rsid w:val="00096E16"/>
    <w:rsid w:val="00097FB7"/>
    <w:rsid w:val="000A4597"/>
    <w:rsid w:val="000A5DE8"/>
    <w:rsid w:val="000B3832"/>
    <w:rsid w:val="000B5089"/>
    <w:rsid w:val="000B7A09"/>
    <w:rsid w:val="000E3021"/>
    <w:rsid w:val="000E3353"/>
    <w:rsid w:val="000F01DC"/>
    <w:rsid w:val="000F132B"/>
    <w:rsid w:val="000F1CCC"/>
    <w:rsid w:val="000F232D"/>
    <w:rsid w:val="000F4050"/>
    <w:rsid w:val="00104AA4"/>
    <w:rsid w:val="001253E4"/>
    <w:rsid w:val="00127F51"/>
    <w:rsid w:val="00130D94"/>
    <w:rsid w:val="001378AF"/>
    <w:rsid w:val="001427F0"/>
    <w:rsid w:val="00150BD9"/>
    <w:rsid w:val="00155EBD"/>
    <w:rsid w:val="00170469"/>
    <w:rsid w:val="001720D3"/>
    <w:rsid w:val="001815F9"/>
    <w:rsid w:val="00181E16"/>
    <w:rsid w:val="001831B3"/>
    <w:rsid w:val="001906DC"/>
    <w:rsid w:val="0019718E"/>
    <w:rsid w:val="001A34DC"/>
    <w:rsid w:val="001A39B5"/>
    <w:rsid w:val="001B4B93"/>
    <w:rsid w:val="001B71BB"/>
    <w:rsid w:val="001C0443"/>
    <w:rsid w:val="001C59C5"/>
    <w:rsid w:val="001C6B68"/>
    <w:rsid w:val="001C7482"/>
    <w:rsid w:val="001E0506"/>
    <w:rsid w:val="001E1F3A"/>
    <w:rsid w:val="001E3737"/>
    <w:rsid w:val="001E565C"/>
    <w:rsid w:val="001E79FC"/>
    <w:rsid w:val="001F158F"/>
    <w:rsid w:val="001F1F5B"/>
    <w:rsid w:val="001F4E95"/>
    <w:rsid w:val="001F4EF9"/>
    <w:rsid w:val="0020212C"/>
    <w:rsid w:val="0020319E"/>
    <w:rsid w:val="00213602"/>
    <w:rsid w:val="00213FBD"/>
    <w:rsid w:val="00214A95"/>
    <w:rsid w:val="00232B03"/>
    <w:rsid w:val="00234EC3"/>
    <w:rsid w:val="002373AA"/>
    <w:rsid w:val="002378ED"/>
    <w:rsid w:val="00245507"/>
    <w:rsid w:val="002569CA"/>
    <w:rsid w:val="002571A3"/>
    <w:rsid w:val="00263883"/>
    <w:rsid w:val="0027272A"/>
    <w:rsid w:val="00273B30"/>
    <w:rsid w:val="00274F50"/>
    <w:rsid w:val="002804E5"/>
    <w:rsid w:val="00280547"/>
    <w:rsid w:val="002922F5"/>
    <w:rsid w:val="00293835"/>
    <w:rsid w:val="002979CE"/>
    <w:rsid w:val="002A187D"/>
    <w:rsid w:val="002A4539"/>
    <w:rsid w:val="002A6BB7"/>
    <w:rsid w:val="002E078F"/>
    <w:rsid w:val="002E555F"/>
    <w:rsid w:val="002F02CD"/>
    <w:rsid w:val="002F2250"/>
    <w:rsid w:val="002F3DBC"/>
    <w:rsid w:val="002F4166"/>
    <w:rsid w:val="002F7BD0"/>
    <w:rsid w:val="003049D2"/>
    <w:rsid w:val="003105C0"/>
    <w:rsid w:val="00313F19"/>
    <w:rsid w:val="00314583"/>
    <w:rsid w:val="00314C72"/>
    <w:rsid w:val="00321477"/>
    <w:rsid w:val="003243E0"/>
    <w:rsid w:val="00330A4F"/>
    <w:rsid w:val="0033193C"/>
    <w:rsid w:val="00331F61"/>
    <w:rsid w:val="0033353F"/>
    <w:rsid w:val="0034102B"/>
    <w:rsid w:val="00342AA8"/>
    <w:rsid w:val="00343E8C"/>
    <w:rsid w:val="00344E03"/>
    <w:rsid w:val="00344E65"/>
    <w:rsid w:val="003468D5"/>
    <w:rsid w:val="00352EEC"/>
    <w:rsid w:val="00353008"/>
    <w:rsid w:val="00363E06"/>
    <w:rsid w:val="003646B3"/>
    <w:rsid w:val="00367888"/>
    <w:rsid w:val="0037472E"/>
    <w:rsid w:val="003825F8"/>
    <w:rsid w:val="00382F80"/>
    <w:rsid w:val="00393F80"/>
    <w:rsid w:val="003A0064"/>
    <w:rsid w:val="003A045A"/>
    <w:rsid w:val="003A057F"/>
    <w:rsid w:val="003A370B"/>
    <w:rsid w:val="003B1C14"/>
    <w:rsid w:val="003B20D0"/>
    <w:rsid w:val="003B2989"/>
    <w:rsid w:val="003B56EA"/>
    <w:rsid w:val="003B6588"/>
    <w:rsid w:val="003B675E"/>
    <w:rsid w:val="003D1F1D"/>
    <w:rsid w:val="003D3B57"/>
    <w:rsid w:val="003D5D15"/>
    <w:rsid w:val="003E4536"/>
    <w:rsid w:val="003F2482"/>
    <w:rsid w:val="00412C58"/>
    <w:rsid w:val="004140C7"/>
    <w:rsid w:val="00415C96"/>
    <w:rsid w:val="00420F81"/>
    <w:rsid w:val="00426892"/>
    <w:rsid w:val="00434EBF"/>
    <w:rsid w:val="00435F72"/>
    <w:rsid w:val="00450FAB"/>
    <w:rsid w:val="0045265F"/>
    <w:rsid w:val="004614CA"/>
    <w:rsid w:val="004663F3"/>
    <w:rsid w:val="00470D39"/>
    <w:rsid w:val="00470E5D"/>
    <w:rsid w:val="00470F38"/>
    <w:rsid w:val="0049068D"/>
    <w:rsid w:val="0049459F"/>
    <w:rsid w:val="00495766"/>
    <w:rsid w:val="004A3697"/>
    <w:rsid w:val="004A4E49"/>
    <w:rsid w:val="004A701D"/>
    <w:rsid w:val="004B3A9B"/>
    <w:rsid w:val="004B7C4A"/>
    <w:rsid w:val="004C0649"/>
    <w:rsid w:val="004C22DB"/>
    <w:rsid w:val="004C3A21"/>
    <w:rsid w:val="004C4BE1"/>
    <w:rsid w:val="004C715F"/>
    <w:rsid w:val="004C750A"/>
    <w:rsid w:val="004D1076"/>
    <w:rsid w:val="004D4A68"/>
    <w:rsid w:val="004D6590"/>
    <w:rsid w:val="004E0D4A"/>
    <w:rsid w:val="004E25F8"/>
    <w:rsid w:val="004E44B8"/>
    <w:rsid w:val="004E67C9"/>
    <w:rsid w:val="004F0C17"/>
    <w:rsid w:val="004F13CF"/>
    <w:rsid w:val="004F2F3D"/>
    <w:rsid w:val="00503599"/>
    <w:rsid w:val="00516314"/>
    <w:rsid w:val="00516A5F"/>
    <w:rsid w:val="00526FAB"/>
    <w:rsid w:val="005306F0"/>
    <w:rsid w:val="00534A9B"/>
    <w:rsid w:val="005368F2"/>
    <w:rsid w:val="00537158"/>
    <w:rsid w:val="00543713"/>
    <w:rsid w:val="005450C6"/>
    <w:rsid w:val="0055301E"/>
    <w:rsid w:val="00553C69"/>
    <w:rsid w:val="0055794A"/>
    <w:rsid w:val="0056352C"/>
    <w:rsid w:val="00566133"/>
    <w:rsid w:val="00572A09"/>
    <w:rsid w:val="00573085"/>
    <w:rsid w:val="00573192"/>
    <w:rsid w:val="00595D6D"/>
    <w:rsid w:val="0059786B"/>
    <w:rsid w:val="005A1616"/>
    <w:rsid w:val="005A2B3C"/>
    <w:rsid w:val="005A4173"/>
    <w:rsid w:val="005B647E"/>
    <w:rsid w:val="005C39FD"/>
    <w:rsid w:val="005C3B5A"/>
    <w:rsid w:val="005C7F4A"/>
    <w:rsid w:val="005D6D31"/>
    <w:rsid w:val="005E0B21"/>
    <w:rsid w:val="005E29B4"/>
    <w:rsid w:val="005F232B"/>
    <w:rsid w:val="005F2349"/>
    <w:rsid w:val="005F2D8F"/>
    <w:rsid w:val="005F47F7"/>
    <w:rsid w:val="005F4D0C"/>
    <w:rsid w:val="0060676E"/>
    <w:rsid w:val="006225E2"/>
    <w:rsid w:val="00623189"/>
    <w:rsid w:val="00627096"/>
    <w:rsid w:val="0063656E"/>
    <w:rsid w:val="00640F0D"/>
    <w:rsid w:val="0064202A"/>
    <w:rsid w:val="00651FDC"/>
    <w:rsid w:val="006576E4"/>
    <w:rsid w:val="006753E7"/>
    <w:rsid w:val="00675E2F"/>
    <w:rsid w:val="00682AB7"/>
    <w:rsid w:val="00693B2D"/>
    <w:rsid w:val="00694414"/>
    <w:rsid w:val="006964A0"/>
    <w:rsid w:val="006A0E02"/>
    <w:rsid w:val="006A2A7C"/>
    <w:rsid w:val="006A4FBB"/>
    <w:rsid w:val="006B100D"/>
    <w:rsid w:val="006C1908"/>
    <w:rsid w:val="006D3719"/>
    <w:rsid w:val="006D5472"/>
    <w:rsid w:val="006D6BEE"/>
    <w:rsid w:val="006E003E"/>
    <w:rsid w:val="006E17A3"/>
    <w:rsid w:val="006E32A9"/>
    <w:rsid w:val="006E35F9"/>
    <w:rsid w:val="006F2782"/>
    <w:rsid w:val="006F3774"/>
    <w:rsid w:val="006F5ECB"/>
    <w:rsid w:val="007133A7"/>
    <w:rsid w:val="00715FAA"/>
    <w:rsid w:val="007174B1"/>
    <w:rsid w:val="00722D41"/>
    <w:rsid w:val="00735606"/>
    <w:rsid w:val="00735E76"/>
    <w:rsid w:val="00735FAD"/>
    <w:rsid w:val="00740942"/>
    <w:rsid w:val="00746526"/>
    <w:rsid w:val="00750E85"/>
    <w:rsid w:val="007664DF"/>
    <w:rsid w:val="00782471"/>
    <w:rsid w:val="00786551"/>
    <w:rsid w:val="007920C6"/>
    <w:rsid w:val="007930B0"/>
    <w:rsid w:val="00793848"/>
    <w:rsid w:val="00795FBC"/>
    <w:rsid w:val="00796F4A"/>
    <w:rsid w:val="007A3743"/>
    <w:rsid w:val="007A448C"/>
    <w:rsid w:val="007A5494"/>
    <w:rsid w:val="007B710B"/>
    <w:rsid w:val="007C2618"/>
    <w:rsid w:val="007C4D15"/>
    <w:rsid w:val="007C5B07"/>
    <w:rsid w:val="007D239E"/>
    <w:rsid w:val="007F0F38"/>
    <w:rsid w:val="007F5597"/>
    <w:rsid w:val="008031ED"/>
    <w:rsid w:val="00803997"/>
    <w:rsid w:val="00803D2D"/>
    <w:rsid w:val="008102F2"/>
    <w:rsid w:val="00826B99"/>
    <w:rsid w:val="0082718E"/>
    <w:rsid w:val="00827C75"/>
    <w:rsid w:val="00832C84"/>
    <w:rsid w:val="00833A98"/>
    <w:rsid w:val="0083430F"/>
    <w:rsid w:val="00834721"/>
    <w:rsid w:val="00836565"/>
    <w:rsid w:val="0084240C"/>
    <w:rsid w:val="00845EF1"/>
    <w:rsid w:val="00862716"/>
    <w:rsid w:val="008737AE"/>
    <w:rsid w:val="00874C12"/>
    <w:rsid w:val="00886877"/>
    <w:rsid w:val="00890850"/>
    <w:rsid w:val="00891234"/>
    <w:rsid w:val="00891B26"/>
    <w:rsid w:val="0089384A"/>
    <w:rsid w:val="008943B2"/>
    <w:rsid w:val="00894535"/>
    <w:rsid w:val="008A0D22"/>
    <w:rsid w:val="008A157B"/>
    <w:rsid w:val="008A4DFB"/>
    <w:rsid w:val="008A76CB"/>
    <w:rsid w:val="008B1F63"/>
    <w:rsid w:val="008C47D8"/>
    <w:rsid w:val="008D4976"/>
    <w:rsid w:val="008D4D8D"/>
    <w:rsid w:val="008E3041"/>
    <w:rsid w:val="008E3918"/>
    <w:rsid w:val="008E4356"/>
    <w:rsid w:val="008E4DD7"/>
    <w:rsid w:val="008F1EAA"/>
    <w:rsid w:val="008F43D1"/>
    <w:rsid w:val="008F58C3"/>
    <w:rsid w:val="0090167C"/>
    <w:rsid w:val="00901FD7"/>
    <w:rsid w:val="00910694"/>
    <w:rsid w:val="009114A9"/>
    <w:rsid w:val="0091327B"/>
    <w:rsid w:val="009448C3"/>
    <w:rsid w:val="00951630"/>
    <w:rsid w:val="0095211D"/>
    <w:rsid w:val="00952EEE"/>
    <w:rsid w:val="00954F00"/>
    <w:rsid w:val="009611B2"/>
    <w:rsid w:val="00962E74"/>
    <w:rsid w:val="0096597A"/>
    <w:rsid w:val="0096754C"/>
    <w:rsid w:val="00967CBA"/>
    <w:rsid w:val="00973CB9"/>
    <w:rsid w:val="009751D6"/>
    <w:rsid w:val="009763FC"/>
    <w:rsid w:val="00980A0A"/>
    <w:rsid w:val="00981D53"/>
    <w:rsid w:val="009965B0"/>
    <w:rsid w:val="009A63A3"/>
    <w:rsid w:val="009A7DDC"/>
    <w:rsid w:val="009B1BF7"/>
    <w:rsid w:val="009B1D56"/>
    <w:rsid w:val="009B49C8"/>
    <w:rsid w:val="009B7F93"/>
    <w:rsid w:val="009C31C7"/>
    <w:rsid w:val="009C6D2F"/>
    <w:rsid w:val="009D2B16"/>
    <w:rsid w:val="009D528C"/>
    <w:rsid w:val="009E2993"/>
    <w:rsid w:val="009E6651"/>
    <w:rsid w:val="009E72EB"/>
    <w:rsid w:val="009F6BEB"/>
    <w:rsid w:val="00A00B34"/>
    <w:rsid w:val="00A01916"/>
    <w:rsid w:val="00A11114"/>
    <w:rsid w:val="00A14831"/>
    <w:rsid w:val="00A179A6"/>
    <w:rsid w:val="00A17E6C"/>
    <w:rsid w:val="00A21D6A"/>
    <w:rsid w:val="00A33740"/>
    <w:rsid w:val="00A350EB"/>
    <w:rsid w:val="00A361E8"/>
    <w:rsid w:val="00A40BCF"/>
    <w:rsid w:val="00A453DF"/>
    <w:rsid w:val="00A52C1A"/>
    <w:rsid w:val="00A52E09"/>
    <w:rsid w:val="00A6658D"/>
    <w:rsid w:val="00A83E4F"/>
    <w:rsid w:val="00A83F7E"/>
    <w:rsid w:val="00A90F39"/>
    <w:rsid w:val="00A924E5"/>
    <w:rsid w:val="00A96D8F"/>
    <w:rsid w:val="00AA12F8"/>
    <w:rsid w:val="00AA1A89"/>
    <w:rsid w:val="00AA2D6F"/>
    <w:rsid w:val="00AA5B8A"/>
    <w:rsid w:val="00AA60E5"/>
    <w:rsid w:val="00AA61DD"/>
    <w:rsid w:val="00AA6CC2"/>
    <w:rsid w:val="00AC57AB"/>
    <w:rsid w:val="00AD1BED"/>
    <w:rsid w:val="00AD7BB7"/>
    <w:rsid w:val="00AD7F99"/>
    <w:rsid w:val="00AE0DAA"/>
    <w:rsid w:val="00AE0FC0"/>
    <w:rsid w:val="00AE1E61"/>
    <w:rsid w:val="00AF1C7B"/>
    <w:rsid w:val="00AF3CCE"/>
    <w:rsid w:val="00B000F3"/>
    <w:rsid w:val="00B05C22"/>
    <w:rsid w:val="00B07079"/>
    <w:rsid w:val="00B07BD7"/>
    <w:rsid w:val="00B158DB"/>
    <w:rsid w:val="00B20BF7"/>
    <w:rsid w:val="00B26776"/>
    <w:rsid w:val="00B3332D"/>
    <w:rsid w:val="00B3716B"/>
    <w:rsid w:val="00B4008F"/>
    <w:rsid w:val="00B4113B"/>
    <w:rsid w:val="00B42B4F"/>
    <w:rsid w:val="00B63A68"/>
    <w:rsid w:val="00B66100"/>
    <w:rsid w:val="00B67FBA"/>
    <w:rsid w:val="00B739E7"/>
    <w:rsid w:val="00B740EB"/>
    <w:rsid w:val="00B7489A"/>
    <w:rsid w:val="00B756CD"/>
    <w:rsid w:val="00B80369"/>
    <w:rsid w:val="00B8117A"/>
    <w:rsid w:val="00B85B2D"/>
    <w:rsid w:val="00B910DA"/>
    <w:rsid w:val="00B944E4"/>
    <w:rsid w:val="00BA0CCA"/>
    <w:rsid w:val="00BA5336"/>
    <w:rsid w:val="00BC6D0D"/>
    <w:rsid w:val="00BD0AB9"/>
    <w:rsid w:val="00BD17B7"/>
    <w:rsid w:val="00BD48C4"/>
    <w:rsid w:val="00BD6E30"/>
    <w:rsid w:val="00BE0A74"/>
    <w:rsid w:val="00BF4ECA"/>
    <w:rsid w:val="00C0793E"/>
    <w:rsid w:val="00C11590"/>
    <w:rsid w:val="00C15813"/>
    <w:rsid w:val="00C169CD"/>
    <w:rsid w:val="00C20947"/>
    <w:rsid w:val="00C30AE0"/>
    <w:rsid w:val="00C32E5D"/>
    <w:rsid w:val="00C54CA1"/>
    <w:rsid w:val="00C552F0"/>
    <w:rsid w:val="00C57495"/>
    <w:rsid w:val="00C60DB4"/>
    <w:rsid w:val="00C61238"/>
    <w:rsid w:val="00C6350E"/>
    <w:rsid w:val="00C71957"/>
    <w:rsid w:val="00C8133B"/>
    <w:rsid w:val="00C8139B"/>
    <w:rsid w:val="00C958A6"/>
    <w:rsid w:val="00C95F3F"/>
    <w:rsid w:val="00CA2E37"/>
    <w:rsid w:val="00CA44E0"/>
    <w:rsid w:val="00CA63E1"/>
    <w:rsid w:val="00CB20BC"/>
    <w:rsid w:val="00CC190C"/>
    <w:rsid w:val="00CC31E3"/>
    <w:rsid w:val="00CD4214"/>
    <w:rsid w:val="00CE1FCC"/>
    <w:rsid w:val="00CF40DE"/>
    <w:rsid w:val="00CF7601"/>
    <w:rsid w:val="00D10051"/>
    <w:rsid w:val="00D13B97"/>
    <w:rsid w:val="00D21421"/>
    <w:rsid w:val="00D23F5A"/>
    <w:rsid w:val="00D26615"/>
    <w:rsid w:val="00D348CF"/>
    <w:rsid w:val="00D471E1"/>
    <w:rsid w:val="00D51CAD"/>
    <w:rsid w:val="00D564D7"/>
    <w:rsid w:val="00D661A3"/>
    <w:rsid w:val="00D76281"/>
    <w:rsid w:val="00D85967"/>
    <w:rsid w:val="00D91CB6"/>
    <w:rsid w:val="00D95C8A"/>
    <w:rsid w:val="00D97E9F"/>
    <w:rsid w:val="00DA2860"/>
    <w:rsid w:val="00DA6363"/>
    <w:rsid w:val="00DA66ED"/>
    <w:rsid w:val="00DC39F3"/>
    <w:rsid w:val="00DC3B84"/>
    <w:rsid w:val="00DC4906"/>
    <w:rsid w:val="00DD112F"/>
    <w:rsid w:val="00DD42B7"/>
    <w:rsid w:val="00DE0E34"/>
    <w:rsid w:val="00DE2BD5"/>
    <w:rsid w:val="00DE60DE"/>
    <w:rsid w:val="00DF34A0"/>
    <w:rsid w:val="00DF4FD9"/>
    <w:rsid w:val="00E120B9"/>
    <w:rsid w:val="00E14B05"/>
    <w:rsid w:val="00E23996"/>
    <w:rsid w:val="00E266A7"/>
    <w:rsid w:val="00E27628"/>
    <w:rsid w:val="00E354DE"/>
    <w:rsid w:val="00E52114"/>
    <w:rsid w:val="00E54B69"/>
    <w:rsid w:val="00E64E92"/>
    <w:rsid w:val="00E659C6"/>
    <w:rsid w:val="00E67530"/>
    <w:rsid w:val="00E71060"/>
    <w:rsid w:val="00E74E5E"/>
    <w:rsid w:val="00E86656"/>
    <w:rsid w:val="00EA20E6"/>
    <w:rsid w:val="00EA3C7E"/>
    <w:rsid w:val="00EA670C"/>
    <w:rsid w:val="00EB3350"/>
    <w:rsid w:val="00EB3EBC"/>
    <w:rsid w:val="00EB4A87"/>
    <w:rsid w:val="00EC0333"/>
    <w:rsid w:val="00EC5262"/>
    <w:rsid w:val="00ED4440"/>
    <w:rsid w:val="00ED69F4"/>
    <w:rsid w:val="00EE0B65"/>
    <w:rsid w:val="00EE633D"/>
    <w:rsid w:val="00EE7BAF"/>
    <w:rsid w:val="00EF1DA6"/>
    <w:rsid w:val="00EF3E1B"/>
    <w:rsid w:val="00EF6997"/>
    <w:rsid w:val="00EF76A0"/>
    <w:rsid w:val="00F05F13"/>
    <w:rsid w:val="00F1066A"/>
    <w:rsid w:val="00F10D65"/>
    <w:rsid w:val="00F137F7"/>
    <w:rsid w:val="00F22FB3"/>
    <w:rsid w:val="00F31D1E"/>
    <w:rsid w:val="00F330EC"/>
    <w:rsid w:val="00F43D1E"/>
    <w:rsid w:val="00F517A2"/>
    <w:rsid w:val="00F51A0A"/>
    <w:rsid w:val="00F534BD"/>
    <w:rsid w:val="00F547E3"/>
    <w:rsid w:val="00F62248"/>
    <w:rsid w:val="00F65626"/>
    <w:rsid w:val="00F74525"/>
    <w:rsid w:val="00F763A7"/>
    <w:rsid w:val="00F76F2A"/>
    <w:rsid w:val="00F82B33"/>
    <w:rsid w:val="00F85612"/>
    <w:rsid w:val="00F872A9"/>
    <w:rsid w:val="00F9075D"/>
    <w:rsid w:val="00F93D0A"/>
    <w:rsid w:val="00F97E27"/>
    <w:rsid w:val="00FA5318"/>
    <w:rsid w:val="00FA5E66"/>
    <w:rsid w:val="00FC0D65"/>
    <w:rsid w:val="00FC2300"/>
    <w:rsid w:val="00FC4A7E"/>
    <w:rsid w:val="00FC7497"/>
    <w:rsid w:val="00FD0D50"/>
    <w:rsid w:val="00FD595D"/>
    <w:rsid w:val="00FD6F7E"/>
    <w:rsid w:val="00FD76AF"/>
    <w:rsid w:val="00FE1F73"/>
    <w:rsid w:val="00FE5AEF"/>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650B1C5-7EC8-44AC-A762-734E662E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EBD"/>
    <w:rPr>
      <w:rFonts w:ascii="Arial" w:hAnsi="Arial"/>
      <w:sz w:val="24"/>
      <w:lang w:eastAsia="en-US"/>
    </w:rPr>
  </w:style>
  <w:style w:type="paragraph" w:styleId="Heading1">
    <w:name w:val="heading 1"/>
    <w:basedOn w:val="Normal"/>
    <w:next w:val="Normal"/>
    <w:qFormat/>
    <w:rsid w:val="00F51A0A"/>
    <w:pPr>
      <w:keepNext/>
      <w:spacing w:before="240" w:after="60"/>
      <w:outlineLvl w:val="0"/>
    </w:pPr>
    <w:rPr>
      <w:rFonts w:cs="Arial"/>
      <w:b/>
      <w:bCs/>
      <w:kern w:val="32"/>
      <w:sz w:val="32"/>
      <w:szCs w:val="32"/>
    </w:rPr>
  </w:style>
  <w:style w:type="paragraph" w:styleId="Heading2">
    <w:name w:val="heading 2"/>
    <w:basedOn w:val="Normal"/>
    <w:next w:val="Normal"/>
    <w:qFormat/>
    <w:rsid w:val="00155EBD"/>
    <w:pPr>
      <w:keepNext/>
      <w:spacing w:before="240" w:after="60"/>
      <w:outlineLvl w:val="1"/>
    </w:pPr>
    <w:rPr>
      <w:rFonts w:cs="Arial"/>
      <w:b/>
      <w:bCs/>
      <w:i/>
      <w:iCs/>
      <w:sz w:val="28"/>
      <w:szCs w:val="28"/>
    </w:rPr>
  </w:style>
  <w:style w:type="paragraph" w:styleId="Heading3">
    <w:name w:val="heading 3"/>
    <w:basedOn w:val="Normal"/>
    <w:next w:val="Normal"/>
    <w:qFormat/>
    <w:rsid w:val="00155EBD"/>
    <w:pPr>
      <w:keepNext/>
      <w:jc w:val="center"/>
      <w:outlineLvl w:val="2"/>
    </w:pPr>
    <w:rPr>
      <w:rFonts w:ascii="Times New Roman" w:hAnsi="Times New Roman"/>
      <w:b/>
      <w:i/>
      <w:color w:val="000080"/>
    </w:rPr>
  </w:style>
  <w:style w:type="paragraph" w:styleId="Heading4">
    <w:name w:val="heading 4"/>
    <w:basedOn w:val="Normal"/>
    <w:next w:val="Normal"/>
    <w:qFormat/>
    <w:rsid w:val="00155EBD"/>
    <w:pPr>
      <w:keepNext/>
      <w:jc w:val="center"/>
      <w:outlineLvl w:val="3"/>
    </w:pPr>
    <w:rPr>
      <w:rFonts w:ascii="Times New Roman" w:hAnsi="Times New Roman"/>
      <w:b/>
      <w:i/>
      <w:color w:val="000080"/>
      <w:sz w:val="22"/>
    </w:rPr>
  </w:style>
  <w:style w:type="paragraph" w:styleId="Heading7">
    <w:name w:val="heading 7"/>
    <w:basedOn w:val="Normal"/>
    <w:next w:val="Normal"/>
    <w:qFormat/>
    <w:rsid w:val="00155EBD"/>
    <w:pPr>
      <w:keepNext/>
      <w:jc w:val="center"/>
      <w:outlineLvl w:val="6"/>
    </w:pPr>
    <w:rPr>
      <w: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155EBD"/>
    <w:pPr>
      <w:spacing w:after="160" w:line="240" w:lineRule="exact"/>
    </w:pPr>
    <w:rPr>
      <w:rFonts w:ascii="Tahoma" w:hAnsi="Tahoma"/>
      <w:sz w:val="20"/>
      <w:lang w:val="en-US"/>
    </w:rPr>
  </w:style>
  <w:style w:type="paragraph" w:customStyle="1" w:styleId="Akti">
    <w:name w:val="Akti"/>
    <w:rsid w:val="00F51A0A"/>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51A0A"/>
    <w:rPr>
      <w:rFonts w:ascii="CG Times" w:hAnsi="CG Times"/>
      <w:sz w:val="22"/>
      <w:lang w:eastAsia="en-US"/>
    </w:rPr>
  </w:style>
  <w:style w:type="paragraph" w:customStyle="1" w:styleId="AneksiNr">
    <w:name w:val="Aneksi_Nr"/>
    <w:next w:val="Normal"/>
    <w:rsid w:val="00F51A0A"/>
    <w:pPr>
      <w:keepNext/>
      <w:widowControl w:val="0"/>
      <w:jc w:val="center"/>
    </w:pPr>
    <w:rPr>
      <w:rFonts w:ascii="CG Times" w:hAnsi="CG Times"/>
      <w:caps/>
      <w:sz w:val="22"/>
      <w:szCs w:val="22"/>
      <w:lang w:eastAsia="en-US"/>
    </w:rPr>
  </w:style>
  <w:style w:type="paragraph" w:customStyle="1" w:styleId="AneksiTitull">
    <w:name w:val="Aneksi_Titull"/>
    <w:next w:val="Normal"/>
    <w:rsid w:val="00F51A0A"/>
    <w:pPr>
      <w:jc w:val="center"/>
    </w:pPr>
    <w:rPr>
      <w:rFonts w:ascii="CG Times" w:hAnsi="CG Times"/>
      <w:sz w:val="24"/>
      <w:szCs w:val="24"/>
      <w:lang w:eastAsia="en-US"/>
    </w:rPr>
  </w:style>
  <w:style w:type="paragraph" w:customStyle="1" w:styleId="Autoriteti">
    <w:name w:val="Autoriteti"/>
    <w:next w:val="Normal"/>
    <w:rsid w:val="00F51A0A"/>
    <w:pPr>
      <w:keepNext/>
      <w:widowControl w:val="0"/>
      <w:jc w:val="right"/>
    </w:pPr>
    <w:rPr>
      <w:rFonts w:ascii="CG Times" w:hAnsi="CG Times"/>
      <w:caps/>
      <w:sz w:val="22"/>
      <w:szCs w:val="22"/>
      <w:lang w:eastAsia="en-US"/>
    </w:rPr>
  </w:style>
  <w:style w:type="paragraph" w:customStyle="1" w:styleId="AutoritetiEmer">
    <w:name w:val="Autoriteti_Emer"/>
    <w:next w:val="Normal"/>
    <w:rsid w:val="00F51A0A"/>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F51A0A"/>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D85967"/>
    <w:rPr>
      <w:rFonts w:ascii="CG Times" w:hAnsi="CG Times"/>
      <w:color w:val="000000"/>
      <w:sz w:val="22"/>
      <w:szCs w:val="22"/>
      <w:lang w:val="en-GB" w:eastAsia="en-US" w:bidi="ar-SA"/>
    </w:rPr>
  </w:style>
  <w:style w:type="paragraph" w:customStyle="1" w:styleId="Bllok">
    <w:name w:val="Bllok"/>
    <w:next w:val="Normal"/>
    <w:rsid w:val="00F51A0A"/>
    <w:pPr>
      <w:jc w:val="center"/>
    </w:pPr>
    <w:rPr>
      <w:rFonts w:ascii="CG Times" w:hAnsi="CG Times"/>
      <w:caps/>
      <w:sz w:val="22"/>
      <w:szCs w:val="22"/>
      <w:lang w:eastAsia="en-US"/>
    </w:rPr>
  </w:style>
  <w:style w:type="paragraph" w:customStyle="1" w:styleId="Figure">
    <w:name w:val="Figure"/>
    <w:next w:val="Normal"/>
    <w:rsid w:val="00F51A0A"/>
    <w:pPr>
      <w:widowControl w:val="0"/>
      <w:outlineLvl w:val="2"/>
    </w:pPr>
    <w:rPr>
      <w:rFonts w:ascii="CG Times" w:hAnsi="CG Times"/>
      <w:sz w:val="22"/>
      <w:lang w:val="en-US" w:eastAsia="en-US"/>
    </w:rPr>
  </w:style>
  <w:style w:type="paragraph" w:customStyle="1" w:styleId="Institucioni">
    <w:name w:val="Institucioni"/>
    <w:next w:val="Normal"/>
    <w:rsid w:val="00F51A0A"/>
    <w:pPr>
      <w:keepNext/>
      <w:widowControl w:val="0"/>
      <w:jc w:val="center"/>
    </w:pPr>
    <w:rPr>
      <w:rFonts w:ascii="CG Times" w:hAnsi="CG Times"/>
      <w:caps/>
      <w:sz w:val="22"/>
      <w:szCs w:val="22"/>
      <w:lang w:eastAsia="en-US"/>
    </w:rPr>
  </w:style>
  <w:style w:type="paragraph" w:customStyle="1" w:styleId="Kapakufund">
    <w:name w:val="Kapaku_fund"/>
    <w:next w:val="Normal"/>
    <w:rsid w:val="00F51A0A"/>
    <w:pPr>
      <w:pageBreakBefore/>
    </w:pPr>
    <w:rPr>
      <w:rFonts w:ascii="CG Times" w:hAnsi="CG Times"/>
      <w:b/>
      <w:sz w:val="22"/>
      <w:szCs w:val="22"/>
      <w:lang w:val="en-US" w:eastAsia="en-US"/>
    </w:rPr>
  </w:style>
  <w:style w:type="paragraph" w:customStyle="1" w:styleId="KapitulliNr">
    <w:name w:val="Kapitulli_Nr"/>
    <w:rsid w:val="00F51A0A"/>
    <w:pPr>
      <w:keepNext/>
      <w:widowControl w:val="0"/>
      <w:jc w:val="center"/>
    </w:pPr>
    <w:rPr>
      <w:rFonts w:ascii="CG Times" w:hAnsi="CG Times"/>
      <w:caps/>
      <w:sz w:val="22"/>
      <w:szCs w:val="22"/>
      <w:lang w:eastAsia="en-US"/>
    </w:rPr>
  </w:style>
  <w:style w:type="paragraph" w:customStyle="1" w:styleId="KapitulliTitull">
    <w:name w:val="Kapitulli_Titull"/>
    <w:rsid w:val="00F51A0A"/>
    <w:pPr>
      <w:keepNext/>
      <w:widowControl w:val="0"/>
      <w:jc w:val="center"/>
    </w:pPr>
    <w:rPr>
      <w:rFonts w:ascii="CG Times" w:hAnsi="CG Times"/>
      <w:caps/>
      <w:sz w:val="22"/>
      <w:szCs w:val="22"/>
      <w:lang w:eastAsia="en-US"/>
    </w:rPr>
  </w:style>
  <w:style w:type="paragraph" w:customStyle="1" w:styleId="KreuNr">
    <w:name w:val="Kreu_Nr"/>
    <w:rsid w:val="00F51A0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51A0A"/>
    <w:pPr>
      <w:keepNext/>
      <w:widowControl w:val="0"/>
      <w:jc w:val="center"/>
    </w:pPr>
    <w:rPr>
      <w:rFonts w:ascii="CG Times" w:hAnsi="CG Times"/>
      <w:caps/>
      <w:sz w:val="22"/>
      <w:szCs w:val="22"/>
      <w:lang w:val="en-US" w:eastAsia="en-US"/>
    </w:rPr>
  </w:style>
  <w:style w:type="paragraph" w:customStyle="1" w:styleId="Ndryshimet">
    <w:name w:val="Ndryshimet"/>
    <w:next w:val="Normal"/>
    <w:rsid w:val="00F51A0A"/>
    <w:pPr>
      <w:keepNext/>
      <w:widowControl w:val="0"/>
      <w:jc w:val="center"/>
    </w:pPr>
    <w:rPr>
      <w:rFonts w:ascii="CG Times" w:hAnsi="CG Times"/>
      <w:i/>
      <w:sz w:val="22"/>
      <w:lang w:val="en-US" w:eastAsia="en-US"/>
    </w:rPr>
  </w:style>
  <w:style w:type="paragraph" w:customStyle="1" w:styleId="NeniNr">
    <w:name w:val="Neni_Nr"/>
    <w:next w:val="Normal"/>
    <w:rsid w:val="00F51A0A"/>
    <w:pPr>
      <w:keepNext/>
      <w:widowControl w:val="0"/>
      <w:jc w:val="center"/>
    </w:pPr>
    <w:rPr>
      <w:rFonts w:ascii="CG Times" w:hAnsi="CG Times"/>
      <w:sz w:val="22"/>
      <w:lang w:eastAsia="en-US"/>
    </w:rPr>
  </w:style>
  <w:style w:type="paragraph" w:customStyle="1" w:styleId="NeniTitull">
    <w:name w:val="Neni_Titull"/>
    <w:next w:val="Normal"/>
    <w:rsid w:val="00F51A0A"/>
    <w:pPr>
      <w:keepNext/>
      <w:widowControl w:val="0"/>
      <w:jc w:val="center"/>
      <w:outlineLvl w:val="2"/>
    </w:pPr>
    <w:rPr>
      <w:rFonts w:ascii="CG Times" w:hAnsi="CG Times"/>
      <w:b/>
      <w:sz w:val="22"/>
      <w:lang w:eastAsia="en-US"/>
    </w:rPr>
  </w:style>
  <w:style w:type="paragraph" w:customStyle="1" w:styleId="NenkreuNr">
    <w:name w:val="Nenkreu_Nr"/>
    <w:rsid w:val="00F51A0A"/>
    <w:pPr>
      <w:keepNext/>
      <w:widowControl w:val="0"/>
      <w:jc w:val="center"/>
    </w:pPr>
    <w:rPr>
      <w:rFonts w:ascii="CG Times" w:hAnsi="CG Times"/>
      <w:caps/>
      <w:sz w:val="22"/>
      <w:szCs w:val="22"/>
      <w:lang w:eastAsia="en-US"/>
    </w:rPr>
  </w:style>
  <w:style w:type="paragraph" w:customStyle="1" w:styleId="NenkreuTitull">
    <w:name w:val="Nenkreu_Titull"/>
    <w:rsid w:val="00F51A0A"/>
    <w:pPr>
      <w:jc w:val="center"/>
    </w:pPr>
    <w:rPr>
      <w:rFonts w:ascii="CG Times" w:hAnsi="CG Times"/>
      <w:caps/>
      <w:sz w:val="22"/>
      <w:szCs w:val="22"/>
      <w:lang w:eastAsia="en-US"/>
    </w:rPr>
  </w:style>
  <w:style w:type="paragraph" w:customStyle="1" w:styleId="Nenpika">
    <w:name w:val="Nenpika"/>
    <w:next w:val="Normal"/>
    <w:autoRedefine/>
    <w:rsid w:val="00F51A0A"/>
    <w:pPr>
      <w:ind w:firstLine="720"/>
    </w:pPr>
    <w:rPr>
      <w:rFonts w:ascii="CG Times" w:hAnsi="CG Times"/>
      <w:sz w:val="22"/>
      <w:lang w:val="en-US" w:eastAsia="en-US"/>
    </w:rPr>
  </w:style>
  <w:style w:type="paragraph" w:customStyle="1" w:styleId="NumriData">
    <w:name w:val="Numri_Data"/>
    <w:next w:val="Normal"/>
    <w:rsid w:val="00F51A0A"/>
    <w:pPr>
      <w:keepNext/>
      <w:widowControl w:val="0"/>
      <w:jc w:val="center"/>
      <w:outlineLvl w:val="0"/>
    </w:pPr>
    <w:rPr>
      <w:rFonts w:ascii="CG Times" w:hAnsi="CG Times"/>
      <w:b/>
      <w:sz w:val="22"/>
      <w:lang w:eastAsia="en-US"/>
    </w:rPr>
  </w:style>
  <w:style w:type="paragraph" w:customStyle="1" w:styleId="Paragrafi">
    <w:name w:val="Paragrafi"/>
    <w:rsid w:val="00F51A0A"/>
    <w:pPr>
      <w:widowControl w:val="0"/>
      <w:ind w:firstLine="720"/>
      <w:jc w:val="both"/>
    </w:pPr>
    <w:rPr>
      <w:rFonts w:ascii="CG Times" w:hAnsi="CG Times"/>
      <w:sz w:val="22"/>
      <w:lang w:val="en-US" w:eastAsia="en-US"/>
    </w:rPr>
  </w:style>
  <w:style w:type="paragraph" w:customStyle="1" w:styleId="Pika">
    <w:name w:val="Pika"/>
    <w:next w:val="Normal"/>
    <w:autoRedefine/>
    <w:rsid w:val="00F51A0A"/>
    <w:pPr>
      <w:ind w:firstLine="720"/>
    </w:pPr>
    <w:rPr>
      <w:rFonts w:ascii="CG Times" w:hAnsi="CG Times"/>
      <w:sz w:val="22"/>
      <w:lang w:val="en-US" w:eastAsia="en-US"/>
    </w:rPr>
  </w:style>
  <w:style w:type="paragraph" w:customStyle="1" w:styleId="PikeKreu">
    <w:name w:val="Pike_Kreu"/>
    <w:basedOn w:val="Heading1"/>
    <w:rsid w:val="00F51A0A"/>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F51A0A"/>
    <w:pPr>
      <w:keepNext/>
      <w:widowControl w:val="0"/>
      <w:jc w:val="center"/>
    </w:pPr>
    <w:rPr>
      <w:rFonts w:ascii="CG Times" w:hAnsi="CG Times"/>
      <w:caps/>
      <w:sz w:val="22"/>
      <w:szCs w:val="22"/>
      <w:lang w:eastAsia="en-US"/>
    </w:rPr>
  </w:style>
  <w:style w:type="paragraph" w:customStyle="1" w:styleId="PjesaTitull">
    <w:name w:val="Pjesa_Titull"/>
    <w:rsid w:val="00F51A0A"/>
    <w:pPr>
      <w:keepNext/>
      <w:widowControl w:val="0"/>
      <w:jc w:val="center"/>
    </w:pPr>
    <w:rPr>
      <w:rFonts w:ascii="CG Times" w:hAnsi="CG Times"/>
      <w:caps/>
      <w:sz w:val="22"/>
      <w:szCs w:val="22"/>
      <w:lang w:eastAsia="en-US"/>
    </w:rPr>
  </w:style>
  <w:style w:type="paragraph" w:customStyle="1" w:styleId="Shpallja">
    <w:name w:val="Shpallja"/>
    <w:rsid w:val="00F51A0A"/>
    <w:pPr>
      <w:widowControl w:val="0"/>
      <w:jc w:val="both"/>
    </w:pPr>
    <w:rPr>
      <w:rFonts w:ascii="CG Times" w:hAnsi="CG Times"/>
      <w:b/>
      <w:color w:val="000000"/>
      <w:sz w:val="22"/>
      <w:szCs w:val="22"/>
      <w:lang w:val="sq-AL" w:eastAsia="en-US"/>
    </w:rPr>
  </w:style>
  <w:style w:type="paragraph" w:customStyle="1" w:styleId="Tabele">
    <w:name w:val="Tabele"/>
    <w:rsid w:val="00F51A0A"/>
    <w:rPr>
      <w:rFonts w:ascii="CG Times" w:hAnsi="CG Times"/>
      <w:sz w:val="22"/>
      <w:lang w:eastAsia="en-US"/>
    </w:rPr>
  </w:style>
  <w:style w:type="paragraph" w:customStyle="1" w:styleId="Titulli">
    <w:name w:val="Titulli"/>
    <w:next w:val="Normal"/>
    <w:rsid w:val="00F51A0A"/>
    <w:pPr>
      <w:keepNext/>
      <w:widowControl w:val="0"/>
      <w:jc w:val="center"/>
      <w:outlineLvl w:val="1"/>
    </w:pPr>
    <w:rPr>
      <w:rFonts w:ascii="CG Times" w:hAnsi="CG Times"/>
      <w:b/>
      <w:caps/>
      <w:sz w:val="22"/>
      <w:szCs w:val="22"/>
      <w:lang w:eastAsia="en-US"/>
    </w:rPr>
  </w:style>
  <w:style w:type="paragraph" w:customStyle="1" w:styleId="TitulliNr">
    <w:name w:val="Titulli_Nr"/>
    <w:rsid w:val="00F51A0A"/>
    <w:pPr>
      <w:keepNext/>
      <w:widowControl w:val="0"/>
      <w:jc w:val="center"/>
    </w:pPr>
    <w:rPr>
      <w:rFonts w:ascii="CG Times" w:hAnsi="CG Times"/>
      <w:caps/>
      <w:sz w:val="22"/>
      <w:szCs w:val="22"/>
      <w:lang w:eastAsia="en-US"/>
    </w:rPr>
  </w:style>
  <w:style w:type="paragraph" w:customStyle="1" w:styleId="TitulliTitull">
    <w:name w:val="Titulli_Titull"/>
    <w:rsid w:val="00F51A0A"/>
    <w:pPr>
      <w:keepNext/>
      <w:widowControl w:val="0"/>
      <w:jc w:val="center"/>
      <w:outlineLvl w:val="0"/>
    </w:pPr>
    <w:rPr>
      <w:rFonts w:ascii="CG Times" w:hAnsi="CG Times"/>
      <w:caps/>
      <w:sz w:val="22"/>
      <w:szCs w:val="22"/>
      <w:lang w:eastAsia="en-US"/>
    </w:rPr>
  </w:style>
  <w:style w:type="paragraph" w:customStyle="1" w:styleId="VENDOSI">
    <w:name w:val="VENDOSI"/>
    <w:next w:val="Normal"/>
    <w:rsid w:val="00F51A0A"/>
    <w:pPr>
      <w:keepNext/>
      <w:widowControl w:val="0"/>
      <w:jc w:val="center"/>
    </w:pPr>
    <w:rPr>
      <w:rFonts w:ascii="CG Times" w:hAnsi="CG Times"/>
      <w:caps/>
      <w:sz w:val="22"/>
      <w:szCs w:val="22"/>
      <w:lang w:eastAsia="en-US"/>
    </w:rPr>
  </w:style>
  <w:style w:type="table" w:styleId="TableGrid">
    <w:name w:val="Table Grid"/>
    <w:basedOn w:val="TableNormal"/>
    <w:rsid w:val="00A17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B20D0"/>
    <w:pPr>
      <w:tabs>
        <w:tab w:val="center" w:pos="4320"/>
        <w:tab w:val="right" w:pos="8640"/>
      </w:tabs>
    </w:pPr>
  </w:style>
  <w:style w:type="character" w:styleId="PageNumber">
    <w:name w:val="page number"/>
    <w:basedOn w:val="DefaultParagraphFont"/>
    <w:rsid w:val="003B20D0"/>
  </w:style>
  <w:style w:type="paragraph" w:styleId="Header">
    <w:name w:val="header"/>
    <w:basedOn w:val="Normal"/>
    <w:rsid w:val="00155EBD"/>
    <w:pPr>
      <w:tabs>
        <w:tab w:val="center" w:pos="4320"/>
        <w:tab w:val="right" w:pos="8640"/>
      </w:tabs>
    </w:pPr>
  </w:style>
  <w:style w:type="paragraph" w:styleId="BalloonText">
    <w:name w:val="Balloon Text"/>
    <w:basedOn w:val="Normal"/>
    <w:semiHidden/>
    <w:rsid w:val="00155EBD"/>
    <w:rPr>
      <w:rFonts w:ascii="Tahoma" w:hAnsi="Tahoma" w:cs="Tahoma"/>
      <w:sz w:val="16"/>
      <w:szCs w:val="16"/>
    </w:rPr>
  </w:style>
  <w:style w:type="paragraph" w:styleId="CommentText">
    <w:name w:val="annotation text"/>
    <w:basedOn w:val="Normal"/>
    <w:semiHidden/>
    <w:rsid w:val="00155EBD"/>
    <w:rPr>
      <w:sz w:val="20"/>
    </w:rPr>
  </w:style>
  <w:style w:type="paragraph" w:styleId="BodyText">
    <w:name w:val="Body Text"/>
    <w:basedOn w:val="Normal"/>
    <w:rsid w:val="00155EBD"/>
    <w:rPr>
      <w:sz w:val="28"/>
    </w:rPr>
  </w:style>
  <w:style w:type="paragraph" w:styleId="FootnoteText">
    <w:name w:val="footnote text"/>
    <w:aliases w:val="Fußnote,Footnote Text Char,Footnote Text Char Char Char,Footnote Text Char Char"/>
    <w:basedOn w:val="Normal"/>
    <w:semiHidden/>
    <w:rsid w:val="00155EBD"/>
    <w:pPr>
      <w:ind w:left="720" w:hanging="720"/>
      <w:jc w:val="both"/>
    </w:pPr>
    <w:rPr>
      <w:rFonts w:ascii="Times New Roman" w:hAnsi="Times New Roman"/>
      <w:sz w:val="20"/>
      <w:lang w:eastAsia="en-GB"/>
    </w:rPr>
  </w:style>
  <w:style w:type="paragraph" w:styleId="PlainText">
    <w:name w:val="Plain Text"/>
    <w:basedOn w:val="Normal"/>
    <w:rsid w:val="00155EBD"/>
    <w:rPr>
      <w:rFonts w:ascii="Courier New" w:hAnsi="Courier New" w:cs="Courier New"/>
      <w:sz w:val="20"/>
      <w:lang w:val="sq-AL"/>
    </w:rPr>
  </w:style>
  <w:style w:type="character" w:styleId="Hyperlink">
    <w:name w:val="Hyperlink"/>
    <w:rsid w:val="00155EBD"/>
    <w:rPr>
      <w:color w:val="0000FF"/>
      <w:u w:val="single"/>
    </w:rPr>
  </w:style>
  <w:style w:type="paragraph" w:styleId="BodyText2">
    <w:name w:val="Body Text 2"/>
    <w:basedOn w:val="Normal"/>
    <w:rsid w:val="00155EBD"/>
    <w:pPr>
      <w:jc w:val="both"/>
    </w:pPr>
    <w:rPr>
      <w:rFonts w:ascii="Times New Roman" w:hAnsi="Times New Roman"/>
      <w:color w:val="000080"/>
      <w:lang w:val="en-US"/>
    </w:rPr>
  </w:style>
  <w:style w:type="paragraph" w:styleId="BodyText3">
    <w:name w:val="Body Text 3"/>
    <w:basedOn w:val="Normal"/>
    <w:rsid w:val="00155EBD"/>
    <w:rPr>
      <w:rFonts w:ascii="Times New Roman" w:hAnsi="Times New Roman"/>
      <w:color w:val="000080"/>
      <w:lang w:val="en-US"/>
    </w:rPr>
  </w:style>
  <w:style w:type="paragraph" w:styleId="Title">
    <w:name w:val="Title"/>
    <w:basedOn w:val="Normal"/>
    <w:qFormat/>
    <w:rsid w:val="00155EBD"/>
    <w:pPr>
      <w:jc w:val="center"/>
    </w:pPr>
    <w:rPr>
      <w:rFonts w:ascii="Times New Roman" w:hAnsi="Times New Roman"/>
      <w:b/>
      <w:color w:val="000080"/>
      <w:sz w:val="22"/>
    </w:rPr>
  </w:style>
  <w:style w:type="paragraph" w:styleId="DocumentMap">
    <w:name w:val="Document Map"/>
    <w:basedOn w:val="Normal"/>
    <w:semiHidden/>
    <w:rsid w:val="00155EBD"/>
    <w:pPr>
      <w:shd w:val="clear" w:color="auto" w:fill="000080"/>
    </w:pPr>
    <w:rPr>
      <w:rFonts w:ascii="Tahoma" w:hAnsi="Tahoma" w:cs="Tahoma"/>
      <w:sz w:val="20"/>
    </w:rPr>
  </w:style>
  <w:style w:type="paragraph" w:customStyle="1" w:styleId="CharCharCharChar">
    <w:name w:val=" Char Char Char Char"/>
    <w:basedOn w:val="Normal"/>
    <w:rsid w:val="00155EBD"/>
    <w:pPr>
      <w:spacing w:after="160" w:line="240" w:lineRule="exact"/>
    </w:pPr>
    <w:rPr>
      <w:rFonts w:ascii="Tahoma" w:hAnsi="Tahoma"/>
      <w:sz w:val="20"/>
      <w:lang w:val="en-US"/>
    </w:rPr>
  </w:style>
  <w:style w:type="paragraph" w:customStyle="1" w:styleId="BodyText212pt">
    <w:name w:val="Body Text 2 + 12 pt"/>
    <w:aliases w:val="Justified,Line spacing:  1.5 lines"/>
    <w:basedOn w:val="BodyText2"/>
    <w:rsid w:val="00E67530"/>
    <w:pPr>
      <w:spacing w:after="120" w:line="360" w:lineRule="auto"/>
    </w:pPr>
    <w:rPr>
      <w:bCs/>
      <w:color w:val="auto"/>
      <w:szCs w:val="24"/>
      <w:lang w:val="sq-AL"/>
    </w:rPr>
  </w:style>
  <w:style w:type="paragraph" w:customStyle="1" w:styleId="normal0">
    <w:name w:val="normal"/>
    <w:basedOn w:val="Normal"/>
    <w:rsid w:val="00E67530"/>
    <w:pPr>
      <w:spacing w:before="100" w:beforeAutospacing="1" w:after="100" w:afterAutospacing="1"/>
    </w:pPr>
    <w:rPr>
      <w:rFonts w:ascii="Times New Roman" w:hAnsi="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14597">
      <w:bodyDiv w:val="1"/>
      <w:marLeft w:val="0"/>
      <w:marRight w:val="0"/>
      <w:marTop w:val="0"/>
      <w:marBottom w:val="0"/>
      <w:divBdr>
        <w:top w:val="none" w:sz="0" w:space="0" w:color="auto"/>
        <w:left w:val="none" w:sz="0" w:space="0" w:color="auto"/>
        <w:bottom w:val="none" w:sz="0" w:space="0" w:color="auto"/>
        <w:right w:val="none" w:sz="0" w:space="0" w:color="auto"/>
      </w:divBdr>
    </w:div>
    <w:div w:id="1649821627">
      <w:bodyDiv w:val="1"/>
      <w:marLeft w:val="0"/>
      <w:marRight w:val="0"/>
      <w:marTop w:val="0"/>
      <w:marBottom w:val="0"/>
      <w:divBdr>
        <w:top w:val="none" w:sz="0" w:space="0" w:color="auto"/>
        <w:left w:val="none" w:sz="0" w:space="0" w:color="auto"/>
        <w:bottom w:val="none" w:sz="0" w:space="0" w:color="auto"/>
        <w:right w:val="none" w:sz="0" w:space="0" w:color="auto"/>
      </w:divBdr>
    </w:div>
    <w:div w:id="196071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nternationalregistry.aero" TargetMode="External"/><Relationship Id="rId3" Type="http://schemas.openxmlformats.org/officeDocument/2006/relationships/settings" Target="settings.xml"/><Relationship Id="rId7" Type="http://schemas.openxmlformats.org/officeDocument/2006/relationships/hyperlink" Target="http://www.internationalregistry.ae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16497</Words>
  <Characters>94035</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110312</CharactersWithSpaces>
  <SharedDoc>false</SharedDoc>
  <HLinks>
    <vt:vector size="12" baseType="variant">
      <vt:variant>
        <vt:i4>7536767</vt:i4>
      </vt:variant>
      <vt:variant>
        <vt:i4>3</vt:i4>
      </vt:variant>
      <vt:variant>
        <vt:i4>0</vt:i4>
      </vt:variant>
      <vt:variant>
        <vt:i4>5</vt:i4>
      </vt:variant>
      <vt:variant>
        <vt:lpwstr>http://www.internationalregistry.aero/</vt:lpwstr>
      </vt:variant>
      <vt:variant>
        <vt:lpwstr/>
      </vt:variant>
      <vt:variant>
        <vt:i4>7536767</vt:i4>
      </vt:variant>
      <vt:variant>
        <vt:i4>0</vt:i4>
      </vt:variant>
      <vt:variant>
        <vt:i4>0</vt:i4>
      </vt:variant>
      <vt:variant>
        <vt:i4>5</vt:i4>
      </vt:variant>
      <vt:variant>
        <vt:lpwstr>http://www.internationalregistry.aero/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dc:creator>
  <cp:keywords/>
  <dc:description/>
  <cp:lastModifiedBy>Inida Noga</cp:lastModifiedBy>
  <cp:revision>2</cp:revision>
  <cp:lastPrinted>2009-01-26T14:49:00Z</cp:lastPrinted>
  <dcterms:created xsi:type="dcterms:W3CDTF">2019-02-20T17:51:00Z</dcterms:created>
  <dcterms:modified xsi:type="dcterms:W3CDTF">2019-02-20T17:51:00Z</dcterms:modified>
</cp:coreProperties>
</file>