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2C" w:rsidRPr="00BD7790" w:rsidRDefault="00FB5C2C" w:rsidP="00D458D9">
      <w:pPr>
        <w:pStyle w:val="Akti"/>
      </w:pPr>
      <w:bookmarkStart w:id="0" w:name="_GoBack"/>
      <w:bookmarkEnd w:id="0"/>
      <w:r w:rsidRPr="00BD7790">
        <w:t>VENDIM</w:t>
      </w:r>
    </w:p>
    <w:p w:rsidR="00FB5C2C" w:rsidRPr="00BD7790" w:rsidRDefault="00FB5C2C" w:rsidP="00D458D9">
      <w:pPr>
        <w:pStyle w:val="NumriData"/>
      </w:pPr>
      <w:r w:rsidRPr="00BD7790">
        <w:t>Nr.348, dat</w:t>
      </w:r>
      <w:r>
        <w:t>ë</w:t>
      </w:r>
      <w:r w:rsidRPr="00BD7790">
        <w:t xml:space="preserve"> 6.3.2009</w:t>
      </w:r>
    </w:p>
    <w:p w:rsidR="00FB5C2C" w:rsidRPr="00BD7790" w:rsidRDefault="00FB5C2C" w:rsidP="00E15355">
      <w:pPr>
        <w:pStyle w:val="Paragrafi"/>
      </w:pPr>
    </w:p>
    <w:p w:rsidR="00FB5C2C" w:rsidRPr="00BD7790" w:rsidRDefault="00FB5C2C" w:rsidP="00D458D9">
      <w:pPr>
        <w:pStyle w:val="Titulli"/>
      </w:pPr>
      <w:r w:rsidRPr="00BD7790">
        <w:t>P</w:t>
      </w:r>
      <w:r>
        <w:t>Ë</w:t>
      </w:r>
      <w:r w:rsidRPr="00BD7790">
        <w:t>R P</w:t>
      </w:r>
      <w:r>
        <w:t>Ë</w:t>
      </w:r>
      <w:r w:rsidRPr="00BD7790">
        <w:t>RCAKTIMIN E KRITEREVE</w:t>
      </w:r>
      <w:r w:rsidR="006720E8">
        <w:t>,</w:t>
      </w:r>
      <w:r w:rsidRPr="00BD7790">
        <w:t xml:space="preserve"> T</w:t>
      </w:r>
      <w:r>
        <w:t>Ë</w:t>
      </w:r>
      <w:r w:rsidRPr="00BD7790">
        <w:t xml:space="preserve"> DOKUMENTACIONIT DHE PROCEDUR</w:t>
      </w:r>
      <w:r>
        <w:t>Ë</w:t>
      </w:r>
      <w:r w:rsidRPr="00BD7790">
        <w:t>S, P</w:t>
      </w:r>
      <w:r>
        <w:t>Ë</w:t>
      </w:r>
      <w:r w:rsidRPr="00BD7790">
        <w:t>R PAJISJEN, REFUZIMIN, RIP</w:t>
      </w:r>
      <w:r>
        <w:t>Ë</w:t>
      </w:r>
      <w:r w:rsidRPr="00BD7790">
        <w:t>RT</w:t>
      </w:r>
      <w:r>
        <w:t>Ë</w:t>
      </w:r>
      <w:r w:rsidRPr="00BD7790">
        <w:t>RITJEN DHE ANULIMIN E LEJES S</w:t>
      </w:r>
      <w:r>
        <w:t>Ë</w:t>
      </w:r>
      <w:r w:rsidRPr="00BD7790">
        <w:t xml:space="preserve"> PUN</w:t>
      </w:r>
      <w:r>
        <w:t>Ë</w:t>
      </w:r>
      <w:r w:rsidRPr="00BD7790">
        <w:t>S, T</w:t>
      </w:r>
      <w:r>
        <w:t>Ë</w:t>
      </w:r>
      <w:r w:rsidRPr="00BD7790">
        <w:t xml:space="preserve"> TIPIT A/NK</w:t>
      </w:r>
    </w:p>
    <w:p w:rsidR="00FB5C2C" w:rsidRPr="00BD7790" w:rsidRDefault="00FB5C2C" w:rsidP="00E15355">
      <w:pPr>
        <w:pStyle w:val="Paragrafi"/>
      </w:pPr>
    </w:p>
    <w:p w:rsidR="00FB5C2C" w:rsidRDefault="00FB5C2C" w:rsidP="00D458D9">
      <w:pPr>
        <w:pStyle w:val="BazLigjPropozues"/>
      </w:pPr>
      <w:r w:rsidRPr="00BD7790">
        <w:t>N</w:t>
      </w:r>
      <w:r>
        <w:t>ë mbështetje të nenit 100 të Kushtetutës dhe të pikës 2 të nenit 48 të ligjit nr.9959, datë 17.7.2008 “Për të huajt”, me propozimin e Ministrit të Punës, Çështjeve Sociale dhe Shanseve të Barabarta</w:t>
      </w:r>
      <w:r w:rsidR="006720E8">
        <w:t>,</w:t>
      </w:r>
      <w:r w:rsidRPr="00BD7790">
        <w:t xml:space="preserve"> </w:t>
      </w:r>
      <w:r>
        <w:t xml:space="preserve"> Këshilli i Ministrave</w:t>
      </w:r>
    </w:p>
    <w:p w:rsidR="00FB5C2C" w:rsidRDefault="00FB5C2C" w:rsidP="00E15355">
      <w:pPr>
        <w:pStyle w:val="Paragrafi"/>
      </w:pPr>
    </w:p>
    <w:p w:rsidR="00FB5C2C" w:rsidRDefault="00FB5C2C" w:rsidP="00D458D9">
      <w:pPr>
        <w:pStyle w:val="VENDOSI"/>
      </w:pPr>
      <w:r>
        <w:t>VENDOSI:</w:t>
      </w:r>
    </w:p>
    <w:p w:rsidR="00FB5C2C" w:rsidRDefault="00FB5C2C" w:rsidP="00E15355">
      <w:pPr>
        <w:pStyle w:val="Paragrafi"/>
      </w:pPr>
    </w:p>
    <w:p w:rsidR="00FB5C2C" w:rsidRDefault="00FB5C2C" w:rsidP="00E15355">
      <w:pPr>
        <w:pStyle w:val="Paragrafi"/>
      </w:pPr>
      <w:r>
        <w:t>1. Të huajit i jepet leje pune, e ti</w:t>
      </w:r>
      <w:r w:rsidR="006720E8">
        <w:t>pit A/NK, për punësim ndërkufita</w:t>
      </w:r>
      <w:r>
        <w:t>r, apo i ripërtërihet ajo, nëse plotëson kriteret, si më poshtë vijon:</w:t>
      </w:r>
    </w:p>
    <w:p w:rsidR="00FB5C2C" w:rsidRDefault="00FB5C2C" w:rsidP="00E15355">
      <w:pPr>
        <w:pStyle w:val="Paragrafi"/>
      </w:pPr>
      <w:r>
        <w:t>a) Ka një kontratë pune, për kryerjen e një pune në zonën gjeografike kufitare të territorit të Republikës së Shqipërisë, nëse është me statusin e punëmarrësit, ose ka një veprimtari ekonomike, në një zonë gjeografike kufitare të territorit të Republikës së Shqipërisë, nëse është me statusin e punëdhënësit/të vetëpunësuarit.</w:t>
      </w:r>
    </w:p>
    <w:p w:rsidR="00FB5C2C" w:rsidRDefault="00FB5C2C" w:rsidP="00E15355">
      <w:pPr>
        <w:pStyle w:val="Paragrafi"/>
      </w:pPr>
      <w:r>
        <w:t>b) Ka vendbanimin në vendin e origjinës.</w:t>
      </w:r>
    </w:p>
    <w:p w:rsidR="00FB5C2C" w:rsidRPr="003A5BA5" w:rsidRDefault="00FB5C2C" w:rsidP="00E15355">
      <w:pPr>
        <w:pStyle w:val="Paragrafi"/>
        <w:rPr>
          <w:rFonts w:cs="CG Times"/>
        </w:rPr>
      </w:pPr>
      <w:r>
        <w:t>c) Kth</w:t>
      </w:r>
      <w:r w:rsidR="006720E8">
        <w:t>e</w:t>
      </w:r>
      <w:r>
        <w:t>het në vendin e origjinës çdo ditë ose të paktën 1 herë në jav</w:t>
      </w:r>
      <w:r>
        <w:rPr>
          <w:rFonts w:cs="CG Times"/>
        </w:rPr>
        <w:t>ë.</w:t>
      </w:r>
    </w:p>
    <w:p w:rsidR="00FB5C2C" w:rsidRDefault="00FB5C2C" w:rsidP="00E15355">
      <w:pPr>
        <w:pStyle w:val="Paragrafi"/>
      </w:pPr>
      <w:r>
        <w:t>ç) Hyn në mënyrë të ligjshme në territorin e Republikës së Shqipërisë.</w:t>
      </w:r>
    </w:p>
    <w:p w:rsidR="00FB5C2C" w:rsidRDefault="00FB5C2C" w:rsidP="00E15355">
      <w:pPr>
        <w:pStyle w:val="Paragrafi"/>
      </w:pPr>
      <w:r>
        <w:t>2. Kërkesa për t’u pajisur me leje pune, të tipit A/NK, bëhet nga:</w:t>
      </w:r>
    </w:p>
    <w:p w:rsidR="00FB5C2C" w:rsidRDefault="00FB5C2C" w:rsidP="00E15355">
      <w:pPr>
        <w:pStyle w:val="Paragrafi"/>
      </w:pPr>
      <w:r>
        <w:t>a) i huaji;</w:t>
      </w:r>
    </w:p>
    <w:p w:rsidR="00FB5C2C" w:rsidRDefault="00FB5C2C" w:rsidP="00E15355">
      <w:pPr>
        <w:pStyle w:val="Paragrafi"/>
      </w:pPr>
      <w:r>
        <w:t>b) punëdhënësi, pranë të cilit i huaji do të punësohet;</w:t>
      </w:r>
    </w:p>
    <w:p w:rsidR="00FB5C2C" w:rsidRDefault="00FB5C2C" w:rsidP="00E15355">
      <w:pPr>
        <w:pStyle w:val="Paragrafi"/>
      </w:pPr>
      <w:r>
        <w:t>c) Personi i autorizuar nga punëdhënësi, i përcaktuar në shkronjën “b” të kësaj pike.</w:t>
      </w:r>
    </w:p>
    <w:p w:rsidR="00FB5C2C" w:rsidRDefault="00FB5C2C" w:rsidP="00E15355">
      <w:pPr>
        <w:pStyle w:val="Paragrafi"/>
      </w:pPr>
      <w:r>
        <w:t>3. Personat e përcaktuar në pikën 2 të këtij vendimi, paraqesin dokumentacionin e mëposhtëm:</w:t>
      </w:r>
    </w:p>
    <w:p w:rsidR="00FB5C2C" w:rsidRDefault="00FB5C2C" w:rsidP="00E15355">
      <w:pPr>
        <w:pStyle w:val="Paragrafi"/>
      </w:pPr>
      <w:r>
        <w:t>a) Kërkesën, me të dhënat personale, sipas formatit, që i bashkëlidhet këtij vendimi;</w:t>
      </w:r>
    </w:p>
    <w:p w:rsidR="00FB5C2C" w:rsidRDefault="00FB5C2C" w:rsidP="00E15355">
      <w:pPr>
        <w:pStyle w:val="Paragrafi"/>
      </w:pPr>
      <w:r>
        <w:t>b) Vërtetimin nga organet përkatëse</w:t>
      </w:r>
      <w:r w:rsidR="00016573">
        <w:t xml:space="preserve"> që</w:t>
      </w:r>
      <w:r>
        <w:t xml:space="preserve"> është me vendbanim në vendin e origjinës;</w:t>
      </w:r>
    </w:p>
    <w:p w:rsidR="00FB5C2C" w:rsidRDefault="00FB5C2C" w:rsidP="00E15355">
      <w:pPr>
        <w:pStyle w:val="Paragrafi"/>
      </w:pPr>
      <w:r>
        <w:t>c) Kopjen origjinale të kontratës individuale të punës, të lidhur me punëdhënësin, nëse është me statusin e punëmarrësit;</w:t>
      </w:r>
    </w:p>
    <w:p w:rsidR="00FB5C2C" w:rsidRDefault="00FB5C2C" w:rsidP="00E15355">
      <w:pPr>
        <w:pStyle w:val="Paragrafi"/>
      </w:pPr>
      <w:r>
        <w:t>ç) Kopjen e pasaportës;</w:t>
      </w:r>
    </w:p>
    <w:p w:rsidR="00FB5C2C" w:rsidRDefault="00FB5C2C" w:rsidP="00E15355">
      <w:pPr>
        <w:pStyle w:val="Paragrafi"/>
      </w:pPr>
      <w:r>
        <w:t>d) Autorizimin nga punëdhënësi</w:t>
      </w:r>
      <w:r w:rsidR="004D1B44">
        <w:t>, i përcaktuar në shkronjën “b” të pikës 2</w:t>
      </w:r>
      <w:r>
        <w:t xml:space="preserve"> të këtij vendimi, për personin e autorizuar;</w:t>
      </w:r>
    </w:p>
    <w:p w:rsidR="00FB5C2C" w:rsidRDefault="00FB5C2C" w:rsidP="00E15355">
      <w:pPr>
        <w:pStyle w:val="Paragrafi"/>
      </w:pPr>
      <w:r>
        <w:t>dh) Pesë fotografi.</w:t>
      </w:r>
    </w:p>
    <w:p w:rsidR="00FB5C2C" w:rsidRDefault="00FB5C2C" w:rsidP="00E15355">
      <w:pPr>
        <w:pStyle w:val="Paragrafi"/>
      </w:pPr>
      <w:r>
        <w:t>4. Personat e përcaktuar në pikën 2 të këtij vendimi, paraqesin kërkesën dhe dokumentacionin e përcaktuar në pikën 3 të këtij vendimi, në zyrën përkatëse të punësimit, në territorin e së cilës është punëdhënësi apo ushtrohet veprimtaria ekonomike, nëse i huaji mund të hyjë në mënyrë të ligjshme apo është me qëndrim të ligjshëm në territorin e Republikës së Shqipërisë.</w:t>
      </w:r>
    </w:p>
    <w:p w:rsidR="00FB5C2C" w:rsidRDefault="00FB5C2C" w:rsidP="00E15355">
      <w:pPr>
        <w:pStyle w:val="Paragrafi"/>
      </w:pPr>
      <w:r>
        <w:t>5. Zyra përkatëse e punësimit, pasi shqyrton dokumentacionin e paraqitur dhe vlerëson se ai nuk është në përputhje me kërkesat e pikës 3 të këtij vendimi, i kërkon të huajit plotësimin e dokumentacionit, brenda 10 ditëve pune.</w:t>
      </w:r>
    </w:p>
    <w:p w:rsidR="00FB5C2C" w:rsidRDefault="00FB5C2C" w:rsidP="00E15355">
      <w:pPr>
        <w:pStyle w:val="Paragrafi"/>
      </w:pPr>
      <w:r>
        <w:t>6. Drejtoria e Përgjithshme e Shërbimit Kombëtar të Punësimit/zyra përkatëse e punësimit, pas paraqitjes së kërkesës nga personat e përcaktu</w:t>
      </w:r>
      <w:r w:rsidR="004D1B44">
        <w:t>ar në pikën 2 të këtij vendimi:</w:t>
      </w:r>
    </w:p>
    <w:p w:rsidR="00FB5C2C" w:rsidRDefault="00FB5C2C" w:rsidP="00E15355">
      <w:pPr>
        <w:pStyle w:val="Paragrafi"/>
      </w:pPr>
      <w:r>
        <w:t>i) verifikon shlyerjen e detyrimeve në organet tatimore, sigurimet shoqërore dhe shëndetësore të punëdhënësit, pranë të cilit do të punësohet;</w:t>
      </w:r>
    </w:p>
    <w:p w:rsidR="00FB5C2C" w:rsidRDefault="00FB5C2C" w:rsidP="00E15355">
      <w:pPr>
        <w:pStyle w:val="Paragrafi"/>
      </w:pPr>
      <w:r>
        <w:t>ii) kërkon, nga drejtoritë rajonale të inspektimit në punë/zyrat vendore të inspektimit në punë, një vlerësim, nëse punëdhënësi, pranë të cilit do të punësohet i huaji, ka zbatuar legjislacionin e punës ose ka shlyer shkeljet e konstatuara në aktin e fundit të inspektimit në punë.</w:t>
      </w:r>
    </w:p>
    <w:p w:rsidR="00FB5C2C" w:rsidRDefault="00FB5C2C" w:rsidP="00E15355">
      <w:pPr>
        <w:pStyle w:val="Paragrafi"/>
      </w:pPr>
      <w:r>
        <w:t>7. Zyra përkatëse e punësimit, nëse vlerëson se dokumentacioni i paraqitur është i plotë apo pas plotësimit, brenda afatit të përcaktuar, është në rregull, si dhe nëse vlerëson se i huaji i përmbush kriteret e përcaktuara në pikat 1 e 6 të këtij vendimi, e pajis atë, brenda 10 ditëve pune, me leje pune, të tipit A/NK, për herë të parë.</w:t>
      </w:r>
    </w:p>
    <w:p w:rsidR="00FB5C2C" w:rsidRDefault="00FB5C2C" w:rsidP="00E15355">
      <w:pPr>
        <w:pStyle w:val="Paragrafi"/>
      </w:pPr>
      <w:r>
        <w:t>8.</w:t>
      </w:r>
      <w:r w:rsidRPr="00C44DAB">
        <w:t xml:space="preserve"> </w:t>
      </w:r>
      <w:r>
        <w:t>Zyra përkatëse e punësimit i kthen kërkesën dhe dokumentacionin e paraqitur të huajit, nëse ai nuk e ka plotësuar atë brenda afatit të përcaktuar në pikën 5 të këtij vendimi.</w:t>
      </w:r>
    </w:p>
    <w:p w:rsidR="00FB5C2C" w:rsidRDefault="00FB5C2C" w:rsidP="00E15355">
      <w:pPr>
        <w:pStyle w:val="Paragrafi"/>
      </w:pPr>
      <w:r>
        <w:lastRenderedPageBreak/>
        <w:t>9.</w:t>
      </w:r>
      <w:r w:rsidRPr="00C44DAB">
        <w:t xml:space="preserve"> </w:t>
      </w:r>
      <w:r>
        <w:t xml:space="preserve">Zyra përkatëse e punësimit i refuzon të huajit kërkesën për pajisje me leje pune, të tipit A/NK, i cili, megjithëse ka plotësuar dokumentacionin e kërkuar, vlerësohet se nuk plotëson kriteret e përcaktuara </w:t>
      </w:r>
      <w:r w:rsidR="004D1B44">
        <w:t>në pikat 1 e 6 të këtij vendimi</w:t>
      </w:r>
      <w:r>
        <w:t xml:space="preserve"> ose është në kushtet e përcaktuara në pikën 13 të këtij vendimi.</w:t>
      </w:r>
    </w:p>
    <w:p w:rsidR="00FB5C2C" w:rsidRDefault="00FB5C2C" w:rsidP="00E15355">
      <w:pPr>
        <w:pStyle w:val="Paragrafi"/>
      </w:pPr>
      <w:r>
        <w:t>10. Personat e përcaktuar në pikën 2 të këtij vendimi, për ripërtëritjen e lejes së punës të tipit A/NK, paraqesin 15 ditë përpara mbarimit të afatit të lejes ekzistuese, në zyrën përkatëse të punësimit, në territorin e së cilës punëdhënësi, pranë të cilit do të punësohet, ushtron veprimtarinë ekonomike:</w:t>
      </w:r>
    </w:p>
    <w:p w:rsidR="00FB5C2C" w:rsidRDefault="00FB5C2C" w:rsidP="00E15355">
      <w:pPr>
        <w:pStyle w:val="Paragrafi"/>
      </w:pPr>
      <w:r>
        <w:t>a) kërkesën;</w:t>
      </w:r>
    </w:p>
    <w:p w:rsidR="00FB5C2C" w:rsidRDefault="00FB5C2C" w:rsidP="00E15355">
      <w:pPr>
        <w:pStyle w:val="Paragrafi"/>
      </w:pPr>
      <w:r>
        <w:t>b) dokumentacionin e përcaktuar në pikën 3 të këtij vendimi.</w:t>
      </w:r>
    </w:p>
    <w:p w:rsidR="00FB5C2C" w:rsidRDefault="00FB5C2C" w:rsidP="00E15355">
      <w:pPr>
        <w:pStyle w:val="Paragrafi"/>
      </w:pPr>
      <w:r>
        <w:t>11. Zyra përkatëse e punësimit, për ripërtëritjen e lejes së punës, të tipit A/NK, apo për refuzimin e saj, ndjek, brenda një periudhe prej 30 ditësh pune, procedurat e parashikuara në pikat 5, 6, 7, 8 e 9 të këtij vendimi, ndërsa për kriteret dhe dokumentacionin, vlerësimi do të bëhet sipas përcaktimeve në pikat 1 e 10 të këtij vendimi.</w:t>
      </w:r>
    </w:p>
    <w:p w:rsidR="00FB5C2C" w:rsidRDefault="00FB5C2C" w:rsidP="00E15355">
      <w:pPr>
        <w:pStyle w:val="Paragrafi"/>
      </w:pPr>
      <w:r>
        <w:t>12.</w:t>
      </w:r>
      <w:r w:rsidRPr="00C31F4F">
        <w:t xml:space="preserve"> </w:t>
      </w:r>
      <w:r>
        <w:t>Zyra përkatëse e punësimit, pas paraqitjes së kërkesës për ripërtëritjen e lejes së mëparshme të punës, të tipit A/NK, e pajis të huajin me dokumentin zëvendësues të lejes së punës, sipas përcaktimeve të nenit 46 të ligjit nr.9959, datë 17.7.2008 “Për të huajt”.</w:t>
      </w:r>
    </w:p>
    <w:p w:rsidR="00FB5C2C" w:rsidRDefault="00FB5C2C" w:rsidP="00E15355">
      <w:pPr>
        <w:pStyle w:val="Paragrafi"/>
      </w:pPr>
      <w:r>
        <w:t>13. Të huajit i refuzohet lëshimi i lejes së punës, e tipit A/NK, apo ripërtëritja e saj edhe nëse vërtetohet njëra nga situatat e përcaktuara në nenin 63 të ligjit nr.9959, datë 17.7.2008 “Për të huajt”.</w:t>
      </w:r>
    </w:p>
    <w:p w:rsidR="00FB5C2C" w:rsidRDefault="00FB5C2C" w:rsidP="00E15355">
      <w:pPr>
        <w:pStyle w:val="Paragrafi"/>
      </w:pPr>
      <w:r>
        <w:t>14. Të huajit i anulohet leja e punës, e tipit A/NK, nëse vërtetohet njëra nga situatat e përcaktuara në pikën 1 të nenit 64 të ligjit nr.9959, datë 17.7.2008 “Për të huajt”.</w:t>
      </w:r>
    </w:p>
    <w:p w:rsidR="00FB5C2C" w:rsidRDefault="00FB5C2C" w:rsidP="00E15355">
      <w:pPr>
        <w:pStyle w:val="Paragrafi"/>
      </w:pPr>
      <w:r>
        <w:t>15. I huaji, të cilit i refuzohet ose anulohet leja e punës, e tipit A/NK, ka të drejtën e ankimimit, sipas procedurës së përcaktuar në pikën 2 të nenit 65 të ligjit nr.9959, datë 17.7.2008 “Për të huajt”.</w:t>
      </w:r>
    </w:p>
    <w:p w:rsidR="00FB5C2C" w:rsidRDefault="00FB5C2C" w:rsidP="00E15355">
      <w:pPr>
        <w:pStyle w:val="Paragrafi"/>
      </w:pPr>
      <w:r>
        <w:t>16. Leja e</w:t>
      </w:r>
      <w:r w:rsidR="004D1B44">
        <w:t xml:space="preserve"> punës, e tipit A/NK, përfundon</w:t>
      </w:r>
      <w:r>
        <w:t xml:space="preserve"> nëse plotësohen kriteret e përcaktuara në nenin 44 të ligjit nr.9959, datë 17.7.2008 “Për të huajt”.</w:t>
      </w:r>
    </w:p>
    <w:p w:rsidR="00FB5C2C" w:rsidRDefault="00FB5C2C" w:rsidP="00E15355">
      <w:pPr>
        <w:pStyle w:val="Paragrafi"/>
      </w:pPr>
      <w:r>
        <w:t>17. I huaji, i cili pajiset me leje pune, të tipit A/NK, para marrjes së lejes së punës, detyrohet të paguajë tarifën prej 6 000 (gjashtë mijë) lekësh.</w:t>
      </w:r>
    </w:p>
    <w:p w:rsidR="00FB5C2C" w:rsidRDefault="00FB5C2C" w:rsidP="00E15355">
      <w:pPr>
        <w:pStyle w:val="Paragrafi"/>
      </w:pPr>
      <w:r>
        <w:t>18.</w:t>
      </w:r>
      <w:r w:rsidRPr="00C31F4F">
        <w:t xml:space="preserve"> </w:t>
      </w:r>
      <w:r>
        <w:t>I huaji, të cilit i ripërtërihet leja e punës, e tipit A/NK, para marrjes së lejes së punës, detyrohet të paguajë tarifën prej 3 000 (tre mijë) lekësh.</w:t>
      </w:r>
    </w:p>
    <w:p w:rsidR="00FB5C2C" w:rsidRDefault="00FB5C2C" w:rsidP="00E15355">
      <w:pPr>
        <w:pStyle w:val="Paragrafi"/>
      </w:pPr>
      <w:r>
        <w:t>19. Drejtoria, që ka në për</w:t>
      </w:r>
      <w:r w:rsidR="004D1B44">
        <w:t>gjegjësi çështjet e migracionit</w:t>
      </w:r>
      <w:r>
        <w:t xml:space="preserve"> në Ministrinë të Punës, Çështjeve Sociale dhe Shanseve të Barabarta, monitoron, në mënyrë periodike, procedurën e ndjekur nga Drejtoria e Përgjithshme e Shërbimit Kombëtar të Punësimit dhe zyrat përkatëse të punësimit, për dhënien e lejes së punës.</w:t>
      </w:r>
    </w:p>
    <w:p w:rsidR="00FB5C2C" w:rsidRDefault="00FB5C2C" w:rsidP="00E15355">
      <w:pPr>
        <w:pStyle w:val="Paragrafi"/>
      </w:pPr>
      <w:r>
        <w:t>20. Ngarkohen Ministria e Punës, Çështjeve Sociale dhe Shanseve të Barabarta, Ministria e Punëve të Jashtme, Drejtoria e Përgjithshme e Shërbimit Kombëtar të Punësimit dhe zyrat përkatëse të punësimit për zbatimin e këtij vendimi.</w:t>
      </w:r>
    </w:p>
    <w:p w:rsidR="00FB5C2C" w:rsidRDefault="00FB5C2C" w:rsidP="00E15355">
      <w:pPr>
        <w:pStyle w:val="Paragrafi"/>
      </w:pPr>
      <w:r>
        <w:t>Ky vendim hyn në fuqi pas botimit në Fletoren Zyrtare.</w:t>
      </w:r>
    </w:p>
    <w:p w:rsidR="00FB5C2C" w:rsidRDefault="00FB5C2C" w:rsidP="00E15355">
      <w:pPr>
        <w:pStyle w:val="Paragrafi"/>
      </w:pPr>
    </w:p>
    <w:p w:rsidR="00FB5C2C" w:rsidRDefault="00FB5C2C" w:rsidP="00D458D9">
      <w:pPr>
        <w:pStyle w:val="Autoriteti"/>
      </w:pPr>
      <w:r>
        <w:t xml:space="preserve">KRYEMINISTRI </w:t>
      </w:r>
    </w:p>
    <w:p w:rsidR="00BD2170" w:rsidRDefault="00FB5C2C" w:rsidP="00D458D9">
      <w:pPr>
        <w:pStyle w:val="AutoritetiEmer"/>
      </w:pPr>
      <w:r>
        <w:t>Sali Berisha</w:t>
      </w:r>
    </w:p>
    <w:p w:rsidR="00947119" w:rsidRDefault="00947119" w:rsidP="00E15355">
      <w:pPr>
        <w:pStyle w:val="Paragrafi"/>
        <w:rPr>
          <w:lang w:val="en-GB"/>
        </w:rPr>
      </w:pPr>
    </w:p>
    <w:p w:rsidR="00947119" w:rsidRDefault="00947119" w:rsidP="00E15355">
      <w:pPr>
        <w:pStyle w:val="Paragrafi"/>
        <w:rPr>
          <w:lang w:val="en-GB"/>
        </w:rPr>
      </w:pPr>
    </w:p>
    <w:p w:rsidR="00947119" w:rsidRDefault="00947119" w:rsidP="00E15355">
      <w:pPr>
        <w:pStyle w:val="Paragrafi"/>
        <w:rPr>
          <w:lang w:val="en-GB"/>
        </w:rPr>
      </w:pPr>
    </w:p>
    <w:p w:rsidR="00947119" w:rsidRDefault="00947119" w:rsidP="00E15355">
      <w:pPr>
        <w:pStyle w:val="Paragrafi"/>
        <w:rPr>
          <w:lang w:val="en-GB"/>
        </w:rPr>
      </w:pPr>
    </w:p>
    <w:p w:rsidR="00947119" w:rsidRDefault="00947119" w:rsidP="00E15355">
      <w:pPr>
        <w:pStyle w:val="Paragrafi"/>
        <w:rPr>
          <w:lang w:val="en-GB"/>
        </w:rPr>
      </w:pPr>
    </w:p>
    <w:p w:rsidR="00947119" w:rsidRDefault="00947119" w:rsidP="00E15355">
      <w:pPr>
        <w:pStyle w:val="Paragrafi"/>
        <w:rPr>
          <w:lang w:val="en-GB"/>
        </w:rPr>
      </w:pPr>
    </w:p>
    <w:p w:rsidR="007A03F6" w:rsidRPr="00472F7A" w:rsidRDefault="007A03F6" w:rsidP="00E15355">
      <w:pPr>
        <w:pStyle w:val="Paragrafi"/>
      </w:pPr>
    </w:p>
    <w:p w:rsidR="007A03F6" w:rsidRPr="00472F7A" w:rsidRDefault="003E7380" w:rsidP="004A4DA5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3882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Pr="00472F7A" w:rsidRDefault="007A03F6" w:rsidP="00E15355">
      <w:pPr>
        <w:pStyle w:val="Paragrafi"/>
      </w:pPr>
    </w:p>
    <w:p w:rsidR="007A03F6" w:rsidRPr="00472F7A" w:rsidRDefault="003E7380" w:rsidP="00D121C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Pr="00472F7A" w:rsidRDefault="007A03F6" w:rsidP="00E15355">
      <w:pPr>
        <w:pStyle w:val="Paragrafi"/>
      </w:pPr>
    </w:p>
    <w:p w:rsidR="007A03F6" w:rsidRPr="00472F7A" w:rsidRDefault="007A03F6" w:rsidP="00E15355">
      <w:pPr>
        <w:pStyle w:val="Paragrafi"/>
      </w:pPr>
    </w:p>
    <w:p w:rsidR="007A03F6" w:rsidRPr="00472F7A" w:rsidRDefault="007A03F6" w:rsidP="00E15355">
      <w:pPr>
        <w:pStyle w:val="Paragrafi"/>
      </w:pP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293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53125" cy="7781925"/>
            <wp:effectExtent l="0" t="0" r="9525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F6" w:rsidRDefault="007A03F6" w:rsidP="00E15355">
      <w:pPr>
        <w:pStyle w:val="Paragrafi"/>
      </w:pPr>
    </w:p>
    <w:p w:rsidR="007A03F6" w:rsidRDefault="007A03F6" w:rsidP="00E15355">
      <w:pPr>
        <w:pStyle w:val="Paragrafi"/>
      </w:pPr>
    </w:p>
    <w:p w:rsidR="007A03F6" w:rsidRDefault="003E7380" w:rsidP="00D121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24525" cy="4114800"/>
            <wp:effectExtent l="0" t="0" r="9525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19" w:rsidRDefault="00947119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6C6234" w:rsidRDefault="006C6234" w:rsidP="00E15355">
      <w:pPr>
        <w:pStyle w:val="Paragrafi"/>
        <w:rPr>
          <w:lang w:val="en-GB"/>
        </w:rPr>
      </w:pPr>
    </w:p>
    <w:p w:rsidR="006C6234" w:rsidRDefault="006C6234" w:rsidP="00E15355">
      <w:pPr>
        <w:pStyle w:val="Paragrafi"/>
        <w:rPr>
          <w:lang w:val="en-GB"/>
        </w:rPr>
      </w:pPr>
    </w:p>
    <w:p w:rsidR="00E15355" w:rsidRDefault="00E15355" w:rsidP="00E15355">
      <w:pPr>
        <w:pStyle w:val="Paragrafi"/>
        <w:rPr>
          <w:lang w:val="en-GB"/>
        </w:rPr>
      </w:pPr>
    </w:p>
    <w:p w:rsidR="00E15355" w:rsidRDefault="00E15355" w:rsidP="006C6234">
      <w:pPr>
        <w:pStyle w:val="Akti"/>
      </w:pPr>
      <w:r>
        <w:t>VENDIM</w:t>
      </w:r>
    </w:p>
    <w:p w:rsidR="00E15355" w:rsidRDefault="00E15355" w:rsidP="006C6234">
      <w:pPr>
        <w:pStyle w:val="NumriData"/>
      </w:pPr>
      <w:r>
        <w:t>Nr.349, datë 6.3.2009</w:t>
      </w:r>
    </w:p>
    <w:p w:rsidR="00E15355" w:rsidRDefault="00E15355" w:rsidP="00E15355">
      <w:pPr>
        <w:pStyle w:val="Paragrafi"/>
      </w:pPr>
    </w:p>
    <w:p w:rsidR="00E15355" w:rsidRPr="00BD7790" w:rsidRDefault="00E15355" w:rsidP="006C6234">
      <w:pPr>
        <w:pStyle w:val="Titulli"/>
      </w:pPr>
      <w:r w:rsidRPr="00BD7790">
        <w:t>P</w:t>
      </w:r>
      <w:r>
        <w:t>Ë</w:t>
      </w:r>
      <w:r w:rsidRPr="00BD7790">
        <w:t>R P</w:t>
      </w:r>
      <w:r>
        <w:t>Ë</w:t>
      </w:r>
      <w:r w:rsidRPr="00BD7790">
        <w:t>RCAKTIMIN E KRITEREVE</w:t>
      </w:r>
      <w:r w:rsidR="00901C6E">
        <w:t>,</w:t>
      </w:r>
      <w:r w:rsidRPr="00BD7790">
        <w:t xml:space="preserve"> T</w:t>
      </w:r>
      <w:r>
        <w:t>Ë</w:t>
      </w:r>
      <w:r w:rsidRPr="00BD7790">
        <w:t xml:space="preserve"> DOKUMENTACIONIT DHE </w:t>
      </w:r>
      <w:r>
        <w:t xml:space="preserve">TË </w:t>
      </w:r>
      <w:r w:rsidRPr="00BD7790">
        <w:t>PROCEDUR</w:t>
      </w:r>
      <w:r>
        <w:t>Ë</w:t>
      </w:r>
      <w:r w:rsidRPr="00BD7790">
        <w:t>S, P</w:t>
      </w:r>
      <w:r>
        <w:t>Ë</w:t>
      </w:r>
      <w:r w:rsidRPr="00BD7790">
        <w:t>R PA</w:t>
      </w:r>
      <w:r>
        <w:t>JISJEN, REFUZIMIN</w:t>
      </w:r>
      <w:r w:rsidRPr="00BD7790">
        <w:t xml:space="preserve"> DHE ANULIMIN</w:t>
      </w:r>
      <w:r>
        <w:t xml:space="preserve"> E LEJES SË PUNËS, TË TIPIT A/PS</w:t>
      </w:r>
    </w:p>
    <w:p w:rsidR="00E15355" w:rsidRPr="00BD7790" w:rsidRDefault="00E15355" w:rsidP="00E15355">
      <w:pPr>
        <w:pStyle w:val="Paragrafi"/>
      </w:pPr>
    </w:p>
    <w:p w:rsidR="00E15355" w:rsidRDefault="00E15355" w:rsidP="006C6234">
      <w:pPr>
        <w:pStyle w:val="BazLigjPropozues"/>
      </w:pPr>
      <w:r w:rsidRPr="00BD7790">
        <w:t>N</w:t>
      </w:r>
      <w:r>
        <w:t>ë mbështetje të nenit 100 të Kushtetutës dhe të neneve 48 pika 2</w:t>
      </w:r>
      <w:r w:rsidR="00901C6E">
        <w:t>,</w:t>
      </w:r>
      <w:r>
        <w:t xml:space="preserve"> 67 pika 1 e 108, të ligjit nr.9959, datë 17.7.2008 “Për të huajt”, me propozimin e Ministrit të Punës, Çështjeve Sociale dhe Shanseve të Barabarta</w:t>
      </w:r>
      <w:r w:rsidRPr="00BD7790">
        <w:t xml:space="preserve"> </w:t>
      </w:r>
      <w:r>
        <w:t xml:space="preserve"> Këshilli i Ministrave</w:t>
      </w:r>
    </w:p>
    <w:p w:rsidR="00E15355" w:rsidRDefault="00E15355" w:rsidP="00E15355">
      <w:pPr>
        <w:pStyle w:val="Paragrafi"/>
      </w:pPr>
    </w:p>
    <w:p w:rsidR="00E15355" w:rsidRDefault="00E15355" w:rsidP="006C6234">
      <w:pPr>
        <w:pStyle w:val="VENDOSI"/>
      </w:pPr>
      <w:r>
        <w:t>VENDOSI:</w:t>
      </w:r>
    </w:p>
    <w:p w:rsidR="00E15355" w:rsidRDefault="00E15355" w:rsidP="00E15355">
      <w:pPr>
        <w:pStyle w:val="Paragrafi"/>
      </w:pPr>
    </w:p>
    <w:p w:rsidR="00E15355" w:rsidRDefault="00E15355" w:rsidP="00E15355">
      <w:pPr>
        <w:pStyle w:val="Paragrafi"/>
      </w:pPr>
      <w:r>
        <w:t>1. Të huajit i jepet leje pune, e tipit A/PS, si punëtor stinor, nëse plotëson kriteret, si më poshtë vijon:</w:t>
      </w:r>
    </w:p>
    <w:p w:rsidR="00E15355" w:rsidRDefault="00E15355" w:rsidP="00E15355">
      <w:pPr>
        <w:pStyle w:val="Paragrafi"/>
      </w:pPr>
      <w:r>
        <w:t>a) Ka një marrëveshje ndërmjet Republikës së Shqipërisë dhe vendit të tij të origjinës;</w:t>
      </w:r>
    </w:p>
    <w:p w:rsidR="00E15355" w:rsidRDefault="00E15355" w:rsidP="00E15355">
      <w:pPr>
        <w:pStyle w:val="Paragrafi"/>
      </w:pPr>
      <w:r>
        <w:t>b) Nuk është me banim të vazhdueshëm në territorin e Republikës së Shqipërisë;</w:t>
      </w:r>
    </w:p>
    <w:p w:rsidR="00E15355" w:rsidRDefault="00E15355" w:rsidP="00E15355">
      <w:pPr>
        <w:pStyle w:val="Paragrafi"/>
      </w:pPr>
      <w:r>
        <w:t>c) Ka një kontratë pune, me afat deri në gjashtë muaj, për atë vit kalendarik, me një punëdhënës, në kuadër të marrëveshjes ndërmjet Republikës së Shqipërisë dhe vendit të tij të origjinës;</w:t>
      </w:r>
    </w:p>
    <w:p w:rsidR="00E15355" w:rsidRDefault="00E15355" w:rsidP="00E15355">
      <w:pPr>
        <w:pStyle w:val="Paragrafi"/>
      </w:pPr>
      <w:r>
        <w:t>ç) Ka një ndërprerje kohore prej gjashtë muajsh nga punësimi i fundit stinor, në vitin pasardhës kalendarik;</w:t>
      </w:r>
    </w:p>
    <w:p w:rsidR="00E15355" w:rsidRDefault="00E15355" w:rsidP="00E15355">
      <w:pPr>
        <w:pStyle w:val="Paragrafi"/>
      </w:pPr>
      <w:r>
        <w:t>d) Është rikthyer në vendin e tij të origjinës, pas punësimit të fundit stinor, në vitin paraardhës kalendarik.</w:t>
      </w:r>
    </w:p>
    <w:p w:rsidR="00E15355" w:rsidRDefault="00E15355" w:rsidP="00E15355">
      <w:pPr>
        <w:pStyle w:val="Paragrafi"/>
      </w:pPr>
      <w:r>
        <w:t>2. Kërkesa për t’u pajisur me leje pune, të tipit A/PS, bëhet nga:</w:t>
      </w:r>
    </w:p>
    <w:p w:rsidR="00E15355" w:rsidRDefault="00E15355" w:rsidP="00E15355">
      <w:pPr>
        <w:pStyle w:val="Paragrafi"/>
      </w:pPr>
      <w:r>
        <w:t>a) i huaji;</w:t>
      </w:r>
    </w:p>
    <w:p w:rsidR="00E15355" w:rsidRDefault="00E15355" w:rsidP="00E15355">
      <w:pPr>
        <w:pStyle w:val="Paragrafi"/>
      </w:pPr>
      <w:r>
        <w:t>b) punëdhënësi, me të cilin i huaji ka një kontratë pune;</w:t>
      </w:r>
    </w:p>
    <w:p w:rsidR="00E15355" w:rsidRDefault="00E15355" w:rsidP="00E15355">
      <w:pPr>
        <w:pStyle w:val="Paragrafi"/>
      </w:pPr>
      <w:r>
        <w:t xml:space="preserve">c) </w:t>
      </w:r>
      <w:r w:rsidR="00901C6E">
        <w:t>p</w:t>
      </w:r>
      <w:r>
        <w:t>ersoni i autorizuar nga punëdhënësi.</w:t>
      </w:r>
    </w:p>
    <w:p w:rsidR="00E15355" w:rsidRDefault="00E15355" w:rsidP="00E15355">
      <w:pPr>
        <w:pStyle w:val="Paragrafi"/>
      </w:pPr>
      <w:r>
        <w:t>3. Personat e përcaktuar në pikën 2 të këtij vendimi, paraqesin dokumentacionin e mëposhtëm:</w:t>
      </w:r>
    </w:p>
    <w:p w:rsidR="00E15355" w:rsidRDefault="00E15355" w:rsidP="00E15355">
      <w:pPr>
        <w:pStyle w:val="Paragrafi"/>
      </w:pPr>
      <w:r>
        <w:t xml:space="preserve">a) </w:t>
      </w:r>
      <w:r w:rsidR="00901C6E">
        <w:t>Kërkesën</w:t>
      </w:r>
      <w:r>
        <w:t>, me të dhënat personale, sipas formatit, që i bashkëlidhet këtij vendimi;</w:t>
      </w:r>
    </w:p>
    <w:p w:rsidR="00E15355" w:rsidRDefault="00E15355" w:rsidP="00E15355">
      <w:pPr>
        <w:pStyle w:val="Paragrafi"/>
      </w:pPr>
      <w:r>
        <w:t>b)</w:t>
      </w:r>
      <w:r w:rsidRPr="006D04AC">
        <w:t xml:space="preserve"> </w:t>
      </w:r>
      <w:r>
        <w:t>Kopjen e kontratës individuale të punës;</w:t>
      </w:r>
    </w:p>
    <w:p w:rsidR="00E15355" w:rsidRDefault="00E15355" w:rsidP="00E15355">
      <w:pPr>
        <w:pStyle w:val="Paragrafi"/>
      </w:pPr>
      <w:r>
        <w:t>c) Kopjen e pasaportës;</w:t>
      </w:r>
    </w:p>
    <w:p w:rsidR="00E15355" w:rsidRDefault="00E15355" w:rsidP="00E15355">
      <w:pPr>
        <w:pStyle w:val="Paragrafi"/>
      </w:pPr>
      <w:r>
        <w:t>ç)</w:t>
      </w:r>
      <w:r w:rsidRPr="006D04AC">
        <w:t xml:space="preserve"> </w:t>
      </w:r>
      <w:r>
        <w:t>Autorizimin nga punëdhënësi, për personin e autorizuar;</w:t>
      </w:r>
    </w:p>
    <w:p w:rsidR="00E15355" w:rsidRDefault="00E15355" w:rsidP="00E15355">
      <w:pPr>
        <w:pStyle w:val="Paragrafi"/>
      </w:pPr>
      <w:r>
        <w:t>d)</w:t>
      </w:r>
      <w:r w:rsidRPr="006D04AC">
        <w:t xml:space="preserve"> </w:t>
      </w:r>
      <w:r w:rsidR="00901C6E">
        <w:t>Pesë fotografi.</w:t>
      </w:r>
    </w:p>
    <w:p w:rsidR="00E15355" w:rsidRDefault="00E15355" w:rsidP="00E15355">
      <w:pPr>
        <w:pStyle w:val="Paragrafi"/>
      </w:pPr>
      <w:r>
        <w:t>4. Personat e përcaktuar në pikën 2 të këtij vendimi, paraqesin kërkesën dhe dokumentacionin e përcakt</w:t>
      </w:r>
      <w:r w:rsidR="00901C6E">
        <w:t>uar në pikën 3 të këtij vendimi</w:t>
      </w:r>
      <w:r>
        <w:t xml:space="preserve"> në përfaqësinë diplomat</w:t>
      </w:r>
      <w:r w:rsidR="00901C6E">
        <w:t>ike të Republikës së Shqipërisë</w:t>
      </w:r>
      <w:r>
        <w:t xml:space="preserve"> në vendin e tij të origjinës.</w:t>
      </w:r>
    </w:p>
    <w:p w:rsidR="00E15355" w:rsidRDefault="00E15355" w:rsidP="00E15355">
      <w:pPr>
        <w:pStyle w:val="Paragrafi"/>
      </w:pPr>
      <w:r>
        <w:t>5. Përfaqësia diploma</w:t>
      </w:r>
      <w:r w:rsidR="00901C6E">
        <w:t>tike e Republikës së Shqipërisë</w:t>
      </w:r>
      <w:r>
        <w:t xml:space="preserve"> në vendin e origjinës së të huajit, nëpërmjet Ministrisë së Punëve të Jashtme (Qendrës Kombëtare të Vizave) e përcjell dokumentacionin e paraqitur pranë saj në drejtorinë, që ka në për</w:t>
      </w:r>
      <w:r w:rsidR="00901C6E">
        <w:t>gjegjësi çështjet e migracionit</w:t>
      </w:r>
      <w:r>
        <w:t xml:space="preserve"> në Ministrinë e Punës, Çështjeve Sociale dhe Shanseve të Barabarta.</w:t>
      </w:r>
    </w:p>
    <w:p w:rsidR="00E15355" w:rsidRDefault="00E15355" w:rsidP="00E15355">
      <w:pPr>
        <w:pStyle w:val="Paragrafi"/>
      </w:pPr>
      <w:r>
        <w:t>6. Drejtoria, që ka në përgjegjësi çështjet e migracionit, e përcjell dokumentacionin e paraqitur në Drejtorinë e Përgjithshme të Shërbimit Kombëtar të Punësimit/zyrën përkatëse të punësimit, sipas kompetencës territoriale, që ato kanë.</w:t>
      </w:r>
    </w:p>
    <w:p w:rsidR="00E15355" w:rsidRDefault="00E15355" w:rsidP="00E15355">
      <w:pPr>
        <w:pStyle w:val="Paragrafi"/>
      </w:pPr>
      <w:r>
        <w:t>7. Nëse kërkesa paraqitet pranë Drejtorisë së Përgjithshme të Shërbimit Kombëtar të Punësimit/zyrës përkatëse të punësimit, autoriteti përkatës, pasi shqyrton dokumentacionin dhe vlerëson se ai nuk është në përputhje me kërkesat e pikës 3 të këtij vendimi, i kërkon të huajit plotësimin e këtij dokumentacioni, brenda 10 ditëve pune.</w:t>
      </w:r>
    </w:p>
    <w:p w:rsidR="00E15355" w:rsidRDefault="00E15355" w:rsidP="00E15355">
      <w:pPr>
        <w:pStyle w:val="Paragrafi"/>
      </w:pPr>
      <w:r>
        <w:t>8.</w:t>
      </w:r>
      <w:r w:rsidRPr="004222E8">
        <w:t xml:space="preserve"> </w:t>
      </w:r>
      <w:r>
        <w:t>Drejtoria e Përgjithshme e Shërbimit Kombëtar të Punësimit/zyra përkatëse e punësimit, nëse vlerëson se dokumentacioni është i plotë apo pas plotësimit të tij, brenda afatit të përcaktuar, është në rregull, vlerëson nëse ai i përmbush kriteret e përcaktu</w:t>
      </w:r>
      <w:r w:rsidR="00901C6E">
        <w:t>ara në pikën 1 të këtij vendimi</w:t>
      </w:r>
      <w:r>
        <w:t xml:space="preserve"> dhe e pajis të huajin, brenda 10 ditëve pune, me leje pune, të tipit A/PS.</w:t>
      </w:r>
    </w:p>
    <w:p w:rsidR="00D458D9" w:rsidRDefault="00D458D9" w:rsidP="00E15355">
      <w:pPr>
        <w:pStyle w:val="Paragrafi"/>
      </w:pPr>
    </w:p>
    <w:p w:rsidR="00E15355" w:rsidRDefault="00E15355" w:rsidP="00E15355">
      <w:pPr>
        <w:pStyle w:val="Paragrafi"/>
      </w:pPr>
      <w:r>
        <w:t>9.</w:t>
      </w:r>
      <w:r w:rsidRPr="004222E8">
        <w:t xml:space="preserve"> </w:t>
      </w:r>
      <w:r>
        <w:t>Drejtoria e Përgjithshme e Shërbimit Kombëtar të Punësimit/zyra përkatëse e punësimit i kthen kërkesën dhe dokumentacionin e paraqitur të huajit, nëse ai nuk e ka plotësuar atë brenda afatit të përcaktuar në pikën 7 të këtij vendimi.</w:t>
      </w:r>
    </w:p>
    <w:p w:rsidR="00E15355" w:rsidRDefault="00E15355" w:rsidP="00E15355">
      <w:pPr>
        <w:pStyle w:val="Paragrafi"/>
      </w:pPr>
      <w:r>
        <w:t>10.</w:t>
      </w:r>
      <w:r w:rsidRPr="004222E8">
        <w:t xml:space="preserve"> </w:t>
      </w:r>
      <w:r>
        <w:t>Drejtoria e Përgjithshme e Shërbimit Kombëtar të Punësimit/zyra përkatëse e punësimit i refuzon të huajit pajisjen me leje pune, të tipit A/PS, i cili, megjithëse ka plotësuar dokumentacionin e përcaktuar në pikën 3 të këtij vendimi, nuk plotëson kriteret e përcaktuara në pikën 1 të këtij vendimi ose është në kushtet e përcaktuara në pikën 13 të këtij vendimi.</w:t>
      </w:r>
    </w:p>
    <w:p w:rsidR="00E15355" w:rsidRDefault="00E15355" w:rsidP="00E15355">
      <w:pPr>
        <w:pStyle w:val="Paragrafi"/>
      </w:pPr>
      <w:r>
        <w:t>11.</w:t>
      </w:r>
      <w:r w:rsidRPr="001A7E5A">
        <w:t xml:space="preserve"> </w:t>
      </w:r>
      <w:r>
        <w:t>Drejtoria e Përgjithshme e Shërbimit Kombëtar të Punësimit/zyra përkatëse e punësimit, nëpërmjet drejtorisë, që ka në përgjegjësi çështjet e migracionit në Ministrinë e Punës, Çështjeve sociale e Shanseve të Barabarta, përcjell në Ministrinë e Punëve të Jashtme njoftimin për pajisjen/refuzimin e lejes së punës, të tipit A/PS.</w:t>
      </w:r>
    </w:p>
    <w:p w:rsidR="00E15355" w:rsidRDefault="00E15355" w:rsidP="00E15355">
      <w:pPr>
        <w:pStyle w:val="Paragrafi"/>
      </w:pPr>
      <w:r>
        <w:t>12. Ministria e Punëve të Jashtme njofton përfaqësinë diplomatike të Republikës së Shqipërisë, në vendin e origjinës së të huajit, për pajisjen/refuzimin e lejes së punës, të tipit A/PS.</w:t>
      </w:r>
    </w:p>
    <w:p w:rsidR="00E15355" w:rsidRDefault="00E15355" w:rsidP="00E15355">
      <w:pPr>
        <w:pStyle w:val="Paragrafi"/>
      </w:pPr>
      <w:r>
        <w:t>13.</w:t>
      </w:r>
      <w:r w:rsidRPr="002A1EEF">
        <w:t xml:space="preserve"> </w:t>
      </w:r>
      <w:r>
        <w:t>Të huajit i refuzohet lëshimi i lejes së punës, e tipit A/PS, edhe nëse vërtetohet njëra nga situatat e përcaktuara në nenin 63 të ligjit nr.9959, datë 17.7.2008 “Për të huajt”.</w:t>
      </w:r>
    </w:p>
    <w:p w:rsidR="00E15355" w:rsidRDefault="00E15355" w:rsidP="00E15355">
      <w:pPr>
        <w:pStyle w:val="Paragrafi"/>
      </w:pPr>
      <w:r>
        <w:t>14. Të huajit, i anulohet leja e punës, e tipit A/PS,</w:t>
      </w:r>
      <w:r w:rsidRPr="002A1EEF">
        <w:t xml:space="preserve"> </w:t>
      </w:r>
      <w:r>
        <w:t>nëse vërtetohet njëra nga situatat e për</w:t>
      </w:r>
      <w:r w:rsidR="005C48F9">
        <w:t>caktuara në pikën 1 të nenit 64</w:t>
      </w:r>
      <w:r>
        <w:t xml:space="preserve"> të ligjit nr.9959, datë 17.7.2008 “Për të huajt”.</w:t>
      </w:r>
    </w:p>
    <w:p w:rsidR="00E15355" w:rsidRDefault="00E15355" w:rsidP="00E15355">
      <w:pPr>
        <w:pStyle w:val="Paragrafi"/>
      </w:pPr>
      <w:r>
        <w:t>15. I huaji, të cilit i refuzohet ose anulohet leja e punës, e tipit A/PS, ka të drejtën e ankimimit, sipas procedurës së përcaktuar në pikën 2 të nenit 65 të ligjit nr.9959, datë 17.7.2008 “Për të huajt”.</w:t>
      </w:r>
    </w:p>
    <w:p w:rsidR="00E15355" w:rsidRDefault="00E15355" w:rsidP="00E15355">
      <w:pPr>
        <w:pStyle w:val="Paragrafi"/>
      </w:pPr>
      <w:r>
        <w:t>16. Leja e punës, e tipit A/PS, përfundon nëse plotësohen kri</w:t>
      </w:r>
      <w:r w:rsidR="005C48F9">
        <w:t>teret e përcaktuara në nenin 44</w:t>
      </w:r>
      <w:r>
        <w:t xml:space="preserve"> të ligjit nr.9959, datë 17.7.2008 “Për të huajt”.</w:t>
      </w:r>
    </w:p>
    <w:p w:rsidR="00E15355" w:rsidRDefault="00E15355" w:rsidP="00E15355">
      <w:pPr>
        <w:pStyle w:val="Paragrafi"/>
      </w:pPr>
      <w:r>
        <w:t>17. I huaji, i cili pajiset me leje pune, të tipit A/PS, para marr</w:t>
      </w:r>
      <w:r w:rsidR="005C48F9">
        <w:t xml:space="preserve">jes së lejes së punës detyrohet, </w:t>
      </w:r>
      <w:r>
        <w:t>të paguajë tarifën prej 6 000 (gjashtë mijë) lekësh.</w:t>
      </w:r>
    </w:p>
    <w:p w:rsidR="00E15355" w:rsidRDefault="00E15355" w:rsidP="00E15355">
      <w:pPr>
        <w:pStyle w:val="Paragrafi"/>
      </w:pPr>
      <w:r>
        <w:t>18. Drejtoria, që ka në përgjegjësi çështjet e migracionit në Ministrinë të Punës, Çështjeve Sociale dhe Shanseve të Barabarta</w:t>
      </w:r>
      <w:r w:rsidRPr="00BD7790">
        <w:t xml:space="preserve"> </w:t>
      </w:r>
      <w:r>
        <w:t>, monitoron, në mënyrë periodike, procedurën e ndjekur nga Drejtoria e Përgjithshme e Shërbimit Kombëtar të Punësimit dhe zyrat përkatëse të punësimit, për dhënien e lejes së punës.</w:t>
      </w:r>
    </w:p>
    <w:p w:rsidR="00E15355" w:rsidRDefault="00E15355" w:rsidP="00E15355">
      <w:pPr>
        <w:pStyle w:val="Paragrafi"/>
      </w:pPr>
      <w:r>
        <w:t>19. Ngarkohen Ministria e Punës, Çështjeve Sociale dhe Shanseve të Barabarta, Ministria e Punëve të Jashtme, Drejtoria e Përgjithshme e Shërbimit Kombëtar të Punësimit dhe zyrat përkatëse të punësimit për zbatimin e këtij vendimi.</w:t>
      </w:r>
    </w:p>
    <w:p w:rsidR="00E15355" w:rsidRDefault="00E15355" w:rsidP="00E15355">
      <w:pPr>
        <w:pStyle w:val="Paragrafi"/>
      </w:pPr>
      <w:r>
        <w:t>Ky vendim hyn në fuqi pas botimit në Fletoren Zyrtare.</w:t>
      </w:r>
    </w:p>
    <w:p w:rsidR="00E15355" w:rsidRDefault="00E15355" w:rsidP="00E15355">
      <w:pPr>
        <w:pStyle w:val="Paragrafi"/>
      </w:pPr>
    </w:p>
    <w:p w:rsidR="00E15355" w:rsidRDefault="00E15355" w:rsidP="006C6234">
      <w:pPr>
        <w:pStyle w:val="Autoriteti"/>
      </w:pPr>
      <w:r>
        <w:t xml:space="preserve">KRYEMINISTRI </w:t>
      </w:r>
    </w:p>
    <w:p w:rsidR="00E15355" w:rsidRDefault="00E15355" w:rsidP="006C6234">
      <w:pPr>
        <w:pStyle w:val="AutoritetiEmer"/>
      </w:pPr>
      <w:r>
        <w:t>Sali Berisha</w:t>
      </w:r>
    </w:p>
    <w:p w:rsidR="00E15355" w:rsidRDefault="00E15355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Default="00CB44CC" w:rsidP="00E15355">
      <w:pPr>
        <w:pStyle w:val="Paragrafi"/>
        <w:rPr>
          <w:lang w:val="en-GB"/>
        </w:rPr>
      </w:pPr>
    </w:p>
    <w:p w:rsidR="00CB44CC" w:rsidRPr="00472F7A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81975"/>
            <wp:effectExtent l="0" t="0" r="9525" b="9525"/>
            <wp:docPr id="9" name="Picture 9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ulari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Pr="00472F7A" w:rsidRDefault="00CB44CC" w:rsidP="00CB44CC">
      <w:pPr>
        <w:pStyle w:val="Paragrafi"/>
      </w:pPr>
    </w:p>
    <w:p w:rsidR="00CB44CC" w:rsidRPr="00472F7A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0" name="Picture 10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Pr="00472F7A" w:rsidRDefault="00CB44CC" w:rsidP="00CB44CC">
      <w:pPr>
        <w:pStyle w:val="Paragrafi"/>
      </w:pPr>
    </w:p>
    <w:p w:rsidR="00CB44CC" w:rsidRPr="00472F7A" w:rsidRDefault="00CB44CC" w:rsidP="00CB44CC">
      <w:pPr>
        <w:pStyle w:val="Paragrafi"/>
      </w:pPr>
    </w:p>
    <w:p w:rsidR="00CB44CC" w:rsidRPr="00472F7A" w:rsidRDefault="00CB44CC" w:rsidP="00CB44CC">
      <w:pPr>
        <w:pStyle w:val="Paragrafi"/>
      </w:pP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1" name="Picture 11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ulari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2" name="Picture 12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13" name="Picture 13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14" name="Picture 14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15" name="Picture 15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CB44CC" w:rsidP="00CB44CC">
      <w:pPr>
        <w:pStyle w:val="Paragrafi"/>
      </w:pPr>
    </w:p>
    <w:p w:rsidR="00CB44CC" w:rsidRDefault="00CB44CC" w:rsidP="00CB44CC">
      <w:pPr>
        <w:pStyle w:val="Paragrafi"/>
      </w:pPr>
    </w:p>
    <w:p w:rsidR="00CB44CC" w:rsidRDefault="003E7380" w:rsidP="004A4DA5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16" name="Picture 16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4CC" w:rsidRDefault="00CB44CC" w:rsidP="00CB44CC">
      <w:pPr>
        <w:pStyle w:val="Paragrafi"/>
        <w:rPr>
          <w:lang w:val="en-GB"/>
        </w:rPr>
      </w:pPr>
    </w:p>
    <w:p w:rsidR="00CB44CC" w:rsidRDefault="00CB44CC" w:rsidP="00CB44CC">
      <w:pPr>
        <w:pStyle w:val="Paragrafi"/>
        <w:rPr>
          <w:lang w:val="en-GB"/>
        </w:rPr>
      </w:pPr>
    </w:p>
    <w:p w:rsidR="00CB44CC" w:rsidRDefault="00CB44CC" w:rsidP="00CB44CC">
      <w:pPr>
        <w:pStyle w:val="Paragrafi"/>
        <w:rPr>
          <w:lang w:val="en-GB"/>
        </w:rPr>
      </w:pPr>
    </w:p>
    <w:p w:rsidR="00CB44CC" w:rsidRDefault="00CB44CC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Default="00D458D9" w:rsidP="00CB44CC">
      <w:pPr>
        <w:pStyle w:val="Paragrafi"/>
        <w:rPr>
          <w:lang w:val="en-GB"/>
        </w:rPr>
      </w:pPr>
    </w:p>
    <w:p w:rsidR="00D458D9" w:rsidRPr="00CA6667" w:rsidRDefault="00D458D9" w:rsidP="00D458D9">
      <w:pPr>
        <w:pStyle w:val="Akti"/>
      </w:pPr>
      <w:r w:rsidRPr="00CA6667">
        <w:t>UDH</w:t>
      </w:r>
      <w:r w:rsidRPr="00CA6667">
        <w:rPr>
          <w:rFonts w:ascii="Times New Roman" w:hAnsi="Times New Roman"/>
        </w:rPr>
        <w:t>Ё</w:t>
      </w:r>
      <w:r w:rsidRPr="00CA6667">
        <w:t xml:space="preserve">ZIM </w:t>
      </w:r>
    </w:p>
    <w:p w:rsidR="00D458D9" w:rsidRPr="00CA6667" w:rsidRDefault="00D458D9" w:rsidP="00D458D9">
      <w:pPr>
        <w:pStyle w:val="NumriData"/>
      </w:pPr>
      <w:r w:rsidRPr="00CA6667">
        <w:t>Nr.1</w:t>
      </w:r>
      <w:r>
        <w:t>, d</w:t>
      </w:r>
      <w:r w:rsidRPr="00CA6667">
        <w:t>atë 1.4.2009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Titulli"/>
      </w:pPr>
      <w:r w:rsidRPr="00CA6667">
        <w:t>P</w:t>
      </w:r>
      <w:r w:rsidRPr="00CA6667">
        <w:rPr>
          <w:rFonts w:ascii="Times New Roman" w:hAnsi="Times New Roman"/>
        </w:rPr>
        <w:t>Ё</w:t>
      </w:r>
      <w:r w:rsidRPr="00CA6667">
        <w:rPr>
          <w:rFonts w:cs="CG Times"/>
        </w:rPr>
        <w:t xml:space="preserve">R FORMËN, MËNYRAT E PROCEDURAT E RAPORTIMIT TË TË DHËNAVE </w:t>
      </w:r>
      <w:r w:rsidRPr="00CA6667">
        <w:t>TË SUBJEKTEVE, AGJENCISË SË LEGALIZIMIT, URBANIZIMIT DHE INTEGRIMIT TË ZONAVE/NDËRTIMEVE INFORMALE DHE ZYRËS Q</w:t>
      </w:r>
      <w:r w:rsidR="00076F9F">
        <w:t>E</w:t>
      </w:r>
      <w:r w:rsidRPr="00CA6667">
        <w:t>NDRORE TË REGJISTRIMIT TË PASURIVE TË PALUAJTSHME, NË KUADRIN E PARANDALIMIT TË PASTRIMIT TË PARAV</w:t>
      </w:r>
      <w:r>
        <w:t>E DHE FINANCIMIT TË TERRORIZMIT</w:t>
      </w:r>
    </w:p>
    <w:p w:rsidR="00D458D9" w:rsidRPr="00CA6667" w:rsidRDefault="00D458D9" w:rsidP="00D458D9">
      <w:pPr>
        <w:pStyle w:val="Paragrafi"/>
        <w:ind w:firstLine="0"/>
      </w:pPr>
    </w:p>
    <w:p w:rsidR="00D458D9" w:rsidRPr="00CA6667" w:rsidRDefault="00D458D9" w:rsidP="00D458D9">
      <w:pPr>
        <w:pStyle w:val="Paragrafi"/>
      </w:pPr>
      <w:r w:rsidRPr="00CA6667">
        <w:t>Në mbështetje të</w:t>
      </w:r>
      <w:r>
        <w:t xml:space="preserve"> nenit 100 të Kushtetutës dhe të</w:t>
      </w:r>
      <w:r w:rsidRPr="00CA6667">
        <w:t xml:space="preserve"> nenev</w:t>
      </w:r>
      <w:r>
        <w:t>e 3, shkronja</w:t>
      </w:r>
      <w:r w:rsidR="00076F9F">
        <w:t xml:space="preserve"> </w:t>
      </w:r>
      <w:r>
        <w:t>“j”,19 e 28, pika</w:t>
      </w:r>
      <w:r w:rsidR="00076F9F">
        <w:t xml:space="preserve"> </w:t>
      </w:r>
      <w:r>
        <w:t>1 të ligjit nr.9917,</w:t>
      </w:r>
      <w:r w:rsidR="00076F9F">
        <w:t xml:space="preserve"> </w:t>
      </w:r>
      <w:r w:rsidRPr="00CA6667">
        <w:t>datë 19.05.2008</w:t>
      </w:r>
      <w:r>
        <w:t xml:space="preserve"> </w:t>
      </w:r>
      <w:r w:rsidRPr="00CA6667">
        <w:t>“Për parandalimin e pastrimit të parave dhe financimit të terrorizmit”, me propozimin e Ministrit të Financave, K</w:t>
      </w:r>
      <w:r w:rsidR="00076F9F">
        <w:t>ë</w:t>
      </w:r>
      <w:r w:rsidRPr="00CA6667">
        <w:t>shilli i Ministrave</w:t>
      </w:r>
    </w:p>
    <w:p w:rsidR="00D458D9" w:rsidRPr="00CA6667" w:rsidRDefault="00D458D9" w:rsidP="00D458D9">
      <w:pPr>
        <w:pStyle w:val="Paragrafi"/>
        <w:ind w:firstLine="0"/>
      </w:pPr>
    </w:p>
    <w:p w:rsidR="00D458D9" w:rsidRPr="00CA6667" w:rsidRDefault="00D458D9" w:rsidP="00D458D9">
      <w:pPr>
        <w:pStyle w:val="VENDOSI"/>
      </w:pPr>
      <w:r w:rsidRPr="00CA6667">
        <w:t>UDHËZON</w:t>
      </w:r>
      <w:r>
        <w:t>: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NeniNr"/>
      </w:pPr>
      <w:r w:rsidRPr="00CA6667">
        <w:t>Neni 1</w:t>
      </w:r>
    </w:p>
    <w:p w:rsidR="00D458D9" w:rsidRPr="00CA6667" w:rsidRDefault="00D458D9" w:rsidP="00D458D9">
      <w:pPr>
        <w:pStyle w:val="NeniTitull"/>
      </w:pPr>
      <w:r w:rsidRPr="00CA6667">
        <w:t xml:space="preserve">Qëllimi 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  <w:r w:rsidRPr="00CA6667">
        <w:t>Qëllimi i këtij udhëzimi është përcaktimi i formës, mënyrave dhe procedurave raportuese të subjekt</w:t>
      </w:r>
      <w:r>
        <w:t>eve, të parashikuara në shkronjë</w:t>
      </w:r>
      <w:r w:rsidRPr="00CA6667">
        <w:t>n</w:t>
      </w:r>
      <w:r>
        <w:t xml:space="preserve"> “j” të nenit 3</w:t>
      </w:r>
      <w:r w:rsidRPr="00CA6667">
        <w:t xml:space="preserve"> dh</w:t>
      </w:r>
      <w:r>
        <w:t>e në nenin 19</w:t>
      </w:r>
      <w:r w:rsidRPr="00CA6667">
        <w:t xml:space="preserve"> të ligjit nr.9917,</w:t>
      </w:r>
      <w:r>
        <w:t xml:space="preserve"> datë 19.5.2008 “Për parandalimin e pastrimit të parave dhe financimin e</w:t>
      </w:r>
      <w:r w:rsidR="00076F9F">
        <w:t xml:space="preserve"> t</w:t>
      </w:r>
      <w:r w:rsidRPr="00CA6667">
        <w:t>errorizmit”. Ky udhëzim parandalon përdorimin e këtyre subjekteve për pastrim parash dhe financim terrorizmi.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NeniNr"/>
      </w:pPr>
      <w:r w:rsidRPr="00CA6667">
        <w:t>Neni 2</w:t>
      </w:r>
    </w:p>
    <w:p w:rsidR="00D458D9" w:rsidRPr="00CA6667" w:rsidRDefault="00D458D9" w:rsidP="00D458D9">
      <w:pPr>
        <w:pStyle w:val="NeniTitull"/>
      </w:pPr>
      <w:r w:rsidRPr="00CA6667">
        <w:t>Përkufizimet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  <w:r>
        <w:t xml:space="preserve">1. </w:t>
      </w:r>
      <w:r w:rsidRPr="00CA6667">
        <w:t xml:space="preserve">Termat e përdorur në këtë udhëzim do të kenë të njëjtin </w:t>
      </w:r>
      <w:r>
        <w:t>kuptim me termat e përkufizuar në nenin 2</w:t>
      </w:r>
      <w:r w:rsidR="00076F9F">
        <w:t xml:space="preserve"> të ligjit nr.</w:t>
      </w:r>
      <w:r w:rsidRPr="00CA6667">
        <w:t>9917</w:t>
      </w:r>
      <w:r>
        <w:t>, datë 19.5.2008 “Për p</w:t>
      </w:r>
      <w:r w:rsidRPr="00CA6667">
        <w:t xml:space="preserve">arandalimin e pastrimi të parave dhe financimit të terrorizmit”. </w:t>
      </w:r>
    </w:p>
    <w:p w:rsidR="00D458D9" w:rsidRDefault="00D458D9" w:rsidP="00D458D9">
      <w:pPr>
        <w:pStyle w:val="Paragrafi"/>
        <w:ind w:firstLine="0"/>
      </w:pPr>
      <w:r w:rsidRPr="00CA666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- </w:t>
      </w:r>
      <w:r w:rsidRPr="00CA6667">
        <w:t xml:space="preserve">“Raporti i </w:t>
      </w:r>
      <w:r>
        <w:t>veprimtarisë të dyshimtë” (RAD)</w:t>
      </w:r>
      <w:r w:rsidRPr="00CA6667">
        <w:t xml:space="preserve"> është formulari, që i bashkëlidhet këtij udhëzimi dhe që u mundëson subjekteve raportuese</w:t>
      </w:r>
      <w:r>
        <w:t xml:space="preserve"> të zbatojnë kërkesat e pikës 1 të nenit 12</w:t>
      </w:r>
      <w:r w:rsidRPr="00CA6667">
        <w:t xml:space="preserve"> të ligjit, përmes respektimit të instruksioneve që e shoqërojnë atë. </w:t>
      </w:r>
    </w:p>
    <w:p w:rsidR="00D458D9" w:rsidRPr="00CA6667" w:rsidRDefault="00D458D9" w:rsidP="00D458D9">
      <w:pPr>
        <w:pStyle w:val="Paragrafi"/>
      </w:pPr>
      <w:r>
        <w:t xml:space="preserve">- </w:t>
      </w:r>
      <w:r w:rsidRPr="00CA6667">
        <w:t>“Raporti i transak</w:t>
      </w:r>
      <w:r>
        <w:t>sionit të parasë fizike” (RTPF)</w:t>
      </w:r>
      <w:r w:rsidRPr="00CA6667">
        <w:t xml:space="preserve"> është formulari, që i bashkëlidhet këtij udhëzimi, dhe që çdo subjekt raportues detyrohet ta plotësojë dhe ta raportojë për çdo transaksion në para fizike, në një vlerë të</w:t>
      </w:r>
      <w:r>
        <w:t xml:space="preserve"> barabartë ose më të madhe se 1 500 000 (një milion e pesë</w:t>
      </w:r>
      <w:r w:rsidRPr="00CA6667">
        <w:t>qind mijë) lekë, ose kundërvlera në monedha të tjera, të huaja, të kryer si një transaksion i vetëm ose si transaksione të lidhura me njër</w:t>
      </w:r>
      <w:r w:rsidR="00076F9F">
        <w:t>a</w:t>
      </w:r>
      <w:r w:rsidRPr="00CA6667">
        <w:t>-tjetr</w:t>
      </w:r>
      <w:r w:rsidR="00076F9F">
        <w:t>ë</w:t>
      </w:r>
      <w:r w:rsidRPr="00CA6667">
        <w:t>n, sipas kërkesave për rapo</w:t>
      </w:r>
      <w:r>
        <w:t>rtim, të përcaktuara në pikën 2 të nenit 12</w:t>
      </w:r>
      <w:r w:rsidRPr="00CA6667">
        <w:t xml:space="preserve"> të ligjit.</w:t>
      </w:r>
    </w:p>
    <w:p w:rsidR="00D458D9" w:rsidRPr="00CA6667" w:rsidRDefault="00D458D9" w:rsidP="00D458D9">
      <w:pPr>
        <w:pStyle w:val="Paragrafi"/>
      </w:pPr>
      <w:r>
        <w:t>- “Raporti i transaksionit të vlerave” (RTV)</w:t>
      </w:r>
      <w:r w:rsidRPr="00CA6667">
        <w:t xml:space="preserve"> është formulari, që i bashkëlidhet këtij udhëzimi, dhe, që çdo subjekt raportues detyrohet ta plotësoj</w:t>
      </w:r>
      <w:r w:rsidR="00076F9F">
        <w:t>ë</w:t>
      </w:r>
      <w:r w:rsidRPr="00CA6667">
        <w:t xml:space="preserve"> dhe ta raportojë për çdo transaksion jo në para fizike, në një vlerë të</w:t>
      </w:r>
      <w:r>
        <w:t xml:space="preserve"> barabartë ose më të madhe se 6 000 </w:t>
      </w:r>
      <w:r w:rsidRPr="00CA6667">
        <w:t>000 (gjashtë milion</w:t>
      </w:r>
      <w:r>
        <w:t>ë</w:t>
      </w:r>
      <w:r w:rsidRPr="00CA6667">
        <w:t>) lekë, ose kundërvlera, në monedha të tjera të huaja, të kryer si një transaksion i vetëm ose si transaks</w:t>
      </w:r>
      <w:r w:rsidR="00076F9F">
        <w:t>ione, të lidhura me njëra-tjetrë</w:t>
      </w:r>
      <w:r w:rsidRPr="00CA6667">
        <w:t>n, sipas kërkesave për rapor</w:t>
      </w:r>
      <w:r>
        <w:t>tim,  të përcaktuara në pikën 2 të nenit 12</w:t>
      </w:r>
      <w:r w:rsidRPr="00CA6667">
        <w:t xml:space="preserve"> të ligjit.</w:t>
      </w:r>
    </w:p>
    <w:p w:rsidR="00D458D9" w:rsidRPr="00CA6667" w:rsidRDefault="00D458D9" w:rsidP="00D458D9">
      <w:pPr>
        <w:pStyle w:val="Paragrafi"/>
      </w:pPr>
      <w:r>
        <w:t>- “Raporti i vetëkontrollit”</w:t>
      </w:r>
      <w:r w:rsidRPr="00CA6667">
        <w:t xml:space="preserve"> është formulari, që i bashkëlidhet këtij udhëzimi dhe që plotësohet e raportohet nga subjektet e ligjit me kërkesën e autoritetit përgjegjës në baza gj</w:t>
      </w:r>
      <w:r w:rsidR="00076F9F">
        <w:t>ashtë</w:t>
      </w:r>
      <w:r>
        <w:t>mujore dhe/ose vjetore, pë</w:t>
      </w:r>
      <w:r w:rsidRPr="00CA6667">
        <w:t>r masat e marra prej tyre, në zbati</w:t>
      </w:r>
      <w:r>
        <w:t>m të kërkesave të shkronj</w:t>
      </w:r>
      <w:r w:rsidR="00076F9F">
        <w:t>ë</w:t>
      </w:r>
      <w:r>
        <w:t>s “ë” të nenit 11</w:t>
      </w:r>
      <w:r w:rsidRPr="00CA6667">
        <w:t xml:space="preserve"> të ligjit. Ky raport, për masat e marra për PPP/FT-në,  mund të jetë i pjesshëm ose i plotë. </w:t>
      </w: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NeniNr"/>
      </w:pPr>
      <w:r w:rsidRPr="00CA6667">
        <w:t>Neni 3</w:t>
      </w:r>
    </w:p>
    <w:p w:rsidR="00D458D9" w:rsidRPr="00CA6667" w:rsidRDefault="00D458D9" w:rsidP="00D458D9">
      <w:pPr>
        <w:pStyle w:val="NeniTitull"/>
      </w:pPr>
      <w:r w:rsidRPr="00CA6667">
        <w:t>Subjektet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  <w:r w:rsidRPr="00CA6667">
        <w:t>Për efekt të zbati</w:t>
      </w:r>
      <w:r w:rsidR="00AC3438">
        <w:t>mit të ligjit nr.</w:t>
      </w:r>
      <w:r>
        <w:t>9917, datë 19.5.</w:t>
      </w:r>
      <w:r w:rsidRPr="00CA6667">
        <w:t xml:space="preserve">2008 “Për parandalimin e pastrimit </w:t>
      </w:r>
      <w:r>
        <w:t xml:space="preserve">të </w:t>
      </w:r>
      <w:r w:rsidRPr="00CA6667">
        <w:t>parave dhe financimin e terrorizmit”, subjekte të këtij udhëzimi janë Agjencia e Legalizimit, Urbanizimit dhe Integrimit të Zonave/Ndërtimore Informale dhe Zyra Qendrore e Regjistrimit të Pasurive të Paluajtshme.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NeniNr"/>
      </w:pPr>
      <w:r w:rsidRPr="00CA6667">
        <w:t>Neni 4</w:t>
      </w:r>
    </w:p>
    <w:p w:rsidR="00D458D9" w:rsidRPr="00CA6667" w:rsidRDefault="00D458D9" w:rsidP="00D458D9">
      <w:pPr>
        <w:pStyle w:val="NeniTitull"/>
      </w:pPr>
      <w:r w:rsidRPr="00CA6667">
        <w:t>Raportimi tek autoriteti përgjegjës</w:t>
      </w:r>
    </w:p>
    <w:p w:rsidR="00D458D9" w:rsidRPr="00CA6667" w:rsidRDefault="00D458D9" w:rsidP="00D458D9">
      <w:pPr>
        <w:pStyle w:val="Paragrafi"/>
      </w:pPr>
      <w:r w:rsidRPr="00CA6667">
        <w:t xml:space="preserve"> </w:t>
      </w:r>
    </w:p>
    <w:p w:rsidR="00D458D9" w:rsidRPr="00CA6667" w:rsidRDefault="00D458D9" w:rsidP="00D458D9">
      <w:pPr>
        <w:pStyle w:val="Paragrafi"/>
      </w:pPr>
      <w:r>
        <w:t xml:space="preserve">1. </w:t>
      </w:r>
      <w:r w:rsidRPr="00CA6667">
        <w:t>Subjektet raportuese,</w:t>
      </w:r>
      <w:r>
        <w:t xml:space="preserve"> që dyshojnë se transaksioni/et</w:t>
      </w:r>
      <w:r w:rsidRPr="00CA6667">
        <w:t xml:space="preserve"> ose prona/at, ose marrëdhënia/et e biznesit janë produkt/e i/të veprës penale ose ka/kanë për qëllim të përdoret/n për financimin e terrorizmit, menjëherë, por jo më vonë se 72 orë, i paraqesin një rapo</w:t>
      </w:r>
      <w:r>
        <w:t>rt për veprimt</w:t>
      </w:r>
      <w:r w:rsidR="00AC3438">
        <w:t>a</w:t>
      </w:r>
      <w:r>
        <w:t xml:space="preserve">rinë e dyshimtë, </w:t>
      </w:r>
      <w:r w:rsidRPr="00CA6667">
        <w:t>pranë autoritetit përgjegjës, sipas</w:t>
      </w:r>
      <w:r>
        <w:t xml:space="preserve"> formularit të RAD, që i bashkë</w:t>
      </w:r>
      <w:r w:rsidRPr="00CA6667">
        <w:t>lidhet këtij udhëzimi.</w:t>
      </w:r>
    </w:p>
    <w:p w:rsidR="00D458D9" w:rsidRPr="00CA6667" w:rsidRDefault="00D458D9" w:rsidP="00D458D9">
      <w:pPr>
        <w:pStyle w:val="Paragrafi"/>
      </w:pPr>
      <w:r w:rsidRPr="00CA6667">
        <w:t xml:space="preserve"> </w:t>
      </w:r>
      <w:r>
        <w:t xml:space="preserve">2. </w:t>
      </w:r>
      <w:r w:rsidRPr="00CA6667">
        <w:t>Subjektet e këtij udhëz</w:t>
      </w:r>
      <w:r>
        <w:t>imi, me anë të raportit të vetë</w:t>
      </w:r>
      <w:r w:rsidRPr="00CA6667">
        <w:t>kontrollit, me kërkesën e autoriteti</w:t>
      </w:r>
      <w:r w:rsidR="00AC3438">
        <w:t>t</w:t>
      </w:r>
      <w:r w:rsidRPr="00CA6667">
        <w:t xml:space="preserve"> përgjegjës, duhet të raportojnë për masat e marra për zbatimin e kërkesave të ligjit. </w:t>
      </w:r>
    </w:p>
    <w:p w:rsidR="00D458D9" w:rsidRPr="00CA6667" w:rsidRDefault="00D458D9" w:rsidP="00D458D9">
      <w:pPr>
        <w:pStyle w:val="Paragrafi"/>
      </w:pPr>
      <w:r>
        <w:t xml:space="preserve">3. </w:t>
      </w:r>
      <w:r w:rsidRPr="00CA6667">
        <w:t>Raportimet bëhen me anë të formularëve, të cilët dërgohe</w:t>
      </w:r>
      <w:r>
        <w:t xml:space="preserve">n </w:t>
      </w:r>
      <w:r w:rsidRPr="00CA6667">
        <w:t xml:space="preserve">me postë </w:t>
      </w:r>
      <w:r>
        <w:t>elektronike ose edhe me postë të</w:t>
      </w:r>
      <w:r w:rsidRPr="00CA6667">
        <w:t xml:space="preserve"> zakonshme. Për rastet, kur subjektet zotërojnë një informacion të rëndësishëm dhe urgjent për t’u përcjellë, raportimi bëhet me telefon. Informacionet e dërguara në më</w:t>
      </w:r>
      <w:r>
        <w:t>nyrën e sipërpërmendur, duhet t’i</w:t>
      </w:r>
      <w:r w:rsidRPr="00CA6667">
        <w:t xml:space="preserve"> dërgohen edhe autoritetit përgjegjës, me anë të formularëve.</w:t>
      </w:r>
    </w:p>
    <w:p w:rsidR="00D458D9" w:rsidRPr="00CA6667" w:rsidRDefault="00D458D9" w:rsidP="00D458D9">
      <w:pPr>
        <w:pStyle w:val="Paragrafi"/>
      </w:pPr>
      <w:r>
        <w:t>4. Autoriteti p</w:t>
      </w:r>
      <w:r w:rsidRPr="00CA6667">
        <w:t xml:space="preserve">ërgjegjës ka të drejtë të kërkojë edhe informacione shtesë. Kur ky informacion është urgjent, jepet edhe verbalisht. Kjo kërkesë </w:t>
      </w:r>
      <w:r>
        <w:t>duhet të dokumentohet brenda tri ditëve pune</w:t>
      </w:r>
      <w:r w:rsidRPr="00CA6667">
        <w:t xml:space="preserve">, me anë të një shkrese. </w:t>
      </w:r>
    </w:p>
    <w:p w:rsidR="00D458D9" w:rsidRPr="00CA6667" w:rsidRDefault="00D458D9" w:rsidP="00D458D9">
      <w:pPr>
        <w:pStyle w:val="Paragrafi"/>
        <w:ind w:firstLine="0"/>
      </w:pPr>
    </w:p>
    <w:p w:rsidR="00D458D9" w:rsidRPr="00CA6667" w:rsidRDefault="00D458D9" w:rsidP="00D458D9">
      <w:pPr>
        <w:pStyle w:val="NeniNr"/>
      </w:pPr>
      <w:r w:rsidRPr="00CA6667">
        <w:t>Neni 5</w:t>
      </w:r>
    </w:p>
    <w:p w:rsidR="00D458D9" w:rsidRPr="00CA6667" w:rsidRDefault="00D458D9" w:rsidP="00D458D9">
      <w:pPr>
        <w:pStyle w:val="NeniTitull"/>
      </w:pPr>
      <w:r w:rsidRPr="00CA6667">
        <w:t>Dispozita të fundit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  <w:r>
        <w:t xml:space="preserve">1. </w:t>
      </w:r>
      <w:r w:rsidRPr="00CA6667">
        <w:t xml:space="preserve">Për </w:t>
      </w:r>
      <w:r>
        <w:t>zbatimin e këtij udhëzimi dhe të anekseve, që</w:t>
      </w:r>
      <w:r w:rsidRPr="00CA6667">
        <w:t xml:space="preserve"> i bashkëlidhen si pjesë organike të tij: </w:t>
      </w:r>
    </w:p>
    <w:p w:rsidR="00D458D9" w:rsidRPr="00CA6667" w:rsidRDefault="00D458D9" w:rsidP="00D458D9">
      <w:pPr>
        <w:pStyle w:val="Paragrafi"/>
      </w:pPr>
      <w:r>
        <w:t xml:space="preserve">- </w:t>
      </w:r>
      <w:r w:rsidRPr="00CA6667">
        <w:t xml:space="preserve">aneksit I “Raporti për veprimtarinë e dyshimtë” (RAD); </w:t>
      </w:r>
    </w:p>
    <w:p w:rsidR="00D458D9" w:rsidRPr="00CA6667" w:rsidRDefault="00D458D9" w:rsidP="00D458D9">
      <w:pPr>
        <w:pStyle w:val="Paragrafi"/>
      </w:pPr>
      <w:r>
        <w:t xml:space="preserve">- </w:t>
      </w:r>
      <w:r w:rsidRPr="00CA6667">
        <w:t xml:space="preserve">aneksit II “Raporti i transaksioneve të parasë fizike” (RTPF); </w:t>
      </w:r>
    </w:p>
    <w:p w:rsidR="00D458D9" w:rsidRPr="00CA6667" w:rsidRDefault="00D458D9" w:rsidP="00D458D9">
      <w:pPr>
        <w:pStyle w:val="Paragrafi"/>
      </w:pPr>
      <w:r>
        <w:t xml:space="preserve">- </w:t>
      </w:r>
      <w:r w:rsidRPr="00CA6667">
        <w:t xml:space="preserve">aneksit III “Raporti i </w:t>
      </w:r>
      <w:r w:rsidR="00AC3438">
        <w:t>transaksioneve të vlerave”(RTV)</w:t>
      </w:r>
      <w:r w:rsidRPr="00CA6667">
        <w:t>;</w:t>
      </w:r>
    </w:p>
    <w:p w:rsidR="00D458D9" w:rsidRPr="00CA6667" w:rsidRDefault="00D458D9" w:rsidP="00D458D9">
      <w:pPr>
        <w:pStyle w:val="Paragrafi"/>
      </w:pPr>
      <w:r>
        <w:t xml:space="preserve">- </w:t>
      </w:r>
      <w:r w:rsidRPr="00CA6667">
        <w:t xml:space="preserve">aneksit IV “Raporti i vetëkontrollit”; </w:t>
      </w:r>
    </w:p>
    <w:p w:rsidR="00D458D9" w:rsidRPr="00CA6667" w:rsidRDefault="00D458D9" w:rsidP="00D458D9">
      <w:pPr>
        <w:pStyle w:val="Paragrafi"/>
      </w:pPr>
      <w:r>
        <w:t>dhe të</w:t>
      </w:r>
      <w:r w:rsidRPr="00CA6667">
        <w:t xml:space="preserve"> instruksioneve përkatëse, ngarkohen ALUIZNI dhe ZQRPP-ja.</w:t>
      </w:r>
    </w:p>
    <w:p w:rsidR="00D458D9" w:rsidRPr="00CA6667" w:rsidRDefault="00D458D9" w:rsidP="00D458D9">
      <w:pPr>
        <w:pStyle w:val="Paragrafi"/>
      </w:pPr>
      <w:r w:rsidRPr="00CA6667">
        <w:t xml:space="preserve">2. Ngarkohet  Drejtoria e Përgjithshme e Parandalimit të Pastrimit </w:t>
      </w:r>
      <w:r>
        <w:t>të Parave pë</w:t>
      </w:r>
      <w:r w:rsidRPr="00CA6667">
        <w:t>r zbatimin e</w:t>
      </w:r>
      <w:r>
        <w:t xml:space="preserve"> këtij udhë</w:t>
      </w:r>
      <w:r w:rsidRPr="00CA6667">
        <w:t>zimi.</w:t>
      </w:r>
    </w:p>
    <w:p w:rsidR="00D458D9" w:rsidRPr="004A5C7E" w:rsidRDefault="00D458D9" w:rsidP="00D458D9">
      <w:pPr>
        <w:pStyle w:val="Paragrafi"/>
      </w:pPr>
      <w:r w:rsidRPr="00CA6667">
        <w:t>3.</w:t>
      </w:r>
      <w:r>
        <w:t xml:space="preserve"> </w:t>
      </w:r>
      <w:r w:rsidRPr="00CA6667">
        <w:t>Udhëzimi i mëparshëm, f</w:t>
      </w:r>
      <w:r>
        <w:t>ormularët dhe instruksionet e pë</w:t>
      </w:r>
      <w:r w:rsidRPr="00CA6667">
        <w:t>rdorura nga subjektet raportuese</w:t>
      </w:r>
      <w:r>
        <w:t>,</w:t>
      </w:r>
      <w:r w:rsidRPr="00CA6667">
        <w:t xml:space="preserve"> shfuqizohen.</w:t>
      </w:r>
    </w:p>
    <w:p w:rsidR="00D458D9" w:rsidRPr="00CA6667" w:rsidRDefault="00D458D9" w:rsidP="00D458D9">
      <w:pPr>
        <w:pStyle w:val="Paragrafi"/>
      </w:pPr>
      <w:r w:rsidRPr="00CA6667">
        <w:t>Ky udhë</w:t>
      </w:r>
      <w:r>
        <w:t>zim hyn në fuqi pas botimit në Fletoren Zyrtare</w:t>
      </w:r>
      <w:r w:rsidRPr="00CA6667">
        <w:t xml:space="preserve">. </w:t>
      </w:r>
    </w:p>
    <w:p w:rsidR="00D458D9" w:rsidRPr="00CA6667" w:rsidRDefault="00D458D9" w:rsidP="00D458D9">
      <w:pPr>
        <w:pStyle w:val="Paragrafi"/>
        <w:ind w:firstLine="0"/>
      </w:pPr>
    </w:p>
    <w:p w:rsidR="00D458D9" w:rsidRDefault="00D458D9" w:rsidP="00D458D9">
      <w:pPr>
        <w:pStyle w:val="Autoriteti"/>
      </w:pPr>
      <w:r>
        <w:t>Kryeministri</w:t>
      </w:r>
    </w:p>
    <w:p w:rsidR="00D458D9" w:rsidRPr="00CA6667" w:rsidRDefault="00D458D9" w:rsidP="00D458D9">
      <w:pPr>
        <w:pStyle w:val="AutoritetiEmer"/>
      </w:pPr>
      <w:r>
        <w:t>Sali Berisha</w:t>
      </w:r>
    </w:p>
    <w:p w:rsidR="00D458D9" w:rsidRPr="00CA6667" w:rsidRDefault="00D458D9" w:rsidP="00D458D9">
      <w:pPr>
        <w:pStyle w:val="Paragrafi"/>
      </w:pPr>
    </w:p>
    <w:p w:rsidR="00D458D9" w:rsidRPr="00CA6667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Default="00D458D9" w:rsidP="00D458D9">
      <w:pPr>
        <w:pStyle w:val="Paragrafi"/>
      </w:pPr>
    </w:p>
    <w:p w:rsidR="00D458D9" w:rsidRPr="008D1988" w:rsidRDefault="00D458D9" w:rsidP="00D458D9">
      <w:pPr>
        <w:pStyle w:val="Paragrafi"/>
        <w:ind w:firstLine="0"/>
      </w:pPr>
    </w:p>
    <w:p w:rsidR="00D458D9" w:rsidRPr="008D1988" w:rsidRDefault="003E7380" w:rsidP="00D458D9">
      <w:pPr>
        <w:pStyle w:val="Paragrafi"/>
        <w:ind w:firstLine="0"/>
      </w:pPr>
      <w:r w:rsidRPr="008D1988">
        <w:rPr>
          <w:noProof/>
          <w:lang w:val="en-GB" w:eastAsia="en-GB"/>
        </w:rPr>
        <w:drawing>
          <wp:inline distT="0" distB="0" distL="0" distR="0">
            <wp:extent cx="6057900" cy="8115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2" r="2681" b="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Pr="008D1988" w:rsidRDefault="003E7380" w:rsidP="00D458D9">
      <w:pPr>
        <w:pStyle w:val="Paragrafi"/>
        <w:ind w:firstLine="0"/>
      </w:pPr>
      <w:r w:rsidRPr="008D1988">
        <w:rPr>
          <w:noProof/>
          <w:lang w:val="en-GB" w:eastAsia="en-GB"/>
        </w:rPr>
        <w:drawing>
          <wp:inline distT="0" distB="0" distL="0" distR="0">
            <wp:extent cx="5819775" cy="80105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r="2681" b="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D458D9">
      <w:pPr>
        <w:pStyle w:val="Paragrafi"/>
        <w:ind w:firstLine="0"/>
      </w:pPr>
    </w:p>
    <w:p w:rsidR="00D458D9" w:rsidRPr="008D1988" w:rsidRDefault="003E7380" w:rsidP="00D458D9">
      <w:pPr>
        <w:pStyle w:val="Paragrafi"/>
        <w:ind w:firstLine="0"/>
      </w:pPr>
      <w:r w:rsidRPr="008D1988">
        <w:rPr>
          <w:noProof/>
          <w:lang w:val="en-GB" w:eastAsia="en-GB"/>
        </w:rPr>
        <w:drawing>
          <wp:inline distT="0" distB="0" distL="0" distR="0">
            <wp:extent cx="5943600" cy="8562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Pr="008D1988" w:rsidRDefault="003E7380" w:rsidP="00D458D9">
      <w:pPr>
        <w:pStyle w:val="Paragrafi"/>
        <w:ind w:firstLine="0"/>
      </w:pPr>
      <w:r w:rsidRPr="008D1988">
        <w:rPr>
          <w:noProof/>
          <w:lang w:val="en-GB" w:eastAsia="en-GB"/>
        </w:rPr>
        <w:drawing>
          <wp:inline distT="0" distB="0" distL="0" distR="0">
            <wp:extent cx="5953125" cy="81248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Pr="00F102C7" w:rsidRDefault="003E7380" w:rsidP="00D458D9">
      <w:pPr>
        <w:pStyle w:val="Paragrafi"/>
        <w:ind w:firstLine="0"/>
      </w:pPr>
      <w:r w:rsidRPr="00F102C7">
        <w:rPr>
          <w:noProof/>
          <w:lang w:val="en-GB" w:eastAsia="en-GB"/>
        </w:rPr>
        <w:drawing>
          <wp:inline distT="0" distB="0" distL="0" distR="0">
            <wp:extent cx="5943600" cy="78009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Pr="00536921" w:rsidRDefault="003E7380" w:rsidP="00D458D9">
      <w:pPr>
        <w:pStyle w:val="Paragrafi"/>
        <w:ind w:firstLine="0"/>
      </w:pPr>
      <w:r w:rsidRPr="00536921">
        <w:rPr>
          <w:noProof/>
          <w:lang w:val="en-GB" w:eastAsia="en-GB"/>
        </w:rPr>
        <w:drawing>
          <wp:inline distT="0" distB="0" distL="0" distR="0">
            <wp:extent cx="5943600" cy="49149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F102C7" w:rsidRDefault="00F102C7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CD206B" w:rsidRPr="00A66B1C" w:rsidRDefault="003E7380" w:rsidP="00D458D9">
      <w:pPr>
        <w:pStyle w:val="Paragrafi"/>
        <w:ind w:firstLine="0"/>
      </w:pPr>
      <w:r w:rsidRPr="00A66B1C">
        <w:rPr>
          <w:noProof/>
          <w:lang w:val="en-GB" w:eastAsia="en-GB"/>
        </w:rPr>
        <w:drawing>
          <wp:inline distT="0" distB="0" distL="0" distR="0">
            <wp:extent cx="6057900" cy="82391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1C" w:rsidRDefault="00A66B1C" w:rsidP="00D458D9">
      <w:pPr>
        <w:pStyle w:val="Paragrafi"/>
        <w:ind w:firstLine="0"/>
      </w:pPr>
    </w:p>
    <w:p w:rsidR="00CD206B" w:rsidRDefault="00CD206B" w:rsidP="00D458D9">
      <w:pPr>
        <w:pStyle w:val="Paragrafi"/>
        <w:ind w:firstLine="0"/>
      </w:pPr>
    </w:p>
    <w:p w:rsidR="00A66B1C" w:rsidRDefault="00A66B1C" w:rsidP="00D458D9">
      <w:pPr>
        <w:pStyle w:val="Paragrafi"/>
        <w:ind w:firstLine="0"/>
      </w:pPr>
    </w:p>
    <w:p w:rsidR="00A66B1C" w:rsidRPr="00823D90" w:rsidRDefault="003E7380" w:rsidP="00D458D9">
      <w:pPr>
        <w:pStyle w:val="Paragrafi"/>
        <w:ind w:firstLine="0"/>
      </w:pPr>
      <w:r w:rsidRPr="00823D90">
        <w:rPr>
          <w:noProof/>
          <w:lang w:val="en-GB" w:eastAsia="en-GB"/>
        </w:rPr>
        <w:drawing>
          <wp:inline distT="0" distB="0" distL="0" distR="0">
            <wp:extent cx="6057900" cy="8458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1C" w:rsidRDefault="00A66B1C" w:rsidP="00D458D9">
      <w:pPr>
        <w:pStyle w:val="Paragrafi"/>
        <w:ind w:firstLine="0"/>
      </w:pPr>
    </w:p>
    <w:p w:rsidR="00A66B1C" w:rsidRDefault="00A66B1C" w:rsidP="00D458D9">
      <w:pPr>
        <w:pStyle w:val="Paragrafi"/>
        <w:ind w:firstLine="0"/>
      </w:pPr>
    </w:p>
    <w:p w:rsidR="00F102C7" w:rsidRPr="00DC1576" w:rsidRDefault="003E7380" w:rsidP="00D458D9">
      <w:pPr>
        <w:pStyle w:val="Paragrafi"/>
        <w:ind w:firstLine="0"/>
      </w:pPr>
      <w:r w:rsidRPr="00DC1576">
        <w:rPr>
          <w:noProof/>
          <w:lang w:val="en-GB" w:eastAsia="en-GB"/>
        </w:rPr>
        <w:drawing>
          <wp:inline distT="0" distB="0" distL="0" distR="0">
            <wp:extent cx="6057900" cy="83534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1" b="2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Pr="00DC1576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Pr="00DC1576" w:rsidRDefault="003E7380" w:rsidP="00D458D9">
      <w:pPr>
        <w:pStyle w:val="Paragrafi"/>
        <w:ind w:firstLine="0"/>
      </w:pPr>
      <w:r w:rsidRPr="00DC1576">
        <w:rPr>
          <w:noProof/>
          <w:lang w:val="en-GB" w:eastAsia="en-GB"/>
        </w:rPr>
        <w:drawing>
          <wp:inline distT="0" distB="0" distL="0" distR="0">
            <wp:extent cx="5829300" cy="50196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2406" r="2681" b="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Pr="008D1988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Pr="001F797D" w:rsidRDefault="003E7380" w:rsidP="001F797D">
      <w:pPr>
        <w:pStyle w:val="Figure"/>
      </w:pPr>
      <w:r w:rsidRPr="001F797D">
        <w:rPr>
          <w:noProof/>
          <w:lang w:val="en-GB" w:eastAsia="en-GB"/>
        </w:rPr>
        <w:drawing>
          <wp:inline distT="0" distB="0" distL="0" distR="0">
            <wp:extent cx="5953125" cy="82296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D458D9" w:rsidRDefault="00D458D9" w:rsidP="00D458D9">
      <w:pPr>
        <w:pStyle w:val="Paragrafi"/>
        <w:ind w:firstLine="0"/>
      </w:pPr>
    </w:p>
    <w:p w:rsidR="001F797D" w:rsidRDefault="001F797D" w:rsidP="00D458D9">
      <w:pPr>
        <w:pStyle w:val="Paragrafi"/>
        <w:ind w:firstLine="0"/>
      </w:pPr>
    </w:p>
    <w:p w:rsidR="00D458D9" w:rsidRPr="00355A2C" w:rsidRDefault="003E7380" w:rsidP="00D458D9">
      <w:pPr>
        <w:pStyle w:val="Paragrafi"/>
        <w:ind w:firstLine="0"/>
      </w:pPr>
      <w:r w:rsidRPr="00355A2C">
        <w:rPr>
          <w:noProof/>
          <w:lang w:val="en-GB" w:eastAsia="en-GB"/>
        </w:rPr>
        <w:drawing>
          <wp:inline distT="0" distB="0" distL="0" distR="0">
            <wp:extent cx="5943600" cy="82200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D9" w:rsidRDefault="00D458D9" w:rsidP="00CB44CC">
      <w:pPr>
        <w:pStyle w:val="Paragrafi"/>
        <w:rPr>
          <w:lang w:val="en-GB"/>
        </w:rPr>
      </w:pPr>
    </w:p>
    <w:p w:rsidR="00CB44CC" w:rsidRDefault="00CB44CC" w:rsidP="00CB44CC">
      <w:pPr>
        <w:pStyle w:val="Paragrafi"/>
        <w:rPr>
          <w:lang w:val="en-GB"/>
        </w:rPr>
      </w:pPr>
    </w:p>
    <w:p w:rsidR="004A4DA5" w:rsidRDefault="004A4DA5" w:rsidP="00CB44CC">
      <w:pPr>
        <w:pStyle w:val="Paragrafi"/>
        <w:rPr>
          <w:lang w:val="en-GB"/>
        </w:rPr>
      </w:pPr>
    </w:p>
    <w:sectPr w:rsidR="004A4DA5" w:rsidSect="00662246">
      <w:footerReference w:type="even" r:id="rId32"/>
      <w:footerReference w:type="default" r:id="rId33"/>
      <w:pgSz w:w="11907" w:h="16840" w:code="9"/>
      <w:pgMar w:top="1418" w:right="1418" w:bottom="1418" w:left="1418" w:header="1304" w:footer="1134" w:gutter="0"/>
      <w:pgNumType w:start="31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99A" w:rsidRDefault="0068399A">
      <w:r>
        <w:separator/>
      </w:r>
    </w:p>
  </w:endnote>
  <w:endnote w:type="continuationSeparator" w:id="0">
    <w:p w:rsidR="0068399A" w:rsidRDefault="0068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CBE" w:rsidRDefault="002E6CBE" w:rsidP="00E153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6CBE" w:rsidRDefault="002E6CBE" w:rsidP="006A547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CBE" w:rsidRPr="00266557" w:rsidRDefault="002E6CBE" w:rsidP="00E1535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266557">
      <w:rPr>
        <w:rStyle w:val="PageNumber"/>
        <w:rFonts w:ascii="CG Times" w:hAnsi="CG Times"/>
        <w:sz w:val="22"/>
        <w:szCs w:val="22"/>
      </w:rPr>
      <w:fldChar w:fldCharType="begin"/>
    </w:r>
    <w:r w:rsidRPr="0026655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266557">
      <w:rPr>
        <w:rStyle w:val="PageNumber"/>
        <w:rFonts w:ascii="CG Times" w:hAnsi="CG Times"/>
        <w:sz w:val="22"/>
        <w:szCs w:val="22"/>
      </w:rPr>
      <w:fldChar w:fldCharType="separate"/>
    </w:r>
    <w:r w:rsidR="003E7380">
      <w:rPr>
        <w:rStyle w:val="PageNumber"/>
        <w:rFonts w:ascii="CG Times" w:hAnsi="CG Times"/>
        <w:noProof/>
        <w:sz w:val="22"/>
        <w:szCs w:val="22"/>
      </w:rPr>
      <w:t>3127</w:t>
    </w:r>
    <w:r w:rsidRPr="00266557">
      <w:rPr>
        <w:rStyle w:val="PageNumber"/>
        <w:rFonts w:ascii="CG Times" w:hAnsi="CG Times"/>
        <w:sz w:val="22"/>
        <w:szCs w:val="22"/>
      </w:rPr>
      <w:fldChar w:fldCharType="end"/>
    </w:r>
  </w:p>
  <w:p w:rsidR="002E6CBE" w:rsidRDefault="002E6CBE" w:rsidP="006A547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99A" w:rsidRDefault="0068399A">
      <w:r>
        <w:separator/>
      </w:r>
    </w:p>
  </w:footnote>
  <w:footnote w:type="continuationSeparator" w:id="0">
    <w:p w:rsidR="0068399A" w:rsidRDefault="00683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5C2C"/>
    <w:rsid w:val="00001FB7"/>
    <w:rsid w:val="000035A1"/>
    <w:rsid w:val="00005ABF"/>
    <w:rsid w:val="00005C90"/>
    <w:rsid w:val="000069EE"/>
    <w:rsid w:val="00010540"/>
    <w:rsid w:val="0001134C"/>
    <w:rsid w:val="00013C3E"/>
    <w:rsid w:val="00014D19"/>
    <w:rsid w:val="0001603C"/>
    <w:rsid w:val="00016573"/>
    <w:rsid w:val="00023D44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622E"/>
    <w:rsid w:val="000469BE"/>
    <w:rsid w:val="0004769B"/>
    <w:rsid w:val="000500C0"/>
    <w:rsid w:val="00050D03"/>
    <w:rsid w:val="00053BB2"/>
    <w:rsid w:val="00056150"/>
    <w:rsid w:val="00057001"/>
    <w:rsid w:val="000575EF"/>
    <w:rsid w:val="000577E2"/>
    <w:rsid w:val="00060A2F"/>
    <w:rsid w:val="000611F9"/>
    <w:rsid w:val="000638CF"/>
    <w:rsid w:val="00064FD0"/>
    <w:rsid w:val="00065059"/>
    <w:rsid w:val="000658DF"/>
    <w:rsid w:val="00066D3B"/>
    <w:rsid w:val="00072469"/>
    <w:rsid w:val="00072D77"/>
    <w:rsid w:val="0007362F"/>
    <w:rsid w:val="00074622"/>
    <w:rsid w:val="00075AFE"/>
    <w:rsid w:val="00076F9F"/>
    <w:rsid w:val="00077BF3"/>
    <w:rsid w:val="00080104"/>
    <w:rsid w:val="000821EF"/>
    <w:rsid w:val="00083214"/>
    <w:rsid w:val="00084565"/>
    <w:rsid w:val="000872B9"/>
    <w:rsid w:val="000925FC"/>
    <w:rsid w:val="000968BC"/>
    <w:rsid w:val="000A0895"/>
    <w:rsid w:val="000A51B0"/>
    <w:rsid w:val="000A58D9"/>
    <w:rsid w:val="000A5A97"/>
    <w:rsid w:val="000A5DA0"/>
    <w:rsid w:val="000A6507"/>
    <w:rsid w:val="000B1872"/>
    <w:rsid w:val="000B4752"/>
    <w:rsid w:val="000B5FBD"/>
    <w:rsid w:val="000B6362"/>
    <w:rsid w:val="000C09BB"/>
    <w:rsid w:val="000C09DC"/>
    <w:rsid w:val="000C1587"/>
    <w:rsid w:val="000C4196"/>
    <w:rsid w:val="000C6080"/>
    <w:rsid w:val="000C7045"/>
    <w:rsid w:val="000D0F6F"/>
    <w:rsid w:val="000D27C1"/>
    <w:rsid w:val="000D3B35"/>
    <w:rsid w:val="000D70DC"/>
    <w:rsid w:val="000D7287"/>
    <w:rsid w:val="000E0792"/>
    <w:rsid w:val="000E39EC"/>
    <w:rsid w:val="000E5FB6"/>
    <w:rsid w:val="000E6C90"/>
    <w:rsid w:val="000E7159"/>
    <w:rsid w:val="000E77B1"/>
    <w:rsid w:val="000E7BAB"/>
    <w:rsid w:val="000F0581"/>
    <w:rsid w:val="000F1E2A"/>
    <w:rsid w:val="000F2BBE"/>
    <w:rsid w:val="000F4FF2"/>
    <w:rsid w:val="000F56CC"/>
    <w:rsid w:val="000F7541"/>
    <w:rsid w:val="00101E44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4473"/>
    <w:rsid w:val="00127105"/>
    <w:rsid w:val="0012784F"/>
    <w:rsid w:val="00127AE0"/>
    <w:rsid w:val="00130749"/>
    <w:rsid w:val="00130A17"/>
    <w:rsid w:val="001339CA"/>
    <w:rsid w:val="0013730D"/>
    <w:rsid w:val="00140DA6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1CD2"/>
    <w:rsid w:val="00164A18"/>
    <w:rsid w:val="00167AEA"/>
    <w:rsid w:val="0017066C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589"/>
    <w:rsid w:val="00186F1D"/>
    <w:rsid w:val="001876D7"/>
    <w:rsid w:val="001905C4"/>
    <w:rsid w:val="0019379D"/>
    <w:rsid w:val="00194539"/>
    <w:rsid w:val="00194A8A"/>
    <w:rsid w:val="0019541A"/>
    <w:rsid w:val="00196CAC"/>
    <w:rsid w:val="001A08A4"/>
    <w:rsid w:val="001A0E84"/>
    <w:rsid w:val="001A3E7B"/>
    <w:rsid w:val="001A45B1"/>
    <w:rsid w:val="001A77B1"/>
    <w:rsid w:val="001B0717"/>
    <w:rsid w:val="001B0ACF"/>
    <w:rsid w:val="001B1BF1"/>
    <w:rsid w:val="001B2995"/>
    <w:rsid w:val="001B2C69"/>
    <w:rsid w:val="001B3C22"/>
    <w:rsid w:val="001B5147"/>
    <w:rsid w:val="001B6A5B"/>
    <w:rsid w:val="001C2F8E"/>
    <w:rsid w:val="001C3D03"/>
    <w:rsid w:val="001C579C"/>
    <w:rsid w:val="001D0130"/>
    <w:rsid w:val="001D2145"/>
    <w:rsid w:val="001D21FC"/>
    <w:rsid w:val="001D3B21"/>
    <w:rsid w:val="001D3F5F"/>
    <w:rsid w:val="001D4D40"/>
    <w:rsid w:val="001D5ADB"/>
    <w:rsid w:val="001D5DDE"/>
    <w:rsid w:val="001E1CEA"/>
    <w:rsid w:val="001E340C"/>
    <w:rsid w:val="001E463C"/>
    <w:rsid w:val="001E6CF4"/>
    <w:rsid w:val="001E76A3"/>
    <w:rsid w:val="001E77F8"/>
    <w:rsid w:val="001F139B"/>
    <w:rsid w:val="001F149D"/>
    <w:rsid w:val="001F44BC"/>
    <w:rsid w:val="001F44FA"/>
    <w:rsid w:val="001F4A24"/>
    <w:rsid w:val="001F4AB7"/>
    <w:rsid w:val="001F4B94"/>
    <w:rsid w:val="001F5B63"/>
    <w:rsid w:val="001F65FC"/>
    <w:rsid w:val="001F76D0"/>
    <w:rsid w:val="001F797D"/>
    <w:rsid w:val="00206B0F"/>
    <w:rsid w:val="00213C4F"/>
    <w:rsid w:val="00214A90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359BA"/>
    <w:rsid w:val="00237A5A"/>
    <w:rsid w:val="002420F6"/>
    <w:rsid w:val="0024349A"/>
    <w:rsid w:val="002472FF"/>
    <w:rsid w:val="002503D8"/>
    <w:rsid w:val="00252C71"/>
    <w:rsid w:val="00257B22"/>
    <w:rsid w:val="00260AE0"/>
    <w:rsid w:val="00262C86"/>
    <w:rsid w:val="00266557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EA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C5F16"/>
    <w:rsid w:val="002C7FB4"/>
    <w:rsid w:val="002D37ED"/>
    <w:rsid w:val="002D4556"/>
    <w:rsid w:val="002D46B3"/>
    <w:rsid w:val="002D4A5E"/>
    <w:rsid w:val="002D620B"/>
    <w:rsid w:val="002D6B92"/>
    <w:rsid w:val="002E1D4B"/>
    <w:rsid w:val="002E1F81"/>
    <w:rsid w:val="002E3BB4"/>
    <w:rsid w:val="002E534F"/>
    <w:rsid w:val="002E6781"/>
    <w:rsid w:val="002E6C78"/>
    <w:rsid w:val="002E6CBE"/>
    <w:rsid w:val="002E71FA"/>
    <w:rsid w:val="002E7D94"/>
    <w:rsid w:val="002F13F4"/>
    <w:rsid w:val="002F3C27"/>
    <w:rsid w:val="002F4A13"/>
    <w:rsid w:val="00301466"/>
    <w:rsid w:val="00301C7B"/>
    <w:rsid w:val="00302623"/>
    <w:rsid w:val="00303A67"/>
    <w:rsid w:val="00303BED"/>
    <w:rsid w:val="00305DE0"/>
    <w:rsid w:val="003076F3"/>
    <w:rsid w:val="00310484"/>
    <w:rsid w:val="00310A51"/>
    <w:rsid w:val="003113A2"/>
    <w:rsid w:val="003137FB"/>
    <w:rsid w:val="00322C9F"/>
    <w:rsid w:val="00322EFD"/>
    <w:rsid w:val="00324F69"/>
    <w:rsid w:val="00326F55"/>
    <w:rsid w:val="00332931"/>
    <w:rsid w:val="00333C10"/>
    <w:rsid w:val="003340BE"/>
    <w:rsid w:val="003351C5"/>
    <w:rsid w:val="00335419"/>
    <w:rsid w:val="003357F1"/>
    <w:rsid w:val="00336C49"/>
    <w:rsid w:val="0033752C"/>
    <w:rsid w:val="00337676"/>
    <w:rsid w:val="00340B71"/>
    <w:rsid w:val="0034114C"/>
    <w:rsid w:val="0034392D"/>
    <w:rsid w:val="003441D0"/>
    <w:rsid w:val="00345AAE"/>
    <w:rsid w:val="00346B51"/>
    <w:rsid w:val="00346C1F"/>
    <w:rsid w:val="00346C5E"/>
    <w:rsid w:val="00347228"/>
    <w:rsid w:val="0035047E"/>
    <w:rsid w:val="00351774"/>
    <w:rsid w:val="0035179F"/>
    <w:rsid w:val="003518D6"/>
    <w:rsid w:val="00352614"/>
    <w:rsid w:val="00352C5C"/>
    <w:rsid w:val="00354597"/>
    <w:rsid w:val="0035543C"/>
    <w:rsid w:val="003601FF"/>
    <w:rsid w:val="00360545"/>
    <w:rsid w:val="0036373C"/>
    <w:rsid w:val="003647A4"/>
    <w:rsid w:val="00377155"/>
    <w:rsid w:val="003810E5"/>
    <w:rsid w:val="003825B8"/>
    <w:rsid w:val="00383213"/>
    <w:rsid w:val="003835B2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24A1"/>
    <w:rsid w:val="00392EDE"/>
    <w:rsid w:val="00393D5D"/>
    <w:rsid w:val="00394964"/>
    <w:rsid w:val="0039541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CAE"/>
    <w:rsid w:val="003A6CD1"/>
    <w:rsid w:val="003A7DE1"/>
    <w:rsid w:val="003B1ED4"/>
    <w:rsid w:val="003B3A2E"/>
    <w:rsid w:val="003B3A7A"/>
    <w:rsid w:val="003C1D1A"/>
    <w:rsid w:val="003C20FC"/>
    <w:rsid w:val="003C25DC"/>
    <w:rsid w:val="003C3AE9"/>
    <w:rsid w:val="003C4E2B"/>
    <w:rsid w:val="003C75CB"/>
    <w:rsid w:val="003C7E89"/>
    <w:rsid w:val="003D1A92"/>
    <w:rsid w:val="003D2323"/>
    <w:rsid w:val="003D2AB5"/>
    <w:rsid w:val="003D3A02"/>
    <w:rsid w:val="003D64B8"/>
    <w:rsid w:val="003D738F"/>
    <w:rsid w:val="003D7D16"/>
    <w:rsid w:val="003D7F10"/>
    <w:rsid w:val="003E1F96"/>
    <w:rsid w:val="003E3539"/>
    <w:rsid w:val="003E53C6"/>
    <w:rsid w:val="003E5FBC"/>
    <w:rsid w:val="003E6A95"/>
    <w:rsid w:val="003E6EB3"/>
    <w:rsid w:val="003E7380"/>
    <w:rsid w:val="003F3568"/>
    <w:rsid w:val="003F57C5"/>
    <w:rsid w:val="003F5851"/>
    <w:rsid w:val="003F5F16"/>
    <w:rsid w:val="003F6014"/>
    <w:rsid w:val="003F63BA"/>
    <w:rsid w:val="003F79B7"/>
    <w:rsid w:val="004001D0"/>
    <w:rsid w:val="004025BF"/>
    <w:rsid w:val="00403660"/>
    <w:rsid w:val="00403DA5"/>
    <w:rsid w:val="004063BA"/>
    <w:rsid w:val="00406B0A"/>
    <w:rsid w:val="00407038"/>
    <w:rsid w:val="00407B8A"/>
    <w:rsid w:val="00410AE8"/>
    <w:rsid w:val="004133B8"/>
    <w:rsid w:val="0041395D"/>
    <w:rsid w:val="0041510C"/>
    <w:rsid w:val="0041518B"/>
    <w:rsid w:val="00416CF4"/>
    <w:rsid w:val="00417362"/>
    <w:rsid w:val="004222A5"/>
    <w:rsid w:val="004229D3"/>
    <w:rsid w:val="00425910"/>
    <w:rsid w:val="00425FB1"/>
    <w:rsid w:val="00426CC5"/>
    <w:rsid w:val="00426E8A"/>
    <w:rsid w:val="00427396"/>
    <w:rsid w:val="00431CB5"/>
    <w:rsid w:val="00433084"/>
    <w:rsid w:val="004342F4"/>
    <w:rsid w:val="0043440F"/>
    <w:rsid w:val="004362CC"/>
    <w:rsid w:val="004404D3"/>
    <w:rsid w:val="004412F5"/>
    <w:rsid w:val="004424FA"/>
    <w:rsid w:val="00445148"/>
    <w:rsid w:val="00446A2B"/>
    <w:rsid w:val="00446B0A"/>
    <w:rsid w:val="0044766D"/>
    <w:rsid w:val="004477B2"/>
    <w:rsid w:val="00451412"/>
    <w:rsid w:val="00453248"/>
    <w:rsid w:val="00460F74"/>
    <w:rsid w:val="00462D2A"/>
    <w:rsid w:val="004645C0"/>
    <w:rsid w:val="004673B7"/>
    <w:rsid w:val="0047126C"/>
    <w:rsid w:val="00472759"/>
    <w:rsid w:val="00473F3E"/>
    <w:rsid w:val="00474484"/>
    <w:rsid w:val="004747BB"/>
    <w:rsid w:val="004756D3"/>
    <w:rsid w:val="00475E77"/>
    <w:rsid w:val="004777DA"/>
    <w:rsid w:val="00481CC9"/>
    <w:rsid w:val="00483087"/>
    <w:rsid w:val="00484FD0"/>
    <w:rsid w:val="00485093"/>
    <w:rsid w:val="00485132"/>
    <w:rsid w:val="00490634"/>
    <w:rsid w:val="00490EF4"/>
    <w:rsid w:val="00493E57"/>
    <w:rsid w:val="004943C3"/>
    <w:rsid w:val="00494CB8"/>
    <w:rsid w:val="004955B4"/>
    <w:rsid w:val="004A0163"/>
    <w:rsid w:val="004A134C"/>
    <w:rsid w:val="004A1602"/>
    <w:rsid w:val="004A18E9"/>
    <w:rsid w:val="004A24FA"/>
    <w:rsid w:val="004A374B"/>
    <w:rsid w:val="004A3970"/>
    <w:rsid w:val="004A42BD"/>
    <w:rsid w:val="004A4DA5"/>
    <w:rsid w:val="004A59C3"/>
    <w:rsid w:val="004B1F07"/>
    <w:rsid w:val="004B2350"/>
    <w:rsid w:val="004B2392"/>
    <w:rsid w:val="004B309B"/>
    <w:rsid w:val="004B50C0"/>
    <w:rsid w:val="004B5683"/>
    <w:rsid w:val="004C103D"/>
    <w:rsid w:val="004C2AAB"/>
    <w:rsid w:val="004C401B"/>
    <w:rsid w:val="004C43B0"/>
    <w:rsid w:val="004C538D"/>
    <w:rsid w:val="004C6053"/>
    <w:rsid w:val="004C6F6F"/>
    <w:rsid w:val="004D0EA3"/>
    <w:rsid w:val="004D1B44"/>
    <w:rsid w:val="004D4C12"/>
    <w:rsid w:val="004D4E62"/>
    <w:rsid w:val="004D4ED9"/>
    <w:rsid w:val="004D5A94"/>
    <w:rsid w:val="004D79D6"/>
    <w:rsid w:val="004E1DCE"/>
    <w:rsid w:val="004E2B9F"/>
    <w:rsid w:val="004E32DF"/>
    <w:rsid w:val="004F24E3"/>
    <w:rsid w:val="004F331E"/>
    <w:rsid w:val="004F7823"/>
    <w:rsid w:val="0050029B"/>
    <w:rsid w:val="00501C89"/>
    <w:rsid w:val="00502381"/>
    <w:rsid w:val="00502460"/>
    <w:rsid w:val="00502FD6"/>
    <w:rsid w:val="005065CE"/>
    <w:rsid w:val="00507E9B"/>
    <w:rsid w:val="005102AE"/>
    <w:rsid w:val="00511E40"/>
    <w:rsid w:val="00512460"/>
    <w:rsid w:val="00514A57"/>
    <w:rsid w:val="00516CD0"/>
    <w:rsid w:val="00517B17"/>
    <w:rsid w:val="0052069C"/>
    <w:rsid w:val="005237C2"/>
    <w:rsid w:val="00525CE9"/>
    <w:rsid w:val="005265DE"/>
    <w:rsid w:val="005276BD"/>
    <w:rsid w:val="00531D82"/>
    <w:rsid w:val="00533892"/>
    <w:rsid w:val="00533937"/>
    <w:rsid w:val="00533BB6"/>
    <w:rsid w:val="0053507B"/>
    <w:rsid w:val="00536921"/>
    <w:rsid w:val="00537982"/>
    <w:rsid w:val="00537D68"/>
    <w:rsid w:val="00540377"/>
    <w:rsid w:val="00540B8C"/>
    <w:rsid w:val="00542F96"/>
    <w:rsid w:val="005444BF"/>
    <w:rsid w:val="00547ACA"/>
    <w:rsid w:val="00552504"/>
    <w:rsid w:val="00553356"/>
    <w:rsid w:val="00553491"/>
    <w:rsid w:val="005538AA"/>
    <w:rsid w:val="005546AE"/>
    <w:rsid w:val="00554A08"/>
    <w:rsid w:val="00556BF4"/>
    <w:rsid w:val="00560C11"/>
    <w:rsid w:val="00562DA4"/>
    <w:rsid w:val="005642DE"/>
    <w:rsid w:val="005644D8"/>
    <w:rsid w:val="00566BC8"/>
    <w:rsid w:val="005671DD"/>
    <w:rsid w:val="00573B22"/>
    <w:rsid w:val="0057579B"/>
    <w:rsid w:val="005807B0"/>
    <w:rsid w:val="00580899"/>
    <w:rsid w:val="005827C2"/>
    <w:rsid w:val="00585799"/>
    <w:rsid w:val="00587205"/>
    <w:rsid w:val="00587862"/>
    <w:rsid w:val="00590CED"/>
    <w:rsid w:val="005914C8"/>
    <w:rsid w:val="00593609"/>
    <w:rsid w:val="0059431C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2051"/>
    <w:rsid w:val="005B65FE"/>
    <w:rsid w:val="005B7E7B"/>
    <w:rsid w:val="005C0539"/>
    <w:rsid w:val="005C4850"/>
    <w:rsid w:val="005C48F9"/>
    <w:rsid w:val="005C61B2"/>
    <w:rsid w:val="005D1118"/>
    <w:rsid w:val="005D2188"/>
    <w:rsid w:val="005D2C9B"/>
    <w:rsid w:val="005D2F21"/>
    <w:rsid w:val="005D7B90"/>
    <w:rsid w:val="005E061E"/>
    <w:rsid w:val="005E088F"/>
    <w:rsid w:val="005E2A8F"/>
    <w:rsid w:val="005E532A"/>
    <w:rsid w:val="005E5A2D"/>
    <w:rsid w:val="005E712B"/>
    <w:rsid w:val="005F0E74"/>
    <w:rsid w:val="005F11E2"/>
    <w:rsid w:val="005F1351"/>
    <w:rsid w:val="005F4482"/>
    <w:rsid w:val="005F4EB2"/>
    <w:rsid w:val="005F571A"/>
    <w:rsid w:val="005F5A78"/>
    <w:rsid w:val="005F6ED9"/>
    <w:rsid w:val="00603392"/>
    <w:rsid w:val="00605D8B"/>
    <w:rsid w:val="00606C2B"/>
    <w:rsid w:val="00607BAB"/>
    <w:rsid w:val="00607FFD"/>
    <w:rsid w:val="0061145B"/>
    <w:rsid w:val="006127FD"/>
    <w:rsid w:val="00614ACD"/>
    <w:rsid w:val="0061627E"/>
    <w:rsid w:val="0061736C"/>
    <w:rsid w:val="00620D4E"/>
    <w:rsid w:val="00621E44"/>
    <w:rsid w:val="0062499E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A54"/>
    <w:rsid w:val="00652B5E"/>
    <w:rsid w:val="00653B58"/>
    <w:rsid w:val="006608BA"/>
    <w:rsid w:val="00661CAA"/>
    <w:rsid w:val="00661DB7"/>
    <w:rsid w:val="0066222B"/>
    <w:rsid w:val="00662246"/>
    <w:rsid w:val="00662690"/>
    <w:rsid w:val="00662DE0"/>
    <w:rsid w:val="00667474"/>
    <w:rsid w:val="00671599"/>
    <w:rsid w:val="006720E8"/>
    <w:rsid w:val="00672645"/>
    <w:rsid w:val="006739B5"/>
    <w:rsid w:val="006739E8"/>
    <w:rsid w:val="00676422"/>
    <w:rsid w:val="0067657F"/>
    <w:rsid w:val="00676F17"/>
    <w:rsid w:val="00677719"/>
    <w:rsid w:val="006812ED"/>
    <w:rsid w:val="006817FB"/>
    <w:rsid w:val="0068399A"/>
    <w:rsid w:val="00684254"/>
    <w:rsid w:val="00685B9D"/>
    <w:rsid w:val="00686558"/>
    <w:rsid w:val="0068769B"/>
    <w:rsid w:val="00687D9A"/>
    <w:rsid w:val="00691473"/>
    <w:rsid w:val="00691F3A"/>
    <w:rsid w:val="00692150"/>
    <w:rsid w:val="0069285B"/>
    <w:rsid w:val="00692CE2"/>
    <w:rsid w:val="00693154"/>
    <w:rsid w:val="00693ACE"/>
    <w:rsid w:val="00694D04"/>
    <w:rsid w:val="00694E8B"/>
    <w:rsid w:val="00694F62"/>
    <w:rsid w:val="00695311"/>
    <w:rsid w:val="006A09D8"/>
    <w:rsid w:val="006A330C"/>
    <w:rsid w:val="006A3709"/>
    <w:rsid w:val="006A4EE4"/>
    <w:rsid w:val="006A5105"/>
    <w:rsid w:val="006A52D3"/>
    <w:rsid w:val="006A5472"/>
    <w:rsid w:val="006A75C0"/>
    <w:rsid w:val="006A7A6D"/>
    <w:rsid w:val="006B0406"/>
    <w:rsid w:val="006B0721"/>
    <w:rsid w:val="006B2114"/>
    <w:rsid w:val="006B2624"/>
    <w:rsid w:val="006B3747"/>
    <w:rsid w:val="006B60A4"/>
    <w:rsid w:val="006C06D0"/>
    <w:rsid w:val="006C0773"/>
    <w:rsid w:val="006C16AE"/>
    <w:rsid w:val="006C24CB"/>
    <w:rsid w:val="006C37B1"/>
    <w:rsid w:val="006C4254"/>
    <w:rsid w:val="006C46CF"/>
    <w:rsid w:val="006C5A89"/>
    <w:rsid w:val="006C6234"/>
    <w:rsid w:val="006D1503"/>
    <w:rsid w:val="006D1BC1"/>
    <w:rsid w:val="006D700A"/>
    <w:rsid w:val="006E1C29"/>
    <w:rsid w:val="006E3A8B"/>
    <w:rsid w:val="006E53E6"/>
    <w:rsid w:val="006E6947"/>
    <w:rsid w:val="006E7F67"/>
    <w:rsid w:val="006F380C"/>
    <w:rsid w:val="006F4E23"/>
    <w:rsid w:val="006F5810"/>
    <w:rsid w:val="006F5D9A"/>
    <w:rsid w:val="006F6C6C"/>
    <w:rsid w:val="0070070C"/>
    <w:rsid w:val="007020BE"/>
    <w:rsid w:val="007053E9"/>
    <w:rsid w:val="00705A1C"/>
    <w:rsid w:val="00706EE0"/>
    <w:rsid w:val="007100B4"/>
    <w:rsid w:val="00712A4B"/>
    <w:rsid w:val="007130FE"/>
    <w:rsid w:val="007143F6"/>
    <w:rsid w:val="00715E49"/>
    <w:rsid w:val="0071633C"/>
    <w:rsid w:val="0072167F"/>
    <w:rsid w:val="00721F1D"/>
    <w:rsid w:val="00722C02"/>
    <w:rsid w:val="007247B7"/>
    <w:rsid w:val="00726C10"/>
    <w:rsid w:val="00730A49"/>
    <w:rsid w:val="00733628"/>
    <w:rsid w:val="007346E8"/>
    <w:rsid w:val="0073504F"/>
    <w:rsid w:val="00735D31"/>
    <w:rsid w:val="00736565"/>
    <w:rsid w:val="007377C3"/>
    <w:rsid w:val="00740C36"/>
    <w:rsid w:val="00742277"/>
    <w:rsid w:val="0074472A"/>
    <w:rsid w:val="0074583F"/>
    <w:rsid w:val="007471AE"/>
    <w:rsid w:val="0075042E"/>
    <w:rsid w:val="00750D0A"/>
    <w:rsid w:val="00751439"/>
    <w:rsid w:val="0075259F"/>
    <w:rsid w:val="00754D62"/>
    <w:rsid w:val="00754E19"/>
    <w:rsid w:val="00761D98"/>
    <w:rsid w:val="00763379"/>
    <w:rsid w:val="007663B3"/>
    <w:rsid w:val="00774D08"/>
    <w:rsid w:val="00775B58"/>
    <w:rsid w:val="00776452"/>
    <w:rsid w:val="0077685D"/>
    <w:rsid w:val="00777102"/>
    <w:rsid w:val="00783F6E"/>
    <w:rsid w:val="0078405A"/>
    <w:rsid w:val="007854C7"/>
    <w:rsid w:val="00787D38"/>
    <w:rsid w:val="00790025"/>
    <w:rsid w:val="00790BD1"/>
    <w:rsid w:val="00792E16"/>
    <w:rsid w:val="0079541E"/>
    <w:rsid w:val="007A03F6"/>
    <w:rsid w:val="007A4865"/>
    <w:rsid w:val="007A4E3D"/>
    <w:rsid w:val="007A6860"/>
    <w:rsid w:val="007A68C7"/>
    <w:rsid w:val="007A76F3"/>
    <w:rsid w:val="007B1863"/>
    <w:rsid w:val="007B1ED5"/>
    <w:rsid w:val="007B53B9"/>
    <w:rsid w:val="007B54FF"/>
    <w:rsid w:val="007B5ADD"/>
    <w:rsid w:val="007B5D49"/>
    <w:rsid w:val="007B6BC4"/>
    <w:rsid w:val="007C1C85"/>
    <w:rsid w:val="007C4CAE"/>
    <w:rsid w:val="007C73A4"/>
    <w:rsid w:val="007C7C7C"/>
    <w:rsid w:val="007D1BBA"/>
    <w:rsid w:val="007D2FF2"/>
    <w:rsid w:val="007D3D0F"/>
    <w:rsid w:val="007D7266"/>
    <w:rsid w:val="007E1416"/>
    <w:rsid w:val="007E495A"/>
    <w:rsid w:val="007E54A5"/>
    <w:rsid w:val="007F1E95"/>
    <w:rsid w:val="007F2F04"/>
    <w:rsid w:val="007F4E47"/>
    <w:rsid w:val="007F7183"/>
    <w:rsid w:val="008006D4"/>
    <w:rsid w:val="0080096A"/>
    <w:rsid w:val="008036E2"/>
    <w:rsid w:val="008044E3"/>
    <w:rsid w:val="00805D1E"/>
    <w:rsid w:val="0080765E"/>
    <w:rsid w:val="008112E9"/>
    <w:rsid w:val="008129D3"/>
    <w:rsid w:val="00813607"/>
    <w:rsid w:val="0081563F"/>
    <w:rsid w:val="00817194"/>
    <w:rsid w:val="00821104"/>
    <w:rsid w:val="008227B0"/>
    <w:rsid w:val="00822D57"/>
    <w:rsid w:val="00823D90"/>
    <w:rsid w:val="00824D50"/>
    <w:rsid w:val="00827C28"/>
    <w:rsid w:val="00830AAB"/>
    <w:rsid w:val="00832EC1"/>
    <w:rsid w:val="008333BB"/>
    <w:rsid w:val="00833A39"/>
    <w:rsid w:val="0083425C"/>
    <w:rsid w:val="00834506"/>
    <w:rsid w:val="008377EF"/>
    <w:rsid w:val="00837B6C"/>
    <w:rsid w:val="00840459"/>
    <w:rsid w:val="00840AE7"/>
    <w:rsid w:val="00841C0F"/>
    <w:rsid w:val="0084450F"/>
    <w:rsid w:val="008452FD"/>
    <w:rsid w:val="00847C5D"/>
    <w:rsid w:val="00850B34"/>
    <w:rsid w:val="0085192B"/>
    <w:rsid w:val="008527ED"/>
    <w:rsid w:val="00853856"/>
    <w:rsid w:val="00855443"/>
    <w:rsid w:val="00856A25"/>
    <w:rsid w:val="00861555"/>
    <w:rsid w:val="00861CCD"/>
    <w:rsid w:val="0086382B"/>
    <w:rsid w:val="00863CD3"/>
    <w:rsid w:val="00864F4E"/>
    <w:rsid w:val="00865074"/>
    <w:rsid w:val="008655C0"/>
    <w:rsid w:val="0087052B"/>
    <w:rsid w:val="00871BB1"/>
    <w:rsid w:val="008728FE"/>
    <w:rsid w:val="00873BB3"/>
    <w:rsid w:val="008749B2"/>
    <w:rsid w:val="00875B32"/>
    <w:rsid w:val="0087669C"/>
    <w:rsid w:val="00876936"/>
    <w:rsid w:val="008777A7"/>
    <w:rsid w:val="0087783C"/>
    <w:rsid w:val="008813BA"/>
    <w:rsid w:val="008822AB"/>
    <w:rsid w:val="008822B1"/>
    <w:rsid w:val="008824FF"/>
    <w:rsid w:val="00882EB6"/>
    <w:rsid w:val="0088405F"/>
    <w:rsid w:val="00884688"/>
    <w:rsid w:val="008851C5"/>
    <w:rsid w:val="00886825"/>
    <w:rsid w:val="0088747E"/>
    <w:rsid w:val="00891187"/>
    <w:rsid w:val="00891286"/>
    <w:rsid w:val="00891A66"/>
    <w:rsid w:val="00894526"/>
    <w:rsid w:val="0089560D"/>
    <w:rsid w:val="00896F26"/>
    <w:rsid w:val="008A3757"/>
    <w:rsid w:val="008A59DF"/>
    <w:rsid w:val="008A7DB1"/>
    <w:rsid w:val="008B0381"/>
    <w:rsid w:val="008B121F"/>
    <w:rsid w:val="008B2D6B"/>
    <w:rsid w:val="008B44AE"/>
    <w:rsid w:val="008B4A1C"/>
    <w:rsid w:val="008B7E38"/>
    <w:rsid w:val="008C45D5"/>
    <w:rsid w:val="008D0729"/>
    <w:rsid w:val="008D2F49"/>
    <w:rsid w:val="008D3614"/>
    <w:rsid w:val="008D570E"/>
    <w:rsid w:val="008D6B9B"/>
    <w:rsid w:val="008D6CC2"/>
    <w:rsid w:val="008E24FF"/>
    <w:rsid w:val="008E53C1"/>
    <w:rsid w:val="008E634E"/>
    <w:rsid w:val="008E7E9A"/>
    <w:rsid w:val="008F085C"/>
    <w:rsid w:val="008F3A93"/>
    <w:rsid w:val="008F3C2C"/>
    <w:rsid w:val="008F5799"/>
    <w:rsid w:val="008F600E"/>
    <w:rsid w:val="008F7A42"/>
    <w:rsid w:val="008F7E4A"/>
    <w:rsid w:val="00901B1B"/>
    <w:rsid w:val="00901C6E"/>
    <w:rsid w:val="00902893"/>
    <w:rsid w:val="00905AEB"/>
    <w:rsid w:val="00905D25"/>
    <w:rsid w:val="00906397"/>
    <w:rsid w:val="0091077B"/>
    <w:rsid w:val="00913270"/>
    <w:rsid w:val="00913DC4"/>
    <w:rsid w:val="00916E00"/>
    <w:rsid w:val="00917472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47119"/>
    <w:rsid w:val="00951132"/>
    <w:rsid w:val="009520AD"/>
    <w:rsid w:val="00952357"/>
    <w:rsid w:val="00953F9C"/>
    <w:rsid w:val="0095471C"/>
    <w:rsid w:val="00954B76"/>
    <w:rsid w:val="009551E7"/>
    <w:rsid w:val="0095796C"/>
    <w:rsid w:val="0096277C"/>
    <w:rsid w:val="00965BB6"/>
    <w:rsid w:val="0096642B"/>
    <w:rsid w:val="00974E77"/>
    <w:rsid w:val="009751FF"/>
    <w:rsid w:val="00975B24"/>
    <w:rsid w:val="009840EA"/>
    <w:rsid w:val="00987AA2"/>
    <w:rsid w:val="00990019"/>
    <w:rsid w:val="0099015A"/>
    <w:rsid w:val="00990B39"/>
    <w:rsid w:val="00996E2F"/>
    <w:rsid w:val="009A0C5A"/>
    <w:rsid w:val="009A229E"/>
    <w:rsid w:val="009A29C2"/>
    <w:rsid w:val="009A3A86"/>
    <w:rsid w:val="009A69C0"/>
    <w:rsid w:val="009A6E63"/>
    <w:rsid w:val="009A7C40"/>
    <w:rsid w:val="009B0903"/>
    <w:rsid w:val="009B1955"/>
    <w:rsid w:val="009B2D98"/>
    <w:rsid w:val="009B3483"/>
    <w:rsid w:val="009B4D88"/>
    <w:rsid w:val="009B5189"/>
    <w:rsid w:val="009C06A2"/>
    <w:rsid w:val="009C0884"/>
    <w:rsid w:val="009C0965"/>
    <w:rsid w:val="009C4155"/>
    <w:rsid w:val="009C4D10"/>
    <w:rsid w:val="009C5D85"/>
    <w:rsid w:val="009C725E"/>
    <w:rsid w:val="009C7ED1"/>
    <w:rsid w:val="009D053C"/>
    <w:rsid w:val="009D07C6"/>
    <w:rsid w:val="009D7C31"/>
    <w:rsid w:val="009E11A2"/>
    <w:rsid w:val="009E1C47"/>
    <w:rsid w:val="009E21D3"/>
    <w:rsid w:val="009E244C"/>
    <w:rsid w:val="009E2499"/>
    <w:rsid w:val="009E3030"/>
    <w:rsid w:val="009E5312"/>
    <w:rsid w:val="009E5ABC"/>
    <w:rsid w:val="009E5C68"/>
    <w:rsid w:val="009E60B3"/>
    <w:rsid w:val="009E6606"/>
    <w:rsid w:val="009F11F0"/>
    <w:rsid w:val="009F20C3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2BBB"/>
    <w:rsid w:val="00A12E7B"/>
    <w:rsid w:val="00A1680E"/>
    <w:rsid w:val="00A17BF5"/>
    <w:rsid w:val="00A208C5"/>
    <w:rsid w:val="00A2193C"/>
    <w:rsid w:val="00A24FC5"/>
    <w:rsid w:val="00A26679"/>
    <w:rsid w:val="00A3040F"/>
    <w:rsid w:val="00A3176B"/>
    <w:rsid w:val="00A32BDD"/>
    <w:rsid w:val="00A32BED"/>
    <w:rsid w:val="00A34C85"/>
    <w:rsid w:val="00A351A5"/>
    <w:rsid w:val="00A360B8"/>
    <w:rsid w:val="00A40695"/>
    <w:rsid w:val="00A415AA"/>
    <w:rsid w:val="00A41EBF"/>
    <w:rsid w:val="00A423D2"/>
    <w:rsid w:val="00A449BB"/>
    <w:rsid w:val="00A455D4"/>
    <w:rsid w:val="00A4628B"/>
    <w:rsid w:val="00A46799"/>
    <w:rsid w:val="00A5048A"/>
    <w:rsid w:val="00A50A28"/>
    <w:rsid w:val="00A50F2A"/>
    <w:rsid w:val="00A51E3E"/>
    <w:rsid w:val="00A5347C"/>
    <w:rsid w:val="00A53A1D"/>
    <w:rsid w:val="00A600BF"/>
    <w:rsid w:val="00A60F8F"/>
    <w:rsid w:val="00A615EA"/>
    <w:rsid w:val="00A62F1A"/>
    <w:rsid w:val="00A64531"/>
    <w:rsid w:val="00A64555"/>
    <w:rsid w:val="00A65BC5"/>
    <w:rsid w:val="00A6629B"/>
    <w:rsid w:val="00A669BB"/>
    <w:rsid w:val="00A66B1C"/>
    <w:rsid w:val="00A70EBE"/>
    <w:rsid w:val="00A72248"/>
    <w:rsid w:val="00A72594"/>
    <w:rsid w:val="00A74ED6"/>
    <w:rsid w:val="00A80FAC"/>
    <w:rsid w:val="00A813B9"/>
    <w:rsid w:val="00A814C1"/>
    <w:rsid w:val="00A82A9F"/>
    <w:rsid w:val="00A835F6"/>
    <w:rsid w:val="00A85D68"/>
    <w:rsid w:val="00A861D4"/>
    <w:rsid w:val="00A86E4C"/>
    <w:rsid w:val="00A8704F"/>
    <w:rsid w:val="00A904BE"/>
    <w:rsid w:val="00A91DC5"/>
    <w:rsid w:val="00A925E9"/>
    <w:rsid w:val="00A94D08"/>
    <w:rsid w:val="00A94DD6"/>
    <w:rsid w:val="00A95D4B"/>
    <w:rsid w:val="00AA0D96"/>
    <w:rsid w:val="00AA41C8"/>
    <w:rsid w:val="00AA52BB"/>
    <w:rsid w:val="00AB01C8"/>
    <w:rsid w:val="00AB093C"/>
    <w:rsid w:val="00AB0ABB"/>
    <w:rsid w:val="00AB1C3F"/>
    <w:rsid w:val="00AB40B1"/>
    <w:rsid w:val="00AB52F9"/>
    <w:rsid w:val="00AB55F7"/>
    <w:rsid w:val="00AB7D4D"/>
    <w:rsid w:val="00AC261A"/>
    <w:rsid w:val="00AC2D2D"/>
    <w:rsid w:val="00AC3438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33EC"/>
    <w:rsid w:val="00AE690E"/>
    <w:rsid w:val="00AF0D03"/>
    <w:rsid w:val="00AF0FAD"/>
    <w:rsid w:val="00AF16A4"/>
    <w:rsid w:val="00AF1D28"/>
    <w:rsid w:val="00AF4956"/>
    <w:rsid w:val="00B0123F"/>
    <w:rsid w:val="00B0309B"/>
    <w:rsid w:val="00B03476"/>
    <w:rsid w:val="00B03BA6"/>
    <w:rsid w:val="00B04CF8"/>
    <w:rsid w:val="00B05F2F"/>
    <w:rsid w:val="00B0772B"/>
    <w:rsid w:val="00B07A02"/>
    <w:rsid w:val="00B132A6"/>
    <w:rsid w:val="00B13C4A"/>
    <w:rsid w:val="00B1467A"/>
    <w:rsid w:val="00B16025"/>
    <w:rsid w:val="00B162E6"/>
    <w:rsid w:val="00B2228C"/>
    <w:rsid w:val="00B223E2"/>
    <w:rsid w:val="00B22729"/>
    <w:rsid w:val="00B23EFF"/>
    <w:rsid w:val="00B23FF2"/>
    <w:rsid w:val="00B2626F"/>
    <w:rsid w:val="00B30735"/>
    <w:rsid w:val="00B32D55"/>
    <w:rsid w:val="00B33747"/>
    <w:rsid w:val="00B342A8"/>
    <w:rsid w:val="00B349B3"/>
    <w:rsid w:val="00B35B2A"/>
    <w:rsid w:val="00B35F60"/>
    <w:rsid w:val="00B375E0"/>
    <w:rsid w:val="00B408B5"/>
    <w:rsid w:val="00B41856"/>
    <w:rsid w:val="00B4200B"/>
    <w:rsid w:val="00B43E45"/>
    <w:rsid w:val="00B4442A"/>
    <w:rsid w:val="00B52410"/>
    <w:rsid w:val="00B525B8"/>
    <w:rsid w:val="00B540FA"/>
    <w:rsid w:val="00B54F6A"/>
    <w:rsid w:val="00B55D58"/>
    <w:rsid w:val="00B561AE"/>
    <w:rsid w:val="00B605CC"/>
    <w:rsid w:val="00B620C5"/>
    <w:rsid w:val="00B63522"/>
    <w:rsid w:val="00B635C4"/>
    <w:rsid w:val="00B6547D"/>
    <w:rsid w:val="00B654DB"/>
    <w:rsid w:val="00B67A39"/>
    <w:rsid w:val="00B72743"/>
    <w:rsid w:val="00B7295B"/>
    <w:rsid w:val="00B752E0"/>
    <w:rsid w:val="00B7606D"/>
    <w:rsid w:val="00B81100"/>
    <w:rsid w:val="00B81B27"/>
    <w:rsid w:val="00B84C38"/>
    <w:rsid w:val="00B851B7"/>
    <w:rsid w:val="00B8650A"/>
    <w:rsid w:val="00B86A09"/>
    <w:rsid w:val="00B90C45"/>
    <w:rsid w:val="00B9297D"/>
    <w:rsid w:val="00B92B11"/>
    <w:rsid w:val="00B94630"/>
    <w:rsid w:val="00B96259"/>
    <w:rsid w:val="00BA13C6"/>
    <w:rsid w:val="00BA1B39"/>
    <w:rsid w:val="00BA3A25"/>
    <w:rsid w:val="00BA4F53"/>
    <w:rsid w:val="00BA52B8"/>
    <w:rsid w:val="00BA61CA"/>
    <w:rsid w:val="00BB153C"/>
    <w:rsid w:val="00BB219C"/>
    <w:rsid w:val="00BB22D0"/>
    <w:rsid w:val="00BB2F1E"/>
    <w:rsid w:val="00BB55DD"/>
    <w:rsid w:val="00BB6C9E"/>
    <w:rsid w:val="00BB768C"/>
    <w:rsid w:val="00BB7951"/>
    <w:rsid w:val="00BC0866"/>
    <w:rsid w:val="00BC195B"/>
    <w:rsid w:val="00BC1A29"/>
    <w:rsid w:val="00BC22BB"/>
    <w:rsid w:val="00BC238B"/>
    <w:rsid w:val="00BC5234"/>
    <w:rsid w:val="00BD023B"/>
    <w:rsid w:val="00BD2170"/>
    <w:rsid w:val="00BD3BB5"/>
    <w:rsid w:val="00BD3C3B"/>
    <w:rsid w:val="00BD4476"/>
    <w:rsid w:val="00BD4810"/>
    <w:rsid w:val="00BD6BA4"/>
    <w:rsid w:val="00BE0100"/>
    <w:rsid w:val="00BE01F0"/>
    <w:rsid w:val="00BE31A3"/>
    <w:rsid w:val="00BE408F"/>
    <w:rsid w:val="00BE4834"/>
    <w:rsid w:val="00BE5401"/>
    <w:rsid w:val="00BE545F"/>
    <w:rsid w:val="00BE5678"/>
    <w:rsid w:val="00BE56DD"/>
    <w:rsid w:val="00BF36AF"/>
    <w:rsid w:val="00BF411E"/>
    <w:rsid w:val="00BF59E0"/>
    <w:rsid w:val="00BF5ADA"/>
    <w:rsid w:val="00BF66D9"/>
    <w:rsid w:val="00BF7507"/>
    <w:rsid w:val="00C000D3"/>
    <w:rsid w:val="00C00E38"/>
    <w:rsid w:val="00C03483"/>
    <w:rsid w:val="00C0421A"/>
    <w:rsid w:val="00C0562F"/>
    <w:rsid w:val="00C06E46"/>
    <w:rsid w:val="00C07002"/>
    <w:rsid w:val="00C07F08"/>
    <w:rsid w:val="00C11B19"/>
    <w:rsid w:val="00C12FD4"/>
    <w:rsid w:val="00C157BA"/>
    <w:rsid w:val="00C16537"/>
    <w:rsid w:val="00C16D09"/>
    <w:rsid w:val="00C17146"/>
    <w:rsid w:val="00C1732C"/>
    <w:rsid w:val="00C206CB"/>
    <w:rsid w:val="00C2403A"/>
    <w:rsid w:val="00C24BE3"/>
    <w:rsid w:val="00C25D84"/>
    <w:rsid w:val="00C27102"/>
    <w:rsid w:val="00C3090C"/>
    <w:rsid w:val="00C33253"/>
    <w:rsid w:val="00C33678"/>
    <w:rsid w:val="00C33A7F"/>
    <w:rsid w:val="00C40312"/>
    <w:rsid w:val="00C4090C"/>
    <w:rsid w:val="00C4148A"/>
    <w:rsid w:val="00C41674"/>
    <w:rsid w:val="00C418EB"/>
    <w:rsid w:val="00C42384"/>
    <w:rsid w:val="00C443C5"/>
    <w:rsid w:val="00C44556"/>
    <w:rsid w:val="00C44ED5"/>
    <w:rsid w:val="00C459B4"/>
    <w:rsid w:val="00C4712B"/>
    <w:rsid w:val="00C545C4"/>
    <w:rsid w:val="00C5527A"/>
    <w:rsid w:val="00C56BB8"/>
    <w:rsid w:val="00C6077A"/>
    <w:rsid w:val="00C62A25"/>
    <w:rsid w:val="00C640F4"/>
    <w:rsid w:val="00C6452A"/>
    <w:rsid w:val="00C661EF"/>
    <w:rsid w:val="00C6664C"/>
    <w:rsid w:val="00C67D77"/>
    <w:rsid w:val="00C75FB9"/>
    <w:rsid w:val="00C76F33"/>
    <w:rsid w:val="00C87ACA"/>
    <w:rsid w:val="00C87CC5"/>
    <w:rsid w:val="00C90F5C"/>
    <w:rsid w:val="00C913D4"/>
    <w:rsid w:val="00C92159"/>
    <w:rsid w:val="00C926D4"/>
    <w:rsid w:val="00C942B3"/>
    <w:rsid w:val="00C9430A"/>
    <w:rsid w:val="00C953F5"/>
    <w:rsid w:val="00CA0192"/>
    <w:rsid w:val="00CA0716"/>
    <w:rsid w:val="00CA0B9B"/>
    <w:rsid w:val="00CA1DEB"/>
    <w:rsid w:val="00CA2811"/>
    <w:rsid w:val="00CA3A97"/>
    <w:rsid w:val="00CA44E2"/>
    <w:rsid w:val="00CA450C"/>
    <w:rsid w:val="00CA73DC"/>
    <w:rsid w:val="00CA7738"/>
    <w:rsid w:val="00CB1E36"/>
    <w:rsid w:val="00CB374C"/>
    <w:rsid w:val="00CB44CC"/>
    <w:rsid w:val="00CB4773"/>
    <w:rsid w:val="00CB4C3F"/>
    <w:rsid w:val="00CB5BD6"/>
    <w:rsid w:val="00CB68CC"/>
    <w:rsid w:val="00CC1663"/>
    <w:rsid w:val="00CC1FEA"/>
    <w:rsid w:val="00CC22C4"/>
    <w:rsid w:val="00CC327E"/>
    <w:rsid w:val="00CC426F"/>
    <w:rsid w:val="00CC66A3"/>
    <w:rsid w:val="00CC6A93"/>
    <w:rsid w:val="00CC7A39"/>
    <w:rsid w:val="00CD0FE0"/>
    <w:rsid w:val="00CD10DF"/>
    <w:rsid w:val="00CD206B"/>
    <w:rsid w:val="00CD7144"/>
    <w:rsid w:val="00CD7538"/>
    <w:rsid w:val="00CE002B"/>
    <w:rsid w:val="00CE03B1"/>
    <w:rsid w:val="00CE06CB"/>
    <w:rsid w:val="00CE0FC8"/>
    <w:rsid w:val="00CE31C4"/>
    <w:rsid w:val="00CE4A39"/>
    <w:rsid w:val="00CE5573"/>
    <w:rsid w:val="00CE5E90"/>
    <w:rsid w:val="00CE691C"/>
    <w:rsid w:val="00CE7797"/>
    <w:rsid w:val="00CF04F9"/>
    <w:rsid w:val="00CF11A9"/>
    <w:rsid w:val="00CF2119"/>
    <w:rsid w:val="00CF4AD8"/>
    <w:rsid w:val="00CF4C88"/>
    <w:rsid w:val="00CF5D89"/>
    <w:rsid w:val="00D010D6"/>
    <w:rsid w:val="00D016DF"/>
    <w:rsid w:val="00D018B7"/>
    <w:rsid w:val="00D02076"/>
    <w:rsid w:val="00D03910"/>
    <w:rsid w:val="00D04901"/>
    <w:rsid w:val="00D0561E"/>
    <w:rsid w:val="00D05F65"/>
    <w:rsid w:val="00D0615B"/>
    <w:rsid w:val="00D06AFD"/>
    <w:rsid w:val="00D121CA"/>
    <w:rsid w:val="00D133DC"/>
    <w:rsid w:val="00D1347E"/>
    <w:rsid w:val="00D1428E"/>
    <w:rsid w:val="00D15E7D"/>
    <w:rsid w:val="00D17C81"/>
    <w:rsid w:val="00D208A2"/>
    <w:rsid w:val="00D22250"/>
    <w:rsid w:val="00D23373"/>
    <w:rsid w:val="00D24090"/>
    <w:rsid w:val="00D2411F"/>
    <w:rsid w:val="00D24AF6"/>
    <w:rsid w:val="00D27106"/>
    <w:rsid w:val="00D3058B"/>
    <w:rsid w:val="00D31213"/>
    <w:rsid w:val="00D31A95"/>
    <w:rsid w:val="00D320CD"/>
    <w:rsid w:val="00D33671"/>
    <w:rsid w:val="00D33FBA"/>
    <w:rsid w:val="00D34D46"/>
    <w:rsid w:val="00D401D2"/>
    <w:rsid w:val="00D438B2"/>
    <w:rsid w:val="00D4479E"/>
    <w:rsid w:val="00D45887"/>
    <w:rsid w:val="00D458D9"/>
    <w:rsid w:val="00D4608C"/>
    <w:rsid w:val="00D50187"/>
    <w:rsid w:val="00D52EE4"/>
    <w:rsid w:val="00D53B2D"/>
    <w:rsid w:val="00D54D40"/>
    <w:rsid w:val="00D562BD"/>
    <w:rsid w:val="00D61304"/>
    <w:rsid w:val="00D61F32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6FD8"/>
    <w:rsid w:val="00D77A62"/>
    <w:rsid w:val="00D8077E"/>
    <w:rsid w:val="00D80984"/>
    <w:rsid w:val="00D80BDF"/>
    <w:rsid w:val="00D827BD"/>
    <w:rsid w:val="00D83594"/>
    <w:rsid w:val="00D83BE9"/>
    <w:rsid w:val="00D8758A"/>
    <w:rsid w:val="00D877A9"/>
    <w:rsid w:val="00D87F2A"/>
    <w:rsid w:val="00D94017"/>
    <w:rsid w:val="00D958FC"/>
    <w:rsid w:val="00D96D2C"/>
    <w:rsid w:val="00D96F7F"/>
    <w:rsid w:val="00D9763F"/>
    <w:rsid w:val="00D97A1A"/>
    <w:rsid w:val="00DA0495"/>
    <w:rsid w:val="00DA09BA"/>
    <w:rsid w:val="00DA2EB2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6355"/>
    <w:rsid w:val="00DB7CC9"/>
    <w:rsid w:val="00DC0C20"/>
    <w:rsid w:val="00DC0C46"/>
    <w:rsid w:val="00DC14F6"/>
    <w:rsid w:val="00DC1FE4"/>
    <w:rsid w:val="00DC268A"/>
    <w:rsid w:val="00DC4099"/>
    <w:rsid w:val="00DC5983"/>
    <w:rsid w:val="00DC7FDE"/>
    <w:rsid w:val="00DD050A"/>
    <w:rsid w:val="00DD065E"/>
    <w:rsid w:val="00DD0B6D"/>
    <w:rsid w:val="00DD15FE"/>
    <w:rsid w:val="00DD631B"/>
    <w:rsid w:val="00DD6B4F"/>
    <w:rsid w:val="00DD716A"/>
    <w:rsid w:val="00DD79FE"/>
    <w:rsid w:val="00DE2085"/>
    <w:rsid w:val="00DE251D"/>
    <w:rsid w:val="00DE25E8"/>
    <w:rsid w:val="00DE31DF"/>
    <w:rsid w:val="00DE7A50"/>
    <w:rsid w:val="00DF41F6"/>
    <w:rsid w:val="00DF5A74"/>
    <w:rsid w:val="00DF7939"/>
    <w:rsid w:val="00E010A8"/>
    <w:rsid w:val="00E015C5"/>
    <w:rsid w:val="00E03DA0"/>
    <w:rsid w:val="00E04239"/>
    <w:rsid w:val="00E04B72"/>
    <w:rsid w:val="00E04DC7"/>
    <w:rsid w:val="00E050E4"/>
    <w:rsid w:val="00E06A54"/>
    <w:rsid w:val="00E07E4D"/>
    <w:rsid w:val="00E1127D"/>
    <w:rsid w:val="00E13606"/>
    <w:rsid w:val="00E15355"/>
    <w:rsid w:val="00E2044C"/>
    <w:rsid w:val="00E21D04"/>
    <w:rsid w:val="00E226EA"/>
    <w:rsid w:val="00E26C69"/>
    <w:rsid w:val="00E316AB"/>
    <w:rsid w:val="00E36569"/>
    <w:rsid w:val="00E370C0"/>
    <w:rsid w:val="00E375AB"/>
    <w:rsid w:val="00E37CB5"/>
    <w:rsid w:val="00E42121"/>
    <w:rsid w:val="00E42A99"/>
    <w:rsid w:val="00E42CD5"/>
    <w:rsid w:val="00E43AE4"/>
    <w:rsid w:val="00E45585"/>
    <w:rsid w:val="00E45A52"/>
    <w:rsid w:val="00E4643D"/>
    <w:rsid w:val="00E47332"/>
    <w:rsid w:val="00E47BC1"/>
    <w:rsid w:val="00E54C75"/>
    <w:rsid w:val="00E54DF7"/>
    <w:rsid w:val="00E60ADA"/>
    <w:rsid w:val="00E62689"/>
    <w:rsid w:val="00E64370"/>
    <w:rsid w:val="00E64386"/>
    <w:rsid w:val="00E646BB"/>
    <w:rsid w:val="00E663C6"/>
    <w:rsid w:val="00E66AE3"/>
    <w:rsid w:val="00E72B7B"/>
    <w:rsid w:val="00E751E0"/>
    <w:rsid w:val="00E769DD"/>
    <w:rsid w:val="00E7796E"/>
    <w:rsid w:val="00E8178C"/>
    <w:rsid w:val="00E831A9"/>
    <w:rsid w:val="00E83C6D"/>
    <w:rsid w:val="00E849CF"/>
    <w:rsid w:val="00E864B4"/>
    <w:rsid w:val="00E87391"/>
    <w:rsid w:val="00E87D61"/>
    <w:rsid w:val="00E917B8"/>
    <w:rsid w:val="00E91B30"/>
    <w:rsid w:val="00E92875"/>
    <w:rsid w:val="00E94702"/>
    <w:rsid w:val="00E94F5F"/>
    <w:rsid w:val="00E97A4D"/>
    <w:rsid w:val="00EA0070"/>
    <w:rsid w:val="00EA00AD"/>
    <w:rsid w:val="00EA12B0"/>
    <w:rsid w:val="00EA3D12"/>
    <w:rsid w:val="00EA408E"/>
    <w:rsid w:val="00EA4D45"/>
    <w:rsid w:val="00EA5858"/>
    <w:rsid w:val="00EA72E9"/>
    <w:rsid w:val="00EB1E5F"/>
    <w:rsid w:val="00EB3985"/>
    <w:rsid w:val="00EB53C2"/>
    <w:rsid w:val="00EB7B6F"/>
    <w:rsid w:val="00EC1333"/>
    <w:rsid w:val="00EC426D"/>
    <w:rsid w:val="00EC4D22"/>
    <w:rsid w:val="00EC7C7A"/>
    <w:rsid w:val="00ED5FE6"/>
    <w:rsid w:val="00ED673C"/>
    <w:rsid w:val="00EE10A5"/>
    <w:rsid w:val="00EE17C1"/>
    <w:rsid w:val="00EE1953"/>
    <w:rsid w:val="00EE1C75"/>
    <w:rsid w:val="00EE358F"/>
    <w:rsid w:val="00EE3995"/>
    <w:rsid w:val="00EE3A5B"/>
    <w:rsid w:val="00EE639B"/>
    <w:rsid w:val="00EE7916"/>
    <w:rsid w:val="00EE7ED9"/>
    <w:rsid w:val="00EF0088"/>
    <w:rsid w:val="00EF125D"/>
    <w:rsid w:val="00EF42F0"/>
    <w:rsid w:val="00EF48E6"/>
    <w:rsid w:val="00EF5115"/>
    <w:rsid w:val="00EF5383"/>
    <w:rsid w:val="00F012B0"/>
    <w:rsid w:val="00F012F5"/>
    <w:rsid w:val="00F021E1"/>
    <w:rsid w:val="00F03B74"/>
    <w:rsid w:val="00F04371"/>
    <w:rsid w:val="00F04ACE"/>
    <w:rsid w:val="00F0731A"/>
    <w:rsid w:val="00F102C7"/>
    <w:rsid w:val="00F10327"/>
    <w:rsid w:val="00F112B2"/>
    <w:rsid w:val="00F11354"/>
    <w:rsid w:val="00F12A22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6AD2"/>
    <w:rsid w:val="00F410E8"/>
    <w:rsid w:val="00F4123C"/>
    <w:rsid w:val="00F42F37"/>
    <w:rsid w:val="00F42F3F"/>
    <w:rsid w:val="00F44085"/>
    <w:rsid w:val="00F46757"/>
    <w:rsid w:val="00F517F6"/>
    <w:rsid w:val="00F55464"/>
    <w:rsid w:val="00F56667"/>
    <w:rsid w:val="00F617DE"/>
    <w:rsid w:val="00F6296B"/>
    <w:rsid w:val="00F638A1"/>
    <w:rsid w:val="00F65C75"/>
    <w:rsid w:val="00F6639B"/>
    <w:rsid w:val="00F6714F"/>
    <w:rsid w:val="00F727B4"/>
    <w:rsid w:val="00F73206"/>
    <w:rsid w:val="00F7354E"/>
    <w:rsid w:val="00F73F60"/>
    <w:rsid w:val="00F75D45"/>
    <w:rsid w:val="00F77854"/>
    <w:rsid w:val="00F80576"/>
    <w:rsid w:val="00F855DB"/>
    <w:rsid w:val="00F86976"/>
    <w:rsid w:val="00F8768E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2997"/>
    <w:rsid w:val="00FB5C2C"/>
    <w:rsid w:val="00FC1F3C"/>
    <w:rsid w:val="00FC25AC"/>
    <w:rsid w:val="00FC2E1B"/>
    <w:rsid w:val="00FC3046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299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20E5"/>
    <w:rsid w:val="00FE3057"/>
    <w:rsid w:val="00FE3733"/>
    <w:rsid w:val="00FE5606"/>
    <w:rsid w:val="00FE611B"/>
    <w:rsid w:val="00FE7F98"/>
    <w:rsid w:val="00FF0724"/>
    <w:rsid w:val="00FF0DCA"/>
    <w:rsid w:val="00FF17CF"/>
    <w:rsid w:val="00FF3538"/>
    <w:rsid w:val="00FF636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AD19AA-D336-4854-AEC6-868EC1D5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C2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FB5C2C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6A54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5472"/>
  </w:style>
  <w:style w:type="paragraph" w:styleId="Header">
    <w:name w:val="header"/>
    <w:basedOn w:val="Normal"/>
    <w:rsid w:val="00266557"/>
    <w:pPr>
      <w:tabs>
        <w:tab w:val="center" w:pos="4320"/>
        <w:tab w:val="right" w:pos="8640"/>
      </w:tabs>
    </w:pPr>
  </w:style>
  <w:style w:type="character" w:customStyle="1" w:styleId="NeniTitullChar">
    <w:name w:val="Neni_Titull Char"/>
    <w:basedOn w:val="DefaultParagraphFont"/>
    <w:link w:val="NeniTitull"/>
    <w:locked/>
    <w:rsid w:val="00D458D9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cp:lastPrinted>2009-05-25T12:20:00Z</cp:lastPrinted>
  <dcterms:created xsi:type="dcterms:W3CDTF">2019-02-20T17:57:00Z</dcterms:created>
  <dcterms:modified xsi:type="dcterms:W3CDTF">2019-02-20T17:57:00Z</dcterms:modified>
</cp:coreProperties>
</file>