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094" w:rsidRPr="00BE6A5C" w:rsidRDefault="0035314E" w:rsidP="001705E0">
      <w:pPr>
        <w:pStyle w:val="Akti"/>
        <w:rPr>
          <w:sz w:val="21"/>
          <w:szCs w:val="21"/>
        </w:rPr>
      </w:pPr>
      <w:bookmarkStart w:id="0" w:name="_GoBack"/>
      <w:bookmarkEnd w:id="0"/>
      <w:r w:rsidRPr="00BE6A5C">
        <w:rPr>
          <w:sz w:val="21"/>
          <w:szCs w:val="21"/>
        </w:rPr>
        <w:t>Vendim</w:t>
      </w:r>
    </w:p>
    <w:p w:rsidR="00345C5B" w:rsidRPr="00BE6A5C" w:rsidRDefault="00345C5B" w:rsidP="001705E0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Nr.61, dat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16.9.2010</w:t>
      </w:r>
    </w:p>
    <w:p w:rsidR="00345C5B" w:rsidRPr="00BE6A5C" w:rsidRDefault="00345C5B" w:rsidP="0035314E">
      <w:pPr>
        <w:pStyle w:val="Paragrafi"/>
        <w:rPr>
          <w:sz w:val="21"/>
          <w:szCs w:val="21"/>
        </w:rPr>
      </w:pPr>
    </w:p>
    <w:p w:rsidR="008868A0" w:rsidRPr="00BE6A5C" w:rsidRDefault="00345C5B" w:rsidP="001705E0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rr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zimin e dekretit nr.6664, dat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13.8.2007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Presidentit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Republik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 “P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kthimin 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rishqyrtim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ligjit nr.10 308, </w:t>
      </w:r>
    </w:p>
    <w:p w:rsidR="008868A0" w:rsidRPr="00BE6A5C" w:rsidRDefault="00345C5B" w:rsidP="001705E0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dat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22.7.2010 “P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disa shtesa dhe ndryshime n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ligjin nr.9235, </w:t>
      </w:r>
    </w:p>
    <w:p w:rsidR="00345C5B" w:rsidRPr="00BE6A5C" w:rsidRDefault="00345C5B" w:rsidP="001705E0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dat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29.7.2004 “P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kthimin dhe kompensimin e pron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s”,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ndryshuar”</w:t>
      </w:r>
    </w:p>
    <w:p w:rsidR="00345C5B" w:rsidRPr="00BE6A5C" w:rsidRDefault="00345C5B" w:rsidP="0035314E">
      <w:pPr>
        <w:pStyle w:val="Paragrafi"/>
        <w:rPr>
          <w:sz w:val="21"/>
          <w:szCs w:val="21"/>
        </w:rPr>
      </w:pPr>
    </w:p>
    <w:p w:rsidR="00345C5B" w:rsidRPr="00BE6A5C" w:rsidRDefault="00345C5B" w:rsidP="0035314E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mb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shtetje t</w:t>
      </w:r>
      <w:r w:rsidR="001705E0" w:rsidRPr="00BE6A5C">
        <w:rPr>
          <w:sz w:val="21"/>
          <w:szCs w:val="21"/>
        </w:rPr>
        <w:t>ë</w:t>
      </w:r>
      <w:r w:rsidR="003B693C">
        <w:rPr>
          <w:sz w:val="21"/>
          <w:szCs w:val="21"/>
        </w:rPr>
        <w:t xml:space="preserve"> nenit 85</w:t>
      </w:r>
      <w:r w:rsidRPr="00BE6A5C">
        <w:rPr>
          <w:sz w:val="21"/>
          <w:szCs w:val="21"/>
        </w:rPr>
        <w:t xml:space="preserve"> pika 2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Kushtetut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 dhe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nenit 86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Rregullores s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Kuvendit,</w:t>
      </w:r>
    </w:p>
    <w:p w:rsidR="00345C5B" w:rsidRPr="00BE6A5C" w:rsidRDefault="00345C5B" w:rsidP="0035314E">
      <w:pPr>
        <w:pStyle w:val="Paragrafi"/>
        <w:rPr>
          <w:sz w:val="21"/>
          <w:szCs w:val="21"/>
        </w:rPr>
      </w:pPr>
    </w:p>
    <w:p w:rsidR="00345C5B" w:rsidRPr="00BE6A5C" w:rsidRDefault="00345C5B" w:rsidP="001705E0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 xml:space="preserve">Kuvendi </w:t>
      </w:r>
    </w:p>
    <w:p w:rsidR="00345C5B" w:rsidRPr="00BE6A5C" w:rsidRDefault="00345C5B" w:rsidP="001705E0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I Republik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 s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Shqip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ris</w:t>
      </w:r>
      <w:r w:rsidR="001705E0" w:rsidRPr="00BE6A5C">
        <w:rPr>
          <w:sz w:val="21"/>
          <w:szCs w:val="21"/>
        </w:rPr>
        <w:t>ë</w:t>
      </w:r>
    </w:p>
    <w:p w:rsidR="00345C5B" w:rsidRPr="00BE6A5C" w:rsidRDefault="00345C5B" w:rsidP="001705E0">
      <w:pPr>
        <w:pStyle w:val="VENDOSI"/>
        <w:rPr>
          <w:sz w:val="21"/>
          <w:szCs w:val="21"/>
        </w:rPr>
      </w:pPr>
    </w:p>
    <w:p w:rsidR="00345C5B" w:rsidRPr="00BE6A5C" w:rsidRDefault="00345C5B" w:rsidP="001705E0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Vendosi:</w:t>
      </w:r>
    </w:p>
    <w:p w:rsidR="00345C5B" w:rsidRPr="00BE6A5C" w:rsidRDefault="00345C5B" w:rsidP="0035314E">
      <w:pPr>
        <w:pStyle w:val="Paragrafi"/>
        <w:rPr>
          <w:sz w:val="21"/>
          <w:szCs w:val="21"/>
        </w:rPr>
      </w:pPr>
    </w:p>
    <w:p w:rsidR="00345C5B" w:rsidRPr="00BE6A5C" w:rsidRDefault="00345C5B" w:rsidP="0035314E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I.</w:t>
      </w:r>
      <w:r w:rsidR="003E7DC1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Rr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zimin e dekretit nr.6664, dat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13.8.2010 t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Presidentit t</w:t>
      </w:r>
      <w:r w:rsidR="001705E0" w:rsidRPr="00BE6A5C">
        <w:rPr>
          <w:sz w:val="21"/>
          <w:szCs w:val="21"/>
        </w:rPr>
        <w:t>ë</w:t>
      </w:r>
      <w:r w:rsidR="003E7DC1" w:rsidRPr="00BE6A5C">
        <w:rPr>
          <w:sz w:val="21"/>
          <w:szCs w:val="21"/>
        </w:rPr>
        <w:t xml:space="preserve"> R</w:t>
      </w:r>
      <w:r w:rsidRPr="00BE6A5C">
        <w:rPr>
          <w:sz w:val="21"/>
          <w:szCs w:val="21"/>
        </w:rPr>
        <w:t>epublik</w:t>
      </w:r>
      <w:r w:rsidR="001705E0" w:rsidRPr="00BE6A5C">
        <w:rPr>
          <w:sz w:val="21"/>
          <w:szCs w:val="21"/>
        </w:rPr>
        <w:t>ë</w:t>
      </w:r>
      <w:r w:rsidR="00902B0B">
        <w:rPr>
          <w:sz w:val="21"/>
          <w:szCs w:val="21"/>
        </w:rPr>
        <w:t xml:space="preserve">s </w:t>
      </w:r>
      <w:r w:rsidRPr="00BE6A5C">
        <w:rPr>
          <w:sz w:val="21"/>
          <w:szCs w:val="21"/>
        </w:rPr>
        <w:t>“P</w:t>
      </w:r>
      <w:r w:rsidR="001705E0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</w:t>
      </w:r>
      <w:r w:rsidR="001705E0" w:rsidRPr="00BE6A5C">
        <w:rPr>
          <w:sz w:val="21"/>
          <w:szCs w:val="21"/>
        </w:rPr>
        <w:t xml:space="preserve"> kthimin për rishqyrtim të ligjit nr.10 308, datë 22.7.2010 “Për disa shtesa dhe ndryshime në ligjin nr.9235, datë 29.7.2004 “Për kthimin dhe kompensimin e pronës”, të ndryshuar”.</w:t>
      </w:r>
    </w:p>
    <w:p w:rsidR="001705E0" w:rsidRPr="00BE6A5C" w:rsidRDefault="001705E0" w:rsidP="0035314E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II.</w:t>
      </w:r>
      <w:r w:rsidR="003E7DC1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Ky vendim hyn në fuqi menjëherë.</w:t>
      </w:r>
    </w:p>
    <w:p w:rsidR="001705E0" w:rsidRPr="00BE6A5C" w:rsidRDefault="001705E0" w:rsidP="0035314E">
      <w:pPr>
        <w:pStyle w:val="Paragrafi"/>
        <w:rPr>
          <w:sz w:val="21"/>
          <w:szCs w:val="21"/>
        </w:rPr>
      </w:pPr>
    </w:p>
    <w:p w:rsidR="001705E0" w:rsidRPr="00BE6A5C" w:rsidRDefault="001705E0" w:rsidP="003E7DC1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Kryetare</w:t>
      </w:r>
    </w:p>
    <w:p w:rsidR="001705E0" w:rsidRPr="00BE6A5C" w:rsidRDefault="001705E0" w:rsidP="003E7DC1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Jozefina Topalli (Çoba)</w:t>
      </w:r>
    </w:p>
    <w:p w:rsidR="00194094" w:rsidRPr="00BE6A5C" w:rsidRDefault="00194094" w:rsidP="003E7DC1">
      <w:pPr>
        <w:pStyle w:val="Akti"/>
        <w:jc w:val="left"/>
        <w:rPr>
          <w:sz w:val="21"/>
          <w:szCs w:val="21"/>
        </w:rPr>
      </w:pPr>
    </w:p>
    <w:p w:rsidR="00194094" w:rsidRPr="00BE6A5C" w:rsidRDefault="00194094" w:rsidP="00D35D50">
      <w:pPr>
        <w:pStyle w:val="Akti"/>
        <w:rPr>
          <w:sz w:val="21"/>
          <w:szCs w:val="21"/>
        </w:rPr>
      </w:pPr>
    </w:p>
    <w:p w:rsidR="00D35D50" w:rsidRPr="00BE6A5C" w:rsidRDefault="00D35D50" w:rsidP="00D35D50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DEKRET</w:t>
      </w:r>
    </w:p>
    <w:p w:rsidR="00D35D50" w:rsidRPr="00BE6A5C" w:rsidRDefault="00D35D50" w:rsidP="00D35D50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Nr.6666, datë 31.8.2010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 LEJIM LËNIEJE TË SHTETËSISË SHQIPTARE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BazLigjPropozues"/>
        <w:rPr>
          <w:sz w:val="21"/>
          <w:szCs w:val="21"/>
        </w:rPr>
      </w:pPr>
      <w:r w:rsidRPr="00BE6A5C">
        <w:rPr>
          <w:sz w:val="21"/>
          <w:szCs w:val="21"/>
        </w:rPr>
        <w:t>Në mbështetje të nenit 92 pika “c” të Kushtetutës, të neneve 15, 19 dhe 20 të ligjit nr. 8389, datë 5.</w:t>
      </w:r>
      <w:r w:rsidR="00D46AAC" w:rsidRPr="00BE6A5C">
        <w:rPr>
          <w:sz w:val="21"/>
          <w:szCs w:val="21"/>
        </w:rPr>
        <w:t>8.1998</w:t>
      </w:r>
      <w:r w:rsidRPr="00BE6A5C">
        <w:rPr>
          <w:sz w:val="21"/>
          <w:szCs w:val="21"/>
        </w:rPr>
        <w:t xml:space="preserve"> “Për shtetësinë shqiptare”, bazuar edhe në propozimin e Ministrit të Brendshëm,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DEKRETOJ: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1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U lejohet lënia e shtetësisë shqiptare me kërkesë të tyre personave të mëposhtëm:</w:t>
      </w:r>
    </w:p>
    <w:p w:rsidR="00643FF2" w:rsidRPr="00BE6A5C" w:rsidRDefault="00643FF2" w:rsidP="00D35D50">
      <w:pPr>
        <w:pStyle w:val="Paragrafi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1. Ada Petrit Gjergjova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18. Helga Sokrat Theodhori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2. Afërdita Mahmut Peterci (Hasa)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19. Holger Gezim Sulaj 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3. Alfreda Azem Wegerer (Braho)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20. Holta Jovan Grabovari-Gellert (Grabovari)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4. Alketa Refat Eisendraut (Shehu) 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21. Iris Mesut Peterci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5. Alkit Fatos Beqiraj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  <w:lang w:val="it-IT"/>
              </w:rPr>
              <w:t>22. Joanna Arben Agimgostivari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6. Anjeza Alfred Radini (Shiroka)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23. Lejdja Albert Bejko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7. Arben Ibrahim Agimgostivari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24. Mirjeta Çelnik Bickel (Taçi)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8. Astrit Imer Kraja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25. Ornela Nikollaq Lena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9. Brunilda Osman Linning (Noka)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26. Patris Carol Adrian Alija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10. Denisa Ferid Walloch (Shkreli)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27. Sabine Gezim Sulaj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11. Domenika Pal Bäumer (Dodaj)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28. Saimir Petrit Kasemi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12. Edlira Ali Bundo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29. Shpresa Qazim Balk (Seseri)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13. Edmond Kristaq Beçi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30. Simo Petraq Kristidhi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14. Entela Arif Topalli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31. Uendi Laert Eisendraut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15. Farije Man Schwarz (Kafkani)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32. Valdete Myzafer Luli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16. Fatbardha Hasan Gurmani (Hoxha)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33. Xheni Kujtim Aga</w:t>
            </w:r>
          </w:p>
        </w:tc>
      </w:tr>
      <w:tr w:rsidR="00643FF2" w:rsidRPr="00BE6A5C" w:rsidTr="00D9167A">
        <w:tc>
          <w:tcPr>
            <w:tcW w:w="4643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</w:rPr>
            </w:pPr>
            <w:r w:rsidRPr="00BE6A5C">
              <w:rPr>
                <w:sz w:val="21"/>
                <w:szCs w:val="21"/>
              </w:rPr>
              <w:t>17. Gëzim Azis Sulaj</w:t>
            </w:r>
          </w:p>
        </w:tc>
        <w:tc>
          <w:tcPr>
            <w:tcW w:w="4644" w:type="dxa"/>
          </w:tcPr>
          <w:p w:rsidR="00643FF2" w:rsidRPr="00BE6A5C" w:rsidRDefault="00643FF2" w:rsidP="00D9167A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BE6A5C">
              <w:rPr>
                <w:sz w:val="21"/>
                <w:szCs w:val="21"/>
                <w:lang w:val="it-IT"/>
              </w:rPr>
              <w:t>34. Zihni Fadil Hoxha</w:t>
            </w:r>
          </w:p>
        </w:tc>
      </w:tr>
    </w:tbl>
    <w:p w:rsidR="00643FF2" w:rsidRPr="00BE6A5C" w:rsidRDefault="00643FF2" w:rsidP="00D35D50">
      <w:pPr>
        <w:pStyle w:val="NeniNr"/>
        <w:rPr>
          <w:sz w:val="21"/>
          <w:szCs w:val="21"/>
        </w:rPr>
      </w:pPr>
    </w:p>
    <w:p w:rsidR="00D35D50" w:rsidRPr="00BE6A5C" w:rsidRDefault="00D35D50" w:rsidP="00D35D50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2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Ky dekret hyn në fuqi menjëherë.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Presidenti i Republikës së shqipërisë</w:t>
      </w:r>
    </w:p>
    <w:p w:rsidR="00D35D50" w:rsidRPr="00BE6A5C" w:rsidRDefault="00D35D50" w:rsidP="00D35D50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Bamir Topi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8868A0" w:rsidRPr="00BE6A5C" w:rsidRDefault="008868A0" w:rsidP="00D35D50">
      <w:pPr>
        <w:pStyle w:val="Akti"/>
        <w:rPr>
          <w:sz w:val="21"/>
          <w:szCs w:val="21"/>
        </w:rPr>
      </w:pPr>
    </w:p>
    <w:p w:rsidR="00D35D50" w:rsidRPr="00BE6A5C" w:rsidRDefault="00D35D50" w:rsidP="00D35D50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DEKRET</w:t>
      </w:r>
    </w:p>
    <w:p w:rsidR="00D35D50" w:rsidRPr="00BE6A5C" w:rsidRDefault="00D35D50" w:rsidP="00D35D50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Nr.6667, datë 31.8.2010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 DHËNIE Të SHTETËSISË SHQIPTARE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Në m</w:t>
      </w:r>
      <w:r w:rsidR="003E7DC1" w:rsidRPr="00BE6A5C">
        <w:rPr>
          <w:sz w:val="21"/>
          <w:szCs w:val="21"/>
        </w:rPr>
        <w:t>bështetje të nenit 92</w:t>
      </w:r>
      <w:r w:rsidRPr="00BE6A5C">
        <w:rPr>
          <w:sz w:val="21"/>
          <w:szCs w:val="21"/>
        </w:rPr>
        <w:t xml:space="preserve"> pika “c” të Kushtetutës, të nenit 9 dhe të nenit 20 të ligjit nr.8389, datë 5.8.1998 “Për shtetësinë shqiptare”, të ndryshuar,</w:t>
      </w:r>
    </w:p>
    <w:p w:rsidR="00FA0243" w:rsidRPr="00BE6A5C" w:rsidRDefault="00FA0243" w:rsidP="00FA0243">
      <w:pPr>
        <w:pStyle w:val="VENDOSI"/>
        <w:keepNext w:val="0"/>
        <w:rPr>
          <w:sz w:val="21"/>
          <w:szCs w:val="21"/>
        </w:rPr>
      </w:pPr>
    </w:p>
    <w:p w:rsidR="00D35D50" w:rsidRPr="00BE6A5C" w:rsidRDefault="00D35D50" w:rsidP="00FA0243">
      <w:pPr>
        <w:pStyle w:val="VENDOSI"/>
        <w:keepNext w:val="0"/>
        <w:rPr>
          <w:sz w:val="21"/>
          <w:szCs w:val="21"/>
        </w:rPr>
      </w:pPr>
      <w:r w:rsidRPr="00BE6A5C">
        <w:rPr>
          <w:sz w:val="21"/>
          <w:szCs w:val="21"/>
        </w:rPr>
        <w:t>DEKRETOJ:</w:t>
      </w:r>
    </w:p>
    <w:p w:rsidR="00FA0243" w:rsidRPr="00BE6A5C" w:rsidRDefault="00FA0243" w:rsidP="00FA0243">
      <w:pPr>
        <w:pStyle w:val="NeniNr"/>
        <w:keepNext w:val="0"/>
        <w:rPr>
          <w:sz w:val="21"/>
          <w:szCs w:val="21"/>
        </w:rPr>
      </w:pPr>
    </w:p>
    <w:p w:rsidR="00D35D50" w:rsidRPr="00BE6A5C" w:rsidRDefault="00D35D50" w:rsidP="00D35D50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1</w:t>
      </w:r>
    </w:p>
    <w:p w:rsidR="00D35D50" w:rsidRPr="00BE6A5C" w:rsidRDefault="00D35D50" w:rsidP="00D35D50">
      <w:pPr>
        <w:pStyle w:val="Paragrafi"/>
        <w:rPr>
          <w:sz w:val="21"/>
          <w:szCs w:val="21"/>
        </w:rPr>
      </w:pPr>
    </w:p>
    <w:p w:rsidR="00D35D50" w:rsidRPr="00BE6A5C" w:rsidRDefault="00D35D50" w:rsidP="00D35D50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U jepet shtetësia shqiptare me kërkesë të tyre: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1. Agim Musa Cana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2. Migjen Xhevat Basha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3. Shaindere Gani Cana (Vula)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2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Ky dekret hyn në fuqi menjëherë.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Autoritet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Presidenti i Republikës së shqipërisë</w:t>
      </w:r>
    </w:p>
    <w:p w:rsidR="00D35D50" w:rsidRPr="00BE6A5C" w:rsidRDefault="00D35D50" w:rsidP="00D35D50">
      <w:pPr>
        <w:pStyle w:val="AutoritetiEmer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Bamir Topi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8868A0" w:rsidRPr="00BE6A5C" w:rsidRDefault="008868A0" w:rsidP="00D35D50">
      <w:pPr>
        <w:pStyle w:val="Akt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Akt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DEKRET</w:t>
      </w:r>
    </w:p>
    <w:p w:rsidR="00D35D50" w:rsidRPr="00BE6A5C" w:rsidRDefault="00D35D50" w:rsidP="00D35D50">
      <w:pPr>
        <w:pStyle w:val="NumriData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Nr.6668, datë 6.9.2010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 caktimin e datës së zgjedhjeve për organet e qeverisjes vendore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Në mbështetje të nenit 92 shkronja “gj” dhe 93 të Kushtetutës, si dhe të nenit 10, paragrafi 1</w:t>
      </w:r>
      <w:r w:rsidR="003E7DC1" w:rsidRPr="00BE6A5C">
        <w:rPr>
          <w:sz w:val="21"/>
          <w:szCs w:val="21"/>
          <w:lang w:val="it-IT"/>
        </w:rPr>
        <w:t>,</w:t>
      </w:r>
      <w:r w:rsidRPr="00BE6A5C">
        <w:rPr>
          <w:sz w:val="21"/>
          <w:szCs w:val="21"/>
          <w:lang w:val="it-IT"/>
        </w:rPr>
        <w:t xml:space="preserve"> të ligjit nr. 10 019, datë 29.12.2008 “Kodi Zgjedhor i Republikë</w:t>
      </w:r>
      <w:r w:rsidR="003E7DC1" w:rsidRPr="00BE6A5C">
        <w:rPr>
          <w:sz w:val="21"/>
          <w:szCs w:val="21"/>
          <w:lang w:val="it-IT"/>
        </w:rPr>
        <w:t>s</w:t>
      </w:r>
      <w:r w:rsidRPr="00BE6A5C">
        <w:rPr>
          <w:sz w:val="21"/>
          <w:szCs w:val="21"/>
          <w:lang w:val="it-IT"/>
        </w:rPr>
        <w:t xml:space="preserve"> së Shqipërisë”,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Dekretoj: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1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Zgjedhjet për organet e qeverisjes vendore zhvillohen ditën e diel, më datë 8 maj 2011.</w:t>
      </w:r>
    </w:p>
    <w:p w:rsidR="00286E94" w:rsidRPr="00BE6A5C" w:rsidRDefault="00286E94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NeniNr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Neni 2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Ky dekret hyn në fuqi menjëherë.</w:t>
      </w:r>
    </w:p>
    <w:p w:rsidR="008868A0" w:rsidRPr="00BE6A5C" w:rsidRDefault="008868A0" w:rsidP="00D35D50">
      <w:pPr>
        <w:pStyle w:val="Autoritet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Autoritet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Presidenti i Republikës së shqipërisë</w:t>
      </w:r>
    </w:p>
    <w:p w:rsidR="00D35D50" w:rsidRPr="00BE6A5C" w:rsidRDefault="00D35D50" w:rsidP="00D35D50">
      <w:pPr>
        <w:pStyle w:val="AutoritetiEmer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Bamir Topi</w:t>
      </w:r>
    </w:p>
    <w:p w:rsidR="00BE6A5C" w:rsidRDefault="00BE6A5C" w:rsidP="005F27EC">
      <w:pPr>
        <w:pStyle w:val="Akti"/>
        <w:rPr>
          <w:sz w:val="21"/>
          <w:szCs w:val="21"/>
        </w:rPr>
      </w:pPr>
    </w:p>
    <w:p w:rsidR="00BE6A5C" w:rsidRDefault="00BE6A5C" w:rsidP="005F27EC">
      <w:pPr>
        <w:pStyle w:val="Akti"/>
        <w:rPr>
          <w:sz w:val="21"/>
          <w:szCs w:val="21"/>
        </w:rPr>
      </w:pPr>
    </w:p>
    <w:p w:rsidR="009177E7" w:rsidRPr="00BE6A5C" w:rsidRDefault="005F27EC" w:rsidP="005F27EC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</w:t>
      </w:r>
      <w:r w:rsidR="009177E7" w:rsidRPr="00BE6A5C">
        <w:rPr>
          <w:sz w:val="21"/>
          <w:szCs w:val="21"/>
        </w:rPr>
        <w:t>M</w:t>
      </w:r>
    </w:p>
    <w:p w:rsidR="009177E7" w:rsidRPr="00BE6A5C" w:rsidRDefault="009177E7" w:rsidP="005F27EC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Nr.672,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13.8.2010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5F27EC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</w:t>
      </w:r>
      <w:r w:rsidR="005F27EC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MIRATIMIN E MEMORANDUMIT TË BASHKËPUNIMIT, NDËRMJET KËSHILLIT TË MINISTRAVE TË REPUBLIKËS SË SHQIPËRISË DHE QEVERISË SË RUMANISË, NË FUSHËN E TEKNOLOGJISË SË INFORMACIONIT DHE TË KOMUNIKIMIT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8B0424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Në mbështetje të nenit 100 të Kushtetutës dhe të neneve 17 e 23</w:t>
      </w:r>
      <w:r w:rsidR="009177E7" w:rsidRPr="00BE6A5C">
        <w:rPr>
          <w:sz w:val="21"/>
          <w:szCs w:val="21"/>
        </w:rPr>
        <w:t xml:space="preserve"> t</w:t>
      </w:r>
      <w:r w:rsidRPr="00BE6A5C">
        <w:rPr>
          <w:sz w:val="21"/>
          <w:szCs w:val="21"/>
        </w:rPr>
        <w:t>ë ligjit nr.8371, datë 9.7.1998</w:t>
      </w:r>
      <w:r w:rsidR="009177E7" w:rsidRPr="00BE6A5C">
        <w:rPr>
          <w:sz w:val="21"/>
          <w:szCs w:val="21"/>
        </w:rPr>
        <w:t xml:space="preserve"> “Për lidhjen e traktateve dhe marrëveshjeve ndërkombëtare”, me propozimin e </w:t>
      </w:r>
      <w:r w:rsidRPr="00BE6A5C">
        <w:rPr>
          <w:sz w:val="21"/>
          <w:szCs w:val="21"/>
        </w:rPr>
        <w:t xml:space="preserve">Zëvendëskryeministrit </w:t>
      </w:r>
      <w:r w:rsidR="009177E7" w:rsidRPr="00BE6A5C">
        <w:rPr>
          <w:sz w:val="21"/>
          <w:szCs w:val="21"/>
        </w:rPr>
        <w:t xml:space="preserve">dhe </w:t>
      </w:r>
      <w:r w:rsidRPr="00BE6A5C">
        <w:rPr>
          <w:sz w:val="21"/>
          <w:szCs w:val="21"/>
        </w:rPr>
        <w:t xml:space="preserve">Ministër </w:t>
      </w:r>
      <w:r w:rsidR="009177E7" w:rsidRPr="00BE6A5C">
        <w:rPr>
          <w:sz w:val="21"/>
          <w:szCs w:val="21"/>
        </w:rPr>
        <w:t>i Punëve të Jashtme, Këshilli i Ministrave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5F27EC" w:rsidP="005F27EC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</w:t>
      </w:r>
      <w:r w:rsidR="009177E7" w:rsidRPr="00BE6A5C">
        <w:rPr>
          <w:sz w:val="21"/>
          <w:szCs w:val="21"/>
        </w:rPr>
        <w:t>I: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Miratimin e memorandumit të bashkëpunimit, ndërmjet Këshillit të Ministrave të Republikës së Shqipërisë dhe </w:t>
      </w:r>
      <w:r w:rsidR="008B0424" w:rsidRPr="00BE6A5C">
        <w:rPr>
          <w:sz w:val="21"/>
          <w:szCs w:val="21"/>
        </w:rPr>
        <w:t xml:space="preserve">Qeverisë </w:t>
      </w:r>
      <w:r w:rsidRPr="00BE6A5C">
        <w:rPr>
          <w:sz w:val="21"/>
          <w:szCs w:val="21"/>
        </w:rPr>
        <w:t>së Rumanisë, në fushën e teknologjisë së informacionit dhe të komunikimit.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Ky ven</w:t>
      </w:r>
      <w:r w:rsidR="005F27EC" w:rsidRPr="00BE6A5C">
        <w:rPr>
          <w:sz w:val="21"/>
          <w:szCs w:val="21"/>
        </w:rPr>
        <w:t xml:space="preserve">dim hyn në fuqi pas botimit në </w:t>
      </w:r>
      <w:r w:rsidRPr="00BE6A5C">
        <w:rPr>
          <w:sz w:val="21"/>
          <w:szCs w:val="21"/>
        </w:rPr>
        <w:t>Fletor</w:t>
      </w:r>
      <w:r w:rsidR="005F27EC" w:rsidRPr="00BE6A5C">
        <w:rPr>
          <w:sz w:val="21"/>
          <w:szCs w:val="21"/>
        </w:rPr>
        <w:t>en Zyrtare</w:t>
      </w:r>
      <w:r w:rsidRPr="00BE6A5C">
        <w:rPr>
          <w:sz w:val="21"/>
          <w:szCs w:val="21"/>
        </w:rPr>
        <w:t>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5F27EC" w:rsidP="005F27EC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KRYEMINISTR</w:t>
      </w:r>
      <w:r w:rsidR="009177E7" w:rsidRPr="00BE6A5C">
        <w:rPr>
          <w:sz w:val="21"/>
          <w:szCs w:val="21"/>
        </w:rPr>
        <w:t>I</w:t>
      </w:r>
    </w:p>
    <w:p w:rsidR="009177E7" w:rsidRPr="00BE6A5C" w:rsidRDefault="005F27EC" w:rsidP="005F27EC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Sali Berisha</w:t>
      </w:r>
    </w:p>
    <w:p w:rsidR="00477590" w:rsidRPr="00BE6A5C" w:rsidRDefault="00477590" w:rsidP="009177E7">
      <w:pPr>
        <w:pStyle w:val="Paragrafi"/>
        <w:rPr>
          <w:sz w:val="21"/>
          <w:szCs w:val="21"/>
        </w:rPr>
      </w:pPr>
    </w:p>
    <w:p w:rsidR="00C401AC" w:rsidRPr="00BE6A5C" w:rsidRDefault="00C401AC" w:rsidP="00C401AC">
      <w:pPr>
        <w:pStyle w:val="Titulli"/>
        <w:rPr>
          <w:sz w:val="21"/>
          <w:szCs w:val="21"/>
        </w:rPr>
      </w:pPr>
    </w:p>
    <w:p w:rsidR="00C401AC" w:rsidRPr="00BE6A5C" w:rsidRDefault="005F27EC" w:rsidP="00C401AC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kuptimi </w:t>
      </w:r>
    </w:p>
    <w:p w:rsidR="009177E7" w:rsidRPr="00BE6A5C" w:rsidRDefault="005F27EC" w:rsidP="00C401AC">
      <w:pPr>
        <w:pStyle w:val="TitulliTitull"/>
        <w:rPr>
          <w:sz w:val="21"/>
          <w:szCs w:val="21"/>
        </w:rPr>
      </w:pPr>
      <w:r w:rsidRPr="00BE6A5C">
        <w:rPr>
          <w:sz w:val="21"/>
          <w:szCs w:val="21"/>
        </w:rPr>
        <w:t>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rmjet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shillit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Ministrave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republik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Shqip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dhe Qeveris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Rumanis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punimin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informacionit dhe komunikimit (ICT)</w:t>
      </w:r>
    </w:p>
    <w:p w:rsidR="005F27EC" w:rsidRPr="00BE6A5C" w:rsidRDefault="005F27EC" w:rsidP="009177E7">
      <w:pPr>
        <w:pStyle w:val="Paragrafi"/>
        <w:rPr>
          <w:sz w:val="21"/>
          <w:szCs w:val="21"/>
        </w:rPr>
      </w:pPr>
    </w:p>
    <w:p w:rsidR="005F27EC" w:rsidRPr="00BE6A5C" w:rsidRDefault="005F27EC" w:rsidP="005F27E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shilli i Ministrave i </w:t>
      </w:r>
      <w:r w:rsidR="0063103B" w:rsidRPr="00BE6A5C">
        <w:rPr>
          <w:sz w:val="21"/>
          <w:szCs w:val="21"/>
        </w:rPr>
        <w:t xml:space="preserve">Republikës </w:t>
      </w:r>
      <w:r w:rsidRPr="00BE6A5C">
        <w:rPr>
          <w:sz w:val="21"/>
          <w:szCs w:val="21"/>
        </w:rPr>
        <w:t>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Shqip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dhe Qeveria e Rumanis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, m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posht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cituara si “Pal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t”,</w:t>
      </w:r>
    </w:p>
    <w:p w:rsidR="005F27EC" w:rsidRPr="00BE6A5C" w:rsidRDefault="0063103B" w:rsidP="005F27EC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>n</w:t>
      </w:r>
      <w:r w:rsidR="000B5EC4" w:rsidRPr="00BE6A5C">
        <w:rPr>
          <w:i/>
          <w:sz w:val="21"/>
          <w:szCs w:val="21"/>
        </w:rPr>
        <w:t>ë</w:t>
      </w:r>
      <w:r w:rsidR="005F27EC" w:rsidRPr="00BE6A5C">
        <w:rPr>
          <w:i/>
          <w:sz w:val="21"/>
          <w:szCs w:val="21"/>
        </w:rPr>
        <w:t xml:space="preserve"> konsiderat</w:t>
      </w:r>
      <w:r w:rsidR="000B5EC4" w:rsidRPr="00BE6A5C">
        <w:rPr>
          <w:i/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zhvillimit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marr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dh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nieve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mira nd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rmjet Republik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s 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Shqip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ris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dhe Rumanis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, e forcuar n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p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rmjet vizitave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nivelit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lart</w:t>
      </w:r>
      <w:r w:rsidR="000B5EC4" w:rsidRPr="00BE6A5C">
        <w:rPr>
          <w:sz w:val="21"/>
          <w:szCs w:val="21"/>
        </w:rPr>
        <w:t>ë</w:t>
      </w:r>
      <w:r w:rsidR="00D46AAC" w:rsidRPr="00BE6A5C">
        <w:rPr>
          <w:sz w:val="21"/>
          <w:szCs w:val="21"/>
        </w:rPr>
        <w:t>;</w:t>
      </w:r>
    </w:p>
    <w:p w:rsidR="005F27EC" w:rsidRPr="00BE6A5C" w:rsidRDefault="0063103B" w:rsidP="005F27EC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>n</w:t>
      </w:r>
      <w:r w:rsidR="000B5EC4" w:rsidRPr="00BE6A5C">
        <w:rPr>
          <w:i/>
          <w:sz w:val="21"/>
          <w:szCs w:val="21"/>
        </w:rPr>
        <w:t>ë</w:t>
      </w:r>
      <w:r w:rsidR="005F27EC" w:rsidRPr="00BE6A5C">
        <w:rPr>
          <w:i/>
          <w:sz w:val="21"/>
          <w:szCs w:val="21"/>
        </w:rPr>
        <w:t xml:space="preserve"> konsiderat</w:t>
      </w:r>
      <w:r w:rsidR="000B5EC4" w:rsidRPr="00BE6A5C">
        <w:rPr>
          <w:i/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interesit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t n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promovimin e lidhjeve m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ngushta n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D46AAC" w:rsidRPr="00BE6A5C">
        <w:rPr>
          <w:sz w:val="21"/>
          <w:szCs w:val="21"/>
        </w:rPr>
        <w:t xml:space="preserve"> informacionit dhe komunikimit;</w:t>
      </w:r>
    </w:p>
    <w:p w:rsidR="005F27EC" w:rsidRPr="00BE6A5C" w:rsidRDefault="0063103B" w:rsidP="005F27EC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>n</w:t>
      </w:r>
      <w:r w:rsidR="000B5EC4" w:rsidRPr="00BE6A5C">
        <w:rPr>
          <w:i/>
          <w:sz w:val="21"/>
          <w:szCs w:val="21"/>
        </w:rPr>
        <w:t>ë</w:t>
      </w:r>
      <w:r w:rsidR="000E0A3A" w:rsidRPr="00BE6A5C">
        <w:rPr>
          <w:i/>
          <w:sz w:val="21"/>
          <w:szCs w:val="21"/>
        </w:rPr>
        <w:t xml:space="preserve"> konsi</w:t>
      </w:r>
      <w:r w:rsidR="005F27EC" w:rsidRPr="00BE6A5C">
        <w:rPr>
          <w:i/>
          <w:sz w:val="21"/>
          <w:szCs w:val="21"/>
        </w:rPr>
        <w:t>derat</w:t>
      </w:r>
      <w:r w:rsidR="000B5EC4" w:rsidRPr="00BE6A5C">
        <w:rPr>
          <w:i/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pal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ve si pje</w:t>
      </w:r>
      <w:r w:rsidRPr="00BE6A5C">
        <w:rPr>
          <w:sz w:val="21"/>
          <w:szCs w:val="21"/>
        </w:rPr>
        <w:t>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marr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s</w:t>
      </w:r>
      <w:r w:rsidR="00D46AAC" w:rsidRPr="00BE6A5C">
        <w:rPr>
          <w:sz w:val="21"/>
          <w:szCs w:val="21"/>
        </w:rPr>
        <w:t>e</w:t>
      </w:r>
      <w:r w:rsidR="005F27EC"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ofrimin e teknologjis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dhe sh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rbimeve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sektorin e t</w:t>
      </w:r>
      <w:r w:rsidR="005F27EC" w:rsidRPr="00BE6A5C">
        <w:rPr>
          <w:sz w:val="21"/>
          <w:szCs w:val="21"/>
        </w:rPr>
        <w:t>eknologjis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</w:t>
      </w:r>
      <w:r w:rsidR="005F27EC" w:rsidRPr="00BE6A5C">
        <w:rPr>
          <w:sz w:val="21"/>
          <w:szCs w:val="21"/>
        </w:rPr>
        <w:t>nformacionit, me q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llim ngritjen e nj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partneriteti n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sektorin e teknologjis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D46AAC" w:rsidRPr="00BE6A5C">
        <w:rPr>
          <w:sz w:val="21"/>
          <w:szCs w:val="21"/>
        </w:rPr>
        <w:t xml:space="preserve"> informacionit dhe komunikimit;</w:t>
      </w:r>
    </w:p>
    <w:p w:rsidR="005F27EC" w:rsidRPr="00BE6A5C" w:rsidRDefault="0063103B" w:rsidP="005F27EC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 xml:space="preserve">në </w:t>
      </w:r>
      <w:r w:rsidR="005F27EC" w:rsidRPr="00BE6A5C">
        <w:rPr>
          <w:i/>
          <w:sz w:val="21"/>
          <w:szCs w:val="21"/>
        </w:rPr>
        <w:t>njohje</w:t>
      </w:r>
      <w:r w:rsidR="005F27EC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nevoj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s p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>r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promovuar lidhje t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forta n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sektorin e teknologjis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5F27EC" w:rsidRPr="00BE6A5C">
        <w:rPr>
          <w:sz w:val="21"/>
          <w:szCs w:val="21"/>
        </w:rPr>
        <w:t xml:space="preserve"> informacionit</w:t>
      </w:r>
      <w:r w:rsidR="001E7787" w:rsidRPr="00BE6A5C">
        <w:rPr>
          <w:sz w:val="21"/>
          <w:szCs w:val="21"/>
        </w:rPr>
        <w:t xml:space="preserve"> dhe komunikimit nd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rmjet pal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ve</w:t>
      </w:r>
      <w:r w:rsidRPr="00BE6A5C">
        <w:rPr>
          <w:sz w:val="21"/>
          <w:szCs w:val="21"/>
        </w:rPr>
        <w:t>,</w:t>
      </w:r>
      <w:r w:rsidR="001E7787" w:rsidRPr="00BE6A5C">
        <w:rPr>
          <w:sz w:val="21"/>
          <w:szCs w:val="21"/>
        </w:rPr>
        <w:t xml:space="preserve"> me q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llim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rmir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simin e aft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sive dhe mund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sive nga t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dyja </w:t>
      </w:r>
      <w:r w:rsidR="00D46AAC" w:rsidRPr="00BE6A5C">
        <w:rPr>
          <w:sz w:val="21"/>
          <w:szCs w:val="21"/>
        </w:rPr>
        <w:t>p</w:t>
      </w:r>
      <w:r w:rsidR="001E7787"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="00D46AAC" w:rsidRPr="00BE6A5C">
        <w:rPr>
          <w:sz w:val="21"/>
          <w:szCs w:val="21"/>
        </w:rPr>
        <w:t>t;</w:t>
      </w:r>
    </w:p>
    <w:p w:rsidR="001E7787" w:rsidRPr="00BE6A5C" w:rsidRDefault="0063103B" w:rsidP="005F27EC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 xml:space="preserve">në </w:t>
      </w:r>
      <w:r w:rsidR="001E7787" w:rsidRPr="00BE6A5C">
        <w:rPr>
          <w:i/>
          <w:sz w:val="21"/>
          <w:szCs w:val="21"/>
        </w:rPr>
        <w:t>njohje</w:t>
      </w:r>
      <w:r w:rsidR="001E7787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potencialit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 tregti intensive nd</w:t>
      </w:r>
      <w:r w:rsidR="000B5EC4" w:rsidRPr="00BE6A5C">
        <w:rPr>
          <w:sz w:val="21"/>
          <w:szCs w:val="21"/>
        </w:rPr>
        <w:t>ë</w:t>
      </w:r>
      <w:r w:rsidR="00327C87" w:rsidRPr="00BE6A5C">
        <w:rPr>
          <w:sz w:val="21"/>
          <w:szCs w:val="21"/>
        </w:rPr>
        <w:t>rmjet dy vendeve,</w:t>
      </w:r>
      <w:r w:rsidR="001E7787" w:rsidRPr="00BE6A5C">
        <w:rPr>
          <w:sz w:val="21"/>
          <w:szCs w:val="21"/>
        </w:rPr>
        <w:t xml:space="preserve"> duke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rfshir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sektorin e teknologjis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D46AAC" w:rsidRPr="00BE6A5C">
        <w:rPr>
          <w:sz w:val="21"/>
          <w:szCs w:val="21"/>
        </w:rPr>
        <w:t xml:space="preserve"> informacionit dhe komunikimit;</w:t>
      </w:r>
    </w:p>
    <w:p w:rsidR="001E7787" w:rsidRPr="00BE6A5C" w:rsidRDefault="0063103B" w:rsidP="005F27EC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>d</w:t>
      </w:r>
      <w:r w:rsidR="001E7787" w:rsidRPr="00BE6A5C">
        <w:rPr>
          <w:i/>
          <w:sz w:val="21"/>
          <w:szCs w:val="21"/>
        </w:rPr>
        <w:t>uke pasur</w:t>
      </w:r>
      <w:r w:rsidR="001E7787" w:rsidRPr="00BE6A5C">
        <w:rPr>
          <w:sz w:val="21"/>
          <w:szCs w:val="21"/>
        </w:rPr>
        <w:t xml:space="preserve"> interes t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t n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rritjen e investimeve, 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rm</w:t>
      </w:r>
      <w:r w:rsidR="001E7787" w:rsidRPr="00BE6A5C">
        <w:rPr>
          <w:sz w:val="21"/>
          <w:szCs w:val="21"/>
        </w:rPr>
        <w:t>arrjeve t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327C87" w:rsidRPr="00BE6A5C">
        <w:rPr>
          <w:sz w:val="21"/>
          <w:szCs w:val="21"/>
        </w:rPr>
        <w:t>ta, inic</w:t>
      </w:r>
      <w:r w:rsidR="001E7787" w:rsidRPr="00BE6A5C">
        <w:rPr>
          <w:sz w:val="21"/>
          <w:szCs w:val="21"/>
        </w:rPr>
        <w:t>iativave t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ta dhe tregjeve n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sektorin e teknologjis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informacionit dhe komunikimit;</w:t>
      </w:r>
      <w:r w:rsidR="00327C87" w:rsidRPr="00BE6A5C">
        <w:rPr>
          <w:sz w:val="21"/>
          <w:szCs w:val="21"/>
        </w:rPr>
        <w:t xml:space="preserve"> dhe</w:t>
      </w:r>
    </w:p>
    <w:p w:rsidR="001E7787" w:rsidRPr="00BE6A5C" w:rsidRDefault="0063103B" w:rsidP="002B6719">
      <w:pPr>
        <w:pStyle w:val="Paragrafi"/>
        <w:rPr>
          <w:sz w:val="21"/>
          <w:szCs w:val="21"/>
        </w:rPr>
      </w:pPr>
      <w:r w:rsidRPr="00BE6A5C">
        <w:rPr>
          <w:i/>
          <w:sz w:val="21"/>
          <w:szCs w:val="21"/>
        </w:rPr>
        <w:t>d</w:t>
      </w:r>
      <w:r w:rsidR="001E7787" w:rsidRPr="00BE6A5C">
        <w:rPr>
          <w:i/>
          <w:sz w:val="21"/>
          <w:szCs w:val="21"/>
        </w:rPr>
        <w:t>uke pa</w:t>
      </w:r>
      <w:r w:rsidR="00D46AAC" w:rsidRPr="00BE6A5C">
        <w:rPr>
          <w:i/>
          <w:sz w:val="21"/>
          <w:szCs w:val="21"/>
        </w:rPr>
        <w:t>s</w:t>
      </w:r>
      <w:r w:rsidR="001E7787" w:rsidRPr="00BE6A5C">
        <w:rPr>
          <w:i/>
          <w:sz w:val="21"/>
          <w:szCs w:val="21"/>
        </w:rPr>
        <w:t>ur</w:t>
      </w:r>
      <w:r w:rsidR="001E7787" w:rsidRPr="00BE6A5C">
        <w:rPr>
          <w:sz w:val="21"/>
          <w:szCs w:val="21"/>
        </w:rPr>
        <w:t xml:space="preserve"> parasysh implementimin e nj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programi bashk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punimi n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informacionit dhe komunikim</w:t>
      </w:r>
      <w:r w:rsidR="006A2603" w:rsidRPr="00BE6A5C">
        <w:rPr>
          <w:sz w:val="21"/>
          <w:szCs w:val="21"/>
        </w:rPr>
        <w:t>it, me q</w:t>
      </w:r>
      <w:r w:rsidR="000B5EC4" w:rsidRPr="00BE6A5C">
        <w:rPr>
          <w:sz w:val="21"/>
          <w:szCs w:val="21"/>
        </w:rPr>
        <w:t>ë</w:t>
      </w:r>
      <w:r w:rsidR="006A2603" w:rsidRPr="00BE6A5C">
        <w:rPr>
          <w:sz w:val="21"/>
          <w:szCs w:val="21"/>
        </w:rPr>
        <w:t>llim nxitjen e partner</w:t>
      </w:r>
      <w:r w:rsidR="001E7787" w:rsidRPr="00BE6A5C">
        <w:rPr>
          <w:sz w:val="21"/>
          <w:szCs w:val="21"/>
        </w:rPr>
        <w:t>itetit n</w:t>
      </w:r>
      <w:r w:rsidR="000B5EC4" w:rsidRPr="00BE6A5C">
        <w:rPr>
          <w:sz w:val="21"/>
          <w:szCs w:val="21"/>
        </w:rPr>
        <w:t>ë</w:t>
      </w:r>
      <w:r w:rsidR="00327C87" w:rsidRPr="00BE6A5C">
        <w:rPr>
          <w:sz w:val="21"/>
          <w:szCs w:val="21"/>
        </w:rPr>
        <w:t xml:space="preserve"> biz</w:t>
      </w:r>
      <w:r w:rsidR="001E7787" w:rsidRPr="00BE6A5C">
        <w:rPr>
          <w:sz w:val="21"/>
          <w:szCs w:val="21"/>
        </w:rPr>
        <w:t>nes 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rmjet p</w:t>
      </w:r>
      <w:r w:rsidR="001E7787"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ve,</w:t>
      </w:r>
    </w:p>
    <w:p w:rsidR="001E7787" w:rsidRPr="00BE6A5C" w:rsidRDefault="0063103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</w:t>
      </w:r>
      <w:r w:rsidR="001E7787" w:rsidRPr="00BE6A5C">
        <w:rPr>
          <w:sz w:val="21"/>
          <w:szCs w:val="21"/>
        </w:rPr>
        <w:t>an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r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n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 xml:space="preserve"> dakord p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r nj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</w:t>
      </w:r>
      <w:r w:rsidR="001E7787" w:rsidRPr="00BE6A5C">
        <w:rPr>
          <w:sz w:val="21"/>
          <w:szCs w:val="21"/>
        </w:rPr>
        <w:t>emorandum mir</w:t>
      </w:r>
      <w:r w:rsidR="000B5EC4" w:rsidRPr="00BE6A5C">
        <w:rPr>
          <w:sz w:val="21"/>
          <w:szCs w:val="21"/>
        </w:rPr>
        <w:t>ë</w:t>
      </w:r>
      <w:r w:rsidR="001E7787" w:rsidRPr="00BE6A5C">
        <w:rPr>
          <w:sz w:val="21"/>
          <w:szCs w:val="21"/>
        </w:rPr>
        <w:t>kuptimi</w:t>
      </w:r>
      <w:r w:rsidR="00327C87" w:rsidRPr="00BE6A5C">
        <w:rPr>
          <w:sz w:val="21"/>
          <w:szCs w:val="21"/>
        </w:rPr>
        <w:t>,</w:t>
      </w:r>
      <w:r w:rsidR="001E7787" w:rsidRPr="00BE6A5C">
        <w:rPr>
          <w:sz w:val="21"/>
          <w:szCs w:val="21"/>
        </w:rPr>
        <w:t xml:space="preserve"> si vijon:</w:t>
      </w:r>
    </w:p>
    <w:p w:rsidR="0019619D" w:rsidRPr="00BE6A5C" w:rsidRDefault="006A2603" w:rsidP="00BE6A5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</w:t>
      </w:r>
    </w:p>
    <w:p w:rsidR="003068CC" w:rsidRPr="00BE6A5C" w:rsidRDefault="003068CC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1</w:t>
      </w:r>
    </w:p>
    <w:p w:rsidR="003068CC" w:rsidRPr="00BE6A5C" w:rsidRDefault="003068CC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Objektivat e 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punimit</w:t>
      </w:r>
    </w:p>
    <w:p w:rsidR="003068CC" w:rsidRPr="00BE6A5C" w:rsidRDefault="003068CC" w:rsidP="001E7787">
      <w:pPr>
        <w:pStyle w:val="Paragrafi"/>
        <w:rPr>
          <w:sz w:val="21"/>
          <w:szCs w:val="21"/>
        </w:rPr>
      </w:pPr>
    </w:p>
    <w:p w:rsidR="003068CC" w:rsidRPr="00BE6A5C" w:rsidRDefault="003068CC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2B6719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Objektivi i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tij </w:t>
      </w:r>
      <w:r w:rsidR="00327C87" w:rsidRPr="00BE6A5C">
        <w:rPr>
          <w:sz w:val="21"/>
          <w:szCs w:val="21"/>
        </w:rPr>
        <w:t xml:space="preserve">memorandumi </w:t>
      </w:r>
      <w:r w:rsidRPr="00BE6A5C">
        <w:rPr>
          <w:sz w:val="21"/>
          <w:szCs w:val="21"/>
        </w:rPr>
        <w:t>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(referuar  m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posht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si MOU) 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vendosja e marr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dh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nieve 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punuese 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rmjet </w:t>
      </w:r>
      <w:r w:rsidR="00327C87" w:rsidRPr="00BE6A5C">
        <w:rPr>
          <w:sz w:val="21"/>
          <w:szCs w:val="21"/>
        </w:rPr>
        <w:t>palëve</w:t>
      </w:r>
      <w:r w:rsidRPr="00BE6A5C">
        <w:rPr>
          <w:sz w:val="21"/>
          <w:szCs w:val="21"/>
        </w:rPr>
        <w:t>, me q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llim koordinimin 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rpjekjeve, si dhe burimeve teknike, financiare dhe njer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zore me objektiv kryesor zhvillimin e 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punimit teknologjik dhe aktiviteteve inovative, si dhe asistenc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s, kon</w:t>
      </w:r>
      <w:r w:rsidR="00BF0C0D" w:rsidRPr="00BE6A5C">
        <w:rPr>
          <w:sz w:val="21"/>
          <w:szCs w:val="21"/>
        </w:rPr>
        <w:t>s</w:t>
      </w:r>
      <w:r w:rsidRPr="00BE6A5C">
        <w:rPr>
          <w:sz w:val="21"/>
          <w:szCs w:val="21"/>
        </w:rPr>
        <w:t xml:space="preserve">ultimit </w:t>
      </w:r>
      <w:r w:rsidR="00327C87" w:rsidRPr="00BE6A5C">
        <w:rPr>
          <w:sz w:val="21"/>
          <w:szCs w:val="21"/>
        </w:rPr>
        <w:t>d</w:t>
      </w:r>
      <w:r w:rsidRPr="00BE6A5C">
        <w:rPr>
          <w:sz w:val="21"/>
          <w:szCs w:val="21"/>
        </w:rPr>
        <w:t>he 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rbimeve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trajnimin  teknik q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adresojn</w:t>
      </w:r>
      <w:r w:rsidR="000B5EC4" w:rsidRPr="00BE6A5C">
        <w:rPr>
          <w:sz w:val="21"/>
          <w:szCs w:val="21"/>
        </w:rPr>
        <w:t>ë</w:t>
      </w:r>
      <w:r w:rsidR="00BF0C0D" w:rsidRPr="00BE6A5C">
        <w:rPr>
          <w:sz w:val="21"/>
          <w:szCs w:val="21"/>
        </w:rPr>
        <w:t xml:space="preserve"> formimin e burimeve nje</w:t>
      </w:r>
      <w:r w:rsidRPr="00BE6A5C">
        <w:rPr>
          <w:sz w:val="21"/>
          <w:szCs w:val="21"/>
        </w:rPr>
        <w:t>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zore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informacionit dhe komunikimit.</w:t>
      </w:r>
    </w:p>
    <w:p w:rsidR="003068CC" w:rsidRPr="00BE6A5C" w:rsidRDefault="003068CC" w:rsidP="001E7787">
      <w:pPr>
        <w:pStyle w:val="Paragrafi"/>
        <w:rPr>
          <w:sz w:val="21"/>
          <w:szCs w:val="21"/>
        </w:rPr>
      </w:pPr>
    </w:p>
    <w:p w:rsidR="00181882" w:rsidRPr="00BE6A5C" w:rsidRDefault="00181882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2</w:t>
      </w:r>
    </w:p>
    <w:p w:rsidR="00181882" w:rsidRPr="00BE6A5C" w:rsidRDefault="00181882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Fushat e 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punimit</w:t>
      </w:r>
    </w:p>
    <w:p w:rsidR="00181882" w:rsidRPr="00BE6A5C" w:rsidRDefault="00181882" w:rsidP="001E7787">
      <w:pPr>
        <w:pStyle w:val="Paragrafi"/>
        <w:rPr>
          <w:sz w:val="14"/>
          <w:szCs w:val="21"/>
        </w:rPr>
      </w:pPr>
    </w:p>
    <w:p w:rsidR="00181882" w:rsidRPr="00BE6A5C" w:rsidRDefault="00181882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2B6719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Fushat</w:t>
      </w:r>
      <w:r w:rsidR="00AA533B" w:rsidRPr="00BE6A5C">
        <w:rPr>
          <w:sz w:val="21"/>
          <w:szCs w:val="21"/>
        </w:rPr>
        <w:t xml:space="preserve"> kryesore t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 xml:space="preserve"> bashk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>punimit nd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>rmjet p</w:t>
      </w:r>
      <w:r w:rsidR="00AA533B"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>ve, jo t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 xml:space="preserve"> kufizuara nga sa m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 xml:space="preserve"> posht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>, jan</w:t>
      </w:r>
      <w:r w:rsidR="000B5EC4" w:rsidRPr="00BE6A5C">
        <w:rPr>
          <w:sz w:val="21"/>
          <w:szCs w:val="21"/>
        </w:rPr>
        <w:t>ë</w:t>
      </w:r>
      <w:r w:rsidR="00AA533B" w:rsidRPr="00BE6A5C">
        <w:rPr>
          <w:sz w:val="21"/>
          <w:szCs w:val="21"/>
        </w:rPr>
        <w:t>:</w:t>
      </w:r>
    </w:p>
    <w:p w:rsidR="00BE19C8" w:rsidRPr="00BE6A5C" w:rsidRDefault="00BE19C8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a)</w:t>
      </w:r>
      <w:r w:rsidR="00313A1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mbimi i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nave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lidhje me rregulloret, standardizimet dhe konventat 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rkomb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tare q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kan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jn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me fush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informacionit dhe komunikimit, si dhe mjeteve teknike </w:t>
      </w:r>
      <w:r w:rsidR="00C358D1" w:rsidRPr="00BE6A5C">
        <w:rPr>
          <w:sz w:val="21"/>
          <w:szCs w:val="21"/>
        </w:rPr>
        <w:t>dhe teknologjive t</w:t>
      </w:r>
      <w:r w:rsidR="000B5EC4" w:rsidRPr="00BE6A5C">
        <w:rPr>
          <w:sz w:val="21"/>
          <w:szCs w:val="21"/>
        </w:rPr>
        <w:t>ë</w:t>
      </w:r>
      <w:r w:rsidR="00C358D1" w:rsidRPr="00BE6A5C">
        <w:rPr>
          <w:sz w:val="21"/>
          <w:szCs w:val="21"/>
        </w:rPr>
        <w:t xml:space="preserve"> reja.</w:t>
      </w:r>
    </w:p>
    <w:p w:rsidR="00C358D1" w:rsidRPr="00BE6A5C" w:rsidRDefault="00C358D1" w:rsidP="001A572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b)</w:t>
      </w:r>
      <w:r w:rsidR="00313A1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Stimul</w:t>
      </w:r>
      <w:r w:rsidR="001A572F" w:rsidRPr="00BE6A5C">
        <w:rPr>
          <w:sz w:val="21"/>
          <w:szCs w:val="21"/>
        </w:rPr>
        <w:t>imin e investimeve n</w:t>
      </w:r>
      <w:r w:rsidR="000B5EC4" w:rsidRPr="00BE6A5C">
        <w:rPr>
          <w:sz w:val="21"/>
          <w:szCs w:val="21"/>
        </w:rPr>
        <w:t>ë</w:t>
      </w:r>
      <w:r w:rsidR="001A572F"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="001A572F" w:rsidRPr="00BE6A5C">
        <w:rPr>
          <w:sz w:val="21"/>
          <w:szCs w:val="21"/>
        </w:rPr>
        <w:t xml:space="preserve">n e </w:t>
      </w:r>
      <w:r w:rsidRPr="00BE6A5C">
        <w:rPr>
          <w:sz w:val="21"/>
          <w:szCs w:val="21"/>
        </w:rPr>
        <w:t>teknologjis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informacionit dhe komunikimit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dyja vendet.</w:t>
      </w:r>
    </w:p>
    <w:p w:rsidR="00C358D1" w:rsidRPr="00BE6A5C" w:rsidRDefault="00C358D1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c)</w:t>
      </w:r>
      <w:r w:rsidR="00313A18" w:rsidRPr="00BE6A5C">
        <w:rPr>
          <w:sz w:val="21"/>
          <w:szCs w:val="21"/>
        </w:rPr>
        <w:t xml:space="preserve"> </w:t>
      </w:r>
      <w:r w:rsidR="008C40AE" w:rsidRPr="00BE6A5C">
        <w:rPr>
          <w:sz w:val="21"/>
          <w:szCs w:val="21"/>
        </w:rPr>
        <w:t>Ngritjen e grupeve 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ta 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pun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s, bazuar n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projekte 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ta, n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informacionit dhe komunikimit, n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dyja vendet ose n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nj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vend 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tret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, n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n kushte bashk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punimi t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 xml:space="preserve"> pranuara bashk</w:t>
      </w:r>
      <w:r w:rsidR="000B5EC4" w:rsidRPr="00BE6A5C">
        <w:rPr>
          <w:sz w:val="21"/>
          <w:szCs w:val="21"/>
        </w:rPr>
        <w:t>ë</w:t>
      </w:r>
      <w:r w:rsidR="008C40AE" w:rsidRPr="00BE6A5C">
        <w:rPr>
          <w:sz w:val="21"/>
          <w:szCs w:val="21"/>
        </w:rPr>
        <w:t>risht.</w:t>
      </w:r>
    </w:p>
    <w:p w:rsidR="008C40AE" w:rsidRPr="00BE6A5C" w:rsidRDefault="008C40AE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d)</w:t>
      </w:r>
      <w:r w:rsidR="00313A1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Mb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shtetje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kompanit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e interesuara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dyja vendeve,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aktivitetet 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ta.</w:t>
      </w:r>
    </w:p>
    <w:p w:rsidR="008C40AE" w:rsidRPr="00BE6A5C" w:rsidRDefault="008C40AE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e)</w:t>
      </w:r>
      <w:r w:rsidR="00313A1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Trajnim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e teknologjis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informacionit dhe komunikimit</w:t>
      </w:r>
      <w:r w:rsidR="00BF0C0D" w:rsidRPr="00BE6A5C">
        <w:rPr>
          <w:sz w:val="21"/>
          <w:szCs w:val="21"/>
        </w:rPr>
        <w:t>.</w:t>
      </w:r>
    </w:p>
    <w:p w:rsidR="008C40AE" w:rsidRPr="00BE6A5C" w:rsidRDefault="008C40AE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f)</w:t>
      </w:r>
      <w:r w:rsidR="00313A1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Zhvillim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burimeve njer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zore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edukimin mbi teknologjin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e informacionit dhe edukimin e bazuar mbi teknologjin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e informacionit.</w:t>
      </w:r>
    </w:p>
    <w:p w:rsidR="008C40AE" w:rsidRPr="00BE6A5C" w:rsidRDefault="008C40AE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g)</w:t>
      </w:r>
      <w:r w:rsidR="00313A18" w:rsidRPr="00BE6A5C">
        <w:rPr>
          <w:sz w:val="21"/>
          <w:szCs w:val="21"/>
        </w:rPr>
        <w:t xml:space="preserve"> </w:t>
      </w:r>
      <w:r w:rsidR="001A572F" w:rsidRPr="00BE6A5C">
        <w:rPr>
          <w:sz w:val="21"/>
          <w:szCs w:val="21"/>
        </w:rPr>
        <w:t>Organizimi dhe leht</w:t>
      </w:r>
      <w:r w:rsidR="000B5EC4" w:rsidRPr="00BE6A5C">
        <w:rPr>
          <w:sz w:val="21"/>
          <w:szCs w:val="21"/>
        </w:rPr>
        <w:t>ë</w:t>
      </w:r>
      <w:r w:rsidR="001A572F" w:rsidRPr="00BE6A5C">
        <w:rPr>
          <w:sz w:val="21"/>
          <w:szCs w:val="21"/>
        </w:rPr>
        <w:t xml:space="preserve">simi i </w:t>
      </w:r>
      <w:r w:rsidR="00BB7F9A" w:rsidRPr="00BE6A5C">
        <w:rPr>
          <w:sz w:val="21"/>
          <w:szCs w:val="21"/>
        </w:rPr>
        <w:t>pjes</w:t>
      </w:r>
      <w:r w:rsidR="000B5EC4" w:rsidRPr="00BE6A5C">
        <w:rPr>
          <w:sz w:val="21"/>
          <w:szCs w:val="21"/>
        </w:rPr>
        <w:t>ë</w:t>
      </w:r>
      <w:r w:rsidR="00BB7F9A" w:rsidRPr="00BE6A5C">
        <w:rPr>
          <w:sz w:val="21"/>
          <w:szCs w:val="21"/>
        </w:rPr>
        <w:t>marrjes n</w:t>
      </w:r>
      <w:r w:rsidR="000B5EC4" w:rsidRPr="00BE6A5C">
        <w:rPr>
          <w:sz w:val="21"/>
          <w:szCs w:val="21"/>
        </w:rPr>
        <w:t>ë</w:t>
      </w:r>
      <w:r w:rsidR="00BB7F9A" w:rsidRPr="00BE6A5C">
        <w:rPr>
          <w:sz w:val="21"/>
          <w:szCs w:val="21"/>
        </w:rPr>
        <w:t xml:space="preserve"> seminare, konferenca, forume t</w:t>
      </w:r>
      <w:r w:rsidR="000B5EC4" w:rsidRPr="00BE6A5C">
        <w:rPr>
          <w:sz w:val="21"/>
          <w:szCs w:val="21"/>
        </w:rPr>
        <w:t>ë</w:t>
      </w:r>
      <w:r w:rsidR="00BB7F9A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BB7F9A" w:rsidRPr="00BE6A5C">
        <w:rPr>
          <w:sz w:val="21"/>
          <w:szCs w:val="21"/>
        </w:rPr>
        <w:t xml:space="preserve">ta dhe aktivitete e panaire </w:t>
      </w:r>
      <w:r w:rsidR="00110C40" w:rsidRPr="00BE6A5C">
        <w:rPr>
          <w:sz w:val="21"/>
          <w:szCs w:val="21"/>
        </w:rPr>
        <w:t>nd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rkomb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tare,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organizuara n</w:t>
      </w:r>
      <w:r w:rsidR="00BB7F9A" w:rsidRPr="00BE6A5C">
        <w:rPr>
          <w:sz w:val="21"/>
          <w:szCs w:val="21"/>
        </w:rPr>
        <w:t>ga t</w:t>
      </w:r>
      <w:r w:rsidR="000B5EC4" w:rsidRPr="00BE6A5C">
        <w:rPr>
          <w:sz w:val="21"/>
          <w:szCs w:val="21"/>
        </w:rPr>
        <w:t>ë</w:t>
      </w:r>
      <w:r w:rsidR="00BB7F9A" w:rsidRPr="00BE6A5C">
        <w:rPr>
          <w:sz w:val="21"/>
          <w:szCs w:val="21"/>
        </w:rPr>
        <w:t xml:space="preserve"> dyja vendet</w:t>
      </w:r>
      <w:r w:rsidR="00BF0C0D" w:rsidRPr="00BE6A5C">
        <w:rPr>
          <w:sz w:val="21"/>
          <w:szCs w:val="21"/>
        </w:rPr>
        <w:t>.</w:t>
      </w:r>
    </w:p>
    <w:p w:rsidR="00BB7F9A" w:rsidRPr="00BE6A5C" w:rsidRDefault="00BB7F9A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h)</w:t>
      </w:r>
      <w:r w:rsidR="00FA43DB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Identifikimi dhe informimi mbi nevojat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mbimin 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nave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rbimet elektronike si</w:t>
      </w:r>
      <w:r w:rsidR="00BF0C0D" w:rsidRPr="00BE6A5C">
        <w:rPr>
          <w:sz w:val="21"/>
          <w:szCs w:val="21"/>
        </w:rPr>
        <w:t>: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rbimet elektronike, vizat e</w:t>
      </w:r>
      <w:r w:rsidR="00E83638" w:rsidRPr="00BE6A5C">
        <w:rPr>
          <w:sz w:val="21"/>
          <w:szCs w:val="21"/>
        </w:rPr>
        <w:t>lektronike, tregtia elektronike</w:t>
      </w:r>
      <w:r w:rsidRPr="00BE6A5C">
        <w:rPr>
          <w:sz w:val="21"/>
          <w:szCs w:val="21"/>
        </w:rPr>
        <w:t xml:space="preserve"> dhe sigurin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elektronike</w:t>
      </w:r>
      <w:r w:rsidR="00144702" w:rsidRPr="00BE6A5C">
        <w:rPr>
          <w:sz w:val="21"/>
          <w:szCs w:val="21"/>
        </w:rPr>
        <w:t>.</w:t>
      </w:r>
    </w:p>
    <w:p w:rsidR="00144702" w:rsidRPr="00BE6A5C" w:rsidRDefault="00144702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i)</w:t>
      </w:r>
      <w:r w:rsidR="00FA43DB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Mb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shtetje 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organizatat 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rkomb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tare</w:t>
      </w:r>
      <w:r w:rsidR="00F674EA" w:rsidRPr="00BE6A5C">
        <w:rPr>
          <w:sz w:val="21"/>
          <w:szCs w:val="21"/>
        </w:rPr>
        <w:t>,</w:t>
      </w:r>
      <w:r w:rsidRPr="00BE6A5C">
        <w:rPr>
          <w:sz w:val="21"/>
          <w:szCs w:val="21"/>
        </w:rPr>
        <w:t xml:space="preserve"> kur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rputhen interesat komb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tare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dy vendeve.</w:t>
      </w:r>
    </w:p>
    <w:p w:rsidR="00144702" w:rsidRPr="00BE6A5C" w:rsidRDefault="00144702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</w:t>
      </w:r>
      <w:r w:rsidR="00E83638" w:rsidRPr="00BE6A5C">
        <w:rPr>
          <w:sz w:val="21"/>
          <w:szCs w:val="21"/>
        </w:rPr>
        <w:t xml:space="preserve"> </w:t>
      </w:r>
      <w:r w:rsidR="00110C40" w:rsidRPr="00BE6A5C">
        <w:rPr>
          <w:sz w:val="21"/>
          <w:szCs w:val="21"/>
        </w:rPr>
        <w:t>Aktivitetet specifike me interes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t do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b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hen n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kuad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r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Memorandumit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Mir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kuptimit dhe do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rregullohen n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p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rmjet marr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veshjeve m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specifike ose kontratave. N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k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to marr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veshje/kontrata do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specifikohen ç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>shtje</w:t>
      </w:r>
      <w:r w:rsidR="00110C40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veçanta n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 xml:space="preserve"> lidhje me shpenzimet apo investimet, konfidencialitetin, pron</w:t>
      </w:r>
      <w:r w:rsidR="000B5EC4" w:rsidRPr="00BE6A5C">
        <w:rPr>
          <w:sz w:val="21"/>
          <w:szCs w:val="21"/>
        </w:rPr>
        <w:t>ë</w:t>
      </w:r>
      <w:r w:rsidR="00110C40" w:rsidRPr="00BE6A5C">
        <w:rPr>
          <w:sz w:val="21"/>
          <w:szCs w:val="21"/>
        </w:rPr>
        <w:t>sin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intelektuale</w:t>
      </w:r>
      <w:r w:rsidR="00E83638" w:rsidRPr="00BE6A5C">
        <w:rPr>
          <w:sz w:val="21"/>
          <w:szCs w:val="21"/>
        </w:rPr>
        <w:t>,</w:t>
      </w:r>
      <w:r w:rsidR="005363FB" w:rsidRPr="00BE6A5C">
        <w:rPr>
          <w:sz w:val="21"/>
          <w:szCs w:val="21"/>
        </w:rPr>
        <w:t xml:space="preserve"> si dhe detaje t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tjera t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cilat tregojn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qart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origjin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>n dhe p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>rdorimin e burimeve dhe p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>rfitimeve t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pal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>ve t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="005363FB" w:rsidRPr="00BE6A5C">
        <w:rPr>
          <w:sz w:val="21"/>
          <w:szCs w:val="21"/>
        </w:rPr>
        <w:t>rfshira.</w:t>
      </w:r>
    </w:p>
    <w:p w:rsidR="005363FB" w:rsidRPr="00BE6A5C" w:rsidRDefault="005363F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Gjuha angleze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jet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gjuha e pun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aktivitetet e organeve kompetente.</w:t>
      </w:r>
    </w:p>
    <w:p w:rsidR="00286E94" w:rsidRPr="00BE6A5C" w:rsidRDefault="00286E94" w:rsidP="001E7787">
      <w:pPr>
        <w:pStyle w:val="Paragrafi"/>
        <w:rPr>
          <w:sz w:val="21"/>
          <w:szCs w:val="21"/>
        </w:rPr>
      </w:pPr>
    </w:p>
    <w:p w:rsidR="005363FB" w:rsidRPr="00BE6A5C" w:rsidRDefault="00E83638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 xml:space="preserve">Neni </w:t>
      </w:r>
      <w:r w:rsidR="005363FB" w:rsidRPr="00BE6A5C">
        <w:rPr>
          <w:sz w:val="21"/>
          <w:szCs w:val="21"/>
        </w:rPr>
        <w:t>3</w:t>
      </w:r>
    </w:p>
    <w:p w:rsidR="005363FB" w:rsidRPr="00BE6A5C" w:rsidRDefault="005363F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Financimi dhe burimet</w:t>
      </w:r>
    </w:p>
    <w:p w:rsidR="005363FB" w:rsidRPr="00BE6A5C" w:rsidRDefault="005363FB" w:rsidP="001E7787">
      <w:pPr>
        <w:pStyle w:val="Paragrafi"/>
        <w:rPr>
          <w:sz w:val="21"/>
          <w:szCs w:val="21"/>
        </w:rPr>
      </w:pPr>
    </w:p>
    <w:p w:rsidR="005363FB" w:rsidRPr="00BE6A5C" w:rsidRDefault="005363F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Zhvillimi i aktiviteteve bashk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>punuese</w:t>
      </w:r>
      <w:r w:rsidRPr="00BE6A5C">
        <w:rPr>
          <w:sz w:val="21"/>
          <w:szCs w:val="21"/>
        </w:rPr>
        <w:t xml:space="preserve"> sipas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tij Memorandumi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jen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var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si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disponueshm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 burimeve dh</w:t>
      </w:r>
      <w:r w:rsidRPr="00BE6A5C">
        <w:rPr>
          <w:sz w:val="21"/>
          <w:szCs w:val="21"/>
        </w:rPr>
        <w:t>e financimeve nga Pal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t.</w:t>
      </w:r>
    </w:p>
    <w:p w:rsidR="005363FB" w:rsidRPr="00BE6A5C" w:rsidRDefault="005363F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Kostot e aktiviteteve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ta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ndahen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nj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nyr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rcaktuar 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risht nga t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 xml:space="preserve"> dyja p</w:t>
      </w:r>
      <w:r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t.</w:t>
      </w:r>
    </w:p>
    <w:p w:rsidR="0019619D" w:rsidRPr="00BE6A5C" w:rsidRDefault="0019619D" w:rsidP="002B6719">
      <w:pPr>
        <w:pStyle w:val="NeniNr"/>
        <w:rPr>
          <w:sz w:val="12"/>
          <w:szCs w:val="21"/>
        </w:rPr>
      </w:pPr>
    </w:p>
    <w:p w:rsidR="005363FB" w:rsidRPr="00BE6A5C" w:rsidRDefault="005363FB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4</w:t>
      </w:r>
    </w:p>
    <w:p w:rsidR="005363FB" w:rsidRPr="00BE6A5C" w:rsidRDefault="005363F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I</w:t>
      </w:r>
      <w:r w:rsidR="0093164D" w:rsidRPr="00BE6A5C">
        <w:rPr>
          <w:sz w:val="21"/>
          <w:szCs w:val="21"/>
        </w:rPr>
        <w:t>mplementimi i Memorandumit t</w:t>
      </w:r>
      <w:r w:rsidR="000B5EC4" w:rsidRPr="00BE6A5C">
        <w:rPr>
          <w:sz w:val="21"/>
          <w:szCs w:val="21"/>
        </w:rPr>
        <w:t>ë</w:t>
      </w:r>
      <w:r w:rsidR="0093164D" w:rsidRPr="00BE6A5C">
        <w:rPr>
          <w:sz w:val="21"/>
          <w:szCs w:val="21"/>
        </w:rPr>
        <w:t xml:space="preserve"> Mir</w:t>
      </w:r>
      <w:r w:rsidR="000B5EC4" w:rsidRPr="00BE6A5C">
        <w:rPr>
          <w:sz w:val="21"/>
          <w:szCs w:val="21"/>
        </w:rPr>
        <w:t>ë</w:t>
      </w:r>
      <w:r w:rsidR="0093164D" w:rsidRPr="00BE6A5C">
        <w:rPr>
          <w:sz w:val="21"/>
          <w:szCs w:val="21"/>
        </w:rPr>
        <w:t>kuptimit</w:t>
      </w:r>
    </w:p>
    <w:p w:rsidR="0093164D" w:rsidRPr="00BE6A5C" w:rsidRDefault="0093164D" w:rsidP="001E7787">
      <w:pPr>
        <w:pStyle w:val="Paragrafi"/>
        <w:rPr>
          <w:sz w:val="21"/>
          <w:szCs w:val="21"/>
        </w:rPr>
      </w:pPr>
    </w:p>
    <w:p w:rsidR="0093164D" w:rsidRPr="00BE6A5C" w:rsidRDefault="0093164D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E83638" w:rsidRPr="00BE6A5C">
        <w:rPr>
          <w:sz w:val="21"/>
          <w:szCs w:val="21"/>
        </w:rPr>
        <w:t xml:space="preserve"> </w:t>
      </w:r>
      <w:r w:rsidR="00670C97" w:rsidRPr="00BE6A5C">
        <w:rPr>
          <w:sz w:val="21"/>
          <w:szCs w:val="21"/>
        </w:rPr>
        <w:t>Ky Memorandum Mir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kuptimi do t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implementohet nga nj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Komitet i P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t i p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rb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r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nga p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rfaq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sues t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 xml:space="preserve"> dyja p</w:t>
      </w:r>
      <w:r w:rsidR="00670C97"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ve, struktura e t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cilit do t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vendoset n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nj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koh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m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>vonshme. Ky Komitet do t</w:t>
      </w:r>
      <w:r w:rsidR="000B5EC4" w:rsidRPr="00BE6A5C">
        <w:rPr>
          <w:sz w:val="21"/>
          <w:szCs w:val="21"/>
        </w:rPr>
        <w:t>ë</w:t>
      </w:r>
      <w:r w:rsidR="00670C97" w:rsidRPr="00BE6A5C">
        <w:rPr>
          <w:sz w:val="21"/>
          <w:szCs w:val="21"/>
        </w:rPr>
        <w:t xml:space="preserve"> krijohet brenda nj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 periudhe 1-</w:t>
      </w:r>
      <w:r w:rsidR="00670C97" w:rsidRPr="00BE6A5C">
        <w:rPr>
          <w:sz w:val="21"/>
          <w:szCs w:val="21"/>
        </w:rPr>
        <w:t>mujore</w:t>
      </w:r>
      <w:r w:rsidR="002E78D7" w:rsidRPr="00BE6A5C">
        <w:rPr>
          <w:sz w:val="21"/>
          <w:szCs w:val="21"/>
        </w:rPr>
        <w:t xml:space="preserve"> nga hyrja n</w:t>
      </w:r>
      <w:r w:rsidR="000B5EC4" w:rsidRPr="00BE6A5C">
        <w:rPr>
          <w:sz w:val="21"/>
          <w:szCs w:val="21"/>
        </w:rPr>
        <w:t>ë</w:t>
      </w:r>
      <w:r w:rsidR="002E78D7" w:rsidRPr="00BE6A5C">
        <w:rPr>
          <w:sz w:val="21"/>
          <w:szCs w:val="21"/>
        </w:rPr>
        <w:t xml:space="preserve"> fuqi e k</w:t>
      </w:r>
      <w:r w:rsidR="000B5EC4" w:rsidRPr="00BE6A5C">
        <w:rPr>
          <w:sz w:val="21"/>
          <w:szCs w:val="21"/>
        </w:rPr>
        <w:t>ë</w:t>
      </w:r>
      <w:r w:rsidR="002E78D7" w:rsidRPr="00BE6A5C">
        <w:rPr>
          <w:sz w:val="21"/>
          <w:szCs w:val="21"/>
        </w:rPr>
        <w:t>tij Memorandumi Mir</w:t>
      </w:r>
      <w:r w:rsidR="000B5EC4" w:rsidRPr="00BE6A5C">
        <w:rPr>
          <w:sz w:val="21"/>
          <w:szCs w:val="21"/>
        </w:rPr>
        <w:t>ë</w:t>
      </w:r>
      <w:r w:rsidR="002E78D7" w:rsidRPr="00BE6A5C">
        <w:rPr>
          <w:sz w:val="21"/>
          <w:szCs w:val="21"/>
        </w:rPr>
        <w:t>kuptimi.</w:t>
      </w:r>
    </w:p>
    <w:p w:rsidR="002E78D7" w:rsidRPr="00BE6A5C" w:rsidRDefault="002E78D7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Komiteti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jet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rgjegj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rcaktimin e metodologjive, mekanizmave dhe procedurave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zhvillimin e aktiviteteve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parashtruara nga ky Memorandum, duke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rfshir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 xml:space="preserve"> fiz</w:t>
      </w:r>
      <w:r w:rsidR="00E83638" w:rsidRPr="00BE6A5C">
        <w:rPr>
          <w:sz w:val="21"/>
          <w:szCs w:val="21"/>
        </w:rPr>
        <w:t>ib</w:t>
      </w:r>
      <w:r w:rsidRPr="00BE6A5C">
        <w:rPr>
          <w:sz w:val="21"/>
          <w:szCs w:val="21"/>
        </w:rPr>
        <w:t>ilitetin dhe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rkesat financiare. Komiteti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rpiqet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mblidhet 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pakt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>n 1-</w:t>
      </w:r>
      <w:r w:rsidR="00CB696B" w:rsidRPr="00BE6A5C">
        <w:rPr>
          <w:sz w:val="21"/>
          <w:szCs w:val="21"/>
        </w:rPr>
        <w:t>her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vit n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Shqip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ri ose n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Rumani, ashtu si 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sht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r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n</w:t>
      </w:r>
      <w:r w:rsidR="000B5EC4" w:rsidRPr="00BE6A5C">
        <w:rPr>
          <w:sz w:val="21"/>
          <w:szCs w:val="21"/>
        </w:rPr>
        <w:t>ë</w:t>
      </w:r>
      <w:r w:rsidR="00F674EA" w:rsidRPr="00BE6A5C">
        <w:rPr>
          <w:sz w:val="21"/>
          <w:szCs w:val="21"/>
        </w:rPr>
        <w:t xml:space="preserve"> dakord nga p</w:t>
      </w:r>
      <w:r w:rsidR="00CB696B"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t.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5</w:t>
      </w:r>
    </w:p>
    <w:p w:rsidR="00CB696B" w:rsidRPr="00BE6A5C" w:rsidRDefault="00CB696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drejtat e pron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intelektuale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drejtat e pron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sis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intelektuale q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rrjedhin nga projektet e bazuara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 Memorandum Mir</w:t>
      </w:r>
      <w:r w:rsidR="006E66F9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kuptimi </w:t>
      </w:r>
      <w:r w:rsidRPr="00BE6A5C">
        <w:rPr>
          <w:sz w:val="21"/>
          <w:szCs w:val="21"/>
        </w:rPr>
        <w:t>d</w:t>
      </w:r>
      <w:r w:rsidR="00E83638" w:rsidRPr="00BE6A5C">
        <w:rPr>
          <w:sz w:val="21"/>
          <w:szCs w:val="21"/>
        </w:rPr>
        <w:t>o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rcaktohen qart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sisht dhe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bihet dakord,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rmjet dokumenteve shtes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,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nshkruara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e fillimit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çdo projekti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veçant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.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6</w:t>
      </w:r>
    </w:p>
    <w:p w:rsidR="00CB696B" w:rsidRPr="00BE6A5C" w:rsidRDefault="00CB696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Konfidencialiteti i informacionit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E83638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Asnjë</w:t>
      </w:r>
      <w:r w:rsidR="00CB696B" w:rsidRPr="00BE6A5C">
        <w:rPr>
          <w:sz w:val="21"/>
          <w:szCs w:val="21"/>
        </w:rPr>
        <w:t>ra nga pal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t nuk do 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zbuloj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ose shp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rndaj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informacion konfidencial</w:t>
      </w:r>
      <w:r w:rsidR="006E66F9" w:rsidRPr="00BE6A5C">
        <w:rPr>
          <w:sz w:val="21"/>
          <w:szCs w:val="21"/>
        </w:rPr>
        <w:t>,</w:t>
      </w:r>
      <w:r w:rsidR="00CB696B" w:rsidRPr="00BE6A5C">
        <w:rPr>
          <w:sz w:val="21"/>
          <w:szCs w:val="21"/>
        </w:rPr>
        <w:t xml:space="preserve"> q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i ofrohet nga pala tjet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r</w:t>
      </w:r>
      <w:r w:rsidR="006E66F9" w:rsidRPr="00BE6A5C">
        <w:rPr>
          <w:sz w:val="21"/>
          <w:szCs w:val="21"/>
        </w:rPr>
        <w:t>,</w:t>
      </w:r>
      <w:r w:rsidR="00CB696B" w:rsidRPr="00BE6A5C">
        <w:rPr>
          <w:sz w:val="21"/>
          <w:szCs w:val="21"/>
        </w:rPr>
        <w:t xml:space="preserve"> gjat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zhvillimit 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aktiviteteve bashk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punuese sipas k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tij Memorandumi Mir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kuptimi, nj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pale 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tret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, p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rveç kur dhe n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 xml:space="preserve"> mas</w:t>
      </w:r>
      <w:r w:rsidR="000B5EC4" w:rsidRPr="00BE6A5C">
        <w:rPr>
          <w:sz w:val="21"/>
          <w:szCs w:val="21"/>
        </w:rPr>
        <w:t>ë</w:t>
      </w:r>
      <w:r w:rsidR="006E66F9" w:rsidRPr="00BE6A5C">
        <w:rPr>
          <w:sz w:val="21"/>
          <w:szCs w:val="21"/>
        </w:rPr>
        <w:t>n e autorizuar me shkrim nga p</w:t>
      </w:r>
      <w:r w:rsidR="00CB696B" w:rsidRPr="00BE6A5C">
        <w:rPr>
          <w:sz w:val="21"/>
          <w:szCs w:val="21"/>
        </w:rPr>
        <w:t>ala tjet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r ose kur k</w:t>
      </w:r>
      <w:r w:rsidR="000B5EC4" w:rsidRPr="00BE6A5C">
        <w:rPr>
          <w:sz w:val="21"/>
          <w:szCs w:val="21"/>
        </w:rPr>
        <w:t>ë</w:t>
      </w:r>
      <w:r w:rsidR="00CB696B" w:rsidRPr="00BE6A5C">
        <w:rPr>
          <w:sz w:val="21"/>
          <w:szCs w:val="21"/>
        </w:rPr>
        <w:t>rkohet nga dispozitat ligjore.</w:t>
      </w:r>
    </w:p>
    <w:p w:rsidR="00CB696B" w:rsidRPr="00BE6A5C" w:rsidRDefault="00CB696B" w:rsidP="001E7787">
      <w:pPr>
        <w:pStyle w:val="Paragrafi"/>
        <w:rPr>
          <w:sz w:val="10"/>
          <w:szCs w:val="21"/>
        </w:rPr>
      </w:pPr>
    </w:p>
    <w:p w:rsidR="00CB696B" w:rsidRPr="00BE6A5C" w:rsidRDefault="00CB696B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7</w:t>
      </w:r>
    </w:p>
    <w:p w:rsidR="00CB696B" w:rsidRPr="00BE6A5C" w:rsidRDefault="00CB696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Hyrja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fuqi dhe vlefshm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ria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Ky 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hyn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fuqi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e njoftimit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fundit nd</w:t>
      </w:r>
      <w:r w:rsidR="000B5EC4" w:rsidRPr="00BE6A5C">
        <w:rPr>
          <w:sz w:val="21"/>
          <w:szCs w:val="21"/>
        </w:rPr>
        <w:t>ë</w:t>
      </w:r>
      <w:r w:rsidR="006E66F9" w:rsidRPr="00BE6A5C">
        <w:rPr>
          <w:sz w:val="21"/>
          <w:szCs w:val="21"/>
        </w:rPr>
        <w:t>rmjet p</w:t>
      </w:r>
      <w:r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ve,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rmjet rrug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ve diplomatike, mbi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rmbushjen e procedurave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brendshme ligjore </w:t>
      </w:r>
      <w:r w:rsidR="00E83638" w:rsidRPr="00BE6A5C">
        <w:rPr>
          <w:sz w:val="21"/>
          <w:szCs w:val="21"/>
        </w:rPr>
        <w:t xml:space="preserve">në lidhje </w:t>
      </w:r>
      <w:r w:rsidRPr="00BE6A5C">
        <w:rPr>
          <w:sz w:val="21"/>
          <w:szCs w:val="21"/>
        </w:rPr>
        <w:t>me hyrjen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fuqi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tij dhe 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i vlefsh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m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kat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(4) vjet. Ky 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shtyhet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periudha t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 tjera dy 2-vjeçare</w:t>
      </w:r>
      <w:r w:rsidRPr="00BE6A5C">
        <w:rPr>
          <w:sz w:val="21"/>
          <w:szCs w:val="21"/>
        </w:rPr>
        <w:t>,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rveç kur</w:t>
      </w:r>
      <w:r w:rsidR="00C60612" w:rsidRPr="00BE6A5C">
        <w:rPr>
          <w:sz w:val="21"/>
          <w:szCs w:val="21"/>
        </w:rPr>
        <w:t xml:space="preserve"> një</w:t>
      </w:r>
      <w:r w:rsidRPr="00BE6A5C">
        <w:rPr>
          <w:sz w:val="21"/>
          <w:szCs w:val="21"/>
        </w:rPr>
        <w:t xml:space="preserve">ra </w:t>
      </w:r>
      <w:r w:rsidR="006E66F9" w:rsidRPr="00BE6A5C">
        <w:rPr>
          <w:sz w:val="21"/>
          <w:szCs w:val="21"/>
        </w:rPr>
        <w:t>nga p</w:t>
      </w:r>
      <w:r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 e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rfundon 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.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</w:t>
      </w:r>
      <w:r w:rsidR="00E83638" w:rsidRPr="00BE6A5C">
        <w:rPr>
          <w:sz w:val="21"/>
          <w:szCs w:val="21"/>
        </w:rPr>
        <w:t xml:space="preserve"> </w:t>
      </w:r>
      <w:r w:rsidR="006E66F9" w:rsidRPr="00BE6A5C">
        <w:rPr>
          <w:sz w:val="21"/>
          <w:szCs w:val="21"/>
        </w:rPr>
        <w:t>Secila p</w:t>
      </w:r>
      <w:r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mund ta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rfundoj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me njoftim me shkrim p</w:t>
      </w:r>
      <w:r w:rsidR="000B5EC4" w:rsidRPr="00BE6A5C">
        <w:rPr>
          <w:sz w:val="21"/>
          <w:szCs w:val="21"/>
        </w:rPr>
        <w:t>ë</w:t>
      </w:r>
      <w:r w:rsidR="006E66F9" w:rsidRPr="00BE6A5C">
        <w:rPr>
          <w:sz w:val="21"/>
          <w:szCs w:val="21"/>
        </w:rPr>
        <w:t>r p</w:t>
      </w:r>
      <w:r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 tjet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rrug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diplomatike.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rast,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rfundimi i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tij Memorandumi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hyj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 fuqi tre (3) muaj p</w:t>
      </w:r>
      <w:r w:rsidRPr="00BE6A5C">
        <w:rPr>
          <w:sz w:val="21"/>
          <w:szCs w:val="21"/>
        </w:rPr>
        <w:t>as marrjes s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njo</w:t>
      </w:r>
      <w:r w:rsidR="006E66F9" w:rsidRPr="00BE6A5C">
        <w:rPr>
          <w:sz w:val="21"/>
          <w:szCs w:val="21"/>
        </w:rPr>
        <w:t>ftimit me shkrim nga p</w:t>
      </w:r>
      <w:r w:rsidRPr="00BE6A5C">
        <w:rPr>
          <w:sz w:val="21"/>
          <w:szCs w:val="21"/>
        </w:rPr>
        <w:t>ala tjet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r.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8</w:t>
      </w:r>
    </w:p>
    <w:p w:rsidR="00CB696B" w:rsidRPr="00BE6A5C" w:rsidRDefault="00CB696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Amendimet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Ky 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mund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amendohet me miratim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rbashk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 me shkrim nga t</w:t>
      </w:r>
      <w:r w:rsidR="000B5EC4" w:rsidRPr="00BE6A5C">
        <w:rPr>
          <w:sz w:val="21"/>
          <w:szCs w:val="21"/>
        </w:rPr>
        <w:t>ë</w:t>
      </w:r>
      <w:r w:rsidR="00A61993" w:rsidRPr="00BE6A5C">
        <w:rPr>
          <w:sz w:val="21"/>
          <w:szCs w:val="21"/>
        </w:rPr>
        <w:t xml:space="preserve"> dyja p</w:t>
      </w:r>
      <w:r w:rsidRPr="00BE6A5C">
        <w:rPr>
          <w:sz w:val="21"/>
          <w:szCs w:val="21"/>
        </w:rPr>
        <w:t>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t.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</w:t>
      </w:r>
      <w:r w:rsidR="00E83638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Amendimet e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tij 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do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hyjn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fuqi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rputhje me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nj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jtat procedura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parashikuara nga neni 7, paragrafi i par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.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2B6719">
      <w:pPr>
        <w:pStyle w:val="NeniNr"/>
        <w:rPr>
          <w:sz w:val="21"/>
          <w:szCs w:val="21"/>
        </w:rPr>
      </w:pPr>
      <w:r w:rsidRPr="00BE6A5C">
        <w:rPr>
          <w:sz w:val="21"/>
          <w:szCs w:val="21"/>
        </w:rPr>
        <w:t>Neni 9</w:t>
      </w:r>
    </w:p>
    <w:p w:rsidR="00CB696B" w:rsidRPr="00BE6A5C" w:rsidRDefault="00CB696B" w:rsidP="002B6719">
      <w:pPr>
        <w:pStyle w:val="NeniTitull"/>
        <w:rPr>
          <w:sz w:val="21"/>
          <w:szCs w:val="21"/>
        </w:rPr>
      </w:pPr>
      <w:r w:rsidRPr="00BE6A5C">
        <w:rPr>
          <w:sz w:val="21"/>
          <w:szCs w:val="21"/>
        </w:rPr>
        <w:t>Dispozitat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rfundimtare</w:t>
      </w:r>
    </w:p>
    <w:p w:rsidR="00CB696B" w:rsidRPr="00BE6A5C" w:rsidRDefault="00CB696B" w:rsidP="001E7787">
      <w:pPr>
        <w:pStyle w:val="Paragrafi"/>
        <w:rPr>
          <w:sz w:val="21"/>
          <w:szCs w:val="21"/>
        </w:rPr>
      </w:pPr>
    </w:p>
    <w:p w:rsidR="00CB696B" w:rsidRPr="00BE6A5C" w:rsidRDefault="00CB696B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Dispozitat e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tij Memorandum</w:t>
      </w:r>
      <w:r w:rsidR="00E83638" w:rsidRPr="00BE6A5C">
        <w:rPr>
          <w:sz w:val="21"/>
          <w:szCs w:val="21"/>
        </w:rPr>
        <w:t>i</w:t>
      </w:r>
      <w:r w:rsidRPr="00BE6A5C">
        <w:rPr>
          <w:sz w:val="21"/>
          <w:szCs w:val="21"/>
        </w:rPr>
        <w:t xml:space="preserve">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 nuk c</w:t>
      </w:r>
      <w:r w:rsidR="00E83638" w:rsidRPr="00BE6A5C">
        <w:rPr>
          <w:sz w:val="21"/>
          <w:szCs w:val="21"/>
        </w:rPr>
        <w:t>e</w:t>
      </w:r>
      <w:r w:rsidRPr="00BE6A5C">
        <w:rPr>
          <w:sz w:val="21"/>
          <w:szCs w:val="21"/>
        </w:rPr>
        <w:t>nojn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drejtat dhe detyrimet q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rrjedhin nga marr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veshje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tjera nd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rkomb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tar</w:t>
      </w:r>
      <w:r w:rsidR="00E83638" w:rsidRPr="00BE6A5C">
        <w:rPr>
          <w:sz w:val="21"/>
          <w:szCs w:val="21"/>
        </w:rPr>
        <w:t>e</w:t>
      </w:r>
      <w:r w:rsidRPr="00BE6A5C">
        <w:rPr>
          <w:sz w:val="21"/>
          <w:szCs w:val="21"/>
        </w:rPr>
        <w:t xml:space="preserve"> </w:t>
      </w:r>
      <w:r w:rsidR="008A3FEB" w:rsidRPr="00BE6A5C">
        <w:rPr>
          <w:sz w:val="21"/>
          <w:szCs w:val="21"/>
        </w:rPr>
        <w:t>p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r secil</w:t>
      </w:r>
      <w:r w:rsidR="000B5EC4" w:rsidRPr="00BE6A5C">
        <w:rPr>
          <w:sz w:val="21"/>
          <w:szCs w:val="21"/>
        </w:rPr>
        <w:t>ë</w:t>
      </w:r>
      <w:r w:rsidR="00E83638" w:rsidRPr="00BE6A5C">
        <w:rPr>
          <w:sz w:val="21"/>
          <w:szCs w:val="21"/>
        </w:rPr>
        <w:t xml:space="preserve">n </w:t>
      </w:r>
      <w:r w:rsidR="008A3FEB" w:rsidRPr="00BE6A5C">
        <w:rPr>
          <w:sz w:val="21"/>
          <w:szCs w:val="21"/>
        </w:rPr>
        <w:t>pal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. Zbatimi i k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tij Memorandumi nuk cenon detyrimet e Rumanis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si shtet an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tar i Bashkimit Europian. Ky Memorandum Mir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kuptimi do t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referohet dhe interpretohet n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m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nyr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till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q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t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mos anuloj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apo prek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detyrimet q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rrjedhin nga ndonj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marr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veshje e n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nshkruar nd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rmjet Komunitetit Europian, Komunitetit Europian dhe </w:t>
      </w:r>
      <w:r w:rsidR="00A61993" w:rsidRPr="00BE6A5C">
        <w:rPr>
          <w:sz w:val="21"/>
          <w:szCs w:val="21"/>
        </w:rPr>
        <w:t xml:space="preserve">vendet anëtare </w:t>
      </w:r>
      <w:r w:rsidR="008A3FEB" w:rsidRPr="00BE6A5C">
        <w:rPr>
          <w:sz w:val="21"/>
          <w:szCs w:val="21"/>
        </w:rPr>
        <w:t>n</w:t>
      </w:r>
      <w:r w:rsidR="000B5EC4" w:rsidRPr="00BE6A5C">
        <w:rPr>
          <w:sz w:val="21"/>
          <w:szCs w:val="21"/>
        </w:rPr>
        <w:t>ë</w:t>
      </w:r>
      <w:r w:rsidR="00C60612" w:rsidRPr="00BE6A5C">
        <w:rPr>
          <w:sz w:val="21"/>
          <w:szCs w:val="21"/>
        </w:rPr>
        <w:t xml:space="preserve"> një</w:t>
      </w:r>
      <w:r w:rsidR="008A3FEB" w:rsidRPr="00BE6A5C">
        <w:rPr>
          <w:sz w:val="21"/>
          <w:szCs w:val="21"/>
        </w:rPr>
        <w:t>r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n an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, dhe Republik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s s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Shqip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ris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 xml:space="preserve"> </w:t>
      </w:r>
      <w:r w:rsidR="00A61993" w:rsidRPr="00BE6A5C">
        <w:rPr>
          <w:sz w:val="21"/>
          <w:szCs w:val="21"/>
        </w:rPr>
        <w:t>a</w:t>
      </w:r>
      <w:r w:rsidR="008A3FEB" w:rsidRPr="00BE6A5C">
        <w:rPr>
          <w:sz w:val="21"/>
          <w:szCs w:val="21"/>
        </w:rPr>
        <w:t>n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n tjet</w:t>
      </w:r>
      <w:r w:rsidR="000B5EC4" w:rsidRPr="00BE6A5C">
        <w:rPr>
          <w:sz w:val="21"/>
          <w:szCs w:val="21"/>
        </w:rPr>
        <w:t>ë</w:t>
      </w:r>
      <w:r w:rsidR="008A3FEB" w:rsidRPr="00BE6A5C">
        <w:rPr>
          <w:sz w:val="21"/>
          <w:szCs w:val="21"/>
        </w:rPr>
        <w:t>r.</w:t>
      </w:r>
    </w:p>
    <w:p w:rsidR="004562A6" w:rsidRPr="00BE6A5C" w:rsidRDefault="004562A6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</w:t>
      </w:r>
      <w:r w:rsidR="000B5EC4" w:rsidRPr="00BE6A5C">
        <w:rPr>
          <w:sz w:val="21"/>
          <w:szCs w:val="21"/>
        </w:rPr>
        <w:t>ë</w:t>
      </w:r>
      <w:r w:rsidR="00C60612" w:rsidRPr="00BE6A5C">
        <w:rPr>
          <w:sz w:val="21"/>
          <w:szCs w:val="21"/>
        </w:rPr>
        <w:t xml:space="preserve"> d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shmi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saj, p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rfaq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suesit e pal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ve 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autorizuar</w:t>
      </w:r>
      <w:r w:rsidR="00A61993" w:rsidRPr="00BE6A5C">
        <w:rPr>
          <w:sz w:val="21"/>
          <w:szCs w:val="21"/>
        </w:rPr>
        <w:t>a</w:t>
      </w:r>
      <w:r w:rsidRPr="00BE6A5C">
        <w:rPr>
          <w:sz w:val="21"/>
          <w:szCs w:val="21"/>
        </w:rPr>
        <w:t xml:space="preserve"> rregullisht</w:t>
      </w:r>
      <w:r w:rsidR="00E83638" w:rsidRPr="00BE6A5C">
        <w:rPr>
          <w:sz w:val="21"/>
          <w:szCs w:val="21"/>
        </w:rPr>
        <w:t>,</w:t>
      </w:r>
      <w:r w:rsidRPr="00BE6A5C">
        <w:rPr>
          <w:sz w:val="21"/>
          <w:szCs w:val="21"/>
        </w:rPr>
        <w:t xml:space="preserve"> kan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nshkruar k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Memorandum Mir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kuptimi.</w:t>
      </w:r>
    </w:p>
    <w:p w:rsidR="004562A6" w:rsidRPr="00BE6A5C" w:rsidRDefault="004562A6" w:rsidP="001E778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nshkruar 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Tiran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, m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</w:t>
      </w:r>
      <w:r w:rsidR="002F5DB4" w:rsidRPr="00BE6A5C">
        <w:rPr>
          <w:sz w:val="21"/>
          <w:szCs w:val="21"/>
        </w:rPr>
        <w:t>8 qersho</w:t>
      </w:r>
      <w:r w:rsidR="00A61993" w:rsidRPr="00BE6A5C">
        <w:rPr>
          <w:sz w:val="21"/>
          <w:szCs w:val="21"/>
        </w:rPr>
        <w:t>r</w:t>
      </w:r>
      <w:r w:rsidR="002F5DB4" w:rsidRPr="00BE6A5C">
        <w:rPr>
          <w:sz w:val="21"/>
          <w:szCs w:val="21"/>
        </w:rPr>
        <w:t xml:space="preserve"> 2010 n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 xml:space="preserve"> dy kopje origjinale, n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 xml:space="preserve"> gjuh</w:t>
      </w:r>
      <w:r w:rsidR="000B5EC4" w:rsidRPr="00BE6A5C">
        <w:rPr>
          <w:sz w:val="21"/>
          <w:szCs w:val="21"/>
        </w:rPr>
        <w:t>ë</w:t>
      </w:r>
      <w:r w:rsidR="00C24318" w:rsidRPr="00BE6A5C">
        <w:rPr>
          <w:sz w:val="21"/>
          <w:szCs w:val="21"/>
        </w:rPr>
        <w:t>n shqipe, rumune</w:t>
      </w:r>
      <w:r w:rsidR="002F5DB4" w:rsidRPr="00BE6A5C">
        <w:rPr>
          <w:sz w:val="21"/>
          <w:szCs w:val="21"/>
        </w:rPr>
        <w:t xml:space="preserve"> dhe angleze, ku t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 xml:space="preserve"> gjitha tekstet jan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 xml:space="preserve"> nj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>lloj autentike. N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 xml:space="preserve"> rast mosp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>rputhjesh n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 xml:space="preserve"> interpretim teksti i gjuh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>s angleze ka p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>rpar</w:t>
      </w:r>
      <w:r w:rsidR="000B5EC4" w:rsidRPr="00BE6A5C">
        <w:rPr>
          <w:sz w:val="21"/>
          <w:szCs w:val="21"/>
        </w:rPr>
        <w:t>ë</w:t>
      </w:r>
      <w:r w:rsidR="002F5DB4" w:rsidRPr="00BE6A5C">
        <w:rPr>
          <w:sz w:val="21"/>
          <w:szCs w:val="21"/>
        </w:rPr>
        <w:t>si.</w:t>
      </w:r>
    </w:p>
    <w:p w:rsidR="009177E7" w:rsidRPr="00BE6A5C" w:rsidRDefault="005F27EC" w:rsidP="00BD6392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</w:t>
      </w:r>
      <w:r w:rsidR="009177E7" w:rsidRPr="00BE6A5C">
        <w:rPr>
          <w:sz w:val="21"/>
          <w:szCs w:val="21"/>
        </w:rPr>
        <w:t>M</w:t>
      </w:r>
    </w:p>
    <w:p w:rsidR="009177E7" w:rsidRPr="00BE6A5C" w:rsidRDefault="009177E7" w:rsidP="00BD6392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Nr.673,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13.8.2010</w:t>
      </w:r>
    </w:p>
    <w:p w:rsidR="009177E7" w:rsidRPr="00BE6A5C" w:rsidRDefault="009177E7" w:rsidP="005F27E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BD6392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</w:t>
      </w:r>
      <w:r w:rsidR="005F27EC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NJË SHTESË FONDI NË BUXHETIN E VITIT 2010, MIRATUAR PËR KOMISIONIN QENDROR TË ZGJEDHJEVE, PËR PAGESËN E KOMISIONERËVE NË ZGJEDHJET E PJESSHME PËR PUSHTETIN VENDOR, PËR DISA BASHKI E KOMUNA, MË 15 NËNTOR 2009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C24318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Në mbështetje të nenit 100</w:t>
      </w:r>
      <w:r w:rsidR="009177E7" w:rsidRPr="00BE6A5C">
        <w:rPr>
          <w:sz w:val="21"/>
          <w:szCs w:val="21"/>
        </w:rPr>
        <w:t xml:space="preserve"> të Kushtetutës, të l</w:t>
      </w:r>
      <w:r w:rsidRPr="00BE6A5C">
        <w:rPr>
          <w:sz w:val="21"/>
          <w:szCs w:val="21"/>
        </w:rPr>
        <w:t>igjit nr.10</w:t>
      </w:r>
      <w:r w:rsidR="00B926B7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019, datë 29.12.2008</w:t>
      </w:r>
      <w:r w:rsidR="009177E7" w:rsidRPr="00BE6A5C">
        <w:rPr>
          <w:sz w:val="21"/>
          <w:szCs w:val="21"/>
        </w:rPr>
        <w:t xml:space="preserve"> “Kodi Zgjedhor i Republikës s</w:t>
      </w:r>
      <w:r w:rsidR="00B926B7" w:rsidRPr="00BE6A5C">
        <w:rPr>
          <w:sz w:val="21"/>
          <w:szCs w:val="21"/>
        </w:rPr>
        <w:t>ë Shqipërisë”, të neneve 5 e 45</w:t>
      </w:r>
      <w:r w:rsidR="009177E7" w:rsidRPr="00BE6A5C">
        <w:rPr>
          <w:sz w:val="21"/>
          <w:szCs w:val="21"/>
        </w:rPr>
        <w:t xml:space="preserve"> të l</w:t>
      </w:r>
      <w:r w:rsidRPr="00BE6A5C">
        <w:rPr>
          <w:sz w:val="21"/>
          <w:szCs w:val="21"/>
        </w:rPr>
        <w:t>igjit nr.9936, datë 26.6.2008</w:t>
      </w:r>
      <w:r w:rsidR="009177E7" w:rsidRPr="00BE6A5C">
        <w:rPr>
          <w:sz w:val="21"/>
          <w:szCs w:val="21"/>
        </w:rPr>
        <w:t xml:space="preserve"> “Për menaxhimin e sistemit buxhe</w:t>
      </w:r>
      <w:r w:rsidRPr="00BE6A5C">
        <w:rPr>
          <w:sz w:val="21"/>
          <w:szCs w:val="21"/>
        </w:rPr>
        <w:t>tor në Republikën e Shqipërisë” dhe të nenit 13</w:t>
      </w:r>
      <w:r w:rsidR="009177E7" w:rsidRPr="00BE6A5C">
        <w:rPr>
          <w:sz w:val="21"/>
          <w:szCs w:val="21"/>
        </w:rPr>
        <w:t xml:space="preserve"> të l</w:t>
      </w:r>
      <w:r w:rsidRPr="00BE6A5C">
        <w:rPr>
          <w:sz w:val="21"/>
          <w:szCs w:val="21"/>
        </w:rPr>
        <w:t>igjit nr.10</w:t>
      </w:r>
      <w:r w:rsidR="00B926B7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190, datë 26.11.2009</w:t>
      </w:r>
      <w:r w:rsidR="009177E7" w:rsidRPr="00BE6A5C">
        <w:rPr>
          <w:sz w:val="21"/>
          <w:szCs w:val="21"/>
        </w:rPr>
        <w:t xml:space="preserve"> “Për buxhetin e vitit 2010”,  me propozimin e </w:t>
      </w:r>
      <w:r w:rsidRPr="00BE6A5C">
        <w:rPr>
          <w:sz w:val="21"/>
          <w:szCs w:val="21"/>
        </w:rPr>
        <w:t xml:space="preserve">Ministrit </w:t>
      </w:r>
      <w:r w:rsidR="009177E7" w:rsidRPr="00BE6A5C">
        <w:rPr>
          <w:sz w:val="21"/>
          <w:szCs w:val="21"/>
        </w:rPr>
        <w:t>të Financave, Këshilli i Ministrave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5F27EC" w:rsidP="00BD6392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</w:t>
      </w:r>
      <w:r w:rsidR="009177E7" w:rsidRPr="00BE6A5C">
        <w:rPr>
          <w:sz w:val="21"/>
          <w:szCs w:val="21"/>
        </w:rPr>
        <w:t>I: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5F27E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5F27EC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>Komisionit Qendror të Zgjedhjeve, në buxhetin e miratuar për vitin 2010, t’i shtohet fondi prej 3 900 000 (tre milionë e nëntëqind mijë) lekësh, për pagesën e komisionerëve në zgjedhjet e pjesshme për pushtetin vendor, për disa bashki e komuna, të zhvilluara më 15 nëntor 2009, i ndarë përkatësisht:</w:t>
      </w:r>
    </w:p>
    <w:p w:rsidR="009177E7" w:rsidRPr="00BE6A5C" w:rsidRDefault="005F27EC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</w:t>
      </w:r>
      <w:r w:rsidR="00B926B7" w:rsidRPr="00BE6A5C">
        <w:rPr>
          <w:sz w:val="21"/>
          <w:szCs w:val="21"/>
        </w:rPr>
        <w:t xml:space="preserve"> </w:t>
      </w:r>
      <w:r w:rsidR="009177E7" w:rsidRPr="00BE6A5C">
        <w:rPr>
          <w:sz w:val="21"/>
          <w:szCs w:val="21"/>
        </w:rPr>
        <w:t>3 400 000 (tre</w:t>
      </w:r>
      <w:r w:rsidR="00C60612" w:rsidRPr="00BE6A5C">
        <w:rPr>
          <w:sz w:val="21"/>
          <w:szCs w:val="21"/>
        </w:rPr>
        <w:t xml:space="preserve"> milionë e katërqind mijë) lekë</w:t>
      </w:r>
      <w:r w:rsidR="009177E7" w:rsidRPr="00BE6A5C">
        <w:rPr>
          <w:sz w:val="21"/>
          <w:szCs w:val="21"/>
        </w:rPr>
        <w:t xml:space="preserve"> për paga;</w:t>
      </w:r>
    </w:p>
    <w:p w:rsidR="009177E7" w:rsidRPr="00BE6A5C" w:rsidRDefault="005F27EC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</w:t>
      </w:r>
      <w:r w:rsidR="00C60612" w:rsidRPr="00BE6A5C">
        <w:rPr>
          <w:sz w:val="21"/>
          <w:szCs w:val="21"/>
        </w:rPr>
        <w:t> 500 000 (pesëqind mijë) lekë</w:t>
      </w:r>
      <w:r w:rsidR="009177E7" w:rsidRPr="00BE6A5C">
        <w:rPr>
          <w:sz w:val="21"/>
          <w:szCs w:val="21"/>
        </w:rPr>
        <w:t xml:space="preserve"> për mallra e shërbime.</w:t>
      </w:r>
    </w:p>
    <w:p w:rsidR="009177E7" w:rsidRPr="00BE6A5C" w:rsidRDefault="009177E7" w:rsidP="005F27E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</w:t>
      </w:r>
      <w:r w:rsidR="005F27EC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 xml:space="preserve">Ky fond të përballohet nga fondi rezervë i </w:t>
      </w:r>
      <w:r w:rsidR="00C24318" w:rsidRPr="00BE6A5C">
        <w:rPr>
          <w:sz w:val="21"/>
          <w:szCs w:val="21"/>
        </w:rPr>
        <w:t xml:space="preserve">Buxhetit </w:t>
      </w:r>
      <w:r w:rsidRPr="00BE6A5C">
        <w:rPr>
          <w:sz w:val="21"/>
          <w:szCs w:val="21"/>
        </w:rPr>
        <w:t>të </w:t>
      </w:r>
      <w:r w:rsidR="00C24318" w:rsidRPr="00BE6A5C">
        <w:rPr>
          <w:sz w:val="21"/>
          <w:szCs w:val="21"/>
        </w:rPr>
        <w:t>Shtetit</w:t>
      </w:r>
      <w:r w:rsidRPr="00BE6A5C">
        <w:rPr>
          <w:sz w:val="21"/>
          <w:szCs w:val="21"/>
        </w:rPr>
        <w:t>.</w:t>
      </w:r>
    </w:p>
    <w:p w:rsidR="009177E7" w:rsidRPr="00BE6A5C" w:rsidRDefault="009177E7" w:rsidP="005F27E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</w:t>
      </w:r>
      <w:r w:rsidR="005F27EC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>Ngarkohen Ministria e Financave  dhe  Komisioni Qendror i Zgjedhjeve për zbatimin e këtij vendimi.    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Ky vendim hyn në fuqi menjë</w:t>
      </w:r>
      <w:r w:rsidR="005F27EC" w:rsidRPr="00BE6A5C">
        <w:rPr>
          <w:sz w:val="21"/>
          <w:szCs w:val="21"/>
        </w:rPr>
        <w:t>herë dhe botohet në Fletoren Zyrtare</w:t>
      </w:r>
      <w:r w:rsidRPr="00BE6A5C">
        <w:rPr>
          <w:sz w:val="21"/>
          <w:szCs w:val="21"/>
        </w:rPr>
        <w:t>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BD6392" w:rsidRPr="00BE6A5C" w:rsidRDefault="00BD6392" w:rsidP="00BD6392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KRYEMINISTRI</w:t>
      </w:r>
    </w:p>
    <w:p w:rsidR="00BD6392" w:rsidRPr="00BE6A5C" w:rsidRDefault="00BD6392" w:rsidP="00E664D7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Sali Berisha</w:t>
      </w:r>
    </w:p>
    <w:p w:rsidR="008868A0" w:rsidRPr="00BE6A5C" w:rsidRDefault="008868A0" w:rsidP="008F6B37">
      <w:pPr>
        <w:pStyle w:val="Paragrafi"/>
        <w:ind w:firstLine="0"/>
        <w:rPr>
          <w:sz w:val="21"/>
          <w:szCs w:val="21"/>
        </w:rPr>
      </w:pPr>
    </w:p>
    <w:p w:rsidR="008F6B37" w:rsidRPr="00BE6A5C" w:rsidRDefault="008F6B37" w:rsidP="00BD6392">
      <w:pPr>
        <w:pStyle w:val="Akti"/>
        <w:rPr>
          <w:sz w:val="21"/>
          <w:szCs w:val="21"/>
        </w:rPr>
      </w:pPr>
    </w:p>
    <w:p w:rsidR="009177E7" w:rsidRPr="00BE6A5C" w:rsidRDefault="00BD6392" w:rsidP="00BD6392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</w:t>
      </w:r>
      <w:r w:rsidR="009177E7" w:rsidRPr="00BE6A5C">
        <w:rPr>
          <w:sz w:val="21"/>
          <w:szCs w:val="21"/>
        </w:rPr>
        <w:t>M</w:t>
      </w:r>
    </w:p>
    <w:p w:rsidR="009177E7" w:rsidRPr="00BE6A5C" w:rsidRDefault="009177E7" w:rsidP="00BD6392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Nr.674,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13.6.2010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 </w:t>
      </w:r>
    </w:p>
    <w:p w:rsidR="009177E7" w:rsidRPr="00BE6A5C" w:rsidRDefault="009177E7" w:rsidP="00BD6392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 NJË NDRYSHIM NË VENDIMIN NR.1184, DATË 20.8.20</w:t>
      </w:r>
      <w:r w:rsidR="00C24318" w:rsidRPr="00BE6A5C">
        <w:rPr>
          <w:sz w:val="21"/>
          <w:szCs w:val="21"/>
        </w:rPr>
        <w:t>08 TË KËSHILLIT TË MINISTRAVE</w:t>
      </w:r>
      <w:r w:rsidRPr="00BE6A5C">
        <w:rPr>
          <w:sz w:val="21"/>
          <w:szCs w:val="21"/>
        </w:rPr>
        <w:t xml:space="preserve"> “PËR PËRCAKTIMIN E PROCEDURAVE TË REKRUTIMIT E TË EMËRIMIT, TË AFATEVE TË KALIMIT NGA NJË NIVEL MË I ULËT NË NJË NIVEL MË TË LARTË KARRIERE DHE PËR MARRJEN E MASAVE DISIPLINORE PËR PUNONJËSIT E ADMINISTRATËS TATIMORE QENDRORE”, TË NDRYSHUAR</w:t>
      </w:r>
      <w:r w:rsidRPr="00BE6A5C">
        <w:rPr>
          <w:sz w:val="21"/>
          <w:szCs w:val="21"/>
        </w:rPr>
        <w:br/>
      </w:r>
    </w:p>
    <w:p w:rsidR="00BD6392" w:rsidRPr="00BE6A5C" w:rsidRDefault="009177E7" w:rsidP="00BD6392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Në mbështet</w:t>
      </w:r>
      <w:r w:rsidR="00C24318" w:rsidRPr="00BE6A5C">
        <w:rPr>
          <w:sz w:val="21"/>
          <w:szCs w:val="21"/>
        </w:rPr>
        <w:t>je të nenit 100 të Kushtetutës</w:t>
      </w:r>
      <w:r w:rsidRPr="00BE6A5C">
        <w:rPr>
          <w:sz w:val="21"/>
          <w:szCs w:val="21"/>
        </w:rPr>
        <w:t xml:space="preserve"> dhe </w:t>
      </w:r>
      <w:r w:rsidR="00B926B7" w:rsidRPr="00BE6A5C">
        <w:rPr>
          <w:sz w:val="21"/>
          <w:szCs w:val="21"/>
        </w:rPr>
        <w:t xml:space="preserve">të neneve 20, pikat 2 e 3, e 22 </w:t>
      </w:r>
      <w:r w:rsidRPr="00BE6A5C">
        <w:rPr>
          <w:sz w:val="21"/>
          <w:szCs w:val="21"/>
        </w:rPr>
        <w:t>të</w:t>
      </w:r>
      <w:r w:rsidR="00C24318" w:rsidRPr="00BE6A5C">
        <w:rPr>
          <w:sz w:val="21"/>
          <w:szCs w:val="21"/>
        </w:rPr>
        <w:t xml:space="preserve"> ligjit nr.9920, datë 19.5.2008</w:t>
      </w:r>
      <w:r w:rsidRPr="00BE6A5C">
        <w:rPr>
          <w:sz w:val="21"/>
          <w:szCs w:val="21"/>
        </w:rPr>
        <w:t xml:space="preserve"> “Për procedurat tatimore në Republikën e Shqipërisë”, të ndryshuar, me propozimin e </w:t>
      </w:r>
      <w:r w:rsidR="00C24318" w:rsidRPr="00BE6A5C">
        <w:rPr>
          <w:sz w:val="21"/>
          <w:szCs w:val="21"/>
        </w:rPr>
        <w:t xml:space="preserve">Ministrit </w:t>
      </w:r>
      <w:r w:rsidRPr="00BE6A5C">
        <w:rPr>
          <w:sz w:val="21"/>
          <w:szCs w:val="21"/>
        </w:rPr>
        <w:t>të Financave, Këshilli i Ministrave</w:t>
      </w:r>
    </w:p>
    <w:p w:rsidR="008F6B37" w:rsidRPr="00BE6A5C" w:rsidRDefault="008F6B37" w:rsidP="008F6B37">
      <w:pPr>
        <w:pStyle w:val="VENDOSI"/>
        <w:keepNext w:val="0"/>
        <w:rPr>
          <w:sz w:val="21"/>
          <w:szCs w:val="21"/>
        </w:rPr>
      </w:pPr>
    </w:p>
    <w:p w:rsidR="00BD6392" w:rsidRPr="00BE6A5C" w:rsidRDefault="00BD6392" w:rsidP="00173F41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</w:t>
      </w:r>
      <w:r w:rsidR="009177E7" w:rsidRPr="00BE6A5C">
        <w:rPr>
          <w:sz w:val="21"/>
          <w:szCs w:val="21"/>
        </w:rPr>
        <w:t>I:</w:t>
      </w:r>
    </w:p>
    <w:p w:rsidR="00BD6392" w:rsidRPr="00BE6A5C" w:rsidRDefault="00BD6392" w:rsidP="00BD6392">
      <w:pPr>
        <w:pStyle w:val="Paragrafi"/>
        <w:rPr>
          <w:sz w:val="21"/>
          <w:szCs w:val="21"/>
        </w:rPr>
      </w:pPr>
    </w:p>
    <w:p w:rsidR="009177E7" w:rsidRPr="00BE6A5C" w:rsidRDefault="00C24318" w:rsidP="00BD6392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Pika 15.3</w:t>
      </w:r>
      <w:r w:rsidR="009177E7" w:rsidRPr="00BE6A5C">
        <w:rPr>
          <w:sz w:val="21"/>
          <w:szCs w:val="21"/>
        </w:rPr>
        <w:t xml:space="preserve"> e </w:t>
      </w:r>
      <w:r w:rsidRPr="00BE6A5C">
        <w:rPr>
          <w:sz w:val="21"/>
          <w:szCs w:val="21"/>
        </w:rPr>
        <w:t>vendimi</w:t>
      </w:r>
      <w:r w:rsidR="00F246E7" w:rsidRPr="00BE6A5C">
        <w:rPr>
          <w:sz w:val="21"/>
          <w:szCs w:val="21"/>
        </w:rPr>
        <w:t>t</w:t>
      </w:r>
      <w:r w:rsidRPr="00BE6A5C">
        <w:rPr>
          <w:sz w:val="21"/>
          <w:szCs w:val="21"/>
        </w:rPr>
        <w:t xml:space="preserve"> nr.1184, datë 20.8.2008</w:t>
      </w:r>
      <w:r w:rsidR="009177E7" w:rsidRPr="00BE6A5C">
        <w:rPr>
          <w:sz w:val="21"/>
          <w:szCs w:val="21"/>
        </w:rPr>
        <w:t xml:space="preserve"> të Këshillit të Ministrave, ndryshohet, si më poshtë vijon:</w:t>
      </w:r>
    </w:p>
    <w:p w:rsidR="009177E7" w:rsidRPr="00BE6A5C" w:rsidRDefault="00085E9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“15.3</w:t>
      </w:r>
      <w:r w:rsidR="009177E7" w:rsidRPr="00BE6A5C">
        <w:rPr>
          <w:sz w:val="21"/>
          <w:szCs w:val="21"/>
        </w:rPr>
        <w:t xml:space="preserve"> Për shqyrtimin e rasteve të përca</w:t>
      </w:r>
      <w:r w:rsidR="00C24318" w:rsidRPr="00BE6A5C">
        <w:rPr>
          <w:sz w:val="21"/>
          <w:szCs w:val="21"/>
        </w:rPr>
        <w:t>ktuara në shkronjat “a” dhe “b” të pikës 2 të nenit 22</w:t>
      </w:r>
      <w:r w:rsidR="009177E7" w:rsidRPr="00BE6A5C">
        <w:rPr>
          <w:sz w:val="21"/>
          <w:szCs w:val="21"/>
        </w:rPr>
        <w:t xml:space="preserve"> të</w:t>
      </w:r>
      <w:r w:rsidRPr="00BE6A5C">
        <w:rPr>
          <w:sz w:val="21"/>
          <w:szCs w:val="21"/>
        </w:rPr>
        <w:t xml:space="preserve"> ligjit nr.9920, datë 19.5.2008</w:t>
      </w:r>
      <w:r w:rsidR="009177E7" w:rsidRPr="00BE6A5C">
        <w:rPr>
          <w:sz w:val="21"/>
          <w:szCs w:val="21"/>
        </w:rPr>
        <w:t xml:space="preserve"> “Për procedurat tatimore në Republikën e Shqipërisë”, të ndryshuar, drejtori i Përgjithshëm i Tatimeve ngre komitetin disiplinor, t</w:t>
      </w:r>
      <w:r w:rsidRPr="00BE6A5C">
        <w:rPr>
          <w:sz w:val="21"/>
          <w:szCs w:val="21"/>
        </w:rPr>
        <w:t xml:space="preserve">ë përbërë nga 5 (pesë) anëtarë. </w:t>
      </w:r>
      <w:r w:rsidR="009177E7" w:rsidRPr="00BE6A5C">
        <w:rPr>
          <w:sz w:val="21"/>
          <w:szCs w:val="21"/>
        </w:rPr>
        <w:t>Komiteti disipl</w:t>
      </w:r>
      <w:r w:rsidR="00C24318" w:rsidRPr="00BE6A5C">
        <w:rPr>
          <w:sz w:val="21"/>
          <w:szCs w:val="21"/>
        </w:rPr>
        <w:t>inor kryesohet nga njëri prej z</w:t>
      </w:r>
      <w:r w:rsidR="009177E7" w:rsidRPr="00BE6A5C">
        <w:rPr>
          <w:sz w:val="21"/>
          <w:szCs w:val="21"/>
        </w:rPr>
        <w:t xml:space="preserve">ëvendësdrejtorëve të Përgjithshëm të Tatimeve, që caktohet me urdhër të </w:t>
      </w:r>
      <w:r w:rsidRPr="00BE6A5C">
        <w:rPr>
          <w:sz w:val="21"/>
          <w:szCs w:val="21"/>
        </w:rPr>
        <w:t xml:space="preserve">Ministrit </w:t>
      </w:r>
      <w:r w:rsidR="009177E7" w:rsidRPr="00BE6A5C">
        <w:rPr>
          <w:sz w:val="21"/>
          <w:szCs w:val="21"/>
        </w:rPr>
        <w:t>të Financave, dhe ka në përbërje drejtorin/shefin e burimeve njerëzore dhe 3 (tre) nëpunës të kategorisë A. Komiteti disiplinor i merr vendimet me shumicë votash. Në mbledhjet e këtij komiteti merr pjesë, pa të drejtë vote, në rolin e këshilltarit ligjor, një specialist, jurist, nga drejtoria juridike.”.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Ky vendim hyn në fuqi pas botimit n</w:t>
      </w:r>
      <w:r w:rsidR="00173F41" w:rsidRPr="00BE6A5C">
        <w:rPr>
          <w:sz w:val="21"/>
          <w:szCs w:val="21"/>
        </w:rPr>
        <w:t xml:space="preserve">ë </w:t>
      </w:r>
      <w:r w:rsidRPr="00BE6A5C">
        <w:rPr>
          <w:sz w:val="21"/>
          <w:szCs w:val="21"/>
        </w:rPr>
        <w:t>F</w:t>
      </w:r>
      <w:r w:rsidR="00173F41" w:rsidRPr="00BE6A5C">
        <w:rPr>
          <w:sz w:val="21"/>
          <w:szCs w:val="21"/>
        </w:rPr>
        <w:t>letore</w:t>
      </w:r>
      <w:r w:rsidR="00085E9F" w:rsidRPr="00BE6A5C">
        <w:rPr>
          <w:sz w:val="21"/>
          <w:szCs w:val="21"/>
        </w:rPr>
        <w:t>n</w:t>
      </w:r>
      <w:r w:rsidR="00173F41" w:rsidRPr="00BE6A5C">
        <w:rPr>
          <w:sz w:val="21"/>
          <w:szCs w:val="21"/>
        </w:rPr>
        <w:t xml:space="preserve"> Zyrtare</w:t>
      </w:r>
      <w:r w:rsidRPr="00BE6A5C">
        <w:rPr>
          <w:sz w:val="21"/>
          <w:szCs w:val="21"/>
        </w:rPr>
        <w:t>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173F41" w:rsidRPr="00BE6A5C" w:rsidRDefault="00173F41" w:rsidP="00173F41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KRYEMINISTRI</w:t>
      </w:r>
    </w:p>
    <w:p w:rsidR="00173F41" w:rsidRPr="00BE6A5C" w:rsidRDefault="00173F41" w:rsidP="00173F41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Sali Berisha</w:t>
      </w:r>
    </w:p>
    <w:p w:rsidR="00173F41" w:rsidRPr="00BE6A5C" w:rsidRDefault="00173F41" w:rsidP="009177E7">
      <w:pPr>
        <w:pStyle w:val="Paragrafi"/>
        <w:rPr>
          <w:sz w:val="21"/>
          <w:szCs w:val="21"/>
        </w:rPr>
      </w:pPr>
    </w:p>
    <w:p w:rsidR="009177E7" w:rsidRPr="00BE6A5C" w:rsidRDefault="009177E7" w:rsidP="00173F41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173F41" w:rsidP="00173F41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</w:t>
      </w:r>
      <w:r w:rsidR="009177E7" w:rsidRPr="00BE6A5C">
        <w:rPr>
          <w:sz w:val="21"/>
          <w:szCs w:val="21"/>
        </w:rPr>
        <w:t>M</w:t>
      </w:r>
    </w:p>
    <w:p w:rsidR="009177E7" w:rsidRPr="00BE6A5C" w:rsidRDefault="009177E7" w:rsidP="00173F41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Nr.676,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13.8.2010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173F41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 PËR</w:t>
      </w:r>
      <w:r w:rsidR="00173F41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PËRCAKTIMIN E KRITEREVE PËR PËRZGJEDHJEN E PERSONELIT DHE TË PERSONAVE TË KONTAKTIT PËR REGJISTRIMIN E PËRGJITHSHËM TË NJËSIVE EKONOMIKE JOBUJQËSORE, SI DHE TË DETYRAVE E PËRGJEGJËSIVE TË TYRE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AD1E4B" w:rsidP="00AD1E4B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Në mbështetje të nenit 100</w:t>
      </w:r>
      <w:r w:rsidR="009177E7" w:rsidRPr="00BE6A5C">
        <w:rPr>
          <w:sz w:val="21"/>
          <w:szCs w:val="21"/>
        </w:rPr>
        <w:t xml:space="preserve"> t</w:t>
      </w:r>
      <w:r w:rsidRPr="00BE6A5C">
        <w:rPr>
          <w:sz w:val="21"/>
          <w:szCs w:val="21"/>
        </w:rPr>
        <w:t>ë Kushtetutës, të shkronjës “j” të nenit 2</w:t>
      </w:r>
      <w:r w:rsidR="009177E7" w:rsidRPr="00BE6A5C">
        <w:rPr>
          <w:sz w:val="21"/>
          <w:szCs w:val="21"/>
        </w:rPr>
        <w:t xml:space="preserve"> të ligjit nr.9180, datë 5.2.200</w:t>
      </w:r>
      <w:r w:rsidRPr="00BE6A5C">
        <w:rPr>
          <w:sz w:val="21"/>
          <w:szCs w:val="21"/>
        </w:rPr>
        <w:t>4</w:t>
      </w:r>
      <w:r w:rsidR="009177E7" w:rsidRPr="00BE6A5C">
        <w:rPr>
          <w:sz w:val="21"/>
          <w:szCs w:val="21"/>
        </w:rPr>
        <w:t> “Për statistikat zyrtare”</w:t>
      </w:r>
      <w:r w:rsidRPr="00BE6A5C">
        <w:rPr>
          <w:sz w:val="21"/>
          <w:szCs w:val="21"/>
        </w:rPr>
        <w:t> dhe të pikës 2 të   nenit 16</w:t>
      </w:r>
      <w:r w:rsidR="009177E7" w:rsidRPr="00BE6A5C">
        <w:rPr>
          <w:sz w:val="21"/>
          <w:szCs w:val="21"/>
        </w:rPr>
        <w:t xml:space="preserve"> të l</w:t>
      </w:r>
      <w:r w:rsidRPr="00BE6A5C">
        <w:rPr>
          <w:sz w:val="21"/>
          <w:szCs w:val="21"/>
        </w:rPr>
        <w:t>igjit nr.10</w:t>
      </w:r>
      <w:r w:rsidR="00085E9F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202, datë 17.12.2009</w:t>
      </w:r>
      <w:r w:rsidR="009177E7" w:rsidRPr="00BE6A5C">
        <w:rPr>
          <w:sz w:val="21"/>
          <w:szCs w:val="21"/>
        </w:rPr>
        <w:t xml:space="preserve"> “Për regjistrimin e përgjithshëm të njësive ekonomike jobujqësore”, me propozimin e </w:t>
      </w:r>
      <w:r w:rsidRPr="00BE6A5C">
        <w:rPr>
          <w:sz w:val="21"/>
          <w:szCs w:val="21"/>
        </w:rPr>
        <w:t xml:space="preserve">Ministrit </w:t>
      </w:r>
      <w:r w:rsidR="009177E7" w:rsidRPr="00BE6A5C">
        <w:rPr>
          <w:sz w:val="21"/>
          <w:szCs w:val="21"/>
        </w:rPr>
        <w:t>për Inovacionin dhe Teknologjinë e Informacionit e të Komunikimit, Këshilli i Ministrave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173F41" w:rsidP="00101A32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</w:t>
      </w:r>
      <w:r w:rsidR="009177E7" w:rsidRPr="00BE6A5C">
        <w:rPr>
          <w:sz w:val="21"/>
          <w:szCs w:val="21"/>
        </w:rPr>
        <w:t>N</w:t>
      </w:r>
      <w:r w:rsidRPr="00BE6A5C">
        <w:rPr>
          <w:sz w:val="21"/>
          <w:szCs w:val="21"/>
        </w:rPr>
        <w:t>DOS</w:t>
      </w:r>
      <w:r w:rsidR="009177E7" w:rsidRPr="00BE6A5C">
        <w:rPr>
          <w:sz w:val="21"/>
          <w:szCs w:val="21"/>
        </w:rPr>
        <w:t>I: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</w:t>
      </w:r>
      <w:r w:rsidR="00173F41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Miratimin e kritereve për përzgjedhjen e personelit të regjistrimit të përgjithshëm të njësive ekonomike jobujqësore, si dhe të detyrave e përgjegjësive të tij.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  <w:r w:rsidR="00173F41" w:rsidRPr="00BE6A5C">
        <w:rPr>
          <w:sz w:val="21"/>
          <w:szCs w:val="21"/>
        </w:rPr>
        <w:t xml:space="preserve">2. </w:t>
      </w:r>
      <w:r w:rsidRPr="00BE6A5C">
        <w:rPr>
          <w:sz w:val="21"/>
          <w:szCs w:val="21"/>
        </w:rPr>
        <w:t>Përgjegjësitë, detyrat dhe kriteret e përzgjedhjes së personelit të regjistrimit janë, përkatësisht:</w:t>
      </w:r>
    </w:p>
    <w:p w:rsidR="009177E7" w:rsidRPr="00BE6A5C" w:rsidRDefault="00AD1E4B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2.1</w:t>
      </w:r>
      <w:r w:rsidR="009177E7" w:rsidRPr="00BE6A5C">
        <w:rPr>
          <w:sz w:val="21"/>
          <w:szCs w:val="21"/>
        </w:rPr>
        <w:t xml:space="preserve"> Anketuesi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a) Anketuesi ka këto përgjegjësi: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kontakton dhe interviston ndërmarrjet jobujqësore, të përfshira në regjistrim;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i përgjigjet në kohë dhe me cilësi plotësimit të kërkesave të dokumentacionit që i jepet në përdorim;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është i paanshëm kur plotëson pyetësorin, nuk ndikon në përgjigjen e të intervistuarit dhe kontrollon çdo përgjigje për argumentim dhe përputhshmëri;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</w:t>
      </w:r>
      <w:r w:rsidR="009177E7" w:rsidRPr="00BE6A5C">
        <w:rPr>
          <w:sz w:val="21"/>
          <w:szCs w:val="21"/>
        </w:rPr>
        <w:t> respekton rregullat e konfidencialitetit dhe informon të intervistuarin se informacioni i dhënë prej tij është krejtësisht konfidencial dhe publikohet vetëm në mënyrë të përmbledhur e vetëm për qëllime statistikore;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kontakton stafin e regjistrimit, në Institutin e Statistikave (INSTAT), për çështje të ndryshme lidhur me njësinë që do të anketojë dhe me pyetësorin;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për problemet</w:t>
      </w:r>
      <w:r w:rsidR="00EE20ED" w:rsidRPr="00BE6A5C">
        <w:rPr>
          <w:sz w:val="21"/>
          <w:szCs w:val="21"/>
        </w:rPr>
        <w:t xml:space="preserve"> e ndeshura gjatë intervistimit</w:t>
      </w:r>
      <w:r w:rsidR="009177E7" w:rsidRPr="00BE6A5C">
        <w:rPr>
          <w:sz w:val="21"/>
          <w:szCs w:val="21"/>
        </w:rPr>
        <w:t xml:space="preserve"> jep shënime të hollësishme, të shoqërua</w:t>
      </w:r>
      <w:r w:rsidR="00EE20ED" w:rsidRPr="00BE6A5C">
        <w:rPr>
          <w:sz w:val="21"/>
          <w:szCs w:val="21"/>
        </w:rPr>
        <w:t>ra edhe me numrin e pyetjes, te</w:t>
      </w:r>
      <w:r w:rsidR="009177E7" w:rsidRPr="00BE6A5C">
        <w:rPr>
          <w:sz w:val="21"/>
          <w:szCs w:val="21"/>
        </w:rPr>
        <w:t xml:space="preserve"> “Shënime për anketuesin”.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b) Gjatë ushtr</w:t>
      </w:r>
      <w:r w:rsidR="00EE20ED" w:rsidRPr="00BE6A5C">
        <w:rPr>
          <w:sz w:val="21"/>
          <w:szCs w:val="21"/>
        </w:rPr>
        <w:t>imit të veprimtarisë</w:t>
      </w:r>
      <w:r w:rsidRPr="00BE6A5C">
        <w:rPr>
          <w:sz w:val="21"/>
          <w:szCs w:val="21"/>
        </w:rPr>
        <w:t xml:space="preserve"> anketuesi ka për detyrë: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ketë paraqitje serioze, të sillet në mënyrë kor</w:t>
      </w:r>
      <w:r w:rsidR="00EE20ED" w:rsidRPr="00BE6A5C">
        <w:rPr>
          <w:sz w:val="21"/>
          <w:szCs w:val="21"/>
        </w:rPr>
        <w:t xml:space="preserve">rekte, të jetë i komunikueshëm, </w:t>
      </w:r>
      <w:r w:rsidR="009177E7" w:rsidRPr="00BE6A5C">
        <w:rPr>
          <w:sz w:val="21"/>
          <w:szCs w:val="21"/>
        </w:rPr>
        <w:t>këmbëngulës dhe profesional në marrjen e informacionit të kërkuar, gjatë intervistës;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 xml:space="preserve">të intervistojë atë ndërmarrje e cila e ka </w:t>
      </w:r>
      <w:r w:rsidR="00EE20ED" w:rsidRPr="00BE6A5C">
        <w:rPr>
          <w:sz w:val="21"/>
          <w:szCs w:val="21"/>
        </w:rPr>
        <w:t xml:space="preserve">numrin identifikues të personit të tatueshëm </w:t>
      </w:r>
      <w:r w:rsidR="009177E7" w:rsidRPr="00BE6A5C">
        <w:rPr>
          <w:sz w:val="21"/>
          <w:szCs w:val="21"/>
        </w:rPr>
        <w:t>(NIPT) të njëjtë me atë që është shkruar në etiketën e pyetësorit;</w:t>
      </w:r>
    </w:p>
    <w:p w:rsidR="00EE20ED" w:rsidRPr="00BE6A5C" w:rsidRDefault="00EE20ED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bëjë pyetjet, gjatë intervistimit, ashtu siç janë përcaktuar në pyetësor dhe sipas</w:t>
      </w:r>
      <w:r w:rsidRPr="00BE6A5C">
        <w:rPr>
          <w:sz w:val="21"/>
          <w:szCs w:val="21"/>
        </w:rPr>
        <w:t xml:space="preserve"> </w:t>
      </w:r>
      <w:r w:rsidR="009177E7" w:rsidRPr="00BE6A5C">
        <w:rPr>
          <w:sz w:val="21"/>
          <w:szCs w:val="21"/>
        </w:rPr>
        <w:t>udhëzimeve të dhëna në manual;</w:t>
      </w:r>
    </w:p>
    <w:p w:rsidR="009177E7" w:rsidRPr="00BE6A5C" w:rsidRDefault="00EE20ED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</w:t>
      </w:r>
      <w:r w:rsidR="00173F41"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përdorë informacionin e marrë</w:t>
      </w:r>
      <w:r w:rsidR="00AD1E4B" w:rsidRPr="00BE6A5C">
        <w:rPr>
          <w:sz w:val="21"/>
          <w:szCs w:val="21"/>
        </w:rPr>
        <w:t xml:space="preserve"> vetëm për interesa profesionalë</w:t>
      </w:r>
      <w:r w:rsidR="009177E7" w:rsidRPr="00BE6A5C">
        <w:rPr>
          <w:sz w:val="21"/>
          <w:szCs w:val="21"/>
        </w:rPr>
        <w:t xml:space="preserve"> e në kuadër të regjistr</w:t>
      </w:r>
      <w:r w:rsidR="00AD1E4B" w:rsidRPr="00BE6A5C">
        <w:rPr>
          <w:sz w:val="21"/>
          <w:szCs w:val="21"/>
        </w:rPr>
        <w:t>imit dhe jo për interesa privatë</w:t>
      </w:r>
      <w:r w:rsidR="009177E7" w:rsidRPr="00BE6A5C">
        <w:rPr>
          <w:sz w:val="21"/>
          <w:szCs w:val="21"/>
        </w:rPr>
        <w:t xml:space="preserve"> të vetat a të personave të tjerë;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t’ia përcjellë informacionin vetëm kontrollorit ose specialistit përgjegjës për regjistrimin;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</w:t>
      </w:r>
      <w:r w:rsidR="009177E7" w:rsidRPr="00BE6A5C">
        <w:rPr>
          <w:sz w:val="21"/>
          <w:szCs w:val="21"/>
        </w:rPr>
        <w:t> të ruajë konfidencialitetin e pyetësorit dhe materialeve të regjistrimit;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studiojë me kujdes të gjithë përmbajtjen e pyetësorit dhe manualin dhe ta kryejë punën personalisht, sipas udhëzimeve të përfshira në manual, si dhe të gjitha udhëzimeve që jepen nga stafi përgjegjës për kryerjen e regjistrimit;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</w:t>
      </w:r>
      <w:r w:rsidR="009177E7" w:rsidRPr="00BE6A5C">
        <w:rPr>
          <w:sz w:val="21"/>
          <w:szCs w:val="21"/>
        </w:rPr>
        <w:t> të kryejë intervista, nëpërmjet kontakteve të drejtpërdrejta në ndërmarrje, me përfaqësuesin e saj, presidentin/administratorin, drejtorin ose ekonomistin;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</w:t>
      </w:r>
      <w:r w:rsidR="00795C1A" w:rsidRPr="00BE6A5C">
        <w:rPr>
          <w:sz w:val="21"/>
          <w:szCs w:val="21"/>
        </w:rPr>
        <w:t xml:space="preserve"> </w:t>
      </w:r>
      <w:r w:rsidR="009177E7" w:rsidRPr="00BE6A5C">
        <w:rPr>
          <w:sz w:val="21"/>
          <w:szCs w:val="21"/>
        </w:rPr>
        <w:t>të prezantojë veten, të tregojë letërnjoftimin dhe autorizimin e INSTAT-it, gjatë kontaktit me përfaqësuesin e ndërmarrjes.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Detyrat, funksionet dhe përgjegjësitë e anketuesit nuk mund t’u transferohen personave të tretë.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c) Për t’u përzgjedhur, anketuesi duhet të përmbushë këto kritere: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 ketë arsimin e mesëm (profili ekonomik përbën përparësi);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 jetë banor i rrethit ku do të kryhet regjistrimi;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 jetë i aftë fizikisht dhe i gatshëm për lëvizje në distanca të gjata;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 shkruajë pastër dhe qartë;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 ketë aftësi të mira komunikuese.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Përvoja në fushën e vrojtimeve përbën përparësi.</w:t>
      </w:r>
    </w:p>
    <w:p w:rsidR="009177E7" w:rsidRPr="00BE6A5C" w:rsidRDefault="00AD1E4B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2. 2</w:t>
      </w:r>
      <w:r w:rsidR="009177E7" w:rsidRPr="00BE6A5C">
        <w:rPr>
          <w:sz w:val="21"/>
          <w:szCs w:val="21"/>
        </w:rPr>
        <w:t xml:space="preserve"> Kontrollori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2.2.1 Kontrollori në qark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a)   Kontrollori në qark ka këto përgjegjësi: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AD1E4B" w:rsidRPr="00BE6A5C">
        <w:rPr>
          <w:sz w:val="21"/>
          <w:szCs w:val="21"/>
        </w:rPr>
        <w:t>organizon dhe drejton</w:t>
      </w:r>
      <w:r w:rsidR="009177E7" w:rsidRPr="00BE6A5C">
        <w:rPr>
          <w:sz w:val="21"/>
          <w:szCs w:val="21"/>
        </w:rPr>
        <w:t xml:space="preserve"> punën e kontrollorëv</w:t>
      </w:r>
      <w:r w:rsidR="00AD1E4B" w:rsidRPr="00BE6A5C">
        <w:rPr>
          <w:sz w:val="21"/>
          <w:szCs w:val="21"/>
        </w:rPr>
        <w:t>e në rreth dhe merr në dorëzim</w:t>
      </w:r>
      <w:r w:rsidR="009177E7" w:rsidRPr="00BE6A5C">
        <w:rPr>
          <w:sz w:val="21"/>
          <w:szCs w:val="21"/>
        </w:rPr>
        <w:t xml:space="preserve"> punën e kryer prej tyre;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resp</w:t>
      </w:r>
      <w:r w:rsidR="00AD1E4B" w:rsidRPr="00BE6A5C">
        <w:rPr>
          <w:sz w:val="21"/>
          <w:szCs w:val="21"/>
        </w:rPr>
        <w:t>ekton procedurën e regjistrimit</w:t>
      </w:r>
      <w:r w:rsidR="009177E7" w:rsidRPr="00BE6A5C">
        <w:rPr>
          <w:sz w:val="21"/>
          <w:szCs w:val="21"/>
        </w:rPr>
        <w:t xml:space="preserve"> për zbatimin e afateve.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b)</w:t>
      </w:r>
      <w:r w:rsidR="00173F41" w:rsidRPr="00BE6A5C">
        <w:rPr>
          <w:sz w:val="21"/>
          <w:szCs w:val="21"/>
        </w:rPr>
        <w:t>  </w:t>
      </w:r>
      <w:r w:rsidRPr="00BE6A5C">
        <w:rPr>
          <w:sz w:val="21"/>
          <w:szCs w:val="21"/>
        </w:rPr>
        <w:t>Gjatë ushtrimit të veprimtarisë kontrollori në qark ka për detyrë: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organizojë dhe zhvillojë trajnimin e kontrollorëve të rretheve, sipas librit udhëzues, të përgatitur nga INSTAT-i për këtë qëllim, pasi ka kaluar edhe ai vetë trajnimin përkatës;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kryejë shpërndarjen dhe grumbullimin e materialeve e dokumenteve të regjistrimit, për kontrollorët e rretheve që mbulon. Kjo veprimtari dokumentohet me  procesverbale dhe formularë të përgatitur nga INSTAT-i,  për këtë qëllim.</w:t>
      </w:r>
    </w:p>
    <w:p w:rsidR="009177E7" w:rsidRPr="00BE6A5C" w:rsidRDefault="00AD1E4B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2.2.2</w:t>
      </w:r>
      <w:r w:rsidR="009177E7" w:rsidRPr="00BE6A5C">
        <w:rPr>
          <w:sz w:val="21"/>
          <w:szCs w:val="21"/>
        </w:rPr>
        <w:t xml:space="preserve"> Kontrollori në rreth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a) Kontrollori në rreth është përgjegjës për të mbikëqyrur: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mbarëvajtjen e punës në terren, për mbulimin e anketimit dhe cilësinë e të dhënave të grumbulluara;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shpërndarjen dhe grumbullimin e të gjitha materialeve dokumentare të regjistrimit, për anketuesit që mbulon, me anë të procesverbaleve të përgatitura nga INSTAT-i, për këtë qëllim.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b)</w:t>
      </w:r>
      <w:r w:rsidR="00173F41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>Gjatë ushtrimit të veprimtarisë, kontrollori në rreth ka për detyrë: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organizojë dhe të kryejë trajnimin e anketuesve të ndërmarrjeve, sipas udhëzimeve metodologjike të dhëna,  pas trajnimit që ka kaluar edhe ai vetë;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organizojë dhe të ndjekë të gjithë punën e anketuesve në terren, sipas detyrave, listave të njësive dhe afateve të anketimit, të caktuara për çdo anketues (kalendari i punës);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kontrollojë cilësinë e të dhënave të pyetësorëve të plotësuar, sipas kritereve metodologjike dhe planit të kontrollit që atij i është dhënë. Kontrollori në rreth bashkëpunon me anketuesit për korrigjimin e gabimeve të vërejtura në plotësimin e pyetësorëve. Ai urdhëron ribërjen e intervistës, kur e gjykon të nevojshme;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mbajë lidhje të vazhdueshme me drejtuesit eprorë, që janë zyra e regjistrimit në qark dhe mbikëqyrësi i qarkut, për probleme të ndryshme;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plotësojë formularët përmbledhës dhe raporte të tjera informative lidhur me regjistrimin në rreth;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dorëzojë dhe të marrë në dorëzim dokumentacionin përkatës të regjistrimit, kurdoherë të dokumentuar në formularët përkatës, të në</w:t>
      </w:r>
      <w:r w:rsidR="00F246E7" w:rsidRPr="00BE6A5C">
        <w:rPr>
          <w:sz w:val="21"/>
          <w:szCs w:val="21"/>
        </w:rPr>
        <w:t>n</w:t>
      </w:r>
      <w:r w:rsidR="009177E7" w:rsidRPr="00BE6A5C">
        <w:rPr>
          <w:sz w:val="21"/>
          <w:szCs w:val="21"/>
        </w:rPr>
        <w:t>shkruar nga palët;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 kryejë kontrolle në terren.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c)</w:t>
      </w:r>
      <w:r w:rsidR="002C5A21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>Për t’u përzgjedhur, kontrollori, në qark ose në rreth, duhet të përmbushë këto kritere:</w:t>
      </w:r>
    </w:p>
    <w:p w:rsidR="009177E7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 ketë arsimin e mesëm (profili ekonomik dhe arsimi i lartë përbën përparësi);</w:t>
      </w:r>
    </w:p>
    <w:p w:rsidR="004F5C61" w:rsidRPr="00BE6A5C" w:rsidRDefault="004F5C61" w:rsidP="009177E7">
      <w:pPr>
        <w:pStyle w:val="Paragrafi"/>
        <w:rPr>
          <w:sz w:val="21"/>
          <w:szCs w:val="21"/>
        </w:rPr>
      </w:pP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 ketë aftësi të mira  komunikuese dhe organizuese;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 shkruajë pastër dhe qartë.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Përvoja në fushën e vrojtimeve përbën përparësi.</w:t>
      </w:r>
    </w:p>
    <w:p w:rsidR="009177E7" w:rsidRPr="00BE6A5C" w:rsidRDefault="00AD1E4B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2.3</w:t>
      </w:r>
      <w:r w:rsidR="009177E7" w:rsidRPr="00BE6A5C">
        <w:rPr>
          <w:sz w:val="21"/>
          <w:szCs w:val="21"/>
        </w:rPr>
        <w:t xml:space="preserve"> Mbikëqyrësi në qark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a)</w:t>
      </w:r>
      <w:r w:rsidR="002C5A21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>Mbik</w:t>
      </w:r>
      <w:r w:rsidR="00795C1A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>qyrësi (supervizori) është përgjegjësi kryesor për zbatimin e kritereve metodologjike, të përcaktuara gjatë regjistrimit të ndërmarrjeve.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b)</w:t>
      </w:r>
      <w:r w:rsidR="002C5A21" w:rsidRPr="00BE6A5C">
        <w:rPr>
          <w:sz w:val="21"/>
          <w:szCs w:val="21"/>
        </w:rPr>
        <w:t> </w:t>
      </w:r>
      <w:r w:rsidRPr="00BE6A5C">
        <w:rPr>
          <w:sz w:val="21"/>
          <w:szCs w:val="21"/>
        </w:rPr>
        <w:t>Gjatë ushtrimit të veprimtarisë, mbikëqyrësi ka për detyrë: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mbajë lidhje të vazhdueshme me kontrollorët në rreth e në</w:t>
      </w:r>
      <w:r w:rsidR="00AD1E4B" w:rsidRPr="00BE6A5C">
        <w:rPr>
          <w:sz w:val="21"/>
          <w:szCs w:val="21"/>
        </w:rPr>
        <w:t xml:space="preserve"> </w:t>
      </w:r>
      <w:r w:rsidR="009177E7" w:rsidRPr="00BE6A5C">
        <w:rPr>
          <w:sz w:val="21"/>
          <w:szCs w:val="21"/>
        </w:rPr>
        <w:t>qark, të bashkëpunojë dhe të bashkërendojë punën me zyrën e statistikës në rreth, për probleme të ndryshme gjatë regjistrimit;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bëjë sondazhe për të kontrolluar cilësinë e të dhënave të grumbulluara në pyetësorë, duke bërë vërejtje dhe duke urdhëruar  korrigjime eventuale;</w:t>
      </w:r>
    </w:p>
    <w:p w:rsidR="009177E7" w:rsidRPr="00BE6A5C" w:rsidRDefault="00173F4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dorëzojë dhe të marrë në dorëzim dokumentacionin përkatës të regjistrimit, të dokumentuar në formularin përkatës, të nënshkruar nga palët.</w:t>
      </w:r>
    </w:p>
    <w:p w:rsidR="009177E7" w:rsidRPr="00BE6A5C" w:rsidRDefault="002C5A2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c) </w:t>
      </w:r>
      <w:r w:rsidR="009177E7" w:rsidRPr="00BE6A5C">
        <w:rPr>
          <w:sz w:val="21"/>
          <w:szCs w:val="21"/>
        </w:rPr>
        <w:t>Për t’u përzgjedhur, mbikëqyrësi duhet të përmbushë këto kritere: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2C5A21" w:rsidRPr="00BE6A5C">
        <w:rPr>
          <w:sz w:val="21"/>
          <w:szCs w:val="21"/>
        </w:rPr>
        <w:t xml:space="preserve"> </w:t>
      </w:r>
      <w:r w:rsidR="009177E7" w:rsidRPr="00BE6A5C">
        <w:rPr>
          <w:sz w:val="21"/>
          <w:szCs w:val="21"/>
        </w:rPr>
        <w:t>të ketë arsimin e lartë (profili ekonomik përbën përparësi);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ketë njohuri mbi paketën “Microsoft office”;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jetë i aftë fizikisht për lëvizje në distanca të gjata e për kontrolle në terren;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njohë territorin  administrativ të qarkut që do mbulojë;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ketë aftësi të mira organizative;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ketë aftësi të mira komunikuese.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Përvoja në fushën e vrojtimeve përbën përparësi.</w:t>
      </w:r>
    </w:p>
    <w:p w:rsidR="009177E7" w:rsidRPr="00BE6A5C" w:rsidRDefault="00AD1E4B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2.4</w:t>
      </w:r>
      <w:r w:rsidR="009177E7" w:rsidRPr="00BE6A5C">
        <w:rPr>
          <w:sz w:val="21"/>
          <w:szCs w:val="21"/>
        </w:rPr>
        <w:t xml:space="preserve"> Personi i kontaktit në organet e qeverisjes vendore</w:t>
      </w:r>
      <w:r w:rsidR="002C5A21" w:rsidRPr="00BE6A5C">
        <w:rPr>
          <w:sz w:val="21"/>
          <w:szCs w:val="21"/>
        </w:rPr>
        <w:t>;</w:t>
      </w:r>
    </w:p>
    <w:p w:rsidR="009177E7" w:rsidRPr="00BE6A5C" w:rsidRDefault="002C5A2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a)  </w:t>
      </w:r>
      <w:r w:rsidR="009177E7" w:rsidRPr="00BE6A5C">
        <w:rPr>
          <w:sz w:val="21"/>
          <w:szCs w:val="21"/>
        </w:rPr>
        <w:t xml:space="preserve">Në zbatim të </w:t>
      </w:r>
      <w:r w:rsidR="00AD1E4B" w:rsidRPr="00BE6A5C">
        <w:rPr>
          <w:sz w:val="21"/>
          <w:szCs w:val="21"/>
        </w:rPr>
        <w:t>nenit 7</w:t>
      </w:r>
      <w:r w:rsidR="009177E7" w:rsidRPr="00BE6A5C">
        <w:rPr>
          <w:sz w:val="21"/>
          <w:szCs w:val="21"/>
        </w:rPr>
        <w:t xml:space="preserve"> të l</w:t>
      </w:r>
      <w:r w:rsidR="00AD1E4B" w:rsidRPr="00BE6A5C">
        <w:rPr>
          <w:sz w:val="21"/>
          <w:szCs w:val="21"/>
        </w:rPr>
        <w:t>igjit nr.10202, datë 17.12.2009</w:t>
      </w:r>
      <w:r w:rsidR="009177E7" w:rsidRPr="00BE6A5C">
        <w:rPr>
          <w:sz w:val="21"/>
          <w:szCs w:val="21"/>
        </w:rPr>
        <w:t xml:space="preserve"> “Për regjistrimin e përgjithshëm të njësive ekonomike jobujqësore”, kryetari në bashki apo komunë cakton personin e kontaktit, i cili do të asistojë personelin e regjistrimit për të dhënë informacione për identifikimin e</w:t>
      </w:r>
      <w:r w:rsidR="00AD1E4B" w:rsidRPr="00BE6A5C">
        <w:rPr>
          <w:sz w:val="21"/>
          <w:szCs w:val="21"/>
        </w:rPr>
        <w:t xml:space="preserve"> njësisë që do regjistrohet, si:</w:t>
      </w:r>
      <w:r w:rsidR="009177E7" w:rsidRPr="00BE6A5C">
        <w:rPr>
          <w:sz w:val="21"/>
          <w:szCs w:val="21"/>
        </w:rPr>
        <w:t xml:space="preserve"> adresa, emërtime, objekti i veprimtarisë dhe informacione të tjera ndihmëse.</w:t>
      </w:r>
    </w:p>
    <w:p w:rsidR="009177E7" w:rsidRPr="00BE6A5C" w:rsidRDefault="002C5A2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b)  </w:t>
      </w:r>
      <w:r w:rsidR="009177E7" w:rsidRPr="00BE6A5C">
        <w:rPr>
          <w:sz w:val="21"/>
          <w:szCs w:val="21"/>
        </w:rPr>
        <w:t>Personi i kontaktit, për t’u përzgjedhur, duhet të plotësojë këto kritere: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të jetë punonjës në përbërje të sektorit të taksave vendore apo të biznesit të vogël, në bashkinë ose komunën përkatëse;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 xml:space="preserve">të ketë autoritetin e dhënies së informacionit </w:t>
      </w:r>
      <w:r w:rsidR="00AD1E4B" w:rsidRPr="00BE6A5C">
        <w:rPr>
          <w:sz w:val="21"/>
          <w:szCs w:val="21"/>
        </w:rPr>
        <w:t>për evidentimin e subjektit, si:</w:t>
      </w:r>
      <w:r w:rsidR="009177E7" w:rsidRPr="00BE6A5C">
        <w:rPr>
          <w:sz w:val="21"/>
          <w:szCs w:val="21"/>
        </w:rPr>
        <w:t xml:space="preserve"> adresa, emërtimi, veprimtaria apo ndonjë informacion tjetër ndihmës;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 të njohë mirë sistemin e adresave të zonës.</w:t>
      </w:r>
    </w:p>
    <w:p w:rsidR="009177E7" w:rsidRPr="00BE6A5C" w:rsidRDefault="002C5A2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3. </w:t>
      </w:r>
      <w:r w:rsidR="009177E7" w:rsidRPr="00BE6A5C">
        <w:rPr>
          <w:sz w:val="21"/>
          <w:szCs w:val="21"/>
        </w:rPr>
        <w:t>Përzgjedhja e personelit të regjistrimit do të kryhet nga INSTAT-i, në përputhje me kriteret e miratuara në këtë vendim, si dhe duke respektuar parimet e konkurrencës mes kandidatëve.</w:t>
      </w:r>
    </w:p>
    <w:p w:rsidR="009177E7" w:rsidRPr="00BE6A5C" w:rsidRDefault="00E866C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3.1</w:t>
      </w:r>
      <w:r w:rsidR="009177E7" w:rsidRPr="00BE6A5C">
        <w:rPr>
          <w:sz w:val="21"/>
          <w:szCs w:val="21"/>
        </w:rPr>
        <w:t xml:space="preserve"> Procedura e përzgjedhjes </w:t>
      </w:r>
      <w:r w:rsidR="002C5A21" w:rsidRPr="00BE6A5C">
        <w:rPr>
          <w:sz w:val="21"/>
          <w:szCs w:val="21"/>
        </w:rPr>
        <w:t>s</w:t>
      </w:r>
      <w:r w:rsidR="009177E7" w:rsidRPr="00BE6A5C">
        <w:rPr>
          <w:sz w:val="21"/>
          <w:szCs w:val="21"/>
        </w:rPr>
        <w:t>ë personelit të regjistrimit do të kryhet në dy faza: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faza e parakualifikimit;</w:t>
      </w:r>
    </w:p>
    <w:p w:rsidR="009177E7" w:rsidRPr="00BE6A5C" w:rsidRDefault="0046036F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- </w:t>
      </w:r>
      <w:r w:rsidR="009177E7" w:rsidRPr="00BE6A5C">
        <w:rPr>
          <w:sz w:val="21"/>
          <w:szCs w:val="21"/>
        </w:rPr>
        <w:t>faza e testimit.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Faza e parë përfshin procedurat e hartimit të listës së shkurtuar, duke parakualifikuar kandidatët që plotësojnë kriteret e miratuara në këtë vendim. Faza e dytë, ajo e testimit, përfshin një intervistim të shkurtër të kandidatit para një komisioni të posaçëm </w:t>
      </w:r>
      <w:r w:rsidRPr="00BE6A5C">
        <w:rPr>
          <w:i/>
          <w:sz w:val="21"/>
          <w:szCs w:val="21"/>
        </w:rPr>
        <w:t>ad-hoc</w:t>
      </w:r>
      <w:r w:rsidRPr="00BE6A5C">
        <w:rPr>
          <w:sz w:val="21"/>
          <w:szCs w:val="21"/>
        </w:rPr>
        <w:t>, të ngritur nga INSTAT-i.</w:t>
      </w:r>
    </w:p>
    <w:p w:rsidR="009177E7" w:rsidRPr="00BE6A5C" w:rsidRDefault="00E866C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3.2</w:t>
      </w:r>
      <w:r w:rsidR="009177E7" w:rsidRPr="00BE6A5C">
        <w:rPr>
          <w:sz w:val="21"/>
          <w:szCs w:val="21"/>
        </w:rPr>
        <w:t> Ngarkohet INSTAT-i për përgatitjen e materialeve të konkurrimit dhe përcaktimin e kritereve të vlerësimit.</w:t>
      </w:r>
    </w:p>
    <w:p w:rsidR="009177E7" w:rsidRPr="00BE6A5C" w:rsidRDefault="00E866C1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3.3</w:t>
      </w:r>
      <w:r w:rsidR="009177E7" w:rsidRPr="00BE6A5C">
        <w:rPr>
          <w:sz w:val="21"/>
          <w:szCs w:val="21"/>
        </w:rPr>
        <w:t> Për zbatimin e procedurave të p</w:t>
      </w:r>
      <w:r w:rsidR="00C123E5" w:rsidRPr="00BE6A5C">
        <w:rPr>
          <w:sz w:val="21"/>
          <w:szCs w:val="21"/>
        </w:rPr>
        <w:t xml:space="preserve">ërzgjedhjes dhe të vlerësimit, INSTAT-i krijon </w:t>
      </w:r>
      <w:r w:rsidR="009177E7" w:rsidRPr="00BE6A5C">
        <w:rPr>
          <w:sz w:val="21"/>
          <w:szCs w:val="21"/>
        </w:rPr>
        <w:t>komisione </w:t>
      </w:r>
      <w:r w:rsidR="009177E7" w:rsidRPr="00BE6A5C">
        <w:rPr>
          <w:i/>
          <w:sz w:val="21"/>
          <w:szCs w:val="21"/>
        </w:rPr>
        <w:t>ad-hoc</w:t>
      </w:r>
      <w:r w:rsidR="009177E7" w:rsidRPr="00BE6A5C">
        <w:rPr>
          <w:sz w:val="21"/>
          <w:szCs w:val="21"/>
        </w:rPr>
        <w:t>, në përbërje të të cilave do të marrin pjesë specialistë të fushës.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4. Ngarkohet INSTAT-i  për zbatimin e këtij vendimi.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Ky vendim hyn në fuqi menjëherë </w:t>
      </w:r>
      <w:r w:rsidR="0046036F" w:rsidRPr="00BE6A5C">
        <w:rPr>
          <w:sz w:val="21"/>
          <w:szCs w:val="21"/>
        </w:rPr>
        <w:t>dhe botohet në Fletoren Zyrtare</w:t>
      </w:r>
      <w:r w:rsidRPr="00BE6A5C">
        <w:rPr>
          <w:sz w:val="21"/>
          <w:szCs w:val="21"/>
        </w:rPr>
        <w:t>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46036F" w:rsidRPr="00BE6A5C" w:rsidRDefault="009177E7" w:rsidP="0046036F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 </w:t>
      </w:r>
      <w:r w:rsidR="0046036F" w:rsidRPr="00BE6A5C">
        <w:rPr>
          <w:sz w:val="21"/>
          <w:szCs w:val="21"/>
        </w:rPr>
        <w:t>KRYEMINISTRI</w:t>
      </w:r>
    </w:p>
    <w:p w:rsidR="0046036F" w:rsidRPr="00BE6A5C" w:rsidRDefault="0046036F" w:rsidP="0046036F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Sali Berisha</w:t>
      </w:r>
    </w:p>
    <w:p w:rsidR="009177E7" w:rsidRPr="00BE6A5C" w:rsidRDefault="009177E7" w:rsidP="0046036F">
      <w:pPr>
        <w:pStyle w:val="Paragrafi"/>
        <w:rPr>
          <w:sz w:val="21"/>
          <w:szCs w:val="21"/>
        </w:rPr>
      </w:pPr>
    </w:p>
    <w:p w:rsidR="009177E7" w:rsidRPr="00BE6A5C" w:rsidRDefault="00FA2569" w:rsidP="00FA2569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</w:t>
      </w:r>
      <w:r w:rsidR="009177E7" w:rsidRPr="00BE6A5C">
        <w:rPr>
          <w:sz w:val="21"/>
          <w:szCs w:val="21"/>
        </w:rPr>
        <w:t>M</w:t>
      </w:r>
    </w:p>
    <w:p w:rsidR="009177E7" w:rsidRPr="00BE6A5C" w:rsidRDefault="009177E7" w:rsidP="00FA2569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Nr.677, dat</w:t>
      </w:r>
      <w:r w:rsidR="000B5EC4" w:rsidRPr="00BE6A5C">
        <w:rPr>
          <w:sz w:val="21"/>
          <w:szCs w:val="21"/>
        </w:rPr>
        <w:t>ë</w:t>
      </w:r>
      <w:r w:rsidRPr="00BE6A5C">
        <w:rPr>
          <w:sz w:val="21"/>
          <w:szCs w:val="21"/>
        </w:rPr>
        <w:t xml:space="preserve"> 13.8.2010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 </w:t>
      </w:r>
    </w:p>
    <w:p w:rsidR="009177E7" w:rsidRPr="00BE6A5C" w:rsidRDefault="009177E7" w:rsidP="00FA2569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</w:t>
      </w:r>
      <w:r w:rsidR="00FA2569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 xml:space="preserve">SHFUQIZIMIN E </w:t>
      </w:r>
      <w:r w:rsidR="00E866C1" w:rsidRPr="00BE6A5C">
        <w:rPr>
          <w:sz w:val="21"/>
          <w:szCs w:val="21"/>
        </w:rPr>
        <w:t>VENDIMIT NR.191, DATË 22.3.2007</w:t>
      </w:r>
      <w:r w:rsidR="00C123E5" w:rsidRPr="00BE6A5C">
        <w:rPr>
          <w:sz w:val="21"/>
          <w:szCs w:val="21"/>
        </w:rPr>
        <w:t xml:space="preserve"> TË KËSHILLIT TË MINISTRAVE</w:t>
      </w:r>
      <w:r w:rsidRPr="00BE6A5C">
        <w:rPr>
          <w:sz w:val="21"/>
          <w:szCs w:val="21"/>
        </w:rPr>
        <w:t xml:space="preserve"> ‘‘PËR VENDOSJEN E OPONENCËS TEKNIKE SHTETËRORE PËR PROJEKTET E NDËRTIMIT TË HIDROCENTRALEVE, ME KONCESION”, TË NDRYSHUAR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Në mbështetje të nenit 100 të Ku</w:t>
      </w:r>
      <w:r w:rsidR="00E866C1" w:rsidRPr="00BE6A5C">
        <w:rPr>
          <w:sz w:val="21"/>
          <w:szCs w:val="21"/>
        </w:rPr>
        <w:t>shtetutës dhe të neneve 121-124</w:t>
      </w:r>
      <w:r w:rsidRPr="00BE6A5C">
        <w:rPr>
          <w:sz w:val="21"/>
          <w:szCs w:val="21"/>
        </w:rPr>
        <w:t xml:space="preserve"> të</w:t>
      </w:r>
      <w:r w:rsidR="00E866C1" w:rsidRPr="00BE6A5C">
        <w:rPr>
          <w:sz w:val="21"/>
          <w:szCs w:val="21"/>
        </w:rPr>
        <w:t xml:space="preserve"> ligjit nr.8485, datë 12.5.1999</w:t>
      </w:r>
      <w:r w:rsidRPr="00BE6A5C">
        <w:rPr>
          <w:sz w:val="21"/>
          <w:szCs w:val="21"/>
        </w:rPr>
        <w:t xml:space="preserve"> “Kodi i Procedurave Administrative të Republikës së Shqipërisë”, me propozimin e </w:t>
      </w:r>
      <w:r w:rsidR="00E866C1" w:rsidRPr="00BE6A5C">
        <w:rPr>
          <w:sz w:val="21"/>
          <w:szCs w:val="21"/>
        </w:rPr>
        <w:t xml:space="preserve">Ministrit </w:t>
      </w:r>
      <w:r w:rsidRPr="00BE6A5C">
        <w:rPr>
          <w:sz w:val="21"/>
          <w:szCs w:val="21"/>
        </w:rPr>
        <w:t>të Ekonomisë, Tregtisë dhe Energjetikës, Këshilli i Ministrave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9177E7" w:rsidRPr="00BE6A5C" w:rsidRDefault="00FA2569" w:rsidP="00FA2569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</w:t>
      </w:r>
      <w:r w:rsidR="009177E7" w:rsidRPr="00BE6A5C">
        <w:rPr>
          <w:sz w:val="21"/>
          <w:szCs w:val="21"/>
        </w:rPr>
        <w:t>I:</w:t>
      </w:r>
    </w:p>
    <w:p w:rsidR="00FF1D07" w:rsidRPr="00BE6A5C" w:rsidRDefault="00FF1D07" w:rsidP="00FF1D07">
      <w:pPr>
        <w:rPr>
          <w:sz w:val="21"/>
          <w:szCs w:val="21"/>
          <w:lang w:val="en-GB"/>
        </w:rPr>
      </w:pP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Shfuqizimin e vendimit nr.191, datë 22.3.2007</w:t>
      </w:r>
      <w:r w:rsidR="00E866C1" w:rsidRPr="00BE6A5C">
        <w:rPr>
          <w:sz w:val="21"/>
          <w:szCs w:val="21"/>
        </w:rPr>
        <w:t xml:space="preserve"> të Këshillit të Ministrave</w:t>
      </w:r>
      <w:r w:rsidR="00FA2569" w:rsidRPr="00BE6A5C">
        <w:rPr>
          <w:sz w:val="21"/>
          <w:szCs w:val="21"/>
        </w:rPr>
        <w:t xml:space="preserve"> “</w:t>
      </w:r>
      <w:r w:rsidRPr="00BE6A5C">
        <w:rPr>
          <w:sz w:val="21"/>
          <w:szCs w:val="21"/>
        </w:rPr>
        <w:t>Për vendosjen e oponencës teknike shtetërore për projektet e ndërtimit të</w:t>
      </w:r>
      <w:r w:rsidR="00E866C1" w:rsidRPr="00BE6A5C">
        <w:rPr>
          <w:sz w:val="21"/>
          <w:szCs w:val="21"/>
        </w:rPr>
        <w:t xml:space="preserve"> </w:t>
      </w:r>
      <w:r w:rsidRPr="00BE6A5C">
        <w:rPr>
          <w:sz w:val="21"/>
          <w:szCs w:val="21"/>
        </w:rPr>
        <w:t>hidrocentraleve, me koncesion”, të ndryshuar.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 Ky vendim hyn në </w:t>
      </w:r>
      <w:r w:rsidR="00FA2569" w:rsidRPr="00BE6A5C">
        <w:rPr>
          <w:sz w:val="21"/>
          <w:szCs w:val="21"/>
        </w:rPr>
        <w:t>fuqi menjëherë dhe botohet në Fletoren Zyrtare</w:t>
      </w:r>
      <w:r w:rsidRPr="00BE6A5C">
        <w:rPr>
          <w:sz w:val="21"/>
          <w:szCs w:val="21"/>
        </w:rPr>
        <w:t>.</w:t>
      </w:r>
    </w:p>
    <w:p w:rsidR="009177E7" w:rsidRPr="00BE6A5C" w:rsidRDefault="009177E7" w:rsidP="009177E7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 </w:t>
      </w:r>
    </w:p>
    <w:p w:rsidR="00FA2569" w:rsidRPr="00BE6A5C" w:rsidRDefault="009177E7" w:rsidP="00FA2569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 </w:t>
      </w:r>
      <w:r w:rsidR="00FA2569" w:rsidRPr="00BE6A5C">
        <w:rPr>
          <w:sz w:val="21"/>
          <w:szCs w:val="21"/>
        </w:rPr>
        <w:t>KRYEMINISTRI</w:t>
      </w:r>
    </w:p>
    <w:p w:rsidR="00FA2569" w:rsidRPr="00BE6A5C" w:rsidRDefault="00FA2569" w:rsidP="00FA2569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Sali Berisha</w:t>
      </w:r>
    </w:p>
    <w:p w:rsidR="00FC64AA" w:rsidRDefault="00FC64AA" w:rsidP="00FF1D07">
      <w:pPr>
        <w:pStyle w:val="Akti"/>
        <w:keepNext w:val="0"/>
        <w:jc w:val="left"/>
        <w:rPr>
          <w:sz w:val="21"/>
          <w:szCs w:val="21"/>
        </w:rPr>
      </w:pPr>
    </w:p>
    <w:p w:rsidR="00BE6A5C" w:rsidRPr="00BE6A5C" w:rsidRDefault="00BE6A5C" w:rsidP="00FF1D07">
      <w:pPr>
        <w:pStyle w:val="Akti"/>
        <w:keepNext w:val="0"/>
        <w:jc w:val="left"/>
        <w:rPr>
          <w:sz w:val="21"/>
          <w:szCs w:val="21"/>
        </w:rPr>
      </w:pPr>
    </w:p>
    <w:p w:rsidR="004B225F" w:rsidRPr="00BE6A5C" w:rsidRDefault="004B225F" w:rsidP="004B225F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VENDIM</w:t>
      </w:r>
    </w:p>
    <w:p w:rsidR="004B225F" w:rsidRPr="00BE6A5C" w:rsidRDefault="004B225F" w:rsidP="004B225F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Nr.53, datë 19.8.2010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 xml:space="preserve">PËR LICENCIMIN E SHOQËRISË “DISHNICA ENERGJI” SHPK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Në mbështetje të neneve 8, pika 2 germa “a”,  nenit 9 dhe 13, pika 1 germa “a”, të ligjit nr.9072, datë 22.5.2003 “Për sektorin e energjisë elektrike”, të ndryshuar,  nenit 4,  pika 1 germa “a”, neneve 13 dhe 14 të “Rregullores për procedurat e licencimit, modifikimit, transferimit të plotë/pjesshëm dhe rinovimit të licencave”, të miratuar me vendimin e Bordit të Komisionerëve nr.108, datë 9.9.2008 Bordi i Komisionerëve të Entit Rregullator të Energjisë (ERE), në mbledhjen e tij të datës 19.8.2010, pasi shqyrtoi aplikimin e paraqitur nga shoqëria “Dishnica Energji” sh.p.k, si dhe relacionin e Drejtorisë së </w:t>
      </w:r>
      <w:r w:rsidR="00F674B8" w:rsidRPr="00BE6A5C">
        <w:rPr>
          <w:sz w:val="21"/>
          <w:szCs w:val="21"/>
        </w:rPr>
        <w:t xml:space="preserve">Licencimit </w:t>
      </w:r>
      <w:r w:rsidRPr="00BE6A5C">
        <w:rPr>
          <w:sz w:val="21"/>
          <w:szCs w:val="21"/>
        </w:rPr>
        <w:t>dhe Monitorimit të Tregut dhe Drejtorisë Juridike dhe Mbrojtjes së Konsumatorit mbi licencimin në aktivitetin e prodhimit të energjisë elektrike të kësaj shoqërie,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Konstatoi se: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Aplikimi i shoqërisë Dishnica Energji” sh.p.k. plotëson kërkesat e parashikura nga ERE në rre</w:t>
      </w:r>
      <w:r w:rsidR="00F674B8" w:rsidRPr="00BE6A5C">
        <w:rPr>
          <w:sz w:val="21"/>
          <w:szCs w:val="21"/>
        </w:rPr>
        <w:t>gulloren për procedurat e lic</w:t>
      </w:r>
      <w:r w:rsidRPr="00BE6A5C">
        <w:rPr>
          <w:sz w:val="21"/>
          <w:szCs w:val="21"/>
        </w:rPr>
        <w:t xml:space="preserve">encimit, modifikimit, transferimit të plotë /të pjesshëm dhe rinovimit të licencave si më poshtë: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-Formati i aplikimit (neni 9 pika 1) 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Dokumentacioni juridik, administrativ dhe pronësor (neni 9, pika 2)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Dokumentacioni financiar dhe fiskal (neni 9, pika 3)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Dokumentacioni teknik (neni 9, pika 4)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 Për gjithë sa më sipër, Bordi i Komisionerëve të ERE-s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Vendosi:</w:t>
      </w:r>
    </w:p>
    <w:p w:rsidR="004B225F" w:rsidRPr="00BE6A5C" w:rsidRDefault="004B225F" w:rsidP="00FF1D07">
      <w:pPr>
        <w:spacing w:after="0" w:line="240" w:lineRule="auto"/>
        <w:rPr>
          <w:sz w:val="21"/>
          <w:szCs w:val="21"/>
          <w:lang w:val="en-GB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 Licencimin e shoqërisë “Dishnica Energji” sh.p.k. në aktivitetin e prodhimit të energjisë elektrike nga “Hec - Dishnice” me fuqi 0.2 MW.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 Afati i kohëzgjatjes së licencës do të jetë 30 vjet.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 Shoqëria të fillojë ushtrimin e aktivitetit për prodhimin e energjisë elektrike në përputhje me afatet e përcaktuara në kontratën e koncensionit.</w:t>
      </w:r>
      <w:r w:rsidR="005B254E" w:rsidRPr="00BE6A5C">
        <w:rPr>
          <w:noProof/>
          <w:sz w:val="21"/>
          <w:szCs w:val="21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800100</wp:posOffset>
                </wp:positionV>
                <wp:extent cx="80010" cy="4508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5F" w:rsidRDefault="004B225F" w:rsidP="004B225F"/>
                          <w:p w:rsidR="004B225F" w:rsidRDefault="004B225F" w:rsidP="004B225F"/>
                          <w:p w:rsidR="004B225F" w:rsidRDefault="004B225F" w:rsidP="004B225F"/>
                          <w:p w:rsidR="004B225F" w:rsidRDefault="004B225F" w:rsidP="004B225F"/>
                          <w:p w:rsidR="004B225F" w:rsidRDefault="004B225F" w:rsidP="004B225F"/>
                          <w:p w:rsidR="004B225F" w:rsidRDefault="004B225F" w:rsidP="004B225F"/>
                          <w:p w:rsidR="004B225F" w:rsidRDefault="004B225F" w:rsidP="004B22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7pt;margin-top:63pt;width:6.3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ecgAIAAAwFAAAOAAAAZHJzL2Uyb0RvYy54bWysVNtu3CAQfa/Uf0C8b3yRN1lb8UZN0q0q&#10;pRcp6QewBq9RMUOBXTut+u8d8G7iXh6qqn7AwAyHMzNnuLwae0UOwjoJuqbZWUqJ0A1wqXc1/fSw&#10;WawocZ5pzhRoUdNH4ejV+uWLy8FUIocOFBeWIIh21WBq2nlvqiRxTSd65s7ACI3GFmzPPC7tLuGW&#10;DYjeqyRP0/NkAMuNhUY4h7u3k5GuI37bisZ/aFsnPFE1RW4+jjaO2zAm60tW7SwznWyONNg/sOiZ&#10;1HjpE9Qt84zsrfwNqpeNBQetP2ugT6BtZSNiDBhNlv4SzX3HjIixYHKceUqT+3+wzfvDR0skx9pR&#10;olmPJXoQoyfXMJI8ZGcwrkKne4NufsTt4BkideYOms+OaLjpmN6JV9bC0AnGkV0WTiazoxOOCyDb&#10;4R1wvIbtPUSgsbV9AMRkEETHKj0+VSZQaXBzlWJ2KGnQUizT1TLis+p01Fjn3wjoSZjU1GLZIzQ7&#10;3DkfqLDq5BKpg5J8I5WKC7vb3ihLDgwlsonfEd3N3ZQOzhrCsQlx2kGGeEewBa6x5N/KLC/S67xc&#10;bM5XF4tiUywX5UW6WqRZeV2ep0VZ3G6+B4JZUXWSc6HvpBYn+WXF35X32AiTcKIAyVDTcpkvp/rM&#10;2bt5kGn8/hRkLz12o5J9zDi6BSdWhaq+1jzOPZNqmic/049Zxhyc/jErUQOh7JMA/LgdESUIYwv8&#10;EdVgAeuFlcUnBCcd2K+UDNiONXVf9swKStRbjYoqs6II/RsXxfIix4WdW7ZzC9MNQtXUUzJNb/zU&#10;83tj5a7DmyYNa3iFKmxl1Mgzq6N2seViMMfnIfT0fB29nh+x9Q8AAAD//wMAUEsDBBQABgAIAAAA&#10;IQD5VWx03QAAAAkBAAAPAAAAZHJzL2Rvd25yZXYueG1sTI9BT4NAEIXvJv6HzZh4MXahpVSRpVET&#10;jdfW/oABpkBkZwm7LfTfO57saTJvXt58L9/OtldnGn3n2EC8iEARV67uuDFw+P54fALlA3KNvWMy&#10;cCEP2+L2JsesdhPv6LwPjZIQ9hkaaEMYMq191ZJFv3ADsdyObrQYZB0bXY84Sbjt9TKKUm2xY/nQ&#10;4kDvLVU/+5M1cPyaHtbPU/kZDptdkr5htyndxZj7u/n1BVSgOfyb4Q9f0KEQptKduPaqN5DEiThF&#10;X6bSSQzrRGYpwmoVgy5yfd2g+AUAAP//AwBQSwECLQAUAAYACAAAACEAtoM4kv4AAADhAQAAEwAA&#10;AAAAAAAAAAAAAAAAAAAAW0NvbnRlbnRfVHlwZXNdLnhtbFBLAQItABQABgAIAAAAIQA4/SH/1gAA&#10;AJQBAAALAAAAAAAAAAAAAAAAAC8BAABfcmVscy8ucmVsc1BLAQItABQABgAIAAAAIQB/uNecgAIA&#10;AAwFAAAOAAAAAAAAAAAAAAAAAC4CAABkcnMvZTJvRG9jLnhtbFBLAQItABQABgAIAAAAIQD5VWx0&#10;3QAAAAkBAAAPAAAAAAAAAAAAAAAAANoEAABkcnMvZG93bnJldi54bWxQSwUGAAAAAAQABADzAAAA&#10;5AUAAAAA&#10;" stroked="f">
                <v:textbox>
                  <w:txbxContent>
                    <w:p w:rsidR="004B225F" w:rsidRDefault="004B225F" w:rsidP="004B225F"/>
                    <w:p w:rsidR="004B225F" w:rsidRDefault="004B225F" w:rsidP="004B225F"/>
                    <w:p w:rsidR="004B225F" w:rsidRDefault="004B225F" w:rsidP="004B225F"/>
                    <w:p w:rsidR="004B225F" w:rsidRDefault="004B225F" w:rsidP="004B225F"/>
                    <w:p w:rsidR="004B225F" w:rsidRDefault="004B225F" w:rsidP="004B225F"/>
                    <w:p w:rsidR="004B225F" w:rsidRDefault="004B225F" w:rsidP="004B225F"/>
                    <w:p w:rsidR="004B225F" w:rsidRDefault="004B225F" w:rsidP="004B225F"/>
                  </w:txbxContent>
                </v:textbox>
              </v:shape>
            </w:pict>
          </mc:Fallback>
        </mc:AlternateConten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4. Ngarkohet Drejtoria e Licencimit dhe Monitorimit të Tregut të njoftojë aplikuesin për vendimin e Bordit të Komisionerëve  të ERE-s.</w:t>
      </w:r>
    </w:p>
    <w:p w:rsidR="004B225F" w:rsidRPr="00BE6A5C" w:rsidRDefault="007262B2" w:rsidP="004B225F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Ky vendim hyn në fuqi menjë</w:t>
      </w:r>
      <w:r w:rsidR="004B225F" w:rsidRPr="00BE6A5C">
        <w:rPr>
          <w:sz w:val="21"/>
          <w:szCs w:val="21"/>
        </w:rPr>
        <w:t>herë.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Ky vendim botohet në Fletoren Zyrtare.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Kryetari i ERE-s</w:t>
      </w:r>
    </w:p>
    <w:p w:rsidR="004B225F" w:rsidRPr="00BE6A5C" w:rsidRDefault="004B225F" w:rsidP="004B225F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Bujar Nepravishta</w:t>
      </w:r>
    </w:p>
    <w:p w:rsidR="00FC64AA" w:rsidRPr="00BE6A5C" w:rsidRDefault="00FC64AA" w:rsidP="00FC64AA">
      <w:pPr>
        <w:pStyle w:val="Akti"/>
        <w:keepNext w:val="0"/>
        <w:rPr>
          <w:sz w:val="21"/>
          <w:szCs w:val="21"/>
        </w:rPr>
      </w:pPr>
    </w:p>
    <w:p w:rsidR="00FC64AA" w:rsidRPr="00BE6A5C" w:rsidRDefault="00FC64AA" w:rsidP="00FC64AA">
      <w:pPr>
        <w:pStyle w:val="Akti"/>
        <w:keepNext w:val="0"/>
        <w:rPr>
          <w:sz w:val="21"/>
          <w:szCs w:val="21"/>
        </w:rPr>
      </w:pPr>
    </w:p>
    <w:p w:rsidR="004B225F" w:rsidRPr="00BE6A5C" w:rsidRDefault="004B225F" w:rsidP="004B225F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VENDIM</w:t>
      </w:r>
    </w:p>
    <w:p w:rsidR="004B225F" w:rsidRPr="00BE6A5C" w:rsidRDefault="004B225F" w:rsidP="004B225F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Nr.54, datë 25.8.2010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 xml:space="preserve">PËR LICENCIMIN E SHOQËRISË “ELEKTRO LUBONJA” SHPK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Në mbështetje të neneve 8, pika 2 germa “a”,  nenit 9 dhe 13, pika 1 germa “a”, të ligjit nr.9072, datë 22.5.2003 “Për sektorin e energjisë elektrike”, të ndryshuar,  nenit 4,  pika 1, germa “a”, neneve 13 dhe 14 të “Rregullores për procedurat e licencimit, modifikimit, transferimit të plotë/pjesshëm dhe rinovimit të licencave”, të miratuar me vendimin e Bordit të Komisionerëve nr.108, datë 9.9.2008, Bordi i Komisionerëve të Entit Rregullator të Energjisë (ERE), në mbledhjen e tij të datës 25.8.2010, pasi shqyrtoi aplikimin e paraqitur nga shoqëria “Elektro Lubonja” sh.p.k, si dhe relacionin e Drejtorisë së Licencimit dhe Monitorimit të Tregut dhe Drejtorisë Juridike dhe Mbrojtjes së Konsumatorit mbi licencimin në aktivitetin e prodhimit të energjisë elektrike të kësaj shoqërie,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Konstatoi se: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Aplikimi i shoqërisë “Elektro Lubonja”  sh.p.k. plotëson kërkesat e parashiku</w:t>
      </w:r>
      <w:r w:rsidR="007262B2">
        <w:rPr>
          <w:sz w:val="21"/>
          <w:szCs w:val="21"/>
        </w:rPr>
        <w:t>a</w:t>
      </w:r>
      <w:r w:rsidRPr="00BE6A5C">
        <w:rPr>
          <w:sz w:val="21"/>
          <w:szCs w:val="21"/>
        </w:rPr>
        <w:t xml:space="preserve">ra nga ERE në rregulloren për procedurat e licencimit, modifikimit, transferimit të plotë /të pjesshëm dhe rinovimit të licencave si më poshtë: 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Formati i aplikimit (neni 9, pika 1)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Dokumentacioni juridik, administrativ dhe pronësor (neni 9, pika 2)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Dokumentacioni financiar dhe fiskal (neni 9, pika 3)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- Dokumentacioni teknik (neni 9, pika 4) është plotësuar tërësisht.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Për gjithë sa më sipër, Bordi i Komisionerëve të ERE-s </w:t>
      </w:r>
    </w:p>
    <w:p w:rsidR="004F5C61" w:rsidRDefault="004F5C61" w:rsidP="004B225F">
      <w:pPr>
        <w:pStyle w:val="VENDOSI"/>
        <w:rPr>
          <w:sz w:val="21"/>
          <w:szCs w:val="21"/>
        </w:rPr>
      </w:pPr>
    </w:p>
    <w:p w:rsidR="004B225F" w:rsidRPr="00BE6A5C" w:rsidRDefault="004B225F" w:rsidP="004B225F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Vendosi: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1. Licencimin  e shoqërisë “Elektro Lubonja” sh.p.k., në aktivitetin e prodhimit të energjisë elektrike nga “Hec - Lubonjë” me fuqi 0.3 MW.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 Afati i kohëzgjatjes së licencës do të jetë 30 vjet.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3. Shoqëria ta fillojë ushtrimin e aktivitetit për prodhimin e energjisë elektrike në përputhje me afatet e përcaktuara në kontratën e koncensionit.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4. Ngarkohet Drejtoria e Licencimit dhe Monitorimit të Tregut ta njoftojë aplikuesin për vendimin e Bordit të Komisionerëve  të ERE-s.</w:t>
      </w:r>
    </w:p>
    <w:p w:rsidR="004B225F" w:rsidRPr="00BE6A5C" w:rsidRDefault="007262B2" w:rsidP="004B225F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Ky vendim hyn në fuqi menjë</w:t>
      </w:r>
      <w:r w:rsidR="004B225F" w:rsidRPr="00BE6A5C">
        <w:rPr>
          <w:sz w:val="21"/>
          <w:szCs w:val="21"/>
        </w:rPr>
        <w:t>herë.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Ky vendim botohet në Fletoren Zyrtare.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Kryetari i ERE-s</w:t>
      </w:r>
    </w:p>
    <w:p w:rsidR="004B225F" w:rsidRPr="00BE6A5C" w:rsidRDefault="004B225F" w:rsidP="004B225F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Bujar Nepravishta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BE6A5C" w:rsidRDefault="00BE6A5C" w:rsidP="00BE6A5C">
      <w:pPr>
        <w:pStyle w:val="Akti"/>
        <w:keepNext w:val="0"/>
        <w:rPr>
          <w:sz w:val="21"/>
          <w:szCs w:val="21"/>
        </w:rPr>
      </w:pPr>
    </w:p>
    <w:p w:rsidR="00BE6A5C" w:rsidRDefault="00BE6A5C" w:rsidP="00BE6A5C">
      <w:pPr>
        <w:pStyle w:val="Akti"/>
        <w:keepNext w:val="0"/>
        <w:rPr>
          <w:sz w:val="21"/>
          <w:szCs w:val="21"/>
        </w:rPr>
      </w:pPr>
    </w:p>
    <w:p w:rsidR="00BE6A5C" w:rsidRDefault="00BE6A5C" w:rsidP="00BE6A5C">
      <w:pPr>
        <w:pStyle w:val="Akti"/>
        <w:keepNext w:val="0"/>
        <w:rPr>
          <w:sz w:val="21"/>
          <w:szCs w:val="21"/>
        </w:rPr>
      </w:pPr>
    </w:p>
    <w:p w:rsidR="004B225F" w:rsidRPr="00BE6A5C" w:rsidRDefault="004B225F" w:rsidP="004B225F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VENDIM</w:t>
      </w:r>
    </w:p>
    <w:p w:rsidR="004B225F" w:rsidRPr="00BE6A5C" w:rsidRDefault="004B225F" w:rsidP="004B225F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Nr.55, datë 25.8.2010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</w:t>
      </w:r>
    </w:p>
    <w:p w:rsidR="004B225F" w:rsidRPr="00BE6A5C" w:rsidRDefault="004B225F" w:rsidP="004B225F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 xml:space="preserve">PËR SHTYRJEN E AFATIT PËR REALIZIMIN E KUSHTEVE Të VENDOSURA NGA ERE SHOQËRISË </w:t>
      </w:r>
      <w:r w:rsidR="002644FD">
        <w:rPr>
          <w:sz w:val="21"/>
          <w:szCs w:val="21"/>
        </w:rPr>
        <w:t>“</w:t>
      </w:r>
      <w:r w:rsidRPr="00BE6A5C">
        <w:rPr>
          <w:sz w:val="21"/>
          <w:szCs w:val="21"/>
        </w:rPr>
        <w:t>E-VENTO SRL ALBANIA</w:t>
      </w:r>
      <w:r w:rsidR="002644FD">
        <w:rPr>
          <w:sz w:val="21"/>
          <w:szCs w:val="21"/>
        </w:rPr>
        <w:t>”</w:t>
      </w:r>
      <w:r w:rsidRPr="00BE6A5C">
        <w:rPr>
          <w:sz w:val="21"/>
          <w:szCs w:val="21"/>
        </w:rPr>
        <w:t xml:space="preserve"> SHPK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Në mbështetje të neneve 9, 13, pika 1 germa “a”, dhe 15 të ligjit nr.9072, datë 22.5.2003 “Për sektorin e energjisë elektrike”, të ndryshuar, neneve 121 dhe 128 të ligjit nr.8485, datë 12.5.2008 “Kodi i Procedurave Administrative të Republikës së Shqipërisë”, Bordi i Komisionerëve të En</w:t>
      </w:r>
      <w:r w:rsidR="00F674B8" w:rsidRPr="00BE6A5C">
        <w:rPr>
          <w:sz w:val="21"/>
          <w:szCs w:val="21"/>
        </w:rPr>
        <w:t>tit Rregullator të Energjisë (ER</w:t>
      </w:r>
      <w:r w:rsidRPr="00BE6A5C">
        <w:rPr>
          <w:sz w:val="21"/>
          <w:szCs w:val="21"/>
        </w:rPr>
        <w:t xml:space="preserve">E), në mbledhjen e tij të datës  25.8.2010, pasi shqyrtoi informacionin e Drejtorisë së Licencimit  dhe Monitorimit të Tregut dhe Drejtorisë Juridike dhe Mbrojtjes së Konsumatorit për shtyrjen e afateve për realizimin e kushteve të vendosura nga ERE shoqërisë </w:t>
      </w:r>
      <w:r w:rsidR="002644FD">
        <w:rPr>
          <w:sz w:val="21"/>
          <w:szCs w:val="21"/>
        </w:rPr>
        <w:t>“</w:t>
      </w:r>
      <w:r w:rsidRPr="00BE6A5C">
        <w:rPr>
          <w:sz w:val="21"/>
          <w:szCs w:val="21"/>
        </w:rPr>
        <w:t>E-Vento S.r.l Albania</w:t>
      </w:r>
      <w:r w:rsidR="002644FD">
        <w:rPr>
          <w:sz w:val="21"/>
          <w:szCs w:val="21"/>
        </w:rPr>
        <w:t>”</w:t>
      </w:r>
      <w:r w:rsidRPr="00BE6A5C">
        <w:rPr>
          <w:sz w:val="21"/>
          <w:szCs w:val="21"/>
        </w:rPr>
        <w:t xml:space="preserve"> sh.p.k,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Dhe duke konsideruar: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Kompleksitetin e problematikës që i licencuari ka hasur për kryerjen dhe dorëzimin e studimit të fizibilitetit të bazuar në matje reale dhe duke qenë se ndërtimi dhe instalimi i parqeve eolike, përveç vonesave administrative në të cilat ka kaluar, ka pësuar edhe dëmtime gjatë këtij viti,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Vendosi: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1. Të shtyjë me 24 muaj afatet e përcaktuara në vendimin nr.63, datë 22.9.2009 “Për  shtyrjen e afatit për realizimin e kushteve të vendosura nga ERE shoqërisë </w:t>
      </w:r>
      <w:r w:rsidR="002644FD">
        <w:rPr>
          <w:sz w:val="21"/>
          <w:szCs w:val="21"/>
        </w:rPr>
        <w:t>“</w:t>
      </w:r>
      <w:r w:rsidRPr="00BE6A5C">
        <w:rPr>
          <w:sz w:val="21"/>
          <w:szCs w:val="21"/>
        </w:rPr>
        <w:t>E-</w:t>
      </w:r>
      <w:r w:rsidR="002644FD" w:rsidRPr="00BE6A5C">
        <w:rPr>
          <w:sz w:val="21"/>
          <w:szCs w:val="21"/>
        </w:rPr>
        <w:t xml:space="preserve">Vento </w:t>
      </w:r>
      <w:r w:rsidRPr="00BE6A5C">
        <w:rPr>
          <w:sz w:val="21"/>
          <w:szCs w:val="21"/>
        </w:rPr>
        <w:t>s.r.l Albania</w:t>
      </w:r>
      <w:r w:rsidR="002644FD">
        <w:rPr>
          <w:sz w:val="21"/>
          <w:szCs w:val="21"/>
        </w:rPr>
        <w:t>”</w:t>
      </w:r>
      <w:r w:rsidRPr="00BE6A5C">
        <w:rPr>
          <w:sz w:val="21"/>
          <w:szCs w:val="21"/>
        </w:rPr>
        <w:t xml:space="preserve"> sh.p.k.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2. Drejtoria e Licencimit dhe Monitorimit të Tregut ta njoftojë shoqërinë për vendimin e Bordit të Komisionereve të ERE-s.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 Ky vendim hyn në fuqi menjëherë.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 Ky vendim botohet në Fletoren Zyrtare.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Kryetari i ERE-s</w:t>
      </w:r>
    </w:p>
    <w:p w:rsidR="004B225F" w:rsidRPr="00BE6A5C" w:rsidRDefault="004B225F" w:rsidP="004B225F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Bujar Nepravishta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FD7E0B" w:rsidRPr="00BE6A5C" w:rsidRDefault="00FD7E0B" w:rsidP="00FD7E0B">
      <w:pPr>
        <w:pStyle w:val="Akti"/>
        <w:keepNext w:val="0"/>
        <w:rPr>
          <w:sz w:val="21"/>
          <w:szCs w:val="21"/>
        </w:rPr>
      </w:pPr>
    </w:p>
    <w:p w:rsidR="004B225F" w:rsidRPr="00BE6A5C" w:rsidRDefault="004B225F" w:rsidP="004B225F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VENDIM</w:t>
      </w:r>
    </w:p>
    <w:p w:rsidR="004B225F" w:rsidRPr="00BE6A5C" w:rsidRDefault="004B225F" w:rsidP="004B225F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Nr.56, datë 25.8.2010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 xml:space="preserve">PËR SHTYRJEN E AFATIT PËR REALIZIMIN E KUSHTEVE Të VENDOSURA NGA ERE SHOQËRISË </w:t>
      </w:r>
      <w:r w:rsidR="007804F5">
        <w:rPr>
          <w:sz w:val="21"/>
          <w:szCs w:val="21"/>
        </w:rPr>
        <w:t>“</w:t>
      </w:r>
      <w:r w:rsidRPr="00BE6A5C">
        <w:rPr>
          <w:sz w:val="21"/>
          <w:szCs w:val="21"/>
        </w:rPr>
        <w:t>HERA</w:t>
      </w:r>
      <w:r w:rsidR="007804F5">
        <w:rPr>
          <w:sz w:val="21"/>
          <w:szCs w:val="21"/>
        </w:rPr>
        <w:t>”</w:t>
      </w:r>
      <w:r w:rsidRPr="00BE6A5C">
        <w:rPr>
          <w:sz w:val="21"/>
          <w:szCs w:val="21"/>
        </w:rPr>
        <w:t xml:space="preserve"> SHPK </w:t>
      </w:r>
    </w:p>
    <w:p w:rsidR="004B225F" w:rsidRPr="002E41C3" w:rsidRDefault="004B225F" w:rsidP="004B225F">
      <w:pPr>
        <w:pStyle w:val="Paragrafi"/>
        <w:rPr>
          <w:sz w:val="14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Në mbështetje të neneve 9, 13, pika 1 germa “a”, dhe 15 të ligjit nr.9072, datë 22.5.2003 “Për sektorin e energjisë elektrike”, të ndryshuar, neneve 121 dhe 128 të ligjit nr.8485, datë 12.5.2008 “Kodi i Procedurave Administrative të Republikës së Shqipërisë”, Bordi i Komisionerëve të Entit Rregullator të Energjisë (ERE), në mbledhjen e tij të datës 25.8.2010, pasi shqyrtoi informacionin e Drejtorisë së Licencimit dhe Monitorimit të Tregut për shtyrjen e afateve për realizimin e kushteve të vendosura nga ERE shoqërisë </w:t>
      </w:r>
      <w:r w:rsidR="007804F5">
        <w:rPr>
          <w:sz w:val="21"/>
          <w:szCs w:val="21"/>
        </w:rPr>
        <w:t>“</w:t>
      </w:r>
      <w:r w:rsidR="007804F5" w:rsidRPr="00BE6A5C">
        <w:rPr>
          <w:sz w:val="21"/>
          <w:szCs w:val="21"/>
        </w:rPr>
        <w:t>Hera</w:t>
      </w:r>
      <w:r w:rsidR="007804F5">
        <w:rPr>
          <w:sz w:val="21"/>
          <w:szCs w:val="21"/>
        </w:rPr>
        <w:t>”</w:t>
      </w:r>
      <w:r w:rsidRPr="00BE6A5C">
        <w:rPr>
          <w:sz w:val="21"/>
          <w:szCs w:val="21"/>
        </w:rPr>
        <w:t xml:space="preserve"> sh.p.k,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Dhe duke konsideruar: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Se argumentet e shoqërisë janë të drejta dhe gjithashtu duke mbajtur në konsideratë rëndësinë e investimit dhe me qëllim mbështetjen dhe nxitjen e ndërtimit të Burimeve të Rinovueshme të Energjisë,</w:t>
      </w:r>
    </w:p>
    <w:p w:rsidR="008868A0" w:rsidRPr="00BE6A5C" w:rsidRDefault="008868A0" w:rsidP="003C2FE0">
      <w:pPr>
        <w:pStyle w:val="VENDOSI"/>
        <w:keepNext w:val="0"/>
        <w:jc w:val="left"/>
        <w:rPr>
          <w:sz w:val="21"/>
          <w:szCs w:val="21"/>
        </w:rPr>
      </w:pPr>
    </w:p>
    <w:p w:rsidR="004B225F" w:rsidRPr="00BE6A5C" w:rsidRDefault="004B225F" w:rsidP="004B225F">
      <w:pPr>
        <w:pStyle w:val="VENDOSI"/>
        <w:rPr>
          <w:sz w:val="21"/>
          <w:szCs w:val="21"/>
        </w:rPr>
      </w:pPr>
      <w:r w:rsidRPr="00BE6A5C">
        <w:rPr>
          <w:sz w:val="21"/>
          <w:szCs w:val="21"/>
        </w:rPr>
        <w:t>Vendosi:</w:t>
      </w:r>
    </w:p>
    <w:p w:rsidR="00FC64AA" w:rsidRPr="002E41C3" w:rsidRDefault="00FC64AA" w:rsidP="00FC64AA">
      <w:pPr>
        <w:pStyle w:val="Paragrafi"/>
        <w:rPr>
          <w:sz w:val="10"/>
          <w:szCs w:val="21"/>
        </w:rPr>
      </w:pPr>
    </w:p>
    <w:p w:rsidR="004B225F" w:rsidRPr="00BE6A5C" w:rsidRDefault="007262B2" w:rsidP="004B225F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="004B225F" w:rsidRPr="00BE6A5C">
        <w:rPr>
          <w:sz w:val="21"/>
          <w:szCs w:val="21"/>
        </w:rPr>
        <w:t>Të shtyjë me 24 muaj afatet e përcaktuara në vendimin nr.65, datë 22.9.2009 “Për shtyrjen e afatit për realizimin e kushteve të vendosura nga ERE shoqërisë “</w:t>
      </w:r>
      <w:r w:rsidR="007804F5" w:rsidRPr="00BE6A5C">
        <w:rPr>
          <w:sz w:val="21"/>
          <w:szCs w:val="21"/>
        </w:rPr>
        <w:t>Hera</w:t>
      </w:r>
      <w:r w:rsidR="004B225F" w:rsidRPr="00BE6A5C">
        <w:rPr>
          <w:sz w:val="21"/>
          <w:szCs w:val="21"/>
        </w:rPr>
        <w:t>” sh.p.k.</w:t>
      </w:r>
    </w:p>
    <w:p w:rsidR="004B225F" w:rsidRPr="00BE6A5C" w:rsidRDefault="007262B2" w:rsidP="004B225F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2.</w:t>
      </w:r>
      <w:r w:rsidR="004B225F" w:rsidRPr="00BE6A5C">
        <w:rPr>
          <w:sz w:val="21"/>
          <w:szCs w:val="21"/>
        </w:rPr>
        <w:t xml:space="preserve"> Drejtoria e Licencimit dhe Monitorimit të Tregut ta njoftojë shoqërinë për v</w:t>
      </w:r>
      <w:r>
        <w:rPr>
          <w:sz w:val="21"/>
          <w:szCs w:val="21"/>
        </w:rPr>
        <w:t>endimin e Bordit të Komisionerë</w:t>
      </w:r>
      <w:r w:rsidR="004B225F" w:rsidRPr="00BE6A5C">
        <w:rPr>
          <w:sz w:val="21"/>
          <w:szCs w:val="21"/>
        </w:rPr>
        <w:t>ve të ERE-s.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Ky vendim hyn në fuqi menjëherë.  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 xml:space="preserve"> Ky vendim botohet në Fletoren Zyrtare.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Autoriteti"/>
        <w:rPr>
          <w:sz w:val="21"/>
          <w:szCs w:val="21"/>
        </w:rPr>
      </w:pPr>
      <w:r w:rsidRPr="00BE6A5C">
        <w:rPr>
          <w:sz w:val="21"/>
          <w:szCs w:val="21"/>
        </w:rPr>
        <w:t>Kryetari i ERE-s</w:t>
      </w:r>
    </w:p>
    <w:p w:rsidR="004B225F" w:rsidRPr="00BE6A5C" w:rsidRDefault="004B225F" w:rsidP="004B225F">
      <w:pPr>
        <w:pStyle w:val="AutoritetiEmer"/>
        <w:rPr>
          <w:sz w:val="21"/>
          <w:szCs w:val="21"/>
        </w:rPr>
      </w:pPr>
      <w:r w:rsidRPr="00BE6A5C">
        <w:rPr>
          <w:sz w:val="21"/>
          <w:szCs w:val="21"/>
        </w:rPr>
        <w:t>Bujar Nepravishta</w:t>
      </w: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4B225F" w:rsidRPr="00BE6A5C" w:rsidRDefault="004B225F" w:rsidP="004B225F">
      <w:pPr>
        <w:pStyle w:val="Paragrafi"/>
        <w:rPr>
          <w:sz w:val="21"/>
          <w:szCs w:val="21"/>
        </w:rPr>
      </w:pPr>
    </w:p>
    <w:p w:rsidR="00E60D74" w:rsidRPr="00BE6A5C" w:rsidRDefault="00E60D74" w:rsidP="00E60D74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>Kërkesë</w:t>
      </w:r>
    </w:p>
    <w:p w:rsidR="00E60D74" w:rsidRPr="00BE6A5C" w:rsidRDefault="00E60D74" w:rsidP="00E60D74">
      <w:pPr>
        <w:pStyle w:val="NumriData"/>
        <w:rPr>
          <w:sz w:val="21"/>
          <w:szCs w:val="21"/>
        </w:rPr>
      </w:pPr>
      <w:r w:rsidRPr="00BE6A5C">
        <w:rPr>
          <w:sz w:val="21"/>
          <w:szCs w:val="21"/>
        </w:rPr>
        <w:t>Nr.5285, datë 17.8.2010</w:t>
      </w:r>
    </w:p>
    <w:p w:rsidR="00E60D74" w:rsidRPr="00BE6A5C" w:rsidRDefault="00E60D74" w:rsidP="00E60D74">
      <w:pPr>
        <w:pStyle w:val="Paragrafi"/>
        <w:rPr>
          <w:sz w:val="21"/>
          <w:szCs w:val="21"/>
        </w:rPr>
      </w:pPr>
    </w:p>
    <w:p w:rsidR="00E60D74" w:rsidRPr="00BE6A5C" w:rsidRDefault="00E60D74" w:rsidP="00E60D74">
      <w:pPr>
        <w:pStyle w:val="Titulli"/>
        <w:rPr>
          <w:sz w:val="21"/>
          <w:szCs w:val="21"/>
        </w:rPr>
      </w:pPr>
      <w:r w:rsidRPr="00BE6A5C">
        <w:rPr>
          <w:sz w:val="21"/>
          <w:szCs w:val="21"/>
        </w:rPr>
        <w:t>Për shpronësim publik</w:t>
      </w:r>
    </w:p>
    <w:p w:rsidR="00E60D74" w:rsidRPr="00BE6A5C" w:rsidRDefault="00E60D74" w:rsidP="00E60D74">
      <w:pPr>
        <w:pStyle w:val="Paragrafi"/>
        <w:rPr>
          <w:sz w:val="21"/>
          <w:szCs w:val="21"/>
        </w:rPr>
      </w:pPr>
    </w:p>
    <w:p w:rsidR="00E60D74" w:rsidRPr="00BE6A5C" w:rsidRDefault="00E60D74" w:rsidP="00E60D74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Ministria e Arsimit dhe Shkencës shpall kërkesën për shpronësi</w:t>
      </w:r>
      <w:r w:rsidR="00115ED0" w:rsidRPr="00BE6A5C">
        <w:rPr>
          <w:sz w:val="21"/>
          <w:szCs w:val="21"/>
        </w:rPr>
        <w:t>m</w:t>
      </w:r>
      <w:r w:rsidRPr="00BE6A5C">
        <w:rPr>
          <w:sz w:val="21"/>
          <w:szCs w:val="21"/>
        </w:rPr>
        <w:t>, për interes publik, të pasurive të paluajtshme pronë private, që preken nga ndërtimi i shkollës 9-vjeçare publike, Lagja e Re, Kukës, ku subjekti kërkues i këtij objekti është bashkia Kukës.</w:t>
      </w:r>
    </w:p>
    <w:p w:rsidR="00E60D74" w:rsidRPr="00BE6A5C" w:rsidRDefault="00E60D74" w:rsidP="00E60D74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Me anë të këtij publikimi në shtyp kërkojmë të vëmë në dijeni personat të cilët preken nga ky shpronësim. Vënia në dijeni konsiston në masën e vlerësimit të llogaritur nga Komisioni i Posaçëm i Shpronësimit pranë Ministrisë së Arsimit dhe Shkencës, për pronarët sipas listës emërore bashkëlidhur.</w:t>
      </w:r>
    </w:p>
    <w:p w:rsidR="00FF1D07" w:rsidRDefault="00E60D74" w:rsidP="00BE6A5C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Pronarët që kanë emrat në listën emërore dhe personat e tretë, brenda 15 ditëve nga plotësimi i këtij afati për publikim, kanë të drejtë të paraqesin pretendimet e tyre të shoqëruara me dokumentet përkatëse në Ministrinë e A</w:t>
      </w:r>
      <w:r w:rsidR="00F674B8" w:rsidRPr="00BE6A5C">
        <w:rPr>
          <w:sz w:val="21"/>
          <w:szCs w:val="21"/>
        </w:rPr>
        <w:t>rsimit dhe Shkencës në adresën</w:t>
      </w:r>
      <w:r w:rsidRPr="00BE6A5C">
        <w:rPr>
          <w:sz w:val="21"/>
          <w:szCs w:val="21"/>
        </w:rPr>
        <w:t>, Rruga e Durrësit, nr.23, Tiranë.</w:t>
      </w:r>
    </w:p>
    <w:p w:rsidR="00E27662" w:rsidRDefault="00E27662" w:rsidP="00BE6A5C">
      <w:pPr>
        <w:pStyle w:val="Paragrafi"/>
        <w:rPr>
          <w:sz w:val="21"/>
          <w:szCs w:val="21"/>
        </w:rPr>
      </w:pPr>
    </w:p>
    <w:p w:rsidR="00E27662" w:rsidRDefault="00E27662" w:rsidP="00E27662">
      <w:pPr>
        <w:pStyle w:val="Autoriteti"/>
      </w:pPr>
      <w:r>
        <w:t>Ministri i Arsimit dhe Shkencës</w:t>
      </w:r>
    </w:p>
    <w:p w:rsidR="00E27662" w:rsidRPr="00BE6A5C" w:rsidRDefault="00E27662" w:rsidP="00E27662">
      <w:pPr>
        <w:pStyle w:val="AutoritetiEmer"/>
      </w:pPr>
      <w:r>
        <w:t>Myqerem Tafaj</w:t>
      </w:r>
    </w:p>
    <w:p w:rsidR="00FF1D07" w:rsidRDefault="00FF1D07" w:rsidP="00E60D74">
      <w:pPr>
        <w:pStyle w:val="Paragrafi"/>
        <w:rPr>
          <w:sz w:val="21"/>
          <w:szCs w:val="21"/>
        </w:rPr>
      </w:pPr>
    </w:p>
    <w:p w:rsidR="00E27662" w:rsidRPr="00BE6A5C" w:rsidRDefault="00E27662" w:rsidP="00E60D74">
      <w:pPr>
        <w:pStyle w:val="Paragrafi"/>
        <w:rPr>
          <w:sz w:val="21"/>
          <w:szCs w:val="21"/>
        </w:rPr>
      </w:pPr>
    </w:p>
    <w:p w:rsidR="00E60D74" w:rsidRPr="00BE6A5C" w:rsidRDefault="00E60D74" w:rsidP="00E60D74">
      <w:pPr>
        <w:pStyle w:val="TitulliTitull"/>
        <w:rPr>
          <w:sz w:val="21"/>
          <w:szCs w:val="21"/>
        </w:rPr>
      </w:pPr>
      <w:r w:rsidRPr="00BE6A5C">
        <w:rPr>
          <w:sz w:val="21"/>
          <w:szCs w:val="21"/>
        </w:rPr>
        <w:t>Lista e pronarëve që do të shpronësohen si rezultat i ndërtimit të shkollës 9-vjeçare publike, lagja e re, Kukës</w:t>
      </w:r>
    </w:p>
    <w:p w:rsidR="00E60D74" w:rsidRPr="00BE6A5C" w:rsidRDefault="00E60D74" w:rsidP="00E60D74">
      <w:pPr>
        <w:pStyle w:val="Paragrafi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829"/>
        <w:gridCol w:w="754"/>
        <w:gridCol w:w="1133"/>
        <w:gridCol w:w="1121"/>
        <w:gridCol w:w="1276"/>
        <w:gridCol w:w="1276"/>
      </w:tblGrid>
      <w:tr w:rsidR="00E60D74" w:rsidRPr="00BE6A5C" w:rsidTr="00AC3A84">
        <w:trPr>
          <w:jc w:val="center"/>
        </w:trPr>
        <w:tc>
          <w:tcPr>
            <w:tcW w:w="2508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Pronari</w:t>
            </w:r>
          </w:p>
        </w:tc>
        <w:tc>
          <w:tcPr>
            <w:tcW w:w="829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Z.K.</w:t>
            </w:r>
          </w:p>
        </w:tc>
        <w:tc>
          <w:tcPr>
            <w:tcW w:w="754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Nr.Pas</w:t>
            </w:r>
          </w:p>
        </w:tc>
        <w:tc>
          <w:tcPr>
            <w:tcW w:w="1133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Sip.truall m</w:t>
            </w:r>
            <w:r w:rsidRPr="00BE6A5C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21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Çmimi truall lekë/m</w:t>
            </w:r>
            <w:r w:rsidRPr="00BE6A5C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Vlera e tokës (lekë)</w:t>
            </w:r>
          </w:p>
        </w:tc>
        <w:tc>
          <w:tcPr>
            <w:tcW w:w="1276" w:type="dxa"/>
            <w:vAlign w:val="center"/>
          </w:tcPr>
          <w:p w:rsidR="00E60D74" w:rsidRPr="00BE6A5C" w:rsidRDefault="00E60D74" w:rsidP="00AC3A8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BE6A5C">
              <w:rPr>
                <w:b/>
                <w:sz w:val="18"/>
                <w:szCs w:val="18"/>
              </w:rPr>
              <w:t>Vlerë totale shpronësimi (lekë)</w:t>
            </w:r>
          </w:p>
        </w:tc>
      </w:tr>
      <w:tr w:rsidR="00E60D74" w:rsidRPr="00BE6A5C" w:rsidTr="00AC3A84">
        <w:trPr>
          <w:jc w:val="center"/>
        </w:trPr>
        <w:tc>
          <w:tcPr>
            <w:tcW w:w="2508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Shaban Dan Sopaj</w:t>
            </w:r>
          </w:p>
        </w:tc>
        <w:tc>
          <w:tcPr>
            <w:tcW w:w="829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2315</w:t>
            </w:r>
          </w:p>
        </w:tc>
        <w:tc>
          <w:tcPr>
            <w:tcW w:w="754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50/28</w:t>
            </w:r>
          </w:p>
        </w:tc>
        <w:tc>
          <w:tcPr>
            <w:tcW w:w="1133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389.81</w:t>
            </w:r>
          </w:p>
        </w:tc>
        <w:tc>
          <w:tcPr>
            <w:tcW w:w="1121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2 000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779 620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779 620</w:t>
            </w:r>
          </w:p>
        </w:tc>
      </w:tr>
      <w:tr w:rsidR="00E60D74" w:rsidRPr="00BE6A5C" w:rsidTr="00AC3A84">
        <w:trPr>
          <w:jc w:val="center"/>
        </w:trPr>
        <w:tc>
          <w:tcPr>
            <w:tcW w:w="2508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Rrahman Kadri Sopaj</w:t>
            </w:r>
          </w:p>
        </w:tc>
        <w:tc>
          <w:tcPr>
            <w:tcW w:w="829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2315</w:t>
            </w:r>
          </w:p>
        </w:tc>
        <w:tc>
          <w:tcPr>
            <w:tcW w:w="754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50/90</w:t>
            </w:r>
          </w:p>
        </w:tc>
        <w:tc>
          <w:tcPr>
            <w:tcW w:w="1133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343.15</w:t>
            </w:r>
          </w:p>
        </w:tc>
        <w:tc>
          <w:tcPr>
            <w:tcW w:w="1121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2 000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686 300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686 300</w:t>
            </w:r>
          </w:p>
        </w:tc>
      </w:tr>
      <w:tr w:rsidR="00E60D74" w:rsidRPr="00BE6A5C" w:rsidTr="00AC3A84">
        <w:trPr>
          <w:jc w:val="center"/>
        </w:trPr>
        <w:tc>
          <w:tcPr>
            <w:tcW w:w="2508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Ramiz Mehmet Sopaj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Kade Ramadan Sopaj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Nuri Mehmet Sopaj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Ali Mehmet Sopaj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Hasije Mehmet Sopaj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Marjeta Mehmet Sopaj</w:t>
            </w:r>
          </w:p>
        </w:tc>
        <w:tc>
          <w:tcPr>
            <w:tcW w:w="829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2315</w:t>
            </w:r>
          </w:p>
        </w:tc>
        <w:tc>
          <w:tcPr>
            <w:tcW w:w="754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50/57</w:t>
            </w:r>
          </w:p>
        </w:tc>
        <w:tc>
          <w:tcPr>
            <w:tcW w:w="1133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1457.52</w:t>
            </w:r>
          </w:p>
        </w:tc>
        <w:tc>
          <w:tcPr>
            <w:tcW w:w="1121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2 000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2 915 040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2 915 040</w:t>
            </w:r>
          </w:p>
        </w:tc>
      </w:tr>
      <w:tr w:rsidR="00E60D74" w:rsidRPr="00BE6A5C" w:rsidTr="00AC3A84">
        <w:trPr>
          <w:jc w:val="center"/>
        </w:trPr>
        <w:tc>
          <w:tcPr>
            <w:tcW w:w="2508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Xhevdet Hajdin Sopaj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2315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2315</w:t>
            </w:r>
          </w:p>
        </w:tc>
        <w:tc>
          <w:tcPr>
            <w:tcW w:w="754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50/40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50/41</w:t>
            </w:r>
          </w:p>
        </w:tc>
        <w:tc>
          <w:tcPr>
            <w:tcW w:w="1133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726.62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11.50</w:t>
            </w:r>
          </w:p>
        </w:tc>
        <w:tc>
          <w:tcPr>
            <w:tcW w:w="1121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2 000</w:t>
            </w:r>
          </w:p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2 000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1 476 240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1 476 240</w:t>
            </w:r>
          </w:p>
        </w:tc>
      </w:tr>
      <w:tr w:rsidR="00E60D74" w:rsidRPr="00BE6A5C" w:rsidTr="00AC3A84">
        <w:trPr>
          <w:jc w:val="center"/>
        </w:trPr>
        <w:tc>
          <w:tcPr>
            <w:tcW w:w="2508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Hakik Kadri Sopaj</w:t>
            </w:r>
          </w:p>
        </w:tc>
        <w:tc>
          <w:tcPr>
            <w:tcW w:w="829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2315</w:t>
            </w:r>
          </w:p>
        </w:tc>
        <w:tc>
          <w:tcPr>
            <w:tcW w:w="754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50/60</w:t>
            </w:r>
          </w:p>
        </w:tc>
        <w:tc>
          <w:tcPr>
            <w:tcW w:w="1133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1071.40</w:t>
            </w:r>
          </w:p>
        </w:tc>
        <w:tc>
          <w:tcPr>
            <w:tcW w:w="1121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2 000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2 142 800</w:t>
            </w:r>
          </w:p>
        </w:tc>
        <w:tc>
          <w:tcPr>
            <w:tcW w:w="1276" w:type="dxa"/>
          </w:tcPr>
          <w:p w:rsidR="00E60D74" w:rsidRPr="00BE6A5C" w:rsidRDefault="00E60D74" w:rsidP="00AC3A84">
            <w:pPr>
              <w:pStyle w:val="Paragrafi"/>
              <w:ind w:firstLine="0"/>
              <w:rPr>
                <w:sz w:val="18"/>
                <w:szCs w:val="18"/>
              </w:rPr>
            </w:pPr>
            <w:r w:rsidRPr="00BE6A5C">
              <w:rPr>
                <w:sz w:val="18"/>
                <w:szCs w:val="18"/>
              </w:rPr>
              <w:t>2 142 800</w:t>
            </w:r>
          </w:p>
        </w:tc>
      </w:tr>
    </w:tbl>
    <w:p w:rsidR="00FC64AA" w:rsidRPr="00660F3D" w:rsidRDefault="00FC64AA" w:rsidP="00E60D74">
      <w:pPr>
        <w:pStyle w:val="Paragrafi"/>
        <w:rPr>
          <w:sz w:val="16"/>
          <w:szCs w:val="21"/>
        </w:rPr>
      </w:pPr>
    </w:p>
    <w:p w:rsidR="00E60D74" w:rsidRPr="00BE6A5C" w:rsidRDefault="00E60D74" w:rsidP="00E60D74">
      <w:pPr>
        <w:pStyle w:val="Paragrafi"/>
        <w:rPr>
          <w:sz w:val="21"/>
          <w:szCs w:val="21"/>
        </w:rPr>
      </w:pPr>
      <w:r w:rsidRPr="00BE6A5C">
        <w:rPr>
          <w:sz w:val="21"/>
          <w:szCs w:val="21"/>
        </w:rPr>
        <w:t>Vlera totale e këtij shpronësimi është 8 000 000 (tetë milionë) lekë.</w:t>
      </w:r>
    </w:p>
    <w:p w:rsidR="008868A0" w:rsidRPr="00BE6A5C" w:rsidRDefault="008868A0" w:rsidP="00D35D50">
      <w:pPr>
        <w:pStyle w:val="Paragrafi"/>
        <w:rPr>
          <w:sz w:val="21"/>
          <w:szCs w:val="21"/>
          <w:lang w:val="it-IT"/>
        </w:rPr>
      </w:pPr>
    </w:p>
    <w:p w:rsidR="00BE6A5C" w:rsidRPr="00BE6A5C" w:rsidRDefault="00BE6A5C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E60D74">
      <w:pPr>
        <w:pStyle w:val="Akti"/>
        <w:rPr>
          <w:sz w:val="21"/>
          <w:szCs w:val="21"/>
        </w:rPr>
      </w:pPr>
      <w:r w:rsidRPr="00BE6A5C">
        <w:rPr>
          <w:sz w:val="21"/>
          <w:szCs w:val="21"/>
        </w:rPr>
        <w:t xml:space="preserve">Vendim </w:t>
      </w:r>
    </w:p>
    <w:p w:rsidR="00D35D50" w:rsidRPr="00BE6A5C" w:rsidRDefault="00D35D50" w:rsidP="00E60D74">
      <w:pPr>
        <w:pStyle w:val="Paragrafi"/>
        <w:ind w:firstLine="0"/>
        <w:jc w:val="center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(i shkurtuar)</w:t>
      </w: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</w:p>
    <w:p w:rsidR="00D35D50" w:rsidRPr="00BE6A5C" w:rsidRDefault="00D35D50" w:rsidP="00D35D50">
      <w:pPr>
        <w:pStyle w:val="Paragrafi"/>
        <w:rPr>
          <w:sz w:val="21"/>
          <w:szCs w:val="21"/>
          <w:lang w:val="it-IT"/>
        </w:rPr>
      </w:pPr>
      <w:r w:rsidRPr="00BE6A5C">
        <w:rPr>
          <w:sz w:val="21"/>
          <w:szCs w:val="21"/>
          <w:lang w:val="it-IT"/>
        </w:rPr>
        <w:t>Gjykata e Rrethit Gjyqësor Fier, me vendimin nr.1370, datë 14.7.2010, vendosi shpalljen të zhdukur të shtetasit Leonard Sema,</w:t>
      </w:r>
      <w:r w:rsidR="00BD0521">
        <w:rPr>
          <w:sz w:val="21"/>
          <w:szCs w:val="21"/>
          <w:lang w:val="it-IT"/>
        </w:rPr>
        <w:t xml:space="preserve"> i biri i Llazit dhe i Varvarës,</w:t>
      </w:r>
      <w:r w:rsidRPr="00BE6A5C">
        <w:rPr>
          <w:sz w:val="21"/>
          <w:szCs w:val="21"/>
          <w:lang w:val="it-IT"/>
        </w:rPr>
        <w:t xml:space="preserve"> i datëlindjes 6.9.1972 dhe caktimin si kujdestar për administrimin e pasurisë së tij të atin, shtetasin Llazi Sema.</w:t>
      </w:r>
    </w:p>
    <w:sectPr w:rsidR="00D35D50" w:rsidRPr="00BE6A5C" w:rsidSect="00F94A07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67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D2" w:rsidRDefault="00C520D2" w:rsidP="000B5EC4">
      <w:pPr>
        <w:spacing w:after="0" w:line="240" w:lineRule="auto"/>
      </w:pPr>
      <w:r>
        <w:separator/>
      </w:r>
    </w:p>
  </w:endnote>
  <w:endnote w:type="continuationSeparator" w:id="0">
    <w:p w:rsidR="00C520D2" w:rsidRDefault="00C520D2" w:rsidP="000B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EC4" w:rsidRPr="00286E94" w:rsidRDefault="000B5EC4">
    <w:pPr>
      <w:pStyle w:val="Footer"/>
      <w:rPr>
        <w:rFonts w:ascii="CG Times" w:hAnsi="CG Times"/>
      </w:rPr>
    </w:pPr>
    <w:r w:rsidRPr="00286E94">
      <w:rPr>
        <w:rFonts w:ascii="CG Times" w:hAnsi="CG Times"/>
      </w:rPr>
      <w:fldChar w:fldCharType="begin"/>
    </w:r>
    <w:r w:rsidRPr="00286E94">
      <w:rPr>
        <w:rFonts w:ascii="CG Times" w:hAnsi="CG Times"/>
      </w:rPr>
      <w:instrText xml:space="preserve"> PAGE   \* MERGEFORMAT </w:instrText>
    </w:r>
    <w:r w:rsidRPr="00286E94">
      <w:rPr>
        <w:rFonts w:ascii="CG Times" w:hAnsi="CG Times"/>
      </w:rPr>
      <w:fldChar w:fldCharType="separate"/>
    </w:r>
    <w:r w:rsidR="005B254E">
      <w:rPr>
        <w:rFonts w:ascii="CG Times" w:hAnsi="CG Times"/>
        <w:noProof/>
      </w:rPr>
      <w:t>6790</w:t>
    </w:r>
    <w:r w:rsidRPr="00286E94">
      <w:rPr>
        <w:rFonts w:ascii="CG Times" w:hAnsi="CG Times"/>
      </w:rPr>
      <w:fldChar w:fldCharType="end"/>
    </w:r>
  </w:p>
  <w:p w:rsidR="000B5EC4" w:rsidRDefault="000B5E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EC4" w:rsidRPr="00286E94" w:rsidRDefault="000B5EC4">
    <w:pPr>
      <w:pStyle w:val="Footer"/>
      <w:jc w:val="right"/>
      <w:rPr>
        <w:rFonts w:ascii="CG Times" w:hAnsi="CG Times"/>
      </w:rPr>
    </w:pPr>
    <w:r w:rsidRPr="00286E94">
      <w:rPr>
        <w:rFonts w:ascii="CG Times" w:hAnsi="CG Times"/>
      </w:rPr>
      <w:fldChar w:fldCharType="begin"/>
    </w:r>
    <w:r w:rsidRPr="00286E94">
      <w:rPr>
        <w:rFonts w:ascii="CG Times" w:hAnsi="CG Times"/>
      </w:rPr>
      <w:instrText xml:space="preserve"> PAGE   \* MERGEFORMAT </w:instrText>
    </w:r>
    <w:r w:rsidRPr="00286E94">
      <w:rPr>
        <w:rFonts w:ascii="CG Times" w:hAnsi="CG Times"/>
      </w:rPr>
      <w:fldChar w:fldCharType="separate"/>
    </w:r>
    <w:r w:rsidR="005B254E">
      <w:rPr>
        <w:rFonts w:ascii="CG Times" w:hAnsi="CG Times"/>
        <w:noProof/>
      </w:rPr>
      <w:t>6789</w:t>
    </w:r>
    <w:r w:rsidRPr="00286E94">
      <w:rPr>
        <w:rFonts w:ascii="CG Times" w:hAnsi="CG Times"/>
      </w:rPr>
      <w:fldChar w:fldCharType="end"/>
    </w:r>
  </w:p>
  <w:p w:rsidR="000B5EC4" w:rsidRDefault="000B5E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D2" w:rsidRDefault="00C520D2" w:rsidP="000B5EC4">
      <w:pPr>
        <w:spacing w:after="0" w:line="240" w:lineRule="auto"/>
      </w:pPr>
      <w:r>
        <w:separator/>
      </w:r>
    </w:p>
  </w:footnote>
  <w:footnote w:type="continuationSeparator" w:id="0">
    <w:p w:rsidR="00C520D2" w:rsidRDefault="00C520D2" w:rsidP="000B5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4105CA9"/>
    <w:multiLevelType w:val="hybridMultilevel"/>
    <w:tmpl w:val="B652D4F2"/>
    <w:lvl w:ilvl="0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77E7"/>
    <w:rsid w:val="000277EF"/>
    <w:rsid w:val="00085E9F"/>
    <w:rsid w:val="000A0B03"/>
    <w:rsid w:val="000B5EC4"/>
    <w:rsid w:val="000B6F36"/>
    <w:rsid w:val="000E0A3A"/>
    <w:rsid w:val="00101A32"/>
    <w:rsid w:val="00110C40"/>
    <w:rsid w:val="00115ED0"/>
    <w:rsid w:val="00125B96"/>
    <w:rsid w:val="00144702"/>
    <w:rsid w:val="00145736"/>
    <w:rsid w:val="00165F31"/>
    <w:rsid w:val="001705E0"/>
    <w:rsid w:val="00173F41"/>
    <w:rsid w:val="00181882"/>
    <w:rsid w:val="00194094"/>
    <w:rsid w:val="0019619D"/>
    <w:rsid w:val="001A572F"/>
    <w:rsid w:val="001E7787"/>
    <w:rsid w:val="00211172"/>
    <w:rsid w:val="00215321"/>
    <w:rsid w:val="002168FE"/>
    <w:rsid w:val="00224F2A"/>
    <w:rsid w:val="002323B4"/>
    <w:rsid w:val="00261B8A"/>
    <w:rsid w:val="002644FD"/>
    <w:rsid w:val="00286E94"/>
    <w:rsid w:val="002B6719"/>
    <w:rsid w:val="002C5A21"/>
    <w:rsid w:val="002E41C3"/>
    <w:rsid w:val="002E78D7"/>
    <w:rsid w:val="002F5DB4"/>
    <w:rsid w:val="003068CC"/>
    <w:rsid w:val="00313A18"/>
    <w:rsid w:val="00323AB0"/>
    <w:rsid w:val="00327C87"/>
    <w:rsid w:val="00345C5B"/>
    <w:rsid w:val="0035314E"/>
    <w:rsid w:val="00390DCA"/>
    <w:rsid w:val="003B693C"/>
    <w:rsid w:val="003C2FE0"/>
    <w:rsid w:val="003C3DC1"/>
    <w:rsid w:val="003D4758"/>
    <w:rsid w:val="003E7DC1"/>
    <w:rsid w:val="00443285"/>
    <w:rsid w:val="004562A6"/>
    <w:rsid w:val="0046036F"/>
    <w:rsid w:val="00477590"/>
    <w:rsid w:val="004B225F"/>
    <w:rsid w:val="004D3DD5"/>
    <w:rsid w:val="004F5C61"/>
    <w:rsid w:val="004F5F44"/>
    <w:rsid w:val="005023E9"/>
    <w:rsid w:val="00504997"/>
    <w:rsid w:val="005202D2"/>
    <w:rsid w:val="005254A9"/>
    <w:rsid w:val="00526ECC"/>
    <w:rsid w:val="00536117"/>
    <w:rsid w:val="005363FB"/>
    <w:rsid w:val="005B254E"/>
    <w:rsid w:val="005F27EC"/>
    <w:rsid w:val="0063103B"/>
    <w:rsid w:val="00643FF2"/>
    <w:rsid w:val="0065358E"/>
    <w:rsid w:val="006538F1"/>
    <w:rsid w:val="00660F3D"/>
    <w:rsid w:val="00670C97"/>
    <w:rsid w:val="00673734"/>
    <w:rsid w:val="00694984"/>
    <w:rsid w:val="006A2603"/>
    <w:rsid w:val="006B64D0"/>
    <w:rsid w:val="006C01E4"/>
    <w:rsid w:val="006E66F9"/>
    <w:rsid w:val="007262B2"/>
    <w:rsid w:val="007804F5"/>
    <w:rsid w:val="00795C1A"/>
    <w:rsid w:val="007C5980"/>
    <w:rsid w:val="00836396"/>
    <w:rsid w:val="008868A0"/>
    <w:rsid w:val="008A3FEB"/>
    <w:rsid w:val="008B0424"/>
    <w:rsid w:val="008B40D2"/>
    <w:rsid w:val="008C362C"/>
    <w:rsid w:val="008C40AE"/>
    <w:rsid w:val="008E2D46"/>
    <w:rsid w:val="008F232D"/>
    <w:rsid w:val="008F6B13"/>
    <w:rsid w:val="008F6B37"/>
    <w:rsid w:val="00902821"/>
    <w:rsid w:val="00902B0B"/>
    <w:rsid w:val="009177E7"/>
    <w:rsid w:val="00917E85"/>
    <w:rsid w:val="0093164D"/>
    <w:rsid w:val="00946BB9"/>
    <w:rsid w:val="00991EB7"/>
    <w:rsid w:val="00997FDC"/>
    <w:rsid w:val="009D29BD"/>
    <w:rsid w:val="00A00A32"/>
    <w:rsid w:val="00A020A7"/>
    <w:rsid w:val="00A573FA"/>
    <w:rsid w:val="00A61993"/>
    <w:rsid w:val="00AA533B"/>
    <w:rsid w:val="00AC3A84"/>
    <w:rsid w:val="00AD1E4B"/>
    <w:rsid w:val="00AE0019"/>
    <w:rsid w:val="00B24908"/>
    <w:rsid w:val="00B501BF"/>
    <w:rsid w:val="00B926B7"/>
    <w:rsid w:val="00BA6093"/>
    <w:rsid w:val="00BB3B1E"/>
    <w:rsid w:val="00BB7F9A"/>
    <w:rsid w:val="00BD0521"/>
    <w:rsid w:val="00BD51C2"/>
    <w:rsid w:val="00BD6392"/>
    <w:rsid w:val="00BE19C8"/>
    <w:rsid w:val="00BE6A5C"/>
    <w:rsid w:val="00BF0C0D"/>
    <w:rsid w:val="00C123E5"/>
    <w:rsid w:val="00C22719"/>
    <w:rsid w:val="00C24318"/>
    <w:rsid w:val="00C358D1"/>
    <w:rsid w:val="00C401AC"/>
    <w:rsid w:val="00C520D2"/>
    <w:rsid w:val="00C60612"/>
    <w:rsid w:val="00CB696B"/>
    <w:rsid w:val="00D179E4"/>
    <w:rsid w:val="00D35D50"/>
    <w:rsid w:val="00D41D4D"/>
    <w:rsid w:val="00D46AAC"/>
    <w:rsid w:val="00D9167A"/>
    <w:rsid w:val="00DC34C8"/>
    <w:rsid w:val="00DE1CCC"/>
    <w:rsid w:val="00E27662"/>
    <w:rsid w:val="00E60D74"/>
    <w:rsid w:val="00E664D7"/>
    <w:rsid w:val="00E828BE"/>
    <w:rsid w:val="00E83638"/>
    <w:rsid w:val="00E8498F"/>
    <w:rsid w:val="00E866C1"/>
    <w:rsid w:val="00E95F69"/>
    <w:rsid w:val="00EE20ED"/>
    <w:rsid w:val="00EF3643"/>
    <w:rsid w:val="00F11CC0"/>
    <w:rsid w:val="00F246E7"/>
    <w:rsid w:val="00F31192"/>
    <w:rsid w:val="00F674B8"/>
    <w:rsid w:val="00F674EA"/>
    <w:rsid w:val="00F94A07"/>
    <w:rsid w:val="00FA0243"/>
    <w:rsid w:val="00FA2569"/>
    <w:rsid w:val="00FA43DB"/>
    <w:rsid w:val="00FC64AA"/>
    <w:rsid w:val="00FD7E0B"/>
    <w:rsid w:val="00F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3EC51C-4447-4066-A345-3662D736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pple-converted-space">
    <w:name w:val="apple-converted-space"/>
    <w:basedOn w:val="DefaultParagraphFont"/>
    <w:rsid w:val="009177E7"/>
  </w:style>
  <w:style w:type="paragraph" w:styleId="BodyTextIndent">
    <w:name w:val="Body Text Indent"/>
    <w:basedOn w:val="Normal"/>
    <w:link w:val="BodyTextIndentChar"/>
    <w:unhideWhenUsed/>
    <w:rsid w:val="009177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9177E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nhideWhenUsed/>
    <w:rsid w:val="009177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rsid w:val="009177E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nhideWhenUsed/>
    <w:rsid w:val="009177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9177E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har0">
    <w:name w:val=" Char"/>
    <w:basedOn w:val="Normal"/>
    <w:rsid w:val="00101A32"/>
    <w:pPr>
      <w:spacing w:after="160" w:line="240" w:lineRule="exact"/>
    </w:pPr>
    <w:rPr>
      <w:rFonts w:ascii="Tahoma" w:eastAsia="MS Mincho" w:hAnsi="Tahoma"/>
      <w:sz w:val="20"/>
      <w:szCs w:val="20"/>
      <w:lang w:val="sq-AL" w:eastAsia="en-GB" w:bidi="ar-SA"/>
    </w:rPr>
  </w:style>
  <w:style w:type="paragraph" w:customStyle="1" w:styleId="bazligjpropozues0">
    <w:name w:val="bazligjpropozues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CM43">
    <w:name w:val="CM43"/>
    <w:basedOn w:val="Normal"/>
    <w:next w:val="Normal"/>
    <w:rsid w:val="00101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CM5">
    <w:name w:val="CM5"/>
    <w:basedOn w:val="Normal"/>
    <w:next w:val="Normal"/>
    <w:rsid w:val="00101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CM6">
    <w:name w:val="CM6"/>
    <w:basedOn w:val="Normal"/>
    <w:next w:val="Normal"/>
    <w:rsid w:val="00101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CM7">
    <w:name w:val="CM7"/>
    <w:basedOn w:val="Normal"/>
    <w:next w:val="Normal"/>
    <w:rsid w:val="00101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character" w:customStyle="1" w:styleId="DeltaViewDeletion">
    <w:name w:val="DeltaView Deletion"/>
    <w:rsid w:val="00101A32"/>
    <w:rPr>
      <w:strike/>
      <w:color w:val="FF0000"/>
      <w:spacing w:val="0"/>
    </w:rPr>
  </w:style>
  <w:style w:type="character" w:customStyle="1" w:styleId="DeltaViewInsertion">
    <w:name w:val="DeltaView Insertion"/>
    <w:rsid w:val="00101A32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101A32"/>
    <w:rPr>
      <w:color w:val="00C000"/>
      <w:spacing w:val="0"/>
      <w:u w:val="double"/>
    </w:rPr>
  </w:style>
  <w:style w:type="paragraph" w:customStyle="1" w:styleId="paragrafi0">
    <w:name w:val="paragrafi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titulli0">
    <w:name w:val="titulli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vendosi0">
    <w:name w:val="vendosi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0"/>
      <w:lang w:val="sq-AL" w:eastAsia="tr-TR" w:bidi="ar-SA"/>
    </w:rPr>
  </w:style>
  <w:style w:type="paragraph" w:customStyle="1" w:styleId="CharCharCharChar0">
    <w:name w:val=" Char Char Char Char"/>
    <w:basedOn w:val="Normal"/>
    <w:rsid w:val="00101A32"/>
    <w:pPr>
      <w:spacing w:after="160" w:line="240" w:lineRule="exact"/>
    </w:pPr>
    <w:rPr>
      <w:rFonts w:ascii="Tahoma" w:eastAsia="MS Mincho" w:hAnsi="Tahoma"/>
      <w:sz w:val="20"/>
      <w:szCs w:val="20"/>
      <w:lang w:val="sq-AL" w:eastAsia="tr-TR" w:bidi="ar-SA"/>
    </w:rPr>
  </w:style>
  <w:style w:type="paragraph" w:customStyle="1" w:styleId="CharCharCharCharCharChar">
    <w:name w:val=" Char Char Char Char Char Char"/>
    <w:basedOn w:val="Normal"/>
    <w:rsid w:val="00101A3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MS Mincho" w:hAnsi="Times New Roman"/>
      <w:sz w:val="24"/>
      <w:szCs w:val="20"/>
      <w:lang w:val="pl-PL" w:eastAsia="pl-PL" w:bidi="ar-SA"/>
    </w:rPr>
  </w:style>
  <w:style w:type="paragraph" w:customStyle="1" w:styleId="CharCharCharCharCharCharCharChar1CharCharCharChar">
    <w:name w:val=" Char Char Char Char Char Char Char Char1 Char Char Char Char"/>
    <w:basedOn w:val="Normal"/>
    <w:rsid w:val="00101A32"/>
    <w:pPr>
      <w:spacing w:after="160" w:line="240" w:lineRule="exact"/>
    </w:pPr>
    <w:rPr>
      <w:rFonts w:ascii="Tahoma" w:eastAsia="MS Mincho" w:hAnsi="Tahoma"/>
      <w:sz w:val="20"/>
      <w:szCs w:val="20"/>
      <w:lang w:val="sq-AL" w:bidi="ar-SA"/>
    </w:rPr>
  </w:style>
  <w:style w:type="paragraph" w:customStyle="1" w:styleId="autoriteti0">
    <w:name w:val="autoriteti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0"/>
      <w:lang w:val="en-GB" w:eastAsia="en-GB" w:bidi="ar-SA"/>
    </w:rPr>
  </w:style>
  <w:style w:type="paragraph" w:customStyle="1" w:styleId="autoritetiemer0">
    <w:name w:val="autoritetiemer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0"/>
      <w:lang w:val="en-GB" w:eastAsia="en-GB" w:bidi="ar-SA"/>
    </w:rPr>
  </w:style>
  <w:style w:type="paragraph" w:customStyle="1" w:styleId="AZSectionHeading2">
    <w:name w:val="AZ Section Heading 2"/>
    <w:basedOn w:val="Normal"/>
    <w:rsid w:val="00101A32"/>
    <w:pPr>
      <w:spacing w:after="180" w:line="240" w:lineRule="auto"/>
      <w:ind w:left="2160" w:hanging="720"/>
    </w:pPr>
    <w:rPr>
      <w:rFonts w:ascii="Times New Roman" w:eastAsia="MS Mincho" w:hAnsi="Times New Roman"/>
      <w:b/>
      <w:iCs/>
      <w:sz w:val="24"/>
      <w:szCs w:val="20"/>
      <w:lang w:val="sq-AL" w:bidi="ar-SA"/>
    </w:rPr>
  </w:style>
  <w:style w:type="paragraph" w:customStyle="1" w:styleId="BankNormal">
    <w:name w:val="BankNormal"/>
    <w:basedOn w:val="Normal"/>
    <w:rsid w:val="00101A32"/>
    <w:pPr>
      <w:spacing w:after="240" w:line="240" w:lineRule="auto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Bullet">
    <w:name w:val="Bullet"/>
    <w:basedOn w:val="Normal"/>
    <w:rsid w:val="00101A32"/>
    <w:pPr>
      <w:numPr>
        <w:ilvl w:val="5"/>
        <w:numId w:val="5"/>
      </w:numPr>
      <w:spacing w:after="0" w:line="240" w:lineRule="auto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MainParanoChapter">
    <w:name w:val="Main Para no Chapter #"/>
    <w:basedOn w:val="Normal"/>
    <w:rsid w:val="00101A32"/>
    <w:pPr>
      <w:spacing w:after="240" w:line="240" w:lineRule="auto"/>
      <w:outlineLvl w:val="1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MainParawithChapter">
    <w:name w:val="Main Para with Chapter#"/>
    <w:basedOn w:val="Normal"/>
    <w:rsid w:val="00101A32"/>
    <w:pPr>
      <w:tabs>
        <w:tab w:val="num" w:pos="360"/>
      </w:tabs>
      <w:spacing w:after="240" w:line="240" w:lineRule="auto"/>
      <w:outlineLvl w:val="1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MainParagraph">
    <w:name w:val="Main Paragraph"/>
    <w:basedOn w:val="Normal"/>
    <w:rsid w:val="00101A32"/>
    <w:pPr>
      <w:spacing w:after="0" w:line="240" w:lineRule="auto"/>
      <w:jc w:val="both"/>
    </w:pPr>
    <w:rPr>
      <w:rFonts w:ascii="Times New Roman" w:eastAsia="MS Mincho" w:hAnsi="Times New Roman"/>
      <w:szCs w:val="20"/>
      <w:lang w:val="sq-AL" w:bidi="ar-SA"/>
    </w:rPr>
  </w:style>
  <w:style w:type="paragraph" w:customStyle="1" w:styleId="Paratable">
    <w:name w:val="Para_table"/>
    <w:basedOn w:val="Normal"/>
    <w:rsid w:val="00101A32"/>
    <w:pPr>
      <w:spacing w:before="60" w:after="60" w:line="240" w:lineRule="auto"/>
    </w:pPr>
    <w:rPr>
      <w:rFonts w:ascii="Arial" w:eastAsia="Times" w:hAnsi="Arial" w:cs="Arial"/>
      <w:sz w:val="20"/>
      <w:szCs w:val="20"/>
      <w:lang w:val="en-GB" w:bidi="ar-SA"/>
    </w:rPr>
  </w:style>
  <w:style w:type="paragraph" w:customStyle="1" w:styleId="PDSAnnexHeading">
    <w:name w:val="PDS Annex Heading"/>
    <w:next w:val="Normal"/>
    <w:rsid w:val="00101A32"/>
    <w:pPr>
      <w:keepNext/>
      <w:spacing w:after="120"/>
      <w:jc w:val="center"/>
    </w:pPr>
    <w:rPr>
      <w:rFonts w:ascii="Times New Roman" w:eastAsia="MS Mincho" w:hAnsi="Times New Roman"/>
      <w:b/>
      <w:sz w:val="24"/>
      <w:lang w:val="en-US" w:eastAsia="en-US"/>
    </w:rPr>
  </w:style>
  <w:style w:type="paragraph" w:customStyle="1" w:styleId="PDSHeading1">
    <w:name w:val="PDS Heading 1"/>
    <w:next w:val="Normal"/>
    <w:rsid w:val="00101A32"/>
    <w:pPr>
      <w:keepNext/>
      <w:outlineLvl w:val="0"/>
    </w:pPr>
    <w:rPr>
      <w:rFonts w:ascii="Times New Roman" w:eastAsia="MS Mincho" w:hAnsi="Times New Roman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101A32"/>
    <w:pPr>
      <w:keepNext/>
    </w:pPr>
    <w:rPr>
      <w:rFonts w:ascii="Times New Roman" w:eastAsia="MS Mincho" w:hAnsi="Times New Roman"/>
      <w:b/>
      <w:sz w:val="24"/>
      <w:lang w:val="en-US" w:eastAsia="en-US"/>
    </w:rPr>
  </w:style>
  <w:style w:type="paragraph" w:customStyle="1" w:styleId="Stil1">
    <w:name w:val="Stil1"/>
    <w:basedOn w:val="Heading1"/>
    <w:rsid w:val="00101A32"/>
    <w:pPr>
      <w:keepNext/>
      <w:tabs>
        <w:tab w:val="left" w:pos="540"/>
        <w:tab w:val="left" w:pos="720"/>
      </w:tabs>
      <w:spacing w:before="0" w:after="240" w:line="240" w:lineRule="auto"/>
      <w:contextualSpacing w:val="0"/>
    </w:pPr>
    <w:rPr>
      <w:rFonts w:ascii="Times New Roman" w:eastAsia="MS Mincho" w:hAnsi="Times New Roman"/>
      <w:sz w:val="32"/>
      <w:szCs w:val="24"/>
      <w:lang w:val="sq-AL" w:eastAsia="tr-TR" w:bidi="ar-SA"/>
    </w:rPr>
  </w:style>
  <w:style w:type="paragraph" w:customStyle="1" w:styleId="Style1">
    <w:name w:val="Style1"/>
    <w:basedOn w:val="BodyText"/>
    <w:rsid w:val="00101A32"/>
    <w:pPr>
      <w:widowControl w:val="0"/>
      <w:tabs>
        <w:tab w:val="left" w:pos="-720"/>
        <w:tab w:val="right" w:leader="dot" w:pos="8910"/>
      </w:tabs>
      <w:suppressAutoHyphens/>
      <w:spacing w:before="120" w:after="0" w:line="240" w:lineRule="auto"/>
      <w:jc w:val="both"/>
    </w:pPr>
    <w:rPr>
      <w:rFonts w:ascii="Times New Roman" w:eastAsia="MS Mincho" w:hAnsi="Times New Roman"/>
      <w:snapToGrid w:val="0"/>
      <w:sz w:val="24"/>
      <w:szCs w:val="20"/>
      <w:lang w:val="en-GB" w:bidi="ar-SA"/>
    </w:rPr>
  </w:style>
  <w:style w:type="paragraph" w:customStyle="1" w:styleId="Sub-Para1underX">
    <w:name w:val="Sub-Para 1 under X."/>
    <w:basedOn w:val="Normal"/>
    <w:rsid w:val="00101A32"/>
    <w:pPr>
      <w:numPr>
        <w:ilvl w:val="1"/>
        <w:numId w:val="4"/>
      </w:numPr>
      <w:spacing w:after="240" w:line="240" w:lineRule="auto"/>
      <w:outlineLvl w:val="2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1underXY">
    <w:name w:val="Sub-Para 1 under X.Y"/>
    <w:basedOn w:val="Normal"/>
    <w:rsid w:val="00101A32"/>
    <w:pPr>
      <w:numPr>
        <w:ilvl w:val="1"/>
        <w:numId w:val="5"/>
      </w:numPr>
      <w:spacing w:after="240" w:line="240" w:lineRule="auto"/>
      <w:outlineLvl w:val="2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2underX">
    <w:name w:val="Sub-Para 2 under X."/>
    <w:basedOn w:val="Normal"/>
    <w:rsid w:val="00101A32"/>
    <w:pPr>
      <w:numPr>
        <w:ilvl w:val="2"/>
        <w:numId w:val="4"/>
      </w:numPr>
      <w:spacing w:after="240" w:line="240" w:lineRule="auto"/>
      <w:outlineLvl w:val="3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2underXY">
    <w:name w:val="Sub-Para 2 under X.Y"/>
    <w:basedOn w:val="Normal"/>
    <w:rsid w:val="00101A32"/>
    <w:pPr>
      <w:numPr>
        <w:ilvl w:val="2"/>
        <w:numId w:val="5"/>
      </w:numPr>
      <w:spacing w:after="240" w:line="240" w:lineRule="auto"/>
      <w:outlineLvl w:val="3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3underX">
    <w:name w:val="Sub-Para 3 under X."/>
    <w:basedOn w:val="Normal"/>
    <w:rsid w:val="00101A32"/>
    <w:pPr>
      <w:numPr>
        <w:ilvl w:val="3"/>
        <w:numId w:val="4"/>
      </w:numPr>
      <w:spacing w:after="240" w:line="240" w:lineRule="auto"/>
      <w:outlineLvl w:val="4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3underXY">
    <w:name w:val="Sub-Para 3 under X.Y"/>
    <w:basedOn w:val="Normal"/>
    <w:rsid w:val="00101A32"/>
    <w:pPr>
      <w:numPr>
        <w:ilvl w:val="3"/>
        <w:numId w:val="5"/>
      </w:numPr>
      <w:spacing w:after="240" w:line="240" w:lineRule="auto"/>
      <w:outlineLvl w:val="4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4underX">
    <w:name w:val="Sub-Para 4 under X."/>
    <w:basedOn w:val="Normal"/>
    <w:rsid w:val="00101A32"/>
    <w:pPr>
      <w:numPr>
        <w:ilvl w:val="4"/>
        <w:numId w:val="4"/>
      </w:numPr>
      <w:spacing w:after="240" w:line="240" w:lineRule="auto"/>
      <w:outlineLvl w:val="5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Sub-Para4underXY">
    <w:name w:val="Sub-Para 4 under X.Y"/>
    <w:basedOn w:val="Normal"/>
    <w:rsid w:val="00101A32"/>
    <w:pPr>
      <w:numPr>
        <w:ilvl w:val="4"/>
        <w:numId w:val="5"/>
      </w:numPr>
      <w:spacing w:after="240" w:line="240" w:lineRule="auto"/>
      <w:outlineLvl w:val="5"/>
    </w:pPr>
    <w:rPr>
      <w:rFonts w:ascii="Times New Roman" w:eastAsia="MS Mincho" w:hAnsi="Times New Roman"/>
      <w:sz w:val="24"/>
      <w:szCs w:val="20"/>
      <w:lang w:val="sq-AL" w:bidi="ar-SA"/>
    </w:rPr>
  </w:style>
  <w:style w:type="paragraph" w:customStyle="1" w:styleId="xl24">
    <w:name w:val="xl24"/>
    <w:basedOn w:val="Normal"/>
    <w:rsid w:val="00101A3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25">
    <w:name w:val="xl25"/>
    <w:basedOn w:val="Normal"/>
    <w:rsid w:val="00101A32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26">
    <w:name w:val="xl26"/>
    <w:basedOn w:val="Normal"/>
    <w:rsid w:val="00101A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27">
    <w:name w:val="xl27"/>
    <w:basedOn w:val="Normal"/>
    <w:rsid w:val="00101A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28">
    <w:name w:val="xl28"/>
    <w:basedOn w:val="Normal"/>
    <w:rsid w:val="00101A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29">
    <w:name w:val="xl29"/>
    <w:basedOn w:val="Normal"/>
    <w:rsid w:val="00101A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30">
    <w:name w:val="xl30"/>
    <w:basedOn w:val="Normal"/>
    <w:rsid w:val="00101A3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31">
    <w:name w:val="xl31"/>
    <w:basedOn w:val="Normal"/>
    <w:rsid w:val="00101A3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32">
    <w:name w:val="xl32"/>
    <w:basedOn w:val="Normal"/>
    <w:rsid w:val="00101A3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33">
    <w:name w:val="xl33"/>
    <w:basedOn w:val="Normal"/>
    <w:rsid w:val="00101A32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34">
    <w:name w:val="xl34"/>
    <w:basedOn w:val="Normal"/>
    <w:rsid w:val="00101A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35">
    <w:name w:val="xl35"/>
    <w:basedOn w:val="Normal"/>
    <w:rsid w:val="00101A32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ar-SA"/>
    </w:rPr>
  </w:style>
  <w:style w:type="paragraph" w:customStyle="1" w:styleId="xl36">
    <w:name w:val="xl36"/>
    <w:basedOn w:val="Normal"/>
    <w:rsid w:val="00101A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37">
    <w:name w:val="xl37"/>
    <w:basedOn w:val="Normal"/>
    <w:rsid w:val="00101A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38">
    <w:name w:val="xl38"/>
    <w:basedOn w:val="Normal"/>
    <w:rsid w:val="00101A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39">
    <w:name w:val="xl39"/>
    <w:basedOn w:val="Normal"/>
    <w:rsid w:val="00101A3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0">
    <w:name w:val="xl40"/>
    <w:basedOn w:val="Normal"/>
    <w:rsid w:val="00101A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1">
    <w:name w:val="xl41"/>
    <w:basedOn w:val="Normal"/>
    <w:rsid w:val="00101A32"/>
    <w:pP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8"/>
      <w:szCs w:val="18"/>
      <w:lang w:val="tr-TR" w:eastAsia="tr-TR" w:bidi="ar-SA"/>
    </w:rPr>
  </w:style>
  <w:style w:type="paragraph" w:customStyle="1" w:styleId="xl42">
    <w:name w:val="xl42"/>
    <w:basedOn w:val="Normal"/>
    <w:rsid w:val="00101A32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43">
    <w:name w:val="xl43"/>
    <w:basedOn w:val="Normal"/>
    <w:rsid w:val="00101A32"/>
    <w:pPr>
      <w:pBdr>
        <w:top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4">
    <w:name w:val="xl44"/>
    <w:basedOn w:val="Normal"/>
    <w:rsid w:val="00101A32"/>
    <w:pPr>
      <w:pBdr>
        <w:top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5">
    <w:name w:val="xl45"/>
    <w:basedOn w:val="Normal"/>
    <w:rsid w:val="00101A32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46">
    <w:name w:val="xl46"/>
    <w:basedOn w:val="Normal"/>
    <w:rsid w:val="00101A32"/>
    <w:pPr>
      <w:pBdr>
        <w:bottom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7">
    <w:name w:val="xl47"/>
    <w:basedOn w:val="Normal"/>
    <w:rsid w:val="00101A32"/>
    <w:pPr>
      <w:pBdr>
        <w:bottom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8">
    <w:name w:val="xl48"/>
    <w:basedOn w:val="Normal"/>
    <w:rsid w:val="00101A32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49">
    <w:name w:val="xl49"/>
    <w:basedOn w:val="Normal"/>
    <w:rsid w:val="00101A32"/>
    <w:pPr>
      <w:pBdr>
        <w:lef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50">
    <w:name w:val="xl50"/>
    <w:basedOn w:val="Normal"/>
    <w:rsid w:val="00101A32"/>
    <w:pP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51">
    <w:name w:val="xl51"/>
    <w:basedOn w:val="Normal"/>
    <w:rsid w:val="00101A32"/>
    <w:pP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52">
    <w:name w:val="xl52"/>
    <w:basedOn w:val="Normal"/>
    <w:rsid w:val="00101A32"/>
    <w:pPr>
      <w:pBdr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53">
    <w:name w:val="xl53"/>
    <w:basedOn w:val="Normal"/>
    <w:rsid w:val="00101A32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54">
    <w:name w:val="xl54"/>
    <w:basedOn w:val="Normal"/>
    <w:rsid w:val="00101A3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55">
    <w:name w:val="xl55"/>
    <w:basedOn w:val="Normal"/>
    <w:rsid w:val="00101A32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56">
    <w:name w:val="xl56"/>
    <w:basedOn w:val="Normal"/>
    <w:rsid w:val="00101A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57">
    <w:name w:val="xl57"/>
    <w:basedOn w:val="Normal"/>
    <w:rsid w:val="00101A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58">
    <w:name w:val="xl58"/>
    <w:basedOn w:val="Normal"/>
    <w:rsid w:val="00101A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59">
    <w:name w:val="xl59"/>
    <w:basedOn w:val="Normal"/>
    <w:rsid w:val="00101A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60">
    <w:name w:val="xl60"/>
    <w:basedOn w:val="Normal"/>
    <w:rsid w:val="00101A3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61">
    <w:name w:val="xl61"/>
    <w:basedOn w:val="Normal"/>
    <w:rsid w:val="00101A3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62">
    <w:name w:val="xl62"/>
    <w:basedOn w:val="Normal"/>
    <w:rsid w:val="00101A32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63">
    <w:name w:val="xl63"/>
    <w:basedOn w:val="Normal"/>
    <w:rsid w:val="00101A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0"/>
      <w:lang w:val="tr-TR" w:eastAsia="tr-TR" w:bidi="ar-SA"/>
    </w:rPr>
  </w:style>
  <w:style w:type="paragraph" w:customStyle="1" w:styleId="xl64">
    <w:name w:val="xl64"/>
    <w:basedOn w:val="Normal"/>
    <w:rsid w:val="00101A32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65">
    <w:name w:val="xl65"/>
    <w:basedOn w:val="Normal"/>
    <w:rsid w:val="00101A32"/>
    <w:pPr>
      <w:pBdr>
        <w:top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66">
    <w:name w:val="xl66"/>
    <w:basedOn w:val="Normal"/>
    <w:rsid w:val="00101A32"/>
    <w:pPr>
      <w:pBdr>
        <w:top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67">
    <w:name w:val="xl67"/>
    <w:basedOn w:val="Normal"/>
    <w:rsid w:val="00101A32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68">
    <w:name w:val="xl68"/>
    <w:basedOn w:val="Normal"/>
    <w:rsid w:val="00101A32"/>
    <w:pPr>
      <w:pBdr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69">
    <w:name w:val="xl69"/>
    <w:basedOn w:val="Normal"/>
    <w:rsid w:val="00101A32"/>
    <w:pPr>
      <w:shd w:val="clear" w:color="auto" w:fill="CC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70">
    <w:name w:val="xl70"/>
    <w:basedOn w:val="Normal"/>
    <w:rsid w:val="00101A32"/>
    <w:pPr>
      <w:shd w:val="clear" w:color="auto" w:fill="CC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71">
    <w:name w:val="xl71"/>
    <w:basedOn w:val="Normal"/>
    <w:rsid w:val="00101A32"/>
    <w:pPr>
      <w:pBdr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72">
    <w:name w:val="xl72"/>
    <w:basedOn w:val="Normal"/>
    <w:rsid w:val="00101A32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73">
    <w:name w:val="xl73"/>
    <w:basedOn w:val="Normal"/>
    <w:rsid w:val="00101A32"/>
    <w:pPr>
      <w:pBdr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customStyle="1" w:styleId="xl74">
    <w:name w:val="xl74"/>
    <w:basedOn w:val="Normal"/>
    <w:rsid w:val="00101A32"/>
    <w:pPr>
      <w:pBdr>
        <w:bottom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75">
    <w:name w:val="xl75"/>
    <w:basedOn w:val="Normal"/>
    <w:rsid w:val="00101A32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0"/>
      <w:lang w:val="tr-TR" w:eastAsia="tr-TR" w:bidi="ar-SA"/>
    </w:rPr>
  </w:style>
  <w:style w:type="paragraph" w:customStyle="1" w:styleId="xl76">
    <w:name w:val="xl76"/>
    <w:basedOn w:val="Normal"/>
    <w:rsid w:val="00101A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0"/>
      <w:lang w:val="tr-TR" w:eastAsia="tr-TR" w:bidi="ar-SA"/>
    </w:rPr>
  </w:style>
  <w:style w:type="paragraph" w:styleId="BodyTextIndent2">
    <w:name w:val="Body Text Indent 2"/>
    <w:basedOn w:val="Normal"/>
    <w:link w:val="BodyTextIndent2Char"/>
    <w:rsid w:val="00101A32"/>
    <w:pPr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4"/>
      <w:lang w:val="it-IT" w:bidi="ar-SA"/>
    </w:rPr>
  </w:style>
  <w:style w:type="character" w:customStyle="1" w:styleId="BodyTextIndent2Char">
    <w:name w:val="Body Text Indent 2 Char"/>
    <w:basedOn w:val="DefaultParagraphFont"/>
    <w:link w:val="BodyTextIndent2"/>
    <w:rsid w:val="00101A32"/>
    <w:rPr>
      <w:rFonts w:ascii="Times New Roman" w:eastAsia="Times New Roman" w:hAnsi="Times New Roman"/>
      <w:bCs/>
      <w:sz w:val="24"/>
      <w:szCs w:val="24"/>
      <w:lang w:val="it-IT"/>
    </w:rPr>
  </w:style>
  <w:style w:type="paragraph" w:styleId="BodyText3">
    <w:name w:val="Body Text 3"/>
    <w:basedOn w:val="Normal"/>
    <w:link w:val="BodyText3Char"/>
    <w:rsid w:val="00101A3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GB" w:bidi="ar-SA"/>
    </w:rPr>
  </w:style>
  <w:style w:type="character" w:customStyle="1" w:styleId="BodyText3Char">
    <w:name w:val="Body Text 3 Char"/>
    <w:basedOn w:val="DefaultParagraphFont"/>
    <w:link w:val="BodyText3"/>
    <w:rsid w:val="00101A32"/>
    <w:rPr>
      <w:rFonts w:ascii="Times New Roman" w:eastAsia="Times New Roman" w:hAnsi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101A3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sq-AL" w:bidi="ar-SA"/>
    </w:rPr>
  </w:style>
  <w:style w:type="character" w:customStyle="1" w:styleId="BodyTextIndent3Char">
    <w:name w:val="Body Text Indent 3 Char"/>
    <w:basedOn w:val="DefaultParagraphFont"/>
    <w:link w:val="BodyTextIndent3"/>
    <w:rsid w:val="00101A32"/>
    <w:rPr>
      <w:rFonts w:ascii="Times New Roman" w:eastAsia="Times New Roman" w:hAnsi="Times New Roman"/>
      <w:sz w:val="16"/>
      <w:szCs w:val="16"/>
      <w:lang w:val="sq-AL"/>
    </w:rPr>
  </w:style>
  <w:style w:type="character" w:styleId="Hyperlink">
    <w:name w:val="Hyperlink"/>
    <w:basedOn w:val="DefaultParagraphFont"/>
    <w:rsid w:val="00101A32"/>
    <w:rPr>
      <w:color w:val="0000FF"/>
      <w:u w:val="single"/>
    </w:rPr>
  </w:style>
  <w:style w:type="paragraph" w:customStyle="1" w:styleId="paragrafi00">
    <w:name w:val="paragrafi0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titulli00">
    <w:name w:val="titulli0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grame">
    <w:name w:val="grame"/>
    <w:basedOn w:val="DefaultParagraphFont"/>
    <w:rsid w:val="00101A32"/>
  </w:style>
  <w:style w:type="paragraph" w:customStyle="1" w:styleId="kreunr0">
    <w:name w:val="kreunr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kreutitull0">
    <w:name w:val="kreutitull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kapitullinr0">
    <w:name w:val="kapitullinr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NormalWeb">
    <w:name w:val="Normal (Web)"/>
    <w:basedOn w:val="Normal"/>
    <w:rsid w:val="00101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bidi="ar-SA"/>
    </w:rPr>
  </w:style>
  <w:style w:type="paragraph" w:customStyle="1" w:styleId="SLparagraph">
    <w:name w:val="SL paragraph"/>
    <w:basedOn w:val="Normal"/>
    <w:rsid w:val="00101A32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sq-AL" w:bidi="ar-SA"/>
    </w:rPr>
  </w:style>
  <w:style w:type="paragraph" w:styleId="FootnoteText">
    <w:name w:val="footnote text"/>
    <w:basedOn w:val="Normal"/>
    <w:link w:val="FootnoteTextChar"/>
    <w:semiHidden/>
    <w:rsid w:val="00101A3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101A32"/>
    <w:rPr>
      <w:rFonts w:ascii="Times New Roman" w:eastAsia="Times New Roman" w:hAnsi="Times New Roman"/>
      <w:lang w:val="en-GB"/>
    </w:rPr>
  </w:style>
  <w:style w:type="character" w:customStyle="1" w:styleId="DescriptionChar">
    <w:name w:val="Description Char"/>
    <w:basedOn w:val="DefaultParagraphFont"/>
    <w:link w:val="Description"/>
    <w:rsid w:val="00101A32"/>
    <w:rPr>
      <w:spacing w:val="-6"/>
      <w:lang w:val="en-CA"/>
    </w:rPr>
  </w:style>
  <w:style w:type="paragraph" w:customStyle="1" w:styleId="Description">
    <w:name w:val="Description"/>
    <w:basedOn w:val="Normal"/>
    <w:link w:val="DescriptionChar"/>
    <w:rsid w:val="00101A32"/>
    <w:pPr>
      <w:pBdr>
        <w:top w:val="single" w:sz="4" w:space="1" w:color="auto"/>
      </w:pBdr>
      <w:spacing w:after="240" w:line="240" w:lineRule="auto"/>
    </w:pPr>
    <w:rPr>
      <w:spacing w:val="-6"/>
      <w:sz w:val="20"/>
      <w:szCs w:val="20"/>
      <w:lang w:val="en-CA" w:bidi="ar-SA"/>
    </w:rPr>
  </w:style>
  <w:style w:type="paragraph" w:customStyle="1" w:styleId="Field">
    <w:name w:val="Field"/>
    <w:basedOn w:val="Normal"/>
    <w:rsid w:val="00101A32"/>
    <w:pPr>
      <w:spacing w:before="120" w:after="60" w:line="240" w:lineRule="auto"/>
    </w:pPr>
    <w:rPr>
      <w:rFonts w:ascii="Times New Roman" w:eastAsia="Times New Roman" w:hAnsi="Times New Roman"/>
      <w:b/>
      <w:noProof/>
      <w:spacing w:val="-6"/>
      <w:sz w:val="20"/>
      <w:szCs w:val="20"/>
      <w:lang w:val="en-GB" w:bidi="ar-SA"/>
    </w:rPr>
  </w:style>
  <w:style w:type="paragraph" w:styleId="CommentText">
    <w:name w:val="annotation text"/>
    <w:basedOn w:val="Normal"/>
    <w:link w:val="CommentTextChar"/>
    <w:semiHidden/>
    <w:unhideWhenUsed/>
    <w:rsid w:val="00101A32"/>
    <w:pPr>
      <w:spacing w:after="0" w:line="240" w:lineRule="auto"/>
    </w:pPr>
    <w:rPr>
      <w:rFonts w:ascii="Times New Roman" w:eastAsia="Times New Roman" w:hAnsi="Times New Roman"/>
      <w:sz w:val="20"/>
      <w:szCs w:val="20"/>
      <w:lang w:val="sq-AL"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101A32"/>
    <w:rPr>
      <w:rFonts w:ascii="Times New Roman" w:eastAsia="Times New Roman" w:hAnsi="Times New Roman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01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1A32"/>
    <w:rPr>
      <w:rFonts w:ascii="Times New Roman" w:eastAsia="Times New Roman" w:hAnsi="Times New Roman"/>
      <w:b/>
      <w:bCs/>
      <w:lang w:val="sq-AL"/>
    </w:rPr>
  </w:style>
  <w:style w:type="paragraph" w:styleId="BalloonText">
    <w:name w:val="Balloon Text"/>
    <w:basedOn w:val="Normal"/>
    <w:link w:val="BalloonTextChar"/>
    <w:semiHidden/>
    <w:rsid w:val="00101A32"/>
    <w:pPr>
      <w:spacing w:after="0" w:line="240" w:lineRule="auto"/>
    </w:pPr>
    <w:rPr>
      <w:rFonts w:ascii="Tahoma" w:eastAsia="Times New Roman" w:hAnsi="Tahoma" w:cs="Tahoma"/>
      <w:sz w:val="16"/>
      <w:szCs w:val="16"/>
      <w:lang w:val="sq-AL"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101A32"/>
    <w:rPr>
      <w:rFonts w:ascii="Tahoma" w:eastAsia="Times New Roman" w:hAnsi="Tahoma" w:cs="Tahoma"/>
      <w:sz w:val="16"/>
      <w:szCs w:val="16"/>
      <w:lang w:val="sq-AL"/>
    </w:rPr>
  </w:style>
  <w:style w:type="character" w:customStyle="1" w:styleId="MessageHeaderLabel">
    <w:name w:val="Message Header Label"/>
    <w:rsid w:val="00101A32"/>
    <w:rPr>
      <w:b/>
      <w:sz w:val="18"/>
    </w:rPr>
  </w:style>
  <w:style w:type="table" w:styleId="TableGrid">
    <w:name w:val="Table Grid"/>
    <w:basedOn w:val="TableNormal"/>
    <w:rsid w:val="00101A3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ssageHeader">
    <w:name w:val="Message Header"/>
    <w:basedOn w:val="BodyText"/>
    <w:link w:val="MessageHeaderChar"/>
    <w:rsid w:val="00101A32"/>
    <w:pPr>
      <w:keepLines/>
      <w:spacing w:line="240" w:lineRule="atLeast"/>
      <w:ind w:left="1080" w:hanging="1080"/>
    </w:pPr>
    <w:rPr>
      <w:rFonts w:ascii="Garamond" w:eastAsia="Times New Roman" w:hAnsi="Garamond"/>
      <w:caps/>
      <w:sz w:val="18"/>
      <w:szCs w:val="20"/>
      <w:lang w:val="sq-AL" w:bidi="ar-SA"/>
    </w:rPr>
  </w:style>
  <w:style w:type="character" w:customStyle="1" w:styleId="MessageHeaderChar">
    <w:name w:val="Message Header Char"/>
    <w:basedOn w:val="DefaultParagraphFont"/>
    <w:link w:val="MessageHeader"/>
    <w:rsid w:val="00101A32"/>
    <w:rPr>
      <w:rFonts w:ascii="Garamond" w:eastAsia="Times New Roman" w:hAnsi="Garamond"/>
      <w:caps/>
      <w:sz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4974</Words>
  <Characters>28357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2010-09-17T13:39:00Z</cp:lastPrinted>
  <dcterms:created xsi:type="dcterms:W3CDTF">2019-02-18T15:33:00Z</dcterms:created>
  <dcterms:modified xsi:type="dcterms:W3CDTF">2019-02-18T15:33:00Z</dcterms:modified>
</cp:coreProperties>
</file>