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86" w:rsidRPr="000A4413" w:rsidRDefault="00E80886" w:rsidP="00BC3068">
      <w:pPr>
        <w:pStyle w:val="Akti"/>
      </w:pPr>
      <w:bookmarkStart w:id="0" w:name="_GoBack"/>
      <w:bookmarkEnd w:id="0"/>
      <w:r>
        <w:t>LIG</w:t>
      </w:r>
      <w:r w:rsidRPr="000A4413">
        <w:t>J</w:t>
      </w:r>
    </w:p>
    <w:p w:rsidR="00E80886" w:rsidRPr="000A4413" w:rsidRDefault="00E80886" w:rsidP="00BC3068">
      <w:pPr>
        <w:pStyle w:val="NumriData"/>
      </w:pPr>
      <w:r w:rsidRPr="000A4413">
        <w:t>Nr.10 326, datë 30.9.2010</w:t>
      </w:r>
    </w:p>
    <w:p w:rsidR="00E80886" w:rsidRPr="000A4413" w:rsidRDefault="00E80886" w:rsidP="00E80886">
      <w:pPr>
        <w:pStyle w:val="Paragrafi"/>
      </w:pPr>
    </w:p>
    <w:p w:rsidR="00E80886" w:rsidRPr="000A4413" w:rsidRDefault="00E80886" w:rsidP="00BC3068">
      <w:pPr>
        <w:pStyle w:val="Titulli"/>
      </w:pPr>
      <w:r w:rsidRPr="000A4413">
        <w:t>PËR RATIFIKI</w:t>
      </w:r>
      <w:r w:rsidR="00980D06">
        <w:t xml:space="preserve">MIN E “MARRËVESHJES PËR RACVIAC </w:t>
      </w:r>
      <w:r w:rsidRPr="000A4413">
        <w:t>– QENDRA PËR BASHKËPUNIM PËR SIGURINË”</w:t>
      </w:r>
    </w:p>
    <w:p w:rsidR="00E80886" w:rsidRPr="000A4413" w:rsidRDefault="00E80886" w:rsidP="00E80886">
      <w:pPr>
        <w:pStyle w:val="Paragrafi"/>
      </w:pPr>
    </w:p>
    <w:p w:rsidR="00E80886" w:rsidRPr="000A4413" w:rsidRDefault="00E80886" w:rsidP="00E80886">
      <w:pPr>
        <w:pStyle w:val="Paragrafi"/>
      </w:pPr>
      <w:r w:rsidRPr="000A4413">
        <w:t xml:space="preserve">Në mbështetje të neneve 78, 83 pika 1 dhe 121 të Kushtetutës, me propozimin Këshillit të Ministrave, </w:t>
      </w:r>
    </w:p>
    <w:p w:rsidR="00E80886" w:rsidRPr="000A4413" w:rsidRDefault="00E80886" w:rsidP="00E80886">
      <w:pPr>
        <w:pStyle w:val="Paragrafi"/>
      </w:pPr>
    </w:p>
    <w:p w:rsidR="00E80886" w:rsidRPr="000A4413" w:rsidRDefault="00E80886" w:rsidP="00BC3068">
      <w:pPr>
        <w:pStyle w:val="VENDOSI"/>
      </w:pPr>
      <w:r>
        <w:t>KUVEND</w:t>
      </w:r>
      <w:r w:rsidRPr="000A4413">
        <w:t>I</w:t>
      </w:r>
    </w:p>
    <w:p w:rsidR="00E80886" w:rsidRPr="000A4413" w:rsidRDefault="00E80886" w:rsidP="00BC3068">
      <w:pPr>
        <w:pStyle w:val="VENDOSI"/>
      </w:pPr>
      <w:r w:rsidRPr="000A4413">
        <w:t>I REPUBLIKËS SË SHQIPËRISË</w:t>
      </w:r>
    </w:p>
    <w:p w:rsidR="00E80886" w:rsidRPr="000A4413" w:rsidRDefault="00E80886" w:rsidP="00BC3068">
      <w:pPr>
        <w:pStyle w:val="VENDOSI"/>
      </w:pPr>
    </w:p>
    <w:p w:rsidR="00E80886" w:rsidRPr="000A4413" w:rsidRDefault="00E80886" w:rsidP="00BC3068">
      <w:pPr>
        <w:pStyle w:val="VENDOSI"/>
      </w:pPr>
      <w:r>
        <w:t>VENDOS</w:t>
      </w:r>
      <w:r w:rsidRPr="000A4413">
        <w:t>I:</w:t>
      </w:r>
    </w:p>
    <w:p w:rsidR="00E80886" w:rsidRPr="000A4413" w:rsidRDefault="00E80886" w:rsidP="00E80886">
      <w:pPr>
        <w:pStyle w:val="Paragrafi"/>
      </w:pPr>
    </w:p>
    <w:p w:rsidR="00E80886" w:rsidRPr="000A4413" w:rsidRDefault="00E80886" w:rsidP="00BC3068">
      <w:pPr>
        <w:pStyle w:val="NeniNr"/>
      </w:pPr>
      <w:r w:rsidRPr="000A4413">
        <w:t>Neni 1</w:t>
      </w:r>
    </w:p>
    <w:p w:rsidR="00E80886" w:rsidRPr="000A4413" w:rsidRDefault="00E80886" w:rsidP="00E80886">
      <w:pPr>
        <w:pStyle w:val="Paragrafi"/>
      </w:pPr>
    </w:p>
    <w:p w:rsidR="00E80886" w:rsidRPr="000A4413" w:rsidRDefault="00E80886" w:rsidP="00E80886">
      <w:pPr>
        <w:pStyle w:val="Paragrafi"/>
      </w:pPr>
      <w:r w:rsidRPr="000A4413">
        <w:t>Ratifikohet “Marrëveshja për RACVIAC – Qendra për Bashkëpunim për Sigurinë”.</w:t>
      </w:r>
    </w:p>
    <w:p w:rsidR="00E80886" w:rsidRPr="000A4413" w:rsidRDefault="00E80886" w:rsidP="00E80886">
      <w:pPr>
        <w:pStyle w:val="Paragrafi"/>
      </w:pPr>
    </w:p>
    <w:p w:rsidR="00E80886" w:rsidRPr="000A4413" w:rsidRDefault="00E80886" w:rsidP="00BC3068">
      <w:pPr>
        <w:pStyle w:val="NeniNr"/>
      </w:pPr>
      <w:r w:rsidRPr="000A4413">
        <w:t>Neni 2</w:t>
      </w:r>
    </w:p>
    <w:p w:rsidR="00E80886" w:rsidRPr="000A4413" w:rsidRDefault="00E80886" w:rsidP="00E80886">
      <w:pPr>
        <w:pStyle w:val="Paragrafi"/>
      </w:pPr>
    </w:p>
    <w:p w:rsidR="00E80886" w:rsidRDefault="00E80886" w:rsidP="00E80886">
      <w:pPr>
        <w:pStyle w:val="Paragrafi"/>
      </w:pPr>
      <w:r w:rsidRPr="000A4413">
        <w:t>Ky ligj hyn në fuqi 15 ditë pas botimit në Fletoren Zyrtare.</w:t>
      </w:r>
    </w:p>
    <w:p w:rsidR="00BC3068" w:rsidRDefault="00BC3068" w:rsidP="00E80886">
      <w:pPr>
        <w:pStyle w:val="Paragrafi"/>
      </w:pPr>
    </w:p>
    <w:p w:rsidR="00BC3068" w:rsidRPr="00BC3068" w:rsidRDefault="00BC3068" w:rsidP="00BC3068">
      <w:pPr>
        <w:pStyle w:val="Shpallja"/>
        <w:rPr>
          <w:sz w:val="23"/>
          <w:szCs w:val="23"/>
        </w:rPr>
      </w:pPr>
      <w:r w:rsidRPr="00BC3068">
        <w:rPr>
          <w:sz w:val="23"/>
          <w:szCs w:val="23"/>
        </w:rPr>
        <w:t>Shpallur me dekretin nr.6720, datë 12.10.2010 të Presi</w:t>
      </w:r>
      <w:r w:rsidR="001B64F1">
        <w:rPr>
          <w:sz w:val="23"/>
          <w:szCs w:val="23"/>
        </w:rPr>
        <w:t>d</w:t>
      </w:r>
      <w:r w:rsidRPr="00BC3068">
        <w:rPr>
          <w:sz w:val="23"/>
          <w:szCs w:val="23"/>
        </w:rPr>
        <w:t>entit të Republikës së Shqipërisë, Bamir Topi</w:t>
      </w:r>
    </w:p>
    <w:p w:rsidR="00477590" w:rsidRDefault="00477590" w:rsidP="00E80886">
      <w:pPr>
        <w:pStyle w:val="Paragrafi"/>
      </w:pPr>
    </w:p>
    <w:p w:rsidR="00E80886" w:rsidRPr="00BF4E9A" w:rsidRDefault="00E80886" w:rsidP="00980D06">
      <w:pPr>
        <w:pStyle w:val="Paragrafi"/>
        <w:ind w:firstLine="0"/>
      </w:pPr>
      <w:r w:rsidRPr="00BF4E9A">
        <w:tab/>
      </w:r>
      <w:r w:rsidRPr="00BF4E9A">
        <w:tab/>
      </w:r>
      <w:r w:rsidRPr="00BF4E9A">
        <w:tab/>
        <w:t xml:space="preserve">    </w:t>
      </w:r>
    </w:p>
    <w:p w:rsidR="00E80886" w:rsidRPr="00BF4E9A" w:rsidRDefault="00E80886" w:rsidP="00615557">
      <w:pPr>
        <w:pStyle w:val="TitulliTitull"/>
      </w:pPr>
      <w:r w:rsidRPr="00BF4E9A">
        <w:t>Marrëveshje mbi RACVIAC – Qendra për Bashkëpunim mbi Sigurinë</w:t>
      </w:r>
    </w:p>
    <w:p w:rsidR="00E80886" w:rsidRPr="00BF4E9A" w:rsidRDefault="00E80886" w:rsidP="00E80886">
      <w:pPr>
        <w:pStyle w:val="Paragrafi"/>
      </w:pPr>
    </w:p>
    <w:p w:rsidR="00E80886" w:rsidRPr="00BF4E9A" w:rsidRDefault="00E80886" w:rsidP="00E80886">
      <w:pPr>
        <w:pStyle w:val="Paragrafi"/>
      </w:pPr>
      <w:r w:rsidRPr="00BF4E9A">
        <w:t xml:space="preserve">Hyrje </w:t>
      </w:r>
    </w:p>
    <w:p w:rsidR="00E80886" w:rsidRPr="00BF4E9A" w:rsidRDefault="00E80886" w:rsidP="00E80886">
      <w:pPr>
        <w:pStyle w:val="Paragrafi"/>
      </w:pPr>
      <w:r w:rsidRPr="00BF4E9A">
        <w:t xml:space="preserve">Shtetet pjesëmarrëse në </w:t>
      </w:r>
      <w:r w:rsidR="000D466D" w:rsidRPr="00BF4E9A">
        <w:t>procesin e bashkëpunimi</w:t>
      </w:r>
      <w:r w:rsidR="000D466D">
        <w:t>t të Eu</w:t>
      </w:r>
      <w:r w:rsidRPr="00BF4E9A">
        <w:t>r</w:t>
      </w:r>
      <w:r w:rsidR="000D466D">
        <w:t>opës Juglindore– (PBEJ/SEECP), p</w:t>
      </w:r>
      <w:r w:rsidRPr="00BF4E9A">
        <w:t>alë të Marrëveshjes aktuale (më poshtë referuar si “Palët”),</w:t>
      </w:r>
    </w:p>
    <w:p w:rsidR="00E80886" w:rsidRPr="00BF4E9A" w:rsidRDefault="000D466D" w:rsidP="00E80886">
      <w:pPr>
        <w:pStyle w:val="Paragrafi"/>
      </w:pPr>
      <w:r>
        <w:rPr>
          <w:i/>
        </w:rPr>
        <w:t xml:space="preserve">duke </w:t>
      </w:r>
      <w:r w:rsidR="00E80886" w:rsidRPr="00A41AA2">
        <w:rPr>
          <w:i/>
        </w:rPr>
        <w:t>sjellë</w:t>
      </w:r>
      <w:r w:rsidR="00E80886" w:rsidRPr="00BF4E9A">
        <w:t xml:space="preserve"> në kujt</w:t>
      </w:r>
      <w:r w:rsidR="00C02856">
        <w:t>esë m</w:t>
      </w:r>
      <w:r w:rsidR="00E80886" w:rsidRPr="00BF4E9A">
        <w:t>arrëveshjen ndërmjet Qeverisë së Republikës së Kroacisë dhe Qeverisë së Republikës Federale të Gjermanisë mbi krijimin e Qendrës së Asistencës Rajonale për Kontrollin, Verifikimin dhe Implementimin e Armëve (QMRKVIA)</w:t>
      </w:r>
      <w:r>
        <w:t>, hartuar në Zagreb më 8 m</w:t>
      </w:r>
      <w:r w:rsidR="00E80886" w:rsidRPr="00BF4E9A">
        <w:t>ars 2001,</w:t>
      </w:r>
    </w:p>
    <w:p w:rsidR="00E80886" w:rsidRPr="00BF4E9A" w:rsidRDefault="00615557" w:rsidP="00E80886">
      <w:pPr>
        <w:pStyle w:val="Paragrafi"/>
      </w:pPr>
      <w:r w:rsidRPr="00615557">
        <w:rPr>
          <w:i/>
        </w:rPr>
        <w:t xml:space="preserve">duke </w:t>
      </w:r>
      <w:r w:rsidR="00E80886" w:rsidRPr="00615557">
        <w:rPr>
          <w:i/>
        </w:rPr>
        <w:t>sjellë</w:t>
      </w:r>
      <w:r w:rsidR="000D466D">
        <w:t xml:space="preserve"> në kujtesë se në vijim të n</w:t>
      </w:r>
      <w:r w:rsidR="00E80886" w:rsidRPr="00BF4E9A">
        <w:t>enit 1, paragrafi (4) të Marrëveshjes së lartpërmendur, Republika e Italisë e pran</w:t>
      </w:r>
      <w:r w:rsidR="000D466D">
        <w:t>oi Marrëveshjen në fjalë më 21 g</w:t>
      </w:r>
      <w:r w:rsidR="00E80886" w:rsidRPr="00BF4E9A">
        <w:t>usht 2002</w:t>
      </w:r>
      <w:r w:rsidR="000D466D">
        <w:t>,</w:t>
      </w:r>
      <w:r w:rsidR="00E80886" w:rsidRPr="00BF4E9A">
        <w:t xml:space="preserve"> si</w:t>
      </w:r>
      <w:r w:rsidR="007D0156">
        <w:t xml:space="preserve"> dhe Republika e Turqisë më 15 s</w:t>
      </w:r>
      <w:r w:rsidR="00E80886" w:rsidRPr="00BF4E9A">
        <w:t>htator 2004,</w:t>
      </w:r>
    </w:p>
    <w:p w:rsidR="00E80886" w:rsidRPr="00BF4E9A" w:rsidRDefault="00615557" w:rsidP="00E80886">
      <w:pPr>
        <w:pStyle w:val="Paragrafi"/>
      </w:pPr>
      <w:r w:rsidRPr="00615557">
        <w:rPr>
          <w:i/>
        </w:rPr>
        <w:t xml:space="preserve">duke </w:t>
      </w:r>
      <w:r w:rsidR="00E80886" w:rsidRPr="00615557">
        <w:rPr>
          <w:i/>
        </w:rPr>
        <w:t>sjellë</w:t>
      </w:r>
      <w:r w:rsidR="00E80886" w:rsidRPr="00BF4E9A">
        <w:t xml:space="preserve"> në kujtesë vendimet dhe diskutimet e Grupit Këshillimor Ndërkombëtar (më poshtë referuar si “GKN” mbi statusin e ardhshëm ligjor dhe strategjinë e re të Qendrës së Asistencës Rajonale për Kontrollin, Verifikimin dhe Implementimin e Armëve (QMRKVIA),</w:t>
      </w:r>
    </w:p>
    <w:p w:rsidR="00E80886" w:rsidRPr="00BF4E9A" w:rsidRDefault="00615557" w:rsidP="00E80886">
      <w:pPr>
        <w:pStyle w:val="Paragrafi"/>
      </w:pPr>
      <w:r w:rsidRPr="00615557">
        <w:rPr>
          <w:i/>
        </w:rPr>
        <w:t xml:space="preserve">të </w:t>
      </w:r>
      <w:r w:rsidR="00C02856">
        <w:rPr>
          <w:i/>
        </w:rPr>
        <w:t>vetëdijsh</w:t>
      </w:r>
      <w:r w:rsidR="00E80886" w:rsidRPr="00615557">
        <w:rPr>
          <w:i/>
        </w:rPr>
        <w:t>m</w:t>
      </w:r>
      <w:r w:rsidR="00C02856">
        <w:rPr>
          <w:i/>
        </w:rPr>
        <w:t>e</w:t>
      </w:r>
      <w:r w:rsidR="00E80886" w:rsidRPr="00BF4E9A">
        <w:t xml:space="preserve"> për përpjekjet e investuara në krijimin e një bashkëpunimi më të ngushtë rajonal dhe të vendosur për të përmirësuar bashkëpunimin rajonal, </w:t>
      </w:r>
    </w:p>
    <w:p w:rsidR="00E80886" w:rsidRPr="00BF4E9A" w:rsidRDefault="00615557" w:rsidP="00E80886">
      <w:pPr>
        <w:pStyle w:val="Paragrafi"/>
      </w:pPr>
      <w:r w:rsidRPr="00615557">
        <w:rPr>
          <w:i/>
        </w:rPr>
        <w:t xml:space="preserve">të </w:t>
      </w:r>
      <w:r w:rsidR="00C02856">
        <w:rPr>
          <w:i/>
        </w:rPr>
        <w:t>gatsh</w:t>
      </w:r>
      <w:r w:rsidR="00E80886" w:rsidRPr="00615557">
        <w:rPr>
          <w:i/>
        </w:rPr>
        <w:t>m</w:t>
      </w:r>
      <w:r w:rsidR="00C02856">
        <w:rPr>
          <w:i/>
        </w:rPr>
        <w:t>e</w:t>
      </w:r>
      <w:r w:rsidR="00E80886" w:rsidRPr="00BF4E9A">
        <w:t xml:space="preserve"> për të bashkëpunuar ngushtë me Këshillin e Bashkëpunimit Rajonal (KBR)</w:t>
      </w:r>
      <w:r w:rsidR="007D0156">
        <w:t>,</w:t>
      </w:r>
      <w:r w:rsidR="00E80886" w:rsidRPr="00BF4E9A">
        <w:t xml:space="preserve"> si dhe me të gjitha iniciativat dhe marrëveshjet e tjera rajonale,</w:t>
      </w:r>
    </w:p>
    <w:p w:rsidR="00E80886" w:rsidRPr="00BF4E9A" w:rsidRDefault="00615557" w:rsidP="00E80886">
      <w:pPr>
        <w:pStyle w:val="Paragrafi"/>
      </w:pPr>
      <w:r w:rsidRPr="00615557">
        <w:rPr>
          <w:i/>
        </w:rPr>
        <w:t xml:space="preserve">ndërkohë </w:t>
      </w:r>
      <w:r w:rsidR="00E80886" w:rsidRPr="00615557">
        <w:rPr>
          <w:i/>
        </w:rPr>
        <w:t>që</w:t>
      </w:r>
      <w:r w:rsidR="00E80886" w:rsidRPr="00BF4E9A">
        <w:t xml:space="preserve"> është përgjegjësia dhe </w:t>
      </w:r>
      <w:r w:rsidR="007D0156">
        <w:t>detyra e të gjitha vendeve në Eu</w:t>
      </w:r>
      <w:r w:rsidR="00E80886" w:rsidRPr="00BF4E9A">
        <w:t>ropën Juglindore të nxisin dialogun dhe bashkëpunim</w:t>
      </w:r>
      <w:r w:rsidR="007D0156">
        <w:t>in mbi çështjet e sigurisë në Eu</w:t>
      </w:r>
      <w:r w:rsidR="00E80886" w:rsidRPr="00BF4E9A">
        <w:t>ropën Juglindore nëpërmjet një partneriteti ndërmjet njëri-tjetrit</w:t>
      </w:r>
      <w:r w:rsidR="007D0156">
        <w:t>,</w:t>
      </w:r>
      <w:r w:rsidR="00E80886" w:rsidRPr="00BF4E9A">
        <w:t xml:space="preserve"> si dhe me partnerët e tyre ndërkombëtar</w:t>
      </w:r>
      <w:r w:rsidR="007D0156">
        <w:t>ë</w:t>
      </w:r>
      <w:r w:rsidR="00E80886" w:rsidRPr="00BF4E9A">
        <w:t>,</w:t>
      </w:r>
    </w:p>
    <w:p w:rsidR="00E80886" w:rsidRPr="00BF4E9A" w:rsidRDefault="00615557" w:rsidP="00E80886">
      <w:pPr>
        <w:pStyle w:val="Paragrafi"/>
      </w:pPr>
      <w:r w:rsidRPr="00615557">
        <w:rPr>
          <w:i/>
        </w:rPr>
        <w:t xml:space="preserve">të </w:t>
      </w:r>
      <w:r w:rsidR="00E80886" w:rsidRPr="00615557">
        <w:rPr>
          <w:i/>
        </w:rPr>
        <w:t>bindur</w:t>
      </w:r>
      <w:r w:rsidR="00E80886" w:rsidRPr="00BF4E9A">
        <w:t xml:space="preserve"> mbi nevojën për të riorganizuar Qendrën e Asistencës Rajonale për Kontrollin, Verifikimin dhe Implementimin e Armëve (QMRKVIA) për të kontribuar drejt hapjes së aktivite</w:t>
      </w:r>
      <w:r w:rsidR="007D0156">
        <w:t>teve të QMRKVIA ndaj të gjitha p</w:t>
      </w:r>
      <w:r w:rsidR="00E80886" w:rsidRPr="00BF4E9A">
        <w:t>alëve të gatshme për të zbatuar dispozitat e kësaj Marrëveshje</w:t>
      </w:r>
      <w:r w:rsidR="007D0156">
        <w:t>je</w:t>
      </w:r>
      <w:r w:rsidR="00E80886" w:rsidRPr="00BF4E9A">
        <w:t>,</w:t>
      </w:r>
    </w:p>
    <w:p w:rsidR="00E80886" w:rsidRPr="00BF4E9A" w:rsidRDefault="00615557" w:rsidP="00E80886">
      <w:pPr>
        <w:pStyle w:val="Paragrafi"/>
      </w:pPr>
      <w:r w:rsidRPr="00615557">
        <w:rPr>
          <w:i/>
        </w:rPr>
        <w:t xml:space="preserve">të </w:t>
      </w:r>
      <w:r w:rsidR="005713F0">
        <w:rPr>
          <w:i/>
        </w:rPr>
        <w:t>vetëdijsh</w:t>
      </w:r>
      <w:r w:rsidR="00E80886" w:rsidRPr="00615557">
        <w:rPr>
          <w:i/>
        </w:rPr>
        <w:t>m</w:t>
      </w:r>
      <w:r w:rsidR="005713F0">
        <w:rPr>
          <w:i/>
        </w:rPr>
        <w:t>e</w:t>
      </w:r>
      <w:r w:rsidR="00E80886" w:rsidRPr="00BF4E9A">
        <w:t xml:space="preserve"> se është në interesin e tyre të përbashkët të</w:t>
      </w:r>
      <w:r w:rsidR="00710D82">
        <w:t xml:space="preserve"> marrin pjesë në aktivitetet e q</w:t>
      </w:r>
      <w:r w:rsidR="00E80886" w:rsidRPr="00BF4E9A">
        <w:t>endrës së riorganizuar dhe modernizuar të Asistencës Rajonale për Kontrollin, Verifikimin dhe Implementimin e Armëve (QMRKVIA) dhe për të përfituar nga progresi dhe</w:t>
      </w:r>
      <w:r w:rsidR="00710D82">
        <w:t xml:space="preserve"> arritjet e deritanishme të </w:t>
      </w:r>
      <w:r w:rsidR="00710D82">
        <w:lastRenderedPageBreak/>
        <w:t>saj,</w:t>
      </w:r>
      <w:r w:rsidR="00E80886" w:rsidRPr="00BF4E9A">
        <w:t xml:space="preserve"> </w:t>
      </w:r>
    </w:p>
    <w:p w:rsidR="00E80886" w:rsidRPr="00BF4E9A" w:rsidRDefault="00615557" w:rsidP="00E80886">
      <w:pPr>
        <w:pStyle w:val="Paragrafi"/>
      </w:pPr>
      <w:r w:rsidRPr="00BF4E9A">
        <w:t xml:space="preserve">kanë </w:t>
      </w:r>
      <w:r w:rsidR="00E80886" w:rsidRPr="00BF4E9A">
        <w:t>rënë dakord si më poshtë:</w:t>
      </w:r>
    </w:p>
    <w:p w:rsidR="00E80886" w:rsidRPr="00BF4E9A" w:rsidRDefault="00E80886" w:rsidP="00E80886">
      <w:pPr>
        <w:pStyle w:val="Paragrafi"/>
      </w:pPr>
    </w:p>
    <w:p w:rsidR="00E80886" w:rsidRPr="00BF4E9A" w:rsidRDefault="00E80886" w:rsidP="002F093D">
      <w:pPr>
        <w:pStyle w:val="TitulliTitull"/>
      </w:pPr>
      <w:r w:rsidRPr="00BF4E9A">
        <w:t>Kapitulli I</w:t>
      </w:r>
    </w:p>
    <w:p w:rsidR="00E80886" w:rsidRPr="00BF4E9A" w:rsidRDefault="00E80886" w:rsidP="002F093D">
      <w:pPr>
        <w:pStyle w:val="TitulliTitull"/>
      </w:pPr>
      <w:r w:rsidRPr="00BF4E9A">
        <w:t>Krijimi, Misioni dhe Veprimtaritë</w:t>
      </w:r>
    </w:p>
    <w:p w:rsidR="00E80886" w:rsidRPr="00BF4E9A" w:rsidRDefault="00E80886" w:rsidP="00E80886">
      <w:pPr>
        <w:pStyle w:val="Paragrafi"/>
      </w:pPr>
    </w:p>
    <w:p w:rsidR="00E80886" w:rsidRPr="00BF4E9A" w:rsidRDefault="00E80886" w:rsidP="002F093D">
      <w:pPr>
        <w:pStyle w:val="NeniNr"/>
      </w:pPr>
      <w:r w:rsidRPr="00BF4E9A">
        <w:t>Neni 1</w:t>
      </w:r>
    </w:p>
    <w:p w:rsidR="00E80886" w:rsidRPr="00BF4E9A" w:rsidRDefault="00E80886" w:rsidP="002F093D">
      <w:pPr>
        <w:pStyle w:val="NeniTitull"/>
      </w:pPr>
      <w:r w:rsidRPr="00BF4E9A">
        <w:t>Krijimi</w:t>
      </w:r>
    </w:p>
    <w:p w:rsidR="00E80886" w:rsidRPr="00BF4E9A" w:rsidRDefault="00E80886" w:rsidP="00E80886">
      <w:pPr>
        <w:pStyle w:val="Paragrafi"/>
      </w:pPr>
    </w:p>
    <w:p w:rsidR="00E80886" w:rsidRPr="00BF4E9A" w:rsidRDefault="002F093D" w:rsidP="00E80886">
      <w:pPr>
        <w:pStyle w:val="Paragrafi"/>
      </w:pPr>
      <w:r>
        <w:t xml:space="preserve">1. </w:t>
      </w:r>
      <w:r w:rsidR="00E80886" w:rsidRPr="00BF4E9A">
        <w:t>Palët në këtë mënyrë krijojnë QMRKVIA– Qendrën për Bashkëpunim mbi Sigurinë (më poshtë referuar si “QMRKVIA”).</w:t>
      </w:r>
    </w:p>
    <w:p w:rsidR="00E80886" w:rsidRPr="00BF4E9A" w:rsidRDefault="002F093D" w:rsidP="00E80886">
      <w:pPr>
        <w:pStyle w:val="Paragrafi"/>
      </w:pPr>
      <w:r>
        <w:t xml:space="preserve">2. </w:t>
      </w:r>
      <w:r w:rsidR="00E80886" w:rsidRPr="00BF4E9A">
        <w:t>QMRKVI</w:t>
      </w:r>
      <w:r w:rsidR="005713F0">
        <w:t>A është pasardhësi i ligjshëm i</w:t>
      </w:r>
      <w:r w:rsidR="00E80886" w:rsidRPr="00BF4E9A">
        <w:t xml:space="preserve"> Qendrës së Asistencës Rajonale për Kontrollin, Verifikimin dhe Implementimin e Armëve të krijuar nëpërmjet “Marrëveshjes së Qeverisë së Republikës së Kroacisë dhe Qeverisë së Republikës Federale të Gjermanisë mbi krijimin e Qendrës së Asistencës Rajonale për Kontrollin, Verifikimin dhe Implementimin e Armëve (QMR</w:t>
      </w:r>
      <w:r w:rsidR="00710D82">
        <w:t>KVIA)”, hartuar në Zagreb</w:t>
      </w:r>
      <w:r w:rsidR="005713F0">
        <w:t>,</w:t>
      </w:r>
      <w:r w:rsidR="00710D82">
        <w:t xml:space="preserve"> më 8 m</w:t>
      </w:r>
      <w:r w:rsidR="00E80886" w:rsidRPr="00BF4E9A">
        <w:t>ars 2001, pranuar</w:t>
      </w:r>
      <w:r w:rsidR="00710D82">
        <w:t xml:space="preserve"> nga Republika e Italisë më 21 g</w:t>
      </w:r>
      <w:r w:rsidR="00E80886" w:rsidRPr="00BF4E9A">
        <w:t>usht 2002</w:t>
      </w:r>
      <w:r w:rsidR="00710D82">
        <w:t xml:space="preserve"> dhe Republika e Turqisë më 15 s</w:t>
      </w:r>
      <w:r w:rsidR="00E80886" w:rsidRPr="00BF4E9A">
        <w:t xml:space="preserve">htator 2004. </w:t>
      </w:r>
    </w:p>
    <w:p w:rsidR="00E80886" w:rsidRPr="00BF4E9A" w:rsidRDefault="002F093D" w:rsidP="00E80886">
      <w:pPr>
        <w:pStyle w:val="Paragrafi"/>
      </w:pPr>
      <w:r>
        <w:t xml:space="preserve">3. </w:t>
      </w:r>
      <w:r w:rsidR="00E80886" w:rsidRPr="00BF4E9A">
        <w:t>QMRKVIA– Qendra për Bashkëpunim mbi Sigurinë është një organizatë ndërkombëtare, e pavarur, jo fitimprurëse, rajonale dhe akademike.</w:t>
      </w:r>
    </w:p>
    <w:p w:rsidR="00E80886" w:rsidRPr="00BF4E9A" w:rsidRDefault="00E80886" w:rsidP="00E80886">
      <w:pPr>
        <w:pStyle w:val="Paragrafi"/>
      </w:pPr>
    </w:p>
    <w:p w:rsidR="00E80886" w:rsidRPr="00BF4E9A" w:rsidRDefault="00E80886" w:rsidP="002F093D">
      <w:pPr>
        <w:pStyle w:val="NeniNr"/>
      </w:pPr>
      <w:r w:rsidRPr="00BF4E9A">
        <w:t>Neni 2</w:t>
      </w:r>
    </w:p>
    <w:p w:rsidR="00E80886" w:rsidRPr="00BF4E9A" w:rsidRDefault="00E80886" w:rsidP="002F093D">
      <w:pPr>
        <w:pStyle w:val="NeniTitull"/>
      </w:pPr>
      <w:r w:rsidRPr="00BF4E9A">
        <w:t>Misioni</w:t>
      </w:r>
    </w:p>
    <w:p w:rsidR="00E80886" w:rsidRPr="00BF4E9A" w:rsidRDefault="00E80886" w:rsidP="00E80886">
      <w:pPr>
        <w:pStyle w:val="Paragrafi"/>
      </w:pPr>
    </w:p>
    <w:p w:rsidR="00E80886" w:rsidRPr="00BF4E9A" w:rsidRDefault="00E80886" w:rsidP="00E80886">
      <w:pPr>
        <w:pStyle w:val="Paragrafi"/>
      </w:pPr>
      <w:r w:rsidRPr="00BF4E9A">
        <w:t>Misioni i QMRKVIA është të nxisë dialogun dhe bashkëpunim</w:t>
      </w:r>
      <w:r w:rsidR="00710D82">
        <w:t>in mbi çështjet e sigurisë në Eu</w:t>
      </w:r>
      <w:r w:rsidRPr="00BF4E9A">
        <w:t>ropën Juglindore nëpër</w:t>
      </w:r>
      <w:r w:rsidR="001D48A2">
        <w:t>mjet një partneriteti ndërmjet p</w:t>
      </w:r>
      <w:r w:rsidRPr="00BF4E9A">
        <w:t>alëve dhe partnerëve të tyre ndërkombëtar</w:t>
      </w:r>
      <w:r w:rsidR="00710D82">
        <w:t>ë</w:t>
      </w:r>
      <w:r w:rsidRPr="00BF4E9A">
        <w:t>.</w:t>
      </w:r>
    </w:p>
    <w:p w:rsidR="00E80886" w:rsidRPr="00BF4E9A" w:rsidRDefault="00E80886" w:rsidP="00E80886">
      <w:pPr>
        <w:pStyle w:val="Paragrafi"/>
      </w:pPr>
    </w:p>
    <w:p w:rsidR="00E80886" w:rsidRPr="00BF4E9A" w:rsidRDefault="00E80886" w:rsidP="002F093D">
      <w:pPr>
        <w:pStyle w:val="NeniNr"/>
      </w:pPr>
      <w:r w:rsidRPr="00BF4E9A">
        <w:t>Neni 3</w:t>
      </w:r>
    </w:p>
    <w:p w:rsidR="00E80886" w:rsidRPr="00BF4E9A" w:rsidRDefault="001D48A2" w:rsidP="002F093D">
      <w:pPr>
        <w:pStyle w:val="NeniTitull"/>
      </w:pPr>
      <w:r>
        <w:t>Shtrirja e v</w:t>
      </w:r>
      <w:r w:rsidR="00E80886" w:rsidRPr="00BF4E9A">
        <w:t>eprimtarive</w:t>
      </w:r>
    </w:p>
    <w:p w:rsidR="00E80886" w:rsidRPr="00BF4E9A" w:rsidRDefault="00E80886" w:rsidP="00E80886">
      <w:pPr>
        <w:pStyle w:val="Paragrafi"/>
      </w:pPr>
    </w:p>
    <w:p w:rsidR="00E80886" w:rsidRPr="00BF4E9A" w:rsidRDefault="00E80886" w:rsidP="00E80886">
      <w:pPr>
        <w:pStyle w:val="Paragrafi"/>
      </w:pPr>
      <w:r w:rsidRPr="00BF4E9A">
        <w:t>QMRKVIA realizon misionin e saj duke promovuar kryesisht:</w:t>
      </w:r>
    </w:p>
    <w:p w:rsidR="00E80886" w:rsidRPr="00BF4E9A" w:rsidRDefault="005D102C" w:rsidP="00E80886">
      <w:pPr>
        <w:pStyle w:val="Paragrafi"/>
      </w:pPr>
      <w:r>
        <w:t xml:space="preserve">a) </w:t>
      </w:r>
      <w:r w:rsidR="00E80886" w:rsidRPr="00BF4E9A">
        <w:t>Dialogun mbi sigurinë dhe reformën mbi sektorin e sigurisë, kontrollit të armëve</w:t>
      </w:r>
      <w:r w:rsidR="001D48A2">
        <w:t>,</w:t>
      </w:r>
      <w:r w:rsidR="00E80886" w:rsidRPr="00BF4E9A">
        <w:t xml:space="preserve"> si dhe mbi besimin dhe ndërmarrjen e masave për organizimin e sigurisë;</w:t>
      </w:r>
    </w:p>
    <w:p w:rsidR="00E80886" w:rsidRPr="00BF4E9A" w:rsidRDefault="005D102C" w:rsidP="00E80886">
      <w:pPr>
        <w:pStyle w:val="Paragrafi"/>
      </w:pPr>
      <w:r>
        <w:t xml:space="preserve">b) </w:t>
      </w:r>
      <w:r w:rsidR="00E80886" w:rsidRPr="00BF4E9A">
        <w:t>Sinegjinë me organizata dhe institucione të tjera</w:t>
      </w:r>
      <w:r w:rsidR="001D48A2">
        <w:t>,</w:t>
      </w:r>
      <w:r w:rsidR="00E80886" w:rsidRPr="00BF4E9A">
        <w:t xml:space="preserve"> si NATO, BE, OSBE</w:t>
      </w:r>
      <w:r w:rsidR="001D48A2">
        <w:t>,</w:t>
      </w:r>
      <w:r w:rsidR="00E80886" w:rsidRPr="00BF4E9A">
        <w:t xml:space="preserve"> si dhe me partnerë bilateralë për të gjitha çështjet me inte</w:t>
      </w:r>
      <w:r w:rsidR="005713F0">
        <w:t>res dhe shqetësim të përbashkët;</w:t>
      </w:r>
    </w:p>
    <w:p w:rsidR="00E80886" w:rsidRPr="00BF4E9A" w:rsidRDefault="005D102C" w:rsidP="00E80886">
      <w:pPr>
        <w:pStyle w:val="Paragrafi"/>
      </w:pPr>
      <w:r>
        <w:t xml:space="preserve">c) </w:t>
      </w:r>
      <w:r w:rsidR="00E80886" w:rsidRPr="00BF4E9A">
        <w:t>Bashkëpunim të ngushtë me Këshillin e Bashkëpunimit Rajonal (KBR) dhe me të gjitha iniciativat dh</w:t>
      </w:r>
      <w:r w:rsidR="005713F0">
        <w:t>e marrëveshjet e tjera rajonale;</w:t>
      </w:r>
    </w:p>
    <w:p w:rsidR="00E80886" w:rsidRPr="00BF4E9A" w:rsidRDefault="005D102C" w:rsidP="00E80886">
      <w:pPr>
        <w:pStyle w:val="Paragrafi"/>
      </w:pPr>
      <w:r>
        <w:t xml:space="preserve">d) </w:t>
      </w:r>
      <w:r w:rsidR="00E80886" w:rsidRPr="00BF4E9A">
        <w:t>Një dialog me shoqërinë civile, akademikët dhe opinionistët.</w:t>
      </w:r>
    </w:p>
    <w:p w:rsidR="00E80886" w:rsidRPr="00BF4E9A" w:rsidRDefault="00E80886" w:rsidP="00E80886">
      <w:pPr>
        <w:pStyle w:val="Paragrafi"/>
      </w:pPr>
      <w:r w:rsidRPr="00BF4E9A">
        <w:t xml:space="preserve">      </w:t>
      </w:r>
    </w:p>
    <w:p w:rsidR="00E80886" w:rsidRPr="00BF4E9A" w:rsidRDefault="00E80886" w:rsidP="005D102C">
      <w:pPr>
        <w:pStyle w:val="TitulliTitull"/>
      </w:pPr>
      <w:r w:rsidRPr="00BF4E9A">
        <w:t>Kapitulli II</w:t>
      </w:r>
    </w:p>
    <w:p w:rsidR="00E80886" w:rsidRPr="00BF4E9A" w:rsidRDefault="00E80886" w:rsidP="005D102C">
      <w:pPr>
        <w:pStyle w:val="TitulliTitull"/>
      </w:pPr>
      <w:r w:rsidRPr="00BF4E9A">
        <w:t>Anëtarët e QMRKVIA</w:t>
      </w:r>
    </w:p>
    <w:p w:rsidR="00E80886" w:rsidRPr="00BF4E9A" w:rsidRDefault="00E80886" w:rsidP="00E80886">
      <w:pPr>
        <w:pStyle w:val="Paragrafi"/>
      </w:pPr>
    </w:p>
    <w:p w:rsidR="00E80886" w:rsidRPr="00BF4E9A" w:rsidRDefault="00E80886" w:rsidP="005D102C">
      <w:pPr>
        <w:pStyle w:val="NeniNr"/>
      </w:pPr>
      <w:r w:rsidRPr="00BF4E9A">
        <w:t>Neni 4</w:t>
      </w:r>
    </w:p>
    <w:p w:rsidR="00E80886" w:rsidRPr="00BF4E9A" w:rsidRDefault="00E80886" w:rsidP="005D102C">
      <w:pPr>
        <w:pStyle w:val="NeniTitull"/>
      </w:pPr>
      <w:r w:rsidRPr="00BF4E9A">
        <w:t>Anëtarët</w:t>
      </w:r>
    </w:p>
    <w:p w:rsidR="00E80886" w:rsidRPr="00BF4E9A" w:rsidRDefault="00E80886" w:rsidP="00E80886">
      <w:pPr>
        <w:pStyle w:val="Paragrafi"/>
      </w:pPr>
    </w:p>
    <w:p w:rsidR="00E80886" w:rsidRDefault="00E80886" w:rsidP="00656A9A">
      <w:pPr>
        <w:pStyle w:val="Paragrafi"/>
        <w:numPr>
          <w:ilvl w:val="0"/>
          <w:numId w:val="3"/>
        </w:numPr>
      </w:pPr>
      <w:r w:rsidRPr="00BF4E9A">
        <w:t>Palët në këtë Marrëvesh</w:t>
      </w:r>
      <w:r w:rsidR="001D48A2">
        <w:t>je janë a</w:t>
      </w:r>
      <w:r w:rsidRPr="00BF4E9A">
        <w:t>nëtarë të QMRKVIA.</w:t>
      </w:r>
    </w:p>
    <w:p w:rsidR="00E80886" w:rsidRPr="00BF4E9A" w:rsidRDefault="005D102C" w:rsidP="00E80886">
      <w:pPr>
        <w:pStyle w:val="Paragrafi"/>
      </w:pPr>
      <w:r>
        <w:t xml:space="preserve">2. </w:t>
      </w:r>
      <w:r w:rsidR="001D48A2">
        <w:t>Anëtarët mbështesin s</w:t>
      </w:r>
      <w:r w:rsidR="00E80886" w:rsidRPr="00BF4E9A">
        <w:t xml:space="preserve">ekretariatin me personel dhe </w:t>
      </w:r>
      <w:r w:rsidR="001D48A2">
        <w:t>japin  kontribut financiar për buxhetin e QMRKVIA sipas rregullave f</w:t>
      </w:r>
      <w:r w:rsidR="00E80886" w:rsidRPr="00BF4E9A">
        <w:t xml:space="preserve">inanciare. </w:t>
      </w:r>
    </w:p>
    <w:p w:rsidR="00E80886" w:rsidRPr="00BF4E9A" w:rsidRDefault="005D102C" w:rsidP="00E80886">
      <w:pPr>
        <w:pStyle w:val="Paragrafi"/>
      </w:pPr>
      <w:r>
        <w:t xml:space="preserve">3. </w:t>
      </w:r>
      <w:r w:rsidR="001D48A2">
        <w:t>Pozicioni i k</w:t>
      </w:r>
      <w:r w:rsidR="00E80886" w:rsidRPr="00BF4E9A">
        <w:t>ryetarit të Grupit Këshillimor Ndër</w:t>
      </w:r>
      <w:r w:rsidR="001D48A2">
        <w:t>kombëtar (GKN) dhe pozicioni i d</w:t>
      </w:r>
      <w:r w:rsidR="00E80886" w:rsidRPr="00BF4E9A">
        <w:t xml:space="preserve">rejtorit mbeten posaçërisht </w:t>
      </w:r>
      <w:r w:rsidR="001D48A2">
        <w:t>të hapur për t’u plotësuar nga a</w:t>
      </w:r>
      <w:r w:rsidR="00E80886" w:rsidRPr="00BF4E9A">
        <w:t>nëtarët. Pozicionet e tjera të larta të hapur</w:t>
      </w:r>
      <w:r w:rsidR="001D48A2">
        <w:t>a posaçërisht për plotësim nga a</w:t>
      </w:r>
      <w:r w:rsidR="00E80886" w:rsidRPr="00BF4E9A">
        <w:t>nëtarët përcaktohen nëpërmjet një vendimi të veçantë nga ana e GKN.</w:t>
      </w:r>
    </w:p>
    <w:p w:rsidR="00E80886" w:rsidRPr="00BF4E9A" w:rsidRDefault="00E80886" w:rsidP="00E80886">
      <w:pPr>
        <w:pStyle w:val="Paragrafi"/>
      </w:pPr>
      <w:r w:rsidRPr="00BF4E9A">
        <w:t xml:space="preserve">    </w:t>
      </w:r>
    </w:p>
    <w:p w:rsidR="00E80886" w:rsidRPr="00BF4E9A" w:rsidRDefault="00E80886" w:rsidP="005D102C">
      <w:pPr>
        <w:pStyle w:val="NeniNr"/>
      </w:pPr>
      <w:r w:rsidRPr="00BF4E9A">
        <w:t>Neni 5</w:t>
      </w:r>
    </w:p>
    <w:p w:rsidR="00E80886" w:rsidRPr="00BF4E9A" w:rsidRDefault="00E80886" w:rsidP="005D102C">
      <w:pPr>
        <w:pStyle w:val="NeniTitull"/>
      </w:pPr>
      <w:r w:rsidRPr="00BF4E9A">
        <w:t xml:space="preserve">Anëtarët e </w:t>
      </w:r>
      <w:r w:rsidR="005D102C" w:rsidRPr="00BF4E9A">
        <w:t>asociuar</w:t>
      </w:r>
    </w:p>
    <w:p w:rsidR="00E80886" w:rsidRPr="00BF4E9A" w:rsidRDefault="00E80886" w:rsidP="00E80886">
      <w:pPr>
        <w:pStyle w:val="Paragrafi"/>
      </w:pPr>
    </w:p>
    <w:p w:rsidR="00E80886" w:rsidRPr="00BF4E9A" w:rsidRDefault="005D102C" w:rsidP="00E80886">
      <w:pPr>
        <w:pStyle w:val="Paragrafi"/>
      </w:pPr>
      <w:r>
        <w:lastRenderedPageBreak/>
        <w:t xml:space="preserve">1. </w:t>
      </w:r>
      <w:r w:rsidR="00E80886" w:rsidRPr="00BF4E9A">
        <w:t xml:space="preserve">Statusi i </w:t>
      </w:r>
      <w:r w:rsidR="001D48A2" w:rsidRPr="00BF4E9A">
        <w:t xml:space="preserve">anëtarit të asociuar </w:t>
      </w:r>
      <w:r w:rsidR="00E80886" w:rsidRPr="00BF4E9A">
        <w:t>mbetet i hapur në bazë të një kërkese me shkrim për çdo shtet i cili shpreh gatishmërinë e tij për të bashkëpunuar dhe kontribuar për QMRKVIA.</w:t>
      </w:r>
    </w:p>
    <w:p w:rsidR="00E80886" w:rsidRPr="00BF4E9A" w:rsidRDefault="005D102C" w:rsidP="00E80886">
      <w:pPr>
        <w:pStyle w:val="Paragrafi"/>
      </w:pPr>
      <w:r>
        <w:t xml:space="preserve">2. </w:t>
      </w:r>
      <w:r w:rsidR="00E80886" w:rsidRPr="00BF4E9A">
        <w:t>GKN vendos për sa i përket aplikimit.</w:t>
      </w:r>
    </w:p>
    <w:p w:rsidR="00E80886" w:rsidRPr="00BF4E9A" w:rsidRDefault="005D102C" w:rsidP="00E80886">
      <w:pPr>
        <w:pStyle w:val="Paragrafi"/>
      </w:pPr>
      <w:r>
        <w:t xml:space="preserve">3. </w:t>
      </w:r>
      <w:r w:rsidR="00E80886" w:rsidRPr="00BF4E9A">
        <w:t xml:space="preserve">Statusi i </w:t>
      </w:r>
      <w:r w:rsidR="005713F0">
        <w:t>anëtarit të</w:t>
      </w:r>
      <w:r w:rsidR="001D48A2" w:rsidRPr="00BF4E9A">
        <w:t xml:space="preserve"> asociuar </w:t>
      </w:r>
      <w:r w:rsidR="00E80886" w:rsidRPr="00BF4E9A">
        <w:t>kërkon plotësimin e personelit dhe/ose kontribut financiar dhe/ose kontribut në natyrë për operacionet e QMRKVIA.</w:t>
      </w:r>
    </w:p>
    <w:p w:rsidR="00E80886" w:rsidRPr="00BF4E9A" w:rsidRDefault="005D102C" w:rsidP="00E80886">
      <w:pPr>
        <w:pStyle w:val="Paragrafi"/>
      </w:pPr>
      <w:r>
        <w:t xml:space="preserve">4. </w:t>
      </w:r>
      <w:r w:rsidR="00E80886" w:rsidRPr="00BF4E9A">
        <w:t xml:space="preserve">Statusi i </w:t>
      </w:r>
      <w:r w:rsidR="001D48A2">
        <w:t>anëtarit të</w:t>
      </w:r>
      <w:r w:rsidR="001D48A2" w:rsidRPr="00BF4E9A">
        <w:t xml:space="preserve"> asociuar </w:t>
      </w:r>
      <w:r w:rsidR="00E80886" w:rsidRPr="00BF4E9A">
        <w:t>mund të pezullohet ose t’i jepet fund me vendim të GKN</w:t>
      </w:r>
      <w:r w:rsidR="001D48A2">
        <w:t>-së</w:t>
      </w:r>
      <w:r w:rsidR="005713F0">
        <w:t>,</w:t>
      </w:r>
      <w:r w:rsidR="00E80886" w:rsidRPr="00BF4E9A">
        <w:t xml:space="preserve"> sipas dispozitave të </w:t>
      </w:r>
      <w:r w:rsidR="001D48A2" w:rsidRPr="00BF4E9A">
        <w:t xml:space="preserve">marrëveshjes </w:t>
      </w:r>
      <w:r w:rsidR="00E80886" w:rsidRPr="00BF4E9A">
        <w:t>aktuale.</w:t>
      </w:r>
    </w:p>
    <w:p w:rsidR="00E80886" w:rsidRPr="00BF4E9A" w:rsidRDefault="005D102C" w:rsidP="00E80886">
      <w:pPr>
        <w:pStyle w:val="Paragrafi"/>
      </w:pPr>
      <w:r>
        <w:t xml:space="preserve">5. </w:t>
      </w:r>
      <w:r w:rsidR="00E80886" w:rsidRPr="00BF4E9A">
        <w:t xml:space="preserve">Anëtarët e </w:t>
      </w:r>
      <w:r w:rsidR="001D48A2" w:rsidRPr="00BF4E9A">
        <w:t xml:space="preserve">asociuar </w:t>
      </w:r>
      <w:r w:rsidR="00E80886" w:rsidRPr="00BF4E9A">
        <w:t>mund të ndjekin mbledhjet e GKN</w:t>
      </w:r>
      <w:r w:rsidR="001D48A2">
        <w:t>-së,</w:t>
      </w:r>
      <w:r w:rsidR="00E80886" w:rsidRPr="00BF4E9A">
        <w:t xml:space="preserve"> dhe të marrin pjesë në punën e tij sipas nevojës.    </w:t>
      </w:r>
    </w:p>
    <w:p w:rsidR="00E80886" w:rsidRPr="00BF4E9A" w:rsidRDefault="00E80886" w:rsidP="00E80886">
      <w:pPr>
        <w:pStyle w:val="Paragrafi"/>
      </w:pPr>
      <w:r w:rsidRPr="00BF4E9A">
        <w:t xml:space="preserve"> </w:t>
      </w:r>
    </w:p>
    <w:p w:rsidR="00E80886" w:rsidRPr="00BF4E9A" w:rsidRDefault="00E80886" w:rsidP="005D102C">
      <w:pPr>
        <w:pStyle w:val="NeniNr"/>
      </w:pPr>
      <w:r w:rsidRPr="00BF4E9A">
        <w:t>Neni 6</w:t>
      </w:r>
    </w:p>
    <w:p w:rsidR="00E80886" w:rsidRPr="00BF4E9A" w:rsidRDefault="00E80886" w:rsidP="005D102C">
      <w:pPr>
        <w:pStyle w:val="NeniTitull"/>
      </w:pPr>
      <w:r w:rsidRPr="00BF4E9A">
        <w:t>Vëzhguesit</w:t>
      </w:r>
      <w:r w:rsidRPr="00BF4E9A">
        <w:tab/>
      </w:r>
    </w:p>
    <w:p w:rsidR="00E80886" w:rsidRPr="00BF4E9A" w:rsidRDefault="00E80886" w:rsidP="00E80886">
      <w:pPr>
        <w:pStyle w:val="Paragrafi"/>
      </w:pPr>
    </w:p>
    <w:p w:rsidR="00E80886" w:rsidRPr="00BF4E9A" w:rsidRDefault="005D102C" w:rsidP="00E80886">
      <w:pPr>
        <w:pStyle w:val="Paragrafi"/>
      </w:pPr>
      <w:r>
        <w:t xml:space="preserve">1. </w:t>
      </w:r>
      <w:r w:rsidR="005713F0">
        <w:t>Shtetet e tjera të interesuar</w:t>
      </w:r>
      <w:r w:rsidR="00E80886" w:rsidRPr="00BF4E9A">
        <w:t xml:space="preserve"> si dhe organizata</w:t>
      </w:r>
      <w:r w:rsidR="001D48A2">
        <w:t>t ndërkombëtare, organizatat jo</w:t>
      </w:r>
      <w:r w:rsidR="00E80886" w:rsidRPr="00BF4E9A">
        <w:t>qeveritare dhe institucionet mund të marrin pjesë në QMRKVIA si</w:t>
      </w:r>
      <w:r w:rsidR="001D48A2">
        <w:t>,</w:t>
      </w:r>
      <w:r w:rsidR="005713F0">
        <w:t xml:space="preserve"> v</w:t>
      </w:r>
      <w:r w:rsidR="00E80886" w:rsidRPr="00BF4E9A">
        <w:t>ëzhgues pas aprovimit nga ana e GKN.</w:t>
      </w:r>
    </w:p>
    <w:p w:rsidR="00E80886" w:rsidRPr="00BF4E9A" w:rsidRDefault="005D102C" w:rsidP="00E80886">
      <w:pPr>
        <w:pStyle w:val="Paragrafi"/>
      </w:pPr>
      <w:r>
        <w:t xml:space="preserve">2. </w:t>
      </w:r>
      <w:r w:rsidR="00E80886" w:rsidRPr="00BF4E9A">
        <w:t>GKN vendos</w:t>
      </w:r>
      <w:r w:rsidR="001D48A2">
        <w:t xml:space="preserve"> për sa i përket aplikimit për v</w:t>
      </w:r>
      <w:r w:rsidR="00E80886" w:rsidRPr="00BF4E9A">
        <w:t>ëzhgues pranë QMRKVIA.</w:t>
      </w:r>
    </w:p>
    <w:p w:rsidR="00E80886" w:rsidRPr="00BF4E9A" w:rsidRDefault="001D48A2" w:rsidP="00E80886">
      <w:pPr>
        <w:pStyle w:val="Paragrafi"/>
      </w:pPr>
      <w:r>
        <w:t xml:space="preserve">3. </w:t>
      </w:r>
      <w:r w:rsidR="00E80886" w:rsidRPr="00BF4E9A">
        <w:t>Statusi i vëzhguesit mund të pezullohet ose t’i jepet fund me vendim të GKN</w:t>
      </w:r>
      <w:r>
        <w:t>,</w:t>
      </w:r>
      <w:r w:rsidR="00E80886" w:rsidRPr="00BF4E9A">
        <w:t xml:space="preserve"> sipas dispozitave të kësaj Marrëveshje</w:t>
      </w:r>
      <w:r w:rsidR="005713F0">
        <w:t>je</w:t>
      </w:r>
      <w:r w:rsidR="00E80886" w:rsidRPr="00BF4E9A">
        <w:t>.</w:t>
      </w:r>
    </w:p>
    <w:p w:rsidR="00E80886" w:rsidRPr="00BF4E9A" w:rsidRDefault="001D48A2" w:rsidP="00E80886">
      <w:pPr>
        <w:pStyle w:val="Paragrafi"/>
      </w:pPr>
      <w:r>
        <w:t>4</w:t>
      </w:r>
      <w:r w:rsidR="005D102C">
        <w:t xml:space="preserve">. </w:t>
      </w:r>
      <w:r w:rsidR="00E80886" w:rsidRPr="00BF4E9A">
        <w:t>Vëzhguesit pranë QMRKVIA mund të ndjekin mbledhjet apo</w:t>
      </w:r>
      <w:r w:rsidR="005713F0">
        <w:t xml:space="preserve"> të</w:t>
      </w:r>
      <w:r w:rsidR="00E80886" w:rsidRPr="00BF4E9A">
        <w:t xml:space="preserve"> marrin pjesë në punën e GKN</w:t>
      </w:r>
      <w:r>
        <w:t>,</w:t>
      </w:r>
      <w:r w:rsidR="00E80886" w:rsidRPr="00BF4E9A">
        <w:t xml:space="preserve"> por pa të drejtë vote.</w:t>
      </w:r>
    </w:p>
    <w:p w:rsidR="00E80886" w:rsidRPr="00BF4E9A" w:rsidRDefault="00E80886" w:rsidP="00E80886">
      <w:pPr>
        <w:pStyle w:val="Paragrafi"/>
      </w:pPr>
      <w:r w:rsidRPr="00BF4E9A">
        <w:t xml:space="preserve">    </w:t>
      </w:r>
    </w:p>
    <w:p w:rsidR="00E80886" w:rsidRPr="00BF4E9A" w:rsidRDefault="00E80886" w:rsidP="00811E1B">
      <w:pPr>
        <w:pStyle w:val="TitulliTitull"/>
      </w:pPr>
      <w:r w:rsidRPr="00BF4E9A">
        <w:t>Kapitulli III</w:t>
      </w:r>
    </w:p>
    <w:p w:rsidR="00E80886" w:rsidRPr="00BF4E9A" w:rsidRDefault="00E80886" w:rsidP="00811E1B">
      <w:pPr>
        <w:pStyle w:val="TitulliTitull"/>
      </w:pPr>
      <w:r w:rsidRPr="00BF4E9A">
        <w:t>Organizimi dhe Struktura e QMRKVIA</w:t>
      </w:r>
    </w:p>
    <w:p w:rsidR="00E80886" w:rsidRPr="00BF4E9A" w:rsidRDefault="00E80886" w:rsidP="00E80886">
      <w:pPr>
        <w:pStyle w:val="Paragrafi"/>
      </w:pPr>
    </w:p>
    <w:p w:rsidR="00E80886" w:rsidRPr="00BF4E9A" w:rsidRDefault="00E80886" w:rsidP="005D102C">
      <w:pPr>
        <w:pStyle w:val="NeniNr"/>
      </w:pPr>
      <w:r w:rsidRPr="00BF4E9A">
        <w:t>Neni 7</w:t>
      </w:r>
    </w:p>
    <w:p w:rsidR="00CF3D7F" w:rsidRPr="00CF3D7F" w:rsidRDefault="00CF3D7F" w:rsidP="00CF3D7F">
      <w:pPr>
        <w:pStyle w:val="Paragrafi"/>
        <w:rPr>
          <w:sz w:val="14"/>
        </w:rPr>
      </w:pPr>
    </w:p>
    <w:p w:rsidR="00E80886" w:rsidRPr="00BF4E9A" w:rsidRDefault="00E80886" w:rsidP="00CF3D7F">
      <w:pPr>
        <w:pStyle w:val="Paragrafi"/>
      </w:pPr>
      <w:r w:rsidRPr="00BF4E9A">
        <w:t>Grupi Këshillimor Ndërkombëtar (GKN)</w:t>
      </w:r>
    </w:p>
    <w:p w:rsidR="00CF3D7F" w:rsidRDefault="00CF3D7F" w:rsidP="00E80886">
      <w:pPr>
        <w:pStyle w:val="Paragrafi"/>
      </w:pPr>
    </w:p>
    <w:p w:rsidR="00E80886" w:rsidRPr="00BF4E9A" w:rsidRDefault="00811E1B" w:rsidP="00E80886">
      <w:pPr>
        <w:pStyle w:val="Paragrafi"/>
      </w:pPr>
      <w:r>
        <w:t xml:space="preserve">1. </w:t>
      </w:r>
      <w:r w:rsidR="001D48A2">
        <w:t>GKN është organi i vetëm vendimmarrës i</w:t>
      </w:r>
      <w:r w:rsidR="00E80886" w:rsidRPr="00BF4E9A">
        <w:t xml:space="preserve"> QMRKVIA.</w:t>
      </w:r>
    </w:p>
    <w:p w:rsidR="00E80886" w:rsidRPr="00BF4E9A" w:rsidRDefault="00811E1B" w:rsidP="00E80886">
      <w:pPr>
        <w:pStyle w:val="Paragrafi"/>
      </w:pPr>
      <w:r>
        <w:t xml:space="preserve">2. </w:t>
      </w:r>
      <w:r w:rsidR="00E80886" w:rsidRPr="00BF4E9A">
        <w:t xml:space="preserve">GKN vepron si komitet drejtues për QMRKVIA. GKN jep orientime për të garantuar operimin dhe zhvillimin e QMRKVIA.     </w:t>
      </w:r>
    </w:p>
    <w:p w:rsidR="00E80886" w:rsidRPr="00BF4E9A" w:rsidRDefault="00E80886" w:rsidP="00E80886">
      <w:pPr>
        <w:pStyle w:val="Paragrafi"/>
      </w:pPr>
      <w:r w:rsidRPr="00BF4E9A">
        <w:t xml:space="preserve">    </w:t>
      </w:r>
    </w:p>
    <w:p w:rsidR="00E80886" w:rsidRPr="00BF4E9A" w:rsidRDefault="00E80886" w:rsidP="00811E1B">
      <w:pPr>
        <w:pStyle w:val="NeniNr"/>
      </w:pPr>
      <w:r w:rsidRPr="00BF4E9A">
        <w:t>Neni 8</w:t>
      </w:r>
    </w:p>
    <w:p w:rsidR="00E80886" w:rsidRPr="00BF4E9A" w:rsidRDefault="00E80886" w:rsidP="00811E1B">
      <w:pPr>
        <w:pStyle w:val="NeniTitull"/>
      </w:pPr>
      <w:r w:rsidRPr="00BF4E9A">
        <w:t>Përbërja e GKN</w:t>
      </w:r>
    </w:p>
    <w:p w:rsidR="00E80886" w:rsidRPr="00BF4E9A" w:rsidRDefault="00E80886" w:rsidP="00E80886">
      <w:pPr>
        <w:pStyle w:val="Paragrafi"/>
      </w:pPr>
    </w:p>
    <w:p w:rsidR="00E80886" w:rsidRPr="00BF4E9A" w:rsidRDefault="00811E1B" w:rsidP="00E80886">
      <w:pPr>
        <w:pStyle w:val="Paragrafi"/>
      </w:pPr>
      <w:r>
        <w:t xml:space="preserve">1. </w:t>
      </w:r>
      <w:r w:rsidR="00E80886" w:rsidRPr="00BF4E9A">
        <w:t xml:space="preserve">GKN përbëhet </w:t>
      </w:r>
      <w:r w:rsidR="001D48A2">
        <w:t>nga një përfaqësues nga secili a</w:t>
      </w:r>
      <w:r w:rsidR="00E80886" w:rsidRPr="00BF4E9A">
        <w:t>nëtar.</w:t>
      </w:r>
    </w:p>
    <w:p w:rsidR="00E80886" w:rsidRPr="00BF4E9A" w:rsidRDefault="00811E1B" w:rsidP="00E80886">
      <w:pPr>
        <w:pStyle w:val="Paragrafi"/>
      </w:pPr>
      <w:r>
        <w:t xml:space="preserve">2. </w:t>
      </w:r>
      <w:r w:rsidR="00E80886" w:rsidRPr="00BF4E9A">
        <w:t>GKN emëron kryet</w:t>
      </w:r>
      <w:r w:rsidR="001D48A2">
        <w:t>arin e tij për një periudhë një</w:t>
      </w:r>
      <w:r w:rsidR="00E80886" w:rsidRPr="00BF4E9A">
        <w:t>vjeçare</w:t>
      </w:r>
      <w:r w:rsidR="001D48A2">
        <w:t>,</w:t>
      </w:r>
      <w:r w:rsidR="00E80886" w:rsidRPr="00BF4E9A">
        <w:t xml:space="preserve"> e cila mund të zgjatet prej GKN për një vit shtesë. Me përjashtim të një periudh</w:t>
      </w:r>
      <w:r w:rsidR="001D48A2">
        <w:t>e të mundshme kur mbivendoset, kryetari i GKN dhe d</w:t>
      </w:r>
      <w:r w:rsidR="00E80886" w:rsidRPr="00BF4E9A">
        <w:t>rejtori i QMRKVIA nuk do të</w:t>
      </w:r>
      <w:r w:rsidR="001D48A2">
        <w:t xml:space="preserve"> jenë përfaqësues nga i njëjti s</w:t>
      </w:r>
      <w:r w:rsidR="00E80886" w:rsidRPr="00BF4E9A">
        <w:t>htet.</w:t>
      </w:r>
    </w:p>
    <w:p w:rsidR="00E80886" w:rsidRPr="00BF4E9A" w:rsidRDefault="00811E1B" w:rsidP="00E80886">
      <w:pPr>
        <w:pStyle w:val="Paragrafi"/>
      </w:pPr>
      <w:r>
        <w:t xml:space="preserve">3. </w:t>
      </w:r>
      <w:r w:rsidR="00E80886" w:rsidRPr="00BF4E9A">
        <w:t xml:space="preserve">Drejtori i QMRKVIA do të jetë një këshilltar i përhershëm i GKN, merr pjesë në takimet e GKN dhe gëzon të drejtën për të bërë propozime pranë GKN.         </w:t>
      </w:r>
    </w:p>
    <w:p w:rsidR="00E80886" w:rsidRDefault="00E80886" w:rsidP="00E80886">
      <w:pPr>
        <w:pStyle w:val="Paragrafi"/>
      </w:pPr>
      <w:r w:rsidRPr="00BF4E9A">
        <w:t xml:space="preserve">  </w:t>
      </w:r>
    </w:p>
    <w:p w:rsidR="00E80886" w:rsidRPr="00BF4E9A" w:rsidRDefault="00E80886" w:rsidP="00811E1B">
      <w:pPr>
        <w:pStyle w:val="NeniNr"/>
      </w:pPr>
      <w:r w:rsidRPr="00BF4E9A">
        <w:t>Neni 9</w:t>
      </w:r>
    </w:p>
    <w:p w:rsidR="00E80886" w:rsidRPr="00BF4E9A" w:rsidRDefault="00E80886" w:rsidP="00811E1B">
      <w:pPr>
        <w:pStyle w:val="NeniTitull"/>
      </w:pPr>
      <w:r w:rsidRPr="00BF4E9A">
        <w:t xml:space="preserve">Procedurat </w:t>
      </w:r>
    </w:p>
    <w:p w:rsidR="00E80886" w:rsidRPr="00BF4E9A" w:rsidRDefault="00E80886" w:rsidP="00E80886">
      <w:pPr>
        <w:pStyle w:val="Paragrafi"/>
      </w:pPr>
    </w:p>
    <w:p w:rsidR="00E80886" w:rsidRPr="00BF4E9A" w:rsidRDefault="00811E1B" w:rsidP="00E80886">
      <w:pPr>
        <w:pStyle w:val="Paragrafi"/>
      </w:pPr>
      <w:r>
        <w:t xml:space="preserve">1. </w:t>
      </w:r>
      <w:r w:rsidR="00E80886" w:rsidRPr="00BF4E9A">
        <w:t>GKN mblidhet rregullisht dy herë në vit.</w:t>
      </w:r>
    </w:p>
    <w:p w:rsidR="00E80886" w:rsidRPr="00BF4E9A" w:rsidRDefault="00811E1B" w:rsidP="00E80886">
      <w:pPr>
        <w:pStyle w:val="Paragrafi"/>
      </w:pPr>
      <w:r>
        <w:t xml:space="preserve">2. </w:t>
      </w:r>
      <w:r w:rsidR="00E80886" w:rsidRPr="00BF4E9A">
        <w:t>Takimet e mëtej</w:t>
      </w:r>
      <w:r w:rsidR="00E929EB">
        <w:t>shme mund të mbahen sa herë që k</w:t>
      </w:r>
      <w:r w:rsidR="00E80886" w:rsidRPr="00BF4E9A">
        <w:t xml:space="preserve">ryetari e gjykon të arsyeshme ose </w:t>
      </w:r>
      <w:r w:rsidR="00E929EB">
        <w:t>me kërkesën e të paktës 1/3 së a</w:t>
      </w:r>
      <w:r w:rsidR="00E80886" w:rsidRPr="00BF4E9A">
        <w:t>nëtarëve të GKN.</w:t>
      </w:r>
    </w:p>
    <w:p w:rsidR="00E80886" w:rsidRPr="00BF4E9A" w:rsidRDefault="00811E1B" w:rsidP="00E80886">
      <w:pPr>
        <w:pStyle w:val="Paragrafi"/>
      </w:pPr>
      <w:r>
        <w:t xml:space="preserve">3. </w:t>
      </w:r>
      <w:r w:rsidR="00E80886" w:rsidRPr="00BF4E9A">
        <w:t>GKN mund të marrë ve</w:t>
      </w:r>
      <w:r w:rsidR="00E929EB">
        <w:t>ndime kur më shumë se gjysma e a</w:t>
      </w:r>
      <w:r w:rsidR="00E80886" w:rsidRPr="00BF4E9A">
        <w:t>nëtarëve të tij janë të pranishëm. Vendimet</w:t>
      </w:r>
      <w:r w:rsidR="00E929EB">
        <w:t xml:space="preserve"> e GKN merren me konsensusin e a</w:t>
      </w:r>
      <w:r w:rsidR="00E80886" w:rsidRPr="00BF4E9A">
        <w:t>nëtarëve të pranishëm. Konsensusi kuptohet si mungesë kundërshtimi.</w:t>
      </w:r>
    </w:p>
    <w:p w:rsidR="00E80886" w:rsidRPr="00BF4E9A" w:rsidRDefault="00811E1B" w:rsidP="00E80886">
      <w:pPr>
        <w:pStyle w:val="Paragrafi"/>
      </w:pPr>
      <w:r>
        <w:t xml:space="preserve">4. </w:t>
      </w:r>
      <w:r w:rsidR="00E80886" w:rsidRPr="00BF4E9A">
        <w:t>Në rast se një vendim i GKN kërkoh</w:t>
      </w:r>
      <w:r w:rsidR="00732730">
        <w:t>et të merret ndërmjet takimeve</w:t>
      </w:r>
      <w:r w:rsidR="00466E4C">
        <w:t>,</w:t>
      </w:r>
      <w:r w:rsidR="00732730">
        <w:t xml:space="preserve"> i cili</w:t>
      </w:r>
      <w:r w:rsidR="00E80886" w:rsidRPr="00BF4E9A">
        <w:t xml:space="preserve"> nuk mund të shtyhet për në takimin e radhës të GKN, aplikohet një procedurë e heshtur. Procedura e parashiku</w:t>
      </w:r>
      <w:r w:rsidR="00E929EB">
        <w:t>ar në nënparagrafin 3 të këtij n</w:t>
      </w:r>
      <w:r w:rsidR="00E80886" w:rsidRPr="00BF4E9A">
        <w:t xml:space="preserve">eni aplikohet gjithashtu për marrjen e një vendimi me anë të procedurës së </w:t>
      </w:r>
      <w:r w:rsidR="00E80886" w:rsidRPr="00BF4E9A">
        <w:lastRenderedPageBreak/>
        <w:t xml:space="preserve">heshtur. </w:t>
      </w:r>
    </w:p>
    <w:p w:rsidR="00E80886" w:rsidRPr="00BF4E9A" w:rsidRDefault="00811E1B" w:rsidP="00E80886">
      <w:pPr>
        <w:pStyle w:val="Paragrafi"/>
      </w:pPr>
      <w:r>
        <w:t xml:space="preserve">5. </w:t>
      </w:r>
      <w:r w:rsidR="00E80886" w:rsidRPr="00BF4E9A">
        <w:t>Një anëtar mu</w:t>
      </w:r>
      <w:r w:rsidR="00E929EB">
        <w:t>nd të mos përfaqësohet nga një a</w:t>
      </w:r>
      <w:r w:rsidR="00E80886" w:rsidRPr="00BF4E9A">
        <w:t>nëtar tjetër gjatë takimeve të GKN.</w:t>
      </w:r>
    </w:p>
    <w:p w:rsidR="00E80886" w:rsidRPr="00BF4E9A" w:rsidRDefault="00811E1B" w:rsidP="00E80886">
      <w:pPr>
        <w:pStyle w:val="Paragrafi"/>
      </w:pPr>
      <w:r>
        <w:t xml:space="preserve">6. </w:t>
      </w:r>
      <w:r w:rsidR="00E80886" w:rsidRPr="00BF4E9A">
        <w:t>Stafi i QMRKVIA mund të ndjekë takim</w:t>
      </w:r>
      <w:r w:rsidR="00E929EB">
        <w:t>et e GKN me kërkesë të GKN ose d</w:t>
      </w:r>
      <w:r w:rsidR="00E80886" w:rsidRPr="00BF4E9A">
        <w:t>rejtorit.</w:t>
      </w:r>
    </w:p>
    <w:p w:rsidR="00E80886" w:rsidRPr="00BF4E9A" w:rsidRDefault="00466E4C" w:rsidP="00E80886">
      <w:pPr>
        <w:pStyle w:val="Paragrafi"/>
      </w:pPr>
      <w:r>
        <w:t xml:space="preserve">7. </w:t>
      </w:r>
      <w:r w:rsidR="00E929EB">
        <w:t>Përfaqësues të s</w:t>
      </w:r>
      <w:r w:rsidR="00E80886" w:rsidRPr="00BF4E9A">
        <w:t>hteteve, organizatave ndërkombëtare ose rajonale, organeve ose indiv</w:t>
      </w:r>
      <w:r w:rsidR="00732730">
        <w:t>idëve mund të ftohen nga ana e k</w:t>
      </w:r>
      <w:r w:rsidR="00E80886" w:rsidRPr="00BF4E9A">
        <w:t>ryetarit</w:t>
      </w:r>
      <w:r w:rsidR="00E929EB">
        <w:t xml:space="preserve"> të GKN</w:t>
      </w:r>
      <w:r w:rsidR="00732730">
        <w:t>-së</w:t>
      </w:r>
      <w:r w:rsidR="00E929EB">
        <w:t>, pas një konsultimi me a</w:t>
      </w:r>
      <w:r w:rsidR="00E80886" w:rsidRPr="00BF4E9A">
        <w:t>nëtarët</w:t>
      </w:r>
      <w:r w:rsidR="00E929EB">
        <w:t>, si të ftuar të veçantë për t’i</w:t>
      </w:r>
      <w:r w:rsidR="00E80886" w:rsidRPr="00BF4E9A">
        <w:t>u drejtuar takimit të GKN</w:t>
      </w:r>
      <w:r w:rsidR="00732730">
        <w:t>-së</w:t>
      </w:r>
      <w:r w:rsidR="00E80886" w:rsidRPr="00BF4E9A">
        <w:t xml:space="preserve"> ose për të informuar GKN mbi fusha të veçanta me interes.             </w:t>
      </w:r>
    </w:p>
    <w:p w:rsidR="00E80886" w:rsidRPr="00BF4E9A" w:rsidRDefault="00E80886" w:rsidP="00E80886">
      <w:pPr>
        <w:pStyle w:val="Paragrafi"/>
      </w:pPr>
      <w:r w:rsidRPr="00BF4E9A">
        <w:t xml:space="preserve">  </w:t>
      </w:r>
    </w:p>
    <w:p w:rsidR="00E80886" w:rsidRPr="00BF4E9A" w:rsidRDefault="00E80886" w:rsidP="00811E1B">
      <w:pPr>
        <w:pStyle w:val="NeniNr"/>
      </w:pPr>
      <w:r w:rsidRPr="00BF4E9A">
        <w:t>Neni 10</w:t>
      </w:r>
    </w:p>
    <w:p w:rsidR="00E80886" w:rsidRPr="00BF4E9A" w:rsidRDefault="00E80886" w:rsidP="00811E1B">
      <w:pPr>
        <w:pStyle w:val="NeniTitull"/>
      </w:pPr>
      <w:r w:rsidRPr="00BF4E9A">
        <w:t>Detyrat e GKN</w:t>
      </w:r>
    </w:p>
    <w:p w:rsidR="00E80886" w:rsidRPr="00BF4E9A" w:rsidRDefault="00E80886" w:rsidP="00E80886">
      <w:pPr>
        <w:pStyle w:val="Paragrafi"/>
      </w:pPr>
    </w:p>
    <w:p w:rsidR="00E80886" w:rsidRPr="00BF4E9A" w:rsidRDefault="00E80886" w:rsidP="00E80886">
      <w:pPr>
        <w:pStyle w:val="Paragrafi"/>
      </w:pPr>
      <w:r w:rsidRPr="00BF4E9A">
        <w:t>GKN vendos:</w:t>
      </w:r>
    </w:p>
    <w:p w:rsidR="00E80886" w:rsidRPr="00BF4E9A" w:rsidRDefault="002178CF" w:rsidP="00E80886">
      <w:pPr>
        <w:pStyle w:val="Paragrafi"/>
      </w:pPr>
      <w:r>
        <w:t xml:space="preserve">1. </w:t>
      </w:r>
      <w:r w:rsidR="00E80886" w:rsidRPr="00BF4E9A">
        <w:t>mbi udhëzimet e përgjithshme për operimin e QMRKVIA;</w:t>
      </w:r>
    </w:p>
    <w:p w:rsidR="00E80886" w:rsidRPr="00BF4E9A" w:rsidRDefault="002178CF" w:rsidP="00E80886">
      <w:pPr>
        <w:pStyle w:val="Paragrafi"/>
      </w:pPr>
      <w:r>
        <w:t xml:space="preserve">2. </w:t>
      </w:r>
      <w:r w:rsidR="00E80886" w:rsidRPr="00BF4E9A">
        <w:t>mbi vlerësimin e masave të ndërmarra, propozimeve të bëra dhe rap</w:t>
      </w:r>
      <w:r w:rsidR="00E929EB">
        <w:t>orteve të paraqitura nga ana e d</w:t>
      </w:r>
      <w:r w:rsidR="00E80886" w:rsidRPr="00BF4E9A">
        <w:t>rejtorit dhe rishikon progresin e QMRKVIA;</w:t>
      </w:r>
    </w:p>
    <w:p w:rsidR="00E80886" w:rsidRPr="00BF4E9A" w:rsidRDefault="002178CF" w:rsidP="00E80886">
      <w:pPr>
        <w:pStyle w:val="Paragrafi"/>
      </w:pPr>
      <w:r>
        <w:t xml:space="preserve">3. </w:t>
      </w:r>
      <w:r w:rsidR="00E929EB">
        <w:t>mbi emërimin e kryetarit të GKN dhe d</w:t>
      </w:r>
      <w:r w:rsidR="00E80886" w:rsidRPr="00BF4E9A">
        <w:t>rejtorit të QMRKVIA;</w:t>
      </w:r>
    </w:p>
    <w:p w:rsidR="00E80886" w:rsidRPr="00BF4E9A" w:rsidRDefault="002178CF" w:rsidP="00E80886">
      <w:pPr>
        <w:pStyle w:val="Paragrafi"/>
      </w:pPr>
      <w:r>
        <w:t xml:space="preserve">4. </w:t>
      </w:r>
      <w:r w:rsidR="00E80886" w:rsidRPr="00BF4E9A">
        <w:t xml:space="preserve">mbi miratimin e </w:t>
      </w:r>
      <w:r w:rsidR="00E929EB" w:rsidRPr="00BF4E9A">
        <w:t xml:space="preserve">termave të referencës </w:t>
      </w:r>
      <w:r w:rsidR="00E929EB">
        <w:t>(TR) të</w:t>
      </w:r>
      <w:r w:rsidR="00E80886" w:rsidRPr="00BF4E9A">
        <w:t xml:space="preserve"> GKN</w:t>
      </w:r>
      <w:r w:rsidR="00E929EB">
        <w:t>,</w:t>
      </w:r>
      <w:r w:rsidR="00E80886" w:rsidRPr="00BF4E9A">
        <w:t xml:space="preserve"> si dhe mendimit të TR dhe të gjitha rregulloreve të tjera të nevojshme për punën e tij dhe punën e QMRKVIA;</w:t>
      </w:r>
    </w:p>
    <w:p w:rsidR="00E80886" w:rsidRPr="00BF4E9A" w:rsidRDefault="002178CF" w:rsidP="00E80886">
      <w:pPr>
        <w:pStyle w:val="Paragrafi"/>
      </w:pPr>
      <w:r>
        <w:t xml:space="preserve">5. </w:t>
      </w:r>
      <w:r w:rsidR="00E80886" w:rsidRPr="00BF4E9A">
        <w:t xml:space="preserve">mbi implementimin e buxhetit të vitit aktual; </w:t>
      </w:r>
    </w:p>
    <w:p w:rsidR="00E80886" w:rsidRPr="00BF4E9A" w:rsidRDefault="002178CF" w:rsidP="00E80886">
      <w:pPr>
        <w:pStyle w:val="Paragrafi"/>
      </w:pPr>
      <w:r>
        <w:t xml:space="preserve">6. </w:t>
      </w:r>
      <w:r w:rsidR="00E80886" w:rsidRPr="00BF4E9A">
        <w:t>mbi buxhetin e vitit fiskal pasardhës;</w:t>
      </w:r>
    </w:p>
    <w:p w:rsidR="00E80886" w:rsidRPr="00BF4E9A" w:rsidRDefault="002178CF" w:rsidP="00E80886">
      <w:pPr>
        <w:pStyle w:val="Paragrafi"/>
      </w:pPr>
      <w:r>
        <w:t xml:space="preserve">7. </w:t>
      </w:r>
      <w:r w:rsidR="00E80886" w:rsidRPr="00BF4E9A">
        <w:t xml:space="preserve">mbi </w:t>
      </w:r>
      <w:r w:rsidR="00E929EB" w:rsidRPr="00BF4E9A">
        <w:t>raportin vjetor të auditimit</w:t>
      </w:r>
      <w:r w:rsidR="00E80886" w:rsidRPr="00BF4E9A">
        <w:t>;</w:t>
      </w:r>
    </w:p>
    <w:p w:rsidR="00E80886" w:rsidRPr="00BF4E9A" w:rsidRDefault="002178CF" w:rsidP="00E80886">
      <w:pPr>
        <w:pStyle w:val="Paragrafi"/>
      </w:pPr>
      <w:r>
        <w:t xml:space="preserve">8. </w:t>
      </w:r>
      <w:r w:rsidR="00E80886" w:rsidRPr="00BF4E9A">
        <w:t xml:space="preserve">mbi </w:t>
      </w:r>
      <w:r w:rsidR="00E929EB" w:rsidRPr="00BF4E9A">
        <w:t>planin vjetor</w:t>
      </w:r>
      <w:r w:rsidR="00E80886" w:rsidRPr="00BF4E9A">
        <w:t>, përfshirë veprimtaritë e propozuara për t’u realizuar, financimin e tyre dhe burimet që nevojiten;</w:t>
      </w:r>
    </w:p>
    <w:p w:rsidR="00E80886" w:rsidRPr="00BF4E9A" w:rsidRDefault="002178CF" w:rsidP="00E80886">
      <w:pPr>
        <w:pStyle w:val="Paragrafi"/>
      </w:pPr>
      <w:r>
        <w:t xml:space="preserve">9. </w:t>
      </w:r>
      <w:r w:rsidR="00E80886" w:rsidRPr="00BF4E9A">
        <w:t xml:space="preserve">mbi </w:t>
      </w:r>
      <w:r w:rsidR="00E929EB" w:rsidRPr="00BF4E9A">
        <w:t xml:space="preserve">politikën e fuqisë punëtore </w:t>
      </w:r>
      <w:r w:rsidR="00E80886" w:rsidRPr="00BF4E9A">
        <w:t>për stafin e QMRKVIA;</w:t>
      </w:r>
    </w:p>
    <w:p w:rsidR="00E80886" w:rsidRPr="00BF4E9A" w:rsidRDefault="00732730" w:rsidP="00E80886">
      <w:pPr>
        <w:pStyle w:val="Paragrafi"/>
      </w:pPr>
      <w:r>
        <w:t>10.</w:t>
      </w:r>
      <w:r w:rsidR="00E80886" w:rsidRPr="00BF4E9A">
        <w:t xml:space="preserve">mbi ndryshimet në strukturën e përgjithshme të </w:t>
      </w:r>
      <w:r w:rsidR="00E929EB" w:rsidRPr="00BF4E9A">
        <w:t>organizatës dhe tabelën e fuqisë punëtore</w:t>
      </w:r>
      <w:r w:rsidR="00E80886" w:rsidRPr="00BF4E9A">
        <w:t>;</w:t>
      </w:r>
    </w:p>
    <w:p w:rsidR="00E80886" w:rsidRPr="00BF4E9A" w:rsidRDefault="00732730" w:rsidP="00E80886">
      <w:pPr>
        <w:pStyle w:val="Paragrafi"/>
      </w:pPr>
      <w:r>
        <w:t>11.</w:t>
      </w:r>
      <w:r w:rsidR="00E80886" w:rsidRPr="00BF4E9A">
        <w:t xml:space="preserve">mbi negocimin dhe nënshkrimin e </w:t>
      </w:r>
      <w:r w:rsidR="00E929EB" w:rsidRPr="00BF4E9A">
        <w:t xml:space="preserve">memorandumeve të mirëkuptimit </w:t>
      </w:r>
      <w:r w:rsidR="00E80886" w:rsidRPr="00BF4E9A">
        <w:t xml:space="preserve">ose dokumenteve politike me palët e treta dhe autorizon ose </w:t>
      </w:r>
      <w:r w:rsidR="00E929EB" w:rsidRPr="00BF4E9A">
        <w:t xml:space="preserve">kryetarin </w:t>
      </w:r>
      <w:r w:rsidR="00E80886" w:rsidRPr="00BF4E9A">
        <w:t xml:space="preserve">e GKN ose </w:t>
      </w:r>
      <w:r w:rsidR="00E929EB" w:rsidRPr="00BF4E9A">
        <w:t xml:space="preserve">drejtorin </w:t>
      </w:r>
      <w:r w:rsidR="00E80886" w:rsidRPr="00BF4E9A">
        <w:t>e QMRKVIA për nënshkrimin e këtyre dokumenteve;</w:t>
      </w:r>
    </w:p>
    <w:p w:rsidR="00E80886" w:rsidRPr="00BF4E9A" w:rsidRDefault="002178CF" w:rsidP="00E80886">
      <w:pPr>
        <w:pStyle w:val="Paragrafi"/>
      </w:pPr>
      <w:r>
        <w:t xml:space="preserve">12. </w:t>
      </w:r>
      <w:r w:rsidR="00E80886" w:rsidRPr="00BF4E9A">
        <w:t>mbi datën dhe vendin e takimeve të GKN dhe aprovon protokollin e këtyre takimeve;</w:t>
      </w:r>
    </w:p>
    <w:p w:rsidR="00E80886" w:rsidRPr="00BF4E9A" w:rsidRDefault="002178CF" w:rsidP="00E80886">
      <w:pPr>
        <w:pStyle w:val="Paragrafi"/>
      </w:pPr>
      <w:r>
        <w:t xml:space="preserve">13. </w:t>
      </w:r>
      <w:r w:rsidR="00E80886" w:rsidRPr="00BF4E9A">
        <w:t xml:space="preserve">mbi të gjitha çështjet e tjera që gjykohen të përshtatshme.         </w:t>
      </w:r>
    </w:p>
    <w:p w:rsidR="00E80886" w:rsidRPr="00BF4E9A" w:rsidRDefault="00E80886" w:rsidP="00E80886">
      <w:pPr>
        <w:pStyle w:val="Paragrafi"/>
      </w:pPr>
      <w:r w:rsidRPr="00BF4E9A">
        <w:t xml:space="preserve">  </w:t>
      </w:r>
    </w:p>
    <w:p w:rsidR="00E80886" w:rsidRPr="00BF4E9A" w:rsidRDefault="00E80886" w:rsidP="002178CF">
      <w:pPr>
        <w:pStyle w:val="NeniNr"/>
      </w:pPr>
      <w:r w:rsidRPr="00BF4E9A">
        <w:t>Neni 11</w:t>
      </w:r>
    </w:p>
    <w:p w:rsidR="00E80886" w:rsidRPr="00BF4E9A" w:rsidRDefault="00E80886" w:rsidP="002178CF">
      <w:pPr>
        <w:pStyle w:val="NeniTitull"/>
      </w:pPr>
      <w:r w:rsidRPr="00BF4E9A">
        <w:t>Sekretariati</w:t>
      </w:r>
    </w:p>
    <w:p w:rsidR="00E80886" w:rsidRPr="00BF4E9A" w:rsidRDefault="00E80886" w:rsidP="00E80886">
      <w:pPr>
        <w:pStyle w:val="Paragrafi"/>
      </w:pPr>
    </w:p>
    <w:p w:rsidR="00E80886" w:rsidRPr="00BF4E9A" w:rsidRDefault="00B3073C" w:rsidP="00E80886">
      <w:pPr>
        <w:pStyle w:val="Paragrafi"/>
      </w:pPr>
      <w:r>
        <w:t xml:space="preserve">1. </w:t>
      </w:r>
      <w:r w:rsidR="00E929EB">
        <w:t>QMRKVIA do të ketë një s</w:t>
      </w:r>
      <w:r w:rsidR="00E80886" w:rsidRPr="00BF4E9A">
        <w:t>ekretariat, si organ ek</w:t>
      </w:r>
      <w:r w:rsidR="00E929EB">
        <w:t>zekutiv i saj, të kryesuar nga d</w:t>
      </w:r>
      <w:r w:rsidR="00E80886" w:rsidRPr="00BF4E9A">
        <w:t>rejtori. Sekretariati asiston GKN dhe organet e tij vartëse në realizimin e funksioneve të tyre. Ai kryen detyrat e parashikuara në këtë Marrëveshje. Ai kryen funksionet e tjera të caktuara sipas kësaj Marrëveshje</w:t>
      </w:r>
      <w:r w:rsidR="00732730">
        <w:t>je</w:t>
      </w:r>
      <w:r w:rsidR="00E929EB">
        <w:t>,</w:t>
      </w:r>
      <w:r w:rsidR="00E80886" w:rsidRPr="00BF4E9A">
        <w:t xml:space="preserve"> si dhe funksionet e deleguara nga ana e GKN.</w:t>
      </w:r>
    </w:p>
    <w:p w:rsidR="00E80886" w:rsidRPr="00BF4E9A" w:rsidRDefault="00B3073C" w:rsidP="00E80886">
      <w:pPr>
        <w:pStyle w:val="Paragrafi"/>
      </w:pPr>
      <w:r>
        <w:t xml:space="preserve">2. </w:t>
      </w:r>
      <w:r w:rsidR="00E80886" w:rsidRPr="00BF4E9A">
        <w:t>Sekretariati ndër të tjera:</w:t>
      </w:r>
    </w:p>
    <w:p w:rsidR="00E80886" w:rsidRPr="00BF4E9A" w:rsidRDefault="00B3073C" w:rsidP="00E80886">
      <w:pPr>
        <w:pStyle w:val="Paragrafi"/>
      </w:pPr>
      <w:r>
        <w:t xml:space="preserve">a) </w:t>
      </w:r>
      <w:r w:rsidR="00E80886" w:rsidRPr="00BF4E9A">
        <w:t xml:space="preserve">përgatit dhe i paraqet GKN draftin e </w:t>
      </w:r>
      <w:r w:rsidR="00E929EB" w:rsidRPr="00BF4E9A">
        <w:t xml:space="preserve">planit vjetor </w:t>
      </w:r>
      <w:r w:rsidR="00E80886" w:rsidRPr="00BF4E9A">
        <w:t>dhe të buxhetit të organizatës;</w:t>
      </w:r>
    </w:p>
    <w:p w:rsidR="00E80886" w:rsidRPr="00BF4E9A" w:rsidRDefault="00B3073C" w:rsidP="00E80886">
      <w:pPr>
        <w:pStyle w:val="Paragrafi"/>
      </w:pPr>
      <w:r>
        <w:t xml:space="preserve">b) </w:t>
      </w:r>
      <w:r w:rsidR="00E80886" w:rsidRPr="00BF4E9A">
        <w:t>përgatit dhe i paraqet GKN draftin e raportit të organizatës mbi implementimin e kësaj Marrëveshje</w:t>
      </w:r>
      <w:r w:rsidR="00732730">
        <w:t>je</w:t>
      </w:r>
      <w:r w:rsidR="00E80886" w:rsidRPr="00BF4E9A">
        <w:t xml:space="preserve"> dhe raporte të tjera sipas kërkesës së GKN;</w:t>
      </w:r>
    </w:p>
    <w:p w:rsidR="00E80886" w:rsidRPr="00BF4E9A" w:rsidRDefault="00B3073C" w:rsidP="00E80886">
      <w:pPr>
        <w:pStyle w:val="Paragrafi"/>
      </w:pPr>
      <w:r>
        <w:t xml:space="preserve">c) </w:t>
      </w:r>
      <w:r w:rsidR="00E80886" w:rsidRPr="00BF4E9A">
        <w:t>i siguron GKN dhe organeve vartëse të tij mbështetje administrative dhe teknike;</w:t>
      </w:r>
    </w:p>
    <w:p w:rsidR="00E80886" w:rsidRPr="00BF4E9A" w:rsidRDefault="00B3073C" w:rsidP="00E80886">
      <w:pPr>
        <w:pStyle w:val="Paragrafi"/>
      </w:pPr>
      <w:r>
        <w:t xml:space="preserve">d) </w:t>
      </w:r>
      <w:r w:rsidR="00E80886" w:rsidRPr="00BF4E9A">
        <w:t xml:space="preserve">adreson dhe merr njoftime në emër të organizatës për dhe nga </w:t>
      </w:r>
      <w:r w:rsidR="008C23BB" w:rsidRPr="00BF4E9A">
        <w:t xml:space="preserve">anëtarët, anëtarët e asociuar dhe vëzhguesit </w:t>
      </w:r>
      <w:r w:rsidR="00E80886" w:rsidRPr="00BF4E9A">
        <w:t>mbi çështje që i p</w:t>
      </w:r>
      <w:r w:rsidR="008C23BB">
        <w:t>ërkasin implementimit të k</w:t>
      </w:r>
      <w:r w:rsidR="00732730">
        <w:t>ësaj M</w:t>
      </w:r>
      <w:r w:rsidR="00E80886" w:rsidRPr="00BF4E9A">
        <w:t>arrëveshje</w:t>
      </w:r>
      <w:r w:rsidR="008C23BB">
        <w:t>je</w:t>
      </w:r>
      <w:r w:rsidR="00E80886" w:rsidRPr="00BF4E9A">
        <w:t xml:space="preserve">.   </w:t>
      </w:r>
    </w:p>
    <w:p w:rsidR="00E80886" w:rsidRPr="00BF4E9A" w:rsidRDefault="00B3073C" w:rsidP="00E80886">
      <w:pPr>
        <w:pStyle w:val="Paragrafi"/>
      </w:pPr>
      <w:r>
        <w:t xml:space="preserve">3. </w:t>
      </w:r>
      <w:r w:rsidR="00E80886" w:rsidRPr="00BF4E9A">
        <w:t>Sekretariati informon GKN mbi çdo problem që ka dalë në lidhje me kryerjen e funksioneve të tij</w:t>
      </w:r>
      <w:r w:rsidR="00732730">
        <w:t>,</w:t>
      </w:r>
      <w:r w:rsidR="00E80886" w:rsidRPr="00BF4E9A">
        <w:t xml:space="preserve"> </w:t>
      </w:r>
      <w:r w:rsidR="00CD041D">
        <w:t xml:space="preserve">që </w:t>
      </w:r>
      <w:r w:rsidR="00E80886" w:rsidRPr="00BF4E9A">
        <w:t>kanë të bëjnë me implementimin e kësaj Marrëveshje</w:t>
      </w:r>
      <w:r w:rsidR="008C23BB">
        <w:t>je</w:t>
      </w:r>
      <w:r w:rsidR="00E80886" w:rsidRPr="00BF4E9A">
        <w:t xml:space="preserve">, për të cilin është njoftuar dhe nuk ka mundur ta zgjidhë apo qartësojë nëpërmjet konsultimit me </w:t>
      </w:r>
      <w:r w:rsidR="008C23BB" w:rsidRPr="00BF4E9A">
        <w:t xml:space="preserve">anëtarët, anëtarët e asociuar dhe vëzhguesit </w:t>
      </w:r>
      <w:r w:rsidR="00E80886" w:rsidRPr="00BF4E9A">
        <w:t>e interesuar.</w:t>
      </w:r>
    </w:p>
    <w:p w:rsidR="00E80886" w:rsidRPr="00BF4E9A" w:rsidRDefault="00B3073C" w:rsidP="00E80886">
      <w:pPr>
        <w:pStyle w:val="Paragrafi"/>
      </w:pPr>
      <w:r>
        <w:t xml:space="preserve">4. </w:t>
      </w:r>
      <w:r w:rsidR="00E80886" w:rsidRPr="00BF4E9A">
        <w:t xml:space="preserve">Sekretariati është përgjegjës për të garantuar realizimin e detyrave të tilla që mund të kërkohen për të siguruar funksionimin e duhur të QMRKVIA.     </w:t>
      </w:r>
    </w:p>
    <w:p w:rsidR="00E80886" w:rsidRPr="00BF4E9A" w:rsidRDefault="00E80886" w:rsidP="00E80886">
      <w:pPr>
        <w:pStyle w:val="Paragrafi"/>
      </w:pPr>
    </w:p>
    <w:p w:rsidR="00E80886" w:rsidRPr="00BF4E9A" w:rsidRDefault="00E80886" w:rsidP="00B3073C">
      <w:pPr>
        <w:pStyle w:val="NeniNr"/>
      </w:pPr>
      <w:r w:rsidRPr="00BF4E9A">
        <w:t>Neni 12</w:t>
      </w:r>
    </w:p>
    <w:p w:rsidR="00E80886" w:rsidRPr="00BF4E9A" w:rsidRDefault="00E80886" w:rsidP="00B3073C">
      <w:pPr>
        <w:pStyle w:val="NeniTitull"/>
      </w:pPr>
      <w:r w:rsidRPr="00BF4E9A">
        <w:t>Drejtori</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Drejtori emërohet nga GKN me rekomandim të</w:t>
      </w:r>
      <w:r w:rsidR="008C23BB">
        <w:t xml:space="preserve"> anëtarëve për një periudhë tre</w:t>
      </w:r>
      <w:r w:rsidR="00E80886" w:rsidRPr="00BF4E9A">
        <w:t>vjeçare, të rinovueshme me vetëm një mandat tjetër, por jo pas saj.</w:t>
      </w:r>
    </w:p>
    <w:p w:rsidR="00E80886" w:rsidRPr="00BF4E9A" w:rsidRDefault="00E80886" w:rsidP="00E80886">
      <w:pPr>
        <w:pStyle w:val="Paragrafi"/>
      </w:pPr>
      <w:r w:rsidRPr="00BF4E9A">
        <w:t>2</w:t>
      </w:r>
      <w:r w:rsidR="00B3073C">
        <w:t xml:space="preserve">. </w:t>
      </w:r>
      <w:r w:rsidRPr="00BF4E9A">
        <w:t>Drejtori mban përgjegjësi para GKN për emërimin e stafit dh</w:t>
      </w:r>
      <w:r w:rsidR="008C23BB">
        <w:t>e organizimin e funksionimin e s</w:t>
      </w:r>
      <w:r w:rsidRPr="00BF4E9A">
        <w:t>e</w:t>
      </w:r>
      <w:r w:rsidR="008C23BB">
        <w:t>kretariatit. Vetëm shtetasit e a</w:t>
      </w:r>
      <w:r w:rsidRPr="00BF4E9A">
        <w:t xml:space="preserve">nëtarëve emërohen </w:t>
      </w:r>
      <w:r w:rsidR="008C23BB">
        <w:t>si d</w:t>
      </w:r>
      <w:r w:rsidRPr="00BF4E9A">
        <w:t>rejtor</w:t>
      </w:r>
      <w:r w:rsidR="00732730">
        <w:t>ë</w:t>
      </w:r>
      <w:r w:rsidRPr="00BF4E9A">
        <w:t>.</w:t>
      </w:r>
    </w:p>
    <w:p w:rsidR="00E80886" w:rsidRPr="00BF4E9A" w:rsidRDefault="00B3073C" w:rsidP="00E80886">
      <w:pPr>
        <w:pStyle w:val="Paragrafi"/>
      </w:pPr>
      <w:r>
        <w:t xml:space="preserve">3. </w:t>
      </w:r>
      <w:r w:rsidR="00E80886" w:rsidRPr="00BF4E9A">
        <w:t xml:space="preserve">Drejtori përfaqëson </w:t>
      </w:r>
      <w:r w:rsidR="008C23BB" w:rsidRPr="00BF4E9A">
        <w:t xml:space="preserve">kryetarin e sekretariatit </w:t>
      </w:r>
      <w:r w:rsidR="00E80886" w:rsidRPr="00BF4E9A">
        <w:t>dhe vepron si këshilltar i përher</w:t>
      </w:r>
      <w:r w:rsidR="008C23BB">
        <w:t>shëm pranë GKN</w:t>
      </w:r>
      <w:r w:rsidR="00C76F7F">
        <w:t>,</w:t>
      </w:r>
      <w:r w:rsidR="008C23BB">
        <w:t xml:space="preserve"> në përputhje me n</w:t>
      </w:r>
      <w:r w:rsidR="00E80886" w:rsidRPr="00BF4E9A">
        <w:t>enin 8 paragrafi 3.</w:t>
      </w:r>
    </w:p>
    <w:p w:rsidR="00E80886" w:rsidRPr="00BF4E9A" w:rsidRDefault="00B3073C" w:rsidP="00E80886">
      <w:pPr>
        <w:pStyle w:val="Paragrafi"/>
      </w:pPr>
      <w:r>
        <w:t xml:space="preserve">4. </w:t>
      </w:r>
      <w:r w:rsidR="00E80886" w:rsidRPr="00BF4E9A">
        <w:t>Drejtori është përgjegjës për të garantuar funksionimin normal dhe efikas të QMRKVIA. Drejtori i raporton dhe është përgjegjës para GKN.</w:t>
      </w:r>
    </w:p>
    <w:p w:rsidR="00E80886" w:rsidRPr="00BF4E9A" w:rsidRDefault="00E80886" w:rsidP="00E80886">
      <w:pPr>
        <w:pStyle w:val="Paragrafi"/>
      </w:pPr>
    </w:p>
    <w:p w:rsidR="00E80886" w:rsidRPr="00BF4E9A" w:rsidRDefault="00E80886" w:rsidP="00B3073C">
      <w:pPr>
        <w:pStyle w:val="NeniNr"/>
      </w:pPr>
      <w:r w:rsidRPr="00BF4E9A">
        <w:t>Neni 13</w:t>
      </w:r>
    </w:p>
    <w:p w:rsidR="00E80886" w:rsidRPr="00BF4E9A" w:rsidRDefault="008C23BB" w:rsidP="00B3073C">
      <w:pPr>
        <w:pStyle w:val="NeniTitull"/>
      </w:pPr>
      <w:r>
        <w:t>Personeli dhe r</w:t>
      </w:r>
      <w:r w:rsidR="00E80886" w:rsidRPr="00BF4E9A">
        <w:t>ekrutimi</w:t>
      </w:r>
    </w:p>
    <w:p w:rsidR="00E80886" w:rsidRPr="00BF4E9A" w:rsidRDefault="00E80886" w:rsidP="00E80886">
      <w:pPr>
        <w:pStyle w:val="Paragrafi"/>
      </w:pPr>
    </w:p>
    <w:p w:rsidR="00E80886" w:rsidRPr="00BF4E9A" w:rsidRDefault="00E80886" w:rsidP="00E80886">
      <w:pPr>
        <w:pStyle w:val="Paragrafi"/>
      </w:pPr>
      <w:r w:rsidRPr="00BF4E9A">
        <w:t>1.</w:t>
      </w:r>
      <w:r w:rsidR="00B3073C">
        <w:t xml:space="preserve"> </w:t>
      </w:r>
      <w:r w:rsidRPr="00BF4E9A">
        <w:t>Organizimi i QMRKVIA strukturohet dhe aprovohet nga GKN për të siguruar një përgjigje sa më efikase, të efektshme d</w:t>
      </w:r>
      <w:r w:rsidR="00214D38">
        <w:t>he fleksibile ndaj nevojave të s</w:t>
      </w:r>
      <w:r w:rsidRPr="00BF4E9A">
        <w:t xml:space="preserve">hteteve të GKN. </w:t>
      </w:r>
      <w:r w:rsidR="00732730">
        <w:t xml:space="preserve">Organizimi i QMRKVIA siguron </w:t>
      </w:r>
      <w:r w:rsidRPr="00BF4E9A">
        <w:t xml:space="preserve">një strukturë e cila drejtohet në </w:t>
      </w:r>
      <w:r w:rsidR="00732730">
        <w:t>nivel rajonal dhe administrative</w:t>
      </w:r>
      <w:r w:rsidRPr="00BF4E9A">
        <w:t xml:space="preserve"> e logjistike në mënyrë të pavarur.</w:t>
      </w:r>
    </w:p>
    <w:p w:rsidR="00E80886" w:rsidRPr="00BF4E9A" w:rsidRDefault="00B3073C" w:rsidP="00E80886">
      <w:pPr>
        <w:pStyle w:val="Paragrafi"/>
      </w:pPr>
      <w:r>
        <w:t xml:space="preserve">2 </w:t>
      </w:r>
      <w:r w:rsidR="00E80886" w:rsidRPr="00BF4E9A">
        <w:t xml:space="preserve">Personeli i QMRKVIA përfshin </w:t>
      </w:r>
      <w:r w:rsidR="00214D38">
        <w:t>drejtorin, zëvendës</w:t>
      </w:r>
      <w:r w:rsidR="00214D38" w:rsidRPr="00BF4E9A">
        <w:t>drejtorin</w:t>
      </w:r>
      <w:r w:rsidR="00E80886" w:rsidRPr="00BF4E9A">
        <w:t>, stafin plotësues dhe stafin t</w:t>
      </w:r>
      <w:r w:rsidR="00214D38">
        <w:t>jetër administrativo-teknik të s</w:t>
      </w:r>
      <w:r w:rsidR="00E80886" w:rsidRPr="00BF4E9A">
        <w:t>ekretariatit.</w:t>
      </w:r>
    </w:p>
    <w:p w:rsidR="00E80886" w:rsidRPr="00BF4E9A" w:rsidRDefault="00B3073C" w:rsidP="00E80886">
      <w:pPr>
        <w:pStyle w:val="Paragrafi"/>
      </w:pPr>
      <w:r>
        <w:t xml:space="preserve">3. </w:t>
      </w:r>
      <w:r w:rsidR="00E80886" w:rsidRPr="00BF4E9A">
        <w:t>QMRKVIA plotëso</w:t>
      </w:r>
      <w:r w:rsidR="00214D38">
        <w:t>het kryesisht me personelin e vënë në</w:t>
      </w:r>
      <w:r w:rsidR="00E80886" w:rsidRPr="00BF4E9A">
        <w:t xml:space="preserve"> dispozicion të cilët janë të hapur ndaj koordinimit dhe bashkëpunimit, të aftë në gjetjen e zgjidhjeve multilaterale dhe me edukim, përvojë dhe kualifikime të mjaftueshme për të përmbushur funksionet e pozicionit të punës. Në rastin kur pozicionet rezervohen posaçërisht për vendin p</w:t>
      </w:r>
      <w:r w:rsidR="00214D38">
        <w:t>ritës, Republika e Kroacisë si v</w:t>
      </w:r>
      <w:r w:rsidR="00E80886" w:rsidRPr="00BF4E9A">
        <w:t xml:space="preserve">endi pritës </w:t>
      </w:r>
      <w:r w:rsidR="00214D38">
        <w:t>siguron vënien në dispozicion të</w:t>
      </w:r>
      <w:r w:rsidR="00E80886" w:rsidRPr="00BF4E9A">
        <w:t xml:space="preserve"> personelit mbështetës.</w:t>
      </w:r>
    </w:p>
    <w:p w:rsidR="00E80886" w:rsidRPr="00BF4E9A" w:rsidRDefault="00B3073C" w:rsidP="00E80886">
      <w:pPr>
        <w:pStyle w:val="Paragrafi"/>
      </w:pPr>
      <w:r>
        <w:t xml:space="preserve">4. </w:t>
      </w:r>
      <w:r w:rsidR="00E80886" w:rsidRPr="00BF4E9A">
        <w:t>Vëzhguesit, o</w:t>
      </w:r>
      <w:r w:rsidR="003F3D84">
        <w:t>rganizatat ndërkombëtare dhe jo</w:t>
      </w:r>
      <w:r w:rsidR="00E80886" w:rsidRPr="00BF4E9A">
        <w:t>qeveritare dhe institucionet mund të v</w:t>
      </w:r>
      <w:r w:rsidR="003F3D84">
        <w:t>ënë në</w:t>
      </w:r>
      <w:r w:rsidR="00E80886" w:rsidRPr="00BF4E9A">
        <w:t xml:space="preserve"> dispozicion dhe/ose caktojnë staf për projekte të veçanta në mënyrë të përkohshme në pritje të një vendimi nga GKN.</w:t>
      </w:r>
    </w:p>
    <w:p w:rsidR="00E80886" w:rsidRPr="00BF4E9A" w:rsidRDefault="00B3073C" w:rsidP="00E80886">
      <w:pPr>
        <w:pStyle w:val="Paragrafi"/>
      </w:pPr>
      <w:r>
        <w:t xml:space="preserve">5. </w:t>
      </w:r>
      <w:r w:rsidR="00E80886" w:rsidRPr="00BF4E9A">
        <w:t>Rregulloret përfshijnë rregulla, parime dhe procedura që rregullojnë përzgjedhjen e personelit, rekrutimin e tyre, klasifikimin e pozi</w:t>
      </w:r>
      <w:r w:rsidR="003F3D84">
        <w:t>cioneve dhe operimin efikas të s</w:t>
      </w:r>
      <w:r w:rsidR="00E80886" w:rsidRPr="00BF4E9A">
        <w:t>ekretariatit të QMRKVIA në realizimin e objektivave të kësaj Marrëveshje</w:t>
      </w:r>
      <w:r w:rsidR="003F3D84">
        <w:t>je</w:t>
      </w:r>
      <w:r w:rsidR="00E80886" w:rsidRPr="00BF4E9A">
        <w:t xml:space="preserve">.   </w:t>
      </w:r>
    </w:p>
    <w:p w:rsidR="00E80886" w:rsidRPr="00BF4E9A" w:rsidRDefault="00E80886" w:rsidP="00E80886">
      <w:pPr>
        <w:pStyle w:val="Paragrafi"/>
      </w:pPr>
      <w:r w:rsidRPr="00BF4E9A">
        <w:t xml:space="preserve">           </w:t>
      </w:r>
      <w:r w:rsidRPr="00BF4E9A">
        <w:tab/>
      </w:r>
      <w:r w:rsidRPr="00BF4E9A">
        <w:tab/>
      </w:r>
    </w:p>
    <w:p w:rsidR="00E80886" w:rsidRPr="00BF4E9A" w:rsidRDefault="00E80886" w:rsidP="00B3073C">
      <w:pPr>
        <w:pStyle w:val="NeniNr"/>
      </w:pPr>
      <w:r w:rsidRPr="00BF4E9A">
        <w:t>Neni 14</w:t>
      </w:r>
    </w:p>
    <w:p w:rsidR="00E80886" w:rsidRPr="00BF4E9A" w:rsidRDefault="003F3D84" w:rsidP="00B3073C">
      <w:pPr>
        <w:pStyle w:val="NeniTitull"/>
      </w:pPr>
      <w:r>
        <w:t>Kushtet e p</w:t>
      </w:r>
      <w:r w:rsidR="00E80886" w:rsidRPr="00BF4E9A">
        <w:t>unësimit</w:t>
      </w:r>
    </w:p>
    <w:p w:rsidR="00E80886" w:rsidRPr="00BF4E9A" w:rsidRDefault="00E80886" w:rsidP="00E80886">
      <w:pPr>
        <w:pStyle w:val="Paragrafi"/>
      </w:pPr>
    </w:p>
    <w:p w:rsidR="00E80886" w:rsidRPr="00BF4E9A" w:rsidRDefault="003F3D84" w:rsidP="00E80886">
      <w:pPr>
        <w:pStyle w:val="Paragrafi"/>
      </w:pPr>
      <w:r>
        <w:t>1. GKN, me vendim, përcakton rregulloret e p</w:t>
      </w:r>
      <w:r w:rsidR="00E80886" w:rsidRPr="00BF4E9A">
        <w:t>ersonelit të QMRKVIA. Këto, të paktën, reflektojnë parimet e mëposhtme:</w:t>
      </w:r>
    </w:p>
    <w:p w:rsidR="00E80886" w:rsidRDefault="00B3073C" w:rsidP="00E80886">
      <w:pPr>
        <w:pStyle w:val="Paragrafi"/>
      </w:pPr>
      <w:r>
        <w:t xml:space="preserve">a) </w:t>
      </w:r>
      <w:r w:rsidR="00E80886" w:rsidRPr="00BF4E9A">
        <w:t>Përveç kur parashikohet ndryshe në këtë Marr</w:t>
      </w:r>
      <w:r w:rsidR="003F3D84">
        <w:t>ëveshje, shtetasit e të gjithë a</w:t>
      </w:r>
      <w:r w:rsidR="00E80886" w:rsidRPr="00BF4E9A">
        <w:t xml:space="preserve">nëtareve dhe </w:t>
      </w:r>
      <w:r w:rsidR="003F3D84">
        <w:t>anëtarëve të</w:t>
      </w:r>
      <w:r w:rsidR="003F3D84" w:rsidRPr="00BF4E9A">
        <w:t xml:space="preserve"> asociuar </w:t>
      </w:r>
      <w:r w:rsidR="00E80886" w:rsidRPr="00BF4E9A">
        <w:t>gëzojnë mundësi të barabarta për punësim pranë QMRKVIA. Rekrutimi udhëhiqet nga nevoja për realizimin e duhur të përgjegjësive</w:t>
      </w:r>
      <w:r w:rsidR="003F3D84">
        <w:t xml:space="preserve"> të s</w:t>
      </w:r>
      <w:r w:rsidR="00E80886" w:rsidRPr="00BF4E9A">
        <w:t>ekretariatit.</w:t>
      </w:r>
    </w:p>
    <w:p w:rsidR="00E80886" w:rsidRPr="00BF4E9A" w:rsidRDefault="00B3073C" w:rsidP="00E80886">
      <w:pPr>
        <w:pStyle w:val="Paragrafi"/>
      </w:pPr>
      <w:r>
        <w:t xml:space="preserve">b) </w:t>
      </w:r>
      <w:r w:rsidR="00E80886" w:rsidRPr="00BF4E9A">
        <w:t xml:space="preserve">Përzgjedhja dhe promovimi dhe të gjitha aspektet e tjera të administrimit të personelit realizohen sipas parimit të meritës dhe duke respektuar kërkesat e paanshmërisë, transparencës, diversitetit </w:t>
      </w:r>
      <w:r w:rsidR="003F3D84">
        <w:t>dhe përfaqësimit nga të gjithë a</w:t>
      </w:r>
      <w:r w:rsidR="00E80886" w:rsidRPr="00BF4E9A">
        <w:t>nëtarët.</w:t>
      </w:r>
    </w:p>
    <w:p w:rsidR="00E80886" w:rsidRPr="00BF4E9A" w:rsidRDefault="00B3073C" w:rsidP="00E80886">
      <w:pPr>
        <w:pStyle w:val="Paragrafi"/>
      </w:pPr>
      <w:r>
        <w:t xml:space="preserve">2. </w:t>
      </w:r>
      <w:r w:rsidR="00E80886" w:rsidRPr="00BF4E9A">
        <w:t xml:space="preserve">Zgjidhja e mosmarrëveshjeve me personelin realizohet me anë të një </w:t>
      </w:r>
      <w:r w:rsidR="003F3D84" w:rsidRPr="00BF4E9A">
        <w:t xml:space="preserve">paneli gjykatësish </w:t>
      </w:r>
      <w:r w:rsidR="00E80886" w:rsidRPr="00BF4E9A">
        <w:t>të krijuar sipas një vendimi të veçantë të GKN.</w:t>
      </w:r>
    </w:p>
    <w:p w:rsidR="00E80886" w:rsidRPr="00BF4E9A" w:rsidRDefault="00E80886" w:rsidP="00E80886">
      <w:pPr>
        <w:pStyle w:val="Paragrafi"/>
      </w:pPr>
    </w:p>
    <w:p w:rsidR="00E80886" w:rsidRPr="00BF4E9A" w:rsidRDefault="00E80886" w:rsidP="00B3073C">
      <w:pPr>
        <w:pStyle w:val="NeniNr"/>
      </w:pPr>
      <w:r w:rsidRPr="00BF4E9A">
        <w:t>Neni 15</w:t>
      </w:r>
    </w:p>
    <w:p w:rsidR="00E80886" w:rsidRPr="00BF4E9A" w:rsidRDefault="00E80886" w:rsidP="00B3073C">
      <w:pPr>
        <w:pStyle w:val="NeniTitull"/>
      </w:pPr>
      <w:r w:rsidRPr="00BF4E9A">
        <w:t>Paanshmëria</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 xml:space="preserve">Në </w:t>
      </w:r>
      <w:r w:rsidR="003F3D84">
        <w:t>realizimin e detyrave të tyre, drejtori dhe personeli i s</w:t>
      </w:r>
      <w:r w:rsidR="00E80886" w:rsidRPr="00BF4E9A">
        <w:t>ekretariatit nuk kërkojnë dhe</w:t>
      </w:r>
      <w:r w:rsidR="00732730">
        <w:t xml:space="preserve"> nuk marrin udhëzime nga asnjë a</w:t>
      </w:r>
      <w:r w:rsidR="00E80886" w:rsidRPr="00BF4E9A">
        <w:t xml:space="preserve">nëtar </w:t>
      </w:r>
      <w:r w:rsidR="003F3D84">
        <w:t>i veçantë i GKN ose nga ndonjë s</w:t>
      </w:r>
      <w:r w:rsidR="00E80886" w:rsidRPr="00BF4E9A">
        <w:t>htet apo autoritet jashtë GKN.</w:t>
      </w:r>
    </w:p>
    <w:p w:rsidR="00E80886" w:rsidRPr="00BF4E9A" w:rsidRDefault="00B3073C" w:rsidP="00E80886">
      <w:pPr>
        <w:pStyle w:val="Paragrafi"/>
      </w:pPr>
      <w:r>
        <w:t xml:space="preserve">2. </w:t>
      </w:r>
      <w:r w:rsidR="00E80886" w:rsidRPr="00BF4E9A">
        <w:t xml:space="preserve">Secili </w:t>
      </w:r>
      <w:r w:rsidR="003F3D84" w:rsidRPr="00BF4E9A">
        <w:t xml:space="preserve">anëtar, anëtar i asociuar ose vëzhgues </w:t>
      </w:r>
      <w:r w:rsidR="00E80886" w:rsidRPr="00BF4E9A">
        <w:t>respekton karakterin e veçantë nd</w:t>
      </w:r>
      <w:r w:rsidR="003F3D84">
        <w:t>ërkombëtar të përgjegjësive të d</w:t>
      </w:r>
      <w:r w:rsidR="00E80886" w:rsidRPr="00BF4E9A">
        <w:t>rejtorit dhe personelit tjetër dhe nuk kërkon të ndikojë në përmbushjen e përgjegjësive të tyre.</w:t>
      </w:r>
    </w:p>
    <w:p w:rsidR="00E80886" w:rsidRPr="00BF4E9A" w:rsidRDefault="00E80886" w:rsidP="00E80886">
      <w:pPr>
        <w:pStyle w:val="Paragrafi"/>
      </w:pPr>
    </w:p>
    <w:p w:rsidR="00E80886" w:rsidRPr="00BF4E9A" w:rsidRDefault="00E80886" w:rsidP="00B3073C">
      <w:pPr>
        <w:pStyle w:val="TitulliTitull"/>
      </w:pPr>
      <w:r w:rsidRPr="00BF4E9A">
        <w:t>Kapitulli IV</w:t>
      </w:r>
    </w:p>
    <w:p w:rsidR="00E80886" w:rsidRPr="00BF4E9A" w:rsidRDefault="00E80886" w:rsidP="00B3073C">
      <w:pPr>
        <w:pStyle w:val="TitulliTitull"/>
      </w:pPr>
      <w:r w:rsidRPr="00BF4E9A">
        <w:t>Administrimi Financiar</w:t>
      </w:r>
    </w:p>
    <w:p w:rsidR="00E80886" w:rsidRPr="00BF4E9A" w:rsidRDefault="00E80886" w:rsidP="00E80886">
      <w:pPr>
        <w:pStyle w:val="Paragrafi"/>
      </w:pPr>
    </w:p>
    <w:p w:rsidR="00E80886" w:rsidRPr="00BF4E9A" w:rsidRDefault="00E80886" w:rsidP="00B3073C">
      <w:pPr>
        <w:pStyle w:val="NeniNr"/>
      </w:pPr>
      <w:r w:rsidRPr="00BF4E9A">
        <w:t>Neni 16</w:t>
      </w:r>
    </w:p>
    <w:p w:rsidR="00E80886" w:rsidRPr="00BF4E9A" w:rsidRDefault="00E80886" w:rsidP="00B3073C">
      <w:pPr>
        <w:pStyle w:val="NeniTitull"/>
      </w:pPr>
      <w:r w:rsidRPr="00BF4E9A">
        <w:t>Financimi</w:t>
      </w:r>
    </w:p>
    <w:p w:rsidR="00E80886" w:rsidRPr="00BF4E9A" w:rsidRDefault="00E80886" w:rsidP="00E80886">
      <w:pPr>
        <w:pStyle w:val="Paragrafi"/>
      </w:pPr>
    </w:p>
    <w:p w:rsidR="00E80886" w:rsidRPr="00BF4E9A" w:rsidRDefault="00E80886" w:rsidP="00E80886">
      <w:pPr>
        <w:pStyle w:val="Paragrafi"/>
      </w:pPr>
      <w:r w:rsidRPr="00BF4E9A">
        <w:t>1.</w:t>
      </w:r>
      <w:r w:rsidR="00B3073C">
        <w:t xml:space="preserve"> </w:t>
      </w:r>
      <w:r w:rsidRPr="00BF4E9A">
        <w:t>QMRKVIA financohet nëpërmjet kontri</w:t>
      </w:r>
      <w:r w:rsidR="003F3D84">
        <w:t>buteve të rregullta vjetore të a</w:t>
      </w:r>
      <w:r w:rsidRPr="00BF4E9A">
        <w:t>nëtarëve</w:t>
      </w:r>
      <w:r w:rsidR="00C14AB5">
        <w:t>,</w:t>
      </w:r>
      <w:r w:rsidR="00732730">
        <w:t xml:space="preserve"> si dhe kontributeve</w:t>
      </w:r>
      <w:r w:rsidRPr="00BF4E9A">
        <w:t xml:space="preserve"> vullnetare, donacioneve dhe burimeve të tjera.</w:t>
      </w:r>
    </w:p>
    <w:p w:rsidR="00E80886" w:rsidRPr="00BF4E9A" w:rsidRDefault="00B3073C" w:rsidP="00E80886">
      <w:pPr>
        <w:pStyle w:val="Paragrafi"/>
      </w:pPr>
      <w:r>
        <w:t xml:space="preserve">2. </w:t>
      </w:r>
      <w:r w:rsidR="00E80886" w:rsidRPr="00BF4E9A">
        <w:t xml:space="preserve">Shkalla e shpërndarjes së kontributeve dhe afatet kohore të transferimit të kontributeve të </w:t>
      </w:r>
      <w:r w:rsidR="00C14AB5" w:rsidRPr="00BF4E9A">
        <w:t>anëtarëve përcaktohet në rregulloret financiare</w:t>
      </w:r>
      <w:r w:rsidR="00E80886" w:rsidRPr="00BF4E9A">
        <w:t>.</w:t>
      </w:r>
    </w:p>
    <w:p w:rsidR="00E80886" w:rsidRPr="00BF4E9A" w:rsidRDefault="00E80886" w:rsidP="00E80886">
      <w:pPr>
        <w:pStyle w:val="Paragrafi"/>
      </w:pPr>
    </w:p>
    <w:p w:rsidR="00E80886" w:rsidRPr="00BF4E9A" w:rsidRDefault="00E80886" w:rsidP="00B3073C">
      <w:pPr>
        <w:pStyle w:val="NeniNr"/>
      </w:pPr>
      <w:r w:rsidRPr="00BF4E9A">
        <w:t>Neni 17</w:t>
      </w:r>
    </w:p>
    <w:p w:rsidR="00E80886" w:rsidRPr="00BF4E9A" w:rsidRDefault="00C14AB5" w:rsidP="00B3073C">
      <w:pPr>
        <w:pStyle w:val="NeniTitull"/>
      </w:pPr>
      <w:r>
        <w:t>Buxheti v</w:t>
      </w:r>
      <w:r w:rsidR="00E80886" w:rsidRPr="00BF4E9A">
        <w:t>jetor</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 xml:space="preserve">Buxheti i QMRKVIA përcaktohet në bazë vjetore dhe përmbajtja e tij përcaktohet në </w:t>
      </w:r>
      <w:r w:rsidR="00C14AB5" w:rsidRPr="00BF4E9A">
        <w:t>rregulloret financiare</w:t>
      </w:r>
      <w:r w:rsidR="00E80886" w:rsidRPr="00BF4E9A">
        <w:t>.</w:t>
      </w:r>
    </w:p>
    <w:p w:rsidR="00E80886" w:rsidRPr="00BF4E9A" w:rsidRDefault="00B3073C" w:rsidP="00E80886">
      <w:pPr>
        <w:pStyle w:val="Paragrafi"/>
      </w:pPr>
      <w:r>
        <w:t xml:space="preserve">2. </w:t>
      </w:r>
      <w:r w:rsidR="00C14AB5">
        <w:t>Buxheti v</w:t>
      </w:r>
      <w:r w:rsidR="00E80886" w:rsidRPr="00BF4E9A">
        <w:t>jetor përcakton të ardhurat dhe shpen</w:t>
      </w:r>
      <w:r w:rsidR="00C14AB5">
        <w:t>zimet totale të vitit. Buxheti v</w:t>
      </w:r>
      <w:r w:rsidR="00E80886" w:rsidRPr="00BF4E9A">
        <w:t>jetor balancon gjithmonë të ardhurat totale vjetore që mbulojnë shpenzimet totale vjetore. QMRKVIA nuk lejohet të hyjë në borxhe</w:t>
      </w:r>
      <w:r w:rsidR="00C14AB5">
        <w:t>,</w:t>
      </w:r>
      <w:r w:rsidR="00E80886" w:rsidRPr="00BF4E9A">
        <w:t xml:space="preserve"> përveç kur vendoset nga GKN.</w:t>
      </w:r>
    </w:p>
    <w:p w:rsidR="00E80886" w:rsidRPr="00BF4E9A" w:rsidRDefault="00B3073C" w:rsidP="00E80886">
      <w:pPr>
        <w:pStyle w:val="Paragrafi"/>
      </w:pPr>
      <w:r>
        <w:t xml:space="preserve">3. </w:t>
      </w:r>
      <w:r w:rsidR="00E80886" w:rsidRPr="00BF4E9A">
        <w:t xml:space="preserve">Autoriteti final për </w:t>
      </w:r>
      <w:r w:rsidR="00C14AB5" w:rsidRPr="00BF4E9A">
        <w:t xml:space="preserve">buxhetin vjetor </w:t>
      </w:r>
      <w:r w:rsidR="00E80886" w:rsidRPr="00BF4E9A">
        <w:t>i takon GKN</w:t>
      </w:r>
      <w:r w:rsidR="00C14AB5">
        <w:t>,</w:t>
      </w:r>
      <w:r w:rsidR="00E80886" w:rsidRPr="00BF4E9A">
        <w:t xml:space="preserve"> bazuar në pr</w:t>
      </w:r>
      <w:r w:rsidR="00C14AB5">
        <w:t>opozimin e paraqitur nga ana e d</w:t>
      </w:r>
      <w:r w:rsidR="00E80886" w:rsidRPr="00BF4E9A">
        <w:t>rejtorit të QMRKVIA, paraprakisht</w:t>
      </w:r>
      <w:r w:rsidR="00C14AB5">
        <w:t>,</w:t>
      </w:r>
      <w:r w:rsidR="00E80886" w:rsidRPr="00BF4E9A">
        <w:t xml:space="preserve"> por jo më vonë se 90 ditë para fillimit të vitit fiskal të QMRKVIA.</w:t>
      </w:r>
    </w:p>
    <w:p w:rsidR="00E80886" w:rsidRPr="00BF4E9A" w:rsidRDefault="00E80886" w:rsidP="00E80886">
      <w:pPr>
        <w:pStyle w:val="Paragrafi"/>
      </w:pPr>
    </w:p>
    <w:p w:rsidR="00E80886" w:rsidRPr="00BF4E9A" w:rsidRDefault="00E80886" w:rsidP="00B3073C">
      <w:pPr>
        <w:pStyle w:val="NeniNr"/>
      </w:pPr>
      <w:r w:rsidRPr="00BF4E9A">
        <w:t>Neni 18</w:t>
      </w:r>
    </w:p>
    <w:p w:rsidR="00E80886" w:rsidRPr="00BF4E9A" w:rsidRDefault="00C14AB5" w:rsidP="00B3073C">
      <w:pPr>
        <w:pStyle w:val="NeniTitull"/>
      </w:pPr>
      <w:r>
        <w:t>Raportimi f</w:t>
      </w:r>
      <w:r w:rsidR="00E80886" w:rsidRPr="00BF4E9A">
        <w:t>inanciar</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 xml:space="preserve">Drejtori i paraqet GKN raporte vjetore mbi zbatimin e </w:t>
      </w:r>
      <w:r w:rsidR="00C14AB5" w:rsidRPr="00BF4E9A">
        <w:t>buxhetit vjetor</w:t>
      </w:r>
      <w:r w:rsidR="00E80886" w:rsidRPr="00BF4E9A">
        <w:t>. Raporti i nënshtrohet aprovimit nga ana e GKN.</w:t>
      </w:r>
    </w:p>
    <w:p w:rsidR="00E80886" w:rsidRDefault="00E80886" w:rsidP="00E80886">
      <w:pPr>
        <w:pStyle w:val="Paragrafi"/>
      </w:pPr>
      <w:r w:rsidRPr="00BF4E9A">
        <w:t>2</w:t>
      </w:r>
      <w:r w:rsidR="00B3073C">
        <w:t xml:space="preserve">. </w:t>
      </w:r>
      <w:r w:rsidRPr="00BF4E9A">
        <w:t>Realizohet një auditim vjetor nga auditor</w:t>
      </w:r>
      <w:r w:rsidR="00C14AB5">
        <w:t>ë</w:t>
      </w:r>
      <w:r w:rsidRPr="00BF4E9A">
        <w:t xml:space="preserve"> të pavarur mbi përdorimin e </w:t>
      </w:r>
      <w:r w:rsidR="00C14AB5" w:rsidRPr="00BF4E9A">
        <w:t>buxhetit vjetor</w:t>
      </w:r>
      <w:r w:rsidR="00732730">
        <w:t>. Raporti i a</w:t>
      </w:r>
      <w:r w:rsidRPr="00BF4E9A">
        <w:t>uditimit i nënshtrohet aprovimit nga ana e GKN. Raporti</w:t>
      </w:r>
      <w:r w:rsidR="00C14AB5">
        <w:t xml:space="preserve"> i a</w:t>
      </w:r>
      <w:r w:rsidRPr="00BF4E9A">
        <w:t>uditimit bëhet më vonë publik.</w:t>
      </w:r>
    </w:p>
    <w:p w:rsidR="00E80886" w:rsidRPr="00BF4E9A" w:rsidRDefault="00B3073C" w:rsidP="00E80886">
      <w:pPr>
        <w:pStyle w:val="Paragrafi"/>
      </w:pPr>
      <w:r>
        <w:t xml:space="preserve">3. </w:t>
      </w:r>
      <w:r w:rsidR="00732730">
        <w:t>GKN vendos</w:t>
      </w:r>
      <w:r w:rsidR="00E80886" w:rsidRPr="00BF4E9A">
        <w:t xml:space="preserve"> mbi auditorët e jashtëm të pavarur, si dhe mbi auditimin e jashtëzakonshëm i c</w:t>
      </w:r>
      <w:r w:rsidR="00C14AB5">
        <w:t>ili mund të propozohet nga çdo a</w:t>
      </w:r>
      <w:r w:rsidR="00E80886" w:rsidRPr="00BF4E9A">
        <w:t>nëtar GKN.</w:t>
      </w:r>
    </w:p>
    <w:p w:rsidR="00E80886" w:rsidRPr="00BF4E9A" w:rsidRDefault="00E80886" w:rsidP="00E80886">
      <w:pPr>
        <w:pStyle w:val="Paragrafi"/>
      </w:pPr>
    </w:p>
    <w:p w:rsidR="00E80886" w:rsidRPr="00BF4E9A" w:rsidRDefault="00E80886" w:rsidP="00B3073C">
      <w:pPr>
        <w:pStyle w:val="TitulliTitull"/>
      </w:pPr>
      <w:r w:rsidRPr="00BF4E9A">
        <w:t>Kapitulli V</w:t>
      </w:r>
    </w:p>
    <w:p w:rsidR="00E80886" w:rsidRPr="00BF4E9A" w:rsidRDefault="00E80886" w:rsidP="00B3073C">
      <w:pPr>
        <w:pStyle w:val="TitulliTitull"/>
      </w:pPr>
      <w:r w:rsidRPr="00BF4E9A">
        <w:t>Zotësia Ligjore, Privilegjet dhe Imunitetet</w:t>
      </w:r>
    </w:p>
    <w:p w:rsidR="00E80886" w:rsidRPr="00BF4E9A" w:rsidRDefault="00E80886" w:rsidP="00E80886">
      <w:pPr>
        <w:pStyle w:val="Paragrafi"/>
      </w:pPr>
    </w:p>
    <w:p w:rsidR="00E80886" w:rsidRPr="00BF4E9A" w:rsidRDefault="00E80886" w:rsidP="00B3073C">
      <w:pPr>
        <w:pStyle w:val="NeniNr"/>
      </w:pPr>
      <w:r w:rsidRPr="00BF4E9A">
        <w:t>Neni 19</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QMRKVIA e ka selinë në Republikën e Kroacisë.</w:t>
      </w:r>
    </w:p>
    <w:p w:rsidR="00E80886" w:rsidRPr="00BF4E9A" w:rsidRDefault="00B3073C" w:rsidP="00E80886">
      <w:pPr>
        <w:pStyle w:val="Paragrafi"/>
      </w:pPr>
      <w:r>
        <w:t xml:space="preserve">2. </w:t>
      </w:r>
      <w:r w:rsidR="00C14AB5">
        <w:t>Një m</w:t>
      </w:r>
      <w:r w:rsidR="00E80886" w:rsidRPr="00BF4E9A">
        <w:t xml:space="preserve">arrëveshje e </w:t>
      </w:r>
      <w:r w:rsidR="00C14AB5" w:rsidRPr="00BF4E9A">
        <w:t xml:space="preserve">vendit pritës </w:t>
      </w:r>
      <w:r w:rsidR="00E80886" w:rsidRPr="00BF4E9A">
        <w:t>do të lidhet ndërmjet QMRKVIA dhe Qeverisë së Republikës së Kroacisë.</w:t>
      </w:r>
    </w:p>
    <w:p w:rsidR="00E80886" w:rsidRPr="00BF4E9A" w:rsidRDefault="00B3073C" w:rsidP="00E80886">
      <w:pPr>
        <w:pStyle w:val="Paragrafi"/>
      </w:pPr>
      <w:r>
        <w:t xml:space="preserve">3. </w:t>
      </w:r>
      <w:r w:rsidR="00E80886" w:rsidRPr="00BF4E9A">
        <w:t>Gjuha zy</w:t>
      </w:r>
      <w:r w:rsidR="00C14AB5">
        <w:t>rtare e punës do të jetë gjuha a</w:t>
      </w:r>
      <w:r w:rsidR="00E80886" w:rsidRPr="00BF4E9A">
        <w:t>ngleze.</w:t>
      </w:r>
    </w:p>
    <w:p w:rsidR="002F7972" w:rsidRDefault="002F7972" w:rsidP="00B3073C">
      <w:pPr>
        <w:pStyle w:val="NeniNr"/>
      </w:pPr>
    </w:p>
    <w:p w:rsidR="00E80886" w:rsidRPr="00BF4E9A" w:rsidRDefault="00E80886" w:rsidP="00B3073C">
      <w:pPr>
        <w:pStyle w:val="NeniNr"/>
      </w:pPr>
      <w:r w:rsidRPr="00BF4E9A">
        <w:t>Neni 20</w:t>
      </w:r>
    </w:p>
    <w:p w:rsidR="00E80886" w:rsidRPr="00BF4E9A" w:rsidRDefault="00C14AB5" w:rsidP="00B3073C">
      <w:pPr>
        <w:pStyle w:val="NeniTitull"/>
      </w:pPr>
      <w:r>
        <w:t>Zotësia l</w:t>
      </w:r>
      <w:r w:rsidR="00E80886" w:rsidRPr="00BF4E9A">
        <w:t>igjore</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QMRKVIA gëzon zotësi të tillë ligjore për të lidhur marrëveshje ndërkombëtare me shtetet dhe organizatat ndërkombëtare</w:t>
      </w:r>
      <w:r w:rsidR="00C14AB5">
        <w:t>,</w:t>
      </w:r>
      <w:r w:rsidR="00E80886" w:rsidRPr="00BF4E9A">
        <w:t xml:space="preserve"> sipas nevojës</w:t>
      </w:r>
      <w:r w:rsidR="00C14AB5">
        <w:t>,</w:t>
      </w:r>
      <w:r w:rsidR="00E80886" w:rsidRPr="00BF4E9A">
        <w:t xml:space="preserve"> me qëllim ushtrimin e funksioneve dhe përmbushjen e objektivave të saj.</w:t>
      </w:r>
    </w:p>
    <w:p w:rsidR="00E80886" w:rsidRPr="00BF4E9A" w:rsidRDefault="00B3073C" w:rsidP="00E80886">
      <w:pPr>
        <w:pStyle w:val="Paragrafi"/>
      </w:pPr>
      <w:r>
        <w:t xml:space="preserve">2. </w:t>
      </w:r>
      <w:r w:rsidR="00E80886" w:rsidRPr="00BF4E9A">
        <w:t>Ajo ka autoritetin të kontraktojë dhe marrë pjesë në seanca gjyqësore, duke përfshirë përfitimin dhe shitjen e pasurive të luajtshme dhe të paluajtshme.</w:t>
      </w:r>
    </w:p>
    <w:p w:rsidR="00E80886" w:rsidRPr="00BF4E9A" w:rsidRDefault="00E80886" w:rsidP="00E80886">
      <w:pPr>
        <w:pStyle w:val="Paragrafi"/>
      </w:pPr>
    </w:p>
    <w:p w:rsidR="00E80886" w:rsidRPr="00BF4E9A" w:rsidRDefault="00E80886" w:rsidP="00B3073C">
      <w:pPr>
        <w:pStyle w:val="NeniNr"/>
      </w:pPr>
      <w:r w:rsidRPr="00BF4E9A">
        <w:t>Neni 21</w:t>
      </w:r>
    </w:p>
    <w:p w:rsidR="00E80886" w:rsidRPr="00BF4E9A" w:rsidRDefault="00C14AB5" w:rsidP="00B3073C">
      <w:pPr>
        <w:pStyle w:val="NeniTitull"/>
      </w:pPr>
      <w:r>
        <w:t>Privilegjet dhe i</w:t>
      </w:r>
      <w:r w:rsidR="00E80886" w:rsidRPr="00BF4E9A">
        <w:t>munitetet e QMRKVIA</w:t>
      </w:r>
    </w:p>
    <w:p w:rsidR="00E80886" w:rsidRPr="00BF4E9A" w:rsidRDefault="00E80886" w:rsidP="00E80886">
      <w:pPr>
        <w:pStyle w:val="Paragrafi"/>
      </w:pPr>
    </w:p>
    <w:p w:rsidR="00E80886" w:rsidRPr="00BF4E9A" w:rsidRDefault="00E80886" w:rsidP="00E80886">
      <w:pPr>
        <w:pStyle w:val="Paragrafi"/>
      </w:pPr>
      <w:r w:rsidRPr="00BF4E9A">
        <w:t xml:space="preserve">QMRKVIA, ambientet dhe pasuria e saj, gëzojnë në Republikën e Kroacisë, si </w:t>
      </w:r>
      <w:r w:rsidR="00C14AB5" w:rsidRPr="00BF4E9A">
        <w:t>vend pritës</w:t>
      </w:r>
      <w:r w:rsidRPr="00BF4E9A">
        <w:t xml:space="preserve">, një status të barabartë me statusin e akorduar misioneve diplomatike sipas Konventës së Vjenës mbi </w:t>
      </w:r>
      <w:r w:rsidR="00C14AB5" w:rsidRPr="00BF4E9A">
        <w:t xml:space="preserve">marrëdhëniet diplomatike </w:t>
      </w:r>
      <w:r w:rsidRPr="00BF4E9A">
        <w:t xml:space="preserve">të 18 </w:t>
      </w:r>
      <w:r w:rsidR="00C14AB5" w:rsidRPr="00BF4E9A">
        <w:t xml:space="preserve">prillit </w:t>
      </w:r>
      <w:r w:rsidRPr="00BF4E9A">
        <w:t>1961.</w:t>
      </w:r>
    </w:p>
    <w:p w:rsidR="00E80886" w:rsidRPr="00BF4E9A" w:rsidRDefault="00E80886" w:rsidP="00E80886">
      <w:pPr>
        <w:pStyle w:val="Paragrafi"/>
      </w:pPr>
    </w:p>
    <w:p w:rsidR="00E80886" w:rsidRPr="00BF4E9A" w:rsidRDefault="00E80886" w:rsidP="00B3073C">
      <w:pPr>
        <w:pStyle w:val="NeniNr"/>
      </w:pPr>
      <w:r w:rsidRPr="00BF4E9A">
        <w:t>Neni 22</w:t>
      </w:r>
    </w:p>
    <w:p w:rsidR="00E80886" w:rsidRPr="00BF4E9A" w:rsidRDefault="00E80886" w:rsidP="00B3073C">
      <w:pPr>
        <w:pStyle w:val="NeniTitull"/>
      </w:pPr>
      <w:r w:rsidRPr="00BF4E9A">
        <w:t xml:space="preserve">Privilegjet dhe </w:t>
      </w:r>
      <w:r w:rsidR="00B3073C" w:rsidRPr="00BF4E9A">
        <w:t xml:space="preserve">imunitetet </w:t>
      </w:r>
      <w:r w:rsidRPr="00BF4E9A">
        <w:t xml:space="preserve">e </w:t>
      </w:r>
      <w:r w:rsidR="00B3073C" w:rsidRPr="00BF4E9A">
        <w:t>personelit</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 xml:space="preserve">Drejtori, </w:t>
      </w:r>
      <w:r w:rsidR="00C14AB5">
        <w:t>zëvendës</w:t>
      </w:r>
      <w:r w:rsidR="00C14AB5" w:rsidRPr="00BF4E9A">
        <w:t>drejtori</w:t>
      </w:r>
      <w:r w:rsidR="00C14AB5">
        <w:t>,</w:t>
      </w:r>
      <w:r w:rsidR="00C14AB5" w:rsidRPr="00BF4E9A">
        <w:t xml:space="preserve"> </w:t>
      </w:r>
      <w:r w:rsidR="00E80886" w:rsidRPr="00BF4E9A">
        <w:t xml:space="preserve">si dhe bashkëshortët/et e tyre dhe anëtarë të familjeve të tyre gëzojnë në territorin e Republikës së Kroacisë, si </w:t>
      </w:r>
      <w:r w:rsidR="00C14AB5" w:rsidRPr="00BF4E9A">
        <w:t>vend pritës</w:t>
      </w:r>
      <w:r w:rsidR="00E80886" w:rsidRPr="00BF4E9A">
        <w:t xml:space="preserve">, një status të barabartë me statusin </w:t>
      </w:r>
      <w:r w:rsidR="00C14AB5">
        <w:t>e akorduar agjentëve diplomatikë</w:t>
      </w:r>
      <w:r w:rsidR="00E80886" w:rsidRPr="00BF4E9A">
        <w:t xml:space="preserve"> dhe bashkëshortëve/eve të tyre dhe anëtar</w:t>
      </w:r>
      <w:r w:rsidR="00C14AB5">
        <w:t>ëve të familjeve të tyre sipas k</w:t>
      </w:r>
      <w:r w:rsidR="00E80886" w:rsidRPr="00BF4E9A">
        <w:t xml:space="preserve">onventës së Vjenës mbi </w:t>
      </w:r>
      <w:r w:rsidR="00C14AB5" w:rsidRPr="00BF4E9A">
        <w:t xml:space="preserve">marrëdhëniet diplomatike </w:t>
      </w:r>
      <w:r w:rsidR="00E80886" w:rsidRPr="00BF4E9A">
        <w:t xml:space="preserve">të 18 </w:t>
      </w:r>
      <w:r w:rsidR="00C14AB5" w:rsidRPr="00BF4E9A">
        <w:t xml:space="preserve">prillit </w:t>
      </w:r>
      <w:r w:rsidR="00E80886" w:rsidRPr="00BF4E9A">
        <w:t>1961.</w:t>
      </w:r>
    </w:p>
    <w:p w:rsidR="00E80886" w:rsidRPr="00BF4E9A" w:rsidRDefault="00B3073C" w:rsidP="00E80886">
      <w:pPr>
        <w:pStyle w:val="Paragrafi"/>
      </w:pPr>
      <w:r>
        <w:t xml:space="preserve">2. </w:t>
      </w:r>
      <w:r w:rsidR="00E80886" w:rsidRPr="00BF4E9A">
        <w:t xml:space="preserve">Të gjithë </w:t>
      </w:r>
      <w:r w:rsidR="00E4043E" w:rsidRPr="00BF4E9A">
        <w:t xml:space="preserve">anëtarët e tjerë të personelit </w:t>
      </w:r>
      <w:r w:rsidR="00E80886" w:rsidRPr="00BF4E9A">
        <w:t xml:space="preserve">të QMRKVIA dhe bashkëshortët/et e tyre dhe anëtarët e familjeve të tyre gëzojnë në territorin e Republikës së Kroacisë, si </w:t>
      </w:r>
      <w:r w:rsidR="00E4043E" w:rsidRPr="00BF4E9A">
        <w:t xml:space="preserve">vend pritës, </w:t>
      </w:r>
      <w:r w:rsidR="00E80886" w:rsidRPr="00BF4E9A">
        <w:t xml:space="preserve">një status të barabartë me statusin e akorduar stafit administrativ dhe teknik dhe bashkëshortëve/eve të tyre dhe anëtarëve të familjeve të tyre sipas </w:t>
      </w:r>
      <w:r w:rsidR="00E4043E" w:rsidRPr="00BF4E9A">
        <w:t xml:space="preserve">konventës </w:t>
      </w:r>
      <w:r w:rsidR="00E80886" w:rsidRPr="00BF4E9A">
        <w:t xml:space="preserve">së Vjenës mbi </w:t>
      </w:r>
      <w:r w:rsidR="00E4043E" w:rsidRPr="00BF4E9A">
        <w:t xml:space="preserve">marrëdhëniet diplomatike </w:t>
      </w:r>
      <w:r w:rsidR="00E80886" w:rsidRPr="00BF4E9A">
        <w:t xml:space="preserve">të 18 </w:t>
      </w:r>
      <w:r w:rsidR="00E4043E" w:rsidRPr="00BF4E9A">
        <w:t xml:space="preserve">prillit </w:t>
      </w:r>
      <w:r w:rsidR="00E80886" w:rsidRPr="00BF4E9A">
        <w:t>1961. Në veçanti, ata gëzojnë të drejtën e importimit të pajisjeve për të plotësuar nevojat shtëpiake</w:t>
      </w:r>
      <w:r w:rsidR="00E4043E">
        <w:t>,</w:t>
      </w:r>
      <w:r w:rsidR="00E80886" w:rsidRPr="00BF4E9A">
        <w:t xml:space="preserve"> si dhe të drejtën për të importuar ose blerë një mjet motorik për përdorim vetjak të përjashtuara nga detyrimet doganore dhe </w:t>
      </w:r>
      <w:r w:rsidR="00E4043E" w:rsidRPr="00BF4E9A">
        <w:t xml:space="preserve">tatimi i vlerës së shtuar </w:t>
      </w:r>
      <w:r w:rsidR="00E80886" w:rsidRPr="00BF4E9A">
        <w:t>(TVSH) brenda një viti nga data e marrjes së detyrës në Republikën e Kroacisë</w:t>
      </w:r>
      <w:r w:rsidR="00E4043E">
        <w:t>,</w:t>
      </w:r>
      <w:r w:rsidR="00E80886" w:rsidRPr="00BF4E9A">
        <w:t xml:space="preserve"> siç parashikohet nga legjislacioni kombëtar.</w:t>
      </w:r>
    </w:p>
    <w:p w:rsidR="00E80886" w:rsidRPr="00BF4E9A" w:rsidRDefault="00B3073C" w:rsidP="00E80886">
      <w:pPr>
        <w:pStyle w:val="Paragrafi"/>
      </w:pPr>
      <w:r>
        <w:t xml:space="preserve">3. </w:t>
      </w:r>
      <w:r w:rsidR="00AD54C7">
        <w:t>Nëse një anëtar i p</w:t>
      </w:r>
      <w:r w:rsidR="00E80886" w:rsidRPr="00BF4E9A">
        <w:t xml:space="preserve">ersonelit të QMRKVIA është shtetas ose rezident i përhershëm i Republikës së Kroacisë, si </w:t>
      </w:r>
      <w:r w:rsidR="00AD54C7" w:rsidRPr="00BF4E9A">
        <w:t>vend pritës</w:t>
      </w:r>
      <w:r w:rsidR="00E80886" w:rsidRPr="00BF4E9A">
        <w:t>, sidoqoftë ai/ajo, në territorin e Republikës së K</w:t>
      </w:r>
      <w:r w:rsidR="005D36F9">
        <w:t>roacisë, gëzon imunitet për sa u</w:t>
      </w:r>
      <w:r w:rsidR="00E80886" w:rsidRPr="00BF4E9A">
        <w:t xml:space="preserve"> përket veprimeve të kryera në cilësinë e tij/saj të një zyrtari. Kjo e drejtë imuniteti nuk aplikohet për personelin e rekrutu</w:t>
      </w:r>
      <w:r w:rsidR="00AD54C7">
        <w:t>ar sipas paragrafit 4 të këtij n</w:t>
      </w:r>
      <w:r w:rsidR="00E80886" w:rsidRPr="00BF4E9A">
        <w:t>eni.</w:t>
      </w:r>
    </w:p>
    <w:p w:rsidR="00E80886" w:rsidRPr="00BF4E9A" w:rsidRDefault="00B3073C" w:rsidP="00E80886">
      <w:pPr>
        <w:pStyle w:val="Paragrafi"/>
      </w:pPr>
      <w:r>
        <w:t xml:space="preserve">4. </w:t>
      </w:r>
      <w:r w:rsidR="00E80886" w:rsidRPr="00BF4E9A">
        <w:t>QMRKVIA mund të rekrutojë personel ndihmës në nivel lokal sipas nevojës sipas legjislacionit kombëtar të Republikës së Kroacisë.</w:t>
      </w:r>
    </w:p>
    <w:p w:rsidR="00E80886" w:rsidRPr="00BF4E9A" w:rsidRDefault="00E80886" w:rsidP="00E80886">
      <w:pPr>
        <w:pStyle w:val="Paragrafi"/>
      </w:pPr>
    </w:p>
    <w:p w:rsidR="00E80886" w:rsidRPr="00BF4E9A" w:rsidRDefault="00E80886" w:rsidP="00B3073C">
      <w:pPr>
        <w:pStyle w:val="TitulliTitull"/>
      </w:pPr>
      <w:r w:rsidRPr="00BF4E9A">
        <w:t>Kapitulli VI</w:t>
      </w:r>
    </w:p>
    <w:p w:rsidR="00E80886" w:rsidRPr="00BF4E9A" w:rsidRDefault="00E80886" w:rsidP="00B3073C">
      <w:pPr>
        <w:pStyle w:val="TitulliTitull"/>
      </w:pPr>
      <w:r w:rsidRPr="00BF4E9A">
        <w:t>Dispozita Përfundimtare</w:t>
      </w:r>
    </w:p>
    <w:p w:rsidR="00E80886" w:rsidRPr="00BF4E9A" w:rsidRDefault="00E80886" w:rsidP="00B3073C">
      <w:pPr>
        <w:pStyle w:val="TitulliTitull"/>
      </w:pPr>
    </w:p>
    <w:p w:rsidR="00E80886" w:rsidRPr="00BF4E9A" w:rsidRDefault="00E80886" w:rsidP="00B3073C">
      <w:pPr>
        <w:pStyle w:val="NeniNr"/>
      </w:pPr>
      <w:r w:rsidRPr="00BF4E9A">
        <w:t>Neni 23</w:t>
      </w:r>
    </w:p>
    <w:p w:rsidR="00E80886" w:rsidRPr="00BF4E9A" w:rsidRDefault="00E80886" w:rsidP="00B3073C">
      <w:pPr>
        <w:pStyle w:val="NeniTitull"/>
      </w:pPr>
      <w:r w:rsidRPr="00BF4E9A">
        <w:t>Amendime</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Kjo Marrëveshje mund të am</w:t>
      </w:r>
      <w:r w:rsidR="00AD54C7">
        <w:t>endohet me propozim të secilës p</w:t>
      </w:r>
      <w:r w:rsidR="00E80886" w:rsidRPr="00BF4E9A">
        <w:t>alë.</w:t>
      </w:r>
    </w:p>
    <w:p w:rsidR="00E80886" w:rsidRPr="00BF4E9A" w:rsidRDefault="00B3073C" w:rsidP="00E80886">
      <w:pPr>
        <w:pStyle w:val="Paragrafi"/>
      </w:pPr>
      <w:r>
        <w:t>2.</w:t>
      </w:r>
      <w:r w:rsidR="00AD54C7">
        <w:t>Çdo propozim i tillë mund t’u komunikohet të gjitha palëve të tjera nga ana e d</w:t>
      </w:r>
      <w:r w:rsidR="00E80886" w:rsidRPr="00BF4E9A">
        <w:t>epozituesit për vlerësim dhe aprovim.</w:t>
      </w:r>
    </w:p>
    <w:p w:rsidR="00E80886" w:rsidRPr="00BF4E9A" w:rsidRDefault="00B3073C" w:rsidP="00E80886">
      <w:pPr>
        <w:pStyle w:val="Paragrafi"/>
      </w:pPr>
      <w:r>
        <w:t xml:space="preserve">3. </w:t>
      </w:r>
      <w:r w:rsidR="00AD54C7">
        <w:t>Palët njoftojnë d</w:t>
      </w:r>
      <w:r w:rsidR="00E80886" w:rsidRPr="00BF4E9A">
        <w:t>epozituesin sa më shpejt që të jetë e mundur mbi pranimin e amendimeve të propozuara për këtë Marrëveshje.</w:t>
      </w:r>
    </w:p>
    <w:p w:rsidR="00E80886" w:rsidRPr="00BF4E9A" w:rsidRDefault="00B3073C" w:rsidP="00E80886">
      <w:pPr>
        <w:pStyle w:val="Paragrafi"/>
      </w:pPr>
      <w:r>
        <w:t xml:space="preserve">4. </w:t>
      </w:r>
      <w:r w:rsidR="00E80886" w:rsidRPr="00BF4E9A">
        <w:t>Amendimet e aprovuara me konsensus sipas pa</w:t>
      </w:r>
      <w:r w:rsidR="00AD54C7">
        <w:t>ragrafit 3 hyjnë në fuqi sipas n</w:t>
      </w:r>
      <w:r w:rsidR="00E80886" w:rsidRPr="00BF4E9A">
        <w:t>enit 27.</w:t>
      </w:r>
    </w:p>
    <w:p w:rsidR="00E80886" w:rsidRDefault="00E80886" w:rsidP="00E80886">
      <w:pPr>
        <w:pStyle w:val="Paragrafi"/>
      </w:pPr>
    </w:p>
    <w:p w:rsidR="00E80886" w:rsidRPr="00BF4E9A" w:rsidRDefault="00E80886" w:rsidP="00B3073C">
      <w:pPr>
        <w:pStyle w:val="NeniNr"/>
      </w:pPr>
      <w:r w:rsidRPr="00BF4E9A">
        <w:t>Neni 24</w:t>
      </w:r>
    </w:p>
    <w:p w:rsidR="00E80886" w:rsidRPr="00BF4E9A" w:rsidRDefault="00E80886" w:rsidP="00B3073C">
      <w:pPr>
        <w:pStyle w:val="NeniTitull"/>
      </w:pPr>
      <w:r w:rsidRPr="00BF4E9A">
        <w:t>Kohëzgjatja</w:t>
      </w:r>
    </w:p>
    <w:p w:rsidR="00E80886" w:rsidRPr="00BF4E9A" w:rsidRDefault="00E80886" w:rsidP="00E80886">
      <w:pPr>
        <w:pStyle w:val="Paragrafi"/>
      </w:pPr>
    </w:p>
    <w:p w:rsidR="00E80886" w:rsidRPr="00BF4E9A" w:rsidRDefault="00E80886" w:rsidP="00E80886">
      <w:pPr>
        <w:pStyle w:val="Paragrafi"/>
      </w:pPr>
      <w:r w:rsidRPr="00BF4E9A">
        <w:t>Kjo Marrëveshje lidhet për një periudhë kohore të papërcaktuar.</w:t>
      </w:r>
    </w:p>
    <w:p w:rsidR="00E80886" w:rsidRPr="00BF4E9A" w:rsidRDefault="00E80886" w:rsidP="00E80886">
      <w:pPr>
        <w:pStyle w:val="Paragrafi"/>
      </w:pPr>
    </w:p>
    <w:p w:rsidR="00E80886" w:rsidRPr="00BF4E9A" w:rsidRDefault="00E80886" w:rsidP="00B3073C">
      <w:pPr>
        <w:pStyle w:val="NeniNr"/>
      </w:pPr>
      <w:r w:rsidRPr="00BF4E9A">
        <w:t>Neni 25</w:t>
      </w:r>
    </w:p>
    <w:p w:rsidR="00E80886" w:rsidRPr="00BF4E9A" w:rsidRDefault="00E80886" w:rsidP="00B3073C">
      <w:pPr>
        <w:pStyle w:val="NeniTitull"/>
      </w:pPr>
      <w:r w:rsidRPr="00BF4E9A">
        <w:t>Rezervat</w:t>
      </w:r>
    </w:p>
    <w:p w:rsidR="00E80886" w:rsidRPr="00BF4E9A" w:rsidRDefault="00E80886" w:rsidP="00E80886">
      <w:pPr>
        <w:pStyle w:val="Paragrafi"/>
      </w:pPr>
    </w:p>
    <w:p w:rsidR="00E80886" w:rsidRPr="00BF4E9A" w:rsidRDefault="00E80886" w:rsidP="00E80886">
      <w:pPr>
        <w:pStyle w:val="Paragrafi"/>
      </w:pPr>
      <w:r w:rsidRPr="00BF4E9A">
        <w:t>Asnjë rezervë nuk mund t’i bëhet kësaj Marrëveshjeje.</w:t>
      </w:r>
    </w:p>
    <w:p w:rsidR="00E80886" w:rsidRPr="00BF4E9A" w:rsidRDefault="00E80886" w:rsidP="00E80886">
      <w:pPr>
        <w:pStyle w:val="Paragrafi"/>
      </w:pPr>
    </w:p>
    <w:p w:rsidR="00E80886" w:rsidRPr="00BF4E9A" w:rsidRDefault="00E80886" w:rsidP="00B3073C">
      <w:pPr>
        <w:pStyle w:val="NeniNr"/>
      </w:pPr>
      <w:r w:rsidRPr="00BF4E9A">
        <w:t>Neni 26</w:t>
      </w:r>
    </w:p>
    <w:p w:rsidR="00E80886" w:rsidRPr="00BF4E9A" w:rsidRDefault="00E80886" w:rsidP="00B3073C">
      <w:pPr>
        <w:pStyle w:val="NeniTitull"/>
      </w:pPr>
      <w:r w:rsidRPr="00BF4E9A">
        <w:t>Tërheqja</w:t>
      </w:r>
    </w:p>
    <w:p w:rsidR="00E80886" w:rsidRPr="00BF4E9A" w:rsidRDefault="00E80886" w:rsidP="00E80886">
      <w:pPr>
        <w:pStyle w:val="Paragrafi"/>
      </w:pPr>
    </w:p>
    <w:p w:rsidR="00E80886" w:rsidRPr="00BF4E9A" w:rsidRDefault="00B3073C" w:rsidP="00E80886">
      <w:pPr>
        <w:pStyle w:val="Paragrafi"/>
      </w:pPr>
      <w:r>
        <w:t xml:space="preserve">1. </w:t>
      </w:r>
      <w:r w:rsidR="00AD54C7">
        <w:t>Një p</w:t>
      </w:r>
      <w:r w:rsidR="00E80886" w:rsidRPr="00BF4E9A">
        <w:t>alë e kësaj Marrëveshje mund të tërhiqet nga kjo Marrëveshje me anë të një njoftimi me shkrim për t’u tërhequr, drejtuar depozituesit. Një njoftim i tillë mund të hyj</w:t>
      </w:r>
      <w:r w:rsidR="00AF28EA">
        <w:t>ë</w:t>
      </w:r>
      <w:r w:rsidR="00E80886" w:rsidRPr="00BF4E9A">
        <w:t xml:space="preserve"> në fuqi jo më herët se fundi i vitit financiar të QMRKVIA, në të ci</w:t>
      </w:r>
      <w:r w:rsidR="00AF28EA">
        <w:t>lin njoftimi u depozitua pranë d</w:t>
      </w:r>
      <w:r w:rsidR="00E80886" w:rsidRPr="00BF4E9A">
        <w:t xml:space="preserve">epozituesit. </w:t>
      </w:r>
    </w:p>
    <w:p w:rsidR="00E80886" w:rsidRPr="00BF4E9A" w:rsidRDefault="00B3073C" w:rsidP="00E80886">
      <w:pPr>
        <w:pStyle w:val="Paragrafi"/>
      </w:pPr>
      <w:r>
        <w:t xml:space="preserve">2. </w:t>
      </w:r>
      <w:r w:rsidR="00AF28EA">
        <w:t>Një p</w:t>
      </w:r>
      <w:r w:rsidR="00E80886" w:rsidRPr="00BF4E9A">
        <w:t xml:space="preserve">alë e kësaj </w:t>
      </w:r>
      <w:r w:rsidR="00464D38" w:rsidRPr="00BF4E9A">
        <w:t>Marrëveshje</w:t>
      </w:r>
      <w:r w:rsidR="00C94A8E">
        <w:t>je</w:t>
      </w:r>
      <w:r w:rsidR="00464D38" w:rsidRPr="00BF4E9A">
        <w:t xml:space="preserve"> </w:t>
      </w:r>
      <w:r w:rsidR="00E80886" w:rsidRPr="00BF4E9A">
        <w:t>nuk lirohet nga detyrimet për shkak të tërheqjes së saj nga detyrimet financiare të shkakt</w:t>
      </w:r>
      <w:r w:rsidR="00AF28EA">
        <w:t>uara gjatë kohës kur ajo ishte p</w:t>
      </w:r>
      <w:r w:rsidR="00E80886" w:rsidRPr="00BF4E9A">
        <w:t>alë e kësaj Marrëveshjeje.</w:t>
      </w:r>
    </w:p>
    <w:p w:rsidR="00E80886" w:rsidRPr="00BF4E9A" w:rsidRDefault="00B3073C" w:rsidP="00E80886">
      <w:pPr>
        <w:pStyle w:val="Paragrafi"/>
      </w:pPr>
      <w:r>
        <w:t xml:space="preserve">3. </w:t>
      </w:r>
      <w:r w:rsidR="00AF28EA">
        <w:t>Një p</w:t>
      </w:r>
      <w:r w:rsidR="00E80886" w:rsidRPr="00BF4E9A">
        <w:t xml:space="preserve">alë e kësaj </w:t>
      </w:r>
      <w:r w:rsidR="00464D38" w:rsidRPr="00BF4E9A">
        <w:t>Marrëveshje</w:t>
      </w:r>
      <w:r w:rsidR="00464D38">
        <w:t>je</w:t>
      </w:r>
      <w:r w:rsidR="00464D38" w:rsidRPr="00BF4E9A">
        <w:t xml:space="preserve"> </w:t>
      </w:r>
      <w:r w:rsidR="00E80886" w:rsidRPr="00BF4E9A">
        <w:t>e cila është tërhequr nga Marrëveshja aktuale mund për pasojë të aplikojë p</w:t>
      </w:r>
      <w:r w:rsidR="00AF28EA">
        <w:t xml:space="preserve">ër aderim në </w:t>
      </w:r>
      <w:r w:rsidR="00464D38">
        <w:t xml:space="preserve">Marrëveshje </w:t>
      </w:r>
      <w:r w:rsidR="00AF28EA">
        <w:t>sipas n</w:t>
      </w:r>
      <w:r w:rsidR="00E80886" w:rsidRPr="00BF4E9A">
        <w:t xml:space="preserve">enit 28 ose për </w:t>
      </w:r>
      <w:r w:rsidR="00AF28EA">
        <w:t>vëzhgues pranë QMRKVIA sipas n</w:t>
      </w:r>
      <w:r w:rsidR="00E80886" w:rsidRPr="00BF4E9A">
        <w:t>enit 6.</w:t>
      </w:r>
    </w:p>
    <w:p w:rsidR="00E80886" w:rsidRPr="00BF4E9A" w:rsidRDefault="00E80886" w:rsidP="00E80886">
      <w:pPr>
        <w:pStyle w:val="Paragrafi"/>
      </w:pPr>
    </w:p>
    <w:p w:rsidR="00E80886" w:rsidRPr="00BF4E9A" w:rsidRDefault="00E80886" w:rsidP="00B3073C">
      <w:pPr>
        <w:pStyle w:val="NeniNr"/>
      </w:pPr>
      <w:r w:rsidRPr="00BF4E9A">
        <w:t>Neni 27</w:t>
      </w:r>
    </w:p>
    <w:p w:rsidR="00E80886" w:rsidRPr="00BF4E9A" w:rsidRDefault="00E80886" w:rsidP="00B3073C">
      <w:pPr>
        <w:pStyle w:val="NeniTitull"/>
      </w:pPr>
      <w:r w:rsidRPr="00BF4E9A">
        <w:t>Hyrja në fuqi</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Kjo Marrëveshje i nënshtrohet ratifikimit, pr</w:t>
      </w:r>
      <w:r w:rsidR="00464D38">
        <w:t>animit ose miratimit nga ana e s</w:t>
      </w:r>
      <w:r w:rsidR="00E80886" w:rsidRPr="00BF4E9A">
        <w:t>hteteve nënshkruese sipas kërkesave ligjore përkatëse të tyre.</w:t>
      </w:r>
    </w:p>
    <w:p w:rsidR="00E80886" w:rsidRPr="00BF4E9A" w:rsidRDefault="00B3073C" w:rsidP="00E80886">
      <w:pPr>
        <w:pStyle w:val="Paragrafi"/>
      </w:pPr>
      <w:r>
        <w:t xml:space="preserve">2. </w:t>
      </w:r>
      <w:r w:rsidR="00E80886" w:rsidRPr="00BF4E9A">
        <w:t xml:space="preserve">Kjo Marrëveshje hapet për t’u nënshkruar më datë </w:t>
      </w:r>
      <w:r w:rsidR="00464D38">
        <w:t>[</w:t>
      </w:r>
      <w:r w:rsidR="00E80886" w:rsidRPr="00BF4E9A">
        <w:t xml:space="preserve">GKN vendos mbi këtë datë] dhe mbetet e hapur për nënshkrim për dy muaj pasardhës. </w:t>
      </w:r>
    </w:p>
    <w:p w:rsidR="00E80886" w:rsidRPr="00BF4E9A" w:rsidRDefault="00B3073C" w:rsidP="00E80886">
      <w:pPr>
        <w:pStyle w:val="Paragrafi"/>
      </w:pPr>
      <w:r>
        <w:t xml:space="preserve">3. </w:t>
      </w:r>
      <w:r w:rsidR="00E80886" w:rsidRPr="00BF4E9A">
        <w:t xml:space="preserve">Kjo Marrëveshje hyn në fuqi ditën e parë të muajit mbas datës në të cilën i pesti i </w:t>
      </w:r>
      <w:r w:rsidR="00464D38" w:rsidRPr="00BF4E9A">
        <w:t>shteteve</w:t>
      </w:r>
      <w:r w:rsidR="00E80886" w:rsidRPr="00BF4E9A">
        <w:t>, që kanë nënshkruar këtë Marrëveshje, të ketë depozituar instrumentin e tij të ratifikimit</w:t>
      </w:r>
      <w:r w:rsidR="00464D38">
        <w:t>, pranimit apo miratimit pranë d</w:t>
      </w:r>
      <w:r w:rsidR="00E80886" w:rsidRPr="00BF4E9A">
        <w:t>epozituesit.</w:t>
      </w:r>
    </w:p>
    <w:p w:rsidR="00E80886" w:rsidRPr="00BF4E9A" w:rsidRDefault="00B3073C" w:rsidP="00E80886">
      <w:pPr>
        <w:pStyle w:val="Paragrafi"/>
      </w:pPr>
      <w:r>
        <w:t xml:space="preserve">4. </w:t>
      </w:r>
      <w:r w:rsidR="00464D38">
        <w:t>Për s</w:t>
      </w:r>
      <w:r w:rsidR="00E80886" w:rsidRPr="00BF4E9A">
        <w:t>htetin nënshkrues që ratifikon, pranon apo miraton këtë Marrëveshje mbas datës s</w:t>
      </w:r>
      <w:r w:rsidR="00464D38">
        <w:t>ë hyrjes së saj në fuqi, sipas paragrafit 3 të këtij n</w:t>
      </w:r>
      <w:r w:rsidR="00E80886" w:rsidRPr="00BF4E9A">
        <w:t>eni, k</w:t>
      </w:r>
      <w:r w:rsidR="00C94A8E">
        <w:t>jo Marrëveshje</w:t>
      </w:r>
      <w:r w:rsidR="00464D38">
        <w:t xml:space="preserve"> hyn në fuqi për s</w:t>
      </w:r>
      <w:r w:rsidR="00E80886" w:rsidRPr="00BF4E9A">
        <w:t>htetin në fjalë ditën e parë të muajit të parë mbas datës së depozitimit të instrumentit të ratifikimit</w:t>
      </w:r>
      <w:r w:rsidR="00464D38">
        <w:t>, pranimit apo miratimit pranë d</w:t>
      </w:r>
      <w:r w:rsidR="00E80886" w:rsidRPr="00BF4E9A">
        <w:t>epozituesit.</w:t>
      </w:r>
    </w:p>
    <w:p w:rsidR="00E80886" w:rsidRPr="00BF4E9A" w:rsidRDefault="00E80886" w:rsidP="00E80886">
      <w:pPr>
        <w:pStyle w:val="Paragrafi"/>
      </w:pPr>
    </w:p>
    <w:p w:rsidR="00E80886" w:rsidRPr="00BF4E9A" w:rsidRDefault="00E80886" w:rsidP="00B3073C">
      <w:pPr>
        <w:pStyle w:val="NeniNr"/>
      </w:pPr>
      <w:r w:rsidRPr="00BF4E9A">
        <w:t>Neni 28</w:t>
      </w:r>
    </w:p>
    <w:p w:rsidR="00E80886" w:rsidRPr="00BF4E9A" w:rsidRDefault="00E80886" w:rsidP="00B3073C">
      <w:pPr>
        <w:pStyle w:val="NeniTitull"/>
      </w:pPr>
      <w:r w:rsidRPr="00BF4E9A">
        <w:t>Aderimi</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Mbas hyrjes në fuqi të kësaj Marrëveshje</w:t>
      </w:r>
      <w:r w:rsidR="00464D38">
        <w:t>je</w:t>
      </w:r>
      <w:r w:rsidR="00E80886" w:rsidRPr="00BF4E9A">
        <w:t xml:space="preserve">, çdo shtet jo nënshkrues pjesëmarrës i SEECP mund të aderojë në këtë Marrëveshje. </w:t>
      </w:r>
    </w:p>
    <w:p w:rsidR="00E80886" w:rsidRPr="00BF4E9A" w:rsidRDefault="00B3073C" w:rsidP="00E80886">
      <w:pPr>
        <w:pStyle w:val="Paragrafi"/>
      </w:pPr>
      <w:r>
        <w:t xml:space="preserve">2. </w:t>
      </w:r>
      <w:r w:rsidR="00E80886" w:rsidRPr="00BF4E9A">
        <w:t>Ofrimi i kësaj Marrëveshje</w:t>
      </w:r>
      <w:r w:rsidR="00C94A8E">
        <w:t>je</w:t>
      </w:r>
      <w:r w:rsidR="00E80886" w:rsidRPr="00BF4E9A">
        <w:t xml:space="preserve"> për aderim nga ana e </w:t>
      </w:r>
      <w:r w:rsidR="00835A32" w:rsidRPr="00BF4E9A">
        <w:t xml:space="preserve">shteteve jashtë shteteve </w:t>
      </w:r>
      <w:r w:rsidR="00E80886" w:rsidRPr="00BF4E9A">
        <w:t>pjesëmarrëse të SEECP i nënshtrohet një vendimi të veçantë të GKN.</w:t>
      </w:r>
    </w:p>
    <w:p w:rsidR="00E80886" w:rsidRPr="00BF4E9A" w:rsidRDefault="00B3073C" w:rsidP="00E80886">
      <w:pPr>
        <w:pStyle w:val="Paragrafi"/>
      </w:pPr>
      <w:r>
        <w:t xml:space="preserve">3. </w:t>
      </w:r>
      <w:r w:rsidR="00E80886" w:rsidRPr="00BF4E9A">
        <w:t xml:space="preserve">Për </w:t>
      </w:r>
      <w:r w:rsidR="00835A32" w:rsidRPr="00BF4E9A">
        <w:t xml:space="preserve">shtetet </w:t>
      </w:r>
      <w:r w:rsidR="00E80886" w:rsidRPr="00BF4E9A">
        <w:t>që aderojnë sipa</w:t>
      </w:r>
      <w:r w:rsidR="00835A32">
        <w:t>s paragrafëve 1 dhe 2 të këtij neni, m</w:t>
      </w:r>
      <w:r w:rsidR="00E80886" w:rsidRPr="00BF4E9A">
        <w:t>arrëveshja hyn në fuqi ditën e parë mbas datës së depozitimit të instrum</w:t>
      </w:r>
      <w:r w:rsidR="00C94A8E">
        <w:t>entit të saj të aderimit pranë d</w:t>
      </w:r>
      <w:r w:rsidR="00E80886" w:rsidRPr="00BF4E9A">
        <w:t>epozituesit.</w:t>
      </w:r>
    </w:p>
    <w:p w:rsidR="00E80886" w:rsidRPr="00BF4E9A" w:rsidRDefault="00E80886" w:rsidP="00E80886">
      <w:pPr>
        <w:pStyle w:val="Paragrafi"/>
      </w:pPr>
    </w:p>
    <w:p w:rsidR="00E80886" w:rsidRPr="00BF4E9A" w:rsidRDefault="00E80886" w:rsidP="00B3073C">
      <w:pPr>
        <w:pStyle w:val="NeniNr"/>
      </w:pPr>
      <w:r w:rsidRPr="00BF4E9A">
        <w:t>Neni 29</w:t>
      </w:r>
    </w:p>
    <w:p w:rsidR="00E80886" w:rsidRPr="00BF4E9A" w:rsidRDefault="00E80886" w:rsidP="00B3073C">
      <w:pPr>
        <w:pStyle w:val="NeniTitull"/>
      </w:pPr>
      <w:r w:rsidRPr="00BF4E9A">
        <w:t xml:space="preserve">Dispozita </w:t>
      </w:r>
      <w:r w:rsidR="00835A32">
        <w:t>tranz</w:t>
      </w:r>
      <w:r w:rsidR="00B3073C" w:rsidRPr="00BF4E9A">
        <w:t>itore</w:t>
      </w:r>
    </w:p>
    <w:p w:rsidR="00E80886" w:rsidRPr="00BF4E9A" w:rsidRDefault="00E80886" w:rsidP="00E80886">
      <w:pPr>
        <w:pStyle w:val="Paragrafi"/>
      </w:pPr>
    </w:p>
    <w:p w:rsidR="00E80886" w:rsidRPr="00BF4E9A" w:rsidRDefault="00B3073C" w:rsidP="00E80886">
      <w:pPr>
        <w:pStyle w:val="Paragrafi"/>
      </w:pPr>
      <w:r>
        <w:t xml:space="preserve">1. </w:t>
      </w:r>
      <w:r w:rsidR="00E80886" w:rsidRPr="00BF4E9A">
        <w:t>Të gjitha vendimet e mëparshme të Qendrës së Asistencës Rajonale për Kontrollin, Verifikimin dhe Implementimin e Armëve, në fuqi në datën e hyrjes në fuqi të kësaj Marrëveshje</w:t>
      </w:r>
      <w:r w:rsidR="00835A32">
        <w:t>je</w:t>
      </w:r>
      <w:r w:rsidR="00E80886" w:rsidRPr="00BF4E9A">
        <w:t>, gjykohen si vendime të QMRKVIA–Qendra për Bashkëpunim mbi Sigurinë</w:t>
      </w:r>
      <w:r w:rsidR="00835A32">
        <w:t>,</w:t>
      </w:r>
      <w:r w:rsidR="00E80886" w:rsidRPr="00BF4E9A">
        <w:t xml:space="preserve"> me kusht që të mos kundërshtojnë dispozitat e kësaj Marrëveshje</w:t>
      </w:r>
      <w:r w:rsidR="00835A32">
        <w:t>je</w:t>
      </w:r>
      <w:r w:rsidR="00E80886" w:rsidRPr="00BF4E9A">
        <w:t xml:space="preserve">.  </w:t>
      </w:r>
    </w:p>
    <w:p w:rsidR="00E80886" w:rsidRPr="00BF4E9A" w:rsidRDefault="00B3073C" w:rsidP="00E80886">
      <w:pPr>
        <w:pStyle w:val="Paragrafi"/>
      </w:pPr>
      <w:r>
        <w:t xml:space="preserve">2. </w:t>
      </w:r>
      <w:r w:rsidR="00E80886" w:rsidRPr="00BF4E9A">
        <w:t>Në datën e hyrjes në fuqi të kësaj Marrëveshje</w:t>
      </w:r>
      <w:r w:rsidR="00C94A8E">
        <w:t>je</w:t>
      </w:r>
      <w:r w:rsidR="00E80886" w:rsidRPr="00BF4E9A">
        <w:t xml:space="preserve"> të gjitha pasuritë që i përkasin Qendrës së Asistencës Rajonale për Kontrollin, Verifikimin dhe Implementimin e Armëve (QMRKVIA) i transferohen QMRKVIA.</w:t>
      </w:r>
    </w:p>
    <w:p w:rsidR="00E80886" w:rsidRPr="00BF4E9A" w:rsidRDefault="00B3073C" w:rsidP="00E80886">
      <w:pPr>
        <w:pStyle w:val="Paragrafi"/>
      </w:pPr>
      <w:r>
        <w:t xml:space="preserve">3. </w:t>
      </w:r>
      <w:r w:rsidR="00835A32">
        <w:t>Të gjitha s</w:t>
      </w:r>
      <w:r w:rsidR="00E80886" w:rsidRPr="00BF4E9A">
        <w:t xml:space="preserve">htetet që janë </w:t>
      </w:r>
      <w:r w:rsidR="00C94A8E">
        <w:t>anëtare të</w:t>
      </w:r>
      <w:r w:rsidR="00835A32" w:rsidRPr="00BF4E9A">
        <w:t xml:space="preserve"> asociuar</w:t>
      </w:r>
      <w:r w:rsidR="00C94A8E">
        <w:t>a</w:t>
      </w:r>
      <w:r w:rsidR="00835A32" w:rsidRPr="00BF4E9A">
        <w:t xml:space="preserve"> </w:t>
      </w:r>
      <w:r w:rsidR="00E80886" w:rsidRPr="00BF4E9A">
        <w:t>të Qendrës së Asistencës Rajonale për Kontrollin, Verifikimin dhe Implementimin e Armëve (QMRKVIA) gëzojnë statusin e përcaktuar në këtë Marrëveshje</w:t>
      </w:r>
      <w:r w:rsidR="00835A32">
        <w:t>,</w:t>
      </w:r>
      <w:r w:rsidR="00E80886" w:rsidRPr="00BF4E9A">
        <w:t xml:space="preserve"> përveçse kur njoftojnë ndryshe.</w:t>
      </w:r>
    </w:p>
    <w:p w:rsidR="00E80886" w:rsidRPr="00BF4E9A" w:rsidRDefault="00B3073C" w:rsidP="00E80886">
      <w:pPr>
        <w:pStyle w:val="Paragrafi"/>
      </w:pPr>
      <w:r>
        <w:t xml:space="preserve">4. </w:t>
      </w:r>
      <w:r w:rsidR="00835A32">
        <w:t>Të gjitha</w:t>
      </w:r>
      <w:r w:rsidR="00E80886" w:rsidRPr="00BF4E9A">
        <w:t xml:space="preserve"> vendet, organizatat ose insti</w:t>
      </w:r>
      <w:r w:rsidR="00835A32">
        <w:t>tucionet ndërkombëtare që janë v</w:t>
      </w:r>
      <w:r w:rsidR="00E80886" w:rsidRPr="00BF4E9A">
        <w:t>ëzhgues</w:t>
      </w:r>
      <w:r w:rsidR="00C94A8E">
        <w:t>e</w:t>
      </w:r>
      <w:r w:rsidR="00E80886" w:rsidRPr="00BF4E9A">
        <w:t xml:space="preserve"> pranë Qendrës së Asistencës Rajonale për Kontrollin, Verifikimin dhe Implementimin e Armëve (QMRKVIA) gëzojnë statusin e përcaktuar në këtë Marrëveshje</w:t>
      </w:r>
      <w:r w:rsidR="00835A32">
        <w:t>je</w:t>
      </w:r>
      <w:r w:rsidR="00C94A8E">
        <w:t>,</w:t>
      </w:r>
      <w:r w:rsidR="00E80886" w:rsidRPr="00BF4E9A">
        <w:t xml:space="preserve"> përveçse kur njoftojnë ndryshe.</w:t>
      </w:r>
    </w:p>
    <w:p w:rsidR="00E80886" w:rsidRPr="00BF4E9A" w:rsidRDefault="00E80886" w:rsidP="00E80886">
      <w:pPr>
        <w:pStyle w:val="Paragrafi"/>
      </w:pPr>
    </w:p>
    <w:p w:rsidR="00E80886" w:rsidRPr="00BF4E9A" w:rsidRDefault="00E80886" w:rsidP="00B3073C">
      <w:pPr>
        <w:pStyle w:val="NeniNr"/>
      </w:pPr>
      <w:r w:rsidRPr="00BF4E9A">
        <w:t>Neni 30</w:t>
      </w:r>
    </w:p>
    <w:p w:rsidR="00E80886" w:rsidRPr="00BF4E9A" w:rsidRDefault="00E80886" w:rsidP="00B3073C">
      <w:pPr>
        <w:pStyle w:val="NeniTitull"/>
      </w:pPr>
      <w:r w:rsidRPr="00BF4E9A">
        <w:t xml:space="preserve">Zgjidhja e </w:t>
      </w:r>
      <w:r w:rsidR="00B3073C" w:rsidRPr="00BF4E9A">
        <w:t>mosmarrëveshjeve</w:t>
      </w:r>
    </w:p>
    <w:p w:rsidR="00E80886" w:rsidRPr="00BF4E9A" w:rsidRDefault="00E80886" w:rsidP="00E80886">
      <w:pPr>
        <w:pStyle w:val="Paragrafi"/>
      </w:pPr>
    </w:p>
    <w:p w:rsidR="00E80886" w:rsidRPr="00BF4E9A" w:rsidRDefault="00E80886" w:rsidP="00E80886">
      <w:pPr>
        <w:pStyle w:val="Paragrafi"/>
      </w:pPr>
      <w:r w:rsidRPr="00BF4E9A">
        <w:t>Në rast të një mosmarrëv</w:t>
      </w:r>
      <w:r w:rsidR="00A13C30">
        <w:t>eshje ndërmjet dy ose më shumë palëve ose ndërmjet një p</w:t>
      </w:r>
      <w:r w:rsidRPr="00BF4E9A">
        <w:t>ale dhe QMRKVIA</w:t>
      </w:r>
      <w:r w:rsidR="00A13C30">
        <w:t>,</w:t>
      </w:r>
      <w:r w:rsidRPr="00BF4E9A">
        <w:t xml:space="preserve"> lidhur me interpretimin apo</w:t>
      </w:r>
      <w:r w:rsidR="00A13C30">
        <w:t xml:space="preserve"> zbatimin e kësaj Marrëveshje</w:t>
      </w:r>
      <w:r w:rsidR="00C94A8E">
        <w:t>je</w:t>
      </w:r>
      <w:r w:rsidR="00A13C30">
        <w:t>, p</w:t>
      </w:r>
      <w:r w:rsidRPr="00BF4E9A">
        <w:t>alët e interesuara kërkojnë një zgjidhje nëpërmjet konsultimeve dhe negociatave të përbashkëta. Kur mosmarrëveshje të tilla nuk zgjid</w:t>
      </w:r>
      <w:r w:rsidR="00A13C30">
        <w:t>hen brenda një periudhe gjashtëmujore, p</w:t>
      </w:r>
      <w:r w:rsidRPr="00BF4E9A">
        <w:t>alët e interesuara e paraqesin mosmarrëveshjen pranë GKN për vlerësim dhe marrjen e masave të duhura.</w:t>
      </w:r>
    </w:p>
    <w:p w:rsidR="00E80886" w:rsidRPr="00BF4E9A" w:rsidRDefault="00E80886" w:rsidP="00E80886">
      <w:pPr>
        <w:pStyle w:val="Paragrafi"/>
      </w:pPr>
    </w:p>
    <w:p w:rsidR="00E80886" w:rsidRPr="00BF4E9A" w:rsidRDefault="00E80886" w:rsidP="00B3073C">
      <w:pPr>
        <w:pStyle w:val="NeniNr"/>
      </w:pPr>
      <w:r w:rsidRPr="00BF4E9A">
        <w:t>Neni 31</w:t>
      </w:r>
    </w:p>
    <w:p w:rsidR="00E80886" w:rsidRPr="00BF4E9A" w:rsidRDefault="00E80886" w:rsidP="00B3073C">
      <w:pPr>
        <w:pStyle w:val="NeniTitull"/>
      </w:pPr>
      <w:r w:rsidRPr="00BF4E9A">
        <w:t>Depozituesi</w:t>
      </w:r>
    </w:p>
    <w:p w:rsidR="00E80886" w:rsidRPr="00BF4E9A" w:rsidRDefault="00E80886" w:rsidP="00E80886">
      <w:pPr>
        <w:pStyle w:val="Paragrafi"/>
      </w:pPr>
    </w:p>
    <w:p w:rsidR="00E80886" w:rsidRPr="00BF4E9A" w:rsidRDefault="00E80886" w:rsidP="00E80886">
      <w:pPr>
        <w:pStyle w:val="Paragrafi"/>
      </w:pPr>
      <w:r w:rsidRPr="00BF4E9A">
        <w:t xml:space="preserve">Qeveria </w:t>
      </w:r>
      <w:r w:rsidR="00A13C30">
        <w:t>e Republikës së Kroacisë është d</w:t>
      </w:r>
      <w:r w:rsidRPr="00BF4E9A">
        <w:t>epozituesi i Marrëveshjes aktuale.</w:t>
      </w:r>
    </w:p>
    <w:p w:rsidR="00E80886" w:rsidRPr="00BF4E9A" w:rsidRDefault="00E80886" w:rsidP="00E80886">
      <w:pPr>
        <w:pStyle w:val="Paragrafi"/>
      </w:pPr>
      <w:r w:rsidRPr="00BF4E9A">
        <w:t>Në dëshmi të kësaj, të nënshkruarit, duke qenë</w:t>
      </w:r>
      <w:r w:rsidR="00A13C30">
        <w:t xml:space="preserve"> rregullisht të autorizuar, </w:t>
      </w:r>
      <w:r w:rsidR="00C94A8E">
        <w:t xml:space="preserve">e </w:t>
      </w:r>
      <w:r w:rsidR="00A13C30">
        <w:t>kanë</w:t>
      </w:r>
      <w:r w:rsidRPr="00BF4E9A">
        <w:t xml:space="preserve"> nënshkruar këtë Marrëveshje. </w:t>
      </w:r>
    </w:p>
    <w:p w:rsidR="00E80886" w:rsidRPr="00BF4E9A" w:rsidRDefault="00E80886" w:rsidP="00E80886">
      <w:pPr>
        <w:pStyle w:val="Paragrafi"/>
      </w:pPr>
    </w:p>
    <w:p w:rsidR="00E80886" w:rsidRPr="00BF4E9A" w:rsidRDefault="00E80886" w:rsidP="00E80886">
      <w:pPr>
        <w:pStyle w:val="Paragrafi"/>
      </w:pPr>
      <w:r w:rsidRPr="00BF4E9A">
        <w:t xml:space="preserve">Bërë në </w:t>
      </w:r>
      <w:r w:rsidR="00A13C30">
        <w:t>[</w:t>
      </w:r>
      <w:r w:rsidRPr="00BF4E9A">
        <w:t xml:space="preserve">vendi], më </w:t>
      </w:r>
      <w:r w:rsidR="00A13C30">
        <w:t>[</w:t>
      </w:r>
      <w:r w:rsidRPr="00BF4E9A">
        <w:t>data] në një kopje</w:t>
      </w:r>
      <w:r w:rsidR="00A13C30">
        <w:t xml:space="preserve"> të vetme origjinale në gjuhën a</w:t>
      </w:r>
      <w:r w:rsidRPr="00BF4E9A">
        <w:t>ngleze.</w:t>
      </w:r>
    </w:p>
    <w:p w:rsidR="00E80886" w:rsidRPr="00BF4E9A" w:rsidRDefault="00E80886" w:rsidP="00E80886">
      <w:pPr>
        <w:pStyle w:val="Paragrafi"/>
      </w:pPr>
    </w:p>
    <w:p w:rsidR="00244486" w:rsidRDefault="00244486" w:rsidP="00244486">
      <w:pPr>
        <w:pStyle w:val="Akti"/>
        <w:keepNext w:val="0"/>
      </w:pPr>
    </w:p>
    <w:p w:rsidR="00244486" w:rsidRDefault="00244486" w:rsidP="00244486">
      <w:pPr>
        <w:pStyle w:val="Akti"/>
        <w:keepNext w:val="0"/>
      </w:pPr>
    </w:p>
    <w:p w:rsidR="00244486" w:rsidRDefault="00244486" w:rsidP="00244486">
      <w:pPr>
        <w:pStyle w:val="Akti"/>
        <w:keepNext w:val="0"/>
      </w:pPr>
    </w:p>
    <w:p w:rsidR="00244486" w:rsidRDefault="00244486" w:rsidP="00244486">
      <w:pPr>
        <w:pStyle w:val="Akti"/>
        <w:keepNext w:val="0"/>
      </w:pPr>
    </w:p>
    <w:p w:rsidR="00E80886" w:rsidRPr="00D64A9F" w:rsidRDefault="005565DB" w:rsidP="005565DB">
      <w:pPr>
        <w:pStyle w:val="Akti"/>
      </w:pPr>
      <w:r>
        <w:t>LIG</w:t>
      </w:r>
      <w:r w:rsidR="00E80886" w:rsidRPr="00D64A9F">
        <w:t>J</w:t>
      </w:r>
    </w:p>
    <w:p w:rsidR="00E80886" w:rsidRPr="00D64A9F" w:rsidRDefault="00026242" w:rsidP="005565DB">
      <w:pPr>
        <w:pStyle w:val="NumriData"/>
      </w:pPr>
      <w:r>
        <w:t>Nr.</w:t>
      </w:r>
      <w:r w:rsidR="00E80886" w:rsidRPr="00D64A9F">
        <w:t>10 327, datë 30.9.2010</w:t>
      </w:r>
    </w:p>
    <w:p w:rsidR="00E80886" w:rsidRPr="00D64A9F" w:rsidRDefault="00E80886" w:rsidP="00E80886">
      <w:pPr>
        <w:pStyle w:val="Paragrafi"/>
      </w:pPr>
      <w:r w:rsidRPr="00D64A9F">
        <w:t> </w:t>
      </w:r>
    </w:p>
    <w:p w:rsidR="00E80886" w:rsidRPr="00D64A9F" w:rsidRDefault="00E80886" w:rsidP="005565DB">
      <w:pPr>
        <w:pStyle w:val="Titulli"/>
      </w:pPr>
      <w:r w:rsidRPr="00D64A9F">
        <w:t> PËR DISA SHTESA NË LIGJIN NR. 9290, DATË 7.10.2004 “PËR PRODUKTET E NDËRTIMIT”, TË NDRYSHUAR</w:t>
      </w:r>
    </w:p>
    <w:p w:rsidR="00E80886" w:rsidRPr="00D64A9F" w:rsidRDefault="00E80886" w:rsidP="005565DB">
      <w:pPr>
        <w:pStyle w:val="Titulli"/>
      </w:pPr>
      <w:r w:rsidRPr="00D64A9F">
        <w:t> </w:t>
      </w:r>
    </w:p>
    <w:p w:rsidR="00E80886" w:rsidRPr="00D64A9F" w:rsidRDefault="00E80886" w:rsidP="00E80886">
      <w:pPr>
        <w:pStyle w:val="Paragrafi"/>
      </w:pPr>
      <w:r w:rsidRPr="00D64A9F">
        <w:t xml:space="preserve">Në mbështetje të neneve 78 dhe 83 pika 1 të Kushtetutës, me propozimin e Këshillit të Ministrave, </w:t>
      </w:r>
    </w:p>
    <w:p w:rsidR="00E80886" w:rsidRPr="00D64A9F" w:rsidRDefault="00E80886" w:rsidP="00E80886">
      <w:pPr>
        <w:pStyle w:val="Paragrafi"/>
      </w:pPr>
    </w:p>
    <w:p w:rsidR="00E80886" w:rsidRPr="00D64A9F" w:rsidRDefault="005565DB" w:rsidP="005565DB">
      <w:pPr>
        <w:pStyle w:val="VENDOSI"/>
      </w:pPr>
      <w:r>
        <w:t>KUVEND</w:t>
      </w:r>
      <w:r w:rsidR="00E80886" w:rsidRPr="00D64A9F">
        <w:t>I</w:t>
      </w:r>
    </w:p>
    <w:p w:rsidR="00E80886" w:rsidRPr="00D64A9F" w:rsidRDefault="00E80886" w:rsidP="005565DB">
      <w:pPr>
        <w:pStyle w:val="VENDOSI"/>
      </w:pPr>
      <w:r w:rsidRPr="00D64A9F">
        <w:t>I REPUBLIKËS SË SHQIPËRISË</w:t>
      </w:r>
    </w:p>
    <w:p w:rsidR="00E80886" w:rsidRPr="00D64A9F" w:rsidRDefault="00E80886" w:rsidP="005565DB">
      <w:pPr>
        <w:pStyle w:val="VENDOSI"/>
      </w:pPr>
    </w:p>
    <w:p w:rsidR="00E80886" w:rsidRPr="00D64A9F" w:rsidRDefault="005565DB" w:rsidP="005565DB">
      <w:pPr>
        <w:pStyle w:val="VENDOSI"/>
      </w:pPr>
      <w:r>
        <w:t>VENDOS</w:t>
      </w:r>
      <w:r w:rsidR="00E80886" w:rsidRPr="00D64A9F">
        <w:t>I:</w:t>
      </w:r>
    </w:p>
    <w:p w:rsidR="00E80886" w:rsidRPr="00D64A9F" w:rsidRDefault="00E80886" w:rsidP="00E80886">
      <w:pPr>
        <w:pStyle w:val="Paragrafi"/>
      </w:pPr>
    </w:p>
    <w:p w:rsidR="00E80886" w:rsidRPr="00D64A9F" w:rsidRDefault="00E80886" w:rsidP="00E80886">
      <w:pPr>
        <w:pStyle w:val="Paragrafi"/>
      </w:pPr>
      <w:r w:rsidRPr="00D64A9F">
        <w:t>Në ligjin nr. 9290, datë 7.10.2004 “Për produktet e ndërtimit”, të ndryshuar, bëhen këto shtesa:</w:t>
      </w:r>
    </w:p>
    <w:p w:rsidR="005565DB" w:rsidRDefault="005565DB" w:rsidP="00E80886">
      <w:pPr>
        <w:pStyle w:val="Paragrafi"/>
      </w:pPr>
    </w:p>
    <w:p w:rsidR="00E80886" w:rsidRPr="00D64A9F" w:rsidRDefault="00E80886" w:rsidP="005565DB">
      <w:pPr>
        <w:pStyle w:val="NeniNr"/>
      </w:pPr>
      <w:r w:rsidRPr="00D64A9F">
        <w:t>Neni 1</w:t>
      </w:r>
    </w:p>
    <w:p w:rsidR="00E80886" w:rsidRPr="00D64A9F" w:rsidRDefault="00E80886" w:rsidP="00E80886">
      <w:pPr>
        <w:pStyle w:val="Paragrafi"/>
      </w:pPr>
      <w:r w:rsidRPr="00D64A9F">
        <w:t> </w:t>
      </w:r>
    </w:p>
    <w:p w:rsidR="00E80886" w:rsidRPr="00D64A9F" w:rsidRDefault="00E80886" w:rsidP="00E80886">
      <w:pPr>
        <w:pStyle w:val="Paragrafi"/>
      </w:pPr>
      <w:r w:rsidRPr="00D64A9F">
        <w:t>Në nenin 23 pika 1 shkronja “a”, pas nënpikës “vii” shtohen nënpikat “viii” dhe “ix” me këtë përmbajtje: </w:t>
      </w:r>
    </w:p>
    <w:p w:rsidR="00E80886" w:rsidRPr="00D64A9F" w:rsidRDefault="00E80886" w:rsidP="00E80886">
      <w:pPr>
        <w:pStyle w:val="Paragrafi"/>
      </w:pPr>
      <w:r w:rsidRPr="00D64A9F">
        <w:t>“viii) vendos pezullimin e veprimtarisë deri në shlyerjen e detyrimit nga subjekti fizik dhe juridik;</w:t>
      </w:r>
    </w:p>
    <w:p w:rsidR="00E80886" w:rsidRPr="00D64A9F" w:rsidRDefault="00E80886" w:rsidP="00E80886">
      <w:pPr>
        <w:pStyle w:val="Paragrafi"/>
      </w:pPr>
      <w:r w:rsidRPr="00D64A9F">
        <w:t>ix) vendos sekuestrimin e mjeteve dhe të makinerive, të cilat punojnë gjatë kohës që subjekti është i pezulluar.”.</w:t>
      </w:r>
    </w:p>
    <w:p w:rsidR="00E80886" w:rsidRPr="00D64A9F" w:rsidRDefault="00E80886" w:rsidP="00E80886">
      <w:pPr>
        <w:pStyle w:val="Paragrafi"/>
      </w:pPr>
      <w:r w:rsidRPr="00D64A9F">
        <w:t> </w:t>
      </w:r>
    </w:p>
    <w:p w:rsidR="00E80886" w:rsidRPr="00D64A9F" w:rsidRDefault="00E80886" w:rsidP="005565DB">
      <w:pPr>
        <w:pStyle w:val="NeniNr"/>
      </w:pPr>
      <w:r w:rsidRPr="00D64A9F">
        <w:t>Neni 2</w:t>
      </w:r>
    </w:p>
    <w:p w:rsidR="00E80886" w:rsidRPr="00D64A9F" w:rsidRDefault="00E80886" w:rsidP="00E80886">
      <w:pPr>
        <w:pStyle w:val="Paragrafi"/>
      </w:pPr>
    </w:p>
    <w:p w:rsidR="00E80886" w:rsidRPr="00D64A9F" w:rsidRDefault="00E80886" w:rsidP="00E80886">
      <w:pPr>
        <w:pStyle w:val="Paragrafi"/>
      </w:pPr>
      <w:r w:rsidRPr="00D64A9F">
        <w:t>Në nenin 25,  në fund të pikës 1 shtohet fjalia me këtë përmbajtje:</w:t>
      </w:r>
    </w:p>
    <w:p w:rsidR="00E80886" w:rsidRPr="00D64A9F" w:rsidRDefault="00E80886" w:rsidP="00E80886">
      <w:pPr>
        <w:pStyle w:val="Paragrafi"/>
      </w:pPr>
      <w:r w:rsidRPr="00D64A9F">
        <w:t>“Këshilli i Ministrave miraton formularët përkatës, që dokumentojnë procedurat e zbatuara nga INUK-ja, sipas përcaktimeve të bëra në nënpikat “viii” dhe “ix” të shkronjës “a” të pikës 1 të nenit 23 të këtij ligji.”.</w:t>
      </w:r>
    </w:p>
    <w:p w:rsidR="00E80886" w:rsidRPr="00D64A9F" w:rsidRDefault="00E80886" w:rsidP="00E80886">
      <w:pPr>
        <w:pStyle w:val="Paragrafi"/>
      </w:pPr>
    </w:p>
    <w:p w:rsidR="00E80886" w:rsidRPr="00D64A9F" w:rsidRDefault="00E80886" w:rsidP="005565DB">
      <w:pPr>
        <w:pStyle w:val="NeniNr"/>
      </w:pPr>
      <w:r w:rsidRPr="00D64A9F">
        <w:t>Neni 3</w:t>
      </w:r>
    </w:p>
    <w:p w:rsidR="00E80886" w:rsidRPr="00D64A9F" w:rsidRDefault="00E80886" w:rsidP="00E80886">
      <w:pPr>
        <w:pStyle w:val="Paragrafi"/>
      </w:pPr>
    </w:p>
    <w:p w:rsidR="00E80886" w:rsidRDefault="00E80886" w:rsidP="00E80886">
      <w:pPr>
        <w:pStyle w:val="Paragrafi"/>
      </w:pPr>
      <w:r w:rsidRPr="00D64A9F">
        <w:t>Ky ligj hyn në fuqi 15 ditë pas botimit në Fletoren Zyrtare.</w:t>
      </w:r>
    </w:p>
    <w:p w:rsidR="005565DB" w:rsidRDefault="005565DB" w:rsidP="00E80886">
      <w:pPr>
        <w:pStyle w:val="Paragrafi"/>
      </w:pPr>
    </w:p>
    <w:p w:rsidR="005565DB" w:rsidRPr="00BC3068" w:rsidRDefault="005565DB" w:rsidP="005565DB">
      <w:pPr>
        <w:pStyle w:val="Shpallja"/>
        <w:rPr>
          <w:sz w:val="23"/>
          <w:szCs w:val="23"/>
        </w:rPr>
      </w:pPr>
      <w:r>
        <w:rPr>
          <w:sz w:val="23"/>
          <w:szCs w:val="23"/>
        </w:rPr>
        <w:t>Shpallur me dekretin nr.6721</w:t>
      </w:r>
      <w:r w:rsidRPr="00BC3068">
        <w:rPr>
          <w:sz w:val="23"/>
          <w:szCs w:val="23"/>
        </w:rPr>
        <w:t>, datë 12.10.2010 të Presi</w:t>
      </w:r>
      <w:r w:rsidR="00685896">
        <w:rPr>
          <w:sz w:val="23"/>
          <w:szCs w:val="23"/>
        </w:rPr>
        <w:t>d</w:t>
      </w:r>
      <w:r w:rsidRPr="00BC3068">
        <w:rPr>
          <w:sz w:val="23"/>
          <w:szCs w:val="23"/>
        </w:rPr>
        <w:t>entit të Republikës së Shqipërisë, Bamir Topi</w:t>
      </w:r>
    </w:p>
    <w:p w:rsidR="005565DB" w:rsidRPr="00D64A9F" w:rsidRDefault="005565DB" w:rsidP="00E80886">
      <w:pPr>
        <w:pStyle w:val="Paragrafi"/>
      </w:pPr>
    </w:p>
    <w:p w:rsidR="00E80886" w:rsidRDefault="00E80886" w:rsidP="00E80886">
      <w:pPr>
        <w:pStyle w:val="Paragrafi"/>
      </w:pPr>
    </w:p>
    <w:p w:rsidR="002F7972" w:rsidRDefault="002F7972" w:rsidP="002F7972">
      <w:pPr>
        <w:pStyle w:val="Akti"/>
        <w:keepNext w:val="0"/>
      </w:pPr>
    </w:p>
    <w:p w:rsidR="002F7972" w:rsidRDefault="002F7972" w:rsidP="002F7972">
      <w:pPr>
        <w:pStyle w:val="Akti"/>
        <w:keepNext w:val="0"/>
      </w:pPr>
    </w:p>
    <w:p w:rsidR="002F7972" w:rsidRDefault="002F7972" w:rsidP="002F7972">
      <w:pPr>
        <w:pStyle w:val="Akti"/>
        <w:keepNext w:val="0"/>
      </w:pPr>
    </w:p>
    <w:p w:rsidR="002F7972" w:rsidRDefault="002F7972" w:rsidP="002F7972">
      <w:pPr>
        <w:pStyle w:val="Akti"/>
        <w:keepNext w:val="0"/>
      </w:pPr>
    </w:p>
    <w:p w:rsidR="002F7972" w:rsidRDefault="002F7972" w:rsidP="002F7972">
      <w:pPr>
        <w:pStyle w:val="Akti"/>
        <w:keepNext w:val="0"/>
      </w:pPr>
    </w:p>
    <w:p w:rsidR="002F7972" w:rsidRDefault="002F7972" w:rsidP="002F7972">
      <w:pPr>
        <w:pStyle w:val="Akti"/>
        <w:keepNext w:val="0"/>
      </w:pPr>
    </w:p>
    <w:p w:rsidR="002F7972" w:rsidRDefault="002F7972" w:rsidP="002F7972">
      <w:pPr>
        <w:pStyle w:val="Akti"/>
        <w:keepNext w:val="0"/>
      </w:pPr>
    </w:p>
    <w:p w:rsidR="002F7972" w:rsidRDefault="002F7972" w:rsidP="002F7972">
      <w:pPr>
        <w:pStyle w:val="Akti"/>
        <w:keepNext w:val="0"/>
      </w:pPr>
    </w:p>
    <w:p w:rsidR="00E80886" w:rsidRPr="00B0104A" w:rsidRDefault="005565DB" w:rsidP="00DC2F42">
      <w:pPr>
        <w:pStyle w:val="Akti"/>
      </w:pPr>
      <w:r>
        <w:t>LI</w:t>
      </w:r>
      <w:r w:rsidR="00E80886" w:rsidRPr="00B0104A">
        <w:t>GJ</w:t>
      </w:r>
    </w:p>
    <w:p w:rsidR="00E80886" w:rsidRPr="00B0104A" w:rsidRDefault="00026242" w:rsidP="00DC2F42">
      <w:pPr>
        <w:pStyle w:val="NumriData"/>
      </w:pPr>
      <w:r>
        <w:t>Nr.</w:t>
      </w:r>
      <w:r w:rsidR="00E80886" w:rsidRPr="00B0104A">
        <w:t>10 328, datë 30.9.2010</w:t>
      </w:r>
    </w:p>
    <w:p w:rsidR="00E80886" w:rsidRPr="00B0104A" w:rsidRDefault="00E80886" w:rsidP="00E80886">
      <w:pPr>
        <w:pStyle w:val="Paragrafi"/>
      </w:pPr>
      <w:r w:rsidRPr="00B0104A">
        <w:t> </w:t>
      </w:r>
    </w:p>
    <w:p w:rsidR="00E80886" w:rsidRPr="00B0104A" w:rsidRDefault="00E80886" w:rsidP="00DC2F42">
      <w:pPr>
        <w:pStyle w:val="Titulli"/>
      </w:pPr>
      <w:r w:rsidRPr="00B0104A">
        <w:t>PËR DISA SHTESA DHE NDRYSHIME NË  LIGJIN NR. 8952, DATË 10.10.2002 “PËR DOKUMENTIN E IDENTITETIT TË SHTETASVE SHQIPTARË”, TË NDRYSHUAR</w:t>
      </w:r>
    </w:p>
    <w:p w:rsidR="00E80886" w:rsidRPr="00B0104A" w:rsidRDefault="00E80886" w:rsidP="00E80886">
      <w:pPr>
        <w:pStyle w:val="Paragrafi"/>
      </w:pPr>
      <w:r w:rsidRPr="00B0104A">
        <w:t> </w:t>
      </w:r>
    </w:p>
    <w:p w:rsidR="00E80886" w:rsidRPr="00B0104A" w:rsidRDefault="00E80886" w:rsidP="00E80886">
      <w:pPr>
        <w:pStyle w:val="Paragrafi"/>
      </w:pPr>
      <w:r w:rsidRPr="00B0104A">
        <w:t xml:space="preserve"> Në mbështetje të neneve 78 dhe 83 pika 1 të Kushtetutës, me propozimin e Këshillit të Ministrave, </w:t>
      </w:r>
    </w:p>
    <w:p w:rsidR="00E80886" w:rsidRPr="00B0104A" w:rsidRDefault="00DC2F42" w:rsidP="00DC2F42">
      <w:pPr>
        <w:pStyle w:val="VENDOSI"/>
      </w:pPr>
      <w:r>
        <w:t>KUVEND</w:t>
      </w:r>
      <w:r w:rsidR="00E80886" w:rsidRPr="00B0104A">
        <w:t>I</w:t>
      </w:r>
    </w:p>
    <w:p w:rsidR="00E80886" w:rsidRPr="00B0104A" w:rsidRDefault="00E80886" w:rsidP="00DC2F42">
      <w:pPr>
        <w:pStyle w:val="VENDOSI"/>
      </w:pPr>
      <w:r w:rsidRPr="00B0104A">
        <w:t>I REPUBLIKËS SË SHQIPËRISË</w:t>
      </w:r>
    </w:p>
    <w:p w:rsidR="00E80886" w:rsidRPr="00B0104A" w:rsidRDefault="00E80886" w:rsidP="00DC2F42">
      <w:pPr>
        <w:pStyle w:val="VENDOSI"/>
      </w:pPr>
    </w:p>
    <w:p w:rsidR="00E80886" w:rsidRPr="00B0104A" w:rsidRDefault="00DC2F42" w:rsidP="00DC2F42">
      <w:pPr>
        <w:pStyle w:val="VENDOSI"/>
      </w:pPr>
      <w:r>
        <w:t>VENDOS</w:t>
      </w:r>
      <w:r w:rsidR="00E80886" w:rsidRPr="00B0104A">
        <w:t>I:</w:t>
      </w:r>
    </w:p>
    <w:p w:rsidR="00E80886" w:rsidRPr="00B0104A" w:rsidRDefault="00E80886" w:rsidP="00E80886">
      <w:pPr>
        <w:pStyle w:val="Paragrafi"/>
      </w:pPr>
      <w:r w:rsidRPr="00B0104A">
        <w:t> </w:t>
      </w:r>
    </w:p>
    <w:p w:rsidR="00E80886" w:rsidRPr="00B0104A" w:rsidRDefault="00E80886" w:rsidP="00E80886">
      <w:pPr>
        <w:pStyle w:val="Paragrafi"/>
      </w:pPr>
      <w:r w:rsidRPr="00B0104A">
        <w:t> Në ligjin nr. 8952, datë 10.10.2002 “Për dokumentin e identitetit të shtetasve shqiptarë”, të ndryshuar, bëhen këto shtesa dhe ndryshime:</w:t>
      </w:r>
    </w:p>
    <w:p w:rsidR="00E80886" w:rsidRPr="00B0104A" w:rsidRDefault="00E80886" w:rsidP="00E80886">
      <w:pPr>
        <w:pStyle w:val="Paragrafi"/>
      </w:pPr>
      <w:r w:rsidRPr="00B0104A">
        <w:t> </w:t>
      </w:r>
    </w:p>
    <w:p w:rsidR="00E80886" w:rsidRPr="00B0104A" w:rsidRDefault="00E80886" w:rsidP="00DC2F42">
      <w:pPr>
        <w:pStyle w:val="NeniNr"/>
      </w:pPr>
      <w:r w:rsidRPr="00B0104A">
        <w:t>Neni 1</w:t>
      </w:r>
    </w:p>
    <w:p w:rsidR="00E80886" w:rsidRPr="00B0104A" w:rsidRDefault="00E80886" w:rsidP="00E80886">
      <w:pPr>
        <w:pStyle w:val="Paragrafi"/>
      </w:pPr>
      <w:r w:rsidRPr="00B0104A">
        <w:t> </w:t>
      </w:r>
    </w:p>
    <w:p w:rsidR="00E80886" w:rsidRPr="00B0104A" w:rsidRDefault="00E80886" w:rsidP="00E80886">
      <w:pPr>
        <w:pStyle w:val="Paragrafi"/>
      </w:pPr>
      <w:r w:rsidRPr="00B0104A">
        <w:t>Titulli i ligjit ndryshohet si më poshtë:</w:t>
      </w:r>
    </w:p>
    <w:p w:rsidR="00E80886" w:rsidRPr="00B0104A" w:rsidRDefault="00E80886" w:rsidP="00E80886">
      <w:pPr>
        <w:pStyle w:val="Paragrafi"/>
      </w:pPr>
      <w:r w:rsidRPr="00B0104A">
        <w:t>“Për letërnjoftimin elektronik të shtetasve shqiptarë”.</w:t>
      </w:r>
    </w:p>
    <w:p w:rsidR="00E80886" w:rsidRPr="00B0104A" w:rsidRDefault="00E80886" w:rsidP="00E80886">
      <w:pPr>
        <w:pStyle w:val="Paragrafi"/>
      </w:pPr>
      <w:r w:rsidRPr="00B0104A">
        <w:t> </w:t>
      </w:r>
    </w:p>
    <w:p w:rsidR="00E80886" w:rsidRPr="00B0104A" w:rsidRDefault="00E80886" w:rsidP="00DC2F42">
      <w:pPr>
        <w:pStyle w:val="NeniNr"/>
      </w:pPr>
      <w:r w:rsidRPr="00B0104A">
        <w:t>Neni 2</w:t>
      </w:r>
    </w:p>
    <w:p w:rsidR="00E80886" w:rsidRPr="00B0104A" w:rsidRDefault="00E80886" w:rsidP="00E80886">
      <w:pPr>
        <w:pStyle w:val="Paragrafi"/>
      </w:pPr>
      <w:r w:rsidRPr="00B0104A">
        <w:t> </w:t>
      </w:r>
    </w:p>
    <w:p w:rsidR="00E80886" w:rsidRPr="00B0104A" w:rsidRDefault="00E80886" w:rsidP="00E80886">
      <w:pPr>
        <w:pStyle w:val="Paragrafi"/>
      </w:pPr>
      <w:r w:rsidRPr="00B0104A">
        <w:t>Në nenin 2 bëhen këto shtesa dhe ndryshime:</w:t>
      </w:r>
    </w:p>
    <w:p w:rsidR="00E80886" w:rsidRPr="00B0104A" w:rsidRDefault="00DC2F42" w:rsidP="00E80886">
      <w:pPr>
        <w:pStyle w:val="Paragrafi"/>
      </w:pPr>
      <w:r>
        <w:t xml:space="preserve">1. </w:t>
      </w:r>
      <w:r w:rsidR="00E80886" w:rsidRPr="00B0104A">
        <w:t>Në pikën 1, fjalia e dytë shfuqizohet.</w:t>
      </w:r>
    </w:p>
    <w:p w:rsidR="00E80886" w:rsidRPr="00B0104A" w:rsidRDefault="00DC2F42" w:rsidP="00E80886">
      <w:pPr>
        <w:pStyle w:val="Paragrafi"/>
      </w:pPr>
      <w:r>
        <w:t xml:space="preserve">2. </w:t>
      </w:r>
      <w:r w:rsidR="00E80886" w:rsidRPr="00B0104A">
        <w:t>Pas pikës 2 shtohen pikat 3, 4 dhe 5 me këtë përmbajtje:</w:t>
      </w:r>
    </w:p>
    <w:p w:rsidR="00E80886" w:rsidRPr="00B0104A" w:rsidRDefault="00E80886" w:rsidP="00E80886">
      <w:pPr>
        <w:pStyle w:val="Paragrafi"/>
      </w:pPr>
      <w:r w:rsidRPr="00B0104A">
        <w:t>“3. Shtetasi aplikon për letërnjoftim elektronik në zyrat e aplikimit.</w:t>
      </w:r>
    </w:p>
    <w:p w:rsidR="00E80886" w:rsidRPr="00B0104A" w:rsidRDefault="00E80886" w:rsidP="00E80886">
      <w:pPr>
        <w:pStyle w:val="Paragrafi"/>
      </w:pPr>
      <w:r w:rsidRPr="00B0104A">
        <w:t>4. Letërnjoftimi tërhiqet nga vetë shtetasi në zyrat e aplikimit.</w:t>
      </w:r>
    </w:p>
    <w:p w:rsidR="00E80886" w:rsidRPr="00B0104A" w:rsidRDefault="00E80886" w:rsidP="00DC2F42">
      <w:pPr>
        <w:pStyle w:val="Paragrafi"/>
      </w:pPr>
      <w:r w:rsidRPr="00B0104A">
        <w:t>5. Procedura e aplikimit dhe dokumentet që paraqiten për aplikim përcaktohen me</w:t>
      </w:r>
      <w:r w:rsidR="00DC2F42">
        <w:t xml:space="preserve"> </w:t>
      </w:r>
      <w:r w:rsidRPr="00B0104A">
        <w:t xml:space="preserve">udhëzim të Ministrit të Brendshëm.”. </w:t>
      </w:r>
    </w:p>
    <w:p w:rsidR="00E80886" w:rsidRPr="00B0104A" w:rsidRDefault="00E80886" w:rsidP="00E80886">
      <w:pPr>
        <w:pStyle w:val="Paragrafi"/>
      </w:pPr>
      <w:r w:rsidRPr="00B0104A">
        <w:t> </w:t>
      </w:r>
    </w:p>
    <w:p w:rsidR="00E80886" w:rsidRPr="00B0104A" w:rsidRDefault="00E80886" w:rsidP="00DC2F42">
      <w:pPr>
        <w:pStyle w:val="NeniNr"/>
      </w:pPr>
      <w:r w:rsidRPr="00B0104A">
        <w:t>Neni 3</w:t>
      </w:r>
    </w:p>
    <w:p w:rsidR="00E80886" w:rsidRPr="00B0104A" w:rsidRDefault="00E80886" w:rsidP="00E80886">
      <w:pPr>
        <w:pStyle w:val="Paragrafi"/>
      </w:pPr>
      <w:r w:rsidRPr="00B0104A">
        <w:t> </w:t>
      </w:r>
    </w:p>
    <w:p w:rsidR="00E80886" w:rsidRPr="00B0104A" w:rsidRDefault="00E80886" w:rsidP="00E80886">
      <w:pPr>
        <w:pStyle w:val="Paragrafi"/>
      </w:pPr>
      <w:r w:rsidRPr="00B0104A">
        <w:t>Në nenin 3, shkronja “a” ndryshohet si më poshtë:</w:t>
      </w:r>
    </w:p>
    <w:p w:rsidR="00E80886" w:rsidRPr="00B0104A" w:rsidRDefault="00E80886" w:rsidP="00E80886">
      <w:pPr>
        <w:pStyle w:val="Paragrafi"/>
      </w:pPr>
      <w:r w:rsidRPr="00B0104A">
        <w:t>“a) të jetë i regjistruar në Regjistrin Kombëtar të Gjendjes Civile.”.</w:t>
      </w:r>
    </w:p>
    <w:p w:rsidR="00DC2F42" w:rsidRDefault="00DC2F42" w:rsidP="00E80886">
      <w:pPr>
        <w:pStyle w:val="Paragrafi"/>
      </w:pPr>
    </w:p>
    <w:p w:rsidR="00E80886" w:rsidRPr="00B0104A" w:rsidRDefault="00E80886" w:rsidP="00DC2F42">
      <w:pPr>
        <w:pStyle w:val="NeniNr"/>
      </w:pPr>
      <w:r w:rsidRPr="00B0104A">
        <w:t>Neni 4</w:t>
      </w:r>
    </w:p>
    <w:p w:rsidR="00E80886" w:rsidRPr="00B0104A" w:rsidRDefault="00E80886" w:rsidP="00E80886">
      <w:pPr>
        <w:pStyle w:val="Paragrafi"/>
      </w:pPr>
    </w:p>
    <w:p w:rsidR="00E80886" w:rsidRPr="00B0104A" w:rsidRDefault="00E80886" w:rsidP="00E80886">
      <w:pPr>
        <w:pStyle w:val="Paragrafi"/>
      </w:pPr>
      <w:r w:rsidRPr="00B0104A">
        <w:t>Neni 4 ndryshohet si më poshtë:</w:t>
      </w:r>
    </w:p>
    <w:p w:rsidR="00E80886" w:rsidRPr="00B0104A" w:rsidRDefault="00E80886" w:rsidP="00E80886">
      <w:pPr>
        <w:pStyle w:val="Paragrafi"/>
      </w:pPr>
    </w:p>
    <w:p w:rsidR="00E80886" w:rsidRPr="00B0104A" w:rsidRDefault="00E80886" w:rsidP="00DC2F42">
      <w:pPr>
        <w:pStyle w:val="NeniNr"/>
      </w:pPr>
      <w:r w:rsidRPr="00B0104A">
        <w:t>“Neni 4</w:t>
      </w:r>
    </w:p>
    <w:p w:rsidR="00E80886" w:rsidRPr="00B0104A" w:rsidRDefault="00E80886" w:rsidP="00E80886">
      <w:pPr>
        <w:pStyle w:val="Paragrafi"/>
      </w:pPr>
    </w:p>
    <w:p w:rsidR="00E80886" w:rsidRPr="00B0104A" w:rsidRDefault="00E80886" w:rsidP="00E80886">
      <w:pPr>
        <w:pStyle w:val="Paragrafi"/>
      </w:pPr>
      <w:r w:rsidRPr="00B0104A">
        <w:t>Letërnjoftimi elektronik lëshohet me afat 10 vjet nga data e lëshimit.”.</w:t>
      </w:r>
    </w:p>
    <w:p w:rsidR="00E80886" w:rsidRPr="00B0104A" w:rsidRDefault="00E80886" w:rsidP="00E80886">
      <w:pPr>
        <w:pStyle w:val="Paragrafi"/>
      </w:pPr>
    </w:p>
    <w:p w:rsidR="00E80886" w:rsidRPr="00B0104A" w:rsidRDefault="00E80886" w:rsidP="00DC2F42">
      <w:pPr>
        <w:pStyle w:val="NeniNr"/>
      </w:pPr>
      <w:r w:rsidRPr="00B0104A">
        <w:t>Neni 5</w:t>
      </w:r>
    </w:p>
    <w:p w:rsidR="00E80886" w:rsidRPr="00B0104A" w:rsidRDefault="00E80886" w:rsidP="00DC2F42">
      <w:pPr>
        <w:pStyle w:val="NeniNr"/>
      </w:pPr>
    </w:p>
    <w:p w:rsidR="00E80886" w:rsidRPr="00B0104A" w:rsidRDefault="00E80886" w:rsidP="00E80886">
      <w:pPr>
        <w:pStyle w:val="Paragrafi"/>
      </w:pPr>
      <w:r w:rsidRPr="00B0104A">
        <w:t>Në nenin 5, pas shkronjës “c” shtohet shkronja “ç” me këtë përmbajtje:</w:t>
      </w:r>
    </w:p>
    <w:p w:rsidR="00E80886" w:rsidRPr="00B0104A" w:rsidRDefault="00E80886" w:rsidP="00E80886">
      <w:pPr>
        <w:pStyle w:val="Paragrafi"/>
      </w:pPr>
      <w:r w:rsidRPr="00B0104A">
        <w:t>“ç) është dëmtuar.”.</w:t>
      </w:r>
    </w:p>
    <w:p w:rsidR="00E80886" w:rsidRDefault="00E80886" w:rsidP="00E80886">
      <w:pPr>
        <w:pStyle w:val="Paragrafi"/>
      </w:pPr>
    </w:p>
    <w:p w:rsidR="002F7972" w:rsidRPr="00B0104A" w:rsidRDefault="002F7972" w:rsidP="00E80886">
      <w:pPr>
        <w:pStyle w:val="Paragrafi"/>
      </w:pPr>
    </w:p>
    <w:p w:rsidR="00E80886" w:rsidRPr="00B0104A" w:rsidRDefault="00E80886" w:rsidP="00DC2F42">
      <w:pPr>
        <w:pStyle w:val="NeniNr"/>
      </w:pPr>
      <w:r w:rsidRPr="00B0104A">
        <w:t>Neni 6</w:t>
      </w:r>
    </w:p>
    <w:p w:rsidR="00E80886" w:rsidRPr="00B0104A" w:rsidRDefault="00E80886" w:rsidP="00E80886">
      <w:pPr>
        <w:pStyle w:val="Paragrafi"/>
      </w:pPr>
    </w:p>
    <w:p w:rsidR="00E80886" w:rsidRPr="00B0104A" w:rsidRDefault="00E80886" w:rsidP="00E80886">
      <w:pPr>
        <w:pStyle w:val="Paragrafi"/>
      </w:pPr>
      <w:r w:rsidRPr="00B0104A">
        <w:t>Pas nenit 5 shtohet neni 5/1 me këtë përmbajtje:</w:t>
      </w:r>
    </w:p>
    <w:p w:rsidR="00E80886" w:rsidRPr="00B0104A" w:rsidRDefault="00E80886" w:rsidP="00E80886">
      <w:pPr>
        <w:pStyle w:val="Paragrafi"/>
      </w:pPr>
    </w:p>
    <w:p w:rsidR="00E80886" w:rsidRPr="00B0104A" w:rsidRDefault="00E80886" w:rsidP="00DC2F42">
      <w:pPr>
        <w:pStyle w:val="NeniNr"/>
      </w:pPr>
      <w:r w:rsidRPr="00B0104A">
        <w:t>“Neni 5/1</w:t>
      </w:r>
    </w:p>
    <w:p w:rsidR="00E80886" w:rsidRPr="00B0104A" w:rsidRDefault="00E80886" w:rsidP="00E80886">
      <w:pPr>
        <w:pStyle w:val="Paragrafi"/>
      </w:pPr>
    </w:p>
    <w:p w:rsidR="00E80886" w:rsidRPr="00B0104A" w:rsidRDefault="00E80886" w:rsidP="00E80886">
      <w:pPr>
        <w:pStyle w:val="Paragrafi"/>
      </w:pPr>
      <w:r w:rsidRPr="00B0104A">
        <w:t>Letërnjoftimi shpallet i pavlefshëm kur:</w:t>
      </w:r>
    </w:p>
    <w:p w:rsidR="00E80886" w:rsidRPr="00B0104A" w:rsidRDefault="00E80886" w:rsidP="00E80886">
      <w:pPr>
        <w:pStyle w:val="Paragrafi"/>
      </w:pPr>
      <w:r w:rsidRPr="00B0104A">
        <w:t>a) ka të dhëna të mjaftueshme se mbajtësi i tij e ka siguruar në mënyrë të paligjshme;</w:t>
      </w:r>
    </w:p>
    <w:p w:rsidR="00E80886" w:rsidRPr="00B0104A" w:rsidRDefault="00E80886" w:rsidP="00E80886">
      <w:pPr>
        <w:pStyle w:val="Paragrafi"/>
      </w:pPr>
      <w:r w:rsidRPr="00B0104A">
        <w:t>b) vërtetohen rastet e përcaktuara në shkronjat “b”, “c” dhe “ç” të nenit 5.”.</w:t>
      </w:r>
    </w:p>
    <w:p w:rsidR="00E80886" w:rsidRPr="00B0104A" w:rsidRDefault="00E80886" w:rsidP="00E80886">
      <w:pPr>
        <w:pStyle w:val="Paragrafi"/>
      </w:pPr>
    </w:p>
    <w:p w:rsidR="00E80886" w:rsidRPr="00B0104A" w:rsidRDefault="00E80886" w:rsidP="00596C76">
      <w:pPr>
        <w:pStyle w:val="NeniNr"/>
      </w:pPr>
      <w:r w:rsidRPr="00B0104A">
        <w:t>Neni 7</w:t>
      </w:r>
    </w:p>
    <w:p w:rsidR="00E80886" w:rsidRPr="00B0104A" w:rsidRDefault="00E80886" w:rsidP="00E80886">
      <w:pPr>
        <w:pStyle w:val="Paragrafi"/>
      </w:pPr>
    </w:p>
    <w:p w:rsidR="00E80886" w:rsidRPr="00B0104A" w:rsidRDefault="00E80886" w:rsidP="00E80886">
      <w:pPr>
        <w:pStyle w:val="Paragrafi"/>
      </w:pPr>
      <w:r w:rsidRPr="00B0104A">
        <w:t>Neni 6 ndryshohet si më poshtë:</w:t>
      </w:r>
    </w:p>
    <w:p w:rsidR="00E80886" w:rsidRPr="00B0104A" w:rsidRDefault="00E80886" w:rsidP="00E80886">
      <w:pPr>
        <w:pStyle w:val="Paragrafi"/>
      </w:pPr>
    </w:p>
    <w:p w:rsidR="00E80886" w:rsidRPr="00B0104A" w:rsidRDefault="00E80886" w:rsidP="00596C76">
      <w:pPr>
        <w:pStyle w:val="NeniNr"/>
      </w:pPr>
      <w:r w:rsidRPr="00B0104A">
        <w:t>“Neni 6</w:t>
      </w:r>
    </w:p>
    <w:p w:rsidR="00E80886" w:rsidRPr="00B0104A" w:rsidRDefault="00E80886" w:rsidP="00E80886">
      <w:pPr>
        <w:pStyle w:val="Paragrafi"/>
      </w:pPr>
    </w:p>
    <w:p w:rsidR="00E80886" w:rsidRPr="00B0104A" w:rsidRDefault="00E80886" w:rsidP="00E80886">
      <w:pPr>
        <w:pStyle w:val="Paragrafi"/>
      </w:pPr>
      <w:r w:rsidRPr="00B0104A">
        <w:t>Letërnjoftimi është një dokument identiteti, në të cilin janë pasqyruar qartë dhe shënuar me metoda informatike:</w:t>
      </w:r>
    </w:p>
    <w:p w:rsidR="00E80886" w:rsidRPr="00B0104A" w:rsidRDefault="00E80886" w:rsidP="00E80886">
      <w:pPr>
        <w:pStyle w:val="Paragrafi"/>
      </w:pPr>
      <w:r w:rsidRPr="00B0104A">
        <w:t>a) përbërësit e gjendjes civile të shtetasit:</w:t>
      </w:r>
    </w:p>
    <w:p w:rsidR="00E80886" w:rsidRPr="00B0104A" w:rsidRDefault="00E80886" w:rsidP="00E80886">
      <w:pPr>
        <w:pStyle w:val="Paragrafi"/>
      </w:pPr>
      <w:r w:rsidRPr="00B0104A">
        <w:t>i) numri personal (nup);</w:t>
      </w:r>
    </w:p>
    <w:p w:rsidR="00E80886" w:rsidRPr="00B0104A" w:rsidRDefault="00E80886" w:rsidP="00E80886">
      <w:pPr>
        <w:pStyle w:val="Paragrafi"/>
      </w:pPr>
      <w:r w:rsidRPr="00B0104A">
        <w:t>ii) emri;</w:t>
      </w:r>
    </w:p>
    <w:p w:rsidR="00E80886" w:rsidRPr="00B0104A" w:rsidRDefault="00E80886" w:rsidP="00E80886">
      <w:pPr>
        <w:pStyle w:val="Paragrafi"/>
      </w:pPr>
      <w:r w:rsidRPr="00B0104A">
        <w:t>iii) mbiemri;</w:t>
      </w:r>
    </w:p>
    <w:p w:rsidR="00E80886" w:rsidRPr="00B0104A" w:rsidRDefault="00E80886" w:rsidP="00E80886">
      <w:pPr>
        <w:pStyle w:val="Paragrafi"/>
      </w:pPr>
      <w:r w:rsidRPr="00B0104A">
        <w:t>iv) shtetësia;</w:t>
      </w:r>
    </w:p>
    <w:p w:rsidR="00E80886" w:rsidRPr="00B0104A" w:rsidRDefault="00E80886" w:rsidP="00E80886">
      <w:pPr>
        <w:pStyle w:val="Paragrafi"/>
      </w:pPr>
      <w:r w:rsidRPr="00B0104A">
        <w:t>v) vendlindja;</w:t>
      </w:r>
    </w:p>
    <w:p w:rsidR="00E80886" w:rsidRPr="00B0104A" w:rsidRDefault="00E80886" w:rsidP="00E80886">
      <w:pPr>
        <w:pStyle w:val="Paragrafi"/>
      </w:pPr>
      <w:r w:rsidRPr="00B0104A">
        <w:t>vi) datëlindja;</w:t>
      </w:r>
    </w:p>
    <w:p w:rsidR="00E80886" w:rsidRPr="00B0104A" w:rsidRDefault="00E80886" w:rsidP="00E80886">
      <w:pPr>
        <w:pStyle w:val="Paragrafi"/>
      </w:pPr>
      <w:r w:rsidRPr="00B0104A">
        <w:t>vii) gjinia;</w:t>
      </w:r>
    </w:p>
    <w:p w:rsidR="00E80886" w:rsidRPr="00B0104A" w:rsidRDefault="00E80886" w:rsidP="00E80886">
      <w:pPr>
        <w:pStyle w:val="Paragrafi"/>
      </w:pPr>
      <w:r w:rsidRPr="00B0104A">
        <w:t>b) fotografia e mbajtësit të këtij dokumenti;</w:t>
      </w:r>
    </w:p>
    <w:p w:rsidR="00E80886" w:rsidRPr="00B0104A" w:rsidRDefault="00E80886" w:rsidP="00E80886">
      <w:pPr>
        <w:pStyle w:val="Paragrafi"/>
      </w:pPr>
      <w:r w:rsidRPr="00B0104A">
        <w:t>c) nënshkrimi i mbajtësit ose i kujdestarit ligjor;</w:t>
      </w:r>
    </w:p>
    <w:p w:rsidR="00E80886" w:rsidRPr="00B0104A" w:rsidRDefault="00E80886" w:rsidP="00E80886">
      <w:pPr>
        <w:pStyle w:val="Paragrafi"/>
      </w:pPr>
      <w:r w:rsidRPr="00B0104A">
        <w:t>ç) elemente sigurie, brenda normave të Komunitetit Europian, numri i të cilave caktohet nga Këshilli i Ministrave.”.</w:t>
      </w:r>
    </w:p>
    <w:p w:rsidR="00E80886" w:rsidRPr="00B0104A" w:rsidRDefault="00E80886" w:rsidP="00E80886">
      <w:pPr>
        <w:pStyle w:val="Paragrafi"/>
      </w:pPr>
    </w:p>
    <w:p w:rsidR="00E80886" w:rsidRPr="00B0104A" w:rsidRDefault="00E80886" w:rsidP="009C3532">
      <w:pPr>
        <w:pStyle w:val="NeniNr"/>
      </w:pPr>
      <w:r w:rsidRPr="00B0104A">
        <w:t>Neni 8</w:t>
      </w:r>
    </w:p>
    <w:p w:rsidR="00E80886" w:rsidRPr="00B0104A" w:rsidRDefault="00E80886" w:rsidP="009C3532">
      <w:pPr>
        <w:pStyle w:val="NeniTitull"/>
      </w:pPr>
      <w:r w:rsidRPr="00B0104A">
        <w:t>Dispozitë kalimtare</w:t>
      </w:r>
    </w:p>
    <w:p w:rsidR="00E80886" w:rsidRPr="00B0104A" w:rsidRDefault="00E80886" w:rsidP="00E80886">
      <w:pPr>
        <w:pStyle w:val="Paragrafi"/>
      </w:pPr>
    </w:p>
    <w:p w:rsidR="00E80886" w:rsidRPr="00B0104A" w:rsidRDefault="00E80886" w:rsidP="00E80886">
      <w:pPr>
        <w:pStyle w:val="Paragrafi"/>
      </w:pPr>
      <w:r w:rsidRPr="00B0104A">
        <w:t>Tarifat për pajisjen dhe ripajisjen me letërnjoftim elektronik janë të përcaktuara në kontratën koncesionare, ratifikuar me ligjin nr. 9972, datë 28.7.2008. Me përfundimin e kësaj kontrate, këto tarifa do të jenë objekt i përcaktimit nga ky ligj.</w:t>
      </w:r>
    </w:p>
    <w:p w:rsidR="00E80886" w:rsidRPr="00B0104A" w:rsidRDefault="00E80886" w:rsidP="00E80886">
      <w:pPr>
        <w:pStyle w:val="Paragrafi"/>
      </w:pPr>
    </w:p>
    <w:p w:rsidR="00E80886" w:rsidRPr="00B0104A" w:rsidRDefault="00E80886" w:rsidP="009C3532">
      <w:pPr>
        <w:pStyle w:val="NeniNr"/>
      </w:pPr>
      <w:r w:rsidRPr="00B0104A">
        <w:t>Neni 9</w:t>
      </w:r>
    </w:p>
    <w:p w:rsidR="00E80886" w:rsidRPr="00B0104A" w:rsidRDefault="00E80886" w:rsidP="00E80886">
      <w:pPr>
        <w:pStyle w:val="Paragrafi"/>
      </w:pPr>
    </w:p>
    <w:p w:rsidR="00E80886" w:rsidRDefault="00E80886" w:rsidP="00E80886">
      <w:pPr>
        <w:pStyle w:val="Paragrafi"/>
      </w:pPr>
      <w:r w:rsidRPr="00B0104A">
        <w:t>Ky ligj hyn në fuqi 15 ditë pas botimit në Fletoren Zyrtare.</w:t>
      </w:r>
    </w:p>
    <w:p w:rsidR="009C3532" w:rsidRDefault="009C3532" w:rsidP="00E80886">
      <w:pPr>
        <w:pStyle w:val="Paragrafi"/>
      </w:pPr>
    </w:p>
    <w:p w:rsidR="009C3532" w:rsidRPr="00BC3068" w:rsidRDefault="009C3532" w:rsidP="009C3532">
      <w:pPr>
        <w:pStyle w:val="Shpallja"/>
        <w:rPr>
          <w:sz w:val="23"/>
          <w:szCs w:val="23"/>
        </w:rPr>
      </w:pPr>
      <w:r>
        <w:rPr>
          <w:sz w:val="23"/>
          <w:szCs w:val="23"/>
        </w:rPr>
        <w:t>Shpallur me dekretin nr.6722</w:t>
      </w:r>
      <w:r w:rsidRPr="00BC3068">
        <w:rPr>
          <w:sz w:val="23"/>
          <w:szCs w:val="23"/>
        </w:rPr>
        <w:t>, datë 12.10.2010 të Presi</w:t>
      </w:r>
      <w:r w:rsidR="00685896">
        <w:rPr>
          <w:sz w:val="23"/>
          <w:szCs w:val="23"/>
        </w:rPr>
        <w:t>d</w:t>
      </w:r>
      <w:r w:rsidRPr="00BC3068">
        <w:rPr>
          <w:sz w:val="23"/>
          <w:szCs w:val="23"/>
        </w:rPr>
        <w:t>entit të Republikës së Shqipërisë, Bamir Topi</w:t>
      </w:r>
    </w:p>
    <w:p w:rsidR="009C3532" w:rsidRDefault="009C3532" w:rsidP="00E80886">
      <w:pPr>
        <w:pStyle w:val="Paragrafi"/>
      </w:pPr>
    </w:p>
    <w:p w:rsidR="002F7972" w:rsidRDefault="002F7972" w:rsidP="00E80886">
      <w:pPr>
        <w:pStyle w:val="Paragrafi"/>
      </w:pPr>
    </w:p>
    <w:p w:rsidR="002F7972" w:rsidRDefault="002F7972" w:rsidP="00E80886">
      <w:pPr>
        <w:pStyle w:val="Paragrafi"/>
      </w:pPr>
    </w:p>
    <w:p w:rsidR="002F7972" w:rsidRPr="00B0104A" w:rsidRDefault="002F7972" w:rsidP="00E80886">
      <w:pPr>
        <w:pStyle w:val="Paragrafi"/>
      </w:pPr>
    </w:p>
    <w:p w:rsidR="00E80886" w:rsidRPr="004B0E8E" w:rsidRDefault="00E80886" w:rsidP="00E80886">
      <w:pPr>
        <w:pStyle w:val="Paragrafi"/>
      </w:pPr>
    </w:p>
    <w:p w:rsidR="00E80886" w:rsidRPr="004B0E8E" w:rsidRDefault="009C3532" w:rsidP="009C3532">
      <w:pPr>
        <w:pStyle w:val="Akti"/>
      </w:pPr>
      <w:r>
        <w:t>LI</w:t>
      </w:r>
      <w:r w:rsidR="00E80886" w:rsidRPr="004B0E8E">
        <w:t>GJ</w:t>
      </w:r>
    </w:p>
    <w:p w:rsidR="00E80886" w:rsidRPr="004B0E8E" w:rsidRDefault="009C3532" w:rsidP="009C3532">
      <w:pPr>
        <w:pStyle w:val="NumriData"/>
      </w:pPr>
      <w:r>
        <w:t>Nr.</w:t>
      </w:r>
      <w:r w:rsidR="00E80886" w:rsidRPr="004B0E8E">
        <w:t xml:space="preserve">10 329, datë 30.9.2010 </w:t>
      </w:r>
    </w:p>
    <w:p w:rsidR="00E80886" w:rsidRPr="004B0E8E" w:rsidRDefault="00E80886" w:rsidP="00E80886">
      <w:pPr>
        <w:pStyle w:val="Paragrafi"/>
      </w:pPr>
    </w:p>
    <w:p w:rsidR="00E80886" w:rsidRPr="004B0E8E" w:rsidRDefault="00E80886" w:rsidP="009C3532">
      <w:pPr>
        <w:pStyle w:val="Titulli"/>
      </w:pPr>
      <w:r w:rsidRPr="004B0E8E">
        <w:t>PËR DISA SHTESA DHE NDRYSHIME NË LIGJIN NR. 9669, DATË 18.12.2006 “PËR MASAT NDAJ DHUNËS NË MARRËDHËNIET FAMILJARE”, TË NDRYSHUAR</w:t>
      </w:r>
    </w:p>
    <w:p w:rsidR="00E80886" w:rsidRPr="004B0E8E" w:rsidRDefault="00E80886" w:rsidP="00E80886">
      <w:pPr>
        <w:pStyle w:val="Paragrafi"/>
      </w:pPr>
      <w:r w:rsidRPr="004B0E8E">
        <w:t> </w:t>
      </w:r>
    </w:p>
    <w:p w:rsidR="00E80886" w:rsidRPr="004B0E8E" w:rsidRDefault="00E80886" w:rsidP="00E80886">
      <w:pPr>
        <w:pStyle w:val="Paragrafi"/>
      </w:pPr>
      <w:r w:rsidRPr="004B0E8E">
        <w:t xml:space="preserve">Në mbështetje të neneve 78 dhe 83 pika 1 të Kushtetutës, me propozimin e Këshillit të Ministrave, </w:t>
      </w:r>
    </w:p>
    <w:p w:rsidR="00E80886" w:rsidRPr="004B0E8E" w:rsidRDefault="00E80886" w:rsidP="00E80886">
      <w:pPr>
        <w:pStyle w:val="Paragrafi"/>
      </w:pPr>
      <w:r w:rsidRPr="004B0E8E">
        <w:t> </w:t>
      </w:r>
    </w:p>
    <w:p w:rsidR="00E80886" w:rsidRPr="004B0E8E" w:rsidRDefault="009C3532" w:rsidP="009C3532">
      <w:pPr>
        <w:pStyle w:val="VENDOSI"/>
      </w:pPr>
      <w:r>
        <w:t>KUVEND</w:t>
      </w:r>
      <w:r w:rsidR="00E80886" w:rsidRPr="004B0E8E">
        <w:t>I</w:t>
      </w:r>
    </w:p>
    <w:p w:rsidR="00E80886" w:rsidRPr="004B0E8E" w:rsidRDefault="00E80886" w:rsidP="009C3532">
      <w:pPr>
        <w:pStyle w:val="VENDOSI"/>
      </w:pPr>
      <w:r w:rsidRPr="004B0E8E">
        <w:t>I REPUBLIKËS SË SHQIPËRISË</w:t>
      </w:r>
    </w:p>
    <w:p w:rsidR="00E80886" w:rsidRPr="004B0E8E" w:rsidRDefault="00E80886" w:rsidP="009C3532">
      <w:pPr>
        <w:pStyle w:val="VENDOSI"/>
      </w:pPr>
    </w:p>
    <w:p w:rsidR="00E80886" w:rsidRPr="004B0E8E" w:rsidRDefault="009C3532" w:rsidP="009C3532">
      <w:pPr>
        <w:pStyle w:val="VENDOSI"/>
      </w:pPr>
      <w:r>
        <w:t>VENDOS</w:t>
      </w:r>
      <w:r w:rsidR="00E80886" w:rsidRPr="004B0E8E">
        <w:t>I:</w:t>
      </w:r>
    </w:p>
    <w:p w:rsidR="00E80886" w:rsidRPr="004B0E8E" w:rsidRDefault="00E80886" w:rsidP="00E80886">
      <w:pPr>
        <w:pStyle w:val="Paragrafi"/>
      </w:pPr>
      <w:r w:rsidRPr="004B0E8E">
        <w:t> </w:t>
      </w:r>
      <w:r w:rsidR="009C3532">
        <w:t xml:space="preserve"> </w:t>
      </w:r>
    </w:p>
    <w:p w:rsidR="00E80886" w:rsidRPr="004B0E8E" w:rsidRDefault="00E80886" w:rsidP="00E80886">
      <w:pPr>
        <w:pStyle w:val="Paragrafi"/>
      </w:pPr>
      <w:r w:rsidRPr="004B0E8E">
        <w:t>Në ligjin nr. 9669, datë 18.12.2006 “Për masat ndaj dhunës në marrëdhëniet familjare”, të ndryshuar, bëhen këto shtesa dhe ndryshime:</w:t>
      </w:r>
    </w:p>
    <w:p w:rsidR="00E80886" w:rsidRPr="004B0E8E" w:rsidRDefault="00E80886" w:rsidP="00E80886">
      <w:pPr>
        <w:pStyle w:val="Paragrafi"/>
      </w:pPr>
      <w:r w:rsidRPr="004B0E8E">
        <w:t> </w:t>
      </w:r>
    </w:p>
    <w:p w:rsidR="00E80886" w:rsidRPr="004B0E8E" w:rsidRDefault="00E80886" w:rsidP="009C3532">
      <w:pPr>
        <w:pStyle w:val="NeniNr"/>
      </w:pPr>
      <w:r w:rsidRPr="004B0E8E">
        <w:t>Neni 1</w:t>
      </w:r>
    </w:p>
    <w:p w:rsidR="00E80886" w:rsidRPr="004B0E8E" w:rsidRDefault="00E80886" w:rsidP="00E80886">
      <w:pPr>
        <w:pStyle w:val="Paragrafi"/>
      </w:pPr>
      <w:r w:rsidRPr="004B0E8E">
        <w:t> </w:t>
      </w:r>
    </w:p>
    <w:p w:rsidR="00E80886" w:rsidRPr="004B0E8E" w:rsidRDefault="00E80886" w:rsidP="00E80886">
      <w:pPr>
        <w:pStyle w:val="Paragrafi"/>
      </w:pPr>
      <w:r w:rsidRPr="004B0E8E">
        <w:t>Në nenin 6, pas shkronjës “g” shtohet shkronja “gj” me këtë përmbajtje:</w:t>
      </w:r>
    </w:p>
    <w:p w:rsidR="00E80886" w:rsidRPr="004B0E8E" w:rsidRDefault="00E80886" w:rsidP="00E80886">
      <w:pPr>
        <w:pStyle w:val="Paragrafi"/>
      </w:pPr>
      <w:r w:rsidRPr="004B0E8E">
        <w:t>“gj) ngritjen e një qendre kombëtare të shërbimit të përkujdesit shoqëror për viktimat e dhunës në familje.”.</w:t>
      </w:r>
    </w:p>
    <w:p w:rsidR="00E80886" w:rsidRPr="004B0E8E" w:rsidRDefault="00E80886" w:rsidP="00E80886">
      <w:pPr>
        <w:pStyle w:val="Paragrafi"/>
      </w:pPr>
      <w:r w:rsidRPr="004B0E8E">
        <w:t> </w:t>
      </w:r>
    </w:p>
    <w:p w:rsidR="00E80886" w:rsidRPr="004B0E8E" w:rsidRDefault="00E80886" w:rsidP="009C3532">
      <w:pPr>
        <w:pStyle w:val="NeniNr"/>
      </w:pPr>
      <w:r w:rsidRPr="004B0E8E">
        <w:t>Neni 2</w:t>
      </w:r>
    </w:p>
    <w:p w:rsidR="00E80886" w:rsidRPr="004B0E8E" w:rsidRDefault="00E80886" w:rsidP="00E80886">
      <w:pPr>
        <w:pStyle w:val="Paragrafi"/>
      </w:pPr>
      <w:r w:rsidRPr="004B0E8E">
        <w:t> </w:t>
      </w:r>
    </w:p>
    <w:p w:rsidR="00E80886" w:rsidRPr="004B0E8E" w:rsidRDefault="00E80886" w:rsidP="00E80886">
      <w:pPr>
        <w:pStyle w:val="Paragrafi"/>
      </w:pPr>
      <w:r w:rsidRPr="004B0E8E">
        <w:t>Në nenin 8, pas pikës 6 shtohen pikat 7 dhe 8 me këtë përmbajtje:</w:t>
      </w:r>
    </w:p>
    <w:p w:rsidR="00E80886" w:rsidRPr="004B0E8E" w:rsidRDefault="00E80886" w:rsidP="00E80886">
      <w:pPr>
        <w:pStyle w:val="Paragrafi"/>
      </w:pPr>
      <w:r w:rsidRPr="004B0E8E">
        <w:t>“7. Punonjësit e shërbimit e të përkujdesjes shoqërore për viktimat e dhunës në familje, pranë institucioneve publike dhe organizatave jofitimprurëse të licencuara, si dhe avokatët e përfaqësuesit ligjorë të viktimave të dhunës në familje ruajnë fshehtësinë e të dhënave personale dhe të informacioneve që viktima jep për situatën e saj, përveçse kur përcaktohet ndryshe me shkrim nga viktima.</w:t>
      </w:r>
    </w:p>
    <w:p w:rsidR="00E80886" w:rsidRPr="004B0E8E" w:rsidRDefault="00E80886" w:rsidP="00E80886">
      <w:pPr>
        <w:pStyle w:val="Paragrafi"/>
      </w:pPr>
      <w:r w:rsidRPr="004B0E8E">
        <w:t>8. Mekanizmi i bashkërendimit të punës ndërmjet autoriteteve përgjegjëse për referimin e rasteve të dhunës në marrëdhëniet familjare, si dhe mënyra e procedimit të tij për mbështetjen dhe rehabilitimin e viktimave të dhunës përcaktohen me vendim të Këshillit të Ministrave.”.</w:t>
      </w:r>
    </w:p>
    <w:p w:rsidR="00E80886" w:rsidRPr="004B0E8E" w:rsidRDefault="00E80886" w:rsidP="00E80886">
      <w:pPr>
        <w:pStyle w:val="Paragrafi"/>
      </w:pPr>
      <w:r w:rsidRPr="004B0E8E">
        <w:t> </w:t>
      </w:r>
    </w:p>
    <w:p w:rsidR="00E80886" w:rsidRPr="004B0E8E" w:rsidRDefault="00E80886" w:rsidP="009C3532">
      <w:pPr>
        <w:pStyle w:val="NeniNr"/>
      </w:pPr>
      <w:r w:rsidRPr="004B0E8E">
        <w:t>Neni 3</w:t>
      </w:r>
    </w:p>
    <w:p w:rsidR="00E80886" w:rsidRPr="004B0E8E" w:rsidRDefault="00E80886" w:rsidP="00E80886">
      <w:pPr>
        <w:pStyle w:val="Paragrafi"/>
      </w:pPr>
    </w:p>
    <w:p w:rsidR="00E80886" w:rsidRPr="004B0E8E" w:rsidRDefault="00E80886" w:rsidP="00E80886">
      <w:pPr>
        <w:pStyle w:val="Paragrafi"/>
      </w:pPr>
      <w:r w:rsidRPr="004B0E8E">
        <w:t>Në nenin 9 pika 1, fjalët “postës së policisë” zëvendësohen me fjalët “stacionit të policisë”.</w:t>
      </w:r>
    </w:p>
    <w:p w:rsidR="00E80886" w:rsidRPr="004B0E8E" w:rsidRDefault="00E80886" w:rsidP="00E80886">
      <w:pPr>
        <w:pStyle w:val="Paragrafi"/>
      </w:pPr>
      <w:r w:rsidRPr="004B0E8E">
        <w:tab/>
      </w:r>
    </w:p>
    <w:p w:rsidR="00E80886" w:rsidRPr="004B0E8E" w:rsidRDefault="00E80886" w:rsidP="009C3532">
      <w:pPr>
        <w:pStyle w:val="NeniNr"/>
      </w:pPr>
      <w:r w:rsidRPr="004B0E8E">
        <w:t>Neni 4</w:t>
      </w:r>
    </w:p>
    <w:p w:rsidR="00E80886" w:rsidRPr="004B0E8E" w:rsidRDefault="00E80886" w:rsidP="00E80886">
      <w:pPr>
        <w:pStyle w:val="Paragrafi"/>
      </w:pPr>
    </w:p>
    <w:p w:rsidR="00E80886" w:rsidRPr="004B0E8E" w:rsidRDefault="00E80886" w:rsidP="00E80886">
      <w:pPr>
        <w:pStyle w:val="Paragrafi"/>
      </w:pPr>
      <w:r w:rsidRPr="004B0E8E">
        <w:t>Në nenin 10 bëhen këto ndryshime:</w:t>
      </w:r>
    </w:p>
    <w:p w:rsidR="00E80886" w:rsidRPr="004B0E8E" w:rsidRDefault="00E80886" w:rsidP="00E80886">
      <w:pPr>
        <w:pStyle w:val="Paragrafi"/>
      </w:pPr>
      <w:r w:rsidRPr="004B0E8E">
        <w:rPr>
          <w:rFonts w:eastAsia="Arial"/>
        </w:rPr>
        <w:t xml:space="preserve">1. </w:t>
      </w:r>
      <w:r w:rsidRPr="004B0E8E">
        <w:t>Në pikën 1 shkronja “g”, fjala “konfiskojnë” zëvendësohet me fjalën “sekuestrojnë”.</w:t>
      </w:r>
    </w:p>
    <w:p w:rsidR="00E80886" w:rsidRPr="004B0E8E" w:rsidRDefault="00E80886" w:rsidP="00E80886">
      <w:pPr>
        <w:pStyle w:val="Paragrafi"/>
      </w:pPr>
      <w:r w:rsidRPr="004B0E8E">
        <w:rPr>
          <w:rFonts w:eastAsia="Arial"/>
        </w:rPr>
        <w:t>2. </w:t>
      </w:r>
      <w:r w:rsidRPr="004B0E8E">
        <w:t>Pika 4 ndryshohet si më poshtë:</w:t>
      </w:r>
    </w:p>
    <w:p w:rsidR="00E80886" w:rsidRPr="004B0E8E" w:rsidRDefault="00E80886" w:rsidP="00E80886">
      <w:pPr>
        <w:pStyle w:val="Paragrafi"/>
      </w:pPr>
      <w:r w:rsidRPr="004B0E8E">
        <w:t>“4. Në rastin e zbatimit të shkronjës “g”, vendimi i gjykatës parashikon:</w:t>
      </w:r>
    </w:p>
    <w:p w:rsidR="00E80886" w:rsidRPr="004B0E8E" w:rsidRDefault="00E80886" w:rsidP="00E80886">
      <w:pPr>
        <w:pStyle w:val="Paragrafi"/>
      </w:pPr>
      <w:r w:rsidRPr="004B0E8E">
        <w:t>a) pezullimin e lejes së armës deri në plotësimin e afatit të urdhrit të mbrojtjes, si dhe njoftimin e autoritetit përkatës administrativ, nëse arma është sekuestruar dhe personi ka një autorizim për armëmbajtje me leje;</w:t>
      </w:r>
    </w:p>
    <w:p w:rsidR="00E80886" w:rsidRPr="004B0E8E" w:rsidRDefault="00E80886" w:rsidP="00E80886">
      <w:pPr>
        <w:pStyle w:val="Paragrafi"/>
      </w:pPr>
      <w:r w:rsidRPr="004B0E8E">
        <w:t>b) kthimin e armës së sekuestruar, nëse personi ka një autorizim për armëmbajtje me leje, vetëm pas mbarimit të afatit të përcaktuar në urdhrat e mbrojtjes.”.</w:t>
      </w:r>
    </w:p>
    <w:p w:rsidR="00E80886" w:rsidRPr="004B0E8E" w:rsidRDefault="00E80886" w:rsidP="00E80886">
      <w:pPr>
        <w:pStyle w:val="Paragrafi"/>
      </w:pPr>
      <w:r w:rsidRPr="004B0E8E">
        <w:t> </w:t>
      </w:r>
    </w:p>
    <w:p w:rsidR="00E80886" w:rsidRPr="004B0E8E" w:rsidRDefault="00E80886" w:rsidP="009C3532">
      <w:pPr>
        <w:pStyle w:val="NeniNr"/>
      </w:pPr>
      <w:r w:rsidRPr="004B0E8E">
        <w:t>Neni 5</w:t>
      </w:r>
    </w:p>
    <w:p w:rsidR="00E80886" w:rsidRPr="004B0E8E" w:rsidRDefault="00E80886" w:rsidP="00E80886">
      <w:pPr>
        <w:pStyle w:val="Paragrafi"/>
      </w:pPr>
    </w:p>
    <w:p w:rsidR="00E80886" w:rsidRPr="004B0E8E" w:rsidRDefault="00E80886" w:rsidP="00E80886">
      <w:pPr>
        <w:pStyle w:val="Paragrafi"/>
      </w:pPr>
      <w:r w:rsidRPr="004B0E8E">
        <w:t>Në nenin 13 pika 2, pas shkronjës “d” shtohen shkronjat “dh” dhe “e” me këtë përmbajtje:</w:t>
      </w:r>
    </w:p>
    <w:p w:rsidR="00E80886" w:rsidRPr="004B0E8E" w:rsidRDefault="00E80886" w:rsidP="00E80886">
      <w:pPr>
        <w:pStyle w:val="Paragrafi"/>
      </w:pPr>
      <w:r w:rsidRPr="004B0E8E">
        <w:t>“dh) policia/prokuroria;</w:t>
      </w:r>
    </w:p>
    <w:p w:rsidR="00E80886" w:rsidRPr="004B0E8E" w:rsidRDefault="00E80886" w:rsidP="00E80886">
      <w:pPr>
        <w:pStyle w:val="Paragrafi"/>
      </w:pPr>
      <w:r w:rsidRPr="004B0E8E">
        <w:t xml:space="preserve">  e)   personat ligjërisht përgjegjës për fëmijët.”.</w:t>
      </w:r>
    </w:p>
    <w:p w:rsidR="00E80886" w:rsidRPr="004B0E8E" w:rsidRDefault="00E80886" w:rsidP="00E80886">
      <w:pPr>
        <w:pStyle w:val="Paragrafi"/>
      </w:pPr>
      <w:r w:rsidRPr="004B0E8E">
        <w:t> </w:t>
      </w:r>
    </w:p>
    <w:p w:rsidR="00E80886" w:rsidRPr="004B0E8E" w:rsidRDefault="00E80886" w:rsidP="002F7972">
      <w:pPr>
        <w:pStyle w:val="NeniNr"/>
      </w:pPr>
      <w:r w:rsidRPr="004B0E8E">
        <w:t>Neni 6</w:t>
      </w:r>
    </w:p>
    <w:p w:rsidR="00E80886" w:rsidRPr="004B0E8E" w:rsidRDefault="00E80886" w:rsidP="00E80886">
      <w:pPr>
        <w:pStyle w:val="Paragrafi"/>
      </w:pPr>
      <w:r w:rsidRPr="004B0E8E">
        <w:t> </w:t>
      </w:r>
    </w:p>
    <w:p w:rsidR="00E80886" w:rsidRPr="004B0E8E" w:rsidRDefault="00E80886" w:rsidP="00E80886">
      <w:pPr>
        <w:pStyle w:val="Paragrafi"/>
      </w:pPr>
      <w:r w:rsidRPr="004B0E8E">
        <w:t xml:space="preserve">Në nenin 14 bëhen këto ndryshime: </w:t>
      </w:r>
    </w:p>
    <w:p w:rsidR="00E80886" w:rsidRPr="004B0E8E" w:rsidRDefault="00E80886" w:rsidP="00E80886">
      <w:pPr>
        <w:pStyle w:val="Paragrafi"/>
      </w:pPr>
      <w:r w:rsidRPr="004B0E8E">
        <w:rPr>
          <w:rFonts w:eastAsia="Arial"/>
        </w:rPr>
        <w:t>1. </w:t>
      </w:r>
      <w:r w:rsidRPr="004B0E8E">
        <w:t>Në fund të pikës 3 shtohet fjalia me këtë përmbajtje:</w:t>
      </w:r>
    </w:p>
    <w:p w:rsidR="00E80886" w:rsidRPr="004B0E8E" w:rsidRDefault="00E80886" w:rsidP="00E80886">
      <w:pPr>
        <w:pStyle w:val="Paragrafi"/>
      </w:pPr>
      <w:r w:rsidRPr="004B0E8E">
        <w:t>“Dhoma Kombëtare e Avokatisë dhe Komisioni Shtetëror për Ndihmën Juridike u njoftojnë gjykatave listën e avokatëve, që autorizohen për dhënien e ndihmës juridike falas.”.</w:t>
      </w:r>
    </w:p>
    <w:p w:rsidR="00E80886" w:rsidRPr="004B0E8E" w:rsidRDefault="00E80886" w:rsidP="00E80886">
      <w:pPr>
        <w:pStyle w:val="Paragrafi"/>
      </w:pPr>
      <w:r w:rsidRPr="004B0E8E">
        <w:rPr>
          <w:rFonts w:eastAsia="Arial"/>
        </w:rPr>
        <w:t>2. </w:t>
      </w:r>
      <w:r w:rsidRPr="004B0E8E">
        <w:t xml:space="preserve">Pika 4 ndryshohet si më poshtë: </w:t>
      </w:r>
    </w:p>
    <w:p w:rsidR="00E80886" w:rsidRPr="004B0E8E" w:rsidRDefault="00E80886" w:rsidP="00E80886">
      <w:pPr>
        <w:pStyle w:val="Paragrafi"/>
      </w:pPr>
      <w:r w:rsidRPr="004B0E8E">
        <w:t>“4. Kërkuesi shkarkohet nga të gjitha detyrimet e taksave dhe tarifat për shpenzimet gjyqësore, si dhe ato të shërbimeve përmbarimore shtetërore, sipas dispozitave të legjislacionit shqiptar në fuqi. Me lëshimin e urdhrit të mbrojtjes, shpenzimet gjyqësore i ngarkohen palës që ka ushtruar dhunë në familje.”.</w:t>
      </w:r>
    </w:p>
    <w:p w:rsidR="00E80886" w:rsidRPr="004B0E8E" w:rsidRDefault="00E80886" w:rsidP="00E80886">
      <w:pPr>
        <w:pStyle w:val="Paragrafi"/>
      </w:pPr>
      <w:r w:rsidRPr="004B0E8E">
        <w:t> </w:t>
      </w:r>
    </w:p>
    <w:p w:rsidR="00E80886" w:rsidRPr="004B0E8E" w:rsidRDefault="00E80886" w:rsidP="009C3532">
      <w:pPr>
        <w:pStyle w:val="NeniNr"/>
      </w:pPr>
      <w:r w:rsidRPr="004B0E8E">
        <w:t>Neni 7</w:t>
      </w:r>
    </w:p>
    <w:p w:rsidR="00E80886" w:rsidRPr="004B0E8E" w:rsidRDefault="00E80886" w:rsidP="00E80886">
      <w:pPr>
        <w:pStyle w:val="Paragrafi"/>
      </w:pPr>
      <w:r w:rsidRPr="004B0E8E">
        <w:t> </w:t>
      </w:r>
    </w:p>
    <w:p w:rsidR="00E80886" w:rsidRPr="004B0E8E" w:rsidRDefault="00E80886" w:rsidP="00E80886">
      <w:pPr>
        <w:pStyle w:val="Paragrafi"/>
      </w:pPr>
      <w:r w:rsidRPr="004B0E8E">
        <w:t>Në nenin 18, pika 1 ndryshohet si më poshtë:</w:t>
      </w:r>
    </w:p>
    <w:p w:rsidR="00E80886" w:rsidRPr="004B0E8E" w:rsidRDefault="00E80886" w:rsidP="00E80886">
      <w:pPr>
        <w:pStyle w:val="Paragrafi"/>
      </w:pPr>
      <w:r w:rsidRPr="004B0E8E">
        <w:t>“1. Gjykata vendos në lidhje me kërkesën për mbrojtje të menjëhershme:</w:t>
      </w:r>
    </w:p>
    <w:p w:rsidR="00E80886" w:rsidRPr="004B0E8E" w:rsidRDefault="00E80886" w:rsidP="00E80886">
      <w:pPr>
        <w:pStyle w:val="Paragrafi"/>
        <w:rPr>
          <w:rFonts w:eastAsia="Arial"/>
        </w:rPr>
      </w:pPr>
      <w:r w:rsidRPr="004B0E8E">
        <w:rPr>
          <w:rFonts w:eastAsia="Arial"/>
        </w:rPr>
        <w:t>a) </w:t>
      </w:r>
      <w:r w:rsidRPr="004B0E8E">
        <w:t>të një të mituri, brenda 24 orëve pas parashtrimit të kërkesës;</w:t>
      </w:r>
      <w:r w:rsidRPr="004B0E8E">
        <w:rPr>
          <w:rFonts w:eastAsia="Arial"/>
        </w:rPr>
        <w:t xml:space="preserve"> </w:t>
      </w:r>
    </w:p>
    <w:p w:rsidR="00E80886" w:rsidRPr="004B0E8E" w:rsidRDefault="00E80886" w:rsidP="00E80886">
      <w:pPr>
        <w:pStyle w:val="Paragrafi"/>
      </w:pPr>
      <w:r w:rsidRPr="004B0E8E">
        <w:rPr>
          <w:rFonts w:eastAsia="Arial"/>
        </w:rPr>
        <w:t>b) </w:t>
      </w:r>
      <w:r w:rsidRPr="004B0E8E">
        <w:t>të subjekteve të tjera të dhunës në marrëdhëniet familjare, brenda 48 orëve pas parashtrimit të kërkesës.”.</w:t>
      </w:r>
    </w:p>
    <w:p w:rsidR="00E80886" w:rsidRPr="004B0E8E" w:rsidRDefault="00E80886" w:rsidP="00E80886">
      <w:pPr>
        <w:pStyle w:val="Paragrafi"/>
      </w:pPr>
    </w:p>
    <w:p w:rsidR="00E80886" w:rsidRPr="004B0E8E" w:rsidRDefault="00E80886" w:rsidP="009C3532">
      <w:pPr>
        <w:pStyle w:val="NeniNr"/>
      </w:pPr>
      <w:r w:rsidRPr="004B0E8E">
        <w:t>Neni 8</w:t>
      </w:r>
    </w:p>
    <w:p w:rsidR="00E80886" w:rsidRPr="004B0E8E" w:rsidRDefault="00E80886" w:rsidP="00E80886">
      <w:pPr>
        <w:pStyle w:val="Paragrafi"/>
      </w:pPr>
      <w:r w:rsidRPr="004B0E8E">
        <w:t> </w:t>
      </w:r>
    </w:p>
    <w:p w:rsidR="00E80886" w:rsidRPr="004B0E8E" w:rsidRDefault="00E80886" w:rsidP="00E80886">
      <w:pPr>
        <w:pStyle w:val="Paragrafi"/>
      </w:pPr>
      <w:r w:rsidRPr="004B0E8E">
        <w:t>Në nenin 19 pika 5, pas shkronjës “ç” shtohet shkronja “d” me këtë përmbajtje:</w:t>
      </w:r>
    </w:p>
    <w:p w:rsidR="00E80886" w:rsidRPr="004B0E8E" w:rsidRDefault="00E80886" w:rsidP="00E80886">
      <w:pPr>
        <w:pStyle w:val="Paragrafi"/>
      </w:pPr>
      <w:r w:rsidRPr="004B0E8E">
        <w:t>“d) zyrave përmbarimore të vendit të ekzekutimit.”.</w:t>
      </w:r>
      <w:r w:rsidRPr="004B0E8E">
        <w:tab/>
      </w:r>
    </w:p>
    <w:p w:rsidR="00E80886" w:rsidRPr="004B0E8E" w:rsidRDefault="00E80886" w:rsidP="00E80886">
      <w:pPr>
        <w:pStyle w:val="Paragrafi"/>
      </w:pPr>
    </w:p>
    <w:p w:rsidR="00E80886" w:rsidRPr="004B0E8E" w:rsidRDefault="00E80886" w:rsidP="009C3532">
      <w:pPr>
        <w:pStyle w:val="NeniNr"/>
      </w:pPr>
      <w:r w:rsidRPr="004B0E8E">
        <w:t>Neni 9</w:t>
      </w:r>
    </w:p>
    <w:p w:rsidR="00E80886" w:rsidRPr="004B0E8E" w:rsidRDefault="00E80886" w:rsidP="00E80886">
      <w:pPr>
        <w:pStyle w:val="Paragrafi"/>
      </w:pPr>
      <w:r w:rsidRPr="004B0E8E">
        <w:t> </w:t>
      </w:r>
    </w:p>
    <w:p w:rsidR="00E80886" w:rsidRDefault="00E80886" w:rsidP="009C3532">
      <w:pPr>
        <w:pStyle w:val="Paragrafi"/>
      </w:pPr>
      <w:r w:rsidRPr="004B0E8E">
        <w:t>Ky ligj hyn në fuqi 15 ditë pas botimit në Fletoren Zyrtare.</w:t>
      </w:r>
    </w:p>
    <w:p w:rsidR="009C3532" w:rsidRDefault="009C3532" w:rsidP="009C3532">
      <w:pPr>
        <w:pStyle w:val="Paragrafi"/>
      </w:pPr>
    </w:p>
    <w:p w:rsidR="009C3532" w:rsidRPr="00BC3068" w:rsidRDefault="009C3532" w:rsidP="009C3532">
      <w:pPr>
        <w:pStyle w:val="Shpallja"/>
        <w:rPr>
          <w:sz w:val="23"/>
          <w:szCs w:val="23"/>
        </w:rPr>
      </w:pPr>
      <w:r>
        <w:rPr>
          <w:sz w:val="23"/>
          <w:szCs w:val="23"/>
        </w:rPr>
        <w:t>Shpallur me dekretin nr.6723</w:t>
      </w:r>
      <w:r w:rsidRPr="00BC3068">
        <w:rPr>
          <w:sz w:val="23"/>
          <w:szCs w:val="23"/>
        </w:rPr>
        <w:t>, datë 12.10.2010 të Presi</w:t>
      </w:r>
      <w:r w:rsidR="00ED5B57">
        <w:rPr>
          <w:sz w:val="23"/>
          <w:szCs w:val="23"/>
        </w:rPr>
        <w:t>d</w:t>
      </w:r>
      <w:r w:rsidRPr="00BC3068">
        <w:rPr>
          <w:sz w:val="23"/>
          <w:szCs w:val="23"/>
        </w:rPr>
        <w:t>entit të Republikës së Shqipërisë, Bamir Topi</w:t>
      </w:r>
    </w:p>
    <w:p w:rsidR="009C3532" w:rsidRDefault="009C3532"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Default="00C76D35" w:rsidP="009C3532">
      <w:pPr>
        <w:pStyle w:val="Paragrafi"/>
      </w:pPr>
    </w:p>
    <w:p w:rsidR="00C76D35" w:rsidRPr="004B0E8E" w:rsidRDefault="00C76D35" w:rsidP="009C3532">
      <w:pPr>
        <w:pStyle w:val="Paragrafi"/>
      </w:pPr>
    </w:p>
    <w:p w:rsidR="00E80886" w:rsidRPr="004B0E8E" w:rsidRDefault="00E80886" w:rsidP="00E80886">
      <w:pPr>
        <w:pStyle w:val="Paragrafi"/>
      </w:pPr>
    </w:p>
    <w:p w:rsidR="00063858" w:rsidRPr="00A80F15" w:rsidRDefault="00A80F15" w:rsidP="00A80F15">
      <w:pPr>
        <w:pStyle w:val="Paragrafi"/>
        <w:tabs>
          <w:tab w:val="left" w:pos="1870"/>
        </w:tabs>
        <w:rPr>
          <w:b/>
          <w:bCs/>
          <w:color w:val="000000"/>
          <w:szCs w:val="22"/>
        </w:rPr>
      </w:pPr>
      <w:r w:rsidRPr="00A80F15">
        <w:rPr>
          <w:rStyle w:val="apple-style-span"/>
          <w:b/>
          <w:bCs/>
          <w:color w:val="000000"/>
          <w:szCs w:val="22"/>
        </w:rPr>
        <w:tab/>
      </w:r>
    </w:p>
    <w:p w:rsidR="00063858" w:rsidRPr="002A3BEE" w:rsidRDefault="00063858" w:rsidP="00063858">
      <w:pPr>
        <w:pStyle w:val="Akti"/>
        <w:rPr>
          <w:rStyle w:val="apple-style-span"/>
        </w:rPr>
      </w:pPr>
      <w:r w:rsidRPr="002A3BEE">
        <w:rPr>
          <w:rStyle w:val="apple-style-span"/>
        </w:rPr>
        <w:t>DEKRET</w:t>
      </w:r>
    </w:p>
    <w:p w:rsidR="00063858" w:rsidRPr="002A3BEE" w:rsidRDefault="00063858" w:rsidP="00063858">
      <w:pPr>
        <w:pStyle w:val="NumriData"/>
        <w:rPr>
          <w:rStyle w:val="apple-style-span"/>
          <w:szCs w:val="22"/>
        </w:rPr>
      </w:pPr>
      <w:r w:rsidRPr="002A3BEE">
        <w:rPr>
          <w:rStyle w:val="apple-style-span"/>
          <w:szCs w:val="22"/>
        </w:rPr>
        <w:t>Nr</w:t>
      </w:r>
      <w:r>
        <w:rPr>
          <w:rStyle w:val="apple-style-span"/>
          <w:szCs w:val="22"/>
        </w:rPr>
        <w:t>.6699</w:t>
      </w:r>
      <w:r w:rsidRPr="002A3BEE">
        <w:rPr>
          <w:rStyle w:val="apple-style-span"/>
          <w:szCs w:val="22"/>
        </w:rPr>
        <w:t>, datë</w:t>
      </w:r>
      <w:r>
        <w:rPr>
          <w:rStyle w:val="apple-style-span"/>
          <w:szCs w:val="22"/>
        </w:rPr>
        <w:t xml:space="preserve"> 5</w:t>
      </w:r>
      <w:r w:rsidRPr="002A3BEE">
        <w:rPr>
          <w:rStyle w:val="apple-style-span"/>
          <w:szCs w:val="22"/>
        </w:rPr>
        <w:t>.10.2010</w:t>
      </w:r>
    </w:p>
    <w:p w:rsidR="00063858" w:rsidRDefault="00063858" w:rsidP="00F251AD">
      <w:pPr>
        <w:pStyle w:val="Paragrafi"/>
      </w:pPr>
    </w:p>
    <w:p w:rsidR="00F251AD" w:rsidRDefault="00F251AD" w:rsidP="00063858">
      <w:pPr>
        <w:pStyle w:val="Titulli"/>
      </w:pPr>
      <w:r w:rsidRPr="00F251AD">
        <w:t>PËR LEJIM LËNIEJE TË SHTETËSISË SHQIPTARE</w:t>
      </w:r>
    </w:p>
    <w:p w:rsidR="00F251AD" w:rsidRDefault="00F251AD" w:rsidP="00F251AD">
      <w:pPr>
        <w:pStyle w:val="Paragrafi"/>
      </w:pPr>
    </w:p>
    <w:p w:rsidR="00F251AD" w:rsidRDefault="00F251AD" w:rsidP="00F251AD">
      <w:pPr>
        <w:pStyle w:val="Paragrafi"/>
      </w:pPr>
      <w:r w:rsidRPr="00F251AD">
        <w:t>Në m</w:t>
      </w:r>
      <w:r w:rsidR="00C51A37">
        <w:t>bështetje të nenit 92, pika “c”</w:t>
      </w:r>
      <w:r w:rsidRPr="00F251AD">
        <w:t xml:space="preserve"> të Kushtetutës, të neneve 15, 19 d</w:t>
      </w:r>
      <w:r w:rsidR="00063858">
        <w:t>he 20 të ligjit nr.8389, datë 5.</w:t>
      </w:r>
      <w:r w:rsidR="00652A8D">
        <w:t>8.1998</w:t>
      </w:r>
      <w:r w:rsidRPr="00F251AD">
        <w:t xml:space="preserve"> “Për shtetësinë shqiptare”, bazuar edhe në propozimin e Ministrit të Brendshëm,</w:t>
      </w:r>
    </w:p>
    <w:p w:rsidR="00982F5E" w:rsidRDefault="00982F5E" w:rsidP="00725D4A">
      <w:pPr>
        <w:pStyle w:val="VENDOSI"/>
      </w:pPr>
    </w:p>
    <w:p w:rsidR="00F251AD" w:rsidRDefault="00A80F15" w:rsidP="00725D4A">
      <w:pPr>
        <w:pStyle w:val="VENDOSI"/>
      </w:pPr>
      <w:r>
        <w:t>DEKRETO</w:t>
      </w:r>
      <w:r w:rsidR="00F251AD" w:rsidRPr="00F251AD">
        <w:t>J</w:t>
      </w:r>
      <w:r w:rsidR="00580312">
        <w:t>:</w:t>
      </w:r>
    </w:p>
    <w:p w:rsidR="00F251AD" w:rsidRDefault="00F251AD" w:rsidP="00F251AD">
      <w:pPr>
        <w:pStyle w:val="Paragrafi"/>
      </w:pPr>
    </w:p>
    <w:p w:rsidR="00F251AD" w:rsidRDefault="00F251AD" w:rsidP="00725D4A">
      <w:pPr>
        <w:pStyle w:val="NeniNr"/>
      </w:pPr>
      <w:r w:rsidRPr="00F251AD">
        <w:t>Neni 1</w:t>
      </w:r>
    </w:p>
    <w:p w:rsidR="00F251AD" w:rsidRPr="00C76D35" w:rsidRDefault="00F251AD" w:rsidP="00F251AD">
      <w:pPr>
        <w:pStyle w:val="Paragrafi"/>
        <w:rPr>
          <w:sz w:val="14"/>
        </w:rPr>
      </w:pPr>
    </w:p>
    <w:p w:rsidR="00F251AD" w:rsidRDefault="00F251AD" w:rsidP="00725D4A">
      <w:pPr>
        <w:pStyle w:val="Paragrafi"/>
        <w:ind w:left="720" w:firstLine="0"/>
      </w:pPr>
      <w:r w:rsidRPr="00F251AD">
        <w:t>U lejohet lënia e shtetësisë shqiptare me kërkesë të tyre personave të mëposhtëm:</w:t>
      </w:r>
      <w:r>
        <w:br/>
      </w:r>
      <w:r w:rsidRPr="00F251AD">
        <w:t>1. Anri Hylber Qato</w:t>
      </w:r>
    </w:p>
    <w:p w:rsidR="00F251AD" w:rsidRDefault="00F251AD" w:rsidP="00F251AD">
      <w:pPr>
        <w:pStyle w:val="Paragrafi"/>
      </w:pPr>
      <w:r w:rsidRPr="00F251AD">
        <w:t>2. Ardian Isuf Troka </w:t>
      </w:r>
    </w:p>
    <w:p w:rsidR="00F251AD" w:rsidRDefault="00F251AD" w:rsidP="00F251AD">
      <w:pPr>
        <w:pStyle w:val="Paragrafi"/>
      </w:pPr>
      <w:r w:rsidRPr="00F251AD">
        <w:t>3. Ardit Hasan Kurtaj</w:t>
      </w:r>
    </w:p>
    <w:p w:rsidR="00F251AD" w:rsidRDefault="00F251AD" w:rsidP="00F251AD">
      <w:pPr>
        <w:pStyle w:val="Paragrafi"/>
      </w:pPr>
      <w:r w:rsidRPr="00F251AD">
        <w:t>4. Aron Ardian Troka</w:t>
      </w:r>
    </w:p>
    <w:p w:rsidR="00F251AD" w:rsidRDefault="00F251AD" w:rsidP="00F251AD">
      <w:pPr>
        <w:pStyle w:val="Paragrafi"/>
      </w:pPr>
      <w:r w:rsidRPr="00F251AD">
        <w:t>5. Elona Kristo Bojaxhiu (Strakosha)</w:t>
      </w:r>
    </w:p>
    <w:p w:rsidR="00F251AD" w:rsidRDefault="00F251AD" w:rsidP="00F251AD">
      <w:pPr>
        <w:pStyle w:val="Paragrafi"/>
      </w:pPr>
      <w:r w:rsidRPr="00F251AD">
        <w:t>6. Elton Llazar Bojaxhiu</w:t>
      </w:r>
    </w:p>
    <w:p w:rsidR="00F251AD" w:rsidRDefault="00F251AD" w:rsidP="00F251AD">
      <w:pPr>
        <w:pStyle w:val="Paragrafi"/>
      </w:pPr>
      <w:r w:rsidRPr="00F251AD">
        <w:t>7. Klarita Hetem Topalis (Capunaj)</w:t>
      </w:r>
    </w:p>
    <w:p w:rsidR="00F251AD" w:rsidRDefault="00F251AD" w:rsidP="00F251AD">
      <w:pPr>
        <w:pStyle w:val="Paragrafi"/>
      </w:pPr>
      <w:r w:rsidRPr="00F251AD">
        <w:t>8. Luana Petrit Haus-Korbi (Korbi)</w:t>
      </w:r>
    </w:p>
    <w:p w:rsidR="00F251AD" w:rsidRDefault="00F251AD" w:rsidP="00F251AD">
      <w:pPr>
        <w:pStyle w:val="Paragrafi"/>
      </w:pPr>
      <w:r w:rsidRPr="00F251AD">
        <w:t>9. Vilson Ylli Balla</w:t>
      </w:r>
    </w:p>
    <w:p w:rsidR="00A80F15" w:rsidRPr="00652A8D" w:rsidRDefault="00A80F15" w:rsidP="00F251AD">
      <w:pPr>
        <w:pStyle w:val="Paragrafi"/>
        <w:rPr>
          <w:sz w:val="10"/>
        </w:rPr>
      </w:pPr>
    </w:p>
    <w:p w:rsidR="00F251AD" w:rsidRDefault="00F251AD" w:rsidP="00725D4A">
      <w:pPr>
        <w:pStyle w:val="NeniNr"/>
      </w:pPr>
      <w:r w:rsidRPr="00F251AD">
        <w:t>Neni 2</w:t>
      </w:r>
    </w:p>
    <w:p w:rsidR="00725D4A" w:rsidRPr="002F7972" w:rsidRDefault="00725D4A" w:rsidP="00F251AD">
      <w:pPr>
        <w:pStyle w:val="Paragrafi"/>
        <w:rPr>
          <w:sz w:val="14"/>
        </w:rPr>
      </w:pPr>
    </w:p>
    <w:p w:rsidR="00F251AD" w:rsidRDefault="00F251AD" w:rsidP="00F251AD">
      <w:pPr>
        <w:pStyle w:val="Paragrafi"/>
      </w:pPr>
      <w:r w:rsidRPr="00F251AD">
        <w:t>Ky dekret hyn në fuqi menjëherë.</w:t>
      </w:r>
    </w:p>
    <w:p w:rsidR="00725D4A" w:rsidRPr="00652A8D" w:rsidRDefault="00725D4A" w:rsidP="00F251AD">
      <w:pPr>
        <w:pStyle w:val="Paragrafi"/>
        <w:rPr>
          <w:sz w:val="8"/>
        </w:rPr>
      </w:pPr>
    </w:p>
    <w:p w:rsidR="00725D4A" w:rsidRDefault="00725D4A" w:rsidP="00725D4A">
      <w:pPr>
        <w:pStyle w:val="Autoriteti"/>
        <w:rPr>
          <w:rStyle w:val="apple-style-span"/>
        </w:rPr>
      </w:pPr>
      <w:r>
        <w:rPr>
          <w:rStyle w:val="apple-style-span"/>
        </w:rPr>
        <w:t>Presidenti i Republikës së Shqipërisë</w:t>
      </w:r>
    </w:p>
    <w:p w:rsidR="00725D4A" w:rsidRPr="00ED5B57" w:rsidRDefault="00725D4A" w:rsidP="00725D4A">
      <w:pPr>
        <w:pStyle w:val="AutoritetiEmer"/>
        <w:rPr>
          <w:rStyle w:val="apple-style-span"/>
        </w:rPr>
      </w:pPr>
      <w:r>
        <w:rPr>
          <w:rStyle w:val="apple-style-span"/>
        </w:rPr>
        <w:t>Bamir Topi</w:t>
      </w:r>
    </w:p>
    <w:p w:rsidR="005456C9" w:rsidRDefault="005456C9" w:rsidP="00D537F1">
      <w:pPr>
        <w:pStyle w:val="Akti"/>
        <w:rPr>
          <w:rStyle w:val="apple-style-span"/>
          <w:szCs w:val="14"/>
        </w:rPr>
      </w:pPr>
    </w:p>
    <w:p w:rsidR="005456C9" w:rsidRDefault="005456C9" w:rsidP="00D537F1">
      <w:pPr>
        <w:pStyle w:val="Akti"/>
        <w:rPr>
          <w:rStyle w:val="apple-style-span"/>
          <w:szCs w:val="14"/>
        </w:rPr>
      </w:pPr>
    </w:p>
    <w:p w:rsidR="008C4299" w:rsidRDefault="00A80F15" w:rsidP="00D537F1">
      <w:pPr>
        <w:pStyle w:val="Akti"/>
        <w:rPr>
          <w:rStyle w:val="apple-style-span"/>
          <w:szCs w:val="14"/>
        </w:rPr>
      </w:pPr>
      <w:r>
        <w:rPr>
          <w:rStyle w:val="apple-style-span"/>
          <w:szCs w:val="14"/>
        </w:rPr>
        <w:t>DEKRE</w:t>
      </w:r>
      <w:r w:rsidR="008C4299" w:rsidRPr="008C4299">
        <w:rPr>
          <w:rStyle w:val="apple-style-span"/>
          <w:szCs w:val="14"/>
        </w:rPr>
        <w:t>T</w:t>
      </w:r>
    </w:p>
    <w:p w:rsidR="00D537F1" w:rsidRPr="002A3BEE" w:rsidRDefault="00D537F1" w:rsidP="00D537F1">
      <w:pPr>
        <w:pStyle w:val="NumriData"/>
        <w:rPr>
          <w:rStyle w:val="apple-style-span"/>
          <w:szCs w:val="22"/>
        </w:rPr>
      </w:pPr>
      <w:r w:rsidRPr="002A3BEE">
        <w:rPr>
          <w:rStyle w:val="apple-style-span"/>
          <w:szCs w:val="22"/>
        </w:rPr>
        <w:t>Nr</w:t>
      </w:r>
      <w:r>
        <w:rPr>
          <w:rStyle w:val="apple-style-span"/>
          <w:szCs w:val="22"/>
        </w:rPr>
        <w:t>.6701</w:t>
      </w:r>
      <w:r w:rsidRPr="002A3BEE">
        <w:rPr>
          <w:rStyle w:val="apple-style-span"/>
          <w:szCs w:val="22"/>
        </w:rPr>
        <w:t>, datë</w:t>
      </w:r>
      <w:r>
        <w:rPr>
          <w:rStyle w:val="apple-style-span"/>
          <w:szCs w:val="22"/>
        </w:rPr>
        <w:t xml:space="preserve"> 6</w:t>
      </w:r>
      <w:r w:rsidRPr="002A3BEE">
        <w:rPr>
          <w:rStyle w:val="apple-style-span"/>
          <w:szCs w:val="22"/>
        </w:rPr>
        <w:t>.10.2010</w:t>
      </w:r>
    </w:p>
    <w:p w:rsidR="00D537F1" w:rsidRDefault="00D537F1" w:rsidP="008C4299">
      <w:pPr>
        <w:pStyle w:val="Paragrafi"/>
        <w:rPr>
          <w:szCs w:val="14"/>
        </w:rPr>
      </w:pPr>
    </w:p>
    <w:p w:rsidR="008C4299" w:rsidRDefault="00652A8D" w:rsidP="00D537F1">
      <w:pPr>
        <w:pStyle w:val="Titulli"/>
      </w:pPr>
      <w:r>
        <w:rPr>
          <w:rStyle w:val="apple-style-span"/>
          <w:szCs w:val="14"/>
        </w:rPr>
        <w:t>PËR DHËNIE Të</w:t>
      </w:r>
      <w:r w:rsidR="008C4299" w:rsidRPr="008C4299">
        <w:rPr>
          <w:rStyle w:val="apple-style-span"/>
          <w:szCs w:val="14"/>
        </w:rPr>
        <w:t xml:space="preserve"> SHTETËSISË SHQIPTARE</w:t>
      </w:r>
    </w:p>
    <w:p w:rsidR="008C4299" w:rsidRPr="005456C9" w:rsidRDefault="008C4299" w:rsidP="008C4299">
      <w:pPr>
        <w:pStyle w:val="Paragrafi"/>
        <w:rPr>
          <w:sz w:val="14"/>
          <w:szCs w:val="14"/>
        </w:rPr>
      </w:pPr>
    </w:p>
    <w:p w:rsidR="008C4299" w:rsidRDefault="008C4299" w:rsidP="004C16B0">
      <w:pPr>
        <w:pStyle w:val="Paragrafi"/>
        <w:rPr>
          <w:szCs w:val="14"/>
        </w:rPr>
      </w:pPr>
      <w:r w:rsidRPr="008C4299">
        <w:rPr>
          <w:rStyle w:val="apple-style-span"/>
          <w:szCs w:val="14"/>
        </w:rPr>
        <w:t>Në m</w:t>
      </w:r>
      <w:r w:rsidR="00652A8D">
        <w:rPr>
          <w:rStyle w:val="apple-style-span"/>
          <w:szCs w:val="14"/>
        </w:rPr>
        <w:t>bështetje të nenit 92, pika “c”</w:t>
      </w:r>
      <w:r w:rsidRPr="008C4299">
        <w:rPr>
          <w:rStyle w:val="apple-style-span"/>
          <w:szCs w:val="14"/>
        </w:rPr>
        <w:t xml:space="preserve"> të Kushtetutës, të nenit 9 dhe</w:t>
      </w:r>
      <w:r w:rsidR="00A80F15">
        <w:rPr>
          <w:rStyle w:val="apple-style-span"/>
          <w:szCs w:val="14"/>
        </w:rPr>
        <w:t xml:space="preserve"> të nenit 20 të ligjit nr.</w:t>
      </w:r>
      <w:r w:rsidR="00652A8D">
        <w:rPr>
          <w:rStyle w:val="apple-style-span"/>
          <w:szCs w:val="14"/>
        </w:rPr>
        <w:t>8389, datë 5.</w:t>
      </w:r>
      <w:r w:rsidR="004C16B0">
        <w:rPr>
          <w:rStyle w:val="apple-style-span"/>
          <w:szCs w:val="14"/>
        </w:rPr>
        <w:t>8.1998</w:t>
      </w:r>
      <w:r w:rsidRPr="008C4299">
        <w:rPr>
          <w:rStyle w:val="apple-style-span"/>
          <w:szCs w:val="14"/>
        </w:rPr>
        <w:t xml:space="preserve"> “Për shtetësinë shqiptare”, i ndryshuar,</w:t>
      </w:r>
    </w:p>
    <w:p w:rsidR="004C16B0" w:rsidRPr="00C76D35" w:rsidRDefault="004C16B0" w:rsidP="00D537F1">
      <w:pPr>
        <w:pStyle w:val="VENDOSI"/>
        <w:rPr>
          <w:rStyle w:val="apple-style-span"/>
          <w:sz w:val="16"/>
          <w:szCs w:val="14"/>
        </w:rPr>
      </w:pPr>
    </w:p>
    <w:p w:rsidR="008C4299" w:rsidRDefault="00A80F15" w:rsidP="00D537F1">
      <w:pPr>
        <w:pStyle w:val="VENDOSI"/>
      </w:pPr>
      <w:r>
        <w:rPr>
          <w:rStyle w:val="apple-style-span"/>
          <w:szCs w:val="14"/>
        </w:rPr>
        <w:t>DEKRETO</w:t>
      </w:r>
      <w:r w:rsidR="008C4299" w:rsidRPr="008C4299">
        <w:rPr>
          <w:rStyle w:val="apple-style-span"/>
          <w:szCs w:val="14"/>
        </w:rPr>
        <w:t>J</w:t>
      </w:r>
      <w:r w:rsidR="002F7972">
        <w:rPr>
          <w:rStyle w:val="apple-style-span"/>
          <w:szCs w:val="14"/>
        </w:rPr>
        <w:t>:</w:t>
      </w:r>
    </w:p>
    <w:p w:rsidR="00A80F15" w:rsidRPr="005456C9" w:rsidRDefault="00A80F15" w:rsidP="008C4299">
      <w:pPr>
        <w:pStyle w:val="Paragrafi"/>
        <w:rPr>
          <w:rStyle w:val="apple-style-span"/>
          <w:sz w:val="14"/>
          <w:szCs w:val="14"/>
        </w:rPr>
      </w:pPr>
    </w:p>
    <w:p w:rsidR="00A80F15" w:rsidRDefault="008C4299" w:rsidP="00D537F1">
      <w:pPr>
        <w:pStyle w:val="NeniNr"/>
        <w:rPr>
          <w:rStyle w:val="apple-style-span"/>
          <w:szCs w:val="14"/>
        </w:rPr>
      </w:pPr>
      <w:r w:rsidRPr="008C4299">
        <w:rPr>
          <w:rStyle w:val="apple-style-span"/>
          <w:szCs w:val="14"/>
        </w:rPr>
        <w:t>Neni 1</w:t>
      </w:r>
    </w:p>
    <w:p w:rsidR="00D537F1" w:rsidRPr="005456C9" w:rsidRDefault="00D537F1" w:rsidP="00D537F1">
      <w:pPr>
        <w:rPr>
          <w:sz w:val="12"/>
          <w:lang w:val="en-GB" w:bidi="en-US"/>
        </w:rPr>
      </w:pPr>
    </w:p>
    <w:p w:rsidR="00A80F15" w:rsidRDefault="008C4299" w:rsidP="008C4299">
      <w:pPr>
        <w:pStyle w:val="Paragrafi"/>
        <w:rPr>
          <w:szCs w:val="14"/>
        </w:rPr>
      </w:pPr>
      <w:r w:rsidRPr="008C4299">
        <w:rPr>
          <w:rStyle w:val="apple-style-span"/>
          <w:szCs w:val="14"/>
        </w:rPr>
        <w:t>U jepet shtetësia shqiptare me kërkesë të tyre personave të mëposhtëm:</w:t>
      </w:r>
    </w:p>
    <w:p w:rsidR="00A80F15" w:rsidRDefault="008C4299" w:rsidP="008C4299">
      <w:pPr>
        <w:pStyle w:val="Paragrafi"/>
        <w:rPr>
          <w:szCs w:val="14"/>
        </w:rPr>
      </w:pPr>
      <w:r w:rsidRPr="008C4299">
        <w:rPr>
          <w:rStyle w:val="apple-style-span"/>
          <w:szCs w:val="14"/>
        </w:rPr>
        <w:t>1. Ahmet Mahmut Çalik</w:t>
      </w:r>
    </w:p>
    <w:p w:rsidR="00A80F15" w:rsidRDefault="008C4299" w:rsidP="008C4299">
      <w:pPr>
        <w:pStyle w:val="Paragrafi"/>
        <w:rPr>
          <w:szCs w:val="14"/>
        </w:rPr>
      </w:pPr>
      <w:r w:rsidRPr="008C4299">
        <w:rPr>
          <w:rStyle w:val="apple-style-span"/>
          <w:szCs w:val="14"/>
        </w:rPr>
        <w:t>2. Çiğdem Nuri Çalik</w:t>
      </w:r>
    </w:p>
    <w:p w:rsidR="00A80F15" w:rsidRDefault="008C4299" w:rsidP="008C4299">
      <w:pPr>
        <w:pStyle w:val="Paragrafi"/>
        <w:rPr>
          <w:szCs w:val="14"/>
        </w:rPr>
      </w:pPr>
      <w:r w:rsidRPr="008C4299">
        <w:rPr>
          <w:rStyle w:val="apple-style-span"/>
          <w:szCs w:val="14"/>
        </w:rPr>
        <w:t>3. Mahmut Can Ahmet Çalik</w:t>
      </w:r>
    </w:p>
    <w:p w:rsidR="00A80F15" w:rsidRDefault="008C4299" w:rsidP="008C4299">
      <w:pPr>
        <w:pStyle w:val="Paragrafi"/>
        <w:rPr>
          <w:szCs w:val="14"/>
        </w:rPr>
      </w:pPr>
      <w:r w:rsidRPr="008C4299">
        <w:rPr>
          <w:rStyle w:val="apple-style-span"/>
          <w:szCs w:val="14"/>
        </w:rPr>
        <w:t>4. Emel Halit Aksoy</w:t>
      </w:r>
    </w:p>
    <w:p w:rsidR="00A80F15" w:rsidRDefault="008C4299" w:rsidP="008C4299">
      <w:pPr>
        <w:pStyle w:val="Paragrafi"/>
        <w:rPr>
          <w:szCs w:val="14"/>
        </w:rPr>
      </w:pPr>
      <w:r w:rsidRPr="008C4299">
        <w:rPr>
          <w:rStyle w:val="apple-style-span"/>
          <w:szCs w:val="14"/>
        </w:rPr>
        <w:t>5. Aysel Mahmut Aksoy</w:t>
      </w:r>
    </w:p>
    <w:p w:rsidR="00A80F15" w:rsidRPr="005456C9" w:rsidRDefault="00A80F15" w:rsidP="008C4299">
      <w:pPr>
        <w:pStyle w:val="Paragrafi"/>
        <w:rPr>
          <w:rStyle w:val="apple-style-span"/>
          <w:sz w:val="8"/>
          <w:szCs w:val="14"/>
        </w:rPr>
      </w:pPr>
    </w:p>
    <w:p w:rsidR="00A80F15" w:rsidRDefault="008C4299" w:rsidP="00D537F1">
      <w:pPr>
        <w:pStyle w:val="NeniNr"/>
      </w:pPr>
      <w:r w:rsidRPr="008C4299">
        <w:rPr>
          <w:rStyle w:val="apple-style-span"/>
          <w:szCs w:val="14"/>
        </w:rPr>
        <w:t>Neni 2</w:t>
      </w:r>
    </w:p>
    <w:p w:rsidR="00A80F15" w:rsidRDefault="00A80F15" w:rsidP="008C4299">
      <w:pPr>
        <w:pStyle w:val="Paragrafi"/>
        <w:rPr>
          <w:rStyle w:val="apple-style-span"/>
          <w:szCs w:val="14"/>
        </w:rPr>
      </w:pPr>
    </w:p>
    <w:p w:rsidR="008C4299" w:rsidRDefault="008C4299" w:rsidP="008C4299">
      <w:pPr>
        <w:pStyle w:val="Paragrafi"/>
        <w:rPr>
          <w:rStyle w:val="apple-style-span"/>
          <w:szCs w:val="14"/>
        </w:rPr>
      </w:pPr>
      <w:r w:rsidRPr="008C4299">
        <w:rPr>
          <w:rStyle w:val="apple-style-span"/>
          <w:szCs w:val="14"/>
        </w:rPr>
        <w:t>Ky dekret hyn në fuqi menjëherë.</w:t>
      </w:r>
    </w:p>
    <w:p w:rsidR="00D06FE7" w:rsidRPr="005456C9" w:rsidRDefault="00D06FE7" w:rsidP="008C4299">
      <w:pPr>
        <w:pStyle w:val="Paragrafi"/>
        <w:rPr>
          <w:rStyle w:val="apple-style-span"/>
          <w:sz w:val="8"/>
          <w:szCs w:val="14"/>
        </w:rPr>
      </w:pPr>
    </w:p>
    <w:p w:rsidR="00D537F1" w:rsidRDefault="00D537F1" w:rsidP="00D537F1">
      <w:pPr>
        <w:pStyle w:val="Autoriteti"/>
        <w:rPr>
          <w:rStyle w:val="apple-style-span"/>
        </w:rPr>
      </w:pPr>
      <w:r>
        <w:rPr>
          <w:rStyle w:val="apple-style-span"/>
        </w:rPr>
        <w:t>Presidenti i Republikës së Shqipërisë</w:t>
      </w:r>
    </w:p>
    <w:p w:rsidR="00D537F1" w:rsidRDefault="00D537F1" w:rsidP="00D537F1">
      <w:pPr>
        <w:pStyle w:val="AutoritetiEmer"/>
        <w:rPr>
          <w:rStyle w:val="apple-style-span"/>
        </w:rPr>
      </w:pPr>
      <w:r>
        <w:rPr>
          <w:rStyle w:val="apple-style-span"/>
        </w:rPr>
        <w:t>Bamir Topi</w:t>
      </w:r>
    </w:p>
    <w:p w:rsidR="005456C9" w:rsidRPr="002A3BEE" w:rsidRDefault="005456C9" w:rsidP="005456C9">
      <w:pPr>
        <w:pStyle w:val="Akti"/>
        <w:rPr>
          <w:rStyle w:val="apple-style-span"/>
        </w:rPr>
      </w:pPr>
      <w:r w:rsidRPr="002A3BEE">
        <w:rPr>
          <w:rStyle w:val="apple-style-span"/>
        </w:rPr>
        <w:t>DEKRET</w:t>
      </w:r>
    </w:p>
    <w:p w:rsidR="005456C9" w:rsidRPr="002A3BEE" w:rsidRDefault="005456C9" w:rsidP="005456C9">
      <w:pPr>
        <w:pStyle w:val="NumriData"/>
        <w:rPr>
          <w:rStyle w:val="apple-style-span"/>
          <w:szCs w:val="22"/>
        </w:rPr>
      </w:pPr>
      <w:r w:rsidRPr="002A3BEE">
        <w:rPr>
          <w:rStyle w:val="apple-style-span"/>
          <w:szCs w:val="22"/>
        </w:rPr>
        <w:t>Nr.6718, datë 11.10.2010</w:t>
      </w:r>
    </w:p>
    <w:p w:rsidR="005456C9" w:rsidRDefault="005456C9" w:rsidP="005456C9">
      <w:pPr>
        <w:pStyle w:val="Paragrafi"/>
        <w:tabs>
          <w:tab w:val="left" w:pos="1870"/>
        </w:tabs>
        <w:rPr>
          <w:rStyle w:val="apple-style-span"/>
          <w:b/>
          <w:bCs/>
          <w:color w:val="000000"/>
          <w:szCs w:val="22"/>
        </w:rPr>
      </w:pPr>
    </w:p>
    <w:p w:rsidR="005456C9" w:rsidRDefault="005456C9" w:rsidP="005456C9">
      <w:pPr>
        <w:pStyle w:val="Titulli"/>
      </w:pPr>
      <w:r w:rsidRPr="00F251AD">
        <w:t xml:space="preserve">PËR </w:t>
      </w:r>
      <w:r>
        <w:t>DHËNI</w:t>
      </w:r>
      <w:r w:rsidRPr="00F251AD">
        <w:t>E TË SHTETËSISË SHQIPTARE</w:t>
      </w:r>
    </w:p>
    <w:p w:rsidR="005456C9" w:rsidRDefault="005456C9" w:rsidP="005456C9">
      <w:pPr>
        <w:pStyle w:val="Titulli"/>
        <w:rPr>
          <w:rStyle w:val="apple-style-span"/>
          <w:b w:val="0"/>
          <w:bCs/>
          <w:color w:val="000000"/>
        </w:rPr>
      </w:pPr>
    </w:p>
    <w:p w:rsidR="005456C9" w:rsidRDefault="005456C9" w:rsidP="005456C9">
      <w:pPr>
        <w:pStyle w:val="Paragrafi"/>
        <w:rPr>
          <w:rStyle w:val="apple-style-span"/>
          <w:szCs w:val="22"/>
        </w:rPr>
      </w:pPr>
      <w:r>
        <w:rPr>
          <w:rStyle w:val="apple-style-span"/>
          <w:szCs w:val="22"/>
        </w:rPr>
        <w:t>Në mbështetje të nenit 92, pika “c” të Kushtetutës, të nenit 9, pika 7 dhe të nenit 20 të ligjit nr.8389, datë 5.8.1998 “Për shtetësinë shqiptare”, i ndryshuar,</w:t>
      </w:r>
    </w:p>
    <w:p w:rsidR="005456C9" w:rsidRDefault="005456C9" w:rsidP="005456C9">
      <w:pPr>
        <w:pStyle w:val="Paragrafi"/>
        <w:rPr>
          <w:rStyle w:val="apple-style-span"/>
          <w:szCs w:val="22"/>
        </w:rPr>
      </w:pPr>
    </w:p>
    <w:p w:rsidR="005456C9" w:rsidRDefault="005456C9" w:rsidP="005456C9">
      <w:pPr>
        <w:pStyle w:val="VENDOSI"/>
        <w:rPr>
          <w:rStyle w:val="apple-style-span"/>
        </w:rPr>
      </w:pPr>
      <w:r>
        <w:rPr>
          <w:rStyle w:val="apple-style-span"/>
        </w:rPr>
        <w:t>Dekretoj:</w:t>
      </w:r>
    </w:p>
    <w:p w:rsidR="005456C9" w:rsidRDefault="005456C9" w:rsidP="005456C9">
      <w:pPr>
        <w:pStyle w:val="Paragrafi"/>
        <w:rPr>
          <w:rStyle w:val="apple-style-span"/>
          <w:szCs w:val="22"/>
        </w:rPr>
      </w:pPr>
    </w:p>
    <w:p w:rsidR="005456C9" w:rsidRDefault="005456C9" w:rsidP="005456C9">
      <w:pPr>
        <w:pStyle w:val="NeniNr"/>
        <w:rPr>
          <w:rStyle w:val="apple-style-span"/>
          <w:szCs w:val="22"/>
        </w:rPr>
      </w:pPr>
      <w:r>
        <w:rPr>
          <w:rStyle w:val="apple-style-span"/>
          <w:szCs w:val="22"/>
        </w:rPr>
        <w:t>Neni 1</w:t>
      </w:r>
    </w:p>
    <w:p w:rsidR="005456C9" w:rsidRDefault="005456C9" w:rsidP="005456C9">
      <w:pPr>
        <w:pStyle w:val="Paragrafi"/>
        <w:rPr>
          <w:rStyle w:val="apple-style-span"/>
          <w:szCs w:val="22"/>
        </w:rPr>
      </w:pPr>
    </w:p>
    <w:p w:rsidR="005456C9" w:rsidRDefault="005456C9" w:rsidP="005456C9">
      <w:pPr>
        <w:pStyle w:val="Paragrafi"/>
        <w:rPr>
          <w:rStyle w:val="apple-style-span"/>
          <w:szCs w:val="22"/>
        </w:rPr>
      </w:pPr>
      <w:r>
        <w:rPr>
          <w:rStyle w:val="apple-style-span"/>
          <w:szCs w:val="22"/>
        </w:rPr>
        <w:t>U jepet shtetësia shqiptare me kërkesë të tyre personave të mëposhtëm:</w:t>
      </w:r>
    </w:p>
    <w:p w:rsidR="005456C9" w:rsidRPr="002F7972" w:rsidRDefault="005456C9" w:rsidP="005456C9">
      <w:pPr>
        <w:pStyle w:val="Paragrafi"/>
        <w:rPr>
          <w:rStyle w:val="apple-style-span"/>
          <w:sz w:val="14"/>
          <w:szCs w:val="22"/>
        </w:rPr>
      </w:pPr>
    </w:p>
    <w:p w:rsidR="005456C9" w:rsidRDefault="005456C9" w:rsidP="005456C9">
      <w:pPr>
        <w:pStyle w:val="Paragrafi"/>
        <w:rPr>
          <w:rStyle w:val="apple-style-span"/>
          <w:szCs w:val="22"/>
        </w:rPr>
      </w:pPr>
      <w:r>
        <w:rPr>
          <w:rStyle w:val="apple-style-span"/>
          <w:szCs w:val="22"/>
        </w:rPr>
        <w:t>1. Salvatore Antonio Bellavita</w:t>
      </w:r>
    </w:p>
    <w:p w:rsidR="005456C9" w:rsidRDefault="005456C9" w:rsidP="005456C9">
      <w:pPr>
        <w:pStyle w:val="Paragrafi"/>
        <w:rPr>
          <w:rStyle w:val="apple-style-span"/>
          <w:szCs w:val="22"/>
        </w:rPr>
      </w:pPr>
      <w:r>
        <w:rPr>
          <w:rStyle w:val="apple-style-span"/>
          <w:szCs w:val="22"/>
        </w:rPr>
        <w:t>2. Enina Reshad Dallku (Deva)</w:t>
      </w:r>
    </w:p>
    <w:p w:rsidR="005456C9" w:rsidRDefault="005456C9" w:rsidP="005456C9">
      <w:pPr>
        <w:pStyle w:val="Paragrafi"/>
        <w:rPr>
          <w:rStyle w:val="apple-style-span"/>
          <w:szCs w:val="22"/>
        </w:rPr>
      </w:pPr>
    </w:p>
    <w:p w:rsidR="005456C9" w:rsidRDefault="005456C9" w:rsidP="005456C9">
      <w:pPr>
        <w:pStyle w:val="NeniNr"/>
      </w:pPr>
      <w:r w:rsidRPr="00F251AD">
        <w:t>Neni 2</w:t>
      </w:r>
    </w:p>
    <w:p w:rsidR="005456C9" w:rsidRPr="002F7972" w:rsidRDefault="005456C9" w:rsidP="005456C9">
      <w:pPr>
        <w:pStyle w:val="Paragrafi"/>
        <w:rPr>
          <w:sz w:val="14"/>
        </w:rPr>
      </w:pPr>
    </w:p>
    <w:p w:rsidR="005456C9" w:rsidRDefault="005456C9" w:rsidP="005456C9">
      <w:pPr>
        <w:pStyle w:val="Paragrafi"/>
      </w:pPr>
      <w:r w:rsidRPr="00F251AD">
        <w:t>Ky dekret hyn në fuqi menjëherë.</w:t>
      </w:r>
    </w:p>
    <w:p w:rsidR="005456C9" w:rsidRPr="00652A8D" w:rsidRDefault="005456C9" w:rsidP="005456C9">
      <w:pPr>
        <w:pStyle w:val="Paragrafi"/>
        <w:rPr>
          <w:rStyle w:val="apple-style-span"/>
          <w:sz w:val="4"/>
          <w:szCs w:val="22"/>
        </w:rPr>
      </w:pPr>
    </w:p>
    <w:p w:rsidR="005456C9" w:rsidRPr="002F7972" w:rsidRDefault="005456C9" w:rsidP="005456C9">
      <w:pPr>
        <w:pStyle w:val="Paragrafi"/>
        <w:rPr>
          <w:rStyle w:val="apple-style-span"/>
          <w:sz w:val="14"/>
          <w:szCs w:val="22"/>
        </w:rPr>
      </w:pPr>
    </w:p>
    <w:p w:rsidR="005456C9" w:rsidRDefault="005456C9" w:rsidP="005456C9">
      <w:pPr>
        <w:pStyle w:val="Autoriteti"/>
        <w:rPr>
          <w:rStyle w:val="apple-style-span"/>
        </w:rPr>
      </w:pPr>
      <w:r>
        <w:rPr>
          <w:rStyle w:val="apple-style-span"/>
        </w:rPr>
        <w:t>Presidenti i Republikës së Shqipërisë</w:t>
      </w:r>
    </w:p>
    <w:p w:rsidR="005456C9" w:rsidRPr="00ED5B57" w:rsidRDefault="005456C9" w:rsidP="005456C9">
      <w:pPr>
        <w:pStyle w:val="AutoritetiEmer"/>
        <w:rPr>
          <w:rStyle w:val="apple-style-span"/>
        </w:rPr>
      </w:pPr>
      <w:r>
        <w:rPr>
          <w:rStyle w:val="apple-style-span"/>
        </w:rPr>
        <w:t>Bamir Topi</w:t>
      </w:r>
    </w:p>
    <w:p w:rsidR="005456C9" w:rsidRDefault="005456C9" w:rsidP="005456C9">
      <w:pPr>
        <w:pStyle w:val="Paragrafi"/>
        <w:tabs>
          <w:tab w:val="left" w:pos="1870"/>
        </w:tabs>
        <w:rPr>
          <w:rStyle w:val="apple-style-span"/>
          <w:b/>
          <w:bCs/>
          <w:color w:val="000000"/>
          <w:szCs w:val="22"/>
        </w:rPr>
      </w:pPr>
    </w:p>
    <w:p w:rsidR="005456C9" w:rsidRPr="005456C9" w:rsidRDefault="005456C9" w:rsidP="005456C9">
      <w:pPr>
        <w:rPr>
          <w:lang w:val="en-GB" w:bidi="en-US"/>
        </w:rPr>
      </w:pPr>
    </w:p>
    <w:p w:rsidR="000B16EE" w:rsidRPr="0003679E" w:rsidRDefault="009E1434" w:rsidP="009E1434">
      <w:pPr>
        <w:pStyle w:val="Akti"/>
      </w:pPr>
      <w:r>
        <w:t>VENDI</w:t>
      </w:r>
      <w:r w:rsidR="000B16EE" w:rsidRPr="0003679E">
        <w:t>M</w:t>
      </w:r>
    </w:p>
    <w:p w:rsidR="000B16EE" w:rsidRPr="0003679E" w:rsidRDefault="000B16EE" w:rsidP="009E1434">
      <w:pPr>
        <w:pStyle w:val="NumriData"/>
      </w:pPr>
      <w:r w:rsidRPr="0003679E">
        <w:t>Nr.734, dat</w:t>
      </w:r>
      <w:r w:rsidR="00101D05">
        <w:t>ë</w:t>
      </w:r>
      <w:r w:rsidRPr="0003679E">
        <w:t xml:space="preserve"> 1.9.2010</w:t>
      </w:r>
    </w:p>
    <w:p w:rsidR="00D537F1" w:rsidRDefault="00D537F1" w:rsidP="000B16EE">
      <w:pPr>
        <w:pStyle w:val="Paragrafi"/>
      </w:pPr>
    </w:p>
    <w:p w:rsidR="000B16EE" w:rsidRPr="0003679E" w:rsidRDefault="000B16EE" w:rsidP="009E1434">
      <w:pPr>
        <w:pStyle w:val="Titulli"/>
      </w:pPr>
      <w:r w:rsidRPr="0003679E">
        <w:t>PËR</w:t>
      </w:r>
      <w:r w:rsidR="00D537F1">
        <w:t xml:space="preserve"> </w:t>
      </w:r>
      <w:r w:rsidRPr="0003679E">
        <w:t>PËRCAKTIMIN E KRITEREVE DHE TË PROCEDURAVE, PËR KRIJIMIN E REZERVAVE STRATEGJIKE TË LËNDËS DRUSORE NË KËMBË</w:t>
      </w:r>
    </w:p>
    <w:p w:rsidR="00D537F1" w:rsidRDefault="00D537F1" w:rsidP="000B16EE">
      <w:pPr>
        <w:pStyle w:val="Paragrafi"/>
      </w:pPr>
    </w:p>
    <w:p w:rsidR="000B16EE" w:rsidRPr="0003679E" w:rsidRDefault="00652A8D" w:rsidP="000B16EE">
      <w:pPr>
        <w:pStyle w:val="Paragrafi"/>
      </w:pPr>
      <w:r>
        <w:t>Në mbështe</w:t>
      </w:r>
      <w:r w:rsidR="00580312">
        <w:t>tje të nenit 100 të Kushtetutës</w:t>
      </w:r>
      <w:r>
        <w:t xml:space="preserve"> dhe të pikës 8 të nenit 26</w:t>
      </w:r>
      <w:r w:rsidR="000B16EE" w:rsidRPr="0003679E">
        <w:t xml:space="preserve"> t</w:t>
      </w:r>
      <w:r>
        <w:t>ë ligjit nr.9385, datë 4.5.2005</w:t>
      </w:r>
      <w:r w:rsidR="000B16EE" w:rsidRPr="0003679E">
        <w:t xml:space="preserve"> “Për pyjet dhe shërbimin pyjor”, të ndryshuar, me propozimin e </w:t>
      </w:r>
      <w:r w:rsidR="009E1434" w:rsidRPr="0003679E">
        <w:t xml:space="preserve">Ministrit </w:t>
      </w:r>
      <w:r w:rsidR="000B16EE" w:rsidRPr="0003679E">
        <w:t>të Mjedisit, Pyjeve dhe Administrimit të Ujërave, Këshilli i Ministrave</w:t>
      </w:r>
    </w:p>
    <w:p w:rsidR="00D537F1" w:rsidRDefault="00D537F1" w:rsidP="000B16EE">
      <w:pPr>
        <w:pStyle w:val="Paragrafi"/>
      </w:pPr>
    </w:p>
    <w:p w:rsidR="000B16EE" w:rsidRDefault="00D537F1" w:rsidP="009E1434">
      <w:pPr>
        <w:pStyle w:val="VENDOSI"/>
      </w:pPr>
      <w:r>
        <w:t>VENDOS</w:t>
      </w:r>
      <w:r w:rsidR="000B16EE" w:rsidRPr="0003679E">
        <w:t>I:</w:t>
      </w:r>
    </w:p>
    <w:p w:rsidR="00D537F1" w:rsidRPr="0003679E" w:rsidRDefault="00D537F1" w:rsidP="000B16EE">
      <w:pPr>
        <w:pStyle w:val="Paragrafi"/>
      </w:pPr>
    </w:p>
    <w:p w:rsidR="000B16EE" w:rsidRPr="0003679E" w:rsidRDefault="000B16EE" w:rsidP="000B16EE">
      <w:pPr>
        <w:pStyle w:val="Paragrafi"/>
      </w:pPr>
      <w:r w:rsidRPr="0003679E">
        <w:t>1. Krijimin e rezervës strategjike, me rëndësi kombëtare, të lëndës drusore në këmbë, për t’u përdorur vetëm në raste emergjente, për plotësimin e nevojave të ekonomisë për lëndë drusore dhe furnizimin e popullatës me dru zjarri e lëndë ndërtimi.</w:t>
      </w:r>
    </w:p>
    <w:p w:rsidR="000B16EE" w:rsidRPr="0003679E" w:rsidRDefault="000B16EE" w:rsidP="000B16EE">
      <w:pPr>
        <w:pStyle w:val="Paragrafi"/>
      </w:pPr>
      <w:r w:rsidRPr="0003679E">
        <w:t>2. Rezervat strategjike, me rëndësi kombëtare, administrohen nga Ministria e Mjedisit, Pyjeve dhe Administrimit të Ujërave dhe njësitë e qeverisjes vendore.</w:t>
      </w:r>
    </w:p>
    <w:p w:rsidR="000B16EE" w:rsidRPr="0003679E" w:rsidRDefault="000B16EE" w:rsidP="000B16EE">
      <w:pPr>
        <w:pStyle w:val="Paragrafi"/>
      </w:pPr>
      <w:r w:rsidRPr="0003679E">
        <w:t>3. Ngastrat dhe nënngastrat pyjore, në pronësi publike, që do të shërbejnë si rezervë strategjike të lëndës drusore në këmb</w:t>
      </w:r>
      <w:r w:rsidR="004C16B0">
        <w:t>ë, të përbëjnë jo më pak se </w:t>
      </w:r>
      <w:r w:rsidRPr="0003679E">
        <w:t>10 për qi</w:t>
      </w:r>
      <w:r w:rsidR="00384F11">
        <w:t>nd të sipërfaqes e 15 për qind të</w:t>
      </w:r>
      <w:r w:rsidRPr="0003679E">
        <w:t xml:space="preserve"> vëllimit të lëndës drusore të pyjeve shtetërore, si dhe jo më pak se 10 për qind të sipërfaqes e vëllimit të lëndës drusore të pyjeve, në pronësi të njësive të qeverisjes vendore, dhe të caktohen sipas kritereve të mëposhtme:</w:t>
      </w:r>
    </w:p>
    <w:p w:rsidR="009E1434" w:rsidRDefault="000B16EE" w:rsidP="000B16EE">
      <w:pPr>
        <w:pStyle w:val="Paragrafi"/>
      </w:pPr>
      <w:r w:rsidRPr="0003679E">
        <w:t>a) të jenë në përputhje me plotësimin e nevojave për t</w:t>
      </w:r>
      <w:r w:rsidR="009E1434">
        <w:t>ë përballuar rastet emergjente;</w:t>
      </w:r>
    </w:p>
    <w:p w:rsidR="009E1434" w:rsidRDefault="000B16EE" w:rsidP="000B16EE">
      <w:pPr>
        <w:pStyle w:val="Paragrafi"/>
      </w:pPr>
      <w:r w:rsidRPr="0003679E">
        <w:t>b) të jenë sa më afër qendrave të banuara, të kenë një shpërndarje homogjene, sipas ndarjes administrati</w:t>
      </w:r>
      <w:r w:rsidR="009E1434">
        <w:t>ve të territorit të Republikës;</w:t>
      </w:r>
    </w:p>
    <w:p w:rsidR="000B16EE" w:rsidRPr="0003679E" w:rsidRDefault="000B16EE" w:rsidP="000B16EE">
      <w:pPr>
        <w:pStyle w:val="Paragrafi"/>
      </w:pPr>
      <w:r w:rsidRPr="0003679E">
        <w:t>c) të jenë të përshkueshme me rrjet rrugor, që mundëson përdorimin e tyre në çdo kohë, dhe të mos jenë zona me rrezikshmëri të lartë për t’u prekur nga zjarri.</w:t>
      </w:r>
    </w:p>
    <w:p w:rsidR="000B16EE" w:rsidRPr="0003679E" w:rsidRDefault="000B16EE" w:rsidP="000B16EE">
      <w:pPr>
        <w:pStyle w:val="Paragrafi"/>
      </w:pPr>
      <w:r w:rsidRPr="0003679E">
        <w:t>Shfrytëzimi i lëndës drusore nga rezervat strategjike bëhet për rastet e emergjencave të mëdha, me vendim të posaçëm të Këshillit të Ministrave.</w:t>
      </w:r>
    </w:p>
    <w:p w:rsidR="000B16EE" w:rsidRPr="0003679E" w:rsidRDefault="000B16EE" w:rsidP="000B16EE">
      <w:pPr>
        <w:pStyle w:val="Paragrafi"/>
      </w:pPr>
      <w:r w:rsidRPr="0003679E">
        <w:t>4. Procedurat që duhet të ndiqen për krijimin e rezervave strategjike janë:</w:t>
      </w:r>
    </w:p>
    <w:p w:rsidR="009E1434" w:rsidRDefault="000B16EE" w:rsidP="000B16EE">
      <w:pPr>
        <w:pStyle w:val="Paragrafi"/>
      </w:pPr>
      <w:r w:rsidRPr="0003679E">
        <w:t>a) Ministria e Mjedisit, Pyjeve dhe Administrimit të Ujërave dhe njësitë e qeverisjeve vendore përcaktojnë ngastrat dhe nënngastrat që do të shërbejnë si rezerva strategj</w:t>
      </w:r>
      <w:r w:rsidR="009E1434">
        <w:t>ike të lëndës drusore në këmbë;</w:t>
      </w:r>
    </w:p>
    <w:p w:rsidR="009E1434" w:rsidRDefault="000B16EE" w:rsidP="000B16EE">
      <w:pPr>
        <w:pStyle w:val="Paragrafi"/>
      </w:pPr>
      <w:r w:rsidRPr="0003679E">
        <w:t>b) Ngastrat dhe nënngastrat që do të shërbejnë si rezervë strategjike të lëndës drusore në këmbë</w:t>
      </w:r>
      <w:r w:rsidR="004C16B0">
        <w:t>,</w:t>
      </w:r>
      <w:r w:rsidRPr="0003679E">
        <w:t xml:space="preserve"> miratohen nga </w:t>
      </w:r>
      <w:r w:rsidR="00384F11" w:rsidRPr="0003679E">
        <w:t xml:space="preserve">Ministri </w:t>
      </w:r>
      <w:r w:rsidRPr="0003679E">
        <w:t>i Mjedisit, Pyjeve dhe Administrimit të Ujërave, në bazë të studimit dhe të planeve të mbarështimit, që do të kryhen për këtë qëllim nga strukturat në varësi të saj, brenda një viti nga dalja e këtij vendimi, dhe r</w:t>
      </w:r>
      <w:r w:rsidR="009E1434">
        <w:t>ishikohen çdo 10 (dhjetë) vjet;</w:t>
      </w:r>
    </w:p>
    <w:p w:rsidR="009E1434" w:rsidRDefault="000B16EE" w:rsidP="000B16EE">
      <w:pPr>
        <w:pStyle w:val="Paragrafi"/>
      </w:pPr>
      <w:r w:rsidRPr="0003679E">
        <w:t>c) Rezervat strategjike të miratuara duhet të menaxhohen sipas objektivav</w:t>
      </w:r>
      <w:r w:rsidR="009E1434">
        <w:t>e të përcaktuara në këto plane;</w:t>
      </w:r>
    </w:p>
    <w:p w:rsidR="000B16EE" w:rsidRPr="0003679E" w:rsidRDefault="000B16EE" w:rsidP="000B16EE">
      <w:pPr>
        <w:pStyle w:val="Paragrafi"/>
      </w:pPr>
      <w:r w:rsidRPr="0003679E">
        <w:t>ç) Në pyjet e përcaktuar</w:t>
      </w:r>
      <w:r w:rsidR="004C16B0">
        <w:t>a</w:t>
      </w:r>
      <w:r w:rsidRPr="0003679E">
        <w:t xml:space="preserve"> si rezerva strategjike ndalohet të kryhen ndërhyrje silvikulturore, me përjashtim të prerjeve sanitare, ndalohet kullotja, ndezja e zjarreve, dhënia në përdorim, heqja nga fondi pyjor</w:t>
      </w:r>
      <w:r w:rsidR="00384F11">
        <w:t>,</w:t>
      </w:r>
      <w:r w:rsidRPr="0003679E">
        <w:t xml:space="preserve"> si dhe ushtrimi i v</w:t>
      </w:r>
      <w:r w:rsidR="004C16B0">
        <w:t>eprimtarive të tjera të çfarëdo</w:t>
      </w:r>
      <w:r w:rsidRPr="0003679E">
        <w:t>lloji.</w:t>
      </w:r>
    </w:p>
    <w:p w:rsidR="000B16EE" w:rsidRPr="0003679E" w:rsidRDefault="000B16EE" w:rsidP="000B16EE">
      <w:pPr>
        <w:pStyle w:val="Paragrafi"/>
      </w:pPr>
      <w:r w:rsidRPr="0003679E">
        <w:t>5. Ngarkohen Ministria e Mjedisit, Pyjeve dhe Administrimit të Ujërave dhe njësitë e qeverisjes vendore për zbatimin e këtij vendimi.</w:t>
      </w:r>
    </w:p>
    <w:p w:rsidR="000B16EE" w:rsidRPr="0003679E" w:rsidRDefault="000B16EE" w:rsidP="000B16EE">
      <w:pPr>
        <w:pStyle w:val="Paragrafi"/>
      </w:pPr>
      <w:r w:rsidRPr="0003679E">
        <w:t>Ky ven</w:t>
      </w:r>
      <w:r w:rsidR="009E1434">
        <w:t xml:space="preserve">dim hyn në fuqi pas botimit në </w:t>
      </w:r>
      <w:r w:rsidRPr="0003679E">
        <w:t>Fletore</w:t>
      </w:r>
      <w:r w:rsidR="009E1434">
        <w:t>n Zyrtare</w:t>
      </w:r>
      <w:r w:rsidRPr="0003679E">
        <w:t>.</w:t>
      </w:r>
    </w:p>
    <w:p w:rsidR="009E1434" w:rsidRDefault="009E1434" w:rsidP="000B16EE">
      <w:pPr>
        <w:pStyle w:val="Paragrafi"/>
      </w:pPr>
    </w:p>
    <w:p w:rsidR="000B16EE" w:rsidRPr="0003679E" w:rsidRDefault="009E1434" w:rsidP="009E1434">
      <w:pPr>
        <w:pStyle w:val="Autoriteti"/>
      </w:pPr>
      <w:r>
        <w:t>KRYEMINISTR</w:t>
      </w:r>
      <w:r w:rsidR="000B16EE" w:rsidRPr="0003679E">
        <w:t>I</w:t>
      </w:r>
    </w:p>
    <w:p w:rsidR="000B16EE" w:rsidRPr="0003679E" w:rsidRDefault="009E1434" w:rsidP="009E1434">
      <w:pPr>
        <w:pStyle w:val="AutoritetiEmer"/>
      </w:pPr>
      <w:r w:rsidRPr="0003679E">
        <w:t>Sali Berisha  </w:t>
      </w:r>
    </w:p>
    <w:p w:rsidR="000B16EE" w:rsidRPr="0003679E" w:rsidRDefault="000B16EE" w:rsidP="000B16EE">
      <w:pPr>
        <w:pStyle w:val="Paragrafi"/>
      </w:pPr>
    </w:p>
    <w:p w:rsidR="000B16EE" w:rsidRDefault="000B16EE" w:rsidP="008C4299">
      <w:pPr>
        <w:pStyle w:val="Paragrafi"/>
      </w:pPr>
    </w:p>
    <w:p w:rsidR="000B16EE" w:rsidRDefault="000B16EE" w:rsidP="00676F02">
      <w:pPr>
        <w:pStyle w:val="Akti"/>
      </w:pPr>
      <w:r>
        <w:t>Vendim</w:t>
      </w:r>
    </w:p>
    <w:p w:rsidR="000B16EE" w:rsidRDefault="000B16EE" w:rsidP="00676F02">
      <w:pPr>
        <w:pStyle w:val="NumriData"/>
      </w:pPr>
      <w:r>
        <w:t>Nr.788, dat</w:t>
      </w:r>
      <w:r w:rsidR="00101D05">
        <w:t>ë</w:t>
      </w:r>
      <w:r>
        <w:t xml:space="preserve"> 29.9.2010</w:t>
      </w:r>
    </w:p>
    <w:p w:rsidR="00676F02" w:rsidRDefault="00676F02" w:rsidP="00676F02">
      <w:pPr>
        <w:rPr>
          <w:lang w:val="en-GB" w:bidi="en-US"/>
        </w:rPr>
      </w:pPr>
    </w:p>
    <w:p w:rsidR="00676F02" w:rsidRDefault="00676F02" w:rsidP="00676F02">
      <w:pPr>
        <w:pStyle w:val="Titulli"/>
      </w:pPr>
      <w:r>
        <w:t>P</w:t>
      </w:r>
      <w:r w:rsidR="00D312E3">
        <w:t>ë</w:t>
      </w:r>
      <w:r>
        <w:t>r shpalljen e zon</w:t>
      </w:r>
      <w:r w:rsidR="00D312E3">
        <w:t>ë</w:t>
      </w:r>
      <w:r w:rsidR="004C16B0">
        <w:t>s arkeologjike “A”</w:t>
      </w:r>
      <w:r>
        <w:t xml:space="preserve"> t</w:t>
      </w:r>
      <w:r w:rsidR="00D312E3">
        <w:t>ë</w:t>
      </w:r>
      <w:r>
        <w:t xml:space="preserve"> Gradisht</w:t>
      </w:r>
      <w:r w:rsidR="00D312E3">
        <w:t>ë</w:t>
      </w:r>
      <w:r>
        <w:t>s s</w:t>
      </w:r>
      <w:r w:rsidR="00D312E3">
        <w:t>ë</w:t>
      </w:r>
      <w:r>
        <w:t xml:space="preserve"> Selc</w:t>
      </w:r>
      <w:r w:rsidR="00D312E3">
        <w:t>ë</w:t>
      </w:r>
      <w:r>
        <w:t>s, rrethi</w:t>
      </w:r>
      <w:r w:rsidR="004C16B0">
        <w:t xml:space="preserve"> I</w:t>
      </w:r>
      <w:r>
        <w:t xml:space="preserve"> Pogradecit, dhe miratimin e rregullores s</w:t>
      </w:r>
      <w:r w:rsidR="00D312E3">
        <w:t>ë</w:t>
      </w:r>
      <w:r>
        <w:t xml:space="preserve"> administrimit</w:t>
      </w:r>
    </w:p>
    <w:p w:rsidR="007F1616" w:rsidRDefault="007F1616" w:rsidP="007F1616">
      <w:pPr>
        <w:rPr>
          <w:lang w:val="en-GB" w:bidi="en-US"/>
        </w:rPr>
      </w:pPr>
    </w:p>
    <w:p w:rsidR="007F1616" w:rsidRDefault="007F1616" w:rsidP="007F1616">
      <w:pPr>
        <w:pStyle w:val="Paragrafi"/>
      </w:pPr>
      <w:r>
        <w:t>N</w:t>
      </w:r>
      <w:r w:rsidR="00D312E3">
        <w:t>ë</w:t>
      </w:r>
      <w:r>
        <w:t xml:space="preserve"> mb</w:t>
      </w:r>
      <w:r w:rsidR="00D312E3">
        <w:t>ë</w:t>
      </w:r>
      <w:r>
        <w:t>shtetje t</w:t>
      </w:r>
      <w:r w:rsidR="00D312E3">
        <w:t>ë</w:t>
      </w:r>
      <w:r>
        <w:t xml:space="preserve"> nenit 100 t</w:t>
      </w:r>
      <w:r w:rsidR="00D312E3">
        <w:t>ë</w:t>
      </w:r>
      <w:r>
        <w:t xml:space="preserve"> Kushtetut</w:t>
      </w:r>
      <w:r w:rsidR="00D312E3">
        <w:t>ë</w:t>
      </w:r>
      <w:r>
        <w:t>s, t</w:t>
      </w:r>
      <w:r w:rsidR="00D312E3">
        <w:t>ë</w:t>
      </w:r>
      <w:r w:rsidR="00384F11">
        <w:t xml:space="preserve"> pikave 1 e 2</w:t>
      </w:r>
      <w:r>
        <w:t xml:space="preserve"> t</w:t>
      </w:r>
      <w:r w:rsidR="00D312E3">
        <w:t>ë</w:t>
      </w:r>
      <w:r w:rsidR="00384F11">
        <w:t xml:space="preserve"> nenit 30</w:t>
      </w:r>
      <w:r>
        <w:t xml:space="preserve"> t</w:t>
      </w:r>
      <w:r w:rsidR="00D312E3">
        <w:t>ë</w:t>
      </w:r>
      <w:r>
        <w:t xml:space="preserve"> ligjit nr.9048, dat</w:t>
      </w:r>
      <w:r w:rsidR="00D312E3">
        <w:t>ë</w:t>
      </w:r>
      <w:r w:rsidR="00384F11">
        <w:t xml:space="preserve"> 7.4.2003</w:t>
      </w:r>
      <w:r>
        <w:t xml:space="preserve"> “P</w:t>
      </w:r>
      <w:r w:rsidR="00D312E3">
        <w:t>ë</w:t>
      </w:r>
      <w:r>
        <w:t>r trash</w:t>
      </w:r>
      <w:r w:rsidR="00D312E3">
        <w:t>ë</w:t>
      </w:r>
      <w:r>
        <w:t>gimin</w:t>
      </w:r>
      <w:r w:rsidR="00D312E3">
        <w:t>ë</w:t>
      </w:r>
      <w:r>
        <w:t xml:space="preserve"> kulturore”, t</w:t>
      </w:r>
      <w:r w:rsidR="00D312E3">
        <w:t>ë</w:t>
      </w:r>
      <w:r>
        <w:t xml:space="preserve"> ndryshuar, me propozimin e Ministrit t</w:t>
      </w:r>
      <w:r w:rsidR="00D312E3">
        <w:t>ë</w:t>
      </w:r>
      <w:r>
        <w:t xml:space="preserve"> Turizmit, Kultur</w:t>
      </w:r>
      <w:r w:rsidR="00D312E3">
        <w:t>ë</w:t>
      </w:r>
      <w:r>
        <w:t>s, Rinis</w:t>
      </w:r>
      <w:r w:rsidR="00D312E3">
        <w:t>ë</w:t>
      </w:r>
      <w:r>
        <w:t xml:space="preserve"> dhe Sporteve, K</w:t>
      </w:r>
      <w:r w:rsidR="00D312E3">
        <w:t>ë</w:t>
      </w:r>
      <w:r>
        <w:t>shilli i Ministrave</w:t>
      </w:r>
    </w:p>
    <w:p w:rsidR="007F1616" w:rsidRDefault="007F1616" w:rsidP="007F1616">
      <w:pPr>
        <w:pStyle w:val="Paragrafi"/>
      </w:pPr>
    </w:p>
    <w:p w:rsidR="007F1616" w:rsidRDefault="007F1616" w:rsidP="00D312E3">
      <w:pPr>
        <w:pStyle w:val="VENDOSI"/>
      </w:pPr>
      <w:r>
        <w:t>Vendosi:</w:t>
      </w:r>
    </w:p>
    <w:p w:rsidR="007F1616" w:rsidRDefault="007F1616" w:rsidP="007F1616">
      <w:pPr>
        <w:pStyle w:val="Paragrafi"/>
      </w:pPr>
    </w:p>
    <w:p w:rsidR="007F1616" w:rsidRDefault="002C336C" w:rsidP="007F1616">
      <w:pPr>
        <w:pStyle w:val="Paragrafi"/>
      </w:pPr>
      <w:r>
        <w:t>1. S</w:t>
      </w:r>
      <w:r w:rsidR="007F1616">
        <w:t>hpalljen e zon</w:t>
      </w:r>
      <w:r w:rsidR="00D312E3">
        <w:t>ë</w:t>
      </w:r>
      <w:r w:rsidR="007F1616">
        <w:t>s arkeologjike “A” t</w:t>
      </w:r>
      <w:r w:rsidR="00D312E3">
        <w:t>ë</w:t>
      </w:r>
      <w:r w:rsidR="007F1616">
        <w:t xml:space="preserve"> Gradisht</w:t>
      </w:r>
      <w:r w:rsidR="00D312E3">
        <w:t>ë</w:t>
      </w:r>
      <w:r w:rsidR="007F1616">
        <w:t>s s</w:t>
      </w:r>
      <w:r w:rsidR="00D312E3">
        <w:t>ë</w:t>
      </w:r>
      <w:r w:rsidR="007F1616">
        <w:t xml:space="preserve"> Selc</w:t>
      </w:r>
      <w:r w:rsidR="00D312E3">
        <w:t>ë</w:t>
      </w:r>
      <w:r w:rsidR="007F1616">
        <w:t xml:space="preserve">s, rrethi </w:t>
      </w:r>
      <w:r>
        <w:t xml:space="preserve">i </w:t>
      </w:r>
      <w:r w:rsidR="007F1616">
        <w:t>Pogradecit, sipas hart</w:t>
      </w:r>
      <w:r w:rsidR="00D312E3">
        <w:t>ë</w:t>
      </w:r>
      <w:r w:rsidR="007F1616">
        <w:t>s dhe koordinatave gjeografike t</w:t>
      </w:r>
      <w:r w:rsidR="00D312E3">
        <w:t>ë</w:t>
      </w:r>
      <w:r w:rsidR="007F1616">
        <w:t xml:space="preserve"> p</w:t>
      </w:r>
      <w:r w:rsidR="00D312E3">
        <w:t>ë</w:t>
      </w:r>
      <w:r w:rsidR="007F1616">
        <w:t>rcaktuara</w:t>
      </w:r>
      <w:r w:rsidR="003454BE">
        <w:t xml:space="preserve"> n</w:t>
      </w:r>
      <w:r w:rsidR="00D312E3">
        <w:t>ë</w:t>
      </w:r>
      <w:r w:rsidR="003454BE">
        <w:t xml:space="preserve"> aneksin 1, bashk</w:t>
      </w:r>
      <w:r w:rsidR="00D312E3">
        <w:t>ë</w:t>
      </w:r>
      <w:r w:rsidR="003454BE">
        <w:t>lidhur k</w:t>
      </w:r>
      <w:r w:rsidR="00D312E3">
        <w:t>ë</w:t>
      </w:r>
      <w:r w:rsidR="003454BE">
        <w:t>tij vendimi.</w:t>
      </w:r>
    </w:p>
    <w:p w:rsidR="003454BE" w:rsidRDefault="003454BE" w:rsidP="007F1616">
      <w:pPr>
        <w:pStyle w:val="Paragrafi"/>
      </w:pPr>
      <w:r>
        <w:t>2.</w:t>
      </w:r>
      <w:r w:rsidR="002C336C">
        <w:t xml:space="preserve"> </w:t>
      </w:r>
      <w:r>
        <w:t>Miratimin e rregullores s</w:t>
      </w:r>
      <w:r w:rsidR="00D312E3">
        <w:t>ë</w:t>
      </w:r>
      <w:r w:rsidR="00384F11">
        <w:t xml:space="preserve"> administrimit</w:t>
      </w:r>
      <w:r>
        <w:t xml:space="preserve"> t</w:t>
      </w:r>
      <w:r w:rsidR="00D312E3">
        <w:t>ë</w:t>
      </w:r>
      <w:r>
        <w:t xml:space="preserve"> zon</w:t>
      </w:r>
      <w:r w:rsidR="00D312E3">
        <w:t>ë</w:t>
      </w:r>
      <w:r>
        <w:t>s arkeologji</w:t>
      </w:r>
      <w:r w:rsidR="00384F11">
        <w:t>ke “A”</w:t>
      </w:r>
      <w:r>
        <w:t xml:space="preserve"> t</w:t>
      </w:r>
      <w:r w:rsidR="00D312E3">
        <w:t>ë</w:t>
      </w:r>
      <w:r>
        <w:t xml:space="preserve"> Gradisht</w:t>
      </w:r>
      <w:r w:rsidR="00D312E3">
        <w:t>ë</w:t>
      </w:r>
      <w:r>
        <w:t>s s</w:t>
      </w:r>
      <w:r w:rsidR="00D312E3">
        <w:t>ë</w:t>
      </w:r>
      <w:r>
        <w:t xml:space="preserve"> Selc</w:t>
      </w:r>
      <w:r w:rsidR="00D312E3">
        <w:t>ë</w:t>
      </w:r>
      <w:r>
        <w:t>s, rrethi i Pogradecit, sipas tekstit bashk</w:t>
      </w:r>
      <w:r w:rsidR="00D312E3">
        <w:t>ë</w:t>
      </w:r>
      <w:r>
        <w:t>lidhur k</w:t>
      </w:r>
      <w:r w:rsidR="00D312E3">
        <w:t>ë</w:t>
      </w:r>
      <w:r>
        <w:t>tij vendimi.</w:t>
      </w:r>
    </w:p>
    <w:p w:rsidR="002C336C" w:rsidRDefault="002C336C" w:rsidP="002C336C">
      <w:pPr>
        <w:pStyle w:val="Paragrafi"/>
      </w:pPr>
      <w:r>
        <w:t>3. Ngarkohen Ministria e Turizmit, Kultur</w:t>
      </w:r>
      <w:r w:rsidR="00D312E3">
        <w:t>ë</w:t>
      </w:r>
      <w:r>
        <w:t>s, Rini</w:t>
      </w:r>
      <w:r w:rsidR="00E300C8">
        <w:t>s</w:t>
      </w:r>
      <w:r w:rsidR="00D312E3">
        <w:t>ë</w:t>
      </w:r>
      <w:r w:rsidR="00E300C8">
        <w:t xml:space="preserve"> dhe Sporteve, Ministria e Brendshme, Ministria e Pun</w:t>
      </w:r>
      <w:r w:rsidR="00D312E3">
        <w:t>ë</w:t>
      </w:r>
      <w:r w:rsidR="00E300C8">
        <w:t>ve Publike, Transportit dhe Telekomunikacionit dhe organet e nj</w:t>
      </w:r>
      <w:r w:rsidR="00D312E3">
        <w:t>ë</w:t>
      </w:r>
      <w:r w:rsidR="00E300C8">
        <w:t>sis</w:t>
      </w:r>
      <w:r w:rsidR="00D312E3">
        <w:t>ë</w:t>
      </w:r>
      <w:r w:rsidR="00E300C8">
        <w:t xml:space="preserve"> s</w:t>
      </w:r>
      <w:r w:rsidR="00D312E3">
        <w:t>ë</w:t>
      </w:r>
      <w:r w:rsidR="00E300C8">
        <w:t xml:space="preserve"> qeverisjes vendore p</w:t>
      </w:r>
      <w:r w:rsidR="00D312E3">
        <w:t>ë</w:t>
      </w:r>
      <w:r w:rsidR="00E300C8">
        <w:t>r zbatimin e k</w:t>
      </w:r>
      <w:r w:rsidR="00D312E3">
        <w:t>ë</w:t>
      </w:r>
      <w:r w:rsidR="00E300C8">
        <w:t>tij vendimi.</w:t>
      </w:r>
    </w:p>
    <w:p w:rsidR="00E300C8" w:rsidRDefault="00E300C8" w:rsidP="002C336C">
      <w:pPr>
        <w:pStyle w:val="Paragrafi"/>
      </w:pPr>
      <w:r>
        <w:t>Ky vendim hyn n</w:t>
      </w:r>
      <w:r w:rsidR="00D312E3">
        <w:t>ë</w:t>
      </w:r>
      <w:r>
        <w:t xml:space="preserve"> fuqi pas botimit n</w:t>
      </w:r>
      <w:r w:rsidR="00D312E3">
        <w:t>ë</w:t>
      </w:r>
      <w:r>
        <w:t xml:space="preserve"> Fletoren Zyrtare.</w:t>
      </w:r>
    </w:p>
    <w:p w:rsidR="00E300C8" w:rsidRDefault="00E300C8" w:rsidP="002C336C">
      <w:pPr>
        <w:pStyle w:val="Paragrafi"/>
      </w:pPr>
    </w:p>
    <w:p w:rsidR="00E300C8" w:rsidRDefault="00E300C8" w:rsidP="00D312E3">
      <w:pPr>
        <w:pStyle w:val="Autoriteti"/>
      </w:pPr>
      <w:r>
        <w:t>Kryeministri</w:t>
      </w:r>
    </w:p>
    <w:p w:rsidR="00E300C8" w:rsidRDefault="00E300C8" w:rsidP="00D312E3">
      <w:pPr>
        <w:pStyle w:val="AutoritetiEmer"/>
        <w:rPr>
          <w:rStyle w:val="AutoritetiEmerCharChar"/>
          <w:b/>
          <w:lang w:bidi="en-US"/>
        </w:rPr>
      </w:pPr>
      <w:r w:rsidRPr="00D312E3">
        <w:t>S</w:t>
      </w:r>
      <w:r w:rsidRPr="00D312E3">
        <w:rPr>
          <w:rStyle w:val="AutoritetiEmerCharChar"/>
          <w:b/>
          <w:lang w:bidi="en-US"/>
        </w:rPr>
        <w:t>ali Berisha</w:t>
      </w:r>
    </w:p>
    <w:p w:rsidR="008A5C25" w:rsidRDefault="008A5C25" w:rsidP="008A5C25">
      <w:pPr>
        <w:rPr>
          <w:lang w:val="en-GB" w:bidi="en-US"/>
        </w:rPr>
      </w:pPr>
    </w:p>
    <w:p w:rsidR="008A5C25" w:rsidRDefault="008A5C25" w:rsidP="008A5C25">
      <w:pPr>
        <w:rPr>
          <w:lang w:val="en-GB" w:bidi="en-US"/>
        </w:rPr>
      </w:pPr>
    </w:p>
    <w:p w:rsidR="00C76D35" w:rsidRDefault="00C76D35" w:rsidP="008A5C25">
      <w:pPr>
        <w:pStyle w:val="Paragrafi"/>
      </w:pPr>
    </w:p>
    <w:p w:rsidR="00EF00AA" w:rsidRDefault="00EF00AA" w:rsidP="008A5C25">
      <w:pPr>
        <w:pStyle w:val="Paragrafi"/>
      </w:pPr>
    </w:p>
    <w:p w:rsidR="00EF00AA" w:rsidRDefault="00EF00AA" w:rsidP="008A5C25">
      <w:pPr>
        <w:pStyle w:val="Paragrafi"/>
      </w:pPr>
    </w:p>
    <w:p w:rsidR="008A5C25" w:rsidRDefault="008A5C25" w:rsidP="008A5C25">
      <w:pPr>
        <w:pStyle w:val="Paragrafi"/>
      </w:pPr>
      <w:r>
        <w:t>Aneksi 1</w:t>
      </w:r>
    </w:p>
    <w:p w:rsidR="008A5C25" w:rsidRDefault="008A5C25" w:rsidP="008A5C25">
      <w:pPr>
        <w:pStyle w:val="Paragrafi"/>
      </w:pPr>
    </w:p>
    <w:p w:rsidR="008A5C25" w:rsidRDefault="008A5C25" w:rsidP="002F7972">
      <w:pPr>
        <w:pStyle w:val="TitulliTitull"/>
      </w:pPr>
      <w:r>
        <w:t>Pikat e marra me GPS “Garmin 60” t</w:t>
      </w:r>
      <w:r w:rsidR="00B10F4E">
        <w:t>ë</w:t>
      </w:r>
      <w:r>
        <w:t xml:space="preserve"> zon</w:t>
      </w:r>
      <w:r w:rsidR="00B10F4E">
        <w:t>ë</w:t>
      </w:r>
      <w:r>
        <w:t>s arkeologjike “A” t</w:t>
      </w:r>
      <w:r w:rsidR="00B10F4E">
        <w:t>ë</w:t>
      </w:r>
      <w:r>
        <w:t xml:space="preserve"> Gradisht</w:t>
      </w:r>
      <w:r w:rsidR="00B10F4E">
        <w:t>ë</w:t>
      </w:r>
      <w:r>
        <w:t>s s</w:t>
      </w:r>
      <w:r w:rsidR="00B10F4E">
        <w:t>ë</w:t>
      </w:r>
      <w:r>
        <w:t xml:space="preserve"> Selc</w:t>
      </w:r>
      <w:r w:rsidR="00B10F4E">
        <w:t>ë</w:t>
      </w:r>
      <w:r>
        <w:t>s s</w:t>
      </w:r>
      <w:r w:rsidR="00B10F4E">
        <w:t>ë</w:t>
      </w:r>
      <w:r>
        <w:t xml:space="preserve"> poshtme, Pogradec</w:t>
      </w:r>
    </w:p>
    <w:p w:rsidR="008A5C25" w:rsidRDefault="008A5C25" w:rsidP="008A5C25">
      <w:pPr>
        <w:pStyle w:val="Paragrafi"/>
      </w:pPr>
    </w:p>
    <w:p w:rsidR="008A5C25" w:rsidRDefault="008A5C25" w:rsidP="002F7972">
      <w:pPr>
        <w:pStyle w:val="TitulliTitull"/>
      </w:pPr>
      <w:r>
        <w:t>Zona Arkeologjike “A”</w:t>
      </w:r>
    </w:p>
    <w:p w:rsidR="008A5C25" w:rsidRDefault="008A5C25" w:rsidP="002F7972">
      <w:pPr>
        <w:pStyle w:val="TitulliTitull"/>
      </w:pPr>
      <w:r>
        <w:t>Pozicionimi gjeografik</w:t>
      </w:r>
    </w:p>
    <w:p w:rsidR="008A5C25" w:rsidRDefault="008A5C25" w:rsidP="008A5C25">
      <w:pPr>
        <w:rPr>
          <w:lang w:val="en-GB" w:bidi="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260"/>
      </w:tblGrid>
      <w:tr w:rsidR="008A5C25" w:rsidTr="003215B2">
        <w:trPr>
          <w:jc w:val="center"/>
        </w:trPr>
        <w:tc>
          <w:tcPr>
            <w:tcW w:w="2518" w:type="dxa"/>
          </w:tcPr>
          <w:p w:rsidR="008A5C25" w:rsidRDefault="008A5C25" w:rsidP="003215B2">
            <w:pPr>
              <w:pStyle w:val="Paragrafi"/>
              <w:ind w:firstLine="0"/>
            </w:pPr>
            <w:r>
              <w:t>Nr. i pik</w:t>
            </w:r>
            <w:r w:rsidR="00B10F4E">
              <w:t>ë</w:t>
            </w:r>
            <w:r>
              <w:t>s</w:t>
            </w:r>
          </w:p>
        </w:tc>
        <w:tc>
          <w:tcPr>
            <w:tcW w:w="3260" w:type="dxa"/>
          </w:tcPr>
          <w:p w:rsidR="008A5C25" w:rsidRDefault="008A5C25" w:rsidP="003215B2">
            <w:pPr>
              <w:pStyle w:val="Paragrafi"/>
              <w:ind w:firstLine="0"/>
            </w:pPr>
            <w:r>
              <w:t>Koordinatat</w:t>
            </w:r>
          </w:p>
        </w:tc>
      </w:tr>
      <w:tr w:rsidR="008A5C25" w:rsidTr="003215B2">
        <w:trPr>
          <w:jc w:val="center"/>
        </w:trPr>
        <w:tc>
          <w:tcPr>
            <w:tcW w:w="2518" w:type="dxa"/>
          </w:tcPr>
          <w:p w:rsidR="008A5C25" w:rsidRDefault="008A5C25" w:rsidP="003215B2">
            <w:pPr>
              <w:pStyle w:val="Paragrafi"/>
              <w:ind w:firstLine="0"/>
            </w:pPr>
            <w:r>
              <w:t>1</w:t>
            </w:r>
          </w:p>
        </w:tc>
        <w:tc>
          <w:tcPr>
            <w:tcW w:w="3260" w:type="dxa"/>
          </w:tcPr>
          <w:p w:rsidR="008A5C25" w:rsidRDefault="00C27762" w:rsidP="003215B2">
            <w:pPr>
              <w:pStyle w:val="Paragrafi"/>
              <w:ind w:firstLine="0"/>
            </w:pPr>
            <w:r>
              <w:t>N40 59.653 E20 31.116</w:t>
            </w:r>
          </w:p>
        </w:tc>
      </w:tr>
      <w:tr w:rsidR="008A5C25" w:rsidTr="003215B2">
        <w:trPr>
          <w:jc w:val="center"/>
        </w:trPr>
        <w:tc>
          <w:tcPr>
            <w:tcW w:w="2518" w:type="dxa"/>
          </w:tcPr>
          <w:p w:rsidR="008A5C25" w:rsidRDefault="008A5C25" w:rsidP="003215B2">
            <w:pPr>
              <w:pStyle w:val="Paragrafi"/>
              <w:ind w:firstLine="0"/>
            </w:pPr>
            <w:r>
              <w:t>2</w:t>
            </w:r>
          </w:p>
        </w:tc>
        <w:tc>
          <w:tcPr>
            <w:tcW w:w="3260" w:type="dxa"/>
          </w:tcPr>
          <w:p w:rsidR="008A5C25" w:rsidRDefault="00C27762" w:rsidP="003215B2">
            <w:pPr>
              <w:pStyle w:val="Paragrafi"/>
              <w:ind w:firstLine="0"/>
            </w:pPr>
            <w:r>
              <w:t>N40 59.611 E20 31.058</w:t>
            </w:r>
          </w:p>
        </w:tc>
      </w:tr>
      <w:tr w:rsidR="008A5C25" w:rsidTr="003215B2">
        <w:trPr>
          <w:jc w:val="center"/>
        </w:trPr>
        <w:tc>
          <w:tcPr>
            <w:tcW w:w="2518" w:type="dxa"/>
          </w:tcPr>
          <w:p w:rsidR="008A5C25" w:rsidRDefault="008A5C25" w:rsidP="003215B2">
            <w:pPr>
              <w:pStyle w:val="Paragrafi"/>
              <w:ind w:firstLine="0"/>
            </w:pPr>
            <w:r>
              <w:t>3</w:t>
            </w:r>
          </w:p>
        </w:tc>
        <w:tc>
          <w:tcPr>
            <w:tcW w:w="3260" w:type="dxa"/>
          </w:tcPr>
          <w:p w:rsidR="008A5C25" w:rsidRDefault="00EC653C" w:rsidP="003215B2">
            <w:pPr>
              <w:pStyle w:val="Paragrafi"/>
              <w:ind w:firstLine="0"/>
            </w:pPr>
            <w:r>
              <w:t>N40 59.601</w:t>
            </w:r>
            <w:r w:rsidR="00C27762">
              <w:t xml:space="preserve"> E20 31.</w:t>
            </w:r>
            <w:r>
              <w:t>010</w:t>
            </w:r>
          </w:p>
        </w:tc>
      </w:tr>
      <w:tr w:rsidR="008A5C25" w:rsidTr="003215B2">
        <w:trPr>
          <w:jc w:val="center"/>
        </w:trPr>
        <w:tc>
          <w:tcPr>
            <w:tcW w:w="2518" w:type="dxa"/>
          </w:tcPr>
          <w:p w:rsidR="008A5C25" w:rsidRDefault="008A5C25" w:rsidP="003215B2">
            <w:pPr>
              <w:pStyle w:val="Paragrafi"/>
              <w:ind w:firstLine="0"/>
            </w:pPr>
            <w:r>
              <w:t>4</w:t>
            </w:r>
          </w:p>
        </w:tc>
        <w:tc>
          <w:tcPr>
            <w:tcW w:w="3260" w:type="dxa"/>
          </w:tcPr>
          <w:p w:rsidR="008A5C25" w:rsidRDefault="00EC653C" w:rsidP="003215B2">
            <w:pPr>
              <w:pStyle w:val="Paragrafi"/>
              <w:ind w:firstLine="0"/>
            </w:pPr>
            <w:r>
              <w:t>N40 59.570 E20 30.998</w:t>
            </w:r>
          </w:p>
        </w:tc>
      </w:tr>
      <w:tr w:rsidR="008A5C25" w:rsidTr="003215B2">
        <w:trPr>
          <w:jc w:val="center"/>
        </w:trPr>
        <w:tc>
          <w:tcPr>
            <w:tcW w:w="2518" w:type="dxa"/>
          </w:tcPr>
          <w:p w:rsidR="008A5C25" w:rsidRDefault="008A5C25" w:rsidP="003215B2">
            <w:pPr>
              <w:pStyle w:val="Paragrafi"/>
              <w:ind w:firstLine="0"/>
            </w:pPr>
            <w:r>
              <w:t>5</w:t>
            </w:r>
          </w:p>
        </w:tc>
        <w:tc>
          <w:tcPr>
            <w:tcW w:w="3260" w:type="dxa"/>
          </w:tcPr>
          <w:p w:rsidR="008A5C25" w:rsidRDefault="00EC653C" w:rsidP="003215B2">
            <w:pPr>
              <w:pStyle w:val="Paragrafi"/>
              <w:ind w:firstLine="0"/>
            </w:pPr>
            <w:r>
              <w:t>N40 59.545 E20 31.000</w:t>
            </w:r>
          </w:p>
        </w:tc>
      </w:tr>
      <w:tr w:rsidR="008A5C25" w:rsidTr="003215B2">
        <w:trPr>
          <w:jc w:val="center"/>
        </w:trPr>
        <w:tc>
          <w:tcPr>
            <w:tcW w:w="2518" w:type="dxa"/>
          </w:tcPr>
          <w:p w:rsidR="008A5C25" w:rsidRDefault="008A5C25" w:rsidP="003215B2">
            <w:pPr>
              <w:pStyle w:val="Paragrafi"/>
              <w:ind w:firstLine="0"/>
            </w:pPr>
            <w:r>
              <w:t>6</w:t>
            </w:r>
          </w:p>
        </w:tc>
        <w:tc>
          <w:tcPr>
            <w:tcW w:w="3260" w:type="dxa"/>
          </w:tcPr>
          <w:p w:rsidR="008A5C25" w:rsidRDefault="00EC653C" w:rsidP="003215B2">
            <w:pPr>
              <w:pStyle w:val="Paragrafi"/>
              <w:ind w:firstLine="0"/>
            </w:pPr>
            <w:r>
              <w:t>N40 59.521 E20 31.001</w:t>
            </w:r>
          </w:p>
        </w:tc>
      </w:tr>
      <w:tr w:rsidR="008A5C25" w:rsidTr="003215B2">
        <w:trPr>
          <w:jc w:val="center"/>
        </w:trPr>
        <w:tc>
          <w:tcPr>
            <w:tcW w:w="2518" w:type="dxa"/>
          </w:tcPr>
          <w:p w:rsidR="008A5C25" w:rsidRDefault="008A5C25" w:rsidP="003215B2">
            <w:pPr>
              <w:pStyle w:val="Paragrafi"/>
              <w:ind w:firstLine="0"/>
            </w:pPr>
            <w:r>
              <w:t>7</w:t>
            </w:r>
          </w:p>
        </w:tc>
        <w:tc>
          <w:tcPr>
            <w:tcW w:w="3260" w:type="dxa"/>
          </w:tcPr>
          <w:p w:rsidR="008A5C25" w:rsidRDefault="0036081F" w:rsidP="003215B2">
            <w:pPr>
              <w:pStyle w:val="Paragrafi"/>
              <w:ind w:firstLine="0"/>
            </w:pPr>
            <w:r>
              <w:t>N40 59.496 E20 31.001</w:t>
            </w:r>
          </w:p>
        </w:tc>
      </w:tr>
      <w:tr w:rsidR="008A5C25" w:rsidTr="003215B2">
        <w:trPr>
          <w:jc w:val="center"/>
        </w:trPr>
        <w:tc>
          <w:tcPr>
            <w:tcW w:w="2518" w:type="dxa"/>
          </w:tcPr>
          <w:p w:rsidR="008A5C25" w:rsidRDefault="008A5C25" w:rsidP="003215B2">
            <w:pPr>
              <w:pStyle w:val="Paragrafi"/>
              <w:ind w:firstLine="0"/>
            </w:pPr>
            <w:r>
              <w:t>8</w:t>
            </w:r>
          </w:p>
        </w:tc>
        <w:tc>
          <w:tcPr>
            <w:tcW w:w="3260" w:type="dxa"/>
          </w:tcPr>
          <w:p w:rsidR="008A5C25" w:rsidRPr="003215B2" w:rsidRDefault="005D5E54" w:rsidP="003215B2">
            <w:pPr>
              <w:pStyle w:val="Paragrafi"/>
              <w:ind w:firstLine="0"/>
              <w:rPr>
                <w:b/>
              </w:rPr>
            </w:pPr>
            <w:r>
              <w:t>N40 59.477 E20 31.016</w:t>
            </w:r>
          </w:p>
        </w:tc>
      </w:tr>
      <w:tr w:rsidR="008A5C25" w:rsidTr="003215B2">
        <w:trPr>
          <w:jc w:val="center"/>
        </w:trPr>
        <w:tc>
          <w:tcPr>
            <w:tcW w:w="2518" w:type="dxa"/>
          </w:tcPr>
          <w:p w:rsidR="008A5C25" w:rsidRDefault="008A5C25" w:rsidP="003215B2">
            <w:pPr>
              <w:pStyle w:val="Paragrafi"/>
              <w:ind w:firstLine="0"/>
            </w:pPr>
            <w:r>
              <w:t>9</w:t>
            </w:r>
          </w:p>
        </w:tc>
        <w:tc>
          <w:tcPr>
            <w:tcW w:w="3260" w:type="dxa"/>
          </w:tcPr>
          <w:p w:rsidR="008A5C25" w:rsidRPr="003215B2" w:rsidRDefault="005D5E54" w:rsidP="003215B2">
            <w:pPr>
              <w:pStyle w:val="Paragrafi"/>
              <w:ind w:firstLine="0"/>
              <w:rPr>
                <w:b/>
              </w:rPr>
            </w:pPr>
            <w:r>
              <w:t>N40 59.460 E20 31.042</w:t>
            </w:r>
          </w:p>
        </w:tc>
      </w:tr>
      <w:tr w:rsidR="008A5C25" w:rsidTr="003215B2">
        <w:trPr>
          <w:jc w:val="center"/>
        </w:trPr>
        <w:tc>
          <w:tcPr>
            <w:tcW w:w="2518" w:type="dxa"/>
          </w:tcPr>
          <w:p w:rsidR="008A5C25" w:rsidRDefault="008A5C25" w:rsidP="003215B2">
            <w:pPr>
              <w:pStyle w:val="Paragrafi"/>
              <w:ind w:firstLine="0"/>
            </w:pPr>
            <w:r>
              <w:t>10</w:t>
            </w:r>
          </w:p>
        </w:tc>
        <w:tc>
          <w:tcPr>
            <w:tcW w:w="3260" w:type="dxa"/>
          </w:tcPr>
          <w:p w:rsidR="008A5C25" w:rsidRDefault="005D5E54" w:rsidP="003215B2">
            <w:pPr>
              <w:pStyle w:val="Paragrafi"/>
              <w:ind w:firstLine="0"/>
            </w:pPr>
            <w:r>
              <w:t>N40 59.441 E20 31.045</w:t>
            </w:r>
          </w:p>
        </w:tc>
      </w:tr>
      <w:tr w:rsidR="008A5C25" w:rsidTr="003215B2">
        <w:trPr>
          <w:jc w:val="center"/>
        </w:trPr>
        <w:tc>
          <w:tcPr>
            <w:tcW w:w="2518" w:type="dxa"/>
          </w:tcPr>
          <w:p w:rsidR="008A5C25" w:rsidRDefault="008A5C25" w:rsidP="003215B2">
            <w:pPr>
              <w:pStyle w:val="Paragrafi"/>
              <w:ind w:firstLine="0"/>
            </w:pPr>
            <w:r>
              <w:t>11</w:t>
            </w:r>
          </w:p>
        </w:tc>
        <w:tc>
          <w:tcPr>
            <w:tcW w:w="3260" w:type="dxa"/>
          </w:tcPr>
          <w:p w:rsidR="008A5C25" w:rsidRDefault="005D5E54" w:rsidP="003215B2">
            <w:pPr>
              <w:pStyle w:val="Paragrafi"/>
              <w:ind w:firstLine="0"/>
            </w:pPr>
            <w:r>
              <w:t>N40 59.385 E20 31.017</w:t>
            </w:r>
          </w:p>
        </w:tc>
      </w:tr>
      <w:tr w:rsidR="008A5C25" w:rsidTr="003215B2">
        <w:trPr>
          <w:jc w:val="center"/>
        </w:trPr>
        <w:tc>
          <w:tcPr>
            <w:tcW w:w="2518" w:type="dxa"/>
          </w:tcPr>
          <w:p w:rsidR="008A5C25" w:rsidRDefault="008A5C25" w:rsidP="003215B2">
            <w:pPr>
              <w:pStyle w:val="Paragrafi"/>
              <w:ind w:firstLine="0"/>
            </w:pPr>
            <w:r>
              <w:t>12</w:t>
            </w:r>
          </w:p>
        </w:tc>
        <w:tc>
          <w:tcPr>
            <w:tcW w:w="3260" w:type="dxa"/>
          </w:tcPr>
          <w:p w:rsidR="008A5C25" w:rsidRDefault="005D5E54" w:rsidP="003215B2">
            <w:pPr>
              <w:pStyle w:val="Paragrafi"/>
              <w:ind w:firstLine="0"/>
            </w:pPr>
            <w:r>
              <w:t>N40 59.356 E20 31.031</w:t>
            </w:r>
          </w:p>
        </w:tc>
      </w:tr>
      <w:tr w:rsidR="008A5C25" w:rsidTr="003215B2">
        <w:trPr>
          <w:jc w:val="center"/>
        </w:trPr>
        <w:tc>
          <w:tcPr>
            <w:tcW w:w="2518" w:type="dxa"/>
          </w:tcPr>
          <w:p w:rsidR="008A5C25" w:rsidRDefault="008A5C25" w:rsidP="003215B2">
            <w:pPr>
              <w:pStyle w:val="Paragrafi"/>
              <w:ind w:firstLine="0"/>
            </w:pPr>
            <w:r>
              <w:t>13</w:t>
            </w:r>
          </w:p>
        </w:tc>
        <w:tc>
          <w:tcPr>
            <w:tcW w:w="3260" w:type="dxa"/>
          </w:tcPr>
          <w:p w:rsidR="008A5C25" w:rsidRDefault="0062150F" w:rsidP="003215B2">
            <w:pPr>
              <w:pStyle w:val="Paragrafi"/>
              <w:ind w:firstLine="0"/>
            </w:pPr>
            <w:r>
              <w:t>N40 59.364</w:t>
            </w:r>
            <w:r w:rsidR="005D5E54">
              <w:t xml:space="preserve"> E20 31.</w:t>
            </w:r>
            <w:r>
              <w:t>061</w:t>
            </w:r>
          </w:p>
        </w:tc>
      </w:tr>
      <w:tr w:rsidR="008A5C25" w:rsidTr="003215B2">
        <w:trPr>
          <w:jc w:val="center"/>
        </w:trPr>
        <w:tc>
          <w:tcPr>
            <w:tcW w:w="2518" w:type="dxa"/>
          </w:tcPr>
          <w:p w:rsidR="008A5C25" w:rsidRDefault="008A5C25" w:rsidP="003215B2">
            <w:pPr>
              <w:pStyle w:val="Paragrafi"/>
              <w:ind w:firstLine="0"/>
            </w:pPr>
            <w:r>
              <w:t>14</w:t>
            </w:r>
          </w:p>
        </w:tc>
        <w:tc>
          <w:tcPr>
            <w:tcW w:w="3260" w:type="dxa"/>
          </w:tcPr>
          <w:p w:rsidR="008A5C25" w:rsidRDefault="0062150F" w:rsidP="003215B2">
            <w:pPr>
              <w:pStyle w:val="Paragrafi"/>
              <w:ind w:firstLine="0"/>
            </w:pPr>
            <w:r>
              <w:t>N40 59.350 E20 31.091</w:t>
            </w:r>
          </w:p>
        </w:tc>
      </w:tr>
      <w:tr w:rsidR="008A5C25" w:rsidTr="003215B2">
        <w:trPr>
          <w:jc w:val="center"/>
        </w:trPr>
        <w:tc>
          <w:tcPr>
            <w:tcW w:w="2518" w:type="dxa"/>
          </w:tcPr>
          <w:p w:rsidR="008A5C25" w:rsidRDefault="008A5C25" w:rsidP="003215B2">
            <w:pPr>
              <w:pStyle w:val="Paragrafi"/>
              <w:ind w:firstLine="0"/>
            </w:pPr>
            <w:r>
              <w:t>15</w:t>
            </w:r>
          </w:p>
        </w:tc>
        <w:tc>
          <w:tcPr>
            <w:tcW w:w="3260" w:type="dxa"/>
          </w:tcPr>
          <w:p w:rsidR="008A5C25" w:rsidRDefault="00C66F2E" w:rsidP="003215B2">
            <w:pPr>
              <w:pStyle w:val="Paragrafi"/>
              <w:ind w:firstLine="0"/>
            </w:pPr>
            <w:r>
              <w:t>N40 59.350 E20 31.133</w:t>
            </w:r>
          </w:p>
        </w:tc>
      </w:tr>
      <w:tr w:rsidR="008A5C25" w:rsidTr="003215B2">
        <w:trPr>
          <w:jc w:val="center"/>
        </w:trPr>
        <w:tc>
          <w:tcPr>
            <w:tcW w:w="2518" w:type="dxa"/>
          </w:tcPr>
          <w:p w:rsidR="008A5C25" w:rsidRDefault="008A5C25" w:rsidP="003215B2">
            <w:pPr>
              <w:pStyle w:val="Paragrafi"/>
              <w:ind w:firstLine="0"/>
            </w:pPr>
            <w:r>
              <w:t>16</w:t>
            </w:r>
          </w:p>
        </w:tc>
        <w:tc>
          <w:tcPr>
            <w:tcW w:w="3260" w:type="dxa"/>
          </w:tcPr>
          <w:p w:rsidR="008A5C25" w:rsidRDefault="00C66F2E" w:rsidP="003215B2">
            <w:pPr>
              <w:pStyle w:val="Paragrafi"/>
              <w:ind w:firstLine="0"/>
            </w:pPr>
            <w:r>
              <w:t>N40 59.338 E20 31.170</w:t>
            </w:r>
          </w:p>
        </w:tc>
      </w:tr>
      <w:tr w:rsidR="008A5C25" w:rsidTr="003215B2">
        <w:trPr>
          <w:jc w:val="center"/>
        </w:trPr>
        <w:tc>
          <w:tcPr>
            <w:tcW w:w="2518" w:type="dxa"/>
          </w:tcPr>
          <w:p w:rsidR="008A5C25" w:rsidRDefault="008A5C25" w:rsidP="003215B2">
            <w:pPr>
              <w:pStyle w:val="Paragrafi"/>
              <w:ind w:firstLine="0"/>
            </w:pPr>
            <w:r>
              <w:t>17</w:t>
            </w:r>
          </w:p>
        </w:tc>
        <w:tc>
          <w:tcPr>
            <w:tcW w:w="3260" w:type="dxa"/>
          </w:tcPr>
          <w:p w:rsidR="008A5C25" w:rsidRDefault="00C66F2E" w:rsidP="003215B2">
            <w:pPr>
              <w:pStyle w:val="Paragrafi"/>
              <w:ind w:firstLine="0"/>
            </w:pPr>
            <w:r>
              <w:t>N40 59.359 E20 31.218</w:t>
            </w:r>
          </w:p>
        </w:tc>
      </w:tr>
      <w:tr w:rsidR="008A5C25" w:rsidTr="003215B2">
        <w:trPr>
          <w:jc w:val="center"/>
        </w:trPr>
        <w:tc>
          <w:tcPr>
            <w:tcW w:w="2518" w:type="dxa"/>
          </w:tcPr>
          <w:p w:rsidR="008A5C25" w:rsidRDefault="008A5C25" w:rsidP="003215B2">
            <w:pPr>
              <w:pStyle w:val="Paragrafi"/>
              <w:ind w:firstLine="0"/>
            </w:pPr>
            <w:r>
              <w:t>18</w:t>
            </w:r>
          </w:p>
        </w:tc>
        <w:tc>
          <w:tcPr>
            <w:tcW w:w="3260" w:type="dxa"/>
          </w:tcPr>
          <w:p w:rsidR="008A5C25" w:rsidRDefault="00C66F2E" w:rsidP="003215B2">
            <w:pPr>
              <w:pStyle w:val="Paragrafi"/>
              <w:ind w:firstLine="0"/>
            </w:pPr>
            <w:r>
              <w:t>N40 59.342 E20 31.241</w:t>
            </w:r>
          </w:p>
        </w:tc>
      </w:tr>
      <w:tr w:rsidR="008A5C25" w:rsidTr="003215B2">
        <w:trPr>
          <w:jc w:val="center"/>
        </w:trPr>
        <w:tc>
          <w:tcPr>
            <w:tcW w:w="2518" w:type="dxa"/>
          </w:tcPr>
          <w:p w:rsidR="008A5C25" w:rsidRDefault="008A5C25" w:rsidP="003215B2">
            <w:pPr>
              <w:pStyle w:val="Paragrafi"/>
              <w:ind w:firstLine="0"/>
            </w:pPr>
            <w:r>
              <w:t>19</w:t>
            </w:r>
          </w:p>
        </w:tc>
        <w:tc>
          <w:tcPr>
            <w:tcW w:w="3260" w:type="dxa"/>
          </w:tcPr>
          <w:p w:rsidR="008A5C25" w:rsidRDefault="00894ED2" w:rsidP="003215B2">
            <w:pPr>
              <w:pStyle w:val="Paragrafi"/>
              <w:ind w:firstLine="0"/>
            </w:pPr>
            <w:r>
              <w:t>N40 59.318</w:t>
            </w:r>
            <w:r w:rsidR="00C66F2E">
              <w:t xml:space="preserve"> E20 31.</w:t>
            </w:r>
            <w:r>
              <w:t>249</w:t>
            </w:r>
          </w:p>
        </w:tc>
      </w:tr>
      <w:tr w:rsidR="008A5C25" w:rsidTr="003215B2">
        <w:trPr>
          <w:jc w:val="center"/>
        </w:trPr>
        <w:tc>
          <w:tcPr>
            <w:tcW w:w="2518" w:type="dxa"/>
          </w:tcPr>
          <w:p w:rsidR="008A5C25" w:rsidRDefault="008A5C25" w:rsidP="003215B2">
            <w:pPr>
              <w:pStyle w:val="Paragrafi"/>
              <w:ind w:firstLine="0"/>
            </w:pPr>
            <w:r>
              <w:t>20</w:t>
            </w:r>
          </w:p>
        </w:tc>
        <w:tc>
          <w:tcPr>
            <w:tcW w:w="3260" w:type="dxa"/>
          </w:tcPr>
          <w:p w:rsidR="008A5C25" w:rsidRDefault="00894ED2" w:rsidP="003215B2">
            <w:pPr>
              <w:pStyle w:val="Paragrafi"/>
              <w:ind w:firstLine="0"/>
            </w:pPr>
            <w:r>
              <w:t>N40 59.299 E20 31.249</w:t>
            </w:r>
          </w:p>
        </w:tc>
      </w:tr>
      <w:tr w:rsidR="008A5C25" w:rsidTr="003215B2">
        <w:trPr>
          <w:jc w:val="center"/>
        </w:trPr>
        <w:tc>
          <w:tcPr>
            <w:tcW w:w="2518" w:type="dxa"/>
          </w:tcPr>
          <w:p w:rsidR="008A5C25" w:rsidRDefault="008A5C25" w:rsidP="003215B2">
            <w:pPr>
              <w:pStyle w:val="Paragrafi"/>
              <w:ind w:firstLine="0"/>
            </w:pPr>
            <w:r>
              <w:t>21</w:t>
            </w:r>
          </w:p>
        </w:tc>
        <w:tc>
          <w:tcPr>
            <w:tcW w:w="3260" w:type="dxa"/>
          </w:tcPr>
          <w:p w:rsidR="008A5C25" w:rsidRDefault="00894ED2" w:rsidP="003215B2">
            <w:pPr>
              <w:pStyle w:val="Paragrafi"/>
              <w:ind w:firstLine="0"/>
            </w:pPr>
            <w:r>
              <w:t>N40 59.289 E20 31.261</w:t>
            </w:r>
          </w:p>
        </w:tc>
      </w:tr>
      <w:tr w:rsidR="008A5C25" w:rsidTr="003215B2">
        <w:trPr>
          <w:jc w:val="center"/>
        </w:trPr>
        <w:tc>
          <w:tcPr>
            <w:tcW w:w="2518" w:type="dxa"/>
          </w:tcPr>
          <w:p w:rsidR="008A5C25" w:rsidRDefault="008A5C25" w:rsidP="003215B2">
            <w:pPr>
              <w:pStyle w:val="Paragrafi"/>
              <w:ind w:firstLine="0"/>
            </w:pPr>
            <w:r>
              <w:t>22</w:t>
            </w:r>
          </w:p>
        </w:tc>
        <w:tc>
          <w:tcPr>
            <w:tcW w:w="3260" w:type="dxa"/>
          </w:tcPr>
          <w:p w:rsidR="008A5C25" w:rsidRDefault="00894ED2" w:rsidP="003215B2">
            <w:pPr>
              <w:pStyle w:val="Paragrafi"/>
              <w:ind w:firstLine="0"/>
            </w:pPr>
            <w:r>
              <w:t>N40 59.313 E20 31.306</w:t>
            </w:r>
          </w:p>
        </w:tc>
      </w:tr>
      <w:tr w:rsidR="008A5C25" w:rsidTr="003215B2">
        <w:trPr>
          <w:jc w:val="center"/>
        </w:trPr>
        <w:tc>
          <w:tcPr>
            <w:tcW w:w="2518" w:type="dxa"/>
          </w:tcPr>
          <w:p w:rsidR="008A5C25" w:rsidRDefault="008A5C25" w:rsidP="003215B2">
            <w:pPr>
              <w:pStyle w:val="Paragrafi"/>
              <w:ind w:firstLine="0"/>
            </w:pPr>
            <w:r>
              <w:t>23</w:t>
            </w:r>
          </w:p>
        </w:tc>
        <w:tc>
          <w:tcPr>
            <w:tcW w:w="3260" w:type="dxa"/>
          </w:tcPr>
          <w:p w:rsidR="008A5C25" w:rsidRDefault="00894ED2" w:rsidP="003215B2">
            <w:pPr>
              <w:pStyle w:val="Paragrafi"/>
              <w:ind w:firstLine="0"/>
            </w:pPr>
            <w:r>
              <w:t>N40 59.340 E20 31.310</w:t>
            </w:r>
          </w:p>
        </w:tc>
      </w:tr>
      <w:tr w:rsidR="008A5C25" w:rsidTr="003215B2">
        <w:trPr>
          <w:jc w:val="center"/>
        </w:trPr>
        <w:tc>
          <w:tcPr>
            <w:tcW w:w="2518" w:type="dxa"/>
          </w:tcPr>
          <w:p w:rsidR="008A5C25" w:rsidRDefault="008A5C25" w:rsidP="003215B2">
            <w:pPr>
              <w:pStyle w:val="Paragrafi"/>
              <w:ind w:firstLine="0"/>
            </w:pPr>
            <w:r>
              <w:t>24</w:t>
            </w:r>
          </w:p>
        </w:tc>
        <w:tc>
          <w:tcPr>
            <w:tcW w:w="3260" w:type="dxa"/>
          </w:tcPr>
          <w:p w:rsidR="008A5C25" w:rsidRDefault="00894ED2" w:rsidP="003215B2">
            <w:pPr>
              <w:pStyle w:val="Paragrafi"/>
              <w:ind w:firstLine="0"/>
            </w:pPr>
            <w:r>
              <w:t>N40 59.351 E20 31.297</w:t>
            </w:r>
          </w:p>
        </w:tc>
      </w:tr>
      <w:tr w:rsidR="008A5C25" w:rsidTr="003215B2">
        <w:trPr>
          <w:jc w:val="center"/>
        </w:trPr>
        <w:tc>
          <w:tcPr>
            <w:tcW w:w="2518" w:type="dxa"/>
          </w:tcPr>
          <w:p w:rsidR="008A5C25" w:rsidRDefault="008A5C25" w:rsidP="003215B2">
            <w:pPr>
              <w:pStyle w:val="Paragrafi"/>
              <w:ind w:firstLine="0"/>
            </w:pPr>
            <w:r>
              <w:t>25</w:t>
            </w:r>
          </w:p>
        </w:tc>
        <w:tc>
          <w:tcPr>
            <w:tcW w:w="3260" w:type="dxa"/>
          </w:tcPr>
          <w:p w:rsidR="008A5C25" w:rsidRDefault="00894ED2" w:rsidP="003215B2">
            <w:pPr>
              <w:pStyle w:val="Paragrafi"/>
              <w:ind w:firstLine="0"/>
            </w:pPr>
            <w:r>
              <w:t>N40 59.389 E20 31.310</w:t>
            </w:r>
          </w:p>
        </w:tc>
      </w:tr>
      <w:tr w:rsidR="008A5C25" w:rsidTr="003215B2">
        <w:trPr>
          <w:jc w:val="center"/>
        </w:trPr>
        <w:tc>
          <w:tcPr>
            <w:tcW w:w="2518" w:type="dxa"/>
          </w:tcPr>
          <w:p w:rsidR="008A5C25" w:rsidRDefault="008A5C25" w:rsidP="003215B2">
            <w:pPr>
              <w:pStyle w:val="Paragrafi"/>
              <w:ind w:firstLine="0"/>
            </w:pPr>
            <w:r>
              <w:t>26</w:t>
            </w:r>
          </w:p>
        </w:tc>
        <w:tc>
          <w:tcPr>
            <w:tcW w:w="3260" w:type="dxa"/>
          </w:tcPr>
          <w:p w:rsidR="008A5C25" w:rsidRDefault="00894ED2" w:rsidP="003215B2">
            <w:pPr>
              <w:pStyle w:val="Paragrafi"/>
              <w:ind w:firstLine="0"/>
            </w:pPr>
            <w:r>
              <w:t>N40 59.511 E20 31.306</w:t>
            </w:r>
          </w:p>
        </w:tc>
      </w:tr>
      <w:tr w:rsidR="008A5C25" w:rsidTr="003215B2">
        <w:trPr>
          <w:jc w:val="center"/>
        </w:trPr>
        <w:tc>
          <w:tcPr>
            <w:tcW w:w="2518" w:type="dxa"/>
          </w:tcPr>
          <w:p w:rsidR="008A5C25" w:rsidRDefault="008A5C25" w:rsidP="003215B2">
            <w:pPr>
              <w:pStyle w:val="Paragrafi"/>
              <w:ind w:firstLine="0"/>
            </w:pPr>
            <w:r>
              <w:t>27</w:t>
            </w:r>
          </w:p>
        </w:tc>
        <w:tc>
          <w:tcPr>
            <w:tcW w:w="3260" w:type="dxa"/>
          </w:tcPr>
          <w:p w:rsidR="008A5C25" w:rsidRDefault="00894ED2" w:rsidP="003215B2">
            <w:pPr>
              <w:pStyle w:val="Paragrafi"/>
              <w:ind w:firstLine="0"/>
            </w:pPr>
            <w:r>
              <w:t>N40 59.578 E20 31.241</w:t>
            </w:r>
          </w:p>
        </w:tc>
      </w:tr>
      <w:tr w:rsidR="008A5C25" w:rsidTr="003215B2">
        <w:trPr>
          <w:jc w:val="center"/>
        </w:trPr>
        <w:tc>
          <w:tcPr>
            <w:tcW w:w="2518" w:type="dxa"/>
          </w:tcPr>
          <w:p w:rsidR="008A5C25" w:rsidRDefault="008A5C25" w:rsidP="003215B2">
            <w:pPr>
              <w:pStyle w:val="Paragrafi"/>
              <w:ind w:firstLine="0"/>
            </w:pPr>
            <w:r>
              <w:t>28</w:t>
            </w:r>
          </w:p>
        </w:tc>
        <w:tc>
          <w:tcPr>
            <w:tcW w:w="3260" w:type="dxa"/>
          </w:tcPr>
          <w:p w:rsidR="008A5C25" w:rsidRDefault="00894ED2" w:rsidP="003215B2">
            <w:pPr>
              <w:pStyle w:val="Paragrafi"/>
              <w:ind w:firstLine="0"/>
            </w:pPr>
            <w:r>
              <w:t>N40 59.650 E20 31.129</w:t>
            </w:r>
          </w:p>
        </w:tc>
      </w:tr>
      <w:tr w:rsidR="008A5C25" w:rsidTr="003215B2">
        <w:trPr>
          <w:jc w:val="center"/>
        </w:trPr>
        <w:tc>
          <w:tcPr>
            <w:tcW w:w="2518" w:type="dxa"/>
          </w:tcPr>
          <w:p w:rsidR="008A5C25" w:rsidRDefault="008A5C25" w:rsidP="003215B2">
            <w:pPr>
              <w:pStyle w:val="Paragrafi"/>
              <w:ind w:firstLine="0"/>
            </w:pPr>
            <w:r>
              <w:t>29</w:t>
            </w:r>
          </w:p>
        </w:tc>
        <w:tc>
          <w:tcPr>
            <w:tcW w:w="3260" w:type="dxa"/>
          </w:tcPr>
          <w:p w:rsidR="008A5C25" w:rsidRDefault="00894ED2" w:rsidP="003215B2">
            <w:pPr>
              <w:pStyle w:val="Paragrafi"/>
              <w:ind w:firstLine="0"/>
            </w:pPr>
            <w:r>
              <w:t>N40 59.391 E20 31.357</w:t>
            </w:r>
          </w:p>
        </w:tc>
      </w:tr>
      <w:tr w:rsidR="008A5C25" w:rsidTr="003215B2">
        <w:trPr>
          <w:jc w:val="center"/>
        </w:trPr>
        <w:tc>
          <w:tcPr>
            <w:tcW w:w="2518" w:type="dxa"/>
          </w:tcPr>
          <w:p w:rsidR="008A5C25" w:rsidRDefault="008A5C25" w:rsidP="003215B2">
            <w:pPr>
              <w:pStyle w:val="Paragrafi"/>
              <w:ind w:firstLine="0"/>
            </w:pPr>
            <w:r>
              <w:t>30</w:t>
            </w:r>
          </w:p>
        </w:tc>
        <w:tc>
          <w:tcPr>
            <w:tcW w:w="3260" w:type="dxa"/>
          </w:tcPr>
          <w:p w:rsidR="008A5C25" w:rsidRDefault="00894ED2" w:rsidP="003215B2">
            <w:pPr>
              <w:pStyle w:val="Paragrafi"/>
              <w:ind w:firstLine="0"/>
            </w:pPr>
            <w:r>
              <w:t>N40 59.368 E20 31.343</w:t>
            </w:r>
          </w:p>
        </w:tc>
      </w:tr>
      <w:tr w:rsidR="008A5C25" w:rsidTr="003215B2">
        <w:trPr>
          <w:jc w:val="center"/>
        </w:trPr>
        <w:tc>
          <w:tcPr>
            <w:tcW w:w="2518" w:type="dxa"/>
          </w:tcPr>
          <w:p w:rsidR="008A5C25" w:rsidRDefault="008A5C25" w:rsidP="003215B2">
            <w:pPr>
              <w:pStyle w:val="Paragrafi"/>
              <w:ind w:firstLine="0"/>
            </w:pPr>
            <w:r>
              <w:t>31</w:t>
            </w:r>
          </w:p>
        </w:tc>
        <w:tc>
          <w:tcPr>
            <w:tcW w:w="3260" w:type="dxa"/>
          </w:tcPr>
          <w:p w:rsidR="008A5C25" w:rsidRDefault="00894ED2" w:rsidP="003215B2">
            <w:pPr>
              <w:pStyle w:val="Paragrafi"/>
              <w:ind w:firstLine="0"/>
            </w:pPr>
            <w:r>
              <w:t>N40 59.349 E20 31.363</w:t>
            </w:r>
          </w:p>
        </w:tc>
      </w:tr>
      <w:tr w:rsidR="008A5C25" w:rsidTr="003215B2">
        <w:trPr>
          <w:jc w:val="center"/>
        </w:trPr>
        <w:tc>
          <w:tcPr>
            <w:tcW w:w="2518" w:type="dxa"/>
          </w:tcPr>
          <w:p w:rsidR="008A5C25" w:rsidRDefault="008A5C25" w:rsidP="003215B2">
            <w:pPr>
              <w:pStyle w:val="Paragrafi"/>
              <w:ind w:firstLine="0"/>
            </w:pPr>
            <w:r>
              <w:t>32</w:t>
            </w:r>
          </w:p>
        </w:tc>
        <w:tc>
          <w:tcPr>
            <w:tcW w:w="3260" w:type="dxa"/>
          </w:tcPr>
          <w:p w:rsidR="008A5C25" w:rsidRDefault="00894ED2" w:rsidP="003215B2">
            <w:pPr>
              <w:pStyle w:val="Paragrafi"/>
              <w:ind w:firstLine="0"/>
            </w:pPr>
            <w:r>
              <w:t>N40 59.347 E20 31.405</w:t>
            </w:r>
          </w:p>
        </w:tc>
      </w:tr>
      <w:tr w:rsidR="008A5C25" w:rsidTr="003215B2">
        <w:trPr>
          <w:jc w:val="center"/>
        </w:trPr>
        <w:tc>
          <w:tcPr>
            <w:tcW w:w="2518" w:type="dxa"/>
          </w:tcPr>
          <w:p w:rsidR="008A5C25" w:rsidRDefault="008A5C25" w:rsidP="003215B2">
            <w:pPr>
              <w:pStyle w:val="Paragrafi"/>
              <w:ind w:firstLine="0"/>
            </w:pPr>
            <w:r>
              <w:t>33</w:t>
            </w:r>
          </w:p>
        </w:tc>
        <w:tc>
          <w:tcPr>
            <w:tcW w:w="3260" w:type="dxa"/>
          </w:tcPr>
          <w:p w:rsidR="008A5C25" w:rsidRDefault="00894ED2" w:rsidP="003215B2">
            <w:pPr>
              <w:pStyle w:val="Paragrafi"/>
              <w:ind w:firstLine="0"/>
            </w:pPr>
            <w:r>
              <w:t>N40 59.361 E20 31.419</w:t>
            </w:r>
          </w:p>
        </w:tc>
      </w:tr>
      <w:tr w:rsidR="008A5C25" w:rsidTr="003215B2">
        <w:trPr>
          <w:jc w:val="center"/>
        </w:trPr>
        <w:tc>
          <w:tcPr>
            <w:tcW w:w="2518" w:type="dxa"/>
          </w:tcPr>
          <w:p w:rsidR="008A5C25" w:rsidRDefault="008A5C25" w:rsidP="003215B2">
            <w:pPr>
              <w:pStyle w:val="Paragrafi"/>
              <w:ind w:firstLine="0"/>
            </w:pPr>
            <w:r>
              <w:t>34</w:t>
            </w:r>
          </w:p>
        </w:tc>
        <w:tc>
          <w:tcPr>
            <w:tcW w:w="3260" w:type="dxa"/>
          </w:tcPr>
          <w:p w:rsidR="008A5C25" w:rsidRDefault="00894ED2" w:rsidP="003215B2">
            <w:pPr>
              <w:pStyle w:val="Paragrafi"/>
              <w:ind w:firstLine="0"/>
            </w:pPr>
            <w:r>
              <w:t>N40 59.388 E20 31.413</w:t>
            </w:r>
          </w:p>
        </w:tc>
      </w:tr>
      <w:tr w:rsidR="008A5C25" w:rsidTr="003215B2">
        <w:trPr>
          <w:jc w:val="center"/>
        </w:trPr>
        <w:tc>
          <w:tcPr>
            <w:tcW w:w="2518" w:type="dxa"/>
          </w:tcPr>
          <w:p w:rsidR="008A5C25" w:rsidRDefault="008A5C25" w:rsidP="003215B2">
            <w:pPr>
              <w:pStyle w:val="Paragrafi"/>
              <w:ind w:firstLine="0"/>
            </w:pPr>
            <w:r>
              <w:t>35</w:t>
            </w:r>
          </w:p>
        </w:tc>
        <w:tc>
          <w:tcPr>
            <w:tcW w:w="3260" w:type="dxa"/>
          </w:tcPr>
          <w:p w:rsidR="008A5C25" w:rsidRDefault="00894ED2" w:rsidP="003215B2">
            <w:pPr>
              <w:pStyle w:val="Paragrafi"/>
              <w:ind w:firstLine="0"/>
            </w:pPr>
            <w:r>
              <w:t>N40 59.393 E20 31.406</w:t>
            </w:r>
          </w:p>
        </w:tc>
      </w:tr>
    </w:tbl>
    <w:p w:rsidR="008A5C25" w:rsidRPr="008A5C25" w:rsidRDefault="008A5C25" w:rsidP="008A5C25">
      <w:pPr>
        <w:rPr>
          <w:lang w:val="en-GB" w:bidi="en-US"/>
        </w:rPr>
      </w:pPr>
    </w:p>
    <w:p w:rsidR="000B16EE" w:rsidRDefault="000B16EE" w:rsidP="008C4299">
      <w:pPr>
        <w:pStyle w:val="Paragrafi"/>
      </w:pPr>
    </w:p>
    <w:p w:rsidR="00DD010B" w:rsidRDefault="00DD010B" w:rsidP="008C4299">
      <w:pPr>
        <w:pStyle w:val="Paragrafi"/>
      </w:pPr>
    </w:p>
    <w:p w:rsidR="00DD010B" w:rsidRDefault="00DD010B" w:rsidP="008C4299">
      <w:pPr>
        <w:pStyle w:val="Paragrafi"/>
      </w:pPr>
    </w:p>
    <w:p w:rsidR="00DD010B" w:rsidRDefault="00DD010B" w:rsidP="008C4299">
      <w:pPr>
        <w:pStyle w:val="Paragrafi"/>
      </w:pPr>
    </w:p>
    <w:p w:rsidR="00DD010B" w:rsidRDefault="00DD010B" w:rsidP="008C4299">
      <w:pPr>
        <w:pStyle w:val="Paragrafi"/>
      </w:pPr>
    </w:p>
    <w:p w:rsidR="00C76D35" w:rsidRDefault="00DD010B" w:rsidP="00C76D35">
      <w:pPr>
        <w:pStyle w:val="Titulli"/>
      </w:pPr>
      <w:r w:rsidRPr="00333FDB">
        <w:t xml:space="preserve">RREGULLORE </w:t>
      </w:r>
    </w:p>
    <w:p w:rsidR="00DD010B" w:rsidRPr="00333FDB" w:rsidRDefault="00DD010B" w:rsidP="00C76D35">
      <w:pPr>
        <w:pStyle w:val="TitulliTitull"/>
      </w:pPr>
      <w:r w:rsidRPr="00333FDB">
        <w:t>PËR ADMINISTRIMIN E ZONËS ARKEOLOGJIKE “A”</w:t>
      </w:r>
      <w:r w:rsidR="00C76D35">
        <w:t xml:space="preserve"> </w:t>
      </w:r>
      <w:r w:rsidR="00C5753C">
        <w:t>TË GRADISHTëS Së SELCë</w:t>
      </w:r>
      <w:r w:rsidRPr="00333FDB">
        <w:t>S, RRETHI POGRADEC</w:t>
      </w:r>
    </w:p>
    <w:p w:rsidR="00DD010B" w:rsidRPr="00DF3A56" w:rsidRDefault="00DD010B" w:rsidP="00DD010B">
      <w:pPr>
        <w:pStyle w:val="Paragrafi"/>
        <w:rPr>
          <w:sz w:val="16"/>
        </w:rPr>
      </w:pPr>
    </w:p>
    <w:p w:rsidR="00DD010B" w:rsidRPr="00333FDB" w:rsidRDefault="00DD010B" w:rsidP="00430823">
      <w:pPr>
        <w:pStyle w:val="NeniNr"/>
      </w:pPr>
      <w:r w:rsidRPr="00333FDB">
        <w:t>Neni 1</w:t>
      </w:r>
    </w:p>
    <w:p w:rsidR="00DD010B" w:rsidRPr="00333FDB" w:rsidRDefault="00DD010B" w:rsidP="00430823">
      <w:pPr>
        <w:pStyle w:val="NeniTitull"/>
      </w:pPr>
      <w:r w:rsidRPr="00333FDB">
        <w:t>Qëllimi</w:t>
      </w:r>
    </w:p>
    <w:p w:rsidR="00DD010B" w:rsidRDefault="00DD010B" w:rsidP="00DD010B">
      <w:pPr>
        <w:pStyle w:val="Paragrafi"/>
      </w:pPr>
    </w:p>
    <w:p w:rsidR="00DD010B" w:rsidRPr="00333FDB" w:rsidRDefault="00DD010B" w:rsidP="00DD010B">
      <w:pPr>
        <w:pStyle w:val="Paragrafi"/>
      </w:pPr>
      <w:r w:rsidRPr="00333FDB">
        <w:t>Kjo rregullore ka për qëllim përcaktimin e rregullave për administrimin e zon</w:t>
      </w:r>
      <w:r w:rsidR="0032687C">
        <w:t>ës arkeologjike “A” të Gradishtës</w:t>
      </w:r>
      <w:r w:rsidR="006E429F">
        <w:t xml:space="preserve"> së Selcës, rrethi Pogradec, mbështetur në ligjin nr.9048, datë </w:t>
      </w:r>
      <w:r w:rsidRPr="00333FDB">
        <w:t>7</w:t>
      </w:r>
      <w:r w:rsidR="006E429F">
        <w:t>.</w:t>
      </w:r>
      <w:r w:rsidR="00153304">
        <w:t>4.2003 “Për trashëgiminë k</w:t>
      </w:r>
      <w:r w:rsidRPr="00333FDB">
        <w:t>ulturore”</w:t>
      </w:r>
      <w:r w:rsidR="00153304">
        <w:t>,</w:t>
      </w:r>
      <w:r w:rsidRPr="00333FDB">
        <w:t xml:space="preserve"> i ndryshuar. </w:t>
      </w:r>
    </w:p>
    <w:p w:rsidR="00DD010B" w:rsidRPr="00DF3A56" w:rsidRDefault="00DD010B" w:rsidP="00DD010B">
      <w:pPr>
        <w:pStyle w:val="Paragrafi"/>
        <w:rPr>
          <w:sz w:val="16"/>
        </w:rPr>
      </w:pPr>
    </w:p>
    <w:p w:rsidR="00DD010B" w:rsidRPr="00333FDB" w:rsidRDefault="00DD010B" w:rsidP="00430823">
      <w:pPr>
        <w:pStyle w:val="NeniNr"/>
      </w:pPr>
      <w:r w:rsidRPr="00333FDB">
        <w:t>Neni 2</w:t>
      </w:r>
    </w:p>
    <w:p w:rsidR="00DD010B" w:rsidRPr="00333FDB" w:rsidRDefault="00DD010B" w:rsidP="00430823">
      <w:pPr>
        <w:pStyle w:val="NeniTitull"/>
      </w:pPr>
      <w:r w:rsidRPr="00333FDB">
        <w:t xml:space="preserve">Ndërhyrjet në </w:t>
      </w:r>
      <w:r w:rsidR="00153304" w:rsidRPr="00333FDB">
        <w:t xml:space="preserve">zonën arkeologjike </w:t>
      </w:r>
      <w:r w:rsidR="00153304">
        <w:t>“A” të Gradishtës së Selcës, r</w:t>
      </w:r>
      <w:r w:rsidRPr="00333FDB">
        <w:t>rethi Pogradec</w:t>
      </w:r>
    </w:p>
    <w:p w:rsidR="00DD010B" w:rsidRPr="00DF3A56" w:rsidRDefault="00DD010B" w:rsidP="00DD010B">
      <w:pPr>
        <w:pStyle w:val="Paragrafi"/>
        <w:rPr>
          <w:sz w:val="18"/>
        </w:rPr>
      </w:pPr>
    </w:p>
    <w:p w:rsidR="00DD010B" w:rsidRPr="00333FDB" w:rsidRDefault="000A30E3" w:rsidP="00DD010B">
      <w:pPr>
        <w:pStyle w:val="Paragrafi"/>
      </w:pPr>
      <w:r>
        <w:t xml:space="preserve">Në zonën </w:t>
      </w:r>
      <w:r w:rsidR="00C5753C">
        <w:t>arkeologjike “A” të Gradishtës së</w:t>
      </w:r>
      <w:r>
        <w:t xml:space="preserve"> Selcës, r</w:t>
      </w:r>
      <w:r w:rsidR="00DD010B" w:rsidRPr="00333FDB">
        <w:t>rethi Pogradec lejohet:</w:t>
      </w:r>
    </w:p>
    <w:p w:rsidR="00DD010B" w:rsidRPr="00333FDB" w:rsidRDefault="00430823" w:rsidP="00DD010B">
      <w:pPr>
        <w:pStyle w:val="Paragrafi"/>
      </w:pPr>
      <w:r>
        <w:t xml:space="preserve">1. </w:t>
      </w:r>
      <w:r w:rsidR="00DD010B" w:rsidRPr="00333FDB">
        <w:t>Restaurimi dhe konservimi i monumenteve dhe strukturave arkeologjike, k</w:t>
      </w:r>
      <w:r w:rsidR="00C5753C">
        <w:t>ryerja e sondazheve arkeologjike</w:t>
      </w:r>
      <w:r w:rsidR="00DD010B" w:rsidRPr="00333FDB">
        <w:t xml:space="preserve"> me synim studimin e plotë të zonës, mbi bazën e projekteve të miratuara nga Këshilli Kombëtar i Arkeologjisë dhe Këshilli Kombëtar i Restaurimeve. </w:t>
      </w:r>
    </w:p>
    <w:p w:rsidR="00DD010B" w:rsidRPr="00333FDB" w:rsidRDefault="00430823" w:rsidP="00DD010B">
      <w:pPr>
        <w:pStyle w:val="Paragrafi"/>
      </w:pPr>
      <w:r>
        <w:t xml:space="preserve">2. </w:t>
      </w:r>
      <w:r w:rsidR="00DD010B" w:rsidRPr="00333FDB">
        <w:t>Rikonstruksioni i rrugëve dhe të gjitha punimet në rrjetin inxhinierik ujësjellës-kanalizime, ndriçim, telefoni, mbi bazën</w:t>
      </w:r>
      <w:r w:rsidR="000A30E3">
        <w:t xml:space="preserve"> e</w:t>
      </w:r>
      <w:r w:rsidR="00DD010B" w:rsidRPr="00333FDB">
        <w:t xml:space="preserve"> projekteve të miratuara nga Këshilli Kombëtar i Arkeologjisë dhe Këshilli Kombëtar i Restaurimeve. </w:t>
      </w:r>
    </w:p>
    <w:p w:rsidR="00DD010B" w:rsidRPr="00333FDB" w:rsidRDefault="00430823" w:rsidP="00DD010B">
      <w:pPr>
        <w:pStyle w:val="Paragrafi"/>
      </w:pPr>
      <w:r>
        <w:t xml:space="preserve">3. </w:t>
      </w:r>
      <w:r w:rsidR="00DD010B" w:rsidRPr="00333FDB">
        <w:t>Vendosja e konstruksioneve të lehta (dru, xham, plastikë, metal) me lartësi maksimale 3m, të cilat duhen realizuar larg mureve dhe strukturave të tjera të dallueshme apo të supozuara. Konstruksionet vendosen dhe përdoren nga institucionet shtetërore të specializuara, duhet të jenë të lëvizshme (të çmontueshme) dhe që në asnjë rast nuk duhet të dëmtojnë nëntokën dhe peizazhin, në funksion të ruajtjes, ekspozimit, informimit publik dhe nevojave të tjera që lidhen me veprimtarinë arkeologjike në veçanti dhe trashëgiminë kulturore në përgjithësi. Projekti miratohet nga Këshilli Kombëtar i Arkeologjisë dhe Këshilli Kombëtar i Restaurimeve dhe për çdo rast duhet të përcaktojë saktësisht qëllimin, kohëzgjatjen, vendndodhjen e struk</w:t>
      </w:r>
      <w:r w:rsidR="000A30E3">
        <w:t>turës brenda zonës, si dhe plan</w:t>
      </w:r>
      <w:r w:rsidR="00DD010B" w:rsidRPr="00333FDB">
        <w:t>projektin e saj.</w:t>
      </w:r>
    </w:p>
    <w:p w:rsidR="00430823" w:rsidRPr="002F4812" w:rsidRDefault="00430823" w:rsidP="00DD010B">
      <w:pPr>
        <w:pStyle w:val="Paragrafi"/>
        <w:rPr>
          <w:rFonts w:eastAsia="Batang"/>
          <w:sz w:val="2"/>
        </w:rPr>
      </w:pPr>
    </w:p>
    <w:p w:rsidR="00DD010B" w:rsidRPr="00333FDB" w:rsidRDefault="00DD010B" w:rsidP="00430823">
      <w:pPr>
        <w:pStyle w:val="NeniNr"/>
        <w:rPr>
          <w:rFonts w:eastAsia="Batang"/>
        </w:rPr>
      </w:pPr>
      <w:r w:rsidRPr="00333FDB">
        <w:rPr>
          <w:rFonts w:eastAsia="Batang"/>
        </w:rPr>
        <w:t>Neni 3</w:t>
      </w:r>
    </w:p>
    <w:p w:rsidR="00DD010B" w:rsidRPr="00333FDB" w:rsidRDefault="00DD010B" w:rsidP="00430823">
      <w:pPr>
        <w:pStyle w:val="NeniTitull"/>
        <w:rPr>
          <w:rFonts w:eastAsia="Batang"/>
        </w:rPr>
      </w:pPr>
      <w:r w:rsidRPr="00333FDB">
        <w:rPr>
          <w:rFonts w:eastAsia="Batang"/>
        </w:rPr>
        <w:t xml:space="preserve">Gjetjet arkeologjike </w:t>
      </w:r>
    </w:p>
    <w:p w:rsidR="00430823" w:rsidRDefault="00430823" w:rsidP="00430823">
      <w:pPr>
        <w:pStyle w:val="NeniTitull"/>
      </w:pPr>
    </w:p>
    <w:p w:rsidR="00DD010B" w:rsidRPr="00333FDB" w:rsidRDefault="00430823" w:rsidP="00DD010B">
      <w:pPr>
        <w:pStyle w:val="Paragrafi"/>
      </w:pPr>
      <w:r>
        <w:t xml:space="preserve">1. </w:t>
      </w:r>
      <w:r w:rsidR="00DD010B" w:rsidRPr="00333FDB">
        <w:t>Klasifikohen si gjetje arkeologjike objektet e luajtshme dhe të paluajtshme në kontekstet arkeologjike, str</w:t>
      </w:r>
      <w:r w:rsidR="00C5753C">
        <w:t>uktura murale (varre monumentale</w:t>
      </w:r>
      <w:r w:rsidR="00DD010B" w:rsidRPr="00333FDB">
        <w:t>, pjesë mozaiku të shtrirë në një sipërfaqe mbi 4 m</w:t>
      </w:r>
      <w:r w:rsidR="00DD010B" w:rsidRPr="000A30E3">
        <w:rPr>
          <w:vertAlign w:val="superscript"/>
        </w:rPr>
        <w:t>2</w:t>
      </w:r>
      <w:r w:rsidR="00DD010B" w:rsidRPr="00333FDB">
        <w:t xml:space="preserve">, afreske, ndërtime inxhinierike, pjesë arkitekturore që lidhen me strukturat murale dhe banesa, tempuj e godina të tjera shërbimesh). </w:t>
      </w:r>
    </w:p>
    <w:p w:rsidR="00DD010B" w:rsidRPr="00333FDB" w:rsidRDefault="00430823" w:rsidP="00DD010B">
      <w:pPr>
        <w:pStyle w:val="Paragrafi"/>
      </w:pPr>
      <w:r>
        <w:t xml:space="preserve">2. </w:t>
      </w:r>
      <w:r w:rsidR="00DD010B" w:rsidRPr="00333FDB">
        <w:t xml:space="preserve">Në rast gjetjesh të rëndësishme të paluajtshme, Agjencia e Shërbimit Arkeologjik i propozon ministrit përgjegjës për trashëgiminë kulturore shpalljen monument kulture të një objekti të paluajtshëm, </w:t>
      </w:r>
      <w:r w:rsidR="00DD010B" w:rsidRPr="00333FDB">
        <w:rPr>
          <w:rFonts w:eastAsia="Batang"/>
        </w:rPr>
        <w:t xml:space="preserve">Instituti i Monumenteve të Kulturës </w:t>
      </w:r>
      <w:r w:rsidR="00DD010B" w:rsidRPr="00333FDB">
        <w:t xml:space="preserve">bën studimin e zonës mbrojtëse të saj brenda 30 ditëve nga zbardhja e vendimit për shpalljen monument kulture. </w:t>
      </w:r>
    </w:p>
    <w:p w:rsidR="00430823" w:rsidRDefault="00430823" w:rsidP="00DD010B">
      <w:pPr>
        <w:pStyle w:val="Paragrafi"/>
      </w:pPr>
    </w:p>
    <w:p w:rsidR="00DD010B" w:rsidRPr="00333FDB" w:rsidRDefault="00DD010B" w:rsidP="00430823">
      <w:pPr>
        <w:pStyle w:val="NeniNr"/>
      </w:pPr>
      <w:r w:rsidRPr="00333FDB">
        <w:t>Neni 4</w:t>
      </w:r>
    </w:p>
    <w:p w:rsidR="00DD010B" w:rsidRPr="00333FDB" w:rsidRDefault="00DD010B" w:rsidP="00430823">
      <w:pPr>
        <w:pStyle w:val="NeniTitull"/>
      </w:pPr>
      <w:r w:rsidRPr="00333FDB">
        <w:t>Gërmimet e shpëtimit</w:t>
      </w:r>
    </w:p>
    <w:p w:rsidR="00430823" w:rsidRDefault="00430823" w:rsidP="00DD010B">
      <w:pPr>
        <w:pStyle w:val="Paragrafi"/>
      </w:pPr>
    </w:p>
    <w:p w:rsidR="00DD010B" w:rsidRPr="00333FDB" w:rsidRDefault="001402D9" w:rsidP="00DD010B">
      <w:pPr>
        <w:pStyle w:val="Paragrafi"/>
      </w:pPr>
      <w:r>
        <w:t xml:space="preserve">1. </w:t>
      </w:r>
      <w:r w:rsidR="00DD010B" w:rsidRPr="00333FDB">
        <w:t>Në rast gjetjesh arkeologjike, zhvillohet gërmim</w:t>
      </w:r>
      <w:r w:rsidR="00C5753C">
        <w:t>i</w:t>
      </w:r>
      <w:r w:rsidR="00DD010B" w:rsidRPr="00333FDB">
        <w:t xml:space="preserve"> i shpëtimit. Gërmimi i shpëtimit kryhet nga Agjencia e Shërbimit Arkeologjik, në bashkëpunim me Drejtorinë Rajonale të Kulturës Kombëtare, përgjegjëse për qytetin e Pogradec</w:t>
      </w:r>
      <w:r w:rsidR="000A30E3">
        <w:t>it, ose nga subjekte private</w:t>
      </w:r>
      <w:r w:rsidR="00DD010B" w:rsidRPr="00333FDB">
        <w:t xml:space="preserve"> me leje të Këshillit Kombëtar të Arkeologjisë, nën mbikëqyrjen e Agjencisë së Shërbimit Arkeologjik. </w:t>
      </w:r>
    </w:p>
    <w:p w:rsidR="00DD010B" w:rsidRPr="00333FDB" w:rsidRDefault="001402D9" w:rsidP="00DD010B">
      <w:pPr>
        <w:pStyle w:val="Paragrafi"/>
      </w:pPr>
      <w:r>
        <w:t xml:space="preserve">2. </w:t>
      </w:r>
      <w:r w:rsidR="00DD010B" w:rsidRPr="00333FDB">
        <w:t xml:space="preserve">Në rast se gjatë kryerjes së gërmimit të shpëtimit gjykohet e nevojshme asistenca shkencore dhe teknike në terren e specialistëve të Institutit të Arkeologjisë, kërkohet zyrtarisht pjesëmarrja e tyre në gërmim. </w:t>
      </w:r>
    </w:p>
    <w:p w:rsidR="00DD010B" w:rsidRPr="00333FDB" w:rsidRDefault="001402D9" w:rsidP="00DD010B">
      <w:pPr>
        <w:pStyle w:val="Paragrafi"/>
      </w:pPr>
      <w:r>
        <w:t xml:space="preserve">3. </w:t>
      </w:r>
      <w:r w:rsidR="00DD010B" w:rsidRPr="00333FDB">
        <w:t xml:space="preserve">Nëse pas kryerjes së gërmimit të shpëtimit zbulohen gjetje të </w:t>
      </w:r>
      <w:r w:rsidR="000A30E3">
        <w:t>rëndësisë së veçantë (strukturë</w:t>
      </w:r>
      <w:r w:rsidR="00DD010B" w:rsidRPr="00333FDB">
        <w:t xml:space="preserve"> etj</w:t>
      </w:r>
      <w:r w:rsidR="000A30E3">
        <w:t>.</w:t>
      </w:r>
      <w:r w:rsidR="00DD010B" w:rsidRPr="00333FDB">
        <w:t xml:space="preserve">), Agjencia e Shërbimit Arkeologjik pezullon gërmimin dhe </w:t>
      </w:r>
      <w:r w:rsidR="000A30E3">
        <w:t>propozon në Këshillin Kombëtar të</w:t>
      </w:r>
      <w:r w:rsidR="00DD010B" w:rsidRPr="00333FDB">
        <w:t xml:space="preserve"> Arkeologjisë ndryshimet në projekt, me synim mbrojtjen dhe bërjen të vizitueshme të këtyre vlerave. </w:t>
      </w:r>
    </w:p>
    <w:p w:rsidR="00DD010B" w:rsidRPr="00333FDB" w:rsidRDefault="00E72E45" w:rsidP="00DD010B">
      <w:pPr>
        <w:pStyle w:val="Paragrafi"/>
      </w:pPr>
      <w:r>
        <w:t xml:space="preserve">4. </w:t>
      </w:r>
      <w:r w:rsidR="00DD010B" w:rsidRPr="00333FDB">
        <w:t>Në përfundim të çdo gërmimi shpëtimi përgatitet një relacion i plotë, i cili i paraqitet Këshillit Kombëtar të Arkeologjisë për miratim brenda 30 ditëve. Pas shqyrtimit dhe miratimit, një kopje e relacionit të plotë depozitohet edhe pranë Institutit të Arkeologjisë.</w:t>
      </w:r>
    </w:p>
    <w:p w:rsidR="00DD010B" w:rsidRPr="00333FDB" w:rsidRDefault="00E72E45" w:rsidP="00DD010B">
      <w:pPr>
        <w:pStyle w:val="Paragrafi"/>
      </w:pPr>
      <w:r>
        <w:t xml:space="preserve">5. </w:t>
      </w:r>
      <w:r w:rsidR="00DD010B" w:rsidRPr="00333FDB">
        <w:t>Në rastin kur gërmimi i shpëtimit kryhet nga Agjencia e Shërbimit Arkeologjik, relacioni firmoset nga drejtuesi i grupit dhe nga anëtarët e tij, si dhe konfirmohet nga drejtori i Agjencisë së Shërbimit Arkeologjik.</w:t>
      </w:r>
    </w:p>
    <w:p w:rsidR="00DD010B" w:rsidRPr="00333FDB" w:rsidRDefault="00E72E45" w:rsidP="00DD010B">
      <w:pPr>
        <w:pStyle w:val="Paragrafi"/>
      </w:pPr>
      <w:r>
        <w:t xml:space="preserve">6. </w:t>
      </w:r>
      <w:r w:rsidR="00DD010B" w:rsidRPr="00333FDB">
        <w:t>Në rastin kur gërmimi i shpëtimit kryhet nga një subjekt privat, relacioni firmoset/konfirmohet nga drejtuesi i projektit të subjektit, minimumi 2 arkeologë të këtij subjekti dhe nga specialisti i autorizuar nga Agjencia e Shërbimit Arkeologjik, i cili ka qenë prezent gjatë gërmimit.</w:t>
      </w:r>
    </w:p>
    <w:p w:rsidR="001402D9" w:rsidRPr="00C403F8" w:rsidRDefault="001402D9" w:rsidP="00DD010B">
      <w:pPr>
        <w:pStyle w:val="Paragrafi"/>
        <w:rPr>
          <w:sz w:val="12"/>
        </w:rPr>
      </w:pPr>
    </w:p>
    <w:p w:rsidR="00DD010B" w:rsidRDefault="00DD010B" w:rsidP="001402D9">
      <w:pPr>
        <w:pStyle w:val="NeniNr"/>
      </w:pPr>
      <w:r w:rsidRPr="00333FDB">
        <w:t>Neni 5</w:t>
      </w:r>
    </w:p>
    <w:p w:rsidR="001402D9" w:rsidRPr="00333FDB" w:rsidRDefault="001402D9" w:rsidP="00DD010B">
      <w:pPr>
        <w:pStyle w:val="Paragrafi"/>
      </w:pPr>
    </w:p>
    <w:p w:rsidR="00DD010B" w:rsidRPr="00333FDB" w:rsidRDefault="00E72E45" w:rsidP="00DD010B">
      <w:pPr>
        <w:pStyle w:val="Paragrafi"/>
      </w:pPr>
      <w:r>
        <w:t xml:space="preserve">1. </w:t>
      </w:r>
      <w:r w:rsidR="00DD010B" w:rsidRPr="00333FDB">
        <w:t>Vëzhgimi intensiv sipërfaqësor (</w:t>
      </w:r>
      <w:r w:rsidR="00DD010B" w:rsidRPr="005C512A">
        <w:rPr>
          <w:i/>
        </w:rPr>
        <w:t>su</w:t>
      </w:r>
      <w:r w:rsidR="000A30E3" w:rsidRPr="005C512A">
        <w:rPr>
          <w:i/>
        </w:rPr>
        <w:t>rvey</w:t>
      </w:r>
      <w:r w:rsidR="000A30E3">
        <w:t>) dhe sondazhet arkeologjike</w:t>
      </w:r>
      <w:r w:rsidR="00DD010B" w:rsidRPr="00333FDB">
        <w:t xml:space="preserve"> kryhen nga specialistë të Agjencisë së Shërbimit Arkeologjik në bashkëpunim me </w:t>
      </w:r>
      <w:r w:rsidR="005C512A">
        <w:t>Drejtorinë Rajonale të Kulturës</w:t>
      </w:r>
      <w:r w:rsidR="00DD010B" w:rsidRPr="00333FDB">
        <w:t xml:space="preserve"> Kombëtare, përgjegjëse për qytetin e Pogradecit. Në çdo projekt të ndërmarrë nga subjektet, është e detyrueshme pjesëmarrja e një përfaqësuesi të autorizuar nga Agjencia e Shërbimit Arkeologjik. </w:t>
      </w:r>
    </w:p>
    <w:p w:rsidR="00DD010B" w:rsidRPr="00333FDB" w:rsidRDefault="00E72E45" w:rsidP="00DD010B">
      <w:pPr>
        <w:pStyle w:val="Paragrafi"/>
      </w:pPr>
      <w:r>
        <w:t xml:space="preserve">2. </w:t>
      </w:r>
      <w:r w:rsidR="00DD010B" w:rsidRPr="00333FDB">
        <w:t>Kur subjekt</w:t>
      </w:r>
      <w:r w:rsidR="00D235CE">
        <w:t>i privat kryen shkelje duke mos</w:t>
      </w:r>
      <w:r w:rsidR="005C512A">
        <w:t xml:space="preserve"> </w:t>
      </w:r>
      <w:r w:rsidR="00DD010B" w:rsidRPr="00333FDB">
        <w:t xml:space="preserve">respektuar legjislacionin në fuqi, Agjencia e Shërbimit Arkeologjik pezullon gërmimin dhe relaton menjëherë në Këshillin Kombëtar të Arkeologjisë, duke propozuar edhe masat përkatëse. Agjencia e Shërbimit Arkeologjik vulos kantierin dhe e monitoron atë në bashkëpunim me </w:t>
      </w:r>
      <w:r w:rsidR="005C512A">
        <w:t>Drejtorinë Rajonale të Kulturës</w:t>
      </w:r>
      <w:r w:rsidR="00DD010B" w:rsidRPr="00333FDB">
        <w:t xml:space="preserve"> Kombëtare, përgjegjëse për qytetin e Pogradecit.</w:t>
      </w:r>
    </w:p>
    <w:p w:rsidR="00DD010B" w:rsidRPr="00333FDB" w:rsidRDefault="00E72E45" w:rsidP="00DD010B">
      <w:pPr>
        <w:pStyle w:val="Paragrafi"/>
      </w:pPr>
      <w:r>
        <w:t xml:space="preserve">3. </w:t>
      </w:r>
      <w:r w:rsidR="00DD010B" w:rsidRPr="00333FDB">
        <w:t>Këshilli Kombëtar i Arkeologjisë</w:t>
      </w:r>
      <w:r w:rsidR="005C512A">
        <w:t>,</w:t>
      </w:r>
      <w:r w:rsidR="00DD010B" w:rsidRPr="00333FDB">
        <w:t xml:space="preserve"> pasi shqyrton rastin</w:t>
      </w:r>
      <w:r w:rsidR="005C512A">
        <w:t>,</w:t>
      </w:r>
      <w:r w:rsidR="00DD010B" w:rsidRPr="00333FDB">
        <w:t xml:space="preserve"> vendos: </w:t>
      </w:r>
    </w:p>
    <w:p w:rsidR="00DD010B" w:rsidRPr="00333FDB" w:rsidRDefault="00E72E45" w:rsidP="00DD010B">
      <w:pPr>
        <w:pStyle w:val="Paragrafi"/>
      </w:pPr>
      <w:r>
        <w:t xml:space="preserve">- </w:t>
      </w:r>
      <w:r w:rsidR="00D235CE">
        <w:t>Lënien në</w:t>
      </w:r>
      <w:r w:rsidR="00DD010B" w:rsidRPr="00333FDB">
        <w:t xml:space="preserve"> fuqi të vendimit të Agjencisë së Shërbimit Arkeologjik për pezullimin e punimeve;</w:t>
      </w:r>
    </w:p>
    <w:p w:rsidR="00DD010B" w:rsidRPr="00333FDB" w:rsidRDefault="00E72E45" w:rsidP="00DD010B">
      <w:pPr>
        <w:pStyle w:val="Paragrafi"/>
      </w:pPr>
      <w:r>
        <w:t xml:space="preserve">- </w:t>
      </w:r>
      <w:r w:rsidR="00DD010B" w:rsidRPr="00333FDB">
        <w:t xml:space="preserve">Shfuqizimin e vendimit për pezullim dhe lejimin e vijimit të punimeve. </w:t>
      </w:r>
    </w:p>
    <w:p w:rsidR="00DD010B" w:rsidRPr="00333FDB" w:rsidRDefault="00E72E45" w:rsidP="00DD010B">
      <w:pPr>
        <w:pStyle w:val="Paragrafi"/>
      </w:pPr>
      <w:r>
        <w:t xml:space="preserve">4. </w:t>
      </w:r>
      <w:r w:rsidR="00DD010B" w:rsidRPr="00333FDB">
        <w:t>Në rastet kur subjekti privat nuk e kryen gërmimin sipas kuadrit ligjor në fuqi, Këshilli Kombëtar i Arkeologjisë i delegon Agjencisë së Shërbimit Arkeologjik të vazhdojë gërmimet.</w:t>
      </w:r>
    </w:p>
    <w:p w:rsidR="00DD010B" w:rsidRPr="00333FDB" w:rsidRDefault="00E72E45" w:rsidP="00DD010B">
      <w:pPr>
        <w:pStyle w:val="Paragrafi"/>
      </w:pPr>
      <w:r>
        <w:t xml:space="preserve">5. </w:t>
      </w:r>
      <w:r w:rsidR="00DD010B" w:rsidRPr="00333FDB">
        <w:t xml:space="preserve">Vendimi i Këshillit Kombëtar të Arkeologjisë është i formës së prerë. </w:t>
      </w:r>
    </w:p>
    <w:p w:rsidR="001402D9" w:rsidRDefault="001402D9" w:rsidP="00DD010B">
      <w:pPr>
        <w:pStyle w:val="Paragrafi"/>
      </w:pPr>
    </w:p>
    <w:p w:rsidR="00DD010B" w:rsidRPr="00333FDB" w:rsidRDefault="00DD010B" w:rsidP="001402D9">
      <w:pPr>
        <w:pStyle w:val="NeniNr"/>
      </w:pPr>
      <w:r w:rsidRPr="00333FDB">
        <w:t>Neni 6</w:t>
      </w:r>
    </w:p>
    <w:p w:rsidR="00DD010B" w:rsidRDefault="00DD010B" w:rsidP="00E72E45">
      <w:pPr>
        <w:pStyle w:val="NeniTitull"/>
        <w:rPr>
          <w:rFonts w:eastAsia="Batang"/>
        </w:rPr>
      </w:pPr>
      <w:r w:rsidRPr="00333FDB">
        <w:t>Vendosja e tabelave</w:t>
      </w:r>
      <w:r w:rsidRPr="00333FDB">
        <w:rPr>
          <w:rFonts w:eastAsia="Batang"/>
        </w:rPr>
        <w:t xml:space="preserve"> prezantuese dhe paneleve shpjeguese</w:t>
      </w:r>
    </w:p>
    <w:p w:rsidR="001402D9" w:rsidRPr="00333FDB" w:rsidRDefault="001402D9" w:rsidP="00DD010B">
      <w:pPr>
        <w:pStyle w:val="Paragrafi"/>
      </w:pPr>
    </w:p>
    <w:p w:rsidR="00DD010B" w:rsidRPr="00333FDB" w:rsidRDefault="006B1CC1" w:rsidP="00DD010B">
      <w:pPr>
        <w:pStyle w:val="Paragrafi"/>
        <w:rPr>
          <w:rFonts w:eastAsia="Batang"/>
        </w:rPr>
      </w:pPr>
      <w:r>
        <w:rPr>
          <w:rFonts w:eastAsia="Batang"/>
        </w:rPr>
        <w:t xml:space="preserve">1. </w:t>
      </w:r>
      <w:r w:rsidR="00DD010B" w:rsidRPr="00333FDB">
        <w:rPr>
          <w:rFonts w:eastAsia="Batang"/>
        </w:rPr>
        <w:t>Në zonën arkeologjike “A” vendosja e tabelave prezantuese dhe paneleve shp</w:t>
      </w:r>
      <w:r w:rsidR="005C512A">
        <w:rPr>
          <w:rFonts w:eastAsia="Batang"/>
        </w:rPr>
        <w:t>jeguese për monumente të veçanta</w:t>
      </w:r>
      <w:r w:rsidR="00DD010B" w:rsidRPr="00333FDB">
        <w:rPr>
          <w:rFonts w:eastAsia="Batang"/>
        </w:rPr>
        <w:t>, rrënoja apo hapësira me potencial arkeologjik, bëhet vetëm në vendet e përcaktuara sipas rastit nga Instituti i Monumenteve të Kulturës dhe Agjencia e Shërbimeve Arkeologjike dhe zbatohet ng</w:t>
      </w:r>
      <w:r w:rsidR="005C512A">
        <w:rPr>
          <w:rFonts w:eastAsia="Batang"/>
        </w:rPr>
        <w:t>a Drejtoria Rajonale e Kulturës</w:t>
      </w:r>
      <w:r w:rsidR="00DD010B" w:rsidRPr="00333FDB">
        <w:rPr>
          <w:rFonts w:eastAsia="Batang"/>
        </w:rPr>
        <w:t xml:space="preserve"> Kombëtare, </w:t>
      </w:r>
      <w:r w:rsidR="00DD010B" w:rsidRPr="00333FDB">
        <w:t>përgjegjëse për qytetin e Pogradecit</w:t>
      </w:r>
      <w:r w:rsidR="00DD010B" w:rsidRPr="00333FDB">
        <w:rPr>
          <w:rFonts w:eastAsia="Batang"/>
        </w:rPr>
        <w:t>.</w:t>
      </w:r>
    </w:p>
    <w:p w:rsidR="00DD010B" w:rsidRPr="00333FDB" w:rsidRDefault="006B1CC1" w:rsidP="00DD010B">
      <w:pPr>
        <w:pStyle w:val="Paragrafi"/>
        <w:rPr>
          <w:rFonts w:eastAsia="Batang"/>
        </w:rPr>
      </w:pPr>
      <w:r>
        <w:rPr>
          <w:rFonts w:eastAsia="Batang"/>
        </w:rPr>
        <w:t xml:space="preserve">2. </w:t>
      </w:r>
      <w:r w:rsidR="00DD010B" w:rsidRPr="00333FDB">
        <w:rPr>
          <w:rFonts w:eastAsia="Batang"/>
        </w:rPr>
        <w:t xml:space="preserve">Në asnjë rast tabelat prezantuese dhe panelet shpjeguese nuk duhet të dëmtojnë apo konkurrojnë monumentin. </w:t>
      </w:r>
    </w:p>
    <w:p w:rsidR="00DD010B" w:rsidRPr="00333FDB" w:rsidRDefault="006B1CC1" w:rsidP="00DD010B">
      <w:pPr>
        <w:pStyle w:val="Paragrafi"/>
        <w:rPr>
          <w:rFonts w:eastAsia="Batang"/>
        </w:rPr>
      </w:pPr>
      <w:r>
        <w:rPr>
          <w:rFonts w:eastAsia="Batang"/>
        </w:rPr>
        <w:t xml:space="preserve">3. </w:t>
      </w:r>
      <w:r w:rsidR="00DD010B" w:rsidRPr="00333FDB">
        <w:rPr>
          <w:rFonts w:eastAsia="Batang"/>
        </w:rPr>
        <w:t xml:space="preserve">Vendosja e tabelave të sinjalistikës rrugore/turistike pranë monumenteve dhe zonave të mbrojtura rreth tyre bëhet në mbikëqyrjen e </w:t>
      </w:r>
      <w:r w:rsidR="005C512A">
        <w:rPr>
          <w:rFonts w:eastAsia="Batang"/>
        </w:rPr>
        <w:t>Drejtorisë Rajonale të Kulturës</w:t>
      </w:r>
      <w:r w:rsidR="00DD010B" w:rsidRPr="00333FDB">
        <w:rPr>
          <w:rFonts w:eastAsia="Batang"/>
        </w:rPr>
        <w:t xml:space="preserve"> Kombëtare, </w:t>
      </w:r>
      <w:r w:rsidR="00DD010B" w:rsidRPr="00333FDB">
        <w:t>përgjegjëse për qytetin e Pogradecit</w:t>
      </w:r>
      <w:r w:rsidR="00DD010B" w:rsidRPr="00333FDB">
        <w:rPr>
          <w:rFonts w:eastAsia="Batang"/>
        </w:rPr>
        <w:t>.</w:t>
      </w:r>
    </w:p>
    <w:p w:rsidR="00DD010B" w:rsidRPr="00333FDB" w:rsidRDefault="006B1CC1" w:rsidP="00DD010B">
      <w:pPr>
        <w:pStyle w:val="Paragrafi"/>
        <w:rPr>
          <w:rFonts w:eastAsia="Batang"/>
        </w:rPr>
      </w:pPr>
      <w:r>
        <w:t xml:space="preserve">4. </w:t>
      </w:r>
      <w:r w:rsidR="00DD010B" w:rsidRPr="00333FDB">
        <w:t xml:space="preserve">Për çdo veprimtari me karakter kulturor në zonën arkeologjike “A”, vendosja e tabelave dhe </w:t>
      </w:r>
      <w:r w:rsidR="00DD010B" w:rsidRPr="00333FDB">
        <w:rPr>
          <w:rFonts w:eastAsia="Batang"/>
        </w:rPr>
        <w:t xml:space="preserve">e materialeve publicitare lejohet në raste të veçanta festivo-kulturore dhe ka karakter të përkohshëm. Vendosja e tyre ekzekutohet vetëm në zbatim të urdhrit të ministrit përgjegjës për trashëgiminë kulturore dhe nën mbikëqyrjen e </w:t>
      </w:r>
      <w:r w:rsidR="005C512A">
        <w:rPr>
          <w:rFonts w:eastAsia="Batang"/>
        </w:rPr>
        <w:t>Drejtorisë Rajonale të Kulturës</w:t>
      </w:r>
      <w:r w:rsidR="00DD010B" w:rsidRPr="00333FDB">
        <w:rPr>
          <w:rFonts w:eastAsia="Batang"/>
        </w:rPr>
        <w:t xml:space="preserve"> Kombëtare, </w:t>
      </w:r>
      <w:r w:rsidR="00DD010B" w:rsidRPr="00333FDB">
        <w:t>përgjegjëse për qytetin e Pogradecit</w:t>
      </w:r>
      <w:r w:rsidR="00DD010B" w:rsidRPr="00333FDB">
        <w:rPr>
          <w:rFonts w:eastAsia="Batang"/>
        </w:rPr>
        <w:t>.</w:t>
      </w:r>
    </w:p>
    <w:p w:rsidR="00DD010B" w:rsidRPr="00333FDB" w:rsidRDefault="006B1CC1" w:rsidP="00DD010B">
      <w:pPr>
        <w:pStyle w:val="Paragrafi"/>
        <w:rPr>
          <w:rFonts w:eastAsia="Batang"/>
        </w:rPr>
      </w:pPr>
      <w:r>
        <w:rPr>
          <w:rFonts w:eastAsia="Batang"/>
        </w:rPr>
        <w:t xml:space="preserve">5. </w:t>
      </w:r>
      <w:r w:rsidR="00DD010B" w:rsidRPr="00333FDB">
        <w:rPr>
          <w:rFonts w:eastAsia="Batang"/>
        </w:rPr>
        <w:t>Është e ndaluar vendo</w:t>
      </w:r>
      <w:r w:rsidR="005C512A">
        <w:rPr>
          <w:rFonts w:eastAsia="Batang"/>
        </w:rPr>
        <w:t>sja e posterave publicitarë (jo</w:t>
      </w:r>
      <w:r w:rsidR="00DD010B" w:rsidRPr="00333FDB">
        <w:rPr>
          <w:rFonts w:eastAsia="Batang"/>
        </w:rPr>
        <w:t>kulturorë) dhe politikë, si dhe dëmtimet e tjera të monumenteve dhe rrënojave arkeologjike (vizatimi, shkrimi mbi strukturat e paluajtshme).</w:t>
      </w:r>
    </w:p>
    <w:p w:rsidR="006B1CC1" w:rsidRDefault="006B1CC1" w:rsidP="00DD010B">
      <w:pPr>
        <w:pStyle w:val="Paragrafi"/>
      </w:pPr>
    </w:p>
    <w:p w:rsidR="00DD010B" w:rsidRDefault="00DD010B" w:rsidP="006B1CC1">
      <w:pPr>
        <w:pStyle w:val="NeniNr"/>
      </w:pPr>
      <w:r w:rsidRPr="00333FDB">
        <w:t>Neni 7</w:t>
      </w:r>
    </w:p>
    <w:p w:rsidR="006B1CC1" w:rsidRPr="00333FDB" w:rsidRDefault="006B1CC1" w:rsidP="00DD010B">
      <w:pPr>
        <w:pStyle w:val="Paragrafi"/>
      </w:pPr>
    </w:p>
    <w:p w:rsidR="00DD010B" w:rsidRPr="00333FDB" w:rsidRDefault="00DD010B" w:rsidP="00DD010B">
      <w:pPr>
        <w:pStyle w:val="Paragrafi"/>
      </w:pPr>
      <w:r w:rsidRPr="00333FDB">
        <w:t>Kjo rregullore shoqërohet me hartën e zonifikimit, e cila rishikohet periodikisht nga Agjencia e Shërbimit Arkeologjik dhe Instituti i Monumenteve të Kulturës</w:t>
      </w:r>
      <w:r w:rsidR="00D235CE">
        <w:t>,</w:t>
      </w:r>
      <w:r w:rsidRPr="00333FDB">
        <w:t xml:space="preserve"> bazuar në të dhënat e reja arkeologjike, si dhe nevojën për mbrojtjen e monumenteve.</w:t>
      </w:r>
    </w:p>
    <w:p w:rsidR="006B1CC1" w:rsidRDefault="006B1CC1" w:rsidP="00DD010B">
      <w:pPr>
        <w:pStyle w:val="Paragrafi"/>
      </w:pPr>
    </w:p>
    <w:p w:rsidR="00DD010B" w:rsidRDefault="00DD010B" w:rsidP="006B1CC1">
      <w:pPr>
        <w:pStyle w:val="NeniNr"/>
      </w:pPr>
      <w:r w:rsidRPr="00333FDB">
        <w:t>Neni 8</w:t>
      </w:r>
    </w:p>
    <w:p w:rsidR="006B1CC1" w:rsidRPr="00333FDB" w:rsidRDefault="006B1CC1" w:rsidP="00DD010B">
      <w:pPr>
        <w:pStyle w:val="Paragrafi"/>
      </w:pPr>
    </w:p>
    <w:p w:rsidR="00DD010B" w:rsidRPr="00333FDB" w:rsidRDefault="00D235CE" w:rsidP="00DD010B">
      <w:pPr>
        <w:pStyle w:val="Paragrafi"/>
      </w:pPr>
      <w:r>
        <w:t>Në hartimin e i</w:t>
      </w:r>
      <w:r w:rsidR="005C512A">
        <w:t>nstrumente</w:t>
      </w:r>
      <w:r w:rsidR="00DD010B" w:rsidRPr="00333FDB">
        <w:t>ve të planifikimit të terri</w:t>
      </w:r>
      <w:r>
        <w:t>torit për Gradishtën e Selcës, r</w:t>
      </w:r>
      <w:r w:rsidR="00DD010B" w:rsidRPr="00333FDB">
        <w:t>rethi Pogradec duhet të merret parasysh zonifikimi arke</w:t>
      </w:r>
      <w:r>
        <w:t>ologjik i Gradishtës së Selcës, r</w:t>
      </w:r>
      <w:r w:rsidR="00DD010B" w:rsidRPr="00333FDB">
        <w:t xml:space="preserve">rethi Pogradec dhe përcaktimet e kësaj rregullore. </w:t>
      </w:r>
    </w:p>
    <w:p w:rsidR="00DD010B" w:rsidRPr="00333FDB" w:rsidRDefault="00D235CE" w:rsidP="00DD010B">
      <w:pPr>
        <w:pStyle w:val="Paragrafi"/>
        <w:rPr>
          <w:rFonts w:eastAsia="Batang"/>
        </w:rPr>
      </w:pPr>
      <w:r>
        <w:t>Instrumente</w:t>
      </w:r>
      <w:r w:rsidR="00DD010B" w:rsidRPr="00333FDB">
        <w:t>t e planifikimit të terri</w:t>
      </w:r>
      <w:r>
        <w:t>torit për Gradishtën e Selcës, r</w:t>
      </w:r>
      <w:r w:rsidR="00DD010B" w:rsidRPr="00333FDB">
        <w:t>rethi Pogradec që janë në fazën e</w:t>
      </w:r>
      <w:r>
        <w:t xml:space="preserve"> zbatimit</w:t>
      </w:r>
      <w:r w:rsidR="00DD010B" w:rsidRPr="00333FDB">
        <w:t>, si dhe rregulloret përkatëse të tyre duhet të rishikohen me qëllim që të zbatohet zo</w:t>
      </w:r>
      <w:r w:rsidR="00B63A4B">
        <w:t>nifikimi arkeologjik i Gradishtës së Selcës, r</w:t>
      </w:r>
      <w:r w:rsidR="00DD010B" w:rsidRPr="00333FDB">
        <w:t>rethi Pogradec dhe përcaktimet e rregullores përkatëse.</w:t>
      </w:r>
    </w:p>
    <w:p w:rsidR="00DD010B" w:rsidRDefault="00DD010B" w:rsidP="00DD010B">
      <w:pPr>
        <w:pStyle w:val="Paragrafi"/>
      </w:pPr>
    </w:p>
    <w:p w:rsidR="00DD010B" w:rsidRDefault="00DD010B" w:rsidP="008C4299">
      <w:pPr>
        <w:pStyle w:val="Paragrafi"/>
      </w:pPr>
    </w:p>
    <w:p w:rsidR="00AE4E4C" w:rsidRDefault="00AE4E4C" w:rsidP="00B10F4E">
      <w:pPr>
        <w:pStyle w:val="Akti"/>
      </w:pPr>
      <w:r>
        <w:t>Udhëzim</w:t>
      </w:r>
    </w:p>
    <w:p w:rsidR="00AE4E4C" w:rsidRDefault="00AE4E4C" w:rsidP="00B10F4E">
      <w:pPr>
        <w:pStyle w:val="NumriData"/>
      </w:pPr>
      <w:r>
        <w:t>Nr.13/1, datë 8.9.2010</w:t>
      </w:r>
    </w:p>
    <w:p w:rsidR="00623158" w:rsidRDefault="00623158" w:rsidP="000B16EE">
      <w:pPr>
        <w:pStyle w:val="Paragrafi"/>
      </w:pPr>
    </w:p>
    <w:p w:rsidR="00925AFB" w:rsidRDefault="00623158" w:rsidP="00623158">
      <w:pPr>
        <w:pStyle w:val="Titulli"/>
      </w:pPr>
      <w:r>
        <w:t>P</w:t>
      </w:r>
      <w:r w:rsidR="00B10F4E">
        <w:t>ë</w:t>
      </w:r>
      <w:r>
        <w:t>r disa ndryshime e shtesa n</w:t>
      </w:r>
      <w:r w:rsidR="00B10F4E">
        <w:t>ë</w:t>
      </w:r>
      <w:r>
        <w:t xml:space="preserve"> udh</w:t>
      </w:r>
      <w:r w:rsidR="00B10F4E">
        <w:t>ë</w:t>
      </w:r>
      <w:r>
        <w:t>zimin nr.6257, dat</w:t>
      </w:r>
      <w:r w:rsidR="00B10F4E">
        <w:t>ë</w:t>
      </w:r>
      <w:r>
        <w:t xml:space="preserve"> 2.9.2008 </w:t>
      </w:r>
    </w:p>
    <w:p w:rsidR="00623158" w:rsidRDefault="00623158" w:rsidP="00623158">
      <w:pPr>
        <w:pStyle w:val="Titulli"/>
      </w:pPr>
      <w:r>
        <w:t>“Mbi p</w:t>
      </w:r>
      <w:r w:rsidR="00B10F4E">
        <w:t>ë</w:t>
      </w:r>
      <w:r>
        <w:t>rcaktimin e mas</w:t>
      </w:r>
      <w:r w:rsidR="00B10F4E">
        <w:t>ë</w:t>
      </w:r>
      <w:r>
        <w:t>s s</w:t>
      </w:r>
      <w:r w:rsidR="00B10F4E">
        <w:t>ë</w:t>
      </w:r>
      <w:r>
        <w:t xml:space="preserve"> subvencionit p</w:t>
      </w:r>
      <w:r w:rsidR="00B10F4E">
        <w:t>ë</w:t>
      </w:r>
      <w:r>
        <w:t>r familjet q</w:t>
      </w:r>
      <w:r w:rsidR="00B10F4E">
        <w:t>ë</w:t>
      </w:r>
      <w:r>
        <w:t xml:space="preserve"> p</w:t>
      </w:r>
      <w:r w:rsidR="00B10F4E">
        <w:t>ë</w:t>
      </w:r>
      <w:r>
        <w:t>rfitojn</w:t>
      </w:r>
      <w:r w:rsidR="00B10F4E">
        <w:t>ë</w:t>
      </w:r>
      <w:r w:rsidR="008514A9">
        <w:t xml:space="preserve"> kreD</w:t>
      </w:r>
      <w:r>
        <w:t>i t</w:t>
      </w:r>
      <w:r w:rsidR="00B10F4E">
        <w:t>ë</w:t>
      </w:r>
      <w:r>
        <w:t xml:space="preserve"> leht</w:t>
      </w:r>
      <w:r w:rsidR="00B10F4E">
        <w:t>ë</w:t>
      </w:r>
      <w:r>
        <w:t>suara nga shteti</w:t>
      </w:r>
      <w:r w:rsidR="008514A9">
        <w:t>”</w:t>
      </w:r>
      <w:r>
        <w:t>, i ndryshuar</w:t>
      </w:r>
    </w:p>
    <w:p w:rsidR="00623158" w:rsidRDefault="00623158" w:rsidP="00623158">
      <w:pPr>
        <w:pStyle w:val="Paragrafi"/>
      </w:pPr>
    </w:p>
    <w:p w:rsidR="00623158" w:rsidRDefault="00623158" w:rsidP="00623158">
      <w:pPr>
        <w:pStyle w:val="Paragrafi"/>
      </w:pPr>
      <w:r>
        <w:t>N</w:t>
      </w:r>
      <w:r w:rsidR="00B10F4E">
        <w:t>ë</w:t>
      </w:r>
      <w:r>
        <w:t xml:space="preserve"> mb</w:t>
      </w:r>
      <w:r w:rsidR="00B10F4E">
        <w:t>ë</w:t>
      </w:r>
      <w:r>
        <w:t>shtetje t</w:t>
      </w:r>
      <w:r w:rsidR="00B10F4E">
        <w:t>ë</w:t>
      </w:r>
      <w:r w:rsidR="008514A9">
        <w:t xml:space="preserve"> nenit 102</w:t>
      </w:r>
      <w:r>
        <w:t xml:space="preserve"> pika 4 t</w:t>
      </w:r>
      <w:r w:rsidR="00B10F4E">
        <w:t>ë</w:t>
      </w:r>
      <w:r>
        <w:t xml:space="preserve"> Kushtetut</w:t>
      </w:r>
      <w:r w:rsidR="00B10F4E">
        <w:t>ë</w:t>
      </w:r>
      <w:r>
        <w:t>s s</w:t>
      </w:r>
      <w:r w:rsidR="00B10F4E">
        <w:t>ë</w:t>
      </w:r>
      <w:r>
        <w:t xml:space="preserve"> Republik</w:t>
      </w:r>
      <w:r w:rsidR="00B10F4E">
        <w:t>ë</w:t>
      </w:r>
      <w:r>
        <w:t>s s</w:t>
      </w:r>
      <w:r w:rsidR="00B10F4E">
        <w:t>ë</w:t>
      </w:r>
      <w:r>
        <w:t xml:space="preserve"> Shqip</w:t>
      </w:r>
      <w:r w:rsidR="00B10F4E">
        <w:t>ë</w:t>
      </w:r>
      <w:r>
        <w:t>ris</w:t>
      </w:r>
      <w:r w:rsidR="00B10F4E">
        <w:t>ë</w:t>
      </w:r>
      <w:r>
        <w:t xml:space="preserve"> dhe nenit 25 t</w:t>
      </w:r>
      <w:r w:rsidR="00B10F4E">
        <w:t>ë</w:t>
      </w:r>
      <w:r>
        <w:t xml:space="preserve"> ligjit nr.9232, dat</w:t>
      </w:r>
      <w:r w:rsidR="00B10F4E">
        <w:t>ë</w:t>
      </w:r>
      <w:r w:rsidR="008514A9">
        <w:t xml:space="preserve"> 13.5.2004</w:t>
      </w:r>
      <w:r>
        <w:t xml:space="preserve"> “P</w:t>
      </w:r>
      <w:r w:rsidR="00B10F4E">
        <w:t>ë</w:t>
      </w:r>
      <w:r>
        <w:t>r programet sociale t</w:t>
      </w:r>
      <w:r w:rsidR="00B10F4E">
        <w:t>ë</w:t>
      </w:r>
      <w:r>
        <w:t xml:space="preserve"> strehimit p</w:t>
      </w:r>
      <w:r w:rsidR="00B10F4E">
        <w:t>ë</w:t>
      </w:r>
      <w:r>
        <w:t>r banor</w:t>
      </w:r>
      <w:r w:rsidR="00B10F4E">
        <w:t>ë</w:t>
      </w:r>
      <w:r w:rsidR="00201103">
        <w:t>t e zonave urbane”, të</w:t>
      </w:r>
      <w:r>
        <w:t xml:space="preserve"> ndryshuar,</w:t>
      </w:r>
      <w:r w:rsidR="007C7491">
        <w:t xml:space="preserve"> dhe bazuar n</w:t>
      </w:r>
      <w:r w:rsidR="00B10F4E">
        <w:t>ë</w:t>
      </w:r>
      <w:r w:rsidR="007C7491">
        <w:t xml:space="preserve"> pikat 3 e 16 t</w:t>
      </w:r>
      <w:r w:rsidR="00B10F4E">
        <w:t>ë</w:t>
      </w:r>
      <w:r w:rsidR="007C7491">
        <w:t xml:space="preserve"> v</w:t>
      </w:r>
      <w:r>
        <w:t>endimit t</w:t>
      </w:r>
      <w:r w:rsidR="00B10F4E">
        <w:t>ë</w:t>
      </w:r>
      <w:r>
        <w:t xml:space="preserve"> K</w:t>
      </w:r>
      <w:r w:rsidR="00B10F4E">
        <w:t>ë</w:t>
      </w:r>
      <w:r>
        <w:t>shillit t</w:t>
      </w:r>
      <w:r w:rsidR="00B10F4E">
        <w:t>ë</w:t>
      </w:r>
      <w:r>
        <w:t xml:space="preserve"> Ministrave nr.60</w:t>
      </w:r>
      <w:r w:rsidR="008514A9">
        <w:t>0</w:t>
      </w:r>
      <w:r>
        <w:t>, dat</w:t>
      </w:r>
      <w:r w:rsidR="00B10F4E">
        <w:t>ë</w:t>
      </w:r>
      <w:r>
        <w:t xml:space="preserve"> 12.9.2007 “P</w:t>
      </w:r>
      <w:r w:rsidR="00B10F4E">
        <w:t>ë</w:t>
      </w:r>
      <w:r>
        <w:t>r trajtimin me strehim t</w:t>
      </w:r>
      <w:r w:rsidR="00B10F4E">
        <w:t>ë</w:t>
      </w:r>
      <w:r>
        <w:t xml:space="preserve"> n</w:t>
      </w:r>
      <w:r w:rsidR="00B10F4E">
        <w:t>ë</w:t>
      </w:r>
      <w:r>
        <w:t>pun</w:t>
      </w:r>
      <w:r w:rsidR="00B10F4E">
        <w:t>ë</w:t>
      </w:r>
      <w:r>
        <w:t>sve civil</w:t>
      </w:r>
      <w:r w:rsidR="008514A9">
        <w:t>ë</w:t>
      </w:r>
      <w:r>
        <w:t xml:space="preserve"> t</w:t>
      </w:r>
      <w:r w:rsidR="00B10F4E">
        <w:t>ë</w:t>
      </w:r>
      <w:r>
        <w:t xml:space="preserve"> administrat</w:t>
      </w:r>
      <w:r w:rsidR="00B10F4E">
        <w:t>ë</w:t>
      </w:r>
      <w:r>
        <w:t>s s</w:t>
      </w:r>
      <w:r w:rsidR="00B10F4E">
        <w:t>ë</w:t>
      </w:r>
      <w:r>
        <w:t xml:space="preserve"> lart</w:t>
      </w:r>
      <w:r w:rsidR="00B10F4E">
        <w:t>ë</w:t>
      </w:r>
      <w:r>
        <w:t xml:space="preserve"> shtet</w:t>
      </w:r>
      <w:r w:rsidR="00B10F4E">
        <w:t>ë</w:t>
      </w:r>
      <w:r>
        <w:t>rore dhe funksionar</w:t>
      </w:r>
      <w:r w:rsidR="00B10F4E">
        <w:t>ë</w:t>
      </w:r>
      <w:r>
        <w:t>ve politik</w:t>
      </w:r>
      <w:r w:rsidR="008514A9">
        <w:t>ë</w:t>
      </w:r>
      <w:r>
        <w:t>”,</w:t>
      </w:r>
    </w:p>
    <w:p w:rsidR="00623158" w:rsidRDefault="00623158" w:rsidP="00623158">
      <w:pPr>
        <w:pStyle w:val="Paragrafi"/>
      </w:pPr>
    </w:p>
    <w:p w:rsidR="00623158" w:rsidRDefault="00623158" w:rsidP="00B10F4E">
      <w:pPr>
        <w:pStyle w:val="VENDOSI"/>
      </w:pPr>
      <w:r>
        <w:t>Udh</w:t>
      </w:r>
      <w:r w:rsidR="00B10F4E">
        <w:t>ë</w:t>
      </w:r>
      <w:r>
        <w:t>zojm</w:t>
      </w:r>
      <w:r w:rsidR="00B10F4E">
        <w:t>ë</w:t>
      </w:r>
      <w:r>
        <w:t>:</w:t>
      </w:r>
    </w:p>
    <w:p w:rsidR="00623158" w:rsidRDefault="00623158" w:rsidP="00623158">
      <w:pPr>
        <w:pStyle w:val="Paragrafi"/>
      </w:pPr>
    </w:p>
    <w:p w:rsidR="00B10F4E" w:rsidRDefault="00623158" w:rsidP="00B10F4E">
      <w:pPr>
        <w:pStyle w:val="Paragrafi"/>
      </w:pPr>
      <w:r>
        <w:t>N</w:t>
      </w:r>
      <w:r w:rsidR="00B10F4E">
        <w:t>ë</w:t>
      </w:r>
      <w:r>
        <w:t xml:space="preserve"> udh</w:t>
      </w:r>
      <w:r w:rsidR="00B10F4E">
        <w:t>ë</w:t>
      </w:r>
      <w:r>
        <w:t>zimin nr.6257, dat</w:t>
      </w:r>
      <w:r w:rsidR="00B10F4E">
        <w:t>ë</w:t>
      </w:r>
      <w:r>
        <w:t xml:space="preserve"> 2.9.2008 </w:t>
      </w:r>
      <w:r w:rsidR="00867D62">
        <w:t>“Mbi p</w:t>
      </w:r>
      <w:r w:rsidR="00B10F4E">
        <w:t>ë</w:t>
      </w:r>
      <w:r w:rsidR="00867D62">
        <w:t>rcaktimin e mas</w:t>
      </w:r>
      <w:r w:rsidR="00B10F4E">
        <w:t>ë</w:t>
      </w:r>
      <w:r w:rsidR="00867D62">
        <w:t>s s</w:t>
      </w:r>
      <w:r w:rsidR="00B10F4E">
        <w:t>ë</w:t>
      </w:r>
      <w:r w:rsidR="00867D62">
        <w:t xml:space="preserve"> subvencionit p</w:t>
      </w:r>
      <w:r w:rsidR="00B10F4E">
        <w:t>ë</w:t>
      </w:r>
      <w:r w:rsidR="00867D62">
        <w:t>r familjet q</w:t>
      </w:r>
      <w:r w:rsidR="00B10F4E">
        <w:t>ë</w:t>
      </w:r>
      <w:r w:rsidR="00867D62">
        <w:t xml:space="preserve"> p</w:t>
      </w:r>
      <w:r w:rsidR="00B10F4E">
        <w:t>ë</w:t>
      </w:r>
      <w:r w:rsidR="00867D62">
        <w:t>rfitojn</w:t>
      </w:r>
      <w:r w:rsidR="00B10F4E">
        <w:t>ë</w:t>
      </w:r>
      <w:r w:rsidR="00867D62">
        <w:t xml:space="preserve"> kredi t</w:t>
      </w:r>
      <w:r w:rsidR="00B10F4E">
        <w:t>ë</w:t>
      </w:r>
      <w:r w:rsidR="00867D62">
        <w:t xml:space="preserve"> leht</w:t>
      </w:r>
      <w:r w:rsidR="00B10F4E">
        <w:t>ë</w:t>
      </w:r>
      <w:r w:rsidR="00201103">
        <w:t>suara nga shteti”, të</w:t>
      </w:r>
      <w:r w:rsidR="00867D62">
        <w:t xml:space="preserve"> ndryshuar, b</w:t>
      </w:r>
      <w:r w:rsidR="00B10F4E">
        <w:t>ë</w:t>
      </w:r>
      <w:r w:rsidR="00867D62">
        <w:t>hen k</w:t>
      </w:r>
      <w:r w:rsidR="00B10F4E">
        <w:t>ë</w:t>
      </w:r>
      <w:r w:rsidR="00867D62">
        <w:t>to shtesa:</w:t>
      </w:r>
    </w:p>
    <w:p w:rsidR="00867D62" w:rsidRDefault="00B10F4E" w:rsidP="00B10F4E">
      <w:pPr>
        <w:pStyle w:val="Paragrafi"/>
      </w:pPr>
      <w:r>
        <w:t xml:space="preserve">1. </w:t>
      </w:r>
      <w:r w:rsidR="00867D62">
        <w:t>N</w:t>
      </w:r>
      <w:r>
        <w:t>ë</w:t>
      </w:r>
      <w:r w:rsidR="00867D62">
        <w:t xml:space="preserve"> pik</w:t>
      </w:r>
      <w:r>
        <w:t>ë</w:t>
      </w:r>
      <w:r w:rsidR="00867D62">
        <w:t>n 5, g</w:t>
      </w:r>
      <w:r w:rsidR="00651359">
        <w:t>e</w:t>
      </w:r>
      <w:r w:rsidR="00867D62">
        <w:t>rma (a)</w:t>
      </w:r>
      <w:r w:rsidR="00201103">
        <w:t>,</w:t>
      </w:r>
      <w:r w:rsidR="00867D62">
        <w:t xml:space="preserve"> n</w:t>
      </w:r>
      <w:r>
        <w:t>ë</w:t>
      </w:r>
      <w:r w:rsidR="00867D62">
        <w:t xml:space="preserve"> fund t</w:t>
      </w:r>
      <w:r>
        <w:t>ë</w:t>
      </w:r>
      <w:r w:rsidR="00867D62">
        <w:t xml:space="preserve"> fjalis</w:t>
      </w:r>
      <w:r>
        <w:t>ë</w:t>
      </w:r>
      <w:r w:rsidR="00867D62">
        <w:t xml:space="preserve"> shtohet paragrafi:</w:t>
      </w:r>
    </w:p>
    <w:p w:rsidR="00867D62" w:rsidRDefault="00867D62" w:rsidP="00623158">
      <w:pPr>
        <w:pStyle w:val="Paragrafi"/>
      </w:pPr>
      <w:r>
        <w:t>“ose banojn</w:t>
      </w:r>
      <w:r w:rsidR="00B10F4E">
        <w:t>ë</w:t>
      </w:r>
      <w:r>
        <w:t xml:space="preserve"> n</w:t>
      </w:r>
      <w:r w:rsidR="00B10F4E">
        <w:t>ë</w:t>
      </w:r>
      <w:r>
        <w:t>n normat e strehimit, t</w:t>
      </w:r>
      <w:r w:rsidR="00B10F4E">
        <w:t>ë</w:t>
      </w:r>
      <w:r>
        <w:t xml:space="preserve"> p</w:t>
      </w:r>
      <w:r w:rsidR="00B10F4E">
        <w:t>ë</w:t>
      </w:r>
      <w:r>
        <w:t>rcakt</w:t>
      </w:r>
      <w:r w:rsidR="007C7491">
        <w:t>uara n</w:t>
      </w:r>
      <w:r w:rsidR="00B10F4E">
        <w:t>ë</w:t>
      </w:r>
      <w:r w:rsidR="007C7491">
        <w:t xml:space="preserve"> v</w:t>
      </w:r>
      <w:r>
        <w:t>endimin e K</w:t>
      </w:r>
      <w:r w:rsidR="00B10F4E">
        <w:t>ë</w:t>
      </w:r>
      <w:r>
        <w:t>shillit t</w:t>
      </w:r>
      <w:r w:rsidR="00B10F4E">
        <w:t>ë</w:t>
      </w:r>
      <w:r>
        <w:t xml:space="preserve"> Ministrave nr.814, dat</w:t>
      </w:r>
      <w:r w:rsidR="00B10F4E">
        <w:t>ë</w:t>
      </w:r>
      <w:r>
        <w:t xml:space="preserve"> 3.12.2004”</w:t>
      </w:r>
    </w:p>
    <w:p w:rsidR="00867D62" w:rsidRDefault="00867D62" w:rsidP="00651359">
      <w:pPr>
        <w:pStyle w:val="Paragrafi"/>
        <w:numPr>
          <w:ilvl w:val="0"/>
          <w:numId w:val="3"/>
        </w:numPr>
      </w:pPr>
      <w:r>
        <w:t>Pas pik</w:t>
      </w:r>
      <w:r w:rsidR="00B10F4E">
        <w:t>ë</w:t>
      </w:r>
      <w:r>
        <w:t>s 7/5 shtohet pika 7/6 me k</w:t>
      </w:r>
      <w:r w:rsidR="00B10F4E">
        <w:t>ë</w:t>
      </w:r>
      <w:r>
        <w:t>t</w:t>
      </w:r>
      <w:r w:rsidR="00B10F4E">
        <w:t>ë</w:t>
      </w:r>
      <w:r>
        <w:t xml:space="preserve"> p</w:t>
      </w:r>
      <w:r w:rsidR="00B10F4E">
        <w:t>ë</w:t>
      </w:r>
      <w:r>
        <w:t>rmbajtje:</w:t>
      </w:r>
    </w:p>
    <w:p w:rsidR="00867D62" w:rsidRDefault="00867D62" w:rsidP="00623158">
      <w:pPr>
        <w:pStyle w:val="Paragrafi"/>
      </w:pPr>
      <w:r>
        <w:t>“7/6. Familja qiramarr</w:t>
      </w:r>
      <w:r w:rsidR="00B10F4E">
        <w:t>ë</w:t>
      </w:r>
      <w:r>
        <w:t>se n</w:t>
      </w:r>
      <w:r w:rsidR="00B10F4E">
        <w:t>ë</w:t>
      </w:r>
      <w:r w:rsidR="00651359">
        <w:t xml:space="preserve"> ish-</w:t>
      </w:r>
      <w:r>
        <w:t>pron</w:t>
      </w:r>
      <w:r w:rsidR="00B10F4E">
        <w:t>ë</w:t>
      </w:r>
      <w:r>
        <w:t xml:space="preserve"> private detyrohet t</w:t>
      </w:r>
      <w:r w:rsidR="00B10F4E">
        <w:t>ë</w:t>
      </w:r>
      <w:r>
        <w:t xml:space="preserve"> liroj</w:t>
      </w:r>
      <w:r w:rsidR="00B10F4E">
        <w:t>ë</w:t>
      </w:r>
      <w:r>
        <w:t xml:space="preserve"> banes</w:t>
      </w:r>
      <w:r w:rsidR="00B10F4E">
        <w:t>ë</w:t>
      </w:r>
      <w:r>
        <w:t>n e pronarit brenda 30 dit</w:t>
      </w:r>
      <w:r w:rsidR="00B10F4E">
        <w:t>ë</w:t>
      </w:r>
      <w:r>
        <w:t>ve nga data e l</w:t>
      </w:r>
      <w:r w:rsidR="00B10F4E">
        <w:t>ë</w:t>
      </w:r>
      <w:r>
        <w:t>vrimit t</w:t>
      </w:r>
      <w:r w:rsidR="00B10F4E">
        <w:t>ë</w:t>
      </w:r>
      <w:r>
        <w:t xml:space="preserve"> kredis</w:t>
      </w:r>
      <w:r w:rsidR="00B10F4E">
        <w:t>ë</w:t>
      </w:r>
      <w:r w:rsidR="00651359">
        <w:t>”</w:t>
      </w:r>
      <w:r>
        <w:t>.</w:t>
      </w:r>
    </w:p>
    <w:p w:rsidR="00867D62" w:rsidRDefault="00867D62" w:rsidP="00623158">
      <w:pPr>
        <w:pStyle w:val="Paragrafi"/>
      </w:pPr>
      <w:r>
        <w:t>3.</w:t>
      </w:r>
      <w:r w:rsidR="00B10F4E">
        <w:t xml:space="preserve"> </w:t>
      </w:r>
      <w:r>
        <w:t>Pas pik</w:t>
      </w:r>
      <w:r w:rsidR="00B10F4E">
        <w:t>ë</w:t>
      </w:r>
      <w:r>
        <w:t>s 21, shtohet pika 22 me k</w:t>
      </w:r>
      <w:r w:rsidR="00B10F4E">
        <w:t>ë</w:t>
      </w:r>
      <w:r>
        <w:t>t</w:t>
      </w:r>
      <w:r w:rsidR="00B10F4E">
        <w:t>ë</w:t>
      </w:r>
      <w:r>
        <w:t xml:space="preserve"> p</w:t>
      </w:r>
      <w:r w:rsidR="00B10F4E">
        <w:t>ërmbajtje:</w:t>
      </w:r>
    </w:p>
    <w:p w:rsidR="00867D62" w:rsidRDefault="00651359" w:rsidP="00623158">
      <w:pPr>
        <w:pStyle w:val="Paragrafi"/>
      </w:pPr>
      <w:r>
        <w:t>“22.Transferimi</w:t>
      </w:r>
      <w:r w:rsidR="00867D62">
        <w:t xml:space="preserve"> nga subjektet p</w:t>
      </w:r>
      <w:r w:rsidR="00B10F4E">
        <w:t>ë</w:t>
      </w:r>
      <w:r w:rsidR="00867D62">
        <w:t>rfituese sipas k</w:t>
      </w:r>
      <w:r w:rsidR="00B10F4E">
        <w:t>ë</w:t>
      </w:r>
      <w:r>
        <w:t>tij u</w:t>
      </w:r>
      <w:r w:rsidR="00867D62">
        <w:t>dh</w:t>
      </w:r>
      <w:r w:rsidR="00B10F4E">
        <w:t>ë</w:t>
      </w:r>
      <w:r w:rsidR="00867D62">
        <w:t>zimi, i kredive t</w:t>
      </w:r>
      <w:r w:rsidR="00B10F4E">
        <w:t>ë</w:t>
      </w:r>
      <w:r w:rsidR="00867D62">
        <w:t xml:space="preserve"> marra p</w:t>
      </w:r>
      <w:r w:rsidR="00B10F4E">
        <w:t>ë</w:t>
      </w:r>
      <w:r w:rsidR="00867D62">
        <w:t>r strehim n</w:t>
      </w:r>
      <w:r w:rsidR="00B10F4E">
        <w:t>ë</w:t>
      </w:r>
      <w:r w:rsidR="00867D62">
        <w:t xml:space="preserve"> banka t</w:t>
      </w:r>
      <w:r w:rsidR="00B10F4E">
        <w:t>ë</w:t>
      </w:r>
      <w:r w:rsidR="00867D62">
        <w:t xml:space="preserve"> tjera p</w:t>
      </w:r>
      <w:r w:rsidR="00B10F4E">
        <w:t>ë</w:t>
      </w:r>
      <w:r w:rsidR="00867D62">
        <w:t>rpara fillimit t</w:t>
      </w:r>
      <w:r w:rsidR="00B10F4E">
        <w:t>ë</w:t>
      </w:r>
      <w:r w:rsidR="00867D62">
        <w:t xml:space="preserve"> k</w:t>
      </w:r>
      <w:r w:rsidR="00B10F4E">
        <w:t>ë</w:t>
      </w:r>
      <w:r w:rsidR="00867D62">
        <w:t>tij programi, mund t</w:t>
      </w:r>
      <w:r w:rsidR="00B10F4E">
        <w:t>ë</w:t>
      </w:r>
      <w:r w:rsidR="00867D62">
        <w:t xml:space="preserve"> b</w:t>
      </w:r>
      <w:r w:rsidR="00B10F4E">
        <w:t>ë</w:t>
      </w:r>
      <w:r w:rsidR="00867D62">
        <w:t xml:space="preserve">het kur </w:t>
      </w:r>
      <w:r w:rsidR="00B10F4E">
        <w:t>ë</w:t>
      </w:r>
      <w:r w:rsidR="00867D62">
        <w:t>sht</w:t>
      </w:r>
      <w:r w:rsidR="00B10F4E">
        <w:t>ë</w:t>
      </w:r>
      <w:r w:rsidR="00867D62">
        <w:t xml:space="preserve"> praktikisht e realizueshme n</w:t>
      </w:r>
      <w:r w:rsidR="00B10F4E">
        <w:t>ë</w:t>
      </w:r>
      <w:r w:rsidR="00867D62">
        <w:t xml:space="preserve"> marr</w:t>
      </w:r>
      <w:r w:rsidR="00B10F4E">
        <w:t>ë</w:t>
      </w:r>
      <w:r w:rsidR="00867D62">
        <w:t>veshje midis bank</w:t>
      </w:r>
      <w:r w:rsidR="00B10F4E">
        <w:t>ë</w:t>
      </w:r>
      <w:r w:rsidR="00867D62">
        <w:t xml:space="preserve">s ku </w:t>
      </w:r>
      <w:r w:rsidR="00B10F4E">
        <w:t>ë</w:t>
      </w:r>
      <w:r w:rsidR="00867D62">
        <w:t>sht</w:t>
      </w:r>
      <w:r w:rsidR="00B10F4E">
        <w:t>ë</w:t>
      </w:r>
      <w:r w:rsidR="00867D62">
        <w:t xml:space="preserve"> marr</w:t>
      </w:r>
      <w:r w:rsidR="00B10F4E">
        <w:t>ë</w:t>
      </w:r>
      <w:r>
        <w:t xml:space="preserve"> kredia dhe b</w:t>
      </w:r>
      <w:r w:rsidR="00867D62">
        <w:t>ank</w:t>
      </w:r>
      <w:r w:rsidR="00B10F4E">
        <w:t>ë</w:t>
      </w:r>
      <w:r w:rsidR="00867D62">
        <w:t>s q</w:t>
      </w:r>
      <w:r w:rsidR="00B10F4E">
        <w:t>ë</w:t>
      </w:r>
      <w:r w:rsidR="00867D62">
        <w:t xml:space="preserve"> zbaton programin, vet</w:t>
      </w:r>
      <w:r w:rsidR="00B10F4E">
        <w:t>ë</w:t>
      </w:r>
      <w:r w:rsidR="00867D62">
        <w:t>m n</w:t>
      </w:r>
      <w:r w:rsidR="00B10F4E">
        <w:t>ë</w:t>
      </w:r>
      <w:r w:rsidR="00867D62">
        <w:t xml:space="preserve"> rastet kur fa</w:t>
      </w:r>
      <w:r>
        <w:t>milja</w:t>
      </w:r>
      <w:r w:rsidR="00867D62">
        <w:t xml:space="preserve"> plot</w:t>
      </w:r>
      <w:r w:rsidR="00B10F4E">
        <w:t>ë</w:t>
      </w:r>
      <w:r w:rsidR="00867D62">
        <w:t>son kushtet sipas pik</w:t>
      </w:r>
      <w:r w:rsidR="00B10F4E">
        <w:t>ë</w:t>
      </w:r>
      <w:r w:rsidR="00867D62">
        <w:t>s 5 t</w:t>
      </w:r>
      <w:r w:rsidR="00B10F4E">
        <w:t>ë</w:t>
      </w:r>
      <w:r w:rsidR="00867D62">
        <w:t xml:space="preserve"> k</w:t>
      </w:r>
      <w:r w:rsidR="00B10F4E">
        <w:t>ë</w:t>
      </w:r>
      <w:r w:rsidR="00867D62">
        <w:t>tij udh</w:t>
      </w:r>
      <w:r w:rsidR="00B10F4E">
        <w:t>ë</w:t>
      </w:r>
      <w:r w:rsidR="00867D62">
        <w:t>zimi dhe kriteret e p</w:t>
      </w:r>
      <w:r w:rsidR="00B10F4E">
        <w:t>ë</w:t>
      </w:r>
      <w:r w:rsidR="00867D62">
        <w:t>rcaktuara n</w:t>
      </w:r>
      <w:r w:rsidR="00B10F4E">
        <w:t>ë</w:t>
      </w:r>
      <w:r w:rsidR="00867D62">
        <w:t xml:space="preserve"> pikat</w:t>
      </w:r>
      <w:r w:rsidR="00993AD1">
        <w:t xml:space="preserve"> 5 e 6 t</w:t>
      </w:r>
      <w:r w:rsidR="00B10F4E">
        <w:t>ë</w:t>
      </w:r>
      <w:r w:rsidR="00993AD1">
        <w:t xml:space="preserve"> v</w:t>
      </w:r>
      <w:r w:rsidR="00B10F4E">
        <w:t>endimit</w:t>
      </w:r>
      <w:r w:rsidR="00867D62">
        <w:t xml:space="preserve"> t</w:t>
      </w:r>
      <w:r w:rsidR="00B10F4E">
        <w:t>ë</w:t>
      </w:r>
      <w:r w:rsidR="00867D62">
        <w:t xml:space="preserve"> K</w:t>
      </w:r>
      <w:r w:rsidR="00B10F4E">
        <w:t>ë</w:t>
      </w:r>
      <w:r w:rsidR="00867D62">
        <w:t>shillit t</w:t>
      </w:r>
      <w:r w:rsidR="00B10F4E">
        <w:t>ë</w:t>
      </w:r>
      <w:r w:rsidR="00867D62">
        <w:t xml:space="preserve"> Ministrave nr.600, dat</w:t>
      </w:r>
      <w:r w:rsidR="00B10F4E">
        <w:t>ë</w:t>
      </w:r>
      <w:r w:rsidR="00867D62">
        <w:t xml:space="preserve"> </w:t>
      </w:r>
      <w:r w:rsidR="00384909">
        <w:t xml:space="preserve"> 12.9.2007 “P</w:t>
      </w:r>
      <w:r w:rsidR="00B10F4E">
        <w:t>ë</w:t>
      </w:r>
      <w:r w:rsidR="00384909">
        <w:t>r trajtimin me strehim t</w:t>
      </w:r>
      <w:r w:rsidR="00B10F4E">
        <w:t>ë</w:t>
      </w:r>
      <w:r w:rsidR="00384909">
        <w:t xml:space="preserve"> n</w:t>
      </w:r>
      <w:r w:rsidR="00B10F4E">
        <w:t>ë</w:t>
      </w:r>
      <w:r w:rsidR="00384909">
        <w:t>pun</w:t>
      </w:r>
      <w:r w:rsidR="00B10F4E">
        <w:t>ë</w:t>
      </w:r>
      <w:r w:rsidR="00384909">
        <w:t>sve civil</w:t>
      </w:r>
      <w:r>
        <w:t>ë</w:t>
      </w:r>
      <w:r w:rsidR="00384909">
        <w:t xml:space="preserve"> t</w:t>
      </w:r>
      <w:r w:rsidR="00B10F4E">
        <w:t>ë</w:t>
      </w:r>
      <w:r w:rsidR="00384909">
        <w:t xml:space="preserve"> administrat</w:t>
      </w:r>
      <w:r w:rsidR="00B10F4E">
        <w:t>ë</w:t>
      </w:r>
      <w:r w:rsidR="00384909">
        <w:t>s s</w:t>
      </w:r>
      <w:r w:rsidR="00B10F4E">
        <w:t>ë</w:t>
      </w:r>
      <w:r w:rsidR="00384909">
        <w:t xml:space="preserve"> lart</w:t>
      </w:r>
      <w:r w:rsidR="00B10F4E">
        <w:t>ë</w:t>
      </w:r>
      <w:r w:rsidR="00384909">
        <w:t xml:space="preserve"> shtet</w:t>
      </w:r>
      <w:r w:rsidR="00B10F4E">
        <w:t>ë</w:t>
      </w:r>
      <w:r w:rsidR="00384909">
        <w:t>rore dhe funksionar</w:t>
      </w:r>
      <w:r w:rsidR="00B10F4E">
        <w:t>ë</w:t>
      </w:r>
      <w:r w:rsidR="00384909">
        <w:t>ve politik</w:t>
      </w:r>
      <w:r>
        <w:t>ë</w:t>
      </w:r>
      <w:r w:rsidR="00384909">
        <w:t>”.</w:t>
      </w:r>
    </w:p>
    <w:p w:rsidR="00384909" w:rsidRDefault="00384909" w:rsidP="00623158">
      <w:pPr>
        <w:pStyle w:val="Paragrafi"/>
      </w:pPr>
      <w:r>
        <w:t>Shuma e kredis</w:t>
      </w:r>
      <w:r w:rsidR="00B10F4E">
        <w:t>ë</w:t>
      </w:r>
      <w:r>
        <w:t xml:space="preserve"> p</w:t>
      </w:r>
      <w:r w:rsidR="00B10F4E">
        <w:t>ë</w:t>
      </w:r>
      <w:r>
        <w:t>r t</w:t>
      </w:r>
      <w:r w:rsidR="00B10F4E">
        <w:t>ë</w:t>
      </w:r>
      <w:r>
        <w:t xml:space="preserve"> cil</w:t>
      </w:r>
      <w:r w:rsidR="00B10F4E">
        <w:t>ë</w:t>
      </w:r>
      <w:r>
        <w:t>n mund t</w:t>
      </w:r>
      <w:r w:rsidR="00B10F4E">
        <w:t>ë</w:t>
      </w:r>
      <w:r>
        <w:t xml:space="preserve"> subvencionohen nuk mu</w:t>
      </w:r>
      <w:r w:rsidR="00B61024">
        <w:t>nd t</w:t>
      </w:r>
      <w:r w:rsidR="00B10F4E">
        <w:t>ë</w:t>
      </w:r>
      <w:r w:rsidR="00B61024">
        <w:t xml:space="preserve"> jet</w:t>
      </w:r>
      <w:r w:rsidR="00B10F4E">
        <w:t>ë</w:t>
      </w:r>
      <w:r w:rsidR="00B61024">
        <w:t xml:space="preserve"> m</w:t>
      </w:r>
      <w:r w:rsidR="00B10F4E">
        <w:t>ë</w:t>
      </w:r>
      <w:r w:rsidR="00B61024">
        <w:t xml:space="preserve"> e ma</w:t>
      </w:r>
      <w:r w:rsidR="00651359">
        <w:t>d</w:t>
      </w:r>
      <w:r w:rsidR="00B61024">
        <w:t>he se ajo e p</w:t>
      </w:r>
      <w:r w:rsidR="00B10F4E">
        <w:t>ë</w:t>
      </w:r>
      <w:r>
        <w:t>rcaktuar n</w:t>
      </w:r>
      <w:r w:rsidR="00B10F4E">
        <w:t>ë</w:t>
      </w:r>
      <w:r>
        <w:t xml:space="preserve"> k</w:t>
      </w:r>
      <w:r w:rsidR="00B10F4E">
        <w:t>ë</w:t>
      </w:r>
      <w:r>
        <w:t>t</w:t>
      </w:r>
      <w:r w:rsidR="00B10F4E">
        <w:t>ë</w:t>
      </w:r>
      <w:r>
        <w:t xml:space="preserve"> udh</w:t>
      </w:r>
      <w:r w:rsidR="00B10F4E">
        <w:t>ë</w:t>
      </w:r>
      <w:r>
        <w:t>zim dhe n</w:t>
      </w:r>
      <w:r w:rsidR="00B10F4E">
        <w:t>ë</w:t>
      </w:r>
      <w:r>
        <w:t xml:space="preserve"> shkresat e institucioneve p</w:t>
      </w:r>
      <w:r w:rsidR="00B10F4E">
        <w:t>ë</w:t>
      </w:r>
      <w:r>
        <w:t>rkat</w:t>
      </w:r>
      <w:r w:rsidR="00B10F4E">
        <w:t>ë</w:t>
      </w:r>
      <w:r>
        <w:t>se p</w:t>
      </w:r>
      <w:r w:rsidR="00B10F4E">
        <w:t>ë</w:t>
      </w:r>
      <w:r>
        <w:t>r subjektet q</w:t>
      </w:r>
      <w:r w:rsidR="00B10F4E">
        <w:t>ë</w:t>
      </w:r>
      <w:r>
        <w:t xml:space="preserve"> p</w:t>
      </w:r>
      <w:r w:rsidR="00B10F4E">
        <w:t>ë</w:t>
      </w:r>
      <w:r>
        <w:t>rfitojn</w:t>
      </w:r>
      <w:r w:rsidR="00B10F4E">
        <w:t>ë</w:t>
      </w:r>
      <w:r>
        <w:t xml:space="preserve"> sipas v</w:t>
      </w:r>
      <w:r w:rsidR="00993AD1">
        <w:t>endimit t</w:t>
      </w:r>
      <w:r w:rsidR="00B10F4E">
        <w:t>ë</w:t>
      </w:r>
      <w:r w:rsidR="00993AD1">
        <w:t xml:space="preserve"> K</w:t>
      </w:r>
      <w:r w:rsidR="00B10F4E">
        <w:t>ë</w:t>
      </w:r>
      <w:r w:rsidR="00993AD1">
        <w:t>shillit t</w:t>
      </w:r>
      <w:r w:rsidR="00B10F4E">
        <w:t>ë</w:t>
      </w:r>
      <w:r w:rsidR="00651359">
        <w:t xml:space="preserve"> Ministrave n</w:t>
      </w:r>
      <w:r w:rsidR="00993AD1">
        <w:t>r.600, dat</w:t>
      </w:r>
      <w:r w:rsidR="00B10F4E">
        <w:t>ë</w:t>
      </w:r>
      <w:r w:rsidR="00993AD1">
        <w:t xml:space="preserve"> 12.9.2007.</w:t>
      </w:r>
    </w:p>
    <w:p w:rsidR="00993AD1" w:rsidRDefault="00993AD1" w:rsidP="00623158">
      <w:pPr>
        <w:pStyle w:val="Paragrafi"/>
      </w:pPr>
      <w:r>
        <w:t>4.</w:t>
      </w:r>
      <w:r w:rsidR="00EF3A72">
        <w:t xml:space="preserve"> </w:t>
      </w:r>
      <w:r>
        <w:t>N</w:t>
      </w:r>
      <w:r w:rsidR="00B10F4E">
        <w:t>ë</w:t>
      </w:r>
      <w:r>
        <w:t xml:space="preserve"> t</w:t>
      </w:r>
      <w:r w:rsidR="00B10F4E">
        <w:t>ë</w:t>
      </w:r>
      <w:r>
        <w:t xml:space="preserve"> gjith</w:t>
      </w:r>
      <w:r w:rsidR="00B10F4E">
        <w:t>ë</w:t>
      </w:r>
      <w:r>
        <w:t xml:space="preserve"> tekstin e udh</w:t>
      </w:r>
      <w:r w:rsidR="00B10F4E">
        <w:t>ë</w:t>
      </w:r>
      <w:r>
        <w:t>zimit</w:t>
      </w:r>
      <w:r w:rsidR="00EF3A72">
        <w:t>,</w:t>
      </w:r>
      <w:r>
        <w:t xml:space="preserve"> Ministria e Pun</w:t>
      </w:r>
      <w:r w:rsidR="00B10F4E">
        <w:t>ë</w:t>
      </w:r>
      <w:r>
        <w:t>ve Publike, Transportit dhe Telekomunikacionit z</w:t>
      </w:r>
      <w:r w:rsidR="00B10F4E">
        <w:t>ë</w:t>
      </w:r>
      <w:r>
        <w:t>vend</w:t>
      </w:r>
      <w:r w:rsidR="00B10F4E">
        <w:t>ë</w:t>
      </w:r>
      <w:r>
        <w:t>sohet me Ministria e Pun</w:t>
      </w:r>
      <w:r w:rsidR="00B10F4E">
        <w:t>ë</w:t>
      </w:r>
      <w:r>
        <w:t xml:space="preserve">ve </w:t>
      </w:r>
      <w:r w:rsidR="00651359">
        <w:t xml:space="preserve">Publike </w:t>
      </w:r>
      <w:r>
        <w:t>dhe Transportit.</w:t>
      </w:r>
    </w:p>
    <w:p w:rsidR="00993AD1" w:rsidRDefault="00993AD1" w:rsidP="00623158">
      <w:pPr>
        <w:pStyle w:val="Paragrafi"/>
      </w:pPr>
      <w:r>
        <w:t>Ky udh</w:t>
      </w:r>
      <w:r w:rsidR="00B10F4E">
        <w:t>ë</w:t>
      </w:r>
      <w:r>
        <w:t>zim hyn n</w:t>
      </w:r>
      <w:r w:rsidR="00B10F4E">
        <w:t>ë</w:t>
      </w:r>
      <w:r>
        <w:t xml:space="preserve"> fuqi menj</w:t>
      </w:r>
      <w:r w:rsidR="00B10F4E">
        <w:t>ë</w:t>
      </w:r>
      <w:r>
        <w:t>her</w:t>
      </w:r>
      <w:r w:rsidR="00B10F4E">
        <w:t>ë</w:t>
      </w:r>
      <w:r>
        <w:t xml:space="preserve"> dhe botohet n</w:t>
      </w:r>
      <w:r w:rsidR="00B10F4E">
        <w:t>ë</w:t>
      </w:r>
      <w:r>
        <w:t xml:space="preserve"> Fletoren Zyrtare.</w:t>
      </w:r>
    </w:p>
    <w:p w:rsidR="00651359" w:rsidRDefault="00651359" w:rsidP="00623158">
      <w:pPr>
        <w:pStyle w:val="Paragrafi"/>
      </w:pPr>
    </w:p>
    <w:tbl>
      <w:tblPr>
        <w:tblW w:w="0" w:type="auto"/>
        <w:tblLook w:val="04A0" w:firstRow="1" w:lastRow="0" w:firstColumn="1" w:lastColumn="0" w:noHBand="0" w:noVBand="1"/>
      </w:tblPr>
      <w:tblGrid>
        <w:gridCol w:w="4643"/>
        <w:gridCol w:w="4644"/>
      </w:tblGrid>
      <w:tr w:rsidR="00965ABA" w:rsidTr="00651359">
        <w:tc>
          <w:tcPr>
            <w:tcW w:w="4643" w:type="dxa"/>
          </w:tcPr>
          <w:p w:rsidR="00651359" w:rsidRDefault="00D934FE" w:rsidP="00651359">
            <w:pPr>
              <w:pStyle w:val="Autoriteti"/>
              <w:jc w:val="center"/>
            </w:pPr>
            <w:r>
              <w:rPr>
                <w:caps w:val="0"/>
              </w:rPr>
              <w:t>MINIST</w:t>
            </w:r>
            <w:r w:rsidR="00651359">
              <w:rPr>
                <w:caps w:val="0"/>
              </w:rPr>
              <w:t>R</w:t>
            </w:r>
            <w:r>
              <w:rPr>
                <w:caps w:val="0"/>
              </w:rPr>
              <w:t>I</w:t>
            </w:r>
            <w:r w:rsidR="00651359">
              <w:rPr>
                <w:caps w:val="0"/>
              </w:rPr>
              <w:t xml:space="preserve"> I PUNËVE PUBLIKE DHE TRANSPORTIT </w:t>
            </w:r>
          </w:p>
          <w:p w:rsidR="00965ABA" w:rsidRPr="00EF3A72" w:rsidRDefault="00651359" w:rsidP="00651359">
            <w:pPr>
              <w:pStyle w:val="Autoriteti"/>
              <w:jc w:val="center"/>
              <w:rPr>
                <w:b/>
              </w:rPr>
            </w:pPr>
            <w:r w:rsidRPr="00EF3A72">
              <w:rPr>
                <w:b/>
                <w:caps w:val="0"/>
              </w:rPr>
              <w:t>Sokol Olldashi</w:t>
            </w:r>
          </w:p>
        </w:tc>
        <w:tc>
          <w:tcPr>
            <w:tcW w:w="4644" w:type="dxa"/>
          </w:tcPr>
          <w:p w:rsidR="00651359" w:rsidRDefault="00D934FE" w:rsidP="003215B2">
            <w:pPr>
              <w:pStyle w:val="Autoriteti"/>
              <w:jc w:val="center"/>
            </w:pPr>
            <w:r>
              <w:t>Minist</w:t>
            </w:r>
            <w:r w:rsidR="00651359">
              <w:t>r</w:t>
            </w:r>
            <w:r>
              <w:t>I</w:t>
            </w:r>
            <w:r w:rsidR="00651359">
              <w:t xml:space="preserve"> i Financave </w:t>
            </w:r>
          </w:p>
          <w:p w:rsidR="00965ABA" w:rsidRPr="00EF3A72" w:rsidRDefault="00651359" w:rsidP="003215B2">
            <w:pPr>
              <w:pStyle w:val="Autoriteti"/>
              <w:jc w:val="center"/>
              <w:rPr>
                <w:b/>
              </w:rPr>
            </w:pPr>
            <w:r w:rsidRPr="00EF3A72">
              <w:rPr>
                <w:b/>
                <w:caps w:val="0"/>
              </w:rPr>
              <w:t>Ridvan Bode</w:t>
            </w:r>
          </w:p>
          <w:p w:rsidR="00965ABA" w:rsidRDefault="00965ABA" w:rsidP="003215B2">
            <w:pPr>
              <w:pStyle w:val="AutoritetiEmer"/>
              <w:jc w:val="center"/>
            </w:pPr>
          </w:p>
        </w:tc>
      </w:tr>
    </w:tbl>
    <w:p w:rsidR="00965ABA" w:rsidRDefault="00965ABA" w:rsidP="00623158">
      <w:pPr>
        <w:pStyle w:val="Paragrafi"/>
      </w:pPr>
    </w:p>
    <w:p w:rsidR="00D934FE" w:rsidRDefault="00D934FE" w:rsidP="00D934FE">
      <w:pPr>
        <w:pStyle w:val="Akti"/>
        <w:keepNext w:val="0"/>
      </w:pPr>
    </w:p>
    <w:p w:rsidR="00AE4E4C" w:rsidRDefault="00AE4E4C" w:rsidP="00B10F4E">
      <w:pPr>
        <w:pStyle w:val="Akti"/>
      </w:pPr>
      <w:r>
        <w:t>Udhëzim</w:t>
      </w:r>
    </w:p>
    <w:p w:rsidR="00AE4E4C" w:rsidRPr="00440512" w:rsidRDefault="00AE4E4C" w:rsidP="00B10F4E">
      <w:pPr>
        <w:pStyle w:val="NumriData"/>
      </w:pPr>
      <w:r>
        <w:t>Nr.35, datë 7.10.2010</w:t>
      </w:r>
    </w:p>
    <w:p w:rsidR="00B10F4E" w:rsidRDefault="00B10F4E" w:rsidP="00B10F4E">
      <w:pPr>
        <w:pStyle w:val="Paragrafi"/>
      </w:pPr>
    </w:p>
    <w:p w:rsidR="00AE4E4C" w:rsidRPr="00440512" w:rsidRDefault="00B10F4E" w:rsidP="00B10F4E">
      <w:pPr>
        <w:pStyle w:val="Titulli"/>
      </w:pPr>
      <w:r>
        <w:t>PËR NJË NDRYSHIM NË UDHËZIMIN NR.</w:t>
      </w:r>
      <w:r w:rsidR="00EF3A72">
        <w:t>7, DATË 16.</w:t>
      </w:r>
      <w:r w:rsidR="00AE4E4C" w:rsidRPr="00440512">
        <w:t>6.2003 “PËR AKCIZAT”, I NDRYSHUAR</w:t>
      </w:r>
    </w:p>
    <w:p w:rsidR="00AE4E4C" w:rsidRPr="00440512" w:rsidRDefault="00AE4E4C" w:rsidP="00AE4E4C">
      <w:pPr>
        <w:pStyle w:val="Paragrafi"/>
      </w:pPr>
    </w:p>
    <w:p w:rsidR="00AE4E4C" w:rsidRPr="00440512" w:rsidRDefault="00AE4E4C" w:rsidP="00AE4E4C">
      <w:pPr>
        <w:pStyle w:val="Paragrafi"/>
      </w:pPr>
      <w:r w:rsidRPr="00440512">
        <w:t>Në mbështetje të nenit 102, pika 4 të Kushtetutës së Republikës së Shqipërisë,</w:t>
      </w:r>
      <w:r w:rsidR="002D45A3">
        <w:t xml:space="preserve"> si dhe në zbatim të ligjit nr.</w:t>
      </w:r>
      <w:r w:rsidR="00D934FE">
        <w:t>8976, datë 12.12.2002 “Për a</w:t>
      </w:r>
      <w:r w:rsidRPr="00440512">
        <w:t>kcizat në Republikën e Shqipërisë</w:t>
      </w:r>
      <w:r w:rsidR="00667937">
        <w:t>”</w:t>
      </w:r>
      <w:r w:rsidRPr="00440512">
        <w:t xml:space="preserve">, të </w:t>
      </w:r>
      <w:r w:rsidR="00EF3A72">
        <w:t>ndryshuar, Ministri i Financave</w:t>
      </w:r>
    </w:p>
    <w:p w:rsidR="00AE4E4C" w:rsidRPr="00440512" w:rsidRDefault="00AE4E4C" w:rsidP="00AE4E4C">
      <w:pPr>
        <w:pStyle w:val="Paragrafi"/>
      </w:pPr>
    </w:p>
    <w:p w:rsidR="00AE4E4C" w:rsidRPr="00440512" w:rsidRDefault="00B10F4E" w:rsidP="00B10F4E">
      <w:pPr>
        <w:pStyle w:val="VENDOSI"/>
      </w:pPr>
      <w:r>
        <w:t>UDHËZON</w:t>
      </w:r>
      <w:r w:rsidR="00AE4E4C" w:rsidRPr="00440512">
        <w:t>:</w:t>
      </w:r>
    </w:p>
    <w:p w:rsidR="00AE4E4C" w:rsidRPr="00440512" w:rsidRDefault="00AE4E4C" w:rsidP="00AE4E4C">
      <w:pPr>
        <w:pStyle w:val="Paragrafi"/>
      </w:pPr>
    </w:p>
    <w:p w:rsidR="00AE4E4C" w:rsidRPr="00440512" w:rsidRDefault="00EF3A72" w:rsidP="00AE4E4C">
      <w:pPr>
        <w:pStyle w:val="Paragrafi"/>
      </w:pPr>
      <w:r>
        <w:t>Në udhëzimin nr.7, datë 16.</w:t>
      </w:r>
      <w:r w:rsidR="00AE4E4C" w:rsidRPr="00440512">
        <w:t>6.2003 “Për akcizat”</w:t>
      </w:r>
      <w:r w:rsidR="00667937">
        <w:t>,</w:t>
      </w:r>
      <w:r w:rsidR="00AE4E4C" w:rsidRPr="00440512">
        <w:t xml:space="preserve"> i ndryshuar, bëhen ndryshimet e mëposhtme:</w:t>
      </w:r>
    </w:p>
    <w:p w:rsidR="00AE4E4C" w:rsidRPr="00440512" w:rsidRDefault="00D934FE" w:rsidP="00AE4E4C">
      <w:pPr>
        <w:pStyle w:val="Paragrafi"/>
      </w:pPr>
      <w:r>
        <w:t>1. Pika 2.12.</w:t>
      </w:r>
      <w:r w:rsidR="00AE4E4C" w:rsidRPr="00440512">
        <w:t xml:space="preserve"> zëvendësohet m</w:t>
      </w:r>
      <w:r w:rsidR="00667937">
        <w:t>e pikën 2.12</w:t>
      </w:r>
      <w:r w:rsidR="00EF3A72">
        <w:t>,</w:t>
      </w:r>
      <w:r w:rsidR="00667937">
        <w:t xml:space="preserve"> me përmbajtje si më</w:t>
      </w:r>
      <w:r w:rsidR="00AE4E4C" w:rsidRPr="00440512">
        <w:t xml:space="preserve"> poshtë vijon:</w:t>
      </w:r>
    </w:p>
    <w:p w:rsidR="00AE4E4C" w:rsidRPr="00440512" w:rsidRDefault="0091503C" w:rsidP="00AE4E4C">
      <w:pPr>
        <w:pStyle w:val="Paragrafi"/>
      </w:pPr>
      <w:r>
        <w:t>“</w:t>
      </w:r>
      <w:r w:rsidR="00ED554B">
        <w:t xml:space="preserve">2.12. </w:t>
      </w:r>
      <w:r w:rsidR="00667937">
        <w:t>Importuesit e “m</w:t>
      </w:r>
      <w:r w:rsidR="00AE4E4C" w:rsidRPr="00440512">
        <w:t>a</w:t>
      </w:r>
      <w:r w:rsidR="00667937">
        <w:t>ltos”, “granulatës” (të</w:t>
      </w:r>
      <w:r w:rsidR="00ED554B">
        <w:t xml:space="preserve"> k</w:t>
      </w:r>
      <w:r w:rsidR="00AE4E4C" w:rsidRPr="00440512">
        <w:t>reut 3901 der</w:t>
      </w:r>
      <w:r w:rsidR="00667937">
        <w:t>i 3904 t</w:t>
      </w:r>
      <w:r w:rsidR="00667937">
        <w:rPr>
          <w:rFonts w:ascii="Times New Roman" w:hAnsi="Times New Roman"/>
          <w:lang w:eastAsia="ja-JP"/>
        </w:rPr>
        <w:t>ë</w:t>
      </w:r>
      <w:r w:rsidR="00ED554B">
        <w:t xml:space="preserve"> NKM) dhe “pipetës” (të</w:t>
      </w:r>
      <w:r w:rsidR="00AE4E4C" w:rsidRPr="00440512">
        <w:t xml:space="preserve"> kreut  3923</w:t>
      </w:r>
      <w:r w:rsidR="00ED554B">
        <w:t xml:space="preserve"> të</w:t>
      </w:r>
      <w:r w:rsidR="00AE4E4C" w:rsidRPr="00440512">
        <w:t xml:space="preserve"> NKM), që nuk janë të autorizuar si tatimpagues akcize, subjekte të prodhimit të birrës dhe produkteve plastike, duhet të bëjnë kërkesë pranë Drejtorisë së Përgjithshme të Tatimeve për të marrë autorizim për importimin e maltos, granulatës,  pipetës, për qëllime tregtie. Autorizimi lëshohet nga Drejtori i Përgjithshëm i Tatimeve dhe jepet për një periudhë 1-vjeçare me të drejtë përsëritje</w:t>
      </w:r>
      <w:r w:rsidR="00EF3A72">
        <w:t>je</w:t>
      </w:r>
      <w:r w:rsidR="00AE4E4C" w:rsidRPr="00440512">
        <w:t>. Çdo sub</w:t>
      </w:r>
      <w:r w:rsidR="009F2803">
        <w:t>jekt që do të bëjë kërkesë për a</w:t>
      </w:r>
      <w:r w:rsidR="00AE4E4C" w:rsidRPr="00440512">
        <w:t>utorizim si importues i maltos, granulatës, pipetës, për qëllime tregtie, duhet të plotësojë kushtet e mëposhtme:</w:t>
      </w:r>
    </w:p>
    <w:p w:rsidR="00AE4E4C" w:rsidRPr="00440512" w:rsidRDefault="002D45A3" w:rsidP="00AE4E4C">
      <w:pPr>
        <w:pStyle w:val="Paragrafi"/>
      </w:pPr>
      <w:r>
        <w:t>a)</w:t>
      </w:r>
      <w:r w:rsidR="00AE4E4C" w:rsidRPr="00440512">
        <w:t xml:space="preserve"> Të ketë më shumë se 3 vjet i regjistruar në </w:t>
      </w:r>
      <w:r w:rsidR="009F2803" w:rsidRPr="00440512">
        <w:t xml:space="preserve">organet tatimore </w:t>
      </w:r>
      <w:r w:rsidR="00AE4E4C" w:rsidRPr="00440512">
        <w:t>si person i tatueshëm i TVSH-së.</w:t>
      </w:r>
    </w:p>
    <w:p w:rsidR="00AE4E4C" w:rsidRPr="00440512" w:rsidRDefault="002D45A3" w:rsidP="00AE4E4C">
      <w:pPr>
        <w:pStyle w:val="Paragrafi"/>
      </w:pPr>
      <w:r>
        <w:t>b)</w:t>
      </w:r>
      <w:r w:rsidR="00AE4E4C" w:rsidRPr="00440512">
        <w:t xml:space="preserve"> Të jetë duke vazhduar veprimtarinë e vet ekonomike.</w:t>
      </w:r>
    </w:p>
    <w:p w:rsidR="00AE4E4C" w:rsidRPr="00440512" w:rsidRDefault="002D45A3" w:rsidP="00AE4E4C">
      <w:pPr>
        <w:pStyle w:val="Paragrafi"/>
      </w:pPr>
      <w:r>
        <w:t>c)</w:t>
      </w:r>
      <w:r w:rsidR="00AE4E4C" w:rsidRPr="00440512">
        <w:t xml:space="preserve"> Të mos ketë detyrime tat</w:t>
      </w:r>
      <w:r w:rsidR="009F2803">
        <w:t>imore dhe doganore të pashlyera.</w:t>
      </w:r>
    </w:p>
    <w:p w:rsidR="00AE4E4C" w:rsidRPr="00440512" w:rsidRDefault="00AE4E4C" w:rsidP="00AE4E4C">
      <w:pPr>
        <w:pStyle w:val="Paragrafi"/>
      </w:pPr>
      <w:r w:rsidRPr="00440512">
        <w:t>Drejtoria e Përgjithshme e Tatimeve njofton Drejtorinë e Përgjithshme të Doganave për çdo autorizim të lëshuar për tatimpaguesi</w:t>
      </w:r>
      <w:r w:rsidR="009F2803">
        <w:t>t si importues të maltos, pipetës dhe granulatë</w:t>
      </w:r>
      <w:r w:rsidRPr="00440512">
        <w:t>s. Nga Drejtoria e Përgjithshme e Doganave, zhdoganimi i pipetës dhe granulatës bëhet me kilogramë.</w:t>
      </w:r>
    </w:p>
    <w:p w:rsidR="00AE4E4C" w:rsidRPr="00440512" w:rsidRDefault="009F2803" w:rsidP="00AE4E4C">
      <w:pPr>
        <w:pStyle w:val="Paragrafi"/>
      </w:pPr>
      <w:r>
        <w:t>Importuesi i a</w:t>
      </w:r>
      <w:r w:rsidR="00AE4E4C" w:rsidRPr="00440512">
        <w:t>utorizuar, për çdo rast</w:t>
      </w:r>
      <w:r>
        <w:t xml:space="preserve"> të importimit të maltos, pipetë</w:t>
      </w:r>
      <w:r w:rsidR="00AE4E4C" w:rsidRPr="00440512">
        <w:t>s dhe granulatës, duhet të depozitojë si garanci përpara zhdoganimit, në një llogari bankare, 120 lekë për kg</w:t>
      </w:r>
      <w:r>
        <w:t xml:space="preserve"> malto të importuar dhe 100 lekë</w:t>
      </w:r>
      <w:r w:rsidR="00AE4E4C" w:rsidRPr="00440512">
        <w:t xml:space="preserve"> për  kilogramë granulatë, pipetë, ga</w:t>
      </w:r>
      <w:r>
        <w:t>ranci (zhdoganimi për granulatën</w:t>
      </w:r>
      <w:r w:rsidR="00D934FE">
        <w:t xml:space="preserve"> dhe pipetën</w:t>
      </w:r>
      <w:r w:rsidR="00AE4E4C" w:rsidRPr="00440512">
        <w:t xml:space="preserve"> do të bëhet në kilogramë), e cila do t’i k</w:t>
      </w:r>
      <w:r>
        <w:t>thehet bre</w:t>
      </w:r>
      <w:r w:rsidR="00AE4E4C" w:rsidRPr="00440512">
        <w:t>nda 10 ditëve nga data e paraqitjes së dokumentacionit të shitjes së mal</w:t>
      </w:r>
      <w:r w:rsidR="00D934FE">
        <w:t>tos, granulatës dhe pipetës, te</w:t>
      </w:r>
      <w:r w:rsidR="00AE4E4C" w:rsidRPr="00440512">
        <w:t xml:space="preserve"> tatimpaguesit e autorizuar si prodhues birre a</w:t>
      </w:r>
      <w:r w:rsidR="00D934FE">
        <w:t>po te</w:t>
      </w:r>
      <w:r>
        <w:t xml:space="preserve"> tatimpaguesit prodhues të</w:t>
      </w:r>
      <w:r w:rsidR="00AE4E4C" w:rsidRPr="00440512">
        <w:t xml:space="preserve"> produkteve plastike.</w:t>
      </w:r>
    </w:p>
    <w:p w:rsidR="00AE4E4C" w:rsidRPr="00440512" w:rsidRDefault="00AE4E4C" w:rsidP="00AE4E4C">
      <w:pPr>
        <w:pStyle w:val="Paragrafi"/>
      </w:pPr>
      <w:r w:rsidRPr="00440512">
        <w:t xml:space="preserve">Në rastet kur një tregtari të autorizuar për importimin e maltos, granulatës ose pipetës, i gjenden sasi të maltos, granulatës ose pipetës të padokumentuara ose vërtetohen shitje tek persona të paautorizuar si prodhues birre dhe/ose </w:t>
      </w:r>
      <w:r w:rsidR="00DA22D8">
        <w:t>prodhues produktesh plastike, për këto sasi ai detyrohet të</w:t>
      </w:r>
      <w:r w:rsidRPr="00440512">
        <w:t xml:space="preserve"> pagu</w:t>
      </w:r>
      <w:r w:rsidR="00DA22D8">
        <w:t>ajë 120 lekë për kg malto tatim dhe 100 lekë pë</w:t>
      </w:r>
      <w:r w:rsidR="00D934FE">
        <w:t>r kg granulatë</w:t>
      </w:r>
      <w:r w:rsidRPr="00440512">
        <w:t>, pipeta tatim dhe i hiqet e drejta e ushtrimit të këtij aktiviteti duke i tërhequr autorizimin si importues malto, gralulate ose</w:t>
      </w:r>
      <w:r w:rsidR="00DA22D8">
        <w:t xml:space="preserve"> pipete, për një periudhë 2-</w:t>
      </w:r>
      <w:r w:rsidR="002D45A3">
        <w:t>vjeç</w:t>
      </w:r>
      <w:r w:rsidRPr="00440512">
        <w:t>are. Organi tatimor ka të drejtë të mbajë garancinë e depozituar për kompensimin e dëmit ekonomik. Nëse personi nuk ka garanci ose ajo nuk është e mjaftueshme për përballimin e dëmit ekonomik, tatimpaguesi paguan shumën totale ose pjesën që nuk mbulohet nga garancia, brenda 10 ditëve nga data e marrjes së njoftimit të vlerësimit nga organi tatimor. Në të kundërt organi tatimor zbaton procedurat e mbledhjes me forcë të det</w:t>
      </w:r>
      <w:r w:rsidR="002D45A3">
        <w:t>yrimeve në përputhje me ligjin n</w:t>
      </w:r>
      <w:r w:rsidRPr="00440512">
        <w:t xml:space="preserve">r.9920, datë 19.5.2008 “Për </w:t>
      </w:r>
      <w:r w:rsidR="00DA22D8" w:rsidRPr="00440512">
        <w:t xml:space="preserve">procedurat tatimore </w:t>
      </w:r>
      <w:r w:rsidRPr="00440512">
        <w:t>në Republikën e Shqipërisë</w:t>
      </w:r>
      <w:r w:rsidR="0091503C">
        <w:t>.</w:t>
      </w:r>
      <w:r w:rsidRPr="00440512">
        <w:t>”.</w:t>
      </w:r>
    </w:p>
    <w:p w:rsidR="00AE4E4C" w:rsidRPr="00440512" w:rsidRDefault="0033121C" w:rsidP="00AE4E4C">
      <w:pPr>
        <w:pStyle w:val="Paragrafi"/>
      </w:pPr>
      <w:r>
        <w:t>2. Pika 29</w:t>
      </w:r>
      <w:r w:rsidR="00AE4E4C" w:rsidRPr="00440512">
        <w:t xml:space="preserve"> zëvendësohet</w:t>
      </w:r>
      <w:r w:rsidR="00DA22D8">
        <w:t xml:space="preserve"> me pikën 29 me përmbajtje si më</w:t>
      </w:r>
      <w:r w:rsidR="00AE4E4C" w:rsidRPr="00440512">
        <w:t xml:space="preserve"> poshtë vijon:</w:t>
      </w:r>
    </w:p>
    <w:p w:rsidR="00AE4E4C" w:rsidRPr="00440512" w:rsidRDefault="00AE4E4C" w:rsidP="00AE4E4C">
      <w:pPr>
        <w:pStyle w:val="Paragrafi"/>
      </w:pPr>
      <w:r w:rsidRPr="00440512">
        <w:t>“29. Proceset e miratua</w:t>
      </w:r>
      <w:r w:rsidR="00DA22D8">
        <w:t>ra nën regjimin e rimbursimit të</w:t>
      </w:r>
      <w:r w:rsidRPr="00440512">
        <w:t xml:space="preserve"> akcizës </w:t>
      </w:r>
    </w:p>
    <w:p w:rsidR="00AE4E4C" w:rsidRPr="00440512" w:rsidRDefault="00136211" w:rsidP="00AE4E4C">
      <w:pPr>
        <w:pStyle w:val="Paragrafi"/>
      </w:pPr>
      <w:r>
        <w:t>29.1 Proceset e miratuara të pë</w:t>
      </w:r>
      <w:r w:rsidR="00AE4E4C" w:rsidRPr="00440512">
        <w:t>rcaktuara në nenin 19(2)(a) janë:</w:t>
      </w:r>
    </w:p>
    <w:p w:rsidR="00AE4E4C" w:rsidRPr="00440512" w:rsidRDefault="002D45A3" w:rsidP="00AE4E4C">
      <w:pPr>
        <w:pStyle w:val="Paragrafi"/>
      </w:pPr>
      <w:r>
        <w:t>a)</w:t>
      </w:r>
      <w:r w:rsidR="00AE4E4C" w:rsidRPr="00440512">
        <w:t xml:space="preserve"> prodhimi i pro</w:t>
      </w:r>
      <w:r w:rsidR="00136211">
        <w:t>dukteve të pranuara mjekësore të</w:t>
      </w:r>
      <w:r w:rsidR="00AE4E4C" w:rsidRPr="00440512">
        <w:t xml:space="preserve"> miratuara nga org</w:t>
      </w:r>
      <w:r w:rsidR="00136211">
        <w:t>ani</w:t>
      </w:r>
      <w:r w:rsidR="00D46E66">
        <w:t xml:space="preserve"> tatimor dhe që u</w:t>
      </w:r>
      <w:r w:rsidR="00136211">
        <w:t xml:space="preserve"> nënshtrohen procedurave të</w:t>
      </w:r>
      <w:r w:rsidR="00AE4E4C" w:rsidRPr="00440512">
        <w:t xml:space="preserve"> pikës 30 më poshtë; </w:t>
      </w:r>
    </w:p>
    <w:p w:rsidR="00AE4E4C" w:rsidRPr="00440512" w:rsidRDefault="002D45A3" w:rsidP="00AE4E4C">
      <w:pPr>
        <w:pStyle w:val="Paragrafi"/>
      </w:pPr>
      <w:r>
        <w:t>b)</w:t>
      </w:r>
      <w:r w:rsidR="00D934FE">
        <w:t xml:space="preserve"> prodhimi i uthullës që u</w:t>
      </w:r>
      <w:r w:rsidR="00136211">
        <w:t xml:space="preserve"> nënshtrohet procedurave në pikën 31 më</w:t>
      </w:r>
      <w:r w:rsidR="00AE4E4C" w:rsidRPr="00440512">
        <w:t xml:space="preserve"> poshtë; </w:t>
      </w:r>
    </w:p>
    <w:p w:rsidR="00AE4E4C" w:rsidRPr="00440512" w:rsidRDefault="002D45A3" w:rsidP="00AE4E4C">
      <w:pPr>
        <w:pStyle w:val="Paragrafi"/>
      </w:pPr>
      <w:r>
        <w:t>c)</w:t>
      </w:r>
      <w:r w:rsidR="00AE4E4C" w:rsidRPr="00440512">
        <w:t xml:space="preserve"> prodhimi për tregtim i mallrave ushqimore duke përdorur pije alkoolike;</w:t>
      </w:r>
    </w:p>
    <w:p w:rsidR="002D45A3" w:rsidRDefault="002D45A3" w:rsidP="002D45A3">
      <w:pPr>
        <w:pStyle w:val="Paragrafi"/>
      </w:pPr>
      <w:r>
        <w:t>ç)</w:t>
      </w:r>
      <w:r w:rsidR="00136211">
        <w:t xml:space="preserve"> prodhimi i alkoolit të</w:t>
      </w:r>
      <w:r w:rsidR="00AE4E4C" w:rsidRPr="00440512">
        <w:t xml:space="preserve"> denatyruar</w:t>
      </w:r>
      <w:r w:rsidR="00136211">
        <w:t xml:space="preserve"> që</w:t>
      </w:r>
      <w:r w:rsidR="00D934FE">
        <w:t xml:space="preserve"> u</w:t>
      </w:r>
      <w:r w:rsidR="00136211">
        <w:t xml:space="preserve"> nënshtrohet p</w:t>
      </w:r>
      <w:r w:rsidR="00D934FE">
        <w:t>rocedurave të pikës 32 dhe 33 më</w:t>
      </w:r>
      <w:r w:rsidR="00136211">
        <w:t xml:space="preserve"> poshtë;</w:t>
      </w:r>
    </w:p>
    <w:p w:rsidR="00AE4E4C" w:rsidRPr="00440512" w:rsidRDefault="002D45A3" w:rsidP="002D45A3">
      <w:pPr>
        <w:pStyle w:val="Paragrafi"/>
      </w:pPr>
      <w:r>
        <w:t>d)</w:t>
      </w:r>
      <w:r w:rsidR="00AE4E4C" w:rsidRPr="00440512">
        <w:t xml:space="preserve"> Prodhimi i mallrave jo të tatueshme me akcizë nga lëndë të para për të cilat është paguar akcizë.</w:t>
      </w:r>
    </w:p>
    <w:p w:rsidR="00AE4E4C" w:rsidRPr="00440512" w:rsidRDefault="00AE4E4C" w:rsidP="00AE4E4C">
      <w:pPr>
        <w:pStyle w:val="Paragrafi"/>
      </w:pPr>
      <w:r w:rsidRPr="00440512">
        <w:t>29.2  Akciza e paguar mbi m</w:t>
      </w:r>
      <w:r w:rsidR="00136211">
        <w:t>allrat të cilat janë përdorur në</w:t>
      </w:r>
      <w:r w:rsidRPr="00440512">
        <w:t xml:space="preserve"> pro</w:t>
      </w:r>
      <w:r w:rsidR="00136211">
        <w:t>ceset e miratuara më lart jashtë magazinë</w:t>
      </w:r>
      <w:r w:rsidRPr="00440512">
        <w:t xml:space="preserve">s tatimore mund </w:t>
      </w:r>
      <w:r w:rsidR="0091503C">
        <w:t>të bëhet objekt i një kërkese</w:t>
      </w:r>
      <w:r w:rsidR="00136211">
        <w:t xml:space="preserve"> pë</w:t>
      </w:r>
      <w:r w:rsidRPr="00440512">
        <w:t>r rimbursim.</w:t>
      </w:r>
    </w:p>
    <w:p w:rsidR="00AE4E4C" w:rsidRPr="00440512" w:rsidRDefault="00AE4E4C" w:rsidP="00AE4E4C">
      <w:pPr>
        <w:pStyle w:val="Paragrafi"/>
      </w:pPr>
      <w:r w:rsidRPr="00440512">
        <w:t xml:space="preserve">29.3  Sipas dispozitave të </w:t>
      </w:r>
      <w:r w:rsidR="00136211">
        <w:t>kësaj pjese, kur një person i vë</w:t>
      </w:r>
      <w:r w:rsidRPr="00440512">
        <w:t xml:space="preserve">rteton organit tatimor që:   </w:t>
      </w:r>
    </w:p>
    <w:p w:rsidR="00AE4E4C" w:rsidRPr="00440512" w:rsidRDefault="00AE4E4C" w:rsidP="00AE4E4C">
      <w:pPr>
        <w:pStyle w:val="Paragrafi"/>
      </w:pPr>
      <w:r w:rsidRPr="00440512">
        <w:t>- çdo sasi alk</w:t>
      </w:r>
      <w:r w:rsidR="00334EC4">
        <w:t>ooli e tatueshme, për të cilën është</w:t>
      </w:r>
      <w:r w:rsidRPr="00440512">
        <w:t xml:space="preserve"> paguar akcizë, është përdorur në një proces të mi</w:t>
      </w:r>
      <w:r w:rsidR="0002372B">
        <w:t>ratuar në pikën 29.1 më</w:t>
      </w:r>
      <w:r w:rsidRPr="00440512">
        <w:t xml:space="preserve"> lart, a</w:t>
      </w:r>
      <w:r w:rsidR="00D934FE">
        <w:t>i person ka të drejtë të bëjë kërkesë në</w:t>
      </w:r>
      <w:r w:rsidRPr="00440512">
        <w:t xml:space="preserve"> organin tatimor për rimbursimin e </w:t>
      </w:r>
      <w:r w:rsidR="00334EC4">
        <w:t>akcizës së paguar mbi mallrat përkatëse të akcizë</w:t>
      </w:r>
      <w:r w:rsidRPr="00440512">
        <w:t>s të përdorura në prodhimin e atij produkti.</w:t>
      </w:r>
    </w:p>
    <w:p w:rsidR="00AE4E4C" w:rsidRPr="00440512" w:rsidRDefault="00AE4E4C" w:rsidP="00AE4E4C">
      <w:pPr>
        <w:pStyle w:val="Paragrafi"/>
      </w:pPr>
      <w:r w:rsidRPr="00440512">
        <w:t>29.4 Rimbursimi i akcizës</w:t>
      </w:r>
      <w:r w:rsidR="00D934FE">
        <w:t>,</w:t>
      </w:r>
      <w:r w:rsidRPr="00440512">
        <w:t xml:space="preserve"> në lidhje me ndonjë sasi alkooli</w:t>
      </w:r>
      <w:r w:rsidR="00D934FE">
        <w:t>,</w:t>
      </w:r>
      <w:r w:rsidRPr="00440512">
        <w:t xml:space="preserve"> nuk duhet bërë përveçse ndaj një personi</w:t>
      </w:r>
      <w:r w:rsidR="0091503C">
        <w:t>,</w:t>
      </w:r>
      <w:r w:rsidRPr="00440512">
        <w:t xml:space="preserve"> i cili: </w:t>
      </w:r>
    </w:p>
    <w:p w:rsidR="00AE4E4C" w:rsidRPr="00440512" w:rsidRDefault="00AE4E4C" w:rsidP="00AE4E4C">
      <w:pPr>
        <w:pStyle w:val="Paragrafi"/>
      </w:pPr>
      <w:r w:rsidRPr="00440512">
        <w:t>- është personi që ka përdorur alkoolin apo pijen alkoolike në një proc</w:t>
      </w:r>
      <w:r w:rsidR="00D934FE">
        <w:t>es të miratuar të</w:t>
      </w:r>
      <w:r w:rsidR="00334EC4">
        <w:t xml:space="preserve"> specifikuar në</w:t>
      </w:r>
      <w:r w:rsidRPr="00440512">
        <w:t xml:space="preserve"> parag</w:t>
      </w:r>
      <w:r w:rsidR="00334EC4">
        <w:t>rafin 29.1 më lart dhe kryen një</w:t>
      </w:r>
      <w:r w:rsidRPr="00440512">
        <w:t xml:space="preserve"> b</w:t>
      </w:r>
      <w:r w:rsidR="002D45A3">
        <w:t>iznes si furnizues produktesh t</w:t>
      </w:r>
      <w:r w:rsidR="004F076D">
        <w:t>ë</w:t>
      </w:r>
      <w:r w:rsidR="002D45A3">
        <w:t xml:space="preserve"> renditura n</w:t>
      </w:r>
      <w:r w:rsidR="004F076D">
        <w:t>ë</w:t>
      </w:r>
      <w:r w:rsidR="002D45A3">
        <w:t xml:space="preserve"> paragrafin 29.1 m</w:t>
      </w:r>
      <w:r w:rsidR="004F076D">
        <w:t>ë</w:t>
      </w:r>
      <w:r w:rsidRPr="00440512">
        <w:t xml:space="preserve"> lart, të ci</w:t>
      </w:r>
      <w:r w:rsidR="002D45A3">
        <w:t>lat nxirren apo prodhohen për q</w:t>
      </w:r>
      <w:r w:rsidR="004F076D">
        <w:t>ë</w:t>
      </w:r>
      <w:r w:rsidRPr="00440512">
        <w:t>llimet e atij biznesi.</w:t>
      </w:r>
    </w:p>
    <w:p w:rsidR="00AE4E4C" w:rsidRPr="00440512" w:rsidRDefault="00334EC4" w:rsidP="00AE4E4C">
      <w:pPr>
        <w:pStyle w:val="Paragrafi"/>
      </w:pPr>
      <w:r>
        <w:t xml:space="preserve">29.5 </w:t>
      </w:r>
      <w:r w:rsidR="00AE4E4C" w:rsidRPr="00440512">
        <w:t>Çdo person që blen mallra</w:t>
      </w:r>
      <w:r w:rsidR="002D45A3">
        <w:t xml:space="preserve"> akcize që do t</w:t>
      </w:r>
      <w:r w:rsidR="004F076D">
        <w:t>ë</w:t>
      </w:r>
      <w:r w:rsidR="002D45A3">
        <w:t xml:space="preserve"> p</w:t>
      </w:r>
      <w:r w:rsidR="004F076D">
        <w:t>ë</w:t>
      </w:r>
      <w:r w:rsidR="002D45A3">
        <w:t>rdoren n</w:t>
      </w:r>
      <w:r w:rsidR="004F076D">
        <w:t>ë</w:t>
      </w:r>
      <w:r w:rsidR="002D45A3">
        <w:t xml:space="preserve"> nj</w:t>
      </w:r>
      <w:r w:rsidR="004F076D">
        <w:t>ë</w:t>
      </w:r>
      <w:r w:rsidR="002D45A3">
        <w:t xml:space="preserve"> proces t</w:t>
      </w:r>
      <w:r w:rsidR="004F076D">
        <w:t>ë</w:t>
      </w:r>
      <w:r w:rsidR="002D45A3">
        <w:t xml:space="preserve"> miratuar, duhet t</w:t>
      </w:r>
      <w:r w:rsidR="004F076D">
        <w:t>ë</w:t>
      </w:r>
      <w:r w:rsidR="002D45A3">
        <w:t xml:space="preserve"> sigurohet q</w:t>
      </w:r>
      <w:r w:rsidR="004F076D">
        <w:t>ë</w:t>
      </w:r>
      <w:r w:rsidR="002D45A3">
        <w:t xml:space="preserve"> fatura t</w:t>
      </w:r>
      <w:r w:rsidR="004F076D">
        <w:t>ë</w:t>
      </w:r>
      <w:r w:rsidR="002D45A3">
        <w:t xml:space="preserve"> p</w:t>
      </w:r>
      <w:r w:rsidR="004F076D">
        <w:t>ë</w:t>
      </w:r>
      <w:r w:rsidR="002D45A3">
        <w:t>rfshij</w:t>
      </w:r>
      <w:r w:rsidR="004F076D">
        <w:t>ë</w:t>
      </w:r>
      <w:r w:rsidR="00AE4E4C" w:rsidRPr="00440512">
        <w:t xml:space="preserve">:  </w:t>
      </w:r>
    </w:p>
    <w:p w:rsidR="00AE4E4C" w:rsidRPr="00440512" w:rsidRDefault="002D45A3" w:rsidP="00AE4E4C">
      <w:pPr>
        <w:pStyle w:val="Paragrafi"/>
      </w:pPr>
      <w:r>
        <w:t>a) nj</w:t>
      </w:r>
      <w:r w:rsidR="004F076D">
        <w:t>ë</w:t>
      </w:r>
      <w:r w:rsidR="00334EC4">
        <w:t xml:space="preserve"> numë</w:t>
      </w:r>
      <w:r w:rsidR="00AE4E4C" w:rsidRPr="00440512">
        <w:t>r serial vijues;</w:t>
      </w:r>
    </w:p>
    <w:p w:rsidR="00AE4E4C" w:rsidRPr="00440512" w:rsidRDefault="002D45A3" w:rsidP="00AE4E4C">
      <w:pPr>
        <w:pStyle w:val="Paragrafi"/>
      </w:pPr>
      <w:r>
        <w:t>b) sasinë dhe llojin e mallrave t</w:t>
      </w:r>
      <w:r w:rsidR="004F076D">
        <w:t>ë</w:t>
      </w:r>
      <w:r>
        <w:t xml:space="preserve"> blera t</w:t>
      </w:r>
      <w:r w:rsidR="004F076D">
        <w:t>ë</w:t>
      </w:r>
      <w:r>
        <w:t xml:space="preserve"> akciz</w:t>
      </w:r>
      <w:r w:rsidR="004F076D">
        <w:t>ë</w:t>
      </w:r>
      <w:r w:rsidR="00AE4E4C" w:rsidRPr="00440512">
        <w:t>s;</w:t>
      </w:r>
    </w:p>
    <w:p w:rsidR="00AE4E4C" w:rsidRPr="00440512" w:rsidRDefault="002D45A3" w:rsidP="00AE4E4C">
      <w:pPr>
        <w:pStyle w:val="Paragrafi"/>
      </w:pPr>
      <w:r>
        <w:t>c) detyrimin e akciz</w:t>
      </w:r>
      <w:r w:rsidR="004F076D">
        <w:t>ë</w:t>
      </w:r>
      <w:r w:rsidR="00AE4E4C" w:rsidRPr="00440512">
        <w:t>s mbi ngarkesën.</w:t>
      </w:r>
    </w:p>
    <w:p w:rsidR="00AE4E4C" w:rsidRPr="00440512" w:rsidRDefault="00334EC4" w:rsidP="00AE4E4C">
      <w:pPr>
        <w:pStyle w:val="Paragrafi"/>
      </w:pPr>
      <w:r>
        <w:t xml:space="preserve">29.6 </w:t>
      </w:r>
      <w:r w:rsidR="00D934FE">
        <w:t>Rimbursimi do të bë</w:t>
      </w:r>
      <w:r w:rsidR="00AE4E4C" w:rsidRPr="00440512">
        <w:t>het vetëm kur m</w:t>
      </w:r>
      <w:r w:rsidR="002D45A3">
        <w:t>und t</w:t>
      </w:r>
      <w:r w:rsidR="004F076D">
        <w:t>ë</w:t>
      </w:r>
      <w:r w:rsidR="002D45A3">
        <w:t xml:space="preserve"> verifikohet evidenca e p</w:t>
      </w:r>
      <w:r w:rsidR="004F076D">
        <w:t>ë</w:t>
      </w:r>
      <w:r w:rsidR="002D45A3">
        <w:t>rdorimit t</w:t>
      </w:r>
      <w:r w:rsidR="004F076D">
        <w:t>ë</w:t>
      </w:r>
      <w:r w:rsidR="002D45A3">
        <w:t xml:space="preserve"> mallrave t</w:t>
      </w:r>
      <w:r w:rsidR="004F076D">
        <w:t>ë</w:t>
      </w:r>
      <w:r w:rsidR="002D45A3">
        <w:t xml:space="preserve"> akciz</w:t>
      </w:r>
      <w:r w:rsidR="004F076D">
        <w:t>ë</w:t>
      </w:r>
      <w:r w:rsidR="00AE4E4C" w:rsidRPr="00440512">
        <w:t>s në</w:t>
      </w:r>
      <w:r w:rsidR="002D45A3">
        <w:t xml:space="preserve"> procesin e miratuar dhe të jet</w:t>
      </w:r>
      <w:r w:rsidR="004F076D">
        <w:t>ë</w:t>
      </w:r>
      <w:r w:rsidR="002D45A3">
        <w:t xml:space="preserve"> paguar akciza q</w:t>
      </w:r>
      <w:r w:rsidR="004F076D">
        <w:t>ë</w:t>
      </w:r>
      <w:r w:rsidR="002D45A3">
        <w:t xml:space="preserve"> k</w:t>
      </w:r>
      <w:r w:rsidR="004F076D">
        <w:t>ë</w:t>
      </w:r>
      <w:r w:rsidR="00AE4E4C" w:rsidRPr="00440512">
        <w:t>rkohet nga rimbursimi. Ç</w:t>
      </w:r>
      <w:r w:rsidR="002D45A3">
        <w:t>do person që dorëzon një kërkes</w:t>
      </w:r>
      <w:r w:rsidR="004F076D">
        <w:t>ë</w:t>
      </w:r>
      <w:r w:rsidR="002D45A3">
        <w:t xml:space="preserve"> për rimbursim t</w:t>
      </w:r>
      <w:r w:rsidR="004F076D">
        <w:t>ë</w:t>
      </w:r>
      <w:r w:rsidR="002D45A3">
        <w:t xml:space="preserve"> tatimit t</w:t>
      </w:r>
      <w:r w:rsidR="004F076D">
        <w:t>ë</w:t>
      </w:r>
      <w:r w:rsidR="002D45A3">
        <w:t xml:space="preserve"> akciz</w:t>
      </w:r>
      <w:r w:rsidR="004F076D">
        <w:t>ë</w:t>
      </w:r>
      <w:r w:rsidR="002D45A3">
        <w:t>s s</w:t>
      </w:r>
      <w:r w:rsidR="004F076D">
        <w:t>ë</w:t>
      </w:r>
      <w:r w:rsidR="00AE4E4C" w:rsidRPr="00440512">
        <w:t xml:space="preserve"> pag</w:t>
      </w:r>
      <w:r w:rsidR="002D45A3">
        <w:t>uar mbi mallrat q</w:t>
      </w:r>
      <w:r w:rsidR="004F076D">
        <w:t>ë</w:t>
      </w:r>
      <w:r w:rsidR="002D45A3">
        <w:t xml:space="preserve"> jan</w:t>
      </w:r>
      <w:r w:rsidR="004F076D">
        <w:t>ë</w:t>
      </w:r>
      <w:r w:rsidR="002D45A3">
        <w:t xml:space="preserve"> p</w:t>
      </w:r>
      <w:r w:rsidR="004F076D">
        <w:t>ë</w:t>
      </w:r>
      <w:r w:rsidR="002D45A3">
        <w:t>rdorur n</w:t>
      </w:r>
      <w:r w:rsidR="004F076D">
        <w:t>ë</w:t>
      </w:r>
      <w:r w:rsidR="002D45A3">
        <w:t xml:space="preserve"> nj</w:t>
      </w:r>
      <w:r w:rsidR="004F076D">
        <w:t>ë</w:t>
      </w:r>
      <w:r w:rsidR="002D45A3">
        <w:t xml:space="preserve"> proces t</w:t>
      </w:r>
      <w:r w:rsidR="004F076D">
        <w:t>ë</w:t>
      </w:r>
      <w:r w:rsidR="002D45A3">
        <w:t xml:space="preserve"> miratuar, duhet t</w:t>
      </w:r>
      <w:r w:rsidR="004F076D">
        <w:t>ë</w:t>
      </w:r>
      <w:r w:rsidR="002D45A3">
        <w:t xml:space="preserve"> mbaj</w:t>
      </w:r>
      <w:r w:rsidR="004F076D">
        <w:t>ë</w:t>
      </w:r>
      <w:r w:rsidR="002D45A3">
        <w:t xml:space="preserve"> t</w:t>
      </w:r>
      <w:r w:rsidR="004F076D">
        <w:t>ë</w:t>
      </w:r>
      <w:r w:rsidR="002D45A3">
        <w:t xml:space="preserve"> dh</w:t>
      </w:r>
      <w:r w:rsidR="004F076D">
        <w:t>ë</w:t>
      </w:r>
      <w:r w:rsidR="002D45A3">
        <w:t>nat e m</w:t>
      </w:r>
      <w:r w:rsidR="004F076D">
        <w:t>ë</w:t>
      </w:r>
      <w:r w:rsidR="002D45A3">
        <w:t>poshtme (p</w:t>
      </w:r>
      <w:r w:rsidR="004F076D">
        <w:t>ë</w:t>
      </w:r>
      <w:r w:rsidR="002D45A3">
        <w:t>rveç t</w:t>
      </w:r>
      <w:r w:rsidR="004F076D">
        <w:t>ë</w:t>
      </w:r>
      <w:r w:rsidR="002D45A3">
        <w:t xml:space="preserve"> dh</w:t>
      </w:r>
      <w:r w:rsidR="004F076D">
        <w:t>ë</w:t>
      </w:r>
      <w:r w:rsidR="002D45A3">
        <w:t>nave t</w:t>
      </w:r>
      <w:r w:rsidR="004F076D">
        <w:t>ë</w:t>
      </w:r>
      <w:r w:rsidR="00AE4E4C" w:rsidRPr="00440512">
        <w:t xml:space="preserve"> </w:t>
      </w:r>
      <w:r w:rsidR="002D45A3">
        <w:t>zakonshme tregtare) dhe t’i dor</w:t>
      </w:r>
      <w:r w:rsidR="004F076D">
        <w:t>ë</w:t>
      </w:r>
      <w:r w:rsidR="002D45A3">
        <w:t>zoj</w:t>
      </w:r>
      <w:r w:rsidR="004F076D">
        <w:t>ë</w:t>
      </w:r>
      <w:r w:rsidR="002D45A3">
        <w:t xml:space="preserve"> ato sa her</w:t>
      </w:r>
      <w:r w:rsidR="004F076D">
        <w:t>ë</w:t>
      </w:r>
      <w:r w:rsidR="002D45A3">
        <w:t xml:space="preserve"> q</w:t>
      </w:r>
      <w:r w:rsidR="004F076D">
        <w:t>ë</w:t>
      </w:r>
      <w:r w:rsidR="002D45A3">
        <w:t xml:space="preserve"> k</w:t>
      </w:r>
      <w:r w:rsidR="004F076D">
        <w:t>ë</w:t>
      </w:r>
      <w:r w:rsidR="00AE4E4C" w:rsidRPr="00440512">
        <w:t xml:space="preserve">rkohen nga organi tatimor: </w:t>
      </w:r>
    </w:p>
    <w:p w:rsidR="00AE4E4C" w:rsidRPr="00440512" w:rsidRDefault="002D45A3" w:rsidP="00AE4E4C">
      <w:pPr>
        <w:pStyle w:val="Paragrafi"/>
      </w:pPr>
      <w:r>
        <w:t>a) regjistrimet e alkoolit t</w:t>
      </w:r>
      <w:r w:rsidR="004F076D">
        <w:t>ë</w:t>
      </w:r>
      <w:r>
        <w:t xml:space="preserve"> marrë dhe t</w:t>
      </w:r>
      <w:r w:rsidR="004F076D">
        <w:t>ë</w:t>
      </w:r>
      <w:r w:rsidR="00AE4E4C" w:rsidRPr="00440512">
        <w:t xml:space="preserve"> përdorur;</w:t>
      </w:r>
    </w:p>
    <w:p w:rsidR="00AE4E4C" w:rsidRPr="00440512" w:rsidRDefault="002D45A3" w:rsidP="00AE4E4C">
      <w:pPr>
        <w:pStyle w:val="Paragrafi"/>
      </w:pPr>
      <w:r>
        <w:t>b) faturat q</w:t>
      </w:r>
      <w:r w:rsidR="004F076D">
        <w:t>ë</w:t>
      </w:r>
      <w:r>
        <w:t xml:space="preserve"> tregojn</w:t>
      </w:r>
      <w:r w:rsidR="004F076D">
        <w:t>ë</w:t>
      </w:r>
      <w:r>
        <w:t xml:space="preserve"> shum</w:t>
      </w:r>
      <w:r w:rsidR="004F076D">
        <w:t>ë</w:t>
      </w:r>
      <w:r>
        <w:t>n e akciz</w:t>
      </w:r>
      <w:r w:rsidR="004F076D">
        <w:t>ë</w:t>
      </w:r>
      <w:r>
        <w:t>s s</w:t>
      </w:r>
      <w:r w:rsidR="004F076D">
        <w:t>ë</w:t>
      </w:r>
      <w:r>
        <w:t xml:space="preserve"> paguar p</w:t>
      </w:r>
      <w:r w:rsidR="004F076D">
        <w:t>ë</w:t>
      </w:r>
      <w:r w:rsidR="00AE4E4C" w:rsidRPr="00440512">
        <w:t xml:space="preserve">r mallrat.               </w:t>
      </w:r>
    </w:p>
    <w:p w:rsidR="00AE4E4C" w:rsidRPr="00440512" w:rsidRDefault="002D45A3" w:rsidP="00AE4E4C">
      <w:pPr>
        <w:pStyle w:val="Paragrafi"/>
      </w:pPr>
      <w:r>
        <w:t>29.7 Pas marrjes së k</w:t>
      </w:r>
      <w:r w:rsidR="004F076D">
        <w:t>ë</w:t>
      </w:r>
      <w:r w:rsidR="00D934FE">
        <w:t>rkesë</w:t>
      </w:r>
      <w:r>
        <w:t>s p</w:t>
      </w:r>
      <w:r w:rsidR="004F076D">
        <w:t>ë</w:t>
      </w:r>
      <w:r>
        <w:t>r rimbursim</w:t>
      </w:r>
      <w:r w:rsidR="0091503C">
        <w:t>,</w:t>
      </w:r>
      <w:r>
        <w:t xml:space="preserve"> s</w:t>
      </w:r>
      <w:r w:rsidR="004F076D">
        <w:t>ë</w:t>
      </w:r>
      <w:r>
        <w:t xml:space="preserve"> bashku me dokumentet mb</w:t>
      </w:r>
      <w:r w:rsidR="004F076D">
        <w:t>ë</w:t>
      </w:r>
      <w:r>
        <w:t>shtet</w:t>
      </w:r>
      <w:r w:rsidR="004F076D">
        <w:t>ë</w:t>
      </w:r>
      <w:r w:rsidR="00AE4E4C" w:rsidRPr="00440512">
        <w:t>se</w:t>
      </w:r>
      <w:r w:rsidR="00D934FE">
        <w:t>, Drejtoria Rajonale Tatimore përkatë</w:t>
      </w:r>
      <w:r w:rsidR="00AE4E4C" w:rsidRPr="00440512">
        <w:t>se</w:t>
      </w:r>
      <w:r w:rsidR="0033121C">
        <w:t>,</w:t>
      </w:r>
      <w:r w:rsidR="00AE4E4C" w:rsidRPr="00440512">
        <w:t xml:space="preserve"> </w:t>
      </w:r>
      <w:r>
        <w:t>nëse bindet, do të marrë masa p</w:t>
      </w:r>
      <w:r w:rsidR="004F076D">
        <w:t>ë</w:t>
      </w:r>
      <w:r w:rsidR="00AE4E4C" w:rsidRPr="00440512">
        <w:t xml:space="preserve">r miratimin e rimbursimit, që do të paguhet </w:t>
      </w:r>
      <w:r>
        <w:t>brenda 30 dit</w:t>
      </w:r>
      <w:r w:rsidR="004F076D">
        <w:t>ë</w:t>
      </w:r>
      <w:r>
        <w:t>ve nga paraqitja e kërkes</w:t>
      </w:r>
      <w:r w:rsidR="004F076D">
        <w:t>ë</w:t>
      </w:r>
      <w:r>
        <w:t>s, p</w:t>
      </w:r>
      <w:r w:rsidR="004F076D">
        <w:t>ë</w:t>
      </w:r>
      <w:r>
        <w:t>rveçse n</w:t>
      </w:r>
      <w:r w:rsidR="004F076D">
        <w:t>ë</w:t>
      </w:r>
      <w:r>
        <w:t xml:space="preserve"> rastet kur k</w:t>
      </w:r>
      <w:r w:rsidR="004F076D">
        <w:t>ë</w:t>
      </w:r>
      <w:r>
        <w:t>rkesa i nënshtrohet nj</w:t>
      </w:r>
      <w:r w:rsidR="004F076D">
        <w:t>ë</w:t>
      </w:r>
      <w:r>
        <w:t xml:space="preserve"> investigimi t</w:t>
      </w:r>
      <w:r w:rsidR="004F076D">
        <w:t>ë</w:t>
      </w:r>
      <w:r>
        <w:t xml:space="preserve"> mëtejsh</w:t>
      </w:r>
      <w:r w:rsidR="004F076D">
        <w:t>ë</w:t>
      </w:r>
      <w:r>
        <w:t>m p</w:t>
      </w:r>
      <w:r w:rsidR="004F076D">
        <w:t>ë</w:t>
      </w:r>
      <w:r w:rsidR="00AE4E4C" w:rsidRPr="00440512">
        <w:t>r t</w:t>
      </w:r>
      <w:r>
        <w:t>ë verifikuar vërtetësinë e saj.”</w:t>
      </w:r>
      <w:r w:rsidR="0091503C">
        <w:t>.</w:t>
      </w:r>
    </w:p>
    <w:p w:rsidR="00AE4E4C" w:rsidRPr="00440512" w:rsidRDefault="00AE4E4C" w:rsidP="00AE4E4C">
      <w:pPr>
        <w:pStyle w:val="Paragrafi"/>
      </w:pPr>
      <w:r w:rsidRPr="00440512">
        <w:t xml:space="preserve">Ky udhëzim hyn në fuqi menjëherë dhe botohet në </w:t>
      </w:r>
      <w:r w:rsidR="002D45A3" w:rsidRPr="00440512">
        <w:t>Fletoren Zyrtare</w:t>
      </w:r>
      <w:r w:rsidRPr="00440512">
        <w:t>.</w:t>
      </w:r>
    </w:p>
    <w:p w:rsidR="00AE4E4C" w:rsidRPr="00440512" w:rsidRDefault="00AE4E4C" w:rsidP="00AE4E4C">
      <w:pPr>
        <w:pStyle w:val="Paragrafi"/>
      </w:pPr>
    </w:p>
    <w:p w:rsidR="002D45A3" w:rsidRDefault="002D45A3" w:rsidP="004F076D">
      <w:pPr>
        <w:pStyle w:val="Autoriteti"/>
      </w:pPr>
      <w:r>
        <w:t>Ministr</w:t>
      </w:r>
      <w:r w:rsidR="00D934FE">
        <w:t>I</w:t>
      </w:r>
      <w:r>
        <w:t xml:space="preserve"> i Financave</w:t>
      </w:r>
    </w:p>
    <w:p w:rsidR="00AE4E4C" w:rsidRPr="00440512" w:rsidRDefault="00AE4E4C" w:rsidP="004F076D">
      <w:pPr>
        <w:pStyle w:val="AutoritetiEmer"/>
      </w:pPr>
      <w:r w:rsidRPr="00440512">
        <w:t xml:space="preserve">Ridvan </w:t>
      </w:r>
      <w:r w:rsidR="002D45A3" w:rsidRPr="00440512">
        <w:t>Bode</w:t>
      </w:r>
    </w:p>
    <w:p w:rsidR="00AE4E4C" w:rsidRDefault="00AE4E4C" w:rsidP="000B16EE">
      <w:pPr>
        <w:pStyle w:val="Paragrafi"/>
      </w:pPr>
    </w:p>
    <w:p w:rsidR="00E10C3A" w:rsidRDefault="00E10C3A" w:rsidP="00E10C3A">
      <w:pPr>
        <w:pStyle w:val="Akti"/>
      </w:pPr>
      <w:r>
        <w:t>VENDI</w:t>
      </w:r>
      <w:r w:rsidRPr="00360C45">
        <w:t>M</w:t>
      </w:r>
    </w:p>
    <w:p w:rsidR="00E10C3A" w:rsidRPr="00360C45" w:rsidRDefault="00E10C3A" w:rsidP="00E10C3A">
      <w:pPr>
        <w:pStyle w:val="NumriData"/>
      </w:pPr>
      <w:r>
        <w:t>Nr.34, datë 8.10.2010</w:t>
      </w:r>
    </w:p>
    <w:p w:rsidR="00E10C3A" w:rsidRDefault="00E10C3A" w:rsidP="00E10C3A">
      <w:pPr>
        <w:pStyle w:val="Paragrafi"/>
      </w:pPr>
    </w:p>
    <w:p w:rsidR="00E10C3A" w:rsidRPr="00360C45" w:rsidRDefault="00E10C3A" w:rsidP="00E10C3A">
      <w:pPr>
        <w:pStyle w:val="TitulliTitull"/>
      </w:pPr>
      <w:r w:rsidRPr="00360C45">
        <w:t>NË E</w:t>
      </w:r>
      <w:r>
        <w:t>MËR TË REPUBLIKËS SË SHQIPËRISË</w:t>
      </w:r>
    </w:p>
    <w:p w:rsidR="00E10C3A" w:rsidRPr="00360C45" w:rsidRDefault="00E10C3A" w:rsidP="00E10C3A">
      <w:pPr>
        <w:pStyle w:val="Paragrafi"/>
      </w:pPr>
    </w:p>
    <w:p w:rsidR="00E10C3A" w:rsidRPr="00360C45" w:rsidRDefault="00E10C3A" w:rsidP="00E10C3A">
      <w:pPr>
        <w:pStyle w:val="Paragrafi"/>
      </w:pPr>
      <w:r w:rsidRPr="00360C45">
        <w:t>Gjykata Kushtetuese e Republikës së Shqipërisë, e përbërë nga:</w:t>
      </w:r>
    </w:p>
    <w:p w:rsidR="00E10C3A" w:rsidRPr="00360C45" w:rsidRDefault="00E10C3A" w:rsidP="00E10C3A">
      <w:pPr>
        <w:pStyle w:val="Paragrafi"/>
      </w:pPr>
      <w:r>
        <w:t>Vladimir Kristo</w:t>
      </w:r>
      <w:r w:rsidRPr="00360C45">
        <w:tab/>
      </w:r>
      <w:r>
        <w:tab/>
      </w:r>
      <w:r w:rsidRPr="00360C45">
        <w:t>kryetar  i Gjykatës Kushtetuese</w:t>
      </w:r>
    </w:p>
    <w:p w:rsidR="00E10C3A" w:rsidRPr="00360C45" w:rsidRDefault="00E10C3A" w:rsidP="00E10C3A">
      <w:pPr>
        <w:pStyle w:val="Paragrafi"/>
      </w:pPr>
      <w:r>
        <w:t>Petrit Plloçi</w:t>
      </w:r>
      <w:r w:rsidRPr="00360C45">
        <w:tab/>
      </w:r>
      <w:r w:rsidRPr="00360C45">
        <w:tab/>
        <w:t>anëtar   i</w:t>
      </w:r>
      <w:r w:rsidRPr="00360C45">
        <w:tab/>
        <w:t>“</w:t>
      </w:r>
      <w:r w:rsidRPr="00360C45">
        <w:tab/>
        <w:t>“</w:t>
      </w:r>
    </w:p>
    <w:p w:rsidR="00E10C3A" w:rsidRPr="00360C45" w:rsidRDefault="00E10C3A" w:rsidP="00E10C3A">
      <w:pPr>
        <w:pStyle w:val="Paragrafi"/>
      </w:pPr>
      <w:r>
        <w:t>Vitore Tusha</w:t>
      </w:r>
      <w:r w:rsidRPr="00360C45">
        <w:tab/>
      </w:r>
      <w:r w:rsidRPr="00360C45">
        <w:tab/>
        <w:t xml:space="preserve">anëtare e </w:t>
      </w:r>
      <w:r w:rsidRPr="00360C45">
        <w:tab/>
        <w:t>“</w:t>
      </w:r>
      <w:r w:rsidRPr="00360C45">
        <w:tab/>
        <w:t>“</w:t>
      </w:r>
    </w:p>
    <w:p w:rsidR="00E10C3A" w:rsidRPr="00360C45" w:rsidRDefault="00E10C3A" w:rsidP="00E10C3A">
      <w:pPr>
        <w:pStyle w:val="Paragrafi"/>
      </w:pPr>
      <w:r>
        <w:t>Sokol Sadushi</w:t>
      </w:r>
      <w:r w:rsidRPr="00360C45">
        <w:tab/>
      </w:r>
      <w:r>
        <w:tab/>
      </w:r>
      <w:r w:rsidRPr="00360C45">
        <w:t>anëtar   i</w:t>
      </w:r>
      <w:r w:rsidRPr="00360C45">
        <w:tab/>
        <w:t>“</w:t>
      </w:r>
      <w:r w:rsidRPr="00360C45">
        <w:tab/>
        <w:t>“</w:t>
      </w:r>
    </w:p>
    <w:p w:rsidR="00E10C3A" w:rsidRPr="00360C45" w:rsidRDefault="00E10C3A" w:rsidP="00E10C3A">
      <w:pPr>
        <w:pStyle w:val="Paragrafi"/>
      </w:pPr>
      <w:r w:rsidRPr="00360C45">
        <w:t>So</w:t>
      </w:r>
      <w:r>
        <w:t>kol Berberi</w:t>
      </w:r>
      <w:r w:rsidRPr="00360C45">
        <w:tab/>
      </w:r>
      <w:r w:rsidRPr="00360C45">
        <w:tab/>
        <w:t>anëtar   i</w:t>
      </w:r>
      <w:r w:rsidRPr="00360C45">
        <w:tab/>
        <w:t>“</w:t>
      </w:r>
      <w:r w:rsidRPr="00360C45">
        <w:tab/>
        <w:t>“</w:t>
      </w:r>
    </w:p>
    <w:p w:rsidR="00E10C3A" w:rsidRPr="00360C45" w:rsidRDefault="00E10C3A" w:rsidP="00E10C3A">
      <w:pPr>
        <w:pStyle w:val="Paragrafi"/>
      </w:pPr>
      <w:r>
        <w:t>Admir Thanza</w:t>
      </w:r>
      <w:r w:rsidRPr="00360C45">
        <w:tab/>
      </w:r>
      <w:r>
        <w:tab/>
      </w:r>
      <w:r w:rsidRPr="00360C45">
        <w:t>anëtar   i</w:t>
      </w:r>
      <w:r w:rsidRPr="00360C45">
        <w:tab/>
        <w:t>“</w:t>
      </w:r>
      <w:r w:rsidRPr="00360C45">
        <w:tab/>
        <w:t>“</w:t>
      </w:r>
    </w:p>
    <w:p w:rsidR="00E10C3A" w:rsidRPr="00360C45" w:rsidRDefault="00E10C3A" w:rsidP="00E10C3A">
      <w:pPr>
        <w:pStyle w:val="Paragrafi"/>
      </w:pPr>
      <w:r>
        <w:t>Altina Xhoxhaj</w:t>
      </w:r>
      <w:r w:rsidRPr="00360C45">
        <w:t xml:space="preserve"> </w:t>
      </w:r>
      <w:r w:rsidRPr="00360C45">
        <w:tab/>
      </w:r>
      <w:r>
        <w:tab/>
      </w:r>
      <w:r w:rsidRPr="00360C45">
        <w:t>anëtare e</w:t>
      </w:r>
      <w:r w:rsidRPr="00360C45">
        <w:tab/>
        <w:t>“</w:t>
      </w:r>
      <w:r w:rsidRPr="00360C45">
        <w:tab/>
        <w:t>“</w:t>
      </w:r>
    </w:p>
    <w:p w:rsidR="00E10C3A" w:rsidRPr="00360C45" w:rsidRDefault="00E10C3A" w:rsidP="00E10C3A">
      <w:pPr>
        <w:pStyle w:val="Paragrafi"/>
      </w:pPr>
      <w:r>
        <w:t>Xhezair Zaganjori</w:t>
      </w:r>
      <w:r w:rsidRPr="00360C45">
        <w:tab/>
        <w:t>anëtar   i</w:t>
      </w:r>
      <w:r w:rsidRPr="00360C45">
        <w:tab/>
        <w:t>“</w:t>
      </w:r>
      <w:r w:rsidRPr="00360C45">
        <w:tab/>
        <w:t>“</w:t>
      </w:r>
    </w:p>
    <w:p w:rsidR="00E10C3A" w:rsidRPr="00360C45" w:rsidRDefault="00E10C3A" w:rsidP="00E10C3A">
      <w:pPr>
        <w:pStyle w:val="Paragrafi"/>
      </w:pPr>
      <w:r w:rsidRPr="00360C45">
        <w:t>me sekretare Blerina Çinari, në datë 21.9.2010 mori në shqyrtim në seancë gjyqësore me dyer të hapura çështjen nr.15 Akti që i përket:</w:t>
      </w:r>
    </w:p>
    <w:p w:rsidR="00E10C3A" w:rsidRPr="00360C45" w:rsidRDefault="00E10C3A" w:rsidP="00E10C3A">
      <w:pPr>
        <w:pStyle w:val="Paragrafi"/>
      </w:pPr>
      <w:r>
        <w:t>KËRKUE</w:t>
      </w:r>
      <w:r w:rsidRPr="00360C45">
        <w:t>S:</w:t>
      </w:r>
      <w:r>
        <w:t xml:space="preserve"> </w:t>
      </w:r>
      <w:r w:rsidRPr="00360C45">
        <w:t>Lutfi Domi</w:t>
      </w:r>
      <w:r w:rsidRPr="00360C45">
        <w:tab/>
      </w:r>
    </w:p>
    <w:p w:rsidR="00E10C3A" w:rsidRPr="00360C45" w:rsidRDefault="00E10C3A" w:rsidP="00E10C3A">
      <w:pPr>
        <w:pStyle w:val="Paragrafi"/>
      </w:pPr>
      <w:r w:rsidRPr="00360C45">
        <w:t>SUBJEKTE TË INTERESUARA:</w:t>
      </w:r>
      <w:r>
        <w:t xml:space="preserve"> </w:t>
      </w:r>
      <w:r w:rsidRPr="00360C45">
        <w:t>Prokuroria e Përgjithshme</w:t>
      </w:r>
    </w:p>
    <w:p w:rsidR="00E10C3A" w:rsidRPr="00360C45" w:rsidRDefault="00E10C3A" w:rsidP="00E10C3A">
      <w:pPr>
        <w:pStyle w:val="Paragrafi"/>
      </w:pPr>
      <w:r>
        <w:t>OBJEKT</w:t>
      </w:r>
      <w:r w:rsidRPr="00360C45">
        <w:t>I:</w:t>
      </w:r>
      <w:r>
        <w:t xml:space="preserve"> </w:t>
      </w:r>
      <w:r w:rsidRPr="00360C45">
        <w:t>Shfuqizimi si i papajtueshëm me Kushtetutën i vendimit nr.156, d</w:t>
      </w:r>
      <w:r>
        <w:t xml:space="preserve">atë </w:t>
      </w:r>
      <w:r w:rsidRPr="00360C45">
        <w:t>3.4.2009 të Kolegjit Penal të Gjykatës së Lartë, i vendimit nr.65, d</w:t>
      </w:r>
      <w:r>
        <w:t>atë</w:t>
      </w:r>
      <w:r w:rsidRPr="00360C45">
        <w:t xml:space="preserve"> 12.2.2007 të Gjykatës së Apelit Durrës, i vendimit nr.293, d</w:t>
      </w:r>
      <w:r>
        <w:t>atë</w:t>
      </w:r>
      <w:r w:rsidRPr="00360C45">
        <w:t xml:space="preserve"> 11.5.2006 të Kolegjit Penal të Gjykatës së Lartë, i vendimit nr.197, d</w:t>
      </w:r>
      <w:r>
        <w:t>atë</w:t>
      </w:r>
      <w:r w:rsidRPr="00360C45">
        <w:t xml:space="preserve"> 3.6.2005 të Gjykatës së Apelit Durrës dhe i vendimit nr.310</w:t>
      </w:r>
      <w:r>
        <w:t>,</w:t>
      </w:r>
      <w:r w:rsidRPr="00360C45">
        <w:t xml:space="preserve"> d</w:t>
      </w:r>
      <w:r>
        <w:t>atë</w:t>
      </w:r>
      <w:r w:rsidRPr="00360C45">
        <w:t xml:space="preserve"> 14.5.2004 të Gjykatës së Rrethit Gjyqësor Durrës.</w:t>
      </w:r>
    </w:p>
    <w:p w:rsidR="00E10C3A" w:rsidRPr="00360C45" w:rsidRDefault="00E10C3A" w:rsidP="00E10C3A">
      <w:pPr>
        <w:pStyle w:val="Paragrafi"/>
      </w:pPr>
      <w:r w:rsidRPr="00360C45">
        <w:t>BAZA LIGJORE:</w:t>
      </w:r>
      <w:r>
        <w:t xml:space="preserve"> </w:t>
      </w:r>
      <w:r w:rsidRPr="00360C45">
        <w:t>Nenet 42, 131/f dhe 134/1/g të Kushtetutës së Republikës së Shqipërisë.</w:t>
      </w:r>
    </w:p>
    <w:p w:rsidR="00E10C3A" w:rsidRDefault="00E10C3A" w:rsidP="00E10C3A">
      <w:pPr>
        <w:pStyle w:val="Paragrafi"/>
      </w:pPr>
    </w:p>
    <w:p w:rsidR="00E10C3A" w:rsidRPr="00360C45" w:rsidRDefault="00AF7D22" w:rsidP="00E10C3A">
      <w:pPr>
        <w:pStyle w:val="VENDOSI"/>
      </w:pPr>
      <w:r>
        <w:t>GJYKATA KUSHTETUESE</w:t>
      </w:r>
    </w:p>
    <w:p w:rsidR="00E10C3A" w:rsidRDefault="00E10C3A" w:rsidP="00E10C3A">
      <w:pPr>
        <w:pStyle w:val="VENDOSI"/>
      </w:pPr>
    </w:p>
    <w:p w:rsidR="00E10C3A" w:rsidRPr="00360C45" w:rsidRDefault="00E10C3A" w:rsidP="00E10C3A">
      <w:pPr>
        <w:pStyle w:val="VENDOSI"/>
      </w:pPr>
      <w:r>
        <w:t>VËRE</w:t>
      </w:r>
      <w:r w:rsidRPr="00360C45">
        <w:t>N:</w:t>
      </w:r>
    </w:p>
    <w:p w:rsidR="00E10C3A" w:rsidRDefault="00E10C3A" w:rsidP="00E10C3A">
      <w:pPr>
        <w:pStyle w:val="Paragrafi"/>
      </w:pPr>
    </w:p>
    <w:p w:rsidR="00E10C3A" w:rsidRPr="00360C45" w:rsidRDefault="00E10C3A" w:rsidP="00E10C3A">
      <w:pPr>
        <w:pStyle w:val="Paragrafi"/>
      </w:pPr>
      <w:r w:rsidRPr="00360C45">
        <w:t>Gjykata e Rrethit Gjyqësor Durrës, me vendimin nr.310, d</w:t>
      </w:r>
      <w:r>
        <w:t>atë</w:t>
      </w:r>
      <w:r w:rsidRPr="00360C45">
        <w:t xml:space="preserve"> 14.5.2004, ka deklaruar fajtor kërkuesin për veprën penale të “shfrytëzimit të prostitucionit në rrethana rënduese”, duke e dënuar atë me 7 vjet burgim. </w:t>
      </w:r>
    </w:p>
    <w:p w:rsidR="00E10C3A" w:rsidRPr="00360C45" w:rsidRDefault="00E10C3A" w:rsidP="00E10C3A">
      <w:pPr>
        <w:pStyle w:val="Paragrafi"/>
      </w:pPr>
      <w:r w:rsidRPr="00360C45">
        <w:t>Gjykata e Apelit Durrës, me vendimin nr.197, d</w:t>
      </w:r>
      <w:r>
        <w:t>atë</w:t>
      </w:r>
      <w:r w:rsidRPr="00360C45">
        <w:t xml:space="preserve"> 3.6.2005, ka vendosur lënien në fuqi të vendimit të mësipërm.</w:t>
      </w:r>
    </w:p>
    <w:p w:rsidR="00E10C3A" w:rsidRPr="00360C45" w:rsidRDefault="00E10C3A" w:rsidP="00E10C3A">
      <w:pPr>
        <w:pStyle w:val="Paragrafi"/>
      </w:pPr>
      <w:r w:rsidRPr="00360C45">
        <w:t>Kolegji Penal i Gjykatës së Lartë, me vendimin nr.293, d</w:t>
      </w:r>
      <w:r>
        <w:t>atë</w:t>
      </w:r>
      <w:r w:rsidRPr="00360C45">
        <w:t xml:space="preserve"> 11.5.2005, vendosi “lënien në fuqi të ven</w:t>
      </w:r>
      <w:r>
        <w:t xml:space="preserve">dimit nr.197, </w:t>
      </w:r>
      <w:r w:rsidRPr="00360C45">
        <w:t>d</w:t>
      </w:r>
      <w:r>
        <w:t>atë</w:t>
      </w:r>
      <w:r w:rsidRPr="00360C45">
        <w:t xml:space="preserve"> 3.6.2005 të Gjykatës së Apelit Durrës përsa i përket deklarimit fajtor, cilësimit ligjor të veprës e masës së dënimit për të gjykuarin Dritan Domi (bashkautor me kërkuesin). Prishjen e vendimit të mësipërm për të gjykuarin Lutfi Domi (kërkuesin) e dërgimin e akteve për rishqyrtim Gjykatës së Apelit Durrës me një tjetër trup gjykues.”</w:t>
      </w:r>
    </w:p>
    <w:p w:rsidR="00E10C3A" w:rsidRPr="00360C45" w:rsidRDefault="00E10C3A" w:rsidP="00E10C3A">
      <w:pPr>
        <w:pStyle w:val="Paragrafi"/>
      </w:pPr>
      <w:r w:rsidRPr="00360C45">
        <w:t>Gjykata e Apelit Durrës, me vendimin nr.65, d</w:t>
      </w:r>
      <w:r>
        <w:t>atë</w:t>
      </w:r>
      <w:r w:rsidRPr="00360C45">
        <w:t xml:space="preserve"> 12.2.2007, ka vendosur “lënien në fuqi të vendimit të Gjykatës së Rrethit Gjyqësor Durrës për të pandehurin Lutfi Domi sa i takon deklarimit fajtor, kualifikimit të veprës penale në ngarkim të tij dhe ndryshimin vetëm për masën e dënimit.”</w:t>
      </w:r>
    </w:p>
    <w:p w:rsidR="00E10C3A" w:rsidRDefault="00E10C3A" w:rsidP="00E10C3A">
      <w:pPr>
        <w:pStyle w:val="Paragrafi"/>
      </w:pPr>
      <w:r w:rsidRPr="00360C45">
        <w:t>Kolegji Penal i Gjykatës së Lartë, me vendimin nr</w:t>
      </w:r>
      <w:r>
        <w:t xml:space="preserve">.156, </w:t>
      </w:r>
      <w:r w:rsidRPr="00360C45">
        <w:t>d</w:t>
      </w:r>
      <w:r>
        <w:t>atë 3.4.2009, ka vendosur:</w:t>
      </w:r>
    </w:p>
    <w:p w:rsidR="00E10C3A" w:rsidRPr="00360C45" w:rsidRDefault="00E10C3A" w:rsidP="00E10C3A">
      <w:pPr>
        <w:pStyle w:val="Paragrafi"/>
      </w:pPr>
      <w:r w:rsidRPr="00360C45">
        <w:t>“Mospranimin e rekursit të paraqitur si nga prokurori ashtu edhe nga kërkuesi”.</w:t>
      </w:r>
    </w:p>
    <w:p w:rsidR="00E10C3A" w:rsidRPr="00360C45" w:rsidRDefault="00E10C3A" w:rsidP="00E10C3A">
      <w:pPr>
        <w:pStyle w:val="Paragrafi"/>
      </w:pPr>
      <w:r w:rsidRPr="00360C45">
        <w:t xml:space="preserve">Kërkuesi, më datë 9.5.2008, i është drejtuar Gjykatës Kushtetuese, duke kërkuar shfuqizimin e vendimeve objekt kërkese për këto arsye: </w:t>
      </w:r>
    </w:p>
    <w:p w:rsidR="00E10C3A" w:rsidRPr="00360C45" w:rsidRDefault="00E10C3A" w:rsidP="00E10C3A">
      <w:pPr>
        <w:pStyle w:val="Paragrafi"/>
      </w:pPr>
      <w:r w:rsidRPr="00360C45">
        <w:t xml:space="preserve">a) Kërkuesit i është cenuar e drejta e gjykimit nga një gjykatë e pavarur dhe e paanshme për shkak se në të njëjtin proces gjyqësor, në shkallë të ndryshme, kanë marrë pjesë 2 gjyqtarë të njëjtë. Kështu, në procesin për caktimin e masës së sigurimit për kërkuesin, gjyqtarja Majlinda Andrea ka vendosur masën e sigurimit të arrestit me burg. Po kjo gjyqtare ka qenë në trupin gjykues të Kolegjit Penal të Gjykatës së Lartë që ka marrë në shqyrtim rekursin e kërkuesit që ka vendosur mospranimin e tij. Gjithashtu, gjyqtari Besnik Imeraj ka qenë anëtar i trupit gjykues për shqyrtimin e apelimit ndaj vendimit të sigurimit të provës së dëshmitares. Po ky gjyqtar ka marrë pjesë në shqyrtimin e rekursit të kërkuesit që ka vendosur mospranimin e tij. </w:t>
      </w:r>
    </w:p>
    <w:p w:rsidR="00E10C3A" w:rsidRPr="00360C45" w:rsidRDefault="00E10C3A" w:rsidP="00E10C3A">
      <w:pPr>
        <w:pStyle w:val="Paragrafi"/>
      </w:pPr>
      <w:r>
        <w:t xml:space="preserve">b) </w:t>
      </w:r>
      <w:r w:rsidRPr="00360C45">
        <w:t xml:space="preserve">Kërkuesit i është cenuar e drejta e mbrojtjes, pasi në seancën për sigurimin e provës kërkuesit i është caktuar avokat kryesisht, megjithëse ai nuk ishte shprehur se kërkonte avokat. </w:t>
      </w:r>
    </w:p>
    <w:p w:rsidR="00E10C3A" w:rsidRPr="00360C45" w:rsidRDefault="00E10C3A" w:rsidP="00E10C3A">
      <w:pPr>
        <w:pStyle w:val="Paragrafi"/>
      </w:pPr>
      <w:r>
        <w:t xml:space="preserve">c) </w:t>
      </w:r>
      <w:r w:rsidRPr="00360C45">
        <w:t>Mbrojtja e kërkuesit nuk ka qenë efektive, pasi të dy të pandehurit janë mbrojtur nga i njëjti avokat gjatë seancës për sigurimin e provës.</w:t>
      </w:r>
    </w:p>
    <w:p w:rsidR="00E10C3A" w:rsidRPr="00360C45" w:rsidRDefault="00E10C3A" w:rsidP="00E10C3A">
      <w:pPr>
        <w:pStyle w:val="Paragrafi"/>
      </w:pPr>
      <w:r w:rsidRPr="00360C45">
        <w:t>Në datë 21.7.2010, kërkuesi paraqiti një kërkesë tjetër para kësaj Gjykate</w:t>
      </w:r>
      <w:r w:rsidR="00AF7D22">
        <w:t>,</w:t>
      </w:r>
      <w:r w:rsidRPr="00360C45">
        <w:t xml:space="preserve"> me anë të së cilës kërkoi heqjen dorë nga gjykimi i çështjes.</w:t>
      </w:r>
    </w:p>
    <w:p w:rsidR="00E10C3A" w:rsidRPr="00360C45" w:rsidRDefault="00E10C3A" w:rsidP="00E10C3A">
      <w:pPr>
        <w:pStyle w:val="Paragrafi"/>
      </w:pPr>
      <w:r w:rsidRPr="00360C45">
        <w:t xml:space="preserve">Ligji nr.8577, datë 10.2.2000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Bazuar në këtë dispozitë, Gjykata Kushtetuese iu referua Kodit të Procedurës Civile (KPC), neni 299/b, i cili parashikon se “gjykata vendos pushimin e gjykimit nëse paditësi heq dorë nga gjykimi i padisë” . </w:t>
      </w:r>
    </w:p>
    <w:p w:rsidR="00E10C3A" w:rsidRPr="00360C45" w:rsidRDefault="00E10C3A" w:rsidP="00E10C3A">
      <w:pPr>
        <w:pStyle w:val="Paragrafi"/>
      </w:pPr>
      <w:r w:rsidRPr="00360C45">
        <w:t xml:space="preserve">Në kushtet e mësipërme, Gjykata Kushtetuese vlerëson se plotësohen kriteret për pushimin e gjykimit të çështjes në bazë të dispozitës së sipërcituar të KPC-së. </w:t>
      </w:r>
    </w:p>
    <w:p w:rsidR="00E10C3A" w:rsidRPr="00D55FE1" w:rsidRDefault="00E10C3A" w:rsidP="00E10C3A">
      <w:pPr>
        <w:pStyle w:val="VENDOSI"/>
        <w:rPr>
          <w:sz w:val="16"/>
        </w:rPr>
      </w:pPr>
    </w:p>
    <w:p w:rsidR="00E10C3A" w:rsidRDefault="00E10C3A" w:rsidP="00E10C3A">
      <w:pPr>
        <w:pStyle w:val="VENDOSI"/>
      </w:pPr>
      <w:r>
        <w:t>Për këto arsye,</w:t>
      </w:r>
    </w:p>
    <w:p w:rsidR="00E10C3A" w:rsidRPr="00D55FE1" w:rsidRDefault="00E10C3A" w:rsidP="00E10C3A">
      <w:pPr>
        <w:rPr>
          <w:sz w:val="20"/>
          <w:lang w:val="en-GB" w:bidi="en-US"/>
        </w:rPr>
      </w:pPr>
    </w:p>
    <w:p w:rsidR="00E10C3A" w:rsidRPr="00360C45" w:rsidRDefault="00E10C3A" w:rsidP="00E10C3A">
      <w:pPr>
        <w:pStyle w:val="Paragrafi"/>
      </w:pPr>
      <w:r w:rsidRPr="00360C45">
        <w:t>Gjykata Kushtetuese e Republikës së Shqipërisë, bazuar në nenin 1 të ligjit nr.8577, datë 10.2.2000 “Për organizimin dhe funksionimin e Gjykatës Kushtetuese të Republikës së Shqipërisë”, dhe nenin 299 të KPC-së, njëzëri,  </w:t>
      </w:r>
    </w:p>
    <w:p w:rsidR="00E10C3A" w:rsidRDefault="00E10C3A" w:rsidP="00E10C3A">
      <w:pPr>
        <w:pStyle w:val="Paragrafi"/>
      </w:pPr>
    </w:p>
    <w:p w:rsidR="00E10C3A" w:rsidRPr="00360C45" w:rsidRDefault="00E10C3A" w:rsidP="00E10C3A">
      <w:pPr>
        <w:pStyle w:val="VENDOSI"/>
      </w:pPr>
      <w:r>
        <w:t>VENDOS</w:t>
      </w:r>
      <w:r w:rsidRPr="00360C45">
        <w:t>I:</w:t>
      </w:r>
    </w:p>
    <w:p w:rsidR="00E10C3A" w:rsidRPr="00D55FE1" w:rsidRDefault="00E10C3A" w:rsidP="00E10C3A">
      <w:pPr>
        <w:pStyle w:val="Paragrafi"/>
        <w:rPr>
          <w:sz w:val="16"/>
        </w:rPr>
      </w:pPr>
    </w:p>
    <w:p w:rsidR="00E10C3A" w:rsidRPr="00360C45" w:rsidRDefault="00E10C3A" w:rsidP="00E10C3A">
      <w:pPr>
        <w:pStyle w:val="Paragrafi"/>
      </w:pPr>
      <w:r w:rsidRPr="00360C45">
        <w:t xml:space="preserve">- Pushimin e gjykimit të çështjes. </w:t>
      </w:r>
    </w:p>
    <w:p w:rsidR="00E10C3A" w:rsidRPr="00360C45" w:rsidRDefault="00E10C3A" w:rsidP="00E10C3A">
      <w:pPr>
        <w:pStyle w:val="Paragrafi"/>
      </w:pPr>
      <w:r w:rsidRPr="00360C45">
        <w:t xml:space="preserve">Ky vendim hyn në fuqi ditën e botimit në Fletoren Zyrtare. </w:t>
      </w:r>
    </w:p>
    <w:p w:rsidR="00E10C3A" w:rsidRDefault="00E10C3A" w:rsidP="00E10C3A">
      <w:pPr>
        <w:pStyle w:val="Paragrafi"/>
      </w:pPr>
    </w:p>
    <w:p w:rsidR="00E10C3A" w:rsidRDefault="00E10C3A" w:rsidP="00E10C3A">
      <w:pPr>
        <w:pStyle w:val="Paragrafi"/>
      </w:pPr>
      <w:r>
        <w:t xml:space="preserve">Anëtarë: </w:t>
      </w:r>
      <w:r w:rsidRPr="00360C45">
        <w:t>Vladimir Kristo</w:t>
      </w:r>
      <w:r w:rsidRPr="008514A9">
        <w:t xml:space="preserve"> </w:t>
      </w:r>
      <w:r>
        <w:t>(kryetar)</w:t>
      </w:r>
      <w:r w:rsidRPr="00360C45">
        <w:t xml:space="preserve"> Vitore Tusha</w:t>
      </w:r>
      <w:r>
        <w:t xml:space="preserve">, </w:t>
      </w:r>
      <w:r w:rsidRPr="00360C45">
        <w:t>Petrit Plloçi</w:t>
      </w:r>
      <w:r>
        <w:t>,</w:t>
      </w:r>
      <w:r w:rsidRPr="00EE37A3">
        <w:t xml:space="preserve"> </w:t>
      </w:r>
      <w:r w:rsidRPr="00360C45">
        <w:t>Admir Thanza</w:t>
      </w:r>
      <w:r>
        <w:t xml:space="preserve">, </w:t>
      </w:r>
      <w:r w:rsidRPr="00360C45">
        <w:t>Sokol Berberi</w:t>
      </w:r>
      <w:r>
        <w:t>,</w:t>
      </w:r>
      <w:r w:rsidRPr="00EE37A3">
        <w:t xml:space="preserve"> </w:t>
      </w:r>
      <w:r w:rsidRPr="00360C45">
        <w:t>Sokol Sadushi</w:t>
      </w:r>
      <w:r>
        <w:t>,</w:t>
      </w:r>
      <w:r w:rsidRPr="00EE37A3">
        <w:t xml:space="preserve"> </w:t>
      </w:r>
      <w:r w:rsidRPr="00360C45">
        <w:t>Xhezair Zaganjori</w:t>
      </w:r>
      <w:r>
        <w:t>,</w:t>
      </w:r>
      <w:r w:rsidRPr="00EE37A3">
        <w:t xml:space="preserve"> </w:t>
      </w:r>
      <w:r w:rsidRPr="00360C45">
        <w:t>Altina Xhoxhaj</w:t>
      </w:r>
    </w:p>
    <w:p w:rsidR="00E10C3A" w:rsidRPr="008C4299" w:rsidRDefault="00E10C3A" w:rsidP="000B16EE">
      <w:pPr>
        <w:pStyle w:val="Paragrafi"/>
      </w:pPr>
    </w:p>
    <w:sectPr w:rsidR="00E10C3A" w:rsidRPr="008C4299" w:rsidSect="00C76D35">
      <w:footerReference w:type="even" r:id="rId8"/>
      <w:footerReference w:type="default" r:id="rId9"/>
      <w:pgSz w:w="11907" w:h="16840" w:code="9"/>
      <w:pgMar w:top="1418" w:right="1418" w:bottom="1418" w:left="1418" w:header="1304" w:footer="1134" w:gutter="0"/>
      <w:pgNumType w:start="769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F69" w:rsidRDefault="00E36F69" w:rsidP="003B4E42">
      <w:r>
        <w:separator/>
      </w:r>
    </w:p>
  </w:endnote>
  <w:endnote w:type="continuationSeparator" w:id="0">
    <w:p w:rsidR="00E36F69" w:rsidRDefault="00E36F69" w:rsidP="003B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E42" w:rsidRPr="00C51D9D" w:rsidRDefault="003B4E42">
    <w:pPr>
      <w:pStyle w:val="Footer"/>
      <w:rPr>
        <w:rFonts w:ascii="CG Times" w:hAnsi="CG Times"/>
        <w:sz w:val="22"/>
        <w:szCs w:val="22"/>
      </w:rPr>
    </w:pPr>
    <w:r w:rsidRPr="00C51D9D">
      <w:rPr>
        <w:rFonts w:ascii="CG Times" w:hAnsi="CG Times"/>
        <w:sz w:val="22"/>
        <w:szCs w:val="22"/>
      </w:rPr>
      <w:fldChar w:fldCharType="begin"/>
    </w:r>
    <w:r w:rsidRPr="00C51D9D">
      <w:rPr>
        <w:rFonts w:ascii="CG Times" w:hAnsi="CG Times"/>
        <w:sz w:val="22"/>
        <w:szCs w:val="22"/>
      </w:rPr>
      <w:instrText xml:space="preserve"> PAGE   \* MERGEFORMAT </w:instrText>
    </w:r>
    <w:r w:rsidRPr="00C51D9D">
      <w:rPr>
        <w:rFonts w:ascii="CG Times" w:hAnsi="CG Times"/>
        <w:sz w:val="22"/>
        <w:szCs w:val="22"/>
      </w:rPr>
      <w:fldChar w:fldCharType="separate"/>
    </w:r>
    <w:r w:rsidR="006304EE">
      <w:rPr>
        <w:rFonts w:ascii="CG Times" w:hAnsi="CG Times"/>
        <w:noProof/>
        <w:sz w:val="22"/>
        <w:szCs w:val="22"/>
      </w:rPr>
      <w:t>7692</w:t>
    </w:r>
    <w:r w:rsidRPr="00C51D9D">
      <w:rPr>
        <w:rFonts w:ascii="CG Times" w:hAnsi="CG Times"/>
        <w:sz w:val="22"/>
        <w:szCs w:val="22"/>
      </w:rPr>
      <w:fldChar w:fldCharType="end"/>
    </w:r>
  </w:p>
  <w:p w:rsidR="003B4E42" w:rsidRDefault="003B4E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E42" w:rsidRPr="00C51D9D" w:rsidRDefault="003B4E42">
    <w:pPr>
      <w:pStyle w:val="Footer"/>
      <w:jc w:val="right"/>
      <w:rPr>
        <w:rFonts w:ascii="CG Times" w:hAnsi="CG Times"/>
        <w:sz w:val="22"/>
        <w:szCs w:val="22"/>
      </w:rPr>
    </w:pPr>
    <w:r w:rsidRPr="00C51D9D">
      <w:rPr>
        <w:rFonts w:ascii="CG Times" w:hAnsi="CG Times"/>
        <w:sz w:val="22"/>
        <w:szCs w:val="22"/>
      </w:rPr>
      <w:fldChar w:fldCharType="begin"/>
    </w:r>
    <w:r w:rsidRPr="00C51D9D">
      <w:rPr>
        <w:rFonts w:ascii="CG Times" w:hAnsi="CG Times"/>
        <w:sz w:val="22"/>
        <w:szCs w:val="22"/>
      </w:rPr>
      <w:instrText xml:space="preserve"> PAGE   \* MERGEFORMAT </w:instrText>
    </w:r>
    <w:r w:rsidRPr="00C51D9D">
      <w:rPr>
        <w:rFonts w:ascii="CG Times" w:hAnsi="CG Times"/>
        <w:sz w:val="22"/>
        <w:szCs w:val="22"/>
      </w:rPr>
      <w:fldChar w:fldCharType="separate"/>
    </w:r>
    <w:r w:rsidR="006304EE">
      <w:rPr>
        <w:rFonts w:ascii="CG Times" w:hAnsi="CG Times"/>
        <w:noProof/>
        <w:sz w:val="22"/>
        <w:szCs w:val="22"/>
      </w:rPr>
      <w:t>7693</w:t>
    </w:r>
    <w:r w:rsidRPr="00C51D9D">
      <w:rPr>
        <w:rFonts w:ascii="CG Times" w:hAnsi="CG Times"/>
        <w:sz w:val="22"/>
        <w:szCs w:val="22"/>
      </w:rPr>
      <w:fldChar w:fldCharType="end"/>
    </w:r>
  </w:p>
  <w:p w:rsidR="003B4E42" w:rsidRDefault="003B4E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F69" w:rsidRDefault="00E36F69" w:rsidP="003B4E42">
      <w:r>
        <w:separator/>
      </w:r>
    </w:p>
  </w:footnote>
  <w:footnote w:type="continuationSeparator" w:id="0">
    <w:p w:rsidR="00E36F69" w:rsidRDefault="00E36F69" w:rsidP="003B4E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64012DC"/>
    <w:multiLevelType w:val="hybridMultilevel"/>
    <w:tmpl w:val="669E3792"/>
    <w:lvl w:ilvl="0" w:tplc="EAD0D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CA18B3"/>
    <w:multiLevelType w:val="hybridMultilevel"/>
    <w:tmpl w:val="BA643C4A"/>
    <w:lvl w:ilvl="0" w:tplc="D2D23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2B060EA"/>
    <w:multiLevelType w:val="hybridMultilevel"/>
    <w:tmpl w:val="9BA0B07E"/>
    <w:lvl w:ilvl="0" w:tplc="C88AF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470F30"/>
    <w:multiLevelType w:val="multilevel"/>
    <w:tmpl w:val="4680FE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80886"/>
    <w:rsid w:val="00016BF4"/>
    <w:rsid w:val="0002372B"/>
    <w:rsid w:val="00026242"/>
    <w:rsid w:val="000277EF"/>
    <w:rsid w:val="00063858"/>
    <w:rsid w:val="000A30E3"/>
    <w:rsid w:val="000B16EE"/>
    <w:rsid w:val="000D466D"/>
    <w:rsid w:val="00101D05"/>
    <w:rsid w:val="001235FD"/>
    <w:rsid w:val="00136211"/>
    <w:rsid w:val="001402D9"/>
    <w:rsid w:val="001514D1"/>
    <w:rsid w:val="00153304"/>
    <w:rsid w:val="001B64F1"/>
    <w:rsid w:val="001D48A2"/>
    <w:rsid w:val="00201103"/>
    <w:rsid w:val="00214D38"/>
    <w:rsid w:val="002178CF"/>
    <w:rsid w:val="00244486"/>
    <w:rsid w:val="0024760C"/>
    <w:rsid w:val="002A3911"/>
    <w:rsid w:val="002A3BEE"/>
    <w:rsid w:val="002C336C"/>
    <w:rsid w:val="002D45A3"/>
    <w:rsid w:val="002F093D"/>
    <w:rsid w:val="002F4812"/>
    <w:rsid w:val="002F7972"/>
    <w:rsid w:val="00313154"/>
    <w:rsid w:val="00316CCF"/>
    <w:rsid w:val="003215B2"/>
    <w:rsid w:val="0032687C"/>
    <w:rsid w:val="0033121C"/>
    <w:rsid w:val="00334EC4"/>
    <w:rsid w:val="003454BE"/>
    <w:rsid w:val="0036081F"/>
    <w:rsid w:val="00384909"/>
    <w:rsid w:val="00384991"/>
    <w:rsid w:val="00384F11"/>
    <w:rsid w:val="003B4E42"/>
    <w:rsid w:val="003F3D84"/>
    <w:rsid w:val="00430823"/>
    <w:rsid w:val="00443285"/>
    <w:rsid w:val="00464D38"/>
    <w:rsid w:val="00466E4C"/>
    <w:rsid w:val="00477590"/>
    <w:rsid w:val="00485B1A"/>
    <w:rsid w:val="004C16B0"/>
    <w:rsid w:val="004D4FD7"/>
    <w:rsid w:val="004E6388"/>
    <w:rsid w:val="004F076D"/>
    <w:rsid w:val="005456C9"/>
    <w:rsid w:val="005565DB"/>
    <w:rsid w:val="005713F0"/>
    <w:rsid w:val="00580312"/>
    <w:rsid w:val="00596C76"/>
    <w:rsid w:val="005C512A"/>
    <w:rsid w:val="005D102C"/>
    <w:rsid w:val="005D36F9"/>
    <w:rsid w:val="005D5E54"/>
    <w:rsid w:val="00607B00"/>
    <w:rsid w:val="00611478"/>
    <w:rsid w:val="00615557"/>
    <w:rsid w:val="0062150F"/>
    <w:rsid w:val="00623158"/>
    <w:rsid w:val="006304EE"/>
    <w:rsid w:val="00651359"/>
    <w:rsid w:val="00652A8D"/>
    <w:rsid w:val="00656A9A"/>
    <w:rsid w:val="00667937"/>
    <w:rsid w:val="0067156D"/>
    <w:rsid w:val="00672E76"/>
    <w:rsid w:val="00676F02"/>
    <w:rsid w:val="00685896"/>
    <w:rsid w:val="006B1CC1"/>
    <w:rsid w:val="006E429F"/>
    <w:rsid w:val="00710D82"/>
    <w:rsid w:val="00725D4A"/>
    <w:rsid w:val="00732730"/>
    <w:rsid w:val="007437CB"/>
    <w:rsid w:val="007C390A"/>
    <w:rsid w:val="007C6244"/>
    <w:rsid w:val="007C7491"/>
    <w:rsid w:val="007D0156"/>
    <w:rsid w:val="007E69CB"/>
    <w:rsid w:val="007F1616"/>
    <w:rsid w:val="007F6793"/>
    <w:rsid w:val="00802AED"/>
    <w:rsid w:val="00811E1B"/>
    <w:rsid w:val="00835A32"/>
    <w:rsid w:val="008514A9"/>
    <w:rsid w:val="00867D62"/>
    <w:rsid w:val="00894ED2"/>
    <w:rsid w:val="008A5C25"/>
    <w:rsid w:val="008C23BB"/>
    <w:rsid w:val="008C4299"/>
    <w:rsid w:val="0091503C"/>
    <w:rsid w:val="00920C0E"/>
    <w:rsid w:val="00925AFB"/>
    <w:rsid w:val="009444FF"/>
    <w:rsid w:val="00946BB9"/>
    <w:rsid w:val="00965ABA"/>
    <w:rsid w:val="0096798E"/>
    <w:rsid w:val="00980D06"/>
    <w:rsid w:val="00982F5E"/>
    <w:rsid w:val="00993AD1"/>
    <w:rsid w:val="009C0901"/>
    <w:rsid w:val="009C3532"/>
    <w:rsid w:val="009E1434"/>
    <w:rsid w:val="009F2803"/>
    <w:rsid w:val="00A020A7"/>
    <w:rsid w:val="00A13C30"/>
    <w:rsid w:val="00A41AA2"/>
    <w:rsid w:val="00A70CF7"/>
    <w:rsid w:val="00A717B4"/>
    <w:rsid w:val="00A80F15"/>
    <w:rsid w:val="00AC0EB5"/>
    <w:rsid w:val="00AD54C7"/>
    <w:rsid w:val="00AE4E4C"/>
    <w:rsid w:val="00AF28EA"/>
    <w:rsid w:val="00AF7D22"/>
    <w:rsid w:val="00B10F4E"/>
    <w:rsid w:val="00B24908"/>
    <w:rsid w:val="00B3073C"/>
    <w:rsid w:val="00B61024"/>
    <w:rsid w:val="00B63A4B"/>
    <w:rsid w:val="00B91F91"/>
    <w:rsid w:val="00BC3068"/>
    <w:rsid w:val="00C02856"/>
    <w:rsid w:val="00C14AB5"/>
    <w:rsid w:val="00C27762"/>
    <w:rsid w:val="00C403F8"/>
    <w:rsid w:val="00C51A37"/>
    <w:rsid w:val="00C51D9D"/>
    <w:rsid w:val="00C5753C"/>
    <w:rsid w:val="00C60C2D"/>
    <w:rsid w:val="00C66F2E"/>
    <w:rsid w:val="00C76D35"/>
    <w:rsid w:val="00C76F7F"/>
    <w:rsid w:val="00C829BA"/>
    <w:rsid w:val="00C94A8E"/>
    <w:rsid w:val="00CD041D"/>
    <w:rsid w:val="00CF3D7F"/>
    <w:rsid w:val="00D06FE7"/>
    <w:rsid w:val="00D22689"/>
    <w:rsid w:val="00D235CE"/>
    <w:rsid w:val="00D312E3"/>
    <w:rsid w:val="00D46E66"/>
    <w:rsid w:val="00D537F1"/>
    <w:rsid w:val="00D55FE1"/>
    <w:rsid w:val="00D934FE"/>
    <w:rsid w:val="00DA22D8"/>
    <w:rsid w:val="00DC2F42"/>
    <w:rsid w:val="00DD010B"/>
    <w:rsid w:val="00DE54F8"/>
    <w:rsid w:val="00DF3A56"/>
    <w:rsid w:val="00E10C3A"/>
    <w:rsid w:val="00E300C8"/>
    <w:rsid w:val="00E36F69"/>
    <w:rsid w:val="00E4043E"/>
    <w:rsid w:val="00E67457"/>
    <w:rsid w:val="00E72E45"/>
    <w:rsid w:val="00E801E3"/>
    <w:rsid w:val="00E80886"/>
    <w:rsid w:val="00E929EB"/>
    <w:rsid w:val="00EC653C"/>
    <w:rsid w:val="00ED554B"/>
    <w:rsid w:val="00ED5B57"/>
    <w:rsid w:val="00EE37A3"/>
    <w:rsid w:val="00EE7D7E"/>
    <w:rsid w:val="00EF00AA"/>
    <w:rsid w:val="00EF3A72"/>
    <w:rsid w:val="00F251AD"/>
    <w:rsid w:val="00F45B27"/>
    <w:rsid w:val="00FD3777"/>
    <w:rsid w:val="00FD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7ED8E31-0322-4668-A331-5143D759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886"/>
    <w:rPr>
      <w:rFonts w:ascii="Times New Roman" w:eastAsia="Times New Roman" w:hAnsi="Times New Roman"/>
      <w:sz w:val="28"/>
      <w:szCs w:val="24"/>
      <w:lang w:val="sq-AL"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CharCharCharCharCharCharCarattere">
    <w:name w:val="Char Char Char Char Char Char Carattere"/>
    <w:basedOn w:val="Normal"/>
    <w:rsid w:val="00E80886"/>
    <w:pPr>
      <w:spacing w:after="160" w:line="240" w:lineRule="exact"/>
    </w:pPr>
    <w:rPr>
      <w:rFonts w:ascii="Tahoma" w:eastAsia="MS Mincho" w:hAnsi="Tahoma"/>
      <w:sz w:val="20"/>
      <w:szCs w:val="20"/>
    </w:rPr>
  </w:style>
  <w:style w:type="paragraph" w:styleId="Header">
    <w:name w:val="header"/>
    <w:basedOn w:val="Normal"/>
    <w:link w:val="HeaderChar"/>
    <w:uiPriority w:val="99"/>
    <w:semiHidden/>
    <w:unhideWhenUsed/>
    <w:rsid w:val="003B4E42"/>
    <w:pPr>
      <w:tabs>
        <w:tab w:val="center" w:pos="4680"/>
        <w:tab w:val="right" w:pos="9360"/>
      </w:tabs>
    </w:pPr>
  </w:style>
  <w:style w:type="character" w:customStyle="1" w:styleId="HeaderChar">
    <w:name w:val="Header Char"/>
    <w:basedOn w:val="DefaultParagraphFont"/>
    <w:link w:val="Header"/>
    <w:uiPriority w:val="99"/>
    <w:semiHidden/>
    <w:rsid w:val="003B4E42"/>
    <w:rPr>
      <w:rFonts w:ascii="Times New Roman" w:eastAsia="Times New Roman" w:hAnsi="Times New Roman"/>
      <w:sz w:val="28"/>
      <w:szCs w:val="24"/>
      <w:lang w:val="sq-AL"/>
    </w:rPr>
  </w:style>
  <w:style w:type="character" w:customStyle="1" w:styleId="apple-style-span">
    <w:name w:val="apple-style-span"/>
    <w:basedOn w:val="DefaultParagraphFont"/>
    <w:rsid w:val="00F251AD"/>
  </w:style>
  <w:style w:type="character" w:customStyle="1" w:styleId="apple-converted-space">
    <w:name w:val="apple-converted-space"/>
    <w:basedOn w:val="DefaultParagraphFont"/>
    <w:rsid w:val="00F251AD"/>
  </w:style>
  <w:style w:type="table" w:styleId="TableGrid">
    <w:name w:val="Table Grid"/>
    <w:basedOn w:val="TableNormal"/>
    <w:uiPriority w:val="59"/>
    <w:rsid w:val="008A5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0F518-7DFA-444B-A44F-172216FF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8565</Words>
  <Characters>48824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2010-10-26T08:18:00Z</cp:lastPrinted>
  <dcterms:created xsi:type="dcterms:W3CDTF">2019-02-19T14:10:00Z</dcterms:created>
  <dcterms:modified xsi:type="dcterms:W3CDTF">2019-02-19T14:10:00Z</dcterms:modified>
</cp:coreProperties>
</file>