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002" w:rsidRPr="006926E1" w:rsidRDefault="00811002" w:rsidP="0098580B">
      <w:pPr>
        <w:pStyle w:val="Akti"/>
        <w:keepNext w:val="0"/>
      </w:pPr>
      <w:bookmarkStart w:id="0" w:name="_GoBack"/>
      <w:bookmarkEnd w:id="0"/>
      <w:r>
        <w:t>LIG</w:t>
      </w:r>
      <w:r w:rsidRPr="006926E1">
        <w:t>J</w:t>
      </w:r>
    </w:p>
    <w:p w:rsidR="00811002" w:rsidRPr="006926E1" w:rsidRDefault="00811002" w:rsidP="0098580B">
      <w:pPr>
        <w:pStyle w:val="NumriData"/>
        <w:keepNext w:val="0"/>
      </w:pPr>
      <w:r w:rsidRPr="006926E1">
        <w:t>Nr.</w:t>
      </w:r>
      <w:r>
        <w:t>10 250</w:t>
      </w:r>
      <w:r w:rsidRPr="006926E1">
        <w:t xml:space="preserve">, datë </w:t>
      </w:r>
      <w:r>
        <w:t>11.3</w:t>
      </w:r>
      <w:r w:rsidRPr="006926E1">
        <w:t>.2010</w:t>
      </w:r>
    </w:p>
    <w:p w:rsidR="00811002" w:rsidRPr="006926E1" w:rsidRDefault="00811002" w:rsidP="0098580B">
      <w:pPr>
        <w:pStyle w:val="Paragrafi0"/>
        <w:rPr>
          <w:b/>
        </w:rPr>
      </w:pPr>
    </w:p>
    <w:p w:rsidR="00811002" w:rsidRPr="006926E1" w:rsidRDefault="00811002" w:rsidP="0098580B">
      <w:pPr>
        <w:pStyle w:val="Titulli0"/>
        <w:keepNext w:val="0"/>
      </w:pPr>
      <w:r w:rsidRPr="006926E1">
        <w:t>PËR RATIFIKIMIN E MARRËVESHJES SË HUASË DHE PROJEKTIT NDËRMJET REPUBLIKËS SË SHQIPËRISË</w:t>
      </w:r>
      <w:r>
        <w:t>,</w:t>
      </w:r>
      <w:r w:rsidRPr="006926E1">
        <w:t xml:space="preserve"> TË PËRFAQËSUAR NGA MINISTRIA E FINANCAVE, E OPERATORIT TË SISTEMIT TË TRANSMETIMIT, SH</w:t>
      </w:r>
      <w:r>
        <w:t>.</w:t>
      </w:r>
      <w:r w:rsidRPr="006926E1">
        <w:t>A</w:t>
      </w:r>
      <w:r>
        <w:t>.</w:t>
      </w:r>
      <w:r w:rsidRPr="006926E1">
        <w:t>, SI AGJENCIA E ZBATIMIT TË PROJEKTIT DHE KFW FRANKFURT AM MAIN PËR FINANCIMIN E</w:t>
      </w:r>
      <w:r>
        <w:t xml:space="preserve"> PROJEKTIT “LINJA UNAZORE 110 KILOVOLT</w:t>
      </w:r>
      <w:r w:rsidRPr="006926E1">
        <w:t xml:space="preserve"> E SHQIPËRISË SË JUGUT”, NËPËRMJET NJË HUAJE PREJ 10 750 000 EUROSH</w:t>
      </w:r>
    </w:p>
    <w:p w:rsidR="00811002" w:rsidRPr="006926E1" w:rsidRDefault="00811002" w:rsidP="0098580B">
      <w:pPr>
        <w:pStyle w:val="Paragrafi0"/>
      </w:pPr>
    </w:p>
    <w:p w:rsidR="00811002" w:rsidRPr="006926E1" w:rsidRDefault="00811002" w:rsidP="0098580B">
      <w:pPr>
        <w:pStyle w:val="BazLigjPropozues"/>
        <w:keepNext w:val="0"/>
      </w:pPr>
      <w:r w:rsidRPr="006926E1">
        <w:t>Në mbështetje të neneve 78, 83 pika 1 dhe 121 të Kushtetutës, me propozimin e Këshillit të Ministrave,</w:t>
      </w:r>
    </w:p>
    <w:p w:rsidR="00811002" w:rsidRPr="0098580B" w:rsidRDefault="00811002" w:rsidP="0098580B">
      <w:pPr>
        <w:pStyle w:val="Paragrafi0"/>
        <w:rPr>
          <w:sz w:val="16"/>
        </w:rPr>
      </w:pPr>
    </w:p>
    <w:p w:rsidR="00811002" w:rsidRPr="006926E1" w:rsidRDefault="00811002" w:rsidP="0098580B">
      <w:pPr>
        <w:pStyle w:val="Institucioni"/>
        <w:keepNext w:val="0"/>
      </w:pPr>
      <w:r>
        <w:t>KUVEND</w:t>
      </w:r>
      <w:r w:rsidRPr="006926E1">
        <w:t>I</w:t>
      </w:r>
    </w:p>
    <w:p w:rsidR="00811002" w:rsidRPr="006926E1" w:rsidRDefault="00811002" w:rsidP="0098580B">
      <w:pPr>
        <w:pStyle w:val="Institucioni"/>
        <w:keepNext w:val="0"/>
      </w:pPr>
      <w:r w:rsidRPr="006926E1">
        <w:t>I REPUBLIKËS SË SHQIPËRISË</w:t>
      </w:r>
    </w:p>
    <w:p w:rsidR="00811002" w:rsidRPr="0098580B" w:rsidRDefault="00811002" w:rsidP="0098580B">
      <w:pPr>
        <w:pStyle w:val="Paragrafi0"/>
        <w:rPr>
          <w:b/>
          <w:sz w:val="14"/>
        </w:rPr>
      </w:pPr>
    </w:p>
    <w:p w:rsidR="00811002" w:rsidRPr="006926E1" w:rsidRDefault="00811002" w:rsidP="0098580B">
      <w:pPr>
        <w:pStyle w:val="VENDOSI0"/>
        <w:keepNext w:val="0"/>
      </w:pPr>
      <w:r>
        <w:t>VENDOS</w:t>
      </w:r>
      <w:r w:rsidRPr="006926E1">
        <w:t>I:</w:t>
      </w:r>
    </w:p>
    <w:p w:rsidR="00811002" w:rsidRPr="0098580B" w:rsidRDefault="00811002" w:rsidP="0098580B">
      <w:pPr>
        <w:pStyle w:val="Paragrafi0"/>
        <w:rPr>
          <w:sz w:val="16"/>
        </w:rPr>
      </w:pPr>
    </w:p>
    <w:p w:rsidR="00811002" w:rsidRPr="006926E1" w:rsidRDefault="00811002" w:rsidP="0098580B">
      <w:pPr>
        <w:pStyle w:val="NeniNr"/>
        <w:keepNext w:val="0"/>
      </w:pPr>
      <w:r w:rsidRPr="006926E1">
        <w:t>Neni 1</w:t>
      </w:r>
    </w:p>
    <w:p w:rsidR="00811002" w:rsidRPr="006926E1" w:rsidRDefault="00811002" w:rsidP="0098580B">
      <w:pPr>
        <w:pStyle w:val="Paragrafi0"/>
      </w:pPr>
    </w:p>
    <w:p w:rsidR="00811002" w:rsidRPr="006926E1" w:rsidRDefault="00811002" w:rsidP="0098580B">
      <w:pPr>
        <w:pStyle w:val="Paragrafi0"/>
      </w:pPr>
      <w:r w:rsidRPr="006926E1">
        <w:t>Ratifikohet marrëveshja e</w:t>
      </w:r>
      <w:r>
        <w:t xml:space="preserve"> huasë dhe projektit</w:t>
      </w:r>
      <w:r w:rsidRPr="006926E1">
        <w:t xml:space="preserve"> ndërmjet Republikës së Shqipërisë, të përfaqësuar nga Ministria e Financave, e Operatorit të Sistemit të Transmetimit, </w:t>
      </w:r>
      <w:r>
        <w:t>sh.a</w:t>
      </w:r>
      <w:r w:rsidRPr="006926E1">
        <w:t>., si agjencia e zbatimit të</w:t>
      </w:r>
      <w:r>
        <w:t xml:space="preserve"> projektit</w:t>
      </w:r>
      <w:r w:rsidRPr="006926E1">
        <w:t xml:space="preserve"> dhe KfW Frankfurt AM</w:t>
      </w:r>
      <w:r>
        <w:t xml:space="preserve"> Main</w:t>
      </w:r>
      <w:r w:rsidRPr="006926E1">
        <w:t xml:space="preserve"> për financimin e projektit “Linja unazore 110 k</w:t>
      </w:r>
      <w:r>
        <w:t>ilovolt</w:t>
      </w:r>
      <w:r w:rsidRPr="006926E1">
        <w:t xml:space="preserve"> e Shqipërisë së Jugut”, nëpërmjet një huaje prej 10 750 000 (dhjetë milionë e shtatëqind e pesëdhjetë mijë) eurosh.</w:t>
      </w:r>
    </w:p>
    <w:p w:rsidR="00811002" w:rsidRPr="00926E1C" w:rsidRDefault="00811002" w:rsidP="0098580B">
      <w:pPr>
        <w:pStyle w:val="Paragrafi0"/>
        <w:rPr>
          <w:sz w:val="14"/>
        </w:rPr>
      </w:pPr>
    </w:p>
    <w:p w:rsidR="00811002" w:rsidRPr="006926E1" w:rsidRDefault="00811002" w:rsidP="0098580B">
      <w:pPr>
        <w:pStyle w:val="NeniNr"/>
        <w:keepNext w:val="0"/>
      </w:pPr>
      <w:r w:rsidRPr="006926E1">
        <w:t>Neni 2</w:t>
      </w:r>
    </w:p>
    <w:p w:rsidR="00811002" w:rsidRPr="0098580B" w:rsidRDefault="00811002" w:rsidP="0098580B">
      <w:pPr>
        <w:pStyle w:val="Paragrafi0"/>
        <w:rPr>
          <w:sz w:val="16"/>
        </w:rPr>
      </w:pPr>
    </w:p>
    <w:p w:rsidR="00811002" w:rsidRDefault="00811002" w:rsidP="0098580B">
      <w:pPr>
        <w:pStyle w:val="Paragrafi0"/>
      </w:pPr>
      <w:r w:rsidRPr="006926E1">
        <w:t>Ky ligj hyn në fuqi 15 ditë pas botimit në Fletoren Zyrtare.</w:t>
      </w:r>
    </w:p>
    <w:p w:rsidR="00811002" w:rsidRPr="0098580B" w:rsidRDefault="00811002" w:rsidP="0098580B">
      <w:pPr>
        <w:pStyle w:val="Paragrafi0"/>
        <w:rPr>
          <w:sz w:val="18"/>
        </w:rPr>
      </w:pPr>
    </w:p>
    <w:p w:rsidR="00A21013" w:rsidRPr="00BB0560" w:rsidRDefault="00A21013" w:rsidP="0098580B">
      <w:pPr>
        <w:pStyle w:val="Shpallja"/>
        <w:rPr>
          <w:sz w:val="23"/>
          <w:szCs w:val="23"/>
        </w:rPr>
      </w:pPr>
      <w:bookmarkStart w:id="1" w:name="OLE_LINK1"/>
      <w:bookmarkStart w:id="2" w:name="OLE_LINK2"/>
      <w:r>
        <w:rPr>
          <w:sz w:val="23"/>
          <w:szCs w:val="23"/>
        </w:rPr>
        <w:t>Shpallur me dekretin nr.6479, datë 25.3</w:t>
      </w:r>
      <w:r w:rsidRPr="00BB0560">
        <w:rPr>
          <w:sz w:val="23"/>
          <w:szCs w:val="23"/>
        </w:rPr>
        <w:t>.2010 të Presidentit të Republikës së Shqipërisë, Bamir Topi</w:t>
      </w:r>
    </w:p>
    <w:bookmarkEnd w:id="1"/>
    <w:bookmarkEnd w:id="2"/>
    <w:p w:rsidR="00811002" w:rsidRPr="006926E1" w:rsidRDefault="00811002" w:rsidP="0098580B">
      <w:pPr>
        <w:pStyle w:val="Paragrafi0"/>
      </w:pPr>
    </w:p>
    <w:p w:rsidR="00811FF4" w:rsidRDefault="00811FF4" w:rsidP="0098580B">
      <w:pPr>
        <w:pStyle w:val="TitulliTitull"/>
        <w:keepNext w:val="0"/>
        <w:rPr>
          <w:b/>
          <w:lang w:val="sq-AL"/>
        </w:rPr>
      </w:pPr>
    </w:p>
    <w:p w:rsidR="00C134F0" w:rsidRPr="000B2E16" w:rsidRDefault="0054523C" w:rsidP="0098580B">
      <w:pPr>
        <w:pStyle w:val="TitulliTitull"/>
        <w:keepNext w:val="0"/>
        <w:rPr>
          <w:b/>
          <w:lang w:val="sq-AL"/>
        </w:rPr>
      </w:pPr>
      <w:r w:rsidRPr="000B2E16">
        <w:rPr>
          <w:b/>
          <w:lang w:val="sq-AL"/>
        </w:rPr>
        <w:t xml:space="preserve">Marrëveshje </w:t>
      </w:r>
    </w:p>
    <w:p w:rsidR="0054523C" w:rsidRPr="00D46D9F" w:rsidRDefault="0054523C" w:rsidP="0098580B">
      <w:pPr>
        <w:pStyle w:val="TitulliTitull"/>
        <w:keepNext w:val="0"/>
        <w:rPr>
          <w:lang w:val="sq-AL"/>
        </w:rPr>
      </w:pPr>
      <w:r w:rsidRPr="00D46D9F">
        <w:rPr>
          <w:lang w:val="sq-AL"/>
        </w:rPr>
        <w:t>Huaje dhe Projekti</w:t>
      </w:r>
      <w:r w:rsidR="00091066">
        <w:rPr>
          <w:lang w:val="sq-AL"/>
        </w:rPr>
        <w:t>,</w:t>
      </w:r>
      <w:r w:rsidRPr="00D46D9F">
        <w:rPr>
          <w:lang w:val="sq-AL"/>
        </w:rPr>
        <w:t xml:space="preserve"> </w:t>
      </w:r>
      <w:r w:rsidR="001E1BE2" w:rsidRPr="00D46D9F">
        <w:rPr>
          <w:lang w:val="sq-AL"/>
        </w:rPr>
        <w:t>datë</w:t>
      </w:r>
      <w:r w:rsidRPr="00D46D9F">
        <w:rPr>
          <w:lang w:val="sq-AL"/>
        </w:rPr>
        <w:t xml:space="preserve"> Dhjetor 2009</w:t>
      </w:r>
      <w:r w:rsidR="00091066">
        <w:rPr>
          <w:lang w:val="sq-AL"/>
        </w:rPr>
        <w:t>,</w:t>
      </w:r>
      <w:r w:rsidRPr="00D46D9F">
        <w:rPr>
          <w:lang w:val="sq-AL"/>
        </w:rPr>
        <w:t xml:space="preserve"> ndërmjet KfW, Frankfurt am Main</w:t>
      </w:r>
      <w:r w:rsidR="001E1BE2" w:rsidRPr="00D46D9F">
        <w:rPr>
          <w:lang w:val="sq-AL"/>
        </w:rPr>
        <w:t xml:space="preserve"> </w:t>
      </w:r>
      <w:r w:rsidR="00A817BA">
        <w:rPr>
          <w:lang w:val="sq-AL"/>
        </w:rPr>
        <w:t>(KfW</w:t>
      </w:r>
      <w:r w:rsidRPr="00D46D9F">
        <w:rPr>
          <w:lang w:val="sq-AL"/>
        </w:rPr>
        <w:t>)</w:t>
      </w:r>
      <w:r w:rsidR="001E1BE2" w:rsidRPr="00D46D9F">
        <w:rPr>
          <w:lang w:val="sq-AL"/>
        </w:rPr>
        <w:t xml:space="preserve"> </w:t>
      </w:r>
      <w:r w:rsidRPr="00D46D9F">
        <w:rPr>
          <w:lang w:val="sq-AL"/>
        </w:rPr>
        <w:t>dhe Republikës së Shqipërisë,</w:t>
      </w:r>
      <w:r w:rsidR="001E1BE2" w:rsidRPr="00D46D9F">
        <w:rPr>
          <w:lang w:val="sq-AL"/>
        </w:rPr>
        <w:t xml:space="preserve"> </w:t>
      </w:r>
      <w:r w:rsidRPr="00D46D9F">
        <w:rPr>
          <w:lang w:val="sq-AL"/>
        </w:rPr>
        <w:t>përfaqës</w:t>
      </w:r>
      <w:r w:rsidR="009A2BF0">
        <w:rPr>
          <w:lang w:val="sq-AL"/>
        </w:rPr>
        <w:t>uar nga Ministria e Financave (Huamarrësi</w:t>
      </w:r>
      <w:r w:rsidRPr="00D46D9F">
        <w:rPr>
          <w:lang w:val="sq-AL"/>
        </w:rPr>
        <w:t>)</w:t>
      </w:r>
      <w:r w:rsidR="001E1BE2" w:rsidRPr="00D46D9F">
        <w:rPr>
          <w:lang w:val="sq-AL"/>
        </w:rPr>
        <w:t xml:space="preserve"> </w:t>
      </w:r>
      <w:r w:rsidRPr="00D46D9F">
        <w:rPr>
          <w:lang w:val="sq-AL"/>
        </w:rPr>
        <w:t>dhe Operator</w:t>
      </w:r>
      <w:r w:rsidR="000B2E16">
        <w:rPr>
          <w:lang w:val="sq-AL"/>
        </w:rPr>
        <w:t>i i Sistemit të Transmetimit Sha</w:t>
      </w:r>
      <w:r w:rsidRPr="00D46D9F">
        <w:rPr>
          <w:lang w:val="sq-AL"/>
        </w:rPr>
        <w:br/>
        <w:t>(OST)</w:t>
      </w:r>
      <w:r w:rsidR="001E1BE2" w:rsidRPr="00D46D9F">
        <w:rPr>
          <w:lang w:val="sq-AL"/>
        </w:rPr>
        <w:t xml:space="preserve"> </w:t>
      </w:r>
      <w:r w:rsidR="000B2E16">
        <w:rPr>
          <w:lang w:val="sq-AL"/>
        </w:rPr>
        <w:t>(</w:t>
      </w:r>
      <w:r w:rsidRPr="00D46D9F">
        <w:rPr>
          <w:lang w:val="sq-AL"/>
        </w:rPr>
        <w:t>Agjencia e Zbatimit të Proj</w:t>
      </w:r>
      <w:r w:rsidR="000B2E16">
        <w:rPr>
          <w:lang w:val="sq-AL"/>
        </w:rPr>
        <w:t>ektit</w:t>
      </w:r>
      <w:r w:rsidRPr="00D46D9F">
        <w:rPr>
          <w:lang w:val="sq-AL"/>
        </w:rPr>
        <w:t>) për 10,750,000 EUR</w:t>
      </w:r>
      <w:r w:rsidR="009A2BF0">
        <w:rPr>
          <w:lang w:val="sq-AL"/>
        </w:rPr>
        <w:t>O</w:t>
      </w:r>
      <w:r w:rsidRPr="00D46D9F">
        <w:rPr>
          <w:lang w:val="sq-AL"/>
        </w:rPr>
        <w:br/>
        <w:t>(dhjetë milion</w:t>
      </w:r>
      <w:r w:rsidR="009A2BF0">
        <w:rPr>
          <w:lang w:val="sq-AL"/>
        </w:rPr>
        <w:t>Ë</w:t>
      </w:r>
      <w:r w:rsidRPr="00D46D9F">
        <w:rPr>
          <w:lang w:val="sq-AL"/>
        </w:rPr>
        <w:t xml:space="preserve"> e shtatëqind e pesëdhjetë mijë Euro) Linja Unazore 110-kV e Shqipërisë së Jugut </w:t>
      </w:r>
    </w:p>
    <w:p w:rsidR="0054523C" w:rsidRPr="00926E1C" w:rsidRDefault="0054523C" w:rsidP="0098580B">
      <w:pPr>
        <w:pStyle w:val="Paragrafi0"/>
        <w:ind w:firstLine="0"/>
        <w:rPr>
          <w:sz w:val="14"/>
          <w:lang w:val="sq-AL"/>
        </w:rPr>
      </w:pPr>
    </w:p>
    <w:p w:rsidR="0054523C" w:rsidRPr="00D46D9F" w:rsidRDefault="00143503" w:rsidP="0098580B">
      <w:pPr>
        <w:pStyle w:val="Paragrafi0"/>
        <w:jc w:val="center"/>
        <w:rPr>
          <w:lang w:val="sq-AL"/>
        </w:rPr>
      </w:pPr>
      <w:r>
        <w:rPr>
          <w:lang w:val="sq-AL"/>
        </w:rPr>
        <w:t>Preambulë</w:t>
      </w:r>
    </w:p>
    <w:p w:rsidR="0054523C" w:rsidRPr="00926E1C" w:rsidRDefault="0054523C" w:rsidP="0098580B">
      <w:pPr>
        <w:pStyle w:val="Paragrafi0"/>
        <w:rPr>
          <w:sz w:val="12"/>
          <w:lang w:val="sq-AL"/>
        </w:rPr>
      </w:pPr>
    </w:p>
    <w:p w:rsidR="0054523C" w:rsidRPr="00D46D9F" w:rsidRDefault="0054523C" w:rsidP="0098580B">
      <w:pPr>
        <w:pStyle w:val="Paragrafi0"/>
        <w:rPr>
          <w:lang w:val="sq-AL"/>
        </w:rPr>
      </w:pPr>
      <w:r w:rsidRPr="00D46D9F">
        <w:rPr>
          <w:lang w:val="sq-AL"/>
        </w:rPr>
        <w:t xml:space="preserve">Mbi bazën e një marrëveshjeje që duhet të lidhet ndërmjet Qeverisë së Republikës Federale Gjermane dhe Qeverisë së Republikës së Shqipërisë mbi </w:t>
      </w:r>
      <w:r w:rsidR="00D46D9F" w:rsidRPr="00D46D9F">
        <w:rPr>
          <w:lang w:val="sq-AL"/>
        </w:rPr>
        <w:t xml:space="preserve">bashkëpunimin financiar </w:t>
      </w:r>
      <w:r w:rsidR="00D46D9F">
        <w:rPr>
          <w:lang w:val="sq-AL"/>
        </w:rPr>
        <w:t>(</w:t>
      </w:r>
      <w:r w:rsidRPr="00D46D9F">
        <w:rPr>
          <w:lang w:val="sq-AL"/>
        </w:rPr>
        <w:t xml:space="preserve">Marrëveshje </w:t>
      </w:r>
      <w:r w:rsidR="00D46D9F">
        <w:rPr>
          <w:lang w:val="sq-AL"/>
        </w:rPr>
        <w:t>q</w:t>
      </w:r>
      <w:r w:rsidR="00083BAD">
        <w:rPr>
          <w:lang w:val="sq-AL"/>
        </w:rPr>
        <w:t>everitare), Huamarrësi, a</w:t>
      </w:r>
      <w:r w:rsidRPr="00D46D9F">
        <w:rPr>
          <w:lang w:val="sq-AL"/>
        </w:rPr>
        <w:t xml:space="preserve">gjencia </w:t>
      </w:r>
      <w:r w:rsidR="00D46D9F" w:rsidRPr="00D46D9F">
        <w:rPr>
          <w:lang w:val="sq-AL"/>
        </w:rPr>
        <w:t xml:space="preserve">e zbatimit të projektit </w:t>
      </w:r>
      <w:r w:rsidRPr="00D46D9F">
        <w:rPr>
          <w:lang w:val="sq-AL"/>
        </w:rPr>
        <w:t xml:space="preserve">dhe KfW-ja lidhin këtë Marrëveshje </w:t>
      </w:r>
      <w:r w:rsidR="0071408B">
        <w:rPr>
          <w:lang w:val="sq-AL"/>
        </w:rPr>
        <w:t>huaje dhe projekti.</w:t>
      </w:r>
    </w:p>
    <w:p w:rsidR="0054523C" w:rsidRPr="00D46D9F" w:rsidRDefault="0054523C" w:rsidP="0098580B">
      <w:pPr>
        <w:pStyle w:val="Paragrafi0"/>
        <w:rPr>
          <w:lang w:val="sq-AL"/>
        </w:rPr>
      </w:pPr>
      <w:r w:rsidRPr="00D46D9F">
        <w:rPr>
          <w:lang w:val="sq-AL"/>
        </w:rPr>
        <w:t xml:space="preserve">Huaja që jepet sipas kësaj Marrëveshje </w:t>
      </w:r>
      <w:r w:rsidR="00D46D9F" w:rsidRPr="00D46D9F">
        <w:rPr>
          <w:lang w:val="sq-AL"/>
        </w:rPr>
        <w:t xml:space="preserve">huaje dhe projekti </w:t>
      </w:r>
      <w:r w:rsidRPr="00D46D9F">
        <w:rPr>
          <w:lang w:val="sq-AL"/>
        </w:rPr>
        <w:t xml:space="preserve">është pjesë përbërëse e një pakete për të financuar projektin “Linja </w:t>
      </w:r>
      <w:r w:rsidR="00D46D9F">
        <w:rPr>
          <w:lang w:val="sq-AL"/>
        </w:rPr>
        <w:t>u</w:t>
      </w:r>
      <w:r w:rsidRPr="00D46D9F">
        <w:rPr>
          <w:lang w:val="sq-AL"/>
        </w:rPr>
        <w:t xml:space="preserve">nazore 110-kV të Shqipërisë së Jugut”. Dy hua të tjera që do të jepen nga KfW-ja në një shumë deri në 37,750,000 </w:t>
      </w:r>
      <w:r w:rsidR="00D46D9F">
        <w:rPr>
          <w:lang w:val="sq-AL"/>
        </w:rPr>
        <w:t>e</w:t>
      </w:r>
      <w:r w:rsidRPr="00D46D9F">
        <w:rPr>
          <w:lang w:val="sq-AL"/>
        </w:rPr>
        <w:t>ur</w:t>
      </w:r>
      <w:r w:rsidR="00D46D9F">
        <w:rPr>
          <w:lang w:val="sq-AL"/>
        </w:rPr>
        <w:t>o dhe në një shumë deri në 500,</w:t>
      </w:r>
      <w:r w:rsidRPr="00D46D9F">
        <w:rPr>
          <w:lang w:val="sq-AL"/>
        </w:rPr>
        <w:t xml:space="preserve">000 </w:t>
      </w:r>
      <w:r w:rsidR="00D46D9F">
        <w:rPr>
          <w:lang w:val="sq-AL"/>
        </w:rPr>
        <w:t>e</w:t>
      </w:r>
      <w:r w:rsidRPr="00D46D9F">
        <w:rPr>
          <w:lang w:val="sq-AL"/>
        </w:rPr>
        <w:t>uro sipas dy marrëveshjeve të veçanta huaje dhe projekti ndër</w:t>
      </w:r>
      <w:r w:rsidR="009A2BF0">
        <w:rPr>
          <w:lang w:val="sq-AL"/>
        </w:rPr>
        <w:t>mjet KfW-së, Huamarrësit dhe a</w:t>
      </w:r>
      <w:r w:rsidRPr="00D46D9F">
        <w:rPr>
          <w:lang w:val="sq-AL"/>
        </w:rPr>
        <w:t xml:space="preserve">gjencisë </w:t>
      </w:r>
      <w:r w:rsidR="009A2BF0">
        <w:rPr>
          <w:lang w:val="sq-AL"/>
        </w:rPr>
        <w:t>së zbatimit të projektit (</w:t>
      </w:r>
      <w:r w:rsidR="00D46D9F" w:rsidRPr="00D46D9F">
        <w:rPr>
          <w:lang w:val="sq-AL"/>
        </w:rPr>
        <w:t>marrëveshjet plotësuese të huas</w:t>
      </w:r>
      <w:r w:rsidR="009A2BF0">
        <w:rPr>
          <w:lang w:val="sq-AL"/>
        </w:rPr>
        <w:t>ë</w:t>
      </w:r>
      <w:r w:rsidRPr="00D46D9F">
        <w:rPr>
          <w:lang w:val="sq-AL"/>
        </w:rPr>
        <w:t xml:space="preserve"> do të plotësoj</w:t>
      </w:r>
      <w:r w:rsidR="009A2BF0">
        <w:rPr>
          <w:lang w:val="sq-AL"/>
        </w:rPr>
        <w:t>në paketën si pjesë përbërëse</w:t>
      </w:r>
      <w:r w:rsidR="0071408B">
        <w:rPr>
          <w:lang w:val="sq-AL"/>
        </w:rPr>
        <w:t>.</w:t>
      </w:r>
      <w:r w:rsidR="009A2BF0">
        <w:rPr>
          <w:lang w:val="sq-AL"/>
        </w:rPr>
        <w:t xml:space="preserve"> (</w:t>
      </w:r>
      <w:r w:rsidR="0071408B">
        <w:rPr>
          <w:lang w:val="sq-AL"/>
        </w:rPr>
        <w:t>K</w:t>
      </w:r>
      <w:r w:rsidRPr="00D46D9F">
        <w:rPr>
          <w:lang w:val="sq-AL"/>
        </w:rPr>
        <w:t xml:space="preserve">jo Marrëveshje e </w:t>
      </w:r>
      <w:r w:rsidR="00D46D9F" w:rsidRPr="00D46D9F">
        <w:rPr>
          <w:lang w:val="sq-AL"/>
        </w:rPr>
        <w:t xml:space="preserve">huasë dhe projektit dhe marrëveshjet plotësuese të huasë së </w:t>
      </w:r>
      <w:r w:rsidR="009A2BF0">
        <w:rPr>
          <w:lang w:val="sq-AL"/>
        </w:rPr>
        <w:t xml:space="preserve">bashku  </w:t>
      </w:r>
      <w:r w:rsidRPr="00D46D9F">
        <w:rPr>
          <w:lang w:val="sq-AL"/>
        </w:rPr>
        <w:t xml:space="preserve">Marrëveshjet e </w:t>
      </w:r>
      <w:r w:rsidR="00D46D9F">
        <w:rPr>
          <w:lang w:val="sq-AL"/>
        </w:rPr>
        <w:t>h</w:t>
      </w:r>
      <w:r w:rsidR="009A2BF0">
        <w:rPr>
          <w:lang w:val="sq-AL"/>
        </w:rPr>
        <w:t>uasë</w:t>
      </w:r>
      <w:r w:rsidRPr="00D46D9F">
        <w:rPr>
          <w:lang w:val="sq-AL"/>
        </w:rPr>
        <w:t xml:space="preserve">). </w:t>
      </w:r>
    </w:p>
    <w:p w:rsidR="0054523C" w:rsidRPr="00D46D9F" w:rsidRDefault="0054523C" w:rsidP="0098580B">
      <w:pPr>
        <w:pStyle w:val="NeniNr"/>
        <w:keepNext w:val="0"/>
        <w:rPr>
          <w:lang w:val="sq-AL"/>
        </w:rPr>
      </w:pPr>
      <w:r w:rsidRPr="00D46D9F">
        <w:rPr>
          <w:lang w:val="sq-AL"/>
        </w:rPr>
        <w:t>Neni 1</w:t>
      </w:r>
    </w:p>
    <w:p w:rsidR="0054523C" w:rsidRPr="00D46D9F" w:rsidRDefault="0054523C" w:rsidP="0098580B">
      <w:pPr>
        <w:pStyle w:val="NeniTitull"/>
        <w:keepNext w:val="0"/>
        <w:rPr>
          <w:lang w:val="sq-AL"/>
        </w:rPr>
      </w:pPr>
      <w:r w:rsidRPr="00D46D9F">
        <w:rPr>
          <w:lang w:val="sq-AL"/>
        </w:rPr>
        <w:t xml:space="preserve">Shuma dhe </w:t>
      </w:r>
      <w:r w:rsidR="00D46D9F" w:rsidRPr="00D46D9F">
        <w:rPr>
          <w:lang w:val="sq-AL"/>
        </w:rPr>
        <w:t xml:space="preserve">qëllimi i huasë </w:t>
      </w:r>
    </w:p>
    <w:p w:rsidR="0054523C" w:rsidRPr="00D46D9F" w:rsidRDefault="0054523C" w:rsidP="0098580B">
      <w:pPr>
        <w:pStyle w:val="Paragrafi0"/>
        <w:rPr>
          <w:lang w:val="sq-AL"/>
        </w:rPr>
      </w:pPr>
    </w:p>
    <w:p w:rsidR="0054523C" w:rsidRPr="00D46D9F" w:rsidRDefault="0054523C" w:rsidP="0098580B">
      <w:pPr>
        <w:pStyle w:val="Paragrafi0"/>
        <w:rPr>
          <w:lang w:val="sq-AL"/>
        </w:rPr>
      </w:pPr>
      <w:r w:rsidRPr="00D46D9F">
        <w:rPr>
          <w:lang w:val="sq-AL"/>
        </w:rPr>
        <w:t>1.1</w:t>
      </w:r>
      <w:r w:rsidR="00C134F0" w:rsidRPr="00D46D9F">
        <w:rPr>
          <w:lang w:val="sq-AL"/>
        </w:rPr>
        <w:t xml:space="preserve"> </w:t>
      </w:r>
      <w:r w:rsidRPr="00D46D9F">
        <w:rPr>
          <w:lang w:val="sq-AL"/>
        </w:rPr>
        <w:t xml:space="preserve">KfW-ja i jep Huamarrësit një </w:t>
      </w:r>
      <w:r w:rsidR="00D46D9F" w:rsidRPr="00D46D9F">
        <w:rPr>
          <w:lang w:val="sq-AL"/>
        </w:rPr>
        <w:t>h</w:t>
      </w:r>
      <w:r w:rsidRPr="00D46D9F">
        <w:rPr>
          <w:lang w:val="sq-AL"/>
        </w:rPr>
        <w:t xml:space="preserve">ua që nuk kalon 10,750,000.00 </w:t>
      </w:r>
      <w:r w:rsidR="00D46D9F" w:rsidRPr="00D46D9F">
        <w:rPr>
          <w:lang w:val="sq-AL"/>
        </w:rPr>
        <w:t>eur</w:t>
      </w:r>
      <w:r w:rsidR="00D46D9F">
        <w:rPr>
          <w:lang w:val="sq-AL"/>
        </w:rPr>
        <w:t>o</w:t>
      </w:r>
      <w:r w:rsidR="00953EF2">
        <w:rPr>
          <w:lang w:val="sq-AL"/>
        </w:rPr>
        <w:t xml:space="preserve"> (dhjetë milion</w:t>
      </w:r>
      <w:r w:rsidR="009B21E3">
        <w:rPr>
          <w:lang w:val="sq-AL"/>
        </w:rPr>
        <w:t>ë</w:t>
      </w:r>
      <w:r w:rsidR="00953EF2">
        <w:rPr>
          <w:lang w:val="sq-AL"/>
        </w:rPr>
        <w:t xml:space="preserve"> e shtatëqind e pesëdhjetë mijë euro).</w:t>
      </w:r>
    </w:p>
    <w:p w:rsidR="0054523C" w:rsidRPr="00D46D9F" w:rsidRDefault="0054523C" w:rsidP="0098580B">
      <w:pPr>
        <w:pStyle w:val="Paragrafi0"/>
        <w:rPr>
          <w:lang w:val="sq-AL"/>
        </w:rPr>
      </w:pPr>
      <w:r w:rsidRPr="00D46D9F">
        <w:rPr>
          <w:lang w:val="sq-AL"/>
        </w:rPr>
        <w:t>1.2</w:t>
      </w:r>
      <w:r w:rsidR="00C134F0" w:rsidRPr="00D46D9F">
        <w:rPr>
          <w:lang w:val="sq-AL"/>
        </w:rPr>
        <w:t xml:space="preserve"> </w:t>
      </w:r>
      <w:r w:rsidRPr="00D46D9F">
        <w:rPr>
          <w:lang w:val="sq-AL"/>
        </w:rPr>
        <w:t xml:space="preserve">Huamarrësi e kanalizon </w:t>
      </w:r>
      <w:r w:rsidR="00D46D9F">
        <w:rPr>
          <w:lang w:val="sq-AL"/>
        </w:rPr>
        <w:t>h</w:t>
      </w:r>
      <w:r w:rsidRPr="00D46D9F">
        <w:rPr>
          <w:lang w:val="sq-AL"/>
        </w:rPr>
        <w:t xml:space="preserve">uanë plotësisht tek </w:t>
      </w:r>
      <w:r w:rsidR="00D46D9F" w:rsidRPr="00D46D9F">
        <w:rPr>
          <w:lang w:val="sq-AL"/>
        </w:rPr>
        <w:t xml:space="preserve">agjencia e zbatimit të projektit </w:t>
      </w:r>
      <w:r w:rsidRPr="00D46D9F">
        <w:rPr>
          <w:lang w:val="sq-AL"/>
        </w:rPr>
        <w:t xml:space="preserve">në pajtim me kushtet e parashtruara në </w:t>
      </w:r>
      <w:r w:rsidR="00D46D9F">
        <w:rPr>
          <w:lang w:val="sq-AL"/>
        </w:rPr>
        <w:t>n</w:t>
      </w:r>
      <w:r w:rsidRPr="00D46D9F">
        <w:rPr>
          <w:lang w:val="sq-AL"/>
        </w:rPr>
        <w:t xml:space="preserve">enin 2. Agjencia e </w:t>
      </w:r>
      <w:r w:rsidR="00D46D9F" w:rsidRPr="00D46D9F">
        <w:rPr>
          <w:lang w:val="sq-AL"/>
        </w:rPr>
        <w:t xml:space="preserve">zbatimit të projektit përdor huanë </w:t>
      </w:r>
      <w:r w:rsidRPr="00D46D9F">
        <w:rPr>
          <w:lang w:val="sq-AL"/>
        </w:rPr>
        <w:t xml:space="preserve">përjashtimisht për </w:t>
      </w:r>
      <w:r w:rsidR="00D46D9F" w:rsidRPr="00D46D9F">
        <w:rPr>
          <w:lang w:val="sq-AL"/>
        </w:rPr>
        <w:t xml:space="preserve">linjën unazore </w:t>
      </w:r>
      <w:r w:rsidR="00D46D9F">
        <w:rPr>
          <w:lang w:val="sq-AL"/>
        </w:rPr>
        <w:t>110-kV të Shqipërisë së Jugut (projekti</w:t>
      </w:r>
      <w:r w:rsidRPr="00D46D9F">
        <w:rPr>
          <w:lang w:val="sq-AL"/>
        </w:rPr>
        <w:t xml:space="preserve">) dhe kryesisht për të paguar shpenzimet e këmbimit të huaj. Agjencia e </w:t>
      </w:r>
      <w:r w:rsidR="00D46D9F" w:rsidRPr="00D46D9F">
        <w:rPr>
          <w:lang w:val="sq-AL"/>
        </w:rPr>
        <w:t>zbatimit të projektit dh</w:t>
      </w:r>
      <w:r w:rsidRPr="00D46D9F">
        <w:rPr>
          <w:lang w:val="sq-AL"/>
        </w:rPr>
        <w:t xml:space="preserve">e KfW-ja përcakton detajet e </w:t>
      </w:r>
      <w:r w:rsidR="00D46D9F">
        <w:rPr>
          <w:lang w:val="sq-AL"/>
        </w:rPr>
        <w:t>p</w:t>
      </w:r>
      <w:r w:rsidRPr="00D46D9F">
        <w:rPr>
          <w:lang w:val="sq-AL"/>
        </w:rPr>
        <w:t>rojektit dhe mallrat</w:t>
      </w:r>
      <w:r w:rsidR="009A2BF0">
        <w:rPr>
          <w:lang w:val="sq-AL"/>
        </w:rPr>
        <w:t xml:space="preserve"> e shërbimet që financohen nga h</w:t>
      </w:r>
      <w:r w:rsidRPr="00D46D9F">
        <w:rPr>
          <w:lang w:val="sq-AL"/>
        </w:rPr>
        <w:t xml:space="preserve">uaja me marrëveshje të veçantë, që bihet dakord nga Huamarrësi. </w:t>
      </w:r>
    </w:p>
    <w:p w:rsidR="0054523C" w:rsidRPr="00D46D9F" w:rsidRDefault="0054523C" w:rsidP="0098580B">
      <w:pPr>
        <w:pStyle w:val="Paragrafi0"/>
        <w:rPr>
          <w:lang w:val="sq-AL"/>
        </w:rPr>
      </w:pPr>
      <w:r w:rsidRPr="00D46D9F">
        <w:rPr>
          <w:lang w:val="sq-AL"/>
        </w:rPr>
        <w:t>1.3</w:t>
      </w:r>
      <w:r w:rsidR="00C134F0" w:rsidRPr="00D46D9F">
        <w:rPr>
          <w:lang w:val="sq-AL"/>
        </w:rPr>
        <w:t xml:space="preserve"> </w:t>
      </w:r>
      <w:r w:rsidRPr="00D46D9F">
        <w:rPr>
          <w:lang w:val="sq-AL"/>
        </w:rPr>
        <w:t xml:space="preserve">Tatimet dhe detyrimet e tjera publike mbulohen nga Huamarrësi ose </w:t>
      </w:r>
      <w:r w:rsidR="000B2E16" w:rsidRPr="00D46D9F">
        <w:rPr>
          <w:lang w:val="sq-AL"/>
        </w:rPr>
        <w:t xml:space="preserve">agjencia e zbatimit të projektit dhe detyrimet e importit nuk financohen nga </w:t>
      </w:r>
      <w:r w:rsidR="000B2E16">
        <w:rPr>
          <w:lang w:val="sq-AL"/>
        </w:rPr>
        <w:t>h</w:t>
      </w:r>
      <w:r w:rsidR="000B2E16" w:rsidRPr="00D46D9F">
        <w:rPr>
          <w:lang w:val="sq-AL"/>
        </w:rPr>
        <w:t xml:space="preserve">uaja. </w:t>
      </w:r>
    </w:p>
    <w:p w:rsidR="0054523C" w:rsidRPr="00D46D9F" w:rsidRDefault="0054523C" w:rsidP="0098580B">
      <w:pPr>
        <w:pStyle w:val="Paragrafi0"/>
        <w:rPr>
          <w:lang w:val="sq-AL"/>
        </w:rPr>
      </w:pPr>
    </w:p>
    <w:p w:rsidR="0054523C" w:rsidRPr="00D46D9F" w:rsidRDefault="0054523C" w:rsidP="0098580B">
      <w:pPr>
        <w:pStyle w:val="NeniNr"/>
        <w:keepNext w:val="0"/>
        <w:rPr>
          <w:lang w:val="sq-AL"/>
        </w:rPr>
      </w:pPr>
      <w:r w:rsidRPr="00D46D9F">
        <w:rPr>
          <w:lang w:val="sq-AL"/>
        </w:rPr>
        <w:t>Neni 2</w:t>
      </w:r>
    </w:p>
    <w:p w:rsidR="0054523C" w:rsidRPr="00D46D9F" w:rsidRDefault="0054523C" w:rsidP="0098580B">
      <w:pPr>
        <w:pStyle w:val="NeniTitull"/>
        <w:keepNext w:val="0"/>
        <w:rPr>
          <w:lang w:val="sq-AL"/>
        </w:rPr>
      </w:pPr>
      <w:r w:rsidRPr="00D46D9F">
        <w:rPr>
          <w:lang w:val="sq-AL"/>
        </w:rPr>
        <w:t xml:space="preserve">Kanalizimi i </w:t>
      </w:r>
      <w:r w:rsidR="000B2E16">
        <w:rPr>
          <w:lang w:val="sq-AL"/>
        </w:rPr>
        <w:t>h</w:t>
      </w:r>
      <w:r w:rsidRPr="00D46D9F">
        <w:rPr>
          <w:lang w:val="sq-AL"/>
        </w:rPr>
        <w:t xml:space="preserve">uasë tek </w:t>
      </w:r>
      <w:r w:rsidR="000B2E16" w:rsidRPr="00D46D9F">
        <w:rPr>
          <w:lang w:val="sq-AL"/>
        </w:rPr>
        <w:t xml:space="preserve">agjencia e zbatimit të projektit </w:t>
      </w:r>
    </w:p>
    <w:p w:rsidR="0054523C" w:rsidRPr="00D46D9F" w:rsidRDefault="0054523C" w:rsidP="0098580B">
      <w:pPr>
        <w:pStyle w:val="Paragrafi0"/>
        <w:rPr>
          <w:lang w:val="sq-AL"/>
        </w:rPr>
      </w:pPr>
    </w:p>
    <w:p w:rsidR="0054523C" w:rsidRPr="00D46D9F" w:rsidRDefault="00C134F0" w:rsidP="0098580B">
      <w:pPr>
        <w:pStyle w:val="Paragrafi0"/>
        <w:rPr>
          <w:lang w:val="sq-AL"/>
        </w:rPr>
      </w:pPr>
      <w:r w:rsidRPr="00D46D9F">
        <w:rPr>
          <w:lang w:val="sq-AL"/>
        </w:rPr>
        <w:t xml:space="preserve">2.1 </w:t>
      </w:r>
      <w:r w:rsidR="0054523C" w:rsidRPr="00D46D9F">
        <w:rPr>
          <w:lang w:val="sq-AL"/>
        </w:rPr>
        <w:t xml:space="preserve">Huamarrësi e kanalizon </w:t>
      </w:r>
      <w:r w:rsidR="000B2E16">
        <w:rPr>
          <w:lang w:val="sq-AL"/>
        </w:rPr>
        <w:t>h</w:t>
      </w:r>
      <w:r w:rsidR="0054523C" w:rsidRPr="00D46D9F">
        <w:rPr>
          <w:lang w:val="sq-AL"/>
        </w:rPr>
        <w:t xml:space="preserve">uanë tek </w:t>
      </w:r>
      <w:r w:rsidR="000B2E16" w:rsidRPr="00D46D9F">
        <w:rPr>
          <w:lang w:val="sq-AL"/>
        </w:rPr>
        <w:t xml:space="preserve">agjencia e zbatimit të projektit </w:t>
      </w:r>
      <w:r w:rsidR="0054523C" w:rsidRPr="00D46D9F">
        <w:rPr>
          <w:lang w:val="sq-AL"/>
        </w:rPr>
        <w:t>në bazë të një marrëveshje</w:t>
      </w:r>
      <w:r w:rsidR="000B2E16">
        <w:rPr>
          <w:lang w:val="sq-AL"/>
        </w:rPr>
        <w:t>je</w:t>
      </w:r>
      <w:r w:rsidR="003C6719">
        <w:rPr>
          <w:lang w:val="sq-AL"/>
        </w:rPr>
        <w:t xml:space="preserve">  të kanalizimit të huasë  </w:t>
      </w:r>
      <w:r w:rsidR="0054523C" w:rsidRPr="00D46D9F">
        <w:rPr>
          <w:lang w:val="sq-AL"/>
        </w:rPr>
        <w:t xml:space="preserve"> me termat dhe kushtet e parashtruara në </w:t>
      </w:r>
      <w:r w:rsidR="000B2E16">
        <w:rPr>
          <w:lang w:val="sq-AL"/>
        </w:rPr>
        <w:t>n</w:t>
      </w:r>
      <w:r w:rsidR="0054523C" w:rsidRPr="00D46D9F">
        <w:rPr>
          <w:lang w:val="sq-AL"/>
        </w:rPr>
        <w:t xml:space="preserve">enet 4.2 dhe 4.4 të kësaj. </w:t>
      </w:r>
    </w:p>
    <w:p w:rsidR="0054523C" w:rsidRPr="00D46D9F" w:rsidRDefault="0054523C" w:rsidP="0098580B">
      <w:pPr>
        <w:pStyle w:val="Paragrafi0"/>
        <w:rPr>
          <w:lang w:val="sq-AL"/>
        </w:rPr>
      </w:pPr>
      <w:r w:rsidRPr="00D46D9F">
        <w:rPr>
          <w:lang w:val="sq-AL"/>
        </w:rPr>
        <w:t>2.2</w:t>
      </w:r>
      <w:r w:rsidR="00C134F0" w:rsidRPr="00D46D9F">
        <w:rPr>
          <w:lang w:val="sq-AL"/>
        </w:rPr>
        <w:t xml:space="preserve"> </w:t>
      </w:r>
      <w:r w:rsidRPr="00D46D9F">
        <w:rPr>
          <w:lang w:val="sq-AL"/>
        </w:rPr>
        <w:t xml:space="preserve">Para disbursimit të parë të </w:t>
      </w:r>
      <w:r w:rsidR="000B2E16">
        <w:rPr>
          <w:lang w:val="sq-AL"/>
        </w:rPr>
        <w:t>h</w:t>
      </w:r>
      <w:r w:rsidRPr="00D46D9F">
        <w:rPr>
          <w:lang w:val="sq-AL"/>
        </w:rPr>
        <w:t>uasë, Huamarrësi i dërgon KfW-së një përkthim të certifikuar të marrëveshjes së huasë</w:t>
      </w:r>
      <w:r w:rsidR="00B74A25">
        <w:rPr>
          <w:lang w:val="sq-AL"/>
        </w:rPr>
        <w:t>,</w:t>
      </w:r>
      <w:r w:rsidRPr="00D46D9F">
        <w:rPr>
          <w:lang w:val="sq-AL"/>
        </w:rPr>
        <w:t xml:space="preserve"> të përcaktuar në </w:t>
      </w:r>
      <w:r w:rsidR="000B2E16">
        <w:rPr>
          <w:lang w:val="sq-AL"/>
        </w:rPr>
        <w:t>n</w:t>
      </w:r>
      <w:r w:rsidRPr="00D46D9F">
        <w:rPr>
          <w:lang w:val="sq-AL"/>
        </w:rPr>
        <w:t xml:space="preserve">enin 2.1. </w:t>
      </w:r>
    </w:p>
    <w:p w:rsidR="0054523C" w:rsidRPr="00D46D9F" w:rsidRDefault="0054523C" w:rsidP="0098580B">
      <w:pPr>
        <w:pStyle w:val="Paragrafi0"/>
        <w:rPr>
          <w:lang w:val="sq-AL"/>
        </w:rPr>
      </w:pPr>
      <w:r w:rsidRPr="00D46D9F">
        <w:rPr>
          <w:lang w:val="sq-AL"/>
        </w:rPr>
        <w:t>2.3</w:t>
      </w:r>
      <w:r w:rsidR="00C134F0" w:rsidRPr="00D46D9F">
        <w:rPr>
          <w:lang w:val="sq-AL"/>
        </w:rPr>
        <w:t xml:space="preserve"> </w:t>
      </w:r>
      <w:r w:rsidRPr="00D46D9F">
        <w:rPr>
          <w:lang w:val="sq-AL"/>
        </w:rPr>
        <w:t xml:space="preserve">Kanalizimi i </w:t>
      </w:r>
      <w:r w:rsidR="000B2E16">
        <w:rPr>
          <w:lang w:val="sq-AL"/>
        </w:rPr>
        <w:t>h</w:t>
      </w:r>
      <w:r w:rsidRPr="00D46D9F">
        <w:rPr>
          <w:lang w:val="sq-AL"/>
        </w:rPr>
        <w:t xml:space="preserve">uasë nuk përbën ndonjë përgjegjësi të </w:t>
      </w:r>
      <w:r w:rsidR="000B2E16" w:rsidRPr="00D46D9F">
        <w:rPr>
          <w:lang w:val="sq-AL"/>
        </w:rPr>
        <w:t xml:space="preserve">agjencisë së zbatimit të projektit </w:t>
      </w:r>
      <w:r w:rsidRPr="00D46D9F">
        <w:rPr>
          <w:lang w:val="sq-AL"/>
        </w:rPr>
        <w:t>ndaj KfW-së për detyrimet e p</w:t>
      </w:r>
      <w:r w:rsidR="003346FF">
        <w:rPr>
          <w:lang w:val="sq-AL"/>
        </w:rPr>
        <w:t>agesës sipas kësaj Marrëveshje</w:t>
      </w:r>
      <w:r w:rsidRPr="00D46D9F">
        <w:rPr>
          <w:lang w:val="sq-AL"/>
        </w:rPr>
        <w:t xml:space="preserve"> </w:t>
      </w:r>
      <w:r w:rsidR="000B2E16" w:rsidRPr="00D46D9F">
        <w:rPr>
          <w:lang w:val="sq-AL"/>
        </w:rPr>
        <w:t xml:space="preserve">huaje dhe projekti. </w:t>
      </w:r>
    </w:p>
    <w:p w:rsidR="0054523C" w:rsidRPr="00D46D9F" w:rsidRDefault="0054523C" w:rsidP="0098580B">
      <w:pPr>
        <w:pStyle w:val="Paragrafi0"/>
        <w:rPr>
          <w:lang w:val="sq-AL"/>
        </w:rPr>
      </w:pPr>
    </w:p>
    <w:p w:rsidR="0054523C" w:rsidRPr="00D46D9F" w:rsidRDefault="0054523C" w:rsidP="0098580B">
      <w:pPr>
        <w:pStyle w:val="NeniNr"/>
        <w:keepNext w:val="0"/>
        <w:rPr>
          <w:lang w:val="sq-AL"/>
        </w:rPr>
      </w:pPr>
      <w:r w:rsidRPr="00D46D9F">
        <w:rPr>
          <w:lang w:val="sq-AL"/>
        </w:rPr>
        <w:t>Neni 3</w:t>
      </w:r>
    </w:p>
    <w:p w:rsidR="0054523C" w:rsidRPr="00D46D9F" w:rsidRDefault="0054523C" w:rsidP="0098580B">
      <w:pPr>
        <w:pStyle w:val="NeniTitull"/>
        <w:keepNext w:val="0"/>
        <w:rPr>
          <w:lang w:val="sq-AL"/>
        </w:rPr>
      </w:pPr>
      <w:r w:rsidRPr="00D46D9F">
        <w:rPr>
          <w:lang w:val="sq-AL"/>
        </w:rPr>
        <w:t xml:space="preserve">Disbursimi </w:t>
      </w:r>
    </w:p>
    <w:p w:rsidR="0054523C" w:rsidRPr="00D46D9F" w:rsidRDefault="0054523C" w:rsidP="0098580B">
      <w:pPr>
        <w:pStyle w:val="Paragrafi0"/>
        <w:rPr>
          <w:lang w:val="sq-AL"/>
        </w:rPr>
      </w:pPr>
    </w:p>
    <w:p w:rsidR="0054523C" w:rsidRPr="00D46D9F" w:rsidRDefault="00C134F0" w:rsidP="0098580B">
      <w:pPr>
        <w:pStyle w:val="Paragrafi0"/>
        <w:rPr>
          <w:lang w:val="sq-AL"/>
        </w:rPr>
      </w:pPr>
      <w:r w:rsidRPr="00D46D9F">
        <w:rPr>
          <w:lang w:val="sq-AL"/>
        </w:rPr>
        <w:t xml:space="preserve">3.1 </w:t>
      </w:r>
      <w:r w:rsidR="0054523C" w:rsidRPr="00D46D9F">
        <w:rPr>
          <w:lang w:val="sq-AL"/>
        </w:rPr>
        <w:t xml:space="preserve">KfW-ja disburson </w:t>
      </w:r>
      <w:r w:rsidR="000B2E16">
        <w:rPr>
          <w:lang w:val="sq-AL"/>
        </w:rPr>
        <w:t>h</w:t>
      </w:r>
      <w:r w:rsidR="0054523C" w:rsidRPr="00D46D9F">
        <w:rPr>
          <w:lang w:val="sq-AL"/>
        </w:rPr>
        <w:t xml:space="preserve">uanë në pajtim me progresin e </w:t>
      </w:r>
      <w:r w:rsidR="000B2E16">
        <w:rPr>
          <w:lang w:val="sq-AL"/>
        </w:rPr>
        <w:t>p</w:t>
      </w:r>
      <w:r w:rsidR="0054523C" w:rsidRPr="00D46D9F">
        <w:rPr>
          <w:lang w:val="sq-AL"/>
        </w:rPr>
        <w:t xml:space="preserve">rojektit dhe me kërkesë të </w:t>
      </w:r>
      <w:r w:rsidR="000B2E16" w:rsidRPr="00D46D9F">
        <w:rPr>
          <w:lang w:val="sq-AL"/>
        </w:rPr>
        <w:t>agjencisë së zbatimit të projektit.</w:t>
      </w:r>
      <w:r w:rsidR="0054523C" w:rsidRPr="00D46D9F">
        <w:rPr>
          <w:lang w:val="sq-AL"/>
        </w:rPr>
        <w:t xml:space="preserve"> Me marrëveshje të veçantë, </w:t>
      </w:r>
      <w:r w:rsidR="000B2E16" w:rsidRPr="00D46D9F">
        <w:rPr>
          <w:lang w:val="sq-AL"/>
        </w:rPr>
        <w:t xml:space="preserve">agjencia e zbatimit të projektit </w:t>
      </w:r>
      <w:r w:rsidR="0054523C" w:rsidRPr="00D46D9F">
        <w:rPr>
          <w:lang w:val="sq-AL"/>
        </w:rPr>
        <w:t xml:space="preserve">dhe KfW-ja bien dakord për një procedurë disbursimi, veçanërisht mbi provat që provojnë se shumat e kërkuara të huasë janë përdorur për qëllimin e përcaktuar, që miratohen nga Huamarrësi. </w:t>
      </w:r>
    </w:p>
    <w:p w:rsidR="0054523C" w:rsidRPr="00D46D9F" w:rsidRDefault="0054523C" w:rsidP="0098580B">
      <w:pPr>
        <w:pStyle w:val="Paragrafi0"/>
        <w:rPr>
          <w:lang w:val="sq-AL"/>
        </w:rPr>
      </w:pPr>
      <w:r w:rsidRPr="00D46D9F">
        <w:rPr>
          <w:lang w:val="sq-AL"/>
        </w:rPr>
        <w:t>3.2</w:t>
      </w:r>
      <w:r w:rsidR="00C134F0" w:rsidRPr="00D46D9F">
        <w:rPr>
          <w:lang w:val="sq-AL"/>
        </w:rPr>
        <w:t xml:space="preserve"> </w:t>
      </w:r>
      <w:r w:rsidRPr="00D46D9F">
        <w:rPr>
          <w:lang w:val="sq-AL"/>
        </w:rPr>
        <w:t>KfW-ja ka të drejtën të refuzojë disbursimin pas datës 30.12.2013.</w:t>
      </w:r>
    </w:p>
    <w:p w:rsidR="0054523C" w:rsidRPr="00D46D9F" w:rsidRDefault="0054523C" w:rsidP="0098580B">
      <w:pPr>
        <w:pStyle w:val="Paragrafi0"/>
        <w:rPr>
          <w:lang w:val="sq-AL"/>
        </w:rPr>
      </w:pPr>
    </w:p>
    <w:p w:rsidR="0054523C" w:rsidRPr="00D46D9F" w:rsidRDefault="0054523C" w:rsidP="0098580B">
      <w:pPr>
        <w:pStyle w:val="NeniNr"/>
        <w:keepNext w:val="0"/>
        <w:rPr>
          <w:lang w:val="sq-AL"/>
        </w:rPr>
      </w:pPr>
      <w:r w:rsidRPr="00D46D9F">
        <w:rPr>
          <w:lang w:val="sq-AL"/>
        </w:rPr>
        <w:t>Neni 4</w:t>
      </w:r>
    </w:p>
    <w:p w:rsidR="0054523C" w:rsidRPr="00D46D9F" w:rsidRDefault="0054523C" w:rsidP="0098580B">
      <w:pPr>
        <w:pStyle w:val="NeniTitull"/>
        <w:keepNext w:val="0"/>
        <w:rPr>
          <w:lang w:val="sq-AL"/>
        </w:rPr>
      </w:pPr>
      <w:r w:rsidRPr="00D46D9F">
        <w:rPr>
          <w:lang w:val="sq-AL"/>
        </w:rPr>
        <w:t xml:space="preserve">Tarifa e </w:t>
      </w:r>
      <w:r w:rsidR="000B2E16" w:rsidRPr="00D46D9F">
        <w:rPr>
          <w:lang w:val="sq-AL"/>
        </w:rPr>
        <w:t xml:space="preserve">angazhimit, interesi dhe shlyerja </w:t>
      </w:r>
    </w:p>
    <w:p w:rsidR="0054523C" w:rsidRPr="00D46D9F" w:rsidRDefault="0054523C" w:rsidP="0098580B">
      <w:pPr>
        <w:pStyle w:val="Paragrafi0"/>
        <w:rPr>
          <w:lang w:val="sq-AL"/>
        </w:rPr>
      </w:pPr>
    </w:p>
    <w:p w:rsidR="0054523C" w:rsidRPr="00D46D9F" w:rsidRDefault="00C134F0" w:rsidP="0098580B">
      <w:pPr>
        <w:pStyle w:val="Paragrafi0"/>
        <w:rPr>
          <w:lang w:val="sq-AL"/>
        </w:rPr>
      </w:pPr>
      <w:r w:rsidRPr="00D46D9F">
        <w:rPr>
          <w:lang w:val="sq-AL"/>
        </w:rPr>
        <w:t xml:space="preserve">4.1 </w:t>
      </w:r>
      <w:r w:rsidR="0054523C" w:rsidRPr="00D46D9F">
        <w:rPr>
          <w:lang w:val="sq-AL"/>
        </w:rPr>
        <w:t xml:space="preserve">Huamarrësi paguan një tarifë angazhimi prej 0.25% vjetor mbi shumat e padisbursuara të huasë. Tarifa e angazhimit llogaritet për një periudhë që fillon tre muaj pas nënshkrimit të kësaj Marrëveshjeje dhe që mbaron në datën kur debitohen disbursimet. </w:t>
      </w:r>
    </w:p>
    <w:p w:rsidR="0054523C" w:rsidRPr="00D46D9F" w:rsidRDefault="0054523C" w:rsidP="0098580B">
      <w:pPr>
        <w:pStyle w:val="Paragrafi0"/>
        <w:rPr>
          <w:lang w:val="sq-AL"/>
        </w:rPr>
      </w:pPr>
      <w:r w:rsidRPr="00D46D9F">
        <w:rPr>
          <w:lang w:val="sq-AL"/>
        </w:rPr>
        <w:t>4.2</w:t>
      </w:r>
      <w:r w:rsidR="00C134F0" w:rsidRPr="00D46D9F">
        <w:rPr>
          <w:lang w:val="sq-AL"/>
        </w:rPr>
        <w:t xml:space="preserve"> </w:t>
      </w:r>
      <w:r w:rsidRPr="00D46D9F">
        <w:rPr>
          <w:lang w:val="sq-AL"/>
        </w:rPr>
        <w:t xml:space="preserve">Huamarrësi paguan interesin mbi </w:t>
      </w:r>
      <w:r w:rsidR="000B2E16">
        <w:rPr>
          <w:lang w:val="sq-AL"/>
        </w:rPr>
        <w:t>h</w:t>
      </w:r>
      <w:r w:rsidRPr="00D46D9F">
        <w:rPr>
          <w:lang w:val="sq-AL"/>
        </w:rPr>
        <w:t xml:space="preserve">uanë në një normë prej 0.75% vjetor. Interesi kërkohet nga datat në të cilat debitohen disbursimet deri në datat kur kreditohen shlyerjet në llogarinë e KfW-së e përcaktuar në </w:t>
      </w:r>
      <w:r w:rsidR="000B2E16">
        <w:rPr>
          <w:lang w:val="sq-AL"/>
        </w:rPr>
        <w:t>n</w:t>
      </w:r>
      <w:r w:rsidRPr="00D46D9F">
        <w:rPr>
          <w:lang w:val="sq-AL"/>
        </w:rPr>
        <w:t>enin 4.9</w:t>
      </w:r>
      <w:r w:rsidR="00B86AFB">
        <w:rPr>
          <w:lang w:val="sq-AL"/>
        </w:rPr>
        <w:t>.</w:t>
      </w:r>
      <w:r w:rsidRPr="00D46D9F">
        <w:rPr>
          <w:lang w:val="sq-AL"/>
        </w:rPr>
        <w:t xml:space="preserve"> </w:t>
      </w:r>
    </w:p>
    <w:p w:rsidR="00926E1C" w:rsidRDefault="0054523C" w:rsidP="0098580B">
      <w:pPr>
        <w:pStyle w:val="Paragrafi0"/>
        <w:rPr>
          <w:lang w:val="sq-AL"/>
        </w:rPr>
      </w:pPr>
      <w:r w:rsidRPr="00D46D9F">
        <w:rPr>
          <w:lang w:val="sq-AL"/>
        </w:rPr>
        <w:t>4.3</w:t>
      </w:r>
      <w:r w:rsidR="00C134F0" w:rsidRPr="00D46D9F">
        <w:rPr>
          <w:lang w:val="sq-AL"/>
        </w:rPr>
        <w:t xml:space="preserve"> </w:t>
      </w:r>
      <w:r w:rsidRPr="00D46D9F">
        <w:rPr>
          <w:lang w:val="sq-AL"/>
        </w:rPr>
        <w:t xml:space="preserve">Huamarrësi paguan tarifën e angazhimit, interesin dhe çdo interes mbi pagesat e prapambetura në pajtim me </w:t>
      </w:r>
      <w:r w:rsidR="000B2E16">
        <w:rPr>
          <w:lang w:val="sq-AL"/>
        </w:rPr>
        <w:t>n</w:t>
      </w:r>
      <w:r w:rsidRPr="00D46D9F">
        <w:rPr>
          <w:lang w:val="sq-AL"/>
        </w:rPr>
        <w:t xml:space="preserve">enin 4.5 dy herë në vit, më 30 </w:t>
      </w:r>
      <w:r w:rsidR="000B2E16" w:rsidRPr="00D46D9F">
        <w:rPr>
          <w:lang w:val="sq-AL"/>
        </w:rPr>
        <w:t xml:space="preserve">qershor dhe 30 dhjetor </w:t>
      </w:r>
      <w:r w:rsidRPr="00D46D9F">
        <w:rPr>
          <w:lang w:val="sq-AL"/>
        </w:rPr>
        <w:t xml:space="preserve">për gjysmën e vitit që mbaron. Tarifa e parë e angazhimit paguhet së bashku </w:t>
      </w:r>
      <w:r w:rsidR="0098580B">
        <w:rPr>
          <w:lang w:val="sq-AL"/>
        </w:rPr>
        <w:t>me pagesën e parë të interesit.</w:t>
      </w:r>
    </w:p>
    <w:p w:rsidR="00756D85" w:rsidRDefault="0054523C" w:rsidP="0098580B">
      <w:pPr>
        <w:pStyle w:val="Paragrafi0"/>
        <w:rPr>
          <w:lang w:val="sq-AL"/>
        </w:rPr>
      </w:pPr>
      <w:r w:rsidRPr="00D46D9F">
        <w:rPr>
          <w:lang w:val="sq-AL"/>
        </w:rPr>
        <w:t>4.4</w:t>
      </w:r>
      <w:r w:rsidR="00C134F0" w:rsidRPr="00D46D9F">
        <w:rPr>
          <w:lang w:val="sq-AL"/>
        </w:rPr>
        <w:t xml:space="preserve"> </w:t>
      </w:r>
      <w:r w:rsidRPr="00D46D9F">
        <w:rPr>
          <w:lang w:val="sq-AL"/>
        </w:rPr>
        <w:t>Huamarrësi shlyen huanë si më poshtë:</w:t>
      </w:r>
    </w:p>
    <w:p w:rsidR="0054523C" w:rsidRDefault="0054523C" w:rsidP="0098580B">
      <w:pPr>
        <w:pStyle w:val="Paragrafi0"/>
        <w:rPr>
          <w:lang w:val="sq-AL"/>
        </w:rPr>
      </w:pPr>
      <w:r w:rsidRPr="00D46D9F">
        <w:rPr>
          <w:lang w:val="sq-AL"/>
        </w:rPr>
        <w:t xml:space="preserve"> </w:t>
      </w:r>
    </w:p>
    <w:p w:rsidR="0098580B" w:rsidRDefault="0098580B" w:rsidP="0098580B">
      <w:pPr>
        <w:pStyle w:val="Paragrafi0"/>
        <w:rPr>
          <w:lang w:val="sq-AL"/>
        </w:rPr>
      </w:pPr>
    </w:p>
    <w:p w:rsidR="0098580B" w:rsidRDefault="0098580B" w:rsidP="0098580B">
      <w:pPr>
        <w:pStyle w:val="Paragrafi0"/>
        <w:rPr>
          <w:lang w:val="sq-AL"/>
        </w:rPr>
      </w:pPr>
    </w:p>
    <w:p w:rsidR="0098580B" w:rsidRDefault="0098580B" w:rsidP="0098580B">
      <w:pPr>
        <w:pStyle w:val="Paragrafi0"/>
        <w:rPr>
          <w:lang w:val="sq-AL"/>
        </w:rPr>
      </w:pPr>
    </w:p>
    <w:p w:rsidR="0098580B" w:rsidRPr="00D46D9F" w:rsidRDefault="0098580B" w:rsidP="0098580B">
      <w:pPr>
        <w:pStyle w:val="Paragrafi0"/>
        <w:rPr>
          <w:lang w:val="sq-AL"/>
        </w:rPr>
      </w:pPr>
    </w:p>
    <w:tbl>
      <w:tblPr>
        <w:tblW w:w="4997" w:type="dxa"/>
        <w:jc w:val="center"/>
        <w:tblCellMar>
          <w:left w:w="70" w:type="dxa"/>
          <w:right w:w="70" w:type="dxa"/>
        </w:tblCellMar>
        <w:tblLook w:val="0000" w:firstRow="0" w:lastRow="0" w:firstColumn="0" w:lastColumn="0" w:noHBand="0" w:noVBand="0"/>
      </w:tblPr>
      <w:tblGrid>
        <w:gridCol w:w="762"/>
        <w:gridCol w:w="1440"/>
        <w:gridCol w:w="688"/>
        <w:gridCol w:w="1387"/>
        <w:gridCol w:w="720"/>
      </w:tblGrid>
      <w:tr w:rsidR="0054523C" w:rsidRPr="0091201C">
        <w:trPr>
          <w:trHeight w:val="315"/>
          <w:jc w:val="center"/>
        </w:trPr>
        <w:tc>
          <w:tcPr>
            <w:tcW w:w="76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54523C" w:rsidRPr="0091201C" w:rsidRDefault="0054523C" w:rsidP="0098580B">
            <w:pPr>
              <w:pStyle w:val="Tabele"/>
              <w:widowControl w:val="0"/>
              <w:rPr>
                <w:b/>
                <w:sz w:val="21"/>
                <w:szCs w:val="21"/>
                <w:lang w:val="sq-AL"/>
              </w:rPr>
            </w:pPr>
            <w:r w:rsidRPr="0091201C">
              <w:rPr>
                <w:b/>
                <w:sz w:val="21"/>
                <w:szCs w:val="21"/>
                <w:lang w:val="sq-AL"/>
              </w:rPr>
              <w:t xml:space="preserve">Kësti </w:t>
            </w:r>
          </w:p>
        </w:tc>
        <w:tc>
          <w:tcPr>
            <w:tcW w:w="1440" w:type="dxa"/>
            <w:tcBorders>
              <w:top w:val="single" w:sz="4" w:space="0" w:color="auto"/>
              <w:left w:val="nil"/>
              <w:bottom w:val="single" w:sz="4" w:space="0" w:color="auto"/>
              <w:right w:val="single" w:sz="4" w:space="0" w:color="auto"/>
            </w:tcBorders>
            <w:shd w:val="clear" w:color="auto" w:fill="C0C0C0"/>
            <w:noWrap/>
            <w:vAlign w:val="bottom"/>
          </w:tcPr>
          <w:p w:rsidR="0054523C" w:rsidRPr="0091201C" w:rsidRDefault="0054523C" w:rsidP="0098580B">
            <w:pPr>
              <w:pStyle w:val="Tabele"/>
              <w:widowControl w:val="0"/>
              <w:rPr>
                <w:b/>
                <w:sz w:val="21"/>
                <w:szCs w:val="21"/>
                <w:lang w:val="sq-AL"/>
              </w:rPr>
            </w:pPr>
            <w:r w:rsidRPr="0091201C">
              <w:rPr>
                <w:b/>
                <w:sz w:val="21"/>
                <w:szCs w:val="21"/>
                <w:lang w:val="sq-AL"/>
              </w:rPr>
              <w:t>Datë</w:t>
            </w:r>
          </w:p>
        </w:tc>
        <w:tc>
          <w:tcPr>
            <w:tcW w:w="688" w:type="dxa"/>
            <w:tcBorders>
              <w:top w:val="single" w:sz="4" w:space="0" w:color="auto"/>
              <w:left w:val="nil"/>
              <w:bottom w:val="single" w:sz="4" w:space="0" w:color="auto"/>
              <w:right w:val="single" w:sz="4" w:space="0" w:color="auto"/>
            </w:tcBorders>
            <w:shd w:val="clear" w:color="auto" w:fill="C0C0C0"/>
            <w:noWrap/>
            <w:vAlign w:val="bottom"/>
          </w:tcPr>
          <w:p w:rsidR="0054523C" w:rsidRPr="0091201C" w:rsidRDefault="0054523C" w:rsidP="0098580B">
            <w:pPr>
              <w:pStyle w:val="Tabele"/>
              <w:widowControl w:val="0"/>
              <w:rPr>
                <w:b/>
                <w:sz w:val="21"/>
                <w:szCs w:val="21"/>
                <w:lang w:val="sq-AL"/>
              </w:rPr>
            </w:pPr>
            <w:r w:rsidRPr="0091201C">
              <w:rPr>
                <w:b/>
                <w:sz w:val="21"/>
                <w:szCs w:val="21"/>
                <w:lang w:val="sq-AL"/>
              </w:rPr>
              <w:t> </w:t>
            </w:r>
          </w:p>
        </w:tc>
        <w:tc>
          <w:tcPr>
            <w:tcW w:w="1387" w:type="dxa"/>
            <w:tcBorders>
              <w:top w:val="single" w:sz="4" w:space="0" w:color="auto"/>
              <w:left w:val="nil"/>
              <w:bottom w:val="single" w:sz="4" w:space="0" w:color="auto"/>
              <w:right w:val="single" w:sz="4" w:space="0" w:color="auto"/>
            </w:tcBorders>
            <w:shd w:val="clear" w:color="auto" w:fill="C0C0C0"/>
            <w:noWrap/>
            <w:vAlign w:val="bottom"/>
          </w:tcPr>
          <w:p w:rsidR="0054523C" w:rsidRPr="0091201C" w:rsidRDefault="0054523C" w:rsidP="0098580B">
            <w:pPr>
              <w:pStyle w:val="Tabele"/>
              <w:widowControl w:val="0"/>
              <w:rPr>
                <w:b/>
                <w:sz w:val="21"/>
                <w:szCs w:val="21"/>
                <w:lang w:val="sq-AL"/>
              </w:rPr>
            </w:pPr>
            <w:r w:rsidRPr="0091201C">
              <w:rPr>
                <w:b/>
                <w:sz w:val="21"/>
                <w:szCs w:val="21"/>
                <w:lang w:val="sq-AL"/>
              </w:rPr>
              <w:t xml:space="preserve">Shuma </w:t>
            </w:r>
          </w:p>
        </w:tc>
        <w:tc>
          <w:tcPr>
            <w:tcW w:w="720" w:type="dxa"/>
            <w:tcBorders>
              <w:top w:val="single" w:sz="4" w:space="0" w:color="auto"/>
              <w:left w:val="nil"/>
              <w:bottom w:val="nil"/>
              <w:right w:val="single" w:sz="4" w:space="0" w:color="auto"/>
            </w:tcBorders>
            <w:shd w:val="clear" w:color="auto" w:fill="C0C0C0"/>
            <w:noWrap/>
            <w:vAlign w:val="bottom"/>
          </w:tcPr>
          <w:p w:rsidR="0054523C" w:rsidRPr="0091201C" w:rsidRDefault="0054523C" w:rsidP="0098580B">
            <w:pPr>
              <w:pStyle w:val="Tabele"/>
              <w:widowControl w:val="0"/>
              <w:rPr>
                <w:sz w:val="21"/>
                <w:szCs w:val="21"/>
                <w:lang w:val="sq-AL"/>
              </w:rPr>
            </w:pPr>
            <w:r w:rsidRPr="0091201C">
              <w:rPr>
                <w:sz w:val="21"/>
                <w:szCs w:val="21"/>
                <w:lang w:val="sq-AL"/>
              </w:rPr>
              <w:t> </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qershor</w:t>
            </w:r>
            <w:r w:rsidR="0054523C" w:rsidRPr="0091201C">
              <w:rPr>
                <w:sz w:val="21"/>
                <w:szCs w:val="21"/>
                <w:lang w:val="sq-AL"/>
              </w:rPr>
              <w:t xml:space="preserve">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2020</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bookmarkStart w:id="3" w:name="RANGE!D4"/>
            <w:r w:rsidRPr="0091201C">
              <w:rPr>
                <w:sz w:val="21"/>
                <w:szCs w:val="21"/>
                <w:lang w:val="sq-AL"/>
              </w:rPr>
              <w:t xml:space="preserve">179.000,00 </w:t>
            </w:r>
            <w:bookmarkEnd w:id="3"/>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2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r w:rsidR="0054523C" w:rsidRPr="0091201C">
              <w:rPr>
                <w:sz w:val="21"/>
                <w:szCs w:val="21"/>
                <w:lang w:val="sq-AL"/>
              </w:rPr>
              <w:t xml:space="preserve">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2020</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3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2021</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4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2021</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lastRenderedPageBreak/>
              <w:t xml:space="preserve">5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2022</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6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2022</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7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2023</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8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2023</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9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r w:rsidR="0054523C" w:rsidRPr="0091201C">
              <w:rPr>
                <w:sz w:val="21"/>
                <w:szCs w:val="21"/>
                <w:lang w:val="sq-AL"/>
              </w:rPr>
              <w:t xml:space="preserve">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2024</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10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2024</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11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r w:rsidR="0054523C" w:rsidRPr="0091201C">
              <w:rPr>
                <w:sz w:val="21"/>
                <w:szCs w:val="21"/>
                <w:lang w:val="sq-AL"/>
              </w:rPr>
              <w:t xml:space="preserve">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2025</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12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2025</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13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2026</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14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2026</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15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2027</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16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2027</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2028</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18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2028</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19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r w:rsidR="0054523C" w:rsidRPr="0091201C">
              <w:rPr>
                <w:sz w:val="21"/>
                <w:szCs w:val="21"/>
                <w:lang w:val="sq-AL"/>
              </w:rPr>
              <w:t xml:space="preserve">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2029</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20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r w:rsidR="0054523C" w:rsidRPr="0091201C">
              <w:rPr>
                <w:sz w:val="21"/>
                <w:szCs w:val="21"/>
                <w:lang w:val="sq-AL"/>
              </w:rPr>
              <w:t xml:space="preserve">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2029</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21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2030</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22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2030</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23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2031</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24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2031</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25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r w:rsidR="0054523C" w:rsidRPr="0091201C">
              <w:rPr>
                <w:sz w:val="21"/>
                <w:szCs w:val="21"/>
                <w:lang w:val="sq-AL"/>
              </w:rPr>
              <w:t xml:space="preserve">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2032</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26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2032</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27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2033</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28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2033</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29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2034</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30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2034</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31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2035</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32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2035</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33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2036</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34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2036</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35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2037</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36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2037</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37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2038</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38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2038</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39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2039</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40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2039</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41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2040</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42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2040</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43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2041</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44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2041</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45 </w:t>
            </w:r>
          </w:p>
        </w:tc>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2042</w:t>
            </w:r>
          </w:p>
        </w:tc>
        <w:tc>
          <w:tcPr>
            <w:tcW w:w="13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46 </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single" w:sz="4" w:space="0" w:color="auto"/>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2042</w:t>
            </w:r>
          </w:p>
        </w:tc>
        <w:tc>
          <w:tcPr>
            <w:tcW w:w="1387" w:type="dxa"/>
            <w:tcBorders>
              <w:top w:val="single" w:sz="4" w:space="0" w:color="auto"/>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single" w:sz="4" w:space="0" w:color="auto"/>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47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2043</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48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2043</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49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2044</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50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2044</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179.000,00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51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2045</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180.000,00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52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2045</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180.000,00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53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2046</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180.000,00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54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2046</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180.000,00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55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2047</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180.000,00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56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2047</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180.000,00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57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2048</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180.000,00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58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2048</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180.000,00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59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 xml:space="preserve">30 qershor            </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2049</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180.000,00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r w:rsidR="0054523C" w:rsidRPr="0091201C">
        <w:trPr>
          <w:trHeight w:val="300"/>
          <w:jc w:val="center"/>
        </w:trPr>
        <w:tc>
          <w:tcPr>
            <w:tcW w:w="762" w:type="dxa"/>
            <w:tcBorders>
              <w:top w:val="nil"/>
              <w:left w:val="single" w:sz="4" w:space="0" w:color="auto"/>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60 </w:t>
            </w:r>
          </w:p>
        </w:tc>
        <w:tc>
          <w:tcPr>
            <w:tcW w:w="1440" w:type="dxa"/>
            <w:tcBorders>
              <w:top w:val="nil"/>
              <w:left w:val="nil"/>
              <w:bottom w:val="single" w:sz="4" w:space="0" w:color="auto"/>
              <w:right w:val="single" w:sz="4" w:space="0" w:color="auto"/>
            </w:tcBorders>
            <w:shd w:val="clear" w:color="auto" w:fill="auto"/>
            <w:noWrap/>
            <w:vAlign w:val="bottom"/>
          </w:tcPr>
          <w:p w:rsidR="0054523C" w:rsidRPr="0091201C" w:rsidRDefault="00A817BA" w:rsidP="0098580B">
            <w:pPr>
              <w:pStyle w:val="Tabele"/>
              <w:widowControl w:val="0"/>
              <w:rPr>
                <w:sz w:val="21"/>
                <w:szCs w:val="21"/>
                <w:lang w:val="sq-AL"/>
              </w:rPr>
            </w:pPr>
            <w:r w:rsidRPr="0091201C">
              <w:rPr>
                <w:sz w:val="21"/>
                <w:szCs w:val="21"/>
                <w:lang w:val="sq-AL"/>
              </w:rPr>
              <w:t>30 dhjetor</w:t>
            </w:r>
          </w:p>
        </w:tc>
        <w:tc>
          <w:tcPr>
            <w:tcW w:w="688"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2049</w:t>
            </w:r>
          </w:p>
        </w:tc>
        <w:tc>
          <w:tcPr>
            <w:tcW w:w="1387" w:type="dxa"/>
            <w:tcBorders>
              <w:top w:val="nil"/>
              <w:left w:val="nil"/>
              <w:bottom w:val="single" w:sz="4" w:space="0" w:color="auto"/>
              <w:right w:val="single" w:sz="4" w:space="0" w:color="auto"/>
            </w:tcBorders>
            <w:shd w:val="clear" w:color="auto" w:fill="auto"/>
            <w:noWrap/>
            <w:vAlign w:val="bottom"/>
          </w:tcPr>
          <w:p w:rsidR="0054523C" w:rsidRPr="0091201C" w:rsidRDefault="0054523C" w:rsidP="0098580B">
            <w:pPr>
              <w:pStyle w:val="Tabele"/>
              <w:widowControl w:val="0"/>
              <w:rPr>
                <w:sz w:val="21"/>
                <w:szCs w:val="21"/>
                <w:lang w:val="sq-AL"/>
              </w:rPr>
            </w:pPr>
            <w:r w:rsidRPr="0091201C">
              <w:rPr>
                <w:sz w:val="21"/>
                <w:szCs w:val="21"/>
                <w:lang w:val="sq-AL"/>
              </w:rPr>
              <w:t xml:space="preserve">180.000,00 </w:t>
            </w:r>
          </w:p>
        </w:tc>
        <w:tc>
          <w:tcPr>
            <w:tcW w:w="720" w:type="dxa"/>
            <w:tcBorders>
              <w:top w:val="nil"/>
              <w:left w:val="nil"/>
              <w:bottom w:val="single" w:sz="4" w:space="0" w:color="auto"/>
              <w:right w:val="single" w:sz="4" w:space="0" w:color="auto"/>
            </w:tcBorders>
            <w:shd w:val="clear" w:color="auto" w:fill="auto"/>
            <w:noWrap/>
            <w:vAlign w:val="bottom"/>
          </w:tcPr>
          <w:p w:rsidR="0054523C" w:rsidRPr="0091201C" w:rsidRDefault="000B2E16" w:rsidP="0098580B">
            <w:pPr>
              <w:pStyle w:val="Tabele"/>
              <w:widowControl w:val="0"/>
              <w:rPr>
                <w:sz w:val="21"/>
                <w:szCs w:val="21"/>
                <w:lang w:val="sq-AL"/>
              </w:rPr>
            </w:pPr>
            <w:r w:rsidRPr="0091201C">
              <w:rPr>
                <w:sz w:val="21"/>
                <w:szCs w:val="21"/>
                <w:lang w:val="sq-AL"/>
              </w:rPr>
              <w:t>euro</w:t>
            </w:r>
          </w:p>
        </w:tc>
      </w:tr>
    </w:tbl>
    <w:p w:rsidR="0054523C" w:rsidRPr="00D46D9F" w:rsidRDefault="0054523C" w:rsidP="0098580B">
      <w:pPr>
        <w:pStyle w:val="Paragrafi0"/>
        <w:rPr>
          <w:lang w:val="sq-AL"/>
        </w:rPr>
      </w:pPr>
    </w:p>
    <w:p w:rsidR="0054523C" w:rsidRPr="00D46D9F" w:rsidRDefault="00C134F0" w:rsidP="0098580B">
      <w:pPr>
        <w:pStyle w:val="Paragrafi0"/>
        <w:rPr>
          <w:lang w:val="sq-AL"/>
        </w:rPr>
      </w:pPr>
      <w:r w:rsidRPr="00D46D9F">
        <w:rPr>
          <w:lang w:val="sq-AL"/>
        </w:rPr>
        <w:t xml:space="preserve">4.5 </w:t>
      </w:r>
      <w:r w:rsidR="0054523C" w:rsidRPr="00D46D9F">
        <w:rPr>
          <w:lang w:val="sq-AL"/>
        </w:rPr>
        <w:t>Nëse një këst shlyerjeje nuk është në dispozicion të KfW-së kur është për t</w:t>
      </w:r>
      <w:r w:rsidR="000B2E16">
        <w:rPr>
          <w:lang w:val="sq-AL"/>
        </w:rPr>
        <w:t>’</w:t>
      </w:r>
      <w:r w:rsidR="001B6324">
        <w:rPr>
          <w:lang w:val="sq-AL"/>
        </w:rPr>
        <w:t>u paguar KfW-ja mund ta</w:t>
      </w:r>
      <w:r w:rsidR="0054523C" w:rsidRPr="00D46D9F">
        <w:rPr>
          <w:lang w:val="sq-AL"/>
        </w:rPr>
        <w:t xml:space="preserve"> rri</w:t>
      </w:r>
      <w:r w:rsidR="000B2E16">
        <w:rPr>
          <w:lang w:val="sq-AL"/>
        </w:rPr>
        <w:t>s</w:t>
      </w:r>
      <w:r w:rsidR="0054523C" w:rsidRPr="00D46D9F">
        <w:rPr>
          <w:lang w:val="sq-AL"/>
        </w:rPr>
        <w:t xml:space="preserve">ë normën e interesit për pagesat e prapambetura me normën bazë plus 3% vjetor për periudhën që fillon në datën e caktuar dhe përfundon në datën në të cilën kreditohen këto pagesa në llogarinë e KfW-së të përcaktuar në </w:t>
      </w:r>
      <w:r w:rsidR="000B2E16">
        <w:rPr>
          <w:lang w:val="sq-AL"/>
        </w:rPr>
        <w:t>n</w:t>
      </w:r>
      <w:r w:rsidR="0054523C" w:rsidRPr="00D46D9F">
        <w:rPr>
          <w:lang w:val="sq-AL"/>
        </w:rPr>
        <w:t xml:space="preserve">enin 4.9. “Norma </w:t>
      </w:r>
      <w:r w:rsidR="000B2E16">
        <w:rPr>
          <w:lang w:val="sq-AL"/>
        </w:rPr>
        <w:t>b</w:t>
      </w:r>
      <w:r w:rsidR="00083BAD">
        <w:rPr>
          <w:lang w:val="sq-AL"/>
        </w:rPr>
        <w:t>az</w:t>
      </w:r>
      <w:r w:rsidR="0054523C" w:rsidRPr="00D46D9F">
        <w:rPr>
          <w:lang w:val="sq-AL"/>
        </w:rPr>
        <w:t xml:space="preserve">ë” është norma e interesit e deklaruar nga Deutsche Bundesbank si norma bazë në normën e zbatueshme në datën përkatëse të caktuar. Në rast të pagesave të prapambetura të interesit, KfW-ja mund të kërkojë zhdëmtim. Ky zhdëmtim nuk kalon shumën që arrihet nëse kërkohet interes mbi këto pagesa të prapambetura të interesit në normën bazë që mbizotëron në datën e caktuar plus 3% vjetor. </w:t>
      </w:r>
    </w:p>
    <w:p w:rsidR="0054523C" w:rsidRPr="00D46D9F" w:rsidRDefault="00C134F0" w:rsidP="0098580B">
      <w:pPr>
        <w:pStyle w:val="Paragrafi0"/>
        <w:rPr>
          <w:lang w:val="sq-AL"/>
        </w:rPr>
      </w:pPr>
      <w:r w:rsidRPr="00D46D9F">
        <w:rPr>
          <w:lang w:val="sq-AL"/>
        </w:rPr>
        <w:t xml:space="preserve">4.6 </w:t>
      </w:r>
      <w:r w:rsidR="0054523C" w:rsidRPr="00D46D9F">
        <w:rPr>
          <w:lang w:val="sq-AL"/>
        </w:rPr>
        <w:t xml:space="preserve">Tarifa e angazhimit, interesi dhe çdo tarifë tjetër mbi pagesat e prapambetura në pajtim me </w:t>
      </w:r>
      <w:r w:rsidR="000B2E16">
        <w:rPr>
          <w:lang w:val="sq-AL"/>
        </w:rPr>
        <w:t>n</w:t>
      </w:r>
      <w:r w:rsidR="0054523C" w:rsidRPr="00D46D9F">
        <w:rPr>
          <w:lang w:val="sq-AL"/>
        </w:rPr>
        <w:t xml:space="preserve">enin 4.5 llogariten mbi bazën e vitit me 360 ditë dhe muaj me 30 ditë. </w:t>
      </w:r>
    </w:p>
    <w:p w:rsidR="0054523C" w:rsidRPr="00D46D9F" w:rsidRDefault="0054523C" w:rsidP="0098580B">
      <w:pPr>
        <w:pStyle w:val="Paragrafi0"/>
        <w:rPr>
          <w:lang w:val="sq-AL"/>
        </w:rPr>
      </w:pPr>
      <w:r w:rsidRPr="00D46D9F">
        <w:rPr>
          <w:lang w:val="sq-AL"/>
        </w:rPr>
        <w:t>4.7</w:t>
      </w:r>
      <w:r w:rsidR="00C134F0" w:rsidRPr="00D46D9F">
        <w:rPr>
          <w:lang w:val="sq-AL"/>
        </w:rPr>
        <w:t xml:space="preserve"> </w:t>
      </w:r>
      <w:r w:rsidRPr="00D46D9F">
        <w:rPr>
          <w:lang w:val="sq-AL"/>
        </w:rPr>
        <w:t>Shumat e huasë të padisbursuara ose të paguara paraprakisht kreditohen në pjesë të barabarta kundrejt kësteve të pashlyera, përveç kur KfW-ja, me zgjedhjen e saj, përcakton një mënyrë tjetër kompensimi në një rast të caktuar, v</w:t>
      </w:r>
      <w:r w:rsidR="004929EC">
        <w:rPr>
          <w:lang w:val="sq-AL"/>
        </w:rPr>
        <w:t>eçanërisht në rastin e shumave q</w:t>
      </w:r>
      <w:r w:rsidRPr="00D46D9F">
        <w:rPr>
          <w:lang w:val="sq-AL"/>
        </w:rPr>
        <w:t xml:space="preserve">ë janë volume më të vogla. </w:t>
      </w:r>
    </w:p>
    <w:p w:rsidR="0054523C" w:rsidRPr="00D46D9F" w:rsidRDefault="0054523C" w:rsidP="0098580B">
      <w:pPr>
        <w:pStyle w:val="Paragrafi0"/>
        <w:rPr>
          <w:lang w:val="sq-AL"/>
        </w:rPr>
      </w:pPr>
      <w:r w:rsidRPr="00D46D9F">
        <w:rPr>
          <w:lang w:val="sq-AL"/>
        </w:rPr>
        <w:t>4.8</w:t>
      </w:r>
      <w:r w:rsidR="00C134F0" w:rsidRPr="00D46D9F">
        <w:rPr>
          <w:lang w:val="sq-AL"/>
        </w:rPr>
        <w:t xml:space="preserve"> </w:t>
      </w:r>
      <w:r w:rsidRPr="00D46D9F">
        <w:rPr>
          <w:lang w:val="sq-AL"/>
        </w:rPr>
        <w:t xml:space="preserve">KfW-ja ka të drejtë të kreditojë, me zgjedhjen e saj, pagesat </w:t>
      </w:r>
      <w:r w:rsidR="001B6324">
        <w:rPr>
          <w:lang w:val="sq-AL"/>
        </w:rPr>
        <w:t>e marra kundrejt pagesave për t’u</w:t>
      </w:r>
      <w:r w:rsidRPr="00D46D9F">
        <w:rPr>
          <w:lang w:val="sq-AL"/>
        </w:rPr>
        <w:t xml:space="preserve"> pagua</w:t>
      </w:r>
      <w:r w:rsidR="001B6324">
        <w:rPr>
          <w:lang w:val="sq-AL"/>
        </w:rPr>
        <w:t>r në bazë të kësaj Marrëveshje</w:t>
      </w:r>
      <w:r w:rsidRPr="00D46D9F">
        <w:rPr>
          <w:lang w:val="sq-AL"/>
        </w:rPr>
        <w:t xml:space="preserve"> </w:t>
      </w:r>
      <w:r w:rsidR="000B2E16" w:rsidRPr="00D46D9F">
        <w:rPr>
          <w:lang w:val="sq-AL"/>
        </w:rPr>
        <w:t>huaje dhe projekti ose në bazë të marrëveshjeve të tjera të huasë të lidhura ndërmjet</w:t>
      </w:r>
      <w:r w:rsidRPr="00D46D9F">
        <w:rPr>
          <w:lang w:val="sq-AL"/>
        </w:rPr>
        <w:t xml:space="preserve"> KfW-së dhe Huamarrësit. </w:t>
      </w:r>
    </w:p>
    <w:p w:rsidR="0054523C" w:rsidRPr="00D46D9F" w:rsidRDefault="0054523C" w:rsidP="0098580B">
      <w:pPr>
        <w:pStyle w:val="Paragrafi0"/>
        <w:rPr>
          <w:lang w:val="sq-AL"/>
        </w:rPr>
      </w:pPr>
      <w:r w:rsidRPr="00D46D9F">
        <w:rPr>
          <w:lang w:val="sq-AL"/>
        </w:rPr>
        <w:t>4.9</w:t>
      </w:r>
      <w:r w:rsidR="00C134F0" w:rsidRPr="00D46D9F">
        <w:rPr>
          <w:lang w:val="sq-AL"/>
        </w:rPr>
        <w:t xml:space="preserve"> </w:t>
      </w:r>
      <w:r w:rsidRPr="00D46D9F">
        <w:rPr>
          <w:lang w:val="sq-AL"/>
        </w:rPr>
        <w:t xml:space="preserve">Huamarrësi i dërgon të gjitha pagesat në </w:t>
      </w:r>
      <w:r w:rsidR="000B2E16">
        <w:rPr>
          <w:lang w:val="sq-AL"/>
        </w:rPr>
        <w:t>e</w:t>
      </w:r>
      <w:r w:rsidRPr="00D46D9F">
        <w:rPr>
          <w:lang w:val="sq-AL"/>
        </w:rPr>
        <w:t xml:space="preserve">uro në llogarinë e KfW-së </w:t>
      </w:r>
      <w:r w:rsidR="000B2E16">
        <w:rPr>
          <w:lang w:val="sq-AL"/>
        </w:rPr>
        <w:t>n</w:t>
      </w:r>
      <w:r w:rsidR="00BF5ED8">
        <w:rPr>
          <w:lang w:val="sq-AL"/>
        </w:rPr>
        <w:t>r.</w:t>
      </w:r>
      <w:r w:rsidRPr="00D46D9F">
        <w:rPr>
          <w:lang w:val="sq-AL"/>
        </w:rPr>
        <w:t>3102560801 në KfW, Frank</w:t>
      </w:r>
      <w:r w:rsidR="000B2E16">
        <w:rPr>
          <w:lang w:val="sq-AL"/>
        </w:rPr>
        <w:t>furt am Main (BLZ 500 204 00, SWIF</w:t>
      </w:r>
      <w:r w:rsidRPr="00D46D9F">
        <w:rPr>
          <w:lang w:val="sq-AL"/>
        </w:rPr>
        <w:t>T.: KFWIDEFF) me informacionin shtesë “Ref.vvvvmmdd” si referencë; nuk l</w:t>
      </w:r>
      <w:r w:rsidR="000B2E16">
        <w:rPr>
          <w:lang w:val="sq-AL"/>
        </w:rPr>
        <w:t>ejohet asnjë kompensim i kundër</w:t>
      </w:r>
      <w:r w:rsidRPr="00D46D9F">
        <w:rPr>
          <w:lang w:val="sq-AL"/>
        </w:rPr>
        <w:t xml:space="preserve">pretendimeve ndaj këtyre pagesave. </w:t>
      </w:r>
    </w:p>
    <w:p w:rsidR="0054523C" w:rsidRPr="00264A59" w:rsidRDefault="0054523C" w:rsidP="0098580B">
      <w:pPr>
        <w:pStyle w:val="Paragrafi0"/>
        <w:rPr>
          <w:sz w:val="14"/>
          <w:lang w:val="sq-AL"/>
        </w:rPr>
      </w:pPr>
    </w:p>
    <w:p w:rsidR="0054523C" w:rsidRPr="00D46D9F" w:rsidRDefault="0054523C" w:rsidP="0098580B">
      <w:pPr>
        <w:pStyle w:val="NeniNr"/>
        <w:keepNext w:val="0"/>
        <w:rPr>
          <w:lang w:val="sq-AL"/>
        </w:rPr>
      </w:pPr>
      <w:r w:rsidRPr="00D46D9F">
        <w:rPr>
          <w:lang w:val="sq-AL"/>
        </w:rPr>
        <w:t>Neni 5</w:t>
      </w:r>
    </w:p>
    <w:p w:rsidR="0054523C" w:rsidRPr="00D46D9F" w:rsidRDefault="0054523C" w:rsidP="0098580B">
      <w:pPr>
        <w:pStyle w:val="NeniTitull"/>
        <w:keepNext w:val="0"/>
        <w:rPr>
          <w:lang w:val="sq-AL"/>
        </w:rPr>
      </w:pPr>
      <w:r w:rsidRPr="00D46D9F">
        <w:rPr>
          <w:lang w:val="sq-AL"/>
        </w:rPr>
        <w:t xml:space="preserve">Pezullimi i </w:t>
      </w:r>
      <w:r w:rsidR="000B2E16" w:rsidRPr="00D46D9F">
        <w:rPr>
          <w:lang w:val="sq-AL"/>
        </w:rPr>
        <w:t xml:space="preserve">disbursimeve dhe shlyerja e parakohshme </w:t>
      </w:r>
    </w:p>
    <w:p w:rsidR="0054523C" w:rsidRPr="00264A59" w:rsidRDefault="0054523C" w:rsidP="0098580B">
      <w:pPr>
        <w:pStyle w:val="Paragrafi0"/>
        <w:rPr>
          <w:sz w:val="12"/>
          <w:lang w:val="sq-AL"/>
        </w:rPr>
      </w:pPr>
    </w:p>
    <w:p w:rsidR="0054523C" w:rsidRPr="00D46D9F" w:rsidRDefault="00C134F0" w:rsidP="0098580B">
      <w:pPr>
        <w:pStyle w:val="Paragrafi0"/>
        <w:rPr>
          <w:lang w:val="sq-AL"/>
        </w:rPr>
      </w:pPr>
      <w:r w:rsidRPr="00D46D9F">
        <w:rPr>
          <w:lang w:val="sq-AL"/>
        </w:rPr>
        <w:t xml:space="preserve">5.1 </w:t>
      </w:r>
      <w:r w:rsidR="001B0DC4">
        <w:rPr>
          <w:lang w:val="sq-AL"/>
        </w:rPr>
        <w:t>Huamarrësi, në çdo kohë</w:t>
      </w:r>
      <w:r w:rsidR="0054523C" w:rsidRPr="00D46D9F">
        <w:rPr>
          <w:lang w:val="sq-AL"/>
        </w:rPr>
        <w:t xml:space="preserve">: </w:t>
      </w:r>
    </w:p>
    <w:p w:rsidR="0054523C" w:rsidRPr="00D46D9F" w:rsidRDefault="0054523C" w:rsidP="0098580B">
      <w:pPr>
        <w:pStyle w:val="Paragrafi0"/>
        <w:rPr>
          <w:lang w:val="sq-AL"/>
        </w:rPr>
      </w:pPr>
      <w:r w:rsidRPr="00D46D9F">
        <w:rPr>
          <w:lang w:val="sq-AL"/>
        </w:rPr>
        <w:t>a)</w:t>
      </w:r>
      <w:r w:rsidR="00C134F0" w:rsidRPr="00D46D9F">
        <w:rPr>
          <w:lang w:val="sq-AL"/>
        </w:rPr>
        <w:t xml:space="preserve"> </w:t>
      </w:r>
      <w:r w:rsidRPr="00D46D9F">
        <w:rPr>
          <w:lang w:val="sq-AL"/>
        </w:rPr>
        <w:t xml:space="preserve">në pajtim me </w:t>
      </w:r>
      <w:r w:rsidR="001B6324">
        <w:rPr>
          <w:lang w:val="sq-AL"/>
        </w:rPr>
        <w:t>përmbushjen e detyrimeve sipas n</w:t>
      </w:r>
      <w:r w:rsidRPr="00D46D9F">
        <w:rPr>
          <w:lang w:val="sq-AL"/>
        </w:rPr>
        <w:t xml:space="preserve">enit 8, </w:t>
      </w:r>
      <w:r w:rsidR="000B2E16" w:rsidRPr="00D46D9F">
        <w:rPr>
          <w:lang w:val="sq-AL"/>
        </w:rPr>
        <w:t>mund  t</w:t>
      </w:r>
      <w:r w:rsidR="000B2E16">
        <w:rPr>
          <w:lang w:val="sq-AL"/>
        </w:rPr>
        <w:t xml:space="preserve">ë </w:t>
      </w:r>
      <w:r w:rsidRPr="00D46D9F">
        <w:rPr>
          <w:lang w:val="sq-AL"/>
        </w:rPr>
        <w:t>anulojë çdo shumë huaje që nuk është disbursuar</w:t>
      </w:r>
      <w:r w:rsidR="001B6324">
        <w:rPr>
          <w:lang w:val="sq-AL"/>
        </w:rPr>
        <w:t xml:space="preserve"> dhe;</w:t>
      </w:r>
    </w:p>
    <w:p w:rsidR="0054523C" w:rsidRPr="00D46D9F" w:rsidRDefault="0054523C" w:rsidP="0098580B">
      <w:pPr>
        <w:pStyle w:val="Paragrafi0"/>
        <w:rPr>
          <w:lang w:val="sq-AL"/>
        </w:rPr>
      </w:pPr>
      <w:r w:rsidRPr="00D46D9F">
        <w:rPr>
          <w:lang w:val="sq-AL"/>
        </w:rPr>
        <w:t>b)</w:t>
      </w:r>
      <w:r w:rsidR="00C134F0" w:rsidRPr="00D46D9F">
        <w:rPr>
          <w:lang w:val="sq-AL"/>
        </w:rPr>
        <w:t xml:space="preserve"> </w:t>
      </w:r>
      <w:r w:rsidR="001D7124" w:rsidRPr="00D46D9F">
        <w:rPr>
          <w:lang w:val="sq-AL"/>
        </w:rPr>
        <w:t>mund  t</w:t>
      </w:r>
      <w:r w:rsidR="001D7124">
        <w:rPr>
          <w:lang w:val="sq-AL"/>
        </w:rPr>
        <w:t xml:space="preserve">ë </w:t>
      </w:r>
      <w:r w:rsidRPr="00D46D9F">
        <w:rPr>
          <w:lang w:val="sq-AL"/>
        </w:rPr>
        <w:t xml:space="preserve">shlyejë </w:t>
      </w:r>
      <w:r w:rsidR="000B2E16">
        <w:rPr>
          <w:lang w:val="sq-AL"/>
        </w:rPr>
        <w:t>h</w:t>
      </w:r>
      <w:r w:rsidRPr="00D46D9F">
        <w:rPr>
          <w:lang w:val="sq-AL"/>
        </w:rPr>
        <w:t xml:space="preserve">uanë plotësisht ose pjesërisht para maturimit. </w:t>
      </w:r>
    </w:p>
    <w:p w:rsidR="0054523C" w:rsidRPr="00D46D9F" w:rsidRDefault="0054523C" w:rsidP="0098580B">
      <w:pPr>
        <w:pStyle w:val="Paragrafi0"/>
        <w:rPr>
          <w:lang w:val="sq-AL"/>
        </w:rPr>
      </w:pPr>
      <w:r w:rsidRPr="00D46D9F">
        <w:rPr>
          <w:lang w:val="sq-AL"/>
        </w:rPr>
        <w:t>5.2</w:t>
      </w:r>
      <w:r w:rsidR="00C134F0" w:rsidRPr="00D46D9F">
        <w:rPr>
          <w:lang w:val="sq-AL"/>
        </w:rPr>
        <w:t xml:space="preserve"> </w:t>
      </w:r>
      <w:r w:rsidRPr="00D46D9F">
        <w:rPr>
          <w:lang w:val="sq-AL"/>
        </w:rPr>
        <w:t>KfW-ja nuk mund të pezullojë disbursimet, përveç kur</w:t>
      </w:r>
      <w:r w:rsidR="000B2E16">
        <w:rPr>
          <w:lang w:val="sq-AL"/>
        </w:rPr>
        <w:t>:</w:t>
      </w:r>
      <w:r w:rsidRPr="00D46D9F">
        <w:rPr>
          <w:lang w:val="sq-AL"/>
        </w:rPr>
        <w:t xml:space="preserve"> </w:t>
      </w:r>
    </w:p>
    <w:p w:rsidR="0054523C" w:rsidRDefault="0054523C" w:rsidP="0098580B">
      <w:pPr>
        <w:pStyle w:val="Paragrafi0"/>
        <w:rPr>
          <w:lang w:val="sq-AL"/>
        </w:rPr>
      </w:pPr>
      <w:r w:rsidRPr="00D46D9F">
        <w:rPr>
          <w:lang w:val="sq-AL"/>
        </w:rPr>
        <w:t>a)</w:t>
      </w:r>
      <w:r w:rsidR="00C134F0" w:rsidRPr="00D46D9F">
        <w:rPr>
          <w:lang w:val="sq-AL"/>
        </w:rPr>
        <w:t xml:space="preserve"> </w:t>
      </w:r>
      <w:r w:rsidRPr="00D46D9F">
        <w:rPr>
          <w:lang w:val="sq-AL"/>
        </w:rPr>
        <w:t>Huamarrësi nuk ka përmbushur detyrimet ndaj KfW-së për të bërë pagesat</w:t>
      </w:r>
      <w:r w:rsidR="001B6324">
        <w:rPr>
          <w:lang w:val="sq-AL"/>
        </w:rPr>
        <w:t>,</w:t>
      </w:r>
      <w:r w:rsidRPr="00D46D9F">
        <w:rPr>
          <w:lang w:val="sq-AL"/>
        </w:rPr>
        <w:t xml:space="preserve"> kur janë për t</w:t>
      </w:r>
      <w:r w:rsidR="000B2E16">
        <w:rPr>
          <w:lang w:val="sq-AL"/>
        </w:rPr>
        <w:t>’</w:t>
      </w:r>
      <w:r w:rsidRPr="00D46D9F">
        <w:rPr>
          <w:lang w:val="sq-AL"/>
        </w:rPr>
        <w:t xml:space="preserve">u paguar; </w:t>
      </w:r>
    </w:p>
    <w:p w:rsidR="0054523C" w:rsidRDefault="0054523C" w:rsidP="0098580B">
      <w:pPr>
        <w:pStyle w:val="Paragrafi0"/>
        <w:rPr>
          <w:lang w:val="sq-AL"/>
        </w:rPr>
      </w:pPr>
      <w:r w:rsidRPr="00D46D9F">
        <w:rPr>
          <w:lang w:val="sq-AL"/>
        </w:rPr>
        <w:t>b)</w:t>
      </w:r>
      <w:r w:rsidR="00C134F0" w:rsidRPr="00D46D9F">
        <w:rPr>
          <w:lang w:val="sq-AL"/>
        </w:rPr>
        <w:t xml:space="preserve"> </w:t>
      </w:r>
      <w:r w:rsidRPr="00D46D9F">
        <w:rPr>
          <w:lang w:val="sq-AL"/>
        </w:rPr>
        <w:t xml:space="preserve">detyrimet në bazë </w:t>
      </w:r>
      <w:r w:rsidR="007C7D0F">
        <w:rPr>
          <w:lang w:val="sq-AL"/>
        </w:rPr>
        <w:t>të kësaj Marrëveshje</w:t>
      </w:r>
      <w:r w:rsidRPr="00D46D9F">
        <w:rPr>
          <w:lang w:val="sq-AL"/>
        </w:rPr>
        <w:t xml:space="preserve"> </w:t>
      </w:r>
      <w:r w:rsidR="000B2E16" w:rsidRPr="00D46D9F">
        <w:rPr>
          <w:lang w:val="sq-AL"/>
        </w:rPr>
        <w:t xml:space="preserve">huaje dhe projekti ose </w:t>
      </w:r>
      <w:r w:rsidRPr="00D46D9F">
        <w:rPr>
          <w:lang w:val="sq-AL"/>
        </w:rPr>
        <w:t>në bazë të marrëveshjeve të v</w:t>
      </w:r>
      <w:r w:rsidR="0019350D">
        <w:rPr>
          <w:lang w:val="sq-AL"/>
        </w:rPr>
        <w:t>eçanta sipas kësaj Marrëveshje</w:t>
      </w:r>
      <w:r w:rsidRPr="00D46D9F">
        <w:rPr>
          <w:lang w:val="sq-AL"/>
        </w:rPr>
        <w:t xml:space="preserve"> </w:t>
      </w:r>
      <w:r w:rsidR="000B2E16" w:rsidRPr="00D46D9F">
        <w:rPr>
          <w:lang w:val="sq-AL"/>
        </w:rPr>
        <w:t xml:space="preserve">huaje dhe projekti </w:t>
      </w:r>
      <w:r w:rsidRPr="00D46D9F">
        <w:rPr>
          <w:lang w:val="sq-AL"/>
        </w:rPr>
        <w:t xml:space="preserve">janë shkelur; </w:t>
      </w:r>
    </w:p>
    <w:p w:rsidR="00756D85" w:rsidRPr="00D46D9F" w:rsidRDefault="00756D85" w:rsidP="0098580B">
      <w:pPr>
        <w:pStyle w:val="Paragrafi0"/>
        <w:rPr>
          <w:lang w:val="sq-AL"/>
        </w:rPr>
      </w:pPr>
    </w:p>
    <w:p w:rsidR="0054523C" w:rsidRPr="00D46D9F" w:rsidRDefault="0054523C" w:rsidP="0098580B">
      <w:pPr>
        <w:pStyle w:val="Paragrafi0"/>
        <w:rPr>
          <w:lang w:val="sq-AL"/>
        </w:rPr>
      </w:pPr>
      <w:r w:rsidRPr="00D46D9F">
        <w:rPr>
          <w:lang w:val="sq-AL"/>
        </w:rPr>
        <w:t>c)</w:t>
      </w:r>
      <w:r w:rsidR="00C134F0" w:rsidRPr="00D46D9F">
        <w:rPr>
          <w:lang w:val="sq-AL"/>
        </w:rPr>
        <w:t xml:space="preserve"> </w:t>
      </w:r>
      <w:r w:rsidR="000B2E16" w:rsidRPr="00D46D9F">
        <w:rPr>
          <w:lang w:val="sq-AL"/>
        </w:rPr>
        <w:t xml:space="preserve">agjencia e zbatimit të projektit </w:t>
      </w:r>
      <w:r w:rsidRPr="00D46D9F">
        <w:rPr>
          <w:lang w:val="sq-AL"/>
        </w:rPr>
        <w:t>nuk është në gjendje të provojë që shumat e huasë janë për</w:t>
      </w:r>
      <w:r w:rsidR="004911F3">
        <w:rPr>
          <w:lang w:val="sq-AL"/>
        </w:rPr>
        <w:t>dorur për qëllimin e përcaktuar;</w:t>
      </w:r>
      <w:r w:rsidRPr="00D46D9F">
        <w:rPr>
          <w:lang w:val="sq-AL"/>
        </w:rPr>
        <w:t xml:space="preserve"> ose </w:t>
      </w:r>
    </w:p>
    <w:p w:rsidR="0054523C" w:rsidRPr="00D46D9F" w:rsidRDefault="0054523C" w:rsidP="0098580B">
      <w:pPr>
        <w:pStyle w:val="Paragrafi0"/>
        <w:rPr>
          <w:lang w:val="sq-AL"/>
        </w:rPr>
      </w:pPr>
      <w:r w:rsidRPr="00D46D9F">
        <w:rPr>
          <w:lang w:val="sq-AL"/>
        </w:rPr>
        <w:t>d)</w:t>
      </w:r>
      <w:r w:rsidR="00C134F0" w:rsidRPr="00D46D9F">
        <w:rPr>
          <w:lang w:val="sq-AL"/>
        </w:rPr>
        <w:t xml:space="preserve"> </w:t>
      </w:r>
      <w:r w:rsidRPr="00D46D9F">
        <w:rPr>
          <w:lang w:val="sq-AL"/>
        </w:rPr>
        <w:t xml:space="preserve">dalin rrethana të jashtëzakonshme që pengojnë ose rrezikojnë seriozisht zbatimin, operimin ose qëllimin e </w:t>
      </w:r>
      <w:r w:rsidR="000B2E16">
        <w:rPr>
          <w:lang w:val="sq-AL"/>
        </w:rPr>
        <w:t>p</w:t>
      </w:r>
      <w:r w:rsidRPr="00D46D9F">
        <w:rPr>
          <w:lang w:val="sq-AL"/>
        </w:rPr>
        <w:t xml:space="preserve">rojektit, ose përmbushjen e detyrimeve të marra përsipër nga </w:t>
      </w:r>
      <w:r w:rsidR="000B2E16">
        <w:rPr>
          <w:lang w:val="sq-AL"/>
        </w:rPr>
        <w:t>H</w:t>
      </w:r>
      <w:r w:rsidRPr="00D46D9F">
        <w:rPr>
          <w:lang w:val="sq-AL"/>
        </w:rPr>
        <w:t>uamarrës</w:t>
      </w:r>
      <w:r w:rsidR="00ED1C3B">
        <w:rPr>
          <w:lang w:val="sq-AL"/>
        </w:rPr>
        <w:t>i në bazë të kësaj Marrëveshje</w:t>
      </w:r>
      <w:r w:rsidRPr="00D46D9F">
        <w:rPr>
          <w:lang w:val="sq-AL"/>
        </w:rPr>
        <w:t xml:space="preserve"> </w:t>
      </w:r>
      <w:r w:rsidR="000B2E16" w:rsidRPr="00D46D9F">
        <w:rPr>
          <w:lang w:val="sq-AL"/>
        </w:rPr>
        <w:t>huaje dhe projekti</w:t>
      </w:r>
      <w:r w:rsidRPr="00D46D9F">
        <w:rPr>
          <w:lang w:val="sq-AL"/>
        </w:rPr>
        <w:t xml:space="preserve">. </w:t>
      </w:r>
    </w:p>
    <w:p w:rsidR="0054523C" w:rsidRPr="00D46D9F" w:rsidRDefault="0054523C" w:rsidP="0098580B">
      <w:pPr>
        <w:pStyle w:val="Paragrafi0"/>
        <w:rPr>
          <w:lang w:val="sq-AL"/>
        </w:rPr>
      </w:pPr>
      <w:r w:rsidRPr="00D46D9F">
        <w:rPr>
          <w:lang w:val="sq-AL"/>
        </w:rPr>
        <w:t>5.3</w:t>
      </w:r>
      <w:r w:rsidR="00C134F0" w:rsidRPr="00D46D9F">
        <w:rPr>
          <w:lang w:val="sq-AL"/>
        </w:rPr>
        <w:t xml:space="preserve"> </w:t>
      </w:r>
      <w:r w:rsidRPr="00D46D9F">
        <w:rPr>
          <w:lang w:val="sq-AL"/>
        </w:rPr>
        <w:t xml:space="preserve">Nëse ka ndodhur një nga situatat e përcaktuara në </w:t>
      </w:r>
      <w:r w:rsidR="000B2E16">
        <w:rPr>
          <w:lang w:val="sq-AL"/>
        </w:rPr>
        <w:t>n</w:t>
      </w:r>
      <w:r w:rsidRPr="00D46D9F">
        <w:rPr>
          <w:lang w:val="sq-AL"/>
        </w:rPr>
        <w:t xml:space="preserve">enin 5.2 </w:t>
      </w:r>
      <w:r w:rsidR="000B2E16">
        <w:rPr>
          <w:lang w:val="sq-AL"/>
        </w:rPr>
        <w:t>“</w:t>
      </w:r>
      <w:r w:rsidRPr="00D46D9F">
        <w:rPr>
          <w:lang w:val="sq-AL"/>
        </w:rPr>
        <w:t>a</w:t>
      </w:r>
      <w:r w:rsidR="000B2E16">
        <w:rPr>
          <w:lang w:val="sq-AL"/>
        </w:rPr>
        <w:t>”</w:t>
      </w:r>
      <w:r w:rsidRPr="00D46D9F">
        <w:rPr>
          <w:lang w:val="sq-AL"/>
        </w:rPr>
        <w:t xml:space="preserve">, </w:t>
      </w:r>
      <w:r w:rsidR="000B2E16">
        <w:rPr>
          <w:lang w:val="sq-AL"/>
        </w:rPr>
        <w:t>“</w:t>
      </w:r>
      <w:r w:rsidRPr="00D46D9F">
        <w:rPr>
          <w:lang w:val="sq-AL"/>
        </w:rPr>
        <w:t>b</w:t>
      </w:r>
      <w:r w:rsidR="000B2E16">
        <w:rPr>
          <w:lang w:val="sq-AL"/>
        </w:rPr>
        <w:t>”</w:t>
      </w:r>
      <w:r w:rsidRPr="00D46D9F">
        <w:rPr>
          <w:lang w:val="sq-AL"/>
        </w:rPr>
        <w:t xml:space="preserve"> ose </w:t>
      </w:r>
      <w:r w:rsidR="000B2E16">
        <w:rPr>
          <w:lang w:val="sq-AL"/>
        </w:rPr>
        <w:t>“</w:t>
      </w:r>
      <w:r w:rsidRPr="00D46D9F">
        <w:rPr>
          <w:lang w:val="sq-AL"/>
        </w:rPr>
        <w:t>c</w:t>
      </w:r>
      <w:r w:rsidR="000B2E16">
        <w:rPr>
          <w:lang w:val="sq-AL"/>
        </w:rPr>
        <w:t>”</w:t>
      </w:r>
      <w:r w:rsidRPr="00D46D9F">
        <w:rPr>
          <w:lang w:val="sq-AL"/>
        </w:rPr>
        <w:t xml:space="preserve"> dhe nuk është eliminuar për një periudhë të caktuar nga KfW-ja, që, megjithatë, ka ekzistuar të paktën 30 ditë, KfW-ja: </w:t>
      </w:r>
    </w:p>
    <w:p w:rsidR="0054523C" w:rsidRPr="00D46D9F" w:rsidRDefault="0054523C" w:rsidP="0098580B">
      <w:pPr>
        <w:pStyle w:val="Paragrafi0"/>
        <w:rPr>
          <w:lang w:val="sq-AL"/>
        </w:rPr>
      </w:pPr>
      <w:r w:rsidRPr="00D46D9F">
        <w:rPr>
          <w:lang w:val="sq-AL"/>
        </w:rPr>
        <w:t>a)</w:t>
      </w:r>
      <w:r w:rsidR="00C134F0" w:rsidRPr="00D46D9F">
        <w:rPr>
          <w:lang w:val="sq-AL"/>
        </w:rPr>
        <w:t xml:space="preserve"> </w:t>
      </w:r>
      <w:r w:rsidRPr="00D46D9F">
        <w:rPr>
          <w:lang w:val="sq-AL"/>
        </w:rPr>
        <w:t xml:space="preserve">në rastet e përcaktuara në </w:t>
      </w:r>
      <w:r w:rsidR="001D7124">
        <w:rPr>
          <w:lang w:val="sq-AL"/>
        </w:rPr>
        <w:t>n</w:t>
      </w:r>
      <w:r w:rsidRPr="00D46D9F">
        <w:rPr>
          <w:lang w:val="sq-AL"/>
        </w:rPr>
        <w:t xml:space="preserve">enin 5.2 </w:t>
      </w:r>
      <w:r w:rsidR="001D7124">
        <w:rPr>
          <w:lang w:val="sq-AL"/>
        </w:rPr>
        <w:t>“</w:t>
      </w:r>
      <w:r w:rsidRPr="00D46D9F">
        <w:rPr>
          <w:lang w:val="sq-AL"/>
        </w:rPr>
        <w:t>a</w:t>
      </w:r>
      <w:r w:rsidR="001D7124">
        <w:rPr>
          <w:lang w:val="sq-AL"/>
        </w:rPr>
        <w:t>”</w:t>
      </w:r>
      <w:r w:rsidRPr="00D46D9F">
        <w:rPr>
          <w:lang w:val="sq-AL"/>
        </w:rPr>
        <w:t xml:space="preserve"> ose 5.2 </w:t>
      </w:r>
      <w:r w:rsidR="001D7124">
        <w:rPr>
          <w:lang w:val="sq-AL"/>
        </w:rPr>
        <w:t>“</w:t>
      </w:r>
      <w:r w:rsidRPr="00D46D9F">
        <w:rPr>
          <w:lang w:val="sq-AL"/>
        </w:rPr>
        <w:t>b</w:t>
      </w:r>
      <w:r w:rsidR="001D7124">
        <w:rPr>
          <w:lang w:val="sq-AL"/>
        </w:rPr>
        <w:t>”</w:t>
      </w:r>
      <w:r w:rsidRPr="00D46D9F">
        <w:rPr>
          <w:lang w:val="sq-AL"/>
        </w:rPr>
        <w:t xml:space="preserve">, </w:t>
      </w:r>
      <w:r w:rsidR="001D7124" w:rsidRPr="00D46D9F">
        <w:rPr>
          <w:lang w:val="sq-AL"/>
        </w:rPr>
        <w:t xml:space="preserve">mund të </w:t>
      </w:r>
      <w:r w:rsidRPr="00D46D9F">
        <w:rPr>
          <w:lang w:val="sq-AL"/>
        </w:rPr>
        <w:t>kërkojë shlyerjen e menjëhershme të të gjitha shumave të prapambetura të huasë</w:t>
      </w:r>
      <w:r w:rsidR="001D7124">
        <w:rPr>
          <w:lang w:val="sq-AL"/>
        </w:rPr>
        <w:t>,</w:t>
      </w:r>
      <w:r w:rsidRPr="00D46D9F">
        <w:rPr>
          <w:lang w:val="sq-AL"/>
        </w:rPr>
        <w:t xml:space="preserve"> si dhe pagesën e të gjithë interesit të mbledhur dhe të gjitha tarifat e rastësishme; </w:t>
      </w:r>
    </w:p>
    <w:p w:rsidR="0054523C" w:rsidRPr="00D46D9F" w:rsidRDefault="0054523C" w:rsidP="0098580B">
      <w:pPr>
        <w:pStyle w:val="Paragrafi0"/>
        <w:rPr>
          <w:lang w:val="sq-AL"/>
        </w:rPr>
      </w:pPr>
      <w:r w:rsidRPr="00D46D9F">
        <w:rPr>
          <w:lang w:val="sq-AL"/>
        </w:rPr>
        <w:t>b)</w:t>
      </w:r>
      <w:r w:rsidR="00C134F0" w:rsidRPr="00D46D9F">
        <w:rPr>
          <w:lang w:val="sq-AL"/>
        </w:rPr>
        <w:t xml:space="preserve"> </w:t>
      </w:r>
      <w:r w:rsidRPr="00D46D9F">
        <w:rPr>
          <w:lang w:val="sq-AL"/>
        </w:rPr>
        <w:t xml:space="preserve">në rastet e përcaktuara në </w:t>
      </w:r>
      <w:r w:rsidR="001D7124">
        <w:rPr>
          <w:lang w:val="sq-AL"/>
        </w:rPr>
        <w:t>n</w:t>
      </w:r>
      <w:r w:rsidRPr="00D46D9F">
        <w:rPr>
          <w:lang w:val="sq-AL"/>
        </w:rPr>
        <w:t xml:space="preserve">enin 5.2 </w:t>
      </w:r>
      <w:r w:rsidR="001D7124">
        <w:rPr>
          <w:lang w:val="sq-AL"/>
        </w:rPr>
        <w:t>“</w:t>
      </w:r>
      <w:r w:rsidRPr="00D46D9F">
        <w:rPr>
          <w:lang w:val="sq-AL"/>
        </w:rPr>
        <w:t>c</w:t>
      </w:r>
      <w:r w:rsidR="001D7124">
        <w:rPr>
          <w:lang w:val="sq-AL"/>
        </w:rPr>
        <w:t>”</w:t>
      </w:r>
      <w:r w:rsidRPr="00D46D9F">
        <w:rPr>
          <w:lang w:val="sq-AL"/>
        </w:rPr>
        <w:t xml:space="preserve">, </w:t>
      </w:r>
      <w:r w:rsidR="001D7124" w:rsidRPr="00D46D9F">
        <w:rPr>
          <w:lang w:val="sq-AL"/>
        </w:rPr>
        <w:t>mund  t</w:t>
      </w:r>
      <w:r w:rsidR="001D7124">
        <w:rPr>
          <w:lang w:val="sq-AL"/>
        </w:rPr>
        <w:t xml:space="preserve">ë </w:t>
      </w:r>
      <w:r w:rsidRPr="00D46D9F">
        <w:rPr>
          <w:lang w:val="sq-AL"/>
        </w:rPr>
        <w:t xml:space="preserve">kërkojë shlyerjen e menjëhershme të atyre shumave të huasë që </w:t>
      </w:r>
      <w:r w:rsidR="001D7124" w:rsidRPr="00D46D9F">
        <w:rPr>
          <w:lang w:val="sq-AL"/>
        </w:rPr>
        <w:t xml:space="preserve">agjencia e zbatimit të projektit nuk </w:t>
      </w:r>
      <w:r w:rsidRPr="00D46D9F">
        <w:rPr>
          <w:lang w:val="sq-AL"/>
        </w:rPr>
        <w:t xml:space="preserve">është në gjendje të provojë se janë përdorur për qëllimin e përcaktuar. </w:t>
      </w:r>
    </w:p>
    <w:p w:rsidR="0054523C" w:rsidRPr="0091201C" w:rsidRDefault="0054523C" w:rsidP="0098580B">
      <w:pPr>
        <w:pStyle w:val="Paragrafi0"/>
        <w:rPr>
          <w:sz w:val="12"/>
          <w:lang w:val="sq-AL"/>
        </w:rPr>
      </w:pPr>
    </w:p>
    <w:p w:rsidR="0054523C" w:rsidRPr="00D46D9F" w:rsidRDefault="0054523C" w:rsidP="0098580B">
      <w:pPr>
        <w:pStyle w:val="NeniNr"/>
        <w:keepNext w:val="0"/>
        <w:rPr>
          <w:lang w:val="sq-AL"/>
        </w:rPr>
      </w:pPr>
      <w:r w:rsidRPr="00D46D9F">
        <w:rPr>
          <w:lang w:val="sq-AL"/>
        </w:rPr>
        <w:t>Neni 6</w:t>
      </w:r>
    </w:p>
    <w:p w:rsidR="0054523C" w:rsidRPr="00D46D9F" w:rsidRDefault="0054523C" w:rsidP="0098580B">
      <w:pPr>
        <w:pStyle w:val="NeniTitull"/>
        <w:keepNext w:val="0"/>
        <w:rPr>
          <w:lang w:val="sq-AL"/>
        </w:rPr>
      </w:pPr>
      <w:r w:rsidRPr="00D46D9F">
        <w:rPr>
          <w:lang w:val="sq-AL"/>
        </w:rPr>
        <w:t xml:space="preserve">Kostoja dhe </w:t>
      </w:r>
      <w:r w:rsidR="001D7124" w:rsidRPr="00D46D9F">
        <w:rPr>
          <w:lang w:val="sq-AL"/>
        </w:rPr>
        <w:t xml:space="preserve">detyrimet publike </w:t>
      </w:r>
    </w:p>
    <w:p w:rsidR="0054523C" w:rsidRPr="0091201C" w:rsidRDefault="0054523C" w:rsidP="0098580B">
      <w:pPr>
        <w:pStyle w:val="Paragrafi0"/>
        <w:rPr>
          <w:sz w:val="14"/>
          <w:lang w:val="sq-AL"/>
        </w:rPr>
      </w:pPr>
    </w:p>
    <w:p w:rsidR="0054523C" w:rsidRPr="00D46D9F" w:rsidRDefault="0054523C" w:rsidP="0098580B">
      <w:pPr>
        <w:pStyle w:val="Paragrafi0"/>
        <w:rPr>
          <w:lang w:val="sq-AL"/>
        </w:rPr>
      </w:pPr>
      <w:r w:rsidRPr="00D46D9F">
        <w:rPr>
          <w:lang w:val="sq-AL"/>
        </w:rPr>
        <w:t>6.1</w:t>
      </w:r>
      <w:r w:rsidR="00C134F0" w:rsidRPr="00D46D9F">
        <w:rPr>
          <w:lang w:val="sq-AL"/>
        </w:rPr>
        <w:t xml:space="preserve"> </w:t>
      </w:r>
      <w:r w:rsidRPr="00D46D9F">
        <w:rPr>
          <w:lang w:val="sq-AL"/>
        </w:rPr>
        <w:t>Huamarrësi bën të gjitha pagesat që duhet të bëhen në bazë të kësaj Marrë</w:t>
      </w:r>
      <w:r w:rsidR="00800095">
        <w:rPr>
          <w:lang w:val="sq-AL"/>
        </w:rPr>
        <w:t>veshje</w:t>
      </w:r>
      <w:r w:rsidRPr="00D46D9F">
        <w:rPr>
          <w:lang w:val="sq-AL"/>
        </w:rPr>
        <w:t xml:space="preserve"> </w:t>
      </w:r>
      <w:r w:rsidR="001D7124">
        <w:rPr>
          <w:lang w:val="sq-AL"/>
        </w:rPr>
        <w:t>h</w:t>
      </w:r>
      <w:r w:rsidRPr="00D46D9F">
        <w:rPr>
          <w:lang w:val="sq-AL"/>
        </w:rPr>
        <w:t xml:space="preserve">uaje dhe </w:t>
      </w:r>
      <w:r w:rsidR="001D7124">
        <w:rPr>
          <w:lang w:val="sq-AL"/>
        </w:rPr>
        <w:t>p</w:t>
      </w:r>
      <w:r w:rsidRPr="00D46D9F">
        <w:rPr>
          <w:lang w:val="sq-AL"/>
        </w:rPr>
        <w:t xml:space="preserve">rojekti pa asnjë zbritje për tatimet, detyrimet e tjera publike apo shpenzime të tjera dhe paguan koston e transfertës ose të konvertimit që mblidhen në lidhje me disbursimin e </w:t>
      </w:r>
      <w:r w:rsidR="001D7124">
        <w:rPr>
          <w:lang w:val="sq-AL"/>
        </w:rPr>
        <w:t>h</w:t>
      </w:r>
      <w:r w:rsidRPr="00D46D9F">
        <w:rPr>
          <w:lang w:val="sq-AL"/>
        </w:rPr>
        <w:t xml:space="preserve">uasë. </w:t>
      </w:r>
    </w:p>
    <w:p w:rsidR="0054523C" w:rsidRPr="00D46D9F" w:rsidRDefault="0054523C" w:rsidP="0098580B">
      <w:pPr>
        <w:pStyle w:val="Paragrafi0"/>
        <w:rPr>
          <w:lang w:val="sq-AL"/>
        </w:rPr>
      </w:pPr>
      <w:r w:rsidRPr="00D46D9F">
        <w:rPr>
          <w:lang w:val="sq-AL"/>
        </w:rPr>
        <w:t>6.2</w:t>
      </w:r>
      <w:r w:rsidR="00C134F0" w:rsidRPr="00D46D9F">
        <w:rPr>
          <w:lang w:val="sq-AL"/>
        </w:rPr>
        <w:t xml:space="preserve"> </w:t>
      </w:r>
      <w:r w:rsidRPr="00D46D9F">
        <w:rPr>
          <w:lang w:val="sq-AL"/>
        </w:rPr>
        <w:t>Huamarrësi mbulon të gjitha tatimet dhe detyrimet e tjera publike që shkaktohen jashtë Republikës Federale të Gjermanisë në lidhje me lidhjen dh</w:t>
      </w:r>
      <w:r w:rsidR="00800095">
        <w:rPr>
          <w:lang w:val="sq-AL"/>
        </w:rPr>
        <w:t>e zbatimin e kësaj Marrëveshje</w:t>
      </w:r>
      <w:r w:rsidRPr="00D46D9F">
        <w:rPr>
          <w:lang w:val="sq-AL"/>
        </w:rPr>
        <w:t xml:space="preserve"> </w:t>
      </w:r>
      <w:r w:rsidR="001D7124">
        <w:rPr>
          <w:lang w:val="sq-AL"/>
        </w:rPr>
        <w:t>h</w:t>
      </w:r>
      <w:r w:rsidRPr="00D46D9F">
        <w:rPr>
          <w:lang w:val="sq-AL"/>
        </w:rPr>
        <w:t xml:space="preserve">uaje dhe </w:t>
      </w:r>
      <w:r w:rsidR="001D7124">
        <w:rPr>
          <w:lang w:val="sq-AL"/>
        </w:rPr>
        <w:t>p</w:t>
      </w:r>
      <w:r w:rsidRPr="00D46D9F">
        <w:rPr>
          <w:lang w:val="sq-AL"/>
        </w:rPr>
        <w:t xml:space="preserve">rojekti. </w:t>
      </w:r>
    </w:p>
    <w:p w:rsidR="0054523C" w:rsidRPr="00D71842" w:rsidRDefault="0054523C" w:rsidP="0098580B">
      <w:pPr>
        <w:pStyle w:val="Paragrafi0"/>
        <w:rPr>
          <w:sz w:val="12"/>
          <w:lang w:val="sq-AL"/>
        </w:rPr>
      </w:pPr>
    </w:p>
    <w:p w:rsidR="0054523C" w:rsidRPr="00D46D9F" w:rsidRDefault="0054523C" w:rsidP="0098580B">
      <w:pPr>
        <w:pStyle w:val="NeniNr"/>
        <w:keepNext w:val="0"/>
        <w:rPr>
          <w:lang w:val="sq-AL"/>
        </w:rPr>
      </w:pPr>
      <w:r w:rsidRPr="00D46D9F">
        <w:rPr>
          <w:lang w:val="sq-AL"/>
        </w:rPr>
        <w:t>Neni 7</w:t>
      </w:r>
    </w:p>
    <w:p w:rsidR="0054523C" w:rsidRPr="00D46D9F" w:rsidRDefault="0054523C" w:rsidP="0098580B">
      <w:pPr>
        <w:pStyle w:val="NeniTitull"/>
        <w:keepNext w:val="0"/>
        <w:rPr>
          <w:lang w:val="sq-AL"/>
        </w:rPr>
      </w:pPr>
      <w:r w:rsidRPr="00D46D9F">
        <w:rPr>
          <w:lang w:val="sq-AL"/>
        </w:rPr>
        <w:t>V</w:t>
      </w:r>
      <w:r w:rsidR="00800095">
        <w:rPr>
          <w:lang w:val="sq-AL"/>
        </w:rPr>
        <w:t>lefshmëria e kësaj Marrëveshje</w:t>
      </w:r>
      <w:r w:rsidRPr="00D46D9F">
        <w:rPr>
          <w:lang w:val="sq-AL"/>
        </w:rPr>
        <w:t xml:space="preserve"> </w:t>
      </w:r>
      <w:r w:rsidR="001D7124" w:rsidRPr="00D46D9F">
        <w:rPr>
          <w:lang w:val="sq-AL"/>
        </w:rPr>
        <w:t>huaje dhe projekti</w:t>
      </w:r>
      <w:r w:rsidR="004911F3">
        <w:rPr>
          <w:lang w:val="sq-AL"/>
        </w:rPr>
        <w:t>,</w:t>
      </w:r>
      <w:r w:rsidR="001D7124" w:rsidRPr="00D46D9F">
        <w:rPr>
          <w:lang w:val="sq-AL"/>
        </w:rPr>
        <w:t xml:space="preserve"> dhe përfaqësimi </w:t>
      </w:r>
    </w:p>
    <w:p w:rsidR="0054523C" w:rsidRPr="00D71842" w:rsidRDefault="0054523C" w:rsidP="0098580B">
      <w:pPr>
        <w:pStyle w:val="Paragrafi0"/>
        <w:rPr>
          <w:sz w:val="14"/>
          <w:lang w:val="sq-AL"/>
        </w:rPr>
      </w:pPr>
    </w:p>
    <w:p w:rsidR="0054523C" w:rsidRPr="00D46D9F" w:rsidRDefault="00C134F0" w:rsidP="0098580B">
      <w:pPr>
        <w:pStyle w:val="Paragrafi0"/>
        <w:rPr>
          <w:lang w:val="sq-AL"/>
        </w:rPr>
      </w:pPr>
      <w:r w:rsidRPr="00D46D9F">
        <w:rPr>
          <w:lang w:val="sq-AL"/>
        </w:rPr>
        <w:t xml:space="preserve">7.1 </w:t>
      </w:r>
      <w:r w:rsidR="0054523C" w:rsidRPr="00D46D9F">
        <w:rPr>
          <w:lang w:val="sq-AL"/>
        </w:rPr>
        <w:t xml:space="preserve">Në momentin e duhur para disbursimit të parë, </w:t>
      </w:r>
      <w:r w:rsidR="001D7124">
        <w:rPr>
          <w:lang w:val="sq-AL"/>
        </w:rPr>
        <w:t>H</w:t>
      </w:r>
      <w:r w:rsidR="0054523C" w:rsidRPr="00D46D9F">
        <w:rPr>
          <w:lang w:val="sq-AL"/>
        </w:rPr>
        <w:t>uamarrësi i jep prova të pranueshme KfW-së që provojnë që Huamarrësi i ka përmbushur të gjitha kërkesat në pajtim me ligjet e tij kushtetuese dhe të tjera për përgjeg</w:t>
      </w:r>
      <w:r w:rsidR="004911F3">
        <w:rPr>
          <w:lang w:val="sq-AL"/>
        </w:rPr>
        <w:t>jësinë e vlefshme ndaj të gjitha</w:t>
      </w:r>
      <w:r w:rsidR="0054523C" w:rsidRPr="00D46D9F">
        <w:rPr>
          <w:lang w:val="sq-AL"/>
        </w:rPr>
        <w:t xml:space="preserve"> detyrimeve të tij në bazë të kë</w:t>
      </w:r>
      <w:r w:rsidR="00800095">
        <w:rPr>
          <w:lang w:val="sq-AL"/>
        </w:rPr>
        <w:t>saj Marrëveshje</w:t>
      </w:r>
      <w:r w:rsidR="0054523C" w:rsidRPr="00D46D9F">
        <w:rPr>
          <w:lang w:val="sq-AL"/>
        </w:rPr>
        <w:t xml:space="preserve"> </w:t>
      </w:r>
      <w:r w:rsidR="001D7124" w:rsidRPr="00D46D9F">
        <w:rPr>
          <w:lang w:val="sq-AL"/>
        </w:rPr>
        <w:t>huaje dhe projekti</w:t>
      </w:r>
      <w:r w:rsidR="0054523C" w:rsidRPr="00D46D9F">
        <w:rPr>
          <w:lang w:val="sq-AL"/>
        </w:rPr>
        <w:t xml:space="preserve">. </w:t>
      </w:r>
    </w:p>
    <w:p w:rsidR="0054523C" w:rsidRPr="00D46D9F" w:rsidRDefault="0054523C" w:rsidP="0098580B">
      <w:pPr>
        <w:pStyle w:val="Paragrafi0"/>
        <w:rPr>
          <w:lang w:val="sq-AL"/>
        </w:rPr>
      </w:pPr>
      <w:r w:rsidRPr="00D46D9F">
        <w:rPr>
          <w:lang w:val="sq-AL"/>
        </w:rPr>
        <w:t>7.2</w:t>
      </w:r>
      <w:r w:rsidR="00C134F0" w:rsidRPr="00D46D9F">
        <w:rPr>
          <w:lang w:val="sq-AL"/>
        </w:rPr>
        <w:t xml:space="preserve"> </w:t>
      </w:r>
      <w:r w:rsidRPr="00D46D9F">
        <w:rPr>
          <w:lang w:val="sq-AL"/>
        </w:rPr>
        <w:t>Ministri i Financave dhe ata persona të tjerë që përcaktohen prej tij ose prej saj për KfW-në dhe të autorizuar nga ekzemplarët e firmave të certifikuara prej tij ose saj</w:t>
      </w:r>
      <w:r w:rsidR="004911F3">
        <w:rPr>
          <w:lang w:val="sq-AL"/>
        </w:rPr>
        <w:t>,</w:t>
      </w:r>
      <w:r w:rsidRPr="00D46D9F">
        <w:rPr>
          <w:lang w:val="sq-AL"/>
        </w:rPr>
        <w:t xml:space="preserve"> përfaqëson Huamarrësin në nënshkrimin e k</w:t>
      </w:r>
      <w:r w:rsidR="00800095">
        <w:rPr>
          <w:lang w:val="sq-AL"/>
        </w:rPr>
        <w:t>ësaj Marrëveshje</w:t>
      </w:r>
      <w:r w:rsidRPr="00D46D9F">
        <w:rPr>
          <w:lang w:val="sq-AL"/>
        </w:rPr>
        <w:t xml:space="preserve"> </w:t>
      </w:r>
      <w:r w:rsidR="001D7124" w:rsidRPr="00D46D9F">
        <w:rPr>
          <w:lang w:val="sq-AL"/>
        </w:rPr>
        <w:t>huaje dhe projekti</w:t>
      </w:r>
      <w:r w:rsidRPr="00D46D9F">
        <w:rPr>
          <w:lang w:val="sq-AL"/>
        </w:rPr>
        <w:t xml:space="preserve">. Drejtori i </w:t>
      </w:r>
      <w:r w:rsidR="001D7124" w:rsidRPr="00D46D9F">
        <w:rPr>
          <w:lang w:val="sq-AL"/>
        </w:rPr>
        <w:t>përgjithshëm i agjencisë së zbatimit t</w:t>
      </w:r>
      <w:r w:rsidR="004911F3">
        <w:rPr>
          <w:lang w:val="sq-AL"/>
        </w:rPr>
        <w:t>ë projektit dhe persona të tjerë</w:t>
      </w:r>
      <w:r w:rsidR="001D7124" w:rsidRPr="00D46D9F">
        <w:rPr>
          <w:lang w:val="sq-AL"/>
        </w:rPr>
        <w:t xml:space="preserve"> që për</w:t>
      </w:r>
      <w:r w:rsidRPr="00D46D9F">
        <w:rPr>
          <w:lang w:val="sq-AL"/>
        </w:rPr>
        <w:t>caktohen prej tij ose saj për KfW-në dhe të autorizuar nga ekzemplarët e firmave të certifikuar</w:t>
      </w:r>
      <w:r w:rsidR="007F0C60">
        <w:rPr>
          <w:lang w:val="sq-AL"/>
        </w:rPr>
        <w:t>a</w:t>
      </w:r>
      <w:r w:rsidRPr="00D46D9F">
        <w:rPr>
          <w:lang w:val="sq-AL"/>
        </w:rPr>
        <w:t xml:space="preserve"> prej tij ose saj përfaqësojnë </w:t>
      </w:r>
      <w:r w:rsidR="001D7124" w:rsidRPr="00D46D9F">
        <w:rPr>
          <w:lang w:val="sq-AL"/>
        </w:rPr>
        <w:t xml:space="preserve">agjencinë zbatuese të projektit </w:t>
      </w:r>
      <w:r w:rsidRPr="00D46D9F">
        <w:rPr>
          <w:lang w:val="sq-AL"/>
        </w:rPr>
        <w:t>në n</w:t>
      </w:r>
      <w:r w:rsidR="00DF33B5">
        <w:rPr>
          <w:lang w:val="sq-AL"/>
        </w:rPr>
        <w:t>ënshkrimin e kësaj Marrëveshje</w:t>
      </w:r>
      <w:r w:rsidRPr="00D46D9F">
        <w:rPr>
          <w:lang w:val="sq-AL"/>
        </w:rPr>
        <w:t xml:space="preserve"> </w:t>
      </w:r>
      <w:r w:rsidR="001D7124" w:rsidRPr="00D46D9F">
        <w:rPr>
          <w:lang w:val="sq-AL"/>
        </w:rPr>
        <w:t>huaje dhe projekti</w:t>
      </w:r>
      <w:r w:rsidRPr="00D46D9F">
        <w:rPr>
          <w:lang w:val="sq-AL"/>
        </w:rPr>
        <w:t xml:space="preserve">. Kompetencat e përfaqësimit nuk mbarojnë deri sa të merret nga KfW-ja revokimi i tyre i shprehur nga përfaqësuesi i autorizuar i kohës.  </w:t>
      </w:r>
    </w:p>
    <w:p w:rsidR="0054523C" w:rsidRDefault="0054523C" w:rsidP="0098580B">
      <w:pPr>
        <w:pStyle w:val="Paragrafi0"/>
        <w:rPr>
          <w:lang w:val="sq-AL"/>
        </w:rPr>
      </w:pPr>
      <w:r w:rsidRPr="00D46D9F">
        <w:rPr>
          <w:lang w:val="sq-AL"/>
        </w:rPr>
        <w:t>7.3</w:t>
      </w:r>
      <w:r w:rsidR="00C134F0" w:rsidRPr="00D46D9F">
        <w:rPr>
          <w:lang w:val="sq-AL"/>
        </w:rPr>
        <w:t xml:space="preserve"> </w:t>
      </w:r>
      <w:r w:rsidRPr="00D46D9F">
        <w:rPr>
          <w:lang w:val="sq-AL"/>
        </w:rPr>
        <w:t>Ndryshimet ose shtesat e kësaj Marrëvesh</w:t>
      </w:r>
      <w:r w:rsidR="00D87EB7">
        <w:rPr>
          <w:lang w:val="sq-AL"/>
        </w:rPr>
        <w:t>je</w:t>
      </w:r>
      <w:r w:rsidRPr="00D46D9F">
        <w:rPr>
          <w:lang w:val="sq-AL"/>
        </w:rPr>
        <w:t xml:space="preserve"> </w:t>
      </w:r>
      <w:r w:rsidR="001D7124" w:rsidRPr="00D46D9F">
        <w:rPr>
          <w:lang w:val="sq-AL"/>
        </w:rPr>
        <w:t xml:space="preserve">huaje ose projekti </w:t>
      </w:r>
      <w:r w:rsidRPr="00D46D9F">
        <w:rPr>
          <w:lang w:val="sq-AL"/>
        </w:rPr>
        <w:t xml:space="preserve">dhe çdo njoftim dhe deklarim i dhënë nga palët kontraktuese sipas </w:t>
      </w:r>
      <w:r w:rsidR="001D7124">
        <w:rPr>
          <w:lang w:val="sq-AL"/>
        </w:rPr>
        <w:t>k</w:t>
      </w:r>
      <w:r w:rsidR="00D87EB7">
        <w:rPr>
          <w:lang w:val="sq-AL"/>
        </w:rPr>
        <w:t>ësaj Marrëveshje</w:t>
      </w:r>
      <w:r w:rsidRPr="00D46D9F">
        <w:rPr>
          <w:lang w:val="sq-AL"/>
        </w:rPr>
        <w:t xml:space="preserve"> </w:t>
      </w:r>
      <w:r w:rsidR="001D7124" w:rsidRPr="00D46D9F">
        <w:rPr>
          <w:lang w:val="sq-AL"/>
        </w:rPr>
        <w:t xml:space="preserve">huaje dhe projekti bëhen </w:t>
      </w:r>
      <w:r w:rsidRPr="00D46D9F">
        <w:rPr>
          <w:lang w:val="sq-AL"/>
        </w:rPr>
        <w:t xml:space="preserve">me shkrim. Çdo njoftim ose deklarim i tillë konsiderohet i marrë nëse ai ka arritur në adresën e mëposhtme të palës kontraktuese përkatëse ose në një adresë tjetër të palës kontraktuese përkatëse që i njoftohet palës tjetër kontraktuese. </w:t>
      </w:r>
    </w:p>
    <w:p w:rsidR="0091201C" w:rsidRPr="0091201C" w:rsidRDefault="0091201C" w:rsidP="0098580B">
      <w:pPr>
        <w:pStyle w:val="Paragrafi0"/>
        <w:rPr>
          <w:sz w:val="6"/>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97"/>
        <w:gridCol w:w="3098"/>
        <w:gridCol w:w="3098"/>
      </w:tblGrid>
      <w:tr w:rsidR="00D71842" w:rsidRPr="00D71842">
        <w:trPr>
          <w:jc w:val="center"/>
        </w:trPr>
        <w:tc>
          <w:tcPr>
            <w:tcW w:w="3097" w:type="dxa"/>
          </w:tcPr>
          <w:p w:rsidR="00D71842" w:rsidRPr="00D71842" w:rsidRDefault="00D71842" w:rsidP="0098580B">
            <w:pPr>
              <w:pStyle w:val="Paragrafi0"/>
              <w:ind w:firstLine="0"/>
              <w:jc w:val="center"/>
              <w:rPr>
                <w:sz w:val="20"/>
                <w:lang w:val="sq-AL"/>
              </w:rPr>
            </w:pPr>
            <w:r w:rsidRPr="00D71842">
              <w:rPr>
                <w:sz w:val="20"/>
                <w:lang w:val="sq-AL"/>
              </w:rPr>
              <w:t>Për KfW-në: KfW</w:t>
            </w:r>
          </w:p>
          <w:p w:rsidR="00D71842" w:rsidRPr="00D71842" w:rsidRDefault="00D71842" w:rsidP="0098580B">
            <w:pPr>
              <w:pStyle w:val="Paragrafi0"/>
              <w:ind w:firstLine="0"/>
              <w:jc w:val="center"/>
              <w:rPr>
                <w:sz w:val="20"/>
                <w:lang w:val="sq-AL"/>
              </w:rPr>
            </w:pPr>
            <w:r w:rsidRPr="00D71842">
              <w:rPr>
                <w:sz w:val="20"/>
                <w:lang w:val="sq-AL"/>
              </w:rPr>
              <w:t>Department L III a 3</w:t>
            </w:r>
          </w:p>
          <w:p w:rsidR="00D71842" w:rsidRPr="00D71842" w:rsidRDefault="00D71842" w:rsidP="0098580B">
            <w:pPr>
              <w:pStyle w:val="Paragrafi0"/>
              <w:ind w:firstLine="0"/>
              <w:jc w:val="center"/>
              <w:rPr>
                <w:sz w:val="20"/>
                <w:lang w:val="sq-AL"/>
              </w:rPr>
            </w:pPr>
            <w:r w:rsidRPr="00D71842">
              <w:rPr>
                <w:sz w:val="20"/>
                <w:lang w:val="sq-AL"/>
              </w:rPr>
              <w:t>Postfach 11 11 41</w:t>
            </w:r>
          </w:p>
          <w:p w:rsidR="00D71842" w:rsidRPr="00D71842" w:rsidRDefault="00D71842" w:rsidP="0098580B">
            <w:pPr>
              <w:pStyle w:val="Paragrafi0"/>
              <w:ind w:firstLine="0"/>
              <w:jc w:val="center"/>
              <w:rPr>
                <w:sz w:val="20"/>
                <w:lang w:val="sq-AL"/>
              </w:rPr>
            </w:pPr>
            <w:r w:rsidRPr="00D71842">
              <w:rPr>
                <w:sz w:val="20"/>
                <w:lang w:val="sq-AL"/>
              </w:rPr>
              <w:t>60046 Frankfurt am Main</w:t>
            </w:r>
          </w:p>
          <w:p w:rsidR="00D71842" w:rsidRPr="00D71842" w:rsidRDefault="00D71842" w:rsidP="0098580B">
            <w:pPr>
              <w:pStyle w:val="Paragrafi0"/>
              <w:ind w:firstLine="0"/>
              <w:jc w:val="center"/>
              <w:rPr>
                <w:sz w:val="20"/>
                <w:lang w:val="sq-AL"/>
              </w:rPr>
            </w:pPr>
            <w:r w:rsidRPr="00D71842">
              <w:rPr>
                <w:sz w:val="20"/>
                <w:lang w:val="sq-AL"/>
              </w:rPr>
              <w:t>Federal Republic of Germany</w:t>
            </w:r>
          </w:p>
          <w:p w:rsidR="00D71842" w:rsidRPr="00D71842" w:rsidRDefault="00D71842" w:rsidP="0098580B">
            <w:pPr>
              <w:pStyle w:val="Paragrafi0"/>
              <w:ind w:firstLine="0"/>
              <w:jc w:val="center"/>
              <w:rPr>
                <w:sz w:val="20"/>
                <w:lang w:val="sq-AL"/>
              </w:rPr>
            </w:pPr>
            <w:r w:rsidRPr="00D71842">
              <w:rPr>
                <w:sz w:val="20"/>
                <w:lang w:val="sq-AL"/>
              </w:rPr>
              <w:t>Fax: +49 69 7431-2944</w:t>
            </w:r>
          </w:p>
          <w:p w:rsidR="00D71842" w:rsidRPr="00D71842" w:rsidRDefault="00D71842" w:rsidP="0098580B">
            <w:pPr>
              <w:pStyle w:val="Paragrafi0"/>
              <w:ind w:firstLine="0"/>
              <w:jc w:val="center"/>
              <w:rPr>
                <w:sz w:val="20"/>
                <w:lang w:val="sq-AL"/>
              </w:rPr>
            </w:pPr>
          </w:p>
        </w:tc>
        <w:tc>
          <w:tcPr>
            <w:tcW w:w="3098" w:type="dxa"/>
          </w:tcPr>
          <w:p w:rsidR="00D71842" w:rsidRPr="00D71842" w:rsidRDefault="00D71842" w:rsidP="0098580B">
            <w:pPr>
              <w:pStyle w:val="Paragrafi0"/>
              <w:ind w:firstLine="0"/>
              <w:jc w:val="center"/>
              <w:rPr>
                <w:sz w:val="20"/>
                <w:lang w:val="sq-AL"/>
              </w:rPr>
            </w:pPr>
            <w:r w:rsidRPr="00D71842">
              <w:rPr>
                <w:sz w:val="20"/>
                <w:lang w:val="sq-AL"/>
              </w:rPr>
              <w:t>Për Huamarrësin: Ministria e Financave</w:t>
            </w:r>
          </w:p>
          <w:p w:rsidR="00756D85" w:rsidRDefault="00D71842" w:rsidP="0098580B">
            <w:pPr>
              <w:pStyle w:val="Paragrafi0"/>
              <w:ind w:firstLine="0"/>
              <w:jc w:val="center"/>
              <w:rPr>
                <w:sz w:val="20"/>
                <w:lang w:val="sq-AL"/>
              </w:rPr>
            </w:pPr>
            <w:r w:rsidRPr="00D71842">
              <w:rPr>
                <w:sz w:val="20"/>
                <w:lang w:val="sq-AL"/>
              </w:rPr>
              <w:t xml:space="preserve">Bul. "Dëshmorët e Kombit" </w:t>
            </w:r>
          </w:p>
          <w:p w:rsidR="00D71842" w:rsidRPr="00D71842" w:rsidRDefault="00D71842" w:rsidP="0098580B">
            <w:pPr>
              <w:pStyle w:val="Paragrafi0"/>
              <w:ind w:firstLine="0"/>
              <w:jc w:val="center"/>
              <w:rPr>
                <w:sz w:val="20"/>
                <w:lang w:val="sq-AL"/>
              </w:rPr>
            </w:pPr>
            <w:r w:rsidRPr="00D71842">
              <w:rPr>
                <w:sz w:val="20"/>
                <w:lang w:val="sq-AL"/>
              </w:rPr>
              <w:t>nr. 1,Tiranë</w:t>
            </w:r>
          </w:p>
          <w:p w:rsidR="00D71842" w:rsidRPr="00D71842" w:rsidRDefault="00D71842" w:rsidP="0098580B">
            <w:pPr>
              <w:pStyle w:val="Paragrafi0"/>
              <w:ind w:firstLine="0"/>
              <w:jc w:val="center"/>
              <w:rPr>
                <w:sz w:val="20"/>
                <w:lang w:val="sq-AL"/>
              </w:rPr>
            </w:pPr>
            <w:r w:rsidRPr="00D71842">
              <w:rPr>
                <w:sz w:val="20"/>
                <w:lang w:val="sq-AL"/>
              </w:rPr>
              <w:t>Albania</w:t>
            </w:r>
          </w:p>
          <w:p w:rsidR="00D71842" w:rsidRPr="00D71842" w:rsidRDefault="00D71842" w:rsidP="0098580B">
            <w:pPr>
              <w:pStyle w:val="Paragrafi0"/>
              <w:ind w:firstLine="0"/>
              <w:jc w:val="center"/>
              <w:rPr>
                <w:sz w:val="20"/>
                <w:lang w:val="sq-AL"/>
              </w:rPr>
            </w:pPr>
            <w:r w:rsidRPr="00D71842">
              <w:rPr>
                <w:sz w:val="20"/>
                <w:lang w:val="sq-AL"/>
              </w:rPr>
              <w:t>Tel: +355 4 2228405</w:t>
            </w:r>
          </w:p>
          <w:p w:rsidR="00D71842" w:rsidRPr="00D71842" w:rsidRDefault="00D71842" w:rsidP="0098580B">
            <w:pPr>
              <w:pStyle w:val="Paragrafi0"/>
              <w:ind w:firstLine="0"/>
              <w:jc w:val="center"/>
              <w:rPr>
                <w:sz w:val="20"/>
                <w:lang w:val="sq-AL"/>
              </w:rPr>
            </w:pPr>
            <w:r w:rsidRPr="00D71842">
              <w:rPr>
                <w:sz w:val="20"/>
                <w:lang w:val="sq-AL"/>
              </w:rPr>
              <w:t>Fax: +355 4 2228494</w:t>
            </w:r>
          </w:p>
          <w:p w:rsidR="00D71842" w:rsidRPr="00D71842" w:rsidRDefault="00D71842" w:rsidP="0098580B">
            <w:pPr>
              <w:pStyle w:val="Paragrafi0"/>
              <w:ind w:firstLine="0"/>
              <w:jc w:val="center"/>
              <w:rPr>
                <w:sz w:val="20"/>
                <w:lang w:val="sq-AL"/>
              </w:rPr>
            </w:pPr>
          </w:p>
        </w:tc>
        <w:tc>
          <w:tcPr>
            <w:tcW w:w="3098" w:type="dxa"/>
          </w:tcPr>
          <w:p w:rsidR="00D71842" w:rsidRPr="00D71842" w:rsidRDefault="00D71842" w:rsidP="0098580B">
            <w:pPr>
              <w:pStyle w:val="Paragrafi0"/>
              <w:ind w:firstLine="0"/>
              <w:jc w:val="center"/>
              <w:rPr>
                <w:sz w:val="20"/>
                <w:lang w:val="sq-AL"/>
              </w:rPr>
            </w:pPr>
            <w:r w:rsidRPr="00D71842">
              <w:rPr>
                <w:sz w:val="20"/>
                <w:lang w:val="sq-AL"/>
              </w:rPr>
              <w:t>Për agjencinë e zbatimit të pr</w:t>
            </w:r>
            <w:r w:rsidR="00F35514">
              <w:rPr>
                <w:sz w:val="20"/>
                <w:lang w:val="sq-AL"/>
              </w:rPr>
              <w:t>ojektit: Operatori i Sistemit t</w:t>
            </w:r>
            <w:r w:rsidR="002B3179">
              <w:rPr>
                <w:sz w:val="20"/>
                <w:lang w:val="sq-AL"/>
              </w:rPr>
              <w:t>ë T</w:t>
            </w:r>
            <w:r w:rsidRPr="00D71842">
              <w:rPr>
                <w:sz w:val="20"/>
                <w:lang w:val="sq-AL"/>
              </w:rPr>
              <w:t>ransmetimit sh.a. (OST)</w:t>
            </w:r>
          </w:p>
          <w:p w:rsidR="00D71842" w:rsidRPr="00D71842" w:rsidRDefault="00D71842" w:rsidP="0098580B">
            <w:pPr>
              <w:pStyle w:val="Paragrafi0"/>
              <w:ind w:firstLine="0"/>
              <w:jc w:val="center"/>
              <w:rPr>
                <w:sz w:val="20"/>
                <w:lang w:val="sq-AL"/>
              </w:rPr>
            </w:pPr>
            <w:r w:rsidRPr="00D71842">
              <w:rPr>
                <w:sz w:val="20"/>
                <w:lang w:val="sq-AL"/>
              </w:rPr>
              <w:t>Bulevardi "Gjergj Fishta", nr.10</w:t>
            </w:r>
          </w:p>
          <w:p w:rsidR="00D71842" w:rsidRPr="00D71842" w:rsidRDefault="00D71842" w:rsidP="0098580B">
            <w:pPr>
              <w:pStyle w:val="Paragrafi0"/>
              <w:ind w:firstLine="0"/>
              <w:jc w:val="center"/>
              <w:rPr>
                <w:sz w:val="20"/>
                <w:lang w:val="sq-AL"/>
              </w:rPr>
            </w:pPr>
            <w:r w:rsidRPr="00D71842">
              <w:rPr>
                <w:sz w:val="20"/>
                <w:lang w:val="sq-AL"/>
              </w:rPr>
              <w:t>Tiranë</w:t>
            </w:r>
          </w:p>
          <w:p w:rsidR="00D71842" w:rsidRPr="00D71842" w:rsidRDefault="00D71842" w:rsidP="0098580B">
            <w:pPr>
              <w:pStyle w:val="Paragrafi0"/>
              <w:ind w:firstLine="0"/>
              <w:jc w:val="center"/>
              <w:rPr>
                <w:sz w:val="20"/>
                <w:lang w:val="sq-AL"/>
              </w:rPr>
            </w:pPr>
            <w:r w:rsidRPr="00D71842">
              <w:rPr>
                <w:sz w:val="20"/>
                <w:lang w:val="sq-AL"/>
              </w:rPr>
              <w:t>Albania</w:t>
            </w:r>
          </w:p>
          <w:p w:rsidR="00D71842" w:rsidRPr="00D71842" w:rsidRDefault="00D71842" w:rsidP="0098580B">
            <w:pPr>
              <w:pStyle w:val="Paragrafi0"/>
              <w:ind w:firstLine="0"/>
              <w:jc w:val="center"/>
              <w:rPr>
                <w:sz w:val="20"/>
                <w:lang w:val="sq-AL"/>
              </w:rPr>
            </w:pPr>
            <w:r w:rsidRPr="00D71842">
              <w:rPr>
                <w:sz w:val="20"/>
                <w:lang w:val="sq-AL"/>
              </w:rPr>
              <w:t>Tel: +355 4 2225581</w:t>
            </w:r>
          </w:p>
          <w:p w:rsidR="00D71842" w:rsidRPr="00D71842" w:rsidRDefault="00D71842" w:rsidP="0098580B">
            <w:pPr>
              <w:pStyle w:val="Paragrafi0"/>
              <w:ind w:firstLine="0"/>
              <w:jc w:val="center"/>
              <w:rPr>
                <w:sz w:val="20"/>
                <w:lang w:val="sq-AL"/>
              </w:rPr>
            </w:pPr>
            <w:r w:rsidRPr="00D71842">
              <w:rPr>
                <w:sz w:val="20"/>
                <w:lang w:val="sq-AL"/>
              </w:rPr>
              <w:t>Fax: +355 4 2225581</w:t>
            </w:r>
          </w:p>
        </w:tc>
      </w:tr>
    </w:tbl>
    <w:p w:rsidR="001443FF" w:rsidRDefault="001443FF" w:rsidP="0098580B">
      <w:pPr>
        <w:pStyle w:val="Paragrafi0"/>
        <w:rPr>
          <w:lang w:val="sq-AL"/>
        </w:rPr>
      </w:pPr>
    </w:p>
    <w:p w:rsidR="0054523C" w:rsidRPr="00D46D9F" w:rsidRDefault="001D7124" w:rsidP="0098580B">
      <w:pPr>
        <w:pStyle w:val="Paragrafi0"/>
        <w:rPr>
          <w:lang w:val="sq-AL"/>
        </w:rPr>
      </w:pPr>
      <w:r>
        <w:rPr>
          <w:lang w:val="sq-AL"/>
        </w:rPr>
        <w:t xml:space="preserve">7.4 </w:t>
      </w:r>
      <w:r w:rsidR="00B922EB">
        <w:rPr>
          <w:lang w:val="sq-AL"/>
        </w:rPr>
        <w:t>Ndryshimet e kësaj Marrëveshje</w:t>
      </w:r>
      <w:r w:rsidR="0054523C" w:rsidRPr="00D46D9F">
        <w:rPr>
          <w:lang w:val="sq-AL"/>
        </w:rPr>
        <w:t xml:space="preserve"> të </w:t>
      </w:r>
      <w:r w:rsidRPr="00D46D9F">
        <w:rPr>
          <w:lang w:val="sq-AL"/>
        </w:rPr>
        <w:t xml:space="preserve">huasë dhe projektit </w:t>
      </w:r>
      <w:r w:rsidR="0054523C" w:rsidRPr="00D46D9F">
        <w:rPr>
          <w:lang w:val="sq-AL"/>
        </w:rPr>
        <w:t>që prekin vetëm marrëdhëniet juridik</w:t>
      </w:r>
      <w:r w:rsidR="009A2BF0">
        <w:rPr>
          <w:lang w:val="sq-AL"/>
        </w:rPr>
        <w:t>e</w:t>
      </w:r>
      <w:r w:rsidR="0054523C" w:rsidRPr="00D46D9F">
        <w:rPr>
          <w:lang w:val="sq-AL"/>
        </w:rPr>
        <w:t xml:space="preserve"> ndërmjet KfW-së dhe Huamarrësit nuk kërkojnë aprovimin e </w:t>
      </w:r>
      <w:r w:rsidRPr="00D46D9F">
        <w:rPr>
          <w:lang w:val="sq-AL"/>
        </w:rPr>
        <w:t>agjencisë së zbatimit të projektit</w:t>
      </w:r>
      <w:r w:rsidR="0054523C" w:rsidRPr="00D46D9F">
        <w:rPr>
          <w:lang w:val="sq-AL"/>
        </w:rPr>
        <w:t xml:space="preserve">. </w:t>
      </w:r>
    </w:p>
    <w:p w:rsidR="0054523C" w:rsidRPr="00D46D9F" w:rsidRDefault="0054523C" w:rsidP="0098580B">
      <w:pPr>
        <w:pStyle w:val="Paragrafi0"/>
        <w:rPr>
          <w:lang w:val="sq-AL"/>
        </w:rPr>
      </w:pPr>
    </w:p>
    <w:p w:rsidR="0054523C" w:rsidRPr="00D46D9F" w:rsidRDefault="0054523C" w:rsidP="0098580B">
      <w:pPr>
        <w:pStyle w:val="NeniNr"/>
        <w:keepNext w:val="0"/>
        <w:rPr>
          <w:lang w:val="sq-AL"/>
        </w:rPr>
      </w:pPr>
      <w:r w:rsidRPr="00D46D9F">
        <w:rPr>
          <w:lang w:val="sq-AL"/>
        </w:rPr>
        <w:t>Neni 8</w:t>
      </w:r>
    </w:p>
    <w:p w:rsidR="0054523C" w:rsidRPr="00D46D9F" w:rsidRDefault="0054523C" w:rsidP="0098580B">
      <w:pPr>
        <w:pStyle w:val="NeniTitull"/>
        <w:keepNext w:val="0"/>
        <w:rPr>
          <w:lang w:val="sq-AL"/>
        </w:rPr>
      </w:pPr>
      <w:r w:rsidRPr="00D46D9F">
        <w:rPr>
          <w:lang w:val="sq-AL"/>
        </w:rPr>
        <w:t xml:space="preserve">Projekti </w:t>
      </w:r>
    </w:p>
    <w:p w:rsidR="0054523C" w:rsidRPr="00D46D9F" w:rsidRDefault="0054523C" w:rsidP="0098580B">
      <w:pPr>
        <w:pStyle w:val="Paragrafi0"/>
        <w:rPr>
          <w:lang w:val="sq-AL"/>
        </w:rPr>
      </w:pPr>
    </w:p>
    <w:p w:rsidR="0054523C" w:rsidRPr="00D46D9F" w:rsidRDefault="0054523C" w:rsidP="0098580B">
      <w:pPr>
        <w:pStyle w:val="Paragrafi0"/>
        <w:rPr>
          <w:lang w:val="sq-AL"/>
        </w:rPr>
      </w:pPr>
      <w:r w:rsidRPr="00D46D9F">
        <w:rPr>
          <w:lang w:val="sq-AL"/>
        </w:rPr>
        <w:t>8.1</w:t>
      </w:r>
      <w:r w:rsidR="00C134F0" w:rsidRPr="00D46D9F">
        <w:rPr>
          <w:lang w:val="sq-AL"/>
        </w:rPr>
        <w:t xml:space="preserve"> </w:t>
      </w:r>
      <w:r w:rsidRPr="00D46D9F">
        <w:rPr>
          <w:lang w:val="sq-AL"/>
        </w:rPr>
        <w:t xml:space="preserve">Agjencia e </w:t>
      </w:r>
      <w:r w:rsidR="001D7124" w:rsidRPr="00D46D9F">
        <w:rPr>
          <w:lang w:val="sq-AL"/>
        </w:rPr>
        <w:t>zbatimit të projektit</w:t>
      </w:r>
      <w:r w:rsidR="001D7124">
        <w:rPr>
          <w:lang w:val="sq-AL"/>
        </w:rPr>
        <w:t>:</w:t>
      </w:r>
      <w:r w:rsidR="001D7124" w:rsidRPr="00D46D9F">
        <w:rPr>
          <w:lang w:val="sq-AL"/>
        </w:rPr>
        <w:t xml:space="preserve"> </w:t>
      </w:r>
    </w:p>
    <w:p w:rsidR="0054523C" w:rsidRPr="00D46D9F" w:rsidRDefault="0054523C" w:rsidP="0098580B">
      <w:pPr>
        <w:pStyle w:val="Paragrafi0"/>
        <w:rPr>
          <w:lang w:val="sq-AL"/>
        </w:rPr>
      </w:pPr>
      <w:r w:rsidRPr="00D46D9F">
        <w:rPr>
          <w:lang w:val="sq-AL"/>
        </w:rPr>
        <w:t>a)</w:t>
      </w:r>
      <w:r w:rsidR="00C134F0" w:rsidRPr="00D46D9F">
        <w:rPr>
          <w:lang w:val="sq-AL"/>
        </w:rPr>
        <w:t xml:space="preserve"> </w:t>
      </w:r>
      <w:r w:rsidRPr="00D46D9F">
        <w:rPr>
          <w:lang w:val="sq-AL"/>
        </w:rPr>
        <w:t xml:space="preserve">përgatit, zbaton, operon dhe mirëmban </w:t>
      </w:r>
      <w:r w:rsidR="001D7124">
        <w:rPr>
          <w:lang w:val="sq-AL"/>
        </w:rPr>
        <w:t>p</w:t>
      </w:r>
      <w:r w:rsidRPr="00D46D9F">
        <w:rPr>
          <w:lang w:val="sq-AL"/>
        </w:rPr>
        <w:t xml:space="preserve">rojektin në pajtim me praktikat e shëndosha financiare dhe </w:t>
      </w:r>
      <w:r w:rsidR="00830CFD">
        <w:rPr>
          <w:lang w:val="sq-AL"/>
        </w:rPr>
        <w:t>inxhinieri</w:t>
      </w:r>
      <w:r w:rsidR="006D4E9E">
        <w:rPr>
          <w:lang w:val="sq-AL"/>
        </w:rPr>
        <w:t>k</w:t>
      </w:r>
      <w:r w:rsidRPr="00D46D9F">
        <w:rPr>
          <w:lang w:val="sq-AL"/>
        </w:rPr>
        <w:t xml:space="preserve"> dhe thellësisht në pajtim me konceptin e </w:t>
      </w:r>
      <w:r w:rsidR="001D7124">
        <w:rPr>
          <w:lang w:val="sq-AL"/>
        </w:rPr>
        <w:t>p</w:t>
      </w:r>
      <w:r w:rsidRPr="00D46D9F">
        <w:rPr>
          <w:lang w:val="sq-AL"/>
        </w:rPr>
        <w:t xml:space="preserve">rojektit të rënë dakord ndërmjet </w:t>
      </w:r>
      <w:r w:rsidR="001D7124" w:rsidRPr="00D46D9F">
        <w:rPr>
          <w:lang w:val="sq-AL"/>
        </w:rPr>
        <w:t xml:space="preserve">agjencisë së zbatimit të projektit </w:t>
      </w:r>
      <w:r w:rsidRPr="00D46D9F">
        <w:rPr>
          <w:lang w:val="sq-AL"/>
        </w:rPr>
        <w:t xml:space="preserve">dhe KfW-së; </w:t>
      </w:r>
    </w:p>
    <w:p w:rsidR="0054523C" w:rsidRPr="00D46D9F" w:rsidRDefault="0054523C" w:rsidP="0098580B">
      <w:pPr>
        <w:pStyle w:val="Paragrafi0"/>
        <w:rPr>
          <w:lang w:val="sq-AL"/>
        </w:rPr>
      </w:pPr>
      <w:r w:rsidRPr="00D46D9F">
        <w:rPr>
          <w:lang w:val="sq-AL"/>
        </w:rPr>
        <w:t>b)</w:t>
      </w:r>
      <w:r w:rsidR="00C134F0" w:rsidRPr="00D46D9F">
        <w:rPr>
          <w:lang w:val="sq-AL"/>
        </w:rPr>
        <w:t xml:space="preserve"> </w:t>
      </w:r>
      <w:r w:rsidRPr="00D46D9F">
        <w:rPr>
          <w:lang w:val="sq-AL"/>
        </w:rPr>
        <w:t xml:space="preserve">ia cakton përgatitjen dhe mbikëqyrjen e </w:t>
      </w:r>
      <w:r w:rsidR="001D7124">
        <w:rPr>
          <w:lang w:val="sq-AL"/>
        </w:rPr>
        <w:t>p</w:t>
      </w:r>
      <w:r w:rsidRPr="00D46D9F">
        <w:rPr>
          <w:lang w:val="sq-AL"/>
        </w:rPr>
        <w:t xml:space="preserve">rojektit konsulentëve të pavarur dhe të kualifikuar dhe zbatimit të </w:t>
      </w:r>
      <w:r w:rsidR="001D7124">
        <w:rPr>
          <w:lang w:val="sq-AL"/>
        </w:rPr>
        <w:t>p</w:t>
      </w:r>
      <w:r w:rsidRPr="00D46D9F">
        <w:rPr>
          <w:lang w:val="sq-AL"/>
        </w:rPr>
        <w:t xml:space="preserve">rojektit firmave të kualifikuara; </w:t>
      </w:r>
    </w:p>
    <w:p w:rsidR="0054523C" w:rsidRPr="00D46D9F" w:rsidRDefault="0054523C" w:rsidP="0098580B">
      <w:pPr>
        <w:pStyle w:val="Paragrafi0"/>
        <w:rPr>
          <w:lang w:val="sq-AL"/>
        </w:rPr>
      </w:pPr>
      <w:r w:rsidRPr="00D46D9F">
        <w:rPr>
          <w:lang w:val="sq-AL"/>
        </w:rPr>
        <w:t>c)</w:t>
      </w:r>
      <w:r w:rsidR="00C134F0" w:rsidRPr="00D46D9F">
        <w:rPr>
          <w:lang w:val="sq-AL"/>
        </w:rPr>
        <w:t xml:space="preserve"> </w:t>
      </w:r>
      <w:r w:rsidRPr="00D46D9F">
        <w:rPr>
          <w:lang w:val="sq-AL"/>
        </w:rPr>
        <w:t xml:space="preserve">ua jep kontratat për mallrat dhe shërbimet që financohen nga </w:t>
      </w:r>
      <w:r w:rsidR="001D7124">
        <w:rPr>
          <w:lang w:val="sq-AL"/>
        </w:rPr>
        <w:t>h</w:t>
      </w:r>
      <w:r w:rsidRPr="00D46D9F">
        <w:rPr>
          <w:lang w:val="sq-AL"/>
        </w:rPr>
        <w:t xml:space="preserve">uaja me ofertim paraprak ndërkombëtar konkurrues; </w:t>
      </w:r>
    </w:p>
    <w:p w:rsidR="0054523C" w:rsidRPr="00D46D9F" w:rsidRDefault="0054523C" w:rsidP="0098580B">
      <w:pPr>
        <w:pStyle w:val="Paragrafi0"/>
        <w:rPr>
          <w:lang w:val="sq-AL"/>
        </w:rPr>
      </w:pPr>
      <w:r w:rsidRPr="00D46D9F">
        <w:rPr>
          <w:lang w:val="sq-AL"/>
        </w:rPr>
        <w:t>d)</w:t>
      </w:r>
      <w:r w:rsidR="00C134F0" w:rsidRPr="00D46D9F">
        <w:rPr>
          <w:lang w:val="sq-AL"/>
        </w:rPr>
        <w:t xml:space="preserve"> </w:t>
      </w:r>
      <w:r w:rsidRPr="00D46D9F">
        <w:rPr>
          <w:lang w:val="sq-AL"/>
        </w:rPr>
        <w:t xml:space="preserve">mirëmban ose merr masa për mirëmbajtjen e librave dhe regjistrave që tregojnë qartësisht koston e mallrave dhe shërbimeve që kërkohen nga </w:t>
      </w:r>
      <w:r w:rsidR="001D7124">
        <w:rPr>
          <w:lang w:val="sq-AL"/>
        </w:rPr>
        <w:t>p</w:t>
      </w:r>
      <w:r w:rsidRPr="00D46D9F">
        <w:rPr>
          <w:lang w:val="sq-AL"/>
        </w:rPr>
        <w:t xml:space="preserve">rojekti dhe që identifikojnë qartësisht mallrat dhe shërbimet e financuara nga </w:t>
      </w:r>
      <w:r w:rsidR="001D7124">
        <w:rPr>
          <w:lang w:val="sq-AL"/>
        </w:rPr>
        <w:t>h</w:t>
      </w:r>
      <w:r w:rsidRPr="00D46D9F">
        <w:rPr>
          <w:lang w:val="sq-AL"/>
        </w:rPr>
        <w:t xml:space="preserve">uaja; </w:t>
      </w:r>
    </w:p>
    <w:p w:rsidR="0054523C" w:rsidRPr="00D46D9F" w:rsidRDefault="0054523C" w:rsidP="0098580B">
      <w:pPr>
        <w:pStyle w:val="Paragrafi0"/>
        <w:rPr>
          <w:lang w:val="sq-AL"/>
        </w:rPr>
      </w:pPr>
      <w:r w:rsidRPr="00D46D9F">
        <w:rPr>
          <w:lang w:val="sq-AL"/>
        </w:rPr>
        <w:t>e)</w:t>
      </w:r>
      <w:r w:rsidR="00C134F0" w:rsidRPr="00D46D9F">
        <w:rPr>
          <w:lang w:val="sq-AL"/>
        </w:rPr>
        <w:t xml:space="preserve"> </w:t>
      </w:r>
      <w:r w:rsidRPr="00D46D9F">
        <w:rPr>
          <w:lang w:val="sq-AL"/>
        </w:rPr>
        <w:t>u mundëson përfaqësuesve të KfW-së</w:t>
      </w:r>
      <w:r w:rsidR="004C00EB">
        <w:rPr>
          <w:lang w:val="sq-AL"/>
        </w:rPr>
        <w:t>,</w:t>
      </w:r>
      <w:r w:rsidRPr="00D46D9F">
        <w:rPr>
          <w:lang w:val="sq-AL"/>
        </w:rPr>
        <w:t xml:space="preserve"> në çdo kohë</w:t>
      </w:r>
      <w:r w:rsidR="00F95A72">
        <w:rPr>
          <w:lang w:val="sq-AL"/>
        </w:rPr>
        <w:t>,</w:t>
      </w:r>
      <w:r w:rsidRPr="00D46D9F">
        <w:rPr>
          <w:lang w:val="sq-AL"/>
        </w:rPr>
        <w:t xml:space="preserve"> të inspektojnë librat dhe regjistrat në fjalë</w:t>
      </w:r>
      <w:r w:rsidR="001D7124">
        <w:rPr>
          <w:lang w:val="sq-AL"/>
        </w:rPr>
        <w:t>,</w:t>
      </w:r>
      <w:r w:rsidRPr="00D46D9F">
        <w:rPr>
          <w:lang w:val="sq-AL"/>
        </w:rPr>
        <w:t xml:space="preserve"> si dhe çdo e të gjithë dokumentacionin tjetër të rëndësishëm për zbatimin e </w:t>
      </w:r>
      <w:r w:rsidR="001D7124" w:rsidRPr="00D46D9F">
        <w:rPr>
          <w:lang w:val="sq-AL"/>
        </w:rPr>
        <w:t xml:space="preserve">projektit </w:t>
      </w:r>
      <w:r w:rsidRPr="00D46D9F">
        <w:rPr>
          <w:lang w:val="sq-AL"/>
        </w:rPr>
        <w:t xml:space="preserve">dhe për të vizituar </w:t>
      </w:r>
      <w:r w:rsidR="001D7124">
        <w:rPr>
          <w:lang w:val="sq-AL"/>
        </w:rPr>
        <w:t>p</w:t>
      </w:r>
      <w:r w:rsidRPr="00D46D9F">
        <w:rPr>
          <w:lang w:val="sq-AL"/>
        </w:rPr>
        <w:t xml:space="preserve">rojektin dhe të gjitha impiantet në lidhje me të; </w:t>
      </w:r>
    </w:p>
    <w:p w:rsidR="0054523C" w:rsidRPr="00D46D9F" w:rsidRDefault="0054523C" w:rsidP="0098580B">
      <w:pPr>
        <w:pStyle w:val="Paragrafi0"/>
        <w:rPr>
          <w:lang w:val="sq-AL"/>
        </w:rPr>
      </w:pPr>
      <w:r w:rsidRPr="00D46D9F">
        <w:rPr>
          <w:lang w:val="sq-AL"/>
        </w:rPr>
        <w:t>f)</w:t>
      </w:r>
      <w:r w:rsidR="00C134F0" w:rsidRPr="00D46D9F">
        <w:rPr>
          <w:lang w:val="sq-AL"/>
        </w:rPr>
        <w:t xml:space="preserve"> </w:t>
      </w:r>
      <w:r w:rsidRPr="00D46D9F">
        <w:rPr>
          <w:lang w:val="sq-AL"/>
        </w:rPr>
        <w:t xml:space="preserve">t’i japë KfW-së çdo informacion tjetër dhe raportet mbi </w:t>
      </w:r>
      <w:r w:rsidR="001D7124">
        <w:rPr>
          <w:lang w:val="sq-AL"/>
        </w:rPr>
        <w:t>p</w:t>
      </w:r>
      <w:r w:rsidRPr="00D46D9F">
        <w:rPr>
          <w:lang w:val="sq-AL"/>
        </w:rPr>
        <w:t xml:space="preserve">rojektin dhe përparimin e tij të mëtejshëm siç mund të kërkohet nga KfW-ja; dhe </w:t>
      </w:r>
    </w:p>
    <w:p w:rsidR="0054523C" w:rsidRPr="00D46D9F" w:rsidRDefault="0054523C" w:rsidP="0098580B">
      <w:pPr>
        <w:pStyle w:val="Paragrafi0"/>
        <w:rPr>
          <w:lang w:val="sq-AL"/>
        </w:rPr>
      </w:pPr>
      <w:r w:rsidRPr="00D46D9F">
        <w:rPr>
          <w:lang w:val="sq-AL"/>
        </w:rPr>
        <w:t>g)</w:t>
      </w:r>
      <w:r w:rsidR="00C134F0" w:rsidRPr="00D46D9F">
        <w:rPr>
          <w:lang w:val="sq-AL"/>
        </w:rPr>
        <w:t xml:space="preserve"> </w:t>
      </w:r>
      <w:r w:rsidRPr="00D46D9F">
        <w:rPr>
          <w:lang w:val="sq-AL"/>
        </w:rPr>
        <w:t>i paraqet KfW-së pa vonesë çdo pyetje të marrë nga Huamarrësi nga OECD-ja dhe anë</w:t>
      </w:r>
      <w:r w:rsidR="009A2BF0">
        <w:rPr>
          <w:lang w:val="sq-AL"/>
        </w:rPr>
        <w:t>tarët e saj në bazë të së ashtu</w:t>
      </w:r>
      <w:r w:rsidRPr="00D46D9F">
        <w:rPr>
          <w:lang w:val="sq-AL"/>
        </w:rPr>
        <w:t xml:space="preserve">quajturës “Marrëveshje për </w:t>
      </w:r>
      <w:r w:rsidR="001D7124" w:rsidRPr="00D46D9F">
        <w:rPr>
          <w:lang w:val="sq-AL"/>
        </w:rPr>
        <w:t xml:space="preserve">transparencën e kredive </w:t>
      </w:r>
      <w:r w:rsidRPr="00D46D9F">
        <w:rPr>
          <w:lang w:val="sq-AL"/>
        </w:rPr>
        <w:t xml:space="preserve">ODA të </w:t>
      </w:r>
      <w:r w:rsidR="001D7124">
        <w:rPr>
          <w:lang w:val="sq-AL"/>
        </w:rPr>
        <w:t>p</w:t>
      </w:r>
      <w:r w:rsidRPr="00D46D9F">
        <w:rPr>
          <w:lang w:val="sq-AL"/>
        </w:rPr>
        <w:t>ërbashkëta” pas dhënies së kontratave për furnizimet d</w:t>
      </w:r>
      <w:r w:rsidR="009A2BF0">
        <w:rPr>
          <w:lang w:val="sq-AL"/>
        </w:rPr>
        <w:t>he shërbimet që financohen nga h</w:t>
      </w:r>
      <w:r w:rsidRPr="00D46D9F">
        <w:rPr>
          <w:lang w:val="sq-AL"/>
        </w:rPr>
        <w:t xml:space="preserve">uaja dhe bashkërendon përgjigjen e secilës prej këtyre pyetjeve për KfW-në. </w:t>
      </w:r>
    </w:p>
    <w:p w:rsidR="0054523C" w:rsidRPr="00D46D9F" w:rsidRDefault="0054523C" w:rsidP="0098580B">
      <w:pPr>
        <w:pStyle w:val="Paragrafi0"/>
        <w:rPr>
          <w:lang w:val="sq-AL"/>
        </w:rPr>
      </w:pPr>
      <w:r w:rsidRPr="00D46D9F">
        <w:rPr>
          <w:lang w:val="sq-AL"/>
        </w:rPr>
        <w:t>8.2</w:t>
      </w:r>
      <w:r w:rsidR="00C134F0" w:rsidRPr="00D46D9F">
        <w:rPr>
          <w:lang w:val="sq-AL"/>
        </w:rPr>
        <w:t xml:space="preserve"> </w:t>
      </w:r>
      <w:r w:rsidRPr="00D46D9F">
        <w:rPr>
          <w:lang w:val="sq-AL"/>
        </w:rPr>
        <w:t xml:space="preserve">Agjencia e </w:t>
      </w:r>
      <w:r w:rsidR="001D7124" w:rsidRPr="00D46D9F">
        <w:rPr>
          <w:lang w:val="sq-AL"/>
        </w:rPr>
        <w:t xml:space="preserve">zbatimit të projektit </w:t>
      </w:r>
      <w:r w:rsidRPr="00D46D9F">
        <w:rPr>
          <w:lang w:val="sq-AL"/>
        </w:rPr>
        <w:t xml:space="preserve">dhe KfW-ja përcakton hollësitë që i përkasin </w:t>
      </w:r>
      <w:r w:rsidR="00B269EA">
        <w:rPr>
          <w:lang w:val="sq-AL"/>
        </w:rPr>
        <w:t>n</w:t>
      </w:r>
      <w:r w:rsidRPr="00D46D9F">
        <w:rPr>
          <w:lang w:val="sq-AL"/>
        </w:rPr>
        <w:t xml:space="preserve">enit 8.1 në një marrëveshje të veçantë. </w:t>
      </w:r>
    </w:p>
    <w:p w:rsidR="0054523C" w:rsidRPr="00D46D9F" w:rsidRDefault="0054523C" w:rsidP="0098580B">
      <w:pPr>
        <w:pStyle w:val="Paragrafi0"/>
        <w:rPr>
          <w:lang w:val="sq-AL"/>
        </w:rPr>
      </w:pPr>
      <w:r w:rsidRPr="00D46D9F">
        <w:rPr>
          <w:lang w:val="sq-AL"/>
        </w:rPr>
        <w:t>8.3</w:t>
      </w:r>
      <w:r w:rsidR="00C134F0" w:rsidRPr="00D46D9F">
        <w:rPr>
          <w:lang w:val="sq-AL"/>
        </w:rPr>
        <w:t xml:space="preserve"> </w:t>
      </w:r>
      <w:r w:rsidRPr="00D46D9F">
        <w:rPr>
          <w:lang w:val="sq-AL"/>
        </w:rPr>
        <w:t xml:space="preserve">Huamarrësi dhe </w:t>
      </w:r>
      <w:r w:rsidR="00B269EA" w:rsidRPr="00D46D9F">
        <w:rPr>
          <w:lang w:val="sq-AL"/>
        </w:rPr>
        <w:t>agjencia e zbatimit të projektit</w:t>
      </w:r>
      <w:r w:rsidR="00B269EA">
        <w:rPr>
          <w:lang w:val="sq-AL"/>
        </w:rPr>
        <w:t>:</w:t>
      </w:r>
      <w:r w:rsidR="00B269EA" w:rsidRPr="00D46D9F">
        <w:rPr>
          <w:lang w:val="sq-AL"/>
        </w:rPr>
        <w:t xml:space="preserve"> </w:t>
      </w:r>
    </w:p>
    <w:p w:rsidR="0054523C" w:rsidRPr="00D46D9F" w:rsidRDefault="0054523C" w:rsidP="0098580B">
      <w:pPr>
        <w:pStyle w:val="Paragrafi0"/>
        <w:rPr>
          <w:lang w:val="sq-AL"/>
        </w:rPr>
      </w:pPr>
      <w:r w:rsidRPr="00D46D9F">
        <w:rPr>
          <w:lang w:val="sq-AL"/>
        </w:rPr>
        <w:t>a)</w:t>
      </w:r>
      <w:r w:rsidR="00C134F0" w:rsidRPr="00D46D9F">
        <w:rPr>
          <w:lang w:val="sq-AL"/>
        </w:rPr>
        <w:t xml:space="preserve"> </w:t>
      </w:r>
      <w:r w:rsidRPr="00D46D9F">
        <w:rPr>
          <w:lang w:val="sq-AL"/>
        </w:rPr>
        <w:t xml:space="preserve">siguron financimin e plotë të </w:t>
      </w:r>
      <w:r w:rsidR="00B269EA">
        <w:rPr>
          <w:lang w:val="sq-AL"/>
        </w:rPr>
        <w:t>p</w:t>
      </w:r>
      <w:r w:rsidRPr="00D46D9F">
        <w:rPr>
          <w:lang w:val="sq-AL"/>
        </w:rPr>
        <w:t xml:space="preserve">rojektit dhe, me kërkesë, i jep KfW-së prova që provojnë mbulimin e kostove që nuk paguhen nga </w:t>
      </w:r>
      <w:r w:rsidR="00B269EA">
        <w:rPr>
          <w:lang w:val="sq-AL"/>
        </w:rPr>
        <w:t>h</w:t>
      </w:r>
      <w:r w:rsidRPr="00D46D9F">
        <w:rPr>
          <w:lang w:val="sq-AL"/>
        </w:rPr>
        <w:t xml:space="preserve">uaja; dhe </w:t>
      </w:r>
    </w:p>
    <w:p w:rsidR="0054523C" w:rsidRPr="00D46D9F" w:rsidRDefault="0054523C" w:rsidP="0098580B">
      <w:pPr>
        <w:pStyle w:val="Paragrafi0"/>
        <w:rPr>
          <w:lang w:val="sq-AL"/>
        </w:rPr>
      </w:pPr>
      <w:r w:rsidRPr="00D46D9F">
        <w:rPr>
          <w:lang w:val="sq-AL"/>
        </w:rPr>
        <w:t>b)</w:t>
      </w:r>
      <w:r w:rsidR="00C134F0" w:rsidRPr="00D46D9F">
        <w:rPr>
          <w:lang w:val="sq-AL"/>
        </w:rPr>
        <w:t xml:space="preserve"> </w:t>
      </w:r>
      <w:r w:rsidRPr="00D46D9F">
        <w:rPr>
          <w:lang w:val="sq-AL"/>
        </w:rPr>
        <w:t>me iniciativën e tyre</w:t>
      </w:r>
      <w:r w:rsidR="00B269EA">
        <w:rPr>
          <w:lang w:val="sq-AL"/>
        </w:rPr>
        <w:t>,</w:t>
      </w:r>
      <w:r w:rsidRPr="00D46D9F">
        <w:rPr>
          <w:lang w:val="sq-AL"/>
        </w:rPr>
        <w:t xml:space="preserve"> njoftojnë KfW-në për çdo rrethanë tjetër që pengon ose rrezikon seriozisht zbatimin, operimin dhe qëllimin e </w:t>
      </w:r>
      <w:r w:rsidR="00B269EA">
        <w:rPr>
          <w:lang w:val="sq-AL"/>
        </w:rPr>
        <w:t>p</w:t>
      </w:r>
      <w:r w:rsidRPr="00D46D9F">
        <w:rPr>
          <w:lang w:val="sq-AL"/>
        </w:rPr>
        <w:t xml:space="preserve">rojektit. </w:t>
      </w:r>
    </w:p>
    <w:p w:rsidR="0054523C" w:rsidRPr="00D46D9F" w:rsidRDefault="0054523C" w:rsidP="0098580B">
      <w:pPr>
        <w:pStyle w:val="Paragrafi0"/>
        <w:rPr>
          <w:lang w:val="sq-AL"/>
        </w:rPr>
      </w:pPr>
      <w:r w:rsidRPr="00D46D9F">
        <w:rPr>
          <w:lang w:val="sq-AL"/>
        </w:rPr>
        <w:t>8.4</w:t>
      </w:r>
      <w:r w:rsidR="00C134F0" w:rsidRPr="00D46D9F">
        <w:rPr>
          <w:lang w:val="sq-AL"/>
        </w:rPr>
        <w:t xml:space="preserve"> </w:t>
      </w:r>
      <w:r w:rsidRPr="00D46D9F">
        <w:rPr>
          <w:lang w:val="sq-AL"/>
        </w:rPr>
        <w:t xml:space="preserve">Huamarrësi asiston </w:t>
      </w:r>
      <w:r w:rsidR="00B269EA" w:rsidRPr="00D46D9F">
        <w:rPr>
          <w:lang w:val="sq-AL"/>
        </w:rPr>
        <w:t xml:space="preserve">agjencinë e zbatimit të projektit </w:t>
      </w:r>
      <w:r w:rsidRPr="00D46D9F">
        <w:rPr>
          <w:lang w:val="sq-AL"/>
        </w:rPr>
        <w:t xml:space="preserve">në pajtim me praktikat e shëndosha financiare dhe </w:t>
      </w:r>
      <w:r w:rsidR="00830CFD">
        <w:rPr>
          <w:lang w:val="sq-AL"/>
        </w:rPr>
        <w:t>inxhinieri</w:t>
      </w:r>
      <w:r w:rsidR="00592435">
        <w:rPr>
          <w:lang w:val="sq-AL"/>
        </w:rPr>
        <w:t>k</w:t>
      </w:r>
      <w:r w:rsidRPr="00D46D9F">
        <w:rPr>
          <w:lang w:val="sq-AL"/>
        </w:rPr>
        <w:t xml:space="preserve"> në zbatimin e </w:t>
      </w:r>
      <w:r w:rsidR="00B269EA">
        <w:rPr>
          <w:lang w:val="sq-AL"/>
        </w:rPr>
        <w:t>p</w:t>
      </w:r>
      <w:r w:rsidRPr="00D46D9F">
        <w:rPr>
          <w:lang w:val="sq-AL"/>
        </w:rPr>
        <w:t xml:space="preserve">rojektit dhe në përmbushjen e detyrimeve të </w:t>
      </w:r>
      <w:r w:rsidR="00B269EA" w:rsidRPr="00D46D9F">
        <w:rPr>
          <w:lang w:val="sq-AL"/>
        </w:rPr>
        <w:t>agjencisë së zbatimit të projekt</w:t>
      </w:r>
      <w:r w:rsidRPr="00D46D9F">
        <w:rPr>
          <w:lang w:val="sq-AL"/>
        </w:rPr>
        <w:t xml:space="preserve">it sipas Marrëveshjes së </w:t>
      </w:r>
      <w:r w:rsidR="00B269EA" w:rsidRPr="00D46D9F">
        <w:rPr>
          <w:lang w:val="sq-AL"/>
        </w:rPr>
        <w:t xml:space="preserve">huasë dhe projektit </w:t>
      </w:r>
      <w:r w:rsidRPr="00D46D9F">
        <w:rPr>
          <w:lang w:val="sq-AL"/>
        </w:rPr>
        <w:t xml:space="preserve">dhe, veçanërisht, i jep </w:t>
      </w:r>
      <w:r w:rsidR="00B269EA" w:rsidRPr="00D46D9F">
        <w:rPr>
          <w:lang w:val="sq-AL"/>
        </w:rPr>
        <w:t xml:space="preserve">agjencisë së zbatimit të projektit të gjitha lejet e nevojshme për zbatimin e projektit. </w:t>
      </w:r>
    </w:p>
    <w:p w:rsidR="0054523C" w:rsidRPr="00D46D9F" w:rsidRDefault="0054523C" w:rsidP="0098580B">
      <w:pPr>
        <w:pStyle w:val="Paragrafi0"/>
        <w:rPr>
          <w:lang w:val="sq-AL"/>
        </w:rPr>
      </w:pPr>
      <w:r w:rsidRPr="00D46D9F">
        <w:rPr>
          <w:lang w:val="sq-AL"/>
        </w:rPr>
        <w:t>8.5</w:t>
      </w:r>
      <w:r w:rsidR="00C134F0" w:rsidRPr="00D46D9F">
        <w:rPr>
          <w:lang w:val="sq-AL"/>
        </w:rPr>
        <w:t xml:space="preserve"> </w:t>
      </w:r>
      <w:r w:rsidRPr="00D46D9F">
        <w:rPr>
          <w:lang w:val="sq-AL"/>
        </w:rPr>
        <w:t xml:space="preserve">Për transportin e mallrave që financohen nga </w:t>
      </w:r>
      <w:r w:rsidR="00B269EA">
        <w:rPr>
          <w:lang w:val="sq-AL"/>
        </w:rPr>
        <w:t>h</w:t>
      </w:r>
      <w:r w:rsidRPr="00D46D9F">
        <w:rPr>
          <w:lang w:val="sq-AL"/>
        </w:rPr>
        <w:t xml:space="preserve">uaja zbatohen dispozitat e Marrëveshjes </w:t>
      </w:r>
      <w:r w:rsidR="00B269EA">
        <w:rPr>
          <w:lang w:val="sq-AL"/>
        </w:rPr>
        <w:t>q</w:t>
      </w:r>
      <w:r w:rsidRPr="00D46D9F">
        <w:rPr>
          <w:lang w:val="sq-AL"/>
        </w:rPr>
        <w:t xml:space="preserve">everitare që janë të njohura për Huamarrësin. </w:t>
      </w:r>
    </w:p>
    <w:p w:rsidR="0054523C" w:rsidRPr="00D46D9F" w:rsidRDefault="0054523C" w:rsidP="0098580B">
      <w:pPr>
        <w:pStyle w:val="Paragrafi0"/>
        <w:rPr>
          <w:lang w:val="sq-AL"/>
        </w:rPr>
      </w:pPr>
    </w:p>
    <w:p w:rsidR="0054523C" w:rsidRPr="00D46D9F" w:rsidRDefault="0054523C" w:rsidP="0098580B">
      <w:pPr>
        <w:pStyle w:val="NeniNr"/>
        <w:keepNext w:val="0"/>
        <w:rPr>
          <w:lang w:val="sq-AL"/>
        </w:rPr>
      </w:pPr>
      <w:r w:rsidRPr="00D46D9F">
        <w:rPr>
          <w:lang w:val="sq-AL"/>
        </w:rPr>
        <w:t>Neni 9</w:t>
      </w:r>
    </w:p>
    <w:p w:rsidR="0054523C" w:rsidRPr="00D46D9F" w:rsidRDefault="0054523C" w:rsidP="0098580B">
      <w:pPr>
        <w:pStyle w:val="NeniTitull"/>
        <w:keepNext w:val="0"/>
        <w:rPr>
          <w:lang w:val="sq-AL"/>
        </w:rPr>
      </w:pPr>
      <w:r w:rsidRPr="00D46D9F">
        <w:rPr>
          <w:lang w:val="sq-AL"/>
        </w:rPr>
        <w:t xml:space="preserve">Dispozita të </w:t>
      </w:r>
      <w:r w:rsidR="00B269EA">
        <w:rPr>
          <w:lang w:val="sq-AL"/>
        </w:rPr>
        <w:t>n</w:t>
      </w:r>
      <w:r w:rsidRPr="00D46D9F">
        <w:rPr>
          <w:lang w:val="sq-AL"/>
        </w:rPr>
        <w:t xml:space="preserve">dryshme </w:t>
      </w:r>
    </w:p>
    <w:p w:rsidR="0054523C" w:rsidRPr="00D46D9F" w:rsidRDefault="0054523C" w:rsidP="0098580B">
      <w:pPr>
        <w:pStyle w:val="Paragrafi0"/>
        <w:rPr>
          <w:lang w:val="sq-AL"/>
        </w:rPr>
      </w:pPr>
    </w:p>
    <w:p w:rsidR="0054523C" w:rsidRPr="00D46D9F" w:rsidRDefault="0054523C" w:rsidP="0098580B">
      <w:pPr>
        <w:pStyle w:val="Paragrafi0"/>
        <w:rPr>
          <w:lang w:val="sq-AL"/>
        </w:rPr>
      </w:pPr>
      <w:r w:rsidRPr="00D46D9F">
        <w:rPr>
          <w:lang w:val="sq-AL"/>
        </w:rPr>
        <w:t>9.1</w:t>
      </w:r>
      <w:r w:rsidR="00C134F0" w:rsidRPr="00D46D9F">
        <w:rPr>
          <w:lang w:val="sq-AL"/>
        </w:rPr>
        <w:t xml:space="preserve"> </w:t>
      </w:r>
      <w:r w:rsidRPr="00D46D9F">
        <w:rPr>
          <w:lang w:val="sq-AL"/>
        </w:rPr>
        <w:t xml:space="preserve">Huamarrësi dhe </w:t>
      </w:r>
      <w:r w:rsidR="00B269EA" w:rsidRPr="00D46D9F">
        <w:rPr>
          <w:lang w:val="sq-AL"/>
        </w:rPr>
        <w:t xml:space="preserve">agjencia e zbatimit të projektit </w:t>
      </w:r>
      <w:r w:rsidRPr="00D46D9F">
        <w:rPr>
          <w:lang w:val="sq-AL"/>
        </w:rPr>
        <w:t xml:space="preserve">sigurojnë që personat e ngarkuar me përgatitjen dhe zbatimin e projektit, dhënien e çdo kontrate për furnizime dhe shërbime që financohen dhe me kërkimin e disbursimeve të shumave të huasë nuk kërkojnë, prezumojnë, japin, sigurojnë, premtojnë apo marrin ndonjë premtim për pagesa të paligjshme ose avantazhe të tjera në lidhje me këto detyra. </w:t>
      </w:r>
    </w:p>
    <w:p w:rsidR="00756D85" w:rsidRDefault="0054523C" w:rsidP="0098580B">
      <w:pPr>
        <w:pStyle w:val="Paragrafi0"/>
        <w:rPr>
          <w:lang w:val="sq-AL"/>
        </w:rPr>
      </w:pPr>
      <w:r w:rsidRPr="00D46D9F">
        <w:rPr>
          <w:lang w:val="sq-AL"/>
        </w:rPr>
        <w:t>9.2</w:t>
      </w:r>
      <w:r w:rsidR="00C134F0" w:rsidRPr="00D46D9F">
        <w:rPr>
          <w:lang w:val="sq-AL"/>
        </w:rPr>
        <w:t xml:space="preserve"> </w:t>
      </w:r>
      <w:r w:rsidRPr="00D46D9F">
        <w:rPr>
          <w:lang w:val="sq-AL"/>
        </w:rPr>
        <w:t xml:space="preserve">KfW-ja ka të drejtë t’i japë Republikës Federale të Gjermanisë informacion në lidhje me lidhjen dhe nënshkrimin e Marrëveshjes së </w:t>
      </w:r>
      <w:r w:rsidR="00B269EA" w:rsidRPr="00D46D9F">
        <w:rPr>
          <w:lang w:val="sq-AL"/>
        </w:rPr>
        <w:t>huasë dhe projektit</w:t>
      </w:r>
      <w:r w:rsidRPr="00D46D9F">
        <w:rPr>
          <w:lang w:val="sq-AL"/>
        </w:rPr>
        <w:t xml:space="preserve">. Si KfW-ja dhe Republika Federale e Gjermanisë kanë të drejtën t’u kalojnë informacion mbi </w:t>
      </w:r>
      <w:r w:rsidR="00B269EA" w:rsidRPr="00D46D9F">
        <w:rPr>
          <w:lang w:val="sq-AL"/>
        </w:rPr>
        <w:t>huanë dhe projektin</w:t>
      </w:r>
      <w:r w:rsidR="00B269EA">
        <w:rPr>
          <w:lang w:val="sq-AL"/>
        </w:rPr>
        <w:t>,</w:t>
      </w:r>
      <w:r w:rsidR="00B269EA" w:rsidRPr="00D46D9F">
        <w:rPr>
          <w:lang w:val="sq-AL"/>
        </w:rPr>
        <w:t xml:space="preserve"> </w:t>
      </w:r>
      <w:r w:rsidRPr="00D46D9F">
        <w:rPr>
          <w:lang w:val="sq-AL"/>
        </w:rPr>
        <w:t xml:space="preserve">duke përfshirë dhënien e kontratave për furnizimet dhe shërbimet që financohen nga huaja organizatave ndërkombëtare të përfshira në mbledhjen e të dhënave statistikore, veçanërisht në lidhje me aspektet e shërbimit të borxhit dhe/ose mbledhjen dhe publikimin e të dhënave në lidhje me dhënien e kontratave për furnizimet dhe shërbimet që duhet të financohen nga </w:t>
      </w:r>
      <w:r w:rsidR="00B269EA">
        <w:rPr>
          <w:lang w:val="sq-AL"/>
        </w:rPr>
        <w:t>h</w:t>
      </w:r>
      <w:r w:rsidRPr="00D46D9F">
        <w:rPr>
          <w:lang w:val="sq-AL"/>
        </w:rPr>
        <w:t>uaja. E drejta e mësipërme për t’u dhënë informacion organizatave ndërkombëtare përfshin edhe të drejtën për t’u dhënë informacion të tillë edhe anëtarëve të këtyre organizatave.</w:t>
      </w:r>
    </w:p>
    <w:p w:rsidR="0054523C" w:rsidRPr="00D46D9F" w:rsidRDefault="0054523C" w:rsidP="0098580B">
      <w:pPr>
        <w:pStyle w:val="Paragrafi0"/>
        <w:rPr>
          <w:lang w:val="sq-AL"/>
        </w:rPr>
      </w:pPr>
      <w:r w:rsidRPr="00D46D9F">
        <w:rPr>
          <w:lang w:val="sq-AL"/>
        </w:rPr>
        <w:t xml:space="preserve"> 9.3</w:t>
      </w:r>
      <w:r w:rsidR="00C134F0" w:rsidRPr="00D46D9F">
        <w:rPr>
          <w:lang w:val="sq-AL"/>
        </w:rPr>
        <w:t xml:space="preserve"> </w:t>
      </w:r>
      <w:r w:rsidRPr="00D46D9F">
        <w:rPr>
          <w:lang w:val="sq-AL"/>
        </w:rPr>
        <w:t xml:space="preserve">Nëse ndonjë nga </w:t>
      </w:r>
      <w:r w:rsidR="008A4119">
        <w:rPr>
          <w:lang w:val="sq-AL"/>
        </w:rPr>
        <w:t>dispozitat e kësaj Marrëveshje</w:t>
      </w:r>
      <w:r w:rsidRPr="00D46D9F">
        <w:rPr>
          <w:lang w:val="sq-AL"/>
        </w:rPr>
        <w:t xml:space="preserve"> </w:t>
      </w:r>
      <w:r w:rsidR="00B269EA" w:rsidRPr="00D46D9F">
        <w:rPr>
          <w:lang w:val="sq-AL"/>
        </w:rPr>
        <w:t xml:space="preserve">huaje dhe projekti </w:t>
      </w:r>
      <w:r w:rsidRPr="00D46D9F">
        <w:rPr>
          <w:lang w:val="sq-AL"/>
        </w:rPr>
        <w:t xml:space="preserve">është e pavlefshme, të gjitha dispozitat e tjera mbeten të paprekura. Çdo boshllëk që rrjedh nga kjo plotësohet me një dispozitë në pajtim me qëllimin e Marrëveshjes së </w:t>
      </w:r>
      <w:r w:rsidR="00B269EA" w:rsidRPr="00D46D9F">
        <w:rPr>
          <w:lang w:val="sq-AL"/>
        </w:rPr>
        <w:t>huasë dhe të projektit</w:t>
      </w:r>
      <w:r w:rsidRPr="00D46D9F">
        <w:rPr>
          <w:lang w:val="sq-AL"/>
        </w:rPr>
        <w:t xml:space="preserve">. </w:t>
      </w:r>
    </w:p>
    <w:p w:rsidR="0054523C" w:rsidRPr="00D46D9F" w:rsidRDefault="0054523C" w:rsidP="0098580B">
      <w:pPr>
        <w:pStyle w:val="Paragrafi0"/>
        <w:rPr>
          <w:lang w:val="sq-AL"/>
        </w:rPr>
      </w:pPr>
      <w:r w:rsidRPr="00D46D9F">
        <w:rPr>
          <w:lang w:val="sq-AL"/>
        </w:rPr>
        <w:t>9.4</w:t>
      </w:r>
      <w:r w:rsidR="00C134F0" w:rsidRPr="00D46D9F">
        <w:rPr>
          <w:lang w:val="sq-AL"/>
        </w:rPr>
        <w:t xml:space="preserve"> </w:t>
      </w:r>
      <w:r w:rsidRPr="00D46D9F">
        <w:rPr>
          <w:lang w:val="sq-AL"/>
        </w:rPr>
        <w:t xml:space="preserve">Huamarrësi dhe </w:t>
      </w:r>
      <w:r w:rsidR="00B269EA" w:rsidRPr="00D46D9F">
        <w:rPr>
          <w:lang w:val="sq-AL"/>
        </w:rPr>
        <w:t xml:space="preserve">agjencia e zbatimit të projektit </w:t>
      </w:r>
      <w:r w:rsidRPr="00D46D9F">
        <w:rPr>
          <w:lang w:val="sq-AL"/>
        </w:rPr>
        <w:t xml:space="preserve">nuk mund të caktojë ose transferojë, rëndojë me peng ose hipotekë pretendimet nga Marrëveshja e </w:t>
      </w:r>
      <w:r w:rsidR="00B269EA" w:rsidRPr="00D46D9F">
        <w:rPr>
          <w:lang w:val="sq-AL"/>
        </w:rPr>
        <w:t>huasë dhe projektit</w:t>
      </w:r>
      <w:r w:rsidRPr="00D46D9F">
        <w:rPr>
          <w:lang w:val="sq-AL"/>
        </w:rPr>
        <w:t xml:space="preserve">. </w:t>
      </w:r>
    </w:p>
    <w:p w:rsidR="0054523C" w:rsidRPr="00D46D9F" w:rsidRDefault="0054523C" w:rsidP="0098580B">
      <w:pPr>
        <w:pStyle w:val="Paragrafi0"/>
        <w:rPr>
          <w:lang w:val="sq-AL"/>
        </w:rPr>
      </w:pPr>
      <w:r w:rsidRPr="00D46D9F">
        <w:rPr>
          <w:lang w:val="sq-AL"/>
        </w:rPr>
        <w:t>9.5</w:t>
      </w:r>
      <w:r w:rsidR="00C134F0" w:rsidRPr="00D46D9F">
        <w:rPr>
          <w:lang w:val="sq-AL"/>
        </w:rPr>
        <w:t xml:space="preserve"> </w:t>
      </w:r>
      <w:r w:rsidRPr="00D46D9F">
        <w:rPr>
          <w:lang w:val="sq-AL"/>
        </w:rPr>
        <w:t xml:space="preserve">Të gjitha pretendimet e </w:t>
      </w:r>
      <w:r w:rsidR="004D6F38">
        <w:rPr>
          <w:lang w:val="sq-AL"/>
        </w:rPr>
        <w:t>KfW-së sipas kësaj Marrëveshje</w:t>
      </w:r>
      <w:r w:rsidRPr="00D46D9F">
        <w:rPr>
          <w:lang w:val="sq-AL"/>
        </w:rPr>
        <w:t xml:space="preserve"> </w:t>
      </w:r>
      <w:r w:rsidR="00B269EA" w:rsidRPr="00D46D9F">
        <w:rPr>
          <w:lang w:val="sq-AL"/>
        </w:rPr>
        <w:t xml:space="preserve">huaje dhe projekti </w:t>
      </w:r>
      <w:r w:rsidRPr="00D46D9F">
        <w:rPr>
          <w:lang w:val="sq-AL"/>
        </w:rPr>
        <w:t xml:space="preserve">mbarojnë pas pesë vjetësh nga mbarimi i vitit në të cilin kanë rrjedhur këto pretendime dhe në të cilin KfW-ja ka marrë dijeni për rrethanat që caktojnë këto pretendime ose mund të ketë marrë dijeni për to në mungesë të neglizhencës së plotë. </w:t>
      </w:r>
    </w:p>
    <w:p w:rsidR="0054523C" w:rsidRPr="00D46D9F" w:rsidRDefault="0054523C" w:rsidP="0098580B">
      <w:pPr>
        <w:pStyle w:val="Paragrafi0"/>
        <w:rPr>
          <w:lang w:val="sq-AL"/>
        </w:rPr>
      </w:pPr>
      <w:r w:rsidRPr="00D46D9F">
        <w:rPr>
          <w:lang w:val="sq-AL"/>
        </w:rPr>
        <w:t>9.6</w:t>
      </w:r>
      <w:r w:rsidR="00C134F0" w:rsidRPr="00D46D9F">
        <w:rPr>
          <w:lang w:val="sq-AL"/>
        </w:rPr>
        <w:t xml:space="preserve"> </w:t>
      </w:r>
      <w:r w:rsidRPr="00D46D9F">
        <w:rPr>
          <w:lang w:val="sq-AL"/>
        </w:rPr>
        <w:t xml:space="preserve">Kjo Marrëveshje e </w:t>
      </w:r>
      <w:r w:rsidR="00B269EA" w:rsidRPr="00D46D9F">
        <w:rPr>
          <w:lang w:val="sq-AL"/>
        </w:rPr>
        <w:t xml:space="preserve">huasë dhe projektit </w:t>
      </w:r>
      <w:r w:rsidRPr="00D46D9F">
        <w:rPr>
          <w:lang w:val="sq-AL"/>
        </w:rPr>
        <w:t xml:space="preserve">rregullohet nga ligji i Republikës Federale të Gjermanisë. Vendi i realizimit është Frankfurt am Main. </w:t>
      </w:r>
    </w:p>
    <w:p w:rsidR="005501AE" w:rsidRDefault="0054523C" w:rsidP="0098580B">
      <w:pPr>
        <w:pStyle w:val="Paragrafi0"/>
        <w:rPr>
          <w:lang w:val="sq-AL"/>
        </w:rPr>
      </w:pPr>
      <w:r w:rsidRPr="00D46D9F">
        <w:rPr>
          <w:lang w:val="sq-AL"/>
        </w:rPr>
        <w:t>9.7</w:t>
      </w:r>
      <w:r w:rsidR="00C134F0" w:rsidRPr="00D46D9F">
        <w:rPr>
          <w:lang w:val="sq-AL"/>
        </w:rPr>
        <w:t xml:space="preserve"> </w:t>
      </w:r>
      <w:r w:rsidRPr="00D46D9F">
        <w:rPr>
          <w:lang w:val="sq-AL"/>
        </w:rPr>
        <w:t xml:space="preserve">Të gjitha mosmarrëveshjet që dalin nga ose në lidhje me këtë Marrëveshje të </w:t>
      </w:r>
      <w:r w:rsidR="00471BB7">
        <w:rPr>
          <w:lang w:val="sq-AL"/>
        </w:rPr>
        <w:t>h</w:t>
      </w:r>
      <w:r w:rsidRPr="00D46D9F">
        <w:rPr>
          <w:lang w:val="sq-AL"/>
        </w:rPr>
        <w:t xml:space="preserve">uasë dhe </w:t>
      </w:r>
      <w:r w:rsidR="00471BB7">
        <w:rPr>
          <w:lang w:val="sq-AL"/>
        </w:rPr>
        <w:t>p</w:t>
      </w:r>
      <w:r w:rsidRPr="00D46D9F">
        <w:rPr>
          <w:lang w:val="sq-AL"/>
        </w:rPr>
        <w:t>rojektit zgjidhen ekskluzivisht dhe përfundimisht nga një gjykatë arbitrazhi, Në këtë aspekt, zbatohen sa më poshtë:</w:t>
      </w:r>
    </w:p>
    <w:p w:rsidR="0054523C" w:rsidRPr="00D46D9F" w:rsidRDefault="00C134F0" w:rsidP="0098580B">
      <w:pPr>
        <w:pStyle w:val="Paragrafi0"/>
        <w:rPr>
          <w:lang w:val="sq-AL"/>
        </w:rPr>
      </w:pPr>
      <w:r w:rsidRPr="00D46D9F">
        <w:rPr>
          <w:lang w:val="sq-AL"/>
        </w:rPr>
        <w:t xml:space="preserve">a) </w:t>
      </w:r>
      <w:r w:rsidR="0054523C" w:rsidRPr="00D46D9F">
        <w:rPr>
          <w:lang w:val="sq-AL"/>
        </w:rPr>
        <w:t xml:space="preserve">Gjykata e arbitrazhit përbëhet nga një ose tre arbitra që caktohen dhe veprojnë në pajtim me </w:t>
      </w:r>
      <w:r w:rsidR="00471BB7" w:rsidRPr="00D46D9F">
        <w:rPr>
          <w:lang w:val="sq-AL"/>
        </w:rPr>
        <w:t xml:space="preserve">rregullat e arbitrazhit </w:t>
      </w:r>
      <w:r w:rsidR="0054523C" w:rsidRPr="00D46D9F">
        <w:rPr>
          <w:lang w:val="sq-AL"/>
        </w:rPr>
        <w:t xml:space="preserve">të Dhomës Ndërkombëtare të Tregtisë (ICC) të zbatueshme herë pas here. </w:t>
      </w:r>
    </w:p>
    <w:p w:rsidR="0054523C" w:rsidRPr="00D46D9F" w:rsidRDefault="0054523C" w:rsidP="0098580B">
      <w:pPr>
        <w:pStyle w:val="Paragrafi0"/>
        <w:rPr>
          <w:lang w:val="sq-AL"/>
        </w:rPr>
      </w:pPr>
      <w:r w:rsidRPr="00D46D9F">
        <w:rPr>
          <w:lang w:val="sq-AL"/>
        </w:rPr>
        <w:t>b)</w:t>
      </w:r>
      <w:r w:rsidR="00C134F0" w:rsidRPr="00D46D9F">
        <w:rPr>
          <w:lang w:val="sq-AL"/>
        </w:rPr>
        <w:t xml:space="preserve"> </w:t>
      </w:r>
      <w:r w:rsidRPr="00D46D9F">
        <w:rPr>
          <w:lang w:val="sq-AL"/>
        </w:rPr>
        <w:t>Gjykimi në arbitrazh zhvillohet në Frankfurt mbi Main. Gjykimi mbahet në gjuhën angl</w:t>
      </w:r>
      <w:r w:rsidR="004D6F38">
        <w:rPr>
          <w:lang w:val="sq-AL"/>
        </w:rPr>
        <w:t>eze;</w:t>
      </w:r>
      <w:r w:rsidRPr="00D46D9F">
        <w:rPr>
          <w:lang w:val="sq-AL"/>
        </w:rPr>
        <w:t xml:space="preserve"> </w:t>
      </w:r>
    </w:p>
    <w:p w:rsidR="0054523C" w:rsidRPr="00D46D9F" w:rsidRDefault="003C6719" w:rsidP="00877AE4">
      <w:pPr>
        <w:pStyle w:val="Paragrafi0"/>
        <w:rPr>
          <w:lang w:val="sq-AL"/>
        </w:rPr>
      </w:pPr>
      <w:r>
        <w:rPr>
          <w:lang w:val="sq-AL"/>
        </w:rPr>
        <w:t xml:space="preserve"> </w:t>
      </w:r>
      <w:r w:rsidR="00877AE4">
        <w:rPr>
          <w:lang w:val="sq-AL"/>
        </w:rPr>
        <w:t xml:space="preserve">9.8 Marrëveshja e huasë dhe projekti nuk hyn në fuqi dhe vepron derisa të kenë hyrë në fuqi </w:t>
      </w:r>
      <w:r w:rsidR="004D6F38">
        <w:rPr>
          <w:lang w:val="sq-AL"/>
        </w:rPr>
        <w:t xml:space="preserve">dhe veprojnë </w:t>
      </w:r>
      <w:r w:rsidR="0054523C" w:rsidRPr="00D46D9F">
        <w:rPr>
          <w:lang w:val="sq-AL"/>
        </w:rPr>
        <w:t xml:space="preserve">i) Marrëveshja </w:t>
      </w:r>
      <w:r w:rsidR="00471BB7">
        <w:rPr>
          <w:lang w:val="sq-AL"/>
        </w:rPr>
        <w:t>q</w:t>
      </w:r>
      <w:r w:rsidR="0054523C" w:rsidRPr="00D46D9F">
        <w:rPr>
          <w:lang w:val="sq-AL"/>
        </w:rPr>
        <w:t>ever</w:t>
      </w:r>
      <w:r w:rsidR="004D6F38">
        <w:rPr>
          <w:lang w:val="sq-AL"/>
        </w:rPr>
        <w:t xml:space="preserve">itare mbi të cilën bazohet dhe </w:t>
      </w:r>
      <w:r w:rsidR="0054523C" w:rsidRPr="00D46D9F">
        <w:rPr>
          <w:lang w:val="sq-AL"/>
        </w:rPr>
        <w:t xml:space="preserve">ii) </w:t>
      </w:r>
      <w:r w:rsidR="00471BB7" w:rsidRPr="00D46D9F">
        <w:rPr>
          <w:lang w:val="sq-AL"/>
        </w:rPr>
        <w:t xml:space="preserve">marrëveshjet plotësuese të huasë dhe projektit. </w:t>
      </w:r>
    </w:p>
    <w:p w:rsidR="0054523C" w:rsidRPr="00D46D9F" w:rsidRDefault="0054523C" w:rsidP="0098580B">
      <w:pPr>
        <w:pStyle w:val="Paragrafi0"/>
        <w:rPr>
          <w:lang w:val="sq-AL"/>
        </w:rPr>
      </w:pPr>
      <w:r w:rsidRPr="00D46D9F">
        <w:rPr>
          <w:lang w:val="sq-AL"/>
        </w:rPr>
        <w:t xml:space="preserve">Kjo Marrëveshje </w:t>
      </w:r>
      <w:r w:rsidR="00471BB7" w:rsidRPr="00D46D9F">
        <w:rPr>
          <w:lang w:val="sq-AL"/>
        </w:rPr>
        <w:t xml:space="preserve">huaje dhe projekti </w:t>
      </w:r>
      <w:r w:rsidR="00D3455F">
        <w:rPr>
          <w:lang w:val="sq-AL"/>
        </w:rPr>
        <w:t>përpilohet në tri</w:t>
      </w:r>
      <w:r w:rsidRPr="00D46D9F">
        <w:rPr>
          <w:lang w:val="sq-AL"/>
        </w:rPr>
        <w:t xml:space="preserve"> kopje origjinale, në gjuhën angleze. </w:t>
      </w:r>
    </w:p>
    <w:p w:rsidR="0054523C" w:rsidRPr="00D46D9F" w:rsidRDefault="0054523C" w:rsidP="0098580B">
      <w:pPr>
        <w:pStyle w:val="Paragrafi0"/>
        <w:rPr>
          <w:lang w:val="sq-AL"/>
        </w:rPr>
      </w:pPr>
    </w:p>
    <w:p w:rsidR="0054523C" w:rsidRPr="00D46D9F" w:rsidRDefault="00D3455F" w:rsidP="0098580B">
      <w:pPr>
        <w:pStyle w:val="Paragrafi0"/>
        <w:rPr>
          <w:lang w:val="sq-AL"/>
        </w:rPr>
      </w:pPr>
      <w:r>
        <w:rPr>
          <w:lang w:val="sq-AL"/>
        </w:rPr>
        <w:t xml:space="preserve">Tiranë, </w:t>
      </w:r>
      <w:r>
        <w:rPr>
          <w:lang w:val="sq-AL"/>
        </w:rPr>
        <w:tab/>
      </w:r>
      <w:r w:rsidR="0054523C" w:rsidRPr="00D46D9F">
        <w:rPr>
          <w:lang w:val="sq-AL"/>
        </w:rPr>
        <w:t xml:space="preserve"> </w:t>
      </w:r>
      <w:r w:rsidR="00471BB7">
        <w:rPr>
          <w:lang w:val="sq-AL"/>
        </w:rPr>
        <w:t>d</w:t>
      </w:r>
      <w:r w:rsidR="0054523C" w:rsidRPr="00D46D9F">
        <w:rPr>
          <w:lang w:val="sq-AL"/>
        </w:rPr>
        <w:t>hjetor 2009</w:t>
      </w:r>
    </w:p>
    <w:p w:rsidR="0054523C" w:rsidRPr="00D46D9F" w:rsidRDefault="0054523C" w:rsidP="0098580B">
      <w:pPr>
        <w:pStyle w:val="Paragrafi0"/>
        <w:rPr>
          <w:lang w:val="sq-AL"/>
        </w:rPr>
      </w:pPr>
    </w:p>
    <w:p w:rsidR="0054523C" w:rsidRPr="00D46D9F" w:rsidRDefault="00D71842" w:rsidP="0098580B">
      <w:pPr>
        <w:pStyle w:val="Paragrafi0"/>
        <w:rPr>
          <w:lang w:val="sq-AL"/>
        </w:rPr>
      </w:pPr>
      <w:r>
        <w:rPr>
          <w:lang w:val="sq-AL"/>
        </w:rPr>
        <w:t>………………</w:t>
      </w:r>
      <w:r>
        <w:rPr>
          <w:lang w:val="sq-AL"/>
        </w:rPr>
        <w:tab/>
      </w:r>
      <w:r>
        <w:rPr>
          <w:lang w:val="sq-AL"/>
        </w:rPr>
        <w:tab/>
        <w:t>………………</w:t>
      </w:r>
      <w:r>
        <w:rPr>
          <w:lang w:val="sq-AL"/>
        </w:rPr>
        <w:tab/>
      </w:r>
      <w:r>
        <w:rPr>
          <w:lang w:val="sq-AL"/>
        </w:rPr>
        <w:tab/>
        <w:t>…………………</w:t>
      </w:r>
      <w:r>
        <w:rPr>
          <w:lang w:val="sq-AL"/>
        </w:rPr>
        <w:tab/>
      </w:r>
      <w:r>
        <w:rPr>
          <w:lang w:val="sq-AL"/>
        </w:rPr>
        <w:tab/>
        <w:t>…………………</w:t>
      </w:r>
    </w:p>
    <w:p w:rsidR="0054523C" w:rsidRDefault="0054523C" w:rsidP="0098580B">
      <w:pPr>
        <w:pStyle w:val="Paragrafi0"/>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6"/>
        <w:gridCol w:w="4647"/>
      </w:tblGrid>
      <w:tr w:rsidR="00D71842">
        <w:tc>
          <w:tcPr>
            <w:tcW w:w="4646" w:type="dxa"/>
          </w:tcPr>
          <w:p w:rsidR="00D71842" w:rsidRDefault="00D71842" w:rsidP="0098580B">
            <w:pPr>
              <w:pStyle w:val="Paragrafi0"/>
              <w:ind w:firstLine="0"/>
              <w:rPr>
                <w:lang w:val="sq-AL"/>
              </w:rPr>
            </w:pPr>
            <w:r w:rsidRPr="00D46D9F">
              <w:rPr>
                <w:lang w:val="sq-AL"/>
              </w:rPr>
              <w:t>KfW</w:t>
            </w:r>
          </w:p>
        </w:tc>
        <w:tc>
          <w:tcPr>
            <w:tcW w:w="4647" w:type="dxa"/>
          </w:tcPr>
          <w:p w:rsidR="00D71842" w:rsidRPr="00D46D9F" w:rsidRDefault="00D71842" w:rsidP="0098580B">
            <w:pPr>
              <w:pStyle w:val="Paragrafi0"/>
              <w:ind w:firstLine="0"/>
              <w:rPr>
                <w:lang w:val="sq-AL"/>
              </w:rPr>
            </w:pPr>
            <w:r w:rsidRPr="00D46D9F">
              <w:rPr>
                <w:lang w:val="sq-AL"/>
              </w:rPr>
              <w:t xml:space="preserve">Republika e Shqipërisë </w:t>
            </w:r>
          </w:p>
          <w:p w:rsidR="00D71842" w:rsidRPr="00D46D9F" w:rsidRDefault="00D71842" w:rsidP="0098580B">
            <w:pPr>
              <w:pStyle w:val="Paragrafi0"/>
              <w:ind w:firstLine="0"/>
              <w:rPr>
                <w:lang w:val="sq-AL"/>
              </w:rPr>
            </w:pPr>
            <w:r w:rsidRPr="00D46D9F">
              <w:rPr>
                <w:lang w:val="sq-AL"/>
              </w:rPr>
              <w:t>përfaqësuar nga Ministria e Financave,</w:t>
            </w:r>
          </w:p>
          <w:p w:rsidR="00D71842" w:rsidRDefault="00D71842" w:rsidP="0098580B">
            <w:pPr>
              <w:pStyle w:val="Paragrafi0"/>
              <w:ind w:firstLine="0"/>
              <w:rPr>
                <w:lang w:val="sq-AL"/>
              </w:rPr>
            </w:pPr>
            <w:r w:rsidRPr="00D46D9F">
              <w:rPr>
                <w:lang w:val="sq-AL"/>
              </w:rPr>
              <w:t>përfaqësuar nga Ministri</w:t>
            </w:r>
          </w:p>
        </w:tc>
      </w:tr>
    </w:tbl>
    <w:p w:rsidR="00D71842" w:rsidRPr="00D46D9F" w:rsidRDefault="00D71842" w:rsidP="0098580B">
      <w:pPr>
        <w:pStyle w:val="Paragrafi0"/>
        <w:rPr>
          <w:lang w:val="sq-AL"/>
        </w:rPr>
      </w:pPr>
    </w:p>
    <w:p w:rsidR="008C5C73" w:rsidRDefault="008C5C73" w:rsidP="0098580B">
      <w:pPr>
        <w:pStyle w:val="Paragrafi0"/>
        <w:rPr>
          <w:lang w:val="sq-AL"/>
        </w:rPr>
      </w:pPr>
    </w:p>
    <w:p w:rsidR="00756D85" w:rsidRDefault="00756D85" w:rsidP="0098580B">
      <w:pPr>
        <w:pStyle w:val="Paragrafi0"/>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6"/>
        <w:gridCol w:w="4647"/>
      </w:tblGrid>
      <w:tr w:rsidR="00830CFD">
        <w:tc>
          <w:tcPr>
            <w:tcW w:w="4646" w:type="dxa"/>
          </w:tcPr>
          <w:p w:rsidR="00830CFD" w:rsidRDefault="00830CFD" w:rsidP="0098580B">
            <w:pPr>
              <w:pStyle w:val="Paragrafi0"/>
              <w:ind w:firstLine="0"/>
              <w:rPr>
                <w:lang w:val="sq-AL"/>
              </w:rPr>
            </w:pPr>
            <w:r>
              <w:rPr>
                <w:lang w:val="sq-AL"/>
              </w:rPr>
              <w:t>………………      ……………………</w:t>
            </w:r>
          </w:p>
        </w:tc>
        <w:tc>
          <w:tcPr>
            <w:tcW w:w="4647" w:type="dxa"/>
          </w:tcPr>
          <w:p w:rsidR="00830CFD" w:rsidRPr="00D46D9F" w:rsidRDefault="00830CFD" w:rsidP="0098580B">
            <w:pPr>
              <w:pStyle w:val="Paragrafi0"/>
              <w:ind w:firstLine="0"/>
              <w:rPr>
                <w:lang w:val="sq-AL"/>
              </w:rPr>
            </w:pPr>
            <w:r>
              <w:rPr>
                <w:lang w:val="sq-AL"/>
              </w:rPr>
              <w:t>Operatori i Sistemit të</w:t>
            </w:r>
            <w:r w:rsidRPr="00D46D9F">
              <w:rPr>
                <w:lang w:val="sq-AL"/>
              </w:rPr>
              <w:t xml:space="preserve"> Transmetimit </w:t>
            </w:r>
            <w:r>
              <w:rPr>
                <w:lang w:val="sq-AL"/>
              </w:rPr>
              <w:t>s</w:t>
            </w:r>
            <w:r w:rsidRPr="00D46D9F">
              <w:rPr>
                <w:lang w:val="sq-AL"/>
              </w:rPr>
              <w:t>h.a.</w:t>
            </w:r>
          </w:p>
          <w:p w:rsidR="00830CFD" w:rsidRDefault="00830CFD" w:rsidP="0098580B">
            <w:pPr>
              <w:pStyle w:val="Paragrafi0"/>
              <w:ind w:firstLine="0"/>
              <w:rPr>
                <w:lang w:val="sq-AL"/>
              </w:rPr>
            </w:pPr>
            <w:r w:rsidRPr="00D46D9F">
              <w:rPr>
                <w:lang w:val="sq-AL"/>
              </w:rPr>
              <w:t>i përfaqësuar nga Drejtori i Përgjithshëm</w:t>
            </w:r>
          </w:p>
        </w:tc>
      </w:tr>
    </w:tbl>
    <w:p w:rsidR="00830CFD" w:rsidRPr="00D46D9F" w:rsidRDefault="00830CFD" w:rsidP="0098580B">
      <w:pPr>
        <w:pStyle w:val="Paragrafi0"/>
        <w:ind w:firstLine="0"/>
        <w:rPr>
          <w:lang w:val="sq-AL"/>
        </w:rPr>
      </w:pPr>
      <w:r w:rsidRPr="00D46D9F">
        <w:rPr>
          <w:lang w:val="sq-AL"/>
        </w:rPr>
        <w:tab/>
      </w:r>
      <w:r w:rsidRPr="00D46D9F">
        <w:rPr>
          <w:lang w:val="sq-AL"/>
        </w:rPr>
        <w:tab/>
      </w:r>
      <w:r w:rsidRPr="00D46D9F">
        <w:rPr>
          <w:lang w:val="sq-AL"/>
        </w:rPr>
        <w:tab/>
      </w:r>
      <w:r w:rsidRPr="00D46D9F">
        <w:rPr>
          <w:lang w:val="sq-AL"/>
        </w:rPr>
        <w:tab/>
      </w:r>
      <w:r>
        <w:rPr>
          <w:lang w:val="sq-AL"/>
        </w:rPr>
        <w:tab/>
      </w:r>
      <w:r>
        <w:rPr>
          <w:lang w:val="sq-AL"/>
        </w:rPr>
        <w:tab/>
      </w:r>
      <w:r w:rsidRPr="00D46D9F">
        <w:rPr>
          <w:lang w:val="sq-AL"/>
        </w:rPr>
        <w:t xml:space="preserve"> </w:t>
      </w:r>
    </w:p>
    <w:p w:rsidR="00830CFD" w:rsidRDefault="00830CFD" w:rsidP="0098580B">
      <w:pPr>
        <w:pStyle w:val="Paragrafi0"/>
        <w:ind w:firstLine="0"/>
        <w:rPr>
          <w:lang w:val="sq-AL"/>
        </w:rPr>
      </w:pPr>
    </w:p>
    <w:p w:rsidR="00830CFD" w:rsidRDefault="00830CFD" w:rsidP="0098580B">
      <w:pPr>
        <w:pStyle w:val="Paragrafi0"/>
        <w:ind w:firstLine="0"/>
        <w:rPr>
          <w:lang w:val="sq-AL"/>
        </w:rPr>
      </w:pPr>
    </w:p>
    <w:p w:rsidR="00830CFD" w:rsidRDefault="00830CFD" w:rsidP="0098580B">
      <w:pPr>
        <w:pStyle w:val="Paragrafi0"/>
        <w:ind w:firstLine="0"/>
        <w:rPr>
          <w:lang w:val="sq-AL"/>
        </w:rPr>
      </w:pPr>
    </w:p>
    <w:p w:rsidR="00830CFD" w:rsidRDefault="00830CFD" w:rsidP="0098580B">
      <w:pPr>
        <w:pStyle w:val="Paragrafi0"/>
        <w:ind w:firstLine="0"/>
        <w:rPr>
          <w:lang w:val="sq-AL"/>
        </w:rPr>
      </w:pPr>
    </w:p>
    <w:p w:rsidR="00830CFD" w:rsidRDefault="00830CFD" w:rsidP="0098580B">
      <w:pPr>
        <w:pStyle w:val="Paragrafi0"/>
        <w:ind w:firstLine="0"/>
        <w:rPr>
          <w:lang w:val="sq-AL"/>
        </w:rPr>
      </w:pPr>
    </w:p>
    <w:p w:rsidR="00830CFD" w:rsidRDefault="00830CFD" w:rsidP="0098580B">
      <w:pPr>
        <w:pStyle w:val="Paragrafi0"/>
        <w:ind w:firstLine="0"/>
        <w:rPr>
          <w:lang w:val="sq-AL"/>
        </w:rPr>
      </w:pPr>
    </w:p>
    <w:p w:rsidR="00830CFD" w:rsidRDefault="00830CFD" w:rsidP="0098580B">
      <w:pPr>
        <w:pStyle w:val="Paragrafi0"/>
        <w:ind w:firstLine="0"/>
        <w:rPr>
          <w:lang w:val="sq-AL"/>
        </w:rPr>
      </w:pPr>
    </w:p>
    <w:p w:rsidR="00830CFD" w:rsidRDefault="00830CFD" w:rsidP="0098580B">
      <w:pPr>
        <w:pStyle w:val="Paragrafi0"/>
        <w:ind w:firstLine="0"/>
        <w:rPr>
          <w:lang w:val="sq-AL"/>
        </w:rPr>
      </w:pPr>
    </w:p>
    <w:p w:rsidR="00830CFD" w:rsidRDefault="00830CFD" w:rsidP="0098580B">
      <w:pPr>
        <w:pStyle w:val="Paragrafi0"/>
        <w:ind w:firstLine="0"/>
        <w:rPr>
          <w:lang w:val="sq-AL"/>
        </w:rPr>
      </w:pPr>
    </w:p>
    <w:p w:rsidR="00830CFD" w:rsidRDefault="00830CFD" w:rsidP="0098580B">
      <w:pPr>
        <w:pStyle w:val="Paragrafi0"/>
        <w:ind w:firstLine="0"/>
        <w:rPr>
          <w:lang w:val="sq-AL"/>
        </w:rPr>
      </w:pPr>
    </w:p>
    <w:p w:rsidR="00830CFD" w:rsidRDefault="00830CFD" w:rsidP="0098580B">
      <w:pPr>
        <w:pStyle w:val="Paragrafi0"/>
        <w:ind w:firstLine="0"/>
        <w:rPr>
          <w:lang w:val="sq-AL"/>
        </w:rPr>
      </w:pPr>
    </w:p>
    <w:tbl>
      <w:tblPr>
        <w:tblW w:w="0" w:type="auto"/>
        <w:tblLayout w:type="fixed"/>
        <w:tblCellMar>
          <w:left w:w="70" w:type="dxa"/>
          <w:right w:w="70" w:type="dxa"/>
        </w:tblCellMar>
        <w:tblLook w:val="0000" w:firstRow="0" w:lastRow="0" w:firstColumn="0" w:lastColumn="0" w:noHBand="0" w:noVBand="0"/>
      </w:tblPr>
      <w:tblGrid>
        <w:gridCol w:w="5330"/>
        <w:gridCol w:w="3803"/>
      </w:tblGrid>
      <w:tr w:rsidR="00830CFD" w:rsidRPr="00D46D9F">
        <w:tblPrEx>
          <w:tblCellMar>
            <w:top w:w="0" w:type="dxa"/>
            <w:bottom w:w="0" w:type="dxa"/>
          </w:tblCellMar>
        </w:tblPrEx>
        <w:trPr>
          <w:cantSplit/>
        </w:trPr>
        <w:tc>
          <w:tcPr>
            <w:tcW w:w="5330" w:type="dxa"/>
          </w:tcPr>
          <w:p w:rsidR="00830CFD" w:rsidRPr="00D46D9F" w:rsidRDefault="00830CFD" w:rsidP="0098580B">
            <w:pPr>
              <w:pStyle w:val="Tabele"/>
              <w:widowControl w:val="0"/>
              <w:rPr>
                <w:lang w:val="sq-AL"/>
              </w:rPr>
            </w:pPr>
            <w:r w:rsidRPr="00D46D9F">
              <w:rPr>
                <w:lang w:val="sq-AL"/>
              </w:rPr>
              <w:t>Operatori i Sistemit t</w:t>
            </w:r>
            <w:r>
              <w:rPr>
                <w:lang w:val="sq-AL"/>
              </w:rPr>
              <w:t>ë</w:t>
            </w:r>
            <w:r w:rsidRPr="00D46D9F">
              <w:rPr>
                <w:lang w:val="sq-AL"/>
              </w:rPr>
              <w:t xml:space="preserve"> Transmetimit (OST) sh.a.</w:t>
            </w:r>
            <w:r w:rsidRPr="00D46D9F">
              <w:rPr>
                <w:lang w:val="sq-AL"/>
              </w:rPr>
              <w:br/>
              <w:t xml:space="preserve">Bulevardi "Gjergj Fishta" </w:t>
            </w:r>
            <w:r>
              <w:rPr>
                <w:lang w:val="sq-AL"/>
              </w:rPr>
              <w:t>nr.</w:t>
            </w:r>
            <w:r w:rsidRPr="00D46D9F">
              <w:rPr>
                <w:lang w:val="sq-AL"/>
              </w:rPr>
              <w:t>10</w:t>
            </w:r>
            <w:r w:rsidRPr="00D46D9F">
              <w:rPr>
                <w:lang w:val="sq-AL"/>
              </w:rPr>
              <w:br/>
              <w:t>Tiranë</w:t>
            </w:r>
            <w:r w:rsidRPr="00D46D9F">
              <w:rPr>
                <w:lang w:val="sq-AL"/>
              </w:rPr>
              <w:br/>
              <w:t xml:space="preserve">Shqipëri </w:t>
            </w:r>
          </w:p>
        </w:tc>
        <w:tc>
          <w:tcPr>
            <w:tcW w:w="3803" w:type="dxa"/>
          </w:tcPr>
          <w:p w:rsidR="00830CFD" w:rsidRPr="00D46D9F" w:rsidRDefault="00830CFD" w:rsidP="0098580B">
            <w:pPr>
              <w:pStyle w:val="Tabele"/>
              <w:widowControl w:val="0"/>
              <w:rPr>
                <w:lang w:val="sq-AL"/>
              </w:rPr>
            </w:pPr>
            <w:bookmarkStart w:id="4" w:name="weibl"/>
            <w:bookmarkEnd w:id="4"/>
            <w:r>
              <w:rPr>
                <w:lang w:val="sq-AL"/>
              </w:rPr>
              <w:t>Dr.</w:t>
            </w:r>
            <w:r w:rsidRPr="00D46D9F">
              <w:rPr>
                <w:lang w:val="sq-AL"/>
              </w:rPr>
              <w:t>Jens Drillisch</w:t>
            </w:r>
            <w:r w:rsidRPr="00D46D9F">
              <w:rPr>
                <w:lang w:val="sq-AL"/>
              </w:rPr>
              <w:br/>
              <w:t>Tona.:</w:t>
            </w:r>
            <w:r w:rsidRPr="00D46D9F">
              <w:rPr>
                <w:lang w:val="sq-AL"/>
              </w:rPr>
              <w:tab/>
              <w:t>DJ</w:t>
            </w:r>
            <w:r w:rsidRPr="00D46D9F">
              <w:rPr>
                <w:lang w:val="sq-AL"/>
              </w:rPr>
              <w:br/>
              <w:t>Tel:</w:t>
            </w:r>
            <w:r w:rsidRPr="00D46D9F">
              <w:rPr>
                <w:lang w:val="sq-AL"/>
              </w:rPr>
              <w:tab/>
              <w:t>++49 69 7431-9705</w:t>
            </w:r>
            <w:r w:rsidRPr="00D46D9F">
              <w:rPr>
                <w:lang w:val="sq-AL"/>
              </w:rPr>
              <w:br/>
              <w:t>email:</w:t>
            </w:r>
            <w:r w:rsidRPr="00D46D9F">
              <w:rPr>
                <w:lang w:val="sq-AL"/>
              </w:rPr>
              <w:tab/>
              <w:t>jens.drillisch@KfW.de</w:t>
            </w:r>
            <w:r w:rsidRPr="00D46D9F">
              <w:rPr>
                <w:lang w:val="sq-AL"/>
              </w:rPr>
              <w:br/>
              <w:t>Datë</w:t>
            </w:r>
            <w:bookmarkStart w:id="5" w:name="Zeichen"/>
            <w:bookmarkStart w:id="6" w:name="Durchwahl"/>
            <w:bookmarkEnd w:id="5"/>
            <w:bookmarkEnd w:id="6"/>
            <w:r>
              <w:rPr>
                <w:lang w:val="sq-AL"/>
              </w:rPr>
              <w:t xml:space="preserve">: </w:t>
            </w:r>
            <w:r w:rsidRPr="00D46D9F">
              <w:rPr>
                <w:lang w:val="sq-AL"/>
              </w:rPr>
              <w:t xml:space="preserve">dhjetor 2009 </w:t>
            </w:r>
          </w:p>
        </w:tc>
      </w:tr>
    </w:tbl>
    <w:p w:rsidR="008C5C73" w:rsidRPr="001443FF" w:rsidRDefault="008C5C73" w:rsidP="0098580B">
      <w:pPr>
        <w:pStyle w:val="Paragrafi0"/>
        <w:rPr>
          <w:sz w:val="14"/>
          <w:lang w:val="sq-AL"/>
        </w:rPr>
      </w:pPr>
    </w:p>
    <w:p w:rsidR="00DA0BE4" w:rsidRPr="00D46D9F" w:rsidRDefault="00D3455F" w:rsidP="0098580B">
      <w:pPr>
        <w:pStyle w:val="Paragrafi0"/>
        <w:rPr>
          <w:lang w:val="sq-AL"/>
        </w:rPr>
      </w:pPr>
      <w:r>
        <w:rPr>
          <w:lang w:val="sq-AL"/>
        </w:rPr>
        <w:t>L III a3</w:t>
      </w:r>
      <w:r>
        <w:rPr>
          <w:lang w:val="sq-AL"/>
        </w:rPr>
        <w:tab/>
      </w:r>
      <w:r>
        <w:rPr>
          <w:lang w:val="sq-AL"/>
        </w:rPr>
        <w:tab/>
        <w:t>Bashkëpunimi financiar g</w:t>
      </w:r>
      <w:r w:rsidR="00DA0BE4" w:rsidRPr="00D46D9F">
        <w:rPr>
          <w:lang w:val="sq-AL"/>
        </w:rPr>
        <w:t xml:space="preserve">jerman me Shqipërinë </w:t>
      </w:r>
    </w:p>
    <w:p w:rsidR="00DA0BE4" w:rsidRPr="00D46D9F" w:rsidRDefault="00D3455F" w:rsidP="0098580B">
      <w:pPr>
        <w:pStyle w:val="Paragrafi0"/>
        <w:ind w:left="1440"/>
        <w:rPr>
          <w:lang w:val="sq-AL"/>
        </w:rPr>
      </w:pPr>
      <w:r>
        <w:rPr>
          <w:lang w:val="sq-AL"/>
        </w:rPr>
        <w:t>linja u</w:t>
      </w:r>
      <w:r w:rsidR="00DA0BE4" w:rsidRPr="00D46D9F">
        <w:rPr>
          <w:lang w:val="sq-AL"/>
        </w:rPr>
        <w:t>nazore 110-kV</w:t>
      </w:r>
      <w:r>
        <w:rPr>
          <w:lang w:val="sq-AL"/>
        </w:rPr>
        <w:t xml:space="preserve"> e Shqipërisë së</w:t>
      </w:r>
      <w:r w:rsidR="00DA0BE4" w:rsidRPr="00D46D9F">
        <w:rPr>
          <w:lang w:val="sq-AL"/>
        </w:rPr>
        <w:t xml:space="preserve"> Jugut </w:t>
      </w:r>
    </w:p>
    <w:p w:rsidR="00DA0BE4" w:rsidRPr="00D46D9F" w:rsidRDefault="00D3455F" w:rsidP="0098580B">
      <w:pPr>
        <w:pStyle w:val="Paragrafi0"/>
        <w:ind w:left="1440"/>
        <w:rPr>
          <w:lang w:val="sq-AL"/>
        </w:rPr>
      </w:pPr>
      <w:r>
        <w:rPr>
          <w:lang w:val="sq-AL"/>
        </w:rPr>
        <w:t>10, 750,000 euro  n</w:t>
      </w:r>
      <w:r w:rsidR="00DA0BE4" w:rsidRPr="00D46D9F">
        <w:rPr>
          <w:lang w:val="sq-AL"/>
        </w:rPr>
        <w:t xml:space="preserve">r BMZ: 2006.65.505 </w:t>
      </w:r>
    </w:p>
    <w:p w:rsidR="00DA0BE4" w:rsidRPr="00D46D9F" w:rsidRDefault="00D3455F" w:rsidP="0098580B">
      <w:pPr>
        <w:pStyle w:val="Paragrafi0"/>
        <w:ind w:left="1440"/>
        <w:rPr>
          <w:lang w:val="sq-AL"/>
        </w:rPr>
      </w:pPr>
      <w:r>
        <w:rPr>
          <w:lang w:val="sq-AL"/>
        </w:rPr>
        <w:t>Marrëveshje e veçantë për Marrëveshjen e huasë dhe p</w:t>
      </w:r>
      <w:r w:rsidR="00DA0BE4" w:rsidRPr="00D46D9F">
        <w:rPr>
          <w:lang w:val="sq-AL"/>
        </w:rPr>
        <w:t xml:space="preserve">rojektit të datës      </w:t>
      </w:r>
    </w:p>
    <w:p w:rsidR="00DA0BE4" w:rsidRPr="00D46D9F" w:rsidRDefault="00D3455F" w:rsidP="0098580B">
      <w:pPr>
        <w:pStyle w:val="Paragrafi0"/>
        <w:ind w:left="1440"/>
        <w:rPr>
          <w:lang w:val="sq-AL"/>
        </w:rPr>
      </w:pPr>
      <w:r>
        <w:rPr>
          <w:lang w:val="sq-AL"/>
        </w:rPr>
        <w:t> d</w:t>
      </w:r>
      <w:r w:rsidR="00DA0BE4" w:rsidRPr="00D46D9F">
        <w:rPr>
          <w:lang w:val="sq-AL"/>
        </w:rPr>
        <w:t xml:space="preserve">hjetor 2009 </w:t>
      </w:r>
    </w:p>
    <w:p w:rsidR="00DA0BE4" w:rsidRPr="001443FF" w:rsidRDefault="00DA0BE4" w:rsidP="0098580B">
      <w:pPr>
        <w:pStyle w:val="Paragrafi0"/>
        <w:rPr>
          <w:sz w:val="16"/>
          <w:lang w:val="sq-AL"/>
        </w:rPr>
      </w:pPr>
    </w:p>
    <w:p w:rsidR="00DA0BE4" w:rsidRPr="00D46D9F" w:rsidRDefault="00DA0BE4" w:rsidP="0098580B">
      <w:pPr>
        <w:pStyle w:val="Paragrafi0"/>
        <w:rPr>
          <w:lang w:val="sq-AL"/>
        </w:rPr>
      </w:pPr>
      <w:r w:rsidRPr="00D46D9F">
        <w:rPr>
          <w:lang w:val="sq-AL"/>
        </w:rPr>
        <w:t xml:space="preserve">Të dashur zotërinj, </w:t>
      </w:r>
    </w:p>
    <w:p w:rsidR="00DA0BE4" w:rsidRPr="00D46D9F" w:rsidRDefault="00DA0BE4" w:rsidP="0098580B">
      <w:pPr>
        <w:pStyle w:val="Paragrafi0"/>
        <w:rPr>
          <w:lang w:val="sq-AL"/>
        </w:rPr>
      </w:pPr>
      <w:r w:rsidRPr="00D46D9F">
        <w:rPr>
          <w:lang w:val="sq-AL"/>
        </w:rPr>
        <w:t xml:space="preserve">Në pajtim me Marrëveshjen e </w:t>
      </w:r>
      <w:r w:rsidR="00471BB7" w:rsidRPr="00D46D9F">
        <w:rPr>
          <w:lang w:val="sq-AL"/>
        </w:rPr>
        <w:t xml:space="preserve">huasë dhe projektit </w:t>
      </w:r>
      <w:r w:rsidRPr="00D46D9F">
        <w:rPr>
          <w:lang w:val="sq-AL"/>
        </w:rPr>
        <w:t>të lidhur ndërmjet Republikës së Shqipërisë, të përfaqësu</w:t>
      </w:r>
      <w:r w:rsidR="00830CFD">
        <w:rPr>
          <w:lang w:val="sq-AL"/>
        </w:rPr>
        <w:t>ar nga Ministria e Financave</w:t>
      </w:r>
      <w:r w:rsidR="00471BB7">
        <w:rPr>
          <w:lang w:val="sq-AL"/>
        </w:rPr>
        <w:t xml:space="preserve"> (Huamarrësi</w:t>
      </w:r>
      <w:r w:rsidRPr="00D46D9F">
        <w:rPr>
          <w:lang w:val="sq-AL"/>
        </w:rPr>
        <w:t>) dhe Operatori i Sistemit</w:t>
      </w:r>
      <w:r w:rsidR="00830CFD">
        <w:rPr>
          <w:lang w:val="sq-AL"/>
        </w:rPr>
        <w:t xml:space="preserve"> të Transmetimit (OST) sh.a. </w:t>
      </w:r>
      <w:r w:rsidR="00471BB7">
        <w:rPr>
          <w:lang w:val="sq-AL"/>
        </w:rPr>
        <w:t>(</w:t>
      </w:r>
      <w:r w:rsidR="00471BB7" w:rsidRPr="00D46D9F">
        <w:rPr>
          <w:lang w:val="sq-AL"/>
        </w:rPr>
        <w:t>agjencia zbatuese e projektit</w:t>
      </w:r>
      <w:r w:rsidR="00471BB7">
        <w:rPr>
          <w:lang w:val="sq-AL"/>
        </w:rPr>
        <w:t>) dhe KfW-së (</w:t>
      </w:r>
      <w:r w:rsidRPr="00D46D9F">
        <w:rPr>
          <w:lang w:val="sq-AL"/>
        </w:rPr>
        <w:t>KfW) të datës ____ dhjetor 2009, sa më poshtë përcak</w:t>
      </w:r>
      <w:r w:rsidR="00830CFD">
        <w:rPr>
          <w:lang w:val="sq-AL"/>
        </w:rPr>
        <w:t>tohet me marrëveshje të veçantë.</w:t>
      </w:r>
      <w:r w:rsidRPr="00D46D9F">
        <w:rPr>
          <w:lang w:val="sq-AL"/>
        </w:rPr>
        <w:t xml:space="preserve"> </w:t>
      </w:r>
    </w:p>
    <w:p w:rsidR="00DA0BE4" w:rsidRPr="00D46D9F" w:rsidRDefault="00DA0BE4" w:rsidP="0098580B">
      <w:pPr>
        <w:pStyle w:val="Paragrafi0"/>
        <w:rPr>
          <w:lang w:val="sq-AL"/>
        </w:rPr>
      </w:pPr>
      <w:r w:rsidRPr="00D46D9F">
        <w:rPr>
          <w:lang w:val="sq-AL"/>
        </w:rPr>
        <w:t xml:space="preserve">Në pajtim me </w:t>
      </w:r>
      <w:r w:rsidR="00471BB7">
        <w:rPr>
          <w:lang w:val="sq-AL"/>
        </w:rPr>
        <w:t>n</w:t>
      </w:r>
      <w:r w:rsidRPr="00D46D9F">
        <w:rPr>
          <w:lang w:val="sq-AL"/>
        </w:rPr>
        <w:t xml:space="preserve">enin 1.2: </w:t>
      </w:r>
    </w:p>
    <w:p w:rsidR="00DA0BE4" w:rsidRPr="00D46D9F" w:rsidRDefault="008C5C73" w:rsidP="0098580B">
      <w:pPr>
        <w:pStyle w:val="Paragrafi0"/>
        <w:rPr>
          <w:lang w:val="sq-AL"/>
        </w:rPr>
      </w:pPr>
      <w:r>
        <w:rPr>
          <w:lang w:val="sq-AL"/>
        </w:rPr>
        <w:t>detajet e projektit</w:t>
      </w:r>
      <w:r w:rsidR="00D3455F">
        <w:rPr>
          <w:lang w:val="sq-AL"/>
        </w:rPr>
        <w:t>,</w:t>
      </w:r>
      <w:r>
        <w:rPr>
          <w:lang w:val="sq-AL"/>
        </w:rPr>
        <w:t xml:space="preserve"> </w:t>
      </w:r>
      <w:r w:rsidR="00DA0BE4" w:rsidRPr="00D46D9F">
        <w:rPr>
          <w:lang w:val="sq-AL"/>
        </w:rPr>
        <w:t xml:space="preserve">si dhe mallrat dhe shërbimet që financohen nga </w:t>
      </w:r>
      <w:r w:rsidR="00471BB7">
        <w:rPr>
          <w:lang w:val="sq-AL"/>
        </w:rPr>
        <w:t>h</w:t>
      </w:r>
      <w:r w:rsidR="00DA0BE4" w:rsidRPr="00D46D9F">
        <w:rPr>
          <w:lang w:val="sq-AL"/>
        </w:rPr>
        <w:t xml:space="preserve">uaja; </w:t>
      </w:r>
    </w:p>
    <w:p w:rsidR="00DA0BE4" w:rsidRPr="00D46D9F" w:rsidRDefault="00DA0BE4" w:rsidP="0098580B">
      <w:pPr>
        <w:pStyle w:val="Paragrafi0"/>
        <w:rPr>
          <w:lang w:val="sq-AL"/>
        </w:rPr>
      </w:pPr>
      <w:r w:rsidRPr="00D46D9F">
        <w:rPr>
          <w:lang w:val="sq-AL"/>
        </w:rPr>
        <w:t xml:space="preserve">Në pajtim me </w:t>
      </w:r>
      <w:r w:rsidR="00471BB7">
        <w:rPr>
          <w:lang w:val="sq-AL"/>
        </w:rPr>
        <w:t>n</w:t>
      </w:r>
      <w:r w:rsidRPr="00D46D9F">
        <w:rPr>
          <w:lang w:val="sq-AL"/>
        </w:rPr>
        <w:t>enin 3.1:</w:t>
      </w:r>
    </w:p>
    <w:p w:rsidR="00DA0BE4" w:rsidRPr="00D46D9F" w:rsidRDefault="00DA0BE4" w:rsidP="0098580B">
      <w:pPr>
        <w:pStyle w:val="Paragrafi0"/>
        <w:rPr>
          <w:lang w:val="sq-AL"/>
        </w:rPr>
      </w:pPr>
      <w:r w:rsidRPr="00D46D9F">
        <w:rPr>
          <w:lang w:val="sq-AL"/>
        </w:rPr>
        <w:t>procedura e disbursimit, veçanërisht provat që provojnë se shumat e disbursuara të huasë për</w:t>
      </w:r>
      <w:r w:rsidR="00830CFD">
        <w:rPr>
          <w:lang w:val="sq-AL"/>
        </w:rPr>
        <w:t>doren për qëllimin e përcaktuar.</w:t>
      </w:r>
      <w:r w:rsidRPr="00D46D9F">
        <w:rPr>
          <w:lang w:val="sq-AL"/>
        </w:rPr>
        <w:t xml:space="preserve"> </w:t>
      </w:r>
    </w:p>
    <w:p w:rsidR="00DA0BE4" w:rsidRPr="00D46D9F" w:rsidRDefault="00DA0BE4" w:rsidP="0098580B">
      <w:pPr>
        <w:pStyle w:val="Paragrafi0"/>
        <w:rPr>
          <w:lang w:val="sq-AL"/>
        </w:rPr>
      </w:pPr>
      <w:r w:rsidRPr="00D46D9F">
        <w:rPr>
          <w:lang w:val="sq-AL"/>
        </w:rPr>
        <w:t xml:space="preserve">Në pajtim me </w:t>
      </w:r>
      <w:r w:rsidR="00471BB7">
        <w:rPr>
          <w:lang w:val="sq-AL"/>
        </w:rPr>
        <w:t>n</w:t>
      </w:r>
      <w:r w:rsidRPr="00D46D9F">
        <w:rPr>
          <w:lang w:val="sq-AL"/>
        </w:rPr>
        <w:t>enin 8.2:</w:t>
      </w:r>
    </w:p>
    <w:p w:rsidR="00DA0BE4" w:rsidRPr="00D46D9F" w:rsidRDefault="00DA0BE4" w:rsidP="0098580B">
      <w:pPr>
        <w:pStyle w:val="Paragrafi0"/>
        <w:rPr>
          <w:lang w:val="sq-AL"/>
        </w:rPr>
      </w:pPr>
      <w:r w:rsidRPr="00D46D9F">
        <w:rPr>
          <w:lang w:val="sq-AL"/>
        </w:rPr>
        <w:t xml:space="preserve">detajet që i përkasin </w:t>
      </w:r>
      <w:r w:rsidR="00471BB7">
        <w:rPr>
          <w:lang w:val="sq-AL"/>
        </w:rPr>
        <w:t>n</w:t>
      </w:r>
      <w:r w:rsidRPr="00D46D9F">
        <w:rPr>
          <w:lang w:val="sq-AL"/>
        </w:rPr>
        <w:t>enit 8.1 (</w:t>
      </w:r>
      <w:r w:rsidR="00471BB7" w:rsidRPr="00D46D9F">
        <w:rPr>
          <w:lang w:val="sq-AL"/>
        </w:rPr>
        <w:t>zbatimi i projektit</w:t>
      </w:r>
      <w:r w:rsidRPr="00D46D9F">
        <w:rPr>
          <w:lang w:val="sq-AL"/>
        </w:rPr>
        <w:t xml:space="preserve">). </w:t>
      </w:r>
    </w:p>
    <w:p w:rsidR="00DA0BE4" w:rsidRPr="00D46D9F" w:rsidRDefault="00DA0BE4" w:rsidP="0098580B">
      <w:pPr>
        <w:pStyle w:val="Paragrafi0"/>
        <w:rPr>
          <w:lang w:val="sq-AL"/>
        </w:rPr>
      </w:pPr>
      <w:r w:rsidRPr="00D46D9F">
        <w:rPr>
          <w:lang w:val="sq-AL"/>
        </w:rPr>
        <w:t xml:space="preserve">Ne propozojmë që të bihet dakord për sa më poshtë: </w:t>
      </w:r>
    </w:p>
    <w:p w:rsidR="00DA0BE4" w:rsidRPr="00D46D9F" w:rsidRDefault="00DA0BE4" w:rsidP="0098580B">
      <w:pPr>
        <w:pStyle w:val="Paragrafi0"/>
        <w:rPr>
          <w:lang w:val="sq-AL"/>
        </w:rPr>
      </w:pPr>
      <w:r w:rsidRPr="00D46D9F">
        <w:rPr>
          <w:lang w:val="sq-AL"/>
        </w:rPr>
        <w:t xml:space="preserve">I. Plani i </w:t>
      </w:r>
      <w:r w:rsidR="00471BB7">
        <w:rPr>
          <w:lang w:val="sq-AL"/>
        </w:rPr>
        <w:t>p</w:t>
      </w:r>
      <w:r w:rsidRPr="00D46D9F">
        <w:rPr>
          <w:lang w:val="sq-AL"/>
        </w:rPr>
        <w:t xml:space="preserve">rojektit </w:t>
      </w:r>
    </w:p>
    <w:p w:rsidR="00DA0BE4" w:rsidRPr="00D46D9F" w:rsidRDefault="00DA0BE4" w:rsidP="0098580B">
      <w:pPr>
        <w:pStyle w:val="Paragrafi0"/>
        <w:rPr>
          <w:lang w:val="sq-AL"/>
        </w:rPr>
      </w:pPr>
      <w:r w:rsidRPr="00D46D9F">
        <w:rPr>
          <w:lang w:val="sq-AL"/>
        </w:rPr>
        <w:t xml:space="preserve">1. Detajet e </w:t>
      </w:r>
      <w:r w:rsidR="00471BB7">
        <w:rPr>
          <w:lang w:val="sq-AL"/>
        </w:rPr>
        <w:t>p</w:t>
      </w:r>
      <w:r w:rsidRPr="00D46D9F">
        <w:rPr>
          <w:lang w:val="sq-AL"/>
        </w:rPr>
        <w:t xml:space="preserve">rojektit </w:t>
      </w:r>
    </w:p>
    <w:p w:rsidR="00DA0BE4" w:rsidRPr="00D46D9F" w:rsidRDefault="00DA0BE4" w:rsidP="0098580B">
      <w:pPr>
        <w:pStyle w:val="Paragrafi0"/>
        <w:rPr>
          <w:lang w:val="sq-AL"/>
        </w:rPr>
      </w:pPr>
      <w:r w:rsidRPr="00D46D9F">
        <w:rPr>
          <w:lang w:val="sq-AL"/>
        </w:rPr>
        <w:t xml:space="preserve">Projekti ka të bëjë me ndërtimin e </w:t>
      </w:r>
      <w:r w:rsidR="00471BB7" w:rsidRPr="00D46D9F">
        <w:rPr>
          <w:lang w:val="sq-AL"/>
        </w:rPr>
        <w:t xml:space="preserve">linjës unazore </w:t>
      </w:r>
      <w:r w:rsidRPr="00D46D9F">
        <w:rPr>
          <w:lang w:val="sq-AL"/>
        </w:rPr>
        <w:t>110-kV të Shqipërisë së Jugut. Qëllimi i projektit është përmirësimi i furnizimit sasior dhe cilësor me energji elektrike në Shqipërinë e Jugut dhe reduktimi i dëmtimit global dhe lokal i mjedisit. Kjo kontribuon në forcimin e një zhvillimi të qëndrueshëm në Shqipërinë e Jugut dhe për mbrojtjen klimaterike. Kriteret për arritjen e këtyre objektivave, rezultatet e projektit dhe aktivitetet e kërkuara të projektit</w:t>
      </w:r>
      <w:r w:rsidR="00D3455F">
        <w:rPr>
          <w:lang w:val="sq-AL"/>
        </w:rPr>
        <w:t>,</w:t>
      </w:r>
      <w:r w:rsidRPr="00D46D9F">
        <w:rPr>
          <w:lang w:val="sq-AL"/>
        </w:rPr>
        <w:t xml:space="preserve"> si dhe detyrimet mbi të cilat mbështetet qëllimi i projektit dhe rezultatet e projektit  gjenden në </w:t>
      </w:r>
      <w:r w:rsidR="00471BB7">
        <w:rPr>
          <w:lang w:val="sq-AL"/>
        </w:rPr>
        <w:t>a</w:t>
      </w:r>
      <w:r w:rsidRPr="00D46D9F">
        <w:rPr>
          <w:lang w:val="sq-AL"/>
        </w:rPr>
        <w:t xml:space="preserve">neksin 1. </w:t>
      </w:r>
    </w:p>
    <w:p w:rsidR="00DA0BE4" w:rsidRPr="00D46D9F" w:rsidRDefault="00DA0BE4" w:rsidP="0098580B">
      <w:pPr>
        <w:pStyle w:val="Paragrafi0"/>
        <w:rPr>
          <w:lang w:val="sq-AL"/>
        </w:rPr>
      </w:pPr>
      <w:r w:rsidRPr="00D46D9F">
        <w:rPr>
          <w:lang w:val="sq-AL"/>
        </w:rPr>
        <w:t xml:space="preserve">Plani i projektit </w:t>
      </w:r>
      <w:r w:rsidR="00471BB7">
        <w:rPr>
          <w:lang w:val="sq-AL"/>
        </w:rPr>
        <w:t>është bazuar në studimet e para</w:t>
      </w:r>
      <w:r w:rsidRPr="00D46D9F">
        <w:rPr>
          <w:lang w:val="sq-AL"/>
        </w:rPr>
        <w:t xml:space="preserve">fizibilitetit “Projekti i </w:t>
      </w:r>
      <w:r w:rsidR="00471BB7" w:rsidRPr="00D46D9F">
        <w:rPr>
          <w:lang w:val="sq-AL"/>
        </w:rPr>
        <w:t>transmetimit të energjisë në juglindje</w:t>
      </w:r>
      <w:r w:rsidRPr="00D46D9F">
        <w:rPr>
          <w:lang w:val="sq-AL"/>
        </w:rPr>
        <w:t xml:space="preserve">” dhe “Projekti i </w:t>
      </w:r>
      <w:r w:rsidR="00471BB7" w:rsidRPr="00D46D9F">
        <w:rPr>
          <w:lang w:val="sq-AL"/>
        </w:rPr>
        <w:t>transmetimit dhe s</w:t>
      </w:r>
      <w:r w:rsidR="00471BB7">
        <w:rPr>
          <w:lang w:val="sq-AL"/>
        </w:rPr>
        <w:t>hpërndarjes së energjisë në jug</w:t>
      </w:r>
      <w:r w:rsidR="00471BB7" w:rsidRPr="00D46D9F">
        <w:rPr>
          <w:lang w:val="sq-AL"/>
        </w:rPr>
        <w:t>perëndim</w:t>
      </w:r>
      <w:r w:rsidRPr="00D46D9F">
        <w:rPr>
          <w:lang w:val="sq-AL"/>
        </w:rPr>
        <w:t xml:space="preserve">” vënë në dispozicion të KfW-së, Huamarrësit dhe </w:t>
      </w:r>
      <w:r w:rsidR="00471BB7" w:rsidRPr="00D46D9F">
        <w:rPr>
          <w:lang w:val="sq-AL"/>
        </w:rPr>
        <w:t xml:space="preserve">agjencisë së zbatimit të projektit </w:t>
      </w:r>
      <w:r w:rsidRPr="00D46D9F">
        <w:rPr>
          <w:lang w:val="sq-AL"/>
        </w:rPr>
        <w:t xml:space="preserve">nga marsi i vitit 2006, dhe mbi marrëveshjet e lidhura ndërmjet KfW-së, Huamarrësit dhe </w:t>
      </w:r>
      <w:r w:rsidR="00471BB7" w:rsidRPr="00D46D9F">
        <w:rPr>
          <w:lang w:val="sq-AL"/>
        </w:rPr>
        <w:t xml:space="preserve">agjencisë së zbatimit të projektit gjatë vlerësimit të projektit lokal. </w:t>
      </w:r>
    </w:p>
    <w:p w:rsidR="00471BB7" w:rsidRDefault="00DA0BE4" w:rsidP="0098580B">
      <w:pPr>
        <w:pStyle w:val="Paragrafi0"/>
        <w:rPr>
          <w:lang w:val="sq-AL"/>
        </w:rPr>
      </w:pPr>
      <w:r w:rsidRPr="00D46D9F">
        <w:rPr>
          <w:lang w:val="sq-AL"/>
        </w:rPr>
        <w:t xml:space="preserve">Aktivitetet e mëposhtme të </w:t>
      </w:r>
      <w:r w:rsidR="00471BB7">
        <w:rPr>
          <w:lang w:val="sq-AL"/>
        </w:rPr>
        <w:t>p</w:t>
      </w:r>
      <w:r w:rsidRPr="00D46D9F">
        <w:rPr>
          <w:lang w:val="sq-AL"/>
        </w:rPr>
        <w:t xml:space="preserve">rojektit financohen nga </w:t>
      </w:r>
      <w:r w:rsidR="00471BB7">
        <w:rPr>
          <w:lang w:val="sq-AL"/>
        </w:rPr>
        <w:t>h</w:t>
      </w:r>
      <w:r w:rsidRPr="00D46D9F">
        <w:rPr>
          <w:lang w:val="sq-AL"/>
        </w:rPr>
        <w:t>uaja: një linjë e re 110-kV nga Ba</w:t>
      </w:r>
      <w:r w:rsidR="00471BB7">
        <w:rPr>
          <w:lang w:val="sq-AL"/>
        </w:rPr>
        <w:t>bica në Sarandë, fuqizimi i nën</w:t>
      </w:r>
      <w:r w:rsidRPr="00D46D9F">
        <w:rPr>
          <w:lang w:val="sq-AL"/>
        </w:rPr>
        <w:t>stacioneve në Babicë dhe Sarandë, lidhjet 110-kV të Orikumit dhe Himarës me linjën e porsa ndërtuar 110-kV, rikonfigurimi i dy rrjeteve të shpërndarjes, linja e re 110-kV nga Erseka – P</w:t>
      </w:r>
      <w:r w:rsidR="00471BB7">
        <w:rPr>
          <w:lang w:val="sq-AL"/>
        </w:rPr>
        <w:t>ërmet, Korçë</w:t>
      </w:r>
      <w:r w:rsidRPr="00D46D9F">
        <w:rPr>
          <w:lang w:val="sq-AL"/>
        </w:rPr>
        <w:t xml:space="preserve"> – Ersek</w:t>
      </w:r>
      <w:r w:rsidR="00471BB7">
        <w:rPr>
          <w:lang w:val="sq-AL"/>
        </w:rPr>
        <w:t>ë</w:t>
      </w:r>
      <w:r w:rsidRPr="00D46D9F">
        <w:rPr>
          <w:lang w:val="sq-AL"/>
        </w:rPr>
        <w:t xml:space="preserve"> dhe P</w:t>
      </w:r>
      <w:r w:rsidR="00471BB7">
        <w:rPr>
          <w:lang w:val="sq-AL"/>
        </w:rPr>
        <w:t>ë</w:t>
      </w:r>
      <w:r w:rsidRPr="00D46D9F">
        <w:rPr>
          <w:lang w:val="sq-AL"/>
        </w:rPr>
        <w:t>rmet – K</w:t>
      </w:r>
      <w:r w:rsidR="00471BB7">
        <w:rPr>
          <w:lang w:val="sq-AL"/>
        </w:rPr>
        <w:t>ë</w:t>
      </w:r>
      <w:r w:rsidRPr="00D46D9F">
        <w:rPr>
          <w:lang w:val="sq-AL"/>
        </w:rPr>
        <w:t>lcyr</w:t>
      </w:r>
      <w:r w:rsidR="00471BB7">
        <w:rPr>
          <w:lang w:val="sq-AL"/>
        </w:rPr>
        <w:t>ë – Memaliaj; shtrirjen e nën</w:t>
      </w:r>
      <w:r w:rsidRPr="00D46D9F">
        <w:rPr>
          <w:lang w:val="sq-AL"/>
        </w:rPr>
        <w:t>stacioneve në P</w:t>
      </w:r>
      <w:r w:rsidR="00471BB7">
        <w:rPr>
          <w:lang w:val="sq-AL"/>
        </w:rPr>
        <w:t>ë</w:t>
      </w:r>
      <w:r w:rsidRPr="00D46D9F">
        <w:rPr>
          <w:lang w:val="sq-AL"/>
        </w:rPr>
        <w:t>rmet, Ersek</w:t>
      </w:r>
      <w:r w:rsidR="00471BB7">
        <w:rPr>
          <w:lang w:val="sq-AL"/>
        </w:rPr>
        <w:t>ë</w:t>
      </w:r>
      <w:r w:rsidR="00B21AA3">
        <w:rPr>
          <w:lang w:val="sq-AL"/>
        </w:rPr>
        <w:t>, Korçë, Kë</w:t>
      </w:r>
      <w:r w:rsidR="00471BB7">
        <w:rPr>
          <w:lang w:val="sq-AL"/>
        </w:rPr>
        <w:t>lcyrë</w:t>
      </w:r>
      <w:r w:rsidRPr="00D46D9F">
        <w:rPr>
          <w:lang w:val="sq-AL"/>
        </w:rPr>
        <w:t xml:space="preserve"> dhe Memaliaj, fuqizimin e nënstacionit të Z</w:t>
      </w:r>
      <w:r w:rsidR="00471BB7">
        <w:rPr>
          <w:lang w:val="sq-AL"/>
        </w:rPr>
        <w:t>ë</w:t>
      </w:r>
      <w:r w:rsidR="00B21AA3">
        <w:rPr>
          <w:lang w:val="sq-AL"/>
        </w:rPr>
        <w:t>mblakut</w:t>
      </w:r>
      <w:r w:rsidRPr="00D46D9F">
        <w:rPr>
          <w:lang w:val="sq-AL"/>
        </w:rPr>
        <w:t xml:space="preserve"> dhe ndërtimin e n</w:t>
      </w:r>
      <w:r w:rsidR="00471BB7">
        <w:rPr>
          <w:lang w:val="sq-AL"/>
        </w:rPr>
        <w:t>jë linje 110-kV nga Zemblak-Korç</w:t>
      </w:r>
      <w:r w:rsidR="00B21AA3">
        <w:rPr>
          <w:lang w:val="sq-AL"/>
        </w:rPr>
        <w:t>ë.</w:t>
      </w:r>
    </w:p>
    <w:p w:rsidR="00DA0BE4" w:rsidRPr="00D46D9F" w:rsidRDefault="00DA0BE4" w:rsidP="0098580B">
      <w:pPr>
        <w:pStyle w:val="Paragrafi0"/>
        <w:rPr>
          <w:lang w:val="sq-AL"/>
        </w:rPr>
      </w:pPr>
      <w:r w:rsidRPr="00D46D9F">
        <w:rPr>
          <w:lang w:val="sq-AL"/>
        </w:rPr>
        <w:t xml:space="preserve">Sipas rastit, fondet e mbetura përdoren për investimet e nevojshme në pajisjet e tensionit të lartë. </w:t>
      </w:r>
    </w:p>
    <w:p w:rsidR="00DA0BE4" w:rsidRPr="00D46D9F" w:rsidRDefault="00B21AA3" w:rsidP="0098580B">
      <w:pPr>
        <w:pStyle w:val="Paragrafi0"/>
        <w:rPr>
          <w:lang w:val="sq-AL"/>
        </w:rPr>
      </w:pPr>
      <w:r>
        <w:rPr>
          <w:lang w:val="sq-AL"/>
        </w:rPr>
        <w:t>2. Grafiku k</w:t>
      </w:r>
      <w:r w:rsidR="00DA0BE4" w:rsidRPr="00D46D9F">
        <w:rPr>
          <w:lang w:val="sq-AL"/>
        </w:rPr>
        <w:t xml:space="preserve">ohor </w:t>
      </w:r>
    </w:p>
    <w:p w:rsidR="00DA0BE4" w:rsidRPr="00D46D9F" w:rsidRDefault="00DA0BE4" w:rsidP="0098580B">
      <w:pPr>
        <w:pStyle w:val="Paragrafi0"/>
        <w:rPr>
          <w:lang w:val="sq-AL"/>
        </w:rPr>
      </w:pPr>
      <w:r w:rsidRPr="00D46D9F">
        <w:rPr>
          <w:lang w:val="sq-AL"/>
        </w:rPr>
        <w:t xml:space="preserve">Grafiku </w:t>
      </w:r>
      <w:r w:rsidR="00CB1425">
        <w:rPr>
          <w:lang w:val="sq-AL"/>
        </w:rPr>
        <w:t xml:space="preserve"> </w:t>
      </w:r>
      <w:r w:rsidRPr="00D46D9F">
        <w:rPr>
          <w:lang w:val="sq-AL"/>
        </w:rPr>
        <w:t xml:space="preserve">kohor </w:t>
      </w:r>
      <w:r w:rsidR="00CB1425">
        <w:rPr>
          <w:lang w:val="sq-AL"/>
        </w:rPr>
        <w:t xml:space="preserve"> </w:t>
      </w:r>
      <w:r w:rsidRPr="00D46D9F">
        <w:rPr>
          <w:lang w:val="sq-AL"/>
        </w:rPr>
        <w:t>përkatës për përgat</w:t>
      </w:r>
      <w:r w:rsidR="00B21AA3">
        <w:rPr>
          <w:lang w:val="sq-AL"/>
        </w:rPr>
        <w:t>itjen, zbatimin dhe operimin e projektit gjendet në a</w:t>
      </w:r>
      <w:r w:rsidRPr="00D46D9F">
        <w:rPr>
          <w:lang w:val="sq-AL"/>
        </w:rPr>
        <w:t xml:space="preserve">neksin 2. </w:t>
      </w:r>
    </w:p>
    <w:p w:rsidR="00DA0BE4" w:rsidRPr="00D46D9F" w:rsidRDefault="00B21AA3" w:rsidP="0098580B">
      <w:pPr>
        <w:pStyle w:val="Paragrafi0"/>
        <w:rPr>
          <w:lang w:val="sq-AL"/>
        </w:rPr>
      </w:pPr>
      <w:r>
        <w:rPr>
          <w:lang w:val="sq-AL"/>
        </w:rPr>
        <w:t>3. Kostoja e përgjithshme dhe f</w:t>
      </w:r>
      <w:r w:rsidR="00DA0BE4" w:rsidRPr="00D46D9F">
        <w:rPr>
          <w:lang w:val="sq-AL"/>
        </w:rPr>
        <w:t xml:space="preserve">inancimi </w:t>
      </w:r>
    </w:p>
    <w:p w:rsidR="001443FF" w:rsidRDefault="00DA0BE4" w:rsidP="0098580B">
      <w:pPr>
        <w:pStyle w:val="Paragrafi0"/>
        <w:rPr>
          <w:lang w:val="sq-AL"/>
        </w:rPr>
      </w:pPr>
      <w:r w:rsidRPr="00D46D9F">
        <w:rPr>
          <w:lang w:val="sq-AL"/>
        </w:rPr>
        <w:t xml:space="preserve">Kostoja </w:t>
      </w:r>
      <w:r w:rsidR="00B21AA3">
        <w:rPr>
          <w:lang w:val="sq-AL"/>
        </w:rPr>
        <w:t>e përgjithshme e parashikuar e projektit (Kostoja e përgjithshme</w:t>
      </w:r>
      <w:r w:rsidRPr="00D46D9F">
        <w:rPr>
          <w:lang w:val="sq-AL"/>
        </w:rPr>
        <w:t>) ku mbë</w:t>
      </w:r>
      <w:r w:rsidR="00B21AA3">
        <w:rPr>
          <w:lang w:val="sq-AL"/>
        </w:rPr>
        <w:t>shtetet vlerësimi i p</w:t>
      </w:r>
      <w:r w:rsidRPr="00D46D9F">
        <w:rPr>
          <w:lang w:val="sq-AL"/>
        </w:rPr>
        <w:t>rojekt</w:t>
      </w:r>
      <w:r w:rsidR="00B21AA3">
        <w:rPr>
          <w:lang w:val="sq-AL"/>
        </w:rPr>
        <w:t>it është afërsisht 51,700, 000 e</w:t>
      </w:r>
      <w:r w:rsidRPr="00D46D9F">
        <w:rPr>
          <w:lang w:val="sq-AL"/>
        </w:rPr>
        <w:t>uro. Sh</w:t>
      </w:r>
      <w:r w:rsidR="00B21AA3">
        <w:rPr>
          <w:lang w:val="sq-AL"/>
        </w:rPr>
        <w:t>uma e huasë është 49, 000, 000 e</w:t>
      </w:r>
      <w:r w:rsidRPr="00D46D9F">
        <w:rPr>
          <w:lang w:val="sq-AL"/>
        </w:rPr>
        <w:t>uro.</w:t>
      </w:r>
    </w:p>
    <w:p w:rsidR="00DA0BE4" w:rsidRPr="00D46D9F" w:rsidRDefault="00DA0BE4" w:rsidP="0098580B">
      <w:pPr>
        <w:pStyle w:val="Paragrafi0"/>
        <w:rPr>
          <w:lang w:val="sq-AL"/>
        </w:rPr>
      </w:pPr>
      <w:r w:rsidRPr="00D46D9F">
        <w:rPr>
          <w:lang w:val="sq-AL"/>
        </w:rPr>
        <w:t xml:space="preserve"> </w:t>
      </w:r>
    </w:p>
    <w:p w:rsidR="00DA0BE4" w:rsidRPr="00D46D9F" w:rsidRDefault="00DA0BE4" w:rsidP="0098580B">
      <w:pPr>
        <w:pStyle w:val="Paragrafi0"/>
        <w:rPr>
          <w:lang w:val="sq-AL"/>
        </w:rPr>
      </w:pPr>
      <w:r w:rsidRPr="00D46D9F">
        <w:rPr>
          <w:lang w:val="sq-AL"/>
        </w:rPr>
        <w:t>Huaja je</w:t>
      </w:r>
      <w:r w:rsidR="00B21AA3">
        <w:rPr>
          <w:lang w:val="sq-AL"/>
        </w:rPr>
        <w:t>pet në bazë të Marrëveshjes së huasë dhe p</w:t>
      </w:r>
      <w:r w:rsidRPr="00D46D9F">
        <w:rPr>
          <w:lang w:val="sq-AL"/>
        </w:rPr>
        <w:t>ro</w:t>
      </w:r>
      <w:r w:rsidR="00B21AA3">
        <w:rPr>
          <w:lang w:val="sq-AL"/>
        </w:rPr>
        <w:t>jektit deri në 10, 750, 000 euro</w:t>
      </w:r>
      <w:r w:rsidRPr="00D46D9F">
        <w:rPr>
          <w:lang w:val="sq-AL"/>
        </w:rPr>
        <w:t xml:space="preserve"> si një pjesë përbërëse</w:t>
      </w:r>
      <w:r w:rsidR="00B21AA3">
        <w:rPr>
          <w:lang w:val="sq-AL"/>
        </w:rPr>
        <w:t xml:space="preserve"> e një pakete për të financuar p</w:t>
      </w:r>
      <w:r w:rsidRPr="00D46D9F">
        <w:rPr>
          <w:lang w:val="sq-AL"/>
        </w:rPr>
        <w:t>rojektin “Lin</w:t>
      </w:r>
      <w:r w:rsidR="00B21AA3">
        <w:rPr>
          <w:lang w:val="sq-AL"/>
        </w:rPr>
        <w:t>ja u</w:t>
      </w:r>
      <w:r w:rsidRPr="00D46D9F">
        <w:rPr>
          <w:lang w:val="sq-AL"/>
        </w:rPr>
        <w:t>nazore 110-kV e Jugut të Shqipërisë”. Dy hua shtesë që do të jepen nga KfW-ja në një</w:t>
      </w:r>
      <w:r w:rsidR="00B21AA3">
        <w:rPr>
          <w:lang w:val="sq-AL"/>
        </w:rPr>
        <w:t xml:space="preserve"> shumë deri në 37, 750, 000 euro</w:t>
      </w:r>
      <w:r w:rsidRPr="00D46D9F">
        <w:rPr>
          <w:lang w:val="sq-AL"/>
        </w:rPr>
        <w:t xml:space="preserve"> dhe në një</w:t>
      </w:r>
      <w:r w:rsidR="00B21AA3">
        <w:rPr>
          <w:lang w:val="sq-AL"/>
        </w:rPr>
        <w:t xml:space="preserve"> shumë deri në  10,750, 000 euro</w:t>
      </w:r>
      <w:r w:rsidRPr="00D46D9F">
        <w:rPr>
          <w:lang w:val="sq-AL"/>
        </w:rPr>
        <w:t xml:space="preserve"> sipas dy marrëveshjeve të veçanta huaje dhe projekti nd</w:t>
      </w:r>
      <w:r w:rsidR="00B21AA3">
        <w:rPr>
          <w:lang w:val="sq-AL"/>
        </w:rPr>
        <w:t>ërmjet KfW-së, Huamarrësit dhe a</w:t>
      </w:r>
      <w:r w:rsidRPr="00D46D9F">
        <w:rPr>
          <w:lang w:val="sq-AL"/>
        </w:rPr>
        <w:t>gjenc</w:t>
      </w:r>
      <w:r w:rsidR="00B21AA3">
        <w:rPr>
          <w:lang w:val="sq-AL"/>
        </w:rPr>
        <w:t>isë zbatuese të projektit (Marrëveshje plotësuese e huasë</w:t>
      </w:r>
      <w:r w:rsidRPr="00D46D9F">
        <w:rPr>
          <w:lang w:val="sq-AL"/>
        </w:rPr>
        <w:t>) plotësojnë paketën si pjes</w:t>
      </w:r>
      <w:r w:rsidR="00B21AA3">
        <w:rPr>
          <w:lang w:val="sq-AL"/>
        </w:rPr>
        <w:t>ë përbërëse (kjo Marrëveshje e huasë dhe projektit dhe Marrëveshjet plotësuese të huasë së bashku Marrëveshjet e huasë</w:t>
      </w:r>
      <w:r w:rsidRPr="00D46D9F">
        <w:rPr>
          <w:lang w:val="sq-AL"/>
        </w:rPr>
        <w:t xml:space="preserve">). </w:t>
      </w:r>
    </w:p>
    <w:p w:rsidR="00DA0BE4" w:rsidRPr="00D46D9F" w:rsidRDefault="00B21AA3" w:rsidP="0098580B">
      <w:pPr>
        <w:pStyle w:val="Paragrafi0"/>
        <w:rPr>
          <w:lang w:val="sq-AL"/>
        </w:rPr>
      </w:pPr>
      <w:r>
        <w:rPr>
          <w:lang w:val="sq-AL"/>
        </w:rPr>
        <w:t>Përbërja e kostos së p</w:t>
      </w:r>
      <w:r w:rsidR="00DA0BE4" w:rsidRPr="00D46D9F">
        <w:rPr>
          <w:lang w:val="sq-AL"/>
        </w:rPr>
        <w:t>ërgjithshme dhe plani i</w:t>
      </w:r>
      <w:r>
        <w:rPr>
          <w:lang w:val="sq-AL"/>
        </w:rPr>
        <w:t xml:space="preserve"> financimit gjenden në a</w:t>
      </w:r>
      <w:r w:rsidR="00DA0BE4" w:rsidRPr="00D46D9F">
        <w:rPr>
          <w:lang w:val="sq-AL"/>
        </w:rPr>
        <w:t>neksin 3.</w:t>
      </w:r>
    </w:p>
    <w:p w:rsidR="00DA0BE4" w:rsidRPr="00D46D9F" w:rsidRDefault="00DA0BE4" w:rsidP="0098580B">
      <w:pPr>
        <w:pStyle w:val="Paragrafi0"/>
        <w:rPr>
          <w:lang w:val="sq-AL"/>
        </w:rPr>
      </w:pPr>
      <w:r w:rsidRPr="00D46D9F">
        <w:rPr>
          <w:lang w:val="sq-AL"/>
        </w:rPr>
        <w:t>Për disb</w:t>
      </w:r>
      <w:r w:rsidR="00B21AA3">
        <w:rPr>
          <w:lang w:val="sq-AL"/>
        </w:rPr>
        <w:t>ursimet e shumës së huasë shih a</w:t>
      </w:r>
      <w:r w:rsidRPr="00D46D9F">
        <w:rPr>
          <w:lang w:val="sq-AL"/>
        </w:rPr>
        <w:t xml:space="preserve">neksin 6. </w:t>
      </w:r>
    </w:p>
    <w:p w:rsidR="00DA0BE4" w:rsidRPr="00D46D9F" w:rsidRDefault="00B21AA3" w:rsidP="0098580B">
      <w:pPr>
        <w:pStyle w:val="Paragrafi0"/>
        <w:rPr>
          <w:lang w:val="sq-AL"/>
        </w:rPr>
      </w:pPr>
      <w:r>
        <w:rPr>
          <w:lang w:val="sq-AL"/>
        </w:rPr>
        <w:t>4. Ndryshimet në planin e p</w:t>
      </w:r>
      <w:r w:rsidR="00DA0BE4" w:rsidRPr="00D46D9F">
        <w:rPr>
          <w:lang w:val="sq-AL"/>
        </w:rPr>
        <w:t xml:space="preserve">rojektit </w:t>
      </w:r>
    </w:p>
    <w:p w:rsidR="00DA0BE4" w:rsidRPr="00D46D9F" w:rsidRDefault="00DA0BE4" w:rsidP="0098580B">
      <w:pPr>
        <w:pStyle w:val="Paragrafi0"/>
        <w:rPr>
          <w:lang w:val="sq-AL"/>
        </w:rPr>
      </w:pPr>
      <w:r w:rsidRPr="00D46D9F">
        <w:rPr>
          <w:lang w:val="sq-AL"/>
        </w:rPr>
        <w:t xml:space="preserve">Çdo ndryshim i konsiderueshëm në planin e projektit kërkon pëlqimin </w:t>
      </w:r>
      <w:r w:rsidR="00B21AA3">
        <w:rPr>
          <w:lang w:val="sq-AL"/>
        </w:rPr>
        <w:t>paraprak të KfW-së. Agjencia e zbatimit të p</w:t>
      </w:r>
      <w:r w:rsidRPr="00D46D9F">
        <w:rPr>
          <w:lang w:val="sq-AL"/>
        </w:rPr>
        <w:t>rojektit informon KfW-në për këtë menjëherë, duke deklaruar shkaqet, masat e planifikuara dhe pasoja</w:t>
      </w:r>
      <w:r w:rsidR="00B21AA3">
        <w:rPr>
          <w:lang w:val="sq-AL"/>
        </w:rPr>
        <w:t>t e ndryshimit (duke përfshirë koston e p</w:t>
      </w:r>
      <w:r w:rsidRPr="00D46D9F">
        <w:rPr>
          <w:lang w:val="sq-AL"/>
        </w:rPr>
        <w:t xml:space="preserve">ërgjithshme). Zbatimi i këtyre masave fillon vetëm mbi bazën e planifikimit të rishikuar dhe me pëlqimin e KfW-së. </w:t>
      </w:r>
    </w:p>
    <w:p w:rsidR="00DA0BE4" w:rsidRPr="00D46D9F" w:rsidRDefault="00DA0BE4" w:rsidP="0098580B">
      <w:pPr>
        <w:pStyle w:val="Paragrafi0"/>
        <w:rPr>
          <w:lang w:val="sq-AL"/>
        </w:rPr>
      </w:pPr>
      <w:r w:rsidRPr="00D46D9F">
        <w:rPr>
          <w:lang w:val="sq-AL"/>
        </w:rPr>
        <w:t xml:space="preserve">II. Zbatimi </w:t>
      </w:r>
      <w:r w:rsidR="00B21AA3">
        <w:rPr>
          <w:lang w:val="sq-AL"/>
        </w:rPr>
        <w:t>i p</w:t>
      </w:r>
      <w:r w:rsidRPr="00D46D9F">
        <w:rPr>
          <w:lang w:val="sq-AL"/>
        </w:rPr>
        <w:t xml:space="preserve">rojektit </w:t>
      </w:r>
    </w:p>
    <w:p w:rsidR="00DA0BE4" w:rsidRPr="00D46D9F" w:rsidRDefault="00B21AA3" w:rsidP="0098580B">
      <w:pPr>
        <w:pStyle w:val="Paragrafi0"/>
        <w:rPr>
          <w:lang w:val="sq-AL"/>
        </w:rPr>
      </w:pPr>
      <w:r>
        <w:rPr>
          <w:lang w:val="sq-AL"/>
        </w:rPr>
        <w:t>1. Përgjegjësitë dhe grafiku i kohës, kostos dhe f</w:t>
      </w:r>
      <w:r w:rsidR="00DA0BE4" w:rsidRPr="00D46D9F">
        <w:rPr>
          <w:lang w:val="sq-AL"/>
        </w:rPr>
        <w:t xml:space="preserve">inancimit </w:t>
      </w:r>
    </w:p>
    <w:p w:rsidR="00DA0BE4" w:rsidRPr="00D46D9F" w:rsidRDefault="00B21AA3" w:rsidP="0098580B">
      <w:pPr>
        <w:pStyle w:val="Paragrafi0"/>
        <w:rPr>
          <w:lang w:val="sq-AL"/>
        </w:rPr>
      </w:pPr>
      <w:r>
        <w:rPr>
          <w:lang w:val="sq-AL"/>
        </w:rPr>
        <w:t>1.1 Agjencia zbatuese e p</w:t>
      </w:r>
      <w:r w:rsidR="00DA0BE4" w:rsidRPr="00D46D9F">
        <w:rPr>
          <w:lang w:val="sq-AL"/>
        </w:rPr>
        <w:t>rojektit ës</w:t>
      </w:r>
      <w:r>
        <w:rPr>
          <w:lang w:val="sq-AL"/>
        </w:rPr>
        <w:t>htë përgjegjëse për zbatimin e projektit. Agjencia e zbatimit të projektit ngre një njësi të veçantë për zbatimin e p</w:t>
      </w:r>
      <w:r w:rsidR="00DA0BE4" w:rsidRPr="00D46D9F">
        <w:rPr>
          <w:lang w:val="sq-AL"/>
        </w:rPr>
        <w:t>rojektit (PIU), që ngrihet dhe është p</w:t>
      </w:r>
      <w:r>
        <w:rPr>
          <w:lang w:val="sq-AL"/>
        </w:rPr>
        <w:t>ërgjegjëse për zbatimin e p</w:t>
      </w:r>
      <w:r w:rsidR="00DA0BE4" w:rsidRPr="00D46D9F">
        <w:rPr>
          <w:lang w:val="sq-AL"/>
        </w:rPr>
        <w:t xml:space="preserve">rojektit deri në dorëzimin përfundimtar. </w:t>
      </w:r>
    </w:p>
    <w:p w:rsidR="00DA0BE4" w:rsidRPr="00D46D9F" w:rsidRDefault="00DA0BE4" w:rsidP="0098580B">
      <w:pPr>
        <w:pStyle w:val="Paragrafi0"/>
        <w:rPr>
          <w:lang w:val="sq-AL"/>
        </w:rPr>
      </w:pPr>
      <w:r w:rsidRPr="00D46D9F">
        <w:rPr>
          <w:lang w:val="sq-AL"/>
        </w:rPr>
        <w:t>1.2 Grafiku i detajuar i kohës, kostos dhe financimit, i përditësuar rregullisht për zbatimin e përsht</w:t>
      </w:r>
      <w:r w:rsidR="00B21AA3">
        <w:rPr>
          <w:lang w:val="sq-AL"/>
        </w:rPr>
        <w:t>atshëm teknik dhe financiar të p</w:t>
      </w:r>
      <w:r w:rsidRPr="00D46D9F">
        <w:rPr>
          <w:lang w:val="sq-AL"/>
        </w:rPr>
        <w:t>rojektit, përgatitet sa më shpejt të jetë e mundur ng</w:t>
      </w:r>
      <w:r w:rsidR="00B21AA3">
        <w:rPr>
          <w:lang w:val="sq-AL"/>
        </w:rPr>
        <w:t>a agjencia e zbatimit të p</w:t>
      </w:r>
      <w:r w:rsidRPr="00D46D9F">
        <w:rPr>
          <w:lang w:val="sq-AL"/>
        </w:rPr>
        <w:t>rojektit në bashkëpunim me konsulentin dhe i paraqitet KfW-së. Ky grafik tregon, me afate dhe shuma, ndërlidhjen e parashikuar k</w:t>
      </w:r>
      <w:r w:rsidR="00B21AA3">
        <w:rPr>
          <w:lang w:val="sq-AL"/>
        </w:rPr>
        <w:t>ronologjike të aktiviteteve të p</w:t>
      </w:r>
      <w:r w:rsidRPr="00D46D9F">
        <w:rPr>
          <w:lang w:val="sq-AL"/>
        </w:rPr>
        <w:t>rojektit dhe kërkesat përkatëse financiare. Nëse një shmangie nga ky grafik bëhet</w:t>
      </w:r>
      <w:r w:rsidR="00B21AA3">
        <w:rPr>
          <w:lang w:val="sq-AL"/>
        </w:rPr>
        <w:t xml:space="preserve"> i nevojshëm gjatë zbatimit të p</w:t>
      </w:r>
      <w:r w:rsidRPr="00D46D9F">
        <w:rPr>
          <w:lang w:val="sq-AL"/>
        </w:rPr>
        <w:t xml:space="preserve">rojektit, KfW-së dhe Huamarrësit i jepet një grafik i rishikuar. </w:t>
      </w:r>
    </w:p>
    <w:p w:rsidR="00DA0BE4" w:rsidRPr="00D46D9F" w:rsidRDefault="00B21AA3" w:rsidP="0098580B">
      <w:pPr>
        <w:pStyle w:val="Paragrafi0"/>
        <w:rPr>
          <w:lang w:val="sq-AL"/>
        </w:rPr>
      </w:pPr>
      <w:r>
        <w:rPr>
          <w:lang w:val="sq-AL"/>
        </w:rPr>
        <w:t>2. Caktimi i një k</w:t>
      </w:r>
      <w:r w:rsidR="00DA0BE4" w:rsidRPr="00D46D9F">
        <w:rPr>
          <w:lang w:val="sq-AL"/>
        </w:rPr>
        <w:t xml:space="preserve">onsulenti </w:t>
      </w:r>
    </w:p>
    <w:p w:rsidR="00DA0BE4" w:rsidRPr="00D46D9F" w:rsidRDefault="00DA0BE4" w:rsidP="0098580B">
      <w:pPr>
        <w:pStyle w:val="Paragrafi0"/>
        <w:rPr>
          <w:lang w:val="sq-AL"/>
        </w:rPr>
      </w:pPr>
      <w:r w:rsidRPr="00D46D9F">
        <w:rPr>
          <w:lang w:val="sq-AL"/>
        </w:rPr>
        <w:t xml:space="preserve">2.1 Detyrat e konsulentit përbëhen nga: </w:t>
      </w:r>
    </w:p>
    <w:p w:rsidR="00DA0BE4" w:rsidRPr="00D46D9F" w:rsidRDefault="00B21AA3" w:rsidP="0098580B">
      <w:pPr>
        <w:pStyle w:val="Paragrafi0"/>
        <w:rPr>
          <w:lang w:val="sq-AL"/>
        </w:rPr>
      </w:pPr>
      <w:r>
        <w:rPr>
          <w:lang w:val="sq-AL"/>
        </w:rPr>
        <w:t>Faza 1a: Faza para p</w:t>
      </w:r>
      <w:r w:rsidR="00DA0BE4" w:rsidRPr="00D46D9F">
        <w:rPr>
          <w:lang w:val="sq-AL"/>
        </w:rPr>
        <w:t xml:space="preserve">lanifikimit: </w:t>
      </w:r>
    </w:p>
    <w:p w:rsidR="00DA0BE4" w:rsidRPr="00D46D9F" w:rsidRDefault="00DA0BE4" w:rsidP="0098580B">
      <w:pPr>
        <w:pStyle w:val="Paragrafi0"/>
        <w:rPr>
          <w:lang w:val="sq-AL"/>
        </w:rPr>
      </w:pPr>
      <w:r w:rsidRPr="00D46D9F">
        <w:rPr>
          <w:lang w:val="sq-AL"/>
        </w:rPr>
        <w:t>a) Rishikimi i konceptit teknik, mbledhja e të dhënave dhe rishikimi i të gjitha të dhënave të disponueshme, informacioni dhe planet në lidhje me nënstacionet ekzistuese dhe të planifikuar</w:t>
      </w:r>
      <w:r w:rsidR="00B21AA3">
        <w:rPr>
          <w:lang w:val="sq-AL"/>
        </w:rPr>
        <w:t>a</w:t>
      </w:r>
      <w:r w:rsidRPr="00D46D9F">
        <w:rPr>
          <w:lang w:val="sq-AL"/>
        </w:rPr>
        <w:t xml:space="preserve"> 110-kV (</w:t>
      </w:r>
      <w:r w:rsidR="00143503" w:rsidRPr="00D46D9F">
        <w:rPr>
          <w:lang w:val="sq-AL"/>
        </w:rPr>
        <w:t>diagramet</w:t>
      </w:r>
      <w:r w:rsidRPr="00D46D9F">
        <w:rPr>
          <w:lang w:val="sq-AL"/>
        </w:rPr>
        <w:t>, projektet e ndërtimit, dokumentet planifikuese dhe vizatimet e hollësishme të impianteve) dhe linjat e planifikuara të transmetimit 110-kV, si dhe impiantet e tjera të kërkuara/ekzistuese të përshkrua</w:t>
      </w:r>
      <w:r w:rsidR="00B21AA3">
        <w:rPr>
          <w:lang w:val="sq-AL"/>
        </w:rPr>
        <w:t>ra në kapitullin 1.3 të këtyre t</w:t>
      </w:r>
      <w:r w:rsidRPr="00D46D9F">
        <w:rPr>
          <w:lang w:val="sq-AL"/>
        </w:rPr>
        <w:t xml:space="preserve">ermave. </w:t>
      </w:r>
    </w:p>
    <w:p w:rsidR="00DA0BE4" w:rsidRPr="00D46D9F" w:rsidRDefault="00DA0BE4" w:rsidP="0098580B">
      <w:pPr>
        <w:pStyle w:val="Paragrafi0"/>
        <w:rPr>
          <w:lang w:val="sq-AL"/>
        </w:rPr>
      </w:pPr>
      <w:r w:rsidRPr="00D46D9F">
        <w:rPr>
          <w:lang w:val="sq-AL"/>
        </w:rPr>
        <w:t xml:space="preserve">b) Riformim i vizatimeve që mungojnë </w:t>
      </w:r>
      <w:r w:rsidR="00B21AA3">
        <w:rPr>
          <w:lang w:val="sq-AL"/>
        </w:rPr>
        <w:t>,</w:t>
      </w:r>
      <w:r w:rsidRPr="00D46D9F">
        <w:rPr>
          <w:lang w:val="sq-AL"/>
        </w:rPr>
        <w:t xml:space="preserve">që kërkohen për zbatimin e projektit dhe përgatitjen e kopjeve të riprodhueshme. </w:t>
      </w:r>
    </w:p>
    <w:p w:rsidR="00DA0BE4" w:rsidRPr="00D46D9F" w:rsidRDefault="00DA0BE4" w:rsidP="0098580B">
      <w:pPr>
        <w:pStyle w:val="Paragrafi0"/>
        <w:rPr>
          <w:lang w:val="sq-AL"/>
        </w:rPr>
      </w:pPr>
      <w:r w:rsidRPr="00D46D9F">
        <w:rPr>
          <w:lang w:val="sq-AL"/>
        </w:rPr>
        <w:t xml:space="preserve">c) Shqyrtimi i gjendjes teknike të impianteve ekzistuese dhe përgatitja e një vështrimi të përgjithshëm të këtyre impianteve dhe strukturave që duhet të mbahen. </w:t>
      </w:r>
    </w:p>
    <w:p w:rsidR="00DA0BE4" w:rsidRPr="00D46D9F" w:rsidRDefault="00DA0BE4" w:rsidP="0098580B">
      <w:pPr>
        <w:pStyle w:val="Paragrafi0"/>
        <w:rPr>
          <w:lang w:val="sq-AL"/>
        </w:rPr>
      </w:pPr>
      <w:r w:rsidRPr="00D46D9F">
        <w:rPr>
          <w:lang w:val="sq-AL"/>
        </w:rPr>
        <w:t>d) Asistenca për OST-në në kursin e linjës 110-kV duke përfshirë vendndodhjen e kullave të këndeve dhe kabllot ushqyes</w:t>
      </w:r>
      <w:r w:rsidR="007C773C">
        <w:rPr>
          <w:lang w:val="sq-AL"/>
        </w:rPr>
        <w:t>e shtesë në nën</w:t>
      </w:r>
      <w:r w:rsidRPr="00D46D9F">
        <w:rPr>
          <w:lang w:val="sq-AL"/>
        </w:rPr>
        <w:t xml:space="preserve">stacionet ekzistuese dhe pajisjet e tjera. </w:t>
      </w:r>
    </w:p>
    <w:p w:rsidR="00DA0BE4" w:rsidRPr="00D46D9F" w:rsidRDefault="007C773C" w:rsidP="0098580B">
      <w:pPr>
        <w:pStyle w:val="Paragrafi0"/>
        <w:rPr>
          <w:lang w:val="sq-AL"/>
        </w:rPr>
      </w:pPr>
      <w:r>
        <w:rPr>
          <w:lang w:val="sq-AL"/>
        </w:rPr>
        <w:t>e) Specifikimet e masave të p</w:t>
      </w:r>
      <w:r w:rsidR="00DA0BE4" w:rsidRPr="00D46D9F">
        <w:rPr>
          <w:lang w:val="sq-AL"/>
        </w:rPr>
        <w:t xml:space="preserve">rojektit, duke marrë parasysh çdo ndryshim që mund të ketë ndodhur. </w:t>
      </w:r>
    </w:p>
    <w:p w:rsidR="00DA0BE4" w:rsidRPr="00D46D9F" w:rsidRDefault="00DA0BE4" w:rsidP="0098580B">
      <w:pPr>
        <w:pStyle w:val="Paragrafi0"/>
        <w:rPr>
          <w:lang w:val="sq-AL"/>
        </w:rPr>
      </w:pPr>
      <w:r w:rsidRPr="00D46D9F">
        <w:rPr>
          <w:lang w:val="sq-AL"/>
        </w:rPr>
        <w:t xml:space="preserve">f) Përgatitja e planifikimit paraprak dhe grafiku kohor i furnizimeve dhe shërbimeve, d.m.th, </w:t>
      </w:r>
      <w:r w:rsidR="007C773C">
        <w:rPr>
          <w:lang w:val="sq-AL"/>
        </w:rPr>
        <w:t>paraqitja e një raporti të plan</w:t>
      </w:r>
      <w:r w:rsidRPr="00D46D9F">
        <w:rPr>
          <w:lang w:val="sq-AL"/>
        </w:rPr>
        <w:t xml:space="preserve">projektit që duhet të përpilohet në mënyrë të tillë që mund të përdoret (të paktën pjesërisht) drejtpërdrejt për qëllime tenderimi. </w:t>
      </w:r>
    </w:p>
    <w:p w:rsidR="00DA0BE4" w:rsidRPr="00D46D9F" w:rsidRDefault="00DA0BE4" w:rsidP="0098580B">
      <w:pPr>
        <w:pStyle w:val="Paragrafi0"/>
        <w:rPr>
          <w:lang w:val="sq-AL"/>
        </w:rPr>
      </w:pPr>
      <w:r w:rsidRPr="00D46D9F">
        <w:rPr>
          <w:lang w:val="sq-AL"/>
        </w:rPr>
        <w:t xml:space="preserve">g) Rishikimi i llogaritjes së kostos dhe përditësimi i parashikimit të kostos së investimeve bazuar në informacionin më të fundit që disponohet. </w:t>
      </w:r>
    </w:p>
    <w:p w:rsidR="00DA0BE4" w:rsidRPr="00D46D9F" w:rsidRDefault="00DA0BE4" w:rsidP="0098580B">
      <w:pPr>
        <w:pStyle w:val="Paragrafi0"/>
        <w:rPr>
          <w:lang w:val="sq-AL"/>
        </w:rPr>
      </w:pPr>
      <w:r w:rsidRPr="00D46D9F">
        <w:rPr>
          <w:lang w:val="sq-AL"/>
        </w:rPr>
        <w:t xml:space="preserve">h) Mbështetja e PIU-t në procesin e marrjes së lejeve dhe licencave të kërkuara. </w:t>
      </w:r>
    </w:p>
    <w:p w:rsidR="00DA0BE4" w:rsidRPr="00D46D9F" w:rsidRDefault="007C773C" w:rsidP="0098580B">
      <w:pPr>
        <w:pStyle w:val="Paragrafi0"/>
        <w:rPr>
          <w:lang w:val="sq-AL"/>
        </w:rPr>
      </w:pPr>
      <w:r>
        <w:rPr>
          <w:lang w:val="sq-AL"/>
        </w:rPr>
        <w:t>i) Konsulencë për agjencinë zbatuese të p</w:t>
      </w:r>
      <w:r w:rsidR="00DA0BE4" w:rsidRPr="00D46D9F">
        <w:rPr>
          <w:lang w:val="sq-AL"/>
        </w:rPr>
        <w:t>rojektit në lidhje me sigurimin e të drejtave të përdorimit të rrugës dhe të tokës, si</w:t>
      </w:r>
      <w:r>
        <w:rPr>
          <w:lang w:val="sq-AL"/>
        </w:rPr>
        <w:t xml:space="preserve"> dhe kompensimet e paguara nga agjencia e zbatimit të p</w:t>
      </w:r>
      <w:r w:rsidR="00DA0BE4" w:rsidRPr="00D46D9F">
        <w:rPr>
          <w:lang w:val="sq-AL"/>
        </w:rPr>
        <w:t xml:space="preserve">rojektit (sipas rastit). </w:t>
      </w:r>
    </w:p>
    <w:p w:rsidR="00DA0BE4" w:rsidRPr="00D46D9F" w:rsidRDefault="00DA0BE4" w:rsidP="0098580B">
      <w:pPr>
        <w:pStyle w:val="Paragrafi0"/>
        <w:rPr>
          <w:lang w:val="sq-AL"/>
        </w:rPr>
      </w:pPr>
      <w:r w:rsidRPr="00D46D9F">
        <w:rPr>
          <w:lang w:val="sq-AL"/>
        </w:rPr>
        <w:t>j) Mbështet</w:t>
      </w:r>
      <w:r w:rsidR="007C773C">
        <w:rPr>
          <w:lang w:val="sq-AL"/>
        </w:rPr>
        <w:t>ja e PIU-t në përpilimin e një vlerësimi të impaktit mjedisor në pajtim me k</w:t>
      </w:r>
      <w:r w:rsidRPr="00D46D9F">
        <w:rPr>
          <w:lang w:val="sq-AL"/>
        </w:rPr>
        <w:t xml:space="preserve">ërkesat shqiptare dhe standardet ndërkombëtare për të marrë lejen për ndërtimin e linjave ajrore dhe artikuj të tjerë nga autoritetet përkatëse (sipas rastit). </w:t>
      </w:r>
    </w:p>
    <w:p w:rsidR="00DA0BE4" w:rsidRPr="00D46D9F" w:rsidRDefault="00DA0BE4" w:rsidP="0098580B">
      <w:pPr>
        <w:pStyle w:val="Paragrafi0"/>
        <w:rPr>
          <w:lang w:val="sq-AL"/>
        </w:rPr>
      </w:pPr>
      <w:r w:rsidRPr="00D46D9F">
        <w:rPr>
          <w:lang w:val="sq-AL"/>
        </w:rPr>
        <w:t xml:space="preserve">k) Së bashku me PIU-n: përpilimi i konceptit të zbatimit dhe grafikut kohor të zbatimit dhe grafikut të kostos dhe financimit për programin. </w:t>
      </w:r>
    </w:p>
    <w:p w:rsidR="00DA0BE4" w:rsidRPr="00D46D9F" w:rsidRDefault="00DA0BE4" w:rsidP="0098580B">
      <w:pPr>
        <w:pStyle w:val="Paragrafi0"/>
        <w:rPr>
          <w:lang w:val="sq-AL"/>
        </w:rPr>
      </w:pPr>
      <w:r w:rsidRPr="00D46D9F">
        <w:rPr>
          <w:lang w:val="sq-AL"/>
        </w:rPr>
        <w:t>F</w:t>
      </w:r>
      <w:r w:rsidR="007C773C">
        <w:rPr>
          <w:lang w:val="sq-AL"/>
        </w:rPr>
        <w:t>aza 1b: Rishikimi dhe përgatitja e tenderit, procedura e t</w:t>
      </w:r>
      <w:r w:rsidRPr="00D46D9F">
        <w:rPr>
          <w:lang w:val="sq-AL"/>
        </w:rPr>
        <w:t xml:space="preserve">enderit </w:t>
      </w:r>
    </w:p>
    <w:p w:rsidR="00DA0BE4" w:rsidRPr="00D46D9F" w:rsidRDefault="00DA0BE4" w:rsidP="0098580B">
      <w:pPr>
        <w:pStyle w:val="Paragrafi0"/>
        <w:rPr>
          <w:lang w:val="sq-AL"/>
        </w:rPr>
      </w:pPr>
      <w:r w:rsidRPr="00D46D9F">
        <w:rPr>
          <w:lang w:val="sq-AL"/>
        </w:rPr>
        <w:t>l) Në bashkëpunim me PIU-n: rishikimi dhe ndryshimi, sipas rastit, të dokumenteve të tenderit për mallrat dhe shërbimet, duke përfshirë termat dhe kushtet standarde për tenderat, vlerësimin e sasive, përshkrimin teknik të pajisjeve</w:t>
      </w:r>
      <w:r w:rsidR="007C773C">
        <w:rPr>
          <w:lang w:val="sq-AL"/>
        </w:rPr>
        <w:t xml:space="preserve"> dhe impianteve dhe një projektkontratë për furnizimin dhe p</w:t>
      </w:r>
      <w:r w:rsidRPr="00D46D9F">
        <w:rPr>
          <w:lang w:val="sq-AL"/>
        </w:rPr>
        <w:t xml:space="preserve">unimet mbi bazën e rregullave FIDIC. </w:t>
      </w:r>
    </w:p>
    <w:p w:rsidR="00DA0BE4" w:rsidRPr="00D46D9F" w:rsidRDefault="00DA0BE4" w:rsidP="0098580B">
      <w:pPr>
        <w:pStyle w:val="Paragrafi0"/>
        <w:rPr>
          <w:lang w:val="sq-AL"/>
        </w:rPr>
      </w:pPr>
      <w:r w:rsidRPr="00D46D9F">
        <w:rPr>
          <w:lang w:val="sq-AL"/>
        </w:rPr>
        <w:t xml:space="preserve">m) Mbështetje për PIU-n gjatë periudhës së tenderit për të asistuar në përzgjedhjen e kontraktuesit të përgjithshëm, duke përfshirë përgatitjen e njoftimit për tender, organizimin e një vizite të detyrueshme në terren, përgjigjet për pyetjet mbi tenderin, pjesëmarrjen në hapjen e tenderit, përpilimi i protokollit të hapjes së tenderit dhe shërbime të tjera përkatëse për procedurën e tenderit në pajtim me kuadrin ligjor në Shqipëri. </w:t>
      </w:r>
    </w:p>
    <w:p w:rsidR="00DA0BE4" w:rsidRPr="00D46D9F" w:rsidRDefault="00DA0BE4" w:rsidP="0098580B">
      <w:pPr>
        <w:pStyle w:val="Paragrafi0"/>
        <w:rPr>
          <w:lang w:val="sq-AL"/>
        </w:rPr>
      </w:pPr>
      <w:r w:rsidRPr="00D46D9F">
        <w:rPr>
          <w:lang w:val="sq-AL"/>
        </w:rPr>
        <w:t>n) Bashkëpunim me PIU-n si drejtuese e vlerësimit të tenderit, përgatitja e raportit të vlerësimit të</w:t>
      </w:r>
      <w:r w:rsidR="007C773C">
        <w:rPr>
          <w:lang w:val="sq-AL"/>
        </w:rPr>
        <w:t xml:space="preserve"> ofertës dhe paraqitja e tij te</w:t>
      </w:r>
      <w:r w:rsidRPr="00D46D9F">
        <w:rPr>
          <w:lang w:val="sq-AL"/>
        </w:rPr>
        <w:t xml:space="preserve"> PEA dhe KfW-ja. </w:t>
      </w:r>
    </w:p>
    <w:p w:rsidR="00DA0BE4" w:rsidRPr="00D46D9F" w:rsidRDefault="00DA0BE4" w:rsidP="0098580B">
      <w:pPr>
        <w:pStyle w:val="Paragrafi0"/>
        <w:rPr>
          <w:lang w:val="sq-AL"/>
        </w:rPr>
      </w:pPr>
      <w:r w:rsidRPr="00D46D9F">
        <w:rPr>
          <w:lang w:val="sq-AL"/>
        </w:rPr>
        <w:t xml:space="preserve">o) Formulimi i njoftimit për rekomandimin e dhënies së kontratës. </w:t>
      </w:r>
    </w:p>
    <w:p w:rsidR="00DA0BE4" w:rsidRPr="00D46D9F" w:rsidRDefault="00DA0BE4" w:rsidP="0098580B">
      <w:pPr>
        <w:pStyle w:val="Paragrafi0"/>
        <w:rPr>
          <w:lang w:val="sq-AL"/>
        </w:rPr>
      </w:pPr>
      <w:r w:rsidRPr="00D46D9F">
        <w:rPr>
          <w:lang w:val="sq-AL"/>
        </w:rPr>
        <w:t>p) Mbështetja e PEA-s për lidhjen e kontratës</w:t>
      </w:r>
      <w:r w:rsidR="007C773C">
        <w:rPr>
          <w:lang w:val="sq-AL"/>
        </w:rPr>
        <w:t xml:space="preserve"> së furnizimit dhe punimeve me k</w:t>
      </w:r>
      <w:r w:rsidRPr="00D46D9F">
        <w:rPr>
          <w:lang w:val="sq-AL"/>
        </w:rPr>
        <w:t xml:space="preserve">ontraktuesin e përgjithshëm. </w:t>
      </w:r>
    </w:p>
    <w:p w:rsidR="00DA0BE4" w:rsidRPr="00D46D9F" w:rsidRDefault="00DA0BE4" w:rsidP="0098580B">
      <w:pPr>
        <w:pStyle w:val="Paragrafi0"/>
        <w:rPr>
          <w:lang w:val="sq-AL"/>
        </w:rPr>
      </w:pPr>
      <w:r w:rsidRPr="00D46D9F">
        <w:rPr>
          <w:lang w:val="sq-AL"/>
        </w:rPr>
        <w:t>q) Mbësh</w:t>
      </w:r>
      <w:r w:rsidR="007C773C">
        <w:rPr>
          <w:lang w:val="sq-AL"/>
        </w:rPr>
        <w:t>tetja e PEA-s në përgatitjen e raportit final të v</w:t>
      </w:r>
      <w:r w:rsidRPr="00D46D9F">
        <w:rPr>
          <w:lang w:val="sq-AL"/>
        </w:rPr>
        <w:t xml:space="preserve">lerësimit. </w:t>
      </w:r>
    </w:p>
    <w:p w:rsidR="00DA0BE4" w:rsidRPr="00D46D9F" w:rsidRDefault="007C773C" w:rsidP="0098580B">
      <w:pPr>
        <w:pStyle w:val="Paragrafi0"/>
        <w:rPr>
          <w:lang w:val="sq-AL"/>
        </w:rPr>
      </w:pPr>
      <w:r>
        <w:rPr>
          <w:lang w:val="sq-AL"/>
        </w:rPr>
        <w:t xml:space="preserve">Faza 2: Auditimi teknik dhe </w:t>
      </w:r>
      <w:r w:rsidR="003B193E">
        <w:rPr>
          <w:lang w:val="sq-AL"/>
        </w:rPr>
        <w:t>m</w:t>
      </w:r>
      <w:r>
        <w:rPr>
          <w:lang w:val="sq-AL"/>
        </w:rPr>
        <w:t>bikëqyrja e vendit, p</w:t>
      </w:r>
      <w:r w:rsidR="00DA0BE4" w:rsidRPr="00D46D9F">
        <w:rPr>
          <w:lang w:val="sq-AL"/>
        </w:rPr>
        <w:t>ë</w:t>
      </w:r>
      <w:r>
        <w:rPr>
          <w:lang w:val="sq-AL"/>
        </w:rPr>
        <w:t>rfundimi i p</w:t>
      </w:r>
      <w:r w:rsidR="00DA0BE4" w:rsidRPr="00D46D9F">
        <w:rPr>
          <w:lang w:val="sq-AL"/>
        </w:rPr>
        <w:t xml:space="preserve">rojektit </w:t>
      </w:r>
    </w:p>
    <w:p w:rsidR="00DA0BE4" w:rsidRPr="00D46D9F" w:rsidRDefault="001141D9" w:rsidP="0098580B">
      <w:pPr>
        <w:pStyle w:val="Paragrafi0"/>
        <w:rPr>
          <w:lang w:val="sq-AL"/>
        </w:rPr>
      </w:pPr>
      <w:r w:rsidRPr="00D46D9F">
        <w:rPr>
          <w:lang w:val="sq-AL"/>
        </w:rPr>
        <w:t xml:space="preserve">r) </w:t>
      </w:r>
      <w:r w:rsidR="00DA0BE4" w:rsidRPr="00D46D9F">
        <w:rPr>
          <w:lang w:val="sq-AL"/>
        </w:rPr>
        <w:t>Organizimi i një tak</w:t>
      </w:r>
      <w:r w:rsidR="007C773C">
        <w:rPr>
          <w:lang w:val="sq-AL"/>
        </w:rPr>
        <w:t>imi fillimi me aktorët përkatës</w:t>
      </w:r>
      <w:r w:rsidR="00DA0BE4" w:rsidRPr="00D46D9F">
        <w:rPr>
          <w:lang w:val="sq-AL"/>
        </w:rPr>
        <w:t xml:space="preserve"> dhe autoritetet gj</w:t>
      </w:r>
      <w:r w:rsidR="007C773C">
        <w:rPr>
          <w:lang w:val="sq-AL"/>
        </w:rPr>
        <w:t>atë të cilit do të prezantohet p</w:t>
      </w:r>
      <w:r w:rsidR="00DA0BE4" w:rsidRPr="00D46D9F">
        <w:rPr>
          <w:lang w:val="sq-AL"/>
        </w:rPr>
        <w:t xml:space="preserve">rojekti. </w:t>
      </w:r>
    </w:p>
    <w:p w:rsidR="00DA0BE4" w:rsidRPr="00D46D9F" w:rsidRDefault="001141D9" w:rsidP="0098580B">
      <w:pPr>
        <w:pStyle w:val="Paragrafi0"/>
        <w:rPr>
          <w:lang w:val="sq-AL"/>
        </w:rPr>
      </w:pPr>
      <w:r w:rsidRPr="00D46D9F">
        <w:rPr>
          <w:lang w:val="sq-AL"/>
        </w:rPr>
        <w:t xml:space="preserve">s) </w:t>
      </w:r>
      <w:r w:rsidR="00DA0BE4" w:rsidRPr="00D46D9F">
        <w:rPr>
          <w:lang w:val="sq-AL"/>
        </w:rPr>
        <w:t>Organizimi i tak</w:t>
      </w:r>
      <w:r w:rsidR="007C773C">
        <w:rPr>
          <w:lang w:val="sq-AL"/>
        </w:rPr>
        <w:t>imeve periodike koordinuese me klientin dhe k</w:t>
      </w:r>
      <w:r w:rsidR="00DA0BE4" w:rsidRPr="00D46D9F">
        <w:rPr>
          <w:lang w:val="sq-AL"/>
        </w:rPr>
        <w:t xml:space="preserve">ontraktuesin dhe raporti në këto mbledhje, sipas rastit dhe në pajtim me formatin e rënë dakord. </w:t>
      </w:r>
    </w:p>
    <w:p w:rsidR="00DA0BE4" w:rsidRPr="00D46D9F" w:rsidRDefault="001141D9" w:rsidP="0098580B">
      <w:pPr>
        <w:pStyle w:val="Paragrafi0"/>
        <w:rPr>
          <w:lang w:val="sq-AL"/>
        </w:rPr>
      </w:pPr>
      <w:r w:rsidRPr="00D46D9F">
        <w:rPr>
          <w:lang w:val="sq-AL"/>
        </w:rPr>
        <w:t xml:space="preserve">t) </w:t>
      </w:r>
      <w:r w:rsidR="00DA0BE4" w:rsidRPr="00D46D9F">
        <w:rPr>
          <w:lang w:val="sq-AL"/>
        </w:rPr>
        <w:t>Monito</w:t>
      </w:r>
      <w:r w:rsidR="007C773C">
        <w:rPr>
          <w:lang w:val="sq-AL"/>
        </w:rPr>
        <w:t>rimi i respektimit rigoroz nga k</w:t>
      </w:r>
      <w:r w:rsidR="00DA0BE4" w:rsidRPr="00D46D9F">
        <w:rPr>
          <w:lang w:val="sq-AL"/>
        </w:rPr>
        <w:t xml:space="preserve">ontraktuesi i grafikut kohor të ndërtimit të miratuar. </w:t>
      </w:r>
    </w:p>
    <w:p w:rsidR="00DA0BE4" w:rsidRPr="00D46D9F" w:rsidRDefault="003C6719" w:rsidP="0098580B">
      <w:pPr>
        <w:pStyle w:val="Paragrafi0"/>
        <w:rPr>
          <w:lang w:val="sq-AL"/>
        </w:rPr>
      </w:pPr>
      <w:r>
        <w:rPr>
          <w:lang w:val="sq-AL"/>
        </w:rPr>
        <w:t>u</w:t>
      </w:r>
      <w:r w:rsidR="001141D9" w:rsidRPr="00D46D9F">
        <w:rPr>
          <w:lang w:val="sq-AL"/>
        </w:rPr>
        <w:t xml:space="preserve">) </w:t>
      </w:r>
      <w:r w:rsidR="00DA0BE4" w:rsidRPr="00D46D9F">
        <w:rPr>
          <w:lang w:val="sq-AL"/>
        </w:rPr>
        <w:t>Këshillimi i OST-së për të dhënë lejet dhe të dre</w:t>
      </w:r>
      <w:r w:rsidR="007C773C">
        <w:rPr>
          <w:lang w:val="sq-AL"/>
        </w:rPr>
        <w:t>jtat e rrugëve që kërkohen nga k</w:t>
      </w:r>
      <w:r w:rsidR="00DA0BE4" w:rsidRPr="00D46D9F">
        <w:rPr>
          <w:lang w:val="sq-AL"/>
        </w:rPr>
        <w:t xml:space="preserve">ontraktuesi që të respektohet grafiku kohor i miratuar. </w:t>
      </w:r>
    </w:p>
    <w:p w:rsidR="00DA0BE4" w:rsidRPr="00D46D9F" w:rsidRDefault="003C6719" w:rsidP="0098580B">
      <w:pPr>
        <w:pStyle w:val="Paragrafi0"/>
        <w:rPr>
          <w:lang w:val="sq-AL"/>
        </w:rPr>
      </w:pPr>
      <w:r>
        <w:rPr>
          <w:lang w:val="sq-AL"/>
        </w:rPr>
        <w:t>v</w:t>
      </w:r>
      <w:r w:rsidR="001141D9" w:rsidRPr="00D46D9F">
        <w:rPr>
          <w:lang w:val="sq-AL"/>
        </w:rPr>
        <w:t xml:space="preserve">) </w:t>
      </w:r>
      <w:r w:rsidR="007C773C">
        <w:rPr>
          <w:lang w:val="sq-AL"/>
        </w:rPr>
        <w:t>Miratimi i planprojekteve dhe pjesëmarrja në testet e pranimit të f</w:t>
      </w:r>
      <w:r w:rsidR="00DA0BE4" w:rsidRPr="00D46D9F">
        <w:rPr>
          <w:lang w:val="sq-AL"/>
        </w:rPr>
        <w:t xml:space="preserve">abrikimit të pajisjeve në pajtim me rregulloret e miratuara dhe standardet dhe veprimet diskrecionare të zakonshme bazuar në eksperiencën profesionale. </w:t>
      </w:r>
    </w:p>
    <w:p w:rsidR="00DA0BE4" w:rsidRPr="00D46D9F" w:rsidRDefault="003C6719" w:rsidP="0098580B">
      <w:pPr>
        <w:pStyle w:val="Paragrafi0"/>
        <w:rPr>
          <w:lang w:val="sq-AL"/>
        </w:rPr>
      </w:pPr>
      <w:r>
        <w:rPr>
          <w:lang w:val="sq-AL"/>
        </w:rPr>
        <w:t>w</w:t>
      </w:r>
      <w:r w:rsidR="001141D9" w:rsidRPr="00D46D9F">
        <w:rPr>
          <w:lang w:val="sq-AL"/>
        </w:rPr>
        <w:t xml:space="preserve">) </w:t>
      </w:r>
      <w:r w:rsidR="00DA0BE4" w:rsidRPr="00D46D9F">
        <w:rPr>
          <w:lang w:val="sq-AL"/>
        </w:rPr>
        <w:t>Mbikëqyrja e cilësisë së punimeve të ndërtimit dhe instalimit</w:t>
      </w:r>
      <w:r w:rsidR="007C773C">
        <w:rPr>
          <w:lang w:val="sq-AL"/>
        </w:rPr>
        <w:t>,</w:t>
      </w:r>
      <w:r w:rsidR="00DA0BE4" w:rsidRPr="00D46D9F">
        <w:rPr>
          <w:lang w:val="sq-AL"/>
        </w:rPr>
        <w:t xml:space="preserve"> si dhe të furnizimeve dhe shërbimeve të kontraktuesit të përgjithshëm nëpërmjet një përfaqësimi të përshtatshëm në vend. </w:t>
      </w:r>
    </w:p>
    <w:p w:rsidR="00DA0BE4" w:rsidRPr="00D46D9F" w:rsidRDefault="003C6719" w:rsidP="0098580B">
      <w:pPr>
        <w:pStyle w:val="Paragrafi0"/>
        <w:rPr>
          <w:lang w:val="sq-AL"/>
        </w:rPr>
      </w:pPr>
      <w:r>
        <w:rPr>
          <w:lang w:val="sq-AL"/>
        </w:rPr>
        <w:t>x</w:t>
      </w:r>
      <w:r w:rsidR="001141D9" w:rsidRPr="00D46D9F">
        <w:rPr>
          <w:lang w:val="sq-AL"/>
        </w:rPr>
        <w:t xml:space="preserve">) </w:t>
      </w:r>
      <w:r w:rsidR="007C773C">
        <w:rPr>
          <w:lang w:val="sq-AL"/>
        </w:rPr>
        <w:t>Përgatitja e një planprojekti të d</w:t>
      </w:r>
      <w:r w:rsidR="00DA0BE4" w:rsidRPr="00D46D9F">
        <w:rPr>
          <w:lang w:val="sq-AL"/>
        </w:rPr>
        <w:t xml:space="preserve">etajuar për ndërlidhjen e pajisjeve të reja elektrike me pajisjet elektrike ekzistuese. Përgatitja e kushteve dhe kritereve për ndërlidhjen, me specifikimet, llogaritjet, diagramat, skemat dhe vizatimet për pajisjet që ndërlidhen drejtpërdrejt. Mbikëqyrja e punimeve të çmontimit dhe prishjes në lidhje me rikonfigurimin e rrjetit, sipas rastit. </w:t>
      </w:r>
    </w:p>
    <w:p w:rsidR="00DA0BE4" w:rsidRPr="00D46D9F" w:rsidRDefault="003C6719" w:rsidP="0098580B">
      <w:pPr>
        <w:pStyle w:val="Paragrafi0"/>
        <w:rPr>
          <w:lang w:val="sq-AL"/>
        </w:rPr>
      </w:pPr>
      <w:r>
        <w:rPr>
          <w:lang w:val="sq-AL"/>
        </w:rPr>
        <w:t>y</w:t>
      </w:r>
      <w:r w:rsidR="001141D9" w:rsidRPr="00D46D9F">
        <w:rPr>
          <w:lang w:val="sq-AL"/>
        </w:rPr>
        <w:t xml:space="preserve">) </w:t>
      </w:r>
      <w:r w:rsidR="00DA0BE4" w:rsidRPr="00D46D9F">
        <w:rPr>
          <w:lang w:val="sq-AL"/>
        </w:rPr>
        <w:t>Asiste</w:t>
      </w:r>
      <w:r w:rsidR="007C773C">
        <w:rPr>
          <w:lang w:val="sq-AL"/>
        </w:rPr>
        <w:t>nca në mbikëqyrjen e kostos së p</w:t>
      </w:r>
      <w:r w:rsidR="00DA0BE4" w:rsidRPr="00D46D9F">
        <w:rPr>
          <w:lang w:val="sq-AL"/>
        </w:rPr>
        <w:t xml:space="preserve">rojektit dhe shqyrtimi i faturave të kontraktuesit të përgjithshëm. </w:t>
      </w:r>
    </w:p>
    <w:p w:rsidR="00DA0BE4" w:rsidRPr="00D46D9F" w:rsidRDefault="003C6719" w:rsidP="0098580B">
      <w:pPr>
        <w:pStyle w:val="Paragrafi0"/>
        <w:rPr>
          <w:lang w:val="sq-AL"/>
        </w:rPr>
      </w:pPr>
      <w:r>
        <w:rPr>
          <w:lang w:val="sq-AL"/>
        </w:rPr>
        <w:t>z</w:t>
      </w:r>
      <w:r w:rsidR="001141D9" w:rsidRPr="00D46D9F">
        <w:rPr>
          <w:lang w:val="sq-AL"/>
        </w:rPr>
        <w:t xml:space="preserve">) </w:t>
      </w:r>
      <w:r w:rsidR="00DA0BE4" w:rsidRPr="00D46D9F">
        <w:rPr>
          <w:lang w:val="sq-AL"/>
        </w:rPr>
        <w:t xml:space="preserve">Monitorimi i programit të trajnimit nga personeli i PEA/PIU-t. </w:t>
      </w:r>
    </w:p>
    <w:p w:rsidR="00DA0BE4" w:rsidRPr="00D46D9F" w:rsidRDefault="003C6719" w:rsidP="0098580B">
      <w:pPr>
        <w:pStyle w:val="Paragrafi0"/>
        <w:rPr>
          <w:lang w:val="sq-AL"/>
        </w:rPr>
      </w:pPr>
      <w:r>
        <w:rPr>
          <w:lang w:val="sq-AL"/>
        </w:rPr>
        <w:t>aa</w:t>
      </w:r>
      <w:r w:rsidR="001141D9" w:rsidRPr="00D46D9F">
        <w:rPr>
          <w:lang w:val="sq-AL"/>
        </w:rPr>
        <w:t xml:space="preserve">) </w:t>
      </w:r>
      <w:r w:rsidR="00DA0BE4" w:rsidRPr="00D46D9F">
        <w:rPr>
          <w:lang w:val="sq-AL"/>
        </w:rPr>
        <w:t xml:space="preserve">Mbështetja e PEA/PIU-t në përpilimin e një koncepti të operacioneve dhe mirëmbajtjes. </w:t>
      </w:r>
    </w:p>
    <w:p w:rsidR="00DA0BE4" w:rsidRPr="00D46D9F" w:rsidRDefault="003C6719" w:rsidP="0098580B">
      <w:pPr>
        <w:pStyle w:val="Paragrafi0"/>
        <w:rPr>
          <w:lang w:val="sq-AL"/>
        </w:rPr>
      </w:pPr>
      <w:r>
        <w:rPr>
          <w:lang w:val="sq-AL"/>
        </w:rPr>
        <w:t>bb</w:t>
      </w:r>
      <w:r w:rsidR="001141D9" w:rsidRPr="00D46D9F">
        <w:rPr>
          <w:lang w:val="sq-AL"/>
        </w:rPr>
        <w:t xml:space="preserve">) </w:t>
      </w:r>
      <w:r w:rsidR="00DA0BE4" w:rsidRPr="00D46D9F">
        <w:rPr>
          <w:lang w:val="sq-AL"/>
        </w:rPr>
        <w:t xml:space="preserve">Asistenca në monitorimin e autorizimit dhe fillimin e operimit tregtar. </w:t>
      </w:r>
    </w:p>
    <w:p w:rsidR="00DA0BE4" w:rsidRPr="00D46D9F" w:rsidRDefault="003C6719" w:rsidP="0098580B">
      <w:pPr>
        <w:pStyle w:val="Paragrafi0"/>
        <w:rPr>
          <w:lang w:val="sq-AL"/>
        </w:rPr>
      </w:pPr>
      <w:r>
        <w:rPr>
          <w:lang w:val="sq-AL"/>
        </w:rPr>
        <w:t>cc</w:t>
      </w:r>
      <w:r w:rsidR="001141D9" w:rsidRPr="00D46D9F">
        <w:rPr>
          <w:lang w:val="sq-AL"/>
        </w:rPr>
        <w:t xml:space="preserve">) </w:t>
      </w:r>
      <w:r w:rsidR="00DA0BE4" w:rsidRPr="00D46D9F">
        <w:rPr>
          <w:lang w:val="sq-AL"/>
        </w:rPr>
        <w:t>Komenti dhe mbikëqyrj</w:t>
      </w:r>
      <w:r w:rsidR="003B193E">
        <w:rPr>
          <w:lang w:val="sq-AL"/>
        </w:rPr>
        <w:t>a e aktiviteteve trajnuese, që k</w:t>
      </w:r>
      <w:r w:rsidR="00DA0BE4" w:rsidRPr="00D46D9F">
        <w:rPr>
          <w:lang w:val="sq-AL"/>
        </w:rPr>
        <w:t xml:space="preserve">ontraktuesi duhet të japë për personelin e OST-së brenda objektit të kontratës. </w:t>
      </w:r>
    </w:p>
    <w:p w:rsidR="00DA0BE4" w:rsidRPr="00D46D9F" w:rsidRDefault="003C6719" w:rsidP="0098580B">
      <w:pPr>
        <w:pStyle w:val="Paragrafi0"/>
        <w:rPr>
          <w:lang w:val="sq-AL"/>
        </w:rPr>
      </w:pPr>
      <w:r>
        <w:rPr>
          <w:lang w:val="sq-AL"/>
        </w:rPr>
        <w:t>dd</w:t>
      </w:r>
      <w:r w:rsidR="001141D9" w:rsidRPr="00D46D9F">
        <w:rPr>
          <w:lang w:val="sq-AL"/>
        </w:rPr>
        <w:t xml:space="preserve">) </w:t>
      </w:r>
      <w:r w:rsidR="00DA0BE4" w:rsidRPr="00D46D9F">
        <w:rPr>
          <w:lang w:val="sq-AL"/>
        </w:rPr>
        <w:t>Asistenca e OST-së në përgatitjen e rapor</w:t>
      </w:r>
      <w:r w:rsidR="003B193E">
        <w:rPr>
          <w:lang w:val="sq-AL"/>
        </w:rPr>
        <w:t>teve semestrale mbi zbatimin e p</w:t>
      </w:r>
      <w:r w:rsidR="00DA0BE4" w:rsidRPr="00D46D9F">
        <w:rPr>
          <w:lang w:val="sq-AL"/>
        </w:rPr>
        <w:t xml:space="preserve">rojektit, duke përfshirë përshkrimet e vështirësive që kanë dalë dhe masat që duhet të merren për zgjidhjen e këtyre vështirësive. </w:t>
      </w:r>
    </w:p>
    <w:p w:rsidR="00DA0BE4" w:rsidRPr="00D46D9F" w:rsidRDefault="003C6719" w:rsidP="0098580B">
      <w:pPr>
        <w:pStyle w:val="Paragrafi0"/>
        <w:rPr>
          <w:lang w:val="sq-AL"/>
        </w:rPr>
      </w:pPr>
      <w:r>
        <w:rPr>
          <w:lang w:val="sq-AL"/>
        </w:rPr>
        <w:t>ee</w:t>
      </w:r>
      <w:r w:rsidR="001141D9" w:rsidRPr="00D46D9F">
        <w:rPr>
          <w:lang w:val="sq-AL"/>
        </w:rPr>
        <w:t xml:space="preserve">) </w:t>
      </w:r>
      <w:r w:rsidR="00DA0BE4" w:rsidRPr="00D46D9F">
        <w:rPr>
          <w:lang w:val="sq-AL"/>
        </w:rPr>
        <w:t>Shërbimet e rastësishme dhe të paparashikuara të konsulencës gjatë “periudhës së përgjegjësisë së defekteve” të paj</w:t>
      </w:r>
      <w:r w:rsidR="003B193E">
        <w:rPr>
          <w:lang w:val="sq-AL"/>
        </w:rPr>
        <w:t>isjeve të energjisë elektrike (p</w:t>
      </w:r>
      <w:r w:rsidR="00DA0BE4" w:rsidRPr="00D46D9F">
        <w:rPr>
          <w:lang w:val="sq-AL"/>
        </w:rPr>
        <w:t xml:space="preserve">unimet). </w:t>
      </w:r>
    </w:p>
    <w:p w:rsidR="00DA0BE4" w:rsidRPr="00D46D9F" w:rsidRDefault="003C6719" w:rsidP="0098580B">
      <w:pPr>
        <w:pStyle w:val="Paragrafi0"/>
        <w:rPr>
          <w:lang w:val="sq-AL"/>
        </w:rPr>
      </w:pPr>
      <w:r>
        <w:rPr>
          <w:lang w:val="sq-AL"/>
        </w:rPr>
        <w:t xml:space="preserve">ff) </w:t>
      </w:r>
      <w:r w:rsidR="00DA0BE4" w:rsidRPr="00D46D9F">
        <w:rPr>
          <w:lang w:val="sq-AL"/>
        </w:rPr>
        <w:t>Asistenca e OST-së në përpilimin e një raporti vlerësimi përfun</w:t>
      </w:r>
      <w:r w:rsidR="003B193E">
        <w:rPr>
          <w:lang w:val="sq-AL"/>
        </w:rPr>
        <w:t>dimtar në lidhje me zbatimin e p</w:t>
      </w:r>
      <w:r w:rsidR="00DA0BE4" w:rsidRPr="00D46D9F">
        <w:rPr>
          <w:lang w:val="sq-AL"/>
        </w:rPr>
        <w:t xml:space="preserve">rojektit. </w:t>
      </w:r>
    </w:p>
    <w:p w:rsidR="00DA0BE4" w:rsidRPr="00D46D9F" w:rsidRDefault="00DA0BE4" w:rsidP="0098580B">
      <w:pPr>
        <w:pStyle w:val="Paragrafi0"/>
        <w:rPr>
          <w:lang w:val="sq-AL"/>
        </w:rPr>
      </w:pPr>
      <w:r w:rsidRPr="00D46D9F">
        <w:rPr>
          <w:lang w:val="sq-AL"/>
        </w:rPr>
        <w:t xml:space="preserve">Për detajet e shërbimeve të konsulencës shihni kontratën e konsulencës së nënshkruar. </w:t>
      </w:r>
    </w:p>
    <w:p w:rsidR="001443FF" w:rsidRDefault="00DA0BE4" w:rsidP="0098580B">
      <w:pPr>
        <w:pStyle w:val="Paragrafi0"/>
        <w:rPr>
          <w:lang w:val="sq-AL"/>
        </w:rPr>
      </w:pPr>
      <w:r w:rsidRPr="00D46D9F">
        <w:rPr>
          <w:lang w:val="sq-AL"/>
        </w:rPr>
        <w:t>2.2</w:t>
      </w:r>
      <w:r w:rsidR="001141D9" w:rsidRPr="00D46D9F">
        <w:rPr>
          <w:lang w:val="sq-AL"/>
        </w:rPr>
        <w:t xml:space="preserve"> </w:t>
      </w:r>
      <w:r w:rsidR="003B193E">
        <w:rPr>
          <w:lang w:val="sq-AL"/>
        </w:rPr>
        <w:t>Agjencia e zbatimit të projektit ka caktuar k</w:t>
      </w:r>
      <w:r w:rsidRPr="00D46D9F">
        <w:rPr>
          <w:lang w:val="sq-AL"/>
        </w:rPr>
        <w:t>onsulentin Fichtner GmbH&amp;Co. KG me ofertë ndërkomb</w:t>
      </w:r>
      <w:r w:rsidR="003B193E">
        <w:rPr>
          <w:lang w:val="sq-AL"/>
        </w:rPr>
        <w:t>ëtare publike, konkurruese, me k</w:t>
      </w:r>
      <w:r w:rsidRPr="00D46D9F">
        <w:rPr>
          <w:lang w:val="sq-AL"/>
        </w:rPr>
        <w:t>ontratën që është nënshkruar më 29 shtator 2009.</w:t>
      </w:r>
    </w:p>
    <w:p w:rsidR="001443FF" w:rsidRDefault="001443FF" w:rsidP="0098580B">
      <w:pPr>
        <w:pStyle w:val="Paragrafi0"/>
        <w:rPr>
          <w:lang w:val="sq-AL"/>
        </w:rPr>
      </w:pPr>
    </w:p>
    <w:p w:rsidR="00DA0BE4" w:rsidRPr="00D46D9F" w:rsidRDefault="003B193E" w:rsidP="0098580B">
      <w:pPr>
        <w:pStyle w:val="Paragrafi0"/>
        <w:rPr>
          <w:lang w:val="sq-AL"/>
        </w:rPr>
      </w:pPr>
      <w:r>
        <w:rPr>
          <w:lang w:val="sq-AL"/>
        </w:rPr>
        <w:t xml:space="preserve"> Faza 1 e kontratës me k</w:t>
      </w:r>
      <w:r w:rsidR="00DA0BE4" w:rsidRPr="00D46D9F">
        <w:rPr>
          <w:lang w:val="sq-AL"/>
        </w:rPr>
        <w:t>onsulentin përbën planifikimin e detajuar dhe asistencën në tenderimin e mallrave dhe shërbimeve dhe financohet nga f</w:t>
      </w:r>
      <w:r>
        <w:rPr>
          <w:lang w:val="sq-AL"/>
        </w:rPr>
        <w:t xml:space="preserve">ondet shtesë të </w:t>
      </w:r>
      <w:r w:rsidR="00143503">
        <w:rPr>
          <w:lang w:val="sq-AL"/>
        </w:rPr>
        <w:t>grandit</w:t>
      </w:r>
      <w:r>
        <w:rPr>
          <w:lang w:val="sq-AL"/>
        </w:rPr>
        <w:t xml:space="preserve"> të një fondi të v</w:t>
      </w:r>
      <w:r w:rsidR="00DA0BE4" w:rsidRPr="00D46D9F">
        <w:rPr>
          <w:lang w:val="sq-AL"/>
        </w:rPr>
        <w:t>eçantë të Qeverisë Gjermane. Faza 2 (mbikëqyrja e zbatimit të punimeve dhe</w:t>
      </w:r>
      <w:r>
        <w:rPr>
          <w:lang w:val="sq-AL"/>
        </w:rPr>
        <w:t xml:space="preserve"> përfundimit të p</w:t>
      </w:r>
      <w:r w:rsidR="00DA0BE4" w:rsidRPr="00D46D9F">
        <w:rPr>
          <w:lang w:val="sq-AL"/>
        </w:rPr>
        <w:t>rojektit) është kontraktuar në mënyrë fakultative  dhe hyn në fuqi me hyr</w:t>
      </w:r>
      <w:r>
        <w:rPr>
          <w:lang w:val="sq-AL"/>
        </w:rPr>
        <w:t>jen në fuqi të Marrëveshjes së huasë dhe p</w:t>
      </w:r>
      <w:r w:rsidR="00DA0BE4" w:rsidRPr="00D46D9F">
        <w:rPr>
          <w:lang w:val="sq-AL"/>
        </w:rPr>
        <w:t>r</w:t>
      </w:r>
      <w:r>
        <w:rPr>
          <w:lang w:val="sq-AL"/>
        </w:rPr>
        <w:t>ojektit në këtë Marrëveshje të v</w:t>
      </w:r>
      <w:r w:rsidR="00DA0BE4" w:rsidRPr="00D46D9F">
        <w:rPr>
          <w:lang w:val="sq-AL"/>
        </w:rPr>
        <w:t>eçantë. Faza 2 do të financohet</w:t>
      </w:r>
      <w:r>
        <w:rPr>
          <w:lang w:val="sq-AL"/>
        </w:rPr>
        <w:t xml:space="preserve"> në kuadrin e Marrëveshjeve të huasë dhe p</w:t>
      </w:r>
      <w:r w:rsidR="00DA0BE4" w:rsidRPr="00D46D9F">
        <w:rPr>
          <w:lang w:val="sq-AL"/>
        </w:rPr>
        <w:t xml:space="preserve">rojektit. </w:t>
      </w:r>
    </w:p>
    <w:p w:rsidR="00DA0BE4" w:rsidRPr="00D46D9F" w:rsidRDefault="00DA0BE4" w:rsidP="0098580B">
      <w:pPr>
        <w:pStyle w:val="Paragrafi0"/>
        <w:rPr>
          <w:lang w:val="sq-AL"/>
        </w:rPr>
      </w:pPr>
      <w:r w:rsidRPr="00D46D9F">
        <w:rPr>
          <w:lang w:val="sq-AL"/>
        </w:rPr>
        <w:t>2.3</w:t>
      </w:r>
      <w:r w:rsidR="001141D9" w:rsidRPr="00D46D9F">
        <w:rPr>
          <w:lang w:val="sq-AL"/>
        </w:rPr>
        <w:t xml:space="preserve"> </w:t>
      </w:r>
      <w:r w:rsidRPr="00D46D9F">
        <w:rPr>
          <w:lang w:val="sq-AL"/>
        </w:rPr>
        <w:t xml:space="preserve">Në </w:t>
      </w:r>
      <w:r w:rsidR="003B193E">
        <w:rPr>
          <w:lang w:val="sq-AL"/>
        </w:rPr>
        <w:t>rast se zgjidhet një k</w:t>
      </w:r>
      <w:r w:rsidRPr="00D46D9F">
        <w:rPr>
          <w:lang w:val="sq-AL"/>
        </w:rPr>
        <w:t xml:space="preserve">onsulent i ri, pas ofertimit përzgjedhës paraprak dhe ndërkombëtar publik konkurrues, kontrata i jepet një konsulenti të pavarur të kualifikuar. Procedura e dhënies së kontratës </w:t>
      </w:r>
      <w:r w:rsidR="003B193E">
        <w:rPr>
          <w:lang w:val="sq-AL"/>
        </w:rPr>
        <w:t>rregullohet nga “Udhëzimet për caktimin e k</w:t>
      </w:r>
      <w:r w:rsidRPr="00D46D9F">
        <w:rPr>
          <w:lang w:val="sq-AL"/>
        </w:rPr>
        <w:t>onsulentëve n</w:t>
      </w:r>
      <w:r w:rsidR="003E71FD">
        <w:rPr>
          <w:lang w:val="sq-AL"/>
        </w:rPr>
        <w:t>ë bashkëpunimin financiar me vendet në zhvillim” (a</w:t>
      </w:r>
      <w:r w:rsidRPr="00D46D9F">
        <w:rPr>
          <w:lang w:val="sq-AL"/>
        </w:rPr>
        <w:t xml:space="preserve">neksi 4), që përbën pjesë integrale të kësaj. </w:t>
      </w:r>
    </w:p>
    <w:p w:rsidR="00DA0BE4" w:rsidRPr="00D46D9F" w:rsidRDefault="00DA0BE4" w:rsidP="0098580B">
      <w:pPr>
        <w:pStyle w:val="Paragrafi0"/>
        <w:rPr>
          <w:lang w:val="sq-AL"/>
        </w:rPr>
      </w:pPr>
      <w:r w:rsidRPr="00D46D9F">
        <w:rPr>
          <w:lang w:val="sq-AL"/>
        </w:rPr>
        <w:t>2.4</w:t>
      </w:r>
      <w:r w:rsidR="001141D9" w:rsidRPr="00D46D9F">
        <w:rPr>
          <w:lang w:val="sq-AL"/>
        </w:rPr>
        <w:t xml:space="preserve"> </w:t>
      </w:r>
      <w:r w:rsidRPr="00D46D9F">
        <w:rPr>
          <w:lang w:val="sq-AL"/>
        </w:rPr>
        <w:t>Nëse është</w:t>
      </w:r>
      <w:r w:rsidR="003E71FD">
        <w:rPr>
          <w:lang w:val="sq-AL"/>
        </w:rPr>
        <w:t xml:space="preserve"> i nevojshëm, në njoftimin parakualifikues </w:t>
      </w:r>
      <w:r w:rsidRPr="00D46D9F">
        <w:rPr>
          <w:lang w:val="sq-AL"/>
        </w:rPr>
        <w:t xml:space="preserve"> ose në</w:t>
      </w:r>
      <w:r w:rsidR="003E71FD">
        <w:rPr>
          <w:lang w:val="sq-AL"/>
        </w:rPr>
        <w:t>se nuk zhvillohet njoftimi parakualifikues në ftesën për tender, agjencia e z</w:t>
      </w:r>
      <w:r w:rsidRPr="00D46D9F">
        <w:rPr>
          <w:lang w:val="sq-AL"/>
        </w:rPr>
        <w:t xml:space="preserve">batimit të </w:t>
      </w:r>
      <w:r w:rsidR="003E71FD">
        <w:rPr>
          <w:lang w:val="sq-AL"/>
        </w:rPr>
        <w:t>p</w:t>
      </w:r>
      <w:r w:rsidRPr="00D46D9F">
        <w:rPr>
          <w:lang w:val="sq-AL"/>
        </w:rPr>
        <w:t>rojektit detyron ofertuesit të paraqesin së bashku me dokumentet e ofertës ose së bashku me ofertën deklarimin e sipërmarrjes</w:t>
      </w:r>
      <w:r w:rsidR="003E71FD">
        <w:rPr>
          <w:lang w:val="sq-AL"/>
        </w:rPr>
        <w:t>, të nënshkruar rregullisht (a</w:t>
      </w:r>
      <w:r w:rsidRPr="00D46D9F">
        <w:rPr>
          <w:lang w:val="sq-AL"/>
        </w:rPr>
        <w:t xml:space="preserve">neksi 4, faqe 16). </w:t>
      </w:r>
    </w:p>
    <w:p w:rsidR="00DA0BE4" w:rsidRPr="00D46D9F" w:rsidRDefault="00DA0BE4" w:rsidP="0098580B">
      <w:pPr>
        <w:pStyle w:val="Paragrafi0"/>
        <w:rPr>
          <w:lang w:val="sq-AL"/>
        </w:rPr>
      </w:pPr>
      <w:r w:rsidRPr="00D46D9F">
        <w:rPr>
          <w:lang w:val="sq-AL"/>
        </w:rPr>
        <w:t>2.5</w:t>
      </w:r>
      <w:r w:rsidR="001141D9" w:rsidRPr="00D46D9F">
        <w:rPr>
          <w:lang w:val="sq-AL"/>
        </w:rPr>
        <w:t xml:space="preserve"> </w:t>
      </w:r>
      <w:r w:rsidRPr="00D46D9F">
        <w:rPr>
          <w:lang w:val="sq-AL"/>
        </w:rPr>
        <w:t>Nëse ësh</w:t>
      </w:r>
      <w:r w:rsidR="003E71FD">
        <w:rPr>
          <w:lang w:val="sq-AL"/>
        </w:rPr>
        <w:t>të e nevojshme, KfW-ja asiston agjencinë e zbatimit të p</w:t>
      </w:r>
      <w:r w:rsidRPr="00D46D9F">
        <w:rPr>
          <w:lang w:val="sq-AL"/>
        </w:rPr>
        <w:t xml:space="preserve">rojektit në përzgjedhjen e konsulentit dhe dhënien e kontratës dhe gjatë dhënies së shërbimeve të konsulencës. Detajet përcaktohen në një kontratë të veçantë me agjencinë. </w:t>
      </w:r>
    </w:p>
    <w:p w:rsidR="00DA0BE4" w:rsidRPr="00D46D9F" w:rsidRDefault="00DA0BE4" w:rsidP="0098580B">
      <w:pPr>
        <w:pStyle w:val="Paragrafi0"/>
        <w:rPr>
          <w:lang w:val="sq-AL"/>
        </w:rPr>
      </w:pPr>
      <w:r w:rsidRPr="00D46D9F">
        <w:rPr>
          <w:lang w:val="sq-AL"/>
        </w:rPr>
        <w:t>3.</w:t>
      </w:r>
      <w:r w:rsidR="001141D9" w:rsidRPr="00D46D9F">
        <w:rPr>
          <w:lang w:val="sq-AL"/>
        </w:rPr>
        <w:t xml:space="preserve"> </w:t>
      </w:r>
      <w:r w:rsidR="003E71FD">
        <w:rPr>
          <w:lang w:val="sq-AL"/>
        </w:rPr>
        <w:t>Dhënia e kontratave për mallrat dhe s</w:t>
      </w:r>
      <w:r w:rsidRPr="00D46D9F">
        <w:rPr>
          <w:lang w:val="sq-AL"/>
        </w:rPr>
        <w:t xml:space="preserve">hërbimet </w:t>
      </w:r>
    </w:p>
    <w:p w:rsidR="00DA0BE4" w:rsidRPr="00D46D9F" w:rsidRDefault="00DA0BE4" w:rsidP="0098580B">
      <w:pPr>
        <w:pStyle w:val="Paragrafi0"/>
        <w:rPr>
          <w:lang w:val="sq-AL"/>
        </w:rPr>
      </w:pPr>
      <w:r w:rsidRPr="00D46D9F">
        <w:rPr>
          <w:lang w:val="sq-AL"/>
        </w:rPr>
        <w:t>3.1</w:t>
      </w:r>
      <w:r w:rsidR="001141D9" w:rsidRPr="00D46D9F">
        <w:rPr>
          <w:lang w:val="sq-AL"/>
        </w:rPr>
        <w:t xml:space="preserve"> </w:t>
      </w:r>
      <w:r w:rsidRPr="00D46D9F">
        <w:rPr>
          <w:lang w:val="sq-AL"/>
        </w:rPr>
        <w:t xml:space="preserve">Kontratat për mallrat dhe të gjitha shërbimet e tjera jepet në bashkëpunim me konsulentin dhe me ofertë ndërkombëtare konkurruese. </w:t>
      </w:r>
    </w:p>
    <w:p w:rsidR="00DA0BE4" w:rsidRPr="00D46D9F" w:rsidRDefault="00DA0BE4" w:rsidP="0098580B">
      <w:pPr>
        <w:pStyle w:val="Paragrafi0"/>
        <w:rPr>
          <w:lang w:val="sq-AL"/>
        </w:rPr>
      </w:pPr>
      <w:r w:rsidRPr="00D46D9F">
        <w:rPr>
          <w:lang w:val="sq-AL"/>
        </w:rPr>
        <w:t>3.2</w:t>
      </w:r>
      <w:r w:rsidR="001141D9" w:rsidRPr="00D46D9F">
        <w:rPr>
          <w:lang w:val="sq-AL"/>
        </w:rPr>
        <w:t xml:space="preserve"> </w:t>
      </w:r>
      <w:r w:rsidRPr="00D46D9F">
        <w:rPr>
          <w:lang w:val="sq-AL"/>
        </w:rPr>
        <w:t xml:space="preserve">Dokumentet e tenderit i paraqiten KfW-së për komente dhe dhënien e moskundërshtimit në kohën e duhur para publikimit të ftesës për tender. </w:t>
      </w:r>
    </w:p>
    <w:p w:rsidR="00DA0BE4" w:rsidRPr="00D46D9F" w:rsidRDefault="00DA0BE4" w:rsidP="0098580B">
      <w:pPr>
        <w:pStyle w:val="Paragrafi0"/>
        <w:rPr>
          <w:lang w:val="sq-AL"/>
        </w:rPr>
      </w:pPr>
      <w:r w:rsidRPr="00D46D9F">
        <w:rPr>
          <w:lang w:val="sq-AL"/>
        </w:rPr>
        <w:t>3.3</w:t>
      </w:r>
      <w:r w:rsidR="001141D9" w:rsidRPr="00D46D9F">
        <w:rPr>
          <w:lang w:val="sq-AL"/>
        </w:rPr>
        <w:t xml:space="preserve"> </w:t>
      </w:r>
      <w:r w:rsidRPr="00D46D9F">
        <w:rPr>
          <w:lang w:val="sq-AL"/>
        </w:rPr>
        <w:t xml:space="preserve">Afati i tenderit përcaktohet në një mënyrë që u jep ofertuesve kohë të mjaftueshme për të përgatitur ofertat e tyre. </w:t>
      </w:r>
    </w:p>
    <w:p w:rsidR="00DA0BE4" w:rsidRPr="00D46D9F" w:rsidRDefault="00DA0BE4" w:rsidP="0098580B">
      <w:pPr>
        <w:pStyle w:val="Paragrafi0"/>
        <w:rPr>
          <w:lang w:val="sq-AL"/>
        </w:rPr>
      </w:pPr>
      <w:r w:rsidRPr="00D46D9F">
        <w:rPr>
          <w:lang w:val="sq-AL"/>
        </w:rPr>
        <w:t>3.4</w:t>
      </w:r>
      <w:r w:rsidR="001141D9" w:rsidRPr="00D46D9F">
        <w:rPr>
          <w:lang w:val="sq-AL"/>
        </w:rPr>
        <w:t xml:space="preserve"> </w:t>
      </w:r>
      <w:r w:rsidRPr="00D46D9F">
        <w:rPr>
          <w:lang w:val="sq-AL"/>
        </w:rPr>
        <w:t>Detajet e mëtejshme në lidhje me procedurën e dhënies së kontratës dhe dispozitat kontraktues</w:t>
      </w:r>
      <w:r w:rsidR="003E71FD">
        <w:rPr>
          <w:lang w:val="sq-AL"/>
        </w:rPr>
        <w:t>e shpjegohen në “Udhëzimet për prokurimin e kontratave të f</w:t>
      </w:r>
      <w:r w:rsidRPr="00D46D9F">
        <w:rPr>
          <w:lang w:val="sq-AL"/>
        </w:rPr>
        <w:t>u</w:t>
      </w:r>
      <w:r w:rsidR="003E71FD">
        <w:rPr>
          <w:lang w:val="sq-AL"/>
        </w:rPr>
        <w:t>rnizimit dhe punimeve sipas bashkëpunimit financiar me vendet në zhvillim” (a</w:t>
      </w:r>
      <w:r w:rsidRPr="00D46D9F">
        <w:rPr>
          <w:lang w:val="sq-AL"/>
        </w:rPr>
        <w:t xml:space="preserve">neksi 5), që përbën një pjesë integrale të kësaj Marrëveshjeje. </w:t>
      </w:r>
    </w:p>
    <w:p w:rsidR="00DA0BE4" w:rsidRPr="00D46D9F" w:rsidRDefault="003C6719" w:rsidP="0098580B">
      <w:pPr>
        <w:pStyle w:val="Paragrafi0"/>
        <w:rPr>
          <w:lang w:val="sq-AL"/>
        </w:rPr>
      </w:pPr>
      <w:r>
        <w:rPr>
          <w:lang w:val="sq-AL"/>
        </w:rPr>
        <w:t xml:space="preserve">3.5 </w:t>
      </w:r>
      <w:r w:rsidR="003E71FD">
        <w:rPr>
          <w:lang w:val="sq-AL"/>
        </w:rPr>
        <w:t>Në njoftimin parakualifikues ose</w:t>
      </w:r>
      <w:r w:rsidR="00DA0BE4" w:rsidRPr="00D46D9F">
        <w:rPr>
          <w:lang w:val="sq-AL"/>
        </w:rPr>
        <w:t xml:space="preserve"> në</w:t>
      </w:r>
      <w:r w:rsidR="003E71FD">
        <w:rPr>
          <w:lang w:val="sq-AL"/>
        </w:rPr>
        <w:t>se nuk zhvillohet njoftimi parakualifikues në dokumentet e tenderit, a</w:t>
      </w:r>
      <w:r w:rsidR="00DA0BE4" w:rsidRPr="00D46D9F">
        <w:rPr>
          <w:lang w:val="sq-AL"/>
        </w:rPr>
        <w:t>gje</w:t>
      </w:r>
      <w:r w:rsidR="003E71FD">
        <w:rPr>
          <w:lang w:val="sq-AL"/>
        </w:rPr>
        <w:t>ncia e zbatimit të p</w:t>
      </w:r>
      <w:r w:rsidR="00DA0BE4" w:rsidRPr="00D46D9F">
        <w:rPr>
          <w:lang w:val="sq-AL"/>
        </w:rPr>
        <w:t>rojektit i detyron ofertuesit për të paraqit</w:t>
      </w:r>
      <w:r w:rsidR="003E71FD">
        <w:rPr>
          <w:lang w:val="sq-AL"/>
        </w:rPr>
        <w:t>ur</w:t>
      </w:r>
      <w:r w:rsidR="00952473">
        <w:rPr>
          <w:lang w:val="sq-AL"/>
        </w:rPr>
        <w:t>,</w:t>
      </w:r>
      <w:r w:rsidR="003E71FD">
        <w:rPr>
          <w:lang w:val="sq-AL"/>
        </w:rPr>
        <w:t xml:space="preserve"> së bashku me dokumentet para</w:t>
      </w:r>
      <w:r w:rsidR="00DA0BE4" w:rsidRPr="00D46D9F">
        <w:rPr>
          <w:lang w:val="sq-AL"/>
        </w:rPr>
        <w:t>kualifikuese ose së bashku me ofertë</w:t>
      </w:r>
      <w:r w:rsidR="003E71FD">
        <w:rPr>
          <w:lang w:val="sq-AL"/>
        </w:rPr>
        <w:t>n një deklaratë sipërmarrjeje (a</w:t>
      </w:r>
      <w:r w:rsidR="00DA0BE4" w:rsidRPr="00D46D9F">
        <w:rPr>
          <w:lang w:val="sq-AL"/>
        </w:rPr>
        <w:t xml:space="preserve">neksi 5, faqe 27). </w:t>
      </w:r>
    </w:p>
    <w:p w:rsidR="00DA0BE4" w:rsidRPr="00D46D9F" w:rsidRDefault="00DA0BE4" w:rsidP="0098580B">
      <w:pPr>
        <w:pStyle w:val="Paragrafi0"/>
        <w:rPr>
          <w:lang w:val="sq-AL"/>
        </w:rPr>
      </w:pPr>
      <w:r w:rsidRPr="00D46D9F">
        <w:rPr>
          <w:lang w:val="sq-AL"/>
        </w:rPr>
        <w:t>3.6</w:t>
      </w:r>
      <w:r w:rsidR="001141D9" w:rsidRPr="00D46D9F">
        <w:rPr>
          <w:lang w:val="sq-AL"/>
        </w:rPr>
        <w:t xml:space="preserve"> </w:t>
      </w:r>
      <w:r w:rsidRPr="00D46D9F">
        <w:rPr>
          <w:lang w:val="sq-AL"/>
        </w:rPr>
        <w:t>Gjatë lidhjes së kontratave për mallra dhe shërbime që financohen ng</w:t>
      </w:r>
      <w:r w:rsidR="003E71FD">
        <w:rPr>
          <w:lang w:val="sq-AL"/>
        </w:rPr>
        <w:t>a huaja, agjencia e zbatimit të p</w:t>
      </w:r>
      <w:r w:rsidRPr="00D46D9F">
        <w:rPr>
          <w:lang w:val="sq-AL"/>
        </w:rPr>
        <w:t xml:space="preserve">rojektit respekton gjithashtu parimet e mëposhtme: </w:t>
      </w:r>
    </w:p>
    <w:p w:rsidR="00DA0BE4" w:rsidRPr="00D46D9F" w:rsidRDefault="00DA0BE4" w:rsidP="0098580B">
      <w:pPr>
        <w:pStyle w:val="Paragrafi0"/>
        <w:rPr>
          <w:lang w:val="sq-AL"/>
        </w:rPr>
      </w:pPr>
      <w:r w:rsidRPr="00D46D9F">
        <w:rPr>
          <w:lang w:val="sq-AL"/>
        </w:rPr>
        <w:t>a)</w:t>
      </w:r>
      <w:r w:rsidR="001141D9" w:rsidRPr="00D46D9F">
        <w:rPr>
          <w:lang w:val="sq-AL"/>
        </w:rPr>
        <w:t xml:space="preserve"> </w:t>
      </w:r>
      <w:r w:rsidRPr="00D46D9F">
        <w:rPr>
          <w:lang w:val="sq-AL"/>
        </w:rPr>
        <w:t>Meqenëse asnjë ta</w:t>
      </w:r>
      <w:r w:rsidR="003E71FD">
        <w:rPr>
          <w:lang w:val="sq-AL"/>
        </w:rPr>
        <w:t>ksë importi nuk financohet nga huaja në pajtim me nenin 1.3 të Marrëveshjes së huasë dhe p</w:t>
      </w:r>
      <w:r w:rsidRPr="00D46D9F">
        <w:rPr>
          <w:lang w:val="sq-AL"/>
        </w:rPr>
        <w:t xml:space="preserve">rojektit, këto taksa importi, nëse janë pjesë e vlerës së kontratës, shprehen veçmas në kontratat për mallrat dhe shërbimet dhe në fatura. </w:t>
      </w:r>
    </w:p>
    <w:p w:rsidR="00DA0BE4" w:rsidRPr="00D46D9F" w:rsidRDefault="00DA0BE4" w:rsidP="0098580B">
      <w:pPr>
        <w:pStyle w:val="Paragrafi0"/>
        <w:rPr>
          <w:lang w:val="sq-AL"/>
        </w:rPr>
      </w:pPr>
      <w:r w:rsidRPr="00D46D9F">
        <w:rPr>
          <w:lang w:val="sq-AL"/>
        </w:rPr>
        <w:t>b)</w:t>
      </w:r>
      <w:r w:rsidR="001141D9" w:rsidRPr="00D46D9F">
        <w:rPr>
          <w:lang w:val="sq-AL"/>
        </w:rPr>
        <w:t xml:space="preserve"> </w:t>
      </w:r>
      <w:r w:rsidRPr="00D46D9F">
        <w:rPr>
          <w:lang w:val="sq-AL"/>
        </w:rPr>
        <w:t>Nëse është ligjërisht e zbatueshme në pajtim me legjislacionin shqiptar, zbatohet sa më poshtë: nëse pagesat për t</w:t>
      </w:r>
      <w:r w:rsidR="003E71FD">
        <w:rPr>
          <w:lang w:val="sq-AL"/>
        </w:rPr>
        <w:t>’</w:t>
      </w:r>
      <w:r w:rsidRPr="00D46D9F">
        <w:rPr>
          <w:lang w:val="sq-AL"/>
        </w:rPr>
        <w:t>u paguar sipas kontratave të mallrave dhe shërbimeve duhet t</w:t>
      </w:r>
      <w:r w:rsidR="003E71FD">
        <w:rPr>
          <w:lang w:val="sq-AL"/>
        </w:rPr>
        <w:t>ë bëhen nga h</w:t>
      </w:r>
      <w:r w:rsidRPr="00D46D9F">
        <w:rPr>
          <w:lang w:val="sq-AL"/>
        </w:rPr>
        <w:t>uaja, këto kontrata përfshijnë një d</w:t>
      </w:r>
      <w:r w:rsidR="003E71FD">
        <w:rPr>
          <w:lang w:val="sq-AL"/>
        </w:rPr>
        <w:t>ispozitë që përcakton se çdo ri</w:t>
      </w:r>
      <w:r w:rsidRPr="00D46D9F">
        <w:rPr>
          <w:lang w:val="sq-AL"/>
        </w:rPr>
        <w:t>mbursim, garanci ose pagesë tjetër e ngjashme e kërkuar dhe çdo pagesë si</w:t>
      </w:r>
      <w:r w:rsidR="003E71FD">
        <w:rPr>
          <w:lang w:val="sq-AL"/>
        </w:rPr>
        <w:t>guracioni bëhet për llogari të agjencisë së zbatimit të p</w:t>
      </w:r>
      <w:r w:rsidRPr="00D46D9F">
        <w:rPr>
          <w:lang w:val="sq-AL"/>
        </w:rPr>
        <w:t>rojektit në llogarinë nr 38 000 000 00 (IBAN: DE53 </w:t>
      </w:r>
      <w:smartTag w:uri="schemas-workshare-com/workshare" w:element="creditcardnumber">
        <w:smartTagPr>
          <w:attr w:name="TagType" w:val="0"/>
        </w:smartTagPr>
        <w:r w:rsidRPr="00D46D9F">
          <w:rPr>
            <w:lang w:val="sq-AL"/>
          </w:rPr>
          <w:t>5002 0400 3800 0000</w:t>
        </w:r>
      </w:smartTag>
      <w:r w:rsidRPr="00D46D9F">
        <w:rPr>
          <w:lang w:val="sq-AL"/>
        </w:rPr>
        <w:t> 00) në KfW, Frankfurt am Main (BIC: KFWIDEFF; BLZ 500 204 00), ku KfW-ja krediton këto pagesa në llogarinë e Huamarrësit. Nëse këto pagesa bëhen në monedhën vendase, ato dërgohe</w:t>
      </w:r>
      <w:r w:rsidR="003E71FD">
        <w:rPr>
          <w:lang w:val="sq-AL"/>
        </w:rPr>
        <w:t>n në një llogari të veçantë të agjencisë së z</w:t>
      </w:r>
      <w:r w:rsidRPr="00D46D9F">
        <w:rPr>
          <w:lang w:val="sq-AL"/>
        </w:rPr>
        <w:t xml:space="preserve">batimit </w:t>
      </w:r>
      <w:r w:rsidR="003E71FD">
        <w:rPr>
          <w:lang w:val="sq-AL"/>
        </w:rPr>
        <w:t>të projektit në vendin e agjencisë së zbatimit të p</w:t>
      </w:r>
      <w:r w:rsidRPr="00D46D9F">
        <w:rPr>
          <w:lang w:val="sq-AL"/>
        </w:rPr>
        <w:t>rojektit, që mund të tërhiqen vetëm me pëlqimin e KfW-së. Këto fonde mun</w:t>
      </w:r>
      <w:r w:rsidR="003E71FD">
        <w:rPr>
          <w:lang w:val="sq-AL"/>
        </w:rPr>
        <w:t>d të ripërdoren për zbatimin e p</w:t>
      </w:r>
      <w:r w:rsidRPr="00D46D9F">
        <w:rPr>
          <w:lang w:val="sq-AL"/>
        </w:rPr>
        <w:t xml:space="preserve">rojektit me pëlqimin e KfW-së. </w:t>
      </w:r>
    </w:p>
    <w:p w:rsidR="00DA0BE4" w:rsidRPr="00D46D9F" w:rsidRDefault="001141D9" w:rsidP="0098580B">
      <w:pPr>
        <w:pStyle w:val="Paragrafi0"/>
        <w:rPr>
          <w:lang w:val="sq-AL"/>
        </w:rPr>
      </w:pPr>
      <w:r w:rsidRPr="00D46D9F">
        <w:rPr>
          <w:lang w:val="sq-AL"/>
        </w:rPr>
        <w:t xml:space="preserve">3.7 </w:t>
      </w:r>
      <w:r w:rsidR="00DA0BE4" w:rsidRPr="00D46D9F">
        <w:rPr>
          <w:lang w:val="sq-AL"/>
        </w:rPr>
        <w:t>Para lidhjes së kontratës për mallrat dhe shërbimet, KfW-së i paraqitet</w:t>
      </w:r>
      <w:r w:rsidR="00830CFD">
        <w:rPr>
          <w:lang w:val="sq-AL"/>
        </w:rPr>
        <w:t xml:space="preserve"> për komente projekt</w:t>
      </w:r>
      <w:r w:rsidR="00DA0BE4" w:rsidRPr="00D46D9F">
        <w:rPr>
          <w:lang w:val="sq-AL"/>
        </w:rPr>
        <w:t xml:space="preserve">kontrata siç është rënë dakord, e paraqitur rregullisht me pëlqimin e konsulentëve. E njëjta zbatohet për çdo marrëveshje të mëvonshme ndryshuese ose modifikuese. </w:t>
      </w:r>
    </w:p>
    <w:p w:rsidR="00DA0BE4" w:rsidRPr="00D46D9F" w:rsidRDefault="00DA0BE4" w:rsidP="0098580B">
      <w:pPr>
        <w:pStyle w:val="Paragrafi0"/>
        <w:rPr>
          <w:lang w:val="sq-AL"/>
        </w:rPr>
      </w:pPr>
      <w:r w:rsidRPr="00D46D9F">
        <w:rPr>
          <w:lang w:val="sq-AL"/>
        </w:rPr>
        <w:t>4.</w:t>
      </w:r>
      <w:r w:rsidR="001141D9" w:rsidRPr="00D46D9F">
        <w:rPr>
          <w:lang w:val="sq-AL"/>
        </w:rPr>
        <w:t xml:space="preserve"> </w:t>
      </w:r>
      <w:r w:rsidR="003E71FD">
        <w:rPr>
          <w:lang w:val="sq-AL"/>
        </w:rPr>
        <w:t>Marrëveshjet e veçanta të z</w:t>
      </w:r>
      <w:r w:rsidRPr="00D46D9F">
        <w:rPr>
          <w:lang w:val="sq-AL"/>
        </w:rPr>
        <w:t xml:space="preserve">batimit </w:t>
      </w:r>
    </w:p>
    <w:p w:rsidR="00DA0BE4" w:rsidRPr="00D46D9F" w:rsidRDefault="00DA0BE4" w:rsidP="0098580B">
      <w:pPr>
        <w:pStyle w:val="Paragrafi0"/>
        <w:rPr>
          <w:lang w:val="sq-AL"/>
        </w:rPr>
      </w:pPr>
      <w:r w:rsidRPr="00D46D9F">
        <w:rPr>
          <w:lang w:val="sq-AL"/>
        </w:rPr>
        <w:t>4.1</w:t>
      </w:r>
      <w:r w:rsidR="001141D9" w:rsidRPr="00D46D9F">
        <w:rPr>
          <w:lang w:val="sq-AL"/>
        </w:rPr>
        <w:t xml:space="preserve"> </w:t>
      </w:r>
      <w:r w:rsidRPr="00D46D9F">
        <w:rPr>
          <w:lang w:val="sq-AL"/>
        </w:rPr>
        <w:t>OST</w:t>
      </w:r>
      <w:r w:rsidR="00830CFD">
        <w:rPr>
          <w:lang w:val="sq-AL"/>
        </w:rPr>
        <w:t>-ja</w:t>
      </w:r>
      <w:r w:rsidRPr="00D46D9F">
        <w:rPr>
          <w:lang w:val="sq-AL"/>
        </w:rPr>
        <w:t xml:space="preserve"> do të përftojë të drejtat e përdorimit të rrugës dhe të tokës</w:t>
      </w:r>
      <w:r w:rsidR="002911B4">
        <w:rPr>
          <w:lang w:val="sq-AL"/>
        </w:rPr>
        <w:t>,</w:t>
      </w:r>
      <w:r w:rsidRPr="00D46D9F">
        <w:rPr>
          <w:lang w:val="sq-AL"/>
        </w:rPr>
        <w:t xml:space="preserve"> të nevojshme për masat e ndërtimit (ngritja e shtyllave të tensionit të lartë </w:t>
      </w:r>
      <w:r w:rsidR="003E71FD">
        <w:rPr>
          <w:lang w:val="sq-AL"/>
        </w:rPr>
        <w:t>,</w:t>
      </w:r>
      <w:r w:rsidRPr="00D46D9F">
        <w:rPr>
          <w:lang w:val="sq-AL"/>
        </w:rPr>
        <w:t xml:space="preserve">si dhe ndërtesat për mekanizmat e thikave) nga pronarët/zotëruesit sipas një procedure në pajtim me të drejtën shqiptare dhe do të paguajë menjëherë çdo zhdëmtim  përkatës për palët e prekura. Konsulenti do të këshillojë OST-në sipas rastit dhe do t’i raportojë KfW-së në lidhje me respektimin e procesit të rregullt të ligjit. </w:t>
      </w:r>
    </w:p>
    <w:p w:rsidR="00DA0BE4" w:rsidRPr="00D46D9F" w:rsidRDefault="00DA0BE4" w:rsidP="0098580B">
      <w:pPr>
        <w:pStyle w:val="Paragrafi0"/>
        <w:rPr>
          <w:lang w:val="sq-AL"/>
        </w:rPr>
      </w:pPr>
      <w:r w:rsidRPr="00D46D9F">
        <w:rPr>
          <w:lang w:val="sq-AL"/>
        </w:rPr>
        <w:t>4.2</w:t>
      </w:r>
      <w:r w:rsidR="001141D9" w:rsidRPr="00D46D9F">
        <w:rPr>
          <w:lang w:val="sq-AL"/>
        </w:rPr>
        <w:t xml:space="preserve"> </w:t>
      </w:r>
      <w:r w:rsidR="00750A90">
        <w:rPr>
          <w:lang w:val="sq-AL"/>
        </w:rPr>
        <w:t>Gjatë zbatimit të projektit, agjencia e zbatimit të p</w:t>
      </w:r>
      <w:r w:rsidRPr="00D46D9F">
        <w:rPr>
          <w:lang w:val="sq-AL"/>
        </w:rPr>
        <w:t>roj</w:t>
      </w:r>
      <w:r w:rsidR="00750A90">
        <w:rPr>
          <w:lang w:val="sq-AL"/>
        </w:rPr>
        <w:t>ektit do të kryejë një studim të impaktit m</w:t>
      </w:r>
      <w:r w:rsidRPr="00D46D9F">
        <w:rPr>
          <w:lang w:val="sq-AL"/>
        </w:rPr>
        <w:t>jedisor mbi bazën e kuadrit rregullator përkatës shqiptar dhe rregullor</w:t>
      </w:r>
      <w:r w:rsidR="00750A90">
        <w:rPr>
          <w:lang w:val="sq-AL"/>
        </w:rPr>
        <w:t>eve të BE-së dhe do të zbatojë p</w:t>
      </w:r>
      <w:r w:rsidRPr="00D46D9F">
        <w:rPr>
          <w:lang w:val="sq-AL"/>
        </w:rPr>
        <w:t xml:space="preserve">rojektin në këtë kuadër. Në rast se standardet e brendshme devijojnë në thelb nga rregulloret e BE-së dhe këto devijime </w:t>
      </w:r>
      <w:r w:rsidR="00750A90">
        <w:rPr>
          <w:lang w:val="sq-AL"/>
        </w:rPr>
        <w:t>kanë një ndikim mbi zbatimin e projektit, mos</w:t>
      </w:r>
      <w:r w:rsidRPr="00D46D9F">
        <w:rPr>
          <w:lang w:val="sq-AL"/>
        </w:rPr>
        <w:t xml:space="preserve">përmbushja e rregulloreve të BE-së kërkon një deklarim shpjegues të arsyeshëm dhe të justifikueshëm. </w:t>
      </w:r>
    </w:p>
    <w:p w:rsidR="00DA0BE4" w:rsidRPr="00D46D9F" w:rsidRDefault="00750A90" w:rsidP="0098580B">
      <w:pPr>
        <w:pStyle w:val="Paragrafi0"/>
        <w:rPr>
          <w:lang w:val="sq-AL"/>
        </w:rPr>
      </w:pPr>
      <w:r>
        <w:rPr>
          <w:lang w:val="sq-AL"/>
        </w:rPr>
        <w:t>Konsulenti do të këshillojë agjencinë e zbatimit të p</w:t>
      </w:r>
      <w:r w:rsidR="00DA0BE4" w:rsidRPr="00D46D9F">
        <w:rPr>
          <w:lang w:val="sq-AL"/>
        </w:rPr>
        <w:t xml:space="preserve">rojektit nëse është e nevojshme dhe do t’i raportojë KfW-së mbi saktësinë e procedurës. </w:t>
      </w:r>
    </w:p>
    <w:p w:rsidR="00DA0BE4" w:rsidRPr="00D46D9F" w:rsidRDefault="00DA0BE4" w:rsidP="0098580B">
      <w:pPr>
        <w:pStyle w:val="Paragrafi0"/>
        <w:rPr>
          <w:lang w:val="sq-AL"/>
        </w:rPr>
      </w:pPr>
      <w:r w:rsidRPr="00D46D9F">
        <w:rPr>
          <w:lang w:val="sq-AL"/>
        </w:rPr>
        <w:t>4.3</w:t>
      </w:r>
      <w:r w:rsidR="001141D9" w:rsidRPr="00D46D9F">
        <w:rPr>
          <w:lang w:val="sq-AL"/>
        </w:rPr>
        <w:t xml:space="preserve"> </w:t>
      </w:r>
      <w:r w:rsidRPr="00D46D9F">
        <w:rPr>
          <w:lang w:val="sq-AL"/>
        </w:rPr>
        <w:t>Organi rregullator i brendshëm ERE është përgjegjës për të përcaktuar tarifa</w:t>
      </w:r>
      <w:r w:rsidR="00750A90">
        <w:rPr>
          <w:lang w:val="sq-AL"/>
        </w:rPr>
        <w:t>t e rrjetit të transmetimit që agjencia e zbatimit të p</w:t>
      </w:r>
      <w:r w:rsidRPr="00D46D9F">
        <w:rPr>
          <w:lang w:val="sq-AL"/>
        </w:rPr>
        <w:t>rojektit do t’ia kërkojë përdoruesve të rrjetit. Me qëllim që të marrim një tarifë bazë të përshtatshme në pajtim me metodo</w:t>
      </w:r>
      <w:r w:rsidR="00750A90">
        <w:rPr>
          <w:lang w:val="sq-AL"/>
        </w:rPr>
        <w:t>logjinë shqiptare për tarifat, agjencia e zbatimit të p</w:t>
      </w:r>
      <w:r w:rsidRPr="00D46D9F">
        <w:rPr>
          <w:lang w:val="sq-AL"/>
        </w:rPr>
        <w:t>rojektit do të depozitojë aplikimet e tarifave dhe do të diskutojë modifikimet e tarifave me bazë vjetore me ERE në kohën e duhur, që i mundësojnë asaj të përmbushë dety</w:t>
      </w:r>
      <w:r w:rsidR="00750A90">
        <w:rPr>
          <w:lang w:val="sq-AL"/>
        </w:rPr>
        <w:t>rimet e saj për shlyerje sipas n</w:t>
      </w:r>
      <w:r w:rsidRPr="00D46D9F">
        <w:rPr>
          <w:lang w:val="sq-AL"/>
        </w:rPr>
        <w:t xml:space="preserve">enit </w:t>
      </w:r>
      <w:r w:rsidR="00750A90">
        <w:rPr>
          <w:lang w:val="sq-AL"/>
        </w:rPr>
        <w:t>2.1 në bazë të Marrëveshjes së huasë dhe p</w:t>
      </w:r>
      <w:r w:rsidRPr="00D46D9F">
        <w:rPr>
          <w:lang w:val="sq-AL"/>
        </w:rPr>
        <w:t>rojektit dhe të kapitalizojë sendet pasurore të financuara sipas huasë jo më vonë se dorëzimi provizor i atyre sendeve pasurore ose në një datë të mëparshme të mun</w:t>
      </w:r>
      <w:r w:rsidR="00750A90">
        <w:rPr>
          <w:lang w:val="sq-AL"/>
        </w:rPr>
        <w:t>dshme. Agjencia e zbatimit të p</w:t>
      </w:r>
      <w:r w:rsidRPr="00D46D9F">
        <w:rPr>
          <w:lang w:val="sq-AL"/>
        </w:rPr>
        <w:t>rojektit do të informojë KfW-në çdo vit mbi aplikimin e tarifave vjetore për ERE dhe mbi statusin e kapitalizimit të sendev</w:t>
      </w:r>
      <w:r w:rsidR="00750A90">
        <w:rPr>
          <w:lang w:val="sq-AL"/>
        </w:rPr>
        <w:t>e pasurore të financuara sipas p</w:t>
      </w:r>
      <w:r w:rsidRPr="00D46D9F">
        <w:rPr>
          <w:lang w:val="sq-AL"/>
        </w:rPr>
        <w:t xml:space="preserve">rojektit para njoftimit të ERE. </w:t>
      </w:r>
    </w:p>
    <w:p w:rsidR="00DA0BE4" w:rsidRPr="00D46D9F" w:rsidRDefault="00DA0BE4" w:rsidP="0098580B">
      <w:pPr>
        <w:pStyle w:val="Paragrafi0"/>
        <w:rPr>
          <w:lang w:val="sq-AL"/>
        </w:rPr>
      </w:pPr>
      <w:r w:rsidRPr="00D46D9F">
        <w:rPr>
          <w:lang w:val="sq-AL"/>
        </w:rPr>
        <w:t>4.4</w:t>
      </w:r>
      <w:r w:rsidR="001141D9" w:rsidRPr="00D46D9F">
        <w:rPr>
          <w:lang w:val="sq-AL"/>
        </w:rPr>
        <w:t xml:space="preserve"> </w:t>
      </w:r>
      <w:r w:rsidR="00750A90">
        <w:rPr>
          <w:lang w:val="sq-AL"/>
        </w:rPr>
        <w:t>Agjencia e zbatimit të p</w:t>
      </w:r>
      <w:r w:rsidRPr="00D46D9F">
        <w:rPr>
          <w:lang w:val="sq-AL"/>
        </w:rPr>
        <w:t xml:space="preserve">rojektit do të kontribuojë për ngritjen e </w:t>
      </w:r>
      <w:r w:rsidR="00750A90">
        <w:rPr>
          <w:lang w:val="sq-AL"/>
        </w:rPr>
        <w:t>zyrës së ankandit të b</w:t>
      </w:r>
      <w:r w:rsidRPr="00D46D9F">
        <w:rPr>
          <w:lang w:val="sq-AL"/>
        </w:rPr>
        <w:t xml:space="preserve">ashkërenduar (CAO) ose një mekanizmi transparent për alokimin e kapaciteteve të transmetimit ndërkufitar të energjisë elektrike të një përshtatshmërie të ngjashme, dhe merr pjesë në të pasi të jetë ngritur CAO. </w:t>
      </w:r>
    </w:p>
    <w:p w:rsidR="00DA0BE4" w:rsidRPr="00D46D9F" w:rsidRDefault="00DA0BE4" w:rsidP="0098580B">
      <w:pPr>
        <w:pStyle w:val="Paragrafi0"/>
        <w:rPr>
          <w:lang w:val="sq-AL"/>
        </w:rPr>
      </w:pPr>
      <w:r w:rsidRPr="00D46D9F">
        <w:rPr>
          <w:lang w:val="sq-AL"/>
        </w:rPr>
        <w:t>5.</w:t>
      </w:r>
      <w:r w:rsidR="001141D9" w:rsidRPr="00D46D9F">
        <w:rPr>
          <w:lang w:val="sq-AL"/>
        </w:rPr>
        <w:t xml:space="preserve"> </w:t>
      </w:r>
      <w:r w:rsidR="00750A90">
        <w:rPr>
          <w:lang w:val="sq-AL"/>
        </w:rPr>
        <w:t>Dispozitat për operimin e përshtatshëm të p</w:t>
      </w:r>
      <w:r w:rsidRPr="00D46D9F">
        <w:rPr>
          <w:lang w:val="sq-AL"/>
        </w:rPr>
        <w:t xml:space="preserve">rojektit </w:t>
      </w:r>
    </w:p>
    <w:p w:rsidR="00DA0BE4" w:rsidRPr="00D46D9F" w:rsidRDefault="00DA0BE4" w:rsidP="0098580B">
      <w:pPr>
        <w:pStyle w:val="Paragrafi0"/>
        <w:rPr>
          <w:lang w:val="sq-AL"/>
        </w:rPr>
      </w:pPr>
      <w:r w:rsidRPr="00D46D9F">
        <w:rPr>
          <w:lang w:val="sq-AL"/>
        </w:rPr>
        <w:t>Për të garant</w:t>
      </w:r>
      <w:r w:rsidR="00750A90">
        <w:rPr>
          <w:lang w:val="sq-AL"/>
        </w:rPr>
        <w:t>uar operimin e përshtatshëm të projektit, agjencia e zbatimit të p</w:t>
      </w:r>
      <w:r w:rsidRPr="00D46D9F">
        <w:rPr>
          <w:lang w:val="sq-AL"/>
        </w:rPr>
        <w:t>rojektit paraqet një koncept për operimin dhe mirëmbajtjen</w:t>
      </w:r>
      <w:r w:rsidR="00BF6D20">
        <w:rPr>
          <w:lang w:val="sq-AL"/>
        </w:rPr>
        <w:t>,</w:t>
      </w:r>
      <w:r w:rsidRPr="00D46D9F">
        <w:rPr>
          <w:lang w:val="sq-AL"/>
        </w:rPr>
        <w:t xml:space="preserve"> të hartuar në bashkëpunim me konsulentin</w:t>
      </w:r>
      <w:r w:rsidR="00BF6D20">
        <w:rPr>
          <w:lang w:val="sq-AL"/>
        </w:rPr>
        <w:t>,</w:t>
      </w:r>
      <w:r w:rsidRPr="00D46D9F">
        <w:rPr>
          <w:lang w:val="sq-AL"/>
        </w:rPr>
        <w:t xml:space="preserve"> të paktën </w:t>
      </w:r>
      <w:r w:rsidR="00750A90">
        <w:rPr>
          <w:lang w:val="sq-AL"/>
        </w:rPr>
        <w:t>6 muaj para autorizimit të p</w:t>
      </w:r>
      <w:r w:rsidRPr="00D46D9F">
        <w:rPr>
          <w:lang w:val="sq-AL"/>
        </w:rPr>
        <w:t xml:space="preserve">rojektit. </w:t>
      </w:r>
    </w:p>
    <w:p w:rsidR="00DA0BE4" w:rsidRPr="00D46D9F" w:rsidRDefault="00750A90" w:rsidP="0098580B">
      <w:pPr>
        <w:pStyle w:val="Paragrafi0"/>
        <w:rPr>
          <w:lang w:val="sq-AL"/>
        </w:rPr>
      </w:pPr>
      <w:r>
        <w:rPr>
          <w:lang w:val="sq-AL"/>
        </w:rPr>
        <w:t>Në të njëjtën kohë, agjencia e zbatimit të p</w:t>
      </w:r>
      <w:r w:rsidR="00DA0BE4" w:rsidRPr="00D46D9F">
        <w:rPr>
          <w:lang w:val="sq-AL"/>
        </w:rPr>
        <w:t>rojektit i paraqet KfW-së dhe Huamarrësit një parashikim financiar, të hartuar në bashkëpunim me konsulentin, pë</w:t>
      </w:r>
      <w:r>
        <w:rPr>
          <w:lang w:val="sq-AL"/>
        </w:rPr>
        <w:t>r fushën e operimit ku gjendet p</w:t>
      </w:r>
      <w:r w:rsidR="00DA0BE4" w:rsidRPr="00D46D9F">
        <w:rPr>
          <w:lang w:val="sq-AL"/>
        </w:rPr>
        <w:t>rojekti. Ky parashikim është për të treguar që është si</w:t>
      </w:r>
      <w:r>
        <w:rPr>
          <w:lang w:val="sq-AL"/>
        </w:rPr>
        <w:t>guruar financimi i operimit të p</w:t>
      </w:r>
      <w:r w:rsidR="000764B8">
        <w:rPr>
          <w:lang w:val="sq-AL"/>
        </w:rPr>
        <w:t>rojektit. Agjencia e zbatimit të p</w:t>
      </w:r>
      <w:r w:rsidR="00DA0BE4" w:rsidRPr="00D46D9F">
        <w:rPr>
          <w:lang w:val="sq-AL"/>
        </w:rPr>
        <w:t>rojektit përditëson në mënyrë periodike këtë parashikim dhe siguron që çdo boshllëk financimi të mbulohe</w:t>
      </w:r>
      <w:r w:rsidR="000764B8">
        <w:rPr>
          <w:lang w:val="sq-AL"/>
        </w:rPr>
        <w:t>t në kohën e duhur. Agjencia e zbatimit të l</w:t>
      </w:r>
      <w:r w:rsidR="00DA0BE4" w:rsidRPr="00D46D9F">
        <w:rPr>
          <w:lang w:val="sq-AL"/>
        </w:rPr>
        <w:t xml:space="preserve">igjit ia transmeton këtë parashikim financiar dhe versionet e tij të rishikuara KfW-së dhe Huamarrësit pa vonesë. </w:t>
      </w:r>
    </w:p>
    <w:p w:rsidR="00DA0BE4" w:rsidRPr="00D46D9F" w:rsidRDefault="00DA0BE4" w:rsidP="0098580B">
      <w:pPr>
        <w:pStyle w:val="Paragrafi0"/>
        <w:rPr>
          <w:lang w:val="sq-AL"/>
        </w:rPr>
      </w:pPr>
      <w:r w:rsidRPr="00D46D9F">
        <w:rPr>
          <w:lang w:val="sq-AL"/>
        </w:rPr>
        <w:t>III.</w:t>
      </w:r>
      <w:r w:rsidR="00DF5B55" w:rsidRPr="00D46D9F">
        <w:rPr>
          <w:lang w:val="sq-AL"/>
        </w:rPr>
        <w:t xml:space="preserve"> </w:t>
      </w:r>
      <w:r w:rsidR="000764B8">
        <w:rPr>
          <w:lang w:val="sq-AL"/>
        </w:rPr>
        <w:t>Lista e mallrave dhe shërbimeve dhe procedura e d</w:t>
      </w:r>
      <w:r w:rsidRPr="00D46D9F">
        <w:rPr>
          <w:lang w:val="sq-AL"/>
        </w:rPr>
        <w:t xml:space="preserve">isbursimit </w:t>
      </w:r>
    </w:p>
    <w:p w:rsidR="00DA0BE4" w:rsidRPr="00D46D9F" w:rsidRDefault="00DA0BE4" w:rsidP="0098580B">
      <w:pPr>
        <w:pStyle w:val="Paragrafi0"/>
        <w:rPr>
          <w:lang w:val="sq-AL"/>
        </w:rPr>
      </w:pPr>
      <w:r w:rsidRPr="00D46D9F">
        <w:rPr>
          <w:lang w:val="sq-AL"/>
        </w:rPr>
        <w:t>1.</w:t>
      </w:r>
      <w:r w:rsidR="00DF5B55" w:rsidRPr="00D46D9F">
        <w:rPr>
          <w:lang w:val="sq-AL"/>
        </w:rPr>
        <w:t xml:space="preserve"> </w:t>
      </w:r>
      <w:r w:rsidR="000764B8">
        <w:rPr>
          <w:lang w:val="sq-AL"/>
        </w:rPr>
        <w:t>Lista e mallrave dhe s</w:t>
      </w:r>
      <w:r w:rsidRPr="00D46D9F">
        <w:rPr>
          <w:lang w:val="sq-AL"/>
        </w:rPr>
        <w:t xml:space="preserve">hërbimeve </w:t>
      </w:r>
    </w:p>
    <w:p w:rsidR="00DA0BE4" w:rsidRPr="00D46D9F" w:rsidRDefault="00DA0BE4" w:rsidP="0098580B">
      <w:pPr>
        <w:pStyle w:val="Paragrafi0"/>
        <w:rPr>
          <w:lang w:val="sq-AL"/>
        </w:rPr>
      </w:pPr>
      <w:r w:rsidRPr="00D46D9F">
        <w:rPr>
          <w:lang w:val="sq-AL"/>
        </w:rPr>
        <w:t>1.1</w:t>
      </w:r>
      <w:r w:rsidR="00DF5B55" w:rsidRPr="00D46D9F">
        <w:rPr>
          <w:lang w:val="sq-AL"/>
        </w:rPr>
        <w:t xml:space="preserve"> </w:t>
      </w:r>
      <w:r w:rsidRPr="00D46D9F">
        <w:rPr>
          <w:lang w:val="sq-AL"/>
        </w:rPr>
        <w:t xml:space="preserve">Lista e mallrave dhe shërbimeve që financohen nga </w:t>
      </w:r>
      <w:r w:rsidR="000764B8">
        <w:rPr>
          <w:lang w:val="sq-AL"/>
        </w:rPr>
        <w:t>h</w:t>
      </w:r>
      <w:r w:rsidRPr="00D46D9F">
        <w:rPr>
          <w:lang w:val="sq-AL"/>
        </w:rPr>
        <w:t xml:space="preserve">uaja përgatitet mbi bazën e kontratave të lidhura për këto mallra dhe shërbime. Për pasojë, KfW-së i jepet origjinali ose një kopje e secilës prej kontratave dhe e çdo kontrate ndryshuese përkatëse. </w:t>
      </w:r>
    </w:p>
    <w:p w:rsidR="00DA0BE4" w:rsidRPr="00D46D9F" w:rsidRDefault="00DA0BE4" w:rsidP="0098580B">
      <w:pPr>
        <w:pStyle w:val="Paragrafi0"/>
        <w:rPr>
          <w:lang w:val="sq-AL"/>
        </w:rPr>
      </w:pPr>
      <w:r w:rsidRPr="00D46D9F">
        <w:rPr>
          <w:lang w:val="sq-AL"/>
        </w:rPr>
        <w:t>1.2</w:t>
      </w:r>
      <w:r w:rsidR="00DF5B55" w:rsidRPr="00D46D9F">
        <w:rPr>
          <w:lang w:val="sq-AL"/>
        </w:rPr>
        <w:t xml:space="preserve"> </w:t>
      </w:r>
      <w:r w:rsidRPr="00D46D9F">
        <w:rPr>
          <w:lang w:val="sq-AL"/>
        </w:rPr>
        <w:t xml:space="preserve">Nëse një masë e projektit duhet të zbatohet pa kontratë paraprake, KfW-ja merr, në vend të kontratave, një grafik të masave të planifikuara, të detajuara në </w:t>
      </w:r>
      <w:r w:rsidR="000764B8">
        <w:rPr>
          <w:lang w:val="sq-AL"/>
        </w:rPr>
        <w:t>kategoritë kryesore të kostos (</w:t>
      </w:r>
      <w:r w:rsidRPr="00D46D9F">
        <w:rPr>
          <w:lang w:val="sq-AL"/>
        </w:rPr>
        <w:t>grafiku</w:t>
      </w:r>
      <w:r w:rsidR="000764B8">
        <w:rPr>
          <w:lang w:val="sq-AL"/>
        </w:rPr>
        <w:t xml:space="preserve"> i masave pa kontratë paraprake</w:t>
      </w:r>
      <w:r w:rsidRPr="00D46D9F">
        <w:rPr>
          <w:lang w:val="sq-AL"/>
        </w:rPr>
        <w:t>). Kostot e shkaktuara për administrimin e përgjithshëm në lidhje me punimet pa kontratë para</w:t>
      </w:r>
      <w:r w:rsidR="000764B8">
        <w:rPr>
          <w:lang w:val="sq-AL"/>
        </w:rPr>
        <w:t>prake nuk duhet të përfshihet në</w:t>
      </w:r>
      <w:r w:rsidRPr="00D46D9F">
        <w:rPr>
          <w:lang w:val="sq-AL"/>
        </w:rPr>
        <w:t xml:space="preserve"> grafikun përkatës të masave pa kontratë paraprake. </w:t>
      </w:r>
    </w:p>
    <w:p w:rsidR="00DA0BE4" w:rsidRPr="00D46D9F" w:rsidRDefault="00DA0BE4" w:rsidP="0098580B">
      <w:pPr>
        <w:pStyle w:val="Paragrafi0"/>
        <w:rPr>
          <w:lang w:val="sq-AL"/>
        </w:rPr>
      </w:pPr>
      <w:r w:rsidRPr="00D46D9F">
        <w:rPr>
          <w:lang w:val="sq-AL"/>
        </w:rPr>
        <w:t>1.3</w:t>
      </w:r>
      <w:r w:rsidR="00DF5B55" w:rsidRPr="00D46D9F">
        <w:rPr>
          <w:lang w:val="sq-AL"/>
        </w:rPr>
        <w:t xml:space="preserve"> </w:t>
      </w:r>
      <w:r w:rsidR="000764B8">
        <w:rPr>
          <w:lang w:val="sq-AL"/>
        </w:rPr>
        <w:t>KfW-ja informon me kërkesën e agjencinë e zbatimit të projektit për shumat e h</w:t>
      </w:r>
      <w:r w:rsidRPr="00D46D9F">
        <w:rPr>
          <w:lang w:val="sq-AL"/>
        </w:rPr>
        <w:t xml:space="preserve">uasë që ajo ka rezervuar për financim (lista e mallrave dhe shërbimeve). </w:t>
      </w:r>
    </w:p>
    <w:p w:rsidR="00DA0BE4" w:rsidRPr="00D46D9F" w:rsidRDefault="00DF5B55" w:rsidP="0098580B">
      <w:pPr>
        <w:pStyle w:val="Paragrafi0"/>
        <w:rPr>
          <w:lang w:val="sq-AL"/>
        </w:rPr>
      </w:pPr>
      <w:r w:rsidRPr="00D46D9F">
        <w:rPr>
          <w:lang w:val="sq-AL"/>
        </w:rPr>
        <w:t xml:space="preserve">2. </w:t>
      </w:r>
      <w:r w:rsidR="000764B8">
        <w:rPr>
          <w:lang w:val="sq-AL"/>
        </w:rPr>
        <w:t>Procedura e d</w:t>
      </w:r>
      <w:r w:rsidR="00DA0BE4" w:rsidRPr="00D46D9F">
        <w:rPr>
          <w:lang w:val="sq-AL"/>
        </w:rPr>
        <w:t xml:space="preserve">isbursimit </w:t>
      </w:r>
    </w:p>
    <w:p w:rsidR="00DA0BE4" w:rsidRPr="00D46D9F" w:rsidRDefault="00DA0BE4" w:rsidP="0098580B">
      <w:pPr>
        <w:pStyle w:val="Paragrafi0"/>
        <w:rPr>
          <w:lang w:val="sq-AL"/>
        </w:rPr>
      </w:pPr>
      <w:r w:rsidRPr="00D46D9F">
        <w:rPr>
          <w:lang w:val="sq-AL"/>
        </w:rPr>
        <w:t>Disbursimi rregullohet nga rr</w:t>
      </w:r>
      <w:r w:rsidR="000764B8">
        <w:rPr>
          <w:lang w:val="sq-AL"/>
        </w:rPr>
        <w:t>egulloret sipas përcaktimit në aneksin nr 6 (Procedura e d</w:t>
      </w:r>
      <w:r w:rsidRPr="00D46D9F">
        <w:rPr>
          <w:lang w:val="sq-AL"/>
        </w:rPr>
        <w:t xml:space="preserve">isbursimit) që përbën pjesë integrale të kësaj Marrëveshjeje. </w:t>
      </w:r>
    </w:p>
    <w:p w:rsidR="00DA0BE4" w:rsidRDefault="000764B8" w:rsidP="0098580B">
      <w:pPr>
        <w:pStyle w:val="Paragrafi0"/>
        <w:rPr>
          <w:lang w:val="sq-AL"/>
        </w:rPr>
      </w:pPr>
      <w:r>
        <w:rPr>
          <w:lang w:val="sq-AL"/>
        </w:rPr>
        <w:t>Në referim të nenit 3.1 të Marrëveshjes së huasë dhe p</w:t>
      </w:r>
      <w:r w:rsidR="00DA0BE4" w:rsidRPr="00D46D9F">
        <w:rPr>
          <w:lang w:val="sq-AL"/>
        </w:rPr>
        <w:t>rojektit kërkesat e disbu</w:t>
      </w:r>
      <w:r>
        <w:rPr>
          <w:lang w:val="sq-AL"/>
        </w:rPr>
        <w:t>rsimit sipas Marrëveshjes së huasë dhe p</w:t>
      </w:r>
      <w:r w:rsidR="00DA0BE4" w:rsidRPr="00D46D9F">
        <w:rPr>
          <w:lang w:val="sq-AL"/>
        </w:rPr>
        <w:t>rojektit bëhen gjithmonë vetëm njëkohësisht me kërkesat e d</w:t>
      </w:r>
      <w:r>
        <w:rPr>
          <w:lang w:val="sq-AL"/>
        </w:rPr>
        <w:t>isbursimit sipas Marrëveshjeve plotësuese të h</w:t>
      </w:r>
      <w:r w:rsidR="00DA0BE4" w:rsidRPr="00D46D9F">
        <w:rPr>
          <w:lang w:val="sq-AL"/>
        </w:rPr>
        <w:t>uasë dhe janë të vlefshme vetëm nëse shumat e kërkuara të disbursimit pë</w:t>
      </w:r>
      <w:r>
        <w:rPr>
          <w:lang w:val="sq-AL"/>
        </w:rPr>
        <w:t>rputhen me përqindjen e mëposht</w:t>
      </w:r>
      <w:r w:rsidR="00DA0BE4" w:rsidRPr="00D46D9F">
        <w:rPr>
          <w:lang w:val="sq-AL"/>
        </w:rPr>
        <w:t>m</w:t>
      </w:r>
      <w:r>
        <w:rPr>
          <w:lang w:val="sq-AL"/>
        </w:rPr>
        <w:t>e</w:t>
      </w:r>
      <w:r w:rsidR="00DA0BE4" w:rsidRPr="00D46D9F">
        <w:rPr>
          <w:lang w:val="sq-AL"/>
        </w:rPr>
        <w:t>: 77% (me fjalë: shtatëdhjetë e shtatë për qind) e shumës së plotë të disbursimit t</w:t>
      </w:r>
      <w:r>
        <w:rPr>
          <w:lang w:val="sq-AL"/>
        </w:rPr>
        <w:t>ë huasë sipas Marrëveshjeve të h</w:t>
      </w:r>
      <w:r w:rsidR="00DA0BE4" w:rsidRPr="00D46D9F">
        <w:rPr>
          <w:lang w:val="sq-AL"/>
        </w:rPr>
        <w:t>uasë duhet të par</w:t>
      </w:r>
      <w:r>
        <w:rPr>
          <w:lang w:val="sq-AL"/>
        </w:rPr>
        <w:t>apaguhet sipas Marrëveshjes së huasë dhe p</w:t>
      </w:r>
      <w:r w:rsidR="00DA0BE4" w:rsidRPr="00D46D9F">
        <w:rPr>
          <w:lang w:val="sq-AL"/>
        </w:rPr>
        <w:t>rojektit  deri në 37,750,000 ndërsa pjesa e mbetur prej 23% (me fjalë: njëzet e tre për qind) e shumës së plotë të disbursimit t</w:t>
      </w:r>
      <w:r>
        <w:rPr>
          <w:lang w:val="sq-AL"/>
        </w:rPr>
        <w:t>ë huasë sipas Marrëveshjeve të h</w:t>
      </w:r>
      <w:r w:rsidR="00DA0BE4" w:rsidRPr="00D46D9F">
        <w:rPr>
          <w:lang w:val="sq-AL"/>
        </w:rPr>
        <w:t>uasë duhet të p</w:t>
      </w:r>
      <w:r>
        <w:rPr>
          <w:lang w:val="sq-AL"/>
        </w:rPr>
        <w:t>arapaguhet sipas Marrëveshjeve plotësuese të h</w:t>
      </w:r>
      <w:r w:rsidR="00DA0BE4" w:rsidRPr="00D46D9F">
        <w:rPr>
          <w:lang w:val="sq-AL"/>
        </w:rPr>
        <w:t>uasë. Kjo e fundit përbëh</w:t>
      </w:r>
      <w:r>
        <w:rPr>
          <w:lang w:val="sq-AL"/>
        </w:rPr>
        <w:t>et nga dy pjesë (10,750,000 euro dhe 500,000 euro</w:t>
      </w:r>
      <w:r w:rsidR="00DA0BE4" w:rsidRPr="00D46D9F">
        <w:rPr>
          <w:lang w:val="sq-AL"/>
        </w:rPr>
        <w:t>), nga të cilat pjesa e parë disbursohet plotësisht e para.</w:t>
      </w:r>
    </w:p>
    <w:p w:rsidR="00DA0BE4" w:rsidRPr="00D46D9F" w:rsidRDefault="00DA0BE4" w:rsidP="0098580B">
      <w:pPr>
        <w:pStyle w:val="Paragrafi0"/>
        <w:rPr>
          <w:lang w:val="sq-AL"/>
        </w:rPr>
      </w:pPr>
      <w:r w:rsidRPr="00D46D9F">
        <w:rPr>
          <w:lang w:val="sq-AL"/>
        </w:rPr>
        <w:t>IV.</w:t>
      </w:r>
      <w:r w:rsidR="00DF5B55" w:rsidRPr="00D46D9F">
        <w:rPr>
          <w:lang w:val="sq-AL"/>
        </w:rPr>
        <w:t xml:space="preserve"> </w:t>
      </w:r>
      <w:r w:rsidR="000764B8">
        <w:rPr>
          <w:lang w:val="sq-AL"/>
        </w:rPr>
        <w:t>Raportimi dhe d</w:t>
      </w:r>
      <w:r w:rsidR="00DE3B69">
        <w:rPr>
          <w:lang w:val="sq-AL"/>
        </w:rPr>
        <w:t>ispozita të t</w:t>
      </w:r>
      <w:r w:rsidRPr="00D46D9F">
        <w:rPr>
          <w:lang w:val="sq-AL"/>
        </w:rPr>
        <w:t xml:space="preserve">jera </w:t>
      </w:r>
    </w:p>
    <w:p w:rsidR="00DA0BE4" w:rsidRPr="00D46D9F" w:rsidRDefault="00DA0BE4" w:rsidP="0098580B">
      <w:pPr>
        <w:pStyle w:val="Paragrafi0"/>
        <w:rPr>
          <w:lang w:val="sq-AL"/>
        </w:rPr>
      </w:pPr>
      <w:r w:rsidRPr="00D46D9F">
        <w:rPr>
          <w:lang w:val="sq-AL"/>
        </w:rPr>
        <w:t>1.</w:t>
      </w:r>
      <w:r w:rsidR="00DF5B55" w:rsidRPr="00D46D9F">
        <w:rPr>
          <w:lang w:val="sq-AL"/>
        </w:rPr>
        <w:t xml:space="preserve"> </w:t>
      </w:r>
      <w:r w:rsidRPr="00D46D9F">
        <w:rPr>
          <w:lang w:val="sq-AL"/>
        </w:rPr>
        <w:t xml:space="preserve">Raportimi </w:t>
      </w:r>
    </w:p>
    <w:p w:rsidR="00DA0BE4" w:rsidRPr="00D46D9F" w:rsidRDefault="00DA0BE4" w:rsidP="0098580B">
      <w:pPr>
        <w:pStyle w:val="Paragrafi0"/>
        <w:rPr>
          <w:lang w:val="sq-AL"/>
        </w:rPr>
      </w:pPr>
      <w:r w:rsidRPr="00D46D9F">
        <w:rPr>
          <w:lang w:val="sq-AL"/>
        </w:rPr>
        <w:t>1.1</w:t>
      </w:r>
      <w:r w:rsidR="00DF5B55" w:rsidRPr="00D46D9F">
        <w:rPr>
          <w:lang w:val="sq-AL"/>
        </w:rPr>
        <w:t xml:space="preserve"> </w:t>
      </w:r>
      <w:r w:rsidR="00DE3B69">
        <w:rPr>
          <w:lang w:val="sq-AL"/>
        </w:rPr>
        <w:t>Deri në një njoftim tjetër, agjencia e zbatimit të p</w:t>
      </w:r>
      <w:r w:rsidRPr="00D46D9F">
        <w:rPr>
          <w:lang w:val="sq-AL"/>
        </w:rPr>
        <w:t>rojektit i raporton KfW</w:t>
      </w:r>
      <w:r w:rsidR="00DE3B69">
        <w:rPr>
          <w:lang w:val="sq-AL"/>
        </w:rPr>
        <w:t>-së çdo tre muaj mbi ecurinë e p</w:t>
      </w:r>
      <w:r w:rsidRPr="00D46D9F">
        <w:rPr>
          <w:lang w:val="sq-AL"/>
        </w:rPr>
        <w:t>rojektit (raportet e progresit), duke përfshirë përmbushjen e marrëveshjeve të zba</w:t>
      </w:r>
      <w:r w:rsidR="00DE3B69">
        <w:rPr>
          <w:lang w:val="sq-AL"/>
        </w:rPr>
        <w:t>timit të përcaktuara në s</w:t>
      </w:r>
      <w:r w:rsidRPr="00D46D9F">
        <w:rPr>
          <w:lang w:val="sq-AL"/>
        </w:rPr>
        <w:t>eksionin II.4 të kësaj Marrëveshjeje dhe mbi zhvillimin e të gjitha kushteve të tjera të përgjithshme të rëndësishme. Raporti</w:t>
      </w:r>
      <w:r w:rsidR="00DE3B69">
        <w:rPr>
          <w:lang w:val="sq-AL"/>
        </w:rPr>
        <w:t xml:space="preserve"> përfshin pikat e renditura në aneksin 7. Përveç kësaj, agjencia e zbatimit të p</w:t>
      </w:r>
      <w:r w:rsidRPr="00D46D9F">
        <w:rPr>
          <w:lang w:val="sq-AL"/>
        </w:rPr>
        <w:t>rojektit raporton për të gjitha rrethanat që mund të rrezikojnë realizimin e objektivi</w:t>
      </w:r>
      <w:r w:rsidR="00DE3B69">
        <w:rPr>
          <w:lang w:val="sq-AL"/>
        </w:rPr>
        <w:t>t të përgjithshëm, qëllimit të p</w:t>
      </w:r>
      <w:r w:rsidRPr="00D46D9F">
        <w:rPr>
          <w:lang w:val="sq-AL"/>
        </w:rPr>
        <w:t>rojektit dhe rezultatet. Në momentin e përfun</w:t>
      </w:r>
      <w:r w:rsidR="00DE3B69">
        <w:rPr>
          <w:lang w:val="sq-AL"/>
        </w:rPr>
        <w:t>dimit fizik dhe autorizimit të p</w:t>
      </w:r>
      <w:r w:rsidRPr="00D46D9F">
        <w:rPr>
          <w:lang w:val="sq-AL"/>
        </w:rPr>
        <w:t>rojektit, por të paktën para mbari</w:t>
      </w:r>
      <w:r w:rsidR="00DE3B69">
        <w:rPr>
          <w:lang w:val="sq-AL"/>
        </w:rPr>
        <w:t>mit të periudhës së garancisë, agjencia e z</w:t>
      </w:r>
      <w:r w:rsidRPr="00D46D9F">
        <w:rPr>
          <w:lang w:val="sq-AL"/>
        </w:rPr>
        <w:t>batimit të</w:t>
      </w:r>
      <w:r w:rsidR="00DE3B69">
        <w:rPr>
          <w:lang w:val="sq-AL"/>
        </w:rPr>
        <w:t xml:space="preserve"> p</w:t>
      </w:r>
      <w:r w:rsidRPr="00D46D9F">
        <w:rPr>
          <w:lang w:val="sq-AL"/>
        </w:rPr>
        <w:t xml:space="preserve">rojektit paraqet një raport përfundimtar mbi masat e zbatuara. Raporti i parë mbi gjendjen e punëve paraqitet tre muaj pas </w:t>
      </w:r>
      <w:r w:rsidR="00DE3B69">
        <w:rPr>
          <w:lang w:val="sq-AL"/>
        </w:rPr>
        <w:t>nënshkrimit të Marrëveshjes së huasë dhe p</w:t>
      </w:r>
      <w:r w:rsidRPr="00D46D9F">
        <w:rPr>
          <w:lang w:val="sq-AL"/>
        </w:rPr>
        <w:t>rojektit. Raportet duhet të jenë marrë nga KfW-ja jo më vonë se 4 javë pas përfundimit të periudhës së shqyrtimit. Rapo</w:t>
      </w:r>
      <w:r w:rsidR="00A875B9">
        <w:rPr>
          <w:lang w:val="sq-AL"/>
        </w:rPr>
        <w:t>rtet kundërfirmosen</w:t>
      </w:r>
      <w:r w:rsidRPr="00D46D9F">
        <w:rPr>
          <w:lang w:val="sq-AL"/>
        </w:rPr>
        <w:t xml:space="preserve"> nga konsulenti. </w:t>
      </w:r>
    </w:p>
    <w:p w:rsidR="00DA0BE4" w:rsidRPr="00D46D9F" w:rsidRDefault="00DA0BE4" w:rsidP="0098580B">
      <w:pPr>
        <w:pStyle w:val="Paragrafi0"/>
        <w:rPr>
          <w:lang w:val="sq-AL"/>
        </w:rPr>
      </w:pPr>
      <w:r w:rsidRPr="00D46D9F">
        <w:rPr>
          <w:lang w:val="sq-AL"/>
        </w:rPr>
        <w:t>1.2</w:t>
      </w:r>
      <w:r w:rsidR="00DF5B55" w:rsidRPr="00D46D9F">
        <w:rPr>
          <w:lang w:val="sq-AL"/>
        </w:rPr>
        <w:t xml:space="preserve"> </w:t>
      </w:r>
      <w:r w:rsidR="00DE3B69">
        <w:rPr>
          <w:lang w:val="sq-AL"/>
        </w:rPr>
        <w:t>Nëse agjencia e zbatimit të p</w:t>
      </w:r>
      <w:r w:rsidRPr="00D46D9F">
        <w:rPr>
          <w:lang w:val="sq-AL"/>
        </w:rPr>
        <w:t xml:space="preserve">rojektit ka ngarkuar konsulentin të shkruajë raportin e progresit </w:t>
      </w:r>
      <w:r w:rsidR="00DE3B69">
        <w:rPr>
          <w:lang w:val="sq-AL"/>
        </w:rPr>
        <w:t>dhe/ose raportin përfundimtar, agjencia e zbatimit të p</w:t>
      </w:r>
      <w:r w:rsidRPr="00D46D9F">
        <w:rPr>
          <w:lang w:val="sq-AL"/>
        </w:rPr>
        <w:t xml:space="preserve">rojektit komenton mbi raportet ose njeh aprovimin e përmbajtjes nëpërmjet kundërfirmosjes së raporteve. </w:t>
      </w:r>
    </w:p>
    <w:p w:rsidR="00DA0BE4" w:rsidRPr="00D46D9F" w:rsidRDefault="00DA0BE4" w:rsidP="0098580B">
      <w:pPr>
        <w:pStyle w:val="Paragrafi0"/>
        <w:rPr>
          <w:lang w:val="sq-AL"/>
        </w:rPr>
      </w:pPr>
      <w:r w:rsidRPr="00D46D9F">
        <w:rPr>
          <w:lang w:val="sq-AL"/>
        </w:rPr>
        <w:t>1.3</w:t>
      </w:r>
      <w:r w:rsidR="00DF5B55" w:rsidRPr="00D46D9F">
        <w:rPr>
          <w:lang w:val="sq-AL"/>
        </w:rPr>
        <w:t xml:space="preserve"> </w:t>
      </w:r>
      <w:r w:rsidR="00DE3B69">
        <w:rPr>
          <w:lang w:val="sq-AL"/>
        </w:rPr>
        <w:t>Pas përfundimit të projektit, agjencia e zbatimit të p</w:t>
      </w:r>
      <w:r w:rsidRPr="00D46D9F">
        <w:rPr>
          <w:lang w:val="sq-AL"/>
        </w:rPr>
        <w:t>rojektit raporton mbi zhvil</w:t>
      </w:r>
      <w:r w:rsidR="00DE3B69">
        <w:rPr>
          <w:lang w:val="sq-AL"/>
        </w:rPr>
        <w:t>limin e saj të mëtejshëm (shih a</w:t>
      </w:r>
      <w:r w:rsidRPr="00D46D9F">
        <w:rPr>
          <w:lang w:val="sq-AL"/>
        </w:rPr>
        <w:t>neksin 7 për detaje). Kf</w:t>
      </w:r>
      <w:r w:rsidR="00DE3B69">
        <w:rPr>
          <w:lang w:val="sq-AL"/>
        </w:rPr>
        <w:t>W-ja informon në kohën e duhur agjencinë e z</w:t>
      </w:r>
      <w:r w:rsidRPr="00D46D9F">
        <w:rPr>
          <w:lang w:val="sq-AL"/>
        </w:rPr>
        <w:t>b</w:t>
      </w:r>
      <w:r w:rsidR="00DE3B69">
        <w:rPr>
          <w:lang w:val="sq-AL"/>
        </w:rPr>
        <w:t>atimit të p</w:t>
      </w:r>
      <w:r w:rsidRPr="00D46D9F">
        <w:rPr>
          <w:lang w:val="sq-AL"/>
        </w:rPr>
        <w:t xml:space="preserve">rojektit mbi përfundimin e periudhës së raportimit. </w:t>
      </w:r>
    </w:p>
    <w:p w:rsidR="00DA0BE4" w:rsidRPr="00D46D9F" w:rsidRDefault="00DA0BE4" w:rsidP="0098580B">
      <w:pPr>
        <w:pStyle w:val="Paragrafi0"/>
        <w:rPr>
          <w:lang w:val="sq-AL"/>
        </w:rPr>
      </w:pPr>
      <w:r w:rsidRPr="00D46D9F">
        <w:rPr>
          <w:lang w:val="sq-AL"/>
        </w:rPr>
        <w:t>2.</w:t>
      </w:r>
      <w:r w:rsidR="00DF5B55" w:rsidRPr="00D46D9F">
        <w:rPr>
          <w:lang w:val="sq-AL"/>
        </w:rPr>
        <w:t xml:space="preserve"> </w:t>
      </w:r>
      <w:r w:rsidR="00DE3B69">
        <w:rPr>
          <w:lang w:val="sq-AL"/>
        </w:rPr>
        <w:t>Dispozita të t</w:t>
      </w:r>
      <w:r w:rsidRPr="00D46D9F">
        <w:rPr>
          <w:lang w:val="sq-AL"/>
        </w:rPr>
        <w:t xml:space="preserve">jera </w:t>
      </w:r>
    </w:p>
    <w:p w:rsidR="00DA0BE4" w:rsidRPr="00D46D9F" w:rsidRDefault="00DA0BE4" w:rsidP="0098580B">
      <w:pPr>
        <w:pStyle w:val="Paragrafi0"/>
        <w:rPr>
          <w:lang w:val="sq-AL"/>
        </w:rPr>
      </w:pPr>
      <w:r w:rsidRPr="00D46D9F">
        <w:rPr>
          <w:lang w:val="sq-AL"/>
        </w:rPr>
        <w:t>2.1</w:t>
      </w:r>
      <w:r w:rsidR="00DF5B55" w:rsidRPr="00D46D9F">
        <w:rPr>
          <w:lang w:val="sq-AL"/>
        </w:rPr>
        <w:t xml:space="preserve"> </w:t>
      </w:r>
      <w:r w:rsidR="00DE3B69">
        <w:rPr>
          <w:lang w:val="sq-AL"/>
        </w:rPr>
        <w:t>Agjencia e zbatimit të p</w:t>
      </w:r>
      <w:r w:rsidRPr="00D46D9F">
        <w:rPr>
          <w:lang w:val="sq-AL"/>
        </w:rPr>
        <w:t xml:space="preserve">rojektit i dërgon KfW-së të gjitha ato dokumente që janë të nevojshme për KfW-në të bëjë komente dhe japë aprovimet e përmendura më sipër ose në udhëzimet e bashkëlidhura sa më shpejt për të dhënë kohë të arsyeshme për shqyrtim. </w:t>
      </w:r>
    </w:p>
    <w:p w:rsidR="00DA0BE4" w:rsidRPr="00D46D9F" w:rsidRDefault="00DA0BE4" w:rsidP="0098580B">
      <w:pPr>
        <w:pStyle w:val="Paragrafi0"/>
        <w:rPr>
          <w:lang w:val="sq-AL"/>
        </w:rPr>
      </w:pPr>
      <w:r w:rsidRPr="00D46D9F">
        <w:rPr>
          <w:lang w:val="sq-AL"/>
        </w:rPr>
        <w:t>2.2</w:t>
      </w:r>
      <w:r w:rsidR="00DF5B55" w:rsidRPr="00D46D9F">
        <w:rPr>
          <w:lang w:val="sq-AL"/>
        </w:rPr>
        <w:t xml:space="preserve"> </w:t>
      </w:r>
      <w:r w:rsidR="00DE3B69">
        <w:rPr>
          <w:lang w:val="sq-AL"/>
        </w:rPr>
        <w:t>Agjencia e zbatimit të p</w:t>
      </w:r>
      <w:r w:rsidRPr="00D46D9F">
        <w:rPr>
          <w:lang w:val="sq-AL"/>
        </w:rPr>
        <w:t>ro</w:t>
      </w:r>
      <w:r w:rsidR="00DE3B69">
        <w:rPr>
          <w:lang w:val="sq-AL"/>
        </w:rPr>
        <w:t>jektit do të vendosë tabela të p</w:t>
      </w:r>
      <w:r w:rsidRPr="00D46D9F">
        <w:rPr>
          <w:lang w:val="sq-AL"/>
        </w:rPr>
        <w:t xml:space="preserve">rojektit që do të përmbajnë të paktën mesazhin e mëposhtëm: </w:t>
      </w:r>
    </w:p>
    <w:p w:rsidR="00DA0BE4" w:rsidRPr="00D46D9F" w:rsidRDefault="00A875B9" w:rsidP="0098580B">
      <w:pPr>
        <w:pStyle w:val="Paragrafi0"/>
        <w:tabs>
          <w:tab w:val="left" w:pos="1223"/>
        </w:tabs>
        <w:rPr>
          <w:lang w:val="sq-AL"/>
        </w:rPr>
      </w:pPr>
      <w:r>
        <w:rPr>
          <w:lang w:val="sq-AL"/>
        </w:rPr>
        <w:t>"Një projekt</w:t>
      </w:r>
      <w:r w:rsidR="00DA0BE4" w:rsidRPr="00D46D9F">
        <w:rPr>
          <w:lang w:val="sq-AL"/>
        </w:rPr>
        <w:t>zhvillimi i Republikës së Shqip</w:t>
      </w:r>
      <w:r w:rsidR="00DE3B69">
        <w:rPr>
          <w:lang w:val="sq-AL"/>
        </w:rPr>
        <w:t>ërisë, i bashkë</w:t>
      </w:r>
      <w:r w:rsidR="00DA0BE4" w:rsidRPr="00D46D9F">
        <w:rPr>
          <w:lang w:val="sq-AL"/>
        </w:rPr>
        <w:t xml:space="preserve">financuar nga Republika Federale e Gjermanisë nëpërmjet KfW-së”. </w:t>
      </w:r>
    </w:p>
    <w:p w:rsidR="00DA0BE4" w:rsidRPr="00D46D9F" w:rsidRDefault="00DA0BE4" w:rsidP="0098580B">
      <w:pPr>
        <w:pStyle w:val="Paragrafi0"/>
        <w:rPr>
          <w:lang w:val="sq-AL"/>
        </w:rPr>
      </w:pPr>
      <w:r w:rsidRPr="00D46D9F">
        <w:rPr>
          <w:lang w:val="sq-AL"/>
        </w:rPr>
        <w:t xml:space="preserve">Një vulë projekti e dhënë nga </w:t>
      </w:r>
      <w:r w:rsidR="00DE3B69" w:rsidRPr="00D46D9F">
        <w:rPr>
          <w:lang w:val="sq-AL"/>
        </w:rPr>
        <w:t xml:space="preserve">ambasada gjermane </w:t>
      </w:r>
      <w:r w:rsidRPr="00D46D9F">
        <w:rPr>
          <w:lang w:val="sq-AL"/>
        </w:rPr>
        <w:t>do të vendoset mbi tabelën e</w:t>
      </w:r>
      <w:r w:rsidR="00DE3B69" w:rsidRPr="00D46D9F">
        <w:rPr>
          <w:lang w:val="sq-AL"/>
        </w:rPr>
        <w:t xml:space="preserve"> </w:t>
      </w:r>
      <w:r w:rsidR="00DE3B69">
        <w:rPr>
          <w:lang w:val="sq-AL"/>
        </w:rPr>
        <w:t>p</w:t>
      </w:r>
      <w:r w:rsidR="00DE3B69" w:rsidRPr="00D46D9F">
        <w:rPr>
          <w:lang w:val="sq-AL"/>
        </w:rPr>
        <w:t>rojektit</w:t>
      </w:r>
      <w:r w:rsidRPr="00D46D9F">
        <w:rPr>
          <w:lang w:val="sq-AL"/>
        </w:rPr>
        <w:t xml:space="preserve">. </w:t>
      </w:r>
    </w:p>
    <w:p w:rsidR="00DA0BE4" w:rsidRPr="00D46D9F" w:rsidRDefault="00DA0BE4" w:rsidP="0098580B">
      <w:pPr>
        <w:pStyle w:val="Paragrafi0"/>
        <w:rPr>
          <w:lang w:val="sq-AL"/>
        </w:rPr>
      </w:pPr>
      <w:r w:rsidRPr="00D46D9F">
        <w:rPr>
          <w:lang w:val="sq-AL"/>
        </w:rPr>
        <w:t>2.3</w:t>
      </w:r>
      <w:r w:rsidR="00DF5B55" w:rsidRPr="00D46D9F">
        <w:rPr>
          <w:lang w:val="sq-AL"/>
        </w:rPr>
        <w:t xml:space="preserve"> </w:t>
      </w:r>
      <w:r w:rsidRPr="00D46D9F">
        <w:rPr>
          <w:lang w:val="sq-AL"/>
        </w:rPr>
        <w:t xml:space="preserve">Dispozitat e mësipërme mund </w:t>
      </w:r>
      <w:r w:rsidR="00DE3B69" w:rsidRPr="00D46D9F">
        <w:rPr>
          <w:lang w:val="sq-AL"/>
        </w:rPr>
        <w:t xml:space="preserve">të </w:t>
      </w:r>
      <w:r w:rsidRPr="00D46D9F">
        <w:rPr>
          <w:lang w:val="sq-AL"/>
        </w:rPr>
        <w:t>ndryshohen ose modifikohen në çdo kohë me marrëves</w:t>
      </w:r>
      <w:r w:rsidR="00DE3B69">
        <w:rPr>
          <w:lang w:val="sq-AL"/>
        </w:rPr>
        <w:t>hje reciproke</w:t>
      </w:r>
      <w:r w:rsidRPr="00D46D9F">
        <w:rPr>
          <w:lang w:val="sq-AL"/>
        </w:rPr>
        <w:t xml:space="preserve"> nëse kjo do të shf</w:t>
      </w:r>
      <w:r w:rsidR="00DE3B69">
        <w:rPr>
          <w:lang w:val="sq-AL"/>
        </w:rPr>
        <w:t>aqet e dobishme për zbatimin e p</w:t>
      </w:r>
      <w:r w:rsidRPr="00D46D9F">
        <w:rPr>
          <w:lang w:val="sq-AL"/>
        </w:rPr>
        <w:t xml:space="preserve">rojektit ose zbatimin e Marrëveshjes së </w:t>
      </w:r>
      <w:r w:rsidR="00DE3B69" w:rsidRPr="00D46D9F">
        <w:rPr>
          <w:lang w:val="sq-AL"/>
        </w:rPr>
        <w:t>huasë dhe projektit</w:t>
      </w:r>
      <w:r w:rsidRPr="00D46D9F">
        <w:rPr>
          <w:lang w:val="sq-AL"/>
        </w:rPr>
        <w:t xml:space="preserve">. Në të gjitha </w:t>
      </w:r>
      <w:r w:rsidR="00DE3B69">
        <w:rPr>
          <w:lang w:val="sq-AL"/>
        </w:rPr>
        <w:t>aspektet e tjera, dispozitat e n</w:t>
      </w:r>
      <w:r w:rsidRPr="00D46D9F">
        <w:rPr>
          <w:lang w:val="sq-AL"/>
        </w:rPr>
        <w:t>eni</w:t>
      </w:r>
      <w:r w:rsidR="00DE3B69">
        <w:rPr>
          <w:lang w:val="sq-AL"/>
        </w:rPr>
        <w:t>t 7.3 dhe 9 të Marrëveshjes së huasë dhe p</w:t>
      </w:r>
      <w:r w:rsidRPr="00D46D9F">
        <w:rPr>
          <w:lang w:val="sq-AL"/>
        </w:rPr>
        <w:t xml:space="preserve">rojektit zbatohen përkatësisht për këtë Marrëveshje. </w:t>
      </w:r>
    </w:p>
    <w:p w:rsidR="00DA0BE4" w:rsidRPr="00D46D9F" w:rsidRDefault="00DA0BE4" w:rsidP="0098580B">
      <w:pPr>
        <w:pStyle w:val="Paragrafi0"/>
        <w:rPr>
          <w:lang w:val="sq-AL"/>
        </w:rPr>
      </w:pPr>
      <w:r w:rsidRPr="00D46D9F">
        <w:rPr>
          <w:lang w:val="sq-AL"/>
        </w:rPr>
        <w:t>Jeni të lutur të konfirmoni pëlqimin tuaj për Marrëveshjen e mësipërme duke nënshkruar në një formë ligjërisht të detyrueshme</w:t>
      </w:r>
      <w:r w:rsidR="00DE3B69">
        <w:rPr>
          <w:lang w:val="sq-AL"/>
        </w:rPr>
        <w:t xml:space="preserve"> dhe duke kthyer kopjet e bashkë</w:t>
      </w:r>
      <w:r w:rsidRPr="00D46D9F">
        <w:rPr>
          <w:lang w:val="sq-AL"/>
        </w:rPr>
        <w:t xml:space="preserve">ngjitura. </w:t>
      </w:r>
    </w:p>
    <w:p w:rsidR="00DA0BE4" w:rsidRPr="00D46D9F" w:rsidRDefault="00DA0BE4" w:rsidP="0098580B">
      <w:pPr>
        <w:pStyle w:val="Paragrafi0"/>
        <w:rPr>
          <w:lang w:val="sq-AL"/>
        </w:rPr>
      </w:pPr>
      <w:r w:rsidRPr="00D46D9F">
        <w:rPr>
          <w:lang w:val="sq-AL"/>
        </w:rPr>
        <w:t xml:space="preserve">Jeni të lutur t’i paraqisni konsulentit në kohën e duhur një kopje të kësaj letre. </w:t>
      </w:r>
    </w:p>
    <w:p w:rsidR="00DF5B55" w:rsidRPr="00D46D9F" w:rsidRDefault="00DF5B55" w:rsidP="0098580B">
      <w:pPr>
        <w:pStyle w:val="Paragrafi0"/>
        <w:rPr>
          <w:lang w:val="sq-AL"/>
        </w:rPr>
      </w:pPr>
    </w:p>
    <w:p w:rsidR="00DA0BE4" w:rsidRPr="00D46D9F" w:rsidRDefault="00DA0BE4" w:rsidP="0098580B">
      <w:pPr>
        <w:pStyle w:val="Paragrafi0"/>
        <w:rPr>
          <w:lang w:val="sq-AL"/>
        </w:rPr>
      </w:pPr>
      <w:r w:rsidRPr="00D46D9F">
        <w:rPr>
          <w:lang w:val="sq-AL"/>
        </w:rPr>
        <w:t xml:space="preserve">Juaji sinqerisht, </w:t>
      </w:r>
    </w:p>
    <w:p w:rsidR="00DA0BE4" w:rsidRPr="00D46D9F" w:rsidRDefault="00DA0BE4" w:rsidP="0098580B">
      <w:pPr>
        <w:pStyle w:val="Paragrafi0"/>
        <w:rPr>
          <w:lang w:val="sq-AL"/>
        </w:rPr>
      </w:pPr>
      <w:r w:rsidRPr="00D46D9F">
        <w:rPr>
          <w:lang w:val="sq-AL"/>
        </w:rPr>
        <w:t>KfW</w:t>
      </w: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Default="00DA0BE4" w:rsidP="0098580B">
      <w:pPr>
        <w:pStyle w:val="Paragrafi0"/>
        <w:rPr>
          <w:lang w:val="sq-AL"/>
        </w:rPr>
      </w:pPr>
    </w:p>
    <w:p w:rsidR="008C5C73" w:rsidRDefault="008C5C73" w:rsidP="0098580B">
      <w:pPr>
        <w:pStyle w:val="Paragrafi0"/>
        <w:rPr>
          <w:lang w:val="sq-AL"/>
        </w:rPr>
      </w:pPr>
    </w:p>
    <w:p w:rsidR="008C5C73" w:rsidRDefault="008C5C73" w:rsidP="0098580B">
      <w:pPr>
        <w:pStyle w:val="Paragrafi0"/>
        <w:rPr>
          <w:lang w:val="sq-AL"/>
        </w:rPr>
      </w:pPr>
    </w:p>
    <w:p w:rsidR="008C5C73" w:rsidRDefault="008C5C73" w:rsidP="0098580B">
      <w:pPr>
        <w:pStyle w:val="Paragrafi0"/>
        <w:rPr>
          <w:lang w:val="sq-AL"/>
        </w:rPr>
      </w:pPr>
    </w:p>
    <w:p w:rsidR="008C5C73" w:rsidRDefault="008C5C73" w:rsidP="0098580B">
      <w:pPr>
        <w:pStyle w:val="Paragrafi0"/>
        <w:rPr>
          <w:lang w:val="sq-AL"/>
        </w:rPr>
      </w:pPr>
    </w:p>
    <w:p w:rsidR="008C5C73" w:rsidRDefault="008C5C73" w:rsidP="0098580B">
      <w:pPr>
        <w:pStyle w:val="Paragrafi0"/>
        <w:rPr>
          <w:lang w:val="sq-AL"/>
        </w:rPr>
      </w:pPr>
    </w:p>
    <w:p w:rsidR="008C5C73" w:rsidRDefault="008C5C73" w:rsidP="0098580B">
      <w:pPr>
        <w:pStyle w:val="Paragrafi0"/>
        <w:rPr>
          <w:lang w:val="sq-AL"/>
        </w:rPr>
      </w:pPr>
    </w:p>
    <w:p w:rsidR="008C5C73" w:rsidRDefault="008C5C73" w:rsidP="0098580B">
      <w:pPr>
        <w:pStyle w:val="Paragrafi0"/>
        <w:rPr>
          <w:lang w:val="sq-AL"/>
        </w:rPr>
      </w:pPr>
    </w:p>
    <w:p w:rsidR="00DA0BE4" w:rsidRPr="00D46D9F" w:rsidRDefault="00DA0BE4" w:rsidP="0098580B">
      <w:pPr>
        <w:pStyle w:val="Paragrafi0"/>
        <w:rPr>
          <w:lang w:val="sq-AL"/>
        </w:rPr>
      </w:pPr>
      <w:r w:rsidRPr="00D46D9F">
        <w:rPr>
          <w:lang w:val="sq-AL"/>
        </w:rPr>
        <w:t xml:space="preserve">Anekset </w:t>
      </w:r>
    </w:p>
    <w:p w:rsidR="00DA0BE4" w:rsidRPr="00D46D9F" w:rsidRDefault="00DE3B69" w:rsidP="0098580B">
      <w:pPr>
        <w:pStyle w:val="Paragrafi0"/>
        <w:rPr>
          <w:lang w:val="sq-AL"/>
        </w:rPr>
      </w:pPr>
      <w:r>
        <w:rPr>
          <w:lang w:val="sq-AL"/>
        </w:rPr>
        <w:t>Aneks 1:</w:t>
      </w:r>
      <w:r>
        <w:rPr>
          <w:lang w:val="sq-AL"/>
        </w:rPr>
        <w:tab/>
        <w:t>Objektivat dhe rezultatet e projektit dhe përgjegjësitë për a</w:t>
      </w:r>
      <w:r w:rsidR="00DA0BE4" w:rsidRPr="00D46D9F">
        <w:rPr>
          <w:lang w:val="sq-AL"/>
        </w:rPr>
        <w:t xml:space="preserve">rritjen e tyre </w:t>
      </w:r>
    </w:p>
    <w:p w:rsidR="00DA0BE4" w:rsidRPr="00D46D9F" w:rsidRDefault="00DE3B69" w:rsidP="0098580B">
      <w:pPr>
        <w:pStyle w:val="Paragrafi0"/>
        <w:rPr>
          <w:lang w:val="sq-AL"/>
        </w:rPr>
      </w:pPr>
      <w:r>
        <w:rPr>
          <w:lang w:val="sq-AL"/>
        </w:rPr>
        <w:t>Aneks 2:</w:t>
      </w:r>
      <w:r>
        <w:rPr>
          <w:lang w:val="sq-AL"/>
        </w:rPr>
        <w:tab/>
        <w:t>Grafiku k</w:t>
      </w:r>
      <w:r w:rsidR="00DA0BE4" w:rsidRPr="00D46D9F">
        <w:rPr>
          <w:lang w:val="sq-AL"/>
        </w:rPr>
        <w:t xml:space="preserve">ohor </w:t>
      </w:r>
    </w:p>
    <w:p w:rsidR="00DA0BE4" w:rsidRPr="00D46D9F" w:rsidRDefault="00DA0BE4" w:rsidP="0098580B">
      <w:pPr>
        <w:pStyle w:val="Paragrafi0"/>
        <w:rPr>
          <w:lang w:val="sq-AL"/>
        </w:rPr>
      </w:pPr>
      <w:r w:rsidRPr="00D46D9F">
        <w:rPr>
          <w:lang w:val="sq-AL"/>
        </w:rPr>
        <w:t>Aneks 3:</w:t>
      </w:r>
      <w:r w:rsidRPr="00D46D9F">
        <w:rPr>
          <w:lang w:val="sq-AL"/>
        </w:rPr>
        <w:tab/>
      </w:r>
      <w:r w:rsidR="00DE3B69">
        <w:rPr>
          <w:lang w:val="sq-AL"/>
        </w:rPr>
        <w:t>K</w:t>
      </w:r>
      <w:r w:rsidR="00DE3B69" w:rsidRPr="00D46D9F">
        <w:rPr>
          <w:lang w:val="sq-AL"/>
        </w:rPr>
        <w:t xml:space="preserve">ostoja e përgjithshme dhe financimi </w:t>
      </w:r>
    </w:p>
    <w:p w:rsidR="00DA0BE4" w:rsidRPr="00D46D9F" w:rsidRDefault="00DA0BE4" w:rsidP="0098580B">
      <w:pPr>
        <w:pStyle w:val="Paragrafi0"/>
        <w:rPr>
          <w:lang w:val="sq-AL"/>
        </w:rPr>
      </w:pPr>
      <w:r w:rsidRPr="00D46D9F">
        <w:rPr>
          <w:lang w:val="sq-AL"/>
        </w:rPr>
        <w:t>Aneks 4:</w:t>
      </w:r>
      <w:r w:rsidRPr="00D46D9F">
        <w:rPr>
          <w:lang w:val="sq-AL"/>
        </w:rPr>
        <w:tab/>
      </w:r>
      <w:r w:rsidR="00DE3B69">
        <w:rPr>
          <w:lang w:val="sq-AL"/>
        </w:rPr>
        <w:t>U</w:t>
      </w:r>
      <w:r w:rsidR="00DE3B69" w:rsidRPr="00D46D9F">
        <w:rPr>
          <w:lang w:val="sq-AL"/>
        </w:rPr>
        <w:t xml:space="preserve">dhëzime për caktimin e konsulentëve në bashkëpunimin financiar me vendet në zhvillim </w:t>
      </w:r>
    </w:p>
    <w:p w:rsidR="00DA0BE4" w:rsidRPr="00D46D9F" w:rsidRDefault="00DA0BE4" w:rsidP="0098580B">
      <w:pPr>
        <w:pStyle w:val="Paragrafi0"/>
        <w:rPr>
          <w:lang w:val="sq-AL"/>
        </w:rPr>
      </w:pPr>
      <w:r w:rsidRPr="00D46D9F">
        <w:rPr>
          <w:lang w:val="sq-AL"/>
        </w:rPr>
        <w:t>Aneks 5:</w:t>
      </w:r>
      <w:r w:rsidRPr="00D46D9F">
        <w:rPr>
          <w:lang w:val="sq-AL"/>
        </w:rPr>
        <w:tab/>
      </w:r>
      <w:r w:rsidR="00DE3B69">
        <w:rPr>
          <w:lang w:val="sq-AL"/>
        </w:rPr>
        <w:t>U</w:t>
      </w:r>
      <w:r w:rsidR="00DE3B69" w:rsidRPr="00D46D9F">
        <w:rPr>
          <w:lang w:val="sq-AL"/>
        </w:rPr>
        <w:t xml:space="preserve">dhëzime për prokurimin e kontratave të furnizimit dhe punimeve sipas bashkëpunimit financiar me vendet në </w:t>
      </w:r>
      <w:r w:rsidR="00DE3B69">
        <w:rPr>
          <w:lang w:val="sq-AL"/>
        </w:rPr>
        <w:t>z</w:t>
      </w:r>
      <w:r w:rsidRPr="00D46D9F">
        <w:rPr>
          <w:lang w:val="sq-AL"/>
        </w:rPr>
        <w:t xml:space="preserve">hvillim </w:t>
      </w:r>
    </w:p>
    <w:p w:rsidR="00DA0BE4" w:rsidRPr="00D46D9F" w:rsidRDefault="00DE3B69" w:rsidP="0098580B">
      <w:pPr>
        <w:pStyle w:val="Paragrafi0"/>
        <w:rPr>
          <w:lang w:val="sq-AL"/>
        </w:rPr>
      </w:pPr>
      <w:r>
        <w:rPr>
          <w:lang w:val="sq-AL"/>
        </w:rPr>
        <w:t>Aneks 6:</w:t>
      </w:r>
      <w:r>
        <w:rPr>
          <w:lang w:val="sq-AL"/>
        </w:rPr>
        <w:tab/>
        <w:t>Procedura e d</w:t>
      </w:r>
      <w:r w:rsidR="00DA0BE4" w:rsidRPr="00D46D9F">
        <w:rPr>
          <w:lang w:val="sq-AL"/>
        </w:rPr>
        <w:t xml:space="preserve">isbursimit </w:t>
      </w:r>
    </w:p>
    <w:p w:rsidR="00DA0BE4" w:rsidRPr="00D46D9F" w:rsidRDefault="00DE3B69" w:rsidP="0098580B">
      <w:pPr>
        <w:pStyle w:val="Paragrafi0"/>
        <w:rPr>
          <w:lang w:val="sq-AL"/>
        </w:rPr>
      </w:pPr>
      <w:r>
        <w:rPr>
          <w:lang w:val="sq-AL"/>
        </w:rPr>
        <w:t>Aneks 7:</w:t>
      </w:r>
      <w:r>
        <w:rPr>
          <w:lang w:val="sq-AL"/>
        </w:rPr>
        <w:tab/>
        <w:t>Përmbajtja e forma e r</w:t>
      </w:r>
      <w:r w:rsidR="00DA0BE4" w:rsidRPr="00D46D9F">
        <w:rPr>
          <w:lang w:val="sq-AL"/>
        </w:rPr>
        <w:t xml:space="preserve">aportimit </w:t>
      </w:r>
    </w:p>
    <w:p w:rsidR="00DA0BE4" w:rsidRPr="00D46D9F" w:rsidRDefault="00DA0BE4" w:rsidP="0098580B">
      <w:pPr>
        <w:pStyle w:val="Paragrafi0"/>
        <w:rPr>
          <w:lang w:val="sq-AL"/>
        </w:rPr>
      </w:pPr>
    </w:p>
    <w:p w:rsidR="00DA0BE4" w:rsidRPr="00D46D9F" w:rsidRDefault="00DA0BE4" w:rsidP="0098580B">
      <w:pPr>
        <w:pStyle w:val="Paragrafi0"/>
        <w:rPr>
          <w:lang w:val="sq-AL"/>
        </w:rPr>
      </w:pPr>
      <w:r w:rsidRPr="00D46D9F">
        <w:rPr>
          <w:lang w:val="sq-AL"/>
        </w:rPr>
        <w:t>Lexuar dhe rënë dakord:</w:t>
      </w:r>
    </w:p>
    <w:p w:rsidR="00DA0BE4" w:rsidRPr="00D46D9F" w:rsidRDefault="00DA0BE4" w:rsidP="0098580B">
      <w:pPr>
        <w:pStyle w:val="Paragrafi0"/>
        <w:rPr>
          <w:lang w:val="sq-AL"/>
        </w:rPr>
      </w:pPr>
    </w:p>
    <w:p w:rsidR="00DA0BE4" w:rsidRPr="00D46D9F" w:rsidRDefault="00DE3B69" w:rsidP="0098580B">
      <w:pPr>
        <w:pStyle w:val="Paragrafi0"/>
        <w:rPr>
          <w:lang w:val="sq-AL"/>
        </w:rPr>
      </w:pPr>
      <w:r>
        <w:rPr>
          <w:lang w:val="sq-AL"/>
        </w:rPr>
        <w:t>Tiranë, ___ d</w:t>
      </w:r>
      <w:r w:rsidR="00DA0BE4" w:rsidRPr="00D46D9F">
        <w:rPr>
          <w:lang w:val="sq-AL"/>
        </w:rPr>
        <w:t xml:space="preserve">hjetor 2009 </w:t>
      </w:r>
    </w:p>
    <w:p w:rsidR="00DA0BE4" w:rsidRPr="00D46D9F" w:rsidRDefault="00DA0BE4" w:rsidP="0098580B">
      <w:pPr>
        <w:pStyle w:val="Paragrafi0"/>
        <w:ind w:firstLine="0"/>
        <w:rPr>
          <w:lang w:val="sq-AL"/>
        </w:rPr>
      </w:pPr>
    </w:p>
    <w:p w:rsidR="00DA0BE4" w:rsidRPr="00D46D9F" w:rsidRDefault="00DE3B69" w:rsidP="0098580B">
      <w:pPr>
        <w:pStyle w:val="Paragrafi0"/>
        <w:rPr>
          <w:lang w:val="sq-AL"/>
        </w:rPr>
      </w:pPr>
      <w:r>
        <w:rPr>
          <w:lang w:val="sq-AL"/>
        </w:rPr>
        <w:t>Për agjencinë e zbatimit të p</w:t>
      </w:r>
      <w:r w:rsidR="00DA0BE4" w:rsidRPr="00D46D9F">
        <w:rPr>
          <w:lang w:val="sq-AL"/>
        </w:rPr>
        <w:t xml:space="preserve">rojektit </w:t>
      </w:r>
    </w:p>
    <w:p w:rsidR="00DA0BE4" w:rsidRPr="00D46D9F" w:rsidRDefault="00DA0BE4" w:rsidP="0098580B">
      <w:pPr>
        <w:pStyle w:val="Paragrafi0"/>
        <w:ind w:firstLine="0"/>
        <w:rPr>
          <w:lang w:val="sq-AL"/>
        </w:rPr>
      </w:pPr>
    </w:p>
    <w:p w:rsidR="00DA0BE4" w:rsidRPr="00D46D9F" w:rsidRDefault="00DA0BE4" w:rsidP="0098580B">
      <w:pPr>
        <w:pStyle w:val="Paragrafi0"/>
        <w:rPr>
          <w:lang w:val="sq-AL"/>
        </w:rPr>
      </w:pPr>
      <w:r w:rsidRPr="00D46D9F">
        <w:rPr>
          <w:lang w:val="sq-AL"/>
        </w:rPr>
        <w:t>Operatori i Sistemit të</w:t>
      </w:r>
      <w:r w:rsidR="004A1EED">
        <w:rPr>
          <w:lang w:val="sq-AL"/>
        </w:rPr>
        <w:t xml:space="preserve"> </w:t>
      </w:r>
      <w:r w:rsidR="008A7F4A">
        <w:rPr>
          <w:lang w:val="sq-AL"/>
        </w:rPr>
        <w:t>Transmetimit (OST) s</w:t>
      </w:r>
      <w:r w:rsidRPr="00D46D9F">
        <w:rPr>
          <w:lang w:val="sq-AL"/>
        </w:rPr>
        <w:t>h. a.</w:t>
      </w:r>
    </w:p>
    <w:p w:rsidR="00DA0BE4" w:rsidRPr="00D46D9F" w:rsidRDefault="00DA0BE4" w:rsidP="0098580B">
      <w:pPr>
        <w:pStyle w:val="Paragrafi0"/>
        <w:ind w:firstLine="0"/>
        <w:rPr>
          <w:lang w:val="sq-AL"/>
        </w:rPr>
      </w:pPr>
    </w:p>
    <w:p w:rsidR="00DA0BE4" w:rsidRPr="00D46D9F" w:rsidRDefault="00DA0BE4" w:rsidP="0098580B">
      <w:pPr>
        <w:pStyle w:val="Paragrafi0"/>
        <w:rPr>
          <w:lang w:val="sq-AL"/>
        </w:rPr>
      </w:pPr>
      <w:r w:rsidRPr="00D46D9F">
        <w:rPr>
          <w:lang w:val="sq-AL"/>
        </w:rPr>
        <w:t xml:space="preserve">Njohur nga: </w:t>
      </w:r>
    </w:p>
    <w:p w:rsidR="00DA0BE4" w:rsidRPr="00D46D9F" w:rsidRDefault="00DA0BE4" w:rsidP="0098580B">
      <w:pPr>
        <w:pStyle w:val="Paragrafi0"/>
        <w:rPr>
          <w:lang w:val="sq-AL"/>
        </w:rPr>
      </w:pPr>
    </w:p>
    <w:p w:rsidR="00DA0BE4" w:rsidRPr="00D46D9F" w:rsidRDefault="00DA0BE4" w:rsidP="0098580B">
      <w:pPr>
        <w:pStyle w:val="Paragrafi0"/>
        <w:rPr>
          <w:lang w:val="sq-AL"/>
        </w:rPr>
      </w:pPr>
      <w:r w:rsidRPr="00D46D9F">
        <w:rPr>
          <w:lang w:val="sq-AL"/>
        </w:rPr>
        <w:t xml:space="preserve">Për Huamarrësin, përfaqësuar nga Ministria e Financave </w:t>
      </w: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Default="00DA0BE4"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AC4F4E" w:rsidRDefault="00AC4F4E" w:rsidP="0098580B">
      <w:pPr>
        <w:pStyle w:val="Paragrafi0"/>
        <w:rPr>
          <w:lang w:val="sq-AL"/>
        </w:rPr>
      </w:pPr>
    </w:p>
    <w:p w:rsidR="00B25510" w:rsidRPr="00DA67B3" w:rsidRDefault="00B25510" w:rsidP="0098580B">
      <w:pPr>
        <w:pStyle w:val="AneksiNr"/>
        <w:keepNext w:val="0"/>
        <w:rPr>
          <w:lang w:val="sq-AL"/>
        </w:rPr>
      </w:pPr>
      <w:r w:rsidRPr="00DA67B3">
        <w:rPr>
          <w:lang w:val="sq-AL"/>
        </w:rPr>
        <w:t>Aneksi 1</w:t>
      </w:r>
    </w:p>
    <w:p w:rsidR="00B25510" w:rsidRPr="00DA67B3" w:rsidRDefault="00B25510" w:rsidP="0098580B">
      <w:pPr>
        <w:pStyle w:val="AneksiTitull"/>
        <w:widowControl w:val="0"/>
        <w:rPr>
          <w:lang w:val="sq-AL"/>
        </w:rPr>
      </w:pPr>
      <w:r w:rsidRPr="00DA67B3">
        <w:rPr>
          <w:lang w:val="sq-AL"/>
        </w:rPr>
        <w:t xml:space="preserve">Linja Unazore 110-kV e Shqipërisë së Jugut </w:t>
      </w:r>
    </w:p>
    <w:p w:rsidR="00B25510" w:rsidRPr="00DA67B3" w:rsidRDefault="00B25510" w:rsidP="0098580B">
      <w:pPr>
        <w:pStyle w:val="AneksiTitull"/>
        <w:widowControl w:val="0"/>
        <w:rPr>
          <w:lang w:val="sq-AL"/>
        </w:rPr>
      </w:pPr>
      <w:r w:rsidRPr="00DA67B3">
        <w:rPr>
          <w:lang w:val="sq-AL"/>
        </w:rPr>
        <w:t xml:space="preserve">Detajet e projektit </w:t>
      </w:r>
    </w:p>
    <w:p w:rsidR="00B25510" w:rsidRPr="00DA67B3" w:rsidRDefault="00B25510" w:rsidP="0098580B">
      <w:pPr>
        <w:pStyle w:val="AneksiTitull"/>
        <w:widowControl w:val="0"/>
        <w:rPr>
          <w:lang w:val="sq-AL"/>
        </w:rPr>
      </w:pPr>
    </w:p>
    <w:tbl>
      <w:tblPr>
        <w:tblStyle w:val="TableGrid"/>
        <w:tblW w:w="0" w:type="auto"/>
        <w:tblLook w:val="01E0" w:firstRow="1" w:lastRow="1" w:firstColumn="1" w:lastColumn="1" w:noHBand="0" w:noVBand="0"/>
      </w:tblPr>
      <w:tblGrid>
        <w:gridCol w:w="2268"/>
        <w:gridCol w:w="5940"/>
      </w:tblGrid>
      <w:tr w:rsidR="00B25510" w:rsidRPr="004737F2">
        <w:tc>
          <w:tcPr>
            <w:tcW w:w="2268" w:type="dxa"/>
          </w:tcPr>
          <w:p w:rsidR="00B25510" w:rsidRPr="004737F2" w:rsidRDefault="00B25510" w:rsidP="0098580B">
            <w:pPr>
              <w:widowControl w:val="0"/>
              <w:spacing w:line="240" w:lineRule="auto"/>
              <w:rPr>
                <w:rFonts w:ascii="CG Times" w:hAnsi="CG Times"/>
                <w:b/>
                <w:sz w:val="16"/>
                <w:szCs w:val="16"/>
              </w:rPr>
            </w:pPr>
            <w:r>
              <w:rPr>
                <w:rFonts w:ascii="CG Times" w:hAnsi="CG Times"/>
                <w:b/>
                <w:sz w:val="16"/>
                <w:szCs w:val="16"/>
              </w:rPr>
              <w:t>Objektivi i pë</w:t>
            </w:r>
            <w:r w:rsidRPr="004737F2">
              <w:rPr>
                <w:rFonts w:ascii="CG Times" w:hAnsi="CG Times"/>
                <w:b/>
                <w:sz w:val="16"/>
                <w:szCs w:val="16"/>
              </w:rPr>
              <w:t>rgjithsh</w:t>
            </w:r>
            <w:r>
              <w:rPr>
                <w:rFonts w:ascii="CG Times" w:hAnsi="CG Times"/>
                <w:b/>
                <w:sz w:val="16"/>
                <w:szCs w:val="16"/>
              </w:rPr>
              <w:t>ë</w:t>
            </w:r>
            <w:r w:rsidRPr="004737F2">
              <w:rPr>
                <w:rFonts w:ascii="CG Times" w:hAnsi="CG Times"/>
                <w:b/>
                <w:sz w:val="16"/>
                <w:szCs w:val="16"/>
              </w:rPr>
              <w:t>m</w:t>
            </w:r>
          </w:p>
          <w:p w:rsidR="00B25510" w:rsidRPr="004737F2" w:rsidRDefault="00B25510" w:rsidP="0098580B">
            <w:pPr>
              <w:widowControl w:val="0"/>
              <w:spacing w:line="240" w:lineRule="auto"/>
              <w:rPr>
                <w:rFonts w:ascii="CG Times" w:hAnsi="CG Times"/>
                <w:sz w:val="16"/>
                <w:szCs w:val="16"/>
              </w:rPr>
            </w:pPr>
            <w:r>
              <w:rPr>
                <w:rFonts w:ascii="CG Times" w:hAnsi="CG Times"/>
                <w:sz w:val="16"/>
                <w:szCs w:val="16"/>
              </w:rPr>
              <w:t>Fuqizimi i një zhvillimi të qendrueshëm të Shqip.Jugut me një furnizim elektriciteti të përmirësuar dhe një kontribut pozitiv në mbrojtjen e klimës</w:t>
            </w:r>
          </w:p>
        </w:tc>
        <w:tc>
          <w:tcPr>
            <w:tcW w:w="5940" w:type="dxa"/>
            <w:tcBorders>
              <w:top w:val="nil"/>
              <w:bottom w:val="nil"/>
              <w:right w:val="nil"/>
            </w:tcBorders>
          </w:tcPr>
          <w:p w:rsidR="00B25510" w:rsidRPr="004737F2" w:rsidRDefault="00B25510" w:rsidP="0098580B">
            <w:pPr>
              <w:widowControl w:val="0"/>
              <w:spacing w:line="240" w:lineRule="auto"/>
              <w:rPr>
                <w:rFonts w:ascii="CG Times" w:hAnsi="CG Times"/>
                <w:b/>
                <w:sz w:val="16"/>
                <w:szCs w:val="16"/>
              </w:rPr>
            </w:pPr>
            <w:r>
              <w:rPr>
                <w:rFonts w:ascii="CG Times" w:hAnsi="CG Times"/>
                <w:sz w:val="16"/>
                <w:szCs w:val="16"/>
              </w:rPr>
              <w:t xml:space="preserve"> </w:t>
            </w:r>
            <w:r w:rsidRPr="004737F2">
              <w:rPr>
                <w:rFonts w:ascii="CG Times" w:hAnsi="CG Times"/>
                <w:b/>
                <w:sz w:val="16"/>
                <w:szCs w:val="16"/>
              </w:rPr>
              <w:t>Treguesit p</w:t>
            </w:r>
            <w:r>
              <w:rPr>
                <w:rFonts w:ascii="CG Times" w:hAnsi="CG Times"/>
                <w:b/>
                <w:sz w:val="16"/>
                <w:szCs w:val="16"/>
              </w:rPr>
              <w:t>ë</w:t>
            </w:r>
            <w:r w:rsidRPr="004737F2">
              <w:rPr>
                <w:rFonts w:ascii="CG Times" w:hAnsi="CG Times"/>
                <w:b/>
                <w:sz w:val="16"/>
                <w:szCs w:val="16"/>
              </w:rPr>
              <w:t>r objektivin e p</w:t>
            </w:r>
            <w:r>
              <w:rPr>
                <w:rFonts w:ascii="CG Times" w:hAnsi="CG Times"/>
                <w:b/>
                <w:sz w:val="16"/>
                <w:szCs w:val="16"/>
              </w:rPr>
              <w:t>ë</w:t>
            </w:r>
            <w:r w:rsidRPr="004737F2">
              <w:rPr>
                <w:rFonts w:ascii="CG Times" w:hAnsi="CG Times"/>
                <w:b/>
                <w:sz w:val="16"/>
                <w:szCs w:val="16"/>
              </w:rPr>
              <w:t>rgjithsh</w:t>
            </w:r>
            <w:r>
              <w:rPr>
                <w:rFonts w:ascii="CG Times" w:hAnsi="CG Times"/>
                <w:b/>
                <w:sz w:val="16"/>
                <w:szCs w:val="16"/>
              </w:rPr>
              <w:t>ë</w:t>
            </w:r>
            <w:r w:rsidRPr="004737F2">
              <w:rPr>
                <w:rFonts w:ascii="CG Times" w:hAnsi="CG Times"/>
                <w:b/>
                <w:sz w:val="16"/>
                <w:szCs w:val="16"/>
              </w:rPr>
              <w:t>m</w:t>
            </w:r>
          </w:p>
          <w:p w:rsidR="00B25510" w:rsidRDefault="00B25510" w:rsidP="0098580B">
            <w:pPr>
              <w:widowControl w:val="0"/>
              <w:spacing w:line="240" w:lineRule="auto"/>
              <w:rPr>
                <w:rFonts w:ascii="CG Times" w:hAnsi="CG Times"/>
                <w:sz w:val="16"/>
                <w:szCs w:val="16"/>
              </w:rPr>
            </w:pPr>
          </w:p>
          <w:p w:rsidR="00B25510" w:rsidRPr="004737F2" w:rsidRDefault="00B25510" w:rsidP="0098580B">
            <w:pPr>
              <w:widowControl w:val="0"/>
              <w:spacing w:line="240" w:lineRule="auto"/>
              <w:rPr>
                <w:rFonts w:ascii="CG Times" w:hAnsi="CG Times"/>
                <w:sz w:val="16"/>
                <w:szCs w:val="16"/>
              </w:rPr>
            </w:pPr>
            <w:r>
              <w:rPr>
                <w:rFonts w:ascii="CG Times" w:hAnsi="CG Times"/>
                <w:sz w:val="16"/>
                <w:szCs w:val="16"/>
              </w:rPr>
              <w:t>Ne e marrim në konsideratë kontributin në synimin kryesor të projektit, nëse objektivi i projektit është arrirë.</w:t>
            </w:r>
          </w:p>
        </w:tc>
      </w:tr>
    </w:tbl>
    <w:p w:rsidR="00B25510" w:rsidRDefault="00B25510" w:rsidP="0098580B">
      <w:pPr>
        <w:widowControl w:val="0"/>
        <w:spacing w:line="240" w:lineRule="auto"/>
      </w:pPr>
    </w:p>
    <w:tbl>
      <w:tblPr>
        <w:tblStyle w:val="TableGrid"/>
        <w:tblW w:w="0" w:type="auto"/>
        <w:jc w:val="center"/>
        <w:tblLook w:val="01E0" w:firstRow="1" w:lastRow="1" w:firstColumn="1" w:lastColumn="1" w:noHBand="0" w:noVBand="0"/>
      </w:tblPr>
      <w:tblGrid>
        <w:gridCol w:w="6750"/>
      </w:tblGrid>
      <w:tr w:rsidR="00B25510" w:rsidRPr="00E661CA">
        <w:trPr>
          <w:jc w:val="center"/>
        </w:trPr>
        <w:tc>
          <w:tcPr>
            <w:tcW w:w="6750" w:type="dxa"/>
          </w:tcPr>
          <w:p w:rsidR="00B25510" w:rsidRPr="00E661CA" w:rsidRDefault="00B25510" w:rsidP="0098580B">
            <w:pPr>
              <w:widowControl w:val="0"/>
              <w:spacing w:line="240" w:lineRule="auto"/>
              <w:rPr>
                <w:rFonts w:ascii="CG Times" w:hAnsi="CG Times"/>
                <w:b/>
                <w:sz w:val="16"/>
                <w:szCs w:val="16"/>
              </w:rPr>
            </w:pPr>
            <w:r w:rsidRPr="00E661CA">
              <w:rPr>
                <w:rFonts w:ascii="CG Times" w:hAnsi="CG Times"/>
                <w:b/>
                <w:sz w:val="16"/>
                <w:szCs w:val="16"/>
              </w:rPr>
              <w:t>Supozime p</w:t>
            </w:r>
            <w:r>
              <w:rPr>
                <w:rFonts w:ascii="CG Times" w:hAnsi="CG Times"/>
                <w:b/>
                <w:sz w:val="16"/>
                <w:szCs w:val="16"/>
              </w:rPr>
              <w:t>ë</w:t>
            </w:r>
            <w:r w:rsidRPr="00E661CA">
              <w:rPr>
                <w:rFonts w:ascii="CG Times" w:hAnsi="CG Times"/>
                <w:b/>
                <w:sz w:val="16"/>
                <w:szCs w:val="16"/>
              </w:rPr>
              <w:t>r arritjen e objektivave t</w:t>
            </w:r>
            <w:r>
              <w:rPr>
                <w:rFonts w:ascii="CG Times" w:hAnsi="CG Times"/>
                <w:b/>
                <w:sz w:val="16"/>
                <w:szCs w:val="16"/>
              </w:rPr>
              <w:t>ë</w:t>
            </w:r>
            <w:r w:rsidRPr="00E661CA">
              <w:rPr>
                <w:rFonts w:ascii="CG Times" w:hAnsi="CG Times"/>
                <w:b/>
                <w:sz w:val="16"/>
                <w:szCs w:val="16"/>
              </w:rPr>
              <w:t xml:space="preserve"> p</w:t>
            </w:r>
            <w:r>
              <w:rPr>
                <w:rFonts w:ascii="CG Times" w:hAnsi="CG Times"/>
                <w:b/>
                <w:sz w:val="16"/>
                <w:szCs w:val="16"/>
              </w:rPr>
              <w:t>ë</w:t>
            </w:r>
            <w:r w:rsidRPr="00E661CA">
              <w:rPr>
                <w:rFonts w:ascii="CG Times" w:hAnsi="CG Times"/>
                <w:b/>
                <w:sz w:val="16"/>
                <w:szCs w:val="16"/>
              </w:rPr>
              <w:t>rgjithshme</w:t>
            </w:r>
          </w:p>
          <w:p w:rsidR="00B25510" w:rsidRPr="00E661CA" w:rsidRDefault="00B25510" w:rsidP="0098580B">
            <w:pPr>
              <w:widowControl w:val="0"/>
              <w:numPr>
                <w:ilvl w:val="0"/>
                <w:numId w:val="32"/>
              </w:numPr>
              <w:spacing w:line="240" w:lineRule="auto"/>
              <w:ind w:firstLine="0"/>
              <w:rPr>
                <w:rFonts w:ascii="CG Times" w:hAnsi="CG Times"/>
                <w:sz w:val="16"/>
                <w:szCs w:val="16"/>
              </w:rPr>
            </w:pPr>
            <w:r w:rsidRPr="00E661CA">
              <w:rPr>
                <w:rFonts w:ascii="CG Times" w:hAnsi="CG Times"/>
                <w:sz w:val="16"/>
                <w:szCs w:val="16"/>
              </w:rPr>
              <w:t>Nuk ka konflikte t</w:t>
            </w:r>
            <w:r>
              <w:rPr>
                <w:rFonts w:ascii="CG Times" w:hAnsi="CG Times"/>
                <w:sz w:val="16"/>
                <w:szCs w:val="16"/>
              </w:rPr>
              <w:t>ë</w:t>
            </w:r>
            <w:r w:rsidRPr="00E661CA">
              <w:rPr>
                <w:rFonts w:ascii="CG Times" w:hAnsi="CG Times"/>
                <w:sz w:val="16"/>
                <w:szCs w:val="16"/>
              </w:rPr>
              <w:t xml:space="preserve"> jashtme apo çrregullime t</w:t>
            </w:r>
            <w:r>
              <w:rPr>
                <w:rFonts w:ascii="CG Times" w:hAnsi="CG Times"/>
                <w:sz w:val="16"/>
                <w:szCs w:val="16"/>
              </w:rPr>
              <w:t>ë</w:t>
            </w:r>
            <w:r w:rsidRPr="00E661CA">
              <w:rPr>
                <w:rFonts w:ascii="CG Times" w:hAnsi="CG Times"/>
                <w:sz w:val="16"/>
                <w:szCs w:val="16"/>
              </w:rPr>
              <w:t xml:space="preserve"> brendshme</w:t>
            </w:r>
          </w:p>
          <w:p w:rsidR="00B25510" w:rsidRPr="00E661CA" w:rsidRDefault="00B25510" w:rsidP="0098580B">
            <w:pPr>
              <w:widowControl w:val="0"/>
              <w:numPr>
                <w:ilvl w:val="0"/>
                <w:numId w:val="32"/>
              </w:numPr>
              <w:spacing w:line="240" w:lineRule="auto"/>
              <w:ind w:firstLine="0"/>
              <w:rPr>
                <w:rFonts w:ascii="CG Times" w:hAnsi="CG Times"/>
                <w:sz w:val="16"/>
                <w:szCs w:val="16"/>
              </w:rPr>
            </w:pPr>
            <w:r w:rsidRPr="00E661CA">
              <w:rPr>
                <w:rFonts w:ascii="CG Times" w:hAnsi="CG Times"/>
                <w:sz w:val="16"/>
                <w:szCs w:val="16"/>
              </w:rPr>
              <w:t>Nuk ka vonesa t</w:t>
            </w:r>
            <w:r>
              <w:rPr>
                <w:rFonts w:ascii="CG Times" w:hAnsi="CG Times"/>
                <w:sz w:val="16"/>
                <w:szCs w:val="16"/>
              </w:rPr>
              <w:t>ë</w:t>
            </w:r>
            <w:r w:rsidRPr="00E661CA">
              <w:rPr>
                <w:rFonts w:ascii="CG Times" w:hAnsi="CG Times"/>
                <w:sz w:val="16"/>
                <w:szCs w:val="16"/>
              </w:rPr>
              <w:t xml:space="preserve"> tepruara n</w:t>
            </w:r>
            <w:r>
              <w:rPr>
                <w:rFonts w:ascii="CG Times" w:hAnsi="CG Times"/>
                <w:sz w:val="16"/>
                <w:szCs w:val="16"/>
              </w:rPr>
              <w:t>ë</w:t>
            </w:r>
            <w:r w:rsidRPr="00E661CA">
              <w:rPr>
                <w:rFonts w:ascii="CG Times" w:hAnsi="CG Times"/>
                <w:sz w:val="16"/>
                <w:szCs w:val="16"/>
              </w:rPr>
              <w:t xml:space="preserve"> reform</w:t>
            </w:r>
            <w:r>
              <w:rPr>
                <w:rFonts w:ascii="CG Times" w:hAnsi="CG Times"/>
                <w:sz w:val="16"/>
                <w:szCs w:val="16"/>
              </w:rPr>
              <w:t>ë</w:t>
            </w:r>
            <w:r w:rsidRPr="00E661CA">
              <w:rPr>
                <w:rFonts w:ascii="CG Times" w:hAnsi="CG Times"/>
                <w:sz w:val="16"/>
                <w:szCs w:val="16"/>
              </w:rPr>
              <w:t>n ekonomike n</w:t>
            </w:r>
            <w:r>
              <w:rPr>
                <w:rFonts w:ascii="CG Times" w:hAnsi="CG Times"/>
                <w:sz w:val="16"/>
                <w:szCs w:val="16"/>
              </w:rPr>
              <w:t>ë</w:t>
            </w:r>
            <w:r w:rsidRPr="00E661CA">
              <w:rPr>
                <w:rFonts w:ascii="CG Times" w:hAnsi="CG Times"/>
                <w:sz w:val="16"/>
                <w:szCs w:val="16"/>
              </w:rPr>
              <w:t xml:space="preserve"> sektorin energjetik</w:t>
            </w:r>
          </w:p>
        </w:tc>
      </w:tr>
    </w:tbl>
    <w:p w:rsidR="00B25510" w:rsidRDefault="00B25510" w:rsidP="0098580B">
      <w:pPr>
        <w:widowControl w:val="0"/>
        <w:spacing w:line="240" w:lineRule="auto"/>
      </w:pPr>
    </w:p>
    <w:tbl>
      <w:tblPr>
        <w:tblStyle w:val="TableGrid"/>
        <w:tblW w:w="0" w:type="auto"/>
        <w:tblLook w:val="01E0" w:firstRow="1" w:lastRow="1" w:firstColumn="1" w:lastColumn="1" w:noHBand="0" w:noVBand="0"/>
      </w:tblPr>
      <w:tblGrid>
        <w:gridCol w:w="2268"/>
        <w:gridCol w:w="5940"/>
      </w:tblGrid>
      <w:tr w:rsidR="00B25510" w:rsidRPr="004737F2">
        <w:tc>
          <w:tcPr>
            <w:tcW w:w="2268" w:type="dxa"/>
          </w:tcPr>
          <w:p w:rsidR="00B25510" w:rsidRPr="004737F2" w:rsidRDefault="00B25510" w:rsidP="0098580B">
            <w:pPr>
              <w:widowControl w:val="0"/>
              <w:spacing w:line="240" w:lineRule="auto"/>
              <w:rPr>
                <w:rFonts w:ascii="CG Times" w:hAnsi="CG Times"/>
                <w:b/>
                <w:sz w:val="16"/>
                <w:szCs w:val="16"/>
              </w:rPr>
            </w:pPr>
            <w:r>
              <w:rPr>
                <w:rFonts w:ascii="CG Times" w:hAnsi="CG Times"/>
                <w:b/>
                <w:sz w:val="16"/>
                <w:szCs w:val="16"/>
              </w:rPr>
              <w:t>Objektivi i projektit</w:t>
            </w:r>
          </w:p>
          <w:p w:rsidR="00B25510" w:rsidRPr="004737F2" w:rsidRDefault="00B25510" w:rsidP="0098580B">
            <w:pPr>
              <w:widowControl w:val="0"/>
              <w:spacing w:line="240" w:lineRule="auto"/>
              <w:rPr>
                <w:rFonts w:ascii="CG Times" w:hAnsi="CG Times"/>
                <w:sz w:val="16"/>
                <w:szCs w:val="16"/>
              </w:rPr>
            </w:pPr>
            <w:r>
              <w:rPr>
                <w:rFonts w:ascii="CG Times" w:hAnsi="CG Times"/>
                <w:sz w:val="16"/>
                <w:szCs w:val="16"/>
              </w:rPr>
              <w:t>Përmirësimi cilësor dhe sasior i furnizimit me energji Shqipërinë e Jugut dhe reduktimi i dëmtimeve mjedisore lokale dhe globale</w:t>
            </w:r>
          </w:p>
        </w:tc>
        <w:tc>
          <w:tcPr>
            <w:tcW w:w="5940" w:type="dxa"/>
            <w:tcBorders>
              <w:top w:val="nil"/>
              <w:bottom w:val="nil"/>
              <w:right w:val="nil"/>
            </w:tcBorders>
          </w:tcPr>
          <w:p w:rsidR="00B25510" w:rsidRPr="004737F2" w:rsidRDefault="00B25510" w:rsidP="0098580B">
            <w:pPr>
              <w:widowControl w:val="0"/>
              <w:spacing w:line="240" w:lineRule="auto"/>
              <w:rPr>
                <w:rFonts w:ascii="CG Times" w:hAnsi="CG Times"/>
                <w:b/>
                <w:sz w:val="16"/>
                <w:szCs w:val="16"/>
              </w:rPr>
            </w:pPr>
            <w:r>
              <w:rPr>
                <w:rFonts w:ascii="CG Times" w:hAnsi="CG Times"/>
                <w:sz w:val="16"/>
                <w:szCs w:val="16"/>
              </w:rPr>
              <w:t xml:space="preserve"> </w:t>
            </w:r>
            <w:r w:rsidRPr="004737F2">
              <w:rPr>
                <w:rFonts w:ascii="CG Times" w:hAnsi="CG Times"/>
                <w:b/>
                <w:sz w:val="16"/>
                <w:szCs w:val="16"/>
              </w:rPr>
              <w:t>Treguesit p</w:t>
            </w:r>
            <w:r>
              <w:rPr>
                <w:rFonts w:ascii="CG Times" w:hAnsi="CG Times"/>
                <w:b/>
                <w:sz w:val="16"/>
                <w:szCs w:val="16"/>
              </w:rPr>
              <w:t>ë</w:t>
            </w:r>
            <w:r w:rsidRPr="004737F2">
              <w:rPr>
                <w:rFonts w:ascii="CG Times" w:hAnsi="CG Times"/>
                <w:b/>
                <w:sz w:val="16"/>
                <w:szCs w:val="16"/>
              </w:rPr>
              <w:t xml:space="preserve">r objektivin e </w:t>
            </w:r>
            <w:r>
              <w:rPr>
                <w:rFonts w:ascii="CG Times" w:hAnsi="CG Times"/>
                <w:b/>
                <w:sz w:val="16"/>
                <w:szCs w:val="16"/>
              </w:rPr>
              <w:t>projektit</w:t>
            </w:r>
          </w:p>
          <w:p w:rsidR="00B25510" w:rsidRDefault="00B25510" w:rsidP="0098580B">
            <w:pPr>
              <w:widowControl w:val="0"/>
              <w:spacing w:line="240" w:lineRule="auto"/>
              <w:rPr>
                <w:rFonts w:ascii="CG Times" w:hAnsi="CG Times"/>
                <w:sz w:val="16"/>
                <w:szCs w:val="16"/>
              </w:rPr>
            </w:pPr>
            <w:r>
              <w:rPr>
                <w:rFonts w:ascii="CG Times" w:hAnsi="CG Times"/>
                <w:sz w:val="16"/>
                <w:szCs w:val="16"/>
              </w:rPr>
              <w:t>Themelimi i kapacitetit të transmetimit të energjisë prej 130 MV në Shqipërinë e Jugut, me një disponueshmëri vjetore prej se paku 98%.</w:t>
            </w:r>
          </w:p>
          <w:p w:rsidR="00B25510" w:rsidRDefault="00B25510" w:rsidP="0098580B">
            <w:pPr>
              <w:widowControl w:val="0"/>
              <w:spacing w:line="240" w:lineRule="auto"/>
              <w:rPr>
                <w:rFonts w:ascii="CG Times" w:hAnsi="CG Times"/>
                <w:sz w:val="16"/>
                <w:szCs w:val="16"/>
              </w:rPr>
            </w:pPr>
            <w:r>
              <w:rPr>
                <w:rFonts w:ascii="CG Times" w:hAnsi="CG Times"/>
                <w:sz w:val="16"/>
                <w:szCs w:val="16"/>
              </w:rPr>
              <w:t>Përmirësimi i profilit të vo100</w:t>
            </w:r>
          </w:p>
          <w:p w:rsidR="00B25510" w:rsidRPr="004737F2" w:rsidRDefault="00B25510" w:rsidP="0098580B">
            <w:pPr>
              <w:widowControl w:val="0"/>
              <w:spacing w:line="240" w:lineRule="auto"/>
              <w:rPr>
                <w:rFonts w:ascii="CG Times" w:hAnsi="CG Times"/>
                <w:sz w:val="16"/>
                <w:szCs w:val="16"/>
              </w:rPr>
            </w:pPr>
            <w:r>
              <w:rPr>
                <w:rFonts w:ascii="CG Times" w:hAnsi="CG Times"/>
                <w:sz w:val="16"/>
                <w:szCs w:val="16"/>
              </w:rPr>
              <w:t>ltazhit nëpërmjet një reduktimi të devijimeve nga norma 21 % e linjës 110 kV në maksimumin prej 5%. Reduktimi i nxjerrjes së CO2 prej deri në 10 000 t CO2 në vit, nëpërmjet një reduktimi të humbjeve të transmetimit nga 8% në 2%.</w:t>
            </w:r>
          </w:p>
        </w:tc>
      </w:tr>
    </w:tbl>
    <w:p w:rsidR="00B25510" w:rsidRDefault="00B25510" w:rsidP="0098580B">
      <w:pPr>
        <w:widowControl w:val="0"/>
        <w:spacing w:line="240" w:lineRule="auto"/>
      </w:pPr>
    </w:p>
    <w:tbl>
      <w:tblPr>
        <w:tblStyle w:val="TableGrid"/>
        <w:tblW w:w="0" w:type="auto"/>
        <w:tblInd w:w="1008" w:type="dxa"/>
        <w:tblLook w:val="01E0" w:firstRow="1" w:lastRow="1" w:firstColumn="1" w:lastColumn="1" w:noHBand="0" w:noVBand="0"/>
      </w:tblPr>
      <w:tblGrid>
        <w:gridCol w:w="6840"/>
      </w:tblGrid>
      <w:tr w:rsidR="00B25510">
        <w:tc>
          <w:tcPr>
            <w:tcW w:w="6840" w:type="dxa"/>
          </w:tcPr>
          <w:p w:rsidR="00B25510" w:rsidRDefault="00B25510" w:rsidP="0098580B">
            <w:pPr>
              <w:widowControl w:val="0"/>
              <w:spacing w:line="240" w:lineRule="auto"/>
              <w:rPr>
                <w:rFonts w:ascii="CG Times" w:hAnsi="CG Times"/>
                <w:b/>
                <w:sz w:val="16"/>
                <w:szCs w:val="16"/>
              </w:rPr>
            </w:pPr>
            <w:r w:rsidRPr="00E661CA">
              <w:rPr>
                <w:rFonts w:ascii="CG Times" w:hAnsi="CG Times"/>
                <w:b/>
                <w:sz w:val="16"/>
                <w:szCs w:val="16"/>
              </w:rPr>
              <w:t>Supozime p</w:t>
            </w:r>
            <w:r>
              <w:rPr>
                <w:rFonts w:ascii="CG Times" w:hAnsi="CG Times"/>
                <w:b/>
                <w:sz w:val="16"/>
                <w:szCs w:val="16"/>
              </w:rPr>
              <w:t>ër arritjen e objektivave e</w:t>
            </w:r>
            <w:r w:rsidRPr="00E661CA">
              <w:rPr>
                <w:rFonts w:ascii="CG Times" w:hAnsi="CG Times"/>
                <w:b/>
                <w:sz w:val="16"/>
                <w:szCs w:val="16"/>
              </w:rPr>
              <w:t xml:space="preserve"> </w:t>
            </w:r>
            <w:r>
              <w:rPr>
                <w:rFonts w:ascii="CG Times" w:hAnsi="CG Times"/>
                <w:b/>
                <w:sz w:val="16"/>
                <w:szCs w:val="16"/>
              </w:rPr>
              <w:t>projektit</w:t>
            </w:r>
          </w:p>
          <w:p w:rsidR="00B25510" w:rsidRDefault="00B25510" w:rsidP="0098580B">
            <w:pPr>
              <w:widowControl w:val="0"/>
              <w:spacing w:line="240" w:lineRule="auto"/>
              <w:rPr>
                <w:rFonts w:ascii="CG Times" w:hAnsi="CG Times"/>
                <w:sz w:val="16"/>
                <w:szCs w:val="16"/>
              </w:rPr>
            </w:pPr>
            <w:r w:rsidRPr="00097D34">
              <w:rPr>
                <w:rFonts w:ascii="CG Times" w:hAnsi="CG Times"/>
                <w:sz w:val="16"/>
                <w:szCs w:val="16"/>
              </w:rPr>
              <w:t>Furnizimi i mjaftuesh</w:t>
            </w:r>
            <w:r>
              <w:rPr>
                <w:rFonts w:ascii="CG Times" w:hAnsi="CG Times"/>
                <w:sz w:val="16"/>
                <w:szCs w:val="16"/>
              </w:rPr>
              <w:t>ë</w:t>
            </w:r>
            <w:r w:rsidRPr="00097D34">
              <w:rPr>
                <w:rFonts w:ascii="CG Times" w:hAnsi="CG Times"/>
                <w:sz w:val="16"/>
                <w:szCs w:val="16"/>
              </w:rPr>
              <w:t>m</w:t>
            </w:r>
            <w:r>
              <w:rPr>
                <w:rFonts w:ascii="CG Times" w:hAnsi="CG Times"/>
                <w:sz w:val="16"/>
                <w:szCs w:val="16"/>
              </w:rPr>
              <w:t xml:space="preserve"> me elektricitet në Shqipërinë e Jugut.</w:t>
            </w:r>
          </w:p>
          <w:p w:rsidR="00B25510" w:rsidRDefault="00B25510" w:rsidP="0098580B">
            <w:pPr>
              <w:widowControl w:val="0"/>
              <w:spacing w:line="240" w:lineRule="auto"/>
              <w:rPr>
                <w:rFonts w:ascii="CG Times" w:hAnsi="CG Times"/>
                <w:sz w:val="16"/>
                <w:szCs w:val="16"/>
              </w:rPr>
            </w:pPr>
            <w:r>
              <w:rPr>
                <w:rFonts w:ascii="CG Times" w:hAnsi="CG Times"/>
                <w:sz w:val="16"/>
                <w:szCs w:val="16"/>
              </w:rPr>
              <w:t>Tarifat dhe pagesat e transmetimit për konsumatorët rriten për një afat të mesëm dhe me një nivel reflektues të kostos.</w:t>
            </w:r>
          </w:p>
          <w:p w:rsidR="00B25510" w:rsidRPr="00097D34" w:rsidRDefault="00B25510" w:rsidP="0098580B">
            <w:pPr>
              <w:widowControl w:val="0"/>
              <w:spacing w:line="240" w:lineRule="auto"/>
              <w:rPr>
                <w:rFonts w:ascii="CG Times" w:hAnsi="CG Times"/>
                <w:sz w:val="16"/>
                <w:szCs w:val="16"/>
              </w:rPr>
            </w:pPr>
            <w:r>
              <w:rPr>
                <w:rFonts w:ascii="CG Times" w:hAnsi="CG Times"/>
                <w:sz w:val="16"/>
                <w:szCs w:val="16"/>
              </w:rPr>
              <w:t>Personeli i kualifikuar mbetet në OST dhe pajisjet mirëmbahen siç duhet.</w:t>
            </w:r>
          </w:p>
        </w:tc>
      </w:tr>
    </w:tbl>
    <w:p w:rsidR="00B25510" w:rsidRDefault="00B25510" w:rsidP="0098580B">
      <w:pPr>
        <w:widowControl w:val="0"/>
        <w:spacing w:line="240" w:lineRule="auto"/>
      </w:pPr>
    </w:p>
    <w:tbl>
      <w:tblPr>
        <w:tblStyle w:val="TableGrid"/>
        <w:tblW w:w="0" w:type="auto"/>
        <w:tblLook w:val="01E0" w:firstRow="1" w:lastRow="1" w:firstColumn="1" w:lastColumn="1" w:noHBand="0" w:noVBand="0"/>
      </w:tblPr>
      <w:tblGrid>
        <w:gridCol w:w="1492"/>
        <w:gridCol w:w="236"/>
        <w:gridCol w:w="1564"/>
        <w:gridCol w:w="236"/>
        <w:gridCol w:w="1384"/>
        <w:gridCol w:w="236"/>
        <w:gridCol w:w="1620"/>
        <w:gridCol w:w="236"/>
        <w:gridCol w:w="1564"/>
      </w:tblGrid>
      <w:tr w:rsidR="00B25510" w:rsidRPr="009A138F">
        <w:tc>
          <w:tcPr>
            <w:tcW w:w="1492" w:type="dxa"/>
          </w:tcPr>
          <w:p w:rsidR="00B25510" w:rsidRPr="009A138F" w:rsidRDefault="00B25510" w:rsidP="0098580B">
            <w:pPr>
              <w:widowControl w:val="0"/>
              <w:spacing w:line="240" w:lineRule="auto"/>
              <w:rPr>
                <w:rFonts w:ascii="CG Times" w:hAnsi="CG Times"/>
                <w:b/>
                <w:sz w:val="16"/>
                <w:szCs w:val="16"/>
              </w:rPr>
            </w:pPr>
            <w:r w:rsidRPr="009A138F">
              <w:rPr>
                <w:rFonts w:ascii="CG Times" w:hAnsi="CG Times"/>
                <w:b/>
                <w:sz w:val="16"/>
                <w:szCs w:val="16"/>
              </w:rPr>
              <w:t>Rezultati 1</w:t>
            </w:r>
          </w:p>
          <w:p w:rsidR="00B25510" w:rsidRPr="009A138F" w:rsidRDefault="00B25510" w:rsidP="0098580B">
            <w:pPr>
              <w:widowControl w:val="0"/>
              <w:spacing w:line="240" w:lineRule="auto"/>
              <w:rPr>
                <w:rFonts w:ascii="CG Times" w:hAnsi="CG Times"/>
                <w:sz w:val="16"/>
                <w:szCs w:val="16"/>
              </w:rPr>
            </w:pPr>
            <w:r>
              <w:rPr>
                <w:rFonts w:ascii="CG Times" w:hAnsi="CG Times"/>
                <w:sz w:val="16"/>
                <w:szCs w:val="16"/>
              </w:rPr>
              <w:t>Eshtë gati për operim një linjë e re  110 kV nga Babica në Sarandë.</w:t>
            </w:r>
            <w:r w:rsidRPr="009A138F">
              <w:rPr>
                <w:rFonts w:ascii="CG Times" w:hAnsi="CG Times"/>
                <w:sz w:val="16"/>
                <w:szCs w:val="16"/>
              </w:rPr>
              <w:t xml:space="preserve"> </w:t>
            </w:r>
          </w:p>
        </w:tc>
        <w:tc>
          <w:tcPr>
            <w:tcW w:w="236" w:type="dxa"/>
            <w:tcBorders>
              <w:top w:val="nil"/>
              <w:bottom w:val="nil"/>
            </w:tcBorders>
          </w:tcPr>
          <w:p w:rsidR="00B25510" w:rsidRPr="009A138F" w:rsidRDefault="00B25510" w:rsidP="0098580B">
            <w:pPr>
              <w:widowControl w:val="0"/>
              <w:spacing w:line="240" w:lineRule="auto"/>
              <w:rPr>
                <w:rFonts w:ascii="CG Times" w:hAnsi="CG Times"/>
                <w:sz w:val="16"/>
                <w:szCs w:val="16"/>
              </w:rPr>
            </w:pPr>
            <w:r w:rsidRPr="009A138F">
              <w:rPr>
                <w:rFonts w:ascii="CG Times" w:hAnsi="CG Times"/>
                <w:sz w:val="16"/>
                <w:szCs w:val="16"/>
              </w:rPr>
              <w:t xml:space="preserve"> </w:t>
            </w:r>
          </w:p>
        </w:tc>
        <w:tc>
          <w:tcPr>
            <w:tcW w:w="1564" w:type="dxa"/>
          </w:tcPr>
          <w:p w:rsidR="00B25510" w:rsidRPr="009A138F" w:rsidRDefault="00B25510" w:rsidP="0098580B">
            <w:pPr>
              <w:widowControl w:val="0"/>
              <w:spacing w:line="240" w:lineRule="auto"/>
              <w:rPr>
                <w:rFonts w:ascii="CG Times" w:hAnsi="CG Times"/>
                <w:b/>
                <w:sz w:val="16"/>
                <w:szCs w:val="16"/>
              </w:rPr>
            </w:pPr>
            <w:r w:rsidRPr="009A138F">
              <w:rPr>
                <w:rFonts w:ascii="CG Times" w:hAnsi="CG Times"/>
                <w:b/>
                <w:sz w:val="16"/>
                <w:szCs w:val="16"/>
              </w:rPr>
              <w:t>Rezultati 2</w:t>
            </w:r>
          </w:p>
          <w:p w:rsidR="00B25510" w:rsidRDefault="00B25510" w:rsidP="0098580B">
            <w:pPr>
              <w:widowControl w:val="0"/>
              <w:spacing w:line="240" w:lineRule="auto"/>
              <w:rPr>
                <w:rFonts w:ascii="CG Times" w:hAnsi="CG Times"/>
                <w:sz w:val="16"/>
                <w:szCs w:val="16"/>
              </w:rPr>
            </w:pPr>
            <w:r>
              <w:rPr>
                <w:rFonts w:ascii="CG Times" w:hAnsi="CG Times"/>
                <w:sz w:val="16"/>
                <w:szCs w:val="16"/>
              </w:rPr>
              <w:t>Himara dhe Orikumi janë lidhur me rrjetin kombëtar të transmetimit secila nëpërmjet linjave të degëzuara</w:t>
            </w:r>
          </w:p>
          <w:p w:rsidR="00B25510" w:rsidRPr="009A138F" w:rsidRDefault="00B25510" w:rsidP="0098580B">
            <w:pPr>
              <w:widowControl w:val="0"/>
              <w:spacing w:line="240" w:lineRule="auto"/>
              <w:rPr>
                <w:rFonts w:ascii="CG Times" w:hAnsi="CG Times"/>
                <w:sz w:val="16"/>
                <w:szCs w:val="16"/>
              </w:rPr>
            </w:pPr>
          </w:p>
        </w:tc>
        <w:tc>
          <w:tcPr>
            <w:tcW w:w="236" w:type="dxa"/>
            <w:tcBorders>
              <w:top w:val="nil"/>
              <w:bottom w:val="nil"/>
            </w:tcBorders>
          </w:tcPr>
          <w:p w:rsidR="00B25510" w:rsidRDefault="00B25510" w:rsidP="0098580B">
            <w:pPr>
              <w:widowControl w:val="0"/>
              <w:spacing w:line="240" w:lineRule="auto"/>
              <w:rPr>
                <w:rFonts w:ascii="CG Times" w:hAnsi="CG Times"/>
                <w:sz w:val="16"/>
                <w:szCs w:val="16"/>
              </w:rPr>
            </w:pPr>
          </w:p>
          <w:p w:rsidR="00B25510" w:rsidRPr="009A138F" w:rsidRDefault="00B25510" w:rsidP="0098580B">
            <w:pPr>
              <w:widowControl w:val="0"/>
              <w:spacing w:line="240" w:lineRule="auto"/>
              <w:rPr>
                <w:rFonts w:ascii="CG Times" w:hAnsi="CG Times"/>
                <w:sz w:val="16"/>
                <w:szCs w:val="16"/>
              </w:rPr>
            </w:pPr>
          </w:p>
        </w:tc>
        <w:tc>
          <w:tcPr>
            <w:tcW w:w="1384" w:type="dxa"/>
          </w:tcPr>
          <w:p w:rsidR="00B25510" w:rsidRPr="009A138F" w:rsidRDefault="00B25510" w:rsidP="0098580B">
            <w:pPr>
              <w:widowControl w:val="0"/>
              <w:spacing w:line="240" w:lineRule="auto"/>
              <w:rPr>
                <w:rFonts w:ascii="CG Times" w:hAnsi="CG Times"/>
                <w:b/>
                <w:sz w:val="16"/>
                <w:szCs w:val="16"/>
              </w:rPr>
            </w:pPr>
            <w:r w:rsidRPr="009A138F">
              <w:rPr>
                <w:rFonts w:ascii="CG Times" w:hAnsi="CG Times"/>
                <w:b/>
                <w:sz w:val="16"/>
                <w:szCs w:val="16"/>
              </w:rPr>
              <w:t>Rezultati 3</w:t>
            </w:r>
          </w:p>
          <w:p w:rsidR="00B25510" w:rsidRDefault="00B25510" w:rsidP="0098580B">
            <w:pPr>
              <w:widowControl w:val="0"/>
              <w:spacing w:line="240" w:lineRule="auto"/>
              <w:rPr>
                <w:rFonts w:ascii="CG Times" w:hAnsi="CG Times"/>
                <w:sz w:val="16"/>
                <w:szCs w:val="16"/>
              </w:rPr>
            </w:pPr>
            <w:r>
              <w:rPr>
                <w:rFonts w:ascii="CG Times" w:hAnsi="CG Times"/>
                <w:sz w:val="16"/>
                <w:szCs w:val="16"/>
              </w:rPr>
              <w:t xml:space="preserve">Eshtë  gati për operim një linjë e re 110 kV nga </w:t>
            </w:r>
          </w:p>
          <w:p w:rsidR="00B25510" w:rsidRPr="009A138F" w:rsidRDefault="00B25510" w:rsidP="0098580B">
            <w:pPr>
              <w:widowControl w:val="0"/>
              <w:spacing w:line="240" w:lineRule="auto"/>
              <w:rPr>
                <w:rFonts w:ascii="CG Times" w:hAnsi="CG Times"/>
                <w:sz w:val="16"/>
                <w:szCs w:val="16"/>
              </w:rPr>
            </w:pPr>
            <w:r>
              <w:rPr>
                <w:rFonts w:ascii="CG Times" w:hAnsi="CG Times"/>
                <w:sz w:val="16"/>
                <w:szCs w:val="16"/>
              </w:rPr>
              <w:t>Erseka në Përmet</w:t>
            </w:r>
          </w:p>
        </w:tc>
        <w:tc>
          <w:tcPr>
            <w:tcW w:w="236" w:type="dxa"/>
            <w:tcBorders>
              <w:top w:val="nil"/>
              <w:bottom w:val="nil"/>
            </w:tcBorders>
          </w:tcPr>
          <w:p w:rsidR="00B25510" w:rsidRPr="009A138F" w:rsidRDefault="00B25510" w:rsidP="0098580B">
            <w:pPr>
              <w:widowControl w:val="0"/>
              <w:spacing w:line="240" w:lineRule="auto"/>
              <w:rPr>
                <w:rFonts w:ascii="CG Times" w:hAnsi="CG Times"/>
                <w:sz w:val="16"/>
                <w:szCs w:val="16"/>
              </w:rPr>
            </w:pPr>
          </w:p>
        </w:tc>
        <w:tc>
          <w:tcPr>
            <w:tcW w:w="1620" w:type="dxa"/>
          </w:tcPr>
          <w:p w:rsidR="00B25510" w:rsidRPr="009A138F" w:rsidRDefault="00B25510" w:rsidP="0098580B">
            <w:pPr>
              <w:widowControl w:val="0"/>
              <w:spacing w:line="240" w:lineRule="auto"/>
              <w:rPr>
                <w:rFonts w:ascii="CG Times" w:hAnsi="CG Times"/>
                <w:b/>
                <w:sz w:val="16"/>
                <w:szCs w:val="16"/>
              </w:rPr>
            </w:pPr>
            <w:r w:rsidRPr="009A138F">
              <w:rPr>
                <w:rFonts w:ascii="CG Times" w:hAnsi="CG Times"/>
                <w:b/>
                <w:sz w:val="16"/>
                <w:szCs w:val="16"/>
              </w:rPr>
              <w:t>Rezultati 4</w:t>
            </w:r>
          </w:p>
          <w:p w:rsidR="00B25510" w:rsidRDefault="00B25510" w:rsidP="0098580B">
            <w:pPr>
              <w:widowControl w:val="0"/>
              <w:spacing w:line="240" w:lineRule="auto"/>
              <w:rPr>
                <w:rFonts w:ascii="CG Times" w:hAnsi="CG Times"/>
                <w:sz w:val="16"/>
                <w:szCs w:val="16"/>
              </w:rPr>
            </w:pPr>
            <w:r>
              <w:rPr>
                <w:rFonts w:ascii="CG Times" w:hAnsi="CG Times"/>
                <w:sz w:val="16"/>
                <w:szCs w:val="16"/>
              </w:rPr>
              <w:t>Janë gati për operim:</w:t>
            </w:r>
          </w:p>
          <w:p w:rsidR="00B25510" w:rsidRPr="009A138F" w:rsidRDefault="00B25510" w:rsidP="0098580B">
            <w:pPr>
              <w:widowControl w:val="0"/>
              <w:spacing w:line="240" w:lineRule="auto"/>
              <w:rPr>
                <w:rFonts w:ascii="CG Times" w:hAnsi="CG Times"/>
                <w:sz w:val="16"/>
                <w:szCs w:val="16"/>
              </w:rPr>
            </w:pPr>
            <w:r>
              <w:rPr>
                <w:rFonts w:ascii="CG Times" w:hAnsi="CG Times"/>
                <w:sz w:val="16"/>
                <w:szCs w:val="16"/>
              </w:rPr>
              <w:t>Një linjë e re 110 kV nga Korça në Ersekë dhe një linjë e re 110 kV nga Përmeti-Këlcyra dhe Memaliaj.</w:t>
            </w:r>
          </w:p>
        </w:tc>
        <w:tc>
          <w:tcPr>
            <w:tcW w:w="236" w:type="dxa"/>
            <w:tcBorders>
              <w:top w:val="nil"/>
              <w:bottom w:val="nil"/>
            </w:tcBorders>
          </w:tcPr>
          <w:p w:rsidR="00B25510" w:rsidRPr="009A138F" w:rsidRDefault="00B25510" w:rsidP="0098580B">
            <w:pPr>
              <w:widowControl w:val="0"/>
              <w:spacing w:line="240" w:lineRule="auto"/>
              <w:rPr>
                <w:rFonts w:ascii="CG Times" w:hAnsi="CG Times"/>
                <w:sz w:val="16"/>
                <w:szCs w:val="16"/>
              </w:rPr>
            </w:pPr>
          </w:p>
        </w:tc>
        <w:tc>
          <w:tcPr>
            <w:tcW w:w="1564" w:type="dxa"/>
          </w:tcPr>
          <w:p w:rsidR="00B25510" w:rsidRPr="009A138F" w:rsidRDefault="00B25510" w:rsidP="0098580B">
            <w:pPr>
              <w:widowControl w:val="0"/>
              <w:spacing w:line="240" w:lineRule="auto"/>
              <w:rPr>
                <w:rFonts w:ascii="CG Times" w:hAnsi="CG Times"/>
                <w:b/>
                <w:sz w:val="16"/>
                <w:szCs w:val="16"/>
              </w:rPr>
            </w:pPr>
            <w:r w:rsidRPr="009A138F">
              <w:rPr>
                <w:rFonts w:ascii="CG Times" w:hAnsi="CG Times"/>
                <w:b/>
                <w:sz w:val="16"/>
                <w:szCs w:val="16"/>
              </w:rPr>
              <w:t>Rezultati 5</w:t>
            </w:r>
          </w:p>
          <w:p w:rsidR="00B25510" w:rsidRPr="009A138F" w:rsidRDefault="00B25510" w:rsidP="0098580B">
            <w:pPr>
              <w:widowControl w:val="0"/>
              <w:spacing w:line="240" w:lineRule="auto"/>
              <w:rPr>
                <w:rFonts w:ascii="CG Times" w:hAnsi="CG Times"/>
                <w:sz w:val="16"/>
                <w:szCs w:val="16"/>
              </w:rPr>
            </w:pPr>
            <w:r>
              <w:rPr>
                <w:rFonts w:ascii="CG Times" w:hAnsi="CG Times"/>
                <w:sz w:val="16"/>
                <w:szCs w:val="16"/>
              </w:rPr>
              <w:t>Janë përforcuar një transformator 400/110 kV në Zemlak dhe një linjë 110 kV Zemblak-Korçë.</w:t>
            </w:r>
          </w:p>
        </w:tc>
      </w:tr>
    </w:tbl>
    <w:p w:rsidR="00B25510" w:rsidRDefault="00B25510" w:rsidP="0098580B">
      <w:pPr>
        <w:widowControl w:val="0"/>
        <w:spacing w:line="240" w:lineRule="auto"/>
      </w:pPr>
      <w:r>
        <w:t xml:space="preserve">   </w:t>
      </w:r>
    </w:p>
    <w:tbl>
      <w:tblPr>
        <w:tblStyle w:val="TableGrid"/>
        <w:tblW w:w="0" w:type="auto"/>
        <w:tblLook w:val="01E0" w:firstRow="1" w:lastRow="1" w:firstColumn="1" w:lastColumn="1" w:noHBand="0" w:noVBand="0"/>
      </w:tblPr>
      <w:tblGrid>
        <w:gridCol w:w="1492"/>
        <w:gridCol w:w="236"/>
        <w:gridCol w:w="1564"/>
        <w:gridCol w:w="236"/>
        <w:gridCol w:w="1384"/>
        <w:gridCol w:w="236"/>
        <w:gridCol w:w="1620"/>
        <w:gridCol w:w="236"/>
        <w:gridCol w:w="1564"/>
      </w:tblGrid>
      <w:tr w:rsidR="00B25510" w:rsidRPr="009A138F">
        <w:tc>
          <w:tcPr>
            <w:tcW w:w="1492"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r>
              <w:rPr>
                <w:rFonts w:ascii="CG Times" w:hAnsi="CG Times"/>
                <w:sz w:val="16"/>
                <w:szCs w:val="16"/>
              </w:rPr>
              <w:t>- Ndërtimi i linjës 110 kV nga Babica në Sarandë</w:t>
            </w:r>
          </w:p>
        </w:tc>
        <w:tc>
          <w:tcPr>
            <w:tcW w:w="236"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p>
        </w:tc>
        <w:tc>
          <w:tcPr>
            <w:tcW w:w="1564"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r>
              <w:rPr>
                <w:rFonts w:ascii="CG Times" w:hAnsi="CG Times"/>
                <w:sz w:val="16"/>
                <w:szCs w:val="16"/>
              </w:rPr>
              <w:t>- Ndërtimi i një linje 110 kV të lidhur me linjën e re 110 kV Babicë-Sarandë (shiko rezultatin 1)</w:t>
            </w:r>
          </w:p>
        </w:tc>
        <w:tc>
          <w:tcPr>
            <w:tcW w:w="236"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p>
        </w:tc>
        <w:tc>
          <w:tcPr>
            <w:tcW w:w="1384"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r>
              <w:rPr>
                <w:rFonts w:ascii="CG Times" w:hAnsi="CG Times"/>
                <w:sz w:val="16"/>
                <w:szCs w:val="16"/>
              </w:rPr>
              <w:t>- Ndërtimi i linjës së re 110 kV Përmet-Ersekë</w:t>
            </w:r>
          </w:p>
        </w:tc>
        <w:tc>
          <w:tcPr>
            <w:tcW w:w="236"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p>
        </w:tc>
        <w:tc>
          <w:tcPr>
            <w:tcW w:w="1620"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r>
              <w:rPr>
                <w:rFonts w:ascii="CG Times" w:hAnsi="CG Times"/>
                <w:sz w:val="16"/>
                <w:szCs w:val="16"/>
              </w:rPr>
              <w:t>- Ndërtimi i një linje të re 110 kV Korçë-Ersekë dhe shkatërrimi i linjës së vjetër</w:t>
            </w:r>
          </w:p>
        </w:tc>
        <w:tc>
          <w:tcPr>
            <w:tcW w:w="236"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p>
        </w:tc>
        <w:tc>
          <w:tcPr>
            <w:tcW w:w="1564"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r>
              <w:rPr>
                <w:rFonts w:ascii="CG Times" w:hAnsi="CG Times"/>
                <w:sz w:val="16"/>
                <w:szCs w:val="16"/>
              </w:rPr>
              <w:t>- Rehabilitimi Shtrirje nënstacion Zemblak</w:t>
            </w:r>
          </w:p>
        </w:tc>
      </w:tr>
      <w:tr w:rsidR="00B25510" w:rsidRPr="009A138F">
        <w:tc>
          <w:tcPr>
            <w:tcW w:w="1492" w:type="dxa"/>
            <w:tcBorders>
              <w:top w:val="nil"/>
              <w:left w:val="nil"/>
              <w:bottom w:val="nil"/>
              <w:right w:val="nil"/>
            </w:tcBorders>
          </w:tcPr>
          <w:p w:rsidR="00B25510" w:rsidRDefault="00B25510" w:rsidP="0098580B">
            <w:pPr>
              <w:widowControl w:val="0"/>
              <w:spacing w:line="240" w:lineRule="auto"/>
              <w:rPr>
                <w:rFonts w:ascii="CG Times" w:hAnsi="CG Times"/>
                <w:sz w:val="16"/>
                <w:szCs w:val="16"/>
              </w:rPr>
            </w:pPr>
          </w:p>
        </w:tc>
        <w:tc>
          <w:tcPr>
            <w:tcW w:w="236"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p>
        </w:tc>
        <w:tc>
          <w:tcPr>
            <w:tcW w:w="1564" w:type="dxa"/>
            <w:tcBorders>
              <w:top w:val="nil"/>
              <w:left w:val="nil"/>
              <w:bottom w:val="nil"/>
              <w:right w:val="nil"/>
            </w:tcBorders>
          </w:tcPr>
          <w:p w:rsidR="00B25510" w:rsidRDefault="00B25510" w:rsidP="0098580B">
            <w:pPr>
              <w:widowControl w:val="0"/>
              <w:spacing w:line="240" w:lineRule="auto"/>
              <w:rPr>
                <w:rFonts w:ascii="CG Times" w:hAnsi="CG Times"/>
                <w:sz w:val="16"/>
                <w:szCs w:val="16"/>
              </w:rPr>
            </w:pPr>
          </w:p>
        </w:tc>
        <w:tc>
          <w:tcPr>
            <w:tcW w:w="236"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p>
        </w:tc>
        <w:tc>
          <w:tcPr>
            <w:tcW w:w="1384" w:type="dxa"/>
            <w:tcBorders>
              <w:top w:val="nil"/>
              <w:left w:val="nil"/>
              <w:bottom w:val="nil"/>
              <w:right w:val="nil"/>
            </w:tcBorders>
          </w:tcPr>
          <w:p w:rsidR="00B25510" w:rsidRDefault="00B25510" w:rsidP="0098580B">
            <w:pPr>
              <w:widowControl w:val="0"/>
              <w:spacing w:line="240" w:lineRule="auto"/>
              <w:rPr>
                <w:rFonts w:ascii="CG Times" w:hAnsi="CG Times"/>
                <w:sz w:val="16"/>
                <w:szCs w:val="16"/>
              </w:rPr>
            </w:pPr>
          </w:p>
        </w:tc>
        <w:tc>
          <w:tcPr>
            <w:tcW w:w="236"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p>
        </w:tc>
        <w:tc>
          <w:tcPr>
            <w:tcW w:w="1620" w:type="dxa"/>
            <w:tcBorders>
              <w:top w:val="nil"/>
              <w:left w:val="nil"/>
              <w:bottom w:val="nil"/>
              <w:right w:val="nil"/>
            </w:tcBorders>
          </w:tcPr>
          <w:p w:rsidR="00B25510" w:rsidRDefault="00B25510" w:rsidP="0098580B">
            <w:pPr>
              <w:widowControl w:val="0"/>
              <w:spacing w:line="240" w:lineRule="auto"/>
              <w:rPr>
                <w:rFonts w:ascii="CG Times" w:hAnsi="CG Times"/>
                <w:sz w:val="16"/>
                <w:szCs w:val="16"/>
              </w:rPr>
            </w:pPr>
          </w:p>
        </w:tc>
        <w:tc>
          <w:tcPr>
            <w:tcW w:w="236"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p>
        </w:tc>
        <w:tc>
          <w:tcPr>
            <w:tcW w:w="1564" w:type="dxa"/>
            <w:tcBorders>
              <w:top w:val="nil"/>
              <w:left w:val="nil"/>
              <w:bottom w:val="nil"/>
              <w:right w:val="nil"/>
            </w:tcBorders>
          </w:tcPr>
          <w:p w:rsidR="00B25510" w:rsidRDefault="00B25510" w:rsidP="0098580B">
            <w:pPr>
              <w:widowControl w:val="0"/>
              <w:spacing w:line="240" w:lineRule="auto"/>
              <w:rPr>
                <w:rFonts w:ascii="CG Times" w:hAnsi="CG Times"/>
                <w:sz w:val="16"/>
                <w:szCs w:val="16"/>
              </w:rPr>
            </w:pPr>
          </w:p>
        </w:tc>
      </w:tr>
      <w:tr w:rsidR="00B25510" w:rsidRPr="009A138F">
        <w:tc>
          <w:tcPr>
            <w:tcW w:w="1492" w:type="dxa"/>
            <w:tcBorders>
              <w:top w:val="nil"/>
              <w:left w:val="nil"/>
              <w:bottom w:val="nil"/>
              <w:right w:val="nil"/>
            </w:tcBorders>
          </w:tcPr>
          <w:p w:rsidR="00B25510" w:rsidRDefault="00B25510" w:rsidP="0098580B">
            <w:pPr>
              <w:widowControl w:val="0"/>
              <w:spacing w:line="240" w:lineRule="auto"/>
              <w:rPr>
                <w:rFonts w:ascii="CG Times" w:hAnsi="CG Times"/>
                <w:sz w:val="16"/>
                <w:szCs w:val="16"/>
              </w:rPr>
            </w:pPr>
            <w:r>
              <w:rPr>
                <w:rFonts w:ascii="CG Times" w:hAnsi="CG Times"/>
                <w:sz w:val="16"/>
                <w:szCs w:val="16"/>
              </w:rPr>
              <w:t>- Përmirësimi i nënstacioneve në Babicë dhe Sarandë</w:t>
            </w:r>
          </w:p>
        </w:tc>
        <w:tc>
          <w:tcPr>
            <w:tcW w:w="236"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p>
        </w:tc>
        <w:tc>
          <w:tcPr>
            <w:tcW w:w="1564" w:type="dxa"/>
            <w:tcBorders>
              <w:top w:val="nil"/>
              <w:left w:val="nil"/>
              <w:bottom w:val="nil"/>
              <w:right w:val="nil"/>
            </w:tcBorders>
          </w:tcPr>
          <w:p w:rsidR="00B25510" w:rsidRDefault="00B25510" w:rsidP="0098580B">
            <w:pPr>
              <w:widowControl w:val="0"/>
              <w:spacing w:line="240" w:lineRule="auto"/>
              <w:rPr>
                <w:rFonts w:ascii="CG Times" w:hAnsi="CG Times"/>
                <w:sz w:val="16"/>
                <w:szCs w:val="16"/>
              </w:rPr>
            </w:pPr>
            <w:r>
              <w:rPr>
                <w:rFonts w:ascii="CG Times" w:hAnsi="CG Times"/>
                <w:sz w:val="16"/>
                <w:szCs w:val="16"/>
              </w:rPr>
              <w:t>- Rikonfigurimi i rrjeteve shpërndarës në Himarë dhe Orikum</w:t>
            </w:r>
          </w:p>
        </w:tc>
        <w:tc>
          <w:tcPr>
            <w:tcW w:w="236"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p>
        </w:tc>
        <w:tc>
          <w:tcPr>
            <w:tcW w:w="1384" w:type="dxa"/>
            <w:tcBorders>
              <w:top w:val="nil"/>
              <w:left w:val="nil"/>
              <w:bottom w:val="nil"/>
              <w:right w:val="nil"/>
            </w:tcBorders>
          </w:tcPr>
          <w:p w:rsidR="00B25510" w:rsidRDefault="00B25510" w:rsidP="0098580B">
            <w:pPr>
              <w:widowControl w:val="0"/>
              <w:spacing w:line="240" w:lineRule="auto"/>
              <w:rPr>
                <w:rFonts w:ascii="CG Times" w:hAnsi="CG Times"/>
                <w:sz w:val="16"/>
                <w:szCs w:val="16"/>
              </w:rPr>
            </w:pPr>
            <w:r>
              <w:rPr>
                <w:rFonts w:ascii="CG Times" w:hAnsi="CG Times"/>
                <w:sz w:val="16"/>
                <w:szCs w:val="16"/>
              </w:rPr>
              <w:t>Shtrirje e nënstacioneve në Përmet-Ersekë</w:t>
            </w:r>
          </w:p>
        </w:tc>
        <w:tc>
          <w:tcPr>
            <w:tcW w:w="236"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p>
        </w:tc>
        <w:tc>
          <w:tcPr>
            <w:tcW w:w="1620" w:type="dxa"/>
            <w:tcBorders>
              <w:top w:val="nil"/>
              <w:left w:val="nil"/>
              <w:bottom w:val="nil"/>
              <w:right w:val="nil"/>
            </w:tcBorders>
          </w:tcPr>
          <w:p w:rsidR="00B25510" w:rsidRDefault="00B25510" w:rsidP="0098580B">
            <w:pPr>
              <w:widowControl w:val="0"/>
              <w:spacing w:line="240" w:lineRule="auto"/>
              <w:rPr>
                <w:rFonts w:ascii="CG Times" w:hAnsi="CG Times"/>
                <w:sz w:val="16"/>
                <w:szCs w:val="16"/>
              </w:rPr>
            </w:pPr>
            <w:r>
              <w:rPr>
                <w:rFonts w:ascii="CG Times" w:hAnsi="CG Times"/>
                <w:sz w:val="16"/>
                <w:szCs w:val="16"/>
              </w:rPr>
              <w:t>- Shtrirje e nënstac. Korçë, Këlcyrë Memaliaj</w:t>
            </w:r>
          </w:p>
        </w:tc>
        <w:tc>
          <w:tcPr>
            <w:tcW w:w="236"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p>
        </w:tc>
        <w:tc>
          <w:tcPr>
            <w:tcW w:w="1564" w:type="dxa"/>
            <w:tcBorders>
              <w:top w:val="nil"/>
              <w:left w:val="nil"/>
              <w:bottom w:val="nil"/>
              <w:right w:val="nil"/>
            </w:tcBorders>
          </w:tcPr>
          <w:p w:rsidR="00B25510" w:rsidRDefault="00B25510" w:rsidP="0098580B">
            <w:pPr>
              <w:widowControl w:val="0"/>
              <w:spacing w:line="240" w:lineRule="auto"/>
              <w:rPr>
                <w:rFonts w:ascii="CG Times" w:hAnsi="CG Times"/>
                <w:sz w:val="16"/>
                <w:szCs w:val="16"/>
              </w:rPr>
            </w:pPr>
            <w:r>
              <w:rPr>
                <w:rFonts w:ascii="CG Times" w:hAnsi="CG Times"/>
                <w:sz w:val="16"/>
                <w:szCs w:val="16"/>
              </w:rPr>
              <w:t>- Ndërtim i linjës së re  110kV Zemlak-Korçë, lëndë ekzistuese</w:t>
            </w:r>
          </w:p>
        </w:tc>
      </w:tr>
      <w:tr w:rsidR="00B25510" w:rsidRPr="009A138F">
        <w:tc>
          <w:tcPr>
            <w:tcW w:w="1492" w:type="dxa"/>
            <w:tcBorders>
              <w:top w:val="nil"/>
              <w:left w:val="nil"/>
              <w:bottom w:val="nil"/>
              <w:right w:val="nil"/>
            </w:tcBorders>
          </w:tcPr>
          <w:p w:rsidR="00B25510" w:rsidRDefault="00B25510" w:rsidP="0098580B">
            <w:pPr>
              <w:widowControl w:val="0"/>
              <w:spacing w:line="240" w:lineRule="auto"/>
              <w:rPr>
                <w:rFonts w:ascii="CG Times" w:hAnsi="CG Times"/>
                <w:sz w:val="16"/>
                <w:szCs w:val="16"/>
              </w:rPr>
            </w:pPr>
          </w:p>
        </w:tc>
        <w:tc>
          <w:tcPr>
            <w:tcW w:w="236"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p>
        </w:tc>
        <w:tc>
          <w:tcPr>
            <w:tcW w:w="1564" w:type="dxa"/>
            <w:tcBorders>
              <w:top w:val="nil"/>
              <w:left w:val="nil"/>
              <w:bottom w:val="nil"/>
              <w:right w:val="nil"/>
            </w:tcBorders>
          </w:tcPr>
          <w:p w:rsidR="00B25510" w:rsidRDefault="00B25510" w:rsidP="0098580B">
            <w:pPr>
              <w:widowControl w:val="0"/>
              <w:spacing w:line="240" w:lineRule="auto"/>
              <w:rPr>
                <w:rFonts w:ascii="CG Times" w:hAnsi="CG Times"/>
                <w:sz w:val="16"/>
                <w:szCs w:val="16"/>
              </w:rPr>
            </w:pPr>
          </w:p>
        </w:tc>
        <w:tc>
          <w:tcPr>
            <w:tcW w:w="236"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p>
        </w:tc>
        <w:tc>
          <w:tcPr>
            <w:tcW w:w="1384" w:type="dxa"/>
            <w:tcBorders>
              <w:top w:val="nil"/>
              <w:left w:val="nil"/>
              <w:bottom w:val="nil"/>
              <w:right w:val="nil"/>
            </w:tcBorders>
          </w:tcPr>
          <w:p w:rsidR="00B25510" w:rsidRDefault="00B25510" w:rsidP="0098580B">
            <w:pPr>
              <w:widowControl w:val="0"/>
              <w:spacing w:line="240" w:lineRule="auto"/>
              <w:rPr>
                <w:rFonts w:ascii="CG Times" w:hAnsi="CG Times"/>
                <w:sz w:val="16"/>
                <w:szCs w:val="16"/>
              </w:rPr>
            </w:pPr>
          </w:p>
        </w:tc>
        <w:tc>
          <w:tcPr>
            <w:tcW w:w="236"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p>
        </w:tc>
        <w:tc>
          <w:tcPr>
            <w:tcW w:w="1620" w:type="dxa"/>
            <w:tcBorders>
              <w:top w:val="nil"/>
              <w:left w:val="nil"/>
              <w:bottom w:val="nil"/>
              <w:right w:val="nil"/>
            </w:tcBorders>
          </w:tcPr>
          <w:p w:rsidR="00B25510" w:rsidRDefault="00B25510" w:rsidP="0098580B">
            <w:pPr>
              <w:widowControl w:val="0"/>
              <w:spacing w:line="240" w:lineRule="auto"/>
              <w:rPr>
                <w:rFonts w:ascii="CG Times" w:hAnsi="CG Times"/>
                <w:sz w:val="16"/>
                <w:szCs w:val="16"/>
              </w:rPr>
            </w:pPr>
          </w:p>
        </w:tc>
        <w:tc>
          <w:tcPr>
            <w:tcW w:w="236"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p>
        </w:tc>
        <w:tc>
          <w:tcPr>
            <w:tcW w:w="1564" w:type="dxa"/>
            <w:tcBorders>
              <w:top w:val="nil"/>
              <w:left w:val="nil"/>
              <w:bottom w:val="nil"/>
              <w:right w:val="nil"/>
            </w:tcBorders>
          </w:tcPr>
          <w:p w:rsidR="00B25510" w:rsidRDefault="00B25510" w:rsidP="0098580B">
            <w:pPr>
              <w:widowControl w:val="0"/>
              <w:spacing w:line="240" w:lineRule="auto"/>
              <w:rPr>
                <w:rFonts w:ascii="CG Times" w:hAnsi="CG Times"/>
                <w:sz w:val="16"/>
                <w:szCs w:val="16"/>
              </w:rPr>
            </w:pPr>
          </w:p>
        </w:tc>
      </w:tr>
      <w:tr w:rsidR="00B25510" w:rsidRPr="009A138F">
        <w:tc>
          <w:tcPr>
            <w:tcW w:w="1492" w:type="dxa"/>
            <w:tcBorders>
              <w:top w:val="nil"/>
              <w:left w:val="nil"/>
              <w:bottom w:val="nil"/>
              <w:right w:val="nil"/>
            </w:tcBorders>
          </w:tcPr>
          <w:p w:rsidR="00B25510" w:rsidRDefault="00B25510" w:rsidP="0098580B">
            <w:pPr>
              <w:widowControl w:val="0"/>
              <w:spacing w:line="240" w:lineRule="auto"/>
              <w:rPr>
                <w:rFonts w:ascii="CG Times" w:hAnsi="CG Times"/>
                <w:sz w:val="16"/>
                <w:szCs w:val="16"/>
              </w:rPr>
            </w:pPr>
          </w:p>
        </w:tc>
        <w:tc>
          <w:tcPr>
            <w:tcW w:w="236"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p>
        </w:tc>
        <w:tc>
          <w:tcPr>
            <w:tcW w:w="1564" w:type="dxa"/>
            <w:tcBorders>
              <w:top w:val="nil"/>
              <w:left w:val="nil"/>
              <w:bottom w:val="nil"/>
              <w:right w:val="nil"/>
            </w:tcBorders>
          </w:tcPr>
          <w:p w:rsidR="00B25510" w:rsidRDefault="00B25510" w:rsidP="0098580B">
            <w:pPr>
              <w:widowControl w:val="0"/>
              <w:spacing w:line="240" w:lineRule="auto"/>
              <w:rPr>
                <w:rFonts w:ascii="CG Times" w:hAnsi="CG Times"/>
                <w:sz w:val="16"/>
                <w:szCs w:val="16"/>
              </w:rPr>
            </w:pPr>
          </w:p>
        </w:tc>
        <w:tc>
          <w:tcPr>
            <w:tcW w:w="236"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p>
        </w:tc>
        <w:tc>
          <w:tcPr>
            <w:tcW w:w="1384" w:type="dxa"/>
            <w:tcBorders>
              <w:top w:val="nil"/>
              <w:left w:val="nil"/>
              <w:bottom w:val="nil"/>
              <w:right w:val="nil"/>
            </w:tcBorders>
          </w:tcPr>
          <w:p w:rsidR="00B25510" w:rsidRDefault="00B25510" w:rsidP="0098580B">
            <w:pPr>
              <w:widowControl w:val="0"/>
              <w:spacing w:line="240" w:lineRule="auto"/>
              <w:rPr>
                <w:rFonts w:ascii="CG Times" w:hAnsi="CG Times"/>
                <w:sz w:val="16"/>
                <w:szCs w:val="16"/>
              </w:rPr>
            </w:pPr>
          </w:p>
        </w:tc>
        <w:tc>
          <w:tcPr>
            <w:tcW w:w="236"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p>
        </w:tc>
        <w:tc>
          <w:tcPr>
            <w:tcW w:w="1620" w:type="dxa"/>
            <w:tcBorders>
              <w:top w:val="nil"/>
              <w:left w:val="nil"/>
              <w:bottom w:val="nil"/>
              <w:right w:val="nil"/>
            </w:tcBorders>
          </w:tcPr>
          <w:p w:rsidR="00B25510" w:rsidRDefault="00B25510" w:rsidP="0098580B">
            <w:pPr>
              <w:widowControl w:val="0"/>
              <w:spacing w:line="240" w:lineRule="auto"/>
              <w:rPr>
                <w:rFonts w:ascii="CG Times" w:hAnsi="CG Times"/>
                <w:sz w:val="16"/>
                <w:szCs w:val="16"/>
              </w:rPr>
            </w:pPr>
            <w:r>
              <w:rPr>
                <w:rFonts w:ascii="CG Times" w:hAnsi="CG Times"/>
                <w:sz w:val="16"/>
                <w:szCs w:val="16"/>
              </w:rPr>
              <w:t>- Ndërtimi i linjës së re 110 kV Përmet-Këlcyrë-Memaliaj dhe shkatërrim i të vjetrës</w:t>
            </w:r>
          </w:p>
        </w:tc>
        <w:tc>
          <w:tcPr>
            <w:tcW w:w="236" w:type="dxa"/>
            <w:tcBorders>
              <w:top w:val="nil"/>
              <w:left w:val="nil"/>
              <w:bottom w:val="nil"/>
              <w:right w:val="nil"/>
            </w:tcBorders>
          </w:tcPr>
          <w:p w:rsidR="00B25510" w:rsidRPr="009A138F" w:rsidRDefault="00B25510" w:rsidP="0098580B">
            <w:pPr>
              <w:widowControl w:val="0"/>
              <w:spacing w:line="240" w:lineRule="auto"/>
              <w:rPr>
                <w:rFonts w:ascii="CG Times" w:hAnsi="CG Times"/>
                <w:sz w:val="16"/>
                <w:szCs w:val="16"/>
              </w:rPr>
            </w:pPr>
          </w:p>
        </w:tc>
        <w:tc>
          <w:tcPr>
            <w:tcW w:w="1564" w:type="dxa"/>
            <w:tcBorders>
              <w:top w:val="nil"/>
              <w:left w:val="nil"/>
              <w:bottom w:val="nil"/>
              <w:right w:val="nil"/>
            </w:tcBorders>
          </w:tcPr>
          <w:p w:rsidR="00B25510" w:rsidRDefault="00B25510" w:rsidP="0098580B">
            <w:pPr>
              <w:widowControl w:val="0"/>
              <w:spacing w:line="240" w:lineRule="auto"/>
              <w:rPr>
                <w:rFonts w:ascii="CG Times" w:hAnsi="CG Times"/>
                <w:sz w:val="16"/>
                <w:szCs w:val="16"/>
              </w:rPr>
            </w:pPr>
          </w:p>
        </w:tc>
      </w:tr>
    </w:tbl>
    <w:p w:rsidR="00B25510" w:rsidRDefault="00B25510" w:rsidP="0098580B">
      <w:pPr>
        <w:widowControl w:val="0"/>
        <w:spacing w:line="240" w:lineRule="auto"/>
      </w:pPr>
    </w:p>
    <w:p w:rsidR="00B25510" w:rsidRPr="003061CF" w:rsidRDefault="00B25510" w:rsidP="0098580B">
      <w:pPr>
        <w:widowControl w:val="0"/>
        <w:spacing w:line="240" w:lineRule="auto"/>
        <w:rPr>
          <w:rFonts w:ascii="CG Times" w:hAnsi="CG Times"/>
          <w:b/>
          <w:sz w:val="16"/>
          <w:szCs w:val="16"/>
        </w:rPr>
      </w:pPr>
      <w:r w:rsidRPr="003061CF">
        <w:rPr>
          <w:rFonts w:ascii="CG Times" w:hAnsi="CG Times"/>
          <w:b/>
          <w:sz w:val="16"/>
          <w:szCs w:val="16"/>
        </w:rPr>
        <w:t>Masat e kërkuara për më shumë se një rezultat</w:t>
      </w:r>
    </w:p>
    <w:p w:rsidR="00B25510" w:rsidRDefault="00B25510" w:rsidP="0098580B">
      <w:pPr>
        <w:widowControl w:val="0"/>
        <w:spacing w:line="240" w:lineRule="auto"/>
        <w:rPr>
          <w:rFonts w:ascii="CG Times" w:hAnsi="CG Times"/>
          <w:sz w:val="16"/>
          <w:szCs w:val="16"/>
        </w:rPr>
      </w:pPr>
      <w:r>
        <w:rPr>
          <w:rFonts w:ascii="CG Times" w:hAnsi="CG Times"/>
          <w:sz w:val="16"/>
          <w:szCs w:val="16"/>
        </w:rPr>
        <w:t>Tenderimi i linjave, izolatorëve, lëndëve, bazamenteve etj.</w:t>
      </w:r>
    </w:p>
    <w:p w:rsidR="00B25510" w:rsidRDefault="00B25510" w:rsidP="0098580B">
      <w:pPr>
        <w:widowControl w:val="0"/>
        <w:spacing w:line="240" w:lineRule="auto"/>
        <w:rPr>
          <w:rFonts w:ascii="CG Times" w:hAnsi="CG Times"/>
          <w:sz w:val="16"/>
          <w:szCs w:val="16"/>
        </w:rPr>
      </w:pPr>
    </w:p>
    <w:tbl>
      <w:tblPr>
        <w:tblStyle w:val="TableGrid"/>
        <w:tblW w:w="0" w:type="auto"/>
        <w:tblInd w:w="1008" w:type="dxa"/>
        <w:tblLook w:val="01E0" w:firstRow="1" w:lastRow="1" w:firstColumn="1" w:lastColumn="1" w:noHBand="0" w:noVBand="0"/>
      </w:tblPr>
      <w:tblGrid>
        <w:gridCol w:w="6840"/>
      </w:tblGrid>
      <w:tr w:rsidR="00B25510">
        <w:tc>
          <w:tcPr>
            <w:tcW w:w="6840" w:type="dxa"/>
          </w:tcPr>
          <w:p w:rsidR="00B25510" w:rsidRDefault="00B25510" w:rsidP="0098580B">
            <w:pPr>
              <w:widowControl w:val="0"/>
              <w:spacing w:line="240" w:lineRule="auto"/>
              <w:rPr>
                <w:rFonts w:ascii="CG Times" w:hAnsi="CG Times"/>
                <w:b/>
                <w:sz w:val="16"/>
                <w:szCs w:val="16"/>
              </w:rPr>
            </w:pPr>
            <w:r w:rsidRPr="00E661CA">
              <w:rPr>
                <w:rFonts w:ascii="CG Times" w:hAnsi="CG Times"/>
                <w:b/>
                <w:sz w:val="16"/>
                <w:szCs w:val="16"/>
              </w:rPr>
              <w:t>Supozime p</w:t>
            </w:r>
            <w:r>
              <w:rPr>
                <w:rFonts w:ascii="CG Times" w:hAnsi="CG Times"/>
                <w:b/>
                <w:sz w:val="16"/>
                <w:szCs w:val="16"/>
              </w:rPr>
              <w:t>ë</w:t>
            </w:r>
            <w:r w:rsidRPr="00E661CA">
              <w:rPr>
                <w:rFonts w:ascii="CG Times" w:hAnsi="CG Times"/>
                <w:b/>
                <w:sz w:val="16"/>
                <w:szCs w:val="16"/>
              </w:rPr>
              <w:t xml:space="preserve">r arritjen e </w:t>
            </w:r>
            <w:r>
              <w:rPr>
                <w:rFonts w:ascii="CG Times" w:hAnsi="CG Times"/>
                <w:b/>
                <w:sz w:val="16"/>
                <w:szCs w:val="16"/>
              </w:rPr>
              <w:t>rezultateve</w:t>
            </w:r>
          </w:p>
          <w:p w:rsidR="00B25510" w:rsidRPr="003061CF" w:rsidRDefault="00B25510" w:rsidP="0098580B">
            <w:pPr>
              <w:widowControl w:val="0"/>
              <w:spacing w:line="240" w:lineRule="auto"/>
              <w:rPr>
                <w:rFonts w:ascii="CG Times" w:hAnsi="CG Times"/>
                <w:sz w:val="16"/>
                <w:szCs w:val="16"/>
              </w:rPr>
            </w:pPr>
            <w:r w:rsidRPr="003061CF">
              <w:rPr>
                <w:rFonts w:ascii="CG Times" w:hAnsi="CG Times"/>
                <w:sz w:val="16"/>
                <w:szCs w:val="16"/>
              </w:rPr>
              <w:t>Nj</w:t>
            </w:r>
            <w:r>
              <w:rPr>
                <w:rFonts w:ascii="CG Times" w:hAnsi="CG Times"/>
                <w:sz w:val="16"/>
                <w:szCs w:val="16"/>
              </w:rPr>
              <w:t>ë</w:t>
            </w:r>
            <w:r w:rsidR="00237EF3">
              <w:rPr>
                <w:rFonts w:ascii="CG Times" w:hAnsi="CG Times"/>
                <w:sz w:val="16"/>
                <w:szCs w:val="16"/>
              </w:rPr>
              <w:t>s</w:t>
            </w:r>
            <w:r w:rsidRPr="003061CF">
              <w:rPr>
                <w:rFonts w:ascii="CG Times" w:hAnsi="CG Times"/>
                <w:sz w:val="16"/>
                <w:szCs w:val="16"/>
              </w:rPr>
              <w:t>ia e</w:t>
            </w:r>
            <w:r>
              <w:rPr>
                <w:rFonts w:ascii="CG Times" w:hAnsi="CG Times"/>
                <w:sz w:val="16"/>
                <w:szCs w:val="16"/>
              </w:rPr>
              <w:t xml:space="preserve"> </w:t>
            </w:r>
            <w:r w:rsidRPr="003061CF">
              <w:rPr>
                <w:rFonts w:ascii="CG Times" w:hAnsi="CG Times"/>
                <w:sz w:val="16"/>
                <w:szCs w:val="16"/>
              </w:rPr>
              <w:t>Zbatimit t</w:t>
            </w:r>
            <w:r>
              <w:rPr>
                <w:rFonts w:ascii="CG Times" w:hAnsi="CG Times"/>
                <w:sz w:val="16"/>
                <w:szCs w:val="16"/>
              </w:rPr>
              <w:t>ë</w:t>
            </w:r>
            <w:r w:rsidRPr="003061CF">
              <w:rPr>
                <w:rFonts w:ascii="CG Times" w:hAnsi="CG Times"/>
                <w:sz w:val="16"/>
                <w:szCs w:val="16"/>
              </w:rPr>
              <w:t xml:space="preserve"> </w:t>
            </w:r>
            <w:r>
              <w:rPr>
                <w:rFonts w:ascii="CG Times" w:hAnsi="CG Times"/>
                <w:sz w:val="16"/>
                <w:szCs w:val="16"/>
              </w:rPr>
              <w:t>Projektit siguron kontributin e saj plotësisht dhe në kohë.</w:t>
            </w:r>
          </w:p>
        </w:tc>
      </w:tr>
    </w:tbl>
    <w:p w:rsidR="00AC4F4E" w:rsidRDefault="00AC4F4E" w:rsidP="0098580B">
      <w:pPr>
        <w:pStyle w:val="Paragrafi0"/>
        <w:ind w:firstLine="0"/>
        <w:rPr>
          <w:lang w:val="sq-AL"/>
        </w:rPr>
        <w:sectPr w:rsidR="00AC4F4E" w:rsidSect="00EE672A">
          <w:headerReference w:type="default" r:id="rId7"/>
          <w:footerReference w:type="even" r:id="rId8"/>
          <w:footerReference w:type="default" r:id="rId9"/>
          <w:pgSz w:w="11913" w:h="16834" w:code="9"/>
          <w:pgMar w:top="1418" w:right="1418" w:bottom="1418" w:left="1418" w:header="1304" w:footer="1134" w:gutter="0"/>
          <w:pgNumType w:start="1361"/>
          <w:cols w:space="720"/>
        </w:sectPr>
      </w:pPr>
    </w:p>
    <w:tbl>
      <w:tblPr>
        <w:tblW w:w="15450" w:type="dxa"/>
        <w:jc w:val="center"/>
        <w:tblLayout w:type="fixed"/>
        <w:tblLook w:val="0000" w:firstRow="0" w:lastRow="0" w:firstColumn="0" w:lastColumn="0" w:noHBand="0" w:noVBand="0"/>
      </w:tblPr>
      <w:tblGrid>
        <w:gridCol w:w="540"/>
        <w:gridCol w:w="997"/>
        <w:gridCol w:w="370"/>
        <w:gridCol w:w="275"/>
        <w:gridCol w:w="275"/>
        <w:gridCol w:w="275"/>
        <w:gridCol w:w="252"/>
        <w:gridCol w:w="252"/>
        <w:gridCol w:w="263"/>
        <w:gridCol w:w="252"/>
        <w:gridCol w:w="252"/>
        <w:gridCol w:w="252"/>
        <w:gridCol w:w="274"/>
        <w:gridCol w:w="274"/>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tblGrid>
      <w:tr w:rsidR="00DF5B55" w:rsidRPr="00D46D9F">
        <w:trPr>
          <w:trHeight w:val="907"/>
          <w:jc w:val="center"/>
        </w:trPr>
        <w:tc>
          <w:tcPr>
            <w:tcW w:w="15450" w:type="dxa"/>
            <w:gridSpan w:val="53"/>
            <w:tcBorders>
              <w:top w:val="nil"/>
              <w:left w:val="nil"/>
              <w:right w:val="nil"/>
            </w:tcBorders>
            <w:shd w:val="clear" w:color="auto" w:fill="auto"/>
            <w:noWrap/>
            <w:vAlign w:val="bottom"/>
          </w:tcPr>
          <w:p w:rsidR="00DF5B55" w:rsidRPr="00BF5ED8" w:rsidRDefault="00BF5ED8" w:rsidP="00533D72">
            <w:pPr>
              <w:widowControl w:val="0"/>
              <w:spacing w:line="240" w:lineRule="auto"/>
              <w:jc w:val="center"/>
              <w:rPr>
                <w:rFonts w:ascii="Times New Roman" w:hAnsi="Times New Roman"/>
                <w:bCs/>
                <w:szCs w:val="24"/>
                <w:lang w:val="sq-AL" w:eastAsia="en-US"/>
              </w:rPr>
            </w:pPr>
            <w:r w:rsidRPr="00BF5ED8">
              <w:rPr>
                <w:rFonts w:ascii="Times New Roman" w:hAnsi="Times New Roman"/>
                <w:bCs/>
                <w:szCs w:val="24"/>
                <w:lang w:val="sq-AL" w:eastAsia="en-US"/>
              </w:rPr>
              <w:t>ANEKSI 2</w:t>
            </w:r>
          </w:p>
          <w:p w:rsidR="00DF5B55" w:rsidRPr="00BF5ED8" w:rsidRDefault="00BF5ED8" w:rsidP="00533D72">
            <w:pPr>
              <w:widowControl w:val="0"/>
              <w:spacing w:line="240" w:lineRule="auto"/>
              <w:jc w:val="center"/>
              <w:rPr>
                <w:rFonts w:ascii="Times New Roman" w:hAnsi="Times New Roman"/>
                <w:bCs/>
                <w:szCs w:val="24"/>
                <w:lang w:val="sq-AL" w:eastAsia="en-US"/>
              </w:rPr>
            </w:pPr>
            <w:r w:rsidRPr="00BF5ED8">
              <w:rPr>
                <w:rFonts w:ascii="Times New Roman" w:hAnsi="Times New Roman"/>
                <w:bCs/>
                <w:szCs w:val="24"/>
                <w:lang w:val="sq-AL" w:eastAsia="en-US"/>
              </w:rPr>
              <w:t>LINJA UNAZORE 110-KV E SHQIPËRISË SË JUGUT</w:t>
            </w:r>
          </w:p>
          <w:p w:rsidR="00DF5B55" w:rsidRPr="00D46D9F" w:rsidRDefault="00BF5ED8" w:rsidP="00533D72">
            <w:pPr>
              <w:widowControl w:val="0"/>
              <w:spacing w:line="240" w:lineRule="auto"/>
              <w:jc w:val="center"/>
              <w:rPr>
                <w:rFonts w:cs="Arial"/>
                <w:sz w:val="20"/>
                <w:lang w:val="sq-AL" w:eastAsia="en-US"/>
              </w:rPr>
            </w:pPr>
            <w:r w:rsidRPr="00BF5ED8">
              <w:rPr>
                <w:rFonts w:ascii="Times New Roman" w:hAnsi="Times New Roman"/>
                <w:bCs/>
                <w:szCs w:val="24"/>
                <w:lang w:val="sq-AL" w:eastAsia="en-US"/>
              </w:rPr>
              <w:t>GRAFIKU KOHOR I PROJEKTIT</w:t>
            </w:r>
          </w:p>
        </w:tc>
      </w:tr>
      <w:tr w:rsidR="00DF5B55" w:rsidRPr="00D46D9F">
        <w:trPr>
          <w:trHeight w:val="210"/>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997"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Pershkrimi i detyres</w:t>
            </w:r>
          </w:p>
        </w:tc>
        <w:tc>
          <w:tcPr>
            <w:tcW w:w="370"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5"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5"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5"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6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4"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4"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Cs w:val="24"/>
                <w:lang w:val="sq-AL" w:eastAsia="en-US"/>
              </w:rPr>
            </w:pPr>
            <w:r w:rsidRPr="00D46D9F">
              <w:rPr>
                <w:rFonts w:ascii="Times New Roman" w:hAnsi="Times New Roman"/>
                <w:b/>
                <w:bCs/>
                <w:szCs w:val="24"/>
                <w:lang w:val="sq-AL" w:eastAsia="en-US"/>
              </w:rPr>
              <w:t> </w:t>
            </w:r>
          </w:p>
        </w:tc>
      </w:tr>
      <w:tr w:rsidR="00DF5B55" w:rsidRPr="00533D72">
        <w:trPr>
          <w:trHeight w:val="28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Pos.</w:t>
            </w:r>
          </w:p>
        </w:tc>
        <w:tc>
          <w:tcPr>
            <w:tcW w:w="997" w:type="dxa"/>
            <w:tcBorders>
              <w:top w:val="nil"/>
              <w:left w:val="nil"/>
              <w:bottom w:val="single" w:sz="4" w:space="0" w:color="auto"/>
              <w:right w:val="single" w:sz="4" w:space="0" w:color="auto"/>
            </w:tcBorders>
            <w:shd w:val="clear" w:color="auto" w:fill="auto"/>
            <w:noWrap/>
            <w:vAlign w:val="center"/>
          </w:tcPr>
          <w:p w:rsidR="00DF5B55" w:rsidRPr="00533D72" w:rsidRDefault="00DF5B55" w:rsidP="0098580B">
            <w:pPr>
              <w:widowControl w:val="0"/>
              <w:spacing w:line="240" w:lineRule="auto"/>
              <w:jc w:val="both"/>
              <w:rPr>
                <w:rFonts w:ascii="Times New Roman" w:hAnsi="Times New Roman"/>
                <w:b/>
                <w:bCs/>
                <w:sz w:val="8"/>
                <w:szCs w:val="8"/>
                <w:lang w:val="sq-AL" w:eastAsia="en-US"/>
              </w:rPr>
            </w:pPr>
            <w:r w:rsidRPr="00533D72">
              <w:rPr>
                <w:rFonts w:ascii="Times New Roman" w:hAnsi="Times New Roman"/>
                <w:b/>
                <w:bCs/>
                <w:sz w:val="8"/>
                <w:szCs w:val="8"/>
                <w:lang w:val="sq-AL" w:eastAsia="en-US"/>
              </w:rPr>
              <w:t>Komponentet e Projektit I+II</w:t>
            </w:r>
          </w:p>
        </w:tc>
        <w:tc>
          <w:tcPr>
            <w:tcW w:w="370" w:type="dxa"/>
            <w:tcBorders>
              <w:top w:val="nil"/>
              <w:left w:val="nil"/>
              <w:bottom w:val="single" w:sz="4" w:space="0" w:color="auto"/>
              <w:right w:val="single" w:sz="4" w:space="0" w:color="auto"/>
            </w:tcBorders>
            <w:shd w:val="clear" w:color="auto" w:fill="auto"/>
            <w:noWrap/>
            <w:vAlign w:val="center"/>
          </w:tcPr>
          <w:p w:rsidR="00DF5B55" w:rsidRPr="00533D72" w:rsidRDefault="00DF5B55" w:rsidP="0098580B">
            <w:pPr>
              <w:widowControl w:val="0"/>
              <w:spacing w:line="240" w:lineRule="auto"/>
              <w:jc w:val="both"/>
              <w:rPr>
                <w:rFonts w:ascii="Times New Roman" w:hAnsi="Times New Roman"/>
                <w:b/>
                <w:bCs/>
                <w:sz w:val="8"/>
                <w:szCs w:val="8"/>
                <w:lang w:val="sq-AL" w:eastAsia="en-US"/>
              </w:rPr>
            </w:pPr>
            <w:r w:rsidRPr="00533D72">
              <w:rPr>
                <w:rFonts w:ascii="Times New Roman" w:hAnsi="Times New Roman"/>
                <w:b/>
                <w:bCs/>
                <w:sz w:val="8"/>
                <w:szCs w:val="8"/>
                <w:lang w:val="sq-AL" w:eastAsia="en-US"/>
              </w:rPr>
              <w:t>Muajt</w:t>
            </w:r>
          </w:p>
        </w:tc>
        <w:tc>
          <w:tcPr>
            <w:tcW w:w="275"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1</w:t>
            </w:r>
          </w:p>
        </w:tc>
        <w:tc>
          <w:tcPr>
            <w:tcW w:w="275"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2</w:t>
            </w:r>
          </w:p>
        </w:tc>
        <w:tc>
          <w:tcPr>
            <w:tcW w:w="275"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3</w:t>
            </w:r>
          </w:p>
        </w:tc>
        <w:tc>
          <w:tcPr>
            <w:tcW w:w="252"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4</w:t>
            </w:r>
          </w:p>
        </w:tc>
        <w:tc>
          <w:tcPr>
            <w:tcW w:w="252"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5</w:t>
            </w:r>
          </w:p>
        </w:tc>
        <w:tc>
          <w:tcPr>
            <w:tcW w:w="26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6</w:t>
            </w:r>
          </w:p>
        </w:tc>
        <w:tc>
          <w:tcPr>
            <w:tcW w:w="252"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7</w:t>
            </w:r>
          </w:p>
        </w:tc>
        <w:tc>
          <w:tcPr>
            <w:tcW w:w="252"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8</w:t>
            </w:r>
          </w:p>
        </w:tc>
        <w:tc>
          <w:tcPr>
            <w:tcW w:w="252"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9</w:t>
            </w:r>
          </w:p>
        </w:tc>
        <w:tc>
          <w:tcPr>
            <w:tcW w:w="274"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10</w:t>
            </w:r>
          </w:p>
        </w:tc>
        <w:tc>
          <w:tcPr>
            <w:tcW w:w="274"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11</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12</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13</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14</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15</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16</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17</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18</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19</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20</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21</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22</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23</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24</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25</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26</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27</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28</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29</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30</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31</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32</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33</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34</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35</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36</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37</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38</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39</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40</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41</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42</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43</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44</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45</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46</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47</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48</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49</w:t>
            </w:r>
          </w:p>
        </w:tc>
        <w:tc>
          <w:tcPr>
            <w:tcW w:w="273" w:type="dxa"/>
            <w:tcBorders>
              <w:top w:val="nil"/>
              <w:left w:val="nil"/>
              <w:bottom w:val="single" w:sz="4" w:space="0" w:color="auto"/>
              <w:right w:val="single" w:sz="4" w:space="0" w:color="auto"/>
            </w:tcBorders>
            <w:shd w:val="clear" w:color="auto" w:fill="auto"/>
            <w:noWrap/>
            <w:vAlign w:val="bottom"/>
          </w:tcPr>
          <w:p w:rsidR="00DF5B55" w:rsidRPr="00533D72" w:rsidRDefault="00DF5B55" w:rsidP="0098580B">
            <w:pPr>
              <w:widowControl w:val="0"/>
              <w:spacing w:line="240" w:lineRule="auto"/>
              <w:rPr>
                <w:rFonts w:ascii="Times New Roman" w:hAnsi="Times New Roman"/>
                <w:sz w:val="8"/>
                <w:szCs w:val="8"/>
                <w:lang w:val="sq-AL" w:eastAsia="en-US"/>
              </w:rPr>
            </w:pPr>
            <w:r w:rsidRPr="00533D72">
              <w:rPr>
                <w:rFonts w:ascii="Times New Roman" w:hAnsi="Times New Roman"/>
                <w:sz w:val="8"/>
                <w:szCs w:val="8"/>
                <w:lang w:val="sq-AL" w:eastAsia="en-US"/>
              </w:rPr>
              <w:t>50</w:t>
            </w:r>
          </w:p>
        </w:tc>
      </w:tr>
      <w:tr w:rsidR="00DF5B55" w:rsidRPr="00D46D9F">
        <w:trPr>
          <w:trHeight w:val="19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b/>
                <w:bCs/>
                <w:sz w:val="12"/>
                <w:szCs w:val="12"/>
                <w:lang w:val="sq-AL" w:eastAsia="en-US"/>
              </w:rPr>
            </w:pPr>
            <w:r w:rsidRPr="00D46D9F">
              <w:rPr>
                <w:rFonts w:ascii="Times New Roman" w:hAnsi="Times New Roman"/>
                <w:b/>
                <w:bCs/>
                <w:sz w:val="12"/>
                <w:szCs w:val="12"/>
                <w:lang w:val="sq-AL" w:eastAsia="en-US"/>
              </w:rPr>
              <w:t> </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1</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2</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3</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4</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5</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6</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7</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8</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9</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10</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11</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12</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13</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14</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15</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16</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17</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18</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19</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20</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21</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22</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23</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24</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25</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26</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27</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28</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28</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28</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28</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28</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28</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28</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28</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28</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28</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28</w:t>
            </w:r>
          </w:p>
        </w:tc>
      </w:tr>
      <w:tr w:rsidR="00DF5B55" w:rsidRPr="00D46D9F">
        <w:trPr>
          <w:trHeight w:val="16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997"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Gjithe koha e Projektit-Faza I</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6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333333"/>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r>
      <w:tr w:rsidR="00DF5B55" w:rsidRPr="00D46D9F">
        <w:trPr>
          <w:trHeight w:val="16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997"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r>
      <w:tr w:rsidR="00DF5B55" w:rsidRPr="00D46D9F">
        <w:trPr>
          <w:trHeight w:val="16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ascii="Times New Roman" w:hAnsi="Times New Roman"/>
                <w:sz w:val="12"/>
                <w:szCs w:val="12"/>
                <w:lang w:val="sq-AL" w:eastAsia="en-US"/>
              </w:rPr>
            </w:pPr>
            <w:r w:rsidRPr="00D46D9F">
              <w:rPr>
                <w:rFonts w:ascii="Times New Roman" w:hAnsi="Times New Roman"/>
                <w:sz w:val="12"/>
                <w:szCs w:val="12"/>
                <w:lang w:val="sq-AL" w:eastAsia="en-US"/>
              </w:rPr>
              <w:t>1</w:t>
            </w:r>
          </w:p>
        </w:tc>
        <w:tc>
          <w:tcPr>
            <w:tcW w:w="997"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b/>
                <w:bCs/>
                <w:sz w:val="12"/>
                <w:szCs w:val="12"/>
                <w:lang w:val="sq-AL" w:eastAsia="en-US"/>
              </w:rPr>
            </w:pPr>
            <w:r w:rsidRPr="00D46D9F">
              <w:rPr>
                <w:rFonts w:ascii="Times New Roman" w:hAnsi="Times New Roman"/>
                <w:b/>
                <w:bCs/>
                <w:sz w:val="12"/>
                <w:szCs w:val="12"/>
                <w:lang w:val="sq-AL" w:eastAsia="en-US"/>
              </w:rPr>
              <w:t>Masa Pergatitore</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3169" w:type="dxa"/>
            <w:gridSpan w:val="12"/>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ascii="Times New Roman" w:hAnsi="Times New Roman"/>
                <w:sz w:val="12"/>
                <w:szCs w:val="12"/>
                <w:lang w:val="sq-AL" w:eastAsia="en-US"/>
              </w:rPr>
            </w:pPr>
            <w:r w:rsidRPr="00D46D9F">
              <w:rPr>
                <w:rFonts w:ascii="Times New Roman" w:hAnsi="Times New Roman"/>
                <w:sz w:val="12"/>
                <w:szCs w:val="12"/>
                <w:lang w:val="sq-AL" w:eastAsia="en-US"/>
              </w:rPr>
              <w:t>Faze pergatitore</w:t>
            </w:r>
          </w:p>
        </w:tc>
        <w:tc>
          <w:tcPr>
            <w:tcW w:w="10374" w:type="dxa"/>
            <w:gridSpan w:val="38"/>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jc w:val="center"/>
              <w:rPr>
                <w:rFonts w:ascii="Times New Roman" w:hAnsi="Times New Roman"/>
                <w:sz w:val="12"/>
                <w:szCs w:val="12"/>
                <w:lang w:val="sq-AL" w:eastAsia="en-US"/>
              </w:rPr>
            </w:pPr>
            <w:r w:rsidRPr="00D46D9F">
              <w:rPr>
                <w:rFonts w:ascii="Times New Roman" w:hAnsi="Times New Roman"/>
                <w:sz w:val="12"/>
                <w:szCs w:val="12"/>
                <w:lang w:val="sq-AL" w:eastAsia="en-US"/>
              </w:rPr>
              <w:t>Zbatim i projektit</w:t>
            </w:r>
          </w:p>
        </w:tc>
      </w:tr>
      <w:tr w:rsidR="00DF5B55" w:rsidRPr="00D46D9F">
        <w:trPr>
          <w:trHeight w:val="40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ascii="Times New Roman" w:hAnsi="Times New Roman"/>
                <w:sz w:val="12"/>
                <w:szCs w:val="12"/>
                <w:lang w:val="sq-AL" w:eastAsia="en-US"/>
              </w:rPr>
            </w:pPr>
            <w:r w:rsidRPr="00D46D9F">
              <w:rPr>
                <w:rFonts w:ascii="Times New Roman" w:hAnsi="Times New Roman"/>
                <w:sz w:val="12"/>
                <w:szCs w:val="12"/>
                <w:lang w:val="sq-AL" w:eastAsia="en-US"/>
              </w:rPr>
              <w:t>1.1</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Tender per sherb.konsul. Zgjedhja dhe Caktimi i kontr. Per sherb.kons.</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Rockwell Extra Bold" w:hAnsi="Rockwell Extra Bold" w:cs="Arial"/>
                <w:b/>
                <w:bCs/>
                <w:sz w:val="12"/>
                <w:szCs w:val="12"/>
                <w:lang w:val="sq-AL" w:eastAsia="en-US"/>
              </w:rPr>
            </w:pPr>
            <w:r w:rsidRPr="00D46D9F">
              <w:rPr>
                <w:rFonts w:ascii="MS Mincho" w:eastAsia="MS Mincho" w:hAnsi="MS Mincho" w:cs="MS Mincho"/>
                <w:b/>
                <w:bCs/>
                <w:sz w:val="12"/>
                <w:szCs w:val="12"/>
                <w:lang w:val="sq-AL" w:eastAsia="en-US"/>
              </w:rPr>
              <w:t>━</w:t>
            </w:r>
          </w:p>
        </w:tc>
        <w:tc>
          <w:tcPr>
            <w:tcW w:w="275"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Rockwell Extra Bold" w:hAnsi="Rockwell Extra Bold" w:cs="Arial"/>
                <w:b/>
                <w:bCs/>
                <w:sz w:val="12"/>
                <w:szCs w:val="12"/>
                <w:lang w:val="sq-AL" w:eastAsia="en-US"/>
              </w:rPr>
            </w:pPr>
            <w:r w:rsidRPr="00D46D9F">
              <w:rPr>
                <w:rFonts w:ascii="MS Mincho" w:eastAsia="MS Mincho" w:hAnsi="MS Mincho" w:cs="MS Mincho"/>
                <w:b/>
                <w:bCs/>
                <w:sz w:val="12"/>
                <w:szCs w:val="12"/>
                <w:lang w:val="sq-AL" w:eastAsia="en-US"/>
              </w:rPr>
              <w:t>━</w:t>
            </w:r>
          </w:p>
        </w:tc>
        <w:tc>
          <w:tcPr>
            <w:tcW w:w="275"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Rockwell Extra Bold" w:hAnsi="Rockwell Extra Bold" w:cs="Arial"/>
                <w:b/>
                <w:bCs/>
                <w:sz w:val="12"/>
                <w:szCs w:val="12"/>
                <w:lang w:val="sq-AL" w:eastAsia="en-US"/>
              </w:rPr>
            </w:pPr>
            <w:r w:rsidRPr="00D46D9F">
              <w:rPr>
                <w:rFonts w:ascii="MS Mincho" w:eastAsia="MS Mincho" w:hAnsi="MS Mincho" w:cs="MS Mincho"/>
                <w:b/>
                <w:bCs/>
                <w:sz w:val="12"/>
                <w:szCs w:val="12"/>
                <w:lang w:val="sq-AL" w:eastAsia="en-US"/>
              </w:rPr>
              <w:t>━</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r>
      <w:tr w:rsidR="00DF5B55" w:rsidRPr="00D46D9F">
        <w:trPr>
          <w:trHeight w:val="49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ascii="Times New Roman" w:hAnsi="Times New Roman"/>
                <w:sz w:val="12"/>
                <w:szCs w:val="12"/>
                <w:lang w:val="sq-AL" w:eastAsia="en-US"/>
              </w:rPr>
            </w:pPr>
            <w:r w:rsidRPr="00D46D9F">
              <w:rPr>
                <w:rFonts w:ascii="Times New Roman" w:hAnsi="Times New Roman"/>
                <w:sz w:val="12"/>
                <w:szCs w:val="12"/>
                <w:lang w:val="sq-AL" w:eastAsia="en-US"/>
              </w:rPr>
              <w:t>1.2</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Skica baze e projektit dhe pergatitja e dok.te tenderave te projektit</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52"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r>
      <w:tr w:rsidR="00DF5B55" w:rsidRPr="00D46D9F">
        <w:trPr>
          <w:trHeight w:val="22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ascii="Times New Roman" w:hAnsi="Times New Roman"/>
                <w:sz w:val="12"/>
                <w:szCs w:val="12"/>
                <w:lang w:val="sq-AL" w:eastAsia="en-US"/>
              </w:rPr>
            </w:pPr>
            <w:r w:rsidRPr="00D46D9F">
              <w:rPr>
                <w:rFonts w:ascii="Times New Roman" w:hAnsi="Times New Roman"/>
                <w:sz w:val="12"/>
                <w:szCs w:val="12"/>
                <w:lang w:val="sq-AL" w:eastAsia="en-US"/>
              </w:rPr>
              <w:t>1.3</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Aprovimi i Skices Baze</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SimSun" w:eastAsia="SimSun" w:cs="Arial"/>
                <w:sz w:val="16"/>
                <w:szCs w:val="16"/>
                <w:lang w:val="sq-AL" w:eastAsia="en-US"/>
              </w:rPr>
            </w:pPr>
            <w:r w:rsidRPr="00D46D9F">
              <w:rPr>
                <w:rFonts w:ascii="SimSun" w:eastAsia="SimSun" w:cs="Arial"/>
                <w:sz w:val="16"/>
                <w:szCs w:val="16"/>
                <w:lang w:val="sq-AL" w:eastAsia="en-US"/>
              </w:rPr>
              <w:t>▼</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r>
      <w:tr w:rsidR="00DF5B55" w:rsidRPr="00D46D9F">
        <w:trPr>
          <w:trHeight w:val="16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ascii="Times New Roman" w:hAnsi="Times New Roman"/>
                <w:sz w:val="12"/>
                <w:szCs w:val="12"/>
                <w:lang w:val="sq-AL" w:eastAsia="en-US"/>
              </w:rPr>
            </w:pPr>
            <w:r w:rsidRPr="00D46D9F">
              <w:rPr>
                <w:rFonts w:ascii="Times New Roman" w:hAnsi="Times New Roman"/>
                <w:sz w:val="12"/>
                <w:szCs w:val="12"/>
                <w:lang w:val="sq-AL" w:eastAsia="en-US"/>
              </w:rPr>
              <w:t>1.4</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Periudha e tenderit</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52"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52"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r>
      <w:tr w:rsidR="00DF5B55" w:rsidRPr="00D46D9F">
        <w:trPr>
          <w:trHeight w:val="49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ascii="Times New Roman" w:hAnsi="Times New Roman"/>
                <w:sz w:val="12"/>
                <w:szCs w:val="12"/>
                <w:lang w:val="sq-AL" w:eastAsia="en-US"/>
              </w:rPr>
            </w:pPr>
            <w:r w:rsidRPr="00D46D9F">
              <w:rPr>
                <w:rFonts w:ascii="Times New Roman" w:hAnsi="Times New Roman"/>
                <w:sz w:val="12"/>
                <w:szCs w:val="12"/>
                <w:lang w:val="sq-AL" w:eastAsia="en-US"/>
              </w:rPr>
              <w:t>1.5</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Vleresimi i tenderit dhe propozimi per zgjedhjen e kontrakt. te pergjith.</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4"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r>
      <w:tr w:rsidR="00DF5B55" w:rsidRPr="00D46D9F">
        <w:trPr>
          <w:trHeight w:val="22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ascii="Times New Roman" w:hAnsi="Times New Roman"/>
                <w:sz w:val="12"/>
                <w:szCs w:val="12"/>
                <w:lang w:val="sq-AL" w:eastAsia="en-US"/>
              </w:rPr>
            </w:pPr>
            <w:r w:rsidRPr="00D46D9F">
              <w:rPr>
                <w:rFonts w:ascii="Times New Roman" w:hAnsi="Times New Roman"/>
                <w:sz w:val="12"/>
                <w:szCs w:val="12"/>
                <w:lang w:val="sq-AL" w:eastAsia="en-US"/>
              </w:rPr>
              <w:t>1.6</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Negocimi kontrates dhe hartimi i saj</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r>
      <w:tr w:rsidR="00DF5B55" w:rsidRPr="00D46D9F">
        <w:trPr>
          <w:trHeight w:val="22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ascii="Times New Roman" w:hAnsi="Times New Roman"/>
                <w:sz w:val="12"/>
                <w:szCs w:val="12"/>
                <w:lang w:val="sq-AL" w:eastAsia="en-US"/>
              </w:rPr>
            </w:pPr>
            <w:r w:rsidRPr="00D46D9F">
              <w:rPr>
                <w:rFonts w:ascii="Times New Roman" w:hAnsi="Times New Roman"/>
                <w:sz w:val="12"/>
                <w:szCs w:val="12"/>
                <w:lang w:val="sq-AL" w:eastAsia="en-US"/>
              </w:rPr>
              <w:t>1.7</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Lidhja e kontrates</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546" w:type="dxa"/>
            <w:gridSpan w:val="2"/>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ascii="Times New Roman" w:hAnsi="Times New Roman"/>
                <w:sz w:val="16"/>
                <w:szCs w:val="16"/>
                <w:lang w:val="sq-AL" w:eastAsia="en-US"/>
              </w:rPr>
            </w:pPr>
            <w:r w:rsidRPr="00D46D9F">
              <w:rPr>
                <w:rFonts w:ascii="Times New Roman" w:hAnsi="Times New Roman"/>
                <w:sz w:val="16"/>
                <w:szCs w:val="16"/>
                <w:lang w:val="sq-AL" w:eastAsia="en-US"/>
              </w:rPr>
              <w:t>▼</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r>
      <w:tr w:rsidR="00DF5B55" w:rsidRPr="00D46D9F">
        <w:trPr>
          <w:trHeight w:val="330"/>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ascii="Times New Roman" w:hAnsi="Times New Roman"/>
                <w:sz w:val="12"/>
                <w:szCs w:val="12"/>
                <w:lang w:val="sq-AL" w:eastAsia="en-US"/>
              </w:rPr>
            </w:pPr>
            <w:r w:rsidRPr="00D46D9F">
              <w:rPr>
                <w:rFonts w:ascii="Times New Roman" w:hAnsi="Times New Roman"/>
                <w:sz w:val="12"/>
                <w:szCs w:val="12"/>
                <w:lang w:val="sq-AL" w:eastAsia="en-US"/>
              </w:rPr>
              <w:t>2</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b/>
                <w:bCs/>
                <w:sz w:val="12"/>
                <w:szCs w:val="12"/>
                <w:lang w:val="sq-AL" w:eastAsia="en-US"/>
              </w:rPr>
            </w:pPr>
            <w:r w:rsidRPr="00D46D9F">
              <w:rPr>
                <w:rFonts w:ascii="Times New Roman" w:hAnsi="Times New Roman"/>
                <w:b/>
                <w:bCs/>
                <w:sz w:val="12"/>
                <w:szCs w:val="12"/>
                <w:lang w:val="sq-AL" w:eastAsia="en-US"/>
              </w:rPr>
              <w:t>Shtrirje e nenstac.+lidhja me rrjetin ekzistues</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r>
      <w:tr w:rsidR="00DF5B55" w:rsidRPr="00D46D9F">
        <w:trPr>
          <w:trHeight w:val="16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ascii="Times New Roman" w:hAnsi="Times New Roman"/>
                <w:sz w:val="12"/>
                <w:szCs w:val="12"/>
                <w:lang w:val="sq-AL" w:eastAsia="en-US"/>
              </w:rPr>
            </w:pPr>
            <w:r w:rsidRPr="00D46D9F">
              <w:rPr>
                <w:rFonts w:ascii="Times New Roman" w:hAnsi="Times New Roman"/>
                <w:sz w:val="12"/>
                <w:szCs w:val="12"/>
                <w:lang w:val="sq-AL" w:eastAsia="en-US"/>
              </w:rPr>
              <w:t>2.1</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Mobilizimi</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r>
      <w:tr w:rsidR="00DF5B55" w:rsidRPr="00D46D9F">
        <w:trPr>
          <w:trHeight w:val="16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ascii="Times New Roman" w:hAnsi="Times New Roman"/>
                <w:sz w:val="12"/>
                <w:szCs w:val="12"/>
                <w:lang w:val="sq-AL" w:eastAsia="en-US"/>
              </w:rPr>
            </w:pPr>
            <w:r w:rsidRPr="00D46D9F">
              <w:rPr>
                <w:rFonts w:ascii="Times New Roman" w:hAnsi="Times New Roman"/>
                <w:sz w:val="12"/>
                <w:szCs w:val="12"/>
                <w:lang w:val="sq-AL" w:eastAsia="en-US"/>
              </w:rPr>
              <w:t>2.2</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Skice e detajuar</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r>
      <w:tr w:rsidR="00DF5B55" w:rsidRPr="00D46D9F">
        <w:trPr>
          <w:trHeight w:val="330"/>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ascii="Times New Roman" w:hAnsi="Times New Roman"/>
                <w:sz w:val="12"/>
                <w:szCs w:val="12"/>
                <w:lang w:val="sq-AL" w:eastAsia="en-US"/>
              </w:rPr>
            </w:pPr>
            <w:r w:rsidRPr="00D46D9F">
              <w:rPr>
                <w:rFonts w:ascii="Times New Roman" w:hAnsi="Times New Roman"/>
                <w:sz w:val="12"/>
                <w:szCs w:val="12"/>
                <w:lang w:val="sq-AL" w:eastAsia="en-US"/>
              </w:rPr>
              <w:t>2.3</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Kontroll i skices dhe miratime nga konsulente</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r>
      <w:tr w:rsidR="00DF5B55" w:rsidRPr="00D46D9F">
        <w:trPr>
          <w:trHeight w:val="16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ascii="Times New Roman" w:hAnsi="Times New Roman"/>
                <w:sz w:val="12"/>
                <w:szCs w:val="12"/>
                <w:lang w:val="sq-AL" w:eastAsia="en-US"/>
              </w:rPr>
            </w:pPr>
            <w:r w:rsidRPr="00D46D9F">
              <w:rPr>
                <w:rFonts w:ascii="Times New Roman" w:hAnsi="Times New Roman"/>
                <w:sz w:val="12"/>
                <w:szCs w:val="12"/>
                <w:lang w:val="sq-AL" w:eastAsia="en-US"/>
              </w:rPr>
              <w:t>2.4</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Blerje e tokes</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r>
      <w:tr w:rsidR="00DF5B55" w:rsidRPr="00D46D9F">
        <w:trPr>
          <w:trHeight w:val="16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ascii="Times New Roman" w:hAnsi="Times New Roman"/>
                <w:sz w:val="12"/>
                <w:szCs w:val="12"/>
                <w:lang w:val="sq-AL" w:eastAsia="en-US"/>
              </w:rPr>
            </w:pPr>
            <w:r w:rsidRPr="00D46D9F">
              <w:rPr>
                <w:rFonts w:ascii="Times New Roman" w:hAnsi="Times New Roman"/>
                <w:sz w:val="12"/>
                <w:szCs w:val="12"/>
                <w:lang w:val="sq-AL" w:eastAsia="en-US"/>
              </w:rPr>
              <w:t>2.5</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Kryerje e punimeve civile</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r>
      <w:tr w:rsidR="00DF5B55" w:rsidRPr="00D46D9F">
        <w:trPr>
          <w:trHeight w:val="165"/>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ascii="Times New Roman" w:hAnsi="Times New Roman"/>
                <w:sz w:val="12"/>
                <w:szCs w:val="12"/>
                <w:lang w:val="sq-AL" w:eastAsia="en-US"/>
              </w:rPr>
            </w:pPr>
            <w:r w:rsidRPr="00D46D9F">
              <w:rPr>
                <w:rFonts w:ascii="Times New Roman" w:hAnsi="Times New Roman"/>
                <w:sz w:val="12"/>
                <w:szCs w:val="12"/>
                <w:lang w:val="sq-AL" w:eastAsia="en-US"/>
              </w:rPr>
              <w:t>2.6</w:t>
            </w:r>
          </w:p>
        </w:tc>
        <w:tc>
          <w:tcPr>
            <w:tcW w:w="997" w:type="dxa"/>
            <w:tcBorders>
              <w:top w:val="single" w:sz="4" w:space="0" w:color="auto"/>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Prodhim i pajisjeve</w:t>
            </w:r>
          </w:p>
        </w:tc>
        <w:tc>
          <w:tcPr>
            <w:tcW w:w="370"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5"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6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4"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r>
      <w:tr w:rsidR="00DF5B55" w:rsidRPr="00D46D9F">
        <w:trPr>
          <w:trHeight w:val="165"/>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cs="Arial"/>
                <w:sz w:val="12"/>
                <w:szCs w:val="12"/>
                <w:lang w:val="sq-AL" w:eastAsia="en-US"/>
              </w:rPr>
            </w:pPr>
            <w:r w:rsidRPr="00D46D9F">
              <w:rPr>
                <w:rFonts w:cs="Arial"/>
                <w:sz w:val="12"/>
                <w:szCs w:val="12"/>
                <w:lang w:val="sq-AL" w:eastAsia="en-US"/>
              </w:rPr>
              <w:t>2.7</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Furnizim me pajisje dhe materiale</w:t>
            </w:r>
          </w:p>
        </w:tc>
        <w:tc>
          <w:tcPr>
            <w:tcW w:w="3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cs="Arial"/>
                <w:sz w:val="12"/>
                <w:szCs w:val="12"/>
                <w:lang w:val="sq-AL" w:eastAsia="en-US"/>
              </w:rPr>
            </w:pPr>
            <w:r w:rsidRPr="00D46D9F">
              <w:rPr>
                <w:rFonts w:cs="Arial"/>
                <w:sz w:val="12"/>
                <w:szCs w:val="12"/>
                <w:lang w:val="sq-AL" w:eastAsia="en-US"/>
              </w:rPr>
              <w:t> </w:t>
            </w:r>
          </w:p>
        </w:tc>
        <w:tc>
          <w:tcPr>
            <w:tcW w:w="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r>
      <w:tr w:rsidR="00DF5B55" w:rsidRPr="00D46D9F">
        <w:trPr>
          <w:trHeight w:val="165"/>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cs="Arial"/>
                <w:sz w:val="12"/>
                <w:szCs w:val="12"/>
                <w:lang w:val="sq-AL" w:eastAsia="en-US"/>
              </w:rPr>
            </w:pPr>
            <w:r w:rsidRPr="00D46D9F">
              <w:rPr>
                <w:rFonts w:cs="Arial"/>
                <w:sz w:val="12"/>
                <w:szCs w:val="12"/>
                <w:lang w:val="sq-AL" w:eastAsia="en-US"/>
              </w:rPr>
              <w:t>2.8</w:t>
            </w:r>
          </w:p>
        </w:tc>
        <w:tc>
          <w:tcPr>
            <w:tcW w:w="997" w:type="dxa"/>
            <w:tcBorders>
              <w:top w:val="single" w:sz="4" w:space="0" w:color="auto"/>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Transportimi dhe ndertimi</w:t>
            </w:r>
          </w:p>
        </w:tc>
        <w:tc>
          <w:tcPr>
            <w:tcW w:w="370"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cs="Arial"/>
                <w:sz w:val="12"/>
                <w:szCs w:val="12"/>
                <w:lang w:val="sq-AL" w:eastAsia="en-US"/>
              </w:rPr>
            </w:pPr>
            <w:r w:rsidRPr="00D46D9F">
              <w:rPr>
                <w:rFonts w:cs="Arial"/>
                <w:sz w:val="12"/>
                <w:szCs w:val="12"/>
                <w:lang w:val="sq-AL" w:eastAsia="en-US"/>
              </w:rPr>
              <w:t> </w:t>
            </w:r>
          </w:p>
        </w:tc>
        <w:tc>
          <w:tcPr>
            <w:tcW w:w="275"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6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r>
      <w:tr w:rsidR="00DF5B55" w:rsidRPr="00D46D9F">
        <w:trPr>
          <w:trHeight w:val="16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cs="Arial"/>
                <w:sz w:val="12"/>
                <w:szCs w:val="12"/>
                <w:lang w:val="sq-AL" w:eastAsia="en-US"/>
              </w:rPr>
            </w:pPr>
            <w:r w:rsidRPr="00D46D9F">
              <w:rPr>
                <w:rFonts w:cs="Arial"/>
                <w:sz w:val="12"/>
                <w:szCs w:val="12"/>
                <w:lang w:val="sq-AL" w:eastAsia="en-US"/>
              </w:rPr>
              <w:t>2.9</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Testimi</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r>
      <w:tr w:rsidR="00DF5B55" w:rsidRPr="00D46D9F">
        <w:trPr>
          <w:trHeight w:val="330"/>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cs="Arial"/>
                <w:sz w:val="12"/>
                <w:szCs w:val="12"/>
                <w:lang w:val="sq-AL" w:eastAsia="en-US"/>
              </w:rPr>
            </w:pPr>
            <w:r w:rsidRPr="00D46D9F">
              <w:rPr>
                <w:rFonts w:cs="Arial"/>
                <w:sz w:val="12"/>
                <w:szCs w:val="12"/>
                <w:lang w:val="sq-AL" w:eastAsia="en-US"/>
              </w:rPr>
              <w:t xml:space="preserve">  2.10 </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Venia ne pune dhe aktivizimi i instalimit, Punimet finale ne vend</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r>
      <w:tr w:rsidR="00DF5B55" w:rsidRPr="00D46D9F">
        <w:trPr>
          <w:trHeight w:val="22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cs="Arial"/>
                <w:sz w:val="12"/>
                <w:szCs w:val="12"/>
                <w:lang w:val="sq-AL" w:eastAsia="en-US"/>
              </w:rPr>
            </w:pPr>
            <w:r w:rsidRPr="00D46D9F">
              <w:rPr>
                <w:rFonts w:cs="Arial"/>
                <w:sz w:val="12"/>
                <w:szCs w:val="12"/>
                <w:lang w:val="sq-AL" w:eastAsia="en-US"/>
              </w:rPr>
              <w:t> </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 </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SimSun" w:eastAsia="SimSun" w:cs="Arial"/>
                <w:sz w:val="16"/>
                <w:szCs w:val="16"/>
                <w:lang w:val="sq-AL" w:eastAsia="en-US"/>
              </w:rPr>
            </w:pPr>
            <w:r w:rsidRPr="00D46D9F">
              <w:rPr>
                <w:rFonts w:ascii="SimSun" w:eastAsia="SimSun" w:cs="Arial"/>
                <w:sz w:val="16"/>
                <w:szCs w:val="16"/>
                <w:lang w:val="sq-AL" w:eastAsia="en-US"/>
              </w:rPr>
              <w:t>▼</w:t>
            </w:r>
          </w:p>
        </w:tc>
      </w:tr>
      <w:tr w:rsidR="00DF5B55" w:rsidRPr="00D46D9F">
        <w:trPr>
          <w:trHeight w:val="22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cs="Arial"/>
                <w:sz w:val="12"/>
                <w:szCs w:val="12"/>
                <w:lang w:val="sq-AL" w:eastAsia="en-US"/>
              </w:rPr>
            </w:pPr>
            <w:r w:rsidRPr="00D46D9F">
              <w:rPr>
                <w:rFonts w:cs="Arial"/>
                <w:sz w:val="12"/>
                <w:szCs w:val="12"/>
                <w:lang w:val="sq-AL" w:eastAsia="en-US"/>
              </w:rPr>
              <w:t>3</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b/>
                <w:bCs/>
                <w:sz w:val="12"/>
                <w:szCs w:val="12"/>
                <w:lang w:val="sq-AL" w:eastAsia="en-US"/>
              </w:rPr>
            </w:pPr>
            <w:r w:rsidRPr="00D46D9F">
              <w:rPr>
                <w:rFonts w:ascii="Times New Roman" w:hAnsi="Times New Roman"/>
                <w:b/>
                <w:bCs/>
                <w:sz w:val="12"/>
                <w:szCs w:val="12"/>
                <w:lang w:val="sq-AL" w:eastAsia="en-US"/>
              </w:rPr>
              <w:t>Linjat e transmetimit 110 kV</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r>
      <w:tr w:rsidR="00DF5B55" w:rsidRPr="00D46D9F">
        <w:trPr>
          <w:trHeight w:val="16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cs="Arial"/>
                <w:sz w:val="12"/>
                <w:szCs w:val="12"/>
                <w:lang w:val="sq-AL" w:eastAsia="en-US"/>
              </w:rPr>
            </w:pPr>
            <w:r w:rsidRPr="00D46D9F">
              <w:rPr>
                <w:rFonts w:cs="Arial"/>
                <w:sz w:val="12"/>
                <w:szCs w:val="12"/>
                <w:lang w:val="sq-AL" w:eastAsia="en-US"/>
              </w:rPr>
              <w:t>3.1</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Mobilizimi</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b/>
                <w:bCs/>
                <w:sz w:val="12"/>
                <w:szCs w:val="12"/>
                <w:u w:val="single"/>
                <w:lang w:val="sq-AL" w:eastAsia="en-US"/>
              </w:rPr>
            </w:pPr>
            <w:r w:rsidRPr="00D46D9F">
              <w:rPr>
                <w:rFonts w:cs="Arial"/>
                <w:b/>
                <w:bCs/>
                <w:sz w:val="12"/>
                <w:szCs w:val="12"/>
                <w:u w:val="single"/>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r>
      <w:tr w:rsidR="00DF5B55" w:rsidRPr="00D46D9F">
        <w:trPr>
          <w:trHeight w:val="330"/>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cs="Arial"/>
                <w:sz w:val="12"/>
                <w:szCs w:val="12"/>
                <w:lang w:val="sq-AL" w:eastAsia="en-US"/>
              </w:rPr>
            </w:pPr>
            <w:r w:rsidRPr="00D46D9F">
              <w:rPr>
                <w:rFonts w:cs="Arial"/>
                <w:sz w:val="12"/>
                <w:szCs w:val="12"/>
                <w:lang w:val="sq-AL" w:eastAsia="en-US"/>
              </w:rPr>
              <w:t>3.2</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Skice e detajuar,survejim i kursit,profilet</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r>
      <w:tr w:rsidR="00DF5B55" w:rsidRPr="00D46D9F">
        <w:trPr>
          <w:trHeight w:val="22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cs="Arial"/>
                <w:sz w:val="12"/>
                <w:szCs w:val="12"/>
                <w:lang w:val="sq-AL" w:eastAsia="en-US"/>
              </w:rPr>
            </w:pPr>
            <w:r w:rsidRPr="00D46D9F">
              <w:rPr>
                <w:rFonts w:cs="Arial"/>
                <w:sz w:val="12"/>
                <w:szCs w:val="12"/>
                <w:lang w:val="sq-AL" w:eastAsia="en-US"/>
              </w:rPr>
              <w:t>3.3</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Miratimi nga konsulenti</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546" w:type="dxa"/>
            <w:gridSpan w:val="2"/>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ascii="Times New Roman" w:hAnsi="Times New Roman"/>
                <w:sz w:val="16"/>
                <w:szCs w:val="16"/>
                <w:lang w:val="sq-AL" w:eastAsia="en-US"/>
              </w:rPr>
            </w:pPr>
            <w:r w:rsidRPr="00D46D9F">
              <w:rPr>
                <w:rFonts w:ascii="Times New Roman" w:hAnsi="Times New Roman"/>
                <w:sz w:val="16"/>
                <w:szCs w:val="16"/>
                <w:lang w:val="sq-AL" w:eastAsia="en-US"/>
              </w:rPr>
              <w:t>▼</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546" w:type="dxa"/>
            <w:gridSpan w:val="2"/>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ascii="Times New Roman" w:hAnsi="Times New Roman"/>
                <w:sz w:val="16"/>
                <w:szCs w:val="16"/>
                <w:lang w:val="sq-AL" w:eastAsia="en-US"/>
              </w:rPr>
            </w:pPr>
            <w:r w:rsidRPr="00D46D9F">
              <w:rPr>
                <w:rFonts w:ascii="Times New Roman" w:hAnsi="Times New Roman"/>
                <w:sz w:val="16"/>
                <w:szCs w:val="16"/>
                <w:lang w:val="sq-AL" w:eastAsia="en-US"/>
              </w:rPr>
              <w:t>▼</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r>
      <w:tr w:rsidR="00DF5B55" w:rsidRPr="00D46D9F">
        <w:trPr>
          <w:trHeight w:val="16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cs="Arial"/>
                <w:sz w:val="12"/>
                <w:szCs w:val="12"/>
                <w:lang w:val="sq-AL" w:eastAsia="en-US"/>
              </w:rPr>
            </w:pPr>
            <w:r w:rsidRPr="00D46D9F">
              <w:rPr>
                <w:rFonts w:cs="Arial"/>
                <w:sz w:val="12"/>
                <w:szCs w:val="12"/>
                <w:lang w:val="sq-AL" w:eastAsia="en-US"/>
              </w:rPr>
              <w:t>3.4</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Kryerja e punimeve civile</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r>
      <w:tr w:rsidR="00DF5B55" w:rsidRPr="00D46D9F">
        <w:trPr>
          <w:trHeight w:val="210"/>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cs="Arial"/>
                <w:sz w:val="12"/>
                <w:szCs w:val="12"/>
                <w:lang w:val="sq-AL" w:eastAsia="en-US"/>
              </w:rPr>
            </w:pPr>
            <w:r w:rsidRPr="00D46D9F">
              <w:rPr>
                <w:rFonts w:cs="Arial"/>
                <w:sz w:val="12"/>
                <w:szCs w:val="12"/>
                <w:lang w:val="sq-AL" w:eastAsia="en-US"/>
              </w:rPr>
              <w:t>3.5</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Prokurimi dhe prodhim i materialeve</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r>
      <w:tr w:rsidR="00DF5B55" w:rsidRPr="00D46D9F">
        <w:trPr>
          <w:trHeight w:val="22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cs="Arial"/>
                <w:sz w:val="12"/>
                <w:szCs w:val="12"/>
                <w:lang w:val="sq-AL" w:eastAsia="en-US"/>
              </w:rPr>
            </w:pPr>
            <w:r w:rsidRPr="00D46D9F">
              <w:rPr>
                <w:rFonts w:cs="Arial"/>
                <w:sz w:val="12"/>
                <w:szCs w:val="12"/>
                <w:lang w:val="sq-AL" w:eastAsia="en-US"/>
              </w:rPr>
              <w:t>3.6</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Furnizim dhe transport.i materialeve</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r>
      <w:tr w:rsidR="00DF5B55" w:rsidRPr="00D46D9F">
        <w:trPr>
          <w:trHeight w:val="22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cs="Arial"/>
                <w:sz w:val="12"/>
                <w:szCs w:val="12"/>
                <w:lang w:val="sq-AL" w:eastAsia="en-US"/>
              </w:rPr>
            </w:pPr>
            <w:r w:rsidRPr="00D46D9F">
              <w:rPr>
                <w:rFonts w:cs="Arial"/>
                <w:sz w:val="12"/>
                <w:szCs w:val="12"/>
                <w:lang w:val="sq-AL" w:eastAsia="en-US"/>
              </w:rPr>
              <w:t>3.7</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Ngritja e LT 110 kV dhe lidhja e kabll</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r>
      <w:tr w:rsidR="00DF5B55" w:rsidRPr="00D46D9F">
        <w:trPr>
          <w:trHeight w:val="16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cs="Arial"/>
                <w:sz w:val="12"/>
                <w:szCs w:val="12"/>
                <w:lang w:val="sq-AL" w:eastAsia="en-US"/>
              </w:rPr>
            </w:pPr>
            <w:r w:rsidRPr="00D46D9F">
              <w:rPr>
                <w:rFonts w:cs="Arial"/>
                <w:sz w:val="12"/>
                <w:szCs w:val="12"/>
                <w:lang w:val="sq-AL" w:eastAsia="en-US"/>
              </w:rPr>
              <w:t>3.8</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cmontim i linjes ekzistuese</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r>
      <w:tr w:rsidR="00DF5B55" w:rsidRPr="00D46D9F">
        <w:trPr>
          <w:trHeight w:val="16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cs="Arial"/>
                <w:sz w:val="12"/>
                <w:szCs w:val="12"/>
                <w:lang w:val="sq-AL" w:eastAsia="en-US"/>
              </w:rPr>
            </w:pPr>
            <w:r w:rsidRPr="00D46D9F">
              <w:rPr>
                <w:rFonts w:cs="Arial"/>
                <w:sz w:val="12"/>
                <w:szCs w:val="12"/>
                <w:lang w:val="sq-AL" w:eastAsia="en-US"/>
              </w:rPr>
              <w:t>3.9</w:t>
            </w:r>
          </w:p>
        </w:tc>
        <w:tc>
          <w:tcPr>
            <w:tcW w:w="997" w:type="dxa"/>
            <w:tcBorders>
              <w:top w:val="nil"/>
              <w:left w:val="nil"/>
              <w:bottom w:val="single" w:sz="4" w:space="0" w:color="auto"/>
              <w:right w:val="single" w:sz="4" w:space="0" w:color="auto"/>
            </w:tcBorders>
            <w:shd w:val="clear" w:color="auto" w:fill="auto"/>
            <w:vAlign w:val="center"/>
          </w:tcPr>
          <w:p w:rsidR="00DF5B55" w:rsidRPr="00D46D9F" w:rsidRDefault="00DF5B55" w:rsidP="0098580B">
            <w:pPr>
              <w:widowControl w:val="0"/>
              <w:spacing w:line="240" w:lineRule="auto"/>
              <w:rPr>
                <w:rFonts w:ascii="Times New Roman" w:hAnsi="Times New Roman"/>
                <w:sz w:val="12"/>
                <w:szCs w:val="12"/>
                <w:lang w:val="sq-AL" w:eastAsia="en-US"/>
              </w:rPr>
            </w:pPr>
            <w:r w:rsidRPr="00D46D9F">
              <w:rPr>
                <w:rFonts w:ascii="Times New Roman" w:hAnsi="Times New Roman"/>
                <w:sz w:val="12"/>
                <w:szCs w:val="12"/>
                <w:lang w:val="sq-AL" w:eastAsia="en-US"/>
              </w:rPr>
              <w:t>Testimi i linjave 110 KV</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r>
      <w:tr w:rsidR="00DF5B55" w:rsidRPr="00D46D9F">
        <w:trPr>
          <w:trHeight w:val="16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right"/>
              <w:rPr>
                <w:rFonts w:cs="Arial"/>
                <w:sz w:val="12"/>
                <w:szCs w:val="12"/>
                <w:lang w:val="sq-AL" w:eastAsia="en-US"/>
              </w:rPr>
            </w:pPr>
            <w:r w:rsidRPr="00D46D9F">
              <w:rPr>
                <w:rFonts w:cs="Arial"/>
                <w:sz w:val="12"/>
                <w:szCs w:val="12"/>
                <w:lang w:val="sq-AL" w:eastAsia="en-US"/>
              </w:rPr>
              <w:t xml:space="preserve">  3.10 </w:t>
            </w:r>
          </w:p>
        </w:tc>
        <w:tc>
          <w:tcPr>
            <w:tcW w:w="997"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Punime finale, aktivizimi</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widowControl w:val="0"/>
              <w:spacing w:line="240" w:lineRule="auto"/>
              <w:rPr>
                <w:rFonts w:ascii="SimSun" w:eastAsia="SimSun" w:cs="Arial"/>
                <w:sz w:val="12"/>
                <w:szCs w:val="12"/>
                <w:lang w:val="sq-AL" w:eastAsia="en-US"/>
              </w:rPr>
            </w:pPr>
            <w:r w:rsidRPr="00D46D9F">
              <w:rPr>
                <w:rFonts w:ascii="SimSun" w:eastAsia="SimSun" w:cs="Arial"/>
                <w:sz w:val="12"/>
                <w:szCs w:val="12"/>
                <w:lang w:val="sq-AL" w:eastAsia="en-US"/>
              </w:rPr>
              <w:t>━</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r>
      <w:tr w:rsidR="00DF5B55" w:rsidRPr="00D46D9F">
        <w:trPr>
          <w:trHeight w:val="225"/>
          <w:jc w:val="center"/>
        </w:trPr>
        <w:tc>
          <w:tcPr>
            <w:tcW w:w="540" w:type="dxa"/>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997"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370"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jc w:val="center"/>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5"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6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52"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4"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cs="Arial"/>
                <w:sz w:val="12"/>
                <w:szCs w:val="12"/>
                <w:lang w:val="sq-AL" w:eastAsia="en-US"/>
              </w:rPr>
            </w:pPr>
            <w:r w:rsidRPr="00D46D9F">
              <w:rPr>
                <w:rFonts w:cs="Arial"/>
                <w:sz w:val="12"/>
                <w:szCs w:val="12"/>
                <w:lang w:val="sq-AL" w:eastAsia="en-US"/>
              </w:rPr>
              <w:t> </w:t>
            </w:r>
          </w:p>
        </w:tc>
        <w:tc>
          <w:tcPr>
            <w:tcW w:w="273" w:type="dxa"/>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widowControl w:val="0"/>
              <w:spacing w:line="240" w:lineRule="auto"/>
              <w:rPr>
                <w:rFonts w:ascii="SimSun" w:eastAsia="SimSun" w:cs="Arial"/>
                <w:sz w:val="16"/>
                <w:szCs w:val="16"/>
                <w:lang w:val="sq-AL" w:eastAsia="en-US"/>
              </w:rPr>
            </w:pPr>
            <w:r w:rsidRPr="00D46D9F">
              <w:rPr>
                <w:rFonts w:ascii="SimSun" w:eastAsia="SimSun" w:cs="Arial"/>
                <w:sz w:val="16"/>
                <w:szCs w:val="16"/>
                <w:lang w:val="sq-AL" w:eastAsia="en-US"/>
              </w:rPr>
              <w:t>▼</w:t>
            </w:r>
          </w:p>
        </w:tc>
      </w:tr>
    </w:tbl>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Default="00DA0BE4" w:rsidP="0098580B">
      <w:pPr>
        <w:pStyle w:val="Paragrafi0"/>
        <w:rPr>
          <w:lang w:val="sq-AL"/>
        </w:rPr>
      </w:pPr>
    </w:p>
    <w:p w:rsidR="0098580B" w:rsidRDefault="0098580B" w:rsidP="0098580B">
      <w:pPr>
        <w:pStyle w:val="Paragrafi0"/>
        <w:rPr>
          <w:lang w:val="sq-AL"/>
        </w:rPr>
      </w:pPr>
    </w:p>
    <w:p w:rsidR="0098580B" w:rsidRDefault="0098580B" w:rsidP="0098580B">
      <w:pPr>
        <w:pStyle w:val="Paragrafi0"/>
        <w:rPr>
          <w:lang w:val="sq-AL"/>
        </w:rPr>
      </w:pPr>
    </w:p>
    <w:p w:rsidR="0098580B" w:rsidRDefault="0098580B" w:rsidP="0098580B">
      <w:pPr>
        <w:pStyle w:val="Paragrafi0"/>
        <w:rPr>
          <w:lang w:val="sq-AL"/>
        </w:rPr>
      </w:pPr>
    </w:p>
    <w:p w:rsidR="0098580B" w:rsidRDefault="0098580B" w:rsidP="0098580B">
      <w:pPr>
        <w:pStyle w:val="Paragrafi0"/>
        <w:rPr>
          <w:lang w:val="sq-AL"/>
        </w:rPr>
      </w:pPr>
    </w:p>
    <w:p w:rsidR="0098580B" w:rsidRDefault="0098580B" w:rsidP="0098580B">
      <w:pPr>
        <w:pStyle w:val="Paragrafi0"/>
        <w:rPr>
          <w:lang w:val="sq-AL"/>
        </w:rPr>
      </w:pPr>
    </w:p>
    <w:p w:rsidR="00533D72" w:rsidRDefault="00533D72" w:rsidP="0098580B">
      <w:pPr>
        <w:pStyle w:val="Paragrafi0"/>
        <w:rPr>
          <w:lang w:val="sq-AL"/>
        </w:rPr>
        <w:sectPr w:rsidR="00533D72" w:rsidSect="00533D72">
          <w:headerReference w:type="default" r:id="rId10"/>
          <w:footerReference w:type="default" r:id="rId11"/>
          <w:footerReference w:type="first" r:id="rId12"/>
          <w:pgSz w:w="16834" w:h="11913" w:orient="landscape" w:code="9"/>
          <w:pgMar w:top="1418" w:right="1418" w:bottom="1418" w:left="1418" w:header="1304" w:footer="1134" w:gutter="0"/>
          <w:cols w:space="720"/>
        </w:sectPr>
      </w:pPr>
    </w:p>
    <w:tbl>
      <w:tblPr>
        <w:tblW w:w="0" w:type="auto"/>
        <w:tblLook w:val="0000" w:firstRow="0" w:lastRow="0" w:firstColumn="0" w:lastColumn="0" w:noHBand="0" w:noVBand="0"/>
      </w:tblPr>
      <w:tblGrid>
        <w:gridCol w:w="437"/>
        <w:gridCol w:w="1511"/>
        <w:gridCol w:w="2800"/>
        <w:gridCol w:w="597"/>
        <w:gridCol w:w="708"/>
        <w:gridCol w:w="708"/>
        <w:gridCol w:w="767"/>
        <w:gridCol w:w="767"/>
        <w:gridCol w:w="767"/>
        <w:gridCol w:w="231"/>
      </w:tblGrid>
      <w:tr w:rsidR="00DF5B55" w:rsidRPr="00D46D9F">
        <w:trPr>
          <w:gridAfter w:val="1"/>
          <w:trHeight w:val="911"/>
        </w:trPr>
        <w:tc>
          <w:tcPr>
            <w:tcW w:w="0" w:type="auto"/>
            <w:gridSpan w:val="9"/>
            <w:tcBorders>
              <w:top w:val="nil"/>
              <w:left w:val="nil"/>
              <w:right w:val="nil"/>
            </w:tcBorders>
            <w:shd w:val="clear" w:color="auto" w:fill="auto"/>
            <w:noWrap/>
            <w:vAlign w:val="bottom"/>
          </w:tcPr>
          <w:p w:rsidR="00DF5B55" w:rsidRPr="00D46D9F" w:rsidRDefault="00BF5ED8" w:rsidP="0098580B">
            <w:pPr>
              <w:pStyle w:val="Tabele"/>
              <w:widowControl w:val="0"/>
              <w:jc w:val="center"/>
              <w:rPr>
                <w:lang w:val="sq-AL"/>
              </w:rPr>
            </w:pPr>
            <w:r w:rsidRPr="00D46D9F">
              <w:rPr>
                <w:lang w:val="sq-AL"/>
              </w:rPr>
              <w:t>ANEKSI 3</w:t>
            </w:r>
          </w:p>
          <w:p w:rsidR="00DF5B55" w:rsidRPr="00D46D9F" w:rsidRDefault="00BF5ED8" w:rsidP="0098580B">
            <w:pPr>
              <w:pStyle w:val="Tabele"/>
              <w:widowControl w:val="0"/>
              <w:jc w:val="center"/>
              <w:rPr>
                <w:rFonts w:ascii="Times New Roman" w:hAnsi="Times New Roman"/>
                <w:szCs w:val="24"/>
                <w:lang w:val="sq-AL"/>
              </w:rPr>
            </w:pPr>
            <w:r>
              <w:rPr>
                <w:rFonts w:ascii="Times New Roman" w:hAnsi="Times New Roman"/>
                <w:szCs w:val="24"/>
                <w:lang w:val="sq-AL"/>
              </w:rPr>
              <w:t>LINJA UNAZORE 110-KV E SHQIPËRISË SË</w:t>
            </w:r>
            <w:r w:rsidRPr="00D46D9F">
              <w:rPr>
                <w:rFonts w:ascii="Times New Roman" w:hAnsi="Times New Roman"/>
                <w:szCs w:val="24"/>
                <w:lang w:val="sq-AL"/>
              </w:rPr>
              <w:t xml:space="preserve"> JUGUT</w:t>
            </w:r>
          </w:p>
          <w:p w:rsidR="00DF5B55" w:rsidRPr="00D46D9F" w:rsidRDefault="00BF5ED8" w:rsidP="0098580B">
            <w:pPr>
              <w:pStyle w:val="Tabele"/>
              <w:widowControl w:val="0"/>
              <w:jc w:val="center"/>
              <w:rPr>
                <w:lang w:val="sq-AL"/>
              </w:rPr>
            </w:pPr>
            <w:r>
              <w:rPr>
                <w:rFonts w:ascii="Times New Roman" w:hAnsi="Times New Roman"/>
                <w:szCs w:val="24"/>
                <w:lang w:val="sq-AL"/>
              </w:rPr>
              <w:t>KOSTOJA E PËRGJITHSHME DHE F</w:t>
            </w:r>
            <w:r w:rsidRPr="00D46D9F">
              <w:rPr>
                <w:rFonts w:ascii="Times New Roman" w:hAnsi="Times New Roman"/>
                <w:szCs w:val="24"/>
                <w:lang w:val="sq-AL"/>
              </w:rPr>
              <w:t>INANCIMI</w:t>
            </w:r>
          </w:p>
        </w:tc>
      </w:tr>
      <w:tr w:rsidR="00DF5B55" w:rsidRPr="00D46D9F">
        <w:trPr>
          <w:gridAfter w:val="1"/>
          <w:trHeight w:val="450"/>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BD0E82" w:rsidP="0098580B">
            <w:pPr>
              <w:pStyle w:val="Tabele"/>
              <w:widowControl w:val="0"/>
              <w:jc w:val="center"/>
              <w:rPr>
                <w:rFonts w:ascii="Times New Roman" w:hAnsi="Times New Roman"/>
                <w:sz w:val="16"/>
                <w:szCs w:val="16"/>
                <w:lang w:val="sq-AL"/>
              </w:rPr>
            </w:pPr>
            <w:r>
              <w:rPr>
                <w:rFonts w:ascii="Times New Roman" w:hAnsi="Times New Roman"/>
                <w:sz w:val="16"/>
                <w:szCs w:val="16"/>
                <w:lang w:val="sq-AL"/>
              </w:rPr>
              <w:t>Linja unazore 110-kV e Shqipërisë së</w:t>
            </w:r>
            <w:r w:rsidR="00DF5B55" w:rsidRPr="00D46D9F">
              <w:rPr>
                <w:rFonts w:ascii="Times New Roman" w:hAnsi="Times New Roman"/>
                <w:sz w:val="16"/>
                <w:szCs w:val="16"/>
                <w:lang w:val="sq-AL"/>
              </w:rPr>
              <w:t xml:space="preserve"> Jugut</w:t>
            </w:r>
          </w:p>
        </w:tc>
        <w:tc>
          <w:tcPr>
            <w:tcW w:w="0" w:type="auto"/>
            <w:tcBorders>
              <w:top w:val="single" w:sz="4" w:space="0" w:color="auto"/>
              <w:left w:val="nil"/>
              <w:bottom w:val="single" w:sz="4" w:space="0" w:color="auto"/>
              <w:right w:val="single" w:sz="4" w:space="0" w:color="auto"/>
            </w:tcBorders>
            <w:shd w:val="clear" w:color="auto" w:fill="auto"/>
            <w:vAlign w:val="bottom"/>
          </w:tcPr>
          <w:p w:rsidR="00DF5B55" w:rsidRPr="00D46D9F" w:rsidRDefault="00DF5B55" w:rsidP="0098580B">
            <w:pPr>
              <w:pStyle w:val="Tabele"/>
              <w:widowControl w:val="0"/>
              <w:jc w:val="center"/>
              <w:rPr>
                <w:sz w:val="16"/>
                <w:szCs w:val="16"/>
                <w:lang w:val="sq-AL"/>
              </w:rPr>
            </w:pPr>
            <w:r w:rsidRPr="00D46D9F">
              <w:rPr>
                <w:sz w:val="16"/>
                <w:szCs w:val="16"/>
                <w:lang w:val="sq-AL"/>
              </w:rPr>
              <w:t>Kostot totale</w:t>
            </w:r>
          </w:p>
        </w:tc>
        <w:tc>
          <w:tcPr>
            <w:tcW w:w="0" w:type="auto"/>
            <w:tcBorders>
              <w:top w:val="single" w:sz="4" w:space="0" w:color="auto"/>
              <w:left w:val="nil"/>
              <w:bottom w:val="single" w:sz="4" w:space="0" w:color="auto"/>
              <w:right w:val="single" w:sz="4" w:space="0" w:color="auto"/>
            </w:tcBorders>
            <w:shd w:val="clear" w:color="auto" w:fill="auto"/>
            <w:vAlign w:val="bottom"/>
          </w:tcPr>
          <w:p w:rsidR="00DF5B55" w:rsidRPr="00D46D9F" w:rsidRDefault="00DF5B55" w:rsidP="0098580B">
            <w:pPr>
              <w:pStyle w:val="Tabele"/>
              <w:widowControl w:val="0"/>
              <w:jc w:val="center"/>
              <w:rPr>
                <w:sz w:val="16"/>
                <w:szCs w:val="16"/>
                <w:lang w:val="sq-AL"/>
              </w:rPr>
            </w:pPr>
            <w:r w:rsidRPr="00D46D9F">
              <w:rPr>
                <w:sz w:val="16"/>
                <w:szCs w:val="16"/>
                <w:lang w:val="sq-AL"/>
              </w:rPr>
              <w:t>Kostot lokale</w:t>
            </w:r>
          </w:p>
        </w:tc>
        <w:tc>
          <w:tcPr>
            <w:tcW w:w="0" w:type="auto"/>
            <w:tcBorders>
              <w:top w:val="single" w:sz="4" w:space="0" w:color="auto"/>
              <w:left w:val="nil"/>
              <w:bottom w:val="single" w:sz="4" w:space="0" w:color="auto"/>
              <w:right w:val="single" w:sz="4" w:space="0" w:color="auto"/>
            </w:tcBorders>
            <w:shd w:val="clear" w:color="auto" w:fill="auto"/>
            <w:vAlign w:val="bottom"/>
          </w:tcPr>
          <w:p w:rsidR="00DF5B55" w:rsidRPr="00D46D9F" w:rsidRDefault="00DF5B55" w:rsidP="0098580B">
            <w:pPr>
              <w:pStyle w:val="Tabele"/>
              <w:widowControl w:val="0"/>
              <w:jc w:val="center"/>
              <w:rPr>
                <w:sz w:val="16"/>
                <w:szCs w:val="16"/>
                <w:lang w:val="sq-AL"/>
              </w:rPr>
            </w:pPr>
            <w:r w:rsidRPr="00D46D9F">
              <w:rPr>
                <w:sz w:val="16"/>
                <w:szCs w:val="16"/>
                <w:lang w:val="sq-AL"/>
              </w:rPr>
              <w:t>Kostot e jashtme</w:t>
            </w:r>
          </w:p>
        </w:tc>
        <w:tc>
          <w:tcPr>
            <w:tcW w:w="0" w:type="auto"/>
            <w:tcBorders>
              <w:top w:val="single" w:sz="4" w:space="0" w:color="auto"/>
              <w:left w:val="nil"/>
              <w:bottom w:val="single" w:sz="4" w:space="0" w:color="auto"/>
              <w:right w:val="single" w:sz="4" w:space="0" w:color="auto"/>
            </w:tcBorders>
            <w:shd w:val="clear" w:color="auto" w:fill="auto"/>
            <w:vAlign w:val="bottom"/>
          </w:tcPr>
          <w:p w:rsidR="00DF5B55" w:rsidRPr="00D46D9F" w:rsidRDefault="00DF5B55" w:rsidP="0098580B">
            <w:pPr>
              <w:pStyle w:val="Tabele"/>
              <w:widowControl w:val="0"/>
              <w:jc w:val="center"/>
              <w:rPr>
                <w:sz w:val="16"/>
                <w:szCs w:val="16"/>
                <w:lang w:val="sq-AL"/>
              </w:rPr>
            </w:pPr>
            <w:r w:rsidRPr="00D46D9F">
              <w:rPr>
                <w:sz w:val="16"/>
                <w:szCs w:val="16"/>
                <w:lang w:val="sq-AL"/>
              </w:rPr>
              <w:t>Financimi FC</w:t>
            </w:r>
          </w:p>
        </w:tc>
        <w:tc>
          <w:tcPr>
            <w:tcW w:w="0" w:type="auto"/>
            <w:tcBorders>
              <w:top w:val="single" w:sz="4" w:space="0" w:color="auto"/>
              <w:left w:val="nil"/>
              <w:bottom w:val="single" w:sz="4" w:space="0" w:color="auto"/>
              <w:right w:val="single" w:sz="4" w:space="0" w:color="auto"/>
            </w:tcBorders>
            <w:shd w:val="clear" w:color="auto" w:fill="auto"/>
            <w:vAlign w:val="bottom"/>
          </w:tcPr>
          <w:p w:rsidR="00DF5B55" w:rsidRPr="00D46D9F" w:rsidRDefault="00DF5B55" w:rsidP="0098580B">
            <w:pPr>
              <w:pStyle w:val="Tabele"/>
              <w:widowControl w:val="0"/>
              <w:jc w:val="center"/>
              <w:rPr>
                <w:sz w:val="16"/>
                <w:szCs w:val="16"/>
                <w:lang w:val="sq-AL"/>
              </w:rPr>
            </w:pPr>
            <w:r w:rsidRPr="00D46D9F">
              <w:rPr>
                <w:sz w:val="16"/>
                <w:szCs w:val="16"/>
                <w:lang w:val="sq-AL"/>
              </w:rPr>
              <w:t>Kontributi i OST</w:t>
            </w:r>
          </w:p>
        </w:tc>
      </w:tr>
      <w:tr w:rsidR="00DF5B55" w:rsidRPr="00D46D9F">
        <w:trPr>
          <w:gridAfter w:val="1"/>
          <w:trHeight w:val="225"/>
        </w:trPr>
        <w:tc>
          <w:tcPr>
            <w:tcW w:w="0" w:type="auto"/>
            <w:gridSpan w:val="9"/>
            <w:tcBorders>
              <w:top w:val="single" w:sz="4" w:space="0" w:color="auto"/>
              <w:left w:val="single" w:sz="4" w:space="0" w:color="auto"/>
              <w:bottom w:val="single" w:sz="4" w:space="0" w:color="auto"/>
              <w:right w:val="single" w:sz="4" w:space="0" w:color="000000"/>
            </w:tcBorders>
            <w:shd w:val="clear" w:color="auto" w:fill="auto"/>
            <w:noWrap/>
            <w:vAlign w:val="bottom"/>
          </w:tcPr>
          <w:p w:rsidR="00DF5B55" w:rsidRPr="00D46D9F" w:rsidRDefault="00DF5B55" w:rsidP="0098580B">
            <w:pPr>
              <w:pStyle w:val="Tabele"/>
              <w:widowControl w:val="0"/>
              <w:jc w:val="center"/>
              <w:rPr>
                <w:sz w:val="16"/>
                <w:szCs w:val="16"/>
                <w:lang w:val="sq-AL"/>
              </w:rPr>
            </w:pPr>
          </w:p>
        </w:tc>
      </w:tr>
      <w:tr w:rsidR="00DF5B55" w:rsidRPr="00D46D9F">
        <w:trPr>
          <w:gridAfter w:val="1"/>
          <w:trHeight w:val="225"/>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jc w:val="center"/>
              <w:rPr>
                <w:sz w:val="16"/>
                <w:szCs w:val="16"/>
                <w:lang w:val="sq-AL"/>
              </w:rPr>
            </w:pPr>
            <w:r w:rsidRPr="00D46D9F">
              <w:rPr>
                <w:sz w:val="16"/>
                <w:szCs w:val="16"/>
                <w:lang w:val="sq-AL"/>
              </w:rPr>
              <w:t>Komponenti I</w:t>
            </w:r>
          </w:p>
        </w:tc>
      </w:tr>
      <w:tr w:rsidR="00DF5B55" w:rsidRPr="00D46D9F">
        <w:trPr>
          <w:gridAfter w:val="1"/>
          <w:trHeight w:val="225"/>
        </w:trPr>
        <w:tc>
          <w:tcPr>
            <w:tcW w:w="0" w:type="auto"/>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jc w:val="center"/>
              <w:rPr>
                <w:sz w:val="16"/>
                <w:szCs w:val="16"/>
                <w:lang w:val="sq-AL"/>
              </w:rPr>
            </w:pPr>
            <w:r w:rsidRPr="00D46D9F">
              <w:rPr>
                <w:sz w:val="16"/>
                <w:szCs w:val="16"/>
                <w:lang w:val="sq-AL"/>
              </w:rPr>
              <w:t>Pos.</w:t>
            </w:r>
          </w:p>
        </w:tc>
        <w:tc>
          <w:tcPr>
            <w:tcW w:w="0" w:type="auto"/>
            <w:gridSpan w:val="3"/>
            <w:tcBorders>
              <w:top w:val="single" w:sz="4" w:space="0" w:color="auto"/>
              <w:left w:val="nil"/>
              <w:bottom w:val="single" w:sz="4" w:space="0" w:color="auto"/>
              <w:right w:val="single" w:sz="4" w:space="0" w:color="000000"/>
            </w:tcBorders>
            <w:shd w:val="clear" w:color="auto" w:fill="auto"/>
            <w:noWrap/>
            <w:vAlign w:val="bottom"/>
          </w:tcPr>
          <w:p w:rsidR="00DF5B55" w:rsidRPr="00D46D9F" w:rsidRDefault="00BD0E82" w:rsidP="0098580B">
            <w:pPr>
              <w:pStyle w:val="Tabele"/>
              <w:widowControl w:val="0"/>
              <w:jc w:val="center"/>
              <w:rPr>
                <w:sz w:val="16"/>
                <w:szCs w:val="16"/>
                <w:lang w:val="sq-AL"/>
              </w:rPr>
            </w:pPr>
            <w:r>
              <w:rPr>
                <w:sz w:val="16"/>
                <w:szCs w:val="16"/>
                <w:lang w:val="sq-AL"/>
              </w:rPr>
              <w:t>Vleresime të</w:t>
            </w:r>
            <w:r w:rsidR="00DF5B55" w:rsidRPr="00D46D9F">
              <w:rPr>
                <w:sz w:val="16"/>
                <w:szCs w:val="16"/>
                <w:lang w:val="sq-AL"/>
              </w:rPr>
              <w:t xml:space="preserve"> kostove</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jc w:val="center"/>
              <w:rPr>
                <w:sz w:val="16"/>
                <w:szCs w:val="16"/>
                <w:lang w:val="sq-AL"/>
              </w:rPr>
            </w:pPr>
            <w:r w:rsidRPr="00D46D9F">
              <w:rPr>
                <w:sz w:val="16"/>
                <w:szCs w:val="16"/>
                <w:lang w:val="sq-AL"/>
              </w:rPr>
              <w:t>Mio.Euro</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jc w:val="center"/>
              <w:rPr>
                <w:sz w:val="16"/>
                <w:szCs w:val="16"/>
                <w:lang w:val="sq-AL"/>
              </w:rPr>
            </w:pPr>
            <w:r w:rsidRPr="00D46D9F">
              <w:rPr>
                <w:sz w:val="16"/>
                <w:szCs w:val="16"/>
                <w:lang w:val="sq-AL"/>
              </w:rPr>
              <w:t>Mio.Euro</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jc w:val="center"/>
              <w:rPr>
                <w:sz w:val="16"/>
                <w:szCs w:val="16"/>
                <w:lang w:val="sq-AL"/>
              </w:rPr>
            </w:pPr>
            <w:r w:rsidRPr="00D46D9F">
              <w:rPr>
                <w:sz w:val="16"/>
                <w:szCs w:val="16"/>
                <w:lang w:val="sq-AL"/>
              </w:rPr>
              <w:t>Mio.Euro</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jc w:val="center"/>
              <w:rPr>
                <w:sz w:val="16"/>
                <w:szCs w:val="16"/>
                <w:lang w:val="sq-AL"/>
              </w:rPr>
            </w:pPr>
            <w:r w:rsidRPr="00D46D9F">
              <w:rPr>
                <w:sz w:val="16"/>
                <w:szCs w:val="16"/>
                <w:lang w:val="sq-AL"/>
              </w:rPr>
              <w:t>Mio.Euro</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jc w:val="center"/>
              <w:rPr>
                <w:sz w:val="16"/>
                <w:szCs w:val="16"/>
                <w:lang w:val="sq-AL"/>
              </w:rPr>
            </w:pPr>
            <w:r w:rsidRPr="00D46D9F">
              <w:rPr>
                <w:sz w:val="16"/>
                <w:szCs w:val="16"/>
                <w:lang w:val="sq-AL"/>
              </w:rPr>
              <w:t>Mio.Euro</w:t>
            </w:r>
          </w:p>
        </w:tc>
      </w:tr>
      <w:tr w:rsidR="00DF5B55" w:rsidRPr="00D46D9F">
        <w:trPr>
          <w:gridAfter w:val="1"/>
          <w:trHeight w:val="225"/>
        </w:trPr>
        <w:tc>
          <w:tcPr>
            <w:tcW w:w="0" w:type="auto"/>
            <w:vMerge w:val="restart"/>
            <w:tcBorders>
              <w:top w:val="nil"/>
              <w:left w:val="single" w:sz="4" w:space="0" w:color="auto"/>
              <w:bottom w:val="single" w:sz="4" w:space="0" w:color="000000"/>
              <w:right w:val="nil"/>
            </w:tcBorders>
            <w:shd w:val="clear" w:color="auto" w:fill="auto"/>
            <w:noWrap/>
            <w:vAlign w:val="center"/>
          </w:tcPr>
          <w:p w:rsidR="00DF5B55" w:rsidRPr="00D46D9F" w:rsidRDefault="00DF5B55" w:rsidP="0098580B">
            <w:pPr>
              <w:pStyle w:val="Tabele"/>
              <w:widowControl w:val="0"/>
              <w:rPr>
                <w:sz w:val="16"/>
                <w:szCs w:val="16"/>
                <w:lang w:val="sq-AL"/>
              </w:rPr>
            </w:pPr>
            <w:r w:rsidRPr="00D46D9F">
              <w:rPr>
                <w:sz w:val="16"/>
                <w:szCs w:val="16"/>
                <w:lang w:val="sq-AL"/>
              </w:rPr>
              <w:t>1</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110kV </w:t>
            </w:r>
            <w:r w:rsidR="00BD0E82">
              <w:rPr>
                <w:sz w:val="16"/>
                <w:szCs w:val="16"/>
                <w:lang w:val="sq-AL"/>
              </w:rPr>
              <w:t>Babicë-Sarandë</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90km</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0.0</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BD0E82" w:rsidP="0098580B">
            <w:pPr>
              <w:pStyle w:val="Tabele"/>
              <w:widowControl w:val="0"/>
              <w:rPr>
                <w:sz w:val="16"/>
                <w:szCs w:val="16"/>
                <w:lang w:val="sq-AL"/>
              </w:rPr>
            </w:pPr>
            <w:r>
              <w:rPr>
                <w:sz w:val="16"/>
                <w:szCs w:val="16"/>
                <w:lang w:val="sq-AL"/>
              </w:rPr>
              <w:t>Percjellë</w:t>
            </w:r>
            <w:r w:rsidR="00DF5B55" w:rsidRPr="00D46D9F">
              <w:rPr>
                <w:sz w:val="16"/>
                <w:szCs w:val="16"/>
                <w:lang w:val="sq-AL"/>
              </w:rPr>
              <w:t>s</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3.3</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3.3</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Izolator</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0.6</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0.6</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Shtylla</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3.7</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3.7</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Themel</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1.2</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1.2</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Te ndryshme (mbik</w:t>
            </w:r>
            <w:r w:rsidR="00BD0E82">
              <w:rPr>
                <w:sz w:val="16"/>
                <w:szCs w:val="16"/>
                <w:lang w:val="sq-AL"/>
              </w:rPr>
              <w:t>ëqyrje,instalime,pjese ndër</w:t>
            </w:r>
            <w:r w:rsidRPr="00D46D9F">
              <w:rPr>
                <w:sz w:val="16"/>
                <w:szCs w:val="16"/>
                <w:lang w:val="sq-AL"/>
              </w:rPr>
              <w:t>rimi)</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2.1</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1.7</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gridSpan w:val="2"/>
            <w:tcBorders>
              <w:top w:val="nil"/>
              <w:left w:val="nil"/>
              <w:bottom w:val="nil"/>
              <w:right w:val="nil"/>
            </w:tcBorders>
            <w:shd w:val="clear" w:color="auto" w:fill="auto"/>
            <w:noWrap/>
            <w:vAlign w:val="bottom"/>
          </w:tcPr>
          <w:p w:rsidR="00DF5B55" w:rsidRPr="00D46D9F" w:rsidRDefault="00BD0E82" w:rsidP="0098580B">
            <w:pPr>
              <w:pStyle w:val="Tabele"/>
              <w:widowControl w:val="0"/>
              <w:rPr>
                <w:sz w:val="16"/>
                <w:szCs w:val="16"/>
                <w:lang w:val="sq-AL"/>
              </w:rPr>
            </w:pPr>
            <w:r>
              <w:rPr>
                <w:sz w:val="16"/>
                <w:szCs w:val="16"/>
                <w:lang w:val="sq-AL"/>
              </w:rPr>
              <w:t>Shtrirje e SarandëSS + Babicë</w:t>
            </w:r>
            <w:r w:rsidR="00DF5B55" w:rsidRPr="00D46D9F">
              <w:rPr>
                <w:sz w:val="16"/>
                <w:szCs w:val="16"/>
                <w:lang w:val="sq-AL"/>
              </w:rPr>
              <w:t xml:space="preserve"> SS</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0.4</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Pajisje HV</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0.6</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0.6</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BD0E82" w:rsidP="0098580B">
            <w:pPr>
              <w:pStyle w:val="Tabele"/>
              <w:widowControl w:val="0"/>
              <w:rPr>
                <w:sz w:val="16"/>
                <w:szCs w:val="16"/>
                <w:lang w:val="sq-AL"/>
              </w:rPr>
            </w:pPr>
            <w:r>
              <w:rPr>
                <w:sz w:val="16"/>
                <w:szCs w:val="16"/>
                <w:lang w:val="sq-AL"/>
              </w:rPr>
              <w:t>Punime të</w:t>
            </w:r>
            <w:r w:rsidR="00DF5B55" w:rsidRPr="00D46D9F">
              <w:rPr>
                <w:sz w:val="16"/>
                <w:szCs w:val="16"/>
                <w:lang w:val="sq-AL"/>
              </w:rPr>
              <w:t xml:space="preserve"> themelimit</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0.2</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0.2</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nentotali 1.1</w:t>
            </w:r>
          </w:p>
        </w:tc>
        <w:tc>
          <w:tcPr>
            <w:tcW w:w="0" w:type="auto"/>
            <w:tcBorders>
              <w:top w:val="nil"/>
              <w:left w:val="nil"/>
              <w:bottom w:val="nil"/>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nil"/>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11.7</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7.2</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4.5</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11.1</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0.6</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Himare SS + Orikum SS</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Pajisje HV</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5.4</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5.4</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Punime te themelimit</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0.3</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0.2</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nentotali 1.2</w:t>
            </w:r>
          </w:p>
        </w:tc>
        <w:tc>
          <w:tcPr>
            <w:tcW w:w="0" w:type="auto"/>
            <w:tcBorders>
              <w:top w:val="nil"/>
              <w:left w:val="nil"/>
              <w:bottom w:val="nil"/>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nil"/>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5.6</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0.3</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5.4</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5.4</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0.2</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660"/>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vAlign w:val="bottom"/>
          </w:tcPr>
          <w:p w:rsidR="00DF5B55" w:rsidRPr="00D46D9F" w:rsidRDefault="00DF5B55" w:rsidP="0098580B">
            <w:pPr>
              <w:pStyle w:val="Tabele"/>
              <w:widowControl w:val="0"/>
              <w:rPr>
                <w:sz w:val="16"/>
                <w:szCs w:val="16"/>
                <w:lang w:val="sq-AL"/>
              </w:rPr>
            </w:pPr>
            <w:r w:rsidRPr="00D46D9F">
              <w:rPr>
                <w:sz w:val="16"/>
                <w:szCs w:val="16"/>
                <w:lang w:val="sq-AL"/>
              </w:rPr>
              <w:t>Lidhja/ rikonfigurimi i rjetit shperndares ne Himare + Orikum</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2.7</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Materiale MV</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1.0</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1.0</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Materiale LV</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1.1</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1.1</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OHL</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0.5</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0.5</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Te ndryshme (mbikqyrje,instalime,pjese nderimi)</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0.3</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0.1</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0.2</w:t>
            </w:r>
          </w:p>
        </w:tc>
      </w:tr>
      <w:tr w:rsidR="00DF5B55" w:rsidRPr="00D46D9F">
        <w:trPr>
          <w:gridAfter w:val="1"/>
          <w:trHeight w:val="240"/>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single" w:sz="4" w:space="0" w:color="auto"/>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nentotali 1.3</w:t>
            </w:r>
          </w:p>
        </w:tc>
        <w:tc>
          <w:tcPr>
            <w:tcW w:w="0" w:type="auto"/>
            <w:tcBorders>
              <w:top w:val="nil"/>
              <w:left w:val="nil"/>
              <w:bottom w:val="single" w:sz="4" w:space="0" w:color="auto"/>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8"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2.9</w:t>
            </w:r>
          </w:p>
        </w:tc>
        <w:tc>
          <w:tcPr>
            <w:tcW w:w="0" w:type="auto"/>
            <w:tcBorders>
              <w:top w:val="nil"/>
              <w:left w:val="nil"/>
              <w:bottom w:val="single" w:sz="8"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1.9</w:t>
            </w:r>
          </w:p>
        </w:tc>
        <w:tc>
          <w:tcPr>
            <w:tcW w:w="0" w:type="auto"/>
            <w:tcBorders>
              <w:top w:val="nil"/>
              <w:left w:val="nil"/>
              <w:bottom w:val="single" w:sz="8"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1.0</w:t>
            </w:r>
          </w:p>
        </w:tc>
        <w:tc>
          <w:tcPr>
            <w:tcW w:w="0" w:type="auto"/>
            <w:tcBorders>
              <w:top w:val="nil"/>
              <w:left w:val="nil"/>
              <w:bottom w:val="single" w:sz="8"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2.7</w:t>
            </w:r>
          </w:p>
        </w:tc>
        <w:tc>
          <w:tcPr>
            <w:tcW w:w="0" w:type="auto"/>
            <w:tcBorders>
              <w:top w:val="nil"/>
              <w:left w:val="nil"/>
              <w:bottom w:val="single" w:sz="8"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0.2</w:t>
            </w:r>
          </w:p>
        </w:tc>
      </w:tr>
      <w:tr w:rsidR="00DF5B55" w:rsidRPr="00D46D9F">
        <w:trPr>
          <w:gridAfter w:val="1"/>
          <w:trHeight w:val="225"/>
        </w:trPr>
        <w:tc>
          <w:tcPr>
            <w:tcW w:w="0" w:type="auto"/>
            <w:tcBorders>
              <w:top w:val="nil"/>
              <w:left w:val="single" w:sz="4" w:space="0" w:color="auto"/>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gridSpan w:val="2"/>
            <w:tcBorders>
              <w:top w:val="single" w:sz="4" w:space="0" w:color="auto"/>
              <w:left w:val="nil"/>
              <w:bottom w:val="nil"/>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Totali (investime) i Komponentit I</w:t>
            </w:r>
          </w:p>
        </w:tc>
        <w:tc>
          <w:tcPr>
            <w:tcW w:w="0" w:type="auto"/>
            <w:tcBorders>
              <w:top w:val="nil"/>
              <w:left w:val="nil"/>
              <w:bottom w:val="nil"/>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nil"/>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20.2</w:t>
            </w:r>
          </w:p>
        </w:tc>
        <w:tc>
          <w:tcPr>
            <w:tcW w:w="0" w:type="auto"/>
            <w:tcBorders>
              <w:top w:val="nil"/>
              <w:left w:val="nil"/>
              <w:bottom w:val="nil"/>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9.4</w:t>
            </w:r>
          </w:p>
        </w:tc>
        <w:tc>
          <w:tcPr>
            <w:tcW w:w="0" w:type="auto"/>
            <w:tcBorders>
              <w:top w:val="nil"/>
              <w:left w:val="nil"/>
              <w:bottom w:val="nil"/>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10.9</w:t>
            </w:r>
          </w:p>
        </w:tc>
        <w:tc>
          <w:tcPr>
            <w:tcW w:w="0" w:type="auto"/>
            <w:tcBorders>
              <w:top w:val="nil"/>
              <w:left w:val="nil"/>
              <w:bottom w:val="nil"/>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19.2</w:t>
            </w:r>
          </w:p>
        </w:tc>
        <w:tc>
          <w:tcPr>
            <w:tcW w:w="0" w:type="auto"/>
            <w:tcBorders>
              <w:top w:val="nil"/>
              <w:left w:val="nil"/>
              <w:bottom w:val="nil"/>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1.0</w:t>
            </w:r>
          </w:p>
        </w:tc>
      </w:tr>
      <w:tr w:rsidR="00DF5B55" w:rsidRPr="00D46D9F">
        <w:trPr>
          <w:gridAfter w:val="1"/>
          <w:trHeight w:val="675"/>
        </w:trPr>
        <w:tc>
          <w:tcPr>
            <w:tcW w:w="0" w:type="auto"/>
            <w:tcBorders>
              <w:top w:val="nil"/>
              <w:left w:val="single" w:sz="4" w:space="0" w:color="auto"/>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nil"/>
              <w:right w:val="nil"/>
            </w:tcBorders>
            <w:shd w:val="clear" w:color="auto" w:fill="auto"/>
            <w:vAlign w:val="bottom"/>
          </w:tcPr>
          <w:p w:rsidR="00DF5B55" w:rsidRPr="00D46D9F" w:rsidRDefault="00DF5B55" w:rsidP="0098580B">
            <w:pPr>
              <w:pStyle w:val="Tabele"/>
              <w:widowControl w:val="0"/>
              <w:rPr>
                <w:sz w:val="16"/>
                <w:szCs w:val="16"/>
                <w:lang w:val="sq-AL"/>
              </w:rPr>
            </w:pPr>
            <w:r w:rsidRPr="00D46D9F">
              <w:rPr>
                <w:sz w:val="16"/>
                <w:szCs w:val="16"/>
                <w:lang w:val="sq-AL"/>
              </w:rPr>
              <w:t>Kontigjenca, rritje cmimi i lendeve te para, pjeseve te nderimit, etj.</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3.0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3.5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tcBorders>
              <w:top w:val="nil"/>
              <w:left w:val="single" w:sz="4" w:space="0" w:color="auto"/>
              <w:bottom w:val="single" w:sz="4" w:space="0" w:color="auto"/>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Konsulence</w:t>
            </w:r>
          </w:p>
        </w:tc>
        <w:tc>
          <w:tcPr>
            <w:tcW w:w="0" w:type="auto"/>
            <w:tcBorders>
              <w:top w:val="nil"/>
              <w:left w:val="nil"/>
              <w:bottom w:val="single" w:sz="4" w:space="0" w:color="auto"/>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10%</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1.9</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1.9</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tcBorders>
              <w:top w:val="nil"/>
              <w:left w:val="single" w:sz="4" w:space="0" w:color="auto"/>
              <w:bottom w:val="single" w:sz="4" w:space="0" w:color="auto"/>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Totali  i Komponentit I</w:t>
            </w:r>
          </w:p>
        </w:tc>
        <w:tc>
          <w:tcPr>
            <w:tcW w:w="0" w:type="auto"/>
            <w:tcBorders>
              <w:top w:val="nil"/>
              <w:left w:val="nil"/>
              <w:bottom w:val="single" w:sz="4" w:space="0" w:color="auto"/>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25.6</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9.8</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15.8</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24.6</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1.0</w:t>
            </w:r>
          </w:p>
        </w:tc>
      </w:tr>
      <w:tr w:rsidR="00DF5B55" w:rsidRPr="00D46D9F">
        <w:trPr>
          <w:gridAfter w:val="1"/>
          <w:trHeight w:val="225"/>
        </w:trPr>
        <w:tc>
          <w:tcPr>
            <w:tcW w:w="0" w:type="auto"/>
            <w:tcBorders>
              <w:top w:val="nil"/>
              <w:left w:val="single" w:sz="4" w:space="0" w:color="auto"/>
              <w:bottom w:val="single" w:sz="4" w:space="0" w:color="auto"/>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gridSpan w:val="2"/>
            <w:tcBorders>
              <w:top w:val="single" w:sz="4" w:space="0" w:color="auto"/>
              <w:left w:val="nil"/>
              <w:bottom w:val="single" w:sz="4" w:space="0" w:color="auto"/>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Totali i pergjithshem i Komponentit I</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gridSpan w:val="5"/>
            <w:tcBorders>
              <w:top w:val="single" w:sz="4" w:space="0" w:color="auto"/>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25.6</w:t>
            </w:r>
          </w:p>
        </w:tc>
      </w:tr>
      <w:tr w:rsidR="00DF5B55" w:rsidRPr="00D46D9F">
        <w:trPr>
          <w:gridAfter w:val="1"/>
          <w:trHeight w:val="225"/>
        </w:trPr>
        <w:tc>
          <w:tcPr>
            <w:tcW w:w="0" w:type="auto"/>
            <w:gridSpan w:val="9"/>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Komponenti II</w:t>
            </w:r>
          </w:p>
        </w:tc>
      </w:tr>
      <w:tr w:rsidR="00DF5B55" w:rsidRPr="00D46D9F">
        <w:trPr>
          <w:gridAfter w:val="1"/>
          <w:trHeight w:val="225"/>
        </w:trPr>
        <w:tc>
          <w:tcPr>
            <w:tcW w:w="0" w:type="auto"/>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Pos.</w:t>
            </w:r>
          </w:p>
        </w:tc>
        <w:tc>
          <w:tcPr>
            <w:tcW w:w="0" w:type="auto"/>
            <w:gridSpan w:val="3"/>
            <w:tcBorders>
              <w:top w:val="single" w:sz="4" w:space="0" w:color="auto"/>
              <w:left w:val="nil"/>
              <w:bottom w:val="single" w:sz="4" w:space="0" w:color="auto"/>
              <w:right w:val="single" w:sz="4" w:space="0" w:color="000000"/>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Vleresime te kostove</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Mio.Euro</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Mio.Euro</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Mio.Euro</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Mio.Euro</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Mio.Euro</w:t>
            </w:r>
          </w:p>
        </w:tc>
      </w:tr>
      <w:tr w:rsidR="00DF5B55" w:rsidRPr="00D46D9F">
        <w:trPr>
          <w:gridAfter w:val="1"/>
          <w:trHeight w:val="225"/>
        </w:trPr>
        <w:tc>
          <w:tcPr>
            <w:tcW w:w="0" w:type="auto"/>
            <w:vMerge w:val="restart"/>
            <w:tcBorders>
              <w:top w:val="nil"/>
              <w:left w:val="single" w:sz="4" w:space="0" w:color="auto"/>
              <w:bottom w:val="single" w:sz="4" w:space="0" w:color="000000"/>
              <w:right w:val="nil"/>
            </w:tcBorders>
            <w:shd w:val="clear" w:color="auto" w:fill="auto"/>
            <w:noWrap/>
            <w:vAlign w:val="center"/>
          </w:tcPr>
          <w:p w:rsidR="00DF5B55" w:rsidRPr="00D46D9F" w:rsidRDefault="00DF5B55" w:rsidP="0098580B">
            <w:pPr>
              <w:pStyle w:val="Tabele"/>
              <w:widowControl w:val="0"/>
              <w:rPr>
                <w:sz w:val="16"/>
                <w:szCs w:val="16"/>
                <w:lang w:val="sq-AL"/>
              </w:rPr>
            </w:pPr>
            <w:r w:rsidRPr="00D46D9F">
              <w:rPr>
                <w:sz w:val="16"/>
                <w:szCs w:val="16"/>
                <w:lang w:val="sq-AL"/>
              </w:rPr>
              <w:t>2</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110kV LT Erseke-Permet</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36km</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Percjelles</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1.2</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1.2</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Izolator</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0.2</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0.2</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Shtylla</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1.3</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1.3</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Themel</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0.7</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0.4</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0.3</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Te ndryshme (mbikqyrje,instalime,pjese nderimi)</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0.5</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0.5</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single" w:sz="4" w:space="0" w:color="auto"/>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single" w:sz="4" w:space="0" w:color="auto"/>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nentotali 2.1</w:t>
            </w:r>
          </w:p>
        </w:tc>
        <w:tc>
          <w:tcPr>
            <w:tcW w:w="0" w:type="auto"/>
            <w:tcBorders>
              <w:top w:val="nil"/>
              <w:left w:val="nil"/>
              <w:bottom w:val="single" w:sz="4" w:space="0" w:color="auto"/>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3.9</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2.5</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1.4</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3.6</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0.3</w:t>
            </w:r>
          </w:p>
        </w:tc>
      </w:tr>
      <w:tr w:rsidR="00DF5B55" w:rsidRPr="00D46D9F">
        <w:trPr>
          <w:gridAfter w:val="1"/>
          <w:trHeight w:val="225"/>
        </w:trPr>
        <w:tc>
          <w:tcPr>
            <w:tcW w:w="0" w:type="auto"/>
            <w:vMerge/>
            <w:tcBorders>
              <w:top w:val="single" w:sz="4" w:space="0" w:color="auto"/>
              <w:left w:val="single" w:sz="4" w:space="0" w:color="auto"/>
              <w:bottom w:val="single" w:sz="4" w:space="0" w:color="auto"/>
              <w:right w:val="single" w:sz="4" w:space="0" w:color="auto"/>
            </w:tcBorders>
            <w:vAlign w:val="center"/>
          </w:tcPr>
          <w:p w:rsidR="00DF5B55" w:rsidRPr="00D46D9F" w:rsidRDefault="00DF5B55" w:rsidP="0098580B">
            <w:pPr>
              <w:pStyle w:val="Tabele"/>
              <w:widowControl w:val="0"/>
              <w:rPr>
                <w:sz w:val="16"/>
                <w:szCs w:val="16"/>
                <w:lang w:val="sq-AL"/>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33D72" w:rsidRDefault="00533D72" w:rsidP="0098580B">
            <w:pPr>
              <w:pStyle w:val="Tabele"/>
              <w:widowControl w:val="0"/>
              <w:rPr>
                <w:sz w:val="16"/>
                <w:szCs w:val="16"/>
                <w:lang w:val="sq-AL"/>
              </w:rPr>
            </w:pPr>
          </w:p>
          <w:p w:rsidR="00DF5B55" w:rsidRPr="00D46D9F" w:rsidRDefault="00DF5B55" w:rsidP="0098580B">
            <w:pPr>
              <w:pStyle w:val="Tabele"/>
              <w:widowControl w:val="0"/>
              <w:rPr>
                <w:sz w:val="16"/>
                <w:szCs w:val="16"/>
                <w:lang w:val="sq-AL"/>
              </w:rPr>
            </w:pPr>
            <w:r w:rsidRPr="00D46D9F">
              <w:rPr>
                <w:sz w:val="16"/>
                <w:szCs w:val="16"/>
                <w:lang w:val="sq-AL"/>
              </w:rPr>
              <w:t>Shtrirje e nenstacioneve Erseke dhe Permet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single" w:sz="4" w:space="0" w:color="auto"/>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single" w:sz="4" w:space="0" w:color="auto"/>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single" w:sz="4" w:space="0" w:color="auto"/>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Pajisje HV</w:t>
            </w:r>
          </w:p>
        </w:tc>
        <w:tc>
          <w:tcPr>
            <w:tcW w:w="0" w:type="auto"/>
            <w:tcBorders>
              <w:top w:val="single" w:sz="4" w:space="0" w:color="auto"/>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Punime te themelimit</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0.7</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0.6</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0.1</w:t>
            </w:r>
          </w:p>
        </w:tc>
      </w:tr>
      <w:tr w:rsidR="00DF5B55" w:rsidRPr="00D46D9F">
        <w:trPr>
          <w:gridAfter w:val="1"/>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single" w:sz="4" w:space="0" w:color="auto"/>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nentotali 2.2</w:t>
            </w:r>
          </w:p>
        </w:tc>
        <w:tc>
          <w:tcPr>
            <w:tcW w:w="0" w:type="auto"/>
            <w:tcBorders>
              <w:top w:val="nil"/>
              <w:left w:val="nil"/>
              <w:bottom w:val="single" w:sz="4" w:space="0" w:color="auto"/>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2.4</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0.7</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1.7</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2.3</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0.1</w:t>
            </w:r>
          </w:p>
        </w:tc>
      </w:tr>
      <w:tr w:rsidR="00DF5B55" w:rsidRPr="00D46D9F">
        <w:trPr>
          <w:gridAfter w:val="1"/>
          <w:trHeight w:val="675"/>
        </w:trPr>
        <w:tc>
          <w:tcPr>
            <w:tcW w:w="0" w:type="auto"/>
            <w:vMerge w:val="restart"/>
            <w:tcBorders>
              <w:top w:val="single" w:sz="4" w:space="0" w:color="auto"/>
              <w:left w:val="single" w:sz="4" w:space="0" w:color="auto"/>
              <w:bottom w:val="single" w:sz="4" w:space="0" w:color="000000"/>
              <w:right w:val="nil"/>
            </w:tcBorders>
            <w:shd w:val="clear" w:color="auto" w:fill="auto"/>
            <w:noWrap/>
            <w:vAlign w:val="center"/>
          </w:tcPr>
          <w:p w:rsidR="00DF5B55" w:rsidRPr="00D46D9F" w:rsidRDefault="00DF5B55" w:rsidP="0098580B">
            <w:pPr>
              <w:pStyle w:val="Tabele"/>
              <w:widowControl w:val="0"/>
              <w:rPr>
                <w:sz w:val="16"/>
                <w:szCs w:val="16"/>
                <w:lang w:val="sq-AL"/>
              </w:rPr>
            </w:pPr>
            <w:r w:rsidRPr="00D46D9F">
              <w:rPr>
                <w:sz w:val="16"/>
                <w:szCs w:val="16"/>
                <w:lang w:val="sq-AL"/>
              </w:rPr>
              <w:t>3</w:t>
            </w:r>
          </w:p>
        </w:tc>
        <w:tc>
          <w:tcPr>
            <w:tcW w:w="0" w:type="auto"/>
            <w:tcBorders>
              <w:top w:val="single" w:sz="4" w:space="0" w:color="auto"/>
              <w:left w:val="nil"/>
              <w:bottom w:val="nil"/>
              <w:right w:val="nil"/>
            </w:tcBorders>
            <w:shd w:val="clear" w:color="auto" w:fill="auto"/>
            <w:vAlign w:val="bottom"/>
          </w:tcPr>
          <w:p w:rsidR="00DF5B55" w:rsidRPr="00D46D9F" w:rsidRDefault="00DF5B55" w:rsidP="0098580B">
            <w:pPr>
              <w:pStyle w:val="Tabele"/>
              <w:widowControl w:val="0"/>
              <w:rPr>
                <w:sz w:val="16"/>
                <w:szCs w:val="16"/>
                <w:lang w:val="sq-AL"/>
              </w:rPr>
            </w:pPr>
            <w:r w:rsidRPr="00D46D9F">
              <w:rPr>
                <w:sz w:val="16"/>
                <w:szCs w:val="16"/>
                <w:lang w:val="sq-AL"/>
              </w:rPr>
              <w:t>110kV LT e Re Kor</w:t>
            </w:r>
            <w:r w:rsidR="00BF5ED8">
              <w:rPr>
                <w:sz w:val="16"/>
                <w:szCs w:val="16"/>
                <w:lang w:val="sq-AL"/>
              </w:rPr>
              <w:t>çë</w:t>
            </w:r>
            <w:r w:rsidRPr="00D46D9F">
              <w:rPr>
                <w:sz w:val="16"/>
                <w:szCs w:val="16"/>
                <w:lang w:val="sq-AL"/>
              </w:rPr>
              <w:t xml:space="preserve"> Ersek</w:t>
            </w:r>
            <w:r w:rsidR="00BF5ED8">
              <w:rPr>
                <w:sz w:val="16"/>
                <w:szCs w:val="16"/>
                <w:lang w:val="sq-AL"/>
              </w:rPr>
              <w:t>ë</w:t>
            </w:r>
            <w:r w:rsidRPr="00D46D9F">
              <w:rPr>
                <w:sz w:val="16"/>
                <w:szCs w:val="16"/>
                <w:lang w:val="sq-AL"/>
              </w:rPr>
              <w:t xml:space="preserve"> + </w:t>
            </w:r>
            <w:r w:rsidR="00BF5ED8">
              <w:rPr>
                <w:sz w:val="16"/>
                <w:szCs w:val="16"/>
                <w:lang w:val="sq-AL"/>
              </w:rPr>
              <w:t>ç</w:t>
            </w:r>
            <w:r w:rsidRPr="00D46D9F">
              <w:rPr>
                <w:sz w:val="16"/>
                <w:szCs w:val="16"/>
                <w:lang w:val="sq-AL"/>
              </w:rPr>
              <w:t>montimi i linjes se vjeter</w:t>
            </w:r>
          </w:p>
        </w:tc>
        <w:tc>
          <w:tcPr>
            <w:tcW w:w="0" w:type="auto"/>
            <w:tcBorders>
              <w:top w:val="single" w:sz="4" w:space="0" w:color="auto"/>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single" w:sz="4" w:space="0" w:color="auto"/>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36.1km</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single" w:sz="4" w:space="0" w:color="auto"/>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Percjelles</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1.25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1.25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single" w:sz="4" w:space="0" w:color="auto"/>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Izolator</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0.25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0.25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single" w:sz="4" w:space="0" w:color="auto"/>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Shtylla</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1.4</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1.40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single" w:sz="4" w:space="0" w:color="auto"/>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Themel</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0.5</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0.25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0.25 </w:t>
            </w:r>
          </w:p>
        </w:tc>
      </w:tr>
      <w:tr w:rsidR="00DF5B55" w:rsidRPr="00D46D9F">
        <w:trPr>
          <w:gridAfter w:val="1"/>
          <w:trHeight w:val="225"/>
        </w:trPr>
        <w:tc>
          <w:tcPr>
            <w:tcW w:w="0" w:type="auto"/>
            <w:vMerge/>
            <w:tcBorders>
              <w:top w:val="single" w:sz="4" w:space="0" w:color="auto"/>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Te ndryshme (mbikqyrje,instalime,pjese nderimi)</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0.7</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0.80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single" w:sz="4" w:space="0" w:color="auto"/>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nentotali 3.1</w:t>
            </w:r>
          </w:p>
        </w:tc>
        <w:tc>
          <w:tcPr>
            <w:tcW w:w="0" w:type="auto"/>
            <w:tcBorders>
              <w:top w:val="nil"/>
              <w:left w:val="nil"/>
              <w:bottom w:val="nil"/>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nil"/>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4.15</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2.6</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1.50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3.90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0.25 </w:t>
            </w:r>
          </w:p>
        </w:tc>
      </w:tr>
      <w:tr w:rsidR="00DF5B55" w:rsidRPr="00D46D9F">
        <w:trPr>
          <w:gridAfter w:val="1"/>
          <w:trHeight w:val="675"/>
        </w:trPr>
        <w:tc>
          <w:tcPr>
            <w:tcW w:w="0" w:type="auto"/>
            <w:vMerge/>
            <w:tcBorders>
              <w:top w:val="single" w:sz="4" w:space="0" w:color="auto"/>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single" w:sz="4" w:space="0" w:color="auto"/>
              <w:left w:val="nil"/>
              <w:bottom w:val="nil"/>
              <w:right w:val="nil"/>
            </w:tcBorders>
            <w:shd w:val="clear" w:color="auto" w:fill="auto"/>
            <w:vAlign w:val="bottom"/>
          </w:tcPr>
          <w:p w:rsidR="00DF5B55" w:rsidRPr="00D46D9F" w:rsidRDefault="00DF5B55" w:rsidP="0098580B">
            <w:pPr>
              <w:pStyle w:val="Tabele"/>
              <w:widowControl w:val="0"/>
              <w:rPr>
                <w:sz w:val="16"/>
                <w:szCs w:val="16"/>
                <w:lang w:val="sq-AL"/>
              </w:rPr>
            </w:pPr>
            <w:r w:rsidRPr="00D46D9F">
              <w:rPr>
                <w:sz w:val="16"/>
                <w:szCs w:val="16"/>
                <w:lang w:val="sq-AL"/>
              </w:rPr>
              <w:t>Shtrirje e nenstacionit ne Korce + punime te rehabillitimit te nevojshme</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single" w:sz="4" w:space="0" w:color="auto"/>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Pajisje HV</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0.40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0.40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single" w:sz="4" w:space="0" w:color="auto"/>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Punime te themelimit</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0.5</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0.20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0.30 </w:t>
            </w:r>
          </w:p>
        </w:tc>
      </w:tr>
      <w:tr w:rsidR="00DF5B55" w:rsidRPr="00D46D9F">
        <w:trPr>
          <w:gridAfter w:val="1"/>
          <w:trHeight w:val="225"/>
        </w:trPr>
        <w:tc>
          <w:tcPr>
            <w:tcW w:w="0" w:type="auto"/>
            <w:vMerge/>
            <w:tcBorders>
              <w:top w:val="single" w:sz="4" w:space="0" w:color="auto"/>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single" w:sz="4" w:space="0" w:color="auto"/>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nentotali 3.2</w:t>
            </w:r>
          </w:p>
        </w:tc>
        <w:tc>
          <w:tcPr>
            <w:tcW w:w="0" w:type="auto"/>
            <w:tcBorders>
              <w:top w:val="nil"/>
              <w:left w:val="nil"/>
              <w:bottom w:val="single" w:sz="4" w:space="0" w:color="auto"/>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0.9</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0.5</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0.40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0.60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0.30 </w:t>
            </w:r>
          </w:p>
        </w:tc>
      </w:tr>
      <w:tr w:rsidR="00DF5B55" w:rsidRPr="00D46D9F">
        <w:trPr>
          <w:gridAfter w:val="1"/>
          <w:trHeight w:val="675"/>
        </w:trPr>
        <w:tc>
          <w:tcPr>
            <w:tcW w:w="0" w:type="auto"/>
            <w:vMerge w:val="restart"/>
            <w:tcBorders>
              <w:top w:val="nil"/>
              <w:left w:val="single" w:sz="4" w:space="0" w:color="auto"/>
              <w:bottom w:val="nil"/>
              <w:right w:val="nil"/>
            </w:tcBorders>
            <w:shd w:val="clear" w:color="auto" w:fill="auto"/>
            <w:noWrap/>
            <w:vAlign w:val="center"/>
          </w:tcPr>
          <w:p w:rsidR="00DF5B55" w:rsidRPr="00D46D9F" w:rsidRDefault="00DF5B55" w:rsidP="0098580B">
            <w:pPr>
              <w:pStyle w:val="Tabele"/>
              <w:widowControl w:val="0"/>
              <w:rPr>
                <w:sz w:val="16"/>
                <w:szCs w:val="16"/>
                <w:lang w:val="sq-AL"/>
              </w:rPr>
            </w:pPr>
            <w:r w:rsidRPr="00D46D9F">
              <w:rPr>
                <w:sz w:val="16"/>
                <w:szCs w:val="16"/>
                <w:lang w:val="sq-AL"/>
              </w:rPr>
              <w:t>4</w:t>
            </w:r>
          </w:p>
        </w:tc>
        <w:tc>
          <w:tcPr>
            <w:tcW w:w="0" w:type="auto"/>
            <w:tcBorders>
              <w:top w:val="nil"/>
              <w:left w:val="nil"/>
              <w:bottom w:val="nil"/>
              <w:right w:val="nil"/>
            </w:tcBorders>
            <w:shd w:val="clear" w:color="auto" w:fill="auto"/>
            <w:vAlign w:val="bottom"/>
          </w:tcPr>
          <w:p w:rsidR="00DF5B55" w:rsidRPr="00D46D9F" w:rsidRDefault="00DF5B55" w:rsidP="0098580B">
            <w:pPr>
              <w:pStyle w:val="Tabele"/>
              <w:widowControl w:val="0"/>
              <w:rPr>
                <w:sz w:val="16"/>
                <w:szCs w:val="16"/>
                <w:lang w:val="sq-AL"/>
              </w:rPr>
            </w:pPr>
            <w:r w:rsidRPr="00D46D9F">
              <w:rPr>
                <w:sz w:val="16"/>
                <w:szCs w:val="16"/>
                <w:lang w:val="sq-AL"/>
              </w:rPr>
              <w:t>110kV LT e Re Permet-Kelcyre + cmontimi i linjes se vjeter</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43km</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nil"/>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Percjelles</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1.50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1.50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nil"/>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Izolator</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0.50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0.50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nil"/>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Shtylla</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1.7</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1.70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nil"/>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Themel</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0.6</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0.60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nil"/>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Te ndryshme (mbikqyrje,instalime,pjese nderimi)</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0.6</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0.30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0.30 </w:t>
            </w:r>
          </w:p>
        </w:tc>
      </w:tr>
      <w:tr w:rsidR="00DF5B55" w:rsidRPr="00D46D9F">
        <w:trPr>
          <w:gridAfter w:val="1"/>
          <w:trHeight w:val="225"/>
        </w:trPr>
        <w:tc>
          <w:tcPr>
            <w:tcW w:w="0" w:type="auto"/>
            <w:vMerge/>
            <w:tcBorders>
              <w:top w:val="nil"/>
              <w:left w:val="single" w:sz="4" w:space="0" w:color="auto"/>
              <w:bottom w:val="nil"/>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nentotali 4.1</w:t>
            </w:r>
          </w:p>
        </w:tc>
        <w:tc>
          <w:tcPr>
            <w:tcW w:w="0" w:type="auto"/>
            <w:tcBorders>
              <w:top w:val="nil"/>
              <w:left w:val="nil"/>
              <w:bottom w:val="nil"/>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nil"/>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4.9</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2.9</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2.00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4.60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0.30 </w:t>
            </w:r>
          </w:p>
        </w:tc>
      </w:tr>
      <w:tr w:rsidR="00DF5B55" w:rsidRPr="00D46D9F">
        <w:trPr>
          <w:gridAfter w:val="1"/>
          <w:trHeight w:val="900"/>
        </w:trPr>
        <w:tc>
          <w:tcPr>
            <w:tcW w:w="0" w:type="auto"/>
            <w:vMerge/>
            <w:tcBorders>
              <w:top w:val="nil"/>
              <w:left w:val="single" w:sz="4" w:space="0" w:color="auto"/>
              <w:bottom w:val="nil"/>
              <w:right w:val="nil"/>
            </w:tcBorders>
            <w:vAlign w:val="center"/>
          </w:tcPr>
          <w:p w:rsidR="00DF5B55" w:rsidRPr="00D46D9F" w:rsidRDefault="00DF5B55" w:rsidP="0098580B">
            <w:pPr>
              <w:pStyle w:val="Tabele"/>
              <w:widowControl w:val="0"/>
              <w:rPr>
                <w:sz w:val="16"/>
                <w:szCs w:val="16"/>
                <w:lang w:val="sq-AL"/>
              </w:rPr>
            </w:pPr>
          </w:p>
        </w:tc>
        <w:tc>
          <w:tcPr>
            <w:tcW w:w="0" w:type="auto"/>
            <w:tcBorders>
              <w:top w:val="single" w:sz="4" w:space="0" w:color="auto"/>
              <w:left w:val="nil"/>
              <w:bottom w:val="nil"/>
              <w:right w:val="nil"/>
            </w:tcBorders>
            <w:shd w:val="clear" w:color="auto" w:fill="auto"/>
            <w:vAlign w:val="bottom"/>
          </w:tcPr>
          <w:p w:rsidR="00DF5B55" w:rsidRPr="00D46D9F" w:rsidRDefault="00DF5B55" w:rsidP="0098580B">
            <w:pPr>
              <w:pStyle w:val="Tabele"/>
              <w:widowControl w:val="0"/>
              <w:rPr>
                <w:sz w:val="16"/>
                <w:szCs w:val="16"/>
                <w:lang w:val="sq-AL"/>
              </w:rPr>
            </w:pPr>
            <w:r w:rsidRPr="00D46D9F">
              <w:rPr>
                <w:sz w:val="16"/>
                <w:szCs w:val="16"/>
                <w:lang w:val="sq-AL"/>
              </w:rPr>
              <w:t>Shtrirje e nenstacionit ne Kelcyre dhe Memaliaj + punime te rehabillitimit te nevojshme</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nil"/>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Pajisje HV</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1.70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1.70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nil"/>
              <w:left w:val="single" w:sz="4" w:space="0" w:color="auto"/>
              <w:bottom w:val="nil"/>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Punime te themelimit</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1.0</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0.70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0.30 </w:t>
            </w:r>
          </w:p>
        </w:tc>
      </w:tr>
      <w:tr w:rsidR="00DF5B55" w:rsidRPr="00D46D9F">
        <w:trPr>
          <w:gridAfter w:val="1"/>
          <w:trHeight w:val="225"/>
        </w:trPr>
        <w:tc>
          <w:tcPr>
            <w:tcW w:w="0" w:type="auto"/>
            <w:vMerge/>
            <w:tcBorders>
              <w:top w:val="nil"/>
              <w:left w:val="single" w:sz="4" w:space="0" w:color="auto"/>
              <w:bottom w:val="nil"/>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nentotali 4.2</w:t>
            </w:r>
          </w:p>
        </w:tc>
        <w:tc>
          <w:tcPr>
            <w:tcW w:w="0" w:type="auto"/>
            <w:tcBorders>
              <w:top w:val="nil"/>
              <w:left w:val="nil"/>
              <w:bottom w:val="nil"/>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nil"/>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2.7</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1</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1.70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2.40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0.30 </w:t>
            </w:r>
          </w:p>
        </w:tc>
      </w:tr>
      <w:tr w:rsidR="00DF5B55" w:rsidRPr="00D46D9F">
        <w:trPr>
          <w:gridAfter w:val="1"/>
          <w:trHeight w:val="225"/>
        </w:trPr>
        <w:tc>
          <w:tcPr>
            <w:tcW w:w="0" w:type="auto"/>
            <w:vMerge w:val="restart"/>
            <w:tcBorders>
              <w:top w:val="single" w:sz="4" w:space="0" w:color="auto"/>
              <w:left w:val="single" w:sz="4" w:space="0" w:color="auto"/>
              <w:bottom w:val="single" w:sz="4" w:space="0" w:color="000000"/>
              <w:right w:val="nil"/>
            </w:tcBorders>
            <w:shd w:val="clear" w:color="auto" w:fill="auto"/>
            <w:noWrap/>
            <w:vAlign w:val="center"/>
          </w:tcPr>
          <w:p w:rsidR="00DF5B55" w:rsidRPr="00D46D9F" w:rsidRDefault="00DF5B55" w:rsidP="0098580B">
            <w:pPr>
              <w:pStyle w:val="Tabele"/>
              <w:widowControl w:val="0"/>
              <w:rPr>
                <w:sz w:val="16"/>
                <w:szCs w:val="16"/>
                <w:lang w:val="sq-AL"/>
              </w:rPr>
            </w:pPr>
            <w:r w:rsidRPr="00D46D9F">
              <w:rPr>
                <w:sz w:val="16"/>
                <w:szCs w:val="16"/>
                <w:lang w:val="sq-AL"/>
              </w:rPr>
              <w:t>5</w:t>
            </w:r>
          </w:p>
        </w:tc>
        <w:tc>
          <w:tcPr>
            <w:tcW w:w="0" w:type="auto"/>
            <w:gridSpan w:val="2"/>
            <w:tcBorders>
              <w:top w:val="single" w:sz="4" w:space="0" w:color="auto"/>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Krah transformatori ne Zemblak 400 kV</w:t>
            </w:r>
          </w:p>
        </w:tc>
        <w:tc>
          <w:tcPr>
            <w:tcW w:w="0" w:type="auto"/>
            <w:tcBorders>
              <w:top w:val="single" w:sz="4" w:space="0" w:color="auto"/>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single" w:sz="4" w:space="0" w:color="auto"/>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Pajisje HV</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0.7</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0.7</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single" w:sz="4" w:space="0" w:color="auto"/>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Punime te themelimit</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0.2</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0.2</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gridAfter w:val="1"/>
          <w:trHeight w:val="225"/>
        </w:trPr>
        <w:tc>
          <w:tcPr>
            <w:tcW w:w="0" w:type="auto"/>
            <w:vMerge/>
            <w:tcBorders>
              <w:top w:val="single" w:sz="4" w:space="0" w:color="auto"/>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gridSpan w:val="2"/>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Krah transformatori ne Zemblak 110 kV</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r>
      <w:tr w:rsidR="00DF5B55" w:rsidRPr="00D46D9F">
        <w:trPr>
          <w:trHeight w:val="225"/>
        </w:trPr>
        <w:tc>
          <w:tcPr>
            <w:tcW w:w="0" w:type="auto"/>
            <w:vMerge/>
            <w:tcBorders>
              <w:top w:val="single" w:sz="4" w:space="0" w:color="auto"/>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Pajisje HV</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0.3</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0.3</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r>
      <w:tr w:rsidR="00DF5B55" w:rsidRPr="00D46D9F">
        <w:trPr>
          <w:trHeight w:val="225"/>
        </w:trPr>
        <w:tc>
          <w:tcPr>
            <w:tcW w:w="0" w:type="auto"/>
            <w:vMerge/>
            <w:tcBorders>
              <w:top w:val="single" w:sz="4" w:space="0" w:color="auto"/>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Punime te themelimit</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0.1</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0.1</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r>
      <w:tr w:rsidR="00DF5B55" w:rsidRPr="00D46D9F">
        <w:trPr>
          <w:trHeight w:val="225"/>
        </w:trPr>
        <w:tc>
          <w:tcPr>
            <w:tcW w:w="0" w:type="auto"/>
            <w:vMerge/>
            <w:tcBorders>
              <w:top w:val="single" w:sz="4" w:space="0" w:color="auto"/>
              <w:left w:val="single" w:sz="4" w:space="0" w:color="auto"/>
              <w:bottom w:val="single" w:sz="4" w:space="0" w:color="auto"/>
              <w:right w:val="nil"/>
            </w:tcBorders>
            <w:vAlign w:val="center"/>
          </w:tcPr>
          <w:p w:rsidR="00DF5B55" w:rsidRPr="00D46D9F" w:rsidRDefault="00DF5B55" w:rsidP="0098580B">
            <w:pPr>
              <w:pStyle w:val="Tabele"/>
              <w:widowControl w:val="0"/>
              <w:rPr>
                <w:sz w:val="16"/>
                <w:szCs w:val="16"/>
                <w:lang w:val="sq-AL"/>
              </w:rPr>
            </w:pPr>
          </w:p>
        </w:tc>
        <w:tc>
          <w:tcPr>
            <w:tcW w:w="0" w:type="auto"/>
            <w:gridSpan w:val="2"/>
            <w:tcBorders>
              <w:top w:val="nil"/>
              <w:left w:val="nil"/>
              <w:bottom w:val="single" w:sz="4" w:space="0" w:color="auto"/>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Transformator energjie 150 MVA -400/110 Kv</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nil"/>
            </w:tcBorders>
            <w:shd w:val="clear" w:color="auto" w:fill="auto"/>
            <w:noWrap/>
            <w:vAlign w:val="bottom"/>
          </w:tcPr>
          <w:p w:rsidR="00DF5B55" w:rsidRPr="00D46D9F" w:rsidRDefault="00DF5B55" w:rsidP="0098580B">
            <w:pPr>
              <w:pStyle w:val="Tabele"/>
              <w:widowControl w:val="0"/>
              <w:rPr>
                <w:sz w:val="16"/>
                <w:szCs w:val="16"/>
                <w:lang w:val="sq-AL"/>
              </w:rPr>
            </w:pPr>
          </w:p>
        </w:tc>
      </w:tr>
      <w:tr w:rsidR="00DF5B55" w:rsidRPr="00D46D9F">
        <w:trPr>
          <w:trHeight w:val="225"/>
        </w:trPr>
        <w:tc>
          <w:tcPr>
            <w:tcW w:w="0" w:type="auto"/>
            <w:vMerge/>
            <w:tcBorders>
              <w:top w:val="single" w:sz="4" w:space="0" w:color="auto"/>
              <w:left w:val="single" w:sz="4" w:space="0" w:color="auto"/>
              <w:bottom w:val="single" w:sz="4" w:space="0" w:color="auto"/>
              <w:right w:val="single" w:sz="4" w:space="0" w:color="auto"/>
            </w:tcBorders>
            <w:vAlign w:val="center"/>
          </w:tcPr>
          <w:p w:rsidR="00DF5B55" w:rsidRPr="00D46D9F" w:rsidRDefault="00DF5B55" w:rsidP="0098580B">
            <w:pPr>
              <w:pStyle w:val="Tabele"/>
              <w:widowControl w:val="0"/>
              <w:rPr>
                <w:sz w:val="16"/>
                <w:szCs w:val="16"/>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Pajisje HV</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p>
        </w:tc>
      </w:tr>
      <w:tr w:rsidR="00DF5B55" w:rsidRPr="00D46D9F">
        <w:trPr>
          <w:trHeight w:val="225"/>
        </w:trPr>
        <w:tc>
          <w:tcPr>
            <w:tcW w:w="0" w:type="auto"/>
            <w:vMerge/>
            <w:tcBorders>
              <w:top w:val="single" w:sz="4" w:space="0" w:color="auto"/>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single" w:sz="4" w:space="0" w:color="auto"/>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single" w:sz="4" w:space="0" w:color="auto"/>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Punime te themelimit</w:t>
            </w:r>
          </w:p>
        </w:tc>
        <w:tc>
          <w:tcPr>
            <w:tcW w:w="0" w:type="auto"/>
            <w:tcBorders>
              <w:top w:val="single" w:sz="4" w:space="0" w:color="auto"/>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single" w:sz="4" w:space="0" w:color="auto"/>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r>
      <w:tr w:rsidR="00DF5B55" w:rsidRPr="00D46D9F">
        <w:trPr>
          <w:trHeight w:val="525"/>
        </w:trPr>
        <w:tc>
          <w:tcPr>
            <w:tcW w:w="0" w:type="auto"/>
            <w:vMerge/>
            <w:tcBorders>
              <w:top w:val="single" w:sz="4" w:space="0" w:color="auto"/>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gridSpan w:val="2"/>
            <w:tcBorders>
              <w:top w:val="nil"/>
              <w:left w:val="nil"/>
              <w:bottom w:val="nil"/>
              <w:right w:val="nil"/>
            </w:tcBorders>
            <w:shd w:val="clear" w:color="auto" w:fill="auto"/>
            <w:vAlign w:val="bottom"/>
          </w:tcPr>
          <w:p w:rsidR="00DF5B55" w:rsidRPr="00D46D9F" w:rsidRDefault="00DF5B55" w:rsidP="0098580B">
            <w:pPr>
              <w:pStyle w:val="Tabele"/>
              <w:widowControl w:val="0"/>
              <w:rPr>
                <w:sz w:val="16"/>
                <w:szCs w:val="16"/>
                <w:lang w:val="sq-AL"/>
              </w:rPr>
            </w:pPr>
            <w:r w:rsidRPr="00D46D9F">
              <w:rPr>
                <w:sz w:val="16"/>
                <w:szCs w:val="16"/>
                <w:lang w:val="sq-AL"/>
              </w:rPr>
              <w:t>Instalimi i qarkut te dyte ne linjen ekzistuese te transmetimit 110kV Zemblak-Korce</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13 km</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0.3</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0.2</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0.5</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r>
      <w:tr w:rsidR="00DF5B55" w:rsidRPr="00D46D9F">
        <w:trPr>
          <w:trHeight w:val="225"/>
        </w:trPr>
        <w:tc>
          <w:tcPr>
            <w:tcW w:w="0" w:type="auto"/>
            <w:vMerge/>
            <w:tcBorders>
              <w:top w:val="single" w:sz="4" w:space="0" w:color="auto"/>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gridSpan w:val="2"/>
            <w:tcBorders>
              <w:top w:val="nil"/>
              <w:left w:val="nil"/>
              <w:bottom w:val="nil"/>
              <w:right w:val="nil"/>
            </w:tcBorders>
            <w:shd w:val="clear" w:color="auto" w:fill="auto"/>
            <w:vAlign w:val="bottom"/>
          </w:tcPr>
          <w:p w:rsidR="00DF5B55" w:rsidRPr="00D46D9F" w:rsidRDefault="00DF5B55" w:rsidP="0098580B">
            <w:pPr>
              <w:pStyle w:val="Tabele"/>
              <w:widowControl w:val="0"/>
              <w:rPr>
                <w:sz w:val="16"/>
                <w:szCs w:val="16"/>
                <w:lang w:val="sq-AL"/>
              </w:rPr>
            </w:pPr>
            <w:r w:rsidRPr="00D46D9F">
              <w:rPr>
                <w:sz w:val="16"/>
                <w:szCs w:val="16"/>
                <w:lang w:val="sq-AL"/>
              </w:rPr>
              <w:t>Punime te lidhura me nenstacionin 400/110 kV Zemblak,SCADA,OPGW,RTU,instalime telecom etj.</w:t>
            </w: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set</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0.2</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0.3</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0.3</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0.2</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r>
      <w:tr w:rsidR="00DF5B55" w:rsidRPr="00D46D9F">
        <w:trPr>
          <w:trHeight w:val="225"/>
        </w:trPr>
        <w:tc>
          <w:tcPr>
            <w:tcW w:w="0" w:type="auto"/>
            <w:vMerge/>
            <w:tcBorders>
              <w:top w:val="single" w:sz="4" w:space="0" w:color="auto"/>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single" w:sz="4" w:space="0" w:color="auto"/>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nentotali 5</w:t>
            </w:r>
          </w:p>
        </w:tc>
        <w:tc>
          <w:tcPr>
            <w:tcW w:w="0" w:type="auto"/>
            <w:tcBorders>
              <w:top w:val="nil"/>
              <w:left w:val="nil"/>
              <w:bottom w:val="single" w:sz="4" w:space="0" w:color="auto"/>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4.2</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1.4</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2.8</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4</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0.2</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r>
      <w:tr w:rsidR="00DF5B55" w:rsidRPr="00D46D9F">
        <w:trPr>
          <w:trHeight w:val="225"/>
        </w:trPr>
        <w:tc>
          <w:tcPr>
            <w:tcW w:w="0" w:type="auto"/>
            <w:vMerge w:val="restart"/>
            <w:tcBorders>
              <w:top w:val="nil"/>
              <w:left w:val="single" w:sz="4" w:space="0" w:color="auto"/>
              <w:bottom w:val="single" w:sz="4" w:space="0" w:color="000000"/>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gridSpan w:val="2"/>
            <w:tcBorders>
              <w:top w:val="single" w:sz="4" w:space="0" w:color="auto"/>
              <w:left w:val="nil"/>
              <w:bottom w:val="single" w:sz="4" w:space="0" w:color="auto"/>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Totali i madh i Komponentit II (investime)</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23.1</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11.6</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11.5</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21.4</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1.7</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r>
      <w:tr w:rsidR="00DF5B55" w:rsidRPr="00D46D9F">
        <w:trPr>
          <w:trHeight w:val="67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vAlign w:val="bottom"/>
          </w:tcPr>
          <w:p w:rsidR="00DF5B55" w:rsidRPr="00D46D9F" w:rsidRDefault="00DF5B55" w:rsidP="0098580B">
            <w:pPr>
              <w:pStyle w:val="Tabele"/>
              <w:widowControl w:val="0"/>
              <w:rPr>
                <w:sz w:val="16"/>
                <w:szCs w:val="16"/>
                <w:lang w:val="sq-AL"/>
              </w:rPr>
            </w:pPr>
            <w:r w:rsidRPr="00D46D9F">
              <w:rPr>
                <w:sz w:val="16"/>
                <w:szCs w:val="16"/>
                <w:lang w:val="sq-AL"/>
              </w:rPr>
              <w:t>Kontigjenca, rritje cmimi i lendeve te para, pjeseve te nderimit, etj.</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11%</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2.4</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0.4</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2</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2.4</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r>
      <w:tr w:rsidR="00DF5B55" w:rsidRPr="00D46D9F">
        <w:trPr>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Konsulenca</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c>
          <w:tcPr>
            <w:tcW w:w="0" w:type="auto"/>
            <w:tcBorders>
              <w:top w:val="nil"/>
              <w:left w:val="nil"/>
              <w:bottom w:val="nil"/>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3%</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0.6</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0.6</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0.6</w:t>
            </w:r>
          </w:p>
        </w:tc>
        <w:tc>
          <w:tcPr>
            <w:tcW w:w="0" w:type="auto"/>
            <w:tcBorders>
              <w:top w:val="nil"/>
              <w:left w:val="nil"/>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r>
      <w:tr w:rsidR="00DF5B55" w:rsidRPr="00D46D9F">
        <w:trPr>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tcBorders>
              <w:top w:val="nil"/>
              <w:left w:val="nil"/>
              <w:bottom w:val="single" w:sz="4" w:space="0" w:color="auto"/>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Totali i Komponentit II</w:t>
            </w:r>
          </w:p>
        </w:tc>
        <w:tc>
          <w:tcPr>
            <w:tcW w:w="0" w:type="auto"/>
            <w:tcBorders>
              <w:top w:val="nil"/>
              <w:left w:val="nil"/>
              <w:bottom w:val="single" w:sz="4" w:space="0" w:color="auto"/>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26.1</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12</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16.1</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24.4</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1.7</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r>
      <w:tr w:rsidR="00DF5B55" w:rsidRPr="00D46D9F">
        <w:trPr>
          <w:trHeight w:val="225"/>
        </w:trPr>
        <w:tc>
          <w:tcPr>
            <w:tcW w:w="0" w:type="auto"/>
            <w:vMerge/>
            <w:tcBorders>
              <w:top w:val="nil"/>
              <w:left w:val="single" w:sz="4" w:space="0" w:color="auto"/>
              <w:bottom w:val="single" w:sz="4" w:space="0" w:color="000000"/>
              <w:right w:val="nil"/>
            </w:tcBorders>
            <w:vAlign w:val="center"/>
          </w:tcPr>
          <w:p w:rsidR="00DF5B55" w:rsidRPr="00D46D9F" w:rsidRDefault="00DF5B55" w:rsidP="0098580B">
            <w:pPr>
              <w:pStyle w:val="Tabele"/>
              <w:widowControl w:val="0"/>
              <w:rPr>
                <w:sz w:val="16"/>
                <w:szCs w:val="16"/>
                <w:lang w:val="sq-AL"/>
              </w:rPr>
            </w:pPr>
          </w:p>
        </w:tc>
        <w:tc>
          <w:tcPr>
            <w:tcW w:w="0" w:type="auto"/>
            <w:gridSpan w:val="2"/>
            <w:tcBorders>
              <w:top w:val="nil"/>
              <w:left w:val="nil"/>
              <w:bottom w:val="single" w:sz="4" w:space="0" w:color="auto"/>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Totali i pergjithshem i Komponentit II</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gridSpan w:val="5"/>
            <w:tcBorders>
              <w:top w:val="single" w:sz="4" w:space="0" w:color="auto"/>
              <w:left w:val="nil"/>
              <w:bottom w:val="single" w:sz="4" w:space="0" w:color="auto"/>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26.1</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r>
      <w:tr w:rsidR="00DF5B55" w:rsidRPr="00D46D9F">
        <w:trPr>
          <w:trHeight w:val="450"/>
        </w:trPr>
        <w:tc>
          <w:tcPr>
            <w:tcW w:w="0" w:type="auto"/>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rFonts w:ascii="Times New Roman" w:hAnsi="Times New Roman"/>
                <w:sz w:val="16"/>
                <w:szCs w:val="16"/>
                <w:lang w:val="sq-AL"/>
              </w:rPr>
            </w:pPr>
            <w:r w:rsidRPr="00D46D9F">
              <w:rPr>
                <w:rFonts w:ascii="Times New Roman" w:hAnsi="Times New Roman"/>
                <w:sz w:val="16"/>
                <w:szCs w:val="16"/>
                <w:lang w:val="sq-AL"/>
              </w:rPr>
              <w:t>Linja Unazore 110-kV e Shqiperise se Jugut</w:t>
            </w:r>
          </w:p>
        </w:tc>
        <w:tc>
          <w:tcPr>
            <w:tcW w:w="0" w:type="auto"/>
            <w:tcBorders>
              <w:top w:val="nil"/>
              <w:left w:val="nil"/>
              <w:bottom w:val="single" w:sz="4" w:space="0" w:color="auto"/>
              <w:right w:val="single" w:sz="4" w:space="0" w:color="auto"/>
            </w:tcBorders>
            <w:shd w:val="clear" w:color="auto" w:fill="auto"/>
            <w:vAlign w:val="bottom"/>
          </w:tcPr>
          <w:p w:rsidR="00DF5B55" w:rsidRPr="00D46D9F" w:rsidRDefault="00DF5B55" w:rsidP="0098580B">
            <w:pPr>
              <w:pStyle w:val="Tabele"/>
              <w:widowControl w:val="0"/>
              <w:rPr>
                <w:sz w:val="16"/>
                <w:szCs w:val="16"/>
                <w:lang w:val="sq-AL"/>
              </w:rPr>
            </w:pPr>
            <w:r w:rsidRPr="00D46D9F">
              <w:rPr>
                <w:sz w:val="16"/>
                <w:szCs w:val="16"/>
                <w:lang w:val="sq-AL"/>
              </w:rPr>
              <w:t>Kostot totale</w:t>
            </w:r>
          </w:p>
        </w:tc>
        <w:tc>
          <w:tcPr>
            <w:tcW w:w="0" w:type="auto"/>
            <w:tcBorders>
              <w:top w:val="nil"/>
              <w:left w:val="nil"/>
              <w:bottom w:val="single" w:sz="4" w:space="0" w:color="auto"/>
              <w:right w:val="single" w:sz="4" w:space="0" w:color="auto"/>
            </w:tcBorders>
            <w:shd w:val="clear" w:color="auto" w:fill="auto"/>
            <w:vAlign w:val="bottom"/>
          </w:tcPr>
          <w:p w:rsidR="00DF5B55" w:rsidRPr="00D46D9F" w:rsidRDefault="00DF5B55" w:rsidP="0098580B">
            <w:pPr>
              <w:pStyle w:val="Tabele"/>
              <w:widowControl w:val="0"/>
              <w:rPr>
                <w:sz w:val="16"/>
                <w:szCs w:val="16"/>
                <w:lang w:val="sq-AL"/>
              </w:rPr>
            </w:pPr>
            <w:r w:rsidRPr="00D46D9F">
              <w:rPr>
                <w:sz w:val="16"/>
                <w:szCs w:val="16"/>
                <w:lang w:val="sq-AL"/>
              </w:rPr>
              <w:t>Kostot lokale</w:t>
            </w:r>
          </w:p>
        </w:tc>
        <w:tc>
          <w:tcPr>
            <w:tcW w:w="0" w:type="auto"/>
            <w:tcBorders>
              <w:top w:val="nil"/>
              <w:left w:val="nil"/>
              <w:bottom w:val="single" w:sz="4" w:space="0" w:color="auto"/>
              <w:right w:val="single" w:sz="4" w:space="0" w:color="auto"/>
            </w:tcBorders>
            <w:shd w:val="clear" w:color="auto" w:fill="auto"/>
            <w:vAlign w:val="bottom"/>
          </w:tcPr>
          <w:p w:rsidR="00DF5B55" w:rsidRPr="00D46D9F" w:rsidRDefault="00DF5B55" w:rsidP="0098580B">
            <w:pPr>
              <w:pStyle w:val="Tabele"/>
              <w:widowControl w:val="0"/>
              <w:rPr>
                <w:sz w:val="16"/>
                <w:szCs w:val="16"/>
                <w:lang w:val="sq-AL"/>
              </w:rPr>
            </w:pPr>
            <w:r w:rsidRPr="00D46D9F">
              <w:rPr>
                <w:sz w:val="16"/>
                <w:szCs w:val="16"/>
                <w:lang w:val="sq-AL"/>
              </w:rPr>
              <w:t>Kostot e jashtme</w:t>
            </w:r>
          </w:p>
        </w:tc>
        <w:tc>
          <w:tcPr>
            <w:tcW w:w="0" w:type="auto"/>
            <w:tcBorders>
              <w:top w:val="nil"/>
              <w:left w:val="nil"/>
              <w:bottom w:val="single" w:sz="4" w:space="0" w:color="auto"/>
              <w:right w:val="single" w:sz="4" w:space="0" w:color="auto"/>
            </w:tcBorders>
            <w:shd w:val="clear" w:color="auto" w:fill="auto"/>
            <w:vAlign w:val="bottom"/>
          </w:tcPr>
          <w:p w:rsidR="00DF5B55" w:rsidRPr="00D46D9F" w:rsidRDefault="00DF5B55" w:rsidP="0098580B">
            <w:pPr>
              <w:pStyle w:val="Tabele"/>
              <w:widowControl w:val="0"/>
              <w:rPr>
                <w:sz w:val="16"/>
                <w:szCs w:val="16"/>
                <w:lang w:val="sq-AL"/>
              </w:rPr>
            </w:pPr>
            <w:r w:rsidRPr="00D46D9F">
              <w:rPr>
                <w:sz w:val="16"/>
                <w:szCs w:val="16"/>
                <w:lang w:val="sq-AL"/>
              </w:rPr>
              <w:t>Financimi FC</w:t>
            </w:r>
          </w:p>
        </w:tc>
        <w:tc>
          <w:tcPr>
            <w:tcW w:w="0" w:type="auto"/>
            <w:tcBorders>
              <w:top w:val="nil"/>
              <w:left w:val="nil"/>
              <w:bottom w:val="single" w:sz="4" w:space="0" w:color="auto"/>
              <w:right w:val="single" w:sz="4" w:space="0" w:color="auto"/>
            </w:tcBorders>
            <w:shd w:val="clear" w:color="auto" w:fill="auto"/>
            <w:vAlign w:val="bottom"/>
          </w:tcPr>
          <w:p w:rsidR="00DF5B55" w:rsidRPr="00D46D9F" w:rsidRDefault="00DF5B55" w:rsidP="0098580B">
            <w:pPr>
              <w:pStyle w:val="Tabele"/>
              <w:widowControl w:val="0"/>
              <w:rPr>
                <w:sz w:val="16"/>
                <w:szCs w:val="16"/>
                <w:lang w:val="sq-AL"/>
              </w:rPr>
            </w:pPr>
            <w:r w:rsidRPr="00D46D9F">
              <w:rPr>
                <w:sz w:val="16"/>
                <w:szCs w:val="16"/>
                <w:lang w:val="sq-AL"/>
              </w:rPr>
              <w:t>Kontributi i OST</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r>
      <w:tr w:rsidR="00DF5B55" w:rsidRPr="00D46D9F">
        <w:trPr>
          <w:trHeight w:val="225"/>
        </w:trPr>
        <w:tc>
          <w:tcPr>
            <w:tcW w:w="0" w:type="auto"/>
            <w:tcBorders>
              <w:top w:val="nil"/>
              <w:left w:val="single" w:sz="4" w:space="0" w:color="auto"/>
              <w:bottom w:val="single" w:sz="4" w:space="0" w:color="auto"/>
              <w:right w:val="single" w:sz="4" w:space="0" w:color="auto"/>
            </w:tcBorders>
            <w:shd w:val="clear" w:color="auto" w:fill="auto"/>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gridSpan w:val="2"/>
            <w:tcBorders>
              <w:top w:val="single" w:sz="4" w:space="0" w:color="auto"/>
              <w:left w:val="nil"/>
              <w:bottom w:val="single" w:sz="4" w:space="0" w:color="auto"/>
              <w:right w:val="nil"/>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Totali i pergjithshem Komponenti I+II</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51.7</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21.8</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29.9</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 xml:space="preserve">       49.00 </w:t>
            </w:r>
          </w:p>
        </w:tc>
        <w:tc>
          <w:tcPr>
            <w:tcW w:w="0" w:type="auto"/>
            <w:tcBorders>
              <w:top w:val="nil"/>
              <w:left w:val="nil"/>
              <w:bottom w:val="single" w:sz="4" w:space="0" w:color="auto"/>
              <w:right w:val="single" w:sz="4" w:space="0" w:color="auto"/>
            </w:tcBorders>
            <w:shd w:val="clear" w:color="auto" w:fill="C0C0C0"/>
            <w:noWrap/>
            <w:vAlign w:val="bottom"/>
          </w:tcPr>
          <w:p w:rsidR="00DF5B55" w:rsidRPr="00D46D9F" w:rsidRDefault="00DF5B55" w:rsidP="0098580B">
            <w:pPr>
              <w:pStyle w:val="Tabele"/>
              <w:widowControl w:val="0"/>
              <w:rPr>
                <w:sz w:val="16"/>
                <w:szCs w:val="16"/>
                <w:lang w:val="sq-AL"/>
              </w:rPr>
            </w:pPr>
            <w:r w:rsidRPr="00D46D9F">
              <w:rPr>
                <w:sz w:val="16"/>
                <w:szCs w:val="16"/>
                <w:lang w:val="sq-AL"/>
              </w:rPr>
              <w:t>2.7</w:t>
            </w:r>
          </w:p>
        </w:tc>
        <w:tc>
          <w:tcPr>
            <w:tcW w:w="0" w:type="auto"/>
            <w:tcBorders>
              <w:top w:val="nil"/>
              <w:left w:val="nil"/>
              <w:bottom w:val="nil"/>
              <w:right w:val="nil"/>
            </w:tcBorders>
            <w:shd w:val="clear" w:color="auto" w:fill="auto"/>
            <w:noWrap/>
            <w:vAlign w:val="bottom"/>
          </w:tcPr>
          <w:p w:rsidR="00DF5B55" w:rsidRPr="00D46D9F" w:rsidRDefault="00DF5B55" w:rsidP="0098580B">
            <w:pPr>
              <w:pStyle w:val="Tabele"/>
              <w:widowControl w:val="0"/>
              <w:rPr>
                <w:sz w:val="16"/>
                <w:szCs w:val="16"/>
                <w:lang w:val="sq-AL"/>
              </w:rPr>
            </w:pPr>
          </w:p>
        </w:tc>
      </w:tr>
    </w:tbl>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835B8C" w:rsidRPr="00D46D9F" w:rsidRDefault="00835B8C" w:rsidP="0098580B">
      <w:pPr>
        <w:pStyle w:val="Paragrafi0"/>
        <w:rPr>
          <w:lang w:val="sq-AL"/>
        </w:rPr>
      </w:pPr>
    </w:p>
    <w:p w:rsidR="00835B8C" w:rsidRPr="00D46D9F" w:rsidRDefault="00835B8C" w:rsidP="0098580B">
      <w:pPr>
        <w:pStyle w:val="Paragrafi0"/>
        <w:rPr>
          <w:lang w:val="sq-AL"/>
        </w:rPr>
      </w:pPr>
    </w:p>
    <w:p w:rsidR="00835B8C" w:rsidRPr="00D46D9F" w:rsidRDefault="00835B8C" w:rsidP="0098580B">
      <w:pPr>
        <w:pStyle w:val="Paragrafi0"/>
        <w:rPr>
          <w:lang w:val="sq-AL"/>
        </w:rPr>
      </w:pPr>
    </w:p>
    <w:p w:rsidR="00BF5ED8" w:rsidRPr="00D46D9F" w:rsidRDefault="00BF5ED8" w:rsidP="0098580B">
      <w:pPr>
        <w:pStyle w:val="AneksiNr"/>
        <w:keepNext w:val="0"/>
        <w:rPr>
          <w:lang w:val="sq-AL"/>
        </w:rPr>
      </w:pPr>
      <w:r w:rsidRPr="00D46D9F">
        <w:rPr>
          <w:caps w:val="0"/>
          <w:lang w:val="sq-AL"/>
        </w:rPr>
        <w:t>ANEKSI 4</w:t>
      </w:r>
    </w:p>
    <w:p w:rsidR="00BF5ED8" w:rsidRPr="00D46D9F" w:rsidRDefault="00BF5ED8" w:rsidP="0098580B">
      <w:pPr>
        <w:pStyle w:val="AneksiTitull"/>
        <w:widowControl w:val="0"/>
        <w:rPr>
          <w:lang w:val="sq-AL"/>
        </w:rPr>
      </w:pPr>
      <w:r>
        <w:rPr>
          <w:lang w:val="sq-AL"/>
        </w:rPr>
        <w:t>LINJA U</w:t>
      </w:r>
      <w:r w:rsidRPr="00D46D9F">
        <w:rPr>
          <w:lang w:val="sq-AL"/>
        </w:rPr>
        <w:t>NAZORE 110-KV E SHQIPËRISË SË JUGUT</w:t>
      </w:r>
    </w:p>
    <w:p w:rsidR="00BF5ED8" w:rsidRPr="00D46D9F" w:rsidRDefault="00BF5ED8" w:rsidP="0098580B">
      <w:pPr>
        <w:pStyle w:val="Paragrafi0"/>
        <w:jc w:val="center"/>
        <w:rPr>
          <w:lang w:val="sq-AL"/>
        </w:rPr>
      </w:pPr>
      <w:r>
        <w:rPr>
          <w:lang w:val="sq-AL"/>
        </w:rPr>
        <w:t>UDHËZIME PËR CAKTIMIN E KONSULENTËVE NË BASHKËPUNIMIN F</w:t>
      </w:r>
      <w:r w:rsidRPr="00D46D9F">
        <w:rPr>
          <w:lang w:val="sq-AL"/>
        </w:rPr>
        <w:t>INANCIAR</w:t>
      </w:r>
      <w:r w:rsidR="00FC3CD7">
        <w:rPr>
          <w:lang w:val="sq-AL"/>
        </w:rPr>
        <w:t xml:space="preserve"> </w:t>
      </w:r>
      <w:r>
        <w:rPr>
          <w:lang w:val="sq-AL"/>
        </w:rPr>
        <w:t>ME V</w:t>
      </w:r>
      <w:r w:rsidRPr="00D46D9F">
        <w:rPr>
          <w:lang w:val="sq-AL"/>
        </w:rPr>
        <w:t>E</w:t>
      </w:r>
      <w:r>
        <w:rPr>
          <w:lang w:val="sq-AL"/>
        </w:rPr>
        <w:t>NDET NË Z</w:t>
      </w:r>
      <w:r w:rsidRPr="00D46D9F">
        <w:rPr>
          <w:lang w:val="sq-AL"/>
        </w:rPr>
        <w:t>HVILLIM</w:t>
      </w:r>
    </w:p>
    <w:p w:rsidR="00DA0BE4" w:rsidRPr="00D46D9F" w:rsidRDefault="00DA0BE4" w:rsidP="0098580B">
      <w:pPr>
        <w:pStyle w:val="Paragrafi0"/>
        <w:rPr>
          <w:lang w:val="sq-AL"/>
        </w:rPr>
      </w:pPr>
    </w:p>
    <w:p w:rsidR="00DA0BE4" w:rsidRPr="00D46D9F" w:rsidRDefault="00DA0BE4" w:rsidP="0098580B">
      <w:pPr>
        <w:pStyle w:val="Paragrafi0"/>
        <w:jc w:val="center"/>
        <w:rPr>
          <w:lang w:val="sq-AL"/>
        </w:rPr>
      </w:pPr>
    </w:p>
    <w:p w:rsidR="00DA0BE4" w:rsidRPr="00D46D9F" w:rsidRDefault="00DA0BE4" w:rsidP="0098580B">
      <w:pPr>
        <w:pStyle w:val="Paragrafi0"/>
        <w:jc w:val="center"/>
        <w:rPr>
          <w:lang w:val="sq-AL"/>
        </w:rPr>
      </w:pPr>
    </w:p>
    <w:p w:rsidR="00DA0BE4" w:rsidRPr="00D46D9F" w:rsidRDefault="00DA0BE4" w:rsidP="0098580B">
      <w:pPr>
        <w:pStyle w:val="Paragrafi0"/>
        <w:rPr>
          <w:lang w:val="sq-AL"/>
        </w:rPr>
      </w:pPr>
      <w:r w:rsidRPr="00D46D9F">
        <w:rPr>
          <w:lang w:val="sq-AL"/>
        </w:rPr>
        <w:t>Jeni të lutur t’i referoheni:</w:t>
      </w:r>
    </w:p>
    <w:p w:rsidR="00DA0BE4" w:rsidRPr="00D46D9F" w:rsidRDefault="00DA0BE4" w:rsidP="0098580B">
      <w:pPr>
        <w:pStyle w:val="Paragrafi0"/>
        <w:rPr>
          <w:lang w:val="sq-AL"/>
        </w:rPr>
      </w:pPr>
    </w:p>
    <w:p w:rsidR="00DA0BE4" w:rsidRPr="00D46D9F" w:rsidRDefault="00DA0BE4" w:rsidP="0098580B">
      <w:pPr>
        <w:pStyle w:val="Paragrafi0"/>
        <w:jc w:val="center"/>
        <w:rPr>
          <w:lang w:val="sq-AL"/>
        </w:rPr>
      </w:pPr>
    </w:p>
    <w:p w:rsidR="00DA0BE4" w:rsidRPr="00D46D9F" w:rsidRDefault="00DA0BE4" w:rsidP="0098580B">
      <w:pPr>
        <w:pStyle w:val="Paragrafi0"/>
        <w:jc w:val="center"/>
        <w:rPr>
          <w:lang w:val="sq-AL"/>
        </w:rPr>
      </w:pPr>
      <w:r w:rsidRPr="00D46D9F">
        <w:rPr>
          <w:lang w:val="sq-AL"/>
        </w:rPr>
        <w:t>http://www.kfw-entwicklungsbank.de/DE_Home/Service_und_Dokumentation/Online_Bibliothek/PDF-Dokumente_Richtlinien/Consultingrichtlinie_E_11_200615701.pdf</w:t>
      </w:r>
    </w:p>
    <w:p w:rsidR="00DA0BE4" w:rsidRPr="00D46D9F" w:rsidRDefault="00DA0BE4" w:rsidP="0098580B">
      <w:pPr>
        <w:pStyle w:val="Paragrafi0"/>
        <w:jc w:val="center"/>
        <w:rPr>
          <w:lang w:val="sq-AL"/>
        </w:rPr>
      </w:pPr>
    </w:p>
    <w:p w:rsidR="00DA0BE4" w:rsidRPr="00D46D9F" w:rsidRDefault="00DA0BE4" w:rsidP="0098580B">
      <w:pPr>
        <w:pStyle w:val="Paragrafi0"/>
        <w:jc w:val="center"/>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D46D9F" w:rsidRDefault="00E11410" w:rsidP="0098580B">
      <w:pPr>
        <w:pStyle w:val="Paragrafi0"/>
        <w:rPr>
          <w:lang w:val="sq-AL"/>
        </w:rPr>
      </w:pPr>
    </w:p>
    <w:p w:rsidR="00E11410" w:rsidRPr="00BF5ED8" w:rsidRDefault="00BF5ED8" w:rsidP="0098580B">
      <w:pPr>
        <w:pStyle w:val="AneksiTitull"/>
        <w:widowControl w:val="0"/>
        <w:rPr>
          <w:lang w:val="sq-AL"/>
        </w:rPr>
      </w:pPr>
      <w:r w:rsidRPr="00BF5ED8">
        <w:rPr>
          <w:lang w:val="sq-AL"/>
        </w:rPr>
        <w:t>ANEKSI 5</w:t>
      </w:r>
    </w:p>
    <w:p w:rsidR="00DA0BE4" w:rsidRPr="00BF5ED8" w:rsidRDefault="00BF5ED8" w:rsidP="0098580B">
      <w:pPr>
        <w:pStyle w:val="Paragrafi0"/>
        <w:jc w:val="center"/>
        <w:rPr>
          <w:lang w:val="sq-AL"/>
        </w:rPr>
      </w:pPr>
      <w:r w:rsidRPr="00BF5ED8">
        <w:rPr>
          <w:lang w:val="sq-AL"/>
        </w:rPr>
        <w:t>LINJA UNAZORE 110-KV E SHQIPËRISË SË JUGUT</w:t>
      </w:r>
    </w:p>
    <w:p w:rsidR="00DA0BE4" w:rsidRPr="00BF5ED8" w:rsidRDefault="00BF5ED8" w:rsidP="0098580B">
      <w:pPr>
        <w:pStyle w:val="Paragrafi0"/>
        <w:jc w:val="center"/>
        <w:rPr>
          <w:lang w:val="sq-AL"/>
        </w:rPr>
      </w:pPr>
      <w:r w:rsidRPr="00BF5ED8">
        <w:rPr>
          <w:lang w:val="sq-AL"/>
        </w:rPr>
        <w:t>UDHËZIME PËR PROKURIMIN E KONTRATAVE TË FURNIZIMIT DHE TË PUNIMEVE SIPAS BASHKËPUNIMIT FINANCIAR ME VENDET NË ZHVILLIM</w:t>
      </w:r>
    </w:p>
    <w:p w:rsidR="00DA0BE4" w:rsidRPr="00BF5ED8" w:rsidRDefault="00DA0BE4" w:rsidP="0098580B">
      <w:pPr>
        <w:pStyle w:val="Paragrafi0"/>
        <w:jc w:val="center"/>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r w:rsidRPr="00D46D9F">
        <w:rPr>
          <w:lang w:val="sq-AL"/>
        </w:rPr>
        <w:t xml:space="preserve">Jeni të lutur t’i referoheni: </w:t>
      </w:r>
    </w:p>
    <w:p w:rsidR="00DA0BE4" w:rsidRPr="00D46D9F" w:rsidRDefault="00DA0BE4" w:rsidP="0098580B">
      <w:pPr>
        <w:pStyle w:val="Paragrafi0"/>
        <w:rPr>
          <w:lang w:val="sq-AL"/>
        </w:rPr>
      </w:pPr>
    </w:p>
    <w:p w:rsidR="00DA0BE4" w:rsidRPr="00D46D9F" w:rsidRDefault="00DA0BE4" w:rsidP="0098580B">
      <w:pPr>
        <w:pStyle w:val="Paragrafi0"/>
        <w:ind w:firstLine="0"/>
        <w:rPr>
          <w:lang w:val="sq-AL"/>
        </w:rPr>
      </w:pPr>
    </w:p>
    <w:p w:rsidR="00DA0BE4" w:rsidRPr="00D46D9F" w:rsidRDefault="00DA0BE4" w:rsidP="0098580B">
      <w:pPr>
        <w:pStyle w:val="Paragrafi0"/>
        <w:jc w:val="center"/>
        <w:rPr>
          <w:lang w:val="sq-AL"/>
        </w:rPr>
      </w:pPr>
      <w:r w:rsidRPr="00D46D9F">
        <w:rPr>
          <w:lang w:val="sq-AL"/>
        </w:rPr>
        <w:t>http://www.kfw-entwicklungsbank.de/DE_Home/Service_und_Dokumentation/Online_Bibliothek/PDF-Dokumente_Richtlinien/Vergaberichtlinie_E_05_2007.pdf</w:t>
      </w: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Default="00DA0BE4"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Default="00533D72" w:rsidP="0098580B">
      <w:pPr>
        <w:pStyle w:val="Paragrafi0"/>
        <w:rPr>
          <w:lang w:val="sq-AL"/>
        </w:rPr>
      </w:pPr>
    </w:p>
    <w:p w:rsidR="00533D72" w:rsidRPr="00D46D9F" w:rsidRDefault="00533D72" w:rsidP="0098580B">
      <w:pPr>
        <w:pStyle w:val="Paragrafi0"/>
        <w:rPr>
          <w:lang w:val="sq-AL"/>
        </w:rPr>
      </w:pPr>
    </w:p>
    <w:p w:rsidR="00E11410" w:rsidRPr="00D46D9F" w:rsidRDefault="00BF5ED8" w:rsidP="0098580B">
      <w:pPr>
        <w:pStyle w:val="AneksiNr"/>
        <w:keepNext w:val="0"/>
        <w:rPr>
          <w:lang w:val="sq-AL"/>
        </w:rPr>
      </w:pPr>
      <w:r w:rsidRPr="00D46D9F">
        <w:rPr>
          <w:caps w:val="0"/>
          <w:lang w:val="sq-AL"/>
        </w:rPr>
        <w:t>ANEKSI 6</w:t>
      </w:r>
    </w:p>
    <w:p w:rsidR="00DA0BE4" w:rsidRPr="00D46D9F" w:rsidRDefault="00BF5ED8" w:rsidP="0098580B">
      <w:pPr>
        <w:pStyle w:val="AneksiTitull"/>
        <w:widowControl w:val="0"/>
        <w:rPr>
          <w:lang w:val="sq-AL"/>
        </w:rPr>
      </w:pPr>
      <w:r>
        <w:rPr>
          <w:lang w:val="sq-AL"/>
        </w:rPr>
        <w:t>LINJA U</w:t>
      </w:r>
      <w:r w:rsidRPr="00D46D9F">
        <w:rPr>
          <w:lang w:val="sq-AL"/>
        </w:rPr>
        <w:t>NAZORE 110-KV E SHQIPËRISË SË JUGUT</w:t>
      </w:r>
    </w:p>
    <w:p w:rsidR="00DA0BE4" w:rsidRPr="00D46D9F" w:rsidRDefault="00BF5ED8" w:rsidP="0098580B">
      <w:pPr>
        <w:pStyle w:val="AneksiTitull"/>
        <w:widowControl w:val="0"/>
        <w:rPr>
          <w:lang w:val="sq-AL"/>
        </w:rPr>
      </w:pPr>
      <w:r>
        <w:rPr>
          <w:lang w:val="sq-AL"/>
        </w:rPr>
        <w:t>PROCEDURA E D</w:t>
      </w:r>
      <w:r w:rsidRPr="00D46D9F">
        <w:rPr>
          <w:lang w:val="sq-AL"/>
        </w:rPr>
        <w:t xml:space="preserve">ISBURSIMIT </w:t>
      </w:r>
    </w:p>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r w:rsidRPr="00D46D9F">
        <w:rPr>
          <w:lang w:val="sq-AL"/>
        </w:rPr>
        <w:t xml:space="preserve">Jeni të lutur t’i referoheni dosjes së veçantë. </w:t>
      </w:r>
    </w:p>
    <w:p w:rsidR="00495544" w:rsidRDefault="00495544" w:rsidP="0098580B">
      <w:pPr>
        <w:pStyle w:val="Paragrafi0"/>
        <w:jc w:val="center"/>
        <w:rPr>
          <w:lang w:val="sq-AL"/>
        </w:rPr>
      </w:pPr>
    </w:p>
    <w:p w:rsidR="000602E6" w:rsidRPr="00BF5ED8" w:rsidRDefault="00BF5ED8" w:rsidP="0098580B">
      <w:pPr>
        <w:pStyle w:val="Paragrafi0"/>
        <w:jc w:val="center"/>
        <w:rPr>
          <w:lang w:val="sq-AL"/>
        </w:rPr>
      </w:pPr>
      <w:r w:rsidRPr="00BF5ED8">
        <w:rPr>
          <w:lang w:val="sq-AL"/>
        </w:rPr>
        <w:t>ANEKSI 6</w:t>
      </w:r>
    </w:p>
    <w:p w:rsidR="000602E6" w:rsidRPr="00D46D9F" w:rsidRDefault="00BF5ED8" w:rsidP="00533D72">
      <w:pPr>
        <w:pStyle w:val="Paragrafi0"/>
        <w:jc w:val="center"/>
        <w:rPr>
          <w:lang w:val="sq-AL"/>
        </w:rPr>
      </w:pPr>
      <w:r w:rsidRPr="00BF5ED8">
        <w:rPr>
          <w:lang w:val="sq-AL"/>
        </w:rPr>
        <w:t>I MARRËVESHJES SË VEÇANTË</w:t>
      </w:r>
    </w:p>
    <w:p w:rsidR="000602E6" w:rsidRPr="00D46D9F" w:rsidRDefault="000602E6" w:rsidP="0098580B">
      <w:pPr>
        <w:pStyle w:val="Paragrafi0"/>
        <w:rPr>
          <w:lang w:val="sq-AL"/>
        </w:rPr>
      </w:pPr>
    </w:p>
    <w:tbl>
      <w:tblPr>
        <w:tblW w:w="9356" w:type="dxa"/>
        <w:tblLayout w:type="fixed"/>
        <w:tblCellMar>
          <w:left w:w="70" w:type="dxa"/>
          <w:right w:w="70" w:type="dxa"/>
        </w:tblCellMar>
        <w:tblLook w:val="0000" w:firstRow="0" w:lastRow="0" w:firstColumn="0" w:lastColumn="0" w:noHBand="0" w:noVBand="0"/>
      </w:tblPr>
      <w:tblGrid>
        <w:gridCol w:w="5103"/>
        <w:gridCol w:w="4253"/>
      </w:tblGrid>
      <w:tr w:rsidR="000602E6" w:rsidRPr="00D46D9F">
        <w:tblPrEx>
          <w:tblCellMar>
            <w:top w:w="0" w:type="dxa"/>
            <w:bottom w:w="0" w:type="dxa"/>
          </w:tblCellMar>
        </w:tblPrEx>
        <w:trPr>
          <w:cantSplit/>
        </w:trPr>
        <w:tc>
          <w:tcPr>
            <w:tcW w:w="5103" w:type="dxa"/>
          </w:tcPr>
          <w:p w:rsidR="000602E6" w:rsidRPr="00D46D9F" w:rsidRDefault="000602E6" w:rsidP="0098580B">
            <w:pPr>
              <w:pStyle w:val="Tabele"/>
              <w:widowControl w:val="0"/>
              <w:rPr>
                <w:lang w:val="sq-AL"/>
              </w:rPr>
            </w:pPr>
            <w:bookmarkStart w:id="7" w:name="adresse"/>
            <w:bookmarkEnd w:id="7"/>
          </w:p>
        </w:tc>
        <w:tc>
          <w:tcPr>
            <w:tcW w:w="4253" w:type="dxa"/>
          </w:tcPr>
          <w:p w:rsidR="000602E6" w:rsidRPr="00D46D9F" w:rsidRDefault="000602E6" w:rsidP="0098580B">
            <w:pPr>
              <w:pStyle w:val="Tabele"/>
              <w:widowControl w:val="0"/>
              <w:rPr>
                <w:lang w:val="sq-AL"/>
              </w:rPr>
            </w:pPr>
            <w:r w:rsidRPr="00D46D9F">
              <w:rPr>
                <w:lang w:val="sq-AL"/>
              </w:rPr>
              <w:t xml:space="preserve">Punonjësi përgjegjës: </w:t>
            </w:r>
            <w:bookmarkStart w:id="8" w:name="Bearbeiter"/>
            <w:bookmarkEnd w:id="8"/>
            <w:r w:rsidRPr="00D46D9F">
              <w:rPr>
                <w:lang w:val="sq-AL"/>
              </w:rPr>
              <w:t>Caroline Möller</w:t>
            </w:r>
            <w:r w:rsidRPr="00D46D9F">
              <w:rPr>
                <w:lang w:val="sq-AL"/>
              </w:rPr>
              <w:br/>
              <w:t>Tel: +49 69 7431-3542</w:t>
            </w:r>
            <w:r w:rsidRPr="00D46D9F">
              <w:rPr>
                <w:lang w:val="sq-AL"/>
              </w:rPr>
              <w:br/>
              <w:t>email:</w:t>
            </w:r>
            <w:bookmarkStart w:id="9" w:name="Email"/>
            <w:bookmarkEnd w:id="9"/>
            <w:r w:rsidRPr="00D46D9F">
              <w:rPr>
                <w:lang w:val="sq-AL"/>
              </w:rPr>
              <w:t xml:space="preserve"> caroline.moeller@KfW.de</w:t>
            </w:r>
          </w:p>
        </w:tc>
      </w:tr>
    </w:tbl>
    <w:p w:rsidR="000602E6" w:rsidRPr="00D46D9F" w:rsidRDefault="000602E6" w:rsidP="00533D72">
      <w:pPr>
        <w:pStyle w:val="Paragrafi0"/>
        <w:ind w:firstLine="0"/>
        <w:rPr>
          <w:b/>
          <w:lang w:val="sq-AL"/>
        </w:rPr>
      </w:pPr>
    </w:p>
    <w:p w:rsidR="000602E6" w:rsidRPr="00D46D9F" w:rsidRDefault="00143503" w:rsidP="0098580B">
      <w:pPr>
        <w:pStyle w:val="Paragrafi0"/>
        <w:rPr>
          <w:b/>
          <w:lang w:val="sq-AL"/>
        </w:rPr>
      </w:pPr>
      <w:r>
        <w:rPr>
          <w:b/>
          <w:lang w:val="sq-AL"/>
        </w:rPr>
        <w:t>Procedura e d</w:t>
      </w:r>
      <w:r w:rsidR="000602E6" w:rsidRPr="00D46D9F">
        <w:rPr>
          <w:b/>
          <w:lang w:val="sq-AL"/>
        </w:rPr>
        <w:t xml:space="preserve">isbursimit </w:t>
      </w:r>
    </w:p>
    <w:p w:rsidR="000602E6" w:rsidRPr="00D46D9F" w:rsidRDefault="000602E6" w:rsidP="0098580B">
      <w:pPr>
        <w:pStyle w:val="Paragrafi0"/>
        <w:ind w:firstLine="0"/>
        <w:rPr>
          <w:b/>
          <w:lang w:val="sq-AL"/>
        </w:rPr>
      </w:pPr>
    </w:p>
    <w:p w:rsidR="000602E6" w:rsidRPr="00D46D9F" w:rsidRDefault="00143503" w:rsidP="0098580B">
      <w:pPr>
        <w:pStyle w:val="Paragrafi0"/>
        <w:rPr>
          <w:b/>
          <w:lang w:val="sq-AL"/>
        </w:rPr>
      </w:pPr>
      <w:bookmarkStart w:id="10" w:name="Rubrum"/>
      <w:bookmarkStart w:id="11" w:name="Rubrum1"/>
      <w:r>
        <w:rPr>
          <w:b/>
          <w:lang w:val="sq-AL"/>
        </w:rPr>
        <w:t>Bashkëpunimi financiar g</w:t>
      </w:r>
      <w:r w:rsidR="000602E6" w:rsidRPr="00D46D9F">
        <w:rPr>
          <w:b/>
          <w:lang w:val="sq-AL"/>
        </w:rPr>
        <w:t xml:space="preserve">jerman me Shqipërinë </w:t>
      </w:r>
    </w:p>
    <w:p w:rsidR="000602E6" w:rsidRPr="00D46D9F" w:rsidRDefault="00143503" w:rsidP="0098580B">
      <w:pPr>
        <w:pStyle w:val="Paragrafi0"/>
        <w:rPr>
          <w:b/>
          <w:lang w:val="sq-AL"/>
        </w:rPr>
      </w:pPr>
      <w:r>
        <w:rPr>
          <w:b/>
          <w:lang w:val="sq-AL"/>
        </w:rPr>
        <w:t>Marrëveshja e huasë/financimit/p</w:t>
      </w:r>
      <w:r w:rsidR="000602E6" w:rsidRPr="00D46D9F">
        <w:rPr>
          <w:b/>
          <w:lang w:val="sq-AL"/>
        </w:rPr>
        <w:t xml:space="preserve">rojektit të KfW-së </w:t>
      </w:r>
    </w:p>
    <w:bookmarkEnd w:id="11"/>
    <w:p w:rsidR="000602E6" w:rsidRPr="00D46D9F" w:rsidRDefault="000602E6" w:rsidP="0098580B">
      <w:pPr>
        <w:pStyle w:val="Paragrafi0"/>
        <w:rPr>
          <w:b/>
          <w:lang w:val="sq-AL"/>
        </w:rPr>
      </w:pPr>
      <w:r w:rsidRPr="00D46D9F">
        <w:rPr>
          <w:b/>
          <w:lang w:val="sq-AL"/>
        </w:rPr>
        <w:t>10, 750, 000</w:t>
      </w:r>
      <w:r w:rsidR="00143503">
        <w:rPr>
          <w:b/>
          <w:lang w:val="sq-AL"/>
        </w:rPr>
        <w:t xml:space="preserve"> euro</w:t>
      </w:r>
      <w:r w:rsidRPr="00D46D9F">
        <w:rPr>
          <w:b/>
          <w:lang w:val="sq-AL"/>
        </w:rPr>
        <w:t xml:space="preserve"> </w:t>
      </w:r>
      <w:bookmarkStart w:id="12" w:name="Rubrum2"/>
      <w:r w:rsidR="00143503">
        <w:rPr>
          <w:b/>
          <w:lang w:val="sq-AL"/>
        </w:rPr>
        <w:t>nga Marrëveshja plotësuese e h</w:t>
      </w:r>
      <w:r w:rsidRPr="00D46D9F">
        <w:rPr>
          <w:b/>
          <w:lang w:val="sq-AL"/>
        </w:rPr>
        <w:t xml:space="preserve">uasë </w:t>
      </w:r>
    </w:p>
    <w:p w:rsidR="000602E6" w:rsidRPr="00D46D9F" w:rsidRDefault="00143503" w:rsidP="0098580B">
      <w:pPr>
        <w:pStyle w:val="Paragrafi0"/>
        <w:rPr>
          <w:b/>
          <w:lang w:val="sq-AL"/>
        </w:rPr>
      </w:pPr>
      <w:r>
        <w:rPr>
          <w:b/>
          <w:lang w:val="sq-AL"/>
        </w:rPr>
        <w:t>Emri i projektit/programit: Linja u</w:t>
      </w:r>
      <w:r w:rsidR="000602E6" w:rsidRPr="00D46D9F">
        <w:rPr>
          <w:b/>
          <w:lang w:val="sq-AL"/>
        </w:rPr>
        <w:t xml:space="preserve">nazore 110-kV e Shqipërisë së Jugut </w:t>
      </w:r>
    </w:p>
    <w:p w:rsidR="000602E6" w:rsidRPr="00D46D9F" w:rsidRDefault="00143503" w:rsidP="0098580B">
      <w:pPr>
        <w:pStyle w:val="Paragrafi0"/>
        <w:rPr>
          <w:b/>
          <w:lang w:val="sq-AL"/>
        </w:rPr>
      </w:pPr>
      <w:r>
        <w:rPr>
          <w:b/>
          <w:lang w:val="sq-AL"/>
        </w:rPr>
        <w:t>Numri i r</w:t>
      </w:r>
      <w:r w:rsidR="000602E6" w:rsidRPr="00D46D9F">
        <w:rPr>
          <w:b/>
          <w:lang w:val="sq-AL"/>
        </w:rPr>
        <w:t xml:space="preserve">eferencës së KfW-së: 2006 65 505 </w:t>
      </w:r>
    </w:p>
    <w:bookmarkEnd w:id="10"/>
    <w:bookmarkEnd w:id="12"/>
    <w:p w:rsidR="000602E6" w:rsidRPr="00D46D9F" w:rsidRDefault="000602E6" w:rsidP="0098580B">
      <w:pPr>
        <w:pStyle w:val="Paragrafi0"/>
        <w:rPr>
          <w:lang w:val="sq-AL"/>
        </w:rPr>
      </w:pPr>
    </w:p>
    <w:p w:rsidR="000602E6" w:rsidRPr="00D46D9F" w:rsidRDefault="000602E6" w:rsidP="0098580B">
      <w:pPr>
        <w:pStyle w:val="Paragrafi0"/>
        <w:rPr>
          <w:lang w:val="sq-AL"/>
        </w:rPr>
      </w:pPr>
      <w:bookmarkStart w:id="13" w:name="_Toc59000828"/>
      <w:bookmarkStart w:id="14" w:name="_Toc59000855"/>
      <w:bookmarkStart w:id="15" w:name="_Toc59000882"/>
      <w:bookmarkStart w:id="16" w:name="_Toc59000902"/>
      <w:r w:rsidRPr="00D46D9F">
        <w:rPr>
          <w:lang w:val="sq-AL"/>
        </w:rPr>
        <w:t xml:space="preserve">1. HYRJE </w:t>
      </w:r>
      <w:bookmarkEnd w:id="13"/>
      <w:bookmarkEnd w:id="14"/>
      <w:bookmarkEnd w:id="15"/>
      <w:bookmarkEnd w:id="16"/>
    </w:p>
    <w:p w:rsidR="000602E6" w:rsidRPr="00D46D9F" w:rsidRDefault="00143503" w:rsidP="0098580B">
      <w:pPr>
        <w:pStyle w:val="Paragrafi0"/>
        <w:rPr>
          <w:lang w:val="sq-AL"/>
        </w:rPr>
      </w:pPr>
      <w:r>
        <w:rPr>
          <w:lang w:val="sq-AL"/>
        </w:rPr>
        <w:t>Ky a</w:t>
      </w:r>
      <w:r w:rsidR="000602E6" w:rsidRPr="00D46D9F">
        <w:rPr>
          <w:lang w:val="sq-AL"/>
        </w:rPr>
        <w:t>neks përcakton procedurën e disbursimit për projektin/programin e lartpërmendur. Mar</w:t>
      </w:r>
      <w:r>
        <w:rPr>
          <w:lang w:val="sq-AL"/>
        </w:rPr>
        <w:t>rëveshja e veçantë duke përfshirë këtë a</w:t>
      </w:r>
      <w:r w:rsidR="000602E6" w:rsidRPr="00D46D9F">
        <w:rPr>
          <w:lang w:val="sq-AL"/>
        </w:rPr>
        <w:t>neks i o</w:t>
      </w:r>
      <w:r w:rsidR="00533D72">
        <w:rPr>
          <w:lang w:val="sq-AL"/>
        </w:rPr>
        <w:t>frohet të gjithë personelit të H</w:t>
      </w:r>
      <w:r w:rsidR="000602E6" w:rsidRPr="00D46D9F">
        <w:rPr>
          <w:lang w:val="sq-AL"/>
        </w:rPr>
        <w:t>uamarrësit, marrësit ose agjencisë së z</w:t>
      </w:r>
      <w:r w:rsidR="0007713A">
        <w:rPr>
          <w:lang w:val="sq-AL"/>
        </w:rPr>
        <w:t>batimi të projektit/programit (pala e autorizuar</w:t>
      </w:r>
      <w:r w:rsidR="000602E6" w:rsidRPr="00D46D9F">
        <w:rPr>
          <w:lang w:val="sq-AL"/>
        </w:rPr>
        <w:t xml:space="preserve">) dhe çdo palë tjetër që është e përfshirë në disbursime. </w:t>
      </w:r>
    </w:p>
    <w:p w:rsidR="000602E6" w:rsidRPr="00D46D9F" w:rsidRDefault="000602E6" w:rsidP="0098580B">
      <w:pPr>
        <w:pStyle w:val="Paragrafi0"/>
        <w:rPr>
          <w:lang w:val="sq-AL"/>
        </w:rPr>
      </w:pPr>
      <w:r w:rsidRPr="00D46D9F">
        <w:rPr>
          <w:lang w:val="sq-AL"/>
        </w:rPr>
        <w:t>KfW disburson huatë dhe kontribu</w:t>
      </w:r>
      <w:r w:rsidR="0007713A">
        <w:rPr>
          <w:lang w:val="sq-AL"/>
        </w:rPr>
        <w:t>tet financiare të pashlyeshme (Fondet) me kërkesë të palës së a</w:t>
      </w:r>
      <w:r w:rsidRPr="00D46D9F">
        <w:rPr>
          <w:lang w:val="sq-AL"/>
        </w:rPr>
        <w:t>utorizuar në pajtim me progresin e projekteve/programit të financuara. KfW-ja mbik</w:t>
      </w:r>
      <w:r w:rsidR="0007713A">
        <w:rPr>
          <w:lang w:val="sq-AL"/>
        </w:rPr>
        <w:t>ëqyr përdorimin kontraktues të f</w:t>
      </w:r>
      <w:r w:rsidRPr="00D46D9F">
        <w:rPr>
          <w:lang w:val="sq-AL"/>
        </w:rPr>
        <w:t>ondeve që ajo ka rezervuar për mallra dhe shërbime të caktuara mbi bazë</w:t>
      </w:r>
      <w:r w:rsidR="0007713A">
        <w:rPr>
          <w:lang w:val="sq-AL"/>
        </w:rPr>
        <w:t>n e Marrëveshjes së veçantë që i përkasin Marrëveshjes së huasë/financimit/projektit/programit. Lista e mallrave dhe s</w:t>
      </w:r>
      <w:r w:rsidRPr="00D46D9F">
        <w:rPr>
          <w:lang w:val="sq-AL"/>
        </w:rPr>
        <w:t xml:space="preserve">hërbimeve </w:t>
      </w:r>
      <w:r w:rsidR="0007713A">
        <w:rPr>
          <w:lang w:val="sq-AL"/>
        </w:rPr>
        <w:t>,</w:t>
      </w:r>
      <w:r w:rsidRPr="00D46D9F">
        <w:rPr>
          <w:lang w:val="sq-AL"/>
        </w:rPr>
        <w:t>si dhe fondet përkatëse të rezervu</w:t>
      </w:r>
      <w:r w:rsidR="0007713A">
        <w:rPr>
          <w:lang w:val="sq-AL"/>
        </w:rPr>
        <w:t>ara nga kuadri brenda të cilit pala e a</w:t>
      </w:r>
      <w:r w:rsidRPr="00D46D9F">
        <w:rPr>
          <w:lang w:val="sq-AL"/>
        </w:rPr>
        <w:t>utorizuar mund të kërkojë disbursimin nga KfW-ja</w:t>
      </w:r>
      <w:r w:rsidR="0007713A">
        <w:rPr>
          <w:lang w:val="sq-AL"/>
        </w:rPr>
        <w:t>,</w:t>
      </w:r>
      <w:r w:rsidRPr="00D46D9F">
        <w:rPr>
          <w:lang w:val="sq-AL"/>
        </w:rPr>
        <w:t xml:space="preserve"> pasi të jenë përmbushur të gjitha parakushtet për disbursimin. </w:t>
      </w:r>
    </w:p>
    <w:p w:rsidR="000602E6" w:rsidRPr="00D46D9F" w:rsidRDefault="000602E6" w:rsidP="0098580B">
      <w:pPr>
        <w:pStyle w:val="Paragrafi0"/>
        <w:rPr>
          <w:lang w:val="sq-AL"/>
        </w:rPr>
      </w:pPr>
      <w:bookmarkStart w:id="17" w:name="_Toc59000829"/>
      <w:bookmarkStart w:id="18" w:name="_Toc59000856"/>
      <w:bookmarkStart w:id="19" w:name="_Toc59000883"/>
      <w:bookmarkStart w:id="20" w:name="_Toc59000903"/>
      <w:r w:rsidRPr="00D46D9F">
        <w:rPr>
          <w:lang w:val="sq-AL"/>
        </w:rPr>
        <w:t xml:space="preserve">2. DISPOZITA TË PËRGJITHSHME </w:t>
      </w:r>
      <w:bookmarkEnd w:id="17"/>
      <w:bookmarkEnd w:id="18"/>
      <w:bookmarkEnd w:id="19"/>
      <w:bookmarkEnd w:id="20"/>
    </w:p>
    <w:p w:rsidR="000602E6" w:rsidRPr="00D46D9F" w:rsidRDefault="000602E6" w:rsidP="0098580B">
      <w:pPr>
        <w:pStyle w:val="Paragrafi0"/>
        <w:rPr>
          <w:lang w:val="sq-AL"/>
        </w:rPr>
      </w:pPr>
      <w:r w:rsidRPr="00D46D9F">
        <w:rPr>
          <w:lang w:val="sq-AL"/>
        </w:rPr>
        <w:t xml:space="preserve">2.1 Të gjitha kërkesat për tërheqje: </w:t>
      </w:r>
    </w:p>
    <w:p w:rsidR="000602E6" w:rsidRPr="00D46D9F" w:rsidRDefault="0007713A" w:rsidP="0098580B">
      <w:pPr>
        <w:pStyle w:val="Paragrafi0"/>
        <w:rPr>
          <w:lang w:val="sq-AL"/>
        </w:rPr>
      </w:pPr>
      <w:r>
        <w:rPr>
          <w:lang w:val="sq-AL"/>
        </w:rPr>
        <w:t>-  tregojnë numrin e r</w:t>
      </w:r>
      <w:r w:rsidR="000602E6" w:rsidRPr="00D46D9F">
        <w:rPr>
          <w:lang w:val="sq-AL"/>
        </w:rPr>
        <w:t xml:space="preserve">eferencës së KfW-së; </w:t>
      </w:r>
    </w:p>
    <w:p w:rsidR="000602E6" w:rsidRPr="00D46D9F" w:rsidRDefault="000602E6" w:rsidP="0098580B">
      <w:pPr>
        <w:pStyle w:val="Paragrafi0"/>
        <w:rPr>
          <w:lang w:val="sq-AL"/>
        </w:rPr>
      </w:pPr>
      <w:r w:rsidRPr="00D46D9F">
        <w:rPr>
          <w:lang w:val="sq-AL"/>
        </w:rPr>
        <w:t>-  numërt</w:t>
      </w:r>
      <w:r w:rsidR="0007713A">
        <w:rPr>
          <w:lang w:val="sq-AL"/>
        </w:rPr>
        <w:t>ohen në mënyrë të njëpasnjëshme;</w:t>
      </w:r>
      <w:r w:rsidRPr="00D46D9F">
        <w:rPr>
          <w:lang w:val="sq-AL"/>
        </w:rPr>
        <w:t xml:space="preserve"> dhe </w:t>
      </w:r>
    </w:p>
    <w:p w:rsidR="000602E6" w:rsidRPr="00D46D9F" w:rsidRDefault="000602E6" w:rsidP="0098580B">
      <w:pPr>
        <w:pStyle w:val="Paragrafi0"/>
        <w:rPr>
          <w:lang w:val="sq-AL"/>
        </w:rPr>
      </w:pPr>
      <w:r w:rsidRPr="00D46D9F">
        <w:rPr>
          <w:lang w:val="sq-AL"/>
        </w:rPr>
        <w:t>- n</w:t>
      </w:r>
      <w:r w:rsidR="0007713A">
        <w:rPr>
          <w:lang w:val="sq-AL"/>
        </w:rPr>
        <w:t>ënshkruhen nga përfaqësuesit e p</w:t>
      </w:r>
      <w:r w:rsidRPr="00D46D9F">
        <w:rPr>
          <w:lang w:val="sq-AL"/>
        </w:rPr>
        <w:t>alës</w:t>
      </w:r>
      <w:r w:rsidR="0007713A">
        <w:rPr>
          <w:lang w:val="sq-AL"/>
        </w:rPr>
        <w:t xml:space="preserve"> së a</w:t>
      </w:r>
      <w:r w:rsidRPr="00D46D9F">
        <w:rPr>
          <w:lang w:val="sq-AL"/>
        </w:rPr>
        <w:t>utorizuar që janë caktuar si të autorizuar kundrejt KfW-së dhe nga të cilët KfW-ja ka marrë ekzemp</w:t>
      </w:r>
      <w:r w:rsidR="0007713A">
        <w:rPr>
          <w:lang w:val="sq-AL"/>
        </w:rPr>
        <w:t>larët e firmave (shembull shih s</w:t>
      </w:r>
      <w:r w:rsidRPr="00D46D9F">
        <w:rPr>
          <w:lang w:val="sq-AL"/>
        </w:rPr>
        <w:t xml:space="preserve">htojcën A). </w:t>
      </w:r>
    </w:p>
    <w:p w:rsidR="000602E6" w:rsidRPr="00D46D9F" w:rsidRDefault="000602E6" w:rsidP="0098580B">
      <w:pPr>
        <w:pStyle w:val="Paragrafi0"/>
        <w:rPr>
          <w:lang w:val="sq-AL"/>
        </w:rPr>
      </w:pPr>
      <w:r w:rsidRPr="00D46D9F">
        <w:rPr>
          <w:lang w:val="sq-AL"/>
        </w:rPr>
        <w:t xml:space="preserve">2.2 Në përgjithësi, KfW-ja pranon vetëm kërkesat origjinale për tërheqje. Nëse, në raste të veçanta, një kërkesë për tërheqje është transmetuar me faks, origjinali duhet të dërgohet me postë menjëherë, të shënuar më pas si konfirmim </w:t>
      </w:r>
      <w:r w:rsidR="0007713A">
        <w:rPr>
          <w:lang w:val="sq-AL"/>
        </w:rPr>
        <w:t>faksi. KfW-ja përjashtohet nga pala e a</w:t>
      </w:r>
      <w:r w:rsidRPr="00D46D9F">
        <w:rPr>
          <w:lang w:val="sq-AL"/>
        </w:rPr>
        <w:t xml:space="preserve">utorizuar nga përgjegjësia për çdo dëm që rrjedh nga transmetimet e pasakta, veçanërisht për shkak të gabimeve në transmetim, abuzimit, keqkuptimit ose gabimeve. </w:t>
      </w:r>
    </w:p>
    <w:p w:rsidR="00FC3CD7" w:rsidRDefault="000602E6" w:rsidP="0098580B">
      <w:pPr>
        <w:pStyle w:val="Paragrafi0"/>
        <w:rPr>
          <w:lang w:val="sq-AL"/>
        </w:rPr>
      </w:pPr>
      <w:r w:rsidRPr="00D46D9F">
        <w:rPr>
          <w:lang w:val="sq-AL"/>
        </w:rPr>
        <w:t>2.3 Për pagesat e bëra në një monedhë të n</w:t>
      </w:r>
      <w:r w:rsidR="0007713A">
        <w:rPr>
          <w:lang w:val="sq-AL"/>
        </w:rPr>
        <w:t>dryshme nga ajo e parashtruar (monedhë e huaj), KfW-ja debiton H</w:t>
      </w:r>
      <w:r w:rsidRPr="00D46D9F">
        <w:rPr>
          <w:lang w:val="sq-AL"/>
        </w:rPr>
        <w:t>uamarrësin ose marrësin me ato shuma që janë shpenzuar nga KfW-ja për prokurimin e monedhës së huaj, duke përfshirë shpenzimet e rastësishme.</w:t>
      </w:r>
    </w:p>
    <w:p w:rsidR="00FC3CD7" w:rsidRDefault="00FC3CD7" w:rsidP="0098580B">
      <w:pPr>
        <w:pStyle w:val="Paragrafi0"/>
        <w:rPr>
          <w:lang w:val="sq-AL"/>
        </w:rPr>
      </w:pPr>
    </w:p>
    <w:p w:rsidR="000602E6" w:rsidRPr="00D46D9F" w:rsidRDefault="000602E6" w:rsidP="0098580B">
      <w:pPr>
        <w:pStyle w:val="Paragrafi0"/>
        <w:rPr>
          <w:lang w:val="sq-AL"/>
        </w:rPr>
      </w:pPr>
      <w:r w:rsidRPr="00D46D9F">
        <w:rPr>
          <w:lang w:val="sq-AL"/>
        </w:rPr>
        <w:t xml:space="preserve"> </w:t>
      </w:r>
    </w:p>
    <w:p w:rsidR="000602E6" w:rsidRPr="00D46D9F" w:rsidRDefault="000602E6" w:rsidP="0098580B">
      <w:pPr>
        <w:pStyle w:val="Paragrafi0"/>
        <w:rPr>
          <w:lang w:val="sq-AL"/>
        </w:rPr>
      </w:pPr>
      <w:r w:rsidRPr="00D46D9F">
        <w:rPr>
          <w:lang w:val="sq-AL"/>
        </w:rPr>
        <w:t xml:space="preserve">2.4 KfW-ja nuk është përgjegjëse për vonesat e shkaktuara nga institucionet bankare transferuese në disbursimin ose dërgimin e fondeve. Nëse një vonesë shkaktohet nga KfW-ja, përgjegjësia e saj kufizohet me pagesën e interesit të mbledhur. </w:t>
      </w:r>
    </w:p>
    <w:p w:rsidR="000602E6" w:rsidRPr="00D46D9F" w:rsidRDefault="000602E6" w:rsidP="0098580B">
      <w:pPr>
        <w:pStyle w:val="Paragrafi0"/>
        <w:rPr>
          <w:lang w:val="sq-AL"/>
        </w:rPr>
      </w:pPr>
      <w:r w:rsidRPr="00D46D9F">
        <w:rPr>
          <w:lang w:val="sq-AL"/>
        </w:rPr>
        <w:t xml:space="preserve">3. DISPOZITA TË VEÇANTA </w:t>
      </w:r>
    </w:p>
    <w:p w:rsidR="000602E6" w:rsidRPr="00D46D9F" w:rsidRDefault="0007713A" w:rsidP="0098580B">
      <w:pPr>
        <w:pStyle w:val="Paragrafi0"/>
        <w:rPr>
          <w:lang w:val="sq-AL"/>
        </w:rPr>
      </w:pPr>
      <w:r>
        <w:rPr>
          <w:lang w:val="sq-AL"/>
        </w:rPr>
        <w:t>3.1 Pala e a</w:t>
      </w:r>
      <w:r w:rsidR="000602E6" w:rsidRPr="00D46D9F">
        <w:rPr>
          <w:lang w:val="sq-AL"/>
        </w:rPr>
        <w:t xml:space="preserve">utorizuar është Operatori i Sistemit të Transmetimit </w:t>
      </w:r>
      <w:r w:rsidR="00952473">
        <w:rPr>
          <w:lang w:val="sq-AL"/>
        </w:rPr>
        <w:t>s</w:t>
      </w:r>
      <w:r w:rsidR="000602E6" w:rsidRPr="00D46D9F">
        <w:rPr>
          <w:lang w:val="sq-AL"/>
        </w:rPr>
        <w:t>h.a. (OST).</w:t>
      </w:r>
    </w:p>
    <w:p w:rsidR="000602E6" w:rsidRPr="00D46D9F" w:rsidRDefault="000602E6" w:rsidP="0098580B">
      <w:pPr>
        <w:pStyle w:val="Paragrafi0"/>
        <w:rPr>
          <w:lang w:val="sq-AL"/>
        </w:rPr>
      </w:pPr>
      <w:r w:rsidRPr="00D46D9F">
        <w:rPr>
          <w:lang w:val="sq-AL"/>
        </w:rPr>
        <w:t xml:space="preserve">3.2 Procedura që do të zbatohet </w:t>
      </w:r>
    </w:p>
    <w:p w:rsidR="000602E6" w:rsidRPr="00D46D9F" w:rsidRDefault="0007713A" w:rsidP="0098580B">
      <w:pPr>
        <w:pStyle w:val="Paragrafi0"/>
        <w:rPr>
          <w:lang w:val="sq-AL"/>
        </w:rPr>
      </w:pPr>
      <w:bookmarkStart w:id="21" w:name="Spezial"/>
      <w:bookmarkEnd w:id="21"/>
      <w:r>
        <w:rPr>
          <w:lang w:val="sq-AL"/>
        </w:rPr>
        <w:t>Fondet e caktuara për shërbimet e konsulencës dhe i</w:t>
      </w:r>
      <w:r w:rsidR="000602E6" w:rsidRPr="00D46D9F">
        <w:rPr>
          <w:lang w:val="sq-AL"/>
        </w:rPr>
        <w:t>nxhinierike të për</w:t>
      </w:r>
      <w:r>
        <w:rPr>
          <w:lang w:val="sq-AL"/>
        </w:rPr>
        <w:t>caktuara në Marrëveshjen e v</w:t>
      </w:r>
      <w:r w:rsidR="000602E6" w:rsidRPr="00D46D9F">
        <w:rPr>
          <w:lang w:val="sq-AL"/>
        </w:rPr>
        <w:t>eçantë I.1</w:t>
      </w:r>
      <w:r>
        <w:rPr>
          <w:lang w:val="sq-AL"/>
        </w:rPr>
        <w:t>.+1.3 disbursohen në pajtim me procedurën e disbursimit të d</w:t>
      </w:r>
      <w:r w:rsidR="000602E6" w:rsidRPr="00D46D9F">
        <w:rPr>
          <w:lang w:val="sq-AL"/>
        </w:rPr>
        <w:t xml:space="preserve">rejtpërdrejtë. </w:t>
      </w:r>
    </w:p>
    <w:p w:rsidR="000602E6" w:rsidRPr="00D46D9F" w:rsidRDefault="000602E6" w:rsidP="0098580B">
      <w:pPr>
        <w:pStyle w:val="Paragrafi0"/>
        <w:rPr>
          <w:lang w:val="sq-AL"/>
        </w:rPr>
      </w:pPr>
      <w:r w:rsidRPr="00D46D9F">
        <w:rPr>
          <w:lang w:val="sq-AL"/>
        </w:rPr>
        <w:t>Fondet e mbetura të caktuara për mallrat dhe shërbimet e</w:t>
      </w:r>
      <w:r w:rsidR="0007713A">
        <w:rPr>
          <w:lang w:val="sq-AL"/>
        </w:rPr>
        <w:t xml:space="preserve"> përcaktuara në Marrëveshjen e v</w:t>
      </w:r>
      <w:r w:rsidRPr="00D46D9F">
        <w:rPr>
          <w:lang w:val="sq-AL"/>
        </w:rPr>
        <w:t>eçantë I.1</w:t>
      </w:r>
      <w:r w:rsidR="0007713A">
        <w:rPr>
          <w:lang w:val="sq-AL"/>
        </w:rPr>
        <w:t>.+1.3 disbursohen në pajtim me p</w:t>
      </w:r>
      <w:r w:rsidRPr="00D46D9F">
        <w:rPr>
          <w:lang w:val="sq-AL"/>
        </w:rPr>
        <w:t xml:space="preserve">rocedurën e </w:t>
      </w:r>
      <w:r w:rsidR="0007713A">
        <w:rPr>
          <w:lang w:val="sq-AL"/>
        </w:rPr>
        <w:t>disbursimit të d</w:t>
      </w:r>
      <w:r w:rsidRPr="00D46D9F">
        <w:rPr>
          <w:lang w:val="sq-AL"/>
        </w:rPr>
        <w:t>rejtpërdrejtë.</w:t>
      </w:r>
    </w:p>
    <w:p w:rsidR="000602E6" w:rsidRPr="00D46D9F" w:rsidRDefault="0007713A" w:rsidP="0098580B">
      <w:pPr>
        <w:pStyle w:val="Paragrafi0"/>
        <w:rPr>
          <w:lang w:val="sq-AL"/>
        </w:rPr>
      </w:pPr>
      <w:r>
        <w:rPr>
          <w:lang w:val="sq-AL"/>
        </w:rPr>
        <w:t>3.3 Procedura e disbursimit të drejtpërdrejtë (k</w:t>
      </w:r>
      <w:r w:rsidR="000602E6" w:rsidRPr="00D46D9F">
        <w:rPr>
          <w:lang w:val="sq-AL"/>
        </w:rPr>
        <w:t xml:space="preserve">onsulenti) </w:t>
      </w:r>
    </w:p>
    <w:p w:rsidR="000602E6" w:rsidRPr="00D46D9F" w:rsidRDefault="000602E6" w:rsidP="0098580B">
      <w:pPr>
        <w:pStyle w:val="Paragrafi0"/>
        <w:rPr>
          <w:lang w:val="sq-AL"/>
        </w:rPr>
      </w:pPr>
      <w:r w:rsidRPr="00D46D9F">
        <w:rPr>
          <w:lang w:val="sq-AL"/>
        </w:rPr>
        <w:t xml:space="preserve">Për pagesat paraprake dhe të përkohshme konsulenti i paraqet faturat e tij KfW-së duke cituar </w:t>
      </w:r>
      <w:r w:rsidR="00EC6AE9">
        <w:rPr>
          <w:lang w:val="sq-AL"/>
        </w:rPr>
        <w:t>n</w:t>
      </w:r>
      <w:r w:rsidR="0007713A">
        <w:rPr>
          <w:lang w:val="sq-AL"/>
        </w:rPr>
        <w:t>umrin e r</w:t>
      </w:r>
      <w:r w:rsidRPr="00D46D9F">
        <w:rPr>
          <w:lang w:val="sq-AL"/>
        </w:rPr>
        <w:t>eferencës 2006 65 50</w:t>
      </w:r>
      <w:r w:rsidR="0007713A">
        <w:rPr>
          <w:lang w:val="sq-AL"/>
        </w:rPr>
        <w:t>5 dhe duke i dërguar një kopje p</w:t>
      </w:r>
      <w:r w:rsidRPr="00D46D9F">
        <w:rPr>
          <w:lang w:val="sq-AL"/>
        </w:rPr>
        <w:t xml:space="preserve">alës së </w:t>
      </w:r>
      <w:r w:rsidR="0007713A">
        <w:rPr>
          <w:lang w:val="sq-AL"/>
        </w:rPr>
        <w:t>a</w:t>
      </w:r>
      <w:r w:rsidRPr="00D46D9F">
        <w:rPr>
          <w:lang w:val="sq-AL"/>
        </w:rPr>
        <w:t>utorizu</w:t>
      </w:r>
      <w:r w:rsidR="0007713A">
        <w:rPr>
          <w:lang w:val="sq-AL"/>
        </w:rPr>
        <w:t>ar. Për pagesën përfundimtare, pala e a</w:t>
      </w:r>
      <w:r w:rsidRPr="00D46D9F">
        <w:rPr>
          <w:lang w:val="sq-AL"/>
        </w:rPr>
        <w:t xml:space="preserve">utorizuar do të marrë faturën origjinale dhe </w:t>
      </w:r>
      <w:r w:rsidR="00EC6AE9">
        <w:rPr>
          <w:lang w:val="sq-AL"/>
        </w:rPr>
        <w:t xml:space="preserve">do të </w:t>
      </w:r>
      <w:r w:rsidRPr="00D46D9F">
        <w:rPr>
          <w:lang w:val="sq-AL"/>
        </w:rPr>
        <w:t>dërg</w:t>
      </w:r>
      <w:r w:rsidR="0007713A">
        <w:rPr>
          <w:lang w:val="sq-AL"/>
        </w:rPr>
        <w:t>ojë një kopje së bashku me një kërkesë për t</w:t>
      </w:r>
      <w:r w:rsidRPr="00D46D9F">
        <w:rPr>
          <w:lang w:val="sq-AL"/>
        </w:rPr>
        <w:t>ërheqje</w:t>
      </w:r>
      <w:r w:rsidR="00D873BD">
        <w:rPr>
          <w:lang w:val="sq-AL"/>
        </w:rPr>
        <w:t>,</w:t>
      </w:r>
      <w:r w:rsidRPr="00D46D9F">
        <w:rPr>
          <w:lang w:val="sq-AL"/>
        </w:rPr>
        <w:t xml:space="preserve"> të nënshkruar rregullisht</w:t>
      </w:r>
      <w:r w:rsidR="00D873BD">
        <w:rPr>
          <w:lang w:val="sq-AL"/>
        </w:rPr>
        <w:t>,</w:t>
      </w:r>
      <w:r w:rsidRPr="00D46D9F">
        <w:rPr>
          <w:lang w:val="sq-AL"/>
        </w:rPr>
        <w:t xml:space="preserve"> KfW-së duke përdorur një for</w:t>
      </w:r>
      <w:r w:rsidR="0007713A">
        <w:rPr>
          <w:lang w:val="sq-AL"/>
        </w:rPr>
        <w:t>mular standard të KfW-së (shih s</w:t>
      </w:r>
      <w:r w:rsidRPr="00D46D9F">
        <w:rPr>
          <w:lang w:val="sq-AL"/>
        </w:rPr>
        <w:t xml:space="preserve">htojcën B). </w:t>
      </w:r>
    </w:p>
    <w:p w:rsidR="000602E6" w:rsidRPr="00D46D9F" w:rsidRDefault="000602E6" w:rsidP="0098580B">
      <w:pPr>
        <w:pStyle w:val="Paragrafi0"/>
        <w:rPr>
          <w:lang w:val="sq-AL"/>
        </w:rPr>
      </w:pPr>
      <w:r w:rsidRPr="00D46D9F">
        <w:rPr>
          <w:lang w:val="sq-AL"/>
        </w:rPr>
        <w:t>3.3.1 Doku</w:t>
      </w:r>
      <w:r w:rsidR="0007713A">
        <w:rPr>
          <w:lang w:val="sq-AL"/>
        </w:rPr>
        <w:t>mentet në mbështetje të kërkesës për t</w:t>
      </w:r>
      <w:r w:rsidRPr="00D46D9F">
        <w:rPr>
          <w:lang w:val="sq-AL"/>
        </w:rPr>
        <w:t xml:space="preserve">ërheqje, sipas rastit: </w:t>
      </w:r>
    </w:p>
    <w:p w:rsidR="000602E6" w:rsidRPr="00D46D9F" w:rsidRDefault="000602E6" w:rsidP="0098580B">
      <w:pPr>
        <w:pStyle w:val="Paragrafi0"/>
        <w:rPr>
          <w:lang w:val="sq-AL"/>
        </w:rPr>
      </w:pPr>
      <w:r w:rsidRPr="00D46D9F">
        <w:rPr>
          <w:lang w:val="sq-AL"/>
        </w:rPr>
        <w:t xml:space="preserve">- Kopje e faturës së konsulentit; </w:t>
      </w:r>
    </w:p>
    <w:p w:rsidR="000602E6" w:rsidRPr="00D46D9F" w:rsidRDefault="000602E6" w:rsidP="0098580B">
      <w:pPr>
        <w:pStyle w:val="Paragrafi0"/>
        <w:rPr>
          <w:lang w:val="sq-AL"/>
        </w:rPr>
      </w:pPr>
      <w:r w:rsidRPr="00D46D9F">
        <w:rPr>
          <w:lang w:val="sq-AL"/>
        </w:rPr>
        <w:t xml:space="preserve">- Prova për bazën e parashikuar në kontratë për llogaritjen e çmimit në rastin e rritjes së çmimit; </w:t>
      </w:r>
    </w:p>
    <w:p w:rsidR="000602E6" w:rsidRPr="00D46D9F" w:rsidRDefault="000602E6" w:rsidP="0098580B">
      <w:pPr>
        <w:pStyle w:val="Paragrafi0"/>
        <w:rPr>
          <w:lang w:val="sq-AL"/>
        </w:rPr>
      </w:pPr>
      <w:r w:rsidRPr="00D46D9F">
        <w:rPr>
          <w:lang w:val="sq-AL"/>
        </w:rPr>
        <w:t>- List</w:t>
      </w:r>
      <w:r w:rsidR="0007713A">
        <w:rPr>
          <w:lang w:val="sq-AL"/>
        </w:rPr>
        <w:t>a e shpenzimeve për koston e ri</w:t>
      </w:r>
      <w:r w:rsidRPr="00D46D9F">
        <w:rPr>
          <w:lang w:val="sq-AL"/>
        </w:rPr>
        <w:t xml:space="preserve">mbursueshme që tregon datën, përshkrimin, çmimin, normën e këmbimit të shpenzimeve, të nënshkruar rregullisht nga konsulenti që tregon që informacioni i dhënë është i vërtetë dhe i saktë. </w:t>
      </w:r>
    </w:p>
    <w:p w:rsidR="000602E6" w:rsidRPr="00D46D9F" w:rsidRDefault="000602E6" w:rsidP="0098580B">
      <w:pPr>
        <w:pStyle w:val="Paragrafi0"/>
        <w:rPr>
          <w:lang w:val="sq-AL"/>
        </w:rPr>
      </w:pPr>
      <w:r w:rsidRPr="00D46D9F">
        <w:rPr>
          <w:lang w:val="sq-AL"/>
        </w:rPr>
        <w:t xml:space="preserve">3.3.2 Dokumente </w:t>
      </w:r>
    </w:p>
    <w:p w:rsidR="000602E6" w:rsidRPr="00D46D9F" w:rsidRDefault="000602E6" w:rsidP="0098580B">
      <w:pPr>
        <w:pStyle w:val="Paragrafi0"/>
        <w:rPr>
          <w:lang w:val="sq-AL"/>
        </w:rPr>
      </w:pPr>
      <w:r w:rsidRPr="00D46D9F">
        <w:rPr>
          <w:lang w:val="sq-AL"/>
        </w:rPr>
        <w:t>Të gjitha provat origjinale të shpenzimeve që përputhen me faturat duhet të mbahen deri të paktën pesë vjet pas përfundimit të masave të financuara dhe duhet të jenë të aksesueshme  në çdo kohë për inspektim nga KfW-ja ose palët e tret</w:t>
      </w:r>
      <w:r w:rsidR="00AF0C77">
        <w:rPr>
          <w:lang w:val="sq-AL"/>
        </w:rPr>
        <w:t>a të udhëzuara nga KfW-ja (p.sh.</w:t>
      </w:r>
      <w:r w:rsidRPr="00D46D9F">
        <w:rPr>
          <w:lang w:val="sq-AL"/>
        </w:rPr>
        <w:t xml:space="preserve"> auditues) ose i dërgohen me kërkesë KfW-së ose palëve të treta të autorizuara nga KfW-ja. </w:t>
      </w:r>
    </w:p>
    <w:p w:rsidR="000602E6" w:rsidRPr="00D46D9F" w:rsidRDefault="0007713A" w:rsidP="0098580B">
      <w:pPr>
        <w:pStyle w:val="Paragrafi0"/>
        <w:rPr>
          <w:lang w:val="sq-AL"/>
        </w:rPr>
      </w:pPr>
      <w:r>
        <w:rPr>
          <w:lang w:val="sq-AL"/>
        </w:rPr>
        <w:t>3.4 Procedura e disbursimit të d</w:t>
      </w:r>
      <w:r w:rsidR="000602E6" w:rsidRPr="00D46D9F">
        <w:rPr>
          <w:lang w:val="sq-AL"/>
        </w:rPr>
        <w:t xml:space="preserve">rejtpërdrejtë </w:t>
      </w:r>
    </w:p>
    <w:p w:rsidR="000602E6" w:rsidRPr="00D46D9F" w:rsidRDefault="0007713A" w:rsidP="0098580B">
      <w:pPr>
        <w:pStyle w:val="Paragrafi0"/>
        <w:rPr>
          <w:lang w:val="sq-AL"/>
        </w:rPr>
      </w:pPr>
      <w:r>
        <w:rPr>
          <w:lang w:val="sq-AL"/>
        </w:rPr>
        <w:t>Pala e a</w:t>
      </w:r>
      <w:r w:rsidR="000602E6" w:rsidRPr="00D46D9F">
        <w:rPr>
          <w:lang w:val="sq-AL"/>
        </w:rPr>
        <w:t>utorizuar do t’i dërgojë KfW-së një kërkesë për tërheqje</w:t>
      </w:r>
      <w:r w:rsidR="00AF0C77">
        <w:rPr>
          <w:lang w:val="sq-AL"/>
        </w:rPr>
        <w:t>,</w:t>
      </w:r>
      <w:r w:rsidR="000602E6" w:rsidRPr="00D46D9F">
        <w:rPr>
          <w:lang w:val="sq-AL"/>
        </w:rPr>
        <w:t xml:space="preserve"> të nënshkruar rregullisht (në</w:t>
      </w:r>
      <w:r>
        <w:rPr>
          <w:lang w:val="sq-AL"/>
        </w:rPr>
        <w:t>nshkrime të autorizuara) (shih s</w:t>
      </w:r>
      <w:r w:rsidR="000602E6" w:rsidRPr="00D46D9F">
        <w:rPr>
          <w:lang w:val="sq-AL"/>
        </w:rPr>
        <w:t xml:space="preserve">htojcën C), që tregon emrin e përfituesit dhe udhëzimet për pagesë (detajet e plota bankare). </w:t>
      </w:r>
    </w:p>
    <w:p w:rsidR="000602E6" w:rsidRPr="00D46D9F" w:rsidRDefault="0007713A" w:rsidP="0098580B">
      <w:pPr>
        <w:pStyle w:val="Paragrafi0"/>
        <w:rPr>
          <w:lang w:val="sq-AL"/>
        </w:rPr>
      </w:pPr>
      <w:r>
        <w:rPr>
          <w:lang w:val="sq-AL"/>
        </w:rPr>
        <w:t>3.4.1 Dokumentet që mbështesin kërkesën për t</w:t>
      </w:r>
      <w:r w:rsidR="000602E6" w:rsidRPr="00D46D9F">
        <w:rPr>
          <w:lang w:val="sq-AL"/>
        </w:rPr>
        <w:t xml:space="preserve">ërheqje, sipas rastit: </w:t>
      </w:r>
    </w:p>
    <w:p w:rsidR="000602E6" w:rsidRPr="00D46D9F" w:rsidRDefault="0007713A" w:rsidP="0098580B">
      <w:pPr>
        <w:pStyle w:val="Paragrafi0"/>
        <w:rPr>
          <w:lang w:val="sq-AL"/>
        </w:rPr>
      </w:pPr>
      <w:r>
        <w:rPr>
          <w:lang w:val="sq-AL"/>
        </w:rPr>
        <w:t>Në bazë të procedurës së disbursimit të drejtpërdrejtë pala e a</w:t>
      </w:r>
      <w:r w:rsidR="000602E6" w:rsidRPr="00D46D9F">
        <w:rPr>
          <w:lang w:val="sq-AL"/>
        </w:rPr>
        <w:t xml:space="preserve">utorizuar duhet të përfshijë dokumentet e mëposhtme në kërkesën për tërheqje, sipas rastit: </w:t>
      </w:r>
    </w:p>
    <w:p w:rsidR="000602E6" w:rsidRPr="00D46D9F" w:rsidRDefault="000602E6" w:rsidP="0098580B">
      <w:pPr>
        <w:pStyle w:val="Paragrafi0"/>
        <w:rPr>
          <w:lang w:val="sq-AL"/>
        </w:rPr>
      </w:pPr>
      <w:r w:rsidRPr="00D46D9F">
        <w:rPr>
          <w:lang w:val="sq-AL"/>
        </w:rPr>
        <w:t xml:space="preserve">- Kopje të faturave tregtare për mallrat dhe shërbimet që do financohen. Faturat duhet të përpilohen në pajtim me specifikimet e përcaktuara në kontratat për mallrat dhe/ose shërbimet. </w:t>
      </w:r>
    </w:p>
    <w:p w:rsidR="000602E6" w:rsidRPr="00D46D9F" w:rsidRDefault="000602E6" w:rsidP="0098580B">
      <w:pPr>
        <w:pStyle w:val="Paragrafi0"/>
        <w:rPr>
          <w:lang w:val="sq-AL"/>
        </w:rPr>
      </w:pPr>
      <w:r w:rsidRPr="00D46D9F">
        <w:rPr>
          <w:lang w:val="sq-AL"/>
        </w:rPr>
        <w:t xml:space="preserve">Përveç kësaj, në rastin kur nuk është kontraktuar asnjë konsulent zbatimi dhe është faturuar rritja e çmimit: </w:t>
      </w:r>
    </w:p>
    <w:p w:rsidR="000602E6" w:rsidRPr="00D46D9F" w:rsidRDefault="000602E6" w:rsidP="0098580B">
      <w:pPr>
        <w:pStyle w:val="Paragrafi0"/>
        <w:rPr>
          <w:lang w:val="sq-AL"/>
        </w:rPr>
      </w:pPr>
      <w:r w:rsidRPr="00D46D9F">
        <w:rPr>
          <w:lang w:val="sq-AL"/>
        </w:rPr>
        <w:t xml:space="preserve">- prova për bazën e parashikuar në kontratë për llogaritjen e çmimit. </w:t>
      </w:r>
    </w:p>
    <w:p w:rsidR="000602E6" w:rsidRPr="00D46D9F" w:rsidRDefault="000602E6" w:rsidP="0098580B">
      <w:pPr>
        <w:pStyle w:val="Paragrafi0"/>
        <w:rPr>
          <w:lang w:val="sq-AL"/>
        </w:rPr>
      </w:pPr>
      <w:r w:rsidRPr="00D46D9F">
        <w:rPr>
          <w:lang w:val="sq-AL"/>
        </w:rPr>
        <w:t>- Kopje të faturave të ngarkesës nëse tarifat e transportit janë gjithashtu për t</w:t>
      </w:r>
      <w:r w:rsidR="004E0B18">
        <w:rPr>
          <w:lang w:val="sq-AL"/>
        </w:rPr>
        <w:t>’</w:t>
      </w:r>
      <w:r w:rsidRPr="00D46D9F">
        <w:rPr>
          <w:lang w:val="sq-AL"/>
        </w:rPr>
        <w:t xml:space="preserve">u paguar dhe nuk janë përfshirë në shumën e kontratës ose nëse paguhen me koston faktike. </w:t>
      </w:r>
    </w:p>
    <w:p w:rsidR="000602E6" w:rsidRPr="00D46D9F" w:rsidRDefault="000602E6" w:rsidP="0098580B">
      <w:pPr>
        <w:pStyle w:val="Paragrafi0"/>
        <w:rPr>
          <w:lang w:val="sq-AL"/>
        </w:rPr>
      </w:pPr>
      <w:r w:rsidRPr="00D46D9F">
        <w:rPr>
          <w:lang w:val="sq-AL"/>
        </w:rPr>
        <w:t>- Për furnizimet nga jashtë shtetit, kopje të dokumenteve të transportit (p.sh, fatura e ngarkesës me anije, faturën e transportit, faturën e transportit ajror), duke deklaruar emrin dhe flamurin e anijes ose tipin dhe shtetësinë të çdo mjeti tjetër transporti, llojin dhe sasinë e mallrave të transportuara</w:t>
      </w:r>
      <w:r w:rsidR="004E0B18">
        <w:rPr>
          <w:lang w:val="sq-AL"/>
        </w:rPr>
        <w:t>,</w:t>
      </w:r>
      <w:r w:rsidRPr="00D46D9F">
        <w:rPr>
          <w:lang w:val="sq-AL"/>
        </w:rPr>
        <w:t xml:space="preserve"> si dhe vendin dhe datën e dërgimit. </w:t>
      </w:r>
    </w:p>
    <w:p w:rsidR="00645A2F" w:rsidRDefault="000602E6" w:rsidP="0098580B">
      <w:pPr>
        <w:pStyle w:val="Paragrafi0"/>
        <w:rPr>
          <w:lang w:val="sq-AL"/>
        </w:rPr>
      </w:pPr>
      <w:r w:rsidRPr="00D46D9F">
        <w:rPr>
          <w:lang w:val="sq-AL"/>
        </w:rPr>
        <w:t>- Sipas rastit, kopje të garancive bankare dhe të certifikatave të pranimit duhet të jepen në pajtim me kontratën për mallrat dhe/ose shërbimet dhe certifikatat mbi progresin e projektit.</w:t>
      </w:r>
    </w:p>
    <w:p w:rsidR="00645A2F" w:rsidRDefault="00645A2F" w:rsidP="0098580B">
      <w:pPr>
        <w:pStyle w:val="Paragrafi0"/>
        <w:rPr>
          <w:lang w:val="sq-AL"/>
        </w:rPr>
      </w:pPr>
    </w:p>
    <w:p w:rsidR="000602E6" w:rsidRPr="00D46D9F" w:rsidRDefault="000602E6" w:rsidP="0098580B">
      <w:pPr>
        <w:pStyle w:val="Paragrafi0"/>
        <w:rPr>
          <w:lang w:val="sq-AL"/>
        </w:rPr>
      </w:pPr>
      <w:r w:rsidRPr="00D46D9F">
        <w:rPr>
          <w:lang w:val="sq-AL"/>
        </w:rPr>
        <w:t xml:space="preserve"> </w:t>
      </w:r>
    </w:p>
    <w:p w:rsidR="000602E6" w:rsidRPr="00D46D9F" w:rsidRDefault="000602E6" w:rsidP="0098580B">
      <w:pPr>
        <w:pStyle w:val="Paragrafi0"/>
        <w:rPr>
          <w:lang w:val="sq-AL"/>
        </w:rPr>
      </w:pPr>
      <w:r w:rsidRPr="00D46D9F">
        <w:rPr>
          <w:lang w:val="sq-AL"/>
        </w:rPr>
        <w:t xml:space="preserve">- Një konfirmim mbi faturë nga konsulenti i kontraktuar në zbatimin e projektit, që deklaron </w:t>
      </w:r>
    </w:p>
    <w:p w:rsidR="000602E6" w:rsidRPr="00D46D9F" w:rsidRDefault="000602E6" w:rsidP="0098580B">
      <w:pPr>
        <w:pStyle w:val="Paragrafi0"/>
        <w:rPr>
          <w:lang w:val="sq-AL"/>
        </w:rPr>
      </w:pPr>
      <w:r w:rsidRPr="00D46D9F">
        <w:rPr>
          <w:lang w:val="sq-AL"/>
        </w:rPr>
        <w:t>- që mallrat dhe shërbimet e faturuara janë dhënë rregullisht dhe pagesa e tyre është për t</w:t>
      </w:r>
      <w:r w:rsidR="004E0B18">
        <w:rPr>
          <w:lang w:val="sq-AL"/>
        </w:rPr>
        <w:t>’</w:t>
      </w:r>
      <w:r w:rsidRPr="00D46D9F">
        <w:rPr>
          <w:lang w:val="sq-AL"/>
        </w:rPr>
        <w:t xml:space="preserve">u paguar; </w:t>
      </w:r>
    </w:p>
    <w:p w:rsidR="000602E6" w:rsidRPr="00D46D9F" w:rsidRDefault="000602E6" w:rsidP="0098580B">
      <w:pPr>
        <w:pStyle w:val="Paragrafi0"/>
        <w:rPr>
          <w:lang w:val="sq-AL"/>
        </w:rPr>
      </w:pPr>
      <w:r w:rsidRPr="00D46D9F">
        <w:rPr>
          <w:lang w:val="sq-AL"/>
        </w:rPr>
        <w:t>- të gjitha dokumentet që paraqiten (duke përfshirë garancitë) janë në pajtim me kushtet e kontratës dhe rreg</w:t>
      </w:r>
      <w:r w:rsidR="004E0B18">
        <w:rPr>
          <w:lang w:val="sq-AL"/>
        </w:rPr>
        <w:t>ulloret dhe standardet e KfW-së;</w:t>
      </w:r>
      <w:r w:rsidRPr="00D46D9F">
        <w:rPr>
          <w:lang w:val="sq-AL"/>
        </w:rPr>
        <w:t xml:space="preserve"> </w:t>
      </w:r>
    </w:p>
    <w:p w:rsidR="000602E6" w:rsidRPr="00D46D9F" w:rsidRDefault="000602E6" w:rsidP="0098580B">
      <w:pPr>
        <w:pStyle w:val="Paragrafi0"/>
        <w:rPr>
          <w:lang w:val="sq-AL"/>
        </w:rPr>
      </w:pPr>
      <w:r w:rsidRPr="00D46D9F">
        <w:rPr>
          <w:lang w:val="sq-AL"/>
        </w:rPr>
        <w:t>- që të gjitha parakushtet për z</w:t>
      </w:r>
      <w:r w:rsidR="00E30E3A">
        <w:rPr>
          <w:lang w:val="sq-AL"/>
        </w:rPr>
        <w:t>batimin e klauzolës së rritjes s</w:t>
      </w:r>
      <w:r w:rsidRPr="00D46D9F">
        <w:rPr>
          <w:lang w:val="sq-AL"/>
        </w:rPr>
        <w:t xml:space="preserve">ë çmimit janë përmbushur dhe rritja e çmimit të faturuar është justifikuar. </w:t>
      </w:r>
    </w:p>
    <w:p w:rsidR="000602E6" w:rsidRPr="00D46D9F" w:rsidRDefault="000602E6" w:rsidP="0098580B">
      <w:pPr>
        <w:pStyle w:val="Paragrafi0"/>
        <w:rPr>
          <w:lang w:val="sq-AL"/>
        </w:rPr>
      </w:pPr>
      <w:r w:rsidRPr="00D46D9F">
        <w:rPr>
          <w:lang w:val="sq-AL"/>
        </w:rPr>
        <w:t xml:space="preserve">3.5 Njoftimet e </w:t>
      </w:r>
      <w:r w:rsidR="004E0B18">
        <w:rPr>
          <w:lang w:val="sq-AL"/>
        </w:rPr>
        <w:t>debisë shpërndahen menjëherë te marrësit e Marrëveshjes së veçantë dhe te</w:t>
      </w:r>
      <w:r w:rsidRPr="00D46D9F">
        <w:rPr>
          <w:lang w:val="sq-AL"/>
        </w:rPr>
        <w:t xml:space="preserve"> palët e tjera të angazhua</w:t>
      </w:r>
      <w:r w:rsidR="004E0B18">
        <w:rPr>
          <w:lang w:val="sq-AL"/>
        </w:rPr>
        <w:t>ra që i komunikohen KfW-së nga pala e a</w:t>
      </w:r>
      <w:r w:rsidRPr="00D46D9F">
        <w:rPr>
          <w:lang w:val="sq-AL"/>
        </w:rPr>
        <w:t xml:space="preserve">utorizuar. </w:t>
      </w:r>
    </w:p>
    <w:p w:rsidR="000602E6" w:rsidRPr="00D46D9F" w:rsidRDefault="004E0B18" w:rsidP="0098580B">
      <w:pPr>
        <w:pStyle w:val="Paragrafi0"/>
        <w:rPr>
          <w:lang w:val="sq-AL"/>
        </w:rPr>
      </w:pPr>
      <w:r>
        <w:rPr>
          <w:lang w:val="sq-AL"/>
        </w:rPr>
        <w:t>Në pajtim me nenin 3.1 të Marrëveshjes së huasë dhe p</w:t>
      </w:r>
      <w:r w:rsidR="000602E6" w:rsidRPr="00D46D9F">
        <w:rPr>
          <w:lang w:val="sq-AL"/>
        </w:rPr>
        <w:t>rojektit kërkesat e dis</w:t>
      </w:r>
      <w:r>
        <w:rPr>
          <w:lang w:val="sq-AL"/>
        </w:rPr>
        <w:t>bursimit sipas Marrëveshjes së huasë dhe p</w:t>
      </w:r>
      <w:r w:rsidR="000602E6" w:rsidRPr="00D46D9F">
        <w:rPr>
          <w:lang w:val="sq-AL"/>
        </w:rPr>
        <w:t>rojektit bëhen në çdo kohë vetëm njëkohësisht me kërkesat e d</w:t>
      </w:r>
      <w:r>
        <w:rPr>
          <w:lang w:val="sq-AL"/>
        </w:rPr>
        <w:t>isbursimit sipas Marrëveshjeve plotësuese të h</w:t>
      </w:r>
      <w:r w:rsidR="000602E6" w:rsidRPr="00D46D9F">
        <w:rPr>
          <w:lang w:val="sq-AL"/>
        </w:rPr>
        <w:t>uasë dhe janë të vlefshme vetëm nëse shumat e kërkuara të disbursimit përputhen me përqindjen e mëposhtme: 77% (me fjalë: shtatëdhjetë e shtatë për qind) e shumës së plotë të disbursimit t</w:t>
      </w:r>
      <w:r>
        <w:rPr>
          <w:lang w:val="sq-AL"/>
        </w:rPr>
        <w:t>ë huasë sipas Marrëveshjeve të h</w:t>
      </w:r>
      <w:r w:rsidR="000602E6" w:rsidRPr="00D46D9F">
        <w:rPr>
          <w:lang w:val="sq-AL"/>
        </w:rPr>
        <w:t>uasë duhet të par</w:t>
      </w:r>
      <w:r>
        <w:rPr>
          <w:lang w:val="sq-AL"/>
        </w:rPr>
        <w:t>apaguhet sipas Marrëveshjes së huasë dhe p</w:t>
      </w:r>
      <w:r w:rsidR="000602E6" w:rsidRPr="00D46D9F">
        <w:rPr>
          <w:lang w:val="sq-AL"/>
        </w:rPr>
        <w:t>rojektit deri në 37,750,000 ndërsa pjesa e mbetur prej 23% (me fjalë: njëzet e tre për</w:t>
      </w:r>
      <w:r>
        <w:rPr>
          <w:lang w:val="sq-AL"/>
        </w:rPr>
        <w:t xml:space="preserve"> qind) e shumës së plotë të disb</w:t>
      </w:r>
      <w:r w:rsidR="000602E6" w:rsidRPr="00D46D9F">
        <w:rPr>
          <w:lang w:val="sq-AL"/>
        </w:rPr>
        <w:t>ursimit të huasë sipas Marrëveshjeve të huasë duhet të p</w:t>
      </w:r>
      <w:r>
        <w:rPr>
          <w:lang w:val="sq-AL"/>
        </w:rPr>
        <w:t>arapaguhet sipas Marrëveshjeve plotësuese të h</w:t>
      </w:r>
      <w:r w:rsidR="000602E6" w:rsidRPr="00D46D9F">
        <w:rPr>
          <w:lang w:val="sq-AL"/>
        </w:rPr>
        <w:t>uasë. Kjo e fundit përbëh</w:t>
      </w:r>
      <w:r>
        <w:rPr>
          <w:lang w:val="sq-AL"/>
        </w:rPr>
        <w:t>et nga dy pjesë (10,750,000 euro dhe 500,000 euro</w:t>
      </w:r>
      <w:r w:rsidR="000602E6" w:rsidRPr="00D46D9F">
        <w:rPr>
          <w:lang w:val="sq-AL"/>
        </w:rPr>
        <w:t xml:space="preserve">), nga të cilat pjesa e parë e përmendur disbursohet plotësisht e para. </w:t>
      </w:r>
    </w:p>
    <w:p w:rsidR="000602E6" w:rsidRPr="00D46D9F" w:rsidRDefault="000602E6" w:rsidP="0098580B">
      <w:pPr>
        <w:pStyle w:val="Paragrafi0"/>
        <w:rPr>
          <w:lang w:val="sq-AL"/>
        </w:rPr>
      </w:pPr>
      <w:r w:rsidRPr="00D46D9F">
        <w:rPr>
          <w:lang w:val="sq-AL"/>
        </w:rPr>
        <w:t xml:space="preserve">Jeni të lutur të kontaktoni punonjësin e KfW-së të përmendur më sipër nëse keni pyetje në lidhje me procedurën e disbursimit, duke cituar numrin e referencës së KfW-së. </w:t>
      </w:r>
    </w:p>
    <w:p w:rsidR="000602E6" w:rsidRPr="00D46D9F" w:rsidRDefault="000602E6" w:rsidP="0098580B">
      <w:pPr>
        <w:pStyle w:val="Paragrafi0"/>
        <w:rPr>
          <w:lang w:val="sq-AL"/>
        </w:rPr>
      </w:pPr>
    </w:p>
    <w:p w:rsidR="000602E6" w:rsidRPr="00D46D9F" w:rsidRDefault="000602E6" w:rsidP="0098580B">
      <w:pPr>
        <w:pStyle w:val="Paragrafi0"/>
        <w:jc w:val="center"/>
        <w:rPr>
          <w:lang w:val="sq-AL"/>
        </w:rPr>
      </w:pPr>
    </w:p>
    <w:p w:rsidR="000602E6" w:rsidRPr="00D46D9F" w:rsidRDefault="00BF5ED8" w:rsidP="0098580B">
      <w:pPr>
        <w:pStyle w:val="Paragrafi0"/>
        <w:jc w:val="center"/>
        <w:rPr>
          <w:lang w:val="sq-AL"/>
        </w:rPr>
      </w:pPr>
      <w:r w:rsidRPr="00D46D9F">
        <w:rPr>
          <w:lang w:val="sq-AL"/>
        </w:rPr>
        <w:t>SHTOJCA</w:t>
      </w:r>
    </w:p>
    <w:p w:rsidR="000602E6" w:rsidRPr="00D46D9F" w:rsidRDefault="000602E6" w:rsidP="0098580B">
      <w:pPr>
        <w:pStyle w:val="Paragrafi0"/>
        <w:rPr>
          <w:lang w:val="sq-AL"/>
        </w:rPr>
      </w:pPr>
    </w:p>
    <w:p w:rsidR="000602E6" w:rsidRPr="00D46D9F" w:rsidRDefault="004E0B18" w:rsidP="0098580B">
      <w:pPr>
        <w:pStyle w:val="Paragrafi0"/>
        <w:rPr>
          <w:lang w:val="sq-AL"/>
        </w:rPr>
      </w:pPr>
      <w:r>
        <w:rPr>
          <w:lang w:val="sq-AL"/>
        </w:rPr>
        <w:t>A) Shembull i një l</w:t>
      </w:r>
      <w:r w:rsidR="000602E6" w:rsidRPr="00D46D9F">
        <w:rPr>
          <w:lang w:val="sq-AL"/>
        </w:rPr>
        <w:t xml:space="preserve">etre për </w:t>
      </w:r>
      <w:r>
        <w:rPr>
          <w:lang w:val="sq-AL"/>
        </w:rPr>
        <w:t>caktimin e nënshkruesve të a</w:t>
      </w:r>
      <w:r w:rsidR="000602E6" w:rsidRPr="00D46D9F">
        <w:rPr>
          <w:lang w:val="sq-AL"/>
        </w:rPr>
        <w:t xml:space="preserve">utorizuar </w:t>
      </w:r>
    </w:p>
    <w:p w:rsidR="000602E6" w:rsidRPr="00D46D9F" w:rsidRDefault="004E0B18" w:rsidP="0098580B">
      <w:pPr>
        <w:pStyle w:val="Paragrafi0"/>
        <w:rPr>
          <w:lang w:val="sq-AL"/>
        </w:rPr>
      </w:pPr>
      <w:r>
        <w:rPr>
          <w:lang w:val="sq-AL"/>
        </w:rPr>
        <w:t>B) Formular kërkese për tërheqje konsulentët e procedurës së disbursimit të d</w:t>
      </w:r>
      <w:r w:rsidR="000602E6" w:rsidRPr="00D46D9F">
        <w:rPr>
          <w:lang w:val="sq-AL"/>
        </w:rPr>
        <w:t xml:space="preserve">rejtpërdrejtë </w:t>
      </w:r>
    </w:p>
    <w:p w:rsidR="000602E6" w:rsidRPr="00D46D9F" w:rsidRDefault="004E0B18" w:rsidP="0098580B">
      <w:pPr>
        <w:pStyle w:val="Paragrafi0"/>
        <w:rPr>
          <w:lang w:val="sq-AL"/>
        </w:rPr>
      </w:pPr>
      <w:r>
        <w:rPr>
          <w:lang w:val="sq-AL"/>
        </w:rPr>
        <w:t>C) Formular kërkese për tërheqje procedurë e disbursimit të d</w:t>
      </w:r>
      <w:r w:rsidR="000602E6" w:rsidRPr="00D46D9F">
        <w:rPr>
          <w:lang w:val="sq-AL"/>
        </w:rPr>
        <w:t>rejtpërdrejtë</w:t>
      </w:r>
    </w:p>
    <w:p w:rsidR="000602E6" w:rsidRDefault="000602E6" w:rsidP="0098580B">
      <w:pPr>
        <w:pStyle w:val="Paragrafi0"/>
        <w:rPr>
          <w:lang w:val="sq-AL"/>
        </w:rPr>
      </w:pPr>
    </w:p>
    <w:p w:rsidR="00A81C2F" w:rsidRDefault="00A81C2F" w:rsidP="0098580B">
      <w:pPr>
        <w:pStyle w:val="Paragrafi0"/>
        <w:rPr>
          <w:lang w:val="sq-AL"/>
        </w:rPr>
      </w:pPr>
    </w:p>
    <w:p w:rsidR="00A81C2F" w:rsidRDefault="00A81C2F" w:rsidP="0098580B">
      <w:pPr>
        <w:pStyle w:val="Paragrafi0"/>
        <w:rPr>
          <w:lang w:val="sq-AL"/>
        </w:rPr>
      </w:pPr>
    </w:p>
    <w:p w:rsidR="00A81C2F" w:rsidRDefault="00A81C2F" w:rsidP="0098580B">
      <w:pPr>
        <w:pStyle w:val="Paragrafi0"/>
        <w:rPr>
          <w:lang w:val="sq-AL"/>
        </w:rPr>
      </w:pPr>
    </w:p>
    <w:p w:rsidR="00A81C2F" w:rsidRDefault="00A81C2F" w:rsidP="0098580B">
      <w:pPr>
        <w:pStyle w:val="Paragrafi0"/>
        <w:rPr>
          <w:lang w:val="sq-AL"/>
        </w:rPr>
      </w:pPr>
    </w:p>
    <w:p w:rsidR="00A81C2F" w:rsidRDefault="00A81C2F" w:rsidP="0098580B">
      <w:pPr>
        <w:pStyle w:val="Paragrafi0"/>
        <w:rPr>
          <w:lang w:val="sq-AL"/>
        </w:rPr>
      </w:pPr>
    </w:p>
    <w:p w:rsidR="00A81C2F" w:rsidRDefault="00A81C2F" w:rsidP="0098580B">
      <w:pPr>
        <w:pStyle w:val="Paragrafi0"/>
        <w:rPr>
          <w:lang w:val="sq-AL"/>
        </w:rPr>
      </w:pPr>
    </w:p>
    <w:p w:rsidR="00A81C2F" w:rsidRDefault="00A81C2F" w:rsidP="0098580B">
      <w:pPr>
        <w:pStyle w:val="Paragrafi0"/>
        <w:rPr>
          <w:lang w:val="sq-AL"/>
        </w:rPr>
      </w:pPr>
    </w:p>
    <w:p w:rsidR="00A81C2F" w:rsidRDefault="00A81C2F" w:rsidP="0098580B">
      <w:pPr>
        <w:pStyle w:val="Paragrafi0"/>
        <w:rPr>
          <w:lang w:val="sq-AL"/>
        </w:rPr>
      </w:pPr>
    </w:p>
    <w:p w:rsidR="00A81C2F" w:rsidRDefault="00A81C2F" w:rsidP="0098580B">
      <w:pPr>
        <w:pStyle w:val="Paragrafi0"/>
        <w:rPr>
          <w:lang w:val="sq-AL"/>
        </w:rPr>
      </w:pPr>
    </w:p>
    <w:p w:rsidR="00A81C2F" w:rsidRDefault="00A81C2F" w:rsidP="0098580B">
      <w:pPr>
        <w:pStyle w:val="Paragrafi0"/>
        <w:rPr>
          <w:lang w:val="sq-AL"/>
        </w:rPr>
      </w:pPr>
    </w:p>
    <w:p w:rsidR="00A81C2F" w:rsidRDefault="00A81C2F" w:rsidP="0098580B">
      <w:pPr>
        <w:pStyle w:val="Paragrafi0"/>
        <w:rPr>
          <w:lang w:val="sq-AL"/>
        </w:rPr>
      </w:pPr>
    </w:p>
    <w:p w:rsidR="00A81C2F" w:rsidRDefault="00A81C2F" w:rsidP="0098580B">
      <w:pPr>
        <w:pStyle w:val="Paragrafi0"/>
        <w:rPr>
          <w:lang w:val="sq-AL"/>
        </w:rPr>
      </w:pPr>
    </w:p>
    <w:p w:rsidR="00A81C2F" w:rsidRDefault="00A81C2F" w:rsidP="0098580B">
      <w:pPr>
        <w:pStyle w:val="Paragrafi0"/>
        <w:rPr>
          <w:lang w:val="sq-AL"/>
        </w:rPr>
      </w:pPr>
    </w:p>
    <w:p w:rsidR="00A81C2F" w:rsidRDefault="00A81C2F" w:rsidP="0098580B">
      <w:pPr>
        <w:pStyle w:val="Paragrafi0"/>
        <w:rPr>
          <w:lang w:val="sq-AL"/>
        </w:rPr>
      </w:pPr>
    </w:p>
    <w:p w:rsidR="00A81C2F" w:rsidRDefault="00A81C2F" w:rsidP="0098580B">
      <w:pPr>
        <w:pStyle w:val="Paragrafi0"/>
        <w:rPr>
          <w:lang w:val="sq-AL"/>
        </w:rPr>
      </w:pPr>
    </w:p>
    <w:p w:rsidR="00A81C2F" w:rsidRDefault="00A81C2F" w:rsidP="0098580B">
      <w:pPr>
        <w:pStyle w:val="Paragrafi0"/>
        <w:rPr>
          <w:lang w:val="sq-AL"/>
        </w:rPr>
      </w:pPr>
    </w:p>
    <w:p w:rsidR="00A81C2F" w:rsidRDefault="00A81C2F" w:rsidP="0098580B">
      <w:pPr>
        <w:pStyle w:val="Paragrafi0"/>
        <w:rPr>
          <w:lang w:val="sq-AL"/>
        </w:rPr>
      </w:pPr>
    </w:p>
    <w:p w:rsidR="00A81C2F" w:rsidRDefault="00A81C2F" w:rsidP="0098580B">
      <w:pPr>
        <w:pStyle w:val="Paragrafi0"/>
        <w:rPr>
          <w:lang w:val="sq-AL"/>
        </w:rPr>
      </w:pPr>
    </w:p>
    <w:p w:rsidR="00A81C2F" w:rsidRDefault="00A81C2F" w:rsidP="0098580B">
      <w:pPr>
        <w:pStyle w:val="Paragrafi0"/>
        <w:rPr>
          <w:lang w:val="sq-AL"/>
        </w:rPr>
      </w:pPr>
    </w:p>
    <w:p w:rsidR="00A81C2F" w:rsidRDefault="00A81C2F" w:rsidP="0098580B">
      <w:pPr>
        <w:pStyle w:val="Paragrafi0"/>
        <w:rPr>
          <w:lang w:val="sq-AL"/>
        </w:rPr>
      </w:pPr>
    </w:p>
    <w:p w:rsidR="00A81C2F" w:rsidRDefault="00A81C2F" w:rsidP="0098580B">
      <w:pPr>
        <w:pStyle w:val="Paragrafi0"/>
        <w:rPr>
          <w:lang w:val="sq-AL"/>
        </w:rPr>
      </w:pPr>
    </w:p>
    <w:p w:rsidR="00A81C2F" w:rsidRPr="00D46D9F" w:rsidRDefault="00A81C2F" w:rsidP="0098580B">
      <w:pPr>
        <w:pStyle w:val="Paragrafi0"/>
        <w:rPr>
          <w:lang w:val="sq-AL"/>
        </w:rPr>
      </w:pPr>
    </w:p>
    <w:p w:rsidR="000602E6" w:rsidRPr="00D46D9F" w:rsidRDefault="000602E6" w:rsidP="0098580B">
      <w:pPr>
        <w:pStyle w:val="AneksiNr"/>
        <w:keepNext w:val="0"/>
        <w:rPr>
          <w:lang w:val="sq-AL"/>
        </w:rPr>
      </w:pPr>
      <w:r w:rsidRPr="00D46D9F">
        <w:rPr>
          <w:lang w:val="sq-AL"/>
        </w:rPr>
        <w:t>Shtojca A</w:t>
      </w:r>
    </w:p>
    <w:p w:rsidR="000602E6" w:rsidRPr="00D46D9F" w:rsidRDefault="000602E6" w:rsidP="0098580B">
      <w:pPr>
        <w:pStyle w:val="AneksiTitull"/>
        <w:widowControl w:val="0"/>
        <w:rPr>
          <w:lang w:val="sq-AL"/>
        </w:rPr>
      </w:pPr>
      <w:r w:rsidRPr="00D46D9F">
        <w:rPr>
          <w:lang w:val="sq-AL"/>
        </w:rPr>
        <w:t xml:space="preserve">SHEMBULL I NJË LETRE PËR CAKTIMIN E NËNSHKRUESVE TË AUTORIZUAR </w:t>
      </w:r>
    </w:p>
    <w:p w:rsidR="000602E6" w:rsidRPr="00D46D9F" w:rsidRDefault="000602E6" w:rsidP="0098580B">
      <w:pPr>
        <w:pStyle w:val="Paragrafi0"/>
        <w:rPr>
          <w:lang w:val="sq-AL"/>
        </w:rPr>
      </w:pPr>
    </w:p>
    <w:p w:rsidR="000602E6" w:rsidRPr="00D46D9F" w:rsidRDefault="000602E6" w:rsidP="0098580B">
      <w:pPr>
        <w:pStyle w:val="Paragrafi0"/>
        <w:rPr>
          <w:lang w:val="sq-AL"/>
        </w:rPr>
      </w:pPr>
      <w:r w:rsidRPr="00D46D9F">
        <w:rPr>
          <w:lang w:val="sq-AL"/>
        </w:rPr>
        <w:t>Nga: _________________________________________________</w:t>
      </w:r>
    </w:p>
    <w:p w:rsidR="000602E6" w:rsidRPr="00D46D9F" w:rsidRDefault="000602E6" w:rsidP="0098580B">
      <w:pPr>
        <w:pStyle w:val="Paragrafi0"/>
        <w:rPr>
          <w:vertAlign w:val="superscript"/>
          <w:lang w:val="sq-AL"/>
        </w:rPr>
      </w:pPr>
      <w:r w:rsidRPr="00D46D9F">
        <w:rPr>
          <w:vertAlign w:val="superscript"/>
          <w:lang w:val="sq-AL"/>
        </w:rPr>
        <w:t xml:space="preserve">Pala e Përfaqësuesit të Autorizuar sipas Marrëveshjes së Huasë/Financimit/Projektit/Programit </w:t>
      </w:r>
    </w:p>
    <w:p w:rsidR="000602E6" w:rsidRPr="00D46D9F" w:rsidRDefault="000602E6" w:rsidP="00A770D0">
      <w:pPr>
        <w:pStyle w:val="Paragrafi0"/>
        <w:ind w:firstLine="0"/>
        <w:rPr>
          <w:lang w:val="sq-AL"/>
        </w:rPr>
      </w:pPr>
    </w:p>
    <w:p w:rsidR="000602E6" w:rsidRPr="00D46D9F" w:rsidRDefault="000602E6" w:rsidP="0098580B">
      <w:pPr>
        <w:pStyle w:val="Paragrafi0"/>
        <w:rPr>
          <w:lang w:val="sq-AL"/>
        </w:rPr>
      </w:pPr>
      <w:r w:rsidRPr="00D46D9F">
        <w:rPr>
          <w:lang w:val="sq-AL"/>
        </w:rPr>
        <w:t>Drejtuar:</w:t>
      </w:r>
    </w:p>
    <w:p w:rsidR="000602E6" w:rsidRPr="00D46D9F" w:rsidRDefault="000602E6" w:rsidP="0098580B">
      <w:pPr>
        <w:pStyle w:val="Paragrafi0"/>
        <w:rPr>
          <w:lang w:val="sq-AL"/>
        </w:rPr>
      </w:pPr>
      <w:r w:rsidRPr="00D46D9F">
        <w:rPr>
          <w:lang w:val="sq-AL"/>
        </w:rPr>
        <w:t>KfW Bankengruppe</w:t>
      </w:r>
    </w:p>
    <w:p w:rsidR="000602E6" w:rsidRPr="00D46D9F" w:rsidRDefault="000602E6" w:rsidP="0098580B">
      <w:pPr>
        <w:pStyle w:val="Paragrafi0"/>
        <w:rPr>
          <w:lang w:val="sq-AL"/>
        </w:rPr>
      </w:pPr>
      <w:r w:rsidRPr="00D46D9F">
        <w:rPr>
          <w:lang w:val="sq-AL"/>
        </w:rPr>
        <w:t>Attn: L</w:t>
      </w:r>
      <w:bookmarkStart w:id="22" w:name="AnhangAAbteilung"/>
      <w:bookmarkEnd w:id="22"/>
      <w:r w:rsidRPr="00D46D9F">
        <w:rPr>
          <w:lang w:val="sq-AL"/>
        </w:rPr>
        <w:t>3a3</w:t>
      </w:r>
    </w:p>
    <w:p w:rsidR="000602E6" w:rsidRPr="00D46D9F" w:rsidRDefault="000602E6" w:rsidP="0098580B">
      <w:pPr>
        <w:pStyle w:val="Paragrafi0"/>
        <w:rPr>
          <w:lang w:val="sq-AL"/>
        </w:rPr>
      </w:pPr>
      <w:r w:rsidRPr="00D46D9F">
        <w:rPr>
          <w:lang w:val="sq-AL"/>
        </w:rPr>
        <w:t>Postfach 11 11 41</w:t>
      </w:r>
    </w:p>
    <w:p w:rsidR="000602E6" w:rsidRPr="00D46D9F" w:rsidRDefault="000602E6" w:rsidP="0098580B">
      <w:pPr>
        <w:pStyle w:val="Paragrafi0"/>
        <w:rPr>
          <w:lang w:val="sq-AL"/>
        </w:rPr>
      </w:pPr>
      <w:r w:rsidRPr="00D46D9F">
        <w:rPr>
          <w:lang w:val="sq-AL"/>
        </w:rPr>
        <w:t>60046 Frankfurt am Main</w:t>
      </w:r>
    </w:p>
    <w:p w:rsidR="000602E6" w:rsidRPr="00D46D9F" w:rsidRDefault="000602E6" w:rsidP="0098580B">
      <w:pPr>
        <w:pStyle w:val="Paragrafi0"/>
        <w:rPr>
          <w:lang w:val="sq-AL"/>
        </w:rPr>
      </w:pPr>
    </w:p>
    <w:p w:rsidR="000602E6" w:rsidRPr="00D46D9F" w:rsidRDefault="004E0B18" w:rsidP="0098580B">
      <w:pPr>
        <w:pStyle w:val="Paragrafi0"/>
        <w:rPr>
          <w:lang w:val="sq-AL"/>
        </w:rPr>
      </w:pPr>
      <w:r>
        <w:rPr>
          <w:lang w:val="sq-AL"/>
        </w:rPr>
        <w:t>Bashkëpunimi financiar g</w:t>
      </w:r>
      <w:r w:rsidR="000602E6" w:rsidRPr="00D46D9F">
        <w:rPr>
          <w:lang w:val="sq-AL"/>
        </w:rPr>
        <w:t xml:space="preserve">jerman me Shqipërinë </w:t>
      </w:r>
    </w:p>
    <w:p w:rsidR="000602E6" w:rsidRPr="00D46D9F" w:rsidRDefault="004E0B18" w:rsidP="0098580B">
      <w:pPr>
        <w:pStyle w:val="Paragrafi0"/>
        <w:rPr>
          <w:lang w:val="sq-AL"/>
        </w:rPr>
      </w:pPr>
      <w:r>
        <w:rPr>
          <w:lang w:val="sq-AL"/>
        </w:rPr>
        <w:t>Marrëveshja e huasë/financimit/p</w:t>
      </w:r>
      <w:r w:rsidR="000602E6" w:rsidRPr="00D46D9F">
        <w:rPr>
          <w:lang w:val="sq-AL"/>
        </w:rPr>
        <w:t xml:space="preserve">rojektit të KfW-së </w:t>
      </w:r>
    </w:p>
    <w:p w:rsidR="000602E6" w:rsidRPr="00D46D9F" w:rsidRDefault="004E0B18" w:rsidP="0098580B">
      <w:pPr>
        <w:pStyle w:val="Paragrafi0"/>
        <w:rPr>
          <w:lang w:val="sq-AL"/>
        </w:rPr>
      </w:pPr>
      <w:r>
        <w:rPr>
          <w:lang w:val="sq-AL"/>
        </w:rPr>
        <w:t>10, 750, 000 euro nga Marrëveshja plotësuese e h</w:t>
      </w:r>
      <w:r w:rsidR="000602E6" w:rsidRPr="00D46D9F">
        <w:rPr>
          <w:lang w:val="sq-AL"/>
        </w:rPr>
        <w:t xml:space="preserve">uasë </w:t>
      </w:r>
    </w:p>
    <w:p w:rsidR="000602E6" w:rsidRPr="00D46D9F" w:rsidRDefault="004E0B18" w:rsidP="0098580B">
      <w:pPr>
        <w:pStyle w:val="Paragrafi0"/>
        <w:rPr>
          <w:lang w:val="sq-AL"/>
        </w:rPr>
      </w:pPr>
      <w:r>
        <w:rPr>
          <w:lang w:val="sq-AL"/>
        </w:rPr>
        <w:t>Emri i projektit/programit: Linja u</w:t>
      </w:r>
      <w:r w:rsidR="000602E6" w:rsidRPr="00D46D9F">
        <w:rPr>
          <w:lang w:val="sq-AL"/>
        </w:rPr>
        <w:t>nazore 110-kV e Shqipërisë së Jugut</w:t>
      </w:r>
    </w:p>
    <w:p w:rsidR="000602E6" w:rsidRPr="00D46D9F" w:rsidRDefault="004E0B18" w:rsidP="0098580B">
      <w:pPr>
        <w:pStyle w:val="Paragrafi0"/>
        <w:rPr>
          <w:lang w:val="sq-AL"/>
        </w:rPr>
      </w:pPr>
      <w:r>
        <w:rPr>
          <w:lang w:val="sq-AL"/>
        </w:rPr>
        <w:t>Numri i r</w:t>
      </w:r>
      <w:r w:rsidR="000602E6" w:rsidRPr="00D46D9F">
        <w:rPr>
          <w:lang w:val="sq-AL"/>
        </w:rPr>
        <w:t xml:space="preserve">eferencës së KfW-së: 2006 65 505 </w:t>
      </w:r>
    </w:p>
    <w:p w:rsidR="00E30E3A" w:rsidRPr="00D46D9F" w:rsidRDefault="00E30E3A" w:rsidP="00A770D0">
      <w:pPr>
        <w:pStyle w:val="Paragrafi0"/>
        <w:ind w:firstLine="0"/>
        <w:rPr>
          <w:lang w:val="sq-AL"/>
        </w:rPr>
      </w:pPr>
    </w:p>
    <w:p w:rsidR="000602E6" w:rsidRPr="00D46D9F" w:rsidRDefault="004E0B18" w:rsidP="0098580B">
      <w:pPr>
        <w:pStyle w:val="Paragrafi0"/>
        <w:rPr>
          <w:lang w:val="sq-AL"/>
        </w:rPr>
      </w:pPr>
      <w:r>
        <w:rPr>
          <w:lang w:val="sq-AL"/>
        </w:rPr>
        <w:t>I dashur zotëri/z</w:t>
      </w:r>
      <w:r w:rsidR="000602E6" w:rsidRPr="00D46D9F">
        <w:rPr>
          <w:lang w:val="sq-AL"/>
        </w:rPr>
        <w:t xml:space="preserve">onjë, </w:t>
      </w:r>
    </w:p>
    <w:p w:rsidR="000602E6" w:rsidRPr="00D46D9F" w:rsidRDefault="000602E6" w:rsidP="0098580B">
      <w:pPr>
        <w:pStyle w:val="Paragrafi0"/>
        <w:rPr>
          <w:lang w:val="sq-AL"/>
        </w:rPr>
      </w:pPr>
    </w:p>
    <w:p w:rsidR="000602E6" w:rsidRPr="00D46D9F" w:rsidRDefault="004E0B18" w:rsidP="0098580B">
      <w:pPr>
        <w:pStyle w:val="Paragrafi0"/>
        <w:rPr>
          <w:lang w:val="sq-AL"/>
        </w:rPr>
      </w:pPr>
      <w:r>
        <w:rPr>
          <w:lang w:val="sq-AL"/>
        </w:rPr>
        <w:t>Në lidhje me Marrëveshjen e huasë/financimit/projektit/p</w:t>
      </w:r>
      <w:r w:rsidR="000602E6" w:rsidRPr="00D46D9F">
        <w:rPr>
          <w:lang w:val="sq-AL"/>
        </w:rPr>
        <w:t>rogramit për projektin/programin e përmendur më sipër, do të donim t’ju informonim që cilido nga personat, ekzemplarët e firmave të certifikuara të të cilëve janë në këtë letër, autorizohet të nënshkruajë kërkesat për t</w:t>
      </w:r>
      <w:r w:rsidR="00E10E42">
        <w:rPr>
          <w:lang w:val="sq-AL"/>
        </w:rPr>
        <w:t>ërheqje në emër të Huamarrësit/marrësit/agjencisë së zbatimit të projektit/p</w:t>
      </w:r>
      <w:r w:rsidR="000602E6" w:rsidRPr="00D46D9F">
        <w:rPr>
          <w:lang w:val="sq-AL"/>
        </w:rPr>
        <w:t xml:space="preserve">rogramit. </w:t>
      </w:r>
    </w:p>
    <w:p w:rsidR="000602E6" w:rsidRPr="00D46D9F" w:rsidRDefault="000602E6" w:rsidP="0098580B">
      <w:pPr>
        <w:pStyle w:val="Paragrafi0"/>
        <w:rPr>
          <w:lang w:val="sq-AL"/>
        </w:rPr>
      </w:pPr>
    </w:p>
    <w:p w:rsidR="000602E6" w:rsidRPr="00D46D9F" w:rsidRDefault="000602E6" w:rsidP="0098580B">
      <w:pPr>
        <w:pStyle w:val="Paragrafi0"/>
        <w:rPr>
          <w:lang w:val="sq-AL"/>
        </w:rPr>
      </w:pPr>
    </w:p>
    <w:p w:rsidR="000602E6" w:rsidRPr="00D46D9F" w:rsidRDefault="000602E6" w:rsidP="0098580B">
      <w:pPr>
        <w:pStyle w:val="Paragrafi0"/>
        <w:rPr>
          <w:lang w:val="sq-AL"/>
        </w:rPr>
      </w:pPr>
      <w:r w:rsidRPr="00D46D9F">
        <w:rPr>
          <w:lang w:val="sq-AL"/>
        </w:rPr>
        <w:t>a)</w:t>
      </w:r>
      <w:r w:rsidRPr="00D46D9F">
        <w:rPr>
          <w:lang w:val="sq-AL"/>
        </w:rPr>
        <w:tab/>
        <w:t xml:space="preserve">Emri: </w:t>
      </w:r>
    </w:p>
    <w:p w:rsidR="000602E6" w:rsidRPr="00D46D9F" w:rsidRDefault="000602E6" w:rsidP="0098580B">
      <w:pPr>
        <w:pStyle w:val="Paragrafi0"/>
        <w:rPr>
          <w:lang w:val="sq-AL"/>
        </w:rPr>
      </w:pPr>
      <w:r w:rsidRPr="00D46D9F">
        <w:rPr>
          <w:lang w:val="sq-AL"/>
        </w:rPr>
        <w:tab/>
        <w:t xml:space="preserve">Funksioni: </w:t>
      </w:r>
    </w:p>
    <w:p w:rsidR="000602E6" w:rsidRPr="00D46D9F" w:rsidRDefault="00E10E42" w:rsidP="0098580B">
      <w:pPr>
        <w:pStyle w:val="Paragrafi0"/>
        <w:rPr>
          <w:lang w:val="sq-AL"/>
        </w:rPr>
      </w:pPr>
      <w:r>
        <w:rPr>
          <w:lang w:val="sq-AL"/>
        </w:rPr>
        <w:tab/>
        <w:t>Ekzemplari i f</w:t>
      </w:r>
      <w:r w:rsidR="000602E6" w:rsidRPr="00D46D9F">
        <w:rPr>
          <w:lang w:val="sq-AL"/>
        </w:rPr>
        <w:t>irmës:________________________________________________</w:t>
      </w:r>
    </w:p>
    <w:p w:rsidR="000602E6" w:rsidRPr="00D46D9F" w:rsidRDefault="000602E6" w:rsidP="0098580B">
      <w:pPr>
        <w:pStyle w:val="Paragrafi0"/>
        <w:rPr>
          <w:lang w:val="sq-AL"/>
        </w:rPr>
      </w:pPr>
    </w:p>
    <w:p w:rsidR="000602E6" w:rsidRPr="00D46D9F" w:rsidRDefault="000602E6" w:rsidP="0098580B">
      <w:pPr>
        <w:pStyle w:val="Paragrafi0"/>
        <w:rPr>
          <w:lang w:val="sq-AL"/>
        </w:rPr>
      </w:pPr>
      <w:r w:rsidRPr="00D46D9F">
        <w:rPr>
          <w:lang w:val="sq-AL"/>
        </w:rPr>
        <w:t>b)</w:t>
      </w:r>
      <w:r w:rsidRPr="00D46D9F">
        <w:rPr>
          <w:lang w:val="sq-AL"/>
        </w:rPr>
        <w:tab/>
        <w:t xml:space="preserve">Emri: </w:t>
      </w:r>
    </w:p>
    <w:p w:rsidR="000602E6" w:rsidRPr="00D46D9F" w:rsidRDefault="000602E6" w:rsidP="0098580B">
      <w:pPr>
        <w:pStyle w:val="Paragrafi0"/>
        <w:rPr>
          <w:lang w:val="sq-AL"/>
        </w:rPr>
      </w:pPr>
      <w:r w:rsidRPr="00D46D9F">
        <w:rPr>
          <w:lang w:val="sq-AL"/>
        </w:rPr>
        <w:tab/>
        <w:t xml:space="preserve">Funksioni: </w:t>
      </w:r>
    </w:p>
    <w:p w:rsidR="000602E6" w:rsidRPr="00D46D9F" w:rsidRDefault="00E10E42" w:rsidP="0098580B">
      <w:pPr>
        <w:pStyle w:val="Paragrafi0"/>
        <w:rPr>
          <w:lang w:val="sq-AL"/>
        </w:rPr>
      </w:pPr>
      <w:r>
        <w:rPr>
          <w:lang w:val="sq-AL"/>
        </w:rPr>
        <w:tab/>
        <w:t>Ekzemplari i f</w:t>
      </w:r>
      <w:r w:rsidR="000602E6" w:rsidRPr="00D46D9F">
        <w:rPr>
          <w:lang w:val="sq-AL"/>
        </w:rPr>
        <w:t>irmës:________________________________________________</w:t>
      </w:r>
    </w:p>
    <w:p w:rsidR="000602E6" w:rsidRPr="00D46D9F" w:rsidRDefault="000602E6" w:rsidP="0098580B">
      <w:pPr>
        <w:pStyle w:val="Paragrafi0"/>
        <w:rPr>
          <w:lang w:val="sq-AL"/>
        </w:rPr>
      </w:pPr>
    </w:p>
    <w:p w:rsidR="000602E6" w:rsidRPr="00D46D9F" w:rsidRDefault="000602E6" w:rsidP="0098580B">
      <w:pPr>
        <w:pStyle w:val="Paragrafi0"/>
        <w:rPr>
          <w:lang w:val="sq-AL"/>
        </w:rPr>
      </w:pPr>
      <w:r w:rsidRPr="00D46D9F">
        <w:rPr>
          <w:lang w:val="sq-AL"/>
        </w:rPr>
        <w:t>c)</w:t>
      </w:r>
      <w:r w:rsidRPr="00D46D9F">
        <w:rPr>
          <w:lang w:val="sq-AL"/>
        </w:rPr>
        <w:tab/>
        <w:t xml:space="preserve">Emri: </w:t>
      </w:r>
    </w:p>
    <w:p w:rsidR="000602E6" w:rsidRPr="00D46D9F" w:rsidRDefault="000602E6" w:rsidP="0098580B">
      <w:pPr>
        <w:pStyle w:val="Paragrafi0"/>
        <w:rPr>
          <w:lang w:val="sq-AL"/>
        </w:rPr>
      </w:pPr>
      <w:r w:rsidRPr="00D46D9F">
        <w:rPr>
          <w:lang w:val="sq-AL"/>
        </w:rPr>
        <w:tab/>
        <w:t xml:space="preserve">Funksioni: </w:t>
      </w:r>
    </w:p>
    <w:p w:rsidR="000602E6" w:rsidRPr="00D46D9F" w:rsidRDefault="00E10E42" w:rsidP="0098580B">
      <w:pPr>
        <w:pStyle w:val="Paragrafi0"/>
        <w:rPr>
          <w:lang w:val="sq-AL"/>
        </w:rPr>
      </w:pPr>
      <w:r>
        <w:rPr>
          <w:lang w:val="sq-AL"/>
        </w:rPr>
        <w:tab/>
        <w:t>Ekzemplari i f</w:t>
      </w:r>
      <w:r w:rsidR="000602E6" w:rsidRPr="00D46D9F">
        <w:rPr>
          <w:lang w:val="sq-AL"/>
        </w:rPr>
        <w:t>irmës:________________________________________________</w:t>
      </w:r>
    </w:p>
    <w:p w:rsidR="000602E6" w:rsidRPr="00D46D9F" w:rsidRDefault="000602E6" w:rsidP="0098580B">
      <w:pPr>
        <w:pStyle w:val="Paragrafi0"/>
        <w:rPr>
          <w:lang w:val="sq-AL"/>
        </w:rPr>
      </w:pPr>
    </w:p>
    <w:p w:rsidR="000602E6" w:rsidRPr="00D46D9F" w:rsidRDefault="000602E6" w:rsidP="0098580B">
      <w:pPr>
        <w:pStyle w:val="Paragrafi0"/>
        <w:rPr>
          <w:lang w:val="sq-AL"/>
        </w:rPr>
      </w:pPr>
      <w:r w:rsidRPr="00D46D9F">
        <w:rPr>
          <w:lang w:val="sq-AL"/>
        </w:rPr>
        <w:t xml:space="preserve">Të gjitha njoftimet e mëparshme (nëse ka) që japin firmat e punonjësve të autorizuar të nënshkruajnë kërkesat për tërheqje sipas këtij kontributi huaje/financiar anulohen. </w:t>
      </w:r>
    </w:p>
    <w:p w:rsidR="000602E6" w:rsidRPr="00D46D9F" w:rsidRDefault="000602E6" w:rsidP="0098580B">
      <w:pPr>
        <w:pStyle w:val="Paragrafi0"/>
        <w:rPr>
          <w:lang w:val="sq-AL"/>
        </w:rPr>
      </w:pPr>
    </w:p>
    <w:p w:rsidR="000602E6" w:rsidRPr="00D46D9F" w:rsidRDefault="000602E6" w:rsidP="0098580B">
      <w:pPr>
        <w:pStyle w:val="Paragrafi0"/>
        <w:rPr>
          <w:lang w:val="sq-AL"/>
        </w:rPr>
      </w:pPr>
      <w:r w:rsidRPr="00D46D9F">
        <w:rPr>
          <w:lang w:val="sq-AL"/>
        </w:rPr>
        <w:t xml:space="preserve">Juaji sinqerisht, </w:t>
      </w:r>
    </w:p>
    <w:p w:rsidR="000602E6" w:rsidRPr="00D46D9F" w:rsidRDefault="000602E6" w:rsidP="0098580B">
      <w:pPr>
        <w:pStyle w:val="Paragrafi0"/>
        <w:rPr>
          <w:lang w:val="sq-AL"/>
        </w:rPr>
      </w:pPr>
    </w:p>
    <w:p w:rsidR="000602E6" w:rsidRPr="00D46D9F" w:rsidRDefault="000602E6" w:rsidP="0098580B">
      <w:pPr>
        <w:pStyle w:val="Paragrafi0"/>
        <w:rPr>
          <w:lang w:val="sq-AL"/>
        </w:rPr>
      </w:pPr>
    </w:p>
    <w:p w:rsidR="000602E6" w:rsidRPr="00D46D9F" w:rsidRDefault="000602E6" w:rsidP="0098580B">
      <w:pPr>
        <w:pStyle w:val="Paragrafi0"/>
        <w:ind w:left="720" w:firstLine="0"/>
        <w:rPr>
          <w:vertAlign w:val="superscript"/>
          <w:lang w:val="sq-AL"/>
        </w:rPr>
      </w:pPr>
      <w:r w:rsidRPr="00D46D9F">
        <w:rPr>
          <w:lang w:val="sq-AL"/>
        </w:rPr>
        <w:t>_______________________________________________________________________</w:t>
      </w:r>
      <w:r w:rsidRPr="00D46D9F">
        <w:rPr>
          <w:lang w:val="sq-AL"/>
        </w:rPr>
        <w:br/>
      </w:r>
      <w:r w:rsidRPr="00D46D9F">
        <w:rPr>
          <w:vertAlign w:val="superscript"/>
          <w:lang w:val="sq-AL"/>
        </w:rPr>
        <w:t>Firma e Përfaqësuesit të Autorizuar sipas Marrëveshjes së Huasë/Financimit/Projektit/Programit</w:t>
      </w:r>
      <w:r w:rsidRPr="00D46D9F">
        <w:rPr>
          <w:vertAlign w:val="superscript"/>
          <w:lang w:val="sq-AL"/>
        </w:rPr>
        <w:tab/>
      </w:r>
      <w:r w:rsidRPr="00D46D9F">
        <w:rPr>
          <w:vertAlign w:val="superscript"/>
          <w:lang w:val="sq-AL"/>
        </w:rPr>
        <w:tab/>
        <w:t>Date</w:t>
      </w:r>
    </w:p>
    <w:p w:rsidR="000602E6" w:rsidRPr="00D46D9F" w:rsidRDefault="000602E6" w:rsidP="0098580B">
      <w:pPr>
        <w:pStyle w:val="Paragrafi0"/>
        <w:rPr>
          <w:lang w:val="sq-AL"/>
        </w:rPr>
      </w:pPr>
      <w:r w:rsidRPr="00D46D9F" w:rsidDel="00675863">
        <w:rPr>
          <w:lang w:val="sq-AL"/>
        </w:rPr>
        <w:t xml:space="preserve"> </w:t>
      </w:r>
    </w:p>
    <w:p w:rsidR="000602E6" w:rsidRDefault="000602E6" w:rsidP="0098580B">
      <w:pPr>
        <w:pStyle w:val="Paragrafi0"/>
        <w:rPr>
          <w:lang w:val="sq-AL"/>
        </w:rPr>
      </w:pPr>
      <w:r w:rsidRPr="00D46D9F">
        <w:rPr>
          <w:lang w:val="sq-AL"/>
        </w:rPr>
        <w:t xml:space="preserve">Shënim: Në rastin që një kërkesë duhet të nënshkruhet nga më shumë se një punonjës, autorizimi duhet ta shprehë këtë qartë. Nëse nënshkruesit e autorizuar ndahen në dy grupe, dhe kërkohet firmë e përbashkët, kjo gjithashtu duhet të shprehet qartë. </w:t>
      </w:r>
    </w:p>
    <w:p w:rsidR="007F5229" w:rsidRPr="00D46D9F" w:rsidRDefault="007F5229" w:rsidP="0098580B">
      <w:pPr>
        <w:pStyle w:val="Paragrafi0"/>
        <w:rPr>
          <w:lang w:val="sq-AL"/>
        </w:rPr>
      </w:pPr>
    </w:p>
    <w:p w:rsidR="000602E6" w:rsidRPr="00D46D9F" w:rsidRDefault="000602E6" w:rsidP="0098580B">
      <w:pPr>
        <w:pStyle w:val="Paragrafi0"/>
        <w:rPr>
          <w:lang w:val="sq-AL"/>
        </w:rPr>
      </w:pPr>
      <w:r w:rsidRPr="00D46D9F">
        <w:rPr>
          <w:lang w:val="sq-AL"/>
        </w:rPr>
        <w:t xml:space="preserve">Nga: </w:t>
      </w:r>
    </w:p>
    <w:p w:rsidR="000602E6" w:rsidRPr="000961E7" w:rsidRDefault="000602E6" w:rsidP="000961E7">
      <w:pPr>
        <w:pStyle w:val="AneksiNr"/>
        <w:keepNext w:val="0"/>
        <w:rPr>
          <w:lang w:val="sq-AL"/>
        </w:rPr>
      </w:pPr>
      <w:r w:rsidRPr="00D46D9F">
        <w:t>Shtojca B</w:t>
      </w:r>
    </w:p>
    <w:p w:rsidR="000602E6" w:rsidRPr="00D46D9F" w:rsidRDefault="000961E7" w:rsidP="003A3486">
      <w:pPr>
        <w:pStyle w:val="Paragrafi0"/>
        <w:ind w:left="1440" w:hanging="720"/>
        <w:rPr>
          <w:vertAlign w:val="superscript"/>
          <w:lang w:val="sq-AL"/>
        </w:rPr>
      </w:pPr>
      <w:r>
        <w:rPr>
          <w:lang w:val="sq-AL"/>
        </w:rPr>
        <w:t>____________________</w:t>
      </w:r>
      <w:r w:rsidR="000602E6" w:rsidRPr="00D46D9F">
        <w:rPr>
          <w:lang w:val="sq-AL"/>
        </w:rPr>
        <w:t>________________</w:t>
      </w:r>
      <w:r w:rsidR="000602E6" w:rsidRPr="00D46D9F">
        <w:rPr>
          <w:lang w:val="sq-AL"/>
        </w:rPr>
        <w:tab/>
      </w:r>
      <w:r w:rsidR="000602E6" w:rsidRPr="00D46D9F">
        <w:rPr>
          <w:lang w:val="sq-AL"/>
        </w:rPr>
        <w:tab/>
        <w:t>__________________</w:t>
      </w:r>
      <w:r w:rsidR="000602E6" w:rsidRPr="00D46D9F">
        <w:rPr>
          <w:lang w:val="sq-AL"/>
        </w:rPr>
        <w:br/>
      </w:r>
      <w:r w:rsidR="000602E6" w:rsidRPr="00D46D9F">
        <w:rPr>
          <w:vertAlign w:val="superscript"/>
          <w:lang w:val="sq-AL"/>
        </w:rPr>
        <w:t>(Adresa e Palës së Autorizuar)</w:t>
      </w:r>
      <w:r w:rsidR="000602E6" w:rsidRPr="00D46D9F">
        <w:rPr>
          <w:vertAlign w:val="superscript"/>
          <w:lang w:val="sq-AL"/>
        </w:rPr>
        <w:tab/>
      </w:r>
      <w:r w:rsidR="000602E6" w:rsidRPr="00D46D9F">
        <w:rPr>
          <w:vertAlign w:val="superscript"/>
          <w:lang w:val="sq-AL"/>
        </w:rPr>
        <w:tab/>
      </w:r>
      <w:r w:rsidR="000602E6" w:rsidRPr="00D46D9F">
        <w:rPr>
          <w:vertAlign w:val="superscript"/>
          <w:lang w:val="sq-AL"/>
        </w:rPr>
        <w:tab/>
      </w:r>
      <w:r w:rsidR="000602E6" w:rsidRPr="00D46D9F">
        <w:rPr>
          <w:vertAlign w:val="superscript"/>
          <w:lang w:val="sq-AL"/>
        </w:rPr>
        <w:tab/>
      </w:r>
      <w:r w:rsidR="000602E6" w:rsidRPr="00D46D9F">
        <w:rPr>
          <w:vertAlign w:val="superscript"/>
          <w:lang w:val="sq-AL"/>
        </w:rPr>
        <w:tab/>
      </w:r>
      <w:r w:rsidR="000602E6" w:rsidRPr="00D46D9F">
        <w:rPr>
          <w:vertAlign w:val="superscript"/>
          <w:lang w:val="sq-AL"/>
        </w:rPr>
        <w:tab/>
        <w:t>(datë).</w:t>
      </w:r>
    </w:p>
    <w:p w:rsidR="000602E6" w:rsidRPr="00D46D9F" w:rsidRDefault="000602E6" w:rsidP="00A770D0">
      <w:pPr>
        <w:pStyle w:val="Paragrafi0"/>
        <w:ind w:firstLine="0"/>
        <w:rPr>
          <w:lang w:val="sq-AL"/>
        </w:rPr>
      </w:pPr>
    </w:p>
    <w:p w:rsidR="000602E6" w:rsidRPr="00D46D9F" w:rsidRDefault="000602E6" w:rsidP="0098580B">
      <w:pPr>
        <w:pStyle w:val="Paragrafi0"/>
        <w:rPr>
          <w:lang w:val="sq-AL"/>
        </w:rPr>
      </w:pPr>
      <w:r w:rsidRPr="00D46D9F">
        <w:rPr>
          <w:lang w:val="sq-AL"/>
        </w:rPr>
        <w:t>KfW Bankengruppe</w:t>
      </w:r>
    </w:p>
    <w:p w:rsidR="000602E6" w:rsidRPr="00D46D9F" w:rsidRDefault="000602E6" w:rsidP="0098580B">
      <w:pPr>
        <w:pStyle w:val="Paragrafi0"/>
        <w:rPr>
          <w:lang w:val="sq-AL"/>
        </w:rPr>
      </w:pPr>
      <w:r w:rsidRPr="00D46D9F">
        <w:rPr>
          <w:lang w:val="sq-AL"/>
        </w:rPr>
        <w:t>TM a</w:t>
      </w:r>
    </w:p>
    <w:p w:rsidR="000602E6" w:rsidRPr="00D46D9F" w:rsidRDefault="000602E6" w:rsidP="0098580B">
      <w:pPr>
        <w:pStyle w:val="Paragrafi0"/>
        <w:rPr>
          <w:lang w:val="sq-AL"/>
        </w:rPr>
      </w:pPr>
      <w:r w:rsidRPr="00D46D9F">
        <w:rPr>
          <w:lang w:val="sq-AL"/>
        </w:rPr>
        <w:t>Postfach 11 11 41</w:t>
      </w:r>
    </w:p>
    <w:p w:rsidR="000602E6" w:rsidRPr="00D46D9F" w:rsidRDefault="000602E6" w:rsidP="0098580B">
      <w:pPr>
        <w:pStyle w:val="Paragrafi0"/>
        <w:rPr>
          <w:lang w:val="sq-AL"/>
        </w:rPr>
      </w:pPr>
      <w:r w:rsidRPr="00D46D9F">
        <w:rPr>
          <w:lang w:val="sq-AL"/>
        </w:rPr>
        <w:t>60046 Frankfurt am Main</w:t>
      </w:r>
    </w:p>
    <w:p w:rsidR="000602E6" w:rsidRPr="00D46D9F" w:rsidRDefault="000602E6" w:rsidP="0098580B">
      <w:pPr>
        <w:pStyle w:val="Paragrafi0"/>
        <w:rPr>
          <w:lang w:val="sq-AL"/>
        </w:rPr>
      </w:pPr>
      <w:r w:rsidRPr="00D46D9F">
        <w:rPr>
          <w:lang w:val="sq-AL"/>
        </w:rPr>
        <w:t>Federal Republic of Germany</w:t>
      </w:r>
    </w:p>
    <w:p w:rsidR="000602E6" w:rsidRPr="00D46D9F" w:rsidRDefault="000602E6" w:rsidP="0098580B">
      <w:pPr>
        <w:pStyle w:val="Paragrafi0"/>
        <w:rPr>
          <w:lang w:val="sq-AL"/>
        </w:rPr>
      </w:pPr>
    </w:p>
    <w:p w:rsidR="000602E6" w:rsidRPr="00D46D9F" w:rsidRDefault="000602E6" w:rsidP="0098580B">
      <w:pPr>
        <w:pStyle w:val="Paragrafi0"/>
        <w:rPr>
          <w:lang w:val="sq-AL"/>
        </w:rPr>
      </w:pPr>
      <w:r w:rsidRPr="00D46D9F">
        <w:rPr>
          <w:lang w:val="sq-AL"/>
        </w:rPr>
        <w:t xml:space="preserve">Lënda.: TM a </w:t>
      </w:r>
      <w:r w:rsidR="00E10E42">
        <w:rPr>
          <w:lang w:val="sq-AL"/>
        </w:rPr>
        <w:t>– Bashkëpunimi financiar g</w:t>
      </w:r>
      <w:r w:rsidRPr="00D46D9F">
        <w:rPr>
          <w:lang w:val="sq-AL"/>
        </w:rPr>
        <w:t xml:space="preserve">jerman me Shqipërinë </w:t>
      </w:r>
    </w:p>
    <w:p w:rsidR="000602E6" w:rsidRPr="00D46D9F" w:rsidRDefault="00E10E42" w:rsidP="0098580B">
      <w:pPr>
        <w:pStyle w:val="Paragrafi0"/>
        <w:rPr>
          <w:lang w:val="sq-AL"/>
        </w:rPr>
      </w:pPr>
      <w:r>
        <w:rPr>
          <w:lang w:val="sq-AL"/>
        </w:rPr>
        <w:t>Marrëveshja e huasë/financimit/p</w:t>
      </w:r>
      <w:r w:rsidR="000602E6" w:rsidRPr="00D46D9F">
        <w:rPr>
          <w:lang w:val="sq-AL"/>
        </w:rPr>
        <w:t xml:space="preserve">rojektit të KfW-së </w:t>
      </w:r>
    </w:p>
    <w:p w:rsidR="000602E6" w:rsidRPr="00D46D9F" w:rsidRDefault="00E10E42" w:rsidP="0098580B">
      <w:pPr>
        <w:pStyle w:val="Paragrafi0"/>
        <w:rPr>
          <w:lang w:val="sq-AL"/>
        </w:rPr>
      </w:pPr>
      <w:r>
        <w:rPr>
          <w:lang w:val="sq-AL"/>
        </w:rPr>
        <w:t>10, 750, 000 euro nga Marrëveshja plotësuese e h</w:t>
      </w:r>
      <w:r w:rsidR="000602E6" w:rsidRPr="00D46D9F">
        <w:rPr>
          <w:lang w:val="sq-AL"/>
        </w:rPr>
        <w:t xml:space="preserve">uasë </w:t>
      </w:r>
    </w:p>
    <w:p w:rsidR="000602E6" w:rsidRPr="00D46D9F" w:rsidRDefault="00E10E42" w:rsidP="0098580B">
      <w:pPr>
        <w:pStyle w:val="Paragrafi0"/>
        <w:rPr>
          <w:lang w:val="sq-AL"/>
        </w:rPr>
      </w:pPr>
      <w:r>
        <w:rPr>
          <w:lang w:val="sq-AL"/>
        </w:rPr>
        <w:t>Emri i projektit/programit: Linja u</w:t>
      </w:r>
      <w:r w:rsidR="000602E6" w:rsidRPr="00D46D9F">
        <w:rPr>
          <w:lang w:val="sq-AL"/>
        </w:rPr>
        <w:t>nazore 110-kV e Shqipërisë së Jugut</w:t>
      </w:r>
    </w:p>
    <w:p w:rsidR="000602E6" w:rsidRPr="00D46D9F" w:rsidRDefault="00E10E42" w:rsidP="0098580B">
      <w:pPr>
        <w:pStyle w:val="Paragrafi0"/>
        <w:rPr>
          <w:lang w:val="sq-AL"/>
        </w:rPr>
      </w:pPr>
      <w:r>
        <w:rPr>
          <w:lang w:val="sq-AL"/>
        </w:rPr>
        <w:t>Numri i r</w:t>
      </w:r>
      <w:r w:rsidR="000602E6" w:rsidRPr="00D46D9F">
        <w:rPr>
          <w:lang w:val="sq-AL"/>
        </w:rPr>
        <w:t xml:space="preserve">eferencës së KfW-së: 2006 65 505 </w:t>
      </w:r>
    </w:p>
    <w:p w:rsidR="000602E6" w:rsidRPr="00D46D9F" w:rsidRDefault="000602E6" w:rsidP="0098580B">
      <w:pPr>
        <w:pStyle w:val="Paragrafi0"/>
        <w:rPr>
          <w:lang w:val="sq-AL"/>
        </w:rPr>
      </w:pPr>
    </w:p>
    <w:p w:rsidR="000602E6" w:rsidRPr="00D46D9F" w:rsidRDefault="00E10E42" w:rsidP="0098580B">
      <w:pPr>
        <w:pStyle w:val="Paragrafi0"/>
        <w:rPr>
          <w:lang w:val="sq-AL"/>
        </w:rPr>
      </w:pPr>
      <w:r>
        <w:rPr>
          <w:lang w:val="sq-AL"/>
        </w:rPr>
        <w:t>Nr. kërkesës së t</w:t>
      </w:r>
      <w:r w:rsidR="000602E6" w:rsidRPr="00D46D9F">
        <w:rPr>
          <w:lang w:val="sq-AL"/>
        </w:rPr>
        <w:t>ërheqjes ................................</w:t>
      </w:r>
    </w:p>
    <w:p w:rsidR="000602E6" w:rsidRPr="00D46D9F" w:rsidRDefault="00E10E42" w:rsidP="0098580B">
      <w:pPr>
        <w:pStyle w:val="Paragrafi0"/>
        <w:rPr>
          <w:lang w:val="sq-AL"/>
        </w:rPr>
      </w:pPr>
      <w:r>
        <w:rPr>
          <w:lang w:val="sq-AL"/>
        </w:rPr>
        <w:t>Procedura e disbursimit të drejtpërdrejtë (k</w:t>
      </w:r>
      <w:r w:rsidR="000602E6" w:rsidRPr="00D46D9F">
        <w:rPr>
          <w:lang w:val="sq-AL"/>
        </w:rPr>
        <w:t xml:space="preserve">onsulenti) </w:t>
      </w:r>
    </w:p>
    <w:p w:rsidR="000602E6" w:rsidRPr="00D46D9F" w:rsidRDefault="000602E6" w:rsidP="00440AAF">
      <w:pPr>
        <w:pStyle w:val="Paragrafi0"/>
        <w:ind w:firstLine="0"/>
        <w:rPr>
          <w:lang w:val="sq-AL"/>
        </w:rPr>
      </w:pPr>
    </w:p>
    <w:p w:rsidR="000602E6" w:rsidRPr="00D46D9F" w:rsidRDefault="000602E6" w:rsidP="0098580B">
      <w:pPr>
        <w:pStyle w:val="Paragrafi0"/>
        <w:rPr>
          <w:lang w:val="sq-AL"/>
        </w:rPr>
      </w:pPr>
      <w:r w:rsidRPr="00D46D9F">
        <w:rPr>
          <w:lang w:val="sq-AL"/>
        </w:rPr>
        <w:t>Në pajtim me kontratat e përcaktuara</w:t>
      </w:r>
      <w:r w:rsidR="00E10E42">
        <w:rPr>
          <w:lang w:val="sq-AL"/>
        </w:rPr>
        <w:t xml:space="preserve"> më poshtë, kopje të të cilave i</w:t>
      </w:r>
      <w:r w:rsidRPr="00D46D9F">
        <w:rPr>
          <w:lang w:val="sq-AL"/>
        </w:rPr>
        <w:t xml:space="preserve">u janë paraqitur, shërbimet e mëposhtme janë dhënë rregullisht dhe duhet të paguhen: </w:t>
      </w:r>
    </w:p>
    <w:p w:rsidR="000602E6" w:rsidRPr="00D46D9F" w:rsidRDefault="000602E6" w:rsidP="0098580B">
      <w:pPr>
        <w:pStyle w:val="Paragrafi0"/>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3402"/>
        <w:gridCol w:w="2835"/>
        <w:gridCol w:w="1985"/>
      </w:tblGrid>
      <w:tr w:rsidR="000602E6" w:rsidRPr="00D46D9F">
        <w:tblPrEx>
          <w:tblCellMar>
            <w:top w:w="0" w:type="dxa"/>
            <w:bottom w:w="0" w:type="dxa"/>
          </w:tblCellMar>
        </w:tblPrEx>
        <w:tc>
          <w:tcPr>
            <w:tcW w:w="1134" w:type="dxa"/>
          </w:tcPr>
          <w:p w:rsidR="000602E6" w:rsidRPr="00D46D9F" w:rsidRDefault="00E10E42" w:rsidP="0098580B">
            <w:pPr>
              <w:pStyle w:val="Tabele"/>
              <w:widowControl w:val="0"/>
              <w:rPr>
                <w:lang w:val="sq-AL"/>
              </w:rPr>
            </w:pPr>
            <w:r>
              <w:rPr>
                <w:lang w:val="sq-AL"/>
              </w:rPr>
              <w:t>Nr i a</w:t>
            </w:r>
            <w:r w:rsidR="000602E6" w:rsidRPr="00D46D9F">
              <w:rPr>
                <w:lang w:val="sq-AL"/>
              </w:rPr>
              <w:t>rtikullit.</w:t>
            </w:r>
            <w:r w:rsidR="000602E6" w:rsidRPr="00D46D9F">
              <w:rPr>
                <w:lang w:val="sq-AL"/>
              </w:rPr>
              <w:footnoteReference w:customMarkFollows="1" w:id="1"/>
              <w:t>*</w:t>
            </w:r>
          </w:p>
        </w:tc>
        <w:tc>
          <w:tcPr>
            <w:tcW w:w="3402" w:type="dxa"/>
          </w:tcPr>
          <w:p w:rsidR="000602E6" w:rsidRPr="00D46D9F" w:rsidRDefault="00E10E42" w:rsidP="0098580B">
            <w:pPr>
              <w:pStyle w:val="Tabele"/>
              <w:widowControl w:val="0"/>
              <w:rPr>
                <w:lang w:val="sq-AL"/>
              </w:rPr>
            </w:pPr>
            <w:r>
              <w:rPr>
                <w:lang w:val="sq-AL"/>
              </w:rPr>
              <w:t>Kontrata e k</w:t>
            </w:r>
            <w:r w:rsidR="000602E6" w:rsidRPr="00D46D9F">
              <w:rPr>
                <w:lang w:val="sq-AL"/>
              </w:rPr>
              <w:t xml:space="preserve">onsulencës </w:t>
            </w:r>
          </w:p>
          <w:p w:rsidR="000602E6" w:rsidRPr="00D46D9F" w:rsidRDefault="00E10E42" w:rsidP="0098580B">
            <w:pPr>
              <w:pStyle w:val="Tabele"/>
              <w:widowControl w:val="0"/>
              <w:rPr>
                <w:lang w:val="sq-AL"/>
              </w:rPr>
            </w:pPr>
            <w:r>
              <w:rPr>
                <w:lang w:val="sq-AL"/>
              </w:rPr>
              <w:t>d</w:t>
            </w:r>
            <w:r w:rsidR="000602E6" w:rsidRPr="00D46D9F">
              <w:rPr>
                <w:lang w:val="sq-AL"/>
              </w:rPr>
              <w:t>atë ........</w:t>
            </w:r>
            <w:r w:rsidR="003A3486">
              <w:rPr>
                <w:lang w:val="sq-AL"/>
              </w:rPr>
              <w:t>..............................</w:t>
            </w:r>
          </w:p>
          <w:p w:rsidR="000602E6" w:rsidRPr="00D46D9F" w:rsidRDefault="000602E6" w:rsidP="0098580B">
            <w:pPr>
              <w:pStyle w:val="Tabele"/>
              <w:widowControl w:val="0"/>
              <w:rPr>
                <w:lang w:val="sq-AL"/>
              </w:rPr>
            </w:pPr>
            <w:r w:rsidRPr="00D46D9F">
              <w:rPr>
                <w:lang w:val="sq-AL"/>
              </w:rPr>
              <w:t>me ..........</w:t>
            </w:r>
            <w:r w:rsidR="003A3486">
              <w:rPr>
                <w:lang w:val="sq-AL"/>
              </w:rPr>
              <w:t>..............................</w:t>
            </w:r>
          </w:p>
        </w:tc>
        <w:tc>
          <w:tcPr>
            <w:tcW w:w="2835" w:type="dxa"/>
          </w:tcPr>
          <w:p w:rsidR="000602E6" w:rsidRPr="00D46D9F" w:rsidRDefault="00E10E42" w:rsidP="0098580B">
            <w:pPr>
              <w:pStyle w:val="Tabele"/>
              <w:widowControl w:val="0"/>
              <w:rPr>
                <w:lang w:val="sq-AL"/>
              </w:rPr>
            </w:pPr>
            <w:r>
              <w:rPr>
                <w:lang w:val="sq-AL"/>
              </w:rPr>
              <w:t>Fatura e k</w:t>
            </w:r>
            <w:r w:rsidR="000602E6" w:rsidRPr="00D46D9F">
              <w:rPr>
                <w:lang w:val="sq-AL"/>
              </w:rPr>
              <w:t xml:space="preserve">onsulentit </w:t>
            </w:r>
          </w:p>
          <w:p w:rsidR="000602E6" w:rsidRPr="00D46D9F" w:rsidRDefault="00E10E42" w:rsidP="0098580B">
            <w:pPr>
              <w:pStyle w:val="Tabele"/>
              <w:widowControl w:val="0"/>
              <w:rPr>
                <w:lang w:val="sq-AL"/>
              </w:rPr>
            </w:pPr>
            <w:r>
              <w:rPr>
                <w:lang w:val="sq-AL"/>
              </w:rPr>
              <w:t>n</w:t>
            </w:r>
            <w:r w:rsidR="000602E6" w:rsidRPr="00D46D9F">
              <w:rPr>
                <w:lang w:val="sq-AL"/>
              </w:rPr>
              <w:t>r. ..</w:t>
            </w:r>
            <w:r w:rsidR="003A3486">
              <w:rPr>
                <w:lang w:val="sq-AL"/>
              </w:rPr>
              <w:t>..............................</w:t>
            </w:r>
          </w:p>
          <w:p w:rsidR="000602E6" w:rsidRPr="00D46D9F" w:rsidRDefault="000602E6" w:rsidP="0098580B">
            <w:pPr>
              <w:pStyle w:val="Tabele"/>
              <w:widowControl w:val="0"/>
              <w:rPr>
                <w:lang w:val="sq-AL"/>
              </w:rPr>
            </w:pPr>
            <w:r w:rsidRPr="00D46D9F">
              <w:rPr>
                <w:lang w:val="sq-AL"/>
              </w:rPr>
              <w:t xml:space="preserve">datë </w:t>
            </w:r>
            <w:r w:rsidR="003A3486">
              <w:rPr>
                <w:lang w:val="sq-AL"/>
              </w:rPr>
              <w:t>...............................</w:t>
            </w:r>
          </w:p>
        </w:tc>
        <w:tc>
          <w:tcPr>
            <w:tcW w:w="1985" w:type="dxa"/>
          </w:tcPr>
          <w:p w:rsidR="000602E6" w:rsidRPr="00D46D9F" w:rsidRDefault="00E10E42" w:rsidP="0098580B">
            <w:pPr>
              <w:pStyle w:val="Tabele"/>
              <w:widowControl w:val="0"/>
              <w:rPr>
                <w:lang w:val="sq-AL"/>
              </w:rPr>
            </w:pPr>
            <w:r>
              <w:rPr>
                <w:lang w:val="sq-AL"/>
              </w:rPr>
              <w:t>Monedha/s</w:t>
            </w:r>
            <w:r w:rsidR="000602E6" w:rsidRPr="00D46D9F">
              <w:rPr>
                <w:lang w:val="sq-AL"/>
              </w:rPr>
              <w:t>huma)</w:t>
            </w:r>
          </w:p>
        </w:tc>
      </w:tr>
      <w:tr w:rsidR="000602E6" w:rsidRPr="00D46D9F">
        <w:tblPrEx>
          <w:tblCellMar>
            <w:top w:w="0" w:type="dxa"/>
            <w:bottom w:w="0" w:type="dxa"/>
          </w:tblCellMar>
        </w:tblPrEx>
        <w:trPr>
          <w:trHeight w:val="1545"/>
        </w:trPr>
        <w:tc>
          <w:tcPr>
            <w:tcW w:w="1134" w:type="dxa"/>
          </w:tcPr>
          <w:p w:rsidR="000602E6" w:rsidRPr="00D46D9F" w:rsidRDefault="000602E6" w:rsidP="0098580B">
            <w:pPr>
              <w:pStyle w:val="Tabele"/>
              <w:widowControl w:val="0"/>
              <w:rPr>
                <w:lang w:val="sq-AL"/>
              </w:rPr>
            </w:pPr>
          </w:p>
        </w:tc>
        <w:tc>
          <w:tcPr>
            <w:tcW w:w="3402" w:type="dxa"/>
          </w:tcPr>
          <w:p w:rsidR="000602E6" w:rsidRPr="00D46D9F" w:rsidRDefault="000602E6" w:rsidP="0098580B">
            <w:pPr>
              <w:pStyle w:val="Tabele"/>
              <w:widowControl w:val="0"/>
              <w:rPr>
                <w:lang w:val="sq-AL"/>
              </w:rPr>
            </w:pPr>
          </w:p>
        </w:tc>
        <w:tc>
          <w:tcPr>
            <w:tcW w:w="2835" w:type="dxa"/>
          </w:tcPr>
          <w:p w:rsidR="000602E6" w:rsidRPr="00D46D9F" w:rsidRDefault="000602E6" w:rsidP="0098580B">
            <w:pPr>
              <w:pStyle w:val="Tabele"/>
              <w:widowControl w:val="0"/>
              <w:rPr>
                <w:lang w:val="sq-AL"/>
              </w:rPr>
            </w:pPr>
          </w:p>
        </w:tc>
        <w:tc>
          <w:tcPr>
            <w:tcW w:w="1985" w:type="dxa"/>
          </w:tcPr>
          <w:p w:rsidR="000602E6" w:rsidRPr="00D46D9F" w:rsidRDefault="000602E6" w:rsidP="0098580B">
            <w:pPr>
              <w:pStyle w:val="Tabele"/>
              <w:widowControl w:val="0"/>
              <w:rPr>
                <w:lang w:val="sq-AL"/>
              </w:rPr>
            </w:pPr>
          </w:p>
        </w:tc>
      </w:tr>
    </w:tbl>
    <w:p w:rsidR="000602E6" w:rsidRPr="00D46D9F" w:rsidRDefault="000602E6" w:rsidP="00440AAF">
      <w:pPr>
        <w:pStyle w:val="Paragrafi0"/>
        <w:ind w:firstLine="0"/>
        <w:rPr>
          <w:lang w:val="sq-AL"/>
        </w:rPr>
      </w:pPr>
    </w:p>
    <w:p w:rsidR="000602E6" w:rsidRPr="00D46D9F" w:rsidRDefault="00E10E42" w:rsidP="0098580B">
      <w:pPr>
        <w:pStyle w:val="Paragrafi0"/>
        <w:rPr>
          <w:lang w:val="sq-AL"/>
        </w:rPr>
      </w:pPr>
      <w:r>
        <w:rPr>
          <w:lang w:val="sq-AL"/>
        </w:rPr>
        <w:t>Në bazë të “Listës së mallrave dhe s</w:t>
      </w:r>
      <w:r w:rsidR="000602E6" w:rsidRPr="00D46D9F">
        <w:rPr>
          <w:lang w:val="sq-AL"/>
        </w:rPr>
        <w:t>hërbimeve”, shumat e mëposhtme të pagesës për t</w:t>
      </w:r>
      <w:r>
        <w:rPr>
          <w:lang w:val="sq-AL"/>
        </w:rPr>
        <w:t>’u paguar do të bëhen nga kontributi i huasë/f</w:t>
      </w:r>
      <w:r w:rsidR="000602E6" w:rsidRPr="00D46D9F">
        <w:rPr>
          <w:lang w:val="sq-AL"/>
        </w:rPr>
        <w:t xml:space="preserve">inanciar, që u kërkojmë të disbursoni si më poshtë: </w:t>
      </w:r>
    </w:p>
    <w:p w:rsidR="000602E6" w:rsidRDefault="000602E6" w:rsidP="0098580B">
      <w:pPr>
        <w:pStyle w:val="Paragrafi0"/>
        <w:rPr>
          <w:lang w:val="sq-AL"/>
        </w:rPr>
      </w:pPr>
      <w:r w:rsidRPr="00D46D9F">
        <w:rPr>
          <w:lang w:val="sq-AL"/>
        </w:rPr>
        <w:t xml:space="preserve"> </w:t>
      </w:r>
    </w:p>
    <w:p w:rsidR="000961E7" w:rsidRDefault="000961E7" w:rsidP="0098580B">
      <w:pPr>
        <w:pStyle w:val="Paragrafi0"/>
        <w:rPr>
          <w:lang w:val="sq-AL"/>
        </w:rPr>
      </w:pPr>
    </w:p>
    <w:p w:rsidR="000961E7" w:rsidRDefault="000961E7" w:rsidP="0098580B">
      <w:pPr>
        <w:pStyle w:val="Paragrafi0"/>
        <w:rPr>
          <w:lang w:val="sq-AL"/>
        </w:rPr>
      </w:pPr>
    </w:p>
    <w:p w:rsidR="000961E7" w:rsidRDefault="000961E7" w:rsidP="0098580B">
      <w:pPr>
        <w:pStyle w:val="Paragrafi0"/>
        <w:rPr>
          <w:lang w:val="sq-AL"/>
        </w:rPr>
      </w:pPr>
    </w:p>
    <w:p w:rsidR="000961E7" w:rsidRDefault="000961E7" w:rsidP="0098580B">
      <w:pPr>
        <w:pStyle w:val="Paragrafi0"/>
        <w:rPr>
          <w:lang w:val="sq-AL"/>
        </w:rPr>
      </w:pPr>
    </w:p>
    <w:p w:rsidR="000961E7" w:rsidRDefault="000961E7" w:rsidP="0098580B">
      <w:pPr>
        <w:pStyle w:val="Paragrafi0"/>
        <w:rPr>
          <w:lang w:val="sq-AL"/>
        </w:rPr>
      </w:pPr>
    </w:p>
    <w:p w:rsidR="000961E7" w:rsidRDefault="000961E7" w:rsidP="0098580B">
      <w:pPr>
        <w:pStyle w:val="Paragrafi0"/>
        <w:rPr>
          <w:lang w:val="sq-AL"/>
        </w:rPr>
      </w:pPr>
    </w:p>
    <w:p w:rsidR="000961E7" w:rsidRDefault="000961E7" w:rsidP="0098580B">
      <w:pPr>
        <w:pStyle w:val="Paragrafi0"/>
        <w:rPr>
          <w:lang w:val="sq-AL"/>
        </w:rPr>
      </w:pPr>
    </w:p>
    <w:p w:rsidR="000961E7" w:rsidRDefault="000961E7" w:rsidP="0098580B">
      <w:pPr>
        <w:pStyle w:val="Paragrafi0"/>
        <w:rPr>
          <w:lang w:val="sq-AL"/>
        </w:rPr>
      </w:pPr>
    </w:p>
    <w:p w:rsidR="000961E7" w:rsidRDefault="000961E7" w:rsidP="0098580B">
      <w:pPr>
        <w:pStyle w:val="Paragrafi0"/>
        <w:rPr>
          <w:lang w:val="sq-AL"/>
        </w:rPr>
      </w:pPr>
    </w:p>
    <w:p w:rsidR="000961E7" w:rsidRDefault="000961E7" w:rsidP="0098580B">
      <w:pPr>
        <w:pStyle w:val="Paragrafi0"/>
        <w:rPr>
          <w:lang w:val="sq-AL"/>
        </w:rPr>
      </w:pPr>
    </w:p>
    <w:p w:rsidR="000961E7" w:rsidRDefault="000961E7" w:rsidP="0098580B">
      <w:pPr>
        <w:pStyle w:val="Paragrafi0"/>
        <w:rPr>
          <w:lang w:val="sq-AL"/>
        </w:rPr>
      </w:pPr>
    </w:p>
    <w:p w:rsidR="000961E7" w:rsidRDefault="000961E7" w:rsidP="0098580B">
      <w:pPr>
        <w:pStyle w:val="Paragrafi0"/>
        <w:rPr>
          <w:lang w:val="sq-AL"/>
        </w:rPr>
      </w:pPr>
    </w:p>
    <w:p w:rsidR="000961E7" w:rsidRDefault="000961E7" w:rsidP="0098580B">
      <w:pPr>
        <w:pStyle w:val="Paragrafi0"/>
        <w:rPr>
          <w:lang w:val="sq-AL"/>
        </w:rPr>
      </w:pPr>
    </w:p>
    <w:p w:rsidR="000961E7" w:rsidRPr="00D46D9F" w:rsidRDefault="000961E7" w:rsidP="0098580B">
      <w:pPr>
        <w:pStyle w:val="Paragrafi0"/>
        <w:rPr>
          <w:lang w:val="sq-AL"/>
        </w:rPr>
      </w:pPr>
    </w:p>
    <w:p w:rsidR="000602E6" w:rsidRPr="00D46D9F" w:rsidRDefault="00E10E42" w:rsidP="0098580B">
      <w:pPr>
        <w:pStyle w:val="Paragrafi0"/>
        <w:rPr>
          <w:lang w:val="sq-AL"/>
        </w:rPr>
      </w:pPr>
      <w:r>
        <w:rPr>
          <w:lang w:val="sq-AL"/>
        </w:rPr>
        <w:t>Monedha/s</w:t>
      </w:r>
      <w:r w:rsidR="000602E6" w:rsidRPr="00D46D9F">
        <w:rPr>
          <w:lang w:val="sq-AL"/>
        </w:rPr>
        <w:t>huma</w:t>
      </w:r>
    </w:p>
    <w:p w:rsidR="000602E6" w:rsidRPr="00D46D9F" w:rsidRDefault="000602E6" w:rsidP="0098580B">
      <w:pPr>
        <w:pStyle w:val="Paragrafi0"/>
        <w:rPr>
          <w:lang w:val="sq-AL"/>
        </w:rPr>
      </w:pPr>
      <w:r w:rsidRPr="00D46D9F">
        <w:rPr>
          <w:lang w:val="sq-AL"/>
        </w:rPr>
        <w:t>……………………………..</w:t>
      </w:r>
    </w:p>
    <w:p w:rsidR="000602E6" w:rsidRPr="00D46D9F" w:rsidRDefault="000602E6" w:rsidP="0098580B">
      <w:pPr>
        <w:pStyle w:val="Paragrafi0"/>
        <w:rPr>
          <w:lang w:val="sq-AL"/>
        </w:rPr>
      </w:pPr>
    </w:p>
    <w:p w:rsidR="000602E6" w:rsidRPr="00D46D9F" w:rsidRDefault="000602E6" w:rsidP="0098580B">
      <w:pPr>
        <w:pStyle w:val="Paragrafi0"/>
        <w:rPr>
          <w:lang w:val="sq-AL"/>
        </w:rPr>
      </w:pPr>
      <w:r w:rsidRPr="00D46D9F">
        <w:rPr>
          <w:lang w:val="sq-AL"/>
        </w:rPr>
        <w:t xml:space="preserve">Përfituesi (emri dhe adresa e shoqërisë) </w:t>
      </w:r>
    </w:p>
    <w:p w:rsidR="000602E6" w:rsidRPr="00D46D9F" w:rsidRDefault="000602E6" w:rsidP="0098580B">
      <w:pPr>
        <w:pStyle w:val="Paragrafi0"/>
        <w:rPr>
          <w:lang w:val="sq-AL"/>
        </w:rPr>
      </w:pPr>
      <w:r w:rsidRPr="00D46D9F">
        <w:rPr>
          <w:lang w:val="sq-AL"/>
        </w:rPr>
        <w:t>……………………………………………………………...</w:t>
      </w:r>
    </w:p>
    <w:p w:rsidR="000602E6" w:rsidRPr="000961E7" w:rsidRDefault="000602E6" w:rsidP="0098580B">
      <w:pPr>
        <w:pStyle w:val="Paragrafi0"/>
        <w:rPr>
          <w:sz w:val="16"/>
          <w:lang w:val="sq-AL"/>
        </w:rPr>
      </w:pPr>
    </w:p>
    <w:p w:rsidR="000602E6" w:rsidRPr="00D46D9F" w:rsidRDefault="000602E6" w:rsidP="0098580B">
      <w:pPr>
        <w:pStyle w:val="Paragrafi0"/>
        <w:rPr>
          <w:lang w:val="sq-AL"/>
        </w:rPr>
      </w:pPr>
      <w:r w:rsidRPr="00D46D9F">
        <w:rPr>
          <w:lang w:val="sq-AL"/>
        </w:rPr>
        <w:t>Nr llogarisë:…………………………………………………..IBAN (sipas rastit)</w:t>
      </w:r>
    </w:p>
    <w:p w:rsidR="000602E6" w:rsidRPr="00D46D9F" w:rsidRDefault="00E10E42" w:rsidP="0098580B">
      <w:pPr>
        <w:pStyle w:val="Paragrafi0"/>
        <w:rPr>
          <w:lang w:val="sq-AL"/>
        </w:rPr>
      </w:pPr>
      <w:r>
        <w:rPr>
          <w:lang w:val="sq-AL"/>
        </w:rPr>
        <w:t>Emri i b</w:t>
      </w:r>
      <w:r w:rsidR="000602E6" w:rsidRPr="00D46D9F">
        <w:rPr>
          <w:lang w:val="sq-AL"/>
        </w:rPr>
        <w:t>ankës:……………………………………………….Kodi  BIC: ………………………</w:t>
      </w:r>
    </w:p>
    <w:p w:rsidR="000602E6" w:rsidRPr="00D46D9F" w:rsidRDefault="000602E6" w:rsidP="0098580B">
      <w:pPr>
        <w:pStyle w:val="Paragrafi0"/>
        <w:rPr>
          <w:lang w:val="sq-AL"/>
        </w:rPr>
      </w:pPr>
    </w:p>
    <w:p w:rsidR="000602E6" w:rsidRPr="00D46D9F" w:rsidRDefault="000602E6" w:rsidP="0098580B">
      <w:pPr>
        <w:pStyle w:val="Paragrafi0"/>
        <w:rPr>
          <w:lang w:val="sq-AL"/>
        </w:rPr>
      </w:pPr>
      <w:r w:rsidRPr="00D46D9F">
        <w:rPr>
          <w:lang w:val="sq-AL"/>
        </w:rPr>
        <w:t>Banka korrespondente:*)………………………….……..    Kodi  BIC: …………………………</w:t>
      </w:r>
    </w:p>
    <w:p w:rsidR="000602E6" w:rsidRPr="00D46D9F" w:rsidRDefault="000602E6" w:rsidP="0098580B">
      <w:pPr>
        <w:pStyle w:val="Paragrafi0"/>
        <w:rPr>
          <w:lang w:val="sq-AL"/>
        </w:rPr>
      </w:pPr>
    </w:p>
    <w:p w:rsidR="000602E6" w:rsidRPr="00F25D95" w:rsidRDefault="000602E6" w:rsidP="0098580B">
      <w:pPr>
        <w:pStyle w:val="Paragrafi0"/>
        <w:rPr>
          <w:sz w:val="20"/>
          <w:lang w:val="sq-AL"/>
        </w:rPr>
      </w:pPr>
      <w:r w:rsidRPr="00F25D95">
        <w:rPr>
          <w:sz w:val="20"/>
          <w:lang w:val="sq-AL"/>
        </w:rPr>
        <w:t xml:space="preserve">Si provë mbështetëse, një kopje </w:t>
      </w:r>
      <w:r w:rsidR="00E10E42" w:rsidRPr="00F25D95">
        <w:rPr>
          <w:sz w:val="20"/>
          <w:lang w:val="sq-AL"/>
        </w:rPr>
        <w:t>e faturës përkatëse është bashkë</w:t>
      </w:r>
      <w:r w:rsidRPr="00F25D95">
        <w:rPr>
          <w:sz w:val="20"/>
          <w:lang w:val="sq-AL"/>
        </w:rPr>
        <w:t xml:space="preserve">ngjitur, sipas rastit, së bashku me provat për bazën e parashikuar në kontratë për rritjen e çmimit, listën </w:t>
      </w:r>
      <w:r w:rsidR="00E10E42" w:rsidRPr="00F25D95">
        <w:rPr>
          <w:sz w:val="20"/>
          <w:lang w:val="sq-AL"/>
        </w:rPr>
        <w:t>e shpenzimeve për artikujt e ri</w:t>
      </w:r>
      <w:r w:rsidRPr="00F25D95">
        <w:rPr>
          <w:sz w:val="20"/>
          <w:lang w:val="sq-AL"/>
        </w:rPr>
        <w:t xml:space="preserve">mbursueshëm. </w:t>
      </w:r>
    </w:p>
    <w:p w:rsidR="000602E6" w:rsidRPr="00D46D9F" w:rsidRDefault="000602E6" w:rsidP="0098580B">
      <w:pPr>
        <w:pStyle w:val="Paragrafi0"/>
        <w:rPr>
          <w:lang w:val="sq-AL"/>
        </w:rPr>
      </w:pPr>
    </w:p>
    <w:p w:rsidR="000602E6" w:rsidRPr="00D46D9F" w:rsidRDefault="000602E6" w:rsidP="003A3486">
      <w:pPr>
        <w:pStyle w:val="Paragrafi0"/>
        <w:rPr>
          <w:lang w:val="sq-AL"/>
        </w:rPr>
      </w:pPr>
      <w:r w:rsidRPr="00D46D9F">
        <w:rPr>
          <w:lang w:val="sq-AL"/>
        </w:rPr>
        <w:t xml:space="preserve">Ne presim njoftimet tuaja të debisë për disbursimet e bëra nga ju. </w:t>
      </w:r>
    </w:p>
    <w:p w:rsidR="000602E6" w:rsidRPr="00D46D9F" w:rsidRDefault="000602E6" w:rsidP="003A3486">
      <w:pPr>
        <w:pStyle w:val="Paragrafi0"/>
        <w:rPr>
          <w:lang w:val="sq-AL"/>
        </w:rPr>
      </w:pPr>
      <w:r w:rsidRPr="00D46D9F">
        <w:rPr>
          <w:lang w:val="sq-AL"/>
        </w:rPr>
        <w:t>............................................................................</w:t>
      </w:r>
    </w:p>
    <w:p w:rsidR="000602E6" w:rsidRPr="00D46D9F" w:rsidRDefault="00E10E42" w:rsidP="0098580B">
      <w:pPr>
        <w:pStyle w:val="Paragrafi0"/>
        <w:rPr>
          <w:lang w:val="sq-AL"/>
        </w:rPr>
      </w:pPr>
      <w:r>
        <w:rPr>
          <w:lang w:val="sq-AL"/>
        </w:rPr>
        <w:tab/>
      </w:r>
      <w:r>
        <w:rPr>
          <w:lang w:val="sq-AL"/>
        </w:rPr>
        <w:tab/>
      </w:r>
      <w:r>
        <w:rPr>
          <w:lang w:val="sq-AL"/>
        </w:rPr>
        <w:tab/>
      </w:r>
      <w:r>
        <w:rPr>
          <w:lang w:val="sq-AL"/>
        </w:rPr>
        <w:tab/>
        <w:t>(Nënshkrimi i palës së a</w:t>
      </w:r>
      <w:r w:rsidR="000602E6" w:rsidRPr="00D46D9F">
        <w:rPr>
          <w:lang w:val="sq-AL"/>
        </w:rPr>
        <w:t xml:space="preserve">utorizuar) </w:t>
      </w:r>
    </w:p>
    <w:p w:rsidR="000602E6" w:rsidRPr="00D46D9F" w:rsidRDefault="000602E6" w:rsidP="0098580B">
      <w:pPr>
        <w:pStyle w:val="Paragrafi0"/>
        <w:rPr>
          <w:lang w:val="sq-AL"/>
        </w:rPr>
      </w:pPr>
    </w:p>
    <w:p w:rsidR="000602E6" w:rsidRPr="00D46D9F" w:rsidRDefault="000602E6" w:rsidP="0098580B">
      <w:pPr>
        <w:pStyle w:val="Paragrafi0"/>
        <w:rPr>
          <w:lang w:val="sq-AL"/>
        </w:rPr>
      </w:pPr>
    </w:p>
    <w:p w:rsidR="00DD027F" w:rsidRDefault="00DD027F" w:rsidP="0098580B">
      <w:pPr>
        <w:pStyle w:val="Paragrafi0"/>
        <w:rPr>
          <w:lang w:val="sq-AL"/>
        </w:rPr>
      </w:pPr>
    </w:p>
    <w:p w:rsidR="001F4076" w:rsidRDefault="001F4076" w:rsidP="0098580B">
      <w:pPr>
        <w:pStyle w:val="Paragrafi0"/>
        <w:rPr>
          <w:lang w:val="sq-AL"/>
        </w:rPr>
      </w:pPr>
    </w:p>
    <w:p w:rsidR="001F4076" w:rsidRDefault="001F4076" w:rsidP="0098580B">
      <w:pPr>
        <w:pStyle w:val="Paragrafi0"/>
        <w:rPr>
          <w:lang w:val="sq-AL"/>
        </w:rPr>
      </w:pPr>
    </w:p>
    <w:p w:rsidR="001F4076" w:rsidRDefault="001F4076" w:rsidP="0098580B">
      <w:pPr>
        <w:pStyle w:val="Paragrafi0"/>
        <w:rPr>
          <w:lang w:val="sq-AL"/>
        </w:rPr>
      </w:pPr>
    </w:p>
    <w:p w:rsidR="001F4076" w:rsidRDefault="001F4076" w:rsidP="0098580B">
      <w:pPr>
        <w:pStyle w:val="Paragrafi0"/>
        <w:rPr>
          <w:lang w:val="sq-AL"/>
        </w:rPr>
      </w:pPr>
    </w:p>
    <w:p w:rsidR="001F4076" w:rsidRDefault="001F4076" w:rsidP="0098580B">
      <w:pPr>
        <w:pStyle w:val="Paragrafi0"/>
        <w:rPr>
          <w:lang w:val="sq-AL"/>
        </w:rPr>
      </w:pPr>
    </w:p>
    <w:p w:rsidR="001F4076" w:rsidRDefault="001F4076" w:rsidP="0098580B">
      <w:pPr>
        <w:pStyle w:val="Paragrafi0"/>
        <w:rPr>
          <w:lang w:val="sq-AL"/>
        </w:rPr>
      </w:pPr>
    </w:p>
    <w:p w:rsidR="001F4076" w:rsidRDefault="001F4076" w:rsidP="0098580B">
      <w:pPr>
        <w:pStyle w:val="Paragrafi0"/>
        <w:rPr>
          <w:lang w:val="sq-AL"/>
        </w:rPr>
      </w:pPr>
    </w:p>
    <w:p w:rsidR="001F4076" w:rsidRDefault="001F4076" w:rsidP="0098580B">
      <w:pPr>
        <w:pStyle w:val="Paragrafi0"/>
        <w:rPr>
          <w:lang w:val="sq-AL"/>
        </w:rPr>
      </w:pPr>
    </w:p>
    <w:p w:rsidR="001F4076" w:rsidRDefault="001F4076" w:rsidP="0098580B">
      <w:pPr>
        <w:pStyle w:val="Paragrafi0"/>
        <w:rPr>
          <w:lang w:val="sq-AL"/>
        </w:rPr>
      </w:pPr>
    </w:p>
    <w:p w:rsidR="001F4076" w:rsidRDefault="001F4076" w:rsidP="0098580B">
      <w:pPr>
        <w:pStyle w:val="Paragrafi0"/>
        <w:rPr>
          <w:lang w:val="sq-AL"/>
        </w:rPr>
      </w:pPr>
    </w:p>
    <w:p w:rsidR="001F4076" w:rsidRDefault="001F4076" w:rsidP="0098580B">
      <w:pPr>
        <w:pStyle w:val="Paragrafi0"/>
        <w:rPr>
          <w:lang w:val="sq-AL"/>
        </w:rPr>
      </w:pPr>
    </w:p>
    <w:p w:rsidR="001F4076" w:rsidRDefault="001F4076" w:rsidP="0098580B">
      <w:pPr>
        <w:pStyle w:val="Paragrafi0"/>
        <w:rPr>
          <w:lang w:val="sq-AL"/>
        </w:rPr>
      </w:pPr>
    </w:p>
    <w:p w:rsidR="001F4076" w:rsidRDefault="001F4076" w:rsidP="0098580B">
      <w:pPr>
        <w:pStyle w:val="Paragrafi0"/>
        <w:rPr>
          <w:lang w:val="sq-AL"/>
        </w:rPr>
      </w:pPr>
    </w:p>
    <w:p w:rsidR="001F4076" w:rsidRDefault="001F4076" w:rsidP="0098580B">
      <w:pPr>
        <w:pStyle w:val="Paragrafi0"/>
        <w:rPr>
          <w:lang w:val="sq-AL"/>
        </w:rPr>
      </w:pPr>
    </w:p>
    <w:p w:rsidR="001F4076" w:rsidRDefault="001F4076" w:rsidP="0098580B">
      <w:pPr>
        <w:pStyle w:val="Paragrafi0"/>
        <w:rPr>
          <w:lang w:val="sq-AL"/>
        </w:rPr>
      </w:pPr>
    </w:p>
    <w:p w:rsidR="001F4076" w:rsidRDefault="001F4076" w:rsidP="0098580B">
      <w:pPr>
        <w:pStyle w:val="Paragrafi0"/>
        <w:rPr>
          <w:lang w:val="sq-AL"/>
        </w:rPr>
      </w:pPr>
    </w:p>
    <w:p w:rsidR="001F4076" w:rsidRDefault="001F4076" w:rsidP="0098580B">
      <w:pPr>
        <w:pStyle w:val="Paragrafi0"/>
        <w:rPr>
          <w:lang w:val="sq-AL"/>
        </w:rPr>
      </w:pPr>
    </w:p>
    <w:p w:rsidR="001F4076" w:rsidRDefault="001F4076" w:rsidP="0098580B">
      <w:pPr>
        <w:pStyle w:val="Paragrafi0"/>
        <w:rPr>
          <w:lang w:val="sq-AL"/>
        </w:rPr>
      </w:pPr>
    </w:p>
    <w:p w:rsidR="001F4076" w:rsidRDefault="001F4076" w:rsidP="0098580B">
      <w:pPr>
        <w:pStyle w:val="Paragrafi0"/>
        <w:rPr>
          <w:lang w:val="sq-AL"/>
        </w:rPr>
      </w:pPr>
    </w:p>
    <w:p w:rsidR="001F4076" w:rsidRDefault="001F4076" w:rsidP="0098580B">
      <w:pPr>
        <w:pStyle w:val="Paragrafi0"/>
        <w:rPr>
          <w:lang w:val="sq-AL"/>
        </w:rPr>
      </w:pPr>
    </w:p>
    <w:p w:rsidR="003A3486" w:rsidRDefault="003A3486" w:rsidP="0098580B">
      <w:pPr>
        <w:pStyle w:val="Paragrafi0"/>
        <w:rPr>
          <w:lang w:val="sq-AL"/>
        </w:rPr>
      </w:pPr>
    </w:p>
    <w:p w:rsidR="003A3486" w:rsidRDefault="003A3486" w:rsidP="0098580B">
      <w:pPr>
        <w:pStyle w:val="Paragrafi0"/>
        <w:rPr>
          <w:lang w:val="sq-AL"/>
        </w:rPr>
      </w:pPr>
    </w:p>
    <w:p w:rsidR="003A3486" w:rsidRDefault="003A3486" w:rsidP="0098580B">
      <w:pPr>
        <w:pStyle w:val="Paragrafi0"/>
        <w:rPr>
          <w:lang w:val="sq-AL"/>
        </w:rPr>
      </w:pPr>
    </w:p>
    <w:p w:rsidR="003A3486" w:rsidRDefault="003A3486" w:rsidP="0098580B">
      <w:pPr>
        <w:pStyle w:val="Paragrafi0"/>
        <w:rPr>
          <w:lang w:val="sq-AL"/>
        </w:rPr>
      </w:pPr>
    </w:p>
    <w:p w:rsidR="003A3486" w:rsidRDefault="003A3486" w:rsidP="000961E7">
      <w:pPr>
        <w:pStyle w:val="Paragrafi0"/>
        <w:ind w:firstLine="0"/>
        <w:rPr>
          <w:lang w:val="sq-AL"/>
        </w:rPr>
      </w:pPr>
    </w:p>
    <w:p w:rsidR="003A3486" w:rsidRPr="00D46D9F" w:rsidRDefault="003A3486" w:rsidP="0098580B">
      <w:pPr>
        <w:pStyle w:val="Paragrafi0"/>
        <w:rPr>
          <w:lang w:val="sq-AL"/>
        </w:rPr>
      </w:pPr>
    </w:p>
    <w:p w:rsidR="000602E6" w:rsidRPr="00DD027F" w:rsidRDefault="000602E6" w:rsidP="0098580B">
      <w:pPr>
        <w:pStyle w:val="Paragrafi0"/>
        <w:rPr>
          <w:sz w:val="18"/>
          <w:szCs w:val="18"/>
          <w:lang w:val="sq-AL"/>
        </w:rPr>
      </w:pPr>
      <w:r w:rsidRPr="00DD027F">
        <w:rPr>
          <w:sz w:val="18"/>
          <w:szCs w:val="18"/>
          <w:lang w:val="sq-AL"/>
        </w:rPr>
        <w:t xml:space="preserve">*) Përveç kësaj, nëse banka e marrësit të pagesës nuk ndodhet në vendin e monedhës së pagesës, duhet të jepet emri dhe adresa e korrespondentit të bankës në atë vend. Kërkesat e veçanta kërkohen për çdo monedhë të kërkuar. </w:t>
      </w:r>
    </w:p>
    <w:p w:rsidR="000602E6" w:rsidRPr="00D46D9F" w:rsidRDefault="000602E6" w:rsidP="0098580B">
      <w:pPr>
        <w:pStyle w:val="Paragrafi0"/>
        <w:rPr>
          <w:lang w:val="sq-AL"/>
        </w:rPr>
      </w:pPr>
    </w:p>
    <w:p w:rsidR="000602E6" w:rsidRPr="00D46D9F" w:rsidRDefault="000602E6" w:rsidP="0098580B">
      <w:pPr>
        <w:pStyle w:val="Paragrafi0"/>
        <w:rPr>
          <w:lang w:val="sq-AL"/>
        </w:rPr>
      </w:pPr>
    </w:p>
    <w:p w:rsidR="000602E6" w:rsidRDefault="000602E6" w:rsidP="0098580B">
      <w:pPr>
        <w:pStyle w:val="Paragrafi0"/>
        <w:rPr>
          <w:lang w:val="sq-AL"/>
        </w:rPr>
      </w:pPr>
    </w:p>
    <w:p w:rsidR="000602E6" w:rsidRPr="00D46D9F" w:rsidRDefault="000602E6" w:rsidP="0098580B">
      <w:pPr>
        <w:pStyle w:val="AneksiNr"/>
        <w:keepNext w:val="0"/>
        <w:rPr>
          <w:lang w:val="sq-AL"/>
        </w:rPr>
      </w:pPr>
      <w:r w:rsidRPr="00D46D9F">
        <w:rPr>
          <w:lang w:val="sq-AL"/>
        </w:rPr>
        <w:t>Shtojca c</w:t>
      </w:r>
    </w:p>
    <w:p w:rsidR="000602E6" w:rsidRPr="00D46D9F" w:rsidRDefault="000602E6" w:rsidP="0098580B">
      <w:pPr>
        <w:pStyle w:val="Paragrafi0"/>
        <w:rPr>
          <w:lang w:val="sq-AL"/>
        </w:rPr>
      </w:pPr>
    </w:p>
    <w:p w:rsidR="000602E6" w:rsidRPr="00D46D9F" w:rsidRDefault="000602E6" w:rsidP="0098580B">
      <w:pPr>
        <w:pStyle w:val="Paragrafi0"/>
        <w:rPr>
          <w:lang w:val="sq-AL"/>
        </w:rPr>
      </w:pPr>
      <w:r w:rsidRPr="00D46D9F">
        <w:rPr>
          <w:lang w:val="sq-AL"/>
        </w:rPr>
        <w:t>Nga:</w:t>
      </w:r>
    </w:p>
    <w:p w:rsidR="000602E6" w:rsidRPr="00D46D9F" w:rsidRDefault="000602E6" w:rsidP="00E5477E">
      <w:pPr>
        <w:pStyle w:val="Paragrafi0"/>
        <w:ind w:left="1440" w:hanging="720"/>
        <w:rPr>
          <w:lang w:val="sq-AL"/>
        </w:rPr>
      </w:pPr>
      <w:r w:rsidRPr="00D46D9F">
        <w:rPr>
          <w:lang w:val="sq-AL"/>
        </w:rPr>
        <w:t>______________________________________</w:t>
      </w:r>
      <w:r w:rsidRPr="00D46D9F">
        <w:rPr>
          <w:lang w:val="sq-AL"/>
        </w:rPr>
        <w:tab/>
      </w:r>
      <w:r w:rsidRPr="00D46D9F">
        <w:rPr>
          <w:lang w:val="sq-AL"/>
        </w:rPr>
        <w:tab/>
        <w:t>__________________</w:t>
      </w:r>
      <w:r w:rsidRPr="00D46D9F">
        <w:rPr>
          <w:lang w:val="sq-AL"/>
        </w:rPr>
        <w:br/>
      </w:r>
      <w:r w:rsidR="00E10E42">
        <w:rPr>
          <w:vertAlign w:val="superscript"/>
          <w:lang w:val="sq-AL"/>
        </w:rPr>
        <w:t>(Adresa e palës së a</w:t>
      </w:r>
      <w:r w:rsidRPr="00D46D9F">
        <w:rPr>
          <w:vertAlign w:val="superscript"/>
          <w:lang w:val="sq-AL"/>
        </w:rPr>
        <w:t>utorizuar)</w:t>
      </w:r>
      <w:r w:rsidRPr="00D46D9F">
        <w:rPr>
          <w:vertAlign w:val="superscript"/>
          <w:lang w:val="sq-AL"/>
        </w:rPr>
        <w:tab/>
      </w:r>
      <w:r w:rsidRPr="00D46D9F">
        <w:rPr>
          <w:vertAlign w:val="superscript"/>
          <w:lang w:val="sq-AL"/>
        </w:rPr>
        <w:tab/>
      </w:r>
      <w:r w:rsidRPr="00D46D9F">
        <w:rPr>
          <w:vertAlign w:val="superscript"/>
          <w:lang w:val="sq-AL"/>
        </w:rPr>
        <w:tab/>
      </w:r>
      <w:r w:rsidRPr="00D46D9F">
        <w:rPr>
          <w:vertAlign w:val="superscript"/>
          <w:lang w:val="sq-AL"/>
        </w:rPr>
        <w:tab/>
      </w:r>
      <w:r w:rsidRPr="00D46D9F">
        <w:rPr>
          <w:vertAlign w:val="superscript"/>
          <w:lang w:val="sq-AL"/>
        </w:rPr>
        <w:tab/>
        <w:t>(datë)</w:t>
      </w:r>
    </w:p>
    <w:p w:rsidR="000602E6" w:rsidRDefault="000602E6" w:rsidP="0098580B">
      <w:pPr>
        <w:pStyle w:val="Paragrafi0"/>
        <w:rPr>
          <w:sz w:val="14"/>
          <w:lang w:val="sq-AL"/>
        </w:rPr>
      </w:pPr>
    </w:p>
    <w:p w:rsidR="00E5477E" w:rsidRPr="00E5477E" w:rsidRDefault="00E5477E" w:rsidP="0098580B">
      <w:pPr>
        <w:pStyle w:val="Paragrafi0"/>
        <w:rPr>
          <w:sz w:val="14"/>
          <w:lang w:val="sq-AL"/>
        </w:rPr>
      </w:pPr>
    </w:p>
    <w:p w:rsidR="000602E6" w:rsidRPr="00D46D9F" w:rsidRDefault="000602E6" w:rsidP="0098580B">
      <w:pPr>
        <w:pStyle w:val="Paragrafi0"/>
        <w:rPr>
          <w:lang w:val="sq-AL"/>
        </w:rPr>
      </w:pPr>
      <w:r w:rsidRPr="00D46D9F">
        <w:rPr>
          <w:lang w:val="sq-AL"/>
        </w:rPr>
        <w:t>KfW Bankengruppe</w:t>
      </w:r>
    </w:p>
    <w:p w:rsidR="000602E6" w:rsidRPr="00D46D9F" w:rsidRDefault="000602E6" w:rsidP="0098580B">
      <w:pPr>
        <w:pStyle w:val="Paragrafi0"/>
        <w:rPr>
          <w:lang w:val="sq-AL"/>
        </w:rPr>
      </w:pPr>
      <w:r w:rsidRPr="00D46D9F">
        <w:rPr>
          <w:lang w:val="sq-AL"/>
        </w:rPr>
        <w:t>TM a</w:t>
      </w:r>
    </w:p>
    <w:p w:rsidR="000602E6" w:rsidRPr="00D46D9F" w:rsidRDefault="000602E6" w:rsidP="0098580B">
      <w:pPr>
        <w:pStyle w:val="Paragrafi0"/>
        <w:rPr>
          <w:lang w:val="sq-AL"/>
        </w:rPr>
      </w:pPr>
      <w:r w:rsidRPr="00D46D9F">
        <w:rPr>
          <w:lang w:val="sq-AL"/>
        </w:rPr>
        <w:t>Postfach 11 11 41</w:t>
      </w:r>
    </w:p>
    <w:p w:rsidR="000602E6" w:rsidRPr="00D46D9F" w:rsidRDefault="000602E6" w:rsidP="0098580B">
      <w:pPr>
        <w:pStyle w:val="Paragrafi0"/>
        <w:rPr>
          <w:lang w:val="sq-AL"/>
        </w:rPr>
      </w:pPr>
      <w:r w:rsidRPr="00D46D9F">
        <w:rPr>
          <w:lang w:val="sq-AL"/>
        </w:rPr>
        <w:t>60046 Frankfurt am Main</w:t>
      </w:r>
    </w:p>
    <w:p w:rsidR="000602E6" w:rsidRPr="00D46D9F" w:rsidRDefault="000602E6" w:rsidP="0098580B">
      <w:pPr>
        <w:pStyle w:val="Paragrafi0"/>
        <w:rPr>
          <w:lang w:val="sq-AL"/>
        </w:rPr>
      </w:pPr>
      <w:r w:rsidRPr="00D46D9F">
        <w:rPr>
          <w:lang w:val="sq-AL"/>
        </w:rPr>
        <w:t>Federal Republic of Germany</w:t>
      </w:r>
    </w:p>
    <w:p w:rsidR="000602E6" w:rsidRDefault="000602E6" w:rsidP="001F4076">
      <w:pPr>
        <w:pStyle w:val="Paragrafi0"/>
        <w:ind w:firstLine="0"/>
        <w:rPr>
          <w:sz w:val="14"/>
          <w:lang w:val="sq-AL"/>
        </w:rPr>
      </w:pPr>
    </w:p>
    <w:p w:rsidR="00E5477E" w:rsidRPr="00E5477E" w:rsidRDefault="00E5477E" w:rsidP="001F4076">
      <w:pPr>
        <w:pStyle w:val="Paragrafi0"/>
        <w:ind w:firstLine="0"/>
        <w:rPr>
          <w:sz w:val="14"/>
          <w:lang w:val="sq-AL"/>
        </w:rPr>
      </w:pPr>
    </w:p>
    <w:p w:rsidR="000602E6" w:rsidRPr="00D46D9F" w:rsidRDefault="00E10E42" w:rsidP="0098580B">
      <w:pPr>
        <w:pStyle w:val="Paragrafi0"/>
        <w:rPr>
          <w:lang w:val="sq-AL"/>
        </w:rPr>
      </w:pPr>
      <w:r>
        <w:rPr>
          <w:lang w:val="sq-AL"/>
        </w:rPr>
        <w:t>Lënda.: TM a – Bashkëpunimi financiar g</w:t>
      </w:r>
      <w:r w:rsidR="000602E6" w:rsidRPr="00D46D9F">
        <w:rPr>
          <w:lang w:val="sq-AL"/>
        </w:rPr>
        <w:t xml:space="preserve">jerman me Shqipërinë </w:t>
      </w:r>
    </w:p>
    <w:p w:rsidR="000602E6" w:rsidRPr="00D46D9F" w:rsidRDefault="00E10E42" w:rsidP="0098580B">
      <w:pPr>
        <w:pStyle w:val="Paragrafi0"/>
        <w:rPr>
          <w:lang w:val="sq-AL"/>
        </w:rPr>
      </w:pPr>
      <w:r>
        <w:rPr>
          <w:lang w:val="sq-AL"/>
        </w:rPr>
        <w:t>Marrëveshja e huasë/financimit/p</w:t>
      </w:r>
      <w:r w:rsidR="000602E6" w:rsidRPr="00D46D9F">
        <w:rPr>
          <w:lang w:val="sq-AL"/>
        </w:rPr>
        <w:t xml:space="preserve">rojektit të KfW-së </w:t>
      </w:r>
    </w:p>
    <w:p w:rsidR="000602E6" w:rsidRPr="00D46D9F" w:rsidRDefault="00E10E42" w:rsidP="0098580B">
      <w:pPr>
        <w:pStyle w:val="Paragrafi0"/>
        <w:rPr>
          <w:lang w:val="sq-AL"/>
        </w:rPr>
      </w:pPr>
      <w:r>
        <w:rPr>
          <w:lang w:val="sq-AL"/>
        </w:rPr>
        <w:t>10, 750, 000 euro nga Marrëveshja plotësuese e h</w:t>
      </w:r>
      <w:r w:rsidR="000602E6" w:rsidRPr="00D46D9F">
        <w:rPr>
          <w:lang w:val="sq-AL"/>
        </w:rPr>
        <w:t xml:space="preserve">uasë </w:t>
      </w:r>
    </w:p>
    <w:p w:rsidR="000602E6" w:rsidRPr="00D46D9F" w:rsidRDefault="00E10E42" w:rsidP="0098580B">
      <w:pPr>
        <w:pStyle w:val="Paragrafi0"/>
        <w:rPr>
          <w:lang w:val="sq-AL"/>
        </w:rPr>
      </w:pPr>
      <w:r>
        <w:rPr>
          <w:lang w:val="sq-AL"/>
        </w:rPr>
        <w:t>Emri i p</w:t>
      </w:r>
      <w:r w:rsidR="000602E6" w:rsidRPr="00D46D9F">
        <w:rPr>
          <w:lang w:val="sq-AL"/>
        </w:rPr>
        <w:t>roj</w:t>
      </w:r>
      <w:r>
        <w:rPr>
          <w:lang w:val="sq-AL"/>
        </w:rPr>
        <w:t>ektit/programit: Linja u</w:t>
      </w:r>
      <w:r w:rsidR="000602E6" w:rsidRPr="00D46D9F">
        <w:rPr>
          <w:lang w:val="sq-AL"/>
        </w:rPr>
        <w:t>nazore 110-kV</w:t>
      </w:r>
      <w:r>
        <w:rPr>
          <w:lang w:val="sq-AL"/>
        </w:rPr>
        <w:t xml:space="preserve"> e Shqipërisë së Jugut</w:t>
      </w:r>
      <w:r>
        <w:rPr>
          <w:lang w:val="sq-AL"/>
        </w:rPr>
        <w:br/>
        <w:t>Numri i r</w:t>
      </w:r>
      <w:r w:rsidR="000602E6" w:rsidRPr="00D46D9F">
        <w:rPr>
          <w:lang w:val="sq-AL"/>
        </w:rPr>
        <w:t xml:space="preserve">eferencës së KfW-së: 2006 65 505 </w:t>
      </w:r>
    </w:p>
    <w:p w:rsidR="000602E6" w:rsidRPr="00D46D9F" w:rsidRDefault="00E10E42" w:rsidP="001F4076">
      <w:pPr>
        <w:pStyle w:val="Paragrafi0"/>
        <w:ind w:firstLine="0"/>
        <w:rPr>
          <w:lang w:val="sq-AL"/>
        </w:rPr>
      </w:pPr>
      <w:r>
        <w:rPr>
          <w:lang w:val="sq-AL"/>
        </w:rPr>
        <w:br/>
        <w:t xml:space="preserve">   </w:t>
      </w:r>
      <w:r w:rsidR="00E5477E">
        <w:rPr>
          <w:lang w:val="sq-AL"/>
        </w:rPr>
        <w:tab/>
      </w:r>
      <w:r>
        <w:rPr>
          <w:lang w:val="sq-AL"/>
        </w:rPr>
        <w:t>Nr. kërkesës së t</w:t>
      </w:r>
      <w:r w:rsidR="000602E6" w:rsidRPr="00D46D9F">
        <w:rPr>
          <w:lang w:val="sq-AL"/>
        </w:rPr>
        <w:t>ërheqjes ................................</w:t>
      </w:r>
    </w:p>
    <w:p w:rsidR="000602E6" w:rsidRPr="00D46D9F" w:rsidRDefault="00E10E42" w:rsidP="00E5477E">
      <w:pPr>
        <w:pStyle w:val="Paragrafi0"/>
        <w:rPr>
          <w:lang w:val="sq-AL"/>
        </w:rPr>
      </w:pPr>
      <w:r>
        <w:rPr>
          <w:lang w:val="sq-AL"/>
        </w:rPr>
        <w:t>Procedura e disbursimit të d</w:t>
      </w:r>
      <w:r w:rsidR="000602E6" w:rsidRPr="00D46D9F">
        <w:rPr>
          <w:lang w:val="sq-AL"/>
        </w:rPr>
        <w:t>rejtpërdrejtë</w:t>
      </w:r>
    </w:p>
    <w:p w:rsidR="000602E6" w:rsidRPr="00D46D9F" w:rsidRDefault="000602E6" w:rsidP="00E5477E">
      <w:pPr>
        <w:pStyle w:val="Paragrafi0"/>
        <w:ind w:firstLine="0"/>
        <w:rPr>
          <w:lang w:val="sq-AL"/>
        </w:rPr>
      </w:pPr>
    </w:p>
    <w:p w:rsidR="000602E6" w:rsidRPr="00D46D9F" w:rsidRDefault="000602E6" w:rsidP="0098580B">
      <w:pPr>
        <w:pStyle w:val="Paragrafi0"/>
        <w:rPr>
          <w:lang w:val="sq-AL"/>
        </w:rPr>
      </w:pPr>
      <w:r w:rsidRPr="00D46D9F">
        <w:rPr>
          <w:lang w:val="sq-AL"/>
        </w:rPr>
        <w:t>Në pajtim me kontratat e përcaktuara më posh</w:t>
      </w:r>
      <w:r w:rsidR="00E10E42">
        <w:rPr>
          <w:lang w:val="sq-AL"/>
        </w:rPr>
        <w:t>të, kopje të të cilave i</w:t>
      </w:r>
      <w:r w:rsidRPr="00D46D9F">
        <w:rPr>
          <w:lang w:val="sq-AL"/>
        </w:rPr>
        <w:t xml:space="preserve">u janë paraqitur, shërbimet e mëposhtme janë dhënë rregullisht dhe duhet të paguhen: </w:t>
      </w:r>
    </w:p>
    <w:p w:rsidR="000602E6" w:rsidRDefault="000602E6" w:rsidP="0098580B">
      <w:pPr>
        <w:pStyle w:val="Paragrafi0"/>
        <w:rPr>
          <w:lang w:val="sq-AL"/>
        </w:rPr>
      </w:pPr>
    </w:p>
    <w:p w:rsidR="00E5477E" w:rsidRPr="00D46D9F" w:rsidRDefault="00E5477E" w:rsidP="0098580B">
      <w:pPr>
        <w:pStyle w:val="Paragrafi0"/>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3402"/>
        <w:gridCol w:w="2835"/>
        <w:gridCol w:w="1985"/>
      </w:tblGrid>
      <w:tr w:rsidR="000602E6" w:rsidRPr="00D46D9F">
        <w:tblPrEx>
          <w:tblCellMar>
            <w:top w:w="0" w:type="dxa"/>
            <w:bottom w:w="0" w:type="dxa"/>
          </w:tblCellMar>
        </w:tblPrEx>
        <w:trPr>
          <w:trHeight w:val="1620"/>
          <w:jc w:val="center"/>
        </w:trPr>
        <w:tc>
          <w:tcPr>
            <w:tcW w:w="1134" w:type="dxa"/>
          </w:tcPr>
          <w:p w:rsidR="000602E6" w:rsidRPr="00D46D9F" w:rsidRDefault="000602E6" w:rsidP="0098580B">
            <w:pPr>
              <w:pStyle w:val="Tabele"/>
              <w:widowControl w:val="0"/>
              <w:rPr>
                <w:lang w:val="sq-AL"/>
              </w:rPr>
            </w:pPr>
            <w:r w:rsidRPr="00D46D9F">
              <w:rPr>
                <w:lang w:val="sq-AL"/>
              </w:rPr>
              <w:t>Nr i artikullit.</w:t>
            </w:r>
            <w:r w:rsidRPr="00D46D9F">
              <w:rPr>
                <w:lang w:val="sq-AL"/>
              </w:rPr>
              <w:footnoteReference w:customMarkFollows="1" w:id="2"/>
              <w:t>*</w:t>
            </w:r>
          </w:p>
        </w:tc>
        <w:tc>
          <w:tcPr>
            <w:tcW w:w="3402" w:type="dxa"/>
          </w:tcPr>
          <w:p w:rsidR="000602E6" w:rsidRPr="00D46D9F" w:rsidRDefault="000602E6" w:rsidP="0098580B">
            <w:pPr>
              <w:pStyle w:val="Tabele"/>
              <w:widowControl w:val="0"/>
              <w:rPr>
                <w:lang w:val="sq-AL"/>
              </w:rPr>
            </w:pPr>
            <w:r w:rsidRPr="00D46D9F">
              <w:rPr>
                <w:lang w:val="sq-AL"/>
              </w:rPr>
              <w:t xml:space="preserve">Kontrata për mallrat/shërbimet </w:t>
            </w:r>
          </w:p>
          <w:p w:rsidR="000602E6" w:rsidRPr="00D46D9F" w:rsidRDefault="000602E6" w:rsidP="0098580B">
            <w:pPr>
              <w:pStyle w:val="Tabele"/>
              <w:widowControl w:val="0"/>
              <w:rPr>
                <w:lang w:val="sq-AL"/>
              </w:rPr>
            </w:pPr>
            <w:r w:rsidRPr="00D46D9F">
              <w:rPr>
                <w:lang w:val="sq-AL"/>
              </w:rPr>
              <w:t>datë ........</w:t>
            </w:r>
            <w:r w:rsidR="00E5477E">
              <w:rPr>
                <w:lang w:val="sq-AL"/>
              </w:rPr>
              <w:t>..............................</w:t>
            </w:r>
          </w:p>
          <w:p w:rsidR="000602E6" w:rsidRPr="00D46D9F" w:rsidRDefault="000602E6" w:rsidP="0098580B">
            <w:pPr>
              <w:pStyle w:val="Tabele"/>
              <w:widowControl w:val="0"/>
              <w:rPr>
                <w:lang w:val="sq-AL"/>
              </w:rPr>
            </w:pPr>
            <w:r w:rsidRPr="00D46D9F">
              <w:rPr>
                <w:lang w:val="sq-AL"/>
              </w:rPr>
              <w:t>me ..........</w:t>
            </w:r>
            <w:r w:rsidR="00E5477E">
              <w:rPr>
                <w:lang w:val="sq-AL"/>
              </w:rPr>
              <w:t>..............................</w:t>
            </w:r>
          </w:p>
          <w:p w:rsidR="000602E6" w:rsidRPr="00D46D9F" w:rsidRDefault="000602E6" w:rsidP="0098580B">
            <w:pPr>
              <w:pStyle w:val="Tabele"/>
              <w:widowControl w:val="0"/>
              <w:rPr>
                <w:lang w:val="sq-AL"/>
              </w:rPr>
            </w:pPr>
            <w:r w:rsidRPr="00D46D9F">
              <w:rPr>
                <w:lang w:val="sq-AL"/>
              </w:rPr>
              <w:t>ose grafikun e masave (punimet pa kontratë</w:t>
            </w:r>
            <w:r w:rsidR="00E5477E">
              <w:rPr>
                <w:lang w:val="sq-AL"/>
              </w:rPr>
              <w:t xml:space="preserve"> paraprake) datë .............</w:t>
            </w:r>
          </w:p>
        </w:tc>
        <w:tc>
          <w:tcPr>
            <w:tcW w:w="2835" w:type="dxa"/>
          </w:tcPr>
          <w:p w:rsidR="000602E6" w:rsidRPr="00D46D9F" w:rsidRDefault="000602E6" w:rsidP="0098580B">
            <w:pPr>
              <w:pStyle w:val="Tabele"/>
              <w:widowControl w:val="0"/>
              <w:rPr>
                <w:lang w:val="sq-AL"/>
              </w:rPr>
            </w:pPr>
            <w:r w:rsidRPr="00D46D9F">
              <w:rPr>
                <w:lang w:val="sq-AL"/>
              </w:rPr>
              <w:t xml:space="preserve">Faturë </w:t>
            </w:r>
          </w:p>
          <w:p w:rsidR="000602E6" w:rsidRPr="00D46D9F" w:rsidRDefault="00E10E42" w:rsidP="0098580B">
            <w:pPr>
              <w:pStyle w:val="Tabele"/>
              <w:widowControl w:val="0"/>
              <w:rPr>
                <w:lang w:val="sq-AL"/>
              </w:rPr>
            </w:pPr>
            <w:r>
              <w:rPr>
                <w:lang w:val="sq-AL"/>
              </w:rPr>
              <w:t>n</w:t>
            </w:r>
            <w:r w:rsidR="000602E6" w:rsidRPr="00D46D9F">
              <w:rPr>
                <w:lang w:val="sq-AL"/>
              </w:rPr>
              <w:t>r. ..........................</w:t>
            </w:r>
            <w:r w:rsidR="00E5477E">
              <w:rPr>
                <w:lang w:val="sq-AL"/>
              </w:rPr>
              <w:t>......</w:t>
            </w:r>
          </w:p>
          <w:p w:rsidR="000602E6" w:rsidRPr="00D46D9F" w:rsidRDefault="000602E6" w:rsidP="0098580B">
            <w:pPr>
              <w:pStyle w:val="Tabele"/>
              <w:widowControl w:val="0"/>
              <w:rPr>
                <w:lang w:val="sq-AL"/>
              </w:rPr>
            </w:pPr>
            <w:r w:rsidRPr="00D46D9F">
              <w:rPr>
                <w:lang w:val="sq-AL"/>
              </w:rPr>
              <w:t xml:space="preserve">datë </w:t>
            </w:r>
            <w:r w:rsidR="00E5477E">
              <w:rPr>
                <w:lang w:val="sq-AL"/>
              </w:rPr>
              <w:t>...............................</w:t>
            </w:r>
          </w:p>
          <w:p w:rsidR="000602E6" w:rsidRPr="00D46D9F" w:rsidRDefault="000602E6" w:rsidP="0098580B">
            <w:pPr>
              <w:pStyle w:val="Tabele"/>
              <w:widowControl w:val="0"/>
              <w:rPr>
                <w:lang w:val="sq-AL"/>
              </w:rPr>
            </w:pPr>
            <w:r w:rsidRPr="00D46D9F">
              <w:rPr>
                <w:lang w:val="sq-AL"/>
              </w:rPr>
              <w:t xml:space="preserve">ose grafikun </w:t>
            </w:r>
          </w:p>
          <w:p w:rsidR="000602E6" w:rsidRPr="00D46D9F" w:rsidRDefault="000602E6" w:rsidP="0098580B">
            <w:pPr>
              <w:pStyle w:val="Tabele"/>
              <w:widowControl w:val="0"/>
              <w:rPr>
                <w:lang w:val="sq-AL"/>
              </w:rPr>
            </w:pPr>
            <w:r w:rsidRPr="00D46D9F">
              <w:rPr>
                <w:lang w:val="sq-AL"/>
              </w:rPr>
              <w:t xml:space="preserve">datë </w:t>
            </w:r>
            <w:r w:rsidR="00E5477E">
              <w:rPr>
                <w:lang w:val="sq-AL"/>
              </w:rPr>
              <w:t>...............................</w:t>
            </w:r>
          </w:p>
        </w:tc>
        <w:tc>
          <w:tcPr>
            <w:tcW w:w="1985" w:type="dxa"/>
          </w:tcPr>
          <w:p w:rsidR="000602E6" w:rsidRPr="00D46D9F" w:rsidRDefault="000602E6" w:rsidP="0098580B">
            <w:pPr>
              <w:pStyle w:val="Tabele"/>
              <w:widowControl w:val="0"/>
              <w:rPr>
                <w:lang w:val="sq-AL"/>
              </w:rPr>
            </w:pPr>
            <w:r w:rsidRPr="00D46D9F">
              <w:rPr>
                <w:lang w:val="sq-AL"/>
              </w:rPr>
              <w:t xml:space="preserve">Shuma </w:t>
            </w:r>
          </w:p>
        </w:tc>
      </w:tr>
      <w:tr w:rsidR="000602E6" w:rsidRPr="00D46D9F">
        <w:tblPrEx>
          <w:tblCellMar>
            <w:top w:w="0" w:type="dxa"/>
            <w:bottom w:w="0" w:type="dxa"/>
          </w:tblCellMar>
        </w:tblPrEx>
        <w:trPr>
          <w:trHeight w:val="1429"/>
          <w:jc w:val="center"/>
        </w:trPr>
        <w:tc>
          <w:tcPr>
            <w:tcW w:w="1134" w:type="dxa"/>
          </w:tcPr>
          <w:p w:rsidR="000602E6" w:rsidRPr="00D46D9F" w:rsidRDefault="000602E6" w:rsidP="0098580B">
            <w:pPr>
              <w:pStyle w:val="Tabele"/>
              <w:widowControl w:val="0"/>
              <w:rPr>
                <w:lang w:val="sq-AL"/>
              </w:rPr>
            </w:pPr>
          </w:p>
        </w:tc>
        <w:tc>
          <w:tcPr>
            <w:tcW w:w="3402" w:type="dxa"/>
          </w:tcPr>
          <w:p w:rsidR="000602E6" w:rsidRPr="00D46D9F" w:rsidRDefault="000602E6" w:rsidP="0098580B">
            <w:pPr>
              <w:pStyle w:val="Tabele"/>
              <w:widowControl w:val="0"/>
              <w:rPr>
                <w:lang w:val="sq-AL"/>
              </w:rPr>
            </w:pPr>
          </w:p>
        </w:tc>
        <w:tc>
          <w:tcPr>
            <w:tcW w:w="2835" w:type="dxa"/>
          </w:tcPr>
          <w:p w:rsidR="000602E6" w:rsidRPr="00D46D9F" w:rsidRDefault="000602E6" w:rsidP="0098580B">
            <w:pPr>
              <w:pStyle w:val="Tabele"/>
              <w:widowControl w:val="0"/>
              <w:rPr>
                <w:lang w:val="sq-AL"/>
              </w:rPr>
            </w:pPr>
          </w:p>
        </w:tc>
        <w:tc>
          <w:tcPr>
            <w:tcW w:w="1985" w:type="dxa"/>
          </w:tcPr>
          <w:p w:rsidR="000602E6" w:rsidRPr="00D46D9F" w:rsidRDefault="000602E6" w:rsidP="0098580B">
            <w:pPr>
              <w:pStyle w:val="Tabele"/>
              <w:widowControl w:val="0"/>
              <w:rPr>
                <w:lang w:val="sq-AL"/>
              </w:rPr>
            </w:pPr>
          </w:p>
        </w:tc>
      </w:tr>
    </w:tbl>
    <w:p w:rsidR="00E5477E" w:rsidRDefault="00E5477E" w:rsidP="00E5477E">
      <w:pPr>
        <w:pStyle w:val="Paragrafi0"/>
        <w:ind w:firstLine="0"/>
        <w:rPr>
          <w:sz w:val="16"/>
          <w:lang w:val="sq-AL"/>
        </w:rPr>
      </w:pPr>
    </w:p>
    <w:p w:rsidR="00E5477E" w:rsidRDefault="00E5477E" w:rsidP="00E5477E">
      <w:pPr>
        <w:pStyle w:val="Paragrafi0"/>
        <w:ind w:firstLine="0"/>
        <w:rPr>
          <w:sz w:val="16"/>
          <w:lang w:val="sq-AL"/>
        </w:rPr>
      </w:pPr>
    </w:p>
    <w:p w:rsidR="00E5477E" w:rsidRDefault="00E5477E" w:rsidP="00E5477E">
      <w:pPr>
        <w:pStyle w:val="Paragrafi0"/>
        <w:ind w:firstLine="0"/>
        <w:rPr>
          <w:sz w:val="16"/>
          <w:lang w:val="sq-AL"/>
        </w:rPr>
      </w:pPr>
    </w:p>
    <w:p w:rsidR="00E5477E" w:rsidRDefault="00E5477E" w:rsidP="00E5477E">
      <w:pPr>
        <w:pStyle w:val="Paragrafi0"/>
        <w:ind w:firstLine="0"/>
        <w:rPr>
          <w:sz w:val="16"/>
          <w:lang w:val="sq-AL"/>
        </w:rPr>
      </w:pPr>
    </w:p>
    <w:p w:rsidR="00E5477E" w:rsidRDefault="00E5477E" w:rsidP="00E5477E">
      <w:pPr>
        <w:pStyle w:val="Paragrafi0"/>
        <w:ind w:firstLine="0"/>
        <w:rPr>
          <w:sz w:val="16"/>
          <w:lang w:val="sq-AL"/>
        </w:rPr>
      </w:pPr>
    </w:p>
    <w:p w:rsidR="00E5477E" w:rsidRDefault="00E5477E" w:rsidP="00E5477E">
      <w:pPr>
        <w:pStyle w:val="Paragrafi0"/>
        <w:ind w:firstLine="0"/>
        <w:rPr>
          <w:sz w:val="16"/>
          <w:lang w:val="sq-AL"/>
        </w:rPr>
      </w:pPr>
    </w:p>
    <w:p w:rsidR="00E5477E" w:rsidRDefault="00E5477E" w:rsidP="00E5477E">
      <w:pPr>
        <w:pStyle w:val="Paragrafi0"/>
        <w:ind w:firstLine="0"/>
        <w:rPr>
          <w:sz w:val="16"/>
          <w:lang w:val="sq-AL"/>
        </w:rPr>
      </w:pPr>
    </w:p>
    <w:p w:rsidR="00E5477E" w:rsidRDefault="00E5477E" w:rsidP="00E5477E">
      <w:pPr>
        <w:pStyle w:val="Paragrafi0"/>
        <w:ind w:firstLine="0"/>
        <w:rPr>
          <w:sz w:val="16"/>
          <w:lang w:val="sq-AL"/>
        </w:rPr>
      </w:pPr>
    </w:p>
    <w:p w:rsidR="00E5477E" w:rsidRDefault="00E5477E" w:rsidP="00E5477E">
      <w:pPr>
        <w:pStyle w:val="Paragrafi0"/>
        <w:ind w:firstLine="0"/>
        <w:rPr>
          <w:sz w:val="16"/>
          <w:lang w:val="sq-AL"/>
        </w:rPr>
      </w:pPr>
    </w:p>
    <w:p w:rsidR="00E5477E" w:rsidRDefault="00E5477E" w:rsidP="00E5477E">
      <w:pPr>
        <w:pStyle w:val="Paragrafi0"/>
        <w:ind w:firstLine="0"/>
        <w:rPr>
          <w:sz w:val="16"/>
          <w:lang w:val="sq-AL"/>
        </w:rPr>
      </w:pPr>
    </w:p>
    <w:p w:rsidR="00E5477E" w:rsidRDefault="00E5477E" w:rsidP="00E5477E">
      <w:pPr>
        <w:pStyle w:val="Paragrafi0"/>
        <w:ind w:firstLine="0"/>
        <w:rPr>
          <w:sz w:val="16"/>
          <w:lang w:val="sq-AL"/>
        </w:rPr>
      </w:pPr>
    </w:p>
    <w:p w:rsidR="00E5477E" w:rsidRDefault="00E5477E" w:rsidP="00E5477E">
      <w:pPr>
        <w:pStyle w:val="Paragrafi0"/>
        <w:ind w:firstLine="0"/>
        <w:rPr>
          <w:sz w:val="16"/>
          <w:lang w:val="sq-AL"/>
        </w:rPr>
      </w:pPr>
    </w:p>
    <w:p w:rsidR="00E5477E" w:rsidRDefault="00E5477E" w:rsidP="00E5477E">
      <w:pPr>
        <w:pStyle w:val="Paragrafi0"/>
        <w:ind w:firstLine="0"/>
        <w:rPr>
          <w:sz w:val="16"/>
          <w:lang w:val="sq-AL"/>
        </w:rPr>
      </w:pPr>
    </w:p>
    <w:p w:rsidR="00E5477E" w:rsidRDefault="00E5477E" w:rsidP="00E5477E">
      <w:pPr>
        <w:pStyle w:val="Paragrafi0"/>
        <w:ind w:firstLine="0"/>
        <w:rPr>
          <w:sz w:val="16"/>
          <w:lang w:val="sq-AL"/>
        </w:rPr>
      </w:pPr>
    </w:p>
    <w:p w:rsidR="00E5477E" w:rsidRDefault="00E5477E" w:rsidP="00E5477E">
      <w:pPr>
        <w:pStyle w:val="Paragrafi0"/>
        <w:ind w:firstLine="0"/>
        <w:rPr>
          <w:sz w:val="16"/>
          <w:lang w:val="sq-AL"/>
        </w:rPr>
      </w:pPr>
    </w:p>
    <w:p w:rsidR="00E5477E" w:rsidRDefault="00E5477E" w:rsidP="00E5477E">
      <w:pPr>
        <w:pStyle w:val="Paragrafi0"/>
        <w:ind w:firstLine="0"/>
        <w:rPr>
          <w:sz w:val="16"/>
          <w:lang w:val="sq-AL"/>
        </w:rPr>
      </w:pPr>
    </w:p>
    <w:p w:rsidR="00E5477E" w:rsidRDefault="00E5477E" w:rsidP="00E5477E">
      <w:pPr>
        <w:pStyle w:val="Paragrafi0"/>
        <w:ind w:firstLine="0"/>
        <w:rPr>
          <w:sz w:val="16"/>
          <w:lang w:val="sq-AL"/>
        </w:rPr>
      </w:pPr>
    </w:p>
    <w:p w:rsidR="000602E6" w:rsidRPr="00E5477E" w:rsidRDefault="00E10E42" w:rsidP="0098580B">
      <w:pPr>
        <w:pStyle w:val="Paragrafi0"/>
        <w:rPr>
          <w:sz w:val="21"/>
          <w:szCs w:val="21"/>
          <w:lang w:val="sq-AL"/>
        </w:rPr>
      </w:pPr>
      <w:r w:rsidRPr="00E5477E">
        <w:rPr>
          <w:sz w:val="21"/>
          <w:szCs w:val="21"/>
          <w:lang w:val="sq-AL"/>
        </w:rPr>
        <w:t>Në pajtim me “Listën e m</w:t>
      </w:r>
      <w:r w:rsidR="000602E6" w:rsidRPr="00E5477E">
        <w:rPr>
          <w:sz w:val="21"/>
          <w:szCs w:val="21"/>
          <w:lang w:val="sq-AL"/>
        </w:rPr>
        <w:t>allrave</w:t>
      </w:r>
      <w:r w:rsidRPr="00E5477E">
        <w:rPr>
          <w:sz w:val="21"/>
          <w:szCs w:val="21"/>
          <w:lang w:val="sq-AL"/>
        </w:rPr>
        <w:t xml:space="preserve"> dhe s</w:t>
      </w:r>
      <w:r w:rsidR="000602E6" w:rsidRPr="00E5477E">
        <w:rPr>
          <w:sz w:val="21"/>
          <w:szCs w:val="21"/>
          <w:lang w:val="sq-AL"/>
        </w:rPr>
        <w:t>hërbimeve”, shumat e mëposhtme të pagesave për t</w:t>
      </w:r>
      <w:r w:rsidRPr="00E5477E">
        <w:rPr>
          <w:sz w:val="21"/>
          <w:szCs w:val="21"/>
          <w:lang w:val="sq-AL"/>
        </w:rPr>
        <w:t>’u paguar do të bëhen nga kontributi i huasë/f</w:t>
      </w:r>
      <w:r w:rsidR="000602E6" w:rsidRPr="00E5477E">
        <w:rPr>
          <w:sz w:val="21"/>
          <w:szCs w:val="21"/>
          <w:lang w:val="sq-AL"/>
        </w:rPr>
        <w:t xml:space="preserve">inanciar, që kërkojmë të disbursohen si më poshtë: </w:t>
      </w:r>
    </w:p>
    <w:p w:rsidR="000602E6" w:rsidRPr="00E5477E" w:rsidRDefault="000602E6" w:rsidP="00E5477E">
      <w:pPr>
        <w:pStyle w:val="Paragrafi0"/>
        <w:ind w:firstLine="0"/>
        <w:rPr>
          <w:sz w:val="21"/>
          <w:szCs w:val="21"/>
          <w:lang w:val="sq-AL"/>
        </w:rPr>
      </w:pPr>
    </w:p>
    <w:tbl>
      <w:tblPr>
        <w:tblW w:w="8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2410"/>
        <w:gridCol w:w="1607"/>
        <w:gridCol w:w="1653"/>
        <w:gridCol w:w="1824"/>
      </w:tblGrid>
      <w:tr w:rsidR="000602E6" w:rsidRPr="00E5477E">
        <w:tc>
          <w:tcPr>
            <w:tcW w:w="1242" w:type="dxa"/>
          </w:tcPr>
          <w:p w:rsidR="000602E6" w:rsidRPr="00E5477E" w:rsidRDefault="000602E6" w:rsidP="0074451F">
            <w:pPr>
              <w:pStyle w:val="Paragrafi0"/>
              <w:ind w:firstLine="0"/>
              <w:jc w:val="center"/>
              <w:rPr>
                <w:sz w:val="21"/>
                <w:szCs w:val="21"/>
                <w:lang w:val="sq-AL"/>
              </w:rPr>
            </w:pPr>
            <w:r w:rsidRPr="00E5477E">
              <w:rPr>
                <w:sz w:val="21"/>
                <w:szCs w:val="21"/>
                <w:lang w:val="sq-AL"/>
              </w:rPr>
              <w:t>Monedha/</w:t>
            </w:r>
          </w:p>
          <w:p w:rsidR="000602E6" w:rsidRPr="00E5477E" w:rsidRDefault="000602E6" w:rsidP="0074451F">
            <w:pPr>
              <w:pStyle w:val="Paragrafi0"/>
              <w:ind w:firstLine="0"/>
              <w:jc w:val="center"/>
              <w:rPr>
                <w:sz w:val="21"/>
                <w:szCs w:val="21"/>
                <w:lang w:val="sq-AL"/>
              </w:rPr>
            </w:pPr>
            <w:r w:rsidRPr="00E5477E">
              <w:rPr>
                <w:sz w:val="21"/>
                <w:szCs w:val="21"/>
                <w:lang w:val="sq-AL"/>
              </w:rPr>
              <w:t>shuma</w:t>
            </w:r>
          </w:p>
        </w:tc>
        <w:tc>
          <w:tcPr>
            <w:tcW w:w="2410" w:type="dxa"/>
          </w:tcPr>
          <w:p w:rsidR="000602E6" w:rsidRPr="00E5477E" w:rsidRDefault="0074451F" w:rsidP="0074451F">
            <w:pPr>
              <w:pStyle w:val="Paragrafi0"/>
              <w:ind w:firstLine="0"/>
              <w:jc w:val="center"/>
              <w:rPr>
                <w:sz w:val="21"/>
                <w:szCs w:val="21"/>
                <w:lang w:val="sq-AL"/>
              </w:rPr>
            </w:pPr>
            <w:r>
              <w:rPr>
                <w:sz w:val="21"/>
                <w:szCs w:val="21"/>
                <w:lang w:val="sq-AL"/>
              </w:rPr>
              <w:t xml:space="preserve">Përfituesi </w:t>
            </w:r>
            <w:r w:rsidR="000602E6" w:rsidRPr="00E5477E">
              <w:rPr>
                <w:sz w:val="21"/>
                <w:szCs w:val="21"/>
                <w:lang w:val="sq-AL"/>
              </w:rPr>
              <w:t>(emri dhe adresa e shoqërisë)</w:t>
            </w:r>
          </w:p>
        </w:tc>
        <w:tc>
          <w:tcPr>
            <w:tcW w:w="1607" w:type="dxa"/>
          </w:tcPr>
          <w:p w:rsidR="000602E6" w:rsidRPr="00E5477E" w:rsidRDefault="00BF5ED8" w:rsidP="0074451F">
            <w:pPr>
              <w:pStyle w:val="Paragrafi0"/>
              <w:ind w:firstLine="0"/>
              <w:jc w:val="center"/>
              <w:rPr>
                <w:sz w:val="21"/>
                <w:szCs w:val="21"/>
                <w:lang w:val="sq-AL"/>
              </w:rPr>
            </w:pPr>
            <w:r w:rsidRPr="00E5477E">
              <w:rPr>
                <w:sz w:val="21"/>
                <w:szCs w:val="21"/>
                <w:lang w:val="sq-AL"/>
              </w:rPr>
              <w:t>Numri i llogarisë/IBA</w:t>
            </w:r>
            <w:r w:rsidR="000602E6" w:rsidRPr="00E5477E">
              <w:rPr>
                <w:sz w:val="21"/>
                <w:szCs w:val="21"/>
                <w:lang w:val="sq-AL"/>
              </w:rPr>
              <w:t>, sipas rastit</w:t>
            </w:r>
          </w:p>
        </w:tc>
        <w:tc>
          <w:tcPr>
            <w:tcW w:w="1653" w:type="dxa"/>
          </w:tcPr>
          <w:p w:rsidR="000602E6" w:rsidRPr="00E5477E" w:rsidRDefault="00BF5ED8" w:rsidP="0074451F">
            <w:pPr>
              <w:pStyle w:val="Paragrafi0"/>
              <w:ind w:firstLine="0"/>
              <w:jc w:val="center"/>
              <w:rPr>
                <w:sz w:val="21"/>
                <w:szCs w:val="21"/>
                <w:lang w:val="sq-AL"/>
              </w:rPr>
            </w:pPr>
            <w:r w:rsidRPr="00E5477E">
              <w:rPr>
                <w:sz w:val="21"/>
                <w:szCs w:val="21"/>
                <w:lang w:val="sq-AL"/>
              </w:rPr>
              <w:t>Banka/</w:t>
            </w:r>
            <w:r w:rsidR="000602E6" w:rsidRPr="00E5477E">
              <w:rPr>
                <w:sz w:val="21"/>
                <w:szCs w:val="21"/>
                <w:lang w:val="sq-AL"/>
              </w:rPr>
              <w:t>kodi BIC</w:t>
            </w:r>
          </w:p>
        </w:tc>
        <w:tc>
          <w:tcPr>
            <w:tcW w:w="1824" w:type="dxa"/>
          </w:tcPr>
          <w:p w:rsidR="0074451F" w:rsidRDefault="000602E6" w:rsidP="0074451F">
            <w:pPr>
              <w:pStyle w:val="Paragrafi0"/>
              <w:ind w:firstLine="0"/>
              <w:jc w:val="center"/>
              <w:rPr>
                <w:sz w:val="21"/>
                <w:szCs w:val="21"/>
                <w:lang w:val="sq-AL"/>
              </w:rPr>
            </w:pPr>
            <w:r w:rsidRPr="00E5477E">
              <w:rPr>
                <w:sz w:val="21"/>
                <w:szCs w:val="21"/>
                <w:lang w:val="sq-AL"/>
              </w:rPr>
              <w:t>Banka korrespondente*)</w:t>
            </w:r>
          </w:p>
          <w:p w:rsidR="000602E6" w:rsidRPr="00E5477E" w:rsidRDefault="0074451F" w:rsidP="0074451F">
            <w:pPr>
              <w:pStyle w:val="Paragrafi0"/>
              <w:ind w:firstLine="0"/>
              <w:jc w:val="center"/>
              <w:rPr>
                <w:sz w:val="21"/>
                <w:szCs w:val="21"/>
                <w:lang w:val="sq-AL"/>
              </w:rPr>
            </w:pPr>
            <w:r>
              <w:rPr>
                <w:sz w:val="21"/>
                <w:szCs w:val="21"/>
                <w:lang w:val="sq-AL"/>
              </w:rPr>
              <w:t>/</w:t>
            </w:r>
            <w:r w:rsidR="000602E6" w:rsidRPr="00E5477E">
              <w:rPr>
                <w:sz w:val="21"/>
                <w:szCs w:val="21"/>
                <w:lang w:val="sq-AL"/>
              </w:rPr>
              <w:t>kodi BIC</w:t>
            </w:r>
          </w:p>
        </w:tc>
      </w:tr>
      <w:tr w:rsidR="000602E6" w:rsidRPr="00E5477E">
        <w:trPr>
          <w:trHeight w:hRule="exact" w:val="680"/>
        </w:trPr>
        <w:tc>
          <w:tcPr>
            <w:tcW w:w="1242" w:type="dxa"/>
          </w:tcPr>
          <w:p w:rsidR="000602E6" w:rsidRPr="00E5477E" w:rsidRDefault="000602E6" w:rsidP="0098580B">
            <w:pPr>
              <w:pStyle w:val="Paragrafi0"/>
              <w:rPr>
                <w:sz w:val="21"/>
                <w:szCs w:val="21"/>
                <w:lang w:val="sq-AL"/>
              </w:rPr>
            </w:pPr>
          </w:p>
        </w:tc>
        <w:tc>
          <w:tcPr>
            <w:tcW w:w="2410" w:type="dxa"/>
          </w:tcPr>
          <w:p w:rsidR="000602E6" w:rsidRPr="00E5477E" w:rsidRDefault="000602E6" w:rsidP="0098580B">
            <w:pPr>
              <w:pStyle w:val="Paragrafi0"/>
              <w:rPr>
                <w:sz w:val="21"/>
                <w:szCs w:val="21"/>
                <w:lang w:val="sq-AL"/>
              </w:rPr>
            </w:pPr>
          </w:p>
        </w:tc>
        <w:tc>
          <w:tcPr>
            <w:tcW w:w="1607" w:type="dxa"/>
          </w:tcPr>
          <w:p w:rsidR="000602E6" w:rsidRPr="00E5477E" w:rsidRDefault="000602E6" w:rsidP="0098580B">
            <w:pPr>
              <w:pStyle w:val="Paragrafi0"/>
              <w:rPr>
                <w:sz w:val="21"/>
                <w:szCs w:val="21"/>
                <w:lang w:val="sq-AL"/>
              </w:rPr>
            </w:pPr>
          </w:p>
        </w:tc>
        <w:tc>
          <w:tcPr>
            <w:tcW w:w="1653" w:type="dxa"/>
          </w:tcPr>
          <w:p w:rsidR="000602E6" w:rsidRPr="00E5477E" w:rsidRDefault="000602E6" w:rsidP="0098580B">
            <w:pPr>
              <w:pStyle w:val="Paragrafi0"/>
              <w:rPr>
                <w:sz w:val="21"/>
                <w:szCs w:val="21"/>
                <w:lang w:val="sq-AL"/>
              </w:rPr>
            </w:pPr>
          </w:p>
        </w:tc>
        <w:tc>
          <w:tcPr>
            <w:tcW w:w="1824" w:type="dxa"/>
          </w:tcPr>
          <w:p w:rsidR="000602E6" w:rsidRPr="00E5477E" w:rsidRDefault="000602E6" w:rsidP="0098580B">
            <w:pPr>
              <w:pStyle w:val="Paragrafi0"/>
              <w:rPr>
                <w:sz w:val="21"/>
                <w:szCs w:val="21"/>
                <w:lang w:val="sq-AL"/>
              </w:rPr>
            </w:pPr>
          </w:p>
        </w:tc>
      </w:tr>
      <w:tr w:rsidR="000602E6" w:rsidRPr="00E5477E">
        <w:trPr>
          <w:trHeight w:hRule="exact" w:val="680"/>
        </w:trPr>
        <w:tc>
          <w:tcPr>
            <w:tcW w:w="1242" w:type="dxa"/>
          </w:tcPr>
          <w:p w:rsidR="000602E6" w:rsidRPr="00E5477E" w:rsidRDefault="000602E6" w:rsidP="0098580B">
            <w:pPr>
              <w:pStyle w:val="Paragrafi0"/>
              <w:rPr>
                <w:sz w:val="21"/>
                <w:szCs w:val="21"/>
                <w:lang w:val="sq-AL"/>
              </w:rPr>
            </w:pPr>
          </w:p>
        </w:tc>
        <w:tc>
          <w:tcPr>
            <w:tcW w:w="2410" w:type="dxa"/>
          </w:tcPr>
          <w:p w:rsidR="000602E6" w:rsidRPr="00E5477E" w:rsidRDefault="000602E6" w:rsidP="0098580B">
            <w:pPr>
              <w:pStyle w:val="Paragrafi0"/>
              <w:rPr>
                <w:sz w:val="21"/>
                <w:szCs w:val="21"/>
                <w:lang w:val="sq-AL"/>
              </w:rPr>
            </w:pPr>
          </w:p>
        </w:tc>
        <w:tc>
          <w:tcPr>
            <w:tcW w:w="1607" w:type="dxa"/>
          </w:tcPr>
          <w:p w:rsidR="000602E6" w:rsidRPr="00E5477E" w:rsidRDefault="000602E6" w:rsidP="0098580B">
            <w:pPr>
              <w:pStyle w:val="Paragrafi0"/>
              <w:rPr>
                <w:sz w:val="21"/>
                <w:szCs w:val="21"/>
                <w:lang w:val="sq-AL"/>
              </w:rPr>
            </w:pPr>
          </w:p>
        </w:tc>
        <w:tc>
          <w:tcPr>
            <w:tcW w:w="1653" w:type="dxa"/>
          </w:tcPr>
          <w:p w:rsidR="000602E6" w:rsidRPr="00E5477E" w:rsidRDefault="000602E6" w:rsidP="0098580B">
            <w:pPr>
              <w:pStyle w:val="Paragrafi0"/>
              <w:rPr>
                <w:sz w:val="21"/>
                <w:szCs w:val="21"/>
                <w:lang w:val="sq-AL"/>
              </w:rPr>
            </w:pPr>
          </w:p>
        </w:tc>
        <w:tc>
          <w:tcPr>
            <w:tcW w:w="1824" w:type="dxa"/>
          </w:tcPr>
          <w:p w:rsidR="000602E6" w:rsidRPr="00E5477E" w:rsidRDefault="000602E6" w:rsidP="0098580B">
            <w:pPr>
              <w:pStyle w:val="Paragrafi0"/>
              <w:rPr>
                <w:sz w:val="21"/>
                <w:szCs w:val="21"/>
                <w:lang w:val="sq-AL"/>
              </w:rPr>
            </w:pPr>
          </w:p>
        </w:tc>
      </w:tr>
      <w:tr w:rsidR="000602E6" w:rsidRPr="00E5477E">
        <w:trPr>
          <w:trHeight w:hRule="exact" w:val="680"/>
        </w:trPr>
        <w:tc>
          <w:tcPr>
            <w:tcW w:w="1242" w:type="dxa"/>
          </w:tcPr>
          <w:p w:rsidR="000602E6" w:rsidRPr="00E5477E" w:rsidRDefault="000602E6" w:rsidP="0098580B">
            <w:pPr>
              <w:pStyle w:val="Paragrafi0"/>
              <w:rPr>
                <w:sz w:val="21"/>
                <w:szCs w:val="21"/>
                <w:lang w:val="sq-AL"/>
              </w:rPr>
            </w:pPr>
          </w:p>
        </w:tc>
        <w:tc>
          <w:tcPr>
            <w:tcW w:w="2410" w:type="dxa"/>
          </w:tcPr>
          <w:p w:rsidR="000602E6" w:rsidRPr="00E5477E" w:rsidRDefault="000602E6" w:rsidP="0098580B">
            <w:pPr>
              <w:pStyle w:val="Paragrafi0"/>
              <w:rPr>
                <w:sz w:val="21"/>
                <w:szCs w:val="21"/>
                <w:lang w:val="sq-AL"/>
              </w:rPr>
            </w:pPr>
          </w:p>
        </w:tc>
        <w:tc>
          <w:tcPr>
            <w:tcW w:w="1607" w:type="dxa"/>
          </w:tcPr>
          <w:p w:rsidR="000602E6" w:rsidRPr="00E5477E" w:rsidRDefault="000602E6" w:rsidP="0098580B">
            <w:pPr>
              <w:pStyle w:val="Paragrafi0"/>
              <w:rPr>
                <w:sz w:val="21"/>
                <w:szCs w:val="21"/>
                <w:lang w:val="sq-AL"/>
              </w:rPr>
            </w:pPr>
          </w:p>
        </w:tc>
        <w:tc>
          <w:tcPr>
            <w:tcW w:w="1653" w:type="dxa"/>
          </w:tcPr>
          <w:p w:rsidR="000602E6" w:rsidRPr="00E5477E" w:rsidRDefault="000602E6" w:rsidP="0098580B">
            <w:pPr>
              <w:pStyle w:val="Paragrafi0"/>
              <w:rPr>
                <w:sz w:val="21"/>
                <w:szCs w:val="21"/>
                <w:lang w:val="sq-AL"/>
              </w:rPr>
            </w:pPr>
          </w:p>
        </w:tc>
        <w:tc>
          <w:tcPr>
            <w:tcW w:w="1824" w:type="dxa"/>
          </w:tcPr>
          <w:p w:rsidR="000602E6" w:rsidRPr="00E5477E" w:rsidRDefault="000602E6" w:rsidP="0098580B">
            <w:pPr>
              <w:pStyle w:val="Paragrafi0"/>
              <w:rPr>
                <w:sz w:val="21"/>
                <w:szCs w:val="21"/>
                <w:lang w:val="sq-AL"/>
              </w:rPr>
            </w:pPr>
          </w:p>
        </w:tc>
      </w:tr>
    </w:tbl>
    <w:p w:rsidR="000602E6" w:rsidRPr="00E5477E" w:rsidRDefault="000602E6" w:rsidP="0098580B">
      <w:pPr>
        <w:pStyle w:val="Paragrafi0"/>
        <w:rPr>
          <w:sz w:val="21"/>
          <w:szCs w:val="21"/>
          <w:lang w:val="sq-AL"/>
        </w:rPr>
      </w:pPr>
    </w:p>
    <w:p w:rsidR="000602E6" w:rsidRPr="00E5477E" w:rsidRDefault="000602E6" w:rsidP="0098580B">
      <w:pPr>
        <w:pStyle w:val="Paragrafi0"/>
        <w:rPr>
          <w:sz w:val="21"/>
          <w:szCs w:val="21"/>
          <w:lang w:val="sq-AL"/>
        </w:rPr>
      </w:pPr>
      <w:r w:rsidRPr="00E5477E">
        <w:rPr>
          <w:sz w:val="21"/>
          <w:szCs w:val="21"/>
          <w:lang w:val="sq-AL"/>
        </w:rPr>
        <w:t xml:space="preserve">Këto shuma </w:t>
      </w:r>
      <w:r w:rsidR="00E10E42" w:rsidRPr="00E5477E">
        <w:rPr>
          <w:sz w:val="21"/>
          <w:szCs w:val="21"/>
          <w:lang w:val="sq-AL"/>
        </w:rPr>
        <w:t>të faturave që nuk paguhen nga kontributi i huasë/f</w:t>
      </w:r>
      <w:r w:rsidRPr="00E5477E">
        <w:rPr>
          <w:sz w:val="21"/>
          <w:szCs w:val="21"/>
          <w:lang w:val="sq-AL"/>
        </w:rPr>
        <w:t xml:space="preserve">inanciar janë paguar nga ne si më poshtë: </w:t>
      </w:r>
    </w:p>
    <w:p w:rsidR="000602E6" w:rsidRPr="00E5477E" w:rsidRDefault="000602E6" w:rsidP="0098580B">
      <w:pPr>
        <w:pStyle w:val="Paragrafi0"/>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302"/>
        <w:gridCol w:w="2835"/>
        <w:gridCol w:w="301"/>
        <w:gridCol w:w="2835"/>
      </w:tblGrid>
      <w:tr w:rsidR="000602E6" w:rsidRPr="00E5477E">
        <w:tblPrEx>
          <w:tblCellMar>
            <w:top w:w="0" w:type="dxa"/>
            <w:bottom w:w="0" w:type="dxa"/>
          </w:tblCellMar>
        </w:tblPrEx>
        <w:tc>
          <w:tcPr>
            <w:tcW w:w="2835" w:type="dxa"/>
          </w:tcPr>
          <w:p w:rsidR="000602E6" w:rsidRPr="00E5477E" w:rsidRDefault="000602E6" w:rsidP="0074451F">
            <w:pPr>
              <w:pStyle w:val="Tabele"/>
              <w:widowControl w:val="0"/>
              <w:jc w:val="center"/>
              <w:rPr>
                <w:sz w:val="21"/>
                <w:szCs w:val="21"/>
                <w:lang w:val="sq-AL"/>
              </w:rPr>
            </w:pPr>
            <w:r w:rsidRPr="00E5477E">
              <w:rPr>
                <w:sz w:val="21"/>
                <w:szCs w:val="21"/>
                <w:lang w:val="sq-AL"/>
              </w:rPr>
              <w:t>Monedha/shuma</w:t>
            </w:r>
          </w:p>
        </w:tc>
        <w:tc>
          <w:tcPr>
            <w:tcW w:w="302" w:type="dxa"/>
          </w:tcPr>
          <w:p w:rsidR="000602E6" w:rsidRPr="00E5477E" w:rsidRDefault="000602E6" w:rsidP="0074451F">
            <w:pPr>
              <w:pStyle w:val="Tabele"/>
              <w:widowControl w:val="0"/>
              <w:jc w:val="center"/>
              <w:rPr>
                <w:sz w:val="21"/>
                <w:szCs w:val="21"/>
                <w:lang w:val="sq-AL"/>
              </w:rPr>
            </w:pPr>
          </w:p>
        </w:tc>
        <w:tc>
          <w:tcPr>
            <w:tcW w:w="2835" w:type="dxa"/>
          </w:tcPr>
          <w:p w:rsidR="000602E6" w:rsidRPr="00E5477E" w:rsidRDefault="000602E6" w:rsidP="0074451F">
            <w:pPr>
              <w:pStyle w:val="Tabele"/>
              <w:widowControl w:val="0"/>
              <w:jc w:val="center"/>
              <w:rPr>
                <w:sz w:val="21"/>
                <w:szCs w:val="21"/>
                <w:lang w:val="sq-AL"/>
              </w:rPr>
            </w:pPr>
            <w:r w:rsidRPr="00E5477E">
              <w:rPr>
                <w:sz w:val="21"/>
                <w:szCs w:val="21"/>
                <w:lang w:val="sq-AL"/>
              </w:rPr>
              <w:t>Përfituesi (shoqëria)</w:t>
            </w:r>
          </w:p>
        </w:tc>
        <w:tc>
          <w:tcPr>
            <w:tcW w:w="301" w:type="dxa"/>
          </w:tcPr>
          <w:p w:rsidR="000602E6" w:rsidRPr="00E5477E" w:rsidRDefault="000602E6" w:rsidP="0074451F">
            <w:pPr>
              <w:pStyle w:val="Tabele"/>
              <w:widowControl w:val="0"/>
              <w:jc w:val="center"/>
              <w:rPr>
                <w:sz w:val="21"/>
                <w:szCs w:val="21"/>
                <w:lang w:val="sq-AL"/>
              </w:rPr>
            </w:pPr>
          </w:p>
        </w:tc>
        <w:tc>
          <w:tcPr>
            <w:tcW w:w="2835" w:type="dxa"/>
          </w:tcPr>
          <w:p w:rsidR="000602E6" w:rsidRPr="00E5477E" w:rsidRDefault="000602E6" w:rsidP="0074451F">
            <w:pPr>
              <w:pStyle w:val="Tabele"/>
              <w:widowControl w:val="0"/>
              <w:jc w:val="center"/>
              <w:rPr>
                <w:sz w:val="21"/>
                <w:szCs w:val="21"/>
                <w:lang w:val="sq-AL"/>
              </w:rPr>
            </w:pPr>
            <w:r w:rsidRPr="00E5477E">
              <w:rPr>
                <w:sz w:val="21"/>
                <w:szCs w:val="21"/>
                <w:lang w:val="sq-AL"/>
              </w:rPr>
              <w:t>Data e udhëzimit për pagesë dhe banka paguese</w:t>
            </w:r>
          </w:p>
        </w:tc>
      </w:tr>
      <w:tr w:rsidR="000602E6" w:rsidRPr="00E5477E">
        <w:tblPrEx>
          <w:tblCellMar>
            <w:top w:w="0" w:type="dxa"/>
            <w:bottom w:w="0" w:type="dxa"/>
          </w:tblCellMar>
        </w:tblPrEx>
        <w:tc>
          <w:tcPr>
            <w:tcW w:w="2835" w:type="dxa"/>
          </w:tcPr>
          <w:p w:rsidR="000602E6" w:rsidRPr="00E5477E" w:rsidRDefault="000602E6" w:rsidP="0098580B">
            <w:pPr>
              <w:pStyle w:val="Tabele"/>
              <w:widowControl w:val="0"/>
              <w:rPr>
                <w:sz w:val="21"/>
                <w:szCs w:val="21"/>
                <w:lang w:val="sq-AL"/>
              </w:rPr>
            </w:pPr>
            <w:r w:rsidRPr="00E5477E">
              <w:rPr>
                <w:sz w:val="21"/>
                <w:szCs w:val="21"/>
                <w:lang w:val="sq-AL"/>
              </w:rPr>
              <w:t>..............................................</w:t>
            </w:r>
          </w:p>
        </w:tc>
        <w:tc>
          <w:tcPr>
            <w:tcW w:w="302" w:type="dxa"/>
          </w:tcPr>
          <w:p w:rsidR="000602E6" w:rsidRPr="00E5477E" w:rsidRDefault="000602E6" w:rsidP="0098580B">
            <w:pPr>
              <w:pStyle w:val="Tabele"/>
              <w:widowControl w:val="0"/>
              <w:rPr>
                <w:sz w:val="21"/>
                <w:szCs w:val="21"/>
                <w:lang w:val="sq-AL"/>
              </w:rPr>
            </w:pPr>
          </w:p>
        </w:tc>
        <w:tc>
          <w:tcPr>
            <w:tcW w:w="2835" w:type="dxa"/>
          </w:tcPr>
          <w:p w:rsidR="000602E6" w:rsidRPr="00E5477E" w:rsidRDefault="000602E6" w:rsidP="0098580B">
            <w:pPr>
              <w:pStyle w:val="Tabele"/>
              <w:widowControl w:val="0"/>
              <w:rPr>
                <w:sz w:val="21"/>
                <w:szCs w:val="21"/>
                <w:lang w:val="sq-AL"/>
              </w:rPr>
            </w:pPr>
            <w:r w:rsidRPr="00E5477E">
              <w:rPr>
                <w:sz w:val="21"/>
                <w:szCs w:val="21"/>
                <w:lang w:val="sq-AL"/>
              </w:rPr>
              <w:t>..............................................</w:t>
            </w:r>
          </w:p>
        </w:tc>
        <w:tc>
          <w:tcPr>
            <w:tcW w:w="301" w:type="dxa"/>
          </w:tcPr>
          <w:p w:rsidR="000602E6" w:rsidRPr="00E5477E" w:rsidRDefault="000602E6" w:rsidP="0098580B">
            <w:pPr>
              <w:pStyle w:val="Tabele"/>
              <w:widowControl w:val="0"/>
              <w:rPr>
                <w:sz w:val="21"/>
                <w:szCs w:val="21"/>
                <w:lang w:val="sq-AL"/>
              </w:rPr>
            </w:pPr>
          </w:p>
        </w:tc>
        <w:tc>
          <w:tcPr>
            <w:tcW w:w="2835" w:type="dxa"/>
          </w:tcPr>
          <w:p w:rsidR="000602E6" w:rsidRPr="00E5477E" w:rsidRDefault="000602E6" w:rsidP="0098580B">
            <w:pPr>
              <w:pStyle w:val="Tabele"/>
              <w:widowControl w:val="0"/>
              <w:rPr>
                <w:sz w:val="21"/>
                <w:szCs w:val="21"/>
                <w:lang w:val="sq-AL"/>
              </w:rPr>
            </w:pPr>
            <w:r w:rsidRPr="00E5477E">
              <w:rPr>
                <w:sz w:val="21"/>
                <w:szCs w:val="21"/>
                <w:lang w:val="sq-AL"/>
              </w:rPr>
              <w:t>...............................................</w:t>
            </w:r>
          </w:p>
          <w:p w:rsidR="000602E6" w:rsidRPr="00E5477E" w:rsidRDefault="000602E6" w:rsidP="0098580B">
            <w:pPr>
              <w:pStyle w:val="Tabele"/>
              <w:widowControl w:val="0"/>
              <w:rPr>
                <w:sz w:val="21"/>
                <w:szCs w:val="21"/>
                <w:lang w:val="sq-AL"/>
              </w:rPr>
            </w:pPr>
          </w:p>
        </w:tc>
      </w:tr>
      <w:tr w:rsidR="000602E6" w:rsidRPr="00E5477E">
        <w:tblPrEx>
          <w:tblCellMar>
            <w:top w:w="0" w:type="dxa"/>
            <w:bottom w:w="0" w:type="dxa"/>
          </w:tblCellMar>
        </w:tblPrEx>
        <w:tc>
          <w:tcPr>
            <w:tcW w:w="2835" w:type="dxa"/>
          </w:tcPr>
          <w:p w:rsidR="000602E6" w:rsidRPr="00E5477E" w:rsidRDefault="000602E6" w:rsidP="0098580B">
            <w:pPr>
              <w:pStyle w:val="Tabele"/>
              <w:widowControl w:val="0"/>
              <w:rPr>
                <w:sz w:val="21"/>
                <w:szCs w:val="21"/>
                <w:lang w:val="sq-AL"/>
              </w:rPr>
            </w:pPr>
            <w:r w:rsidRPr="00E5477E">
              <w:rPr>
                <w:sz w:val="21"/>
                <w:szCs w:val="21"/>
                <w:lang w:val="sq-AL"/>
              </w:rPr>
              <w:t>..............................................</w:t>
            </w:r>
          </w:p>
        </w:tc>
        <w:tc>
          <w:tcPr>
            <w:tcW w:w="302" w:type="dxa"/>
          </w:tcPr>
          <w:p w:rsidR="000602E6" w:rsidRPr="00E5477E" w:rsidRDefault="000602E6" w:rsidP="0098580B">
            <w:pPr>
              <w:pStyle w:val="Tabele"/>
              <w:widowControl w:val="0"/>
              <w:rPr>
                <w:sz w:val="21"/>
                <w:szCs w:val="21"/>
                <w:lang w:val="sq-AL"/>
              </w:rPr>
            </w:pPr>
          </w:p>
        </w:tc>
        <w:tc>
          <w:tcPr>
            <w:tcW w:w="2835" w:type="dxa"/>
          </w:tcPr>
          <w:p w:rsidR="000602E6" w:rsidRPr="00E5477E" w:rsidRDefault="000602E6" w:rsidP="0098580B">
            <w:pPr>
              <w:pStyle w:val="Tabele"/>
              <w:widowControl w:val="0"/>
              <w:rPr>
                <w:sz w:val="21"/>
                <w:szCs w:val="21"/>
                <w:lang w:val="sq-AL"/>
              </w:rPr>
            </w:pPr>
            <w:r w:rsidRPr="00E5477E">
              <w:rPr>
                <w:sz w:val="21"/>
                <w:szCs w:val="21"/>
                <w:lang w:val="sq-AL"/>
              </w:rPr>
              <w:t>...............................................</w:t>
            </w:r>
          </w:p>
        </w:tc>
        <w:tc>
          <w:tcPr>
            <w:tcW w:w="301" w:type="dxa"/>
          </w:tcPr>
          <w:p w:rsidR="000602E6" w:rsidRPr="00E5477E" w:rsidRDefault="000602E6" w:rsidP="0098580B">
            <w:pPr>
              <w:pStyle w:val="Tabele"/>
              <w:widowControl w:val="0"/>
              <w:rPr>
                <w:sz w:val="21"/>
                <w:szCs w:val="21"/>
                <w:lang w:val="sq-AL"/>
              </w:rPr>
            </w:pPr>
          </w:p>
        </w:tc>
        <w:tc>
          <w:tcPr>
            <w:tcW w:w="2835" w:type="dxa"/>
          </w:tcPr>
          <w:p w:rsidR="000602E6" w:rsidRPr="00E5477E" w:rsidRDefault="000602E6" w:rsidP="0098580B">
            <w:pPr>
              <w:pStyle w:val="Tabele"/>
              <w:widowControl w:val="0"/>
              <w:rPr>
                <w:sz w:val="21"/>
                <w:szCs w:val="21"/>
                <w:lang w:val="sq-AL"/>
              </w:rPr>
            </w:pPr>
            <w:r w:rsidRPr="00E5477E">
              <w:rPr>
                <w:sz w:val="21"/>
                <w:szCs w:val="21"/>
                <w:lang w:val="sq-AL"/>
              </w:rPr>
              <w:t>...............................................</w:t>
            </w:r>
          </w:p>
          <w:p w:rsidR="000602E6" w:rsidRPr="00E5477E" w:rsidRDefault="000602E6" w:rsidP="0098580B">
            <w:pPr>
              <w:pStyle w:val="Tabele"/>
              <w:widowControl w:val="0"/>
              <w:rPr>
                <w:sz w:val="21"/>
                <w:szCs w:val="21"/>
                <w:lang w:val="sq-AL"/>
              </w:rPr>
            </w:pPr>
          </w:p>
        </w:tc>
      </w:tr>
      <w:tr w:rsidR="000602E6" w:rsidRPr="00E5477E">
        <w:tblPrEx>
          <w:tblCellMar>
            <w:top w:w="0" w:type="dxa"/>
            <w:bottom w:w="0" w:type="dxa"/>
          </w:tblCellMar>
        </w:tblPrEx>
        <w:tc>
          <w:tcPr>
            <w:tcW w:w="2835" w:type="dxa"/>
          </w:tcPr>
          <w:p w:rsidR="000602E6" w:rsidRPr="00E5477E" w:rsidRDefault="000602E6" w:rsidP="0098580B">
            <w:pPr>
              <w:pStyle w:val="Tabele"/>
              <w:widowControl w:val="0"/>
              <w:rPr>
                <w:sz w:val="21"/>
                <w:szCs w:val="21"/>
                <w:lang w:val="sq-AL"/>
              </w:rPr>
            </w:pPr>
            <w:r w:rsidRPr="00E5477E">
              <w:rPr>
                <w:sz w:val="21"/>
                <w:szCs w:val="21"/>
                <w:lang w:val="sq-AL"/>
              </w:rPr>
              <w:t>..............................................</w:t>
            </w:r>
          </w:p>
        </w:tc>
        <w:tc>
          <w:tcPr>
            <w:tcW w:w="302" w:type="dxa"/>
          </w:tcPr>
          <w:p w:rsidR="000602E6" w:rsidRPr="00E5477E" w:rsidRDefault="000602E6" w:rsidP="0098580B">
            <w:pPr>
              <w:pStyle w:val="Tabele"/>
              <w:widowControl w:val="0"/>
              <w:rPr>
                <w:sz w:val="21"/>
                <w:szCs w:val="21"/>
                <w:lang w:val="sq-AL"/>
              </w:rPr>
            </w:pPr>
          </w:p>
        </w:tc>
        <w:tc>
          <w:tcPr>
            <w:tcW w:w="2835" w:type="dxa"/>
          </w:tcPr>
          <w:p w:rsidR="000602E6" w:rsidRPr="00E5477E" w:rsidRDefault="000602E6" w:rsidP="0098580B">
            <w:pPr>
              <w:pStyle w:val="Tabele"/>
              <w:widowControl w:val="0"/>
              <w:rPr>
                <w:sz w:val="21"/>
                <w:szCs w:val="21"/>
                <w:lang w:val="sq-AL"/>
              </w:rPr>
            </w:pPr>
            <w:r w:rsidRPr="00E5477E">
              <w:rPr>
                <w:sz w:val="21"/>
                <w:szCs w:val="21"/>
                <w:lang w:val="sq-AL"/>
              </w:rPr>
              <w:t>...............................................</w:t>
            </w:r>
          </w:p>
        </w:tc>
        <w:tc>
          <w:tcPr>
            <w:tcW w:w="301" w:type="dxa"/>
          </w:tcPr>
          <w:p w:rsidR="000602E6" w:rsidRPr="00E5477E" w:rsidRDefault="000602E6" w:rsidP="0098580B">
            <w:pPr>
              <w:pStyle w:val="Tabele"/>
              <w:widowControl w:val="0"/>
              <w:rPr>
                <w:sz w:val="21"/>
                <w:szCs w:val="21"/>
                <w:lang w:val="sq-AL"/>
              </w:rPr>
            </w:pPr>
          </w:p>
        </w:tc>
        <w:tc>
          <w:tcPr>
            <w:tcW w:w="2835" w:type="dxa"/>
          </w:tcPr>
          <w:p w:rsidR="000602E6" w:rsidRPr="00E5477E" w:rsidRDefault="000602E6" w:rsidP="0098580B">
            <w:pPr>
              <w:pStyle w:val="Tabele"/>
              <w:widowControl w:val="0"/>
              <w:rPr>
                <w:sz w:val="21"/>
                <w:szCs w:val="21"/>
                <w:lang w:val="sq-AL"/>
              </w:rPr>
            </w:pPr>
            <w:r w:rsidRPr="00E5477E">
              <w:rPr>
                <w:sz w:val="21"/>
                <w:szCs w:val="21"/>
                <w:lang w:val="sq-AL"/>
              </w:rPr>
              <w:t>...............................................</w:t>
            </w:r>
          </w:p>
        </w:tc>
      </w:tr>
    </w:tbl>
    <w:p w:rsidR="000602E6" w:rsidRPr="00E5477E" w:rsidRDefault="000602E6" w:rsidP="0098580B">
      <w:pPr>
        <w:pStyle w:val="Paragrafi0"/>
        <w:rPr>
          <w:sz w:val="21"/>
          <w:szCs w:val="21"/>
          <w:lang w:val="sq-AL"/>
        </w:rPr>
      </w:pPr>
    </w:p>
    <w:p w:rsidR="000602E6" w:rsidRPr="00E5477E" w:rsidRDefault="00E10E42" w:rsidP="0098580B">
      <w:pPr>
        <w:pStyle w:val="Paragrafi0"/>
        <w:rPr>
          <w:sz w:val="21"/>
          <w:szCs w:val="21"/>
          <w:lang w:val="sq-AL"/>
        </w:rPr>
      </w:pPr>
      <w:r w:rsidRPr="00E5477E">
        <w:rPr>
          <w:sz w:val="21"/>
          <w:szCs w:val="21"/>
          <w:lang w:val="sq-AL"/>
        </w:rPr>
        <w:t xml:space="preserve">Si provë mbështetëse, ne paraqesim bashkëngjitur  </w:t>
      </w:r>
      <w:r w:rsidR="000602E6" w:rsidRPr="00E5477E">
        <w:rPr>
          <w:sz w:val="21"/>
          <w:szCs w:val="21"/>
          <w:lang w:val="sq-AL"/>
        </w:rPr>
        <w:t>sipas rastit: (jeni të</w:t>
      </w:r>
      <w:r w:rsidRPr="00E5477E">
        <w:rPr>
          <w:sz w:val="21"/>
          <w:szCs w:val="21"/>
          <w:lang w:val="sq-AL"/>
        </w:rPr>
        <w:t xml:space="preserve"> lutur t’i referoheni aneksit të procedurës së disbursimit në Marrëveshjen e v</w:t>
      </w:r>
      <w:r w:rsidR="000602E6" w:rsidRPr="00E5477E">
        <w:rPr>
          <w:sz w:val="21"/>
          <w:szCs w:val="21"/>
          <w:lang w:val="sq-AL"/>
        </w:rPr>
        <w:t xml:space="preserve">eçantë). </w:t>
      </w:r>
    </w:p>
    <w:p w:rsidR="000602E6" w:rsidRPr="00E5477E" w:rsidRDefault="000602E6" w:rsidP="0098580B">
      <w:pPr>
        <w:pStyle w:val="Paragrafi0"/>
        <w:rPr>
          <w:sz w:val="21"/>
          <w:szCs w:val="21"/>
          <w:lang w:val="sq-AL"/>
        </w:rPr>
      </w:pPr>
      <w:r w:rsidRPr="00E5477E">
        <w:rPr>
          <w:sz w:val="21"/>
          <w:szCs w:val="21"/>
          <w:lang w:val="sq-AL"/>
        </w:rPr>
        <w:t>………….</w:t>
      </w:r>
      <w:r w:rsidRPr="00E5477E">
        <w:rPr>
          <w:sz w:val="21"/>
          <w:szCs w:val="21"/>
          <w:lang w:val="sq-AL"/>
        </w:rPr>
        <w:tab/>
        <w:t xml:space="preserve">Fatura e konsulentit (sipas termave të pagesës së kontratës) </w:t>
      </w:r>
    </w:p>
    <w:p w:rsidR="000602E6" w:rsidRPr="00E5477E" w:rsidRDefault="000602E6" w:rsidP="0098580B">
      <w:pPr>
        <w:pStyle w:val="Paragrafi0"/>
        <w:rPr>
          <w:sz w:val="21"/>
          <w:szCs w:val="21"/>
          <w:lang w:val="sq-AL"/>
        </w:rPr>
      </w:pPr>
      <w:r w:rsidRPr="00E5477E">
        <w:rPr>
          <w:sz w:val="21"/>
          <w:szCs w:val="21"/>
          <w:lang w:val="sq-AL"/>
        </w:rPr>
        <w:t>...............</w:t>
      </w:r>
      <w:r w:rsidRPr="00E5477E">
        <w:rPr>
          <w:sz w:val="21"/>
          <w:szCs w:val="21"/>
          <w:lang w:val="sq-AL"/>
        </w:rPr>
        <w:tab/>
        <w:t>faturat e furnizuesit (kopje) për çmimin bazë,</w:t>
      </w:r>
    </w:p>
    <w:p w:rsidR="000602E6" w:rsidRPr="00E5477E" w:rsidRDefault="000602E6" w:rsidP="0098580B">
      <w:pPr>
        <w:pStyle w:val="Paragrafi0"/>
        <w:rPr>
          <w:sz w:val="21"/>
          <w:szCs w:val="21"/>
          <w:lang w:val="sq-AL"/>
        </w:rPr>
      </w:pPr>
      <w:r w:rsidRPr="00E5477E">
        <w:rPr>
          <w:sz w:val="21"/>
          <w:szCs w:val="21"/>
          <w:lang w:val="sq-AL"/>
        </w:rPr>
        <w:tab/>
        <w:t>(   )</w:t>
      </w:r>
      <w:r w:rsidRPr="00E5477E">
        <w:rPr>
          <w:sz w:val="21"/>
          <w:szCs w:val="21"/>
          <w:lang w:val="sq-AL"/>
        </w:rPr>
        <w:tab/>
        <w:t xml:space="preserve">që përmban konfirmim nga konsulenti </w:t>
      </w:r>
    </w:p>
    <w:p w:rsidR="000602E6" w:rsidRPr="00E5477E" w:rsidRDefault="000602E6" w:rsidP="0098580B">
      <w:pPr>
        <w:pStyle w:val="Paragrafi0"/>
        <w:rPr>
          <w:sz w:val="21"/>
          <w:szCs w:val="21"/>
          <w:lang w:val="sq-AL"/>
        </w:rPr>
      </w:pPr>
      <w:r w:rsidRPr="00E5477E">
        <w:rPr>
          <w:sz w:val="21"/>
          <w:szCs w:val="21"/>
          <w:lang w:val="sq-AL"/>
        </w:rPr>
        <w:t>...............</w:t>
      </w:r>
      <w:r w:rsidRPr="00E5477E">
        <w:rPr>
          <w:sz w:val="21"/>
          <w:szCs w:val="21"/>
          <w:lang w:val="sq-AL"/>
        </w:rPr>
        <w:tab/>
        <w:t xml:space="preserve">Faturat e furnizuesit (kopje) për një rritje çmimi mbi bazën e një klauzole për rritjen e çmimit </w:t>
      </w:r>
    </w:p>
    <w:p w:rsidR="000602E6" w:rsidRPr="00E5477E" w:rsidRDefault="000602E6" w:rsidP="0098580B">
      <w:pPr>
        <w:pStyle w:val="Paragrafi0"/>
        <w:rPr>
          <w:sz w:val="21"/>
          <w:szCs w:val="21"/>
          <w:lang w:val="sq-AL"/>
        </w:rPr>
      </w:pPr>
      <w:r w:rsidRPr="00E5477E">
        <w:rPr>
          <w:sz w:val="21"/>
          <w:szCs w:val="21"/>
          <w:lang w:val="sq-AL"/>
        </w:rPr>
        <w:tab/>
        <w:t>(   )</w:t>
      </w:r>
      <w:r w:rsidRPr="00E5477E">
        <w:rPr>
          <w:sz w:val="21"/>
          <w:szCs w:val="21"/>
          <w:lang w:val="sq-AL"/>
        </w:rPr>
        <w:tab/>
        <w:t xml:space="preserve">që ka konfirmimin e konsulentit </w:t>
      </w:r>
    </w:p>
    <w:p w:rsidR="000602E6" w:rsidRPr="00E5477E" w:rsidRDefault="000602E6" w:rsidP="0098580B">
      <w:pPr>
        <w:pStyle w:val="Paragrafi0"/>
        <w:rPr>
          <w:sz w:val="21"/>
          <w:szCs w:val="21"/>
          <w:lang w:val="sq-AL"/>
        </w:rPr>
      </w:pPr>
      <w:r w:rsidRPr="00E5477E">
        <w:rPr>
          <w:sz w:val="21"/>
          <w:szCs w:val="21"/>
          <w:lang w:val="sq-AL"/>
        </w:rPr>
        <w:tab/>
        <w:t>(   )</w:t>
      </w:r>
      <w:r w:rsidRPr="00E5477E">
        <w:rPr>
          <w:sz w:val="21"/>
          <w:szCs w:val="21"/>
          <w:lang w:val="sq-AL"/>
        </w:rPr>
        <w:tab/>
        <w:t xml:space="preserve">provë të bazës së llogaritjes </w:t>
      </w:r>
    </w:p>
    <w:p w:rsidR="000602E6" w:rsidRPr="00E5477E" w:rsidRDefault="000602E6" w:rsidP="0098580B">
      <w:pPr>
        <w:pStyle w:val="Paragrafi0"/>
        <w:rPr>
          <w:sz w:val="21"/>
          <w:szCs w:val="21"/>
          <w:lang w:val="sq-AL"/>
        </w:rPr>
      </w:pPr>
      <w:r w:rsidRPr="00E5477E">
        <w:rPr>
          <w:sz w:val="21"/>
          <w:szCs w:val="21"/>
          <w:lang w:val="sq-AL"/>
        </w:rPr>
        <w:t>...............</w:t>
      </w:r>
      <w:r w:rsidRPr="00E5477E">
        <w:rPr>
          <w:sz w:val="21"/>
          <w:szCs w:val="21"/>
          <w:lang w:val="sq-AL"/>
        </w:rPr>
        <w:tab/>
        <w:t xml:space="preserve">faturat e ngarkesës (kopje) </w:t>
      </w:r>
    </w:p>
    <w:p w:rsidR="000602E6" w:rsidRPr="00E5477E" w:rsidRDefault="000602E6" w:rsidP="0098580B">
      <w:pPr>
        <w:pStyle w:val="Paragrafi0"/>
        <w:rPr>
          <w:sz w:val="21"/>
          <w:szCs w:val="21"/>
          <w:lang w:val="sq-AL"/>
        </w:rPr>
      </w:pPr>
      <w:r w:rsidRPr="00E5477E">
        <w:rPr>
          <w:sz w:val="21"/>
          <w:szCs w:val="21"/>
          <w:lang w:val="sq-AL"/>
        </w:rPr>
        <w:t>...............</w:t>
      </w:r>
      <w:r w:rsidRPr="00E5477E">
        <w:rPr>
          <w:sz w:val="21"/>
          <w:szCs w:val="21"/>
          <w:lang w:val="sq-AL"/>
        </w:rPr>
        <w:tab/>
        <w:t xml:space="preserve">dokumentet e transportit (kopje) </w:t>
      </w:r>
    </w:p>
    <w:p w:rsidR="000602E6" w:rsidRPr="00E5477E" w:rsidRDefault="000602E6" w:rsidP="0098580B">
      <w:pPr>
        <w:pStyle w:val="Paragrafi0"/>
        <w:rPr>
          <w:sz w:val="21"/>
          <w:szCs w:val="21"/>
          <w:lang w:val="sq-AL"/>
        </w:rPr>
      </w:pPr>
      <w:r w:rsidRPr="00E5477E">
        <w:rPr>
          <w:sz w:val="21"/>
          <w:szCs w:val="21"/>
          <w:lang w:val="sq-AL"/>
        </w:rPr>
        <w:t>...............</w:t>
      </w:r>
      <w:r w:rsidRPr="00E5477E">
        <w:rPr>
          <w:sz w:val="21"/>
          <w:szCs w:val="21"/>
          <w:lang w:val="sq-AL"/>
        </w:rPr>
        <w:tab/>
        <w:t xml:space="preserve">garancitë bankare (kopje) </w:t>
      </w:r>
    </w:p>
    <w:p w:rsidR="000602E6" w:rsidRPr="00E5477E" w:rsidRDefault="000602E6" w:rsidP="0098580B">
      <w:pPr>
        <w:pStyle w:val="Paragrafi0"/>
        <w:rPr>
          <w:sz w:val="21"/>
          <w:szCs w:val="21"/>
          <w:lang w:val="sq-AL"/>
        </w:rPr>
      </w:pPr>
      <w:r w:rsidRPr="00E5477E">
        <w:rPr>
          <w:sz w:val="21"/>
          <w:szCs w:val="21"/>
          <w:lang w:val="sq-AL"/>
        </w:rPr>
        <w:t>...............</w:t>
      </w:r>
      <w:r w:rsidRPr="00E5477E">
        <w:rPr>
          <w:sz w:val="21"/>
          <w:szCs w:val="21"/>
          <w:lang w:val="sq-AL"/>
        </w:rPr>
        <w:tab/>
        <w:t xml:space="preserve">certifikatë pranimi   </w:t>
      </w:r>
    </w:p>
    <w:p w:rsidR="000602E6" w:rsidRPr="00E5477E" w:rsidRDefault="000602E6" w:rsidP="0098580B">
      <w:pPr>
        <w:pStyle w:val="Paragrafi0"/>
        <w:rPr>
          <w:sz w:val="21"/>
          <w:szCs w:val="21"/>
          <w:lang w:val="sq-AL"/>
        </w:rPr>
      </w:pPr>
      <w:r w:rsidRPr="00E5477E">
        <w:rPr>
          <w:sz w:val="21"/>
          <w:szCs w:val="21"/>
          <w:lang w:val="sq-AL"/>
        </w:rPr>
        <w:t>...............</w:t>
      </w:r>
      <w:r w:rsidRPr="00E5477E">
        <w:rPr>
          <w:sz w:val="21"/>
          <w:szCs w:val="21"/>
          <w:lang w:val="sq-AL"/>
        </w:rPr>
        <w:tab/>
        <w:t xml:space="preserve">certifikata të progresit të projektit  </w:t>
      </w:r>
    </w:p>
    <w:p w:rsidR="000602E6" w:rsidRPr="00E5477E" w:rsidRDefault="000602E6" w:rsidP="0098580B">
      <w:pPr>
        <w:pStyle w:val="Paragrafi0"/>
        <w:rPr>
          <w:sz w:val="21"/>
          <w:szCs w:val="21"/>
          <w:lang w:val="sq-AL"/>
        </w:rPr>
      </w:pPr>
      <w:r w:rsidRPr="00E5477E">
        <w:rPr>
          <w:sz w:val="21"/>
          <w:szCs w:val="21"/>
          <w:lang w:val="sq-AL"/>
        </w:rPr>
        <w:t>...............</w:t>
      </w:r>
      <w:r w:rsidRPr="00E5477E">
        <w:rPr>
          <w:sz w:val="21"/>
          <w:szCs w:val="21"/>
          <w:lang w:val="sq-AL"/>
        </w:rPr>
        <w:tab/>
        <w:t>lista e shpenzimeve (punimet pa kontratë paraprake)</w:t>
      </w:r>
    </w:p>
    <w:p w:rsidR="000602E6" w:rsidRPr="00E5477E" w:rsidRDefault="000602E6" w:rsidP="0098580B">
      <w:pPr>
        <w:pStyle w:val="Paragrafi0"/>
        <w:rPr>
          <w:sz w:val="21"/>
          <w:szCs w:val="21"/>
          <w:lang w:val="sq-AL"/>
        </w:rPr>
      </w:pPr>
      <w:r w:rsidRPr="00E5477E">
        <w:rPr>
          <w:sz w:val="21"/>
          <w:szCs w:val="21"/>
          <w:lang w:val="sq-AL"/>
        </w:rPr>
        <w:t>...............</w:t>
      </w:r>
      <w:r w:rsidRPr="00E5477E">
        <w:rPr>
          <w:sz w:val="21"/>
          <w:szCs w:val="21"/>
          <w:lang w:val="sq-AL"/>
        </w:rPr>
        <w:tab/>
        <w:t xml:space="preserve">(…..) që përmban një konfirmim nga konsulenti (sipas rastit)  </w:t>
      </w:r>
    </w:p>
    <w:p w:rsidR="000602E6" w:rsidRPr="00D46D9F" w:rsidRDefault="000602E6" w:rsidP="00E5477E">
      <w:pPr>
        <w:pStyle w:val="Paragrafi0"/>
        <w:rPr>
          <w:lang w:val="sq-AL"/>
        </w:rPr>
      </w:pPr>
      <w:r w:rsidRPr="00E5477E">
        <w:rPr>
          <w:sz w:val="21"/>
          <w:szCs w:val="21"/>
          <w:lang w:val="sq-AL"/>
        </w:rPr>
        <w:t>..</w:t>
      </w:r>
      <w:r w:rsidR="00E10E42" w:rsidRPr="00E5477E">
        <w:rPr>
          <w:sz w:val="21"/>
          <w:szCs w:val="21"/>
          <w:lang w:val="sq-AL"/>
        </w:rPr>
        <w:t>.............</w:t>
      </w:r>
      <w:r w:rsidR="00E10E42" w:rsidRPr="00E5477E">
        <w:rPr>
          <w:sz w:val="21"/>
          <w:szCs w:val="21"/>
          <w:lang w:val="sq-AL"/>
        </w:rPr>
        <w:tab/>
        <w:t>dokumente të tjera</w:t>
      </w:r>
      <w:r w:rsidRPr="00E5477E">
        <w:rPr>
          <w:sz w:val="21"/>
          <w:szCs w:val="21"/>
          <w:lang w:val="sq-AL"/>
        </w:rPr>
        <w:t>: ...............................................................</w:t>
      </w:r>
      <w:r w:rsidR="001F4076" w:rsidRPr="00E5477E">
        <w:rPr>
          <w:sz w:val="21"/>
          <w:szCs w:val="21"/>
          <w:lang w:val="sq-AL"/>
        </w:rPr>
        <w:t>......</w:t>
      </w:r>
    </w:p>
    <w:p w:rsidR="000602E6" w:rsidRPr="00D46D9F" w:rsidRDefault="000602E6" w:rsidP="00E5477E">
      <w:pPr>
        <w:pStyle w:val="Paragrafi0"/>
        <w:rPr>
          <w:lang w:val="sq-AL"/>
        </w:rPr>
      </w:pPr>
      <w:r w:rsidRPr="00D46D9F">
        <w:rPr>
          <w:lang w:val="sq-AL"/>
        </w:rPr>
        <w:t xml:space="preserve">Ne presim njoftimet tuaja të debisë për disbursimet e bëra prej jush. </w:t>
      </w:r>
    </w:p>
    <w:p w:rsidR="000602E6" w:rsidRPr="00D46D9F" w:rsidRDefault="000602E6" w:rsidP="0098580B">
      <w:pPr>
        <w:pStyle w:val="Paragrafi0"/>
        <w:rPr>
          <w:lang w:val="sq-AL"/>
        </w:rPr>
      </w:pPr>
      <w:r w:rsidRPr="00D46D9F">
        <w:rPr>
          <w:lang w:val="sq-AL"/>
        </w:rPr>
        <w:tab/>
      </w:r>
      <w:r w:rsidRPr="00D46D9F">
        <w:rPr>
          <w:lang w:val="sq-AL"/>
        </w:rPr>
        <w:tab/>
      </w:r>
      <w:r w:rsidRPr="00D46D9F">
        <w:rPr>
          <w:lang w:val="sq-AL"/>
        </w:rPr>
        <w:tab/>
        <w:t>................................................................................</w:t>
      </w:r>
    </w:p>
    <w:p w:rsidR="000602E6" w:rsidRPr="00D46D9F" w:rsidRDefault="00E10E42" w:rsidP="0098580B">
      <w:pPr>
        <w:pStyle w:val="Paragrafi0"/>
        <w:rPr>
          <w:lang w:val="sq-AL"/>
        </w:rPr>
      </w:pPr>
      <w:r>
        <w:rPr>
          <w:lang w:val="sq-AL"/>
        </w:rPr>
        <w:tab/>
      </w:r>
      <w:r>
        <w:rPr>
          <w:lang w:val="sq-AL"/>
        </w:rPr>
        <w:tab/>
      </w:r>
      <w:r>
        <w:rPr>
          <w:lang w:val="sq-AL"/>
        </w:rPr>
        <w:tab/>
      </w:r>
      <w:r>
        <w:rPr>
          <w:lang w:val="sq-AL"/>
        </w:rPr>
        <w:tab/>
        <w:t>(Nënshkrimi i p</w:t>
      </w:r>
      <w:r w:rsidR="000602E6" w:rsidRPr="00D46D9F">
        <w:rPr>
          <w:lang w:val="sq-AL"/>
        </w:rPr>
        <w:t xml:space="preserve">alës së </w:t>
      </w:r>
      <w:r>
        <w:rPr>
          <w:lang w:val="sq-AL"/>
        </w:rPr>
        <w:t>a</w:t>
      </w:r>
      <w:r w:rsidR="000602E6" w:rsidRPr="00D46D9F">
        <w:rPr>
          <w:lang w:val="sq-AL"/>
        </w:rPr>
        <w:t xml:space="preserve">utorizuar) </w:t>
      </w:r>
    </w:p>
    <w:p w:rsidR="001F4076" w:rsidRDefault="001F4076" w:rsidP="00E5477E">
      <w:pPr>
        <w:pStyle w:val="Paragrafi0"/>
        <w:ind w:firstLine="0"/>
        <w:rPr>
          <w:lang w:val="sq-AL"/>
        </w:rPr>
      </w:pPr>
    </w:p>
    <w:p w:rsidR="000602E6" w:rsidRPr="00E5477E" w:rsidRDefault="000602E6" w:rsidP="0098580B">
      <w:pPr>
        <w:pStyle w:val="Paragrafi0"/>
        <w:rPr>
          <w:sz w:val="18"/>
          <w:szCs w:val="18"/>
          <w:lang w:val="sq-AL"/>
        </w:rPr>
      </w:pPr>
      <w:r w:rsidRPr="00E5477E">
        <w:rPr>
          <w:sz w:val="18"/>
          <w:szCs w:val="18"/>
          <w:lang w:val="sq-AL"/>
        </w:rPr>
        <w:t xml:space="preserve">*) Përveç kësaj, nëse banka e marrësit të pagesës nuk ndodhet në vendin e monedhës së pagesës, duhet të jepet emri dhe adresa e korrespondentit të bankës në atë vend. Kërkesat e veçanta kërkohen për çdo monedhë të kërkuar. </w:t>
      </w:r>
    </w:p>
    <w:p w:rsidR="000602E6" w:rsidRPr="00D46D9F" w:rsidRDefault="000602E6" w:rsidP="0098580B">
      <w:pPr>
        <w:pStyle w:val="Paragrafi0"/>
        <w:rPr>
          <w:lang w:val="sq-AL"/>
        </w:rPr>
      </w:pPr>
    </w:p>
    <w:p w:rsidR="00DA0BE4" w:rsidRPr="00D46D9F" w:rsidRDefault="00BF5ED8" w:rsidP="0098580B">
      <w:pPr>
        <w:pStyle w:val="AneksiNr"/>
        <w:keepNext w:val="0"/>
        <w:rPr>
          <w:lang w:val="sq-AL"/>
        </w:rPr>
      </w:pPr>
      <w:r>
        <w:rPr>
          <w:caps w:val="0"/>
          <w:lang w:val="sq-AL"/>
        </w:rPr>
        <w:t>A</w:t>
      </w:r>
      <w:r w:rsidRPr="00D46D9F">
        <w:rPr>
          <w:caps w:val="0"/>
          <w:lang w:val="sq-AL"/>
        </w:rPr>
        <w:t>NEKSI 7</w:t>
      </w:r>
    </w:p>
    <w:p w:rsidR="00DA0BE4" w:rsidRPr="00D46D9F" w:rsidRDefault="00BF5ED8" w:rsidP="0098580B">
      <w:pPr>
        <w:pStyle w:val="AneksiTitull"/>
        <w:widowControl w:val="0"/>
        <w:rPr>
          <w:lang w:val="sq-AL"/>
        </w:rPr>
      </w:pPr>
      <w:r w:rsidRPr="00D46D9F">
        <w:rPr>
          <w:lang w:val="sq-AL"/>
        </w:rPr>
        <w:t xml:space="preserve">LINJA </w:t>
      </w:r>
      <w:r>
        <w:rPr>
          <w:lang w:val="sq-AL"/>
        </w:rPr>
        <w:t>U</w:t>
      </w:r>
      <w:r w:rsidRPr="00D46D9F">
        <w:rPr>
          <w:lang w:val="sq-AL"/>
        </w:rPr>
        <w:t>NAZORE 110-KV E SHQIPËRISË SË JUGUT</w:t>
      </w:r>
    </w:p>
    <w:p w:rsidR="00DA0BE4" w:rsidRPr="00D46D9F" w:rsidRDefault="00BF5ED8" w:rsidP="0098580B">
      <w:pPr>
        <w:pStyle w:val="AneksiTitull"/>
        <w:widowControl w:val="0"/>
        <w:rPr>
          <w:lang w:val="sq-AL"/>
        </w:rPr>
      </w:pPr>
      <w:r>
        <w:rPr>
          <w:lang w:val="sq-AL"/>
        </w:rPr>
        <w:t>PËRMBAJTJA DHE FORMA E R</w:t>
      </w:r>
      <w:r w:rsidRPr="00D46D9F">
        <w:rPr>
          <w:lang w:val="sq-AL"/>
        </w:rPr>
        <w:t xml:space="preserve">APORTIMIT </w:t>
      </w:r>
    </w:p>
    <w:p w:rsidR="00DA0BE4" w:rsidRPr="00D46D9F" w:rsidRDefault="00DA0BE4" w:rsidP="0098580B">
      <w:pPr>
        <w:pStyle w:val="Paragrafi0"/>
        <w:rPr>
          <w:lang w:val="sq-AL"/>
        </w:rPr>
      </w:pPr>
    </w:p>
    <w:tbl>
      <w:tblPr>
        <w:tblW w:w="0" w:type="auto"/>
        <w:tblLayout w:type="fixed"/>
        <w:tblCellMar>
          <w:left w:w="70" w:type="dxa"/>
          <w:right w:w="70" w:type="dxa"/>
        </w:tblCellMar>
        <w:tblLook w:val="0000" w:firstRow="0" w:lastRow="0" w:firstColumn="0" w:lastColumn="0" w:noHBand="0" w:noVBand="0"/>
      </w:tblPr>
      <w:tblGrid>
        <w:gridCol w:w="3756"/>
        <w:gridCol w:w="2835"/>
        <w:gridCol w:w="2566"/>
        <w:gridCol w:w="45"/>
      </w:tblGrid>
      <w:tr w:rsidR="00DA0BE4" w:rsidRPr="00D46D9F">
        <w:tblPrEx>
          <w:tblCellMar>
            <w:top w:w="0" w:type="dxa"/>
            <w:bottom w:w="0" w:type="dxa"/>
          </w:tblCellMar>
        </w:tblPrEx>
        <w:trPr>
          <w:cantSplit/>
          <w:tblHeader/>
        </w:trPr>
        <w:tc>
          <w:tcPr>
            <w:tcW w:w="3756" w:type="dxa"/>
            <w:tcBorders>
              <w:top w:val="single" w:sz="12" w:space="0" w:color="auto"/>
              <w:left w:val="single" w:sz="12" w:space="0" w:color="auto"/>
              <w:bottom w:val="single" w:sz="12" w:space="0" w:color="auto"/>
              <w:right w:val="single" w:sz="6" w:space="0" w:color="auto"/>
            </w:tcBorders>
          </w:tcPr>
          <w:p w:rsidR="00DA0BE4" w:rsidRPr="00D46D9F" w:rsidRDefault="00DA0BE4" w:rsidP="0098580B">
            <w:pPr>
              <w:pStyle w:val="Tabele"/>
              <w:widowControl w:val="0"/>
              <w:rPr>
                <w:sz w:val="18"/>
                <w:szCs w:val="18"/>
                <w:lang w:val="sq-AL"/>
              </w:rPr>
            </w:pPr>
            <w:r w:rsidRPr="00D46D9F">
              <w:rPr>
                <w:sz w:val="18"/>
                <w:szCs w:val="18"/>
                <w:lang w:val="sq-AL"/>
              </w:rPr>
              <w:t>Çfarë duam të dimë?</w:t>
            </w:r>
          </w:p>
        </w:tc>
        <w:tc>
          <w:tcPr>
            <w:tcW w:w="2835" w:type="dxa"/>
            <w:tcBorders>
              <w:top w:val="single" w:sz="12" w:space="0" w:color="auto"/>
              <w:left w:val="single" w:sz="6" w:space="0" w:color="auto"/>
              <w:bottom w:val="single" w:sz="12" w:space="0" w:color="auto"/>
              <w:right w:val="single" w:sz="6" w:space="0" w:color="auto"/>
            </w:tcBorders>
          </w:tcPr>
          <w:p w:rsidR="00DA0BE4" w:rsidRPr="00D46D9F" w:rsidRDefault="00DA0BE4" w:rsidP="0098580B">
            <w:pPr>
              <w:pStyle w:val="Tabele"/>
              <w:widowControl w:val="0"/>
              <w:rPr>
                <w:sz w:val="18"/>
                <w:szCs w:val="18"/>
                <w:lang w:val="sq-AL"/>
              </w:rPr>
            </w:pPr>
            <w:r w:rsidRPr="00D46D9F">
              <w:rPr>
                <w:sz w:val="18"/>
                <w:szCs w:val="18"/>
                <w:lang w:val="sq-AL"/>
              </w:rPr>
              <w:t>Si duam të informohemi?</w:t>
            </w:r>
          </w:p>
        </w:tc>
        <w:tc>
          <w:tcPr>
            <w:tcW w:w="2611" w:type="dxa"/>
            <w:gridSpan w:val="2"/>
            <w:tcBorders>
              <w:top w:val="single" w:sz="12" w:space="0" w:color="auto"/>
              <w:left w:val="single" w:sz="6" w:space="0" w:color="auto"/>
              <w:bottom w:val="single" w:sz="12" w:space="0" w:color="auto"/>
              <w:right w:val="single" w:sz="12" w:space="0" w:color="auto"/>
            </w:tcBorders>
          </w:tcPr>
          <w:p w:rsidR="00DA0BE4" w:rsidRPr="00D46D9F" w:rsidRDefault="00DA0BE4" w:rsidP="0098580B">
            <w:pPr>
              <w:pStyle w:val="Tabele"/>
              <w:widowControl w:val="0"/>
              <w:rPr>
                <w:sz w:val="18"/>
                <w:szCs w:val="18"/>
                <w:lang w:val="sq-AL"/>
              </w:rPr>
            </w:pPr>
            <w:r w:rsidRPr="00D46D9F">
              <w:rPr>
                <w:sz w:val="18"/>
                <w:szCs w:val="18"/>
                <w:lang w:val="sq-AL"/>
              </w:rPr>
              <w:t xml:space="preserve">Kush raporton? Sa shpesh? Mbi ç‘bazë (burim)? </w:t>
            </w:r>
          </w:p>
        </w:tc>
      </w:tr>
      <w:tr w:rsidR="00DA0BE4" w:rsidRPr="00D46D9F">
        <w:tblPrEx>
          <w:tblCellMar>
            <w:top w:w="0" w:type="dxa"/>
            <w:bottom w:w="0" w:type="dxa"/>
          </w:tblCellMar>
        </w:tblPrEx>
        <w:trPr>
          <w:cantSplit/>
        </w:trPr>
        <w:tc>
          <w:tcPr>
            <w:tcW w:w="3756" w:type="dxa"/>
            <w:tcBorders>
              <w:left w:val="single" w:sz="12" w:space="0" w:color="auto"/>
              <w:bottom w:val="single" w:sz="12" w:space="0" w:color="auto"/>
              <w:right w:val="single" w:sz="6" w:space="0" w:color="auto"/>
            </w:tcBorders>
            <w:shd w:val="pct20" w:color="auto" w:fill="auto"/>
          </w:tcPr>
          <w:p w:rsidR="00DA0BE4" w:rsidRPr="00D46D9F" w:rsidRDefault="00DA0BE4" w:rsidP="0098580B">
            <w:pPr>
              <w:pStyle w:val="Tabele"/>
              <w:widowControl w:val="0"/>
              <w:rPr>
                <w:sz w:val="18"/>
                <w:szCs w:val="18"/>
                <w:lang w:val="sq-AL"/>
              </w:rPr>
            </w:pPr>
          </w:p>
          <w:p w:rsidR="00DA0BE4" w:rsidRPr="00D46D9F" w:rsidRDefault="00BF5ED8" w:rsidP="0098580B">
            <w:pPr>
              <w:pStyle w:val="Tabele"/>
              <w:widowControl w:val="0"/>
              <w:rPr>
                <w:sz w:val="18"/>
                <w:szCs w:val="18"/>
                <w:lang w:val="sq-AL"/>
              </w:rPr>
            </w:pPr>
            <w:r>
              <w:rPr>
                <w:sz w:val="18"/>
                <w:szCs w:val="18"/>
                <w:lang w:val="sq-AL"/>
              </w:rPr>
              <w:t>A.</w:t>
            </w:r>
            <w:r w:rsidR="00DA0BE4" w:rsidRPr="00D46D9F">
              <w:rPr>
                <w:sz w:val="18"/>
                <w:szCs w:val="18"/>
                <w:lang w:val="sq-AL"/>
              </w:rPr>
              <w:t xml:space="preserve">ELEMENTË THELBËSORË DHE AMBIENTI I PËRGJITHSHËM I PROJEKTIT </w:t>
            </w:r>
          </w:p>
          <w:p w:rsidR="00DA0BE4" w:rsidRPr="00D46D9F" w:rsidRDefault="00DA0BE4" w:rsidP="0098580B">
            <w:pPr>
              <w:pStyle w:val="Tabele"/>
              <w:widowControl w:val="0"/>
              <w:rPr>
                <w:sz w:val="18"/>
                <w:szCs w:val="18"/>
                <w:lang w:val="sq-AL"/>
              </w:rPr>
            </w:pPr>
          </w:p>
        </w:tc>
        <w:tc>
          <w:tcPr>
            <w:tcW w:w="2835" w:type="dxa"/>
            <w:tcBorders>
              <w:left w:val="single" w:sz="6" w:space="0" w:color="auto"/>
              <w:bottom w:val="single" w:sz="12" w:space="0" w:color="auto"/>
              <w:right w:val="single" w:sz="6" w:space="0" w:color="auto"/>
            </w:tcBorders>
            <w:shd w:val="pct20" w:color="auto" w:fill="auto"/>
          </w:tcPr>
          <w:p w:rsidR="00DA0BE4" w:rsidRPr="00D46D9F" w:rsidRDefault="00DA0BE4" w:rsidP="0098580B">
            <w:pPr>
              <w:pStyle w:val="Tabele"/>
              <w:widowControl w:val="0"/>
              <w:rPr>
                <w:sz w:val="18"/>
                <w:szCs w:val="18"/>
                <w:lang w:val="sq-AL"/>
              </w:rPr>
            </w:pPr>
            <w:r w:rsidRPr="00D46D9F">
              <w:rPr>
                <w:sz w:val="18"/>
                <w:szCs w:val="18"/>
                <w:lang w:val="sq-AL"/>
              </w:rPr>
              <w:t xml:space="preserve">Sipas rastit, tregoni zhvillimin me statistika kronologjike. Shpjegoni të gjitha zhvillimet e veçanta. Vlerësoni ndikimet e tyre mbi suksesin e qëndrueshëm të projektit. </w:t>
            </w:r>
          </w:p>
        </w:tc>
        <w:tc>
          <w:tcPr>
            <w:tcW w:w="2611" w:type="dxa"/>
            <w:gridSpan w:val="2"/>
            <w:tcBorders>
              <w:left w:val="single" w:sz="6" w:space="0" w:color="auto"/>
              <w:bottom w:val="single" w:sz="12" w:space="0" w:color="auto"/>
              <w:right w:val="single" w:sz="12" w:space="0" w:color="auto"/>
            </w:tcBorders>
            <w:shd w:val="pct20" w:color="auto" w:fill="auto"/>
          </w:tcPr>
          <w:p w:rsidR="00DA0BE4" w:rsidRPr="00D46D9F" w:rsidRDefault="00362CBD" w:rsidP="0098580B">
            <w:pPr>
              <w:pStyle w:val="Tabele"/>
              <w:widowControl w:val="0"/>
              <w:rPr>
                <w:sz w:val="18"/>
                <w:szCs w:val="18"/>
                <w:lang w:val="sq-AL"/>
              </w:rPr>
            </w:pPr>
            <w:r>
              <w:rPr>
                <w:sz w:val="18"/>
                <w:szCs w:val="18"/>
                <w:lang w:val="sq-AL"/>
              </w:rPr>
              <w:t>Agjencia e zbatimi të p</w:t>
            </w:r>
            <w:r w:rsidR="00DA0BE4" w:rsidRPr="00D46D9F">
              <w:rPr>
                <w:sz w:val="18"/>
                <w:szCs w:val="18"/>
                <w:lang w:val="sq-AL"/>
              </w:rPr>
              <w:t xml:space="preserve">rojektit: çdo semestër nga nënshkrimi i Marrëveshjes së Huasë dhe Financimit, një vit pas autorizimit: çdo vit </w:t>
            </w:r>
          </w:p>
        </w:tc>
      </w:tr>
      <w:tr w:rsidR="00DA0BE4" w:rsidRPr="00D46D9F">
        <w:tblPrEx>
          <w:tblCellMar>
            <w:top w:w="0" w:type="dxa"/>
            <w:bottom w:w="0" w:type="dxa"/>
          </w:tblCellMar>
        </w:tblPrEx>
        <w:trPr>
          <w:cantSplit/>
        </w:trPr>
        <w:tc>
          <w:tcPr>
            <w:tcW w:w="3756" w:type="dxa"/>
            <w:tcBorders>
              <w:left w:val="single" w:sz="12" w:space="0" w:color="auto"/>
              <w:bottom w:val="single" w:sz="6" w:space="0" w:color="auto"/>
              <w:right w:val="single" w:sz="6" w:space="0" w:color="auto"/>
            </w:tcBorders>
          </w:tcPr>
          <w:p w:rsidR="00DA0BE4" w:rsidRPr="00D46D9F" w:rsidRDefault="00BF5ED8" w:rsidP="0098580B">
            <w:pPr>
              <w:pStyle w:val="Tabele"/>
              <w:widowControl w:val="0"/>
              <w:rPr>
                <w:sz w:val="18"/>
                <w:szCs w:val="18"/>
                <w:lang w:val="sq-AL"/>
              </w:rPr>
            </w:pPr>
            <w:r>
              <w:rPr>
                <w:sz w:val="18"/>
                <w:szCs w:val="18"/>
                <w:lang w:val="sq-AL"/>
              </w:rPr>
              <w:t>1.</w:t>
            </w:r>
            <w:r w:rsidR="00440AAF">
              <w:rPr>
                <w:sz w:val="18"/>
                <w:szCs w:val="18"/>
                <w:lang w:val="sq-AL"/>
              </w:rPr>
              <w:t>A ka mbetur agjencia e zbatimit të p</w:t>
            </w:r>
            <w:r w:rsidR="00DA0BE4" w:rsidRPr="00D46D9F">
              <w:rPr>
                <w:sz w:val="18"/>
                <w:szCs w:val="18"/>
                <w:lang w:val="sq-AL"/>
              </w:rPr>
              <w:t xml:space="preserve">rojektit një operator i aftë? </w:t>
            </w:r>
          </w:p>
        </w:tc>
        <w:tc>
          <w:tcPr>
            <w:tcW w:w="2835" w:type="dxa"/>
            <w:tcBorders>
              <w:left w:val="single" w:sz="6" w:space="0" w:color="auto"/>
              <w:bottom w:val="single" w:sz="6" w:space="0" w:color="auto"/>
              <w:right w:val="single" w:sz="6" w:space="0" w:color="auto"/>
            </w:tcBorders>
          </w:tcPr>
          <w:p w:rsidR="00DA0BE4" w:rsidRPr="00D46D9F" w:rsidRDefault="00DA0BE4" w:rsidP="0098580B">
            <w:pPr>
              <w:pStyle w:val="Tabele"/>
              <w:widowControl w:val="0"/>
              <w:rPr>
                <w:sz w:val="18"/>
                <w:szCs w:val="18"/>
                <w:lang w:val="sq-AL"/>
              </w:rPr>
            </w:pPr>
          </w:p>
        </w:tc>
        <w:tc>
          <w:tcPr>
            <w:tcW w:w="2611" w:type="dxa"/>
            <w:gridSpan w:val="2"/>
            <w:tcBorders>
              <w:left w:val="single" w:sz="6" w:space="0" w:color="auto"/>
              <w:bottom w:val="single" w:sz="6" w:space="0" w:color="auto"/>
              <w:right w:val="single" w:sz="12" w:space="0" w:color="auto"/>
            </w:tcBorders>
          </w:tcPr>
          <w:p w:rsidR="00DA0BE4" w:rsidRPr="00D46D9F" w:rsidRDefault="00DA0BE4" w:rsidP="0098580B">
            <w:pPr>
              <w:pStyle w:val="Tabele"/>
              <w:widowControl w:val="0"/>
              <w:rPr>
                <w:sz w:val="18"/>
                <w:szCs w:val="18"/>
                <w:lang w:val="sq-AL"/>
              </w:rPr>
            </w:pPr>
          </w:p>
        </w:tc>
      </w:tr>
      <w:tr w:rsidR="00DA0BE4" w:rsidRPr="00D46D9F">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DA0BE4" w:rsidRPr="00D46D9F" w:rsidRDefault="00BF5ED8" w:rsidP="0098580B">
            <w:pPr>
              <w:pStyle w:val="Tabele"/>
              <w:widowControl w:val="0"/>
              <w:rPr>
                <w:sz w:val="18"/>
                <w:szCs w:val="18"/>
                <w:lang w:val="sq-AL"/>
              </w:rPr>
            </w:pPr>
            <w:r>
              <w:rPr>
                <w:sz w:val="18"/>
                <w:szCs w:val="18"/>
                <w:lang w:val="sq-AL"/>
              </w:rPr>
              <w:t xml:space="preserve">- </w:t>
            </w:r>
            <w:r w:rsidR="00DA0BE4" w:rsidRPr="00D46D9F">
              <w:rPr>
                <w:sz w:val="18"/>
                <w:szCs w:val="18"/>
                <w:lang w:val="sq-AL"/>
              </w:rPr>
              <w:t>Pasqyrat financiare (llogaritë fitimit dhe humbjes, bilanci, pasqyrat financiare vjetore dhe pasqyrat e të ardhurave mundësisht të certifikuara)</w:t>
            </w:r>
            <w:r w:rsidR="00440AAF">
              <w:rPr>
                <w:sz w:val="18"/>
                <w:szCs w:val="18"/>
                <w:lang w:val="sq-AL"/>
              </w:rPr>
              <w:t>.</w:t>
            </w:r>
            <w:r w:rsidR="00DA0BE4" w:rsidRPr="00D46D9F">
              <w:rPr>
                <w:sz w:val="18"/>
                <w:szCs w:val="18"/>
                <w:lang w:val="sq-AL"/>
              </w:rPr>
              <w:t xml:space="preserve"> </w:t>
            </w:r>
          </w:p>
          <w:p w:rsidR="00DA0BE4" w:rsidRPr="00D46D9F" w:rsidRDefault="00BF5ED8" w:rsidP="0098580B">
            <w:pPr>
              <w:pStyle w:val="Tabele"/>
              <w:widowControl w:val="0"/>
              <w:rPr>
                <w:sz w:val="18"/>
                <w:szCs w:val="18"/>
                <w:lang w:val="sq-AL"/>
              </w:rPr>
            </w:pPr>
            <w:r>
              <w:rPr>
                <w:sz w:val="18"/>
                <w:szCs w:val="18"/>
                <w:lang w:val="sq-AL"/>
              </w:rPr>
              <w:t xml:space="preserve">- </w:t>
            </w:r>
            <w:r w:rsidR="00DA0BE4" w:rsidRPr="00D46D9F">
              <w:rPr>
                <w:sz w:val="18"/>
                <w:szCs w:val="18"/>
                <w:lang w:val="sq-AL"/>
              </w:rPr>
              <w:t xml:space="preserve">A ka gjithmonë likuiditet të mjaftueshëm? </w:t>
            </w:r>
          </w:p>
          <w:p w:rsidR="00DA0BE4" w:rsidRPr="00D46D9F" w:rsidRDefault="00BF5ED8" w:rsidP="0098580B">
            <w:pPr>
              <w:pStyle w:val="Tabele"/>
              <w:widowControl w:val="0"/>
              <w:rPr>
                <w:sz w:val="18"/>
                <w:szCs w:val="18"/>
                <w:lang w:val="sq-AL"/>
              </w:rPr>
            </w:pPr>
            <w:r>
              <w:rPr>
                <w:sz w:val="18"/>
                <w:szCs w:val="18"/>
                <w:lang w:val="sq-AL"/>
              </w:rPr>
              <w:t xml:space="preserve">- </w:t>
            </w:r>
            <w:r w:rsidR="00DA0BE4" w:rsidRPr="00D46D9F">
              <w:rPr>
                <w:sz w:val="18"/>
                <w:szCs w:val="18"/>
                <w:lang w:val="sq-AL"/>
              </w:rPr>
              <w:t xml:space="preserve">A është hyrë në ndonjë fushë të re që nga vlerësimi i projektit? </w:t>
            </w:r>
          </w:p>
          <w:p w:rsidR="00DA0BE4" w:rsidRPr="00D46D9F" w:rsidRDefault="00BF5ED8" w:rsidP="0098580B">
            <w:pPr>
              <w:pStyle w:val="Tabele"/>
              <w:widowControl w:val="0"/>
              <w:rPr>
                <w:sz w:val="18"/>
                <w:szCs w:val="18"/>
                <w:lang w:val="sq-AL"/>
              </w:rPr>
            </w:pPr>
            <w:r>
              <w:rPr>
                <w:sz w:val="18"/>
                <w:szCs w:val="18"/>
                <w:lang w:val="sq-AL"/>
              </w:rPr>
              <w:t xml:space="preserve">- </w:t>
            </w:r>
            <w:r w:rsidR="00DA0BE4" w:rsidRPr="00D46D9F">
              <w:rPr>
                <w:sz w:val="18"/>
                <w:szCs w:val="18"/>
                <w:lang w:val="sq-AL"/>
              </w:rPr>
              <w:t xml:space="preserve">Të dhëna të tjera në varësi të rasteve individualë: </w:t>
            </w:r>
          </w:p>
          <w:p w:rsidR="00DA0BE4" w:rsidRPr="00D46D9F" w:rsidRDefault="00440AAF" w:rsidP="0098580B">
            <w:pPr>
              <w:pStyle w:val="Tabele"/>
              <w:widowControl w:val="0"/>
              <w:rPr>
                <w:sz w:val="18"/>
                <w:szCs w:val="18"/>
                <w:lang w:val="sq-AL"/>
              </w:rPr>
            </w:pPr>
            <w:r>
              <w:rPr>
                <w:sz w:val="18"/>
                <w:szCs w:val="18"/>
                <w:lang w:val="sq-AL"/>
              </w:rPr>
              <w:t>Veçanërisht t</w:t>
            </w:r>
            <w:r w:rsidR="00DA0BE4" w:rsidRPr="00D46D9F">
              <w:rPr>
                <w:sz w:val="18"/>
                <w:szCs w:val="18"/>
                <w:lang w:val="sq-AL"/>
              </w:rPr>
              <w:t>ë dhëna të tjera në varësi të rasteve individualë:  (p.sh</w:t>
            </w:r>
            <w:r>
              <w:rPr>
                <w:sz w:val="18"/>
                <w:szCs w:val="18"/>
                <w:lang w:val="sq-AL"/>
              </w:rPr>
              <w:t>.</w:t>
            </w:r>
            <w:r w:rsidR="00DA0BE4" w:rsidRPr="00D46D9F">
              <w:rPr>
                <w:sz w:val="18"/>
                <w:szCs w:val="18"/>
                <w:lang w:val="sq-AL"/>
              </w:rPr>
              <w:t xml:space="preserve">, shifrat e shitjeve, përdorimi i kapacitetit, norma e rikuperimit të shpenzimeve, humbjet në shpërndarje, kostoja e prodhimit, zhvillimi i tarifave, llogaritë e pashlyera). </w:t>
            </w:r>
          </w:p>
        </w:tc>
        <w:tc>
          <w:tcPr>
            <w:tcW w:w="2835" w:type="dxa"/>
            <w:tcBorders>
              <w:top w:val="single" w:sz="6" w:space="0" w:color="auto"/>
              <w:left w:val="single" w:sz="6" w:space="0" w:color="auto"/>
              <w:bottom w:val="single" w:sz="6" w:space="0" w:color="auto"/>
              <w:right w:val="single" w:sz="6" w:space="0" w:color="auto"/>
            </w:tcBorders>
          </w:tcPr>
          <w:p w:rsidR="00DA0BE4" w:rsidRPr="00D46D9F" w:rsidRDefault="00DA0BE4" w:rsidP="0098580B">
            <w:pPr>
              <w:pStyle w:val="Tabele"/>
              <w:widowControl w:val="0"/>
              <w:rPr>
                <w:sz w:val="18"/>
                <w:szCs w:val="18"/>
                <w:lang w:val="sq-AL"/>
              </w:rPr>
            </w:pPr>
          </w:p>
        </w:tc>
        <w:tc>
          <w:tcPr>
            <w:tcW w:w="2611" w:type="dxa"/>
            <w:gridSpan w:val="2"/>
            <w:tcBorders>
              <w:top w:val="single" w:sz="6" w:space="0" w:color="auto"/>
              <w:left w:val="single" w:sz="6" w:space="0" w:color="auto"/>
              <w:bottom w:val="single" w:sz="6" w:space="0" w:color="auto"/>
              <w:right w:val="single" w:sz="12" w:space="0" w:color="auto"/>
            </w:tcBorders>
          </w:tcPr>
          <w:p w:rsidR="00DA0BE4" w:rsidRPr="00D46D9F" w:rsidRDefault="00DA0BE4" w:rsidP="0098580B">
            <w:pPr>
              <w:pStyle w:val="Tabele"/>
              <w:widowControl w:val="0"/>
              <w:rPr>
                <w:sz w:val="18"/>
                <w:szCs w:val="18"/>
                <w:lang w:val="sq-AL"/>
              </w:rPr>
            </w:pPr>
          </w:p>
        </w:tc>
      </w:tr>
      <w:tr w:rsidR="00DA0BE4" w:rsidRPr="00D46D9F">
        <w:tblPrEx>
          <w:tblCellMar>
            <w:top w:w="0" w:type="dxa"/>
            <w:bottom w:w="0" w:type="dxa"/>
          </w:tblCellMar>
        </w:tblPrEx>
        <w:trPr>
          <w:cantSplit/>
        </w:trPr>
        <w:tc>
          <w:tcPr>
            <w:tcW w:w="3756" w:type="dxa"/>
            <w:tcBorders>
              <w:top w:val="single" w:sz="6" w:space="0" w:color="auto"/>
              <w:left w:val="single" w:sz="12" w:space="0" w:color="auto"/>
              <w:right w:val="single" w:sz="6" w:space="0" w:color="auto"/>
            </w:tcBorders>
          </w:tcPr>
          <w:p w:rsidR="00DA0BE4" w:rsidRPr="00D46D9F" w:rsidRDefault="00BF5ED8" w:rsidP="0098580B">
            <w:pPr>
              <w:pStyle w:val="Tabele"/>
              <w:widowControl w:val="0"/>
              <w:rPr>
                <w:sz w:val="18"/>
                <w:szCs w:val="18"/>
                <w:lang w:val="sq-AL"/>
              </w:rPr>
            </w:pPr>
            <w:r>
              <w:rPr>
                <w:sz w:val="18"/>
                <w:szCs w:val="18"/>
                <w:lang w:val="sq-AL"/>
              </w:rPr>
              <w:t xml:space="preserve">2. </w:t>
            </w:r>
            <w:r w:rsidR="00DA0BE4" w:rsidRPr="00D46D9F">
              <w:rPr>
                <w:sz w:val="18"/>
                <w:szCs w:val="18"/>
                <w:lang w:val="sq-AL"/>
              </w:rPr>
              <w:t xml:space="preserve">A janë zhvilluar kushtet ekonomike dhe sektoriale dhe tregu sipas parashikimit? </w:t>
            </w:r>
          </w:p>
        </w:tc>
        <w:tc>
          <w:tcPr>
            <w:tcW w:w="2835" w:type="dxa"/>
            <w:tcBorders>
              <w:top w:val="single" w:sz="6" w:space="0" w:color="auto"/>
              <w:left w:val="single" w:sz="6" w:space="0" w:color="auto"/>
              <w:right w:val="single" w:sz="6" w:space="0" w:color="auto"/>
            </w:tcBorders>
          </w:tcPr>
          <w:p w:rsidR="00DA0BE4" w:rsidRPr="00D46D9F" w:rsidRDefault="00DA0BE4" w:rsidP="0098580B">
            <w:pPr>
              <w:pStyle w:val="Tabele"/>
              <w:widowControl w:val="0"/>
              <w:rPr>
                <w:sz w:val="18"/>
                <w:szCs w:val="18"/>
                <w:lang w:val="sq-AL"/>
              </w:rPr>
            </w:pPr>
          </w:p>
        </w:tc>
        <w:tc>
          <w:tcPr>
            <w:tcW w:w="2611" w:type="dxa"/>
            <w:gridSpan w:val="2"/>
            <w:tcBorders>
              <w:top w:val="single" w:sz="6" w:space="0" w:color="auto"/>
              <w:left w:val="single" w:sz="6" w:space="0" w:color="auto"/>
              <w:right w:val="single" w:sz="12" w:space="0" w:color="auto"/>
            </w:tcBorders>
          </w:tcPr>
          <w:p w:rsidR="00DA0BE4" w:rsidRPr="00D46D9F" w:rsidRDefault="00DA0BE4" w:rsidP="0098580B">
            <w:pPr>
              <w:pStyle w:val="Tabele"/>
              <w:widowControl w:val="0"/>
              <w:rPr>
                <w:sz w:val="18"/>
                <w:szCs w:val="18"/>
                <w:lang w:val="sq-AL"/>
              </w:rPr>
            </w:pPr>
          </w:p>
        </w:tc>
      </w:tr>
      <w:tr w:rsidR="00DA0BE4" w:rsidRPr="00D46D9F">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DA0BE4" w:rsidRPr="00D46D9F" w:rsidRDefault="00BF5ED8" w:rsidP="0098580B">
            <w:pPr>
              <w:pStyle w:val="Tabele"/>
              <w:widowControl w:val="0"/>
              <w:rPr>
                <w:sz w:val="18"/>
                <w:szCs w:val="18"/>
                <w:lang w:val="sq-AL"/>
              </w:rPr>
            </w:pPr>
            <w:r>
              <w:rPr>
                <w:sz w:val="18"/>
                <w:szCs w:val="18"/>
                <w:lang w:val="sq-AL"/>
              </w:rPr>
              <w:t xml:space="preserve">- </w:t>
            </w:r>
            <w:r w:rsidR="00DA0BE4" w:rsidRPr="00D46D9F">
              <w:rPr>
                <w:sz w:val="18"/>
                <w:szCs w:val="18"/>
                <w:lang w:val="sq-AL"/>
              </w:rPr>
              <w:t>Roli i konkurrencës dhe dhënësit e shërbimit të rëndësishëm për projektin (zhvillimi i cilësisë, çmimit, qëndrueshmëria, hyrja në treg)</w:t>
            </w:r>
            <w:r w:rsidR="00440AAF">
              <w:rPr>
                <w:sz w:val="18"/>
                <w:szCs w:val="18"/>
                <w:lang w:val="sq-AL"/>
              </w:rPr>
              <w:t>.</w:t>
            </w:r>
            <w:r w:rsidR="00DA0BE4" w:rsidRPr="00D46D9F">
              <w:rPr>
                <w:sz w:val="18"/>
                <w:szCs w:val="18"/>
                <w:lang w:val="sq-AL"/>
              </w:rPr>
              <w:t xml:space="preserve"> </w:t>
            </w:r>
          </w:p>
          <w:p w:rsidR="00DA0BE4" w:rsidRPr="00D46D9F" w:rsidRDefault="00BF5ED8" w:rsidP="0098580B">
            <w:pPr>
              <w:pStyle w:val="Tabele"/>
              <w:widowControl w:val="0"/>
              <w:rPr>
                <w:sz w:val="18"/>
                <w:szCs w:val="18"/>
                <w:lang w:val="sq-AL"/>
              </w:rPr>
            </w:pPr>
            <w:r>
              <w:rPr>
                <w:sz w:val="18"/>
                <w:szCs w:val="18"/>
                <w:lang w:val="sq-AL"/>
              </w:rPr>
              <w:t xml:space="preserve">- </w:t>
            </w:r>
            <w:r w:rsidR="00DA0BE4" w:rsidRPr="00D46D9F">
              <w:rPr>
                <w:sz w:val="18"/>
                <w:szCs w:val="18"/>
                <w:lang w:val="sq-AL"/>
              </w:rPr>
              <w:t>Të dhëna të tjera në varësi të rasteve individualë:</w:t>
            </w:r>
          </w:p>
          <w:p w:rsidR="00DA0BE4" w:rsidRPr="00D46D9F" w:rsidRDefault="00BF5ED8" w:rsidP="0098580B">
            <w:pPr>
              <w:pStyle w:val="Tabele"/>
              <w:widowControl w:val="0"/>
              <w:rPr>
                <w:sz w:val="18"/>
                <w:szCs w:val="18"/>
                <w:lang w:val="sq-AL"/>
              </w:rPr>
            </w:pPr>
            <w:r>
              <w:rPr>
                <w:sz w:val="18"/>
                <w:szCs w:val="18"/>
                <w:lang w:val="sq-AL"/>
              </w:rPr>
              <w:t xml:space="preserve"> - </w:t>
            </w:r>
            <w:r w:rsidR="00DA0BE4" w:rsidRPr="00D46D9F">
              <w:rPr>
                <w:sz w:val="18"/>
                <w:szCs w:val="18"/>
                <w:lang w:val="sq-AL"/>
              </w:rPr>
              <w:t>Të dhëna të tjera në varësi të rasteve individualë (p.sh. zhvillimi rajonal i popullatës, pjesa e tregut, zhvillimi i çmimit të tregut botëror)</w:t>
            </w:r>
            <w:r w:rsidR="00440AAF">
              <w:rPr>
                <w:sz w:val="18"/>
                <w:szCs w:val="18"/>
                <w:lang w:val="sq-AL"/>
              </w:rPr>
              <w:t>.</w:t>
            </w:r>
            <w:r w:rsidR="00DA0BE4" w:rsidRPr="00D46D9F">
              <w:rPr>
                <w:sz w:val="18"/>
                <w:szCs w:val="18"/>
                <w:lang w:val="sq-AL"/>
              </w:rPr>
              <w:t xml:space="preserve"> </w:t>
            </w:r>
          </w:p>
        </w:tc>
        <w:tc>
          <w:tcPr>
            <w:tcW w:w="2835" w:type="dxa"/>
            <w:tcBorders>
              <w:top w:val="single" w:sz="6" w:space="0" w:color="auto"/>
              <w:left w:val="single" w:sz="6" w:space="0" w:color="auto"/>
              <w:bottom w:val="single" w:sz="6" w:space="0" w:color="auto"/>
              <w:right w:val="single" w:sz="6" w:space="0" w:color="auto"/>
            </w:tcBorders>
          </w:tcPr>
          <w:p w:rsidR="00DA0BE4" w:rsidRPr="00D46D9F" w:rsidRDefault="00DA0BE4" w:rsidP="0098580B">
            <w:pPr>
              <w:pStyle w:val="Tabele"/>
              <w:widowControl w:val="0"/>
              <w:rPr>
                <w:sz w:val="18"/>
                <w:szCs w:val="18"/>
                <w:lang w:val="sq-AL"/>
              </w:rPr>
            </w:pPr>
          </w:p>
        </w:tc>
        <w:tc>
          <w:tcPr>
            <w:tcW w:w="2611" w:type="dxa"/>
            <w:gridSpan w:val="2"/>
            <w:tcBorders>
              <w:top w:val="single" w:sz="6" w:space="0" w:color="auto"/>
              <w:left w:val="single" w:sz="6" w:space="0" w:color="auto"/>
              <w:bottom w:val="single" w:sz="6" w:space="0" w:color="auto"/>
              <w:right w:val="single" w:sz="12" w:space="0" w:color="auto"/>
            </w:tcBorders>
          </w:tcPr>
          <w:p w:rsidR="00DA0BE4" w:rsidRPr="00D46D9F" w:rsidRDefault="00DA0BE4" w:rsidP="0098580B">
            <w:pPr>
              <w:pStyle w:val="Tabele"/>
              <w:widowControl w:val="0"/>
              <w:rPr>
                <w:sz w:val="18"/>
                <w:szCs w:val="18"/>
                <w:lang w:val="sq-AL"/>
              </w:rPr>
            </w:pPr>
          </w:p>
        </w:tc>
      </w:tr>
      <w:tr w:rsidR="00DA0BE4" w:rsidRPr="00D46D9F">
        <w:tblPrEx>
          <w:tblCellMar>
            <w:top w:w="0" w:type="dxa"/>
            <w:bottom w:w="0" w:type="dxa"/>
          </w:tblCellMar>
        </w:tblPrEx>
        <w:trPr>
          <w:cantSplit/>
        </w:trPr>
        <w:tc>
          <w:tcPr>
            <w:tcW w:w="3756" w:type="dxa"/>
            <w:tcBorders>
              <w:top w:val="single" w:sz="6" w:space="0" w:color="auto"/>
              <w:left w:val="single" w:sz="12" w:space="0" w:color="auto"/>
              <w:right w:val="single" w:sz="6" w:space="0" w:color="auto"/>
            </w:tcBorders>
          </w:tcPr>
          <w:p w:rsidR="00DA0BE4" w:rsidRPr="00D46D9F" w:rsidRDefault="00BF5ED8" w:rsidP="0098580B">
            <w:pPr>
              <w:pStyle w:val="Tabele"/>
              <w:widowControl w:val="0"/>
              <w:rPr>
                <w:sz w:val="18"/>
                <w:szCs w:val="18"/>
                <w:lang w:val="sq-AL"/>
              </w:rPr>
            </w:pPr>
            <w:r>
              <w:rPr>
                <w:sz w:val="18"/>
                <w:szCs w:val="18"/>
                <w:lang w:val="sq-AL"/>
              </w:rPr>
              <w:t xml:space="preserve">3. </w:t>
            </w:r>
            <w:r w:rsidR="00DA0BE4" w:rsidRPr="00D46D9F">
              <w:rPr>
                <w:sz w:val="18"/>
                <w:szCs w:val="18"/>
                <w:lang w:val="sq-AL"/>
              </w:rPr>
              <w:t xml:space="preserve">A kanë mbetur të pranueshme ndikimet e projektit në ambient? </w:t>
            </w:r>
          </w:p>
          <w:p w:rsidR="00DA0BE4" w:rsidRPr="00D46D9F" w:rsidRDefault="00DA0BE4" w:rsidP="0098580B">
            <w:pPr>
              <w:pStyle w:val="Tabele"/>
              <w:widowControl w:val="0"/>
              <w:rPr>
                <w:sz w:val="18"/>
                <w:szCs w:val="18"/>
                <w:lang w:val="sq-AL"/>
              </w:rPr>
            </w:pPr>
            <w:r w:rsidRPr="00D46D9F">
              <w:rPr>
                <w:sz w:val="18"/>
                <w:szCs w:val="18"/>
                <w:lang w:val="sq-AL"/>
              </w:rPr>
              <w:t xml:space="preserve">Jeni të lutur të rendisni ndikimet për zbatimin dhe operimin veçmas: </w:t>
            </w:r>
          </w:p>
        </w:tc>
        <w:tc>
          <w:tcPr>
            <w:tcW w:w="2835" w:type="dxa"/>
            <w:tcBorders>
              <w:top w:val="single" w:sz="6" w:space="0" w:color="auto"/>
              <w:left w:val="single" w:sz="6" w:space="0" w:color="auto"/>
              <w:right w:val="single" w:sz="6" w:space="0" w:color="auto"/>
            </w:tcBorders>
          </w:tcPr>
          <w:p w:rsidR="00DA0BE4" w:rsidRPr="00D46D9F" w:rsidRDefault="00DA0BE4" w:rsidP="0098580B">
            <w:pPr>
              <w:pStyle w:val="Tabele"/>
              <w:widowControl w:val="0"/>
              <w:rPr>
                <w:sz w:val="18"/>
                <w:szCs w:val="18"/>
                <w:lang w:val="sq-AL"/>
              </w:rPr>
            </w:pPr>
          </w:p>
        </w:tc>
        <w:tc>
          <w:tcPr>
            <w:tcW w:w="2611" w:type="dxa"/>
            <w:gridSpan w:val="2"/>
            <w:tcBorders>
              <w:top w:val="single" w:sz="6" w:space="0" w:color="auto"/>
              <w:left w:val="single" w:sz="6" w:space="0" w:color="auto"/>
              <w:right w:val="single" w:sz="12" w:space="0" w:color="auto"/>
            </w:tcBorders>
          </w:tcPr>
          <w:p w:rsidR="00DA0BE4" w:rsidRPr="00D46D9F" w:rsidRDefault="00DA0BE4" w:rsidP="0098580B">
            <w:pPr>
              <w:pStyle w:val="Tabele"/>
              <w:widowControl w:val="0"/>
              <w:rPr>
                <w:sz w:val="18"/>
                <w:szCs w:val="18"/>
                <w:lang w:val="sq-AL"/>
              </w:rPr>
            </w:pPr>
          </w:p>
        </w:tc>
      </w:tr>
      <w:tr w:rsidR="00DA0BE4" w:rsidRPr="00D46D9F">
        <w:tblPrEx>
          <w:tblCellMar>
            <w:top w:w="0" w:type="dxa"/>
            <w:bottom w:w="0" w:type="dxa"/>
          </w:tblCellMar>
        </w:tblPrEx>
        <w:trPr>
          <w:cantSplit/>
        </w:trPr>
        <w:tc>
          <w:tcPr>
            <w:tcW w:w="3756" w:type="dxa"/>
            <w:tcBorders>
              <w:left w:val="single" w:sz="12" w:space="0" w:color="auto"/>
              <w:bottom w:val="single" w:sz="12" w:space="0" w:color="auto"/>
              <w:right w:val="single" w:sz="6" w:space="0" w:color="auto"/>
            </w:tcBorders>
          </w:tcPr>
          <w:p w:rsidR="00DA0BE4" w:rsidRPr="00D46D9F" w:rsidRDefault="00BF5ED8" w:rsidP="0098580B">
            <w:pPr>
              <w:pStyle w:val="Tabele"/>
              <w:widowControl w:val="0"/>
              <w:rPr>
                <w:sz w:val="18"/>
                <w:szCs w:val="18"/>
                <w:lang w:val="sq-AL"/>
              </w:rPr>
            </w:pPr>
            <w:r>
              <w:rPr>
                <w:sz w:val="18"/>
                <w:szCs w:val="18"/>
                <w:lang w:val="sq-AL"/>
              </w:rPr>
              <w:t xml:space="preserve">- </w:t>
            </w:r>
            <w:r w:rsidR="00DA0BE4" w:rsidRPr="00D46D9F">
              <w:rPr>
                <w:sz w:val="18"/>
                <w:szCs w:val="18"/>
                <w:lang w:val="sq-AL"/>
              </w:rPr>
              <w:t>A ka pa</w:t>
            </w:r>
            <w:r>
              <w:rPr>
                <w:sz w:val="18"/>
                <w:szCs w:val="18"/>
                <w:lang w:val="sq-AL"/>
              </w:rPr>
              <w:t>s</w:t>
            </w:r>
            <w:r w:rsidR="00DA0BE4" w:rsidRPr="00D46D9F">
              <w:rPr>
                <w:sz w:val="18"/>
                <w:szCs w:val="18"/>
                <w:lang w:val="sq-AL"/>
              </w:rPr>
              <w:t xml:space="preserve">ur ndryshime në legjislacionin e ambientit me rëndësi për projektin? </w:t>
            </w:r>
          </w:p>
          <w:p w:rsidR="00DA0BE4" w:rsidRPr="00D46D9F" w:rsidRDefault="00BF5ED8" w:rsidP="0098580B">
            <w:pPr>
              <w:pStyle w:val="Tabele"/>
              <w:widowControl w:val="0"/>
              <w:rPr>
                <w:sz w:val="18"/>
                <w:szCs w:val="18"/>
                <w:lang w:val="sq-AL"/>
              </w:rPr>
            </w:pPr>
            <w:r>
              <w:rPr>
                <w:sz w:val="18"/>
                <w:szCs w:val="18"/>
                <w:lang w:val="sq-AL"/>
              </w:rPr>
              <w:t xml:space="preserve">- </w:t>
            </w:r>
            <w:r w:rsidR="00DA0BE4" w:rsidRPr="00D46D9F">
              <w:rPr>
                <w:sz w:val="18"/>
                <w:szCs w:val="18"/>
                <w:lang w:val="sq-AL"/>
              </w:rPr>
              <w:t xml:space="preserve">A janë dhënë aprovimet që kërkohen nga legjislacioni për ambientin mbi një bazë të besueshme? </w:t>
            </w:r>
          </w:p>
          <w:p w:rsidR="00DA0BE4" w:rsidRPr="00D46D9F" w:rsidRDefault="00BF5ED8" w:rsidP="0098580B">
            <w:pPr>
              <w:pStyle w:val="Tabele"/>
              <w:widowControl w:val="0"/>
              <w:rPr>
                <w:sz w:val="18"/>
                <w:szCs w:val="18"/>
                <w:lang w:val="sq-AL"/>
              </w:rPr>
            </w:pPr>
            <w:r>
              <w:rPr>
                <w:sz w:val="18"/>
                <w:szCs w:val="18"/>
                <w:lang w:val="sq-AL"/>
              </w:rPr>
              <w:t xml:space="preserve">- </w:t>
            </w:r>
            <w:r w:rsidR="00DA0BE4" w:rsidRPr="00D46D9F">
              <w:rPr>
                <w:sz w:val="18"/>
                <w:szCs w:val="18"/>
                <w:lang w:val="sq-AL"/>
              </w:rPr>
              <w:t xml:space="preserve">A janë përmbushur standardet e ambientit për autorizimin, dokumentet e detajuara inxhinierike, konceptin operativ, planin dhe detyrimet e menaxhimit ambientalist? </w:t>
            </w:r>
          </w:p>
          <w:p w:rsidR="00DA0BE4" w:rsidRPr="00D46D9F" w:rsidRDefault="00BF5ED8" w:rsidP="0098580B">
            <w:pPr>
              <w:pStyle w:val="Tabele"/>
              <w:widowControl w:val="0"/>
              <w:rPr>
                <w:sz w:val="18"/>
                <w:szCs w:val="18"/>
                <w:lang w:val="sq-AL"/>
              </w:rPr>
            </w:pPr>
            <w:r>
              <w:rPr>
                <w:sz w:val="18"/>
                <w:szCs w:val="18"/>
                <w:lang w:val="sq-AL"/>
              </w:rPr>
              <w:t xml:space="preserve">- </w:t>
            </w:r>
            <w:r w:rsidR="00DA0BE4" w:rsidRPr="00D46D9F">
              <w:rPr>
                <w:sz w:val="18"/>
                <w:szCs w:val="18"/>
                <w:lang w:val="sq-AL"/>
              </w:rPr>
              <w:t>A ka pa</w:t>
            </w:r>
            <w:r>
              <w:rPr>
                <w:sz w:val="18"/>
                <w:szCs w:val="18"/>
                <w:lang w:val="sq-AL"/>
              </w:rPr>
              <w:t>s</w:t>
            </w:r>
            <w:r w:rsidR="00DA0BE4" w:rsidRPr="00D46D9F">
              <w:rPr>
                <w:sz w:val="18"/>
                <w:szCs w:val="18"/>
                <w:lang w:val="sq-AL"/>
              </w:rPr>
              <w:t xml:space="preserve">ur ankesa ose padi në lidhje me ndikimet në ambient? </w:t>
            </w:r>
          </w:p>
          <w:p w:rsidR="00DA0BE4" w:rsidRPr="00D46D9F" w:rsidRDefault="00BF5ED8" w:rsidP="0098580B">
            <w:pPr>
              <w:pStyle w:val="Tabele"/>
              <w:widowControl w:val="0"/>
              <w:rPr>
                <w:sz w:val="18"/>
                <w:szCs w:val="18"/>
                <w:lang w:val="sq-AL"/>
              </w:rPr>
            </w:pPr>
            <w:r>
              <w:rPr>
                <w:sz w:val="18"/>
                <w:szCs w:val="18"/>
                <w:lang w:val="sq-AL"/>
              </w:rPr>
              <w:t xml:space="preserve">- </w:t>
            </w:r>
            <w:r w:rsidR="00DA0BE4" w:rsidRPr="00D46D9F">
              <w:rPr>
                <w:sz w:val="18"/>
                <w:szCs w:val="18"/>
                <w:lang w:val="sq-AL"/>
              </w:rPr>
              <w:t xml:space="preserve">A kanë garantuar kontrollet e parashikuara? </w:t>
            </w:r>
          </w:p>
          <w:p w:rsidR="00DA0BE4" w:rsidRDefault="00BF5ED8" w:rsidP="0098580B">
            <w:pPr>
              <w:pStyle w:val="Tabele"/>
              <w:widowControl w:val="0"/>
              <w:rPr>
                <w:sz w:val="18"/>
                <w:szCs w:val="18"/>
                <w:lang w:val="sq-AL"/>
              </w:rPr>
            </w:pPr>
            <w:r>
              <w:rPr>
                <w:sz w:val="18"/>
                <w:szCs w:val="18"/>
                <w:lang w:val="sq-AL"/>
              </w:rPr>
              <w:t xml:space="preserve">- </w:t>
            </w:r>
            <w:r w:rsidR="00DA0BE4" w:rsidRPr="00D46D9F">
              <w:rPr>
                <w:sz w:val="18"/>
                <w:szCs w:val="18"/>
                <w:lang w:val="sq-AL"/>
              </w:rPr>
              <w:t xml:space="preserve">Cilat masa të tjera të mbrojtjes së ambientit janë parashikuar? </w:t>
            </w:r>
          </w:p>
          <w:p w:rsidR="00E71017" w:rsidRDefault="00E71017" w:rsidP="0098580B">
            <w:pPr>
              <w:pStyle w:val="Tabele"/>
              <w:widowControl w:val="0"/>
              <w:rPr>
                <w:sz w:val="18"/>
                <w:szCs w:val="18"/>
                <w:lang w:val="sq-AL"/>
              </w:rPr>
            </w:pPr>
          </w:p>
          <w:p w:rsidR="00E71017" w:rsidRDefault="00E71017" w:rsidP="0098580B">
            <w:pPr>
              <w:pStyle w:val="Tabele"/>
              <w:widowControl w:val="0"/>
              <w:rPr>
                <w:sz w:val="18"/>
                <w:szCs w:val="18"/>
                <w:lang w:val="sq-AL"/>
              </w:rPr>
            </w:pPr>
          </w:p>
          <w:p w:rsidR="00E71017" w:rsidRDefault="00E71017" w:rsidP="0098580B">
            <w:pPr>
              <w:pStyle w:val="Tabele"/>
              <w:widowControl w:val="0"/>
              <w:rPr>
                <w:sz w:val="18"/>
                <w:szCs w:val="18"/>
                <w:lang w:val="sq-AL"/>
              </w:rPr>
            </w:pPr>
          </w:p>
          <w:p w:rsidR="00E71017" w:rsidRPr="00D46D9F" w:rsidRDefault="00E71017" w:rsidP="0098580B">
            <w:pPr>
              <w:pStyle w:val="Tabele"/>
              <w:widowControl w:val="0"/>
              <w:rPr>
                <w:sz w:val="18"/>
                <w:szCs w:val="18"/>
                <w:lang w:val="sq-AL"/>
              </w:rPr>
            </w:pPr>
          </w:p>
        </w:tc>
        <w:tc>
          <w:tcPr>
            <w:tcW w:w="2835" w:type="dxa"/>
            <w:tcBorders>
              <w:left w:val="single" w:sz="6" w:space="0" w:color="auto"/>
              <w:bottom w:val="single" w:sz="12" w:space="0" w:color="auto"/>
              <w:right w:val="single" w:sz="6" w:space="0" w:color="auto"/>
            </w:tcBorders>
          </w:tcPr>
          <w:p w:rsidR="00DA0BE4" w:rsidRPr="00D46D9F" w:rsidRDefault="00DA0BE4" w:rsidP="0098580B">
            <w:pPr>
              <w:pStyle w:val="Tabele"/>
              <w:widowControl w:val="0"/>
              <w:rPr>
                <w:sz w:val="18"/>
                <w:szCs w:val="18"/>
                <w:lang w:val="sq-AL"/>
              </w:rPr>
            </w:pPr>
          </w:p>
        </w:tc>
        <w:tc>
          <w:tcPr>
            <w:tcW w:w="2611" w:type="dxa"/>
            <w:gridSpan w:val="2"/>
            <w:tcBorders>
              <w:left w:val="single" w:sz="6" w:space="0" w:color="auto"/>
              <w:bottom w:val="single" w:sz="12" w:space="0" w:color="auto"/>
              <w:right w:val="single" w:sz="12" w:space="0" w:color="auto"/>
            </w:tcBorders>
          </w:tcPr>
          <w:p w:rsidR="00DA0BE4" w:rsidRPr="00D46D9F" w:rsidRDefault="00DA0BE4" w:rsidP="0098580B">
            <w:pPr>
              <w:pStyle w:val="Tabele"/>
              <w:widowControl w:val="0"/>
              <w:rPr>
                <w:sz w:val="18"/>
                <w:szCs w:val="18"/>
                <w:lang w:val="sq-AL"/>
              </w:rPr>
            </w:pPr>
          </w:p>
        </w:tc>
      </w:tr>
      <w:tr w:rsidR="00DA0BE4" w:rsidRPr="00D46D9F">
        <w:tblPrEx>
          <w:tblCellMar>
            <w:top w:w="0" w:type="dxa"/>
            <w:bottom w:w="0" w:type="dxa"/>
          </w:tblCellMar>
        </w:tblPrEx>
        <w:trPr>
          <w:gridAfter w:val="1"/>
          <w:wAfter w:w="45" w:type="dxa"/>
          <w:cantSplit/>
        </w:trPr>
        <w:tc>
          <w:tcPr>
            <w:tcW w:w="3756" w:type="dxa"/>
            <w:tcBorders>
              <w:top w:val="single" w:sz="12" w:space="0" w:color="auto"/>
              <w:left w:val="single" w:sz="12" w:space="0" w:color="auto"/>
              <w:right w:val="single" w:sz="6" w:space="0" w:color="auto"/>
            </w:tcBorders>
            <w:shd w:val="pct20" w:color="auto" w:fill="auto"/>
          </w:tcPr>
          <w:p w:rsidR="00DA0BE4" w:rsidRPr="00D46D9F" w:rsidRDefault="00DA0BE4" w:rsidP="0098580B">
            <w:pPr>
              <w:pStyle w:val="Tabele"/>
              <w:widowControl w:val="0"/>
              <w:rPr>
                <w:sz w:val="18"/>
                <w:szCs w:val="18"/>
                <w:lang w:val="sq-AL"/>
              </w:rPr>
            </w:pPr>
          </w:p>
          <w:p w:rsidR="00DA0BE4" w:rsidRPr="00D46D9F" w:rsidRDefault="00BF5ED8" w:rsidP="0098580B">
            <w:pPr>
              <w:pStyle w:val="Tabele"/>
              <w:widowControl w:val="0"/>
              <w:rPr>
                <w:sz w:val="18"/>
                <w:szCs w:val="18"/>
                <w:lang w:val="sq-AL"/>
              </w:rPr>
            </w:pPr>
            <w:r>
              <w:rPr>
                <w:sz w:val="18"/>
                <w:szCs w:val="18"/>
                <w:lang w:val="sq-AL"/>
              </w:rPr>
              <w:t xml:space="preserve">B. </w:t>
            </w:r>
            <w:r w:rsidR="00DA0BE4" w:rsidRPr="00D46D9F">
              <w:rPr>
                <w:sz w:val="18"/>
                <w:szCs w:val="18"/>
                <w:lang w:val="sq-AL"/>
              </w:rPr>
              <w:t>GJENDJA E PËRPARI</w:t>
            </w:r>
            <w:r w:rsidR="009D7985">
              <w:rPr>
                <w:sz w:val="18"/>
                <w:szCs w:val="18"/>
                <w:lang w:val="sq-AL"/>
              </w:rPr>
              <w:t>M</w:t>
            </w:r>
            <w:r w:rsidR="00DA0BE4" w:rsidRPr="00D46D9F">
              <w:rPr>
                <w:sz w:val="18"/>
                <w:szCs w:val="18"/>
                <w:lang w:val="sq-AL"/>
              </w:rPr>
              <w:t xml:space="preserve">IT DHE GRAFIKU KOHOR </w:t>
            </w:r>
          </w:p>
        </w:tc>
        <w:tc>
          <w:tcPr>
            <w:tcW w:w="2835" w:type="dxa"/>
            <w:tcBorders>
              <w:top w:val="single" w:sz="12" w:space="0" w:color="auto"/>
              <w:left w:val="single" w:sz="6" w:space="0" w:color="auto"/>
              <w:right w:val="single" w:sz="6" w:space="0" w:color="auto"/>
            </w:tcBorders>
            <w:shd w:val="pct20" w:color="auto" w:fill="auto"/>
          </w:tcPr>
          <w:p w:rsidR="00DA0BE4" w:rsidRPr="00D46D9F" w:rsidRDefault="00DA0BE4" w:rsidP="0098580B">
            <w:pPr>
              <w:pStyle w:val="Tabele"/>
              <w:widowControl w:val="0"/>
              <w:rPr>
                <w:sz w:val="18"/>
                <w:szCs w:val="18"/>
                <w:lang w:val="sq-AL"/>
              </w:rPr>
            </w:pPr>
          </w:p>
        </w:tc>
        <w:tc>
          <w:tcPr>
            <w:tcW w:w="2566" w:type="dxa"/>
            <w:tcBorders>
              <w:top w:val="single" w:sz="12" w:space="0" w:color="auto"/>
              <w:left w:val="single" w:sz="6" w:space="0" w:color="auto"/>
              <w:right w:val="single" w:sz="12" w:space="0" w:color="auto"/>
            </w:tcBorders>
            <w:shd w:val="pct20" w:color="auto" w:fill="auto"/>
          </w:tcPr>
          <w:p w:rsidR="00DA0BE4" w:rsidRPr="00D46D9F" w:rsidRDefault="009D7985" w:rsidP="0098580B">
            <w:pPr>
              <w:pStyle w:val="Tabele"/>
              <w:widowControl w:val="0"/>
              <w:rPr>
                <w:sz w:val="18"/>
                <w:szCs w:val="18"/>
                <w:lang w:val="sq-AL"/>
              </w:rPr>
            </w:pPr>
            <w:r>
              <w:rPr>
                <w:sz w:val="18"/>
                <w:szCs w:val="18"/>
                <w:lang w:val="sq-AL"/>
              </w:rPr>
              <w:t xml:space="preserve">Agjencia </w:t>
            </w:r>
            <w:r w:rsidR="00BF5ED8">
              <w:rPr>
                <w:sz w:val="18"/>
                <w:szCs w:val="18"/>
                <w:lang w:val="sq-AL"/>
              </w:rPr>
              <w:t>e zbatimi të p</w:t>
            </w:r>
            <w:r w:rsidR="00BF5ED8" w:rsidRPr="00D46D9F">
              <w:rPr>
                <w:sz w:val="18"/>
                <w:szCs w:val="18"/>
                <w:lang w:val="sq-AL"/>
              </w:rPr>
              <w:t>rojektit</w:t>
            </w:r>
            <w:r w:rsidR="00DA0BE4" w:rsidRPr="00D46D9F">
              <w:rPr>
                <w:sz w:val="18"/>
                <w:szCs w:val="18"/>
                <w:lang w:val="sq-AL"/>
              </w:rPr>
              <w:t>: çdo semestër nga nënshkrimi i Marrëveshj</w:t>
            </w:r>
            <w:r>
              <w:rPr>
                <w:sz w:val="18"/>
                <w:szCs w:val="18"/>
                <w:lang w:val="sq-AL"/>
              </w:rPr>
              <w:t>es së huasë dhe f</w:t>
            </w:r>
            <w:r w:rsidR="00DA0BE4" w:rsidRPr="00D46D9F">
              <w:rPr>
                <w:sz w:val="18"/>
                <w:szCs w:val="18"/>
                <w:lang w:val="sq-AL"/>
              </w:rPr>
              <w:t xml:space="preserve">inancimit deri në pranimin e të gjitha masave të projektit. </w:t>
            </w:r>
          </w:p>
        </w:tc>
      </w:tr>
      <w:tr w:rsidR="00DA0BE4" w:rsidRPr="00D46D9F">
        <w:tblPrEx>
          <w:tblCellMar>
            <w:top w:w="0" w:type="dxa"/>
            <w:bottom w:w="0" w:type="dxa"/>
          </w:tblCellMar>
        </w:tblPrEx>
        <w:trPr>
          <w:gridAfter w:val="1"/>
          <w:wAfter w:w="45" w:type="dxa"/>
          <w:cantSplit/>
        </w:trPr>
        <w:tc>
          <w:tcPr>
            <w:tcW w:w="3756" w:type="dxa"/>
            <w:tcBorders>
              <w:top w:val="single" w:sz="12" w:space="0" w:color="auto"/>
              <w:left w:val="single" w:sz="12" w:space="0" w:color="auto"/>
              <w:bottom w:val="single" w:sz="6" w:space="0" w:color="auto"/>
              <w:right w:val="single" w:sz="6" w:space="0" w:color="auto"/>
            </w:tcBorders>
          </w:tcPr>
          <w:p w:rsidR="00DA0BE4" w:rsidRPr="00D46D9F" w:rsidRDefault="00BF5ED8" w:rsidP="0098580B">
            <w:pPr>
              <w:pStyle w:val="Tabele"/>
              <w:widowControl w:val="0"/>
              <w:rPr>
                <w:sz w:val="18"/>
                <w:szCs w:val="18"/>
                <w:lang w:val="sq-AL"/>
              </w:rPr>
            </w:pPr>
            <w:r>
              <w:rPr>
                <w:sz w:val="18"/>
                <w:szCs w:val="18"/>
                <w:lang w:val="sq-AL"/>
              </w:rPr>
              <w:t xml:space="preserve">1. </w:t>
            </w:r>
            <w:r w:rsidR="00DA0BE4" w:rsidRPr="00D46D9F">
              <w:rPr>
                <w:sz w:val="18"/>
                <w:szCs w:val="18"/>
                <w:lang w:val="sq-AL"/>
              </w:rPr>
              <w:t xml:space="preserve">Cila është gjendja e ecurisë së projektit si i tillë dhe e aktiviteteve individuale të projektit? </w:t>
            </w:r>
          </w:p>
          <w:p w:rsidR="00DA0BE4" w:rsidRPr="00D46D9F" w:rsidRDefault="00DA0BE4" w:rsidP="0098580B">
            <w:pPr>
              <w:pStyle w:val="Tabele"/>
              <w:widowControl w:val="0"/>
              <w:rPr>
                <w:sz w:val="18"/>
                <w:szCs w:val="18"/>
                <w:lang w:val="sq-AL"/>
              </w:rPr>
            </w:pPr>
            <w:r w:rsidRPr="00D46D9F">
              <w:rPr>
                <w:sz w:val="18"/>
                <w:szCs w:val="18"/>
                <w:lang w:val="sq-AL"/>
              </w:rPr>
              <w:t xml:space="preserve">Hollësitë mund të jepen në tabela që u bashkëngjiten raporteve: </w:t>
            </w:r>
          </w:p>
          <w:p w:rsidR="00DA0BE4" w:rsidRPr="00D46D9F" w:rsidRDefault="00BF5ED8" w:rsidP="0098580B">
            <w:pPr>
              <w:pStyle w:val="Tabele"/>
              <w:widowControl w:val="0"/>
              <w:rPr>
                <w:sz w:val="18"/>
                <w:szCs w:val="18"/>
                <w:lang w:val="sq-AL"/>
              </w:rPr>
            </w:pPr>
            <w:r>
              <w:rPr>
                <w:sz w:val="18"/>
                <w:szCs w:val="18"/>
                <w:lang w:val="sq-AL"/>
              </w:rPr>
              <w:t xml:space="preserve">- </w:t>
            </w:r>
            <w:r w:rsidR="00DA0BE4" w:rsidRPr="00D46D9F">
              <w:rPr>
                <w:sz w:val="18"/>
                <w:szCs w:val="18"/>
                <w:lang w:val="sq-AL"/>
              </w:rPr>
              <w:t xml:space="preserve">Caktimi i konsulentit </w:t>
            </w:r>
          </w:p>
          <w:p w:rsidR="00DA0BE4" w:rsidRPr="00D46D9F" w:rsidRDefault="00DA0BE4" w:rsidP="0098580B">
            <w:pPr>
              <w:pStyle w:val="Tabele"/>
              <w:widowControl w:val="0"/>
              <w:rPr>
                <w:sz w:val="18"/>
                <w:szCs w:val="18"/>
                <w:lang w:val="sq-AL"/>
              </w:rPr>
            </w:pPr>
            <w:r w:rsidRPr="00D46D9F">
              <w:rPr>
                <w:sz w:val="18"/>
                <w:szCs w:val="18"/>
                <w:lang w:val="sq-AL"/>
              </w:rPr>
              <w:t xml:space="preserve">Dhënia e kontratës, afatet, tipi i shërbimit të dhënë, fuqia punëtore e angazhuar lokalisht dhe në zyrën mbështetëse. </w:t>
            </w:r>
          </w:p>
          <w:p w:rsidR="00DA0BE4" w:rsidRPr="00D46D9F" w:rsidRDefault="00BF5ED8" w:rsidP="0098580B">
            <w:pPr>
              <w:pStyle w:val="Tabele"/>
              <w:widowControl w:val="0"/>
              <w:rPr>
                <w:sz w:val="18"/>
                <w:szCs w:val="18"/>
                <w:lang w:val="sq-AL"/>
              </w:rPr>
            </w:pPr>
            <w:r>
              <w:rPr>
                <w:sz w:val="18"/>
                <w:szCs w:val="18"/>
                <w:lang w:val="sq-AL"/>
              </w:rPr>
              <w:t xml:space="preserve">- </w:t>
            </w:r>
            <w:r w:rsidR="00DA0BE4" w:rsidRPr="00D46D9F">
              <w:rPr>
                <w:sz w:val="18"/>
                <w:szCs w:val="18"/>
                <w:lang w:val="sq-AL"/>
              </w:rPr>
              <w:t>Dhënia e kontratave për shërbimet dhe mallrat</w:t>
            </w:r>
            <w:r w:rsidR="00440AAF">
              <w:rPr>
                <w:sz w:val="18"/>
                <w:szCs w:val="18"/>
                <w:lang w:val="sq-AL"/>
              </w:rPr>
              <w:t>.</w:t>
            </w:r>
            <w:r w:rsidR="00DA0BE4" w:rsidRPr="00D46D9F">
              <w:rPr>
                <w:sz w:val="18"/>
                <w:szCs w:val="18"/>
                <w:lang w:val="sq-AL"/>
              </w:rPr>
              <w:t xml:space="preserve"> </w:t>
            </w:r>
          </w:p>
          <w:p w:rsidR="00DA0BE4" w:rsidRPr="00D46D9F" w:rsidRDefault="00DA0BE4" w:rsidP="0098580B">
            <w:pPr>
              <w:pStyle w:val="Tabele"/>
              <w:widowControl w:val="0"/>
              <w:rPr>
                <w:sz w:val="18"/>
                <w:szCs w:val="18"/>
                <w:lang w:val="sq-AL"/>
              </w:rPr>
            </w:pPr>
            <w:r w:rsidRPr="00D46D9F">
              <w:rPr>
                <w:sz w:val="18"/>
                <w:szCs w:val="18"/>
                <w:lang w:val="sq-AL"/>
              </w:rPr>
              <w:t xml:space="preserve">Afatet, marrëveshjet mbi specifikimet, publikimet, rezultati dhe vlerësimi i ofertave, propozimet për dhënien e kontratave, konsultimi mbi kontratat për mallrat dhe shërbimet. </w:t>
            </w:r>
          </w:p>
          <w:p w:rsidR="00DA0BE4" w:rsidRPr="00D46D9F" w:rsidRDefault="00BF5ED8" w:rsidP="0098580B">
            <w:pPr>
              <w:pStyle w:val="Tabele"/>
              <w:widowControl w:val="0"/>
              <w:rPr>
                <w:sz w:val="18"/>
                <w:szCs w:val="18"/>
                <w:lang w:val="sq-AL"/>
              </w:rPr>
            </w:pPr>
            <w:r>
              <w:rPr>
                <w:sz w:val="18"/>
                <w:szCs w:val="18"/>
                <w:lang w:val="sq-AL"/>
              </w:rPr>
              <w:t>-</w:t>
            </w:r>
            <w:r w:rsidR="00DA0BE4" w:rsidRPr="00D46D9F">
              <w:rPr>
                <w:sz w:val="18"/>
                <w:szCs w:val="18"/>
                <w:lang w:val="sq-AL"/>
              </w:rPr>
              <w:t xml:space="preserve">Sjellja e mallrave dhe dhënia e shërbimeve </w:t>
            </w:r>
          </w:p>
          <w:p w:rsidR="00DA0BE4" w:rsidRPr="00D46D9F" w:rsidRDefault="00DA0BE4" w:rsidP="0098580B">
            <w:pPr>
              <w:pStyle w:val="Tabele"/>
              <w:widowControl w:val="0"/>
              <w:rPr>
                <w:sz w:val="18"/>
                <w:szCs w:val="18"/>
                <w:lang w:val="sq-AL"/>
              </w:rPr>
            </w:pPr>
            <w:r w:rsidRPr="00D46D9F">
              <w:rPr>
                <w:sz w:val="18"/>
                <w:szCs w:val="18"/>
                <w:lang w:val="sq-AL"/>
              </w:rPr>
              <w:t>(detajuar sipas listës së përbërësve të projektit ose kontratave të furnizimit)</w:t>
            </w:r>
            <w:r w:rsidR="00440AAF">
              <w:rPr>
                <w:sz w:val="18"/>
                <w:szCs w:val="18"/>
                <w:lang w:val="sq-AL"/>
              </w:rPr>
              <w:t>.</w:t>
            </w:r>
            <w:r w:rsidRPr="00D46D9F">
              <w:rPr>
                <w:sz w:val="18"/>
                <w:szCs w:val="18"/>
                <w:lang w:val="sq-AL"/>
              </w:rPr>
              <w:t xml:space="preserve"> </w:t>
            </w:r>
          </w:p>
          <w:p w:rsidR="00DA0BE4" w:rsidRPr="00D46D9F" w:rsidRDefault="00DA0BE4" w:rsidP="0098580B">
            <w:pPr>
              <w:pStyle w:val="Tabele"/>
              <w:widowControl w:val="0"/>
              <w:rPr>
                <w:sz w:val="18"/>
                <w:szCs w:val="18"/>
                <w:lang w:val="sq-AL"/>
              </w:rPr>
            </w:pPr>
            <w:r w:rsidRPr="00D46D9F">
              <w:rPr>
                <w:sz w:val="18"/>
                <w:szCs w:val="18"/>
                <w:lang w:val="sq-AL"/>
              </w:rPr>
              <w:t xml:space="preserve">Mallrat: tipi dhe volume, afatet e furnizimit, garancitë e dhëna, inspektimi përfundimtar nga prodhuesi, pranimi. </w:t>
            </w:r>
          </w:p>
          <w:p w:rsidR="00DA0BE4" w:rsidRPr="00D46D9F" w:rsidRDefault="00DA0BE4" w:rsidP="0098580B">
            <w:pPr>
              <w:pStyle w:val="Tabele"/>
              <w:widowControl w:val="0"/>
              <w:rPr>
                <w:sz w:val="18"/>
                <w:szCs w:val="18"/>
                <w:lang w:val="sq-AL"/>
              </w:rPr>
            </w:pPr>
            <w:r w:rsidRPr="00D46D9F">
              <w:rPr>
                <w:sz w:val="18"/>
                <w:szCs w:val="18"/>
                <w:lang w:val="sq-AL"/>
              </w:rPr>
              <w:t xml:space="preserve">Transportet: tipi dhe volume, kohëzgjatja, siguracioni, magazinimi në vendin e ndërtimit. </w:t>
            </w:r>
          </w:p>
          <w:p w:rsidR="00DA0BE4" w:rsidRPr="00D46D9F" w:rsidRDefault="00DA0BE4" w:rsidP="0098580B">
            <w:pPr>
              <w:pStyle w:val="Tabele"/>
              <w:widowControl w:val="0"/>
              <w:rPr>
                <w:sz w:val="18"/>
                <w:szCs w:val="18"/>
                <w:lang w:val="sq-AL"/>
              </w:rPr>
            </w:pPr>
            <w:r w:rsidRPr="00D46D9F">
              <w:rPr>
                <w:sz w:val="18"/>
                <w:szCs w:val="18"/>
                <w:lang w:val="sq-AL"/>
              </w:rPr>
              <w:t xml:space="preserve">Punë </w:t>
            </w:r>
            <w:r w:rsidR="00BF5ED8">
              <w:rPr>
                <w:sz w:val="18"/>
                <w:szCs w:val="18"/>
                <w:lang w:val="sq-AL"/>
              </w:rPr>
              <w:t>n</w:t>
            </w:r>
            <w:r w:rsidRPr="00D46D9F">
              <w:rPr>
                <w:sz w:val="18"/>
                <w:szCs w:val="18"/>
                <w:lang w:val="sq-AL"/>
              </w:rPr>
              <w:t xml:space="preserve">dërtimi: tipi dhe volume, makineria e përdorur, fuqia punëtore e angazhuar, pranimi i punës së ndërtimit. </w:t>
            </w:r>
          </w:p>
          <w:p w:rsidR="00DA0BE4" w:rsidRPr="00D46D9F" w:rsidRDefault="00DA0BE4" w:rsidP="0098580B">
            <w:pPr>
              <w:pStyle w:val="Tabele"/>
              <w:widowControl w:val="0"/>
              <w:rPr>
                <w:sz w:val="18"/>
                <w:szCs w:val="18"/>
                <w:lang w:val="sq-AL"/>
              </w:rPr>
            </w:pPr>
            <w:r w:rsidRPr="00D46D9F">
              <w:rPr>
                <w:sz w:val="18"/>
                <w:szCs w:val="18"/>
                <w:lang w:val="sq-AL"/>
              </w:rPr>
              <w:t xml:space="preserve">Punë instalimi: tipi dhe volume, makineria e përdorur, fuqia punëtore e angazhuar, personeli i furnitorëve. </w:t>
            </w:r>
          </w:p>
          <w:p w:rsidR="00DA0BE4" w:rsidRPr="00D46D9F" w:rsidRDefault="00DA0BE4" w:rsidP="0098580B">
            <w:pPr>
              <w:pStyle w:val="Tabele"/>
              <w:widowControl w:val="0"/>
              <w:rPr>
                <w:sz w:val="18"/>
                <w:szCs w:val="18"/>
                <w:lang w:val="sq-AL"/>
              </w:rPr>
            </w:pPr>
            <w:r w:rsidRPr="00D46D9F">
              <w:rPr>
                <w:sz w:val="18"/>
                <w:szCs w:val="18"/>
                <w:lang w:val="sq-AL"/>
              </w:rPr>
              <w:t>Udhëzime për personelin: tipi dhe objekti, numri, kualifikimi i personeli o</w:t>
            </w:r>
            <w:r w:rsidR="004C7472">
              <w:rPr>
                <w:sz w:val="18"/>
                <w:szCs w:val="18"/>
                <w:lang w:val="sq-AL"/>
              </w:rPr>
              <w:t>perativ, trajnimi i avancuar te</w:t>
            </w:r>
            <w:r w:rsidRPr="00D46D9F">
              <w:rPr>
                <w:sz w:val="18"/>
                <w:szCs w:val="18"/>
                <w:lang w:val="sq-AL"/>
              </w:rPr>
              <w:t xml:space="preserve"> furnitori. </w:t>
            </w:r>
          </w:p>
          <w:p w:rsidR="00DA0BE4" w:rsidRPr="00D46D9F" w:rsidRDefault="00DA0BE4" w:rsidP="0098580B">
            <w:pPr>
              <w:pStyle w:val="Tabele"/>
              <w:widowControl w:val="0"/>
              <w:rPr>
                <w:sz w:val="18"/>
                <w:szCs w:val="18"/>
                <w:lang w:val="sq-AL"/>
              </w:rPr>
            </w:pPr>
            <w:r w:rsidRPr="00D46D9F">
              <w:rPr>
                <w:sz w:val="18"/>
                <w:szCs w:val="18"/>
                <w:lang w:val="sq-AL"/>
              </w:rPr>
              <w:t xml:space="preserve">Autorizimi: pranimi përfundimtar, provat, rezultatet e operimit, korrigjimet, ngjarjet e garancisë (tipi dhe objekti, pasojat). </w:t>
            </w:r>
          </w:p>
          <w:p w:rsidR="00DA0BE4" w:rsidRPr="00D46D9F" w:rsidRDefault="00BF5ED8" w:rsidP="0098580B">
            <w:pPr>
              <w:pStyle w:val="Tabele"/>
              <w:widowControl w:val="0"/>
              <w:rPr>
                <w:sz w:val="18"/>
                <w:szCs w:val="18"/>
                <w:lang w:val="sq-AL"/>
              </w:rPr>
            </w:pPr>
            <w:r>
              <w:rPr>
                <w:sz w:val="18"/>
                <w:szCs w:val="18"/>
                <w:lang w:val="sq-AL"/>
              </w:rPr>
              <w:t xml:space="preserve">- </w:t>
            </w:r>
            <w:r w:rsidR="00DA0BE4" w:rsidRPr="00D46D9F">
              <w:rPr>
                <w:sz w:val="18"/>
                <w:szCs w:val="18"/>
                <w:lang w:val="sq-AL"/>
              </w:rPr>
              <w:t xml:space="preserve">Aktivitete të tjera </w:t>
            </w:r>
          </w:p>
          <w:p w:rsidR="00DA0BE4" w:rsidRPr="00D46D9F" w:rsidRDefault="00DA0BE4" w:rsidP="0098580B">
            <w:pPr>
              <w:pStyle w:val="Tabele"/>
              <w:widowControl w:val="0"/>
              <w:rPr>
                <w:sz w:val="18"/>
                <w:szCs w:val="18"/>
                <w:lang w:val="sq-AL"/>
              </w:rPr>
            </w:pPr>
            <w:r w:rsidRPr="00D46D9F">
              <w:rPr>
                <w:sz w:val="18"/>
                <w:szCs w:val="18"/>
                <w:lang w:val="sq-AL"/>
              </w:rPr>
              <w:t xml:space="preserve">Studime paraprake, dhëniet, tipi dhe objekti, afatet, personel, material, trajnim i jashtëm, pranim. </w:t>
            </w:r>
          </w:p>
        </w:tc>
        <w:tc>
          <w:tcPr>
            <w:tcW w:w="2835" w:type="dxa"/>
            <w:tcBorders>
              <w:top w:val="single" w:sz="12" w:space="0" w:color="auto"/>
              <w:left w:val="single" w:sz="6" w:space="0" w:color="auto"/>
              <w:bottom w:val="single" w:sz="6" w:space="0" w:color="auto"/>
              <w:right w:val="single" w:sz="6" w:space="0" w:color="auto"/>
            </w:tcBorders>
          </w:tcPr>
          <w:p w:rsidR="00DA0BE4" w:rsidRPr="00D46D9F" w:rsidRDefault="009D7985" w:rsidP="0098580B">
            <w:pPr>
              <w:pStyle w:val="Tabele"/>
              <w:widowControl w:val="0"/>
              <w:rPr>
                <w:sz w:val="18"/>
                <w:szCs w:val="18"/>
                <w:lang w:val="sq-AL"/>
              </w:rPr>
            </w:pPr>
            <w:r>
              <w:rPr>
                <w:sz w:val="18"/>
                <w:szCs w:val="18"/>
                <w:lang w:val="sq-AL"/>
              </w:rPr>
              <w:t>Agjencia e zbatimit të projektit/k</w:t>
            </w:r>
            <w:r w:rsidR="00DA0BE4" w:rsidRPr="00D46D9F">
              <w:rPr>
                <w:sz w:val="18"/>
                <w:szCs w:val="18"/>
                <w:lang w:val="sq-AL"/>
              </w:rPr>
              <w:t xml:space="preserve">onsulenti regjistron të gjitha masat e parashikuara të projektit dhe kontratat kryesore në pajtim me matricën e informacionit në kolonën B.1. dhe i përditëson ato në çdo raport. </w:t>
            </w:r>
          </w:p>
        </w:tc>
        <w:tc>
          <w:tcPr>
            <w:tcW w:w="2566" w:type="dxa"/>
            <w:tcBorders>
              <w:top w:val="single" w:sz="12" w:space="0" w:color="auto"/>
              <w:left w:val="single" w:sz="6" w:space="0" w:color="auto"/>
              <w:bottom w:val="single" w:sz="6" w:space="0" w:color="auto"/>
              <w:right w:val="single" w:sz="12" w:space="0" w:color="auto"/>
            </w:tcBorders>
          </w:tcPr>
          <w:p w:rsidR="00DA0BE4" w:rsidRPr="00D46D9F" w:rsidRDefault="00DA0BE4" w:rsidP="0098580B">
            <w:pPr>
              <w:pStyle w:val="Tabele"/>
              <w:widowControl w:val="0"/>
              <w:rPr>
                <w:sz w:val="18"/>
                <w:szCs w:val="18"/>
                <w:lang w:val="sq-AL"/>
              </w:rPr>
            </w:pPr>
          </w:p>
        </w:tc>
      </w:tr>
      <w:tr w:rsidR="00DA0BE4" w:rsidRPr="00D46D9F">
        <w:tblPrEx>
          <w:tblCellMar>
            <w:top w:w="0" w:type="dxa"/>
            <w:bottom w:w="0" w:type="dxa"/>
          </w:tblCellMar>
        </w:tblPrEx>
        <w:trPr>
          <w:gridAfter w:val="1"/>
          <w:wAfter w:w="45" w:type="dxa"/>
          <w:cantSplit/>
        </w:trPr>
        <w:tc>
          <w:tcPr>
            <w:tcW w:w="3756" w:type="dxa"/>
            <w:tcBorders>
              <w:left w:val="single" w:sz="12" w:space="0" w:color="auto"/>
              <w:bottom w:val="single" w:sz="6" w:space="0" w:color="auto"/>
              <w:right w:val="single" w:sz="6" w:space="0" w:color="auto"/>
            </w:tcBorders>
          </w:tcPr>
          <w:p w:rsidR="00DA0BE4" w:rsidRPr="00D46D9F" w:rsidRDefault="00BF5ED8" w:rsidP="0098580B">
            <w:pPr>
              <w:pStyle w:val="Tabele"/>
              <w:widowControl w:val="0"/>
              <w:rPr>
                <w:sz w:val="18"/>
                <w:szCs w:val="18"/>
                <w:lang w:val="sq-AL"/>
              </w:rPr>
            </w:pPr>
            <w:r>
              <w:rPr>
                <w:sz w:val="18"/>
                <w:szCs w:val="18"/>
                <w:lang w:val="sq-AL"/>
              </w:rPr>
              <w:t xml:space="preserve">2. </w:t>
            </w:r>
            <w:r w:rsidR="00DA0BE4" w:rsidRPr="00D46D9F">
              <w:rPr>
                <w:sz w:val="18"/>
                <w:szCs w:val="18"/>
                <w:lang w:val="sq-AL"/>
              </w:rPr>
              <w:t xml:space="preserve">A mund të vihet në operim projekti në momentin e parashikuar? </w:t>
            </w:r>
          </w:p>
          <w:p w:rsidR="00DA0BE4" w:rsidRPr="00D46D9F" w:rsidRDefault="00DA0BE4" w:rsidP="0098580B">
            <w:pPr>
              <w:pStyle w:val="Tabele"/>
              <w:widowControl w:val="0"/>
              <w:rPr>
                <w:sz w:val="18"/>
                <w:szCs w:val="18"/>
                <w:lang w:val="sq-AL"/>
              </w:rPr>
            </w:pPr>
          </w:p>
        </w:tc>
        <w:tc>
          <w:tcPr>
            <w:tcW w:w="2835" w:type="dxa"/>
            <w:tcBorders>
              <w:left w:val="single" w:sz="6" w:space="0" w:color="auto"/>
              <w:bottom w:val="single" w:sz="6" w:space="0" w:color="auto"/>
              <w:right w:val="single" w:sz="6" w:space="0" w:color="auto"/>
            </w:tcBorders>
          </w:tcPr>
          <w:p w:rsidR="00DA0BE4" w:rsidRPr="00D46D9F" w:rsidRDefault="009D7985" w:rsidP="0098580B">
            <w:pPr>
              <w:pStyle w:val="Tabele"/>
              <w:widowControl w:val="0"/>
              <w:rPr>
                <w:sz w:val="18"/>
                <w:szCs w:val="18"/>
                <w:lang w:val="sq-AL"/>
              </w:rPr>
            </w:pPr>
            <w:r>
              <w:rPr>
                <w:sz w:val="18"/>
                <w:szCs w:val="18"/>
                <w:lang w:val="sq-AL"/>
              </w:rPr>
              <w:t>Përditësimi i aneksit 2 të Marrëveshjes së v</w:t>
            </w:r>
            <w:r w:rsidR="00DA0BE4" w:rsidRPr="00D46D9F">
              <w:rPr>
                <w:sz w:val="18"/>
                <w:szCs w:val="18"/>
                <w:lang w:val="sq-AL"/>
              </w:rPr>
              <w:t>eçantë. Krahasim për përmbushjen e objektivave. Shkaqet e shmangieve dhe</w:t>
            </w:r>
            <w:r w:rsidR="00F67D49">
              <w:rPr>
                <w:sz w:val="18"/>
                <w:szCs w:val="18"/>
                <w:lang w:val="sq-AL"/>
              </w:rPr>
              <w:t xml:space="preserve"> masat për korrigjimin e tyre. V</w:t>
            </w:r>
            <w:r w:rsidR="00DA0BE4" w:rsidRPr="00D46D9F">
              <w:rPr>
                <w:sz w:val="18"/>
                <w:szCs w:val="18"/>
                <w:lang w:val="sq-AL"/>
              </w:rPr>
              <w:t xml:space="preserve">lerësimi i ndikimit të shmangieve në momentin e komisionit. Vlerësimi i efektivitetit të masave përkatëse korrigjuese. Pasojat financiare dhe të zhvillimit. </w:t>
            </w:r>
          </w:p>
        </w:tc>
        <w:tc>
          <w:tcPr>
            <w:tcW w:w="2566" w:type="dxa"/>
            <w:tcBorders>
              <w:left w:val="single" w:sz="6" w:space="0" w:color="auto"/>
              <w:bottom w:val="single" w:sz="6" w:space="0" w:color="auto"/>
              <w:right w:val="single" w:sz="12" w:space="0" w:color="auto"/>
            </w:tcBorders>
          </w:tcPr>
          <w:p w:rsidR="00DA0BE4" w:rsidRPr="00D46D9F" w:rsidRDefault="00DA0BE4" w:rsidP="0098580B">
            <w:pPr>
              <w:pStyle w:val="Tabele"/>
              <w:widowControl w:val="0"/>
              <w:rPr>
                <w:sz w:val="18"/>
                <w:szCs w:val="18"/>
                <w:lang w:val="sq-AL"/>
              </w:rPr>
            </w:pPr>
          </w:p>
        </w:tc>
      </w:tr>
      <w:tr w:rsidR="00DA0BE4" w:rsidRPr="00D46D9F">
        <w:tblPrEx>
          <w:tblCellMar>
            <w:top w:w="0" w:type="dxa"/>
            <w:bottom w:w="0" w:type="dxa"/>
          </w:tblCellMar>
        </w:tblPrEx>
        <w:trPr>
          <w:gridAfter w:val="1"/>
          <w:wAfter w:w="45" w:type="dxa"/>
          <w:cantSplit/>
        </w:trPr>
        <w:tc>
          <w:tcPr>
            <w:tcW w:w="3756" w:type="dxa"/>
            <w:tcBorders>
              <w:left w:val="single" w:sz="12" w:space="0" w:color="auto"/>
              <w:bottom w:val="single" w:sz="12" w:space="0" w:color="auto"/>
              <w:right w:val="single" w:sz="6" w:space="0" w:color="auto"/>
            </w:tcBorders>
          </w:tcPr>
          <w:p w:rsidR="00DA0BE4" w:rsidRPr="00D46D9F" w:rsidRDefault="00BF5ED8" w:rsidP="0098580B">
            <w:pPr>
              <w:pStyle w:val="Tabele"/>
              <w:widowControl w:val="0"/>
              <w:rPr>
                <w:sz w:val="18"/>
                <w:szCs w:val="18"/>
                <w:lang w:val="sq-AL"/>
              </w:rPr>
            </w:pPr>
            <w:r>
              <w:rPr>
                <w:sz w:val="18"/>
                <w:szCs w:val="18"/>
                <w:lang w:val="sq-AL"/>
              </w:rPr>
              <w:t xml:space="preserve">3. </w:t>
            </w:r>
            <w:r w:rsidR="00DA0BE4" w:rsidRPr="00D46D9F">
              <w:rPr>
                <w:sz w:val="18"/>
                <w:szCs w:val="18"/>
                <w:lang w:val="sq-AL"/>
              </w:rPr>
              <w:t xml:space="preserve">A mund të përmbushë detyrat e saj organizata e projektit, veçanërisht në funksionet e bashkërendimit? </w:t>
            </w:r>
          </w:p>
          <w:p w:rsidR="00DA0BE4" w:rsidRPr="00D46D9F" w:rsidRDefault="00DA0BE4" w:rsidP="0098580B">
            <w:pPr>
              <w:pStyle w:val="Tabele"/>
              <w:widowControl w:val="0"/>
              <w:rPr>
                <w:sz w:val="18"/>
                <w:szCs w:val="18"/>
                <w:lang w:val="sq-AL"/>
              </w:rPr>
            </w:pPr>
          </w:p>
        </w:tc>
        <w:tc>
          <w:tcPr>
            <w:tcW w:w="2835" w:type="dxa"/>
            <w:tcBorders>
              <w:left w:val="single" w:sz="6" w:space="0" w:color="auto"/>
              <w:bottom w:val="single" w:sz="12" w:space="0" w:color="auto"/>
              <w:right w:val="single" w:sz="6" w:space="0" w:color="auto"/>
            </w:tcBorders>
          </w:tcPr>
          <w:p w:rsidR="00DA0BE4" w:rsidRPr="00D46D9F" w:rsidRDefault="00DA0BE4" w:rsidP="0098580B">
            <w:pPr>
              <w:pStyle w:val="Tabele"/>
              <w:widowControl w:val="0"/>
              <w:rPr>
                <w:sz w:val="18"/>
                <w:szCs w:val="18"/>
                <w:lang w:val="sq-AL"/>
              </w:rPr>
            </w:pPr>
            <w:r w:rsidRPr="00D46D9F">
              <w:rPr>
                <w:sz w:val="18"/>
                <w:szCs w:val="18"/>
                <w:lang w:val="sq-AL"/>
              </w:rPr>
              <w:t xml:space="preserve">Krahasimi për përmbushjen e objektivave të organizatës së projektit. Shkaqet dhe vlerësimi i shmangieve. Cilat masa korrigjuese, sipas rastit janë të nevojshme? </w:t>
            </w:r>
          </w:p>
        </w:tc>
        <w:tc>
          <w:tcPr>
            <w:tcW w:w="2566" w:type="dxa"/>
            <w:tcBorders>
              <w:left w:val="single" w:sz="6" w:space="0" w:color="auto"/>
              <w:bottom w:val="single" w:sz="12" w:space="0" w:color="auto"/>
              <w:right w:val="single" w:sz="12" w:space="0" w:color="auto"/>
            </w:tcBorders>
          </w:tcPr>
          <w:p w:rsidR="00DA0BE4" w:rsidRPr="00D46D9F" w:rsidRDefault="00DA0BE4" w:rsidP="0098580B">
            <w:pPr>
              <w:pStyle w:val="Tabele"/>
              <w:widowControl w:val="0"/>
              <w:rPr>
                <w:sz w:val="18"/>
                <w:szCs w:val="18"/>
                <w:lang w:val="sq-AL"/>
              </w:rPr>
            </w:pPr>
          </w:p>
        </w:tc>
      </w:tr>
    </w:tbl>
    <w:p w:rsidR="00DA0BE4" w:rsidRPr="00D46D9F" w:rsidRDefault="00DA0BE4" w:rsidP="0098580B">
      <w:pPr>
        <w:pStyle w:val="Paragrafi0"/>
        <w:rPr>
          <w:lang w:val="sq-AL"/>
        </w:rPr>
      </w:pPr>
    </w:p>
    <w:tbl>
      <w:tblPr>
        <w:tblW w:w="0" w:type="auto"/>
        <w:tblLayout w:type="fixed"/>
        <w:tblCellMar>
          <w:left w:w="70" w:type="dxa"/>
          <w:right w:w="70" w:type="dxa"/>
        </w:tblCellMar>
        <w:tblLook w:val="0000" w:firstRow="0" w:lastRow="0" w:firstColumn="0" w:lastColumn="0" w:noHBand="0" w:noVBand="0"/>
      </w:tblPr>
      <w:tblGrid>
        <w:gridCol w:w="3756"/>
        <w:gridCol w:w="2835"/>
        <w:gridCol w:w="2566"/>
      </w:tblGrid>
      <w:tr w:rsidR="00DA0BE4" w:rsidRPr="00D46D9F">
        <w:tblPrEx>
          <w:tblCellMar>
            <w:top w:w="0" w:type="dxa"/>
            <w:bottom w:w="0" w:type="dxa"/>
          </w:tblCellMar>
        </w:tblPrEx>
        <w:trPr>
          <w:cantSplit/>
        </w:trPr>
        <w:tc>
          <w:tcPr>
            <w:tcW w:w="3756" w:type="dxa"/>
            <w:tcBorders>
              <w:top w:val="single" w:sz="12" w:space="0" w:color="auto"/>
              <w:left w:val="single" w:sz="12" w:space="0" w:color="auto"/>
              <w:bottom w:val="single" w:sz="12" w:space="0" w:color="auto"/>
              <w:right w:val="single" w:sz="6" w:space="0" w:color="auto"/>
            </w:tcBorders>
            <w:shd w:val="pct20" w:color="auto" w:fill="auto"/>
          </w:tcPr>
          <w:p w:rsidR="00DA0BE4" w:rsidRPr="00D46D9F" w:rsidRDefault="00BF5ED8" w:rsidP="0098580B">
            <w:pPr>
              <w:pStyle w:val="Tabele"/>
              <w:widowControl w:val="0"/>
              <w:rPr>
                <w:sz w:val="18"/>
                <w:szCs w:val="18"/>
                <w:lang w:val="sq-AL"/>
              </w:rPr>
            </w:pPr>
            <w:r>
              <w:rPr>
                <w:sz w:val="18"/>
                <w:szCs w:val="18"/>
                <w:lang w:val="sq-AL"/>
              </w:rPr>
              <w:t xml:space="preserve">C. </w:t>
            </w:r>
            <w:r w:rsidR="00DA0BE4" w:rsidRPr="00D46D9F">
              <w:rPr>
                <w:sz w:val="18"/>
                <w:szCs w:val="18"/>
                <w:lang w:val="sq-AL"/>
              </w:rPr>
              <w:t xml:space="preserve">KOSTOJA DHE FINANCIMI I PËRGJITHSHËM </w:t>
            </w:r>
          </w:p>
          <w:p w:rsidR="00DA0BE4" w:rsidRPr="00D46D9F" w:rsidRDefault="00DA0BE4" w:rsidP="0098580B">
            <w:pPr>
              <w:pStyle w:val="Tabele"/>
              <w:widowControl w:val="0"/>
              <w:rPr>
                <w:sz w:val="18"/>
                <w:szCs w:val="18"/>
                <w:lang w:val="sq-AL"/>
              </w:rPr>
            </w:pPr>
          </w:p>
        </w:tc>
        <w:tc>
          <w:tcPr>
            <w:tcW w:w="2835" w:type="dxa"/>
            <w:tcBorders>
              <w:top w:val="single" w:sz="12" w:space="0" w:color="auto"/>
              <w:left w:val="single" w:sz="6" w:space="0" w:color="auto"/>
              <w:bottom w:val="single" w:sz="12" w:space="0" w:color="auto"/>
              <w:right w:val="single" w:sz="6" w:space="0" w:color="auto"/>
            </w:tcBorders>
            <w:shd w:val="pct20" w:color="auto" w:fill="auto"/>
          </w:tcPr>
          <w:p w:rsidR="00DA0BE4" w:rsidRPr="00D46D9F" w:rsidRDefault="009D7985" w:rsidP="0098580B">
            <w:pPr>
              <w:pStyle w:val="Tabele"/>
              <w:widowControl w:val="0"/>
              <w:rPr>
                <w:sz w:val="18"/>
                <w:szCs w:val="18"/>
                <w:lang w:val="sq-AL"/>
              </w:rPr>
            </w:pPr>
            <w:r>
              <w:rPr>
                <w:sz w:val="18"/>
                <w:szCs w:val="18"/>
                <w:lang w:val="sq-AL"/>
              </w:rPr>
              <w:t>Përditësimi i aneksit 3 të Marrëveshjes së v</w:t>
            </w:r>
            <w:r w:rsidR="00DA0BE4" w:rsidRPr="00D46D9F">
              <w:rPr>
                <w:sz w:val="18"/>
                <w:szCs w:val="18"/>
                <w:lang w:val="sq-AL"/>
              </w:rPr>
              <w:t xml:space="preserve">eçantë. Krahasim për përmbushjen e objektivave. Shkaqet për devijimet dhe masat korrigjuese, përveç se kur është shpjeguar sipas B. Pasojat e devijimit në koston e përgjithshme dhe financimin e projektit dhe qëndrueshmëria e tij tregtare. </w:t>
            </w:r>
          </w:p>
        </w:tc>
        <w:tc>
          <w:tcPr>
            <w:tcW w:w="2566" w:type="dxa"/>
            <w:tcBorders>
              <w:top w:val="single" w:sz="12" w:space="0" w:color="auto"/>
              <w:left w:val="single" w:sz="6" w:space="0" w:color="auto"/>
              <w:bottom w:val="single" w:sz="12" w:space="0" w:color="auto"/>
              <w:right w:val="single" w:sz="12" w:space="0" w:color="auto"/>
            </w:tcBorders>
            <w:shd w:val="pct20" w:color="auto" w:fill="auto"/>
          </w:tcPr>
          <w:p w:rsidR="00DA0BE4" w:rsidRPr="00D46D9F" w:rsidRDefault="009D7985" w:rsidP="0098580B">
            <w:pPr>
              <w:pStyle w:val="Tabele"/>
              <w:widowControl w:val="0"/>
              <w:rPr>
                <w:sz w:val="18"/>
                <w:szCs w:val="18"/>
                <w:lang w:val="sq-AL"/>
              </w:rPr>
            </w:pPr>
            <w:r>
              <w:rPr>
                <w:sz w:val="18"/>
                <w:szCs w:val="18"/>
                <w:lang w:val="sq-AL"/>
              </w:rPr>
              <w:t>Agjencia e zbatimit të p</w:t>
            </w:r>
            <w:r w:rsidR="00DA0BE4" w:rsidRPr="00D46D9F">
              <w:rPr>
                <w:sz w:val="18"/>
                <w:szCs w:val="18"/>
                <w:lang w:val="sq-AL"/>
              </w:rPr>
              <w:t xml:space="preserve">rojektit ose konsulenti: çdo semestër nga ftesa për në tender deri në pranimin përfundimtar. </w:t>
            </w:r>
          </w:p>
        </w:tc>
      </w:tr>
      <w:tr w:rsidR="00DA0BE4" w:rsidRPr="00D46D9F">
        <w:tblPrEx>
          <w:tblCellMar>
            <w:top w:w="0" w:type="dxa"/>
            <w:bottom w:w="0" w:type="dxa"/>
          </w:tblCellMar>
        </w:tblPrEx>
        <w:trPr>
          <w:cantSplit/>
        </w:trPr>
        <w:tc>
          <w:tcPr>
            <w:tcW w:w="3756" w:type="dxa"/>
            <w:tcBorders>
              <w:left w:val="single" w:sz="12" w:space="0" w:color="auto"/>
              <w:bottom w:val="single" w:sz="6" w:space="0" w:color="auto"/>
              <w:right w:val="single" w:sz="6" w:space="0" w:color="auto"/>
            </w:tcBorders>
          </w:tcPr>
          <w:p w:rsidR="00DA0BE4" w:rsidRPr="00D46D9F" w:rsidRDefault="00BF5ED8" w:rsidP="0098580B">
            <w:pPr>
              <w:pStyle w:val="Tabele"/>
              <w:widowControl w:val="0"/>
              <w:rPr>
                <w:sz w:val="18"/>
                <w:szCs w:val="18"/>
                <w:lang w:val="sq-AL"/>
              </w:rPr>
            </w:pPr>
            <w:r>
              <w:rPr>
                <w:sz w:val="18"/>
                <w:szCs w:val="18"/>
                <w:lang w:val="sq-AL"/>
              </w:rPr>
              <w:t xml:space="preserve">1. </w:t>
            </w:r>
            <w:r w:rsidR="00DA0BE4" w:rsidRPr="00D46D9F">
              <w:rPr>
                <w:sz w:val="18"/>
                <w:szCs w:val="18"/>
                <w:lang w:val="sq-AL"/>
              </w:rPr>
              <w:t xml:space="preserve">A është i siguruar financimi i projektit gjatë gjithë kohëzgjatjes? </w:t>
            </w:r>
          </w:p>
        </w:tc>
        <w:tc>
          <w:tcPr>
            <w:tcW w:w="2835" w:type="dxa"/>
            <w:tcBorders>
              <w:left w:val="single" w:sz="6" w:space="0" w:color="auto"/>
              <w:bottom w:val="single" w:sz="6" w:space="0" w:color="auto"/>
              <w:right w:val="single" w:sz="6" w:space="0" w:color="auto"/>
            </w:tcBorders>
          </w:tcPr>
          <w:p w:rsidR="00DA0BE4" w:rsidRPr="00D46D9F" w:rsidRDefault="00DA0BE4" w:rsidP="0098580B">
            <w:pPr>
              <w:pStyle w:val="Tabele"/>
              <w:widowControl w:val="0"/>
              <w:rPr>
                <w:sz w:val="18"/>
                <w:szCs w:val="18"/>
                <w:lang w:val="sq-AL"/>
              </w:rPr>
            </w:pPr>
          </w:p>
        </w:tc>
        <w:tc>
          <w:tcPr>
            <w:tcW w:w="2566" w:type="dxa"/>
            <w:tcBorders>
              <w:left w:val="single" w:sz="6" w:space="0" w:color="auto"/>
              <w:bottom w:val="single" w:sz="6" w:space="0" w:color="auto"/>
              <w:right w:val="single" w:sz="12" w:space="0" w:color="auto"/>
            </w:tcBorders>
          </w:tcPr>
          <w:p w:rsidR="00DA0BE4" w:rsidRPr="00D46D9F" w:rsidRDefault="00DA0BE4" w:rsidP="0098580B">
            <w:pPr>
              <w:pStyle w:val="Tabele"/>
              <w:widowControl w:val="0"/>
              <w:rPr>
                <w:sz w:val="18"/>
                <w:szCs w:val="18"/>
                <w:lang w:val="sq-AL"/>
              </w:rPr>
            </w:pPr>
          </w:p>
        </w:tc>
      </w:tr>
      <w:tr w:rsidR="00DA0BE4" w:rsidRPr="00D46D9F">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DA0BE4" w:rsidRPr="00D46D9F" w:rsidRDefault="00BF5ED8" w:rsidP="0098580B">
            <w:pPr>
              <w:pStyle w:val="Tabele"/>
              <w:widowControl w:val="0"/>
              <w:rPr>
                <w:sz w:val="18"/>
                <w:szCs w:val="18"/>
                <w:lang w:val="sq-AL"/>
              </w:rPr>
            </w:pPr>
            <w:r>
              <w:rPr>
                <w:sz w:val="18"/>
                <w:szCs w:val="18"/>
                <w:lang w:val="sq-AL"/>
              </w:rPr>
              <w:t xml:space="preserve">2. </w:t>
            </w:r>
            <w:r w:rsidR="00DA0BE4" w:rsidRPr="00D46D9F">
              <w:rPr>
                <w:sz w:val="18"/>
                <w:szCs w:val="18"/>
                <w:lang w:val="sq-AL"/>
              </w:rPr>
              <w:t xml:space="preserve">Sa nga fondet e përgjithshme të projektit dhe të grandit FC (me hollësi) janë përdorur, dokumentuar dhe disbursuar në fund të periudhës nën shqyrtim? </w:t>
            </w:r>
          </w:p>
        </w:tc>
        <w:tc>
          <w:tcPr>
            <w:tcW w:w="2835" w:type="dxa"/>
            <w:tcBorders>
              <w:top w:val="single" w:sz="6" w:space="0" w:color="auto"/>
              <w:left w:val="single" w:sz="6" w:space="0" w:color="auto"/>
              <w:bottom w:val="single" w:sz="6" w:space="0" w:color="auto"/>
              <w:right w:val="single" w:sz="6" w:space="0" w:color="auto"/>
            </w:tcBorders>
          </w:tcPr>
          <w:p w:rsidR="00DA0BE4" w:rsidRPr="00D46D9F" w:rsidRDefault="00DA0BE4" w:rsidP="0098580B">
            <w:pPr>
              <w:pStyle w:val="Tabele"/>
              <w:widowControl w:val="0"/>
              <w:rPr>
                <w:sz w:val="18"/>
                <w:szCs w:val="18"/>
                <w:lang w:val="sq-AL"/>
              </w:rPr>
            </w:pPr>
          </w:p>
        </w:tc>
        <w:tc>
          <w:tcPr>
            <w:tcW w:w="2566" w:type="dxa"/>
            <w:tcBorders>
              <w:top w:val="single" w:sz="6" w:space="0" w:color="auto"/>
              <w:left w:val="single" w:sz="6" w:space="0" w:color="auto"/>
              <w:bottom w:val="single" w:sz="6" w:space="0" w:color="auto"/>
              <w:right w:val="single" w:sz="12" w:space="0" w:color="auto"/>
            </w:tcBorders>
          </w:tcPr>
          <w:p w:rsidR="00DA0BE4" w:rsidRPr="00D46D9F" w:rsidRDefault="00DA0BE4" w:rsidP="0098580B">
            <w:pPr>
              <w:pStyle w:val="Tabele"/>
              <w:widowControl w:val="0"/>
              <w:rPr>
                <w:sz w:val="18"/>
                <w:szCs w:val="18"/>
                <w:lang w:val="sq-AL"/>
              </w:rPr>
            </w:pPr>
          </w:p>
        </w:tc>
      </w:tr>
      <w:tr w:rsidR="00DA0BE4" w:rsidRPr="00D46D9F">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DA0BE4" w:rsidRPr="00D46D9F" w:rsidRDefault="00BF5ED8" w:rsidP="0098580B">
            <w:pPr>
              <w:pStyle w:val="Tabele"/>
              <w:widowControl w:val="0"/>
              <w:rPr>
                <w:sz w:val="18"/>
                <w:szCs w:val="18"/>
                <w:lang w:val="sq-AL"/>
              </w:rPr>
            </w:pPr>
            <w:r>
              <w:rPr>
                <w:sz w:val="18"/>
                <w:szCs w:val="18"/>
                <w:lang w:val="sq-AL"/>
              </w:rPr>
              <w:t xml:space="preserve">3. </w:t>
            </w:r>
            <w:r w:rsidR="00DA0BE4" w:rsidRPr="00D46D9F">
              <w:rPr>
                <w:sz w:val="18"/>
                <w:szCs w:val="18"/>
                <w:lang w:val="sq-AL"/>
              </w:rPr>
              <w:t xml:space="preserve">Në cilën shumë janë mbledhur fondet nga interesa të ndryshëm dhe si janë përdorur? </w:t>
            </w:r>
          </w:p>
        </w:tc>
        <w:tc>
          <w:tcPr>
            <w:tcW w:w="2835" w:type="dxa"/>
            <w:tcBorders>
              <w:top w:val="single" w:sz="6" w:space="0" w:color="auto"/>
              <w:left w:val="single" w:sz="6" w:space="0" w:color="auto"/>
              <w:bottom w:val="single" w:sz="6" w:space="0" w:color="auto"/>
              <w:right w:val="single" w:sz="6" w:space="0" w:color="auto"/>
            </w:tcBorders>
          </w:tcPr>
          <w:p w:rsidR="00DA0BE4" w:rsidRPr="00D46D9F" w:rsidRDefault="00DA0BE4" w:rsidP="0098580B">
            <w:pPr>
              <w:pStyle w:val="Tabele"/>
              <w:widowControl w:val="0"/>
              <w:rPr>
                <w:sz w:val="18"/>
                <w:szCs w:val="18"/>
                <w:lang w:val="sq-AL"/>
              </w:rPr>
            </w:pPr>
          </w:p>
        </w:tc>
        <w:tc>
          <w:tcPr>
            <w:tcW w:w="2566" w:type="dxa"/>
            <w:tcBorders>
              <w:top w:val="single" w:sz="6" w:space="0" w:color="auto"/>
              <w:left w:val="single" w:sz="6" w:space="0" w:color="auto"/>
              <w:bottom w:val="single" w:sz="6" w:space="0" w:color="auto"/>
              <w:right w:val="single" w:sz="12" w:space="0" w:color="auto"/>
            </w:tcBorders>
          </w:tcPr>
          <w:p w:rsidR="00DA0BE4" w:rsidRPr="00D46D9F" w:rsidRDefault="00DA0BE4" w:rsidP="0098580B">
            <w:pPr>
              <w:pStyle w:val="Tabele"/>
              <w:widowControl w:val="0"/>
              <w:rPr>
                <w:sz w:val="18"/>
                <w:szCs w:val="18"/>
                <w:lang w:val="sq-AL"/>
              </w:rPr>
            </w:pPr>
          </w:p>
        </w:tc>
      </w:tr>
      <w:tr w:rsidR="00DA0BE4" w:rsidRPr="00D46D9F">
        <w:tblPrEx>
          <w:tblCellMar>
            <w:top w:w="0" w:type="dxa"/>
            <w:bottom w:w="0" w:type="dxa"/>
          </w:tblCellMar>
        </w:tblPrEx>
        <w:trPr>
          <w:cantSplit/>
        </w:trPr>
        <w:tc>
          <w:tcPr>
            <w:tcW w:w="3756" w:type="dxa"/>
            <w:tcBorders>
              <w:top w:val="single" w:sz="12" w:space="0" w:color="auto"/>
              <w:left w:val="single" w:sz="12" w:space="0" w:color="auto"/>
              <w:bottom w:val="single" w:sz="12" w:space="0" w:color="auto"/>
              <w:right w:val="single" w:sz="6" w:space="0" w:color="auto"/>
            </w:tcBorders>
            <w:shd w:val="pct20" w:color="auto" w:fill="auto"/>
          </w:tcPr>
          <w:p w:rsidR="00DA0BE4" w:rsidRPr="00D46D9F" w:rsidRDefault="00DA0BE4" w:rsidP="0098580B">
            <w:pPr>
              <w:pStyle w:val="Tabele"/>
              <w:widowControl w:val="0"/>
              <w:rPr>
                <w:sz w:val="18"/>
                <w:szCs w:val="18"/>
                <w:lang w:val="sq-AL"/>
              </w:rPr>
            </w:pPr>
          </w:p>
          <w:p w:rsidR="00DA0BE4" w:rsidRPr="00D46D9F" w:rsidRDefault="00BF5ED8" w:rsidP="0098580B">
            <w:pPr>
              <w:pStyle w:val="Tabele"/>
              <w:widowControl w:val="0"/>
              <w:rPr>
                <w:sz w:val="18"/>
                <w:szCs w:val="18"/>
                <w:lang w:val="sq-AL"/>
              </w:rPr>
            </w:pPr>
            <w:r>
              <w:rPr>
                <w:sz w:val="18"/>
                <w:szCs w:val="18"/>
                <w:lang w:val="sq-AL"/>
              </w:rPr>
              <w:t xml:space="preserve">D. </w:t>
            </w:r>
            <w:r w:rsidR="00DA0BE4" w:rsidRPr="00D46D9F">
              <w:rPr>
                <w:sz w:val="18"/>
                <w:szCs w:val="18"/>
                <w:lang w:val="sq-AL"/>
              </w:rPr>
              <w:t xml:space="preserve">OPERIMI I PROJEKTIT DHE PËRMBUSHJA E PROJEKTIT  </w:t>
            </w:r>
          </w:p>
        </w:tc>
        <w:tc>
          <w:tcPr>
            <w:tcW w:w="2835" w:type="dxa"/>
            <w:tcBorders>
              <w:top w:val="single" w:sz="12" w:space="0" w:color="auto"/>
              <w:left w:val="single" w:sz="6" w:space="0" w:color="auto"/>
              <w:bottom w:val="single" w:sz="12" w:space="0" w:color="auto"/>
              <w:right w:val="single" w:sz="6" w:space="0" w:color="auto"/>
            </w:tcBorders>
            <w:shd w:val="pct20" w:color="auto" w:fill="auto"/>
          </w:tcPr>
          <w:p w:rsidR="00DA0BE4" w:rsidRPr="00D46D9F" w:rsidRDefault="00DA0BE4" w:rsidP="0098580B">
            <w:pPr>
              <w:pStyle w:val="Tabele"/>
              <w:widowControl w:val="0"/>
              <w:rPr>
                <w:sz w:val="18"/>
                <w:szCs w:val="18"/>
                <w:lang w:val="sq-AL"/>
              </w:rPr>
            </w:pPr>
          </w:p>
        </w:tc>
        <w:tc>
          <w:tcPr>
            <w:tcW w:w="2566" w:type="dxa"/>
            <w:tcBorders>
              <w:top w:val="single" w:sz="12" w:space="0" w:color="auto"/>
              <w:left w:val="single" w:sz="6" w:space="0" w:color="auto"/>
              <w:bottom w:val="single" w:sz="12" w:space="0" w:color="auto"/>
              <w:right w:val="single" w:sz="12" w:space="0" w:color="auto"/>
            </w:tcBorders>
            <w:shd w:val="pct20" w:color="auto" w:fill="auto"/>
          </w:tcPr>
          <w:p w:rsidR="00DA0BE4" w:rsidRPr="00D46D9F" w:rsidRDefault="009D7985" w:rsidP="0098580B">
            <w:pPr>
              <w:pStyle w:val="Tabele"/>
              <w:widowControl w:val="0"/>
              <w:rPr>
                <w:sz w:val="18"/>
                <w:szCs w:val="18"/>
                <w:lang w:val="sq-AL"/>
              </w:rPr>
            </w:pPr>
            <w:r>
              <w:rPr>
                <w:sz w:val="18"/>
                <w:szCs w:val="18"/>
                <w:lang w:val="sq-AL"/>
              </w:rPr>
              <w:t>Agjencia e zbatimit të p</w:t>
            </w:r>
            <w:r w:rsidR="00DA0BE4" w:rsidRPr="00D46D9F">
              <w:rPr>
                <w:sz w:val="18"/>
                <w:szCs w:val="18"/>
                <w:lang w:val="sq-AL"/>
              </w:rPr>
              <w:t>rojektit ose konsulenti: çdo semestër deri pas 1 viti pas autorizimit, pastaj dy herë në vit,</w:t>
            </w:r>
            <w:r>
              <w:rPr>
                <w:sz w:val="18"/>
                <w:szCs w:val="18"/>
                <w:lang w:val="sq-AL"/>
              </w:rPr>
              <w:t xml:space="preserve"> duke filluar nga nënshkrimi i huasë dhe Marrëveshja e f</w:t>
            </w:r>
            <w:r w:rsidR="00DA0BE4" w:rsidRPr="00D46D9F">
              <w:rPr>
                <w:sz w:val="18"/>
                <w:szCs w:val="18"/>
                <w:lang w:val="sq-AL"/>
              </w:rPr>
              <w:t xml:space="preserve">inancimit. </w:t>
            </w:r>
          </w:p>
        </w:tc>
      </w:tr>
      <w:tr w:rsidR="00DA0BE4" w:rsidRPr="00D46D9F">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DA0BE4" w:rsidRPr="00D46D9F" w:rsidRDefault="00BF5ED8" w:rsidP="0098580B">
            <w:pPr>
              <w:pStyle w:val="Tabele"/>
              <w:widowControl w:val="0"/>
              <w:rPr>
                <w:sz w:val="18"/>
                <w:szCs w:val="18"/>
                <w:lang w:val="sq-AL"/>
              </w:rPr>
            </w:pPr>
            <w:r>
              <w:rPr>
                <w:sz w:val="18"/>
                <w:szCs w:val="18"/>
                <w:lang w:val="sq-AL"/>
              </w:rPr>
              <w:t xml:space="preserve">1. </w:t>
            </w:r>
            <w:r w:rsidR="00DA0BE4" w:rsidRPr="00D46D9F">
              <w:rPr>
                <w:sz w:val="18"/>
                <w:szCs w:val="18"/>
                <w:lang w:val="sq-AL"/>
              </w:rPr>
              <w:t xml:space="preserve">A janë përmbushur përgjegjësitë mbi arritjen e rezultateve, qëllimi i projektit dhe objektivi i përgjithshëm? </w:t>
            </w:r>
          </w:p>
          <w:p w:rsidR="00DA0BE4" w:rsidRPr="00D46D9F" w:rsidRDefault="00DA0BE4" w:rsidP="0098580B">
            <w:pPr>
              <w:pStyle w:val="Tabele"/>
              <w:widowControl w:val="0"/>
              <w:rPr>
                <w:sz w:val="18"/>
                <w:szCs w:val="18"/>
                <w:lang w:val="sq-AL"/>
              </w:rPr>
            </w:pPr>
          </w:p>
        </w:tc>
        <w:tc>
          <w:tcPr>
            <w:tcW w:w="2835" w:type="dxa"/>
            <w:tcBorders>
              <w:top w:val="single" w:sz="6" w:space="0" w:color="auto"/>
              <w:left w:val="single" w:sz="6" w:space="0" w:color="auto"/>
              <w:bottom w:val="single" w:sz="6" w:space="0" w:color="auto"/>
              <w:right w:val="single" w:sz="6" w:space="0" w:color="auto"/>
            </w:tcBorders>
          </w:tcPr>
          <w:p w:rsidR="00DA0BE4" w:rsidRPr="00D46D9F" w:rsidRDefault="00DA0BE4" w:rsidP="0098580B">
            <w:pPr>
              <w:pStyle w:val="Tabele"/>
              <w:widowControl w:val="0"/>
              <w:rPr>
                <w:sz w:val="18"/>
                <w:szCs w:val="18"/>
                <w:lang w:val="sq-AL"/>
              </w:rPr>
            </w:pPr>
            <w:r w:rsidRPr="00D46D9F">
              <w:rPr>
                <w:sz w:val="18"/>
                <w:szCs w:val="18"/>
                <w:lang w:val="sq-AL"/>
              </w:rPr>
              <w:t>Krahasimi ndërm</w:t>
            </w:r>
            <w:r w:rsidR="009D7985">
              <w:rPr>
                <w:sz w:val="18"/>
                <w:szCs w:val="18"/>
                <w:lang w:val="sq-AL"/>
              </w:rPr>
              <w:t>jet situatës faktike dhe situatës ekzistuese e përshkruar në a</w:t>
            </w:r>
            <w:r w:rsidR="000961E7">
              <w:rPr>
                <w:sz w:val="18"/>
                <w:szCs w:val="18"/>
                <w:lang w:val="sq-AL"/>
              </w:rPr>
              <w:t>neksin 1</w:t>
            </w:r>
            <w:r w:rsidRPr="00D46D9F">
              <w:rPr>
                <w:sz w:val="18"/>
                <w:szCs w:val="18"/>
                <w:lang w:val="sq-AL"/>
              </w:rPr>
              <w:t xml:space="preserve"> në lidhje me rezultatet dhe objektivat. Shkaqet për çdo devijim. vlerësimi i pasojave të shmangieve mbi suksesin e përshtatshëm të projektit. Cilat masa duhet të merren për përmbushjen e objektivave; vlerësoni efektivitetin e tyre dhe implikimet financiare.</w:t>
            </w:r>
          </w:p>
        </w:tc>
        <w:tc>
          <w:tcPr>
            <w:tcW w:w="2566" w:type="dxa"/>
            <w:tcBorders>
              <w:top w:val="single" w:sz="6" w:space="0" w:color="auto"/>
              <w:left w:val="single" w:sz="6" w:space="0" w:color="auto"/>
              <w:bottom w:val="single" w:sz="6" w:space="0" w:color="auto"/>
              <w:right w:val="single" w:sz="12" w:space="0" w:color="auto"/>
            </w:tcBorders>
          </w:tcPr>
          <w:p w:rsidR="00DA0BE4" w:rsidRPr="00D46D9F" w:rsidRDefault="00DA0BE4" w:rsidP="0098580B">
            <w:pPr>
              <w:pStyle w:val="Tabele"/>
              <w:widowControl w:val="0"/>
              <w:rPr>
                <w:sz w:val="18"/>
                <w:szCs w:val="18"/>
                <w:lang w:val="sq-AL"/>
              </w:rPr>
            </w:pPr>
          </w:p>
        </w:tc>
      </w:tr>
      <w:tr w:rsidR="00DA0BE4" w:rsidRPr="00D46D9F">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DA0BE4" w:rsidRPr="00D46D9F" w:rsidRDefault="00BF5ED8" w:rsidP="0098580B">
            <w:pPr>
              <w:pStyle w:val="Tabele"/>
              <w:widowControl w:val="0"/>
              <w:rPr>
                <w:sz w:val="18"/>
                <w:szCs w:val="18"/>
                <w:lang w:val="sq-AL"/>
              </w:rPr>
            </w:pPr>
            <w:r>
              <w:rPr>
                <w:sz w:val="18"/>
                <w:szCs w:val="18"/>
                <w:lang w:val="sq-AL"/>
              </w:rPr>
              <w:t xml:space="preserve">2. </w:t>
            </w:r>
            <w:r w:rsidR="00DA0BE4" w:rsidRPr="00D46D9F">
              <w:rPr>
                <w:sz w:val="18"/>
                <w:szCs w:val="18"/>
                <w:lang w:val="sq-AL"/>
              </w:rPr>
              <w:t xml:space="preserve">A mund të arrihen rezultatet, qëllimi i projektit dhe objektivi i përgjithshëm? Kur? </w:t>
            </w:r>
          </w:p>
          <w:p w:rsidR="00DA0BE4" w:rsidRPr="00D46D9F" w:rsidRDefault="00DA0BE4" w:rsidP="0098580B">
            <w:pPr>
              <w:pStyle w:val="Tabele"/>
              <w:widowControl w:val="0"/>
              <w:rPr>
                <w:sz w:val="18"/>
                <w:szCs w:val="18"/>
                <w:lang w:val="sq-AL"/>
              </w:rPr>
            </w:pPr>
          </w:p>
        </w:tc>
        <w:tc>
          <w:tcPr>
            <w:tcW w:w="2835" w:type="dxa"/>
            <w:tcBorders>
              <w:top w:val="single" w:sz="6" w:space="0" w:color="auto"/>
              <w:left w:val="single" w:sz="6" w:space="0" w:color="auto"/>
              <w:bottom w:val="single" w:sz="6" w:space="0" w:color="auto"/>
              <w:right w:val="single" w:sz="6" w:space="0" w:color="auto"/>
            </w:tcBorders>
          </w:tcPr>
          <w:p w:rsidR="00DA0BE4" w:rsidRPr="00D46D9F" w:rsidRDefault="00DA0BE4" w:rsidP="0098580B">
            <w:pPr>
              <w:pStyle w:val="Tabele"/>
              <w:widowControl w:val="0"/>
              <w:rPr>
                <w:sz w:val="18"/>
                <w:szCs w:val="18"/>
                <w:lang w:val="sq-AL"/>
              </w:rPr>
            </w:pPr>
            <w:r w:rsidRPr="00D46D9F">
              <w:rPr>
                <w:sz w:val="18"/>
                <w:szCs w:val="18"/>
                <w:lang w:val="sq-AL"/>
              </w:rPr>
              <w:t>Krahasimi ndërmjet situatës faktike dhe situate ekzistues</w:t>
            </w:r>
            <w:r w:rsidR="000961E7">
              <w:rPr>
                <w:sz w:val="18"/>
                <w:szCs w:val="18"/>
                <w:lang w:val="sq-AL"/>
              </w:rPr>
              <w:t>e e përshkruar në Aneksin 1</w:t>
            </w:r>
            <w:r w:rsidRPr="00D46D9F">
              <w:rPr>
                <w:sz w:val="18"/>
                <w:szCs w:val="18"/>
                <w:lang w:val="sq-AL"/>
              </w:rPr>
              <w:t xml:space="preserve"> në lidhje me rezultatet dhe objektivat. Shkaqet për çdo devijim. vlerësimi i pasojave të shmangieve mbi suksesin e përshtatshëm të projektit. Cilat masa duhet të merren për përmbushjen e objektivave; vlerësoni efektivitetin e tyre dhe implikimet financiare. </w:t>
            </w:r>
          </w:p>
        </w:tc>
        <w:tc>
          <w:tcPr>
            <w:tcW w:w="2566" w:type="dxa"/>
            <w:tcBorders>
              <w:top w:val="single" w:sz="6" w:space="0" w:color="auto"/>
              <w:left w:val="single" w:sz="6" w:space="0" w:color="auto"/>
              <w:bottom w:val="single" w:sz="6" w:space="0" w:color="auto"/>
              <w:right w:val="single" w:sz="12" w:space="0" w:color="auto"/>
            </w:tcBorders>
          </w:tcPr>
          <w:p w:rsidR="00DA0BE4" w:rsidRPr="00D46D9F" w:rsidRDefault="00DA0BE4" w:rsidP="0098580B">
            <w:pPr>
              <w:pStyle w:val="Tabele"/>
              <w:widowControl w:val="0"/>
              <w:rPr>
                <w:sz w:val="18"/>
                <w:szCs w:val="18"/>
                <w:lang w:val="sq-AL"/>
              </w:rPr>
            </w:pPr>
          </w:p>
        </w:tc>
      </w:tr>
      <w:tr w:rsidR="00DA0BE4" w:rsidRPr="00D46D9F">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DA0BE4" w:rsidRPr="00D46D9F" w:rsidRDefault="00BF5ED8" w:rsidP="0098580B">
            <w:pPr>
              <w:pStyle w:val="Tabele"/>
              <w:widowControl w:val="0"/>
              <w:rPr>
                <w:sz w:val="18"/>
                <w:szCs w:val="18"/>
                <w:lang w:val="sq-AL"/>
              </w:rPr>
            </w:pPr>
            <w:r>
              <w:rPr>
                <w:sz w:val="18"/>
                <w:szCs w:val="18"/>
                <w:lang w:val="sq-AL"/>
              </w:rPr>
              <w:t xml:space="preserve">3. </w:t>
            </w:r>
            <w:r w:rsidR="00DA0BE4" w:rsidRPr="00D46D9F">
              <w:rPr>
                <w:sz w:val="18"/>
                <w:szCs w:val="18"/>
                <w:lang w:val="sq-AL"/>
              </w:rPr>
              <w:t>A ka ndodhur ndonjë zhvillim apo mund të pritet që rrezikon suksesin e qëndrueshë</w:t>
            </w:r>
            <w:r w:rsidR="008F6084">
              <w:rPr>
                <w:sz w:val="18"/>
                <w:szCs w:val="18"/>
                <w:lang w:val="sq-AL"/>
              </w:rPr>
              <w:t>m të projektit (duke përfshirë c</w:t>
            </w:r>
            <w:r w:rsidR="00DA0BE4" w:rsidRPr="00D46D9F">
              <w:rPr>
                <w:sz w:val="18"/>
                <w:szCs w:val="18"/>
                <w:lang w:val="sq-AL"/>
              </w:rPr>
              <w:t>ilësinë e raport</w:t>
            </w:r>
            <w:r w:rsidR="008F6084">
              <w:rPr>
                <w:sz w:val="18"/>
                <w:szCs w:val="18"/>
                <w:lang w:val="sq-AL"/>
              </w:rPr>
              <w:t>it ndërmjet agjencisë së zbatimit të p</w:t>
            </w:r>
            <w:r w:rsidR="00DA0BE4" w:rsidRPr="00D46D9F">
              <w:rPr>
                <w:sz w:val="18"/>
                <w:szCs w:val="18"/>
                <w:lang w:val="sq-AL"/>
              </w:rPr>
              <w:t xml:space="preserve">rojektit nga njëra anë dhe grupin e synuar dhe çdo institucion bashkëpunues ose firmë nga ana tjetër)? </w:t>
            </w:r>
          </w:p>
        </w:tc>
        <w:tc>
          <w:tcPr>
            <w:tcW w:w="2835" w:type="dxa"/>
            <w:tcBorders>
              <w:top w:val="single" w:sz="6" w:space="0" w:color="auto"/>
              <w:left w:val="single" w:sz="6" w:space="0" w:color="auto"/>
              <w:bottom w:val="single" w:sz="6" w:space="0" w:color="auto"/>
              <w:right w:val="single" w:sz="6" w:space="0" w:color="auto"/>
            </w:tcBorders>
          </w:tcPr>
          <w:p w:rsidR="00DA0BE4" w:rsidRPr="00D46D9F" w:rsidRDefault="00DA0BE4" w:rsidP="0098580B">
            <w:pPr>
              <w:pStyle w:val="Tabele"/>
              <w:widowControl w:val="0"/>
              <w:rPr>
                <w:sz w:val="18"/>
                <w:szCs w:val="18"/>
                <w:lang w:val="sq-AL"/>
              </w:rPr>
            </w:pPr>
            <w:r w:rsidRPr="00D46D9F">
              <w:rPr>
                <w:sz w:val="18"/>
                <w:szCs w:val="18"/>
                <w:lang w:val="sq-AL"/>
              </w:rPr>
              <w:t xml:space="preserve">Marrja parasysh e deklarimeve të bëra sipas (A). </w:t>
            </w:r>
          </w:p>
        </w:tc>
        <w:tc>
          <w:tcPr>
            <w:tcW w:w="2566" w:type="dxa"/>
            <w:tcBorders>
              <w:top w:val="single" w:sz="6" w:space="0" w:color="auto"/>
              <w:left w:val="single" w:sz="6" w:space="0" w:color="auto"/>
              <w:bottom w:val="single" w:sz="6" w:space="0" w:color="auto"/>
              <w:right w:val="single" w:sz="12" w:space="0" w:color="auto"/>
            </w:tcBorders>
          </w:tcPr>
          <w:p w:rsidR="00DA0BE4" w:rsidRPr="00D46D9F" w:rsidRDefault="00DA0BE4" w:rsidP="0098580B">
            <w:pPr>
              <w:pStyle w:val="Tabele"/>
              <w:widowControl w:val="0"/>
              <w:rPr>
                <w:sz w:val="18"/>
                <w:szCs w:val="18"/>
                <w:lang w:val="sq-AL"/>
              </w:rPr>
            </w:pPr>
          </w:p>
        </w:tc>
      </w:tr>
      <w:tr w:rsidR="00DA0BE4" w:rsidRPr="00D46D9F">
        <w:tblPrEx>
          <w:tblCellMar>
            <w:top w:w="0" w:type="dxa"/>
            <w:bottom w:w="0" w:type="dxa"/>
          </w:tblCellMar>
        </w:tblPrEx>
        <w:trPr>
          <w:cantSplit/>
        </w:trPr>
        <w:tc>
          <w:tcPr>
            <w:tcW w:w="3756" w:type="dxa"/>
            <w:tcBorders>
              <w:top w:val="single" w:sz="6" w:space="0" w:color="auto"/>
              <w:left w:val="single" w:sz="12" w:space="0" w:color="auto"/>
              <w:bottom w:val="single" w:sz="12" w:space="0" w:color="auto"/>
              <w:right w:val="single" w:sz="6" w:space="0" w:color="auto"/>
            </w:tcBorders>
          </w:tcPr>
          <w:p w:rsidR="00DA0BE4" w:rsidRPr="00D46D9F" w:rsidRDefault="00BF5ED8" w:rsidP="0098580B">
            <w:pPr>
              <w:pStyle w:val="Tabele"/>
              <w:widowControl w:val="0"/>
              <w:rPr>
                <w:sz w:val="18"/>
                <w:szCs w:val="18"/>
                <w:lang w:val="sq-AL"/>
              </w:rPr>
            </w:pPr>
            <w:r>
              <w:rPr>
                <w:sz w:val="18"/>
                <w:szCs w:val="18"/>
                <w:lang w:val="sq-AL"/>
              </w:rPr>
              <w:t xml:space="preserve">4. </w:t>
            </w:r>
            <w:r w:rsidR="00DA0BE4" w:rsidRPr="00D46D9F">
              <w:rPr>
                <w:sz w:val="18"/>
                <w:szCs w:val="18"/>
                <w:lang w:val="sq-AL"/>
              </w:rPr>
              <w:t xml:space="preserve">A janë bërë të nevojshme masat shtesë? A janë bërë të tepërta aktivitetet e planifikuara të projektit? </w:t>
            </w:r>
          </w:p>
          <w:p w:rsidR="00DA0BE4" w:rsidRPr="00D46D9F" w:rsidRDefault="00DA0BE4" w:rsidP="0098580B">
            <w:pPr>
              <w:pStyle w:val="Tabele"/>
              <w:widowControl w:val="0"/>
              <w:rPr>
                <w:sz w:val="18"/>
                <w:szCs w:val="18"/>
                <w:lang w:val="sq-AL"/>
              </w:rPr>
            </w:pPr>
          </w:p>
        </w:tc>
        <w:tc>
          <w:tcPr>
            <w:tcW w:w="2835" w:type="dxa"/>
            <w:tcBorders>
              <w:top w:val="single" w:sz="6" w:space="0" w:color="auto"/>
              <w:left w:val="single" w:sz="6" w:space="0" w:color="auto"/>
              <w:bottom w:val="single" w:sz="12" w:space="0" w:color="auto"/>
              <w:right w:val="single" w:sz="6" w:space="0" w:color="auto"/>
            </w:tcBorders>
          </w:tcPr>
          <w:p w:rsidR="00DA0BE4" w:rsidRPr="00D46D9F" w:rsidRDefault="00DA0BE4" w:rsidP="0098580B">
            <w:pPr>
              <w:pStyle w:val="Tabele"/>
              <w:widowControl w:val="0"/>
              <w:rPr>
                <w:sz w:val="18"/>
                <w:szCs w:val="18"/>
                <w:lang w:val="sq-AL"/>
              </w:rPr>
            </w:pPr>
            <w:r w:rsidRPr="00D46D9F">
              <w:rPr>
                <w:sz w:val="18"/>
                <w:szCs w:val="18"/>
                <w:lang w:val="sq-AL"/>
              </w:rPr>
              <w:t xml:space="preserve">Masat e emrave, duke treguar: natyrën, përmbajtjen, kohëzgjatjen, fillimin/fundin, agjencinë përgjegjëse, procedurën e mundshme të prokurimit, koston dhe financimin. </w:t>
            </w:r>
          </w:p>
        </w:tc>
        <w:tc>
          <w:tcPr>
            <w:tcW w:w="2566" w:type="dxa"/>
            <w:tcBorders>
              <w:top w:val="single" w:sz="6" w:space="0" w:color="auto"/>
              <w:left w:val="single" w:sz="6" w:space="0" w:color="auto"/>
              <w:bottom w:val="single" w:sz="12" w:space="0" w:color="auto"/>
              <w:right w:val="single" w:sz="12" w:space="0" w:color="auto"/>
            </w:tcBorders>
          </w:tcPr>
          <w:p w:rsidR="00DA0BE4" w:rsidRPr="00D46D9F" w:rsidRDefault="00DA0BE4" w:rsidP="0098580B">
            <w:pPr>
              <w:pStyle w:val="Tabele"/>
              <w:widowControl w:val="0"/>
              <w:rPr>
                <w:sz w:val="18"/>
                <w:szCs w:val="18"/>
                <w:lang w:val="sq-AL"/>
              </w:rPr>
            </w:pPr>
          </w:p>
        </w:tc>
      </w:tr>
    </w:tbl>
    <w:p w:rsidR="00DA0BE4" w:rsidRPr="00D46D9F" w:rsidRDefault="00DA0BE4" w:rsidP="0098580B">
      <w:pPr>
        <w:pStyle w:val="Paragrafi0"/>
        <w:rPr>
          <w:lang w:val="sq-AL"/>
        </w:rPr>
      </w:pPr>
    </w:p>
    <w:p w:rsidR="00DA0BE4" w:rsidRPr="00D46D9F" w:rsidRDefault="00DA0BE4" w:rsidP="0098580B">
      <w:pPr>
        <w:pStyle w:val="Paragrafi0"/>
        <w:rPr>
          <w:lang w:val="sq-AL"/>
        </w:rPr>
      </w:pPr>
    </w:p>
    <w:p w:rsidR="00DA0BE4" w:rsidRPr="00D46D9F" w:rsidRDefault="00DA0BE4" w:rsidP="0098580B">
      <w:pPr>
        <w:pStyle w:val="Paragrafi0"/>
        <w:rPr>
          <w:lang w:val="sq-AL"/>
        </w:rPr>
      </w:pPr>
    </w:p>
    <w:sectPr w:rsidR="00DA0BE4" w:rsidRPr="00D46D9F" w:rsidSect="00533D72">
      <w:pgSz w:w="11913" w:h="16834" w:code="9"/>
      <w:pgMar w:top="1418" w:right="1418" w:bottom="1418" w:left="1418" w:header="1304"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E5A" w:rsidRDefault="001D3E5A">
      <w:r>
        <w:separator/>
      </w:r>
    </w:p>
  </w:endnote>
  <w:endnote w:type="continuationSeparator" w:id="0">
    <w:p w:rsidR="001D3E5A" w:rsidRDefault="001D3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wiss742 SWC">
    <w:panose1 w:val="00000000000000000000"/>
    <w:charset w:val="00"/>
    <w:family w:val="swiss"/>
    <w:notTrueType/>
    <w:pitch w:val="variable"/>
    <w:sig w:usb0="00000003" w:usb1="00000000" w:usb2="00000000" w:usb3="00000000" w:csb0="00000001" w:csb1="00000000"/>
  </w:font>
  <w:font w:name="Rockwell Extra Bold">
    <w:panose1 w:val="02060903040505020403"/>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229" w:rsidRDefault="007F5229" w:rsidP="00E511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F5229" w:rsidRDefault="007F5229" w:rsidP="00756D8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229" w:rsidRPr="00756D85" w:rsidRDefault="007F5229" w:rsidP="00E5118E">
    <w:pPr>
      <w:pStyle w:val="Footer"/>
      <w:framePr w:wrap="around" w:vAnchor="text" w:hAnchor="margin" w:xAlign="outside" w:y="1"/>
      <w:rPr>
        <w:rStyle w:val="PageNumber"/>
        <w:rFonts w:ascii="CG Times" w:hAnsi="CG Times"/>
        <w:sz w:val="22"/>
        <w:szCs w:val="22"/>
      </w:rPr>
    </w:pPr>
    <w:r w:rsidRPr="00756D85">
      <w:rPr>
        <w:rStyle w:val="PageNumber"/>
        <w:rFonts w:ascii="CG Times" w:hAnsi="CG Times"/>
        <w:sz w:val="22"/>
        <w:szCs w:val="22"/>
      </w:rPr>
      <w:fldChar w:fldCharType="begin"/>
    </w:r>
    <w:r w:rsidRPr="00756D85">
      <w:rPr>
        <w:rStyle w:val="PageNumber"/>
        <w:rFonts w:ascii="CG Times" w:hAnsi="CG Times"/>
        <w:sz w:val="22"/>
        <w:szCs w:val="22"/>
      </w:rPr>
      <w:instrText xml:space="preserve">PAGE  </w:instrText>
    </w:r>
    <w:r w:rsidRPr="00756D85">
      <w:rPr>
        <w:rStyle w:val="PageNumber"/>
        <w:rFonts w:ascii="CG Times" w:hAnsi="CG Times"/>
        <w:sz w:val="22"/>
        <w:szCs w:val="22"/>
      </w:rPr>
      <w:fldChar w:fldCharType="separate"/>
    </w:r>
    <w:r w:rsidR="002660B8">
      <w:rPr>
        <w:rStyle w:val="PageNumber"/>
        <w:rFonts w:ascii="CG Times" w:hAnsi="CG Times"/>
        <w:noProof/>
        <w:sz w:val="22"/>
        <w:szCs w:val="22"/>
      </w:rPr>
      <w:t>1362</w:t>
    </w:r>
    <w:r w:rsidRPr="00756D85">
      <w:rPr>
        <w:rStyle w:val="PageNumber"/>
        <w:rFonts w:ascii="CG Times" w:hAnsi="CG Times"/>
        <w:sz w:val="22"/>
        <w:szCs w:val="22"/>
      </w:rPr>
      <w:fldChar w:fldCharType="end"/>
    </w:r>
  </w:p>
  <w:p w:rsidR="007F5229" w:rsidRDefault="007F5229" w:rsidP="00756D85">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229" w:rsidRPr="00495544" w:rsidRDefault="007F5229" w:rsidP="009A0143">
    <w:pPr>
      <w:pStyle w:val="Footer"/>
      <w:framePr w:wrap="around" w:vAnchor="text" w:hAnchor="margin" w:xAlign="outside" w:y="1"/>
      <w:rPr>
        <w:rStyle w:val="PageNumber"/>
        <w:rFonts w:ascii="CG Times" w:hAnsi="CG Times"/>
        <w:sz w:val="22"/>
        <w:szCs w:val="22"/>
      </w:rPr>
    </w:pPr>
    <w:r w:rsidRPr="00495544">
      <w:rPr>
        <w:rStyle w:val="PageNumber"/>
        <w:rFonts w:ascii="CG Times" w:hAnsi="CG Times"/>
        <w:sz w:val="22"/>
        <w:szCs w:val="22"/>
      </w:rPr>
      <w:fldChar w:fldCharType="begin"/>
    </w:r>
    <w:r w:rsidRPr="00495544">
      <w:rPr>
        <w:rStyle w:val="PageNumber"/>
        <w:rFonts w:ascii="CG Times" w:hAnsi="CG Times"/>
        <w:sz w:val="22"/>
        <w:szCs w:val="22"/>
      </w:rPr>
      <w:instrText xml:space="preserve">PAGE  </w:instrText>
    </w:r>
    <w:r w:rsidRPr="00495544">
      <w:rPr>
        <w:rStyle w:val="PageNumber"/>
        <w:rFonts w:ascii="CG Times" w:hAnsi="CG Times"/>
        <w:sz w:val="22"/>
        <w:szCs w:val="22"/>
      </w:rPr>
      <w:fldChar w:fldCharType="separate"/>
    </w:r>
    <w:r w:rsidR="009B21E3">
      <w:rPr>
        <w:rStyle w:val="PageNumber"/>
        <w:rFonts w:ascii="CG Times" w:hAnsi="CG Times"/>
        <w:noProof/>
        <w:sz w:val="22"/>
        <w:szCs w:val="22"/>
      </w:rPr>
      <w:t>1389</w:t>
    </w:r>
    <w:r w:rsidRPr="00495544">
      <w:rPr>
        <w:rStyle w:val="PageNumber"/>
        <w:rFonts w:ascii="CG Times" w:hAnsi="CG Times"/>
        <w:sz w:val="22"/>
        <w:szCs w:val="22"/>
      </w:rPr>
      <w:fldChar w:fldCharType="end"/>
    </w:r>
  </w:p>
  <w:p w:rsidR="007F5229" w:rsidRDefault="007F5229" w:rsidP="00EA6C3E">
    <w:pPr>
      <w:pStyle w:val="Footer"/>
      <w:ind w:right="360" w:firstLine="360"/>
    </w:pPr>
  </w:p>
  <w:p w:rsidR="007F5229" w:rsidRDefault="007F5229">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229" w:rsidRDefault="007F5229" w:rsidP="0054523C">
    <w:pPr>
      <w:pStyle w:val="Footer"/>
    </w:pPr>
  </w:p>
  <w:p w:rsidR="007F5229" w:rsidRDefault="007F52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E5A" w:rsidRDefault="001D3E5A">
      <w:r>
        <w:separator/>
      </w:r>
    </w:p>
  </w:footnote>
  <w:footnote w:type="continuationSeparator" w:id="0">
    <w:p w:rsidR="001D3E5A" w:rsidRDefault="001D3E5A">
      <w:r>
        <w:continuationSeparator/>
      </w:r>
    </w:p>
  </w:footnote>
  <w:footnote w:id="1">
    <w:p w:rsidR="007F5229" w:rsidRPr="00495544" w:rsidRDefault="007F5229" w:rsidP="000602E6">
      <w:pPr>
        <w:pStyle w:val="FootnoteText"/>
        <w:rPr>
          <w:rStyle w:val="FootnoteReference"/>
          <w:lang w:val="en-GB"/>
        </w:rPr>
      </w:pPr>
      <w:r w:rsidRPr="00495544">
        <w:rPr>
          <w:rStyle w:val="FootnoteReference"/>
          <w:rFonts w:ascii="CG Times" w:hAnsi="CG Times"/>
          <w:lang w:val="sq-AL"/>
        </w:rPr>
        <w:t>*</w:t>
      </w:r>
      <w:r w:rsidRPr="00495544">
        <w:rPr>
          <w:rFonts w:ascii="CG Times" w:hAnsi="CG Times"/>
          <w:lang w:val="sq-AL"/>
        </w:rPr>
        <w:t xml:space="preserve"> Artikull i “Listës së mallrave dhe s</w:t>
      </w:r>
      <w:r>
        <w:rPr>
          <w:rFonts w:ascii="CG Times" w:hAnsi="CG Times"/>
          <w:lang w:val="sq-AL"/>
        </w:rPr>
        <w:t>hërbimeve”</w:t>
      </w:r>
      <w:r w:rsidRPr="00495544">
        <w:rPr>
          <w:rStyle w:val="FootnoteReference"/>
          <w:lang w:val="en-GB"/>
        </w:rPr>
        <w:t xml:space="preserve"> </w:t>
      </w:r>
    </w:p>
  </w:footnote>
  <w:footnote w:id="2">
    <w:p w:rsidR="007F5229" w:rsidRPr="00495544" w:rsidRDefault="007F5229" w:rsidP="000602E6">
      <w:pPr>
        <w:pStyle w:val="FootnoteText"/>
        <w:rPr>
          <w:rFonts w:ascii="CG Times" w:hAnsi="CG Times"/>
          <w:lang w:val="sq-AL"/>
        </w:rPr>
      </w:pPr>
      <w:r w:rsidRPr="00495544">
        <w:rPr>
          <w:rStyle w:val="FootnoteReference"/>
          <w:rFonts w:ascii="CG Times" w:hAnsi="CG Times"/>
          <w:lang w:val="en-GB"/>
        </w:rPr>
        <w:t>*</w:t>
      </w:r>
      <w:r w:rsidRPr="00495544">
        <w:rPr>
          <w:rFonts w:ascii="CG Times" w:hAnsi="CG Times"/>
          <w:lang w:val="en-GB"/>
        </w:rPr>
        <w:t xml:space="preserve"> </w:t>
      </w:r>
      <w:r w:rsidRPr="00495544">
        <w:rPr>
          <w:rFonts w:ascii="CG Times" w:hAnsi="CG Times"/>
          <w:lang w:val="sq-AL"/>
        </w:rPr>
        <w:t>Artikull i “Listës së mallrave dhe shërb</w:t>
      </w:r>
      <w:r>
        <w:rPr>
          <w:rFonts w:ascii="CG Times" w:hAnsi="CG Times"/>
          <w:lang w:val="sq-AL"/>
        </w:rPr>
        <w:t>imeve”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229" w:rsidRDefault="007F5229">
    <w:pPr>
      <w:pStyle w:val="Header"/>
      <w:jc w:val="center"/>
      <w:rPr>
        <w:b/>
        <w:vanis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229" w:rsidRDefault="007F5229" w:rsidP="0054523C">
    <w:pPr>
      <w:pStyle w:val="Header"/>
      <w:tabs>
        <w:tab w:val="right" w:pos="864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D95635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8F6F2D"/>
    <w:multiLevelType w:val="multilevel"/>
    <w:tmpl w:val="BE541958"/>
    <w:lvl w:ilvl="0">
      <w:start w:val="1"/>
      <w:numFmt w:val="upperLetter"/>
      <w:pStyle w:val="Paratable"/>
      <w:lvlText w:val="%1."/>
      <w:lvlJc w:val="left"/>
      <w:pPr>
        <w:tabs>
          <w:tab w:val="num" w:pos="360"/>
        </w:tabs>
        <w:ind w:left="360" w:hanging="360"/>
      </w:pPr>
      <w:rPr>
        <w:rFonts w:hint="default"/>
      </w:rPr>
    </w:lvl>
    <w:lvl w:ilvl="1">
      <w:start w:val="1"/>
      <w:numFmt w:val="decimal"/>
      <w:pStyle w:val="MainParano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B590298"/>
    <w:multiLevelType w:val="multilevel"/>
    <w:tmpl w:val="3FAC0E8E"/>
    <w:lvl w:ilvl="0">
      <w:start w:val="2"/>
      <w:numFmt w:val="decimal"/>
      <w:lvlText w:val="%1"/>
      <w:lvlJc w:val="left"/>
      <w:pPr>
        <w:tabs>
          <w:tab w:val="num" w:pos="855"/>
        </w:tabs>
        <w:ind w:left="855" w:hanging="855"/>
      </w:pPr>
      <w:rPr>
        <w:rFonts w:hint="default"/>
      </w:rPr>
    </w:lvl>
    <w:lvl w:ilvl="1">
      <w:start w:val="3"/>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E442E4"/>
    <w:multiLevelType w:val="hybridMultilevel"/>
    <w:tmpl w:val="30AC84C2"/>
    <w:lvl w:ilvl="0" w:tplc="28A6F4A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1B2B098F"/>
    <w:multiLevelType w:val="hybridMultilevel"/>
    <w:tmpl w:val="C94CE7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2FA33F83"/>
    <w:multiLevelType w:val="multilevel"/>
    <w:tmpl w:val="DCDC62D4"/>
    <w:lvl w:ilvl="0">
      <w:start w:val="1"/>
      <w:numFmt w:val="upperLetter"/>
      <w:lvlRestart w:val="0"/>
      <w:lvlText w:val="%1)"/>
      <w:lvlJc w:val="left"/>
      <w:pPr>
        <w:tabs>
          <w:tab w:val="num" w:pos="720"/>
        </w:tabs>
        <w:ind w:left="720" w:hanging="36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BodyText"/>
      <w:lvlText w:val="%2."/>
      <w:lvlJc w:val="left"/>
      <w:pPr>
        <w:tabs>
          <w:tab w:val="num" w:pos="720"/>
        </w:tabs>
        <w:ind w:left="720" w:hanging="720"/>
      </w:pPr>
      <w:rPr>
        <w:rFonts w:hint="default"/>
      </w:rPr>
    </w:lvl>
    <w:lvl w:ilvl="2">
      <w:start w:val="1"/>
      <w:numFmt w:val="lowerLetter"/>
      <w:pStyle w:val="Sub-Para1underXY"/>
      <w:lvlText w:val="(%3)"/>
      <w:lvlJc w:val="left"/>
      <w:pPr>
        <w:tabs>
          <w:tab w:val="num" w:pos="1080"/>
        </w:tabs>
        <w:ind w:left="720" w:hanging="360"/>
      </w:pPr>
      <w:rPr>
        <w:rFonts w:hint="default"/>
      </w:rPr>
    </w:lvl>
    <w:lvl w:ilvl="3">
      <w:start w:val="1"/>
      <w:numFmt w:val="lowerRoman"/>
      <w:pStyle w:val="Sub-Para2underXY"/>
      <w:lvlText w:val="(%4)"/>
      <w:lvlJc w:val="left"/>
      <w:pPr>
        <w:tabs>
          <w:tab w:val="num" w:pos="1800"/>
        </w:tabs>
        <w:ind w:left="1080" w:hanging="360"/>
      </w:pPr>
      <w:rPr>
        <w:rFonts w:hint="default"/>
      </w:rPr>
    </w:lvl>
    <w:lvl w:ilvl="4">
      <w:start w:val="1"/>
      <w:numFmt w:val="lowerLetter"/>
      <w:pStyle w:val="Sub-Para3underXY"/>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392A4452"/>
    <w:multiLevelType w:val="multilevel"/>
    <w:tmpl w:val="8CAE8296"/>
    <w:lvl w:ilvl="0">
      <w:start w:val="2"/>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9D13E49"/>
    <w:multiLevelType w:val="hybridMultilevel"/>
    <w:tmpl w:val="FDA64ECC"/>
    <w:lvl w:ilvl="0" w:tplc="04070017">
      <w:start w:val="1"/>
      <w:numFmt w:val="lowerLetter"/>
      <w:lvlText w:val="%1)"/>
      <w:lvlJc w:val="left"/>
      <w:pPr>
        <w:tabs>
          <w:tab w:val="num" w:pos="720"/>
        </w:tabs>
        <w:ind w:left="720" w:hanging="360"/>
      </w:p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0">
    <w:nsid w:val="40302ECF"/>
    <w:multiLevelType w:val="hybridMultilevel"/>
    <w:tmpl w:val="E5CC7DDA"/>
    <w:lvl w:ilvl="0" w:tplc="2F74C6E0">
      <w:start w:val="1"/>
      <w:numFmt w:val="decimal"/>
      <w:lvlText w:val="%1."/>
      <w:lvlJc w:val="left"/>
      <w:pPr>
        <w:tabs>
          <w:tab w:val="num" w:pos="720"/>
        </w:tabs>
        <w:ind w:left="720" w:hanging="360"/>
      </w:pPr>
    </w:lvl>
    <w:lvl w:ilvl="1" w:tplc="F7AC366A">
      <w:start w:val="1"/>
      <w:numFmt w:val="lowerLetter"/>
      <w:lvlText w:val="%2."/>
      <w:lvlJc w:val="left"/>
      <w:pPr>
        <w:tabs>
          <w:tab w:val="num" w:pos="1440"/>
        </w:tabs>
        <w:ind w:left="1440" w:hanging="360"/>
      </w:pPr>
    </w:lvl>
    <w:lvl w:ilvl="2" w:tplc="FBC2E10C" w:tentative="1">
      <w:start w:val="1"/>
      <w:numFmt w:val="lowerRoman"/>
      <w:lvlText w:val="%3."/>
      <w:lvlJc w:val="right"/>
      <w:pPr>
        <w:tabs>
          <w:tab w:val="num" w:pos="2160"/>
        </w:tabs>
        <w:ind w:left="2160" w:hanging="180"/>
      </w:pPr>
    </w:lvl>
    <w:lvl w:ilvl="3" w:tplc="2F229E04" w:tentative="1">
      <w:start w:val="1"/>
      <w:numFmt w:val="decimal"/>
      <w:lvlText w:val="%4."/>
      <w:lvlJc w:val="left"/>
      <w:pPr>
        <w:tabs>
          <w:tab w:val="num" w:pos="2880"/>
        </w:tabs>
        <w:ind w:left="2880" w:hanging="360"/>
      </w:pPr>
    </w:lvl>
    <w:lvl w:ilvl="4" w:tplc="9EEEAC56" w:tentative="1">
      <w:start w:val="1"/>
      <w:numFmt w:val="lowerLetter"/>
      <w:lvlText w:val="%5."/>
      <w:lvlJc w:val="left"/>
      <w:pPr>
        <w:tabs>
          <w:tab w:val="num" w:pos="3600"/>
        </w:tabs>
        <w:ind w:left="3600" w:hanging="360"/>
      </w:pPr>
    </w:lvl>
    <w:lvl w:ilvl="5" w:tplc="CCD82944" w:tentative="1">
      <w:start w:val="1"/>
      <w:numFmt w:val="lowerRoman"/>
      <w:lvlText w:val="%6."/>
      <w:lvlJc w:val="right"/>
      <w:pPr>
        <w:tabs>
          <w:tab w:val="num" w:pos="4320"/>
        </w:tabs>
        <w:ind w:left="4320" w:hanging="180"/>
      </w:pPr>
    </w:lvl>
    <w:lvl w:ilvl="6" w:tplc="8954D112" w:tentative="1">
      <w:start w:val="1"/>
      <w:numFmt w:val="decimal"/>
      <w:lvlText w:val="%7."/>
      <w:lvlJc w:val="left"/>
      <w:pPr>
        <w:tabs>
          <w:tab w:val="num" w:pos="5040"/>
        </w:tabs>
        <w:ind w:left="5040" w:hanging="360"/>
      </w:pPr>
    </w:lvl>
    <w:lvl w:ilvl="7" w:tplc="29D2B4C6" w:tentative="1">
      <w:start w:val="1"/>
      <w:numFmt w:val="lowerLetter"/>
      <w:lvlText w:val="%8."/>
      <w:lvlJc w:val="left"/>
      <w:pPr>
        <w:tabs>
          <w:tab w:val="num" w:pos="5760"/>
        </w:tabs>
        <w:ind w:left="5760" w:hanging="360"/>
      </w:pPr>
    </w:lvl>
    <w:lvl w:ilvl="8" w:tplc="9D462D7A" w:tentative="1">
      <w:start w:val="1"/>
      <w:numFmt w:val="lowerRoman"/>
      <w:lvlText w:val="%9."/>
      <w:lvlJc w:val="right"/>
      <w:pPr>
        <w:tabs>
          <w:tab w:val="num" w:pos="6480"/>
        </w:tabs>
        <w:ind w:left="6480" w:hanging="180"/>
      </w:pPr>
    </w:lvl>
  </w:abstractNum>
  <w:abstractNum w:abstractNumId="11">
    <w:nsid w:val="43183385"/>
    <w:multiLevelType w:val="multilevel"/>
    <w:tmpl w:val="7784A87A"/>
    <w:lvl w:ilvl="0">
      <w:start w:val="3"/>
      <w:numFmt w:val="decimal"/>
      <w:lvlText w:val="%1"/>
      <w:lvlJc w:val="left"/>
      <w:pPr>
        <w:tabs>
          <w:tab w:val="num" w:pos="855"/>
        </w:tabs>
        <w:ind w:left="855" w:hanging="855"/>
      </w:pPr>
      <w:rPr>
        <w:rFonts w:hint="default"/>
      </w:rPr>
    </w:lvl>
    <w:lvl w:ilvl="1">
      <w:start w:val="5"/>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9050698"/>
    <w:multiLevelType w:val="hybridMultilevel"/>
    <w:tmpl w:val="92764D4E"/>
    <w:lvl w:ilvl="0" w:tplc="BB02D596">
      <w:start w:val="1"/>
      <w:numFmt w:val="lowerLetter"/>
      <w:lvlText w:val="%1)"/>
      <w:lvlJc w:val="left"/>
      <w:pPr>
        <w:tabs>
          <w:tab w:val="num" w:pos="1211"/>
        </w:tabs>
        <w:ind w:left="1211" w:hanging="360"/>
      </w:pPr>
      <w:rPr>
        <w:rFonts w:cs="Times New Roman" w:hint="default"/>
      </w:rPr>
    </w:lvl>
    <w:lvl w:ilvl="1" w:tplc="04070019">
      <w:start w:val="1"/>
      <w:numFmt w:val="lowerLetter"/>
      <w:lvlText w:val="%2."/>
      <w:lvlJc w:val="left"/>
      <w:pPr>
        <w:tabs>
          <w:tab w:val="num" w:pos="1931"/>
        </w:tabs>
        <w:ind w:left="1931" w:hanging="360"/>
      </w:pPr>
      <w:rPr>
        <w:rFonts w:cs="Times New Roman"/>
      </w:rPr>
    </w:lvl>
    <w:lvl w:ilvl="2" w:tplc="0407001B">
      <w:start w:val="1"/>
      <w:numFmt w:val="lowerRoman"/>
      <w:lvlText w:val="%3."/>
      <w:lvlJc w:val="right"/>
      <w:pPr>
        <w:tabs>
          <w:tab w:val="num" w:pos="2651"/>
        </w:tabs>
        <w:ind w:left="2651" w:hanging="180"/>
      </w:pPr>
      <w:rPr>
        <w:rFonts w:cs="Times New Roman"/>
      </w:rPr>
    </w:lvl>
    <w:lvl w:ilvl="3" w:tplc="0407000F">
      <w:start w:val="1"/>
      <w:numFmt w:val="decimal"/>
      <w:lvlText w:val="%4."/>
      <w:lvlJc w:val="left"/>
      <w:pPr>
        <w:tabs>
          <w:tab w:val="num" w:pos="3371"/>
        </w:tabs>
        <w:ind w:left="3371" w:hanging="360"/>
      </w:pPr>
      <w:rPr>
        <w:rFonts w:cs="Times New Roman"/>
      </w:rPr>
    </w:lvl>
    <w:lvl w:ilvl="4" w:tplc="04070019">
      <w:start w:val="1"/>
      <w:numFmt w:val="lowerLetter"/>
      <w:lvlText w:val="%5."/>
      <w:lvlJc w:val="left"/>
      <w:pPr>
        <w:tabs>
          <w:tab w:val="num" w:pos="4091"/>
        </w:tabs>
        <w:ind w:left="4091" w:hanging="360"/>
      </w:pPr>
      <w:rPr>
        <w:rFonts w:cs="Times New Roman"/>
      </w:rPr>
    </w:lvl>
    <w:lvl w:ilvl="5" w:tplc="0407001B">
      <w:start w:val="1"/>
      <w:numFmt w:val="lowerRoman"/>
      <w:lvlText w:val="%6."/>
      <w:lvlJc w:val="right"/>
      <w:pPr>
        <w:tabs>
          <w:tab w:val="num" w:pos="4811"/>
        </w:tabs>
        <w:ind w:left="4811" w:hanging="180"/>
      </w:pPr>
      <w:rPr>
        <w:rFonts w:cs="Times New Roman"/>
      </w:rPr>
    </w:lvl>
    <w:lvl w:ilvl="6" w:tplc="0407000F">
      <w:start w:val="1"/>
      <w:numFmt w:val="decimal"/>
      <w:lvlText w:val="%7."/>
      <w:lvlJc w:val="left"/>
      <w:pPr>
        <w:tabs>
          <w:tab w:val="num" w:pos="5531"/>
        </w:tabs>
        <w:ind w:left="5531" w:hanging="360"/>
      </w:pPr>
      <w:rPr>
        <w:rFonts w:cs="Times New Roman"/>
      </w:rPr>
    </w:lvl>
    <w:lvl w:ilvl="7" w:tplc="04070019">
      <w:start w:val="1"/>
      <w:numFmt w:val="lowerLetter"/>
      <w:lvlText w:val="%8."/>
      <w:lvlJc w:val="left"/>
      <w:pPr>
        <w:tabs>
          <w:tab w:val="num" w:pos="6251"/>
        </w:tabs>
        <w:ind w:left="6251" w:hanging="360"/>
      </w:pPr>
      <w:rPr>
        <w:rFonts w:cs="Times New Roman"/>
      </w:rPr>
    </w:lvl>
    <w:lvl w:ilvl="8" w:tplc="0407001B">
      <w:start w:val="1"/>
      <w:numFmt w:val="lowerRoman"/>
      <w:lvlText w:val="%9."/>
      <w:lvlJc w:val="right"/>
      <w:pPr>
        <w:tabs>
          <w:tab w:val="num" w:pos="6971"/>
        </w:tabs>
        <w:ind w:left="6971" w:hanging="180"/>
      </w:pPr>
      <w:rPr>
        <w:rFonts w:cs="Times New Roman"/>
      </w:rPr>
    </w:lvl>
  </w:abstractNum>
  <w:abstractNum w:abstractNumId="13">
    <w:nsid w:val="4C8607E3"/>
    <w:multiLevelType w:val="hybridMultilevel"/>
    <w:tmpl w:val="7C22CA04"/>
    <w:lvl w:ilvl="0" w:tplc="FFFFFFFF">
      <w:start w:val="1"/>
      <w:numFmt w:val="lowerLetter"/>
      <w:lvlText w:val="%1)"/>
      <w:lvlJc w:val="left"/>
      <w:pPr>
        <w:tabs>
          <w:tab w:val="num" w:pos="1211"/>
        </w:tabs>
        <w:ind w:left="1211" w:hanging="360"/>
      </w:pPr>
      <w:rPr>
        <w:rFonts w:hint="default"/>
      </w:rPr>
    </w:lvl>
    <w:lvl w:ilvl="1" w:tplc="FFFFFFFF" w:tentative="1">
      <w:start w:val="1"/>
      <w:numFmt w:val="bullet"/>
      <w:lvlText w:val="o"/>
      <w:lvlJc w:val="left"/>
      <w:pPr>
        <w:tabs>
          <w:tab w:val="num" w:pos="1931"/>
        </w:tabs>
        <w:ind w:left="1931" w:hanging="360"/>
      </w:pPr>
      <w:rPr>
        <w:rFonts w:ascii="Courier New" w:hAnsi="Courier New" w:cs="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14">
    <w:nsid w:val="4F0D69E4"/>
    <w:multiLevelType w:val="multilevel"/>
    <w:tmpl w:val="46B879B0"/>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5EDF5D77"/>
    <w:multiLevelType w:val="hybridMultilevel"/>
    <w:tmpl w:val="D12C0E24"/>
    <w:lvl w:ilvl="0" w:tplc="FFFFFFFF">
      <w:start w:val="1"/>
      <w:numFmt w:val="upperLetter"/>
      <w:lvlText w:val="%1)"/>
      <w:lvlJc w:val="left"/>
      <w:pPr>
        <w:tabs>
          <w:tab w:val="num" w:pos="780"/>
        </w:tabs>
        <w:ind w:left="780" w:hanging="4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60304C78"/>
    <w:multiLevelType w:val="multilevel"/>
    <w:tmpl w:val="95C2CC8E"/>
    <w:lvl w:ilvl="0">
      <w:start w:val="1"/>
      <w:numFmt w:val="decimal"/>
      <w:lvlText w:val="%1"/>
      <w:legacy w:legacy="1" w:legacySpace="144" w:legacyIndent="708"/>
      <w:lvlJc w:val="left"/>
      <w:pPr>
        <w:ind w:left="4391" w:hanging="708"/>
      </w:pPr>
    </w:lvl>
    <w:lvl w:ilvl="1">
      <w:start w:val="1"/>
      <w:numFmt w:val="decimal"/>
      <w:lvlText w:val="%1.%2"/>
      <w:legacy w:legacy="1" w:legacySpace="144" w:legacyIndent="708"/>
      <w:lvlJc w:val="left"/>
      <w:pPr>
        <w:ind w:left="5242" w:hanging="708"/>
      </w:pPr>
    </w:lvl>
    <w:lvl w:ilvl="2">
      <w:start w:val="1"/>
      <w:numFmt w:val="decimal"/>
      <w:lvlText w:val="%1.%2.%3"/>
      <w:legacy w:legacy="1" w:legacySpace="144" w:legacyIndent="708"/>
      <w:lvlJc w:val="left"/>
      <w:pPr>
        <w:ind w:left="6092" w:hanging="708"/>
      </w:pPr>
    </w:lvl>
    <w:lvl w:ilvl="3">
      <w:start w:val="1"/>
      <w:numFmt w:val="decimal"/>
      <w:lvlText w:val="%1.%2.%3.%4"/>
      <w:legacy w:legacy="1" w:legacySpace="144" w:legacyIndent="708"/>
      <w:lvlJc w:val="left"/>
      <w:pPr>
        <w:ind w:left="6943" w:hanging="708"/>
      </w:pPr>
    </w:lvl>
    <w:lvl w:ilvl="4">
      <w:start w:val="1"/>
      <w:numFmt w:val="decimal"/>
      <w:lvlText w:val="%1.%2.%3.%4.%5"/>
      <w:legacy w:legacy="1" w:legacySpace="144" w:legacyIndent="708"/>
      <w:lvlJc w:val="left"/>
      <w:pPr>
        <w:ind w:left="7793" w:hanging="708"/>
      </w:pPr>
    </w:lvl>
    <w:lvl w:ilvl="5">
      <w:start w:val="1"/>
      <w:numFmt w:val="decimal"/>
      <w:lvlText w:val="%1.%2.%3.%4.%5.%6"/>
      <w:legacy w:legacy="1" w:legacySpace="144" w:legacyIndent="708"/>
      <w:lvlJc w:val="left"/>
      <w:pPr>
        <w:ind w:left="8644" w:hanging="708"/>
      </w:pPr>
    </w:lvl>
    <w:lvl w:ilvl="6">
      <w:start w:val="1"/>
      <w:numFmt w:val="decimal"/>
      <w:lvlText w:val="%1.%2.%3.%4.%5.%6.%7"/>
      <w:legacy w:legacy="1" w:legacySpace="144" w:legacyIndent="708"/>
      <w:lvlJc w:val="left"/>
      <w:pPr>
        <w:ind w:left="9494" w:hanging="708"/>
      </w:pPr>
    </w:lvl>
    <w:lvl w:ilvl="7">
      <w:start w:val="1"/>
      <w:numFmt w:val="decimal"/>
      <w:lvlText w:val="%1.%2.%3.%4.%5.%6.%7.%8"/>
      <w:legacy w:legacy="1" w:legacySpace="144" w:legacyIndent="708"/>
      <w:lvlJc w:val="left"/>
      <w:pPr>
        <w:ind w:left="10061" w:hanging="708"/>
      </w:pPr>
    </w:lvl>
    <w:lvl w:ilvl="8">
      <w:start w:val="1"/>
      <w:numFmt w:val="decimal"/>
      <w:lvlText w:val="%1.%2.%3.%4.%5.%6.%7.%8.%9"/>
      <w:legacy w:legacy="1" w:legacySpace="144" w:legacyIndent="708"/>
      <w:lvlJc w:val="left"/>
      <w:pPr>
        <w:ind w:left="10912" w:hanging="708"/>
      </w:pPr>
    </w:lvl>
  </w:abstractNum>
  <w:abstractNum w:abstractNumId="17">
    <w:nsid w:val="66D82844"/>
    <w:multiLevelType w:val="hybridMultilevel"/>
    <w:tmpl w:val="AEDCD5B8"/>
    <w:lvl w:ilvl="0" w:tplc="FFFFFFFF">
      <w:start w:val="3"/>
      <w:numFmt w:val="bullet"/>
      <w:lvlText w:val="-"/>
      <w:lvlJc w:val="left"/>
      <w:pPr>
        <w:tabs>
          <w:tab w:val="num" w:pos="1068"/>
        </w:tabs>
        <w:ind w:left="1068" w:hanging="360"/>
      </w:pPr>
      <w:rPr>
        <w:rFonts w:ascii="Arial" w:eastAsia="Times New Roman" w:hAnsi="Arial" w:cs="Arial" w:hint="default"/>
      </w:rPr>
    </w:lvl>
    <w:lvl w:ilvl="1" w:tplc="FFFFFFFF">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8">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19">
    <w:nsid w:val="70D0300A"/>
    <w:multiLevelType w:val="hybridMultilevel"/>
    <w:tmpl w:val="9A44D022"/>
    <w:lvl w:ilvl="0" w:tplc="07127D76">
      <w:start w:val="1"/>
      <w:numFmt w:val="upperLetter"/>
      <w:lvlRestart w:val="0"/>
      <w:lvlText w:val="%1)"/>
      <w:lvlJc w:val="left"/>
      <w:pPr>
        <w:tabs>
          <w:tab w:val="num" w:pos="720"/>
        </w:tabs>
        <w:ind w:left="720" w:hanging="720"/>
      </w:pPr>
      <w:rPr>
        <w:rFonts w:hint="default"/>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20">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
      <w:lvlText w:val="%1.%2"/>
      <w:lvlJc w:val="left"/>
      <w:pPr>
        <w:tabs>
          <w:tab w:val="num" w:pos="720"/>
        </w:tabs>
        <w:ind w:left="720" w:hanging="720"/>
      </w:pPr>
      <w:rPr>
        <w:rFonts w:hint="default"/>
      </w:rPr>
    </w:lvl>
    <w:lvl w:ilvl="2">
      <w:start w:val="1"/>
      <w:numFmt w:val="lowerLetter"/>
      <w:pStyle w:val="Sub-Para2underX"/>
      <w:lvlText w:val="(%3)"/>
      <w:lvlJc w:val="left"/>
      <w:pPr>
        <w:tabs>
          <w:tab w:val="num" w:pos="1440"/>
        </w:tabs>
        <w:ind w:left="1080" w:hanging="360"/>
      </w:pPr>
      <w:rPr>
        <w:rFonts w:hint="default"/>
      </w:rPr>
    </w:lvl>
    <w:lvl w:ilvl="3">
      <w:start w:val="1"/>
      <w:numFmt w:val="lowerRoman"/>
      <w:pStyle w:val="Sub-Para3underX"/>
      <w:lvlText w:val="(%4)"/>
      <w:lvlJc w:val="left"/>
      <w:pPr>
        <w:tabs>
          <w:tab w:val="num" w:pos="2160"/>
        </w:tabs>
        <w:ind w:left="1440" w:hanging="360"/>
      </w:pPr>
      <w:rPr>
        <w:rFonts w:hint="default"/>
      </w:rPr>
    </w:lvl>
    <w:lvl w:ilvl="4">
      <w:start w:val="1"/>
      <w:numFmt w:val="lowerLetter"/>
      <w:pStyle w:val="Sub-Para4underX"/>
      <w:lvlText w:val="%5."/>
      <w:lvlJc w:val="left"/>
      <w:pPr>
        <w:tabs>
          <w:tab w:val="num" w:pos="1800"/>
        </w:tabs>
        <w:ind w:left="1800" w:hanging="360"/>
      </w:pPr>
      <w:rPr>
        <w:rFonts w:hint="default"/>
      </w:rPr>
    </w:lvl>
    <w:lvl w:ilvl="5">
      <w:start w:val="1"/>
      <w:numFmt w:val="lowerRoman"/>
      <w:pStyle w:val="BankNormal"/>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21">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7"/>
  </w:num>
  <w:num w:numId="3">
    <w:abstractNumId w:val="20"/>
  </w:num>
  <w:num w:numId="4">
    <w:abstractNumId w:val="4"/>
  </w:num>
  <w:num w:numId="5">
    <w:abstractNumId w:val="1"/>
  </w:num>
  <w:num w:numId="6">
    <w:abstractNumId w:val="1"/>
  </w:num>
  <w:num w:numId="7">
    <w:abstractNumId w:val="18"/>
  </w:num>
  <w:num w:numId="8">
    <w:abstractNumId w:val="7"/>
  </w:num>
  <w:num w:numId="9">
    <w:abstractNumId w:val="20"/>
  </w:num>
  <w:num w:numId="10">
    <w:abstractNumId w:val="7"/>
  </w:num>
  <w:num w:numId="11">
    <w:abstractNumId w:val="20"/>
  </w:num>
  <w:num w:numId="12">
    <w:abstractNumId w:val="7"/>
  </w:num>
  <w:num w:numId="13">
    <w:abstractNumId w:val="20"/>
  </w:num>
  <w:num w:numId="14">
    <w:abstractNumId w:val="7"/>
  </w:num>
  <w:num w:numId="15">
    <w:abstractNumId w:val="20"/>
  </w:num>
  <w:num w:numId="16">
    <w:abstractNumId w:val="12"/>
  </w:num>
  <w:num w:numId="17">
    <w:abstractNumId w:val="10"/>
  </w:num>
  <w:num w:numId="18">
    <w:abstractNumId w:val="2"/>
  </w:num>
  <w:num w:numId="19">
    <w:abstractNumId w:val="11"/>
  </w:num>
  <w:num w:numId="20">
    <w:abstractNumId w:val="8"/>
  </w:num>
  <w:num w:numId="21">
    <w:abstractNumId w:val="13"/>
  </w:num>
  <w:num w:numId="22">
    <w:abstractNumId w:val="14"/>
  </w:num>
  <w:num w:numId="23">
    <w:abstractNumId w:val="19"/>
  </w:num>
  <w:num w:numId="24">
    <w:abstractNumId w:val="19"/>
    <w:lvlOverride w:ilvl="0">
      <w:startOverride w:val="1"/>
    </w:lvlOverride>
  </w:num>
  <w:num w:numId="25">
    <w:abstractNumId w:val="9"/>
  </w:num>
  <w:num w:numId="26">
    <w:abstractNumId w:val="0"/>
  </w:num>
  <w:num w:numId="27">
    <w:abstractNumId w:val="16"/>
  </w:num>
  <w:num w:numId="28">
    <w:abstractNumId w:val="17"/>
  </w:num>
  <w:num w:numId="29">
    <w:abstractNumId w:val="15"/>
  </w:num>
  <w:num w:numId="30">
    <w:abstractNumId w:val="6"/>
  </w:num>
  <w:num w:numId="31">
    <w:abstractNumId w:val="5"/>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4523C"/>
    <w:rsid w:val="0000168E"/>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8E"/>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02E6"/>
    <w:rsid w:val="000624EF"/>
    <w:rsid w:val="00062B6D"/>
    <w:rsid w:val="000660E6"/>
    <w:rsid w:val="00066D59"/>
    <w:rsid w:val="00066D6B"/>
    <w:rsid w:val="00070A47"/>
    <w:rsid w:val="00071072"/>
    <w:rsid w:val="00071282"/>
    <w:rsid w:val="000764B8"/>
    <w:rsid w:val="00076807"/>
    <w:rsid w:val="0007713A"/>
    <w:rsid w:val="000775B9"/>
    <w:rsid w:val="00077793"/>
    <w:rsid w:val="0008017F"/>
    <w:rsid w:val="000804C4"/>
    <w:rsid w:val="00080E35"/>
    <w:rsid w:val="00080F5A"/>
    <w:rsid w:val="000813AD"/>
    <w:rsid w:val="00081DED"/>
    <w:rsid w:val="00082343"/>
    <w:rsid w:val="00082775"/>
    <w:rsid w:val="00082B4B"/>
    <w:rsid w:val="00083BAD"/>
    <w:rsid w:val="000843FB"/>
    <w:rsid w:val="0008452D"/>
    <w:rsid w:val="000849A3"/>
    <w:rsid w:val="00084FC5"/>
    <w:rsid w:val="00085D56"/>
    <w:rsid w:val="000866D6"/>
    <w:rsid w:val="00086849"/>
    <w:rsid w:val="00086D7E"/>
    <w:rsid w:val="00087365"/>
    <w:rsid w:val="000903B6"/>
    <w:rsid w:val="00091066"/>
    <w:rsid w:val="000911CE"/>
    <w:rsid w:val="000918AA"/>
    <w:rsid w:val="000930FA"/>
    <w:rsid w:val="00094934"/>
    <w:rsid w:val="00095971"/>
    <w:rsid w:val="000961E7"/>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B0775"/>
    <w:rsid w:val="000B0ADE"/>
    <w:rsid w:val="000B122F"/>
    <w:rsid w:val="000B2043"/>
    <w:rsid w:val="000B2E16"/>
    <w:rsid w:val="000B33C1"/>
    <w:rsid w:val="000B3B20"/>
    <w:rsid w:val="000B5F74"/>
    <w:rsid w:val="000B6FDE"/>
    <w:rsid w:val="000B7659"/>
    <w:rsid w:val="000B7702"/>
    <w:rsid w:val="000C01D9"/>
    <w:rsid w:val="000C0965"/>
    <w:rsid w:val="000C1A9B"/>
    <w:rsid w:val="000C2459"/>
    <w:rsid w:val="000C2D93"/>
    <w:rsid w:val="000C42B2"/>
    <w:rsid w:val="000C4B13"/>
    <w:rsid w:val="000C4D31"/>
    <w:rsid w:val="000C4E7F"/>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DAC"/>
    <w:rsid w:val="000D5C29"/>
    <w:rsid w:val="000D648F"/>
    <w:rsid w:val="000D65A1"/>
    <w:rsid w:val="000D6CFF"/>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3FE1"/>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41D9"/>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309BE"/>
    <w:rsid w:val="00130B50"/>
    <w:rsid w:val="00130BE4"/>
    <w:rsid w:val="001311F5"/>
    <w:rsid w:val="00131EB9"/>
    <w:rsid w:val="00132DD0"/>
    <w:rsid w:val="00132FBB"/>
    <w:rsid w:val="00133667"/>
    <w:rsid w:val="0013383A"/>
    <w:rsid w:val="00134172"/>
    <w:rsid w:val="00134231"/>
    <w:rsid w:val="00134F17"/>
    <w:rsid w:val="00134F2A"/>
    <w:rsid w:val="001374C4"/>
    <w:rsid w:val="001375E3"/>
    <w:rsid w:val="00137E81"/>
    <w:rsid w:val="0014034A"/>
    <w:rsid w:val="0014092F"/>
    <w:rsid w:val="00141552"/>
    <w:rsid w:val="00141D3F"/>
    <w:rsid w:val="00143092"/>
    <w:rsid w:val="00143503"/>
    <w:rsid w:val="001441DD"/>
    <w:rsid w:val="001443FF"/>
    <w:rsid w:val="001445FD"/>
    <w:rsid w:val="00144D75"/>
    <w:rsid w:val="0014598C"/>
    <w:rsid w:val="0015074C"/>
    <w:rsid w:val="00150AE0"/>
    <w:rsid w:val="001518AD"/>
    <w:rsid w:val="0015202D"/>
    <w:rsid w:val="00152456"/>
    <w:rsid w:val="0015294C"/>
    <w:rsid w:val="00152E61"/>
    <w:rsid w:val="00152F62"/>
    <w:rsid w:val="001532F4"/>
    <w:rsid w:val="00153B3C"/>
    <w:rsid w:val="00153FD3"/>
    <w:rsid w:val="00154AC0"/>
    <w:rsid w:val="00154D78"/>
    <w:rsid w:val="00155B8F"/>
    <w:rsid w:val="00157A6E"/>
    <w:rsid w:val="00160064"/>
    <w:rsid w:val="0016071D"/>
    <w:rsid w:val="00160724"/>
    <w:rsid w:val="00161243"/>
    <w:rsid w:val="001619A3"/>
    <w:rsid w:val="001623F8"/>
    <w:rsid w:val="00162839"/>
    <w:rsid w:val="00162C4F"/>
    <w:rsid w:val="00163B8A"/>
    <w:rsid w:val="00165F15"/>
    <w:rsid w:val="001661C2"/>
    <w:rsid w:val="001661C9"/>
    <w:rsid w:val="001664E1"/>
    <w:rsid w:val="001719D2"/>
    <w:rsid w:val="00172642"/>
    <w:rsid w:val="00173C42"/>
    <w:rsid w:val="001743DB"/>
    <w:rsid w:val="001757F4"/>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350D"/>
    <w:rsid w:val="00194A4D"/>
    <w:rsid w:val="001952F8"/>
    <w:rsid w:val="001955AE"/>
    <w:rsid w:val="0019562E"/>
    <w:rsid w:val="0019602A"/>
    <w:rsid w:val="00197454"/>
    <w:rsid w:val="0019795D"/>
    <w:rsid w:val="00197CB4"/>
    <w:rsid w:val="001A02D5"/>
    <w:rsid w:val="001A04CD"/>
    <w:rsid w:val="001A0868"/>
    <w:rsid w:val="001A1BD1"/>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0DC4"/>
    <w:rsid w:val="001B103C"/>
    <w:rsid w:val="001B10B7"/>
    <w:rsid w:val="001B2719"/>
    <w:rsid w:val="001B2E8C"/>
    <w:rsid w:val="001B39D0"/>
    <w:rsid w:val="001B39EC"/>
    <w:rsid w:val="001B3AC8"/>
    <w:rsid w:val="001B4397"/>
    <w:rsid w:val="001B4E4C"/>
    <w:rsid w:val="001B523D"/>
    <w:rsid w:val="001B5CDE"/>
    <w:rsid w:val="001B6324"/>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2077"/>
    <w:rsid w:val="001D38F0"/>
    <w:rsid w:val="001D3E5A"/>
    <w:rsid w:val="001D4DCD"/>
    <w:rsid w:val="001D4F16"/>
    <w:rsid w:val="001D52B7"/>
    <w:rsid w:val="001D66C3"/>
    <w:rsid w:val="001D6951"/>
    <w:rsid w:val="001D69B9"/>
    <w:rsid w:val="001D7124"/>
    <w:rsid w:val="001D7F75"/>
    <w:rsid w:val="001D7F98"/>
    <w:rsid w:val="001E030A"/>
    <w:rsid w:val="001E0AF3"/>
    <w:rsid w:val="001E1829"/>
    <w:rsid w:val="001E1BE2"/>
    <w:rsid w:val="001E1C84"/>
    <w:rsid w:val="001E2099"/>
    <w:rsid w:val="001E2566"/>
    <w:rsid w:val="001E264B"/>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076"/>
    <w:rsid w:val="001F42C2"/>
    <w:rsid w:val="001F45BB"/>
    <w:rsid w:val="001F5B03"/>
    <w:rsid w:val="001F6031"/>
    <w:rsid w:val="001F6DBB"/>
    <w:rsid w:val="001F6E8C"/>
    <w:rsid w:val="001F6EA4"/>
    <w:rsid w:val="001F6EB1"/>
    <w:rsid w:val="001F7370"/>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9D"/>
    <w:rsid w:val="002258CE"/>
    <w:rsid w:val="0022678F"/>
    <w:rsid w:val="002270CE"/>
    <w:rsid w:val="002278F6"/>
    <w:rsid w:val="00230C4F"/>
    <w:rsid w:val="00230F4B"/>
    <w:rsid w:val="00231672"/>
    <w:rsid w:val="00231D3A"/>
    <w:rsid w:val="002320A0"/>
    <w:rsid w:val="002320D4"/>
    <w:rsid w:val="002327DD"/>
    <w:rsid w:val="00233937"/>
    <w:rsid w:val="002343A6"/>
    <w:rsid w:val="00235855"/>
    <w:rsid w:val="00237B41"/>
    <w:rsid w:val="00237EF3"/>
    <w:rsid w:val="0024092D"/>
    <w:rsid w:val="00240AE2"/>
    <w:rsid w:val="0024176E"/>
    <w:rsid w:val="00241FC3"/>
    <w:rsid w:val="00242E4B"/>
    <w:rsid w:val="00243037"/>
    <w:rsid w:val="00243114"/>
    <w:rsid w:val="0024381E"/>
    <w:rsid w:val="0024386A"/>
    <w:rsid w:val="0024388C"/>
    <w:rsid w:val="002447C4"/>
    <w:rsid w:val="0024493A"/>
    <w:rsid w:val="00245782"/>
    <w:rsid w:val="002500BE"/>
    <w:rsid w:val="002501E2"/>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4A59"/>
    <w:rsid w:val="00265820"/>
    <w:rsid w:val="002660B8"/>
    <w:rsid w:val="002667AD"/>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21E"/>
    <w:rsid w:val="002848D6"/>
    <w:rsid w:val="00284B9A"/>
    <w:rsid w:val="002854B6"/>
    <w:rsid w:val="002865B1"/>
    <w:rsid w:val="002866F7"/>
    <w:rsid w:val="00287798"/>
    <w:rsid w:val="002879C9"/>
    <w:rsid w:val="00290D06"/>
    <w:rsid w:val="002911B4"/>
    <w:rsid w:val="002917CD"/>
    <w:rsid w:val="00291A10"/>
    <w:rsid w:val="00291E65"/>
    <w:rsid w:val="002923C0"/>
    <w:rsid w:val="00292DE9"/>
    <w:rsid w:val="0029358C"/>
    <w:rsid w:val="00293647"/>
    <w:rsid w:val="00296798"/>
    <w:rsid w:val="00296B24"/>
    <w:rsid w:val="002A108A"/>
    <w:rsid w:val="002A1B39"/>
    <w:rsid w:val="002A1F05"/>
    <w:rsid w:val="002A4779"/>
    <w:rsid w:val="002A6110"/>
    <w:rsid w:val="002A69BF"/>
    <w:rsid w:val="002B20F8"/>
    <w:rsid w:val="002B3179"/>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2A"/>
    <w:rsid w:val="002F3591"/>
    <w:rsid w:val="002F3D22"/>
    <w:rsid w:val="002F737E"/>
    <w:rsid w:val="002F7E15"/>
    <w:rsid w:val="002F7E97"/>
    <w:rsid w:val="003003F4"/>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0DC6"/>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3C1"/>
    <w:rsid w:val="003346EA"/>
    <w:rsid w:val="003346FF"/>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BD"/>
    <w:rsid w:val="00362CEA"/>
    <w:rsid w:val="00362EAB"/>
    <w:rsid w:val="00363AEF"/>
    <w:rsid w:val="00364171"/>
    <w:rsid w:val="00365087"/>
    <w:rsid w:val="003655DE"/>
    <w:rsid w:val="003659D8"/>
    <w:rsid w:val="00370819"/>
    <w:rsid w:val="003714DD"/>
    <w:rsid w:val="00371546"/>
    <w:rsid w:val="00371853"/>
    <w:rsid w:val="003722BB"/>
    <w:rsid w:val="003724AE"/>
    <w:rsid w:val="00373196"/>
    <w:rsid w:val="00373677"/>
    <w:rsid w:val="00373FD0"/>
    <w:rsid w:val="0037658A"/>
    <w:rsid w:val="00380290"/>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97D16"/>
    <w:rsid w:val="003A088E"/>
    <w:rsid w:val="003A0F41"/>
    <w:rsid w:val="003A14B1"/>
    <w:rsid w:val="003A18A9"/>
    <w:rsid w:val="003A1EDA"/>
    <w:rsid w:val="003A2521"/>
    <w:rsid w:val="003A2ADD"/>
    <w:rsid w:val="003A3486"/>
    <w:rsid w:val="003A34DD"/>
    <w:rsid w:val="003A3C7E"/>
    <w:rsid w:val="003A4F0D"/>
    <w:rsid w:val="003A53B0"/>
    <w:rsid w:val="003A54C3"/>
    <w:rsid w:val="003A59E8"/>
    <w:rsid w:val="003A5DB1"/>
    <w:rsid w:val="003A6807"/>
    <w:rsid w:val="003B07DF"/>
    <w:rsid w:val="003B1124"/>
    <w:rsid w:val="003B18BA"/>
    <w:rsid w:val="003B193E"/>
    <w:rsid w:val="003B245E"/>
    <w:rsid w:val="003B31DF"/>
    <w:rsid w:val="003B3210"/>
    <w:rsid w:val="003B370C"/>
    <w:rsid w:val="003B4311"/>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597D"/>
    <w:rsid w:val="003C6719"/>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702"/>
    <w:rsid w:val="003E0AA3"/>
    <w:rsid w:val="003E1D76"/>
    <w:rsid w:val="003E1F8C"/>
    <w:rsid w:val="003E1FB2"/>
    <w:rsid w:val="003E2373"/>
    <w:rsid w:val="003E2586"/>
    <w:rsid w:val="003E29AB"/>
    <w:rsid w:val="003E48D2"/>
    <w:rsid w:val="003E4BB4"/>
    <w:rsid w:val="003E586C"/>
    <w:rsid w:val="003E5A3C"/>
    <w:rsid w:val="003E5CE5"/>
    <w:rsid w:val="003E63D6"/>
    <w:rsid w:val="003E71FD"/>
    <w:rsid w:val="003E763E"/>
    <w:rsid w:val="003E79BF"/>
    <w:rsid w:val="003F01F0"/>
    <w:rsid w:val="003F0C74"/>
    <w:rsid w:val="003F22B2"/>
    <w:rsid w:val="003F2566"/>
    <w:rsid w:val="003F341F"/>
    <w:rsid w:val="003F3CA9"/>
    <w:rsid w:val="003F3FB6"/>
    <w:rsid w:val="003F570E"/>
    <w:rsid w:val="003F62D2"/>
    <w:rsid w:val="003F6508"/>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AC7"/>
    <w:rsid w:val="00437C52"/>
    <w:rsid w:val="0044061A"/>
    <w:rsid w:val="00440A12"/>
    <w:rsid w:val="00440A88"/>
    <w:rsid w:val="00440AAF"/>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5370"/>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6C15"/>
    <w:rsid w:val="004676E2"/>
    <w:rsid w:val="00467794"/>
    <w:rsid w:val="004700F5"/>
    <w:rsid w:val="004715C4"/>
    <w:rsid w:val="00471BB7"/>
    <w:rsid w:val="00471BC0"/>
    <w:rsid w:val="0047206E"/>
    <w:rsid w:val="0047340E"/>
    <w:rsid w:val="00474045"/>
    <w:rsid w:val="00474D78"/>
    <w:rsid w:val="004766A6"/>
    <w:rsid w:val="00476E38"/>
    <w:rsid w:val="00476EFE"/>
    <w:rsid w:val="0047736D"/>
    <w:rsid w:val="00480424"/>
    <w:rsid w:val="0048046E"/>
    <w:rsid w:val="004811FB"/>
    <w:rsid w:val="00481895"/>
    <w:rsid w:val="00481BB0"/>
    <w:rsid w:val="00483128"/>
    <w:rsid w:val="004833A8"/>
    <w:rsid w:val="0048385A"/>
    <w:rsid w:val="00483AD8"/>
    <w:rsid w:val="00485C07"/>
    <w:rsid w:val="004876B8"/>
    <w:rsid w:val="004876CD"/>
    <w:rsid w:val="004911F3"/>
    <w:rsid w:val="004914C4"/>
    <w:rsid w:val="00491948"/>
    <w:rsid w:val="004919BA"/>
    <w:rsid w:val="00491E44"/>
    <w:rsid w:val="0049210A"/>
    <w:rsid w:val="0049244A"/>
    <w:rsid w:val="004929EC"/>
    <w:rsid w:val="004934AD"/>
    <w:rsid w:val="00493CAB"/>
    <w:rsid w:val="00494C7E"/>
    <w:rsid w:val="00494FC4"/>
    <w:rsid w:val="004952F5"/>
    <w:rsid w:val="00495544"/>
    <w:rsid w:val="0049593A"/>
    <w:rsid w:val="004963CE"/>
    <w:rsid w:val="00496580"/>
    <w:rsid w:val="004A054C"/>
    <w:rsid w:val="004A133B"/>
    <w:rsid w:val="004A18ED"/>
    <w:rsid w:val="004A1EED"/>
    <w:rsid w:val="004A2BE7"/>
    <w:rsid w:val="004A3D9E"/>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7723"/>
    <w:rsid w:val="004B7E2C"/>
    <w:rsid w:val="004B7EC9"/>
    <w:rsid w:val="004C00EB"/>
    <w:rsid w:val="004C0574"/>
    <w:rsid w:val="004C0D92"/>
    <w:rsid w:val="004C1AB1"/>
    <w:rsid w:val="004C3481"/>
    <w:rsid w:val="004C4427"/>
    <w:rsid w:val="004C505A"/>
    <w:rsid w:val="004C5AA4"/>
    <w:rsid w:val="004C6138"/>
    <w:rsid w:val="004C7472"/>
    <w:rsid w:val="004C798A"/>
    <w:rsid w:val="004C7C2B"/>
    <w:rsid w:val="004D1DD3"/>
    <w:rsid w:val="004D3317"/>
    <w:rsid w:val="004D40CE"/>
    <w:rsid w:val="004D490B"/>
    <w:rsid w:val="004D53B7"/>
    <w:rsid w:val="004D5538"/>
    <w:rsid w:val="004D6F38"/>
    <w:rsid w:val="004D71CF"/>
    <w:rsid w:val="004D7643"/>
    <w:rsid w:val="004D7EC5"/>
    <w:rsid w:val="004E084E"/>
    <w:rsid w:val="004E089B"/>
    <w:rsid w:val="004E0B18"/>
    <w:rsid w:val="004E175A"/>
    <w:rsid w:val="004E19EF"/>
    <w:rsid w:val="004E22D7"/>
    <w:rsid w:val="004E22ED"/>
    <w:rsid w:val="004E2864"/>
    <w:rsid w:val="004E3B69"/>
    <w:rsid w:val="004E4819"/>
    <w:rsid w:val="004E550D"/>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4873"/>
    <w:rsid w:val="00505C74"/>
    <w:rsid w:val="0050788A"/>
    <w:rsid w:val="00507C40"/>
    <w:rsid w:val="0051086F"/>
    <w:rsid w:val="0051218E"/>
    <w:rsid w:val="0051334F"/>
    <w:rsid w:val="00513651"/>
    <w:rsid w:val="0051565A"/>
    <w:rsid w:val="00515FEF"/>
    <w:rsid w:val="0051740D"/>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14C6"/>
    <w:rsid w:val="0053210E"/>
    <w:rsid w:val="00532DB1"/>
    <w:rsid w:val="005335CC"/>
    <w:rsid w:val="00533D72"/>
    <w:rsid w:val="00535A54"/>
    <w:rsid w:val="00535A8A"/>
    <w:rsid w:val="005362E4"/>
    <w:rsid w:val="005366B1"/>
    <w:rsid w:val="00536D4B"/>
    <w:rsid w:val="00536DB6"/>
    <w:rsid w:val="00537D3B"/>
    <w:rsid w:val="00540633"/>
    <w:rsid w:val="00540E4B"/>
    <w:rsid w:val="005421B4"/>
    <w:rsid w:val="0054268F"/>
    <w:rsid w:val="005431DD"/>
    <w:rsid w:val="00544EEB"/>
    <w:rsid w:val="0054523C"/>
    <w:rsid w:val="00545969"/>
    <w:rsid w:val="0054659B"/>
    <w:rsid w:val="005467CF"/>
    <w:rsid w:val="005469E2"/>
    <w:rsid w:val="0054702E"/>
    <w:rsid w:val="00547EA1"/>
    <w:rsid w:val="00550184"/>
    <w:rsid w:val="005501AE"/>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DBD"/>
    <w:rsid w:val="0056136B"/>
    <w:rsid w:val="00561E01"/>
    <w:rsid w:val="00562274"/>
    <w:rsid w:val="0056254A"/>
    <w:rsid w:val="005633BE"/>
    <w:rsid w:val="00565CAF"/>
    <w:rsid w:val="005662CF"/>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435"/>
    <w:rsid w:val="00592BB4"/>
    <w:rsid w:val="00592EDB"/>
    <w:rsid w:val="0059307A"/>
    <w:rsid w:val="0059391D"/>
    <w:rsid w:val="005942EB"/>
    <w:rsid w:val="0059471E"/>
    <w:rsid w:val="005951D5"/>
    <w:rsid w:val="0059540E"/>
    <w:rsid w:val="005962B9"/>
    <w:rsid w:val="00596353"/>
    <w:rsid w:val="00596563"/>
    <w:rsid w:val="00596A83"/>
    <w:rsid w:val="00597A1B"/>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D7EC5"/>
    <w:rsid w:val="005E004A"/>
    <w:rsid w:val="005E01A2"/>
    <w:rsid w:val="005E10DC"/>
    <w:rsid w:val="005E12E8"/>
    <w:rsid w:val="005E1300"/>
    <w:rsid w:val="005E3F56"/>
    <w:rsid w:val="005E4476"/>
    <w:rsid w:val="005E480A"/>
    <w:rsid w:val="005E52FC"/>
    <w:rsid w:val="005E5566"/>
    <w:rsid w:val="005E55F7"/>
    <w:rsid w:val="005E57C8"/>
    <w:rsid w:val="005E5EF2"/>
    <w:rsid w:val="005E6E32"/>
    <w:rsid w:val="005E75F4"/>
    <w:rsid w:val="005F09F1"/>
    <w:rsid w:val="005F0F6D"/>
    <w:rsid w:val="005F1594"/>
    <w:rsid w:val="005F1B52"/>
    <w:rsid w:val="005F1C45"/>
    <w:rsid w:val="005F221F"/>
    <w:rsid w:val="005F2ACC"/>
    <w:rsid w:val="005F324A"/>
    <w:rsid w:val="005F436D"/>
    <w:rsid w:val="005F502B"/>
    <w:rsid w:val="005F5724"/>
    <w:rsid w:val="005F5DCC"/>
    <w:rsid w:val="005F6D88"/>
    <w:rsid w:val="005F70EE"/>
    <w:rsid w:val="005F7737"/>
    <w:rsid w:val="005F7870"/>
    <w:rsid w:val="005F7CEF"/>
    <w:rsid w:val="005F7DB3"/>
    <w:rsid w:val="005F7E46"/>
    <w:rsid w:val="00600AFB"/>
    <w:rsid w:val="00601817"/>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8A7"/>
    <w:rsid w:val="006159DC"/>
    <w:rsid w:val="00615F4E"/>
    <w:rsid w:val="00616583"/>
    <w:rsid w:val="00616B11"/>
    <w:rsid w:val="00616F6B"/>
    <w:rsid w:val="0062204B"/>
    <w:rsid w:val="00622D32"/>
    <w:rsid w:val="0062366A"/>
    <w:rsid w:val="00625423"/>
    <w:rsid w:val="00626E38"/>
    <w:rsid w:val="00627040"/>
    <w:rsid w:val="006275DE"/>
    <w:rsid w:val="006276FD"/>
    <w:rsid w:val="0062770E"/>
    <w:rsid w:val="00630305"/>
    <w:rsid w:val="00630533"/>
    <w:rsid w:val="00631AE3"/>
    <w:rsid w:val="00631D22"/>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A2F"/>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5247"/>
    <w:rsid w:val="00655C2E"/>
    <w:rsid w:val="00656684"/>
    <w:rsid w:val="006575FA"/>
    <w:rsid w:val="006605F5"/>
    <w:rsid w:val="0066100F"/>
    <w:rsid w:val="00661DA0"/>
    <w:rsid w:val="0066252C"/>
    <w:rsid w:val="00662BD6"/>
    <w:rsid w:val="00663E8F"/>
    <w:rsid w:val="00664478"/>
    <w:rsid w:val="006647E4"/>
    <w:rsid w:val="00665960"/>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961"/>
    <w:rsid w:val="00687A9B"/>
    <w:rsid w:val="006900E3"/>
    <w:rsid w:val="00691A67"/>
    <w:rsid w:val="00691B49"/>
    <w:rsid w:val="00692183"/>
    <w:rsid w:val="006924B9"/>
    <w:rsid w:val="00692B75"/>
    <w:rsid w:val="006933FE"/>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504D"/>
    <w:rsid w:val="006A5E70"/>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50BD"/>
    <w:rsid w:val="006C659B"/>
    <w:rsid w:val="006C6838"/>
    <w:rsid w:val="006C6C4B"/>
    <w:rsid w:val="006C6CC1"/>
    <w:rsid w:val="006D47BB"/>
    <w:rsid w:val="006D495B"/>
    <w:rsid w:val="006D4E9E"/>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08B"/>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51F"/>
    <w:rsid w:val="007449B4"/>
    <w:rsid w:val="00744F45"/>
    <w:rsid w:val="00745C83"/>
    <w:rsid w:val="00746DC5"/>
    <w:rsid w:val="00747447"/>
    <w:rsid w:val="00750536"/>
    <w:rsid w:val="00750A90"/>
    <w:rsid w:val="0075139C"/>
    <w:rsid w:val="00751511"/>
    <w:rsid w:val="00751585"/>
    <w:rsid w:val="0075220F"/>
    <w:rsid w:val="007524FF"/>
    <w:rsid w:val="00753062"/>
    <w:rsid w:val="007533EB"/>
    <w:rsid w:val="007543B4"/>
    <w:rsid w:val="007556D4"/>
    <w:rsid w:val="0075595B"/>
    <w:rsid w:val="0075636F"/>
    <w:rsid w:val="00756B4E"/>
    <w:rsid w:val="00756D85"/>
    <w:rsid w:val="0075728B"/>
    <w:rsid w:val="007572B7"/>
    <w:rsid w:val="007576ED"/>
    <w:rsid w:val="00760AA6"/>
    <w:rsid w:val="00761FEB"/>
    <w:rsid w:val="00762EDB"/>
    <w:rsid w:val="00763BA6"/>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2FB"/>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C773C"/>
    <w:rsid w:val="007C7D0F"/>
    <w:rsid w:val="007D12D3"/>
    <w:rsid w:val="007D169D"/>
    <w:rsid w:val="007D178B"/>
    <w:rsid w:val="007D2052"/>
    <w:rsid w:val="007D2518"/>
    <w:rsid w:val="007D306C"/>
    <w:rsid w:val="007D3D1F"/>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C60"/>
    <w:rsid w:val="007F0EA3"/>
    <w:rsid w:val="007F1A89"/>
    <w:rsid w:val="007F2A12"/>
    <w:rsid w:val="007F3E83"/>
    <w:rsid w:val="007F42A5"/>
    <w:rsid w:val="007F4A22"/>
    <w:rsid w:val="007F5229"/>
    <w:rsid w:val="007F5AE5"/>
    <w:rsid w:val="007F60D2"/>
    <w:rsid w:val="007F663F"/>
    <w:rsid w:val="007F7EEA"/>
    <w:rsid w:val="00800095"/>
    <w:rsid w:val="0080057A"/>
    <w:rsid w:val="008014A9"/>
    <w:rsid w:val="0080191A"/>
    <w:rsid w:val="00801B3C"/>
    <w:rsid w:val="00802579"/>
    <w:rsid w:val="008034BC"/>
    <w:rsid w:val="0080416C"/>
    <w:rsid w:val="008041BD"/>
    <w:rsid w:val="008041F7"/>
    <w:rsid w:val="008049D0"/>
    <w:rsid w:val="00804F7F"/>
    <w:rsid w:val="00805911"/>
    <w:rsid w:val="008066EE"/>
    <w:rsid w:val="008073B6"/>
    <w:rsid w:val="00807DA6"/>
    <w:rsid w:val="0081025B"/>
    <w:rsid w:val="008109DA"/>
    <w:rsid w:val="00811002"/>
    <w:rsid w:val="00811FF4"/>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085E"/>
    <w:rsid w:val="00830CFD"/>
    <w:rsid w:val="00831966"/>
    <w:rsid w:val="00831C50"/>
    <w:rsid w:val="00832A02"/>
    <w:rsid w:val="00832EE6"/>
    <w:rsid w:val="0083304D"/>
    <w:rsid w:val="00833F1D"/>
    <w:rsid w:val="008349DC"/>
    <w:rsid w:val="00835B8C"/>
    <w:rsid w:val="00836281"/>
    <w:rsid w:val="0083750C"/>
    <w:rsid w:val="00837800"/>
    <w:rsid w:val="00837999"/>
    <w:rsid w:val="00837ED8"/>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0D"/>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5A67"/>
    <w:rsid w:val="00876E17"/>
    <w:rsid w:val="00877AE4"/>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403C"/>
    <w:rsid w:val="00894353"/>
    <w:rsid w:val="00894C16"/>
    <w:rsid w:val="0089617E"/>
    <w:rsid w:val="0089647C"/>
    <w:rsid w:val="0089728D"/>
    <w:rsid w:val="008A0632"/>
    <w:rsid w:val="008A1672"/>
    <w:rsid w:val="008A1BC9"/>
    <w:rsid w:val="008A1CE8"/>
    <w:rsid w:val="008A4119"/>
    <w:rsid w:val="008A41D6"/>
    <w:rsid w:val="008A4B90"/>
    <w:rsid w:val="008A5100"/>
    <w:rsid w:val="008A5418"/>
    <w:rsid w:val="008A651B"/>
    <w:rsid w:val="008A7F4A"/>
    <w:rsid w:val="008B10ED"/>
    <w:rsid w:val="008B1298"/>
    <w:rsid w:val="008B1514"/>
    <w:rsid w:val="008B1CB4"/>
    <w:rsid w:val="008B5C38"/>
    <w:rsid w:val="008B61D4"/>
    <w:rsid w:val="008B626B"/>
    <w:rsid w:val="008B6512"/>
    <w:rsid w:val="008B7751"/>
    <w:rsid w:val="008B7ECB"/>
    <w:rsid w:val="008C0673"/>
    <w:rsid w:val="008C0D19"/>
    <w:rsid w:val="008C2007"/>
    <w:rsid w:val="008C331E"/>
    <w:rsid w:val="008C347F"/>
    <w:rsid w:val="008C49D2"/>
    <w:rsid w:val="008C5ACD"/>
    <w:rsid w:val="008C5C73"/>
    <w:rsid w:val="008C6066"/>
    <w:rsid w:val="008D09B9"/>
    <w:rsid w:val="008D1970"/>
    <w:rsid w:val="008D242F"/>
    <w:rsid w:val="008D28F9"/>
    <w:rsid w:val="008D3DF5"/>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0C37"/>
    <w:rsid w:val="008F1BE3"/>
    <w:rsid w:val="008F1F56"/>
    <w:rsid w:val="008F25B8"/>
    <w:rsid w:val="008F3C07"/>
    <w:rsid w:val="008F3D68"/>
    <w:rsid w:val="008F4E21"/>
    <w:rsid w:val="008F5979"/>
    <w:rsid w:val="008F5DE0"/>
    <w:rsid w:val="008F6034"/>
    <w:rsid w:val="008F608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01C"/>
    <w:rsid w:val="00913360"/>
    <w:rsid w:val="00913BAD"/>
    <w:rsid w:val="00914CB8"/>
    <w:rsid w:val="00916097"/>
    <w:rsid w:val="00916215"/>
    <w:rsid w:val="00916682"/>
    <w:rsid w:val="009166AF"/>
    <w:rsid w:val="0091681E"/>
    <w:rsid w:val="00916F6F"/>
    <w:rsid w:val="0091727F"/>
    <w:rsid w:val="00917E4C"/>
    <w:rsid w:val="00920D96"/>
    <w:rsid w:val="00920E26"/>
    <w:rsid w:val="009212BA"/>
    <w:rsid w:val="009217F6"/>
    <w:rsid w:val="0092198A"/>
    <w:rsid w:val="009221B5"/>
    <w:rsid w:val="00923E21"/>
    <w:rsid w:val="00923E34"/>
    <w:rsid w:val="009249A1"/>
    <w:rsid w:val="009250E2"/>
    <w:rsid w:val="009253A5"/>
    <w:rsid w:val="00925C9B"/>
    <w:rsid w:val="00925CB4"/>
    <w:rsid w:val="0092684B"/>
    <w:rsid w:val="00926E1C"/>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473"/>
    <w:rsid w:val="00952748"/>
    <w:rsid w:val="00952933"/>
    <w:rsid w:val="00952B82"/>
    <w:rsid w:val="00952F0E"/>
    <w:rsid w:val="00953D06"/>
    <w:rsid w:val="00953EF2"/>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80B"/>
    <w:rsid w:val="00985FEA"/>
    <w:rsid w:val="009865D7"/>
    <w:rsid w:val="0098676C"/>
    <w:rsid w:val="00986F50"/>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0143"/>
    <w:rsid w:val="009A192D"/>
    <w:rsid w:val="009A1FDB"/>
    <w:rsid w:val="009A2BF0"/>
    <w:rsid w:val="009A2C93"/>
    <w:rsid w:val="009A3407"/>
    <w:rsid w:val="009A4576"/>
    <w:rsid w:val="009A467F"/>
    <w:rsid w:val="009A5059"/>
    <w:rsid w:val="009A51D8"/>
    <w:rsid w:val="009A53E6"/>
    <w:rsid w:val="009A5905"/>
    <w:rsid w:val="009A5C77"/>
    <w:rsid w:val="009A67D2"/>
    <w:rsid w:val="009A68F5"/>
    <w:rsid w:val="009A69DD"/>
    <w:rsid w:val="009A7512"/>
    <w:rsid w:val="009A7925"/>
    <w:rsid w:val="009B07E3"/>
    <w:rsid w:val="009B1CD9"/>
    <w:rsid w:val="009B21E3"/>
    <w:rsid w:val="009B3645"/>
    <w:rsid w:val="009B566F"/>
    <w:rsid w:val="009B5DE8"/>
    <w:rsid w:val="009B64FE"/>
    <w:rsid w:val="009B6821"/>
    <w:rsid w:val="009B731C"/>
    <w:rsid w:val="009B7B52"/>
    <w:rsid w:val="009C0EF4"/>
    <w:rsid w:val="009C244E"/>
    <w:rsid w:val="009C2DD7"/>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A1C"/>
    <w:rsid w:val="009D2EA6"/>
    <w:rsid w:val="009D3C2A"/>
    <w:rsid w:val="009D3DDA"/>
    <w:rsid w:val="009D3EBF"/>
    <w:rsid w:val="009D5141"/>
    <w:rsid w:val="009D7956"/>
    <w:rsid w:val="009D7985"/>
    <w:rsid w:val="009E0027"/>
    <w:rsid w:val="009E077E"/>
    <w:rsid w:val="009E12A3"/>
    <w:rsid w:val="009E17A4"/>
    <w:rsid w:val="009E17EE"/>
    <w:rsid w:val="009E196D"/>
    <w:rsid w:val="009E2F67"/>
    <w:rsid w:val="009E3162"/>
    <w:rsid w:val="009E38B5"/>
    <w:rsid w:val="009E436D"/>
    <w:rsid w:val="009E43E5"/>
    <w:rsid w:val="009E46A3"/>
    <w:rsid w:val="009E5BFA"/>
    <w:rsid w:val="009E79E8"/>
    <w:rsid w:val="009F0174"/>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DBA"/>
    <w:rsid w:val="00A13EDE"/>
    <w:rsid w:val="00A14667"/>
    <w:rsid w:val="00A1481A"/>
    <w:rsid w:val="00A174A5"/>
    <w:rsid w:val="00A20D12"/>
    <w:rsid w:val="00A20DAE"/>
    <w:rsid w:val="00A21013"/>
    <w:rsid w:val="00A23238"/>
    <w:rsid w:val="00A24640"/>
    <w:rsid w:val="00A24C2D"/>
    <w:rsid w:val="00A24D08"/>
    <w:rsid w:val="00A25BC6"/>
    <w:rsid w:val="00A26070"/>
    <w:rsid w:val="00A2639C"/>
    <w:rsid w:val="00A268F8"/>
    <w:rsid w:val="00A26A8F"/>
    <w:rsid w:val="00A26B30"/>
    <w:rsid w:val="00A26C93"/>
    <w:rsid w:val="00A26D21"/>
    <w:rsid w:val="00A308F3"/>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770D0"/>
    <w:rsid w:val="00A80C9A"/>
    <w:rsid w:val="00A81297"/>
    <w:rsid w:val="00A817BA"/>
    <w:rsid w:val="00A81C2F"/>
    <w:rsid w:val="00A81E2C"/>
    <w:rsid w:val="00A825ED"/>
    <w:rsid w:val="00A83090"/>
    <w:rsid w:val="00A84ABA"/>
    <w:rsid w:val="00A852FA"/>
    <w:rsid w:val="00A86120"/>
    <w:rsid w:val="00A86C08"/>
    <w:rsid w:val="00A875B9"/>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4005"/>
    <w:rsid w:val="00AB4088"/>
    <w:rsid w:val="00AB45F9"/>
    <w:rsid w:val="00AB60E8"/>
    <w:rsid w:val="00AB6598"/>
    <w:rsid w:val="00AB6648"/>
    <w:rsid w:val="00AB6ED0"/>
    <w:rsid w:val="00AC0878"/>
    <w:rsid w:val="00AC113B"/>
    <w:rsid w:val="00AC1A6A"/>
    <w:rsid w:val="00AC2106"/>
    <w:rsid w:val="00AC28F0"/>
    <w:rsid w:val="00AC2D54"/>
    <w:rsid w:val="00AC3266"/>
    <w:rsid w:val="00AC3358"/>
    <w:rsid w:val="00AC414F"/>
    <w:rsid w:val="00AC4ECC"/>
    <w:rsid w:val="00AC4F4E"/>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0C77"/>
    <w:rsid w:val="00AF11BA"/>
    <w:rsid w:val="00AF140B"/>
    <w:rsid w:val="00AF2374"/>
    <w:rsid w:val="00AF3175"/>
    <w:rsid w:val="00AF3CC5"/>
    <w:rsid w:val="00AF4825"/>
    <w:rsid w:val="00AF5982"/>
    <w:rsid w:val="00AF6419"/>
    <w:rsid w:val="00AF6EFC"/>
    <w:rsid w:val="00AF6FC9"/>
    <w:rsid w:val="00AF7227"/>
    <w:rsid w:val="00AF7938"/>
    <w:rsid w:val="00AF7F67"/>
    <w:rsid w:val="00B01522"/>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1AA3"/>
    <w:rsid w:val="00B221B7"/>
    <w:rsid w:val="00B231C6"/>
    <w:rsid w:val="00B236B1"/>
    <w:rsid w:val="00B2445B"/>
    <w:rsid w:val="00B24ACD"/>
    <w:rsid w:val="00B25510"/>
    <w:rsid w:val="00B269EA"/>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321B"/>
    <w:rsid w:val="00B53CE3"/>
    <w:rsid w:val="00B54469"/>
    <w:rsid w:val="00B54C31"/>
    <w:rsid w:val="00B5548A"/>
    <w:rsid w:val="00B55F09"/>
    <w:rsid w:val="00B55F15"/>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8F8"/>
    <w:rsid w:val="00B71EBC"/>
    <w:rsid w:val="00B71F23"/>
    <w:rsid w:val="00B721D5"/>
    <w:rsid w:val="00B724EB"/>
    <w:rsid w:val="00B726D1"/>
    <w:rsid w:val="00B73086"/>
    <w:rsid w:val="00B74A25"/>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6AFB"/>
    <w:rsid w:val="00B870D7"/>
    <w:rsid w:val="00B87DCC"/>
    <w:rsid w:val="00B91F31"/>
    <w:rsid w:val="00B922EB"/>
    <w:rsid w:val="00B92ABB"/>
    <w:rsid w:val="00B92F27"/>
    <w:rsid w:val="00B9326D"/>
    <w:rsid w:val="00B94537"/>
    <w:rsid w:val="00B946B9"/>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3CA9"/>
    <w:rsid w:val="00BA48AD"/>
    <w:rsid w:val="00BA4F83"/>
    <w:rsid w:val="00BA5055"/>
    <w:rsid w:val="00BA5103"/>
    <w:rsid w:val="00BA545C"/>
    <w:rsid w:val="00BA7CB9"/>
    <w:rsid w:val="00BA7D1C"/>
    <w:rsid w:val="00BB01C7"/>
    <w:rsid w:val="00BB044E"/>
    <w:rsid w:val="00BB085C"/>
    <w:rsid w:val="00BB0FA8"/>
    <w:rsid w:val="00BB129F"/>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0E82"/>
    <w:rsid w:val="00BD1711"/>
    <w:rsid w:val="00BD1C9E"/>
    <w:rsid w:val="00BD2741"/>
    <w:rsid w:val="00BD51BF"/>
    <w:rsid w:val="00BD5D09"/>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3C2"/>
    <w:rsid w:val="00BF5651"/>
    <w:rsid w:val="00BF5C8D"/>
    <w:rsid w:val="00BF5ED8"/>
    <w:rsid w:val="00BF6A44"/>
    <w:rsid w:val="00BF6D20"/>
    <w:rsid w:val="00BF6E17"/>
    <w:rsid w:val="00BF7754"/>
    <w:rsid w:val="00C004EF"/>
    <w:rsid w:val="00C00601"/>
    <w:rsid w:val="00C01FF8"/>
    <w:rsid w:val="00C04380"/>
    <w:rsid w:val="00C04730"/>
    <w:rsid w:val="00C049A9"/>
    <w:rsid w:val="00C04BEA"/>
    <w:rsid w:val="00C04C46"/>
    <w:rsid w:val="00C05466"/>
    <w:rsid w:val="00C05B57"/>
    <w:rsid w:val="00C0606C"/>
    <w:rsid w:val="00C07347"/>
    <w:rsid w:val="00C0738A"/>
    <w:rsid w:val="00C07577"/>
    <w:rsid w:val="00C07D45"/>
    <w:rsid w:val="00C103B9"/>
    <w:rsid w:val="00C10B33"/>
    <w:rsid w:val="00C10EE7"/>
    <w:rsid w:val="00C1292C"/>
    <w:rsid w:val="00C134F0"/>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453B"/>
    <w:rsid w:val="00C3526B"/>
    <w:rsid w:val="00C35687"/>
    <w:rsid w:val="00C36096"/>
    <w:rsid w:val="00C36135"/>
    <w:rsid w:val="00C36379"/>
    <w:rsid w:val="00C36384"/>
    <w:rsid w:val="00C368BA"/>
    <w:rsid w:val="00C36A68"/>
    <w:rsid w:val="00C36FE9"/>
    <w:rsid w:val="00C37FE8"/>
    <w:rsid w:val="00C407F7"/>
    <w:rsid w:val="00C40DA1"/>
    <w:rsid w:val="00C41324"/>
    <w:rsid w:val="00C41A80"/>
    <w:rsid w:val="00C42808"/>
    <w:rsid w:val="00C428FA"/>
    <w:rsid w:val="00C42A10"/>
    <w:rsid w:val="00C43255"/>
    <w:rsid w:val="00C436DB"/>
    <w:rsid w:val="00C4424D"/>
    <w:rsid w:val="00C44D9B"/>
    <w:rsid w:val="00C45042"/>
    <w:rsid w:val="00C45636"/>
    <w:rsid w:val="00C458E8"/>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2A1"/>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8B1"/>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3946"/>
    <w:rsid w:val="00CA4417"/>
    <w:rsid w:val="00CA4FE2"/>
    <w:rsid w:val="00CA51CA"/>
    <w:rsid w:val="00CA62AF"/>
    <w:rsid w:val="00CA6D1D"/>
    <w:rsid w:val="00CA6FC1"/>
    <w:rsid w:val="00CA7AD0"/>
    <w:rsid w:val="00CB05B5"/>
    <w:rsid w:val="00CB142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63BE"/>
    <w:rsid w:val="00CC7AA1"/>
    <w:rsid w:val="00CC7FD9"/>
    <w:rsid w:val="00CD00E5"/>
    <w:rsid w:val="00CD158C"/>
    <w:rsid w:val="00CD1CD5"/>
    <w:rsid w:val="00CD1F3A"/>
    <w:rsid w:val="00CD37D3"/>
    <w:rsid w:val="00CD3859"/>
    <w:rsid w:val="00CD3BE1"/>
    <w:rsid w:val="00CD3F79"/>
    <w:rsid w:val="00CD5371"/>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5368"/>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3AC3"/>
    <w:rsid w:val="00CF3D34"/>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51C5"/>
    <w:rsid w:val="00D2738D"/>
    <w:rsid w:val="00D274FC"/>
    <w:rsid w:val="00D2751E"/>
    <w:rsid w:val="00D27D65"/>
    <w:rsid w:val="00D32262"/>
    <w:rsid w:val="00D3253A"/>
    <w:rsid w:val="00D32652"/>
    <w:rsid w:val="00D3409E"/>
    <w:rsid w:val="00D342E6"/>
    <w:rsid w:val="00D3455F"/>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46D9F"/>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61E4"/>
    <w:rsid w:val="00D6683B"/>
    <w:rsid w:val="00D709A2"/>
    <w:rsid w:val="00D709CF"/>
    <w:rsid w:val="00D70CAF"/>
    <w:rsid w:val="00D70F57"/>
    <w:rsid w:val="00D715FA"/>
    <w:rsid w:val="00D71842"/>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28AB"/>
    <w:rsid w:val="00D838B0"/>
    <w:rsid w:val="00D83D47"/>
    <w:rsid w:val="00D83F02"/>
    <w:rsid w:val="00D83FA3"/>
    <w:rsid w:val="00D84214"/>
    <w:rsid w:val="00D8488D"/>
    <w:rsid w:val="00D84FFC"/>
    <w:rsid w:val="00D85DD8"/>
    <w:rsid w:val="00D869A8"/>
    <w:rsid w:val="00D86C7B"/>
    <w:rsid w:val="00D873BD"/>
    <w:rsid w:val="00D87EB7"/>
    <w:rsid w:val="00D90515"/>
    <w:rsid w:val="00D9091F"/>
    <w:rsid w:val="00D9168A"/>
    <w:rsid w:val="00D91795"/>
    <w:rsid w:val="00D91B15"/>
    <w:rsid w:val="00D91B67"/>
    <w:rsid w:val="00D92A9E"/>
    <w:rsid w:val="00D92B97"/>
    <w:rsid w:val="00D93269"/>
    <w:rsid w:val="00D93740"/>
    <w:rsid w:val="00D94D90"/>
    <w:rsid w:val="00D954FC"/>
    <w:rsid w:val="00D96FE3"/>
    <w:rsid w:val="00D9757A"/>
    <w:rsid w:val="00D9769C"/>
    <w:rsid w:val="00D97F9F"/>
    <w:rsid w:val="00DA0BE4"/>
    <w:rsid w:val="00DA14E8"/>
    <w:rsid w:val="00DA2692"/>
    <w:rsid w:val="00DA3CBA"/>
    <w:rsid w:val="00DA4C65"/>
    <w:rsid w:val="00DA4E65"/>
    <w:rsid w:val="00DA506B"/>
    <w:rsid w:val="00DA5A2E"/>
    <w:rsid w:val="00DA7194"/>
    <w:rsid w:val="00DB0B96"/>
    <w:rsid w:val="00DB174D"/>
    <w:rsid w:val="00DB2143"/>
    <w:rsid w:val="00DB2B62"/>
    <w:rsid w:val="00DB3289"/>
    <w:rsid w:val="00DB3C2D"/>
    <w:rsid w:val="00DB5141"/>
    <w:rsid w:val="00DB5A98"/>
    <w:rsid w:val="00DB5FEF"/>
    <w:rsid w:val="00DB64F0"/>
    <w:rsid w:val="00DB68B1"/>
    <w:rsid w:val="00DC173D"/>
    <w:rsid w:val="00DC22F7"/>
    <w:rsid w:val="00DC2814"/>
    <w:rsid w:val="00DC29A9"/>
    <w:rsid w:val="00DC3D4B"/>
    <w:rsid w:val="00DC3EC5"/>
    <w:rsid w:val="00DC53A5"/>
    <w:rsid w:val="00DC54F8"/>
    <w:rsid w:val="00DC5720"/>
    <w:rsid w:val="00DC70E0"/>
    <w:rsid w:val="00DC728C"/>
    <w:rsid w:val="00DC752A"/>
    <w:rsid w:val="00DC7635"/>
    <w:rsid w:val="00DD027F"/>
    <w:rsid w:val="00DD02C9"/>
    <w:rsid w:val="00DD0751"/>
    <w:rsid w:val="00DD0A92"/>
    <w:rsid w:val="00DD4055"/>
    <w:rsid w:val="00DD4806"/>
    <w:rsid w:val="00DD4888"/>
    <w:rsid w:val="00DD5009"/>
    <w:rsid w:val="00DD64CF"/>
    <w:rsid w:val="00DD75BE"/>
    <w:rsid w:val="00DE095D"/>
    <w:rsid w:val="00DE0C87"/>
    <w:rsid w:val="00DE1D90"/>
    <w:rsid w:val="00DE2A82"/>
    <w:rsid w:val="00DE376D"/>
    <w:rsid w:val="00DE3B69"/>
    <w:rsid w:val="00DE408C"/>
    <w:rsid w:val="00DE44ED"/>
    <w:rsid w:val="00DE5E4C"/>
    <w:rsid w:val="00DE61FE"/>
    <w:rsid w:val="00DE71ED"/>
    <w:rsid w:val="00DF0160"/>
    <w:rsid w:val="00DF0CAC"/>
    <w:rsid w:val="00DF1F3C"/>
    <w:rsid w:val="00DF2484"/>
    <w:rsid w:val="00DF265E"/>
    <w:rsid w:val="00DF33B5"/>
    <w:rsid w:val="00DF389B"/>
    <w:rsid w:val="00DF4352"/>
    <w:rsid w:val="00DF4BE8"/>
    <w:rsid w:val="00DF5B55"/>
    <w:rsid w:val="00DF6D87"/>
    <w:rsid w:val="00DF776F"/>
    <w:rsid w:val="00DF7F3F"/>
    <w:rsid w:val="00E0002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0E42"/>
    <w:rsid w:val="00E1104F"/>
    <w:rsid w:val="00E11410"/>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0E3A"/>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0EF5"/>
    <w:rsid w:val="00E5118E"/>
    <w:rsid w:val="00E527B8"/>
    <w:rsid w:val="00E53D7F"/>
    <w:rsid w:val="00E5477E"/>
    <w:rsid w:val="00E55949"/>
    <w:rsid w:val="00E56080"/>
    <w:rsid w:val="00E56424"/>
    <w:rsid w:val="00E61F48"/>
    <w:rsid w:val="00E62A2A"/>
    <w:rsid w:val="00E6386F"/>
    <w:rsid w:val="00E64461"/>
    <w:rsid w:val="00E65AE7"/>
    <w:rsid w:val="00E65BCA"/>
    <w:rsid w:val="00E65C36"/>
    <w:rsid w:val="00E662F1"/>
    <w:rsid w:val="00E667F8"/>
    <w:rsid w:val="00E66CA9"/>
    <w:rsid w:val="00E67F24"/>
    <w:rsid w:val="00E67F82"/>
    <w:rsid w:val="00E71017"/>
    <w:rsid w:val="00E71BDD"/>
    <w:rsid w:val="00E71D15"/>
    <w:rsid w:val="00E73EE2"/>
    <w:rsid w:val="00E74F19"/>
    <w:rsid w:val="00E76425"/>
    <w:rsid w:val="00E7675C"/>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D99"/>
    <w:rsid w:val="00EA4DF1"/>
    <w:rsid w:val="00EA57A2"/>
    <w:rsid w:val="00EA6C3E"/>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3710"/>
    <w:rsid w:val="00EC633F"/>
    <w:rsid w:val="00EC657B"/>
    <w:rsid w:val="00EC6AE9"/>
    <w:rsid w:val="00EC77DE"/>
    <w:rsid w:val="00ED0216"/>
    <w:rsid w:val="00ED04D4"/>
    <w:rsid w:val="00ED1C3B"/>
    <w:rsid w:val="00ED318B"/>
    <w:rsid w:val="00ED345D"/>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672A"/>
    <w:rsid w:val="00EE7254"/>
    <w:rsid w:val="00EE7A53"/>
    <w:rsid w:val="00EE7A93"/>
    <w:rsid w:val="00EF0534"/>
    <w:rsid w:val="00EF073A"/>
    <w:rsid w:val="00EF0C15"/>
    <w:rsid w:val="00EF0EE5"/>
    <w:rsid w:val="00EF271A"/>
    <w:rsid w:val="00EF29A8"/>
    <w:rsid w:val="00EF2A18"/>
    <w:rsid w:val="00EF2A2B"/>
    <w:rsid w:val="00EF2A5A"/>
    <w:rsid w:val="00EF3510"/>
    <w:rsid w:val="00EF3966"/>
    <w:rsid w:val="00EF427F"/>
    <w:rsid w:val="00EF439A"/>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6EC1"/>
    <w:rsid w:val="00F17606"/>
    <w:rsid w:val="00F17FCD"/>
    <w:rsid w:val="00F20451"/>
    <w:rsid w:val="00F20881"/>
    <w:rsid w:val="00F2187B"/>
    <w:rsid w:val="00F22CC0"/>
    <w:rsid w:val="00F24CFB"/>
    <w:rsid w:val="00F25957"/>
    <w:rsid w:val="00F25D95"/>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514"/>
    <w:rsid w:val="00F35D20"/>
    <w:rsid w:val="00F3645A"/>
    <w:rsid w:val="00F37A38"/>
    <w:rsid w:val="00F37D59"/>
    <w:rsid w:val="00F40F2E"/>
    <w:rsid w:val="00F41DCF"/>
    <w:rsid w:val="00F424BF"/>
    <w:rsid w:val="00F42748"/>
    <w:rsid w:val="00F43E17"/>
    <w:rsid w:val="00F46088"/>
    <w:rsid w:val="00F46890"/>
    <w:rsid w:val="00F46E1B"/>
    <w:rsid w:val="00F47707"/>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4FF"/>
    <w:rsid w:val="00F63996"/>
    <w:rsid w:val="00F63A55"/>
    <w:rsid w:val="00F63C2C"/>
    <w:rsid w:val="00F64760"/>
    <w:rsid w:val="00F6485E"/>
    <w:rsid w:val="00F64FA5"/>
    <w:rsid w:val="00F65AEC"/>
    <w:rsid w:val="00F66058"/>
    <w:rsid w:val="00F6716B"/>
    <w:rsid w:val="00F67BF5"/>
    <w:rsid w:val="00F67D49"/>
    <w:rsid w:val="00F67F40"/>
    <w:rsid w:val="00F701BB"/>
    <w:rsid w:val="00F71897"/>
    <w:rsid w:val="00F72C8F"/>
    <w:rsid w:val="00F74096"/>
    <w:rsid w:val="00F75A2A"/>
    <w:rsid w:val="00F76686"/>
    <w:rsid w:val="00F768D3"/>
    <w:rsid w:val="00F7724A"/>
    <w:rsid w:val="00F8008E"/>
    <w:rsid w:val="00F80FB2"/>
    <w:rsid w:val="00F8179E"/>
    <w:rsid w:val="00F81867"/>
    <w:rsid w:val="00F82EE6"/>
    <w:rsid w:val="00F83DBC"/>
    <w:rsid w:val="00F84FFD"/>
    <w:rsid w:val="00F85D32"/>
    <w:rsid w:val="00F860BC"/>
    <w:rsid w:val="00F86172"/>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4FBC"/>
    <w:rsid w:val="00F9500B"/>
    <w:rsid w:val="00F9522D"/>
    <w:rsid w:val="00F95719"/>
    <w:rsid w:val="00F958B2"/>
    <w:rsid w:val="00F95969"/>
    <w:rsid w:val="00F95A72"/>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94A"/>
    <w:rsid w:val="00FB2FE4"/>
    <w:rsid w:val="00FB4018"/>
    <w:rsid w:val="00FB52AE"/>
    <w:rsid w:val="00FB5B12"/>
    <w:rsid w:val="00FB74DE"/>
    <w:rsid w:val="00FB7558"/>
    <w:rsid w:val="00FB7650"/>
    <w:rsid w:val="00FB7D56"/>
    <w:rsid w:val="00FB7FB7"/>
    <w:rsid w:val="00FC0E44"/>
    <w:rsid w:val="00FC0FDE"/>
    <w:rsid w:val="00FC18CE"/>
    <w:rsid w:val="00FC19E3"/>
    <w:rsid w:val="00FC2F17"/>
    <w:rsid w:val="00FC3560"/>
    <w:rsid w:val="00FC3C6E"/>
    <w:rsid w:val="00FC3CD7"/>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D7A49"/>
    <w:rsid w:val="00FE0B98"/>
    <w:rsid w:val="00FE0D74"/>
    <w:rsid w:val="00FE1082"/>
    <w:rsid w:val="00FE20E2"/>
    <w:rsid w:val="00FE2383"/>
    <w:rsid w:val="00FE3373"/>
    <w:rsid w:val="00FE44AE"/>
    <w:rsid w:val="00FE5C72"/>
    <w:rsid w:val="00FE6C5B"/>
    <w:rsid w:val="00FE6FED"/>
    <w:rsid w:val="00FE7259"/>
    <w:rsid w:val="00FE7953"/>
    <w:rsid w:val="00FF22F6"/>
    <w:rsid w:val="00FF44E9"/>
    <w:rsid w:val="00FF46BF"/>
    <w:rsid w:val="00FF491D"/>
    <w:rsid w:val="00FF4BF7"/>
    <w:rsid w:val="00FF59EE"/>
    <w:rsid w:val="00FF62E7"/>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url=" " w:name="creditcardnumber"/>
  <w:shapeDefaults>
    <o:shapedefaults v:ext="edit" spidmax="2050"/>
    <o:shapelayout v:ext="edit">
      <o:idmap v:ext="edit" data="1"/>
    </o:shapelayout>
  </w:shapeDefaults>
  <w:decimalSymbol w:val="."/>
  <w:listSeparator w:val=","/>
  <w15:chartTrackingRefBased/>
  <w15:docId w15:val="{6B9424F3-2B70-4D06-9535-87E819775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523C"/>
    <w:pPr>
      <w:spacing w:line="360" w:lineRule="atLeast"/>
    </w:pPr>
    <w:rPr>
      <w:rFonts w:ascii="Arial" w:hAnsi="Arial"/>
      <w:sz w:val="24"/>
      <w:lang w:val="de-DE" w:eastAsia="de-DE"/>
    </w:rPr>
  </w:style>
  <w:style w:type="paragraph" w:styleId="Heading1">
    <w:name w:val="heading 1"/>
    <w:basedOn w:val="Normal"/>
    <w:next w:val="Normal"/>
    <w:qFormat/>
    <w:rsid w:val="00B320FC"/>
    <w:pPr>
      <w:keepNext/>
      <w:spacing w:before="240" w:after="60"/>
      <w:outlineLvl w:val="0"/>
    </w:pPr>
    <w:rPr>
      <w:rFonts w:cs="Arial"/>
      <w:b/>
      <w:bCs/>
      <w:kern w:val="32"/>
      <w:sz w:val="32"/>
      <w:szCs w:val="32"/>
    </w:rPr>
  </w:style>
  <w:style w:type="paragraph" w:styleId="Heading2">
    <w:name w:val="heading 2"/>
    <w:basedOn w:val="Normal"/>
    <w:next w:val="Normal"/>
    <w:qFormat/>
    <w:rsid w:val="0054523C"/>
    <w:pPr>
      <w:spacing w:before="120" w:after="120"/>
      <w:outlineLvl w:val="1"/>
    </w:pPr>
    <w:rPr>
      <w:b/>
    </w:rPr>
  </w:style>
  <w:style w:type="paragraph" w:styleId="Heading3">
    <w:name w:val="heading 3"/>
    <w:basedOn w:val="Normal"/>
    <w:next w:val="NormalIndent"/>
    <w:qFormat/>
    <w:rsid w:val="0054523C"/>
    <w:pPr>
      <w:outlineLvl w:val="2"/>
    </w:pPr>
    <w:rPr>
      <w:b/>
    </w:rPr>
  </w:style>
  <w:style w:type="paragraph" w:styleId="Heading4">
    <w:name w:val="heading 4"/>
    <w:basedOn w:val="Normal"/>
    <w:next w:val="Normal"/>
    <w:qFormat/>
    <w:rsid w:val="0054523C"/>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DA0BE4"/>
    <w:pPr>
      <w:keepNext/>
      <w:keepLines/>
      <w:spacing w:line="240" w:lineRule="atLeast"/>
      <w:jc w:val="center"/>
      <w:outlineLvl w:val="4"/>
    </w:pPr>
    <w:rPr>
      <w:b/>
      <w:sz w:val="18"/>
      <w:lang w:val="en-GB"/>
    </w:rPr>
  </w:style>
  <w:style w:type="paragraph" w:styleId="Heading6">
    <w:name w:val="heading 6"/>
    <w:basedOn w:val="Normal"/>
    <w:next w:val="Normal"/>
    <w:qFormat/>
    <w:rsid w:val="0054523C"/>
    <w:pPr>
      <w:spacing w:before="240" w:after="60"/>
      <w:outlineLvl w:val="5"/>
    </w:pPr>
    <w:rPr>
      <w:rFonts w:ascii="Times New Roman" w:hAnsi="Times New Roman"/>
      <w:b/>
      <w:bCs/>
      <w:sz w:val="22"/>
      <w:szCs w:val="22"/>
    </w:rPr>
  </w:style>
  <w:style w:type="paragraph" w:styleId="Heading7">
    <w:name w:val="heading 7"/>
    <w:basedOn w:val="Normal"/>
    <w:next w:val="Normal"/>
    <w:qFormat/>
    <w:rsid w:val="00DA0BE4"/>
    <w:pPr>
      <w:keepNext/>
      <w:spacing w:after="120" w:line="240" w:lineRule="auto"/>
      <w:ind w:left="9494" w:hanging="708"/>
      <w:outlineLvl w:val="6"/>
    </w:pPr>
    <w:rPr>
      <w:sz w:val="22"/>
    </w:rPr>
  </w:style>
  <w:style w:type="paragraph" w:styleId="Heading8">
    <w:name w:val="heading 8"/>
    <w:basedOn w:val="Normal"/>
    <w:next w:val="Normal"/>
    <w:qFormat/>
    <w:rsid w:val="00DA0BE4"/>
    <w:pPr>
      <w:keepNext/>
      <w:spacing w:after="120" w:line="240" w:lineRule="auto"/>
      <w:ind w:left="10061" w:hanging="708"/>
      <w:outlineLvl w:val="7"/>
    </w:pPr>
    <w:rPr>
      <w:sz w:val="22"/>
    </w:rPr>
  </w:style>
  <w:style w:type="paragraph" w:styleId="Heading9">
    <w:name w:val="heading 9"/>
    <w:basedOn w:val="Normal"/>
    <w:next w:val="Normal"/>
    <w:qFormat/>
    <w:rsid w:val="00DA0BE4"/>
    <w:pPr>
      <w:spacing w:after="120" w:line="240" w:lineRule="auto"/>
      <w:ind w:left="10912" w:hanging="708"/>
      <w:outlineLvl w:val="8"/>
    </w:pPr>
    <w:rPr>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Indent">
    <w:name w:val="Normal Indent"/>
    <w:basedOn w:val="Normal"/>
    <w:rsid w:val="0054523C"/>
    <w:pPr>
      <w:ind w:left="708"/>
    </w:pPr>
  </w:style>
  <w:style w:type="paragraph" w:customStyle="1" w:styleId="Char">
    <w:name w:val=" Char"/>
    <w:basedOn w:val="Normal"/>
    <w:rsid w:val="00392BE0"/>
    <w:pPr>
      <w:spacing w:after="160" w:line="240" w:lineRule="exact"/>
    </w:pPr>
    <w:rPr>
      <w:rFonts w:ascii="Tahoma" w:eastAsia="MS Mincho" w:hAnsi="Tahoma"/>
      <w:sz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sz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392BE0"/>
    <w:rPr>
      <w:rFonts w:ascii="CG Times" w:hAnsi="CG Times"/>
      <w:sz w:val="22"/>
      <w:lang w:eastAsia="en-US"/>
    </w:rPr>
  </w:style>
  <w:style w:type="paragraph" w:customStyle="1" w:styleId="AneksiNr">
    <w:name w:val="Aneksi_Nr"/>
    <w:next w:val="Normal"/>
    <w:rsid w:val="00392BE0"/>
    <w:pPr>
      <w:keepNext/>
      <w:widowControl w:val="0"/>
      <w:jc w:val="center"/>
    </w:pPr>
    <w:rPr>
      <w:rFonts w:ascii="CG Times" w:hAnsi="CG Times"/>
      <w:caps/>
      <w:sz w:val="22"/>
      <w:szCs w:val="22"/>
      <w:lang w:eastAsia="en-US"/>
    </w:rPr>
  </w:style>
  <w:style w:type="paragraph" w:customStyle="1" w:styleId="AneksiTitull">
    <w:name w:val="Aneksi_Titull"/>
    <w:next w:val="Normal"/>
    <w:rsid w:val="00392BE0"/>
    <w:pPr>
      <w:jc w:val="center"/>
    </w:pPr>
    <w:rPr>
      <w:rFonts w:ascii="CG Times" w:hAnsi="CG Times"/>
      <w:sz w:val="24"/>
      <w:szCs w:val="24"/>
      <w:lang w:eastAsia="en-US"/>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392BE0"/>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eastAsia="MS Mincho"/>
      <w:noProof/>
      <w:sz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eastAsia="MS Mincho"/>
      <w:noProof/>
      <w:sz w:val="20"/>
      <w:lang w:val="nl-NL" w:eastAsia="tr-TR"/>
    </w:rPr>
  </w:style>
  <w:style w:type="paragraph" w:customStyle="1" w:styleId="bcverylastpara">
    <w:name w:val="bc very last para"/>
    <w:basedOn w:val="Normal"/>
    <w:rsid w:val="00392BE0"/>
    <w:pPr>
      <w:spacing w:after="720"/>
      <w:ind w:left="1134"/>
      <w:jc w:val="both"/>
    </w:pPr>
    <w:rPr>
      <w:rFonts w:eastAsia="MS Mincho"/>
      <w:sz w:val="20"/>
      <w:lang w:val="en-GB" w:eastAsia="tr-TR"/>
    </w:rPr>
  </w:style>
  <w:style w:type="paragraph" w:customStyle="1" w:styleId="bcverylastparaa">
    <w:name w:val="bc very last para (a)"/>
    <w:basedOn w:val="Normal"/>
    <w:rsid w:val="00392BE0"/>
    <w:pPr>
      <w:spacing w:after="720"/>
      <w:ind w:left="1843" w:hanging="709"/>
      <w:jc w:val="both"/>
    </w:pPr>
    <w:rPr>
      <w:rFonts w:eastAsia="MS Mincho"/>
      <w:noProof/>
      <w:sz w:val="20"/>
      <w:lang w:val="en-GB" w:eastAsia="tr-TR"/>
    </w:rPr>
  </w:style>
  <w:style w:type="paragraph" w:customStyle="1" w:styleId="Bllok">
    <w:name w:val="Bllok"/>
    <w:next w:val="Normal"/>
    <w:rsid w:val="00392BE0"/>
    <w:pPr>
      <w:jc w:val="center"/>
    </w:pPr>
    <w:rPr>
      <w:rFonts w:ascii="CG Times" w:hAnsi="CG Times"/>
      <w:caps/>
      <w:sz w:val="22"/>
      <w:szCs w:val="22"/>
      <w:lang w:eastAsia="en-US"/>
    </w:rPr>
  </w:style>
  <w:style w:type="paragraph" w:customStyle="1" w:styleId="Char0">
    <w:name w:val="Char"/>
    <w:basedOn w:val="Normal"/>
    <w:rsid w:val="00392BE0"/>
    <w:pPr>
      <w:spacing w:after="160" w:line="240" w:lineRule="exact"/>
    </w:pPr>
    <w:rPr>
      <w:rFonts w:ascii="Tahoma" w:eastAsia="MS Mincho" w:hAnsi="Tahoma"/>
      <w:sz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lang w:val="en-US" w:eastAsia="en-US"/>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eastAsia="MS Mincho"/>
      <w:sz w:val="20"/>
      <w:lang w:val="en-GB" w:eastAsia="tr-TR"/>
    </w:rPr>
  </w:style>
  <w:style w:type="paragraph" w:customStyle="1" w:styleId="Figure">
    <w:name w:val="Figure"/>
    <w:next w:val="Normal"/>
    <w:rsid w:val="00392BE0"/>
    <w:pPr>
      <w:widowControl w:val="0"/>
      <w:outlineLvl w:val="2"/>
    </w:pPr>
    <w:rPr>
      <w:rFonts w:ascii="CG Times" w:hAnsi="CG Times"/>
      <w:sz w:val="22"/>
      <w:lang w:val="en-US" w:eastAsia="en-US"/>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eastAsia="MS Mincho"/>
      <w:sz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eastAsia="en-US"/>
    </w:rPr>
  </w:style>
  <w:style w:type="paragraph" w:customStyle="1" w:styleId="Kapakufund">
    <w:name w:val="Kapaku_fund"/>
    <w:next w:val="Normal"/>
    <w:rsid w:val="00392BE0"/>
    <w:pPr>
      <w:pageBreakBefore/>
    </w:pPr>
    <w:rPr>
      <w:rFonts w:ascii="CG Times" w:hAnsi="CG Times"/>
      <w:b/>
      <w:sz w:val="22"/>
      <w:szCs w:val="22"/>
      <w:lang w:val="en-US" w:eastAsia="en-US"/>
    </w:rPr>
  </w:style>
  <w:style w:type="paragraph" w:customStyle="1" w:styleId="KapitulliNr">
    <w:name w:val="Kapitulli_Nr"/>
    <w:rsid w:val="00392BE0"/>
    <w:pPr>
      <w:keepNext/>
      <w:widowControl w:val="0"/>
      <w:jc w:val="center"/>
    </w:pPr>
    <w:rPr>
      <w:rFonts w:ascii="CG Times" w:hAnsi="CG Times"/>
      <w:caps/>
      <w:sz w:val="22"/>
      <w:szCs w:val="22"/>
      <w:lang w:eastAsia="en-US"/>
    </w:rPr>
  </w:style>
  <w:style w:type="paragraph" w:customStyle="1" w:styleId="KapitulliTitull">
    <w:name w:val="Kapitulli_Titull"/>
    <w:rsid w:val="00392BE0"/>
    <w:pPr>
      <w:keepNext/>
      <w:widowControl w:val="0"/>
      <w:jc w:val="center"/>
    </w:pPr>
    <w:rPr>
      <w:rFonts w:ascii="CG Times" w:hAnsi="CG Times"/>
      <w:caps/>
      <w:sz w:val="22"/>
      <w:szCs w:val="22"/>
      <w:lang w:eastAsia="en-US"/>
    </w:rPr>
  </w:style>
  <w:style w:type="paragraph" w:customStyle="1" w:styleId="KreuNr">
    <w:name w:val="Kreu_Nr"/>
    <w:rsid w:val="00392BE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92BE0"/>
    <w:pPr>
      <w:keepNext/>
      <w:widowControl w:val="0"/>
      <w:jc w:val="center"/>
    </w:pPr>
    <w:rPr>
      <w:rFonts w:ascii="CG Times" w:hAnsi="CG Times"/>
      <w:caps/>
      <w:sz w:val="22"/>
      <w:szCs w:val="22"/>
      <w:lang w:val="en-US" w:eastAsia="en-US"/>
    </w:rPr>
  </w:style>
  <w:style w:type="paragraph" w:customStyle="1" w:styleId="Ndryshimet">
    <w:name w:val="Ndryshimet"/>
    <w:next w:val="Normal"/>
    <w:rsid w:val="00392BE0"/>
    <w:pPr>
      <w:keepNext/>
      <w:widowControl w:val="0"/>
      <w:jc w:val="center"/>
    </w:pPr>
    <w:rPr>
      <w:rFonts w:ascii="CG Times" w:hAnsi="CG Times"/>
      <w:i/>
      <w:sz w:val="22"/>
      <w:lang w:val="en-US" w:eastAsia="en-US"/>
    </w:rPr>
  </w:style>
  <w:style w:type="paragraph" w:customStyle="1" w:styleId="NeniNr">
    <w:name w:val="Neni_Nr"/>
    <w:next w:val="Normal"/>
    <w:rsid w:val="00392BE0"/>
    <w:pPr>
      <w:keepNext/>
      <w:widowControl w:val="0"/>
      <w:jc w:val="center"/>
    </w:pPr>
    <w:rPr>
      <w:rFonts w:ascii="CG Times" w:hAnsi="CG Times"/>
      <w:sz w:val="22"/>
      <w:lang w:eastAsia="en-US"/>
    </w:rPr>
  </w:style>
  <w:style w:type="paragraph" w:customStyle="1" w:styleId="NeniTitull">
    <w:name w:val="Neni_Titull"/>
    <w:next w:val="Normal"/>
    <w:rsid w:val="00392BE0"/>
    <w:pPr>
      <w:keepNext/>
      <w:widowControl w:val="0"/>
      <w:jc w:val="center"/>
      <w:outlineLvl w:val="2"/>
    </w:pPr>
    <w:rPr>
      <w:rFonts w:ascii="CG Times" w:hAnsi="CG Times"/>
      <w:b/>
      <w:sz w:val="22"/>
      <w:lang w:eastAsia="en-US"/>
    </w:rPr>
  </w:style>
  <w:style w:type="paragraph" w:customStyle="1" w:styleId="NenkreuNr">
    <w:name w:val="Nenkreu_Nr"/>
    <w:rsid w:val="00392BE0"/>
    <w:pPr>
      <w:keepNext/>
      <w:widowControl w:val="0"/>
      <w:jc w:val="center"/>
    </w:pPr>
    <w:rPr>
      <w:rFonts w:ascii="CG Times" w:hAnsi="CG Times"/>
      <w:caps/>
      <w:sz w:val="22"/>
      <w:szCs w:val="22"/>
      <w:lang w:eastAsia="en-US"/>
    </w:rPr>
  </w:style>
  <w:style w:type="paragraph" w:customStyle="1" w:styleId="NenkreuTitull">
    <w:name w:val="Nenkreu_Titull"/>
    <w:rsid w:val="00392BE0"/>
    <w:pPr>
      <w:jc w:val="center"/>
    </w:pPr>
    <w:rPr>
      <w:rFonts w:ascii="CG Times" w:hAnsi="CG Times"/>
      <w:caps/>
      <w:sz w:val="22"/>
      <w:szCs w:val="22"/>
      <w:lang w:eastAsia="en-US"/>
    </w:rPr>
  </w:style>
  <w:style w:type="paragraph" w:customStyle="1" w:styleId="Nenpika">
    <w:name w:val="Nenpika"/>
    <w:next w:val="Normal"/>
    <w:autoRedefine/>
    <w:rsid w:val="00392BE0"/>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lang w:val="sq-AL" w:eastAsia="tr-TR"/>
    </w:rPr>
  </w:style>
  <w:style w:type="paragraph" w:customStyle="1" w:styleId="numberedindent">
    <w:name w:val="numberedindent"/>
    <w:rsid w:val="00392BE0"/>
    <w:pPr>
      <w:tabs>
        <w:tab w:val="num" w:pos="1800"/>
      </w:tabs>
      <w:spacing w:after="120"/>
      <w:jc w:val="both"/>
    </w:pPr>
    <w:rPr>
      <w:rFonts w:ascii="Arial" w:hAnsi="Arial"/>
      <w:lang w:eastAsia="en-US"/>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392BE0"/>
    <w:pPr>
      <w:ind w:firstLine="720"/>
    </w:pPr>
    <w:rPr>
      <w:rFonts w:ascii="CG Times" w:hAnsi="CG Times"/>
      <w:sz w:val="22"/>
      <w:lang w:val="en-US" w:eastAsia="en-US"/>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eastAsia="en-US"/>
    </w:rPr>
  </w:style>
  <w:style w:type="paragraph" w:customStyle="1" w:styleId="PjesaTitull">
    <w:name w:val="Pjesa_Titull"/>
    <w:rsid w:val="00392BE0"/>
    <w:pPr>
      <w:keepNext/>
      <w:widowControl w:val="0"/>
      <w:jc w:val="center"/>
    </w:pPr>
    <w:rPr>
      <w:rFonts w:ascii="CG Times" w:hAnsi="CG Times"/>
      <w:caps/>
      <w:sz w:val="22"/>
      <w:szCs w:val="22"/>
      <w:lang w:eastAsia="en-US"/>
    </w:rPr>
  </w:style>
  <w:style w:type="paragraph" w:customStyle="1" w:styleId="Shpallja">
    <w:name w:val="Shpallja"/>
    <w:rsid w:val="00392BE0"/>
    <w:pPr>
      <w:widowControl w:val="0"/>
      <w:jc w:val="both"/>
    </w:pPr>
    <w:rPr>
      <w:rFonts w:ascii="CG Times" w:hAnsi="CG Times"/>
      <w:b/>
      <w:color w:val="000000"/>
      <w:sz w:val="22"/>
      <w:szCs w:val="22"/>
      <w:lang w:val="sq-AL" w:eastAsia="en-US"/>
    </w:rPr>
  </w:style>
  <w:style w:type="paragraph" w:customStyle="1" w:styleId="Tabele">
    <w:name w:val="Tabele"/>
    <w:rsid w:val="00392BE0"/>
    <w:rPr>
      <w:rFonts w:ascii="CG Times" w:eastAsia="MS Mincho" w:hAnsi="CG Times"/>
      <w:sz w:val="22"/>
      <w:lang w:eastAsia="en-US"/>
    </w:rPr>
  </w:style>
  <w:style w:type="paragraph" w:customStyle="1" w:styleId="text">
    <w:name w:val="text"/>
    <w:basedOn w:val="Normal"/>
    <w:rsid w:val="00392BE0"/>
    <w:pPr>
      <w:ind w:left="709"/>
      <w:jc w:val="both"/>
    </w:pPr>
    <w:rPr>
      <w:rFonts w:eastAsia="MS Mincho"/>
      <w:sz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eastAsia="en-US"/>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392BE0"/>
    <w:pPr>
      <w:spacing w:after="160" w:line="240" w:lineRule="exact"/>
    </w:pPr>
    <w:rPr>
      <w:rFonts w:ascii="Tahoma" w:eastAsia="MS Mincho" w:hAnsi="Tahoma"/>
      <w:sz w:val="20"/>
      <w:lang w:eastAsia="tr-TR"/>
    </w:rPr>
  </w:style>
  <w:style w:type="paragraph" w:customStyle="1" w:styleId="CharCharCharCharCharChar">
    <w:name w:val=" Char Char Char Char Char Char"/>
    <w:basedOn w:val="Normal"/>
    <w:rsid w:val="00392BE0"/>
    <w:pPr>
      <w:widowControl w:val="0"/>
      <w:adjustRightInd w:val="0"/>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eastAsia="Times" w:cs="Arial"/>
      <w:sz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lang w:val="en-US" w:eastAsia="en-US"/>
    </w:rPr>
  </w:style>
  <w:style w:type="paragraph" w:customStyle="1" w:styleId="PDSHeading1">
    <w:name w:val="PDS Heading 1"/>
    <w:next w:val="Normal"/>
    <w:rsid w:val="00392BE0"/>
    <w:pPr>
      <w:keepNext/>
      <w:outlineLvl w:val="0"/>
    </w:pPr>
    <w:rPr>
      <w:rFonts w:eastAsia="MS Mincho"/>
      <w:b/>
      <w:caps/>
      <w:sz w:val="24"/>
      <w:lang w:val="en-US" w:eastAsia="en-US"/>
    </w:rPr>
  </w:style>
  <w:style w:type="paragraph" w:customStyle="1" w:styleId="PDSHeading2">
    <w:name w:val="PDS Heading 2"/>
    <w:next w:val="Normal"/>
    <w:rsid w:val="00392BE0"/>
    <w:pPr>
      <w:keepNext/>
    </w:pPr>
    <w:rPr>
      <w:rFonts w:eastAsia="MS Mincho"/>
      <w:b/>
      <w:sz w:val="24"/>
      <w:lang w:val="en-US" w:eastAsia="en-US"/>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eastAsia="Arial Unicode MS"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eastAsia="Arial Unicode MS"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eastAsia="Arial Unicode MS"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eastAsia="Arial Unicode MS"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55">
    <w:name w:val="xl55"/>
    <w:basedOn w:val="Normal"/>
    <w:rsid w:val="00392BE0"/>
    <w:pPr>
      <w:spacing w:before="100" w:beforeAutospacing="1" w:after="100" w:afterAutospacing="1"/>
    </w:pPr>
    <w:rPr>
      <w:rFonts w:eastAsia="Arial Unicode MS"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eastAsia="Arial Unicode MS"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eastAsia="Arial Unicode MS"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eastAsia="Arial Unicode MS" w:cs="Arial"/>
      <w:lang w:val="tr-TR" w:eastAsia="tr-TR"/>
    </w:rPr>
  </w:style>
  <w:style w:type="paragraph" w:customStyle="1" w:styleId="xl62">
    <w:name w:val="xl62"/>
    <w:basedOn w:val="Normal"/>
    <w:rsid w:val="00392BE0"/>
    <w:pPr>
      <w:spacing w:before="100" w:beforeAutospacing="1" w:after="100" w:afterAutospacing="1"/>
    </w:pPr>
    <w:rPr>
      <w:rFonts w:eastAsia="Arial Unicode MS"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eastAsia="Arial Unicode MS"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eastAsia="Arial Unicode MS"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eastAsia="Arial Unicode MS" w:cs="Arial"/>
      <w:b/>
      <w:bCs/>
      <w:lang w:val="tr-TR" w:eastAsia="tr-TR"/>
    </w:rPr>
  </w:style>
  <w:style w:type="paragraph" w:styleId="Footer">
    <w:name w:val="footer"/>
    <w:basedOn w:val="Normal"/>
    <w:link w:val="FooterChar"/>
    <w:rsid w:val="0054523C"/>
    <w:pPr>
      <w:spacing w:line="240" w:lineRule="atLeast"/>
    </w:pPr>
    <w:rPr>
      <w:sz w:val="20"/>
    </w:rPr>
  </w:style>
  <w:style w:type="character" w:customStyle="1" w:styleId="FooterChar">
    <w:name w:val="Footer Char"/>
    <w:basedOn w:val="DefaultParagraphFont"/>
    <w:link w:val="Footer"/>
    <w:rsid w:val="0054523C"/>
    <w:rPr>
      <w:rFonts w:ascii="Arial" w:hAnsi="Arial"/>
      <w:lang w:val="de-DE" w:eastAsia="de-DE" w:bidi="ar-SA"/>
    </w:rPr>
  </w:style>
  <w:style w:type="paragraph" w:styleId="Header">
    <w:name w:val="header"/>
    <w:basedOn w:val="Normal"/>
    <w:link w:val="HeaderChar"/>
    <w:rsid w:val="0054523C"/>
    <w:pPr>
      <w:spacing w:line="240" w:lineRule="exact"/>
    </w:pPr>
    <w:rPr>
      <w:sz w:val="20"/>
    </w:rPr>
  </w:style>
  <w:style w:type="character" w:customStyle="1" w:styleId="HeaderChar">
    <w:name w:val="Header Char"/>
    <w:basedOn w:val="DefaultParagraphFont"/>
    <w:link w:val="Header"/>
    <w:rsid w:val="0054523C"/>
    <w:rPr>
      <w:rFonts w:ascii="Arial" w:hAnsi="Arial"/>
      <w:lang w:val="de-DE" w:eastAsia="de-DE" w:bidi="ar-SA"/>
    </w:rPr>
  </w:style>
  <w:style w:type="paragraph" w:customStyle="1" w:styleId="TextfrKfW">
    <w:name w:val="Text für KfW"/>
    <w:basedOn w:val="Normal"/>
    <w:rsid w:val="0054523C"/>
    <w:pPr>
      <w:tabs>
        <w:tab w:val="left" w:pos="851"/>
        <w:tab w:val="left" w:pos="1418"/>
        <w:tab w:val="left" w:pos="2127"/>
      </w:tabs>
      <w:spacing w:after="240"/>
    </w:pPr>
  </w:style>
  <w:style w:type="paragraph" w:customStyle="1" w:styleId="Einrckung1">
    <w:name w:val="Einrückung 1"/>
    <w:basedOn w:val="Normal"/>
    <w:rsid w:val="0054523C"/>
    <w:pPr>
      <w:ind w:left="851" w:hanging="851"/>
    </w:pPr>
  </w:style>
  <w:style w:type="paragraph" w:customStyle="1" w:styleId="Einrckung2">
    <w:name w:val="Einrückung 2"/>
    <w:basedOn w:val="Normal"/>
    <w:rsid w:val="0054523C"/>
    <w:pPr>
      <w:ind w:left="1701" w:hanging="851"/>
    </w:pPr>
  </w:style>
  <w:style w:type="paragraph" w:customStyle="1" w:styleId="Einrckung3">
    <w:name w:val="Einrückung 3"/>
    <w:basedOn w:val="Normal"/>
    <w:rsid w:val="0054523C"/>
    <w:pPr>
      <w:ind w:left="2552" w:hanging="851"/>
    </w:pPr>
  </w:style>
  <w:style w:type="paragraph" w:customStyle="1" w:styleId="briefkopf">
    <w:name w:val="briefkopf"/>
    <w:basedOn w:val="Normal"/>
    <w:rsid w:val="0054523C"/>
    <w:pPr>
      <w:spacing w:before="1440" w:after="1200" w:line="240" w:lineRule="exact"/>
    </w:pPr>
  </w:style>
  <w:style w:type="paragraph" w:customStyle="1" w:styleId="betreff">
    <w:name w:val="betreff"/>
    <w:basedOn w:val="Normal"/>
    <w:next w:val="anrede"/>
    <w:rsid w:val="0054523C"/>
    <w:pPr>
      <w:spacing w:after="480"/>
      <w:ind w:left="1276" w:hanging="1276"/>
    </w:pPr>
    <w:rPr>
      <w:b/>
    </w:rPr>
  </w:style>
  <w:style w:type="paragraph" w:customStyle="1" w:styleId="anrede">
    <w:name w:val="anrede"/>
    <w:basedOn w:val="Normal"/>
    <w:next w:val="TextfrKfW"/>
    <w:rsid w:val="0054523C"/>
    <w:pPr>
      <w:spacing w:after="240"/>
    </w:pPr>
  </w:style>
  <w:style w:type="character" w:styleId="Hyperlink">
    <w:name w:val="Hyperlink"/>
    <w:basedOn w:val="DefaultParagraphFont"/>
    <w:rsid w:val="0054523C"/>
    <w:rPr>
      <w:color w:val="0000FF"/>
      <w:u w:val="single"/>
    </w:rPr>
  </w:style>
  <w:style w:type="character" w:styleId="FollowedHyperlink">
    <w:name w:val="FollowedHyperlink"/>
    <w:basedOn w:val="DefaultParagraphFont"/>
    <w:rsid w:val="0054523C"/>
    <w:rPr>
      <w:color w:val="606420"/>
      <w:u w:val="single"/>
    </w:rPr>
  </w:style>
  <w:style w:type="paragraph" w:styleId="BalloonText">
    <w:name w:val="Balloon Text"/>
    <w:basedOn w:val="Normal"/>
    <w:semiHidden/>
    <w:rsid w:val="0054523C"/>
    <w:rPr>
      <w:rFonts w:ascii="Tahoma" w:hAnsi="Tahoma" w:cs="Tahoma"/>
      <w:sz w:val="16"/>
      <w:szCs w:val="16"/>
    </w:rPr>
  </w:style>
  <w:style w:type="paragraph" w:customStyle="1" w:styleId="Einrck2">
    <w:name w:val="Einrück2"/>
    <w:basedOn w:val="Normal"/>
    <w:rsid w:val="0054523C"/>
    <w:pPr>
      <w:spacing w:line="312" w:lineRule="exact"/>
      <w:ind w:left="1276" w:hanging="567"/>
    </w:pPr>
  </w:style>
  <w:style w:type="paragraph" w:styleId="BodyText3">
    <w:name w:val="Body Text 3"/>
    <w:basedOn w:val="Normal"/>
    <w:rsid w:val="0054523C"/>
    <w:pPr>
      <w:spacing w:after="120" w:line="312" w:lineRule="exact"/>
    </w:pPr>
    <w:rPr>
      <w:sz w:val="16"/>
      <w:szCs w:val="16"/>
    </w:rPr>
  </w:style>
  <w:style w:type="paragraph" w:customStyle="1" w:styleId="Artikel">
    <w:name w:val="Artikel"/>
    <w:basedOn w:val="Normal"/>
    <w:rsid w:val="00DA0BE4"/>
    <w:pPr>
      <w:spacing w:after="480"/>
      <w:jc w:val="center"/>
    </w:pPr>
    <w:rPr>
      <w:b/>
      <w:u w:val="single"/>
    </w:rPr>
  </w:style>
  <w:style w:type="paragraph" w:styleId="BodyTextIndent">
    <w:name w:val="Body Text Indent"/>
    <w:basedOn w:val="Normal"/>
    <w:rsid w:val="00DA0BE4"/>
    <w:pPr>
      <w:spacing w:line="240" w:lineRule="auto"/>
      <w:ind w:left="426" w:hanging="141"/>
    </w:pPr>
    <w:rPr>
      <w:sz w:val="16"/>
    </w:rPr>
  </w:style>
  <w:style w:type="paragraph" w:styleId="BodyTextIndent2">
    <w:name w:val="Body Text Indent 2"/>
    <w:basedOn w:val="Normal"/>
    <w:rsid w:val="00DA0BE4"/>
    <w:pPr>
      <w:spacing w:line="240" w:lineRule="auto"/>
      <w:ind w:left="426" w:hanging="142"/>
    </w:pPr>
    <w:rPr>
      <w:rFonts w:ascii="Swiss742 SWC" w:hAnsi="Swiss742 SWC"/>
      <w:sz w:val="16"/>
    </w:rPr>
  </w:style>
  <w:style w:type="table" w:styleId="TableGrid">
    <w:name w:val="Table Grid"/>
    <w:basedOn w:val="TableNormal"/>
    <w:rsid w:val="00DA0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A0BE4"/>
  </w:style>
  <w:style w:type="paragraph" w:customStyle="1" w:styleId="Anlagentext">
    <w:name w:val="Anlagentext"/>
    <w:basedOn w:val="Normal"/>
    <w:rsid w:val="00DA0BE4"/>
    <w:pPr>
      <w:tabs>
        <w:tab w:val="left" w:pos="1701"/>
        <w:tab w:val="left" w:pos="3969"/>
        <w:tab w:val="left" w:pos="6237"/>
      </w:tabs>
      <w:spacing w:line="240" w:lineRule="auto"/>
    </w:pPr>
    <w:rPr>
      <w:sz w:val="20"/>
    </w:rPr>
  </w:style>
  <w:style w:type="paragraph" w:customStyle="1" w:styleId="NummerierteListe">
    <w:name w:val="Nummerierte Liste"/>
    <w:aliases w:val="Links:  0,63 cm"/>
    <w:basedOn w:val="Normal"/>
    <w:rsid w:val="00DA0BE4"/>
    <w:pPr>
      <w:numPr>
        <w:numId w:val="23"/>
      </w:numPr>
      <w:tabs>
        <w:tab w:val="left" w:pos="426"/>
      </w:tabs>
      <w:spacing w:line="240" w:lineRule="auto"/>
    </w:pPr>
    <w:rPr>
      <w:sz w:val="22"/>
      <w:lang w:val="en-GB"/>
    </w:rPr>
  </w:style>
  <w:style w:type="paragraph" w:styleId="BodyText2">
    <w:name w:val="Body Text 2"/>
    <w:basedOn w:val="Normal"/>
    <w:rsid w:val="00DA0BE4"/>
    <w:pPr>
      <w:spacing w:after="120" w:line="480" w:lineRule="auto"/>
      <w:jc w:val="both"/>
    </w:pPr>
  </w:style>
  <w:style w:type="paragraph" w:styleId="ListBullet">
    <w:name w:val="List Bullet"/>
    <w:basedOn w:val="Normal"/>
    <w:autoRedefine/>
    <w:rsid w:val="000602E6"/>
    <w:pPr>
      <w:numPr>
        <w:numId w:val="26"/>
      </w:numPr>
      <w:spacing w:line="240" w:lineRule="auto"/>
    </w:pPr>
    <w:rPr>
      <w:sz w:val="22"/>
    </w:rPr>
  </w:style>
  <w:style w:type="paragraph" w:styleId="FootnoteText">
    <w:name w:val="footnote text"/>
    <w:basedOn w:val="Normal"/>
    <w:semiHidden/>
    <w:rsid w:val="000602E6"/>
    <w:pPr>
      <w:tabs>
        <w:tab w:val="left" w:pos="3969"/>
      </w:tabs>
      <w:spacing w:line="240" w:lineRule="auto"/>
    </w:pPr>
    <w:rPr>
      <w:sz w:val="18"/>
    </w:rPr>
  </w:style>
  <w:style w:type="character" w:styleId="FootnoteReference">
    <w:name w:val="footnote reference"/>
    <w:basedOn w:val="DefaultParagraphFont"/>
    <w:semiHidden/>
    <w:rsid w:val="000602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9358595">
      <w:bodyDiv w:val="1"/>
      <w:marLeft w:val="0"/>
      <w:marRight w:val="0"/>
      <w:marTop w:val="0"/>
      <w:marBottom w:val="0"/>
      <w:divBdr>
        <w:top w:val="none" w:sz="0" w:space="0" w:color="auto"/>
        <w:left w:val="none" w:sz="0" w:space="0" w:color="auto"/>
        <w:bottom w:val="none" w:sz="0" w:space="0" w:color="auto"/>
        <w:right w:val="none" w:sz="0" w:space="0" w:color="auto"/>
      </w:divBdr>
    </w:div>
    <w:div w:id="206374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11913</Words>
  <Characters>67905</Characters>
  <Application>Microsoft Office Word</Application>
  <DocSecurity>0</DocSecurity>
  <Lines>565</Lines>
  <Paragraphs>159</Paragraphs>
  <ScaleCrop>false</ScaleCrop>
  <HeadingPairs>
    <vt:vector size="2" baseType="variant">
      <vt:variant>
        <vt:lpstr>Title</vt:lpstr>
      </vt:variant>
      <vt:variant>
        <vt:i4>1</vt:i4>
      </vt:variant>
    </vt:vector>
  </HeadingPairs>
  <TitlesOfParts>
    <vt:vector size="1" baseType="lpstr">
      <vt:lpstr>Marrëveshje Huaje dhe Projekti </vt:lpstr>
    </vt:vector>
  </TitlesOfParts>
  <Company/>
  <LinksUpToDate>false</LinksUpToDate>
  <CharactersWithSpaces>79659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Marrëveshje Huaje dhe Projekti </dc:title>
  <dc:subject/>
  <dc:creator>n.fagu</dc:creator>
  <cp:keywords/>
  <dc:description/>
  <cp:lastModifiedBy>Inida Noga</cp:lastModifiedBy>
  <cp:revision>2</cp:revision>
  <cp:lastPrinted>2010-04-07T09:49:00Z</cp:lastPrinted>
  <dcterms:created xsi:type="dcterms:W3CDTF">2019-02-18T14:50:00Z</dcterms:created>
  <dcterms:modified xsi:type="dcterms:W3CDTF">2019-02-18T14:50:00Z</dcterms:modified>
</cp:coreProperties>
</file>