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A22" w:rsidRPr="000977B0" w:rsidRDefault="00DD4A22" w:rsidP="00B33DFE">
      <w:pPr>
        <w:pStyle w:val="Akti"/>
        <w:keepNext w:val="0"/>
      </w:pPr>
      <w:bookmarkStart w:id="0" w:name="_GoBack"/>
      <w:bookmarkEnd w:id="0"/>
      <w:r>
        <w:t>VENDI</w:t>
      </w:r>
      <w:r w:rsidRPr="000977B0">
        <w:t>M</w:t>
      </w:r>
    </w:p>
    <w:p w:rsidR="00DD4A22" w:rsidRDefault="00DD4A22" w:rsidP="00B33DFE">
      <w:pPr>
        <w:pStyle w:val="NumriData"/>
        <w:keepNext w:val="0"/>
      </w:pPr>
      <w:r w:rsidRPr="000977B0">
        <w:t> </w:t>
      </w:r>
      <w:r>
        <w:t>Nr.308, datë 5.5.2010</w:t>
      </w:r>
    </w:p>
    <w:p w:rsidR="00DD4A22" w:rsidRDefault="00DD4A22" w:rsidP="00B33DFE">
      <w:pPr>
        <w:pStyle w:val="Paragrafi"/>
        <w:rPr>
          <w:szCs w:val="18"/>
        </w:rPr>
      </w:pPr>
    </w:p>
    <w:p w:rsidR="00DD4A22" w:rsidRPr="000977B0" w:rsidRDefault="00DD4A22" w:rsidP="00B33DFE">
      <w:pPr>
        <w:pStyle w:val="Titulli"/>
        <w:keepNext w:val="0"/>
      </w:pPr>
      <w:r w:rsidRPr="000977B0">
        <w:rPr>
          <w:szCs w:val="18"/>
        </w:rPr>
        <w:t>PËR</w:t>
      </w:r>
      <w:r>
        <w:rPr>
          <w:szCs w:val="18"/>
        </w:rPr>
        <w:t xml:space="preserve"> </w:t>
      </w:r>
      <w:r w:rsidRPr="000977B0">
        <w:t>shpronËsimin, pËr INTERES PUBLIK, TË PRONARËVE TË PASURIVE TË PALUAJTSHME, PRONË PRIVATE, QË PREKEN NGA NDËRTIMI I RRUGËS PARALELE TIRANË – VORË (KRAHU I MAJTË)</w:t>
      </w:r>
    </w:p>
    <w:p w:rsidR="00DD4A22" w:rsidRPr="000977B0" w:rsidRDefault="00DD4A22" w:rsidP="00B33DFE">
      <w:pPr>
        <w:pStyle w:val="Paragrafi"/>
        <w:rPr>
          <w:szCs w:val="13"/>
        </w:rPr>
      </w:pPr>
      <w:r w:rsidRPr="000977B0">
        <w:t> </w:t>
      </w:r>
    </w:p>
    <w:p w:rsidR="00DD4A22" w:rsidRPr="000977B0" w:rsidRDefault="00DD4A22" w:rsidP="00B33DFE">
      <w:pPr>
        <w:pStyle w:val="BazLigjPropozues"/>
        <w:keepNext w:val="0"/>
        <w:rPr>
          <w:szCs w:val="13"/>
        </w:rPr>
      </w:pPr>
      <w:r w:rsidRPr="000977B0">
        <w:t xml:space="preserve">Në mbështetje të nenit 100 të Kushtetutës, të neneve 5, pika 1, 20 e 21, të </w:t>
      </w:r>
      <w:r w:rsidR="0016110D">
        <w:t>ligjit nr.8561, datë 22.12.1999</w:t>
      </w:r>
      <w:r w:rsidRPr="000977B0">
        <w:t xml:space="preserve"> “Për shpronësimet dhe marrjen në përdorim të përkohshëm të pasurisë, pronë private, për </w:t>
      </w:r>
      <w:r>
        <w:t>interes publik”, dhe të nenit 8</w:t>
      </w:r>
      <w:r w:rsidRPr="000977B0">
        <w:t xml:space="preserve"> të </w:t>
      </w:r>
      <w:r w:rsidR="0016110D">
        <w:t>ligjit nr.9836, datë 26.11.2007 “Për Buxhetin e S</w:t>
      </w:r>
      <w:r w:rsidRPr="000977B0">
        <w:t>htetit të vitit 2008”, të ndryshuar,  me propozimin e Ministrit të Punëve Publike dhe Transportit, Këshilli i Ministrave</w:t>
      </w:r>
    </w:p>
    <w:p w:rsidR="00DD4A22" w:rsidRPr="000977B0" w:rsidRDefault="00DD4A22" w:rsidP="00B33DFE">
      <w:pPr>
        <w:pStyle w:val="Paragrafi"/>
        <w:rPr>
          <w:szCs w:val="13"/>
        </w:rPr>
      </w:pPr>
      <w:r w:rsidRPr="000977B0">
        <w:rPr>
          <w:szCs w:val="18"/>
        </w:rPr>
        <w:t> </w:t>
      </w:r>
    </w:p>
    <w:p w:rsidR="00DD4A22" w:rsidRPr="000977B0" w:rsidRDefault="00DD4A22" w:rsidP="00B33DFE">
      <w:pPr>
        <w:pStyle w:val="VENDOSI"/>
        <w:keepNext w:val="0"/>
      </w:pPr>
      <w:r>
        <w:t>VENDO</w:t>
      </w:r>
      <w:r w:rsidRPr="000977B0">
        <w:t>SI:</w:t>
      </w:r>
    </w:p>
    <w:p w:rsidR="00DD4A22" w:rsidRPr="000977B0" w:rsidRDefault="00DD4A22" w:rsidP="00B33DFE">
      <w:pPr>
        <w:pStyle w:val="Paragrafi"/>
      </w:pPr>
      <w:r w:rsidRPr="000977B0">
        <w:t> </w:t>
      </w:r>
    </w:p>
    <w:p w:rsidR="00DD4A22" w:rsidRPr="000977B0" w:rsidRDefault="00DD4A22" w:rsidP="00B33DFE">
      <w:pPr>
        <w:pStyle w:val="Paragrafi"/>
      </w:pPr>
      <w:r w:rsidRPr="000977B0">
        <w:rPr>
          <w:szCs w:val="18"/>
        </w:rPr>
        <w:t>1.</w:t>
      </w:r>
      <w:r w:rsidRPr="000977B0">
        <w:rPr>
          <w:szCs w:val="14"/>
        </w:rPr>
        <w:t> </w:t>
      </w:r>
      <w:r w:rsidRPr="000977B0">
        <w:rPr>
          <w:szCs w:val="18"/>
        </w:rPr>
        <w:t>Shpronësimin, për interes publik, të </w:t>
      </w:r>
      <w:r w:rsidRPr="000977B0">
        <w:t> </w:t>
      </w:r>
      <w:r w:rsidRPr="000977B0">
        <w:rPr>
          <w:szCs w:val="18"/>
        </w:rPr>
        <w:t>pasurive </w:t>
      </w:r>
      <w:r w:rsidRPr="000977B0">
        <w:t> </w:t>
      </w:r>
      <w:r w:rsidRPr="000977B0">
        <w:rPr>
          <w:szCs w:val="18"/>
        </w:rPr>
        <w:t>të paluajtshme, pronë private, që preken nga ndërtimi i rrugës paralele Tiranë – Vorë (krahu i majtë).</w:t>
      </w:r>
    </w:p>
    <w:p w:rsidR="00DD4A22" w:rsidRPr="000977B0" w:rsidRDefault="00DD4A22" w:rsidP="00B33DFE">
      <w:pPr>
        <w:pStyle w:val="Paragrafi"/>
        <w:rPr>
          <w:szCs w:val="13"/>
        </w:rPr>
      </w:pPr>
      <w:r w:rsidRPr="000977B0">
        <w:rPr>
          <w:szCs w:val="18"/>
        </w:rPr>
        <w:t>2.</w:t>
      </w:r>
      <w:r w:rsidRPr="000977B0">
        <w:rPr>
          <w:szCs w:val="14"/>
        </w:rPr>
        <w:t> </w:t>
      </w:r>
      <w:r w:rsidRPr="000977B0">
        <w:rPr>
          <w:szCs w:val="18"/>
        </w:rPr>
        <w:t>Shpronësimi bëhet në favor të Drejtorisë së Përgjithshme të Rrugëve.</w:t>
      </w:r>
    </w:p>
    <w:p w:rsidR="00DD4A22" w:rsidRPr="000977B0" w:rsidRDefault="00DD4A22" w:rsidP="00B33DFE">
      <w:pPr>
        <w:pStyle w:val="Paragrafi"/>
        <w:rPr>
          <w:szCs w:val="13"/>
        </w:rPr>
      </w:pPr>
      <w:r w:rsidRPr="000977B0">
        <w:rPr>
          <w:szCs w:val="18"/>
        </w:rPr>
        <w:t>3. Pronarët e pasurive </w:t>
      </w:r>
      <w:r w:rsidRPr="000977B0">
        <w:t> </w:t>
      </w:r>
      <w:r w:rsidRPr="000977B0">
        <w:rPr>
          <w:szCs w:val="18"/>
        </w:rPr>
        <w:t>të paluajtshme, </w:t>
      </w:r>
      <w:r w:rsidRPr="000977B0">
        <w:t> </w:t>
      </w:r>
      <w:r w:rsidRPr="000977B0">
        <w:rPr>
          <w:szCs w:val="18"/>
        </w:rPr>
        <w:t>që shpronësohen, të kompensohen në vlerë të plotë, sipas masës përkatëse të kompensimit, që paraqitet në tabelën bashkëlidhur </w:t>
      </w:r>
      <w:r w:rsidRPr="000977B0">
        <w:t> </w:t>
      </w:r>
      <w:r w:rsidRPr="000977B0">
        <w:rPr>
          <w:szCs w:val="18"/>
        </w:rPr>
        <w:t>këtij </w:t>
      </w:r>
      <w:r w:rsidRPr="000977B0">
        <w:t> </w:t>
      </w:r>
      <w:r w:rsidRPr="000977B0">
        <w:rPr>
          <w:szCs w:val="18"/>
        </w:rPr>
        <w:t>vendimi, për sipërfaqen </w:t>
      </w:r>
      <w:r w:rsidRPr="000977B0">
        <w:t> </w:t>
      </w:r>
      <w:r w:rsidRPr="000977B0">
        <w:rPr>
          <w:szCs w:val="18"/>
        </w:rPr>
        <w:t>prej 16 437 (gjashtëmbëdhjetë mijë e katërqind e tridhjetë e shtatë) m</w:t>
      </w:r>
      <w:r w:rsidRPr="0040051F">
        <w:rPr>
          <w:szCs w:val="18"/>
          <w:vertAlign w:val="superscript"/>
        </w:rPr>
        <w:t>2</w:t>
      </w:r>
      <w:r w:rsidRPr="000977B0">
        <w:rPr>
          <w:szCs w:val="18"/>
        </w:rPr>
        <w:t xml:space="preserve"> tokë arë, me vlerë 6 670 863 (gjashtë milionë e gjashtëqind e shtatëdhjetë mijë e tetëqind e gjashtëdhjetë e tre) lekë, për sipërfaqen </w:t>
      </w:r>
      <w:r w:rsidRPr="000977B0">
        <w:t> </w:t>
      </w:r>
      <w:r w:rsidRPr="000977B0">
        <w:rPr>
          <w:szCs w:val="18"/>
        </w:rPr>
        <w:t>prej </w:t>
      </w:r>
      <w:r w:rsidRPr="000977B0">
        <w:t> </w:t>
      </w:r>
      <w:r w:rsidRPr="000977B0">
        <w:rPr>
          <w:szCs w:val="18"/>
        </w:rPr>
        <w:t>9 279</w:t>
      </w:r>
      <w:r w:rsidRPr="000977B0">
        <w:t> </w:t>
      </w:r>
      <w:r w:rsidRPr="000977B0">
        <w:rPr>
          <w:szCs w:val="18"/>
        </w:rPr>
        <w:t>(nëntë mijë e dyqind e shtatëdhjetë e nëntë) m</w:t>
      </w:r>
      <w:r w:rsidRPr="0040051F">
        <w:rPr>
          <w:szCs w:val="18"/>
          <w:vertAlign w:val="superscript"/>
        </w:rPr>
        <w:t>2</w:t>
      </w:r>
      <w:r w:rsidRPr="000977B0">
        <w:rPr>
          <w:szCs w:val="18"/>
        </w:rPr>
        <w:t xml:space="preserve">, tokë truall, me vlerë 22 334 887 (njëzet e dy milionë e treqind e tridhjetë e katër mijë e tetëqind e tetëdhjetë e shtatë) lekë, </w:t>
      </w:r>
      <w:r>
        <w:rPr>
          <w:szCs w:val="18"/>
        </w:rPr>
        <w:t>objekte me një vlerë</w:t>
      </w:r>
      <w:r w:rsidRPr="000977B0">
        <w:rPr>
          <w:szCs w:val="18"/>
        </w:rPr>
        <w:t xml:space="preserve"> totale shpronësimi 49 408 164 (dyzet e nëntë milionë e katërqind e tetë mijë e njëqind e gjashtëdhjetë e katër) lekë, me një vlerë të përgjithshme shpronësimi prej 78 413 914 (shtatëdhjetë e tetë milionë e katërqind e trembëdhjetë mijë e nëntëqind e katërmbëdhjetë) lekë.</w:t>
      </w:r>
    </w:p>
    <w:p w:rsidR="00DD4A22" w:rsidRPr="000977B0" w:rsidRDefault="00DD4A22" w:rsidP="00B33DFE">
      <w:pPr>
        <w:pStyle w:val="Paragrafi"/>
        <w:rPr>
          <w:szCs w:val="13"/>
        </w:rPr>
      </w:pPr>
      <w:r w:rsidRPr="000977B0">
        <w:rPr>
          <w:szCs w:val="18"/>
        </w:rPr>
        <w:t>4.</w:t>
      </w:r>
      <w:r>
        <w:rPr>
          <w:szCs w:val="14"/>
        </w:rPr>
        <w:t> </w:t>
      </w:r>
      <w:r w:rsidRPr="000977B0">
        <w:t> </w:t>
      </w:r>
      <w:r w:rsidRPr="000977B0">
        <w:rPr>
          <w:szCs w:val="18"/>
        </w:rPr>
        <w:t>Shpenzimet procedurale, në vlerën 599 000 (pesëqind e nëntëdhjetë e nëntë mijë) lekë, të përballohen nga Drejtoria e Përgjithshme e Rrugëve.   </w:t>
      </w:r>
    </w:p>
    <w:p w:rsidR="00DD4A22" w:rsidRPr="000977B0" w:rsidRDefault="00DD4A22" w:rsidP="00B33DFE">
      <w:pPr>
        <w:pStyle w:val="Paragrafi"/>
        <w:rPr>
          <w:szCs w:val="13"/>
        </w:rPr>
      </w:pPr>
      <w:r w:rsidRPr="000977B0">
        <w:rPr>
          <w:szCs w:val="18"/>
        </w:rPr>
        <w:t>5.</w:t>
      </w:r>
      <w:r w:rsidRPr="000977B0">
        <w:t> </w:t>
      </w:r>
      <w:r w:rsidRPr="000977B0">
        <w:rPr>
          <w:szCs w:val="18"/>
        </w:rPr>
        <w:t>Vlera e përgjithshme e shpronësimit, prej 78 413 914 (shtatëdhjetë e tetë milionë e katërqind e trembëdhjetë mijë e nëntëqind e katërmbëdhjetë) lekësh, të përballohet nga</w:t>
      </w:r>
      <w:r w:rsidRPr="000977B0">
        <w:t> </w:t>
      </w:r>
      <w:r w:rsidRPr="000977B0">
        <w:rPr>
          <w:szCs w:val="18"/>
        </w:rPr>
        <w:t>“Llogaria e veçantë” e Ministrisë së Financave në Bankën e Shqipërisë, “Fondi i shpronësimeve”.</w:t>
      </w:r>
    </w:p>
    <w:p w:rsidR="00DD4A22" w:rsidRPr="000977B0" w:rsidRDefault="00DD4A22" w:rsidP="00B33DFE">
      <w:pPr>
        <w:pStyle w:val="Paragrafi"/>
        <w:rPr>
          <w:szCs w:val="13"/>
        </w:rPr>
      </w:pPr>
      <w:r w:rsidRPr="000977B0">
        <w:rPr>
          <w:szCs w:val="18"/>
        </w:rPr>
        <w:t>6.</w:t>
      </w:r>
      <w:r w:rsidRPr="000977B0">
        <w:rPr>
          <w:szCs w:val="14"/>
        </w:rPr>
        <w:t> </w:t>
      </w:r>
      <w:r w:rsidRPr="000977B0">
        <w:rPr>
          <w:szCs w:val="18"/>
        </w:rPr>
        <w:t>Shpronësimi të fillojë më 10.5.2010 dhe të përfundojë më 1.8.2010.</w:t>
      </w:r>
    </w:p>
    <w:p w:rsidR="00DD4A22" w:rsidRPr="000977B0" w:rsidRDefault="00DD4A22" w:rsidP="00B33DFE">
      <w:pPr>
        <w:pStyle w:val="Paragrafi"/>
        <w:rPr>
          <w:szCs w:val="13"/>
        </w:rPr>
      </w:pPr>
      <w:r w:rsidRPr="000977B0">
        <w:rPr>
          <w:szCs w:val="18"/>
        </w:rPr>
        <w:t>7.</w:t>
      </w:r>
      <w:r>
        <w:rPr>
          <w:szCs w:val="14"/>
        </w:rPr>
        <w:t> </w:t>
      </w:r>
      <w:r w:rsidRPr="000977B0">
        <w:rPr>
          <w:szCs w:val="18"/>
        </w:rPr>
        <w:t>Pronarët e listës, që i bashkëlidhet këtij vendimi, për të cilët është bërë shënimi “Konfirmuar nga ZRPP”, të kompensohen, për efekt shpronësimi, pasi të kenë paraqitur dokumentacionin e plotë të pronësisë pranë Drejtorisë së Përgjithshme të Rrugëve.</w:t>
      </w:r>
    </w:p>
    <w:p w:rsidR="00DD4A22" w:rsidRPr="000977B0" w:rsidRDefault="00DD4A22" w:rsidP="00B33DFE">
      <w:pPr>
        <w:pStyle w:val="Paragrafi"/>
        <w:rPr>
          <w:szCs w:val="13"/>
        </w:rPr>
      </w:pPr>
      <w:r w:rsidRPr="000977B0">
        <w:rPr>
          <w:szCs w:val="18"/>
        </w:rPr>
        <w:t>8.</w:t>
      </w:r>
      <w:r>
        <w:rPr>
          <w:szCs w:val="14"/>
        </w:rPr>
        <w:t xml:space="preserve"> </w:t>
      </w:r>
      <w:r w:rsidRPr="000977B0">
        <w:rPr>
          <w:szCs w:val="18"/>
        </w:rPr>
        <w:t>Pronari i pasurisë për të cilën është bërë shënimi “Proces legalizimi”, do të kompensohet, për efekt shpronësimi, në bazë të dokumentacionit të pronësisë, pasi të ketë përfunduar legalizimi dhe të jetë bërë më pas regjistrimi përkatës pranë Zyrës së Regjistrimit të Pasurive të Paluajtshme, Tiranë, fakt i cili do të vërtetohet nga pronari nëpërmjet dokumentacionit të pronësisë.</w:t>
      </w:r>
    </w:p>
    <w:p w:rsidR="00DD4A22" w:rsidRPr="000977B0" w:rsidRDefault="00DD4A22" w:rsidP="00B33DFE">
      <w:pPr>
        <w:pStyle w:val="Paragrafi"/>
        <w:rPr>
          <w:szCs w:val="13"/>
        </w:rPr>
      </w:pPr>
      <w:r w:rsidRPr="000977B0">
        <w:rPr>
          <w:szCs w:val="18"/>
        </w:rPr>
        <w:t>9.</w:t>
      </w:r>
      <w:r w:rsidRPr="000977B0">
        <w:rPr>
          <w:szCs w:val="14"/>
        </w:rPr>
        <w:t> </w:t>
      </w:r>
      <w:r w:rsidRPr="000977B0">
        <w:rPr>
          <w:szCs w:val="18"/>
        </w:rPr>
        <w:t>Pronari i pasurisë për të cilën është bërë shënimi “Leje rrethimi”, do të kompensohet, për efekt shpronësimi, për objektin, pasi të ketë paraqitur dokumentacionin e plotë tekniko-ligjor pranë Drejtorisë së Përgjithshme të Rrugëve.</w:t>
      </w:r>
    </w:p>
    <w:p w:rsidR="00DD4A22" w:rsidRDefault="00DD4A22" w:rsidP="00B33DFE">
      <w:pPr>
        <w:pStyle w:val="Paragrafi"/>
        <w:rPr>
          <w:szCs w:val="18"/>
        </w:rPr>
      </w:pPr>
      <w:r w:rsidRPr="000977B0">
        <w:rPr>
          <w:szCs w:val="18"/>
        </w:rPr>
        <w:t>10.</w:t>
      </w:r>
      <w:r>
        <w:rPr>
          <w:szCs w:val="18"/>
        </w:rPr>
        <w:t xml:space="preserve"> </w:t>
      </w:r>
      <w:r w:rsidRPr="000977B0">
        <w:rPr>
          <w:szCs w:val="18"/>
        </w:rPr>
        <w:t>Drejtoria e Përgjithshme e Rrugëve të kryejë likuidimin e pronarëve të pasurive, për të cilat është bërë shënimi “Konfirmuar nga ZRPP” dhe “Leje rrethimi”, në bazë të dokumentacionit të pronësisë dhe dokumentacionit   tekni</w:t>
      </w:r>
      <w:r>
        <w:rPr>
          <w:szCs w:val="18"/>
        </w:rPr>
        <w:t>ko – ligjor, sipas pikave 7 e 9</w:t>
      </w:r>
      <w:r w:rsidRPr="000977B0">
        <w:rPr>
          <w:szCs w:val="18"/>
        </w:rPr>
        <w:t xml:space="preserve"> të këtij vendimi. Për pronarin e pasurisë për të cilën është bërë shënimi “Proces legalizimi”, t</w:t>
      </w:r>
      <w:r>
        <w:rPr>
          <w:szCs w:val="18"/>
        </w:rPr>
        <w:t>ë bëjë likuidimin sipas pikës 8</w:t>
      </w:r>
      <w:r w:rsidR="00FB4A8A">
        <w:rPr>
          <w:szCs w:val="18"/>
        </w:rPr>
        <w:t xml:space="preserve"> të këtij vendimi</w:t>
      </w:r>
      <w:r w:rsidRPr="000977B0">
        <w:rPr>
          <w:szCs w:val="18"/>
        </w:rPr>
        <w:t xml:space="preserve"> dhe pasi të ketë marrë një konfirmim zyrtar nga Zyra e Regjistrimit të Pasurive të Paluajtshme, Tiranë.</w:t>
      </w:r>
    </w:p>
    <w:p w:rsidR="00F07E87" w:rsidRDefault="00F07E87" w:rsidP="00B33DFE">
      <w:pPr>
        <w:pStyle w:val="Paragrafi"/>
        <w:rPr>
          <w:szCs w:val="18"/>
        </w:rPr>
      </w:pPr>
    </w:p>
    <w:p w:rsidR="00F07E87" w:rsidRDefault="00F07E87" w:rsidP="00B33DFE">
      <w:pPr>
        <w:pStyle w:val="Paragrafi"/>
        <w:rPr>
          <w:szCs w:val="18"/>
        </w:rPr>
      </w:pPr>
    </w:p>
    <w:p w:rsidR="00F07E87" w:rsidRPr="000977B0" w:rsidRDefault="00F07E87" w:rsidP="00B33DFE">
      <w:pPr>
        <w:pStyle w:val="Paragrafi"/>
        <w:rPr>
          <w:szCs w:val="13"/>
        </w:rPr>
      </w:pPr>
    </w:p>
    <w:p w:rsidR="00DD4A22" w:rsidRPr="000977B0" w:rsidRDefault="00DD4A22" w:rsidP="00B33DFE">
      <w:pPr>
        <w:pStyle w:val="Paragrafi"/>
        <w:rPr>
          <w:szCs w:val="13"/>
          <w:lang w:val="it-IT"/>
        </w:rPr>
      </w:pPr>
      <w:r w:rsidRPr="000977B0">
        <w:rPr>
          <w:szCs w:val="18"/>
          <w:lang w:val="it-IT"/>
        </w:rPr>
        <w:t>11.</w:t>
      </w:r>
      <w:r w:rsidRPr="000977B0">
        <w:rPr>
          <w:szCs w:val="14"/>
          <w:lang w:val="it-IT"/>
        </w:rPr>
        <w:t> </w:t>
      </w:r>
      <w:r w:rsidRPr="000977B0">
        <w:rPr>
          <w:szCs w:val="18"/>
          <w:lang w:val="it-IT"/>
        </w:rPr>
        <w:t>Ngarkohen Ministria e Punëve Publike dhe Transportit, Ministria e Financave dhe Drejtoria e Përgjithshme e Rrugëve për zbatimin e këtij </w:t>
      </w:r>
      <w:r w:rsidRPr="000977B0">
        <w:rPr>
          <w:lang w:val="it-IT"/>
        </w:rPr>
        <w:t> </w:t>
      </w:r>
      <w:r w:rsidRPr="000977B0">
        <w:rPr>
          <w:szCs w:val="18"/>
          <w:lang w:val="it-IT"/>
        </w:rPr>
        <w:t>vendimi.</w:t>
      </w:r>
    </w:p>
    <w:p w:rsidR="00DD4A22" w:rsidRPr="000977B0" w:rsidRDefault="00DD4A22" w:rsidP="00B33DFE">
      <w:pPr>
        <w:pStyle w:val="Paragrafi"/>
        <w:rPr>
          <w:szCs w:val="13"/>
          <w:lang w:val="it-IT"/>
        </w:rPr>
      </w:pPr>
      <w:r w:rsidRPr="000977B0">
        <w:rPr>
          <w:szCs w:val="18"/>
          <w:lang w:val="it-IT"/>
        </w:rPr>
        <w:t>Ky vendim hyn në</w:t>
      </w:r>
      <w:r>
        <w:rPr>
          <w:szCs w:val="18"/>
          <w:lang w:val="it-IT"/>
        </w:rPr>
        <w:t xml:space="preserve"> fuqi menjëherë dhe botohet në </w:t>
      </w:r>
      <w:r w:rsidRPr="000977B0">
        <w:rPr>
          <w:szCs w:val="18"/>
          <w:lang w:val="it-IT"/>
        </w:rPr>
        <w:t>Fletoren </w:t>
      </w:r>
      <w:r w:rsidRPr="000977B0">
        <w:rPr>
          <w:lang w:val="it-IT"/>
        </w:rPr>
        <w:t> </w:t>
      </w:r>
      <w:r w:rsidRPr="000977B0">
        <w:rPr>
          <w:szCs w:val="18"/>
          <w:lang w:val="it-IT"/>
        </w:rPr>
        <w:t>Zyrtare. </w:t>
      </w:r>
    </w:p>
    <w:p w:rsidR="00DD4A22" w:rsidRPr="000977B0" w:rsidRDefault="00DD4A22" w:rsidP="00B33DFE">
      <w:pPr>
        <w:pStyle w:val="Paragrafi"/>
        <w:rPr>
          <w:szCs w:val="13"/>
          <w:lang w:val="it-IT"/>
        </w:rPr>
      </w:pPr>
      <w:r w:rsidRPr="000977B0">
        <w:rPr>
          <w:szCs w:val="18"/>
          <w:lang w:val="it-IT"/>
        </w:rPr>
        <w:lastRenderedPageBreak/>
        <w:t> </w:t>
      </w:r>
    </w:p>
    <w:p w:rsidR="00DD4A22" w:rsidRPr="000977B0" w:rsidRDefault="00DD4A22" w:rsidP="00B33DFE">
      <w:pPr>
        <w:pStyle w:val="Autoriteti"/>
        <w:keepNext w:val="0"/>
        <w:rPr>
          <w:szCs w:val="13"/>
        </w:rPr>
      </w:pPr>
      <w:r>
        <w:t>KRYEMINIST</w:t>
      </w:r>
      <w:r w:rsidRPr="000977B0">
        <w:t>RI</w:t>
      </w:r>
    </w:p>
    <w:p w:rsidR="00DD4A22" w:rsidRPr="000977B0" w:rsidRDefault="00DD4A22" w:rsidP="00B33DFE">
      <w:pPr>
        <w:pStyle w:val="AutoritetiEmer"/>
        <w:rPr>
          <w:szCs w:val="13"/>
        </w:rPr>
      </w:pPr>
      <w:r w:rsidRPr="000977B0">
        <w:t>Sali Berisha</w:t>
      </w:r>
    </w:p>
    <w:p w:rsidR="00DD4A22" w:rsidRDefault="00DD4A22" w:rsidP="00B33DFE">
      <w:pPr>
        <w:pStyle w:val="Paragrafi"/>
      </w:pPr>
    </w:p>
    <w:p w:rsidR="00DD4A22" w:rsidRDefault="00DD4A22" w:rsidP="00B33DFE">
      <w:pPr>
        <w:pStyle w:val="Paragrafi"/>
      </w:pPr>
    </w:p>
    <w:p w:rsidR="009B37E4" w:rsidRPr="008B4A2F" w:rsidRDefault="00AA6082" w:rsidP="00B33DFE">
      <w:pPr>
        <w:pStyle w:val="Paragrafi"/>
        <w:ind w:firstLine="0"/>
        <w:rPr>
          <w:lang w:val="it-IT"/>
        </w:rPr>
      </w:pPr>
      <w:r>
        <w:rPr>
          <w:lang w:val="it-IT"/>
        </w:rPr>
        <w:t>MINISTRIA E PUNË</w:t>
      </w:r>
      <w:r w:rsidR="009B37E4" w:rsidRPr="008B4A2F">
        <w:rPr>
          <w:lang w:val="it-IT"/>
        </w:rPr>
        <w:t>VE PUBLIKE, TRASPORTIT DHE TELEKOMUNIKACIONIT</w:t>
      </w:r>
    </w:p>
    <w:p w:rsidR="009B37E4" w:rsidRDefault="009B4A18" w:rsidP="00B33DFE">
      <w:pPr>
        <w:pStyle w:val="Paragrafi"/>
        <w:ind w:firstLine="0"/>
        <w:rPr>
          <w:lang w:val="it-IT"/>
        </w:rPr>
      </w:pPr>
      <w:r>
        <w:rPr>
          <w:lang w:val="it-IT"/>
        </w:rPr>
        <w:t>DREJTORIA E PËRGJITHSHME E RRUGË</w:t>
      </w:r>
      <w:r w:rsidR="009B37E4">
        <w:rPr>
          <w:lang w:val="it-IT"/>
        </w:rPr>
        <w:t>VE</w:t>
      </w:r>
    </w:p>
    <w:p w:rsidR="009B37E4" w:rsidRDefault="009B4A18" w:rsidP="00B33DFE">
      <w:pPr>
        <w:pStyle w:val="Paragrafi"/>
        <w:ind w:firstLine="0"/>
        <w:rPr>
          <w:lang w:val="it-IT"/>
        </w:rPr>
      </w:pPr>
      <w:r>
        <w:rPr>
          <w:lang w:val="it-IT"/>
        </w:rPr>
        <w:t>DREJTORIA E SHPRONË</w:t>
      </w:r>
      <w:r w:rsidR="009B37E4">
        <w:rPr>
          <w:lang w:val="it-IT"/>
        </w:rPr>
        <w:t>SIMEVE</w:t>
      </w:r>
    </w:p>
    <w:p w:rsidR="00DD4A22" w:rsidRDefault="00DD4A22" w:rsidP="00B33DFE">
      <w:pPr>
        <w:pStyle w:val="Paragrafi"/>
      </w:pPr>
    </w:p>
    <w:p w:rsidR="005028FF" w:rsidRDefault="0029136C" w:rsidP="00B33DFE">
      <w:pPr>
        <w:pStyle w:val="Paragrafi"/>
        <w:jc w:val="center"/>
        <w:rPr>
          <w:lang w:val="it-IT"/>
        </w:rPr>
      </w:pPr>
      <w:r>
        <w:rPr>
          <w:lang w:val="it-IT"/>
        </w:rPr>
        <w:t xml:space="preserve">LISTA E OBJEKTEVE </w:t>
      </w:r>
      <w:r w:rsidR="005028FF">
        <w:rPr>
          <w:lang w:val="it-IT"/>
        </w:rPr>
        <w:t xml:space="preserve">QË </w:t>
      </w:r>
      <w:r>
        <w:rPr>
          <w:lang w:val="it-IT"/>
        </w:rPr>
        <w:t xml:space="preserve">PREKEN NDËRTIMI I RRUGËS PARALELE </w:t>
      </w:r>
    </w:p>
    <w:p w:rsidR="009B37E4" w:rsidRDefault="0029136C" w:rsidP="00B33DFE">
      <w:pPr>
        <w:pStyle w:val="Paragrafi"/>
        <w:jc w:val="center"/>
        <w:rPr>
          <w:lang w:val="it-IT"/>
        </w:rPr>
      </w:pPr>
      <w:r>
        <w:rPr>
          <w:lang w:val="it-IT"/>
        </w:rPr>
        <w:t>TIRANË</w:t>
      </w:r>
      <w:r w:rsidR="009B37E4">
        <w:rPr>
          <w:lang w:val="it-IT"/>
        </w:rPr>
        <w:t>-VORË (KRAHU I MAJT</w:t>
      </w:r>
      <w:r>
        <w:rPr>
          <w:lang w:val="it-IT"/>
        </w:rPr>
        <w:t>Ë</w:t>
      </w:r>
      <w:r w:rsidR="009B37E4">
        <w:rPr>
          <w:lang w:val="it-IT"/>
        </w:rPr>
        <w:t>)</w:t>
      </w:r>
    </w:p>
    <w:p w:rsidR="00DD4A22" w:rsidRDefault="00DD4A22" w:rsidP="00B33DFE">
      <w:pPr>
        <w:pStyle w:val="Paragrafi"/>
      </w:pPr>
    </w:p>
    <w:p w:rsidR="009B37E4" w:rsidRDefault="009B37E4" w:rsidP="00B33DFE">
      <w:pPr>
        <w:pStyle w:val="Paragrafi"/>
      </w:pPr>
    </w:p>
    <w:tbl>
      <w:tblPr>
        <w:tblStyle w:val="PageNumber"/>
        <w:tblW w:w="9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928"/>
        <w:gridCol w:w="728"/>
        <w:gridCol w:w="983"/>
        <w:gridCol w:w="616"/>
        <w:gridCol w:w="933"/>
        <w:gridCol w:w="1260"/>
        <w:gridCol w:w="1027"/>
        <w:gridCol w:w="2164"/>
      </w:tblGrid>
      <w:tr w:rsidR="009B37E4" w:rsidRPr="000D43E2">
        <w:tc>
          <w:tcPr>
            <w:tcW w:w="0" w:type="auto"/>
          </w:tcPr>
          <w:p w:rsidR="009B37E4" w:rsidRPr="000D43E2" w:rsidRDefault="009B37E4" w:rsidP="00B33DFE">
            <w:pPr>
              <w:pStyle w:val="Tabele"/>
              <w:widowControl w:val="0"/>
              <w:jc w:val="center"/>
              <w:rPr>
                <w:b/>
                <w:sz w:val="20"/>
              </w:rPr>
            </w:pPr>
            <w:r w:rsidRPr="000D43E2">
              <w:rPr>
                <w:b/>
                <w:sz w:val="20"/>
              </w:rPr>
              <w:t>Nr.</w:t>
            </w:r>
          </w:p>
        </w:tc>
        <w:tc>
          <w:tcPr>
            <w:tcW w:w="0" w:type="auto"/>
            <w:gridSpan w:val="3"/>
          </w:tcPr>
          <w:p w:rsidR="009B37E4" w:rsidRPr="000D43E2" w:rsidRDefault="009B37E4" w:rsidP="00B33DFE">
            <w:pPr>
              <w:pStyle w:val="Tabele"/>
              <w:widowControl w:val="0"/>
              <w:jc w:val="center"/>
              <w:rPr>
                <w:b/>
                <w:sz w:val="20"/>
              </w:rPr>
            </w:pPr>
            <w:r w:rsidRPr="000D43E2">
              <w:rPr>
                <w:b/>
                <w:sz w:val="20"/>
              </w:rPr>
              <w:t>Pronari</w:t>
            </w:r>
          </w:p>
        </w:tc>
        <w:tc>
          <w:tcPr>
            <w:tcW w:w="0" w:type="auto"/>
          </w:tcPr>
          <w:p w:rsidR="009B37E4" w:rsidRPr="000D43E2" w:rsidRDefault="009B37E4" w:rsidP="00B33DFE">
            <w:pPr>
              <w:pStyle w:val="Tabele"/>
              <w:widowControl w:val="0"/>
              <w:jc w:val="center"/>
              <w:rPr>
                <w:b/>
                <w:sz w:val="20"/>
              </w:rPr>
            </w:pPr>
            <w:r w:rsidRPr="000D43E2">
              <w:rPr>
                <w:b/>
                <w:sz w:val="20"/>
              </w:rPr>
              <w:t>Z.K</w:t>
            </w:r>
          </w:p>
        </w:tc>
        <w:tc>
          <w:tcPr>
            <w:tcW w:w="0" w:type="auto"/>
          </w:tcPr>
          <w:p w:rsidR="009B37E4" w:rsidRPr="000D43E2" w:rsidRDefault="009B37E4" w:rsidP="00B33DFE">
            <w:pPr>
              <w:pStyle w:val="Tabele"/>
              <w:widowControl w:val="0"/>
              <w:jc w:val="center"/>
              <w:rPr>
                <w:b/>
                <w:sz w:val="20"/>
              </w:rPr>
            </w:pPr>
            <w:r w:rsidRPr="000D43E2">
              <w:rPr>
                <w:b/>
                <w:sz w:val="20"/>
              </w:rPr>
              <w:t>NR.PAS</w:t>
            </w:r>
          </w:p>
        </w:tc>
        <w:tc>
          <w:tcPr>
            <w:tcW w:w="1260" w:type="dxa"/>
          </w:tcPr>
          <w:p w:rsidR="009B37E4" w:rsidRPr="000D43E2" w:rsidRDefault="009B37E4" w:rsidP="00B33DFE">
            <w:pPr>
              <w:pStyle w:val="Tabele"/>
              <w:widowControl w:val="0"/>
              <w:jc w:val="center"/>
              <w:rPr>
                <w:b/>
                <w:sz w:val="20"/>
              </w:rPr>
            </w:pPr>
            <w:r w:rsidRPr="000D43E2">
              <w:rPr>
                <w:b/>
                <w:sz w:val="20"/>
              </w:rPr>
              <w:t>Fshati</w:t>
            </w:r>
          </w:p>
        </w:tc>
        <w:tc>
          <w:tcPr>
            <w:tcW w:w="0" w:type="auto"/>
          </w:tcPr>
          <w:p w:rsidR="009B37E4" w:rsidRPr="000D43E2" w:rsidRDefault="009B37E4" w:rsidP="00B33DFE">
            <w:pPr>
              <w:pStyle w:val="Tabele"/>
              <w:widowControl w:val="0"/>
              <w:jc w:val="center"/>
              <w:rPr>
                <w:b/>
                <w:sz w:val="20"/>
              </w:rPr>
            </w:pPr>
            <w:r w:rsidRPr="000D43E2">
              <w:rPr>
                <w:b/>
                <w:sz w:val="20"/>
              </w:rPr>
              <w:t>Vlera lekë</w:t>
            </w:r>
          </w:p>
        </w:tc>
        <w:tc>
          <w:tcPr>
            <w:tcW w:w="2164" w:type="dxa"/>
          </w:tcPr>
          <w:p w:rsidR="009B37E4" w:rsidRPr="000D43E2" w:rsidRDefault="009B37E4" w:rsidP="00B33DFE">
            <w:pPr>
              <w:pStyle w:val="Tabele"/>
              <w:widowControl w:val="0"/>
              <w:jc w:val="center"/>
              <w:rPr>
                <w:b/>
                <w:sz w:val="20"/>
              </w:rPr>
            </w:pPr>
            <w:r w:rsidRPr="000D43E2">
              <w:rPr>
                <w:b/>
                <w:sz w:val="20"/>
              </w:rPr>
              <w:t>Shënime</w:t>
            </w:r>
          </w:p>
        </w:tc>
      </w:tr>
      <w:tr w:rsidR="009B37E4" w:rsidRPr="00AE2032">
        <w:tc>
          <w:tcPr>
            <w:tcW w:w="0" w:type="auto"/>
          </w:tcPr>
          <w:p w:rsidR="009B37E4" w:rsidRPr="00AE2032" w:rsidRDefault="009B37E4" w:rsidP="00B33DFE">
            <w:pPr>
              <w:pStyle w:val="Tabele"/>
              <w:widowControl w:val="0"/>
              <w:rPr>
                <w:sz w:val="20"/>
              </w:rPr>
            </w:pPr>
            <w:r w:rsidRPr="00AE2032">
              <w:rPr>
                <w:sz w:val="20"/>
              </w:rPr>
              <w:t xml:space="preserve">1. </w:t>
            </w:r>
          </w:p>
        </w:tc>
        <w:tc>
          <w:tcPr>
            <w:tcW w:w="0" w:type="auto"/>
          </w:tcPr>
          <w:p w:rsidR="009B37E4" w:rsidRPr="00AE2032" w:rsidRDefault="009B37E4" w:rsidP="00B33DFE">
            <w:pPr>
              <w:pStyle w:val="Tabele"/>
              <w:widowControl w:val="0"/>
              <w:rPr>
                <w:sz w:val="20"/>
              </w:rPr>
            </w:pPr>
            <w:r w:rsidRPr="00AE2032">
              <w:rPr>
                <w:sz w:val="20"/>
              </w:rPr>
              <w:t xml:space="preserve">Kujtim </w:t>
            </w:r>
          </w:p>
        </w:tc>
        <w:tc>
          <w:tcPr>
            <w:tcW w:w="0" w:type="auto"/>
          </w:tcPr>
          <w:p w:rsidR="009B37E4" w:rsidRPr="00AE2032" w:rsidRDefault="009B37E4" w:rsidP="00B33DFE">
            <w:pPr>
              <w:pStyle w:val="Tabele"/>
              <w:widowControl w:val="0"/>
              <w:rPr>
                <w:sz w:val="20"/>
              </w:rPr>
            </w:pPr>
          </w:p>
        </w:tc>
        <w:tc>
          <w:tcPr>
            <w:tcW w:w="0" w:type="auto"/>
          </w:tcPr>
          <w:p w:rsidR="009B37E4" w:rsidRPr="00AE2032" w:rsidRDefault="009B37E4" w:rsidP="00B33DFE">
            <w:pPr>
              <w:pStyle w:val="Tabele"/>
              <w:widowControl w:val="0"/>
              <w:rPr>
                <w:sz w:val="20"/>
              </w:rPr>
            </w:pPr>
            <w:r w:rsidRPr="00AE2032">
              <w:rPr>
                <w:sz w:val="20"/>
              </w:rPr>
              <w:t xml:space="preserve">Nozllaku </w:t>
            </w:r>
          </w:p>
        </w:tc>
        <w:tc>
          <w:tcPr>
            <w:tcW w:w="0" w:type="auto"/>
          </w:tcPr>
          <w:p w:rsidR="009B37E4" w:rsidRPr="00AE2032" w:rsidRDefault="009B37E4" w:rsidP="00B33DFE">
            <w:pPr>
              <w:pStyle w:val="Tabele"/>
              <w:widowControl w:val="0"/>
              <w:rPr>
                <w:sz w:val="20"/>
              </w:rPr>
            </w:pPr>
            <w:r w:rsidRPr="00AE2032">
              <w:rPr>
                <w:sz w:val="20"/>
              </w:rPr>
              <w:t>2679</w:t>
            </w:r>
          </w:p>
        </w:tc>
        <w:tc>
          <w:tcPr>
            <w:tcW w:w="0" w:type="auto"/>
          </w:tcPr>
          <w:p w:rsidR="009B37E4" w:rsidRPr="00AE2032" w:rsidRDefault="009B37E4" w:rsidP="00B33DFE">
            <w:pPr>
              <w:pStyle w:val="Tabele"/>
              <w:widowControl w:val="0"/>
              <w:rPr>
                <w:sz w:val="20"/>
              </w:rPr>
            </w:pPr>
            <w:r w:rsidRPr="00AE2032">
              <w:rPr>
                <w:sz w:val="20"/>
              </w:rPr>
              <w:t>286/7</w:t>
            </w:r>
          </w:p>
        </w:tc>
        <w:tc>
          <w:tcPr>
            <w:tcW w:w="1260" w:type="dxa"/>
          </w:tcPr>
          <w:p w:rsidR="009B37E4" w:rsidRPr="00AE2032" w:rsidRDefault="006C5BF3" w:rsidP="00B33DFE">
            <w:pPr>
              <w:pStyle w:val="Tabele"/>
              <w:widowControl w:val="0"/>
              <w:rPr>
                <w:sz w:val="20"/>
              </w:rPr>
            </w:pPr>
            <w:r>
              <w:rPr>
                <w:sz w:val="20"/>
              </w:rPr>
              <w:t>Më</w:t>
            </w:r>
            <w:r w:rsidR="009B37E4" w:rsidRPr="00AE2032">
              <w:rPr>
                <w:sz w:val="20"/>
              </w:rPr>
              <w:t xml:space="preserve">zez </w:t>
            </w:r>
          </w:p>
        </w:tc>
        <w:tc>
          <w:tcPr>
            <w:tcW w:w="0" w:type="auto"/>
          </w:tcPr>
          <w:p w:rsidR="009B37E4" w:rsidRPr="00AE2032" w:rsidRDefault="009B37E4" w:rsidP="00B33DFE">
            <w:pPr>
              <w:pStyle w:val="Tabele"/>
              <w:widowControl w:val="0"/>
              <w:rPr>
                <w:sz w:val="20"/>
              </w:rPr>
            </w:pPr>
            <w:r w:rsidRPr="00AE2032">
              <w:rPr>
                <w:sz w:val="20"/>
              </w:rPr>
              <w:t>3545838</w:t>
            </w:r>
          </w:p>
        </w:tc>
        <w:tc>
          <w:tcPr>
            <w:tcW w:w="2164" w:type="dxa"/>
          </w:tcPr>
          <w:p w:rsidR="009B37E4" w:rsidRPr="00AE2032" w:rsidRDefault="009B37E4" w:rsidP="00B33DFE">
            <w:pPr>
              <w:pStyle w:val="Tabele"/>
              <w:widowControl w:val="0"/>
              <w:rPr>
                <w:sz w:val="20"/>
              </w:rPr>
            </w:pPr>
            <w:r w:rsidRPr="00AE2032">
              <w:rPr>
                <w:sz w:val="20"/>
              </w:rPr>
              <w:t>Konfirmuar nga ZRPP</w:t>
            </w:r>
          </w:p>
        </w:tc>
      </w:tr>
      <w:tr w:rsidR="009B37E4" w:rsidRPr="00AE2032">
        <w:tc>
          <w:tcPr>
            <w:tcW w:w="0" w:type="auto"/>
          </w:tcPr>
          <w:p w:rsidR="009B37E4" w:rsidRPr="00AE2032" w:rsidRDefault="009B37E4" w:rsidP="00B33DFE">
            <w:pPr>
              <w:pStyle w:val="Tabele"/>
              <w:widowControl w:val="0"/>
              <w:rPr>
                <w:sz w:val="20"/>
              </w:rPr>
            </w:pPr>
            <w:r w:rsidRPr="00AE2032">
              <w:rPr>
                <w:sz w:val="20"/>
              </w:rPr>
              <w:t>2.</w:t>
            </w:r>
          </w:p>
        </w:tc>
        <w:tc>
          <w:tcPr>
            <w:tcW w:w="0" w:type="auto"/>
          </w:tcPr>
          <w:p w:rsidR="009B37E4" w:rsidRPr="00AE2032" w:rsidRDefault="009B37E4" w:rsidP="00B33DFE">
            <w:pPr>
              <w:pStyle w:val="Tabele"/>
              <w:widowControl w:val="0"/>
              <w:rPr>
                <w:sz w:val="20"/>
              </w:rPr>
            </w:pPr>
            <w:r w:rsidRPr="00AE2032">
              <w:rPr>
                <w:sz w:val="20"/>
              </w:rPr>
              <w:t>Feti</w:t>
            </w:r>
          </w:p>
        </w:tc>
        <w:tc>
          <w:tcPr>
            <w:tcW w:w="0" w:type="auto"/>
          </w:tcPr>
          <w:p w:rsidR="009B37E4" w:rsidRPr="00AE2032" w:rsidRDefault="009B37E4" w:rsidP="00B33DFE">
            <w:pPr>
              <w:pStyle w:val="Tabele"/>
              <w:widowControl w:val="0"/>
              <w:rPr>
                <w:sz w:val="20"/>
              </w:rPr>
            </w:pPr>
          </w:p>
        </w:tc>
        <w:tc>
          <w:tcPr>
            <w:tcW w:w="0" w:type="auto"/>
          </w:tcPr>
          <w:p w:rsidR="009B37E4" w:rsidRPr="00AE2032" w:rsidRDefault="009B37E4" w:rsidP="00B33DFE">
            <w:pPr>
              <w:pStyle w:val="Tabele"/>
              <w:widowControl w:val="0"/>
              <w:rPr>
                <w:sz w:val="20"/>
              </w:rPr>
            </w:pPr>
            <w:r w:rsidRPr="00AE2032">
              <w:rPr>
                <w:sz w:val="20"/>
              </w:rPr>
              <w:t>Nozllaku</w:t>
            </w:r>
          </w:p>
        </w:tc>
        <w:tc>
          <w:tcPr>
            <w:tcW w:w="0" w:type="auto"/>
          </w:tcPr>
          <w:p w:rsidR="009B37E4" w:rsidRPr="00AE2032" w:rsidRDefault="009B37E4" w:rsidP="00B33DFE">
            <w:pPr>
              <w:pStyle w:val="Tabele"/>
              <w:widowControl w:val="0"/>
              <w:rPr>
                <w:sz w:val="20"/>
              </w:rPr>
            </w:pPr>
            <w:r w:rsidRPr="00AE2032">
              <w:rPr>
                <w:sz w:val="20"/>
              </w:rPr>
              <w:t>2679</w:t>
            </w:r>
          </w:p>
        </w:tc>
        <w:tc>
          <w:tcPr>
            <w:tcW w:w="0" w:type="auto"/>
          </w:tcPr>
          <w:p w:rsidR="009B37E4" w:rsidRPr="00AE2032" w:rsidRDefault="009B37E4" w:rsidP="00B33DFE">
            <w:pPr>
              <w:pStyle w:val="Tabele"/>
              <w:widowControl w:val="0"/>
              <w:rPr>
                <w:sz w:val="20"/>
              </w:rPr>
            </w:pPr>
            <w:r w:rsidRPr="00AE2032">
              <w:rPr>
                <w:sz w:val="20"/>
              </w:rPr>
              <w:t>286/6</w:t>
            </w:r>
          </w:p>
        </w:tc>
        <w:tc>
          <w:tcPr>
            <w:tcW w:w="1260" w:type="dxa"/>
          </w:tcPr>
          <w:p w:rsidR="009B37E4" w:rsidRPr="00AE2032" w:rsidRDefault="000D43E2" w:rsidP="00B33DFE">
            <w:pPr>
              <w:pStyle w:val="Tabele"/>
              <w:widowControl w:val="0"/>
              <w:rPr>
                <w:sz w:val="20"/>
              </w:rPr>
            </w:pPr>
            <w:r>
              <w:rPr>
                <w:sz w:val="20"/>
              </w:rPr>
              <w:t>Më</w:t>
            </w:r>
            <w:r w:rsidRPr="00AE2032">
              <w:rPr>
                <w:sz w:val="20"/>
              </w:rPr>
              <w:t>zez</w:t>
            </w:r>
          </w:p>
        </w:tc>
        <w:tc>
          <w:tcPr>
            <w:tcW w:w="0" w:type="auto"/>
          </w:tcPr>
          <w:p w:rsidR="009B37E4" w:rsidRPr="00AE2032" w:rsidRDefault="009B37E4" w:rsidP="00B33DFE">
            <w:pPr>
              <w:pStyle w:val="Tabele"/>
              <w:widowControl w:val="0"/>
              <w:rPr>
                <w:sz w:val="20"/>
              </w:rPr>
            </w:pPr>
            <w:r w:rsidRPr="00AE2032">
              <w:rPr>
                <w:sz w:val="20"/>
              </w:rPr>
              <w:t>3390059</w:t>
            </w:r>
          </w:p>
        </w:tc>
        <w:tc>
          <w:tcPr>
            <w:tcW w:w="2164" w:type="dxa"/>
          </w:tcPr>
          <w:p w:rsidR="009B37E4" w:rsidRPr="00AE2032" w:rsidRDefault="009B37E4" w:rsidP="00B33DFE">
            <w:pPr>
              <w:pStyle w:val="Tabele"/>
              <w:widowControl w:val="0"/>
              <w:rPr>
                <w:sz w:val="20"/>
              </w:rPr>
            </w:pPr>
            <w:r w:rsidRPr="00AE2032">
              <w:rPr>
                <w:sz w:val="20"/>
              </w:rPr>
              <w:t>Konfirmuar nga ZRPP</w:t>
            </w:r>
          </w:p>
        </w:tc>
      </w:tr>
      <w:tr w:rsidR="009B37E4" w:rsidRPr="00AE2032">
        <w:tc>
          <w:tcPr>
            <w:tcW w:w="0" w:type="auto"/>
          </w:tcPr>
          <w:p w:rsidR="009B37E4" w:rsidRPr="00AE2032" w:rsidRDefault="009B37E4" w:rsidP="00B33DFE">
            <w:pPr>
              <w:pStyle w:val="Tabele"/>
              <w:widowControl w:val="0"/>
              <w:rPr>
                <w:sz w:val="20"/>
              </w:rPr>
            </w:pPr>
            <w:r w:rsidRPr="00AE2032">
              <w:rPr>
                <w:sz w:val="20"/>
              </w:rPr>
              <w:t>3.</w:t>
            </w:r>
          </w:p>
        </w:tc>
        <w:tc>
          <w:tcPr>
            <w:tcW w:w="0" w:type="auto"/>
          </w:tcPr>
          <w:p w:rsidR="009B37E4" w:rsidRPr="00AE2032" w:rsidRDefault="009B37E4" w:rsidP="00B33DFE">
            <w:pPr>
              <w:pStyle w:val="Tabele"/>
              <w:widowControl w:val="0"/>
              <w:rPr>
                <w:sz w:val="20"/>
              </w:rPr>
            </w:pPr>
            <w:r w:rsidRPr="00AE2032">
              <w:rPr>
                <w:sz w:val="20"/>
              </w:rPr>
              <w:t>Bajram</w:t>
            </w:r>
          </w:p>
        </w:tc>
        <w:tc>
          <w:tcPr>
            <w:tcW w:w="0" w:type="auto"/>
          </w:tcPr>
          <w:p w:rsidR="009B37E4" w:rsidRPr="00AE2032" w:rsidRDefault="009B37E4" w:rsidP="00B33DFE">
            <w:pPr>
              <w:pStyle w:val="Tabele"/>
              <w:widowControl w:val="0"/>
              <w:rPr>
                <w:sz w:val="20"/>
              </w:rPr>
            </w:pPr>
          </w:p>
        </w:tc>
        <w:tc>
          <w:tcPr>
            <w:tcW w:w="0" w:type="auto"/>
          </w:tcPr>
          <w:p w:rsidR="009B37E4" w:rsidRPr="00AE2032" w:rsidRDefault="009B37E4" w:rsidP="00B33DFE">
            <w:pPr>
              <w:pStyle w:val="Tabele"/>
              <w:widowControl w:val="0"/>
              <w:rPr>
                <w:sz w:val="20"/>
              </w:rPr>
            </w:pPr>
            <w:r w:rsidRPr="00AE2032">
              <w:rPr>
                <w:sz w:val="20"/>
              </w:rPr>
              <w:t>Nozllaku</w:t>
            </w:r>
          </w:p>
        </w:tc>
        <w:tc>
          <w:tcPr>
            <w:tcW w:w="0" w:type="auto"/>
          </w:tcPr>
          <w:p w:rsidR="009B37E4" w:rsidRPr="00AE2032" w:rsidRDefault="009B37E4" w:rsidP="00B33DFE">
            <w:pPr>
              <w:pStyle w:val="Tabele"/>
              <w:widowControl w:val="0"/>
              <w:rPr>
                <w:sz w:val="20"/>
              </w:rPr>
            </w:pPr>
            <w:r w:rsidRPr="00AE2032">
              <w:rPr>
                <w:sz w:val="20"/>
              </w:rPr>
              <w:t>2679</w:t>
            </w:r>
          </w:p>
        </w:tc>
        <w:tc>
          <w:tcPr>
            <w:tcW w:w="0" w:type="auto"/>
          </w:tcPr>
          <w:p w:rsidR="009B37E4" w:rsidRPr="00AE2032" w:rsidRDefault="009B37E4" w:rsidP="00B33DFE">
            <w:pPr>
              <w:pStyle w:val="Tabele"/>
              <w:widowControl w:val="0"/>
              <w:rPr>
                <w:sz w:val="20"/>
              </w:rPr>
            </w:pPr>
            <w:r w:rsidRPr="00AE2032">
              <w:rPr>
                <w:sz w:val="20"/>
              </w:rPr>
              <w:t>81/2</w:t>
            </w:r>
          </w:p>
        </w:tc>
        <w:tc>
          <w:tcPr>
            <w:tcW w:w="1260" w:type="dxa"/>
          </w:tcPr>
          <w:p w:rsidR="009B37E4" w:rsidRPr="00AE2032" w:rsidRDefault="000D43E2" w:rsidP="00B33DFE">
            <w:pPr>
              <w:pStyle w:val="Tabele"/>
              <w:widowControl w:val="0"/>
              <w:rPr>
                <w:sz w:val="20"/>
              </w:rPr>
            </w:pPr>
            <w:r>
              <w:rPr>
                <w:sz w:val="20"/>
              </w:rPr>
              <w:t>Më</w:t>
            </w:r>
            <w:r w:rsidRPr="00AE2032">
              <w:rPr>
                <w:sz w:val="20"/>
              </w:rPr>
              <w:t>zez</w:t>
            </w:r>
          </w:p>
        </w:tc>
        <w:tc>
          <w:tcPr>
            <w:tcW w:w="0" w:type="auto"/>
          </w:tcPr>
          <w:p w:rsidR="009B37E4" w:rsidRPr="00AE2032" w:rsidRDefault="009B37E4" w:rsidP="00B33DFE">
            <w:pPr>
              <w:pStyle w:val="Tabele"/>
              <w:widowControl w:val="0"/>
              <w:rPr>
                <w:sz w:val="20"/>
              </w:rPr>
            </w:pPr>
            <w:r w:rsidRPr="00AE2032">
              <w:rPr>
                <w:sz w:val="20"/>
              </w:rPr>
              <w:t>3152591</w:t>
            </w:r>
          </w:p>
        </w:tc>
        <w:tc>
          <w:tcPr>
            <w:tcW w:w="2164" w:type="dxa"/>
          </w:tcPr>
          <w:p w:rsidR="009B37E4" w:rsidRPr="00AE2032" w:rsidRDefault="009B37E4" w:rsidP="00B33DFE">
            <w:pPr>
              <w:pStyle w:val="Tabele"/>
              <w:widowControl w:val="0"/>
              <w:rPr>
                <w:sz w:val="20"/>
              </w:rPr>
            </w:pPr>
            <w:r w:rsidRPr="00AE2032">
              <w:rPr>
                <w:sz w:val="20"/>
              </w:rPr>
              <w:t>Legalizim</w:t>
            </w:r>
          </w:p>
        </w:tc>
      </w:tr>
      <w:tr w:rsidR="009B37E4" w:rsidRPr="00AE2032">
        <w:tc>
          <w:tcPr>
            <w:tcW w:w="0" w:type="auto"/>
          </w:tcPr>
          <w:p w:rsidR="009B37E4" w:rsidRPr="00AE2032" w:rsidRDefault="009B37E4" w:rsidP="00B33DFE">
            <w:pPr>
              <w:pStyle w:val="Tabele"/>
              <w:widowControl w:val="0"/>
              <w:rPr>
                <w:sz w:val="20"/>
              </w:rPr>
            </w:pPr>
            <w:r w:rsidRPr="00AE2032">
              <w:rPr>
                <w:sz w:val="20"/>
              </w:rPr>
              <w:t>4.</w:t>
            </w:r>
          </w:p>
        </w:tc>
        <w:tc>
          <w:tcPr>
            <w:tcW w:w="0" w:type="auto"/>
          </w:tcPr>
          <w:p w:rsidR="009B37E4" w:rsidRPr="00AE2032" w:rsidRDefault="009B37E4" w:rsidP="00B33DFE">
            <w:pPr>
              <w:pStyle w:val="Tabele"/>
              <w:widowControl w:val="0"/>
              <w:rPr>
                <w:sz w:val="20"/>
              </w:rPr>
            </w:pPr>
            <w:r w:rsidRPr="00AE2032">
              <w:rPr>
                <w:sz w:val="20"/>
              </w:rPr>
              <w:t>Ibrahim</w:t>
            </w:r>
          </w:p>
        </w:tc>
        <w:tc>
          <w:tcPr>
            <w:tcW w:w="0" w:type="auto"/>
          </w:tcPr>
          <w:p w:rsidR="009B37E4" w:rsidRPr="00AE2032" w:rsidRDefault="009B37E4" w:rsidP="00B33DFE">
            <w:pPr>
              <w:pStyle w:val="Tabele"/>
              <w:widowControl w:val="0"/>
              <w:rPr>
                <w:sz w:val="20"/>
              </w:rPr>
            </w:pPr>
          </w:p>
        </w:tc>
        <w:tc>
          <w:tcPr>
            <w:tcW w:w="0" w:type="auto"/>
          </w:tcPr>
          <w:p w:rsidR="009B37E4" w:rsidRPr="00AE2032" w:rsidRDefault="009B37E4" w:rsidP="00B33DFE">
            <w:pPr>
              <w:pStyle w:val="Tabele"/>
              <w:widowControl w:val="0"/>
              <w:rPr>
                <w:sz w:val="20"/>
              </w:rPr>
            </w:pPr>
            <w:r w:rsidRPr="00AE2032">
              <w:rPr>
                <w:sz w:val="20"/>
              </w:rPr>
              <w:t>Pasmaciu</w:t>
            </w:r>
          </w:p>
        </w:tc>
        <w:tc>
          <w:tcPr>
            <w:tcW w:w="0" w:type="auto"/>
          </w:tcPr>
          <w:p w:rsidR="009B37E4" w:rsidRPr="00AE2032" w:rsidRDefault="009B37E4" w:rsidP="00B33DFE">
            <w:pPr>
              <w:pStyle w:val="Tabele"/>
              <w:widowControl w:val="0"/>
              <w:rPr>
                <w:sz w:val="20"/>
              </w:rPr>
            </w:pPr>
            <w:r w:rsidRPr="00AE2032">
              <w:rPr>
                <w:sz w:val="20"/>
              </w:rPr>
              <w:t>2105</w:t>
            </w:r>
          </w:p>
        </w:tc>
        <w:tc>
          <w:tcPr>
            <w:tcW w:w="0" w:type="auto"/>
          </w:tcPr>
          <w:p w:rsidR="009B37E4" w:rsidRPr="00AE2032" w:rsidRDefault="009B37E4" w:rsidP="00B33DFE">
            <w:pPr>
              <w:pStyle w:val="Tabele"/>
              <w:widowControl w:val="0"/>
              <w:rPr>
                <w:sz w:val="20"/>
              </w:rPr>
            </w:pPr>
            <w:r w:rsidRPr="00AE2032">
              <w:rPr>
                <w:sz w:val="20"/>
              </w:rPr>
              <w:t>78/34</w:t>
            </w:r>
          </w:p>
        </w:tc>
        <w:tc>
          <w:tcPr>
            <w:tcW w:w="1260" w:type="dxa"/>
          </w:tcPr>
          <w:p w:rsidR="009B37E4" w:rsidRPr="00AE2032" w:rsidRDefault="009B37E4" w:rsidP="00B33DFE">
            <w:pPr>
              <w:pStyle w:val="Tabele"/>
              <w:widowControl w:val="0"/>
              <w:rPr>
                <w:sz w:val="20"/>
              </w:rPr>
            </w:pPr>
            <w:r w:rsidRPr="00AE2032">
              <w:rPr>
                <w:sz w:val="20"/>
              </w:rPr>
              <w:t>Kashar</w:t>
            </w:r>
          </w:p>
        </w:tc>
        <w:tc>
          <w:tcPr>
            <w:tcW w:w="0" w:type="auto"/>
          </w:tcPr>
          <w:p w:rsidR="009B37E4" w:rsidRPr="00AE2032" w:rsidRDefault="009B37E4" w:rsidP="00B33DFE">
            <w:pPr>
              <w:pStyle w:val="Tabele"/>
              <w:widowControl w:val="0"/>
              <w:rPr>
                <w:sz w:val="20"/>
              </w:rPr>
            </w:pPr>
            <w:r w:rsidRPr="00AE2032">
              <w:rPr>
                <w:sz w:val="20"/>
              </w:rPr>
              <w:t>1006584</w:t>
            </w:r>
          </w:p>
        </w:tc>
        <w:tc>
          <w:tcPr>
            <w:tcW w:w="2164" w:type="dxa"/>
          </w:tcPr>
          <w:p w:rsidR="009B37E4" w:rsidRPr="00AE2032" w:rsidRDefault="009B37E4" w:rsidP="00B33DFE">
            <w:pPr>
              <w:pStyle w:val="Tabele"/>
              <w:widowControl w:val="0"/>
              <w:rPr>
                <w:sz w:val="20"/>
              </w:rPr>
            </w:pPr>
            <w:r w:rsidRPr="00AE2032">
              <w:rPr>
                <w:sz w:val="20"/>
              </w:rPr>
              <w:t>Leje rrethim</w:t>
            </w:r>
          </w:p>
        </w:tc>
      </w:tr>
      <w:tr w:rsidR="009B37E4" w:rsidRPr="00AE2032">
        <w:tc>
          <w:tcPr>
            <w:tcW w:w="0" w:type="auto"/>
          </w:tcPr>
          <w:p w:rsidR="009B37E4" w:rsidRPr="00AE2032" w:rsidRDefault="009B37E4" w:rsidP="00B33DFE">
            <w:pPr>
              <w:pStyle w:val="Tabele"/>
              <w:widowControl w:val="0"/>
              <w:rPr>
                <w:sz w:val="20"/>
              </w:rPr>
            </w:pPr>
            <w:r w:rsidRPr="00AE2032">
              <w:rPr>
                <w:sz w:val="20"/>
              </w:rPr>
              <w:t>5.</w:t>
            </w:r>
          </w:p>
        </w:tc>
        <w:tc>
          <w:tcPr>
            <w:tcW w:w="0" w:type="auto"/>
          </w:tcPr>
          <w:p w:rsidR="009B37E4" w:rsidRPr="00AE2032" w:rsidRDefault="009B37E4" w:rsidP="00B33DFE">
            <w:pPr>
              <w:pStyle w:val="Tabele"/>
              <w:widowControl w:val="0"/>
              <w:rPr>
                <w:sz w:val="20"/>
              </w:rPr>
            </w:pPr>
            <w:r w:rsidRPr="00AE2032">
              <w:rPr>
                <w:sz w:val="20"/>
              </w:rPr>
              <w:t>Bashkim</w:t>
            </w:r>
          </w:p>
        </w:tc>
        <w:tc>
          <w:tcPr>
            <w:tcW w:w="0" w:type="auto"/>
          </w:tcPr>
          <w:p w:rsidR="009B37E4" w:rsidRPr="00AE2032" w:rsidRDefault="009B37E4" w:rsidP="00B33DFE">
            <w:pPr>
              <w:pStyle w:val="Tabele"/>
              <w:widowControl w:val="0"/>
              <w:rPr>
                <w:sz w:val="20"/>
              </w:rPr>
            </w:pPr>
          </w:p>
        </w:tc>
        <w:tc>
          <w:tcPr>
            <w:tcW w:w="0" w:type="auto"/>
          </w:tcPr>
          <w:p w:rsidR="009B37E4" w:rsidRPr="00AE2032" w:rsidRDefault="009B37E4" w:rsidP="00B33DFE">
            <w:pPr>
              <w:pStyle w:val="Tabele"/>
              <w:widowControl w:val="0"/>
              <w:rPr>
                <w:sz w:val="20"/>
              </w:rPr>
            </w:pPr>
            <w:smartTag w:uri="urn:schemas-microsoft-com:office:smarttags" w:element="place">
              <w:smartTag w:uri="urn:schemas-microsoft-com:office:smarttags" w:element="country-region">
                <w:r w:rsidRPr="00AE2032">
                  <w:rPr>
                    <w:sz w:val="20"/>
                  </w:rPr>
                  <w:t>Mali</w:t>
                </w:r>
              </w:smartTag>
            </w:smartTag>
          </w:p>
        </w:tc>
        <w:tc>
          <w:tcPr>
            <w:tcW w:w="0" w:type="auto"/>
          </w:tcPr>
          <w:p w:rsidR="009B37E4" w:rsidRPr="00AE2032" w:rsidRDefault="009B37E4" w:rsidP="00B33DFE">
            <w:pPr>
              <w:pStyle w:val="Tabele"/>
              <w:widowControl w:val="0"/>
              <w:rPr>
                <w:sz w:val="20"/>
              </w:rPr>
            </w:pPr>
            <w:r w:rsidRPr="00AE2032">
              <w:rPr>
                <w:sz w:val="20"/>
              </w:rPr>
              <w:t>2105</w:t>
            </w:r>
          </w:p>
        </w:tc>
        <w:tc>
          <w:tcPr>
            <w:tcW w:w="0" w:type="auto"/>
          </w:tcPr>
          <w:p w:rsidR="009B37E4" w:rsidRPr="00AE2032" w:rsidRDefault="009B37E4" w:rsidP="00B33DFE">
            <w:pPr>
              <w:pStyle w:val="Tabele"/>
              <w:widowControl w:val="0"/>
              <w:rPr>
                <w:sz w:val="20"/>
              </w:rPr>
            </w:pPr>
            <w:r w:rsidRPr="00AE2032">
              <w:rPr>
                <w:sz w:val="20"/>
              </w:rPr>
              <w:t>78/25</w:t>
            </w:r>
          </w:p>
        </w:tc>
        <w:tc>
          <w:tcPr>
            <w:tcW w:w="1260" w:type="dxa"/>
          </w:tcPr>
          <w:p w:rsidR="009B37E4" w:rsidRPr="00AE2032" w:rsidRDefault="009B37E4" w:rsidP="00B33DFE">
            <w:pPr>
              <w:pStyle w:val="Tabele"/>
              <w:widowControl w:val="0"/>
              <w:rPr>
                <w:sz w:val="20"/>
              </w:rPr>
            </w:pPr>
            <w:r w:rsidRPr="00AE2032">
              <w:rPr>
                <w:sz w:val="20"/>
              </w:rPr>
              <w:t>Kashar</w:t>
            </w:r>
          </w:p>
        </w:tc>
        <w:tc>
          <w:tcPr>
            <w:tcW w:w="0" w:type="auto"/>
          </w:tcPr>
          <w:p w:rsidR="009B37E4" w:rsidRPr="00AE2032" w:rsidRDefault="009B37E4" w:rsidP="00B33DFE">
            <w:pPr>
              <w:pStyle w:val="Tabele"/>
              <w:widowControl w:val="0"/>
              <w:rPr>
                <w:sz w:val="20"/>
              </w:rPr>
            </w:pPr>
            <w:r w:rsidRPr="00AE2032">
              <w:rPr>
                <w:sz w:val="20"/>
              </w:rPr>
              <w:t>9833765</w:t>
            </w:r>
          </w:p>
        </w:tc>
        <w:tc>
          <w:tcPr>
            <w:tcW w:w="2164" w:type="dxa"/>
          </w:tcPr>
          <w:p w:rsidR="009B37E4" w:rsidRPr="00AE2032" w:rsidRDefault="009B37E4" w:rsidP="00B33DFE">
            <w:pPr>
              <w:pStyle w:val="Tabele"/>
              <w:widowControl w:val="0"/>
              <w:rPr>
                <w:sz w:val="20"/>
              </w:rPr>
            </w:pPr>
            <w:r w:rsidRPr="00AE2032">
              <w:rPr>
                <w:sz w:val="20"/>
              </w:rPr>
              <w:t>Konfirmuar nga ZRPP</w:t>
            </w:r>
          </w:p>
        </w:tc>
      </w:tr>
      <w:tr w:rsidR="009B37E4" w:rsidRPr="00AE2032">
        <w:tc>
          <w:tcPr>
            <w:tcW w:w="0" w:type="auto"/>
          </w:tcPr>
          <w:p w:rsidR="009B37E4" w:rsidRPr="00AE2032" w:rsidRDefault="009B37E4" w:rsidP="00B33DFE">
            <w:pPr>
              <w:pStyle w:val="Tabele"/>
              <w:widowControl w:val="0"/>
              <w:rPr>
                <w:sz w:val="20"/>
              </w:rPr>
            </w:pPr>
            <w:r w:rsidRPr="00AE2032">
              <w:rPr>
                <w:sz w:val="20"/>
              </w:rPr>
              <w:t>6.</w:t>
            </w:r>
          </w:p>
        </w:tc>
        <w:tc>
          <w:tcPr>
            <w:tcW w:w="0" w:type="auto"/>
          </w:tcPr>
          <w:p w:rsidR="009B37E4" w:rsidRPr="00AE2032" w:rsidRDefault="009B37E4" w:rsidP="00B33DFE">
            <w:pPr>
              <w:pStyle w:val="Tabele"/>
              <w:widowControl w:val="0"/>
              <w:rPr>
                <w:sz w:val="20"/>
              </w:rPr>
            </w:pPr>
            <w:r w:rsidRPr="00AE2032">
              <w:rPr>
                <w:sz w:val="20"/>
              </w:rPr>
              <w:t>Shefki</w:t>
            </w:r>
          </w:p>
        </w:tc>
        <w:tc>
          <w:tcPr>
            <w:tcW w:w="0" w:type="auto"/>
          </w:tcPr>
          <w:p w:rsidR="009B37E4" w:rsidRPr="00AE2032" w:rsidRDefault="009B37E4" w:rsidP="00B33DFE">
            <w:pPr>
              <w:pStyle w:val="Tabele"/>
              <w:widowControl w:val="0"/>
              <w:rPr>
                <w:sz w:val="20"/>
              </w:rPr>
            </w:pPr>
          </w:p>
        </w:tc>
        <w:tc>
          <w:tcPr>
            <w:tcW w:w="0" w:type="auto"/>
          </w:tcPr>
          <w:p w:rsidR="009B37E4" w:rsidRPr="00AE2032" w:rsidRDefault="009B37E4" w:rsidP="00B33DFE">
            <w:pPr>
              <w:pStyle w:val="Tabele"/>
              <w:widowControl w:val="0"/>
              <w:rPr>
                <w:sz w:val="20"/>
              </w:rPr>
            </w:pPr>
            <w:r w:rsidRPr="00AE2032">
              <w:rPr>
                <w:sz w:val="20"/>
              </w:rPr>
              <w:t>Koci</w:t>
            </w:r>
          </w:p>
        </w:tc>
        <w:tc>
          <w:tcPr>
            <w:tcW w:w="0" w:type="auto"/>
          </w:tcPr>
          <w:p w:rsidR="009B37E4" w:rsidRPr="00AE2032" w:rsidRDefault="009B37E4" w:rsidP="00B33DFE">
            <w:pPr>
              <w:pStyle w:val="Tabele"/>
              <w:widowControl w:val="0"/>
              <w:rPr>
                <w:sz w:val="20"/>
              </w:rPr>
            </w:pPr>
            <w:r w:rsidRPr="00AE2032">
              <w:rPr>
                <w:sz w:val="20"/>
              </w:rPr>
              <w:t>2119</w:t>
            </w:r>
          </w:p>
        </w:tc>
        <w:tc>
          <w:tcPr>
            <w:tcW w:w="0" w:type="auto"/>
          </w:tcPr>
          <w:p w:rsidR="009B37E4" w:rsidRPr="00AE2032" w:rsidRDefault="009B37E4" w:rsidP="00B33DFE">
            <w:pPr>
              <w:pStyle w:val="Tabele"/>
              <w:widowControl w:val="0"/>
              <w:rPr>
                <w:sz w:val="20"/>
              </w:rPr>
            </w:pPr>
            <w:r w:rsidRPr="00AE2032">
              <w:rPr>
                <w:sz w:val="20"/>
              </w:rPr>
              <w:t>135/6</w:t>
            </w:r>
          </w:p>
        </w:tc>
        <w:tc>
          <w:tcPr>
            <w:tcW w:w="1260" w:type="dxa"/>
          </w:tcPr>
          <w:p w:rsidR="009B37E4" w:rsidRPr="00AE2032" w:rsidRDefault="009B37E4" w:rsidP="00B33DFE">
            <w:pPr>
              <w:pStyle w:val="Tabele"/>
              <w:widowControl w:val="0"/>
              <w:rPr>
                <w:sz w:val="20"/>
              </w:rPr>
            </w:pPr>
            <w:r w:rsidRPr="00AE2032">
              <w:rPr>
                <w:sz w:val="20"/>
              </w:rPr>
              <w:t>Katund i Ri</w:t>
            </w:r>
          </w:p>
        </w:tc>
        <w:tc>
          <w:tcPr>
            <w:tcW w:w="0" w:type="auto"/>
          </w:tcPr>
          <w:p w:rsidR="009B37E4" w:rsidRPr="00AE2032" w:rsidRDefault="009B37E4" w:rsidP="00B33DFE">
            <w:pPr>
              <w:pStyle w:val="Tabele"/>
              <w:widowControl w:val="0"/>
              <w:rPr>
                <w:sz w:val="20"/>
              </w:rPr>
            </w:pPr>
            <w:r w:rsidRPr="00AE2032">
              <w:rPr>
                <w:sz w:val="20"/>
              </w:rPr>
              <w:t>1320057</w:t>
            </w:r>
          </w:p>
        </w:tc>
        <w:tc>
          <w:tcPr>
            <w:tcW w:w="2164" w:type="dxa"/>
          </w:tcPr>
          <w:p w:rsidR="009B37E4" w:rsidRPr="00AE2032" w:rsidRDefault="009B37E4" w:rsidP="00B33DFE">
            <w:pPr>
              <w:pStyle w:val="Tabele"/>
              <w:widowControl w:val="0"/>
              <w:rPr>
                <w:sz w:val="20"/>
              </w:rPr>
            </w:pPr>
            <w:r w:rsidRPr="00AE2032">
              <w:rPr>
                <w:sz w:val="20"/>
              </w:rPr>
              <w:t>Konfirmuar nga ZRPP</w:t>
            </w:r>
          </w:p>
        </w:tc>
      </w:tr>
      <w:tr w:rsidR="009B37E4" w:rsidRPr="00AE2032">
        <w:tc>
          <w:tcPr>
            <w:tcW w:w="0" w:type="auto"/>
          </w:tcPr>
          <w:p w:rsidR="009B37E4" w:rsidRPr="00AE2032" w:rsidRDefault="009B37E4" w:rsidP="00B33DFE">
            <w:pPr>
              <w:pStyle w:val="Tabele"/>
              <w:widowControl w:val="0"/>
              <w:rPr>
                <w:sz w:val="20"/>
              </w:rPr>
            </w:pPr>
            <w:r w:rsidRPr="00AE2032">
              <w:rPr>
                <w:sz w:val="20"/>
              </w:rPr>
              <w:t>7</w:t>
            </w:r>
            <w:r w:rsidR="004134EC">
              <w:rPr>
                <w:sz w:val="20"/>
              </w:rPr>
              <w:t>.</w:t>
            </w:r>
          </w:p>
        </w:tc>
        <w:tc>
          <w:tcPr>
            <w:tcW w:w="0" w:type="auto"/>
          </w:tcPr>
          <w:p w:rsidR="009B37E4" w:rsidRPr="00AE2032" w:rsidRDefault="009B37E4" w:rsidP="00B33DFE">
            <w:pPr>
              <w:pStyle w:val="Tabele"/>
              <w:widowControl w:val="0"/>
              <w:rPr>
                <w:sz w:val="20"/>
              </w:rPr>
            </w:pPr>
            <w:r w:rsidRPr="00AE2032">
              <w:rPr>
                <w:sz w:val="20"/>
              </w:rPr>
              <w:t xml:space="preserve">Luigj </w:t>
            </w:r>
          </w:p>
        </w:tc>
        <w:tc>
          <w:tcPr>
            <w:tcW w:w="0" w:type="auto"/>
          </w:tcPr>
          <w:p w:rsidR="009B37E4" w:rsidRPr="00AE2032" w:rsidRDefault="009B37E4" w:rsidP="00B33DFE">
            <w:pPr>
              <w:pStyle w:val="Tabele"/>
              <w:widowControl w:val="0"/>
              <w:rPr>
                <w:sz w:val="20"/>
              </w:rPr>
            </w:pPr>
          </w:p>
        </w:tc>
        <w:tc>
          <w:tcPr>
            <w:tcW w:w="0" w:type="auto"/>
          </w:tcPr>
          <w:p w:rsidR="009B37E4" w:rsidRPr="00AE2032" w:rsidRDefault="009B37E4" w:rsidP="00B33DFE">
            <w:pPr>
              <w:pStyle w:val="Tabele"/>
              <w:widowControl w:val="0"/>
              <w:rPr>
                <w:sz w:val="20"/>
              </w:rPr>
            </w:pPr>
            <w:r w:rsidRPr="00AE2032">
              <w:rPr>
                <w:sz w:val="20"/>
              </w:rPr>
              <w:t>Aliaj</w:t>
            </w:r>
          </w:p>
        </w:tc>
        <w:tc>
          <w:tcPr>
            <w:tcW w:w="0" w:type="auto"/>
          </w:tcPr>
          <w:p w:rsidR="009B37E4" w:rsidRPr="00AE2032" w:rsidRDefault="009B37E4" w:rsidP="00B33DFE">
            <w:pPr>
              <w:pStyle w:val="Tabele"/>
              <w:widowControl w:val="0"/>
              <w:rPr>
                <w:sz w:val="20"/>
              </w:rPr>
            </w:pPr>
            <w:r w:rsidRPr="00AE2032">
              <w:rPr>
                <w:sz w:val="20"/>
              </w:rPr>
              <w:t>2679</w:t>
            </w:r>
          </w:p>
        </w:tc>
        <w:tc>
          <w:tcPr>
            <w:tcW w:w="0" w:type="auto"/>
          </w:tcPr>
          <w:p w:rsidR="009B37E4" w:rsidRPr="00AE2032" w:rsidRDefault="009B37E4" w:rsidP="00B33DFE">
            <w:pPr>
              <w:pStyle w:val="Tabele"/>
              <w:widowControl w:val="0"/>
              <w:rPr>
                <w:sz w:val="20"/>
              </w:rPr>
            </w:pPr>
            <w:r w:rsidRPr="00AE2032">
              <w:rPr>
                <w:sz w:val="20"/>
              </w:rPr>
              <w:t>286/2</w:t>
            </w:r>
          </w:p>
        </w:tc>
        <w:tc>
          <w:tcPr>
            <w:tcW w:w="1260" w:type="dxa"/>
          </w:tcPr>
          <w:p w:rsidR="009B37E4" w:rsidRPr="00AE2032" w:rsidRDefault="000D43E2" w:rsidP="00B33DFE">
            <w:pPr>
              <w:pStyle w:val="Tabele"/>
              <w:widowControl w:val="0"/>
              <w:rPr>
                <w:sz w:val="20"/>
              </w:rPr>
            </w:pPr>
            <w:r>
              <w:rPr>
                <w:sz w:val="20"/>
              </w:rPr>
              <w:t>Më</w:t>
            </w:r>
            <w:r w:rsidRPr="00AE2032">
              <w:rPr>
                <w:sz w:val="20"/>
              </w:rPr>
              <w:t>zez</w:t>
            </w:r>
          </w:p>
        </w:tc>
        <w:tc>
          <w:tcPr>
            <w:tcW w:w="0" w:type="auto"/>
          </w:tcPr>
          <w:p w:rsidR="009B37E4" w:rsidRPr="00AE2032" w:rsidRDefault="009B37E4" w:rsidP="00B33DFE">
            <w:pPr>
              <w:pStyle w:val="Tabele"/>
              <w:widowControl w:val="0"/>
              <w:rPr>
                <w:sz w:val="20"/>
              </w:rPr>
            </w:pPr>
            <w:r w:rsidRPr="00AE2032">
              <w:rPr>
                <w:sz w:val="20"/>
              </w:rPr>
              <w:t>27159270</w:t>
            </w:r>
          </w:p>
        </w:tc>
        <w:tc>
          <w:tcPr>
            <w:tcW w:w="2164" w:type="dxa"/>
          </w:tcPr>
          <w:p w:rsidR="009B37E4" w:rsidRPr="00AE2032" w:rsidRDefault="009B37E4" w:rsidP="00B33DFE">
            <w:pPr>
              <w:pStyle w:val="Tabele"/>
              <w:widowControl w:val="0"/>
              <w:rPr>
                <w:sz w:val="20"/>
              </w:rPr>
            </w:pPr>
            <w:r w:rsidRPr="00AE2032">
              <w:rPr>
                <w:sz w:val="20"/>
              </w:rPr>
              <w:t>Konfirmuar nga ZRPP</w:t>
            </w:r>
          </w:p>
        </w:tc>
      </w:tr>
      <w:tr w:rsidR="009B37E4" w:rsidRPr="00AE2032">
        <w:tc>
          <w:tcPr>
            <w:tcW w:w="0" w:type="auto"/>
          </w:tcPr>
          <w:p w:rsidR="009B37E4" w:rsidRPr="00AE2032" w:rsidRDefault="009B37E4" w:rsidP="00B33DFE">
            <w:pPr>
              <w:pStyle w:val="Tabele"/>
              <w:widowControl w:val="0"/>
              <w:rPr>
                <w:sz w:val="20"/>
              </w:rPr>
            </w:pPr>
          </w:p>
        </w:tc>
        <w:tc>
          <w:tcPr>
            <w:tcW w:w="0" w:type="auto"/>
          </w:tcPr>
          <w:p w:rsidR="009B37E4" w:rsidRPr="00AE2032" w:rsidRDefault="009B37E4" w:rsidP="00B33DFE">
            <w:pPr>
              <w:pStyle w:val="Tabele"/>
              <w:widowControl w:val="0"/>
              <w:rPr>
                <w:sz w:val="20"/>
              </w:rPr>
            </w:pPr>
          </w:p>
        </w:tc>
        <w:tc>
          <w:tcPr>
            <w:tcW w:w="0" w:type="auto"/>
          </w:tcPr>
          <w:p w:rsidR="009B37E4" w:rsidRPr="0040051F" w:rsidRDefault="009B37E4" w:rsidP="00B33DFE">
            <w:pPr>
              <w:pStyle w:val="Tabele"/>
              <w:widowControl w:val="0"/>
              <w:rPr>
                <w:b/>
                <w:sz w:val="20"/>
              </w:rPr>
            </w:pPr>
            <w:r w:rsidRPr="0040051F">
              <w:rPr>
                <w:b/>
                <w:sz w:val="20"/>
              </w:rPr>
              <w:t xml:space="preserve">Totali </w:t>
            </w:r>
          </w:p>
        </w:tc>
        <w:tc>
          <w:tcPr>
            <w:tcW w:w="0" w:type="auto"/>
          </w:tcPr>
          <w:p w:rsidR="009B37E4" w:rsidRPr="0040051F" w:rsidRDefault="009B37E4" w:rsidP="00B33DFE">
            <w:pPr>
              <w:pStyle w:val="Tabele"/>
              <w:widowControl w:val="0"/>
              <w:rPr>
                <w:b/>
                <w:sz w:val="20"/>
              </w:rPr>
            </w:pPr>
          </w:p>
        </w:tc>
        <w:tc>
          <w:tcPr>
            <w:tcW w:w="0" w:type="auto"/>
          </w:tcPr>
          <w:p w:rsidR="009B37E4" w:rsidRPr="0040051F" w:rsidRDefault="009B37E4" w:rsidP="00B33DFE">
            <w:pPr>
              <w:pStyle w:val="Tabele"/>
              <w:widowControl w:val="0"/>
              <w:rPr>
                <w:b/>
                <w:sz w:val="20"/>
              </w:rPr>
            </w:pPr>
          </w:p>
        </w:tc>
        <w:tc>
          <w:tcPr>
            <w:tcW w:w="0" w:type="auto"/>
          </w:tcPr>
          <w:p w:rsidR="009B37E4" w:rsidRPr="0040051F" w:rsidRDefault="009B37E4" w:rsidP="00B33DFE">
            <w:pPr>
              <w:pStyle w:val="Tabele"/>
              <w:widowControl w:val="0"/>
              <w:rPr>
                <w:b/>
                <w:sz w:val="20"/>
              </w:rPr>
            </w:pPr>
          </w:p>
        </w:tc>
        <w:tc>
          <w:tcPr>
            <w:tcW w:w="1260" w:type="dxa"/>
          </w:tcPr>
          <w:p w:rsidR="009B37E4" w:rsidRPr="0040051F" w:rsidRDefault="009B37E4" w:rsidP="00B33DFE">
            <w:pPr>
              <w:pStyle w:val="Tabele"/>
              <w:widowControl w:val="0"/>
              <w:rPr>
                <w:b/>
                <w:sz w:val="20"/>
              </w:rPr>
            </w:pPr>
          </w:p>
        </w:tc>
        <w:tc>
          <w:tcPr>
            <w:tcW w:w="0" w:type="auto"/>
          </w:tcPr>
          <w:p w:rsidR="009B37E4" w:rsidRPr="0040051F" w:rsidRDefault="009B37E4" w:rsidP="00B33DFE">
            <w:pPr>
              <w:pStyle w:val="Tabele"/>
              <w:widowControl w:val="0"/>
              <w:rPr>
                <w:b/>
                <w:sz w:val="20"/>
              </w:rPr>
            </w:pPr>
            <w:r w:rsidRPr="0040051F">
              <w:rPr>
                <w:b/>
                <w:sz w:val="20"/>
              </w:rPr>
              <w:t>49408164</w:t>
            </w:r>
          </w:p>
        </w:tc>
        <w:tc>
          <w:tcPr>
            <w:tcW w:w="2164" w:type="dxa"/>
          </w:tcPr>
          <w:p w:rsidR="009B37E4" w:rsidRPr="00AE2032" w:rsidRDefault="009B37E4" w:rsidP="00B33DFE">
            <w:pPr>
              <w:pStyle w:val="Tabele"/>
              <w:widowControl w:val="0"/>
              <w:rPr>
                <w:sz w:val="20"/>
              </w:rPr>
            </w:pPr>
          </w:p>
        </w:tc>
      </w:tr>
    </w:tbl>
    <w:p w:rsidR="009B37E4" w:rsidRDefault="009B37E4" w:rsidP="00B33DFE">
      <w:pPr>
        <w:pStyle w:val="Paragrafi"/>
      </w:pPr>
    </w:p>
    <w:p w:rsidR="00DD4A22" w:rsidRDefault="00DD4A22" w:rsidP="00B33DFE">
      <w:pPr>
        <w:pStyle w:val="Paragrafi"/>
        <w:rPr>
          <w:lang w:val="it-IT"/>
        </w:rPr>
        <w:sectPr w:rsidR="00DD4A22" w:rsidSect="002A3A73">
          <w:footerReference w:type="even" r:id="rId7"/>
          <w:footerReference w:type="default" r:id="rId8"/>
          <w:pgSz w:w="11907" w:h="16840" w:code="9"/>
          <w:pgMar w:top="1418" w:right="1418" w:bottom="1418" w:left="1418" w:header="1304" w:footer="1134" w:gutter="0"/>
          <w:pgNumType w:start="2367"/>
          <w:cols w:space="720"/>
          <w:docGrid w:linePitch="360"/>
        </w:sectPr>
      </w:pPr>
    </w:p>
    <w:p w:rsidR="00DD4A22" w:rsidRDefault="00DD4A22" w:rsidP="00B33DFE">
      <w:pPr>
        <w:pStyle w:val="Paragrafi"/>
        <w:rPr>
          <w:lang w:val="it-IT"/>
        </w:rPr>
      </w:pPr>
      <w:r>
        <w:rPr>
          <w:lang w:val="it-IT"/>
        </w:rPr>
        <w:lastRenderedPageBreak/>
        <w:t>REPUBLIKA E SHQIPËRISË</w:t>
      </w:r>
    </w:p>
    <w:p w:rsidR="00DD4A22" w:rsidRDefault="00DD4A22" w:rsidP="00B33DFE">
      <w:pPr>
        <w:pStyle w:val="Paragrafi"/>
        <w:rPr>
          <w:lang w:val="it-IT"/>
        </w:rPr>
      </w:pPr>
      <w:r>
        <w:rPr>
          <w:lang w:val="it-IT"/>
        </w:rPr>
        <w:t>DREJTORIA E PERGJITHSHME E RRUGËVE</w:t>
      </w:r>
    </w:p>
    <w:p w:rsidR="00DD4A22" w:rsidRDefault="00DD4A22" w:rsidP="00B33DFE">
      <w:pPr>
        <w:pStyle w:val="Paragrafi"/>
        <w:rPr>
          <w:lang w:val="it-IT"/>
        </w:rPr>
      </w:pPr>
      <w:r>
        <w:rPr>
          <w:lang w:val="it-IT"/>
        </w:rPr>
        <w:t>DREJTORIA E SHPRONËSIMEVE</w:t>
      </w:r>
    </w:p>
    <w:p w:rsidR="00DD4A22" w:rsidRDefault="00DD4A22" w:rsidP="00B33DFE">
      <w:pPr>
        <w:pStyle w:val="Paragrafi"/>
        <w:rPr>
          <w:lang w:val="it-IT"/>
        </w:rPr>
      </w:pPr>
    </w:p>
    <w:p w:rsidR="00DD4A22" w:rsidRDefault="00DD4A22" w:rsidP="00B33DFE">
      <w:pPr>
        <w:pStyle w:val="Paragrafi"/>
        <w:jc w:val="center"/>
        <w:rPr>
          <w:lang w:val="it-IT"/>
        </w:rPr>
      </w:pPr>
      <w:r>
        <w:rPr>
          <w:lang w:val="it-IT"/>
        </w:rPr>
        <w:t>LISTA E PRONAVE TË CILËT PRKEN NGA NDËRTIMI I RRUGËVE PARALELE TIRANË-VORË (KRAHU I MAJTË )</w:t>
      </w:r>
    </w:p>
    <w:p w:rsidR="00DD4A22" w:rsidRDefault="00DD4A22" w:rsidP="00B33DFE">
      <w:pPr>
        <w:pStyle w:val="Paragrafi"/>
        <w:rPr>
          <w:lang w:val="it-IT"/>
        </w:rPr>
      </w:pPr>
    </w:p>
    <w:tbl>
      <w:tblPr>
        <w:tblStyle w:val="PageNumb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
        <w:gridCol w:w="1076"/>
        <w:gridCol w:w="1167"/>
        <w:gridCol w:w="1321"/>
        <w:gridCol w:w="751"/>
        <w:gridCol w:w="921"/>
        <w:gridCol w:w="748"/>
        <w:gridCol w:w="1041"/>
        <w:gridCol w:w="9"/>
        <w:gridCol w:w="1021"/>
        <w:gridCol w:w="535"/>
        <w:gridCol w:w="760"/>
        <w:gridCol w:w="904"/>
        <w:gridCol w:w="1267"/>
        <w:gridCol w:w="2163"/>
      </w:tblGrid>
      <w:tr w:rsidR="00DD4A22" w:rsidRPr="002764BC">
        <w:trPr>
          <w:trHeight w:val="355"/>
          <w:jc w:val="center"/>
        </w:trPr>
        <w:tc>
          <w:tcPr>
            <w:tcW w:w="174" w:type="pct"/>
            <w:vMerge w:val="restart"/>
          </w:tcPr>
          <w:p w:rsidR="00DD4A22" w:rsidRPr="002764BC" w:rsidRDefault="00DD4A22" w:rsidP="00B33DFE">
            <w:pPr>
              <w:pStyle w:val="Tabele"/>
              <w:widowControl w:val="0"/>
              <w:rPr>
                <w:b/>
                <w:sz w:val="16"/>
                <w:szCs w:val="16"/>
              </w:rPr>
            </w:pPr>
            <w:r w:rsidRPr="002764BC">
              <w:rPr>
                <w:b/>
                <w:sz w:val="16"/>
                <w:szCs w:val="16"/>
              </w:rPr>
              <w:t>Nr.</w:t>
            </w:r>
          </w:p>
        </w:tc>
        <w:tc>
          <w:tcPr>
            <w:tcW w:w="1257" w:type="pct"/>
            <w:gridSpan w:val="3"/>
            <w:vMerge w:val="restart"/>
          </w:tcPr>
          <w:p w:rsidR="00DD4A22" w:rsidRPr="002764BC" w:rsidRDefault="00DD4A22" w:rsidP="002764BC">
            <w:pPr>
              <w:pStyle w:val="Tabele"/>
              <w:widowControl w:val="0"/>
              <w:jc w:val="center"/>
              <w:rPr>
                <w:b/>
                <w:sz w:val="16"/>
                <w:szCs w:val="16"/>
              </w:rPr>
            </w:pPr>
            <w:r w:rsidRPr="002764BC">
              <w:rPr>
                <w:b/>
                <w:sz w:val="16"/>
                <w:szCs w:val="16"/>
              </w:rPr>
              <w:t>Pronari</w:t>
            </w:r>
          </w:p>
          <w:p w:rsidR="00DD4A22" w:rsidRPr="002764BC" w:rsidRDefault="00DD4A22" w:rsidP="00B33DFE">
            <w:pPr>
              <w:pStyle w:val="Tabele"/>
              <w:widowControl w:val="0"/>
              <w:rPr>
                <w:b/>
                <w:sz w:val="16"/>
                <w:szCs w:val="16"/>
              </w:rPr>
            </w:pPr>
          </w:p>
        </w:tc>
        <w:tc>
          <w:tcPr>
            <w:tcW w:w="265" w:type="pct"/>
            <w:vMerge w:val="restart"/>
          </w:tcPr>
          <w:p w:rsidR="00DD4A22" w:rsidRPr="002764BC" w:rsidRDefault="00DD4A22" w:rsidP="00B33DFE">
            <w:pPr>
              <w:pStyle w:val="Tabele"/>
              <w:widowControl w:val="0"/>
              <w:rPr>
                <w:b/>
                <w:sz w:val="16"/>
                <w:szCs w:val="16"/>
              </w:rPr>
            </w:pPr>
            <w:r w:rsidRPr="002764BC">
              <w:rPr>
                <w:b/>
                <w:sz w:val="16"/>
                <w:szCs w:val="16"/>
              </w:rPr>
              <w:t>ZK</w:t>
            </w:r>
          </w:p>
        </w:tc>
        <w:tc>
          <w:tcPr>
            <w:tcW w:w="325" w:type="pct"/>
            <w:vMerge w:val="restart"/>
          </w:tcPr>
          <w:p w:rsidR="00DD4A22" w:rsidRPr="002764BC" w:rsidRDefault="006F392F" w:rsidP="00B33DFE">
            <w:pPr>
              <w:pStyle w:val="Tabele"/>
              <w:widowControl w:val="0"/>
              <w:rPr>
                <w:b/>
                <w:sz w:val="16"/>
                <w:szCs w:val="16"/>
              </w:rPr>
            </w:pPr>
            <w:r w:rsidRPr="002764BC">
              <w:rPr>
                <w:b/>
                <w:sz w:val="16"/>
                <w:szCs w:val="16"/>
              </w:rPr>
              <w:t>Nr.p</w:t>
            </w:r>
            <w:r w:rsidR="00DD4A22" w:rsidRPr="002764BC">
              <w:rPr>
                <w:b/>
                <w:sz w:val="16"/>
                <w:szCs w:val="16"/>
              </w:rPr>
              <w:t>as</w:t>
            </w:r>
          </w:p>
        </w:tc>
        <w:tc>
          <w:tcPr>
            <w:tcW w:w="994" w:type="pct"/>
            <w:gridSpan w:val="4"/>
          </w:tcPr>
          <w:p w:rsidR="00DD4A22" w:rsidRPr="002764BC" w:rsidRDefault="00DD4A22" w:rsidP="002764BC">
            <w:pPr>
              <w:pStyle w:val="Tabele"/>
              <w:widowControl w:val="0"/>
              <w:jc w:val="center"/>
              <w:rPr>
                <w:b/>
                <w:sz w:val="16"/>
                <w:szCs w:val="16"/>
              </w:rPr>
            </w:pPr>
            <w:r w:rsidRPr="002764BC">
              <w:rPr>
                <w:b/>
                <w:sz w:val="16"/>
                <w:szCs w:val="16"/>
              </w:rPr>
              <w:t>Tokë Are</w:t>
            </w:r>
          </w:p>
        </w:tc>
        <w:tc>
          <w:tcPr>
            <w:tcW w:w="774" w:type="pct"/>
            <w:gridSpan w:val="3"/>
          </w:tcPr>
          <w:p w:rsidR="00DD4A22" w:rsidRPr="002764BC" w:rsidRDefault="00DD4A22" w:rsidP="00B33DFE">
            <w:pPr>
              <w:pStyle w:val="Tabele"/>
              <w:widowControl w:val="0"/>
              <w:rPr>
                <w:b/>
                <w:sz w:val="16"/>
                <w:szCs w:val="16"/>
              </w:rPr>
            </w:pPr>
          </w:p>
        </w:tc>
        <w:tc>
          <w:tcPr>
            <w:tcW w:w="447" w:type="pct"/>
            <w:vMerge w:val="restart"/>
            <w:vAlign w:val="bottom"/>
          </w:tcPr>
          <w:p w:rsidR="00DD4A22" w:rsidRPr="002764BC" w:rsidRDefault="00DD4A22" w:rsidP="002764BC">
            <w:pPr>
              <w:pStyle w:val="Tabele"/>
              <w:widowControl w:val="0"/>
              <w:jc w:val="center"/>
              <w:rPr>
                <w:b/>
                <w:sz w:val="16"/>
                <w:szCs w:val="16"/>
              </w:rPr>
            </w:pPr>
            <w:r w:rsidRPr="002764BC">
              <w:rPr>
                <w:b/>
                <w:sz w:val="16"/>
                <w:szCs w:val="16"/>
              </w:rPr>
              <w:t>Vlera</w:t>
            </w:r>
          </w:p>
          <w:p w:rsidR="00DD4A22" w:rsidRPr="002764BC" w:rsidRDefault="00BC0481" w:rsidP="002764BC">
            <w:pPr>
              <w:pStyle w:val="Tabele"/>
              <w:widowControl w:val="0"/>
              <w:jc w:val="center"/>
              <w:rPr>
                <w:b/>
                <w:sz w:val="16"/>
                <w:szCs w:val="16"/>
              </w:rPr>
            </w:pPr>
            <w:r w:rsidRPr="002764BC">
              <w:rPr>
                <w:b/>
                <w:sz w:val="16"/>
                <w:szCs w:val="16"/>
              </w:rPr>
              <w:t>t</w:t>
            </w:r>
            <w:r w:rsidR="00DD4A22" w:rsidRPr="002764BC">
              <w:rPr>
                <w:b/>
                <w:sz w:val="16"/>
                <w:szCs w:val="16"/>
              </w:rPr>
              <w:t>otale</w:t>
            </w:r>
            <w:r w:rsidR="00850F39" w:rsidRPr="002764BC">
              <w:rPr>
                <w:b/>
                <w:sz w:val="16"/>
                <w:szCs w:val="16"/>
              </w:rPr>
              <w:t>,</w:t>
            </w:r>
            <w:r w:rsidRPr="002764BC">
              <w:rPr>
                <w:b/>
                <w:sz w:val="16"/>
                <w:szCs w:val="16"/>
              </w:rPr>
              <w:t xml:space="preserve"> </w:t>
            </w:r>
            <w:r w:rsidR="00DD4A22" w:rsidRPr="002764BC">
              <w:rPr>
                <w:b/>
                <w:sz w:val="16"/>
                <w:szCs w:val="16"/>
              </w:rPr>
              <w:t>lekë</w:t>
            </w:r>
          </w:p>
        </w:tc>
        <w:tc>
          <w:tcPr>
            <w:tcW w:w="765" w:type="pct"/>
            <w:vMerge w:val="restart"/>
            <w:vAlign w:val="bottom"/>
          </w:tcPr>
          <w:p w:rsidR="00DD4A22" w:rsidRPr="002764BC" w:rsidRDefault="00DD4A22" w:rsidP="00B33DFE">
            <w:pPr>
              <w:pStyle w:val="Tabele"/>
              <w:widowControl w:val="0"/>
              <w:rPr>
                <w:b/>
                <w:sz w:val="16"/>
                <w:szCs w:val="16"/>
              </w:rPr>
            </w:pPr>
          </w:p>
          <w:p w:rsidR="00DD4A22" w:rsidRPr="002764BC" w:rsidRDefault="00DD4A22" w:rsidP="002764BC">
            <w:pPr>
              <w:pStyle w:val="Tabele"/>
              <w:widowControl w:val="0"/>
              <w:jc w:val="center"/>
              <w:rPr>
                <w:b/>
                <w:sz w:val="16"/>
                <w:szCs w:val="16"/>
              </w:rPr>
            </w:pPr>
            <w:r w:rsidRPr="002764BC">
              <w:rPr>
                <w:b/>
                <w:sz w:val="16"/>
                <w:szCs w:val="16"/>
              </w:rPr>
              <w:t>Shënime</w:t>
            </w:r>
          </w:p>
        </w:tc>
      </w:tr>
      <w:tr w:rsidR="00DD4A22" w:rsidRPr="002764BC">
        <w:trPr>
          <w:trHeight w:val="264"/>
          <w:jc w:val="center"/>
        </w:trPr>
        <w:tc>
          <w:tcPr>
            <w:tcW w:w="174" w:type="pct"/>
            <w:vMerge/>
          </w:tcPr>
          <w:p w:rsidR="00DD4A22" w:rsidRPr="002764BC" w:rsidRDefault="00DD4A22" w:rsidP="00B33DFE">
            <w:pPr>
              <w:pStyle w:val="Tabele"/>
              <w:widowControl w:val="0"/>
              <w:rPr>
                <w:b/>
                <w:sz w:val="16"/>
                <w:szCs w:val="16"/>
              </w:rPr>
            </w:pPr>
          </w:p>
        </w:tc>
        <w:tc>
          <w:tcPr>
            <w:tcW w:w="1257" w:type="pct"/>
            <w:gridSpan w:val="3"/>
            <w:vMerge/>
          </w:tcPr>
          <w:p w:rsidR="00DD4A22" w:rsidRPr="002764BC" w:rsidRDefault="00DD4A22" w:rsidP="00B33DFE">
            <w:pPr>
              <w:pStyle w:val="Tabele"/>
              <w:widowControl w:val="0"/>
              <w:rPr>
                <w:b/>
                <w:sz w:val="16"/>
                <w:szCs w:val="16"/>
              </w:rPr>
            </w:pPr>
          </w:p>
        </w:tc>
        <w:tc>
          <w:tcPr>
            <w:tcW w:w="265" w:type="pct"/>
            <w:vMerge/>
          </w:tcPr>
          <w:p w:rsidR="00DD4A22" w:rsidRPr="002764BC" w:rsidRDefault="00DD4A22" w:rsidP="00B33DFE">
            <w:pPr>
              <w:pStyle w:val="Tabele"/>
              <w:widowControl w:val="0"/>
              <w:rPr>
                <w:b/>
                <w:sz w:val="16"/>
                <w:szCs w:val="16"/>
              </w:rPr>
            </w:pPr>
          </w:p>
        </w:tc>
        <w:tc>
          <w:tcPr>
            <w:tcW w:w="325" w:type="pct"/>
            <w:vMerge/>
          </w:tcPr>
          <w:p w:rsidR="00DD4A22" w:rsidRPr="002764BC" w:rsidRDefault="00DD4A22" w:rsidP="00B33DFE">
            <w:pPr>
              <w:pStyle w:val="Tabele"/>
              <w:widowControl w:val="0"/>
              <w:rPr>
                <w:b/>
                <w:sz w:val="16"/>
                <w:szCs w:val="16"/>
              </w:rPr>
            </w:pPr>
          </w:p>
        </w:tc>
        <w:tc>
          <w:tcPr>
            <w:tcW w:w="264" w:type="pct"/>
            <w:vMerge w:val="restart"/>
          </w:tcPr>
          <w:p w:rsidR="00DD4A22" w:rsidRPr="002764BC" w:rsidRDefault="00DD4A22" w:rsidP="00B33DFE">
            <w:pPr>
              <w:pStyle w:val="Tabele"/>
              <w:widowControl w:val="0"/>
              <w:rPr>
                <w:b/>
                <w:sz w:val="16"/>
                <w:szCs w:val="16"/>
              </w:rPr>
            </w:pPr>
            <w:r w:rsidRPr="002764BC">
              <w:rPr>
                <w:b/>
                <w:sz w:val="16"/>
                <w:szCs w:val="16"/>
              </w:rPr>
              <w:t>Sip.m</w:t>
            </w:r>
            <w:r w:rsidRPr="002764BC">
              <w:rPr>
                <w:b/>
                <w:sz w:val="16"/>
                <w:szCs w:val="16"/>
                <w:vertAlign w:val="superscript"/>
              </w:rPr>
              <w:t>2</w:t>
            </w:r>
          </w:p>
        </w:tc>
        <w:tc>
          <w:tcPr>
            <w:tcW w:w="370" w:type="pct"/>
            <w:gridSpan w:val="2"/>
            <w:vMerge w:val="restart"/>
          </w:tcPr>
          <w:p w:rsidR="00DD4A22" w:rsidRPr="002764BC" w:rsidRDefault="00E40E0F" w:rsidP="00B33DFE">
            <w:pPr>
              <w:pStyle w:val="Tabele"/>
              <w:widowControl w:val="0"/>
              <w:rPr>
                <w:b/>
                <w:sz w:val="16"/>
                <w:szCs w:val="16"/>
                <w:vertAlign w:val="superscript"/>
              </w:rPr>
            </w:pPr>
            <w:r w:rsidRPr="002764BC">
              <w:rPr>
                <w:b/>
                <w:sz w:val="16"/>
                <w:szCs w:val="16"/>
              </w:rPr>
              <w:t>ç</w:t>
            </w:r>
            <w:r w:rsidR="00DD4A22" w:rsidRPr="002764BC">
              <w:rPr>
                <w:b/>
                <w:sz w:val="16"/>
                <w:szCs w:val="16"/>
              </w:rPr>
              <w:t>mimi/m</w:t>
            </w:r>
            <w:r w:rsidR="00DD4A22" w:rsidRPr="002764BC">
              <w:rPr>
                <w:b/>
                <w:sz w:val="16"/>
                <w:szCs w:val="16"/>
                <w:vertAlign w:val="superscript"/>
              </w:rPr>
              <w:t>2</w:t>
            </w:r>
          </w:p>
        </w:tc>
        <w:tc>
          <w:tcPr>
            <w:tcW w:w="360" w:type="pct"/>
            <w:vMerge w:val="restart"/>
          </w:tcPr>
          <w:p w:rsidR="00DD4A22" w:rsidRPr="002764BC" w:rsidRDefault="00DD4A22" w:rsidP="00B33DFE">
            <w:pPr>
              <w:pStyle w:val="Tabele"/>
              <w:widowControl w:val="0"/>
              <w:rPr>
                <w:b/>
                <w:sz w:val="16"/>
                <w:szCs w:val="16"/>
              </w:rPr>
            </w:pPr>
            <w:r w:rsidRPr="002764BC">
              <w:rPr>
                <w:b/>
                <w:sz w:val="16"/>
                <w:szCs w:val="16"/>
              </w:rPr>
              <w:t>Vlera</w:t>
            </w:r>
            <w:r w:rsidR="00E40E0F" w:rsidRPr="002764BC">
              <w:rPr>
                <w:b/>
                <w:sz w:val="16"/>
                <w:szCs w:val="16"/>
              </w:rPr>
              <w:t>,</w:t>
            </w:r>
            <w:r w:rsidRPr="002764BC">
              <w:rPr>
                <w:b/>
                <w:sz w:val="16"/>
                <w:szCs w:val="16"/>
              </w:rPr>
              <w:t xml:space="preserve"> lekë</w:t>
            </w:r>
          </w:p>
        </w:tc>
        <w:tc>
          <w:tcPr>
            <w:tcW w:w="187" w:type="pct"/>
            <w:vMerge w:val="restart"/>
          </w:tcPr>
          <w:p w:rsidR="00DD4A22" w:rsidRPr="002764BC" w:rsidRDefault="00DD4A22" w:rsidP="00B33DFE">
            <w:pPr>
              <w:pStyle w:val="Tabele"/>
              <w:widowControl w:val="0"/>
              <w:rPr>
                <w:b/>
                <w:sz w:val="16"/>
                <w:szCs w:val="16"/>
              </w:rPr>
            </w:pPr>
            <w:r w:rsidRPr="002764BC">
              <w:rPr>
                <w:b/>
                <w:sz w:val="16"/>
                <w:szCs w:val="16"/>
              </w:rPr>
              <w:t>Sip</w:t>
            </w:r>
          </w:p>
        </w:tc>
        <w:tc>
          <w:tcPr>
            <w:tcW w:w="268" w:type="pct"/>
            <w:vMerge w:val="restart"/>
          </w:tcPr>
          <w:p w:rsidR="00DD4A22" w:rsidRPr="002764BC" w:rsidRDefault="00DD4A22" w:rsidP="00B33DFE">
            <w:pPr>
              <w:pStyle w:val="Tabele"/>
              <w:widowControl w:val="0"/>
              <w:rPr>
                <w:b/>
                <w:sz w:val="16"/>
                <w:szCs w:val="16"/>
              </w:rPr>
            </w:pPr>
            <w:r w:rsidRPr="002764BC">
              <w:rPr>
                <w:b/>
                <w:sz w:val="16"/>
                <w:szCs w:val="16"/>
              </w:rPr>
              <w:t>Çimi</w:t>
            </w:r>
          </w:p>
        </w:tc>
        <w:tc>
          <w:tcPr>
            <w:tcW w:w="319" w:type="pct"/>
            <w:vMerge w:val="restart"/>
          </w:tcPr>
          <w:p w:rsidR="00DD4A22" w:rsidRPr="002764BC" w:rsidRDefault="00DD4A22" w:rsidP="00B33DFE">
            <w:pPr>
              <w:pStyle w:val="Tabele"/>
              <w:widowControl w:val="0"/>
              <w:rPr>
                <w:b/>
                <w:sz w:val="16"/>
                <w:szCs w:val="16"/>
              </w:rPr>
            </w:pPr>
            <w:r w:rsidRPr="002764BC">
              <w:rPr>
                <w:b/>
                <w:sz w:val="16"/>
                <w:szCs w:val="16"/>
              </w:rPr>
              <w:t xml:space="preserve">Vlera </w:t>
            </w:r>
          </w:p>
        </w:tc>
        <w:tc>
          <w:tcPr>
            <w:tcW w:w="447" w:type="pct"/>
            <w:vMerge/>
            <w:vAlign w:val="bottom"/>
          </w:tcPr>
          <w:p w:rsidR="00DD4A22" w:rsidRPr="002764BC" w:rsidRDefault="00DD4A22" w:rsidP="00B33DFE">
            <w:pPr>
              <w:pStyle w:val="Tabele"/>
              <w:widowControl w:val="0"/>
              <w:rPr>
                <w:b/>
                <w:sz w:val="16"/>
                <w:szCs w:val="16"/>
              </w:rPr>
            </w:pPr>
          </w:p>
        </w:tc>
        <w:tc>
          <w:tcPr>
            <w:tcW w:w="765" w:type="pct"/>
            <w:vMerge/>
            <w:vAlign w:val="bottom"/>
          </w:tcPr>
          <w:p w:rsidR="00DD4A22" w:rsidRPr="002764BC" w:rsidRDefault="00DD4A22" w:rsidP="00B33DFE">
            <w:pPr>
              <w:pStyle w:val="Tabele"/>
              <w:widowControl w:val="0"/>
              <w:rPr>
                <w:b/>
                <w:sz w:val="16"/>
                <w:szCs w:val="16"/>
              </w:rPr>
            </w:pPr>
          </w:p>
        </w:tc>
      </w:tr>
      <w:tr w:rsidR="00DD4A22" w:rsidRPr="002764BC">
        <w:trPr>
          <w:trHeight w:val="432"/>
          <w:jc w:val="center"/>
        </w:trPr>
        <w:tc>
          <w:tcPr>
            <w:tcW w:w="174" w:type="pct"/>
            <w:vMerge/>
          </w:tcPr>
          <w:p w:rsidR="00DD4A22" w:rsidRPr="002764BC" w:rsidRDefault="00DD4A22" w:rsidP="00B33DFE">
            <w:pPr>
              <w:pStyle w:val="Tabele"/>
              <w:widowControl w:val="0"/>
              <w:rPr>
                <w:b/>
                <w:sz w:val="16"/>
                <w:szCs w:val="16"/>
              </w:rPr>
            </w:pPr>
          </w:p>
        </w:tc>
        <w:tc>
          <w:tcPr>
            <w:tcW w:w="380" w:type="pct"/>
          </w:tcPr>
          <w:p w:rsidR="00DD4A22" w:rsidRPr="002764BC" w:rsidRDefault="00DD4A22" w:rsidP="002764BC">
            <w:pPr>
              <w:pStyle w:val="Tabele"/>
              <w:widowControl w:val="0"/>
              <w:jc w:val="center"/>
              <w:rPr>
                <w:b/>
                <w:sz w:val="16"/>
                <w:szCs w:val="16"/>
              </w:rPr>
            </w:pPr>
            <w:r w:rsidRPr="002764BC">
              <w:rPr>
                <w:b/>
                <w:sz w:val="16"/>
                <w:szCs w:val="16"/>
              </w:rPr>
              <w:t>Emri</w:t>
            </w:r>
          </w:p>
        </w:tc>
        <w:tc>
          <w:tcPr>
            <w:tcW w:w="411" w:type="pct"/>
          </w:tcPr>
          <w:p w:rsidR="00DD4A22" w:rsidRPr="002764BC" w:rsidRDefault="00DD4A22" w:rsidP="002764BC">
            <w:pPr>
              <w:pStyle w:val="Tabele"/>
              <w:widowControl w:val="0"/>
              <w:jc w:val="center"/>
              <w:rPr>
                <w:b/>
                <w:sz w:val="16"/>
                <w:szCs w:val="16"/>
              </w:rPr>
            </w:pPr>
            <w:r w:rsidRPr="002764BC">
              <w:rPr>
                <w:b/>
                <w:sz w:val="16"/>
                <w:szCs w:val="16"/>
              </w:rPr>
              <w:t>Atësia</w:t>
            </w:r>
          </w:p>
        </w:tc>
        <w:tc>
          <w:tcPr>
            <w:tcW w:w="466" w:type="pct"/>
          </w:tcPr>
          <w:p w:rsidR="00DD4A22" w:rsidRPr="002764BC" w:rsidRDefault="00DD4A22" w:rsidP="002764BC">
            <w:pPr>
              <w:pStyle w:val="Tabele"/>
              <w:widowControl w:val="0"/>
              <w:jc w:val="center"/>
              <w:rPr>
                <w:b/>
                <w:sz w:val="16"/>
                <w:szCs w:val="16"/>
              </w:rPr>
            </w:pPr>
            <w:r w:rsidRPr="002764BC">
              <w:rPr>
                <w:b/>
                <w:sz w:val="16"/>
                <w:szCs w:val="16"/>
              </w:rPr>
              <w:t>Mbiemri</w:t>
            </w:r>
          </w:p>
        </w:tc>
        <w:tc>
          <w:tcPr>
            <w:tcW w:w="265" w:type="pct"/>
            <w:vMerge/>
          </w:tcPr>
          <w:p w:rsidR="00DD4A22" w:rsidRPr="002764BC" w:rsidRDefault="00DD4A22" w:rsidP="00B33DFE">
            <w:pPr>
              <w:pStyle w:val="Tabele"/>
              <w:widowControl w:val="0"/>
              <w:rPr>
                <w:b/>
                <w:sz w:val="16"/>
                <w:szCs w:val="16"/>
              </w:rPr>
            </w:pPr>
          </w:p>
        </w:tc>
        <w:tc>
          <w:tcPr>
            <w:tcW w:w="325" w:type="pct"/>
            <w:vMerge/>
          </w:tcPr>
          <w:p w:rsidR="00DD4A22" w:rsidRPr="002764BC" w:rsidRDefault="00DD4A22" w:rsidP="00B33DFE">
            <w:pPr>
              <w:pStyle w:val="Tabele"/>
              <w:widowControl w:val="0"/>
              <w:rPr>
                <w:b/>
                <w:sz w:val="16"/>
                <w:szCs w:val="16"/>
              </w:rPr>
            </w:pPr>
          </w:p>
        </w:tc>
        <w:tc>
          <w:tcPr>
            <w:tcW w:w="264" w:type="pct"/>
            <w:vMerge/>
          </w:tcPr>
          <w:p w:rsidR="00DD4A22" w:rsidRPr="002764BC" w:rsidRDefault="00DD4A22" w:rsidP="00B33DFE">
            <w:pPr>
              <w:pStyle w:val="Tabele"/>
              <w:widowControl w:val="0"/>
              <w:rPr>
                <w:b/>
                <w:sz w:val="16"/>
                <w:szCs w:val="16"/>
              </w:rPr>
            </w:pPr>
          </w:p>
        </w:tc>
        <w:tc>
          <w:tcPr>
            <w:tcW w:w="370" w:type="pct"/>
            <w:gridSpan w:val="2"/>
            <w:vMerge/>
          </w:tcPr>
          <w:p w:rsidR="00DD4A22" w:rsidRPr="002764BC" w:rsidRDefault="00DD4A22" w:rsidP="00B33DFE">
            <w:pPr>
              <w:pStyle w:val="Tabele"/>
              <w:widowControl w:val="0"/>
              <w:rPr>
                <w:b/>
                <w:sz w:val="16"/>
                <w:szCs w:val="16"/>
              </w:rPr>
            </w:pPr>
          </w:p>
        </w:tc>
        <w:tc>
          <w:tcPr>
            <w:tcW w:w="360" w:type="pct"/>
            <w:vMerge/>
          </w:tcPr>
          <w:p w:rsidR="00DD4A22" w:rsidRPr="002764BC" w:rsidRDefault="00DD4A22" w:rsidP="00B33DFE">
            <w:pPr>
              <w:pStyle w:val="Tabele"/>
              <w:widowControl w:val="0"/>
              <w:rPr>
                <w:b/>
                <w:sz w:val="16"/>
                <w:szCs w:val="16"/>
              </w:rPr>
            </w:pPr>
          </w:p>
        </w:tc>
        <w:tc>
          <w:tcPr>
            <w:tcW w:w="187" w:type="pct"/>
            <w:vMerge/>
          </w:tcPr>
          <w:p w:rsidR="00DD4A22" w:rsidRPr="002764BC" w:rsidRDefault="00DD4A22" w:rsidP="00B33DFE">
            <w:pPr>
              <w:pStyle w:val="Tabele"/>
              <w:widowControl w:val="0"/>
              <w:rPr>
                <w:b/>
                <w:sz w:val="16"/>
                <w:szCs w:val="16"/>
              </w:rPr>
            </w:pPr>
          </w:p>
        </w:tc>
        <w:tc>
          <w:tcPr>
            <w:tcW w:w="268" w:type="pct"/>
            <w:vMerge/>
          </w:tcPr>
          <w:p w:rsidR="00DD4A22" w:rsidRPr="002764BC" w:rsidRDefault="00DD4A22" w:rsidP="00B33DFE">
            <w:pPr>
              <w:pStyle w:val="Tabele"/>
              <w:widowControl w:val="0"/>
              <w:rPr>
                <w:b/>
                <w:sz w:val="16"/>
                <w:szCs w:val="16"/>
              </w:rPr>
            </w:pPr>
          </w:p>
        </w:tc>
        <w:tc>
          <w:tcPr>
            <w:tcW w:w="319" w:type="pct"/>
            <w:vMerge/>
          </w:tcPr>
          <w:p w:rsidR="00DD4A22" w:rsidRPr="002764BC" w:rsidRDefault="00DD4A22" w:rsidP="00B33DFE">
            <w:pPr>
              <w:pStyle w:val="Tabele"/>
              <w:widowControl w:val="0"/>
              <w:rPr>
                <w:b/>
                <w:sz w:val="16"/>
                <w:szCs w:val="16"/>
              </w:rPr>
            </w:pPr>
          </w:p>
        </w:tc>
        <w:tc>
          <w:tcPr>
            <w:tcW w:w="447" w:type="pct"/>
            <w:vMerge/>
            <w:vAlign w:val="bottom"/>
          </w:tcPr>
          <w:p w:rsidR="00DD4A22" w:rsidRPr="002764BC" w:rsidRDefault="00DD4A22" w:rsidP="00B33DFE">
            <w:pPr>
              <w:pStyle w:val="Tabele"/>
              <w:widowControl w:val="0"/>
              <w:rPr>
                <w:b/>
                <w:sz w:val="16"/>
                <w:szCs w:val="16"/>
              </w:rPr>
            </w:pPr>
          </w:p>
        </w:tc>
        <w:tc>
          <w:tcPr>
            <w:tcW w:w="765" w:type="pct"/>
            <w:vMerge/>
            <w:vAlign w:val="bottom"/>
          </w:tcPr>
          <w:p w:rsidR="00DD4A22" w:rsidRPr="002764BC" w:rsidRDefault="00DD4A22" w:rsidP="00B33DFE">
            <w:pPr>
              <w:pStyle w:val="Tabele"/>
              <w:widowControl w:val="0"/>
              <w:rPr>
                <w:b/>
                <w:sz w:val="16"/>
                <w:szCs w:val="16"/>
              </w:rPr>
            </w:pPr>
          </w:p>
        </w:tc>
      </w:tr>
      <w:tr w:rsidR="00DD4A22" w:rsidRPr="00AE2032">
        <w:trPr>
          <w:trHeight w:val="164"/>
          <w:jc w:val="center"/>
        </w:trPr>
        <w:tc>
          <w:tcPr>
            <w:tcW w:w="174" w:type="pct"/>
          </w:tcPr>
          <w:p w:rsidR="00DD4A22" w:rsidRPr="00AE2032" w:rsidRDefault="00DD4A22" w:rsidP="00B33DFE">
            <w:pPr>
              <w:pStyle w:val="Tabele"/>
              <w:widowControl w:val="0"/>
              <w:rPr>
                <w:sz w:val="16"/>
                <w:szCs w:val="16"/>
              </w:rPr>
            </w:pPr>
            <w:r w:rsidRPr="00AE2032">
              <w:rPr>
                <w:sz w:val="16"/>
                <w:szCs w:val="16"/>
              </w:rPr>
              <w:t>1.</w:t>
            </w:r>
          </w:p>
        </w:tc>
        <w:tc>
          <w:tcPr>
            <w:tcW w:w="380" w:type="pct"/>
          </w:tcPr>
          <w:p w:rsidR="00DD4A22" w:rsidRPr="00AE2032" w:rsidRDefault="00DD4A22" w:rsidP="00B33DFE">
            <w:pPr>
              <w:pStyle w:val="Tabele"/>
              <w:widowControl w:val="0"/>
              <w:rPr>
                <w:sz w:val="16"/>
                <w:szCs w:val="16"/>
              </w:rPr>
            </w:pPr>
            <w:r w:rsidRPr="00AE2032">
              <w:rPr>
                <w:sz w:val="16"/>
                <w:szCs w:val="16"/>
              </w:rPr>
              <w:t>Ethem</w:t>
            </w:r>
          </w:p>
        </w:tc>
        <w:tc>
          <w:tcPr>
            <w:tcW w:w="411" w:type="pct"/>
          </w:tcPr>
          <w:p w:rsidR="00DD4A22" w:rsidRPr="00AE2032" w:rsidRDefault="00DD4A22" w:rsidP="00B33DFE">
            <w:pPr>
              <w:pStyle w:val="Tabele"/>
              <w:widowControl w:val="0"/>
              <w:rPr>
                <w:sz w:val="16"/>
                <w:szCs w:val="16"/>
              </w:rPr>
            </w:pPr>
          </w:p>
        </w:tc>
        <w:tc>
          <w:tcPr>
            <w:tcW w:w="466" w:type="pct"/>
          </w:tcPr>
          <w:p w:rsidR="00DD4A22" w:rsidRPr="00AE2032" w:rsidRDefault="00DD4A22" w:rsidP="00B33DFE">
            <w:pPr>
              <w:pStyle w:val="Tabele"/>
              <w:widowControl w:val="0"/>
              <w:rPr>
                <w:sz w:val="16"/>
                <w:szCs w:val="16"/>
              </w:rPr>
            </w:pPr>
            <w:r w:rsidRPr="00AE2032">
              <w:rPr>
                <w:sz w:val="16"/>
                <w:szCs w:val="16"/>
              </w:rPr>
              <w:t>Haka</w:t>
            </w:r>
          </w:p>
        </w:tc>
        <w:tc>
          <w:tcPr>
            <w:tcW w:w="265" w:type="pct"/>
          </w:tcPr>
          <w:p w:rsidR="00DD4A22" w:rsidRPr="00AE2032" w:rsidRDefault="00DD4A22" w:rsidP="00B33DFE">
            <w:pPr>
              <w:pStyle w:val="Tabele"/>
              <w:widowControl w:val="0"/>
              <w:rPr>
                <w:sz w:val="16"/>
                <w:szCs w:val="16"/>
              </w:rPr>
            </w:pPr>
            <w:r w:rsidRPr="00AE2032">
              <w:rPr>
                <w:sz w:val="16"/>
                <w:szCs w:val="16"/>
              </w:rPr>
              <w:t>1167</w:t>
            </w:r>
          </w:p>
        </w:tc>
        <w:tc>
          <w:tcPr>
            <w:tcW w:w="325" w:type="pct"/>
          </w:tcPr>
          <w:p w:rsidR="00DD4A22" w:rsidRPr="00AE2032" w:rsidRDefault="00DD4A22" w:rsidP="00B33DFE">
            <w:pPr>
              <w:pStyle w:val="Tabele"/>
              <w:widowControl w:val="0"/>
              <w:rPr>
                <w:sz w:val="16"/>
                <w:szCs w:val="16"/>
              </w:rPr>
            </w:pPr>
            <w:r w:rsidRPr="00AE2032">
              <w:rPr>
                <w:sz w:val="16"/>
                <w:szCs w:val="16"/>
              </w:rPr>
              <w:t>689/1</w:t>
            </w:r>
          </w:p>
        </w:tc>
        <w:tc>
          <w:tcPr>
            <w:tcW w:w="264" w:type="pct"/>
          </w:tcPr>
          <w:p w:rsidR="00DD4A22" w:rsidRPr="00AE2032" w:rsidRDefault="00DD4A22" w:rsidP="00B33DFE">
            <w:pPr>
              <w:pStyle w:val="Tabele"/>
              <w:widowControl w:val="0"/>
              <w:rPr>
                <w:sz w:val="16"/>
                <w:szCs w:val="16"/>
              </w:rPr>
            </w:pPr>
            <w:r w:rsidRPr="00AE2032">
              <w:rPr>
                <w:sz w:val="16"/>
                <w:szCs w:val="16"/>
              </w:rPr>
              <w:t>738</w:t>
            </w:r>
          </w:p>
        </w:tc>
        <w:tc>
          <w:tcPr>
            <w:tcW w:w="370" w:type="pct"/>
            <w:gridSpan w:val="2"/>
          </w:tcPr>
          <w:p w:rsidR="00DD4A22" w:rsidRPr="00AE2032" w:rsidRDefault="00DD4A22" w:rsidP="00B33DFE">
            <w:pPr>
              <w:pStyle w:val="Tabele"/>
              <w:widowControl w:val="0"/>
              <w:rPr>
                <w:sz w:val="16"/>
                <w:szCs w:val="16"/>
              </w:rPr>
            </w:pPr>
            <w:r w:rsidRPr="00AE2032">
              <w:rPr>
                <w:sz w:val="16"/>
                <w:szCs w:val="16"/>
              </w:rPr>
              <w:t>401</w:t>
            </w:r>
          </w:p>
        </w:tc>
        <w:tc>
          <w:tcPr>
            <w:tcW w:w="360" w:type="pct"/>
          </w:tcPr>
          <w:p w:rsidR="00DD4A22" w:rsidRPr="00AE2032" w:rsidRDefault="00DD4A22" w:rsidP="00B33DFE">
            <w:pPr>
              <w:pStyle w:val="Tabele"/>
              <w:widowControl w:val="0"/>
              <w:rPr>
                <w:sz w:val="16"/>
                <w:szCs w:val="16"/>
              </w:rPr>
            </w:pPr>
            <w:r w:rsidRPr="00AE2032">
              <w:rPr>
                <w:sz w:val="16"/>
                <w:szCs w:val="16"/>
              </w:rPr>
              <w:t>295938</w:t>
            </w:r>
          </w:p>
        </w:tc>
        <w:tc>
          <w:tcPr>
            <w:tcW w:w="187" w:type="pct"/>
          </w:tcPr>
          <w:p w:rsidR="00DD4A22" w:rsidRPr="00AE2032" w:rsidRDefault="00DD4A22" w:rsidP="00B33DFE">
            <w:pPr>
              <w:pStyle w:val="Tabele"/>
              <w:widowControl w:val="0"/>
              <w:rPr>
                <w:sz w:val="16"/>
                <w:szCs w:val="16"/>
              </w:rPr>
            </w:pPr>
          </w:p>
        </w:tc>
        <w:tc>
          <w:tcPr>
            <w:tcW w:w="268" w:type="pct"/>
          </w:tcPr>
          <w:p w:rsidR="00DD4A22" w:rsidRPr="00AE2032" w:rsidRDefault="00DD4A22" w:rsidP="00B33DFE">
            <w:pPr>
              <w:pStyle w:val="Tabele"/>
              <w:widowControl w:val="0"/>
              <w:rPr>
                <w:sz w:val="16"/>
                <w:szCs w:val="16"/>
              </w:rPr>
            </w:pPr>
          </w:p>
        </w:tc>
        <w:tc>
          <w:tcPr>
            <w:tcW w:w="319" w:type="pct"/>
          </w:tcPr>
          <w:p w:rsidR="00DD4A22" w:rsidRPr="00AE2032" w:rsidRDefault="00DD4A22" w:rsidP="00B33DFE">
            <w:pPr>
              <w:pStyle w:val="Tabele"/>
              <w:widowControl w:val="0"/>
              <w:rPr>
                <w:sz w:val="16"/>
                <w:szCs w:val="16"/>
              </w:rPr>
            </w:pPr>
          </w:p>
        </w:tc>
        <w:tc>
          <w:tcPr>
            <w:tcW w:w="447" w:type="pct"/>
            <w:vAlign w:val="bottom"/>
          </w:tcPr>
          <w:p w:rsidR="00DD4A22" w:rsidRPr="00AE2032" w:rsidRDefault="00DD4A22" w:rsidP="00B33DFE">
            <w:pPr>
              <w:pStyle w:val="Tabele"/>
              <w:widowControl w:val="0"/>
              <w:rPr>
                <w:sz w:val="16"/>
                <w:szCs w:val="16"/>
              </w:rPr>
            </w:pPr>
            <w:r w:rsidRPr="00AE2032">
              <w:rPr>
                <w:sz w:val="16"/>
                <w:szCs w:val="16"/>
              </w:rPr>
              <w:t>295938</w:t>
            </w:r>
          </w:p>
        </w:tc>
        <w:tc>
          <w:tcPr>
            <w:tcW w:w="765" w:type="pct"/>
            <w:vAlign w:val="bottom"/>
          </w:tcPr>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trHeight w:val="77"/>
          <w:jc w:val="center"/>
        </w:trPr>
        <w:tc>
          <w:tcPr>
            <w:tcW w:w="174" w:type="pct"/>
          </w:tcPr>
          <w:p w:rsidR="00DD4A22" w:rsidRPr="00AE2032" w:rsidRDefault="00DD4A22" w:rsidP="00B33DFE">
            <w:pPr>
              <w:pStyle w:val="Tabele"/>
              <w:widowControl w:val="0"/>
              <w:rPr>
                <w:sz w:val="16"/>
                <w:szCs w:val="16"/>
              </w:rPr>
            </w:pPr>
            <w:r w:rsidRPr="00AE2032">
              <w:rPr>
                <w:sz w:val="16"/>
                <w:szCs w:val="16"/>
              </w:rPr>
              <w:t>2.</w:t>
            </w:r>
          </w:p>
        </w:tc>
        <w:tc>
          <w:tcPr>
            <w:tcW w:w="380" w:type="pct"/>
          </w:tcPr>
          <w:p w:rsidR="00DD4A22" w:rsidRPr="00AE2032" w:rsidRDefault="00DD4A22" w:rsidP="00B33DFE">
            <w:pPr>
              <w:pStyle w:val="Tabele"/>
              <w:widowControl w:val="0"/>
              <w:rPr>
                <w:sz w:val="16"/>
                <w:szCs w:val="16"/>
              </w:rPr>
            </w:pPr>
            <w:r w:rsidRPr="00AE2032">
              <w:rPr>
                <w:sz w:val="16"/>
                <w:szCs w:val="16"/>
              </w:rPr>
              <w:t>Arben</w:t>
            </w:r>
          </w:p>
        </w:tc>
        <w:tc>
          <w:tcPr>
            <w:tcW w:w="411" w:type="pct"/>
          </w:tcPr>
          <w:p w:rsidR="00DD4A22" w:rsidRPr="00AE2032" w:rsidRDefault="00DD4A22" w:rsidP="00B33DFE">
            <w:pPr>
              <w:pStyle w:val="Tabele"/>
              <w:widowControl w:val="0"/>
              <w:rPr>
                <w:sz w:val="16"/>
                <w:szCs w:val="16"/>
              </w:rPr>
            </w:pPr>
          </w:p>
        </w:tc>
        <w:tc>
          <w:tcPr>
            <w:tcW w:w="466" w:type="pct"/>
          </w:tcPr>
          <w:p w:rsidR="00DD4A22" w:rsidRPr="00AE2032" w:rsidRDefault="00DD4A22" w:rsidP="00B33DFE">
            <w:pPr>
              <w:pStyle w:val="Tabele"/>
              <w:widowControl w:val="0"/>
              <w:rPr>
                <w:sz w:val="16"/>
                <w:szCs w:val="16"/>
              </w:rPr>
            </w:pPr>
            <w:r w:rsidRPr="00AE2032">
              <w:rPr>
                <w:sz w:val="16"/>
                <w:szCs w:val="16"/>
              </w:rPr>
              <w:t>Bejko</w:t>
            </w:r>
          </w:p>
        </w:tc>
        <w:tc>
          <w:tcPr>
            <w:tcW w:w="265" w:type="pct"/>
          </w:tcPr>
          <w:p w:rsidR="00DD4A22" w:rsidRPr="00AE2032" w:rsidRDefault="00DD4A22" w:rsidP="00B33DFE">
            <w:pPr>
              <w:pStyle w:val="Tabele"/>
              <w:widowControl w:val="0"/>
              <w:rPr>
                <w:sz w:val="16"/>
                <w:szCs w:val="16"/>
              </w:rPr>
            </w:pPr>
            <w:r w:rsidRPr="00AE2032">
              <w:rPr>
                <w:sz w:val="16"/>
                <w:szCs w:val="16"/>
              </w:rPr>
              <w:t>1167</w:t>
            </w:r>
          </w:p>
        </w:tc>
        <w:tc>
          <w:tcPr>
            <w:tcW w:w="325" w:type="pct"/>
          </w:tcPr>
          <w:p w:rsidR="00DD4A22" w:rsidRPr="00AE2032" w:rsidRDefault="00DD4A22" w:rsidP="00B33DFE">
            <w:pPr>
              <w:pStyle w:val="Tabele"/>
              <w:widowControl w:val="0"/>
              <w:rPr>
                <w:sz w:val="16"/>
                <w:szCs w:val="16"/>
              </w:rPr>
            </w:pPr>
            <w:r w:rsidRPr="00AE2032">
              <w:rPr>
                <w:sz w:val="16"/>
                <w:szCs w:val="16"/>
              </w:rPr>
              <w:t>689/56</w:t>
            </w:r>
          </w:p>
        </w:tc>
        <w:tc>
          <w:tcPr>
            <w:tcW w:w="264" w:type="pct"/>
          </w:tcPr>
          <w:p w:rsidR="00DD4A22" w:rsidRPr="00AE2032" w:rsidRDefault="00DD4A22" w:rsidP="00B33DFE">
            <w:pPr>
              <w:pStyle w:val="Tabele"/>
              <w:widowControl w:val="0"/>
              <w:rPr>
                <w:sz w:val="16"/>
                <w:szCs w:val="16"/>
              </w:rPr>
            </w:pPr>
            <w:r w:rsidRPr="00AE2032">
              <w:rPr>
                <w:sz w:val="16"/>
                <w:szCs w:val="16"/>
              </w:rPr>
              <w:t>376</w:t>
            </w:r>
          </w:p>
        </w:tc>
        <w:tc>
          <w:tcPr>
            <w:tcW w:w="370" w:type="pct"/>
            <w:gridSpan w:val="2"/>
          </w:tcPr>
          <w:p w:rsidR="00DD4A22" w:rsidRPr="00AE2032" w:rsidRDefault="00DD4A22" w:rsidP="00B33DFE">
            <w:pPr>
              <w:pStyle w:val="Tabele"/>
              <w:widowControl w:val="0"/>
              <w:rPr>
                <w:sz w:val="16"/>
                <w:szCs w:val="16"/>
              </w:rPr>
            </w:pPr>
            <w:r w:rsidRPr="00AE2032">
              <w:rPr>
                <w:sz w:val="16"/>
                <w:szCs w:val="16"/>
              </w:rPr>
              <w:t>401</w:t>
            </w:r>
          </w:p>
        </w:tc>
        <w:tc>
          <w:tcPr>
            <w:tcW w:w="360" w:type="pct"/>
          </w:tcPr>
          <w:p w:rsidR="00DD4A22" w:rsidRPr="00AE2032" w:rsidRDefault="00DD4A22" w:rsidP="00B33DFE">
            <w:pPr>
              <w:pStyle w:val="Tabele"/>
              <w:widowControl w:val="0"/>
              <w:rPr>
                <w:sz w:val="16"/>
                <w:szCs w:val="16"/>
              </w:rPr>
            </w:pPr>
            <w:r w:rsidRPr="00AE2032">
              <w:rPr>
                <w:sz w:val="16"/>
                <w:szCs w:val="16"/>
              </w:rPr>
              <w:t>150776</w:t>
            </w:r>
          </w:p>
        </w:tc>
        <w:tc>
          <w:tcPr>
            <w:tcW w:w="187" w:type="pct"/>
          </w:tcPr>
          <w:p w:rsidR="00DD4A22" w:rsidRPr="00AE2032" w:rsidRDefault="00DD4A22" w:rsidP="00B33DFE">
            <w:pPr>
              <w:pStyle w:val="Tabele"/>
              <w:widowControl w:val="0"/>
              <w:rPr>
                <w:sz w:val="16"/>
                <w:szCs w:val="16"/>
              </w:rPr>
            </w:pPr>
          </w:p>
        </w:tc>
        <w:tc>
          <w:tcPr>
            <w:tcW w:w="268" w:type="pct"/>
          </w:tcPr>
          <w:p w:rsidR="00DD4A22" w:rsidRPr="00AE2032" w:rsidRDefault="00DD4A22" w:rsidP="00B33DFE">
            <w:pPr>
              <w:pStyle w:val="Tabele"/>
              <w:widowControl w:val="0"/>
              <w:rPr>
                <w:sz w:val="16"/>
                <w:szCs w:val="16"/>
              </w:rPr>
            </w:pPr>
          </w:p>
        </w:tc>
        <w:tc>
          <w:tcPr>
            <w:tcW w:w="319" w:type="pct"/>
          </w:tcPr>
          <w:p w:rsidR="00DD4A22" w:rsidRPr="00AE2032" w:rsidRDefault="00DD4A22" w:rsidP="00B33DFE">
            <w:pPr>
              <w:pStyle w:val="Tabele"/>
              <w:widowControl w:val="0"/>
              <w:rPr>
                <w:sz w:val="16"/>
                <w:szCs w:val="16"/>
              </w:rPr>
            </w:pPr>
          </w:p>
        </w:tc>
        <w:tc>
          <w:tcPr>
            <w:tcW w:w="447" w:type="pct"/>
            <w:vAlign w:val="bottom"/>
          </w:tcPr>
          <w:p w:rsidR="00DD4A22" w:rsidRPr="00AE2032" w:rsidRDefault="00DD4A22" w:rsidP="00B33DFE">
            <w:pPr>
              <w:pStyle w:val="Tabele"/>
              <w:widowControl w:val="0"/>
              <w:rPr>
                <w:sz w:val="16"/>
                <w:szCs w:val="16"/>
              </w:rPr>
            </w:pPr>
            <w:r w:rsidRPr="00AE2032">
              <w:rPr>
                <w:sz w:val="16"/>
                <w:szCs w:val="16"/>
              </w:rPr>
              <w:t>150776</w:t>
            </w:r>
          </w:p>
        </w:tc>
        <w:tc>
          <w:tcPr>
            <w:tcW w:w="765" w:type="pct"/>
            <w:vAlign w:val="bottom"/>
          </w:tcPr>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trHeight w:val="54"/>
          <w:jc w:val="center"/>
        </w:trPr>
        <w:tc>
          <w:tcPr>
            <w:tcW w:w="174" w:type="pct"/>
          </w:tcPr>
          <w:p w:rsidR="00DD4A22" w:rsidRPr="00AE2032" w:rsidRDefault="00DD4A22" w:rsidP="00B33DFE">
            <w:pPr>
              <w:pStyle w:val="Tabele"/>
              <w:widowControl w:val="0"/>
              <w:rPr>
                <w:sz w:val="16"/>
                <w:szCs w:val="16"/>
              </w:rPr>
            </w:pPr>
            <w:r w:rsidRPr="00AE2032">
              <w:rPr>
                <w:sz w:val="16"/>
                <w:szCs w:val="16"/>
              </w:rPr>
              <w:t>3.</w:t>
            </w:r>
          </w:p>
        </w:tc>
        <w:tc>
          <w:tcPr>
            <w:tcW w:w="792" w:type="pct"/>
            <w:gridSpan w:val="2"/>
          </w:tcPr>
          <w:p w:rsidR="00DD4A22" w:rsidRPr="00AE2032" w:rsidRDefault="00422095" w:rsidP="00B33DFE">
            <w:pPr>
              <w:pStyle w:val="Tabele"/>
              <w:widowControl w:val="0"/>
              <w:rPr>
                <w:sz w:val="16"/>
                <w:szCs w:val="16"/>
              </w:rPr>
            </w:pPr>
            <w:r>
              <w:rPr>
                <w:sz w:val="16"/>
                <w:szCs w:val="16"/>
              </w:rPr>
              <w:t>“Autocity” sh.a</w:t>
            </w:r>
            <w:r w:rsidR="00DD4A22" w:rsidRPr="00AE2032">
              <w:rPr>
                <w:sz w:val="16"/>
                <w:szCs w:val="16"/>
              </w:rPr>
              <w:t>.</w:t>
            </w:r>
          </w:p>
        </w:tc>
        <w:tc>
          <w:tcPr>
            <w:tcW w:w="466" w:type="pct"/>
          </w:tcPr>
          <w:p w:rsidR="00DD4A22" w:rsidRPr="00AE2032" w:rsidRDefault="00DD4A22" w:rsidP="00B33DFE">
            <w:pPr>
              <w:pStyle w:val="Tabele"/>
              <w:widowControl w:val="0"/>
              <w:rPr>
                <w:sz w:val="16"/>
                <w:szCs w:val="16"/>
              </w:rPr>
            </w:pPr>
          </w:p>
        </w:tc>
        <w:tc>
          <w:tcPr>
            <w:tcW w:w="265" w:type="pct"/>
          </w:tcPr>
          <w:p w:rsidR="00DD4A22" w:rsidRPr="00AE2032" w:rsidRDefault="00DD4A22" w:rsidP="00B33DFE">
            <w:pPr>
              <w:pStyle w:val="Tabele"/>
              <w:widowControl w:val="0"/>
              <w:rPr>
                <w:sz w:val="16"/>
                <w:szCs w:val="16"/>
              </w:rPr>
            </w:pPr>
            <w:r w:rsidRPr="00AE2032">
              <w:rPr>
                <w:sz w:val="16"/>
                <w:szCs w:val="16"/>
              </w:rPr>
              <w:t>1167</w:t>
            </w:r>
          </w:p>
        </w:tc>
        <w:tc>
          <w:tcPr>
            <w:tcW w:w="325" w:type="pct"/>
          </w:tcPr>
          <w:p w:rsidR="00DD4A22" w:rsidRPr="00AE2032" w:rsidRDefault="00DD4A22" w:rsidP="00B33DFE">
            <w:pPr>
              <w:pStyle w:val="Tabele"/>
              <w:widowControl w:val="0"/>
              <w:rPr>
                <w:sz w:val="16"/>
                <w:szCs w:val="16"/>
              </w:rPr>
            </w:pPr>
            <w:r w:rsidRPr="00AE2032">
              <w:rPr>
                <w:sz w:val="16"/>
                <w:szCs w:val="16"/>
              </w:rPr>
              <w:t>689/57</w:t>
            </w:r>
          </w:p>
        </w:tc>
        <w:tc>
          <w:tcPr>
            <w:tcW w:w="264" w:type="pct"/>
          </w:tcPr>
          <w:p w:rsidR="00DD4A22" w:rsidRPr="00AE2032" w:rsidRDefault="00DD4A22" w:rsidP="00B33DFE">
            <w:pPr>
              <w:pStyle w:val="Tabele"/>
              <w:widowControl w:val="0"/>
              <w:rPr>
                <w:sz w:val="16"/>
                <w:szCs w:val="16"/>
              </w:rPr>
            </w:pPr>
          </w:p>
        </w:tc>
        <w:tc>
          <w:tcPr>
            <w:tcW w:w="370" w:type="pct"/>
            <w:gridSpan w:val="2"/>
          </w:tcPr>
          <w:p w:rsidR="00DD4A22" w:rsidRPr="00AE2032" w:rsidRDefault="00DD4A22" w:rsidP="00B33DFE">
            <w:pPr>
              <w:pStyle w:val="Tabele"/>
              <w:widowControl w:val="0"/>
              <w:rPr>
                <w:sz w:val="16"/>
                <w:szCs w:val="16"/>
              </w:rPr>
            </w:pPr>
          </w:p>
        </w:tc>
        <w:tc>
          <w:tcPr>
            <w:tcW w:w="360" w:type="pct"/>
          </w:tcPr>
          <w:p w:rsidR="00DD4A22" w:rsidRPr="00AE2032" w:rsidRDefault="00DD4A22" w:rsidP="00B33DFE">
            <w:pPr>
              <w:pStyle w:val="Tabele"/>
              <w:widowControl w:val="0"/>
              <w:rPr>
                <w:sz w:val="16"/>
                <w:szCs w:val="16"/>
              </w:rPr>
            </w:pPr>
          </w:p>
        </w:tc>
        <w:tc>
          <w:tcPr>
            <w:tcW w:w="187" w:type="pct"/>
          </w:tcPr>
          <w:p w:rsidR="00DD4A22" w:rsidRPr="00AE2032" w:rsidRDefault="00DD4A22" w:rsidP="00B33DFE">
            <w:pPr>
              <w:pStyle w:val="Tabele"/>
              <w:widowControl w:val="0"/>
              <w:rPr>
                <w:sz w:val="16"/>
                <w:szCs w:val="16"/>
              </w:rPr>
            </w:pPr>
            <w:r w:rsidRPr="00AE2032">
              <w:rPr>
                <w:sz w:val="16"/>
                <w:szCs w:val="16"/>
              </w:rPr>
              <w:t>271</w:t>
            </w:r>
          </w:p>
        </w:tc>
        <w:tc>
          <w:tcPr>
            <w:tcW w:w="268" w:type="pct"/>
          </w:tcPr>
          <w:p w:rsidR="00DD4A22" w:rsidRPr="00AE2032" w:rsidRDefault="00DD4A22" w:rsidP="00B33DFE">
            <w:pPr>
              <w:pStyle w:val="Tabele"/>
              <w:widowControl w:val="0"/>
              <w:rPr>
                <w:sz w:val="16"/>
                <w:szCs w:val="16"/>
              </w:rPr>
            </w:pPr>
            <w:r w:rsidRPr="00AE2032">
              <w:rPr>
                <w:sz w:val="16"/>
                <w:szCs w:val="16"/>
              </w:rPr>
              <w:t>2462</w:t>
            </w:r>
          </w:p>
        </w:tc>
        <w:tc>
          <w:tcPr>
            <w:tcW w:w="319" w:type="pct"/>
          </w:tcPr>
          <w:p w:rsidR="00DD4A22" w:rsidRPr="00AE2032" w:rsidRDefault="00DD4A22" w:rsidP="00B33DFE">
            <w:pPr>
              <w:pStyle w:val="Tabele"/>
              <w:widowControl w:val="0"/>
              <w:rPr>
                <w:sz w:val="16"/>
                <w:szCs w:val="16"/>
              </w:rPr>
            </w:pPr>
            <w:r w:rsidRPr="00AE2032">
              <w:rPr>
                <w:sz w:val="16"/>
                <w:szCs w:val="16"/>
              </w:rPr>
              <w:t>667202</w:t>
            </w:r>
          </w:p>
        </w:tc>
        <w:tc>
          <w:tcPr>
            <w:tcW w:w="447" w:type="pct"/>
            <w:vAlign w:val="bottom"/>
          </w:tcPr>
          <w:p w:rsidR="00DD4A22" w:rsidRPr="00AE2032" w:rsidRDefault="00DD4A22" w:rsidP="00B33DFE">
            <w:pPr>
              <w:pStyle w:val="Tabele"/>
              <w:widowControl w:val="0"/>
              <w:rPr>
                <w:sz w:val="16"/>
                <w:szCs w:val="16"/>
              </w:rPr>
            </w:pPr>
            <w:r w:rsidRPr="00AE2032">
              <w:rPr>
                <w:sz w:val="16"/>
                <w:szCs w:val="16"/>
              </w:rPr>
              <w:t>667202</w:t>
            </w:r>
          </w:p>
        </w:tc>
        <w:tc>
          <w:tcPr>
            <w:tcW w:w="765" w:type="pct"/>
            <w:vAlign w:val="bottom"/>
          </w:tcPr>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trHeight w:val="84"/>
          <w:jc w:val="center"/>
        </w:trPr>
        <w:tc>
          <w:tcPr>
            <w:tcW w:w="174" w:type="pct"/>
          </w:tcPr>
          <w:p w:rsidR="00DD4A22" w:rsidRPr="00AE2032" w:rsidRDefault="00DD4A22" w:rsidP="00B33DFE">
            <w:pPr>
              <w:pStyle w:val="Tabele"/>
              <w:widowControl w:val="0"/>
              <w:rPr>
                <w:sz w:val="16"/>
                <w:szCs w:val="16"/>
              </w:rPr>
            </w:pPr>
            <w:r w:rsidRPr="00AE2032">
              <w:rPr>
                <w:sz w:val="16"/>
                <w:szCs w:val="16"/>
              </w:rPr>
              <w:t>4.</w:t>
            </w:r>
          </w:p>
        </w:tc>
        <w:tc>
          <w:tcPr>
            <w:tcW w:w="792" w:type="pct"/>
            <w:gridSpan w:val="2"/>
          </w:tcPr>
          <w:p w:rsidR="00DD4A22" w:rsidRPr="00AE2032" w:rsidRDefault="00DD4A22" w:rsidP="00B33DFE">
            <w:pPr>
              <w:pStyle w:val="Tabele"/>
              <w:widowControl w:val="0"/>
              <w:rPr>
                <w:sz w:val="16"/>
                <w:szCs w:val="16"/>
              </w:rPr>
            </w:pPr>
            <w:r w:rsidRPr="00AE2032">
              <w:rPr>
                <w:sz w:val="16"/>
                <w:szCs w:val="16"/>
              </w:rPr>
              <w:t xml:space="preserve">“Autocity” </w:t>
            </w:r>
            <w:r w:rsidR="006F392F">
              <w:rPr>
                <w:sz w:val="16"/>
                <w:szCs w:val="16"/>
              </w:rPr>
              <w:t>sh.a</w:t>
            </w:r>
            <w:r w:rsidR="006F392F" w:rsidRPr="00AE2032">
              <w:rPr>
                <w:sz w:val="16"/>
                <w:szCs w:val="16"/>
              </w:rPr>
              <w:t>.</w:t>
            </w:r>
          </w:p>
        </w:tc>
        <w:tc>
          <w:tcPr>
            <w:tcW w:w="466" w:type="pct"/>
          </w:tcPr>
          <w:p w:rsidR="00DD4A22" w:rsidRPr="00AE2032" w:rsidRDefault="00DD4A22" w:rsidP="00B33DFE">
            <w:pPr>
              <w:pStyle w:val="Tabele"/>
              <w:widowControl w:val="0"/>
              <w:rPr>
                <w:sz w:val="16"/>
                <w:szCs w:val="16"/>
              </w:rPr>
            </w:pPr>
          </w:p>
        </w:tc>
        <w:tc>
          <w:tcPr>
            <w:tcW w:w="265" w:type="pct"/>
          </w:tcPr>
          <w:p w:rsidR="00DD4A22" w:rsidRPr="00AE2032" w:rsidRDefault="00DD4A22" w:rsidP="00B33DFE">
            <w:pPr>
              <w:pStyle w:val="Tabele"/>
              <w:widowControl w:val="0"/>
              <w:rPr>
                <w:sz w:val="16"/>
                <w:szCs w:val="16"/>
              </w:rPr>
            </w:pPr>
            <w:r w:rsidRPr="00AE2032">
              <w:rPr>
                <w:sz w:val="16"/>
                <w:szCs w:val="16"/>
              </w:rPr>
              <w:t>1167</w:t>
            </w:r>
          </w:p>
        </w:tc>
        <w:tc>
          <w:tcPr>
            <w:tcW w:w="325" w:type="pct"/>
          </w:tcPr>
          <w:p w:rsidR="00DD4A22" w:rsidRPr="00AE2032" w:rsidRDefault="00DD4A22" w:rsidP="00B33DFE">
            <w:pPr>
              <w:pStyle w:val="Tabele"/>
              <w:widowControl w:val="0"/>
              <w:rPr>
                <w:sz w:val="16"/>
                <w:szCs w:val="16"/>
              </w:rPr>
            </w:pPr>
            <w:r w:rsidRPr="00AE2032">
              <w:rPr>
                <w:sz w:val="16"/>
                <w:szCs w:val="16"/>
              </w:rPr>
              <w:t>689/60</w:t>
            </w:r>
          </w:p>
        </w:tc>
        <w:tc>
          <w:tcPr>
            <w:tcW w:w="264" w:type="pct"/>
          </w:tcPr>
          <w:p w:rsidR="00DD4A22" w:rsidRPr="00AE2032" w:rsidRDefault="00DD4A22" w:rsidP="00B33DFE">
            <w:pPr>
              <w:pStyle w:val="Tabele"/>
              <w:widowControl w:val="0"/>
              <w:rPr>
                <w:sz w:val="16"/>
                <w:szCs w:val="16"/>
              </w:rPr>
            </w:pPr>
          </w:p>
        </w:tc>
        <w:tc>
          <w:tcPr>
            <w:tcW w:w="370" w:type="pct"/>
            <w:gridSpan w:val="2"/>
          </w:tcPr>
          <w:p w:rsidR="00DD4A22" w:rsidRPr="00AE2032" w:rsidRDefault="00DD4A22" w:rsidP="00B33DFE">
            <w:pPr>
              <w:pStyle w:val="Tabele"/>
              <w:widowControl w:val="0"/>
              <w:rPr>
                <w:sz w:val="16"/>
                <w:szCs w:val="16"/>
              </w:rPr>
            </w:pPr>
          </w:p>
        </w:tc>
        <w:tc>
          <w:tcPr>
            <w:tcW w:w="360" w:type="pct"/>
          </w:tcPr>
          <w:p w:rsidR="00DD4A22" w:rsidRPr="00AE2032" w:rsidRDefault="00DD4A22" w:rsidP="00B33DFE">
            <w:pPr>
              <w:pStyle w:val="Tabele"/>
              <w:widowControl w:val="0"/>
              <w:rPr>
                <w:sz w:val="16"/>
                <w:szCs w:val="16"/>
              </w:rPr>
            </w:pPr>
          </w:p>
        </w:tc>
        <w:tc>
          <w:tcPr>
            <w:tcW w:w="187" w:type="pct"/>
          </w:tcPr>
          <w:p w:rsidR="00DD4A22" w:rsidRPr="00AE2032" w:rsidRDefault="00DD4A22" w:rsidP="00B33DFE">
            <w:pPr>
              <w:pStyle w:val="Tabele"/>
              <w:widowControl w:val="0"/>
              <w:rPr>
                <w:sz w:val="16"/>
                <w:szCs w:val="16"/>
              </w:rPr>
            </w:pPr>
            <w:r w:rsidRPr="00AE2032">
              <w:rPr>
                <w:sz w:val="16"/>
                <w:szCs w:val="16"/>
              </w:rPr>
              <w:t>270</w:t>
            </w:r>
          </w:p>
        </w:tc>
        <w:tc>
          <w:tcPr>
            <w:tcW w:w="268" w:type="pct"/>
          </w:tcPr>
          <w:p w:rsidR="00DD4A22" w:rsidRPr="00AE2032" w:rsidRDefault="00DD4A22" w:rsidP="00B33DFE">
            <w:pPr>
              <w:pStyle w:val="Tabele"/>
              <w:widowControl w:val="0"/>
              <w:rPr>
                <w:sz w:val="16"/>
                <w:szCs w:val="16"/>
              </w:rPr>
            </w:pPr>
            <w:r w:rsidRPr="00AE2032">
              <w:rPr>
                <w:sz w:val="16"/>
                <w:szCs w:val="16"/>
              </w:rPr>
              <w:t>2462</w:t>
            </w:r>
          </w:p>
        </w:tc>
        <w:tc>
          <w:tcPr>
            <w:tcW w:w="319" w:type="pct"/>
          </w:tcPr>
          <w:p w:rsidR="00DD4A22" w:rsidRPr="00AE2032" w:rsidRDefault="00DD4A22" w:rsidP="00B33DFE">
            <w:pPr>
              <w:pStyle w:val="Tabele"/>
              <w:widowControl w:val="0"/>
              <w:rPr>
                <w:sz w:val="16"/>
                <w:szCs w:val="16"/>
              </w:rPr>
            </w:pPr>
            <w:r w:rsidRPr="00AE2032">
              <w:rPr>
                <w:sz w:val="16"/>
                <w:szCs w:val="16"/>
              </w:rPr>
              <w:t>664740</w:t>
            </w:r>
          </w:p>
        </w:tc>
        <w:tc>
          <w:tcPr>
            <w:tcW w:w="447" w:type="pct"/>
            <w:vAlign w:val="bottom"/>
          </w:tcPr>
          <w:p w:rsidR="00DD4A22" w:rsidRPr="00AE2032" w:rsidRDefault="00DD4A22" w:rsidP="00B33DFE">
            <w:pPr>
              <w:pStyle w:val="Tabele"/>
              <w:widowControl w:val="0"/>
              <w:rPr>
                <w:sz w:val="16"/>
                <w:szCs w:val="16"/>
              </w:rPr>
            </w:pPr>
            <w:r w:rsidRPr="00AE2032">
              <w:rPr>
                <w:sz w:val="16"/>
                <w:szCs w:val="16"/>
              </w:rPr>
              <w:t>664740</w:t>
            </w:r>
          </w:p>
        </w:tc>
        <w:tc>
          <w:tcPr>
            <w:tcW w:w="765" w:type="pct"/>
            <w:vAlign w:val="bottom"/>
          </w:tcPr>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trHeight w:val="54"/>
          <w:jc w:val="center"/>
        </w:trPr>
        <w:tc>
          <w:tcPr>
            <w:tcW w:w="174" w:type="pct"/>
          </w:tcPr>
          <w:p w:rsidR="00DD4A22" w:rsidRPr="00AE2032" w:rsidRDefault="00DD4A22" w:rsidP="00B33DFE">
            <w:pPr>
              <w:pStyle w:val="Tabele"/>
              <w:widowControl w:val="0"/>
              <w:rPr>
                <w:sz w:val="16"/>
                <w:szCs w:val="16"/>
              </w:rPr>
            </w:pPr>
            <w:r w:rsidRPr="00AE2032">
              <w:rPr>
                <w:sz w:val="16"/>
                <w:szCs w:val="16"/>
              </w:rPr>
              <w:t>5.</w:t>
            </w:r>
          </w:p>
        </w:tc>
        <w:tc>
          <w:tcPr>
            <w:tcW w:w="792" w:type="pct"/>
            <w:gridSpan w:val="2"/>
          </w:tcPr>
          <w:p w:rsidR="00DD4A22" w:rsidRPr="00AE2032" w:rsidRDefault="00DD4A22" w:rsidP="00B33DFE">
            <w:pPr>
              <w:pStyle w:val="Tabele"/>
              <w:widowControl w:val="0"/>
              <w:rPr>
                <w:sz w:val="16"/>
                <w:szCs w:val="16"/>
              </w:rPr>
            </w:pPr>
            <w:r w:rsidRPr="00AE2032">
              <w:rPr>
                <w:sz w:val="16"/>
                <w:szCs w:val="16"/>
              </w:rPr>
              <w:t xml:space="preserve">“Autocity” </w:t>
            </w:r>
            <w:r w:rsidR="006F392F">
              <w:rPr>
                <w:sz w:val="16"/>
                <w:szCs w:val="16"/>
              </w:rPr>
              <w:t>sh.a</w:t>
            </w:r>
            <w:r w:rsidR="006F392F" w:rsidRPr="00AE2032">
              <w:rPr>
                <w:sz w:val="16"/>
                <w:szCs w:val="16"/>
              </w:rPr>
              <w:t>.</w:t>
            </w:r>
          </w:p>
        </w:tc>
        <w:tc>
          <w:tcPr>
            <w:tcW w:w="466" w:type="pct"/>
          </w:tcPr>
          <w:p w:rsidR="00DD4A22" w:rsidRPr="00AE2032" w:rsidRDefault="00DD4A22" w:rsidP="00B33DFE">
            <w:pPr>
              <w:pStyle w:val="Tabele"/>
              <w:widowControl w:val="0"/>
              <w:rPr>
                <w:sz w:val="16"/>
                <w:szCs w:val="16"/>
              </w:rPr>
            </w:pPr>
          </w:p>
        </w:tc>
        <w:tc>
          <w:tcPr>
            <w:tcW w:w="265" w:type="pct"/>
          </w:tcPr>
          <w:p w:rsidR="00DD4A22" w:rsidRPr="00AE2032" w:rsidRDefault="00DD4A22" w:rsidP="00B33DFE">
            <w:pPr>
              <w:pStyle w:val="Tabele"/>
              <w:widowControl w:val="0"/>
              <w:rPr>
                <w:sz w:val="16"/>
                <w:szCs w:val="16"/>
              </w:rPr>
            </w:pPr>
            <w:r w:rsidRPr="00AE2032">
              <w:rPr>
                <w:sz w:val="16"/>
                <w:szCs w:val="16"/>
              </w:rPr>
              <w:t>1167</w:t>
            </w:r>
          </w:p>
        </w:tc>
        <w:tc>
          <w:tcPr>
            <w:tcW w:w="325" w:type="pct"/>
          </w:tcPr>
          <w:p w:rsidR="00DD4A22" w:rsidRPr="00AE2032" w:rsidRDefault="00DD4A22" w:rsidP="00B33DFE">
            <w:pPr>
              <w:pStyle w:val="Tabele"/>
              <w:widowControl w:val="0"/>
              <w:rPr>
                <w:sz w:val="16"/>
                <w:szCs w:val="16"/>
              </w:rPr>
            </w:pPr>
            <w:r w:rsidRPr="00AE2032">
              <w:rPr>
                <w:sz w:val="16"/>
                <w:szCs w:val="16"/>
              </w:rPr>
              <w:t>689/67</w:t>
            </w:r>
          </w:p>
        </w:tc>
        <w:tc>
          <w:tcPr>
            <w:tcW w:w="264" w:type="pct"/>
          </w:tcPr>
          <w:p w:rsidR="00DD4A22" w:rsidRPr="00AE2032" w:rsidRDefault="00DD4A22" w:rsidP="00B33DFE">
            <w:pPr>
              <w:pStyle w:val="Tabele"/>
              <w:widowControl w:val="0"/>
              <w:rPr>
                <w:sz w:val="16"/>
                <w:szCs w:val="16"/>
              </w:rPr>
            </w:pPr>
            <w:r w:rsidRPr="00AE2032">
              <w:rPr>
                <w:sz w:val="16"/>
                <w:szCs w:val="16"/>
              </w:rPr>
              <w:t>127</w:t>
            </w:r>
          </w:p>
        </w:tc>
        <w:tc>
          <w:tcPr>
            <w:tcW w:w="370" w:type="pct"/>
            <w:gridSpan w:val="2"/>
          </w:tcPr>
          <w:p w:rsidR="00DD4A22" w:rsidRPr="00AE2032" w:rsidRDefault="00DD4A22" w:rsidP="00B33DFE">
            <w:pPr>
              <w:pStyle w:val="Tabele"/>
              <w:widowControl w:val="0"/>
              <w:rPr>
                <w:sz w:val="16"/>
                <w:szCs w:val="16"/>
              </w:rPr>
            </w:pPr>
            <w:r w:rsidRPr="00AE2032">
              <w:rPr>
                <w:sz w:val="16"/>
                <w:szCs w:val="16"/>
              </w:rPr>
              <w:t>401</w:t>
            </w:r>
          </w:p>
        </w:tc>
        <w:tc>
          <w:tcPr>
            <w:tcW w:w="360" w:type="pct"/>
          </w:tcPr>
          <w:p w:rsidR="00DD4A22" w:rsidRPr="00AE2032" w:rsidRDefault="00DD4A22" w:rsidP="00B33DFE">
            <w:pPr>
              <w:pStyle w:val="Tabele"/>
              <w:widowControl w:val="0"/>
              <w:rPr>
                <w:sz w:val="16"/>
                <w:szCs w:val="16"/>
              </w:rPr>
            </w:pPr>
            <w:r w:rsidRPr="00AE2032">
              <w:rPr>
                <w:sz w:val="16"/>
                <w:szCs w:val="16"/>
              </w:rPr>
              <w:t>50927</w:t>
            </w:r>
          </w:p>
        </w:tc>
        <w:tc>
          <w:tcPr>
            <w:tcW w:w="187" w:type="pct"/>
          </w:tcPr>
          <w:p w:rsidR="00DD4A22" w:rsidRPr="00AE2032" w:rsidRDefault="00DD4A22" w:rsidP="00B33DFE">
            <w:pPr>
              <w:pStyle w:val="Tabele"/>
              <w:widowControl w:val="0"/>
              <w:rPr>
                <w:sz w:val="16"/>
                <w:szCs w:val="16"/>
              </w:rPr>
            </w:pPr>
          </w:p>
        </w:tc>
        <w:tc>
          <w:tcPr>
            <w:tcW w:w="268" w:type="pct"/>
          </w:tcPr>
          <w:p w:rsidR="00DD4A22" w:rsidRPr="00AE2032" w:rsidRDefault="00DD4A22" w:rsidP="00B33DFE">
            <w:pPr>
              <w:pStyle w:val="Tabele"/>
              <w:widowControl w:val="0"/>
              <w:rPr>
                <w:sz w:val="16"/>
                <w:szCs w:val="16"/>
              </w:rPr>
            </w:pPr>
          </w:p>
        </w:tc>
        <w:tc>
          <w:tcPr>
            <w:tcW w:w="319" w:type="pct"/>
          </w:tcPr>
          <w:p w:rsidR="00DD4A22" w:rsidRPr="00AE2032" w:rsidRDefault="00DD4A22" w:rsidP="00B33DFE">
            <w:pPr>
              <w:pStyle w:val="Tabele"/>
              <w:widowControl w:val="0"/>
              <w:rPr>
                <w:sz w:val="16"/>
                <w:szCs w:val="16"/>
              </w:rPr>
            </w:pPr>
          </w:p>
        </w:tc>
        <w:tc>
          <w:tcPr>
            <w:tcW w:w="447" w:type="pct"/>
            <w:vAlign w:val="bottom"/>
          </w:tcPr>
          <w:p w:rsidR="00DD4A22" w:rsidRPr="00AE2032" w:rsidRDefault="00DD4A22" w:rsidP="00B33DFE">
            <w:pPr>
              <w:pStyle w:val="Tabele"/>
              <w:widowControl w:val="0"/>
              <w:rPr>
                <w:sz w:val="16"/>
                <w:szCs w:val="16"/>
              </w:rPr>
            </w:pPr>
            <w:r w:rsidRPr="00AE2032">
              <w:rPr>
                <w:sz w:val="16"/>
                <w:szCs w:val="16"/>
              </w:rPr>
              <w:t>50927</w:t>
            </w:r>
          </w:p>
        </w:tc>
        <w:tc>
          <w:tcPr>
            <w:tcW w:w="765" w:type="pct"/>
            <w:vAlign w:val="bottom"/>
          </w:tcPr>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trHeight w:val="54"/>
          <w:jc w:val="center"/>
        </w:trPr>
        <w:tc>
          <w:tcPr>
            <w:tcW w:w="174" w:type="pct"/>
          </w:tcPr>
          <w:p w:rsidR="00DD4A22" w:rsidRPr="00AE2032" w:rsidRDefault="00DD4A22" w:rsidP="00B33DFE">
            <w:pPr>
              <w:pStyle w:val="Tabele"/>
              <w:widowControl w:val="0"/>
              <w:rPr>
                <w:sz w:val="16"/>
                <w:szCs w:val="16"/>
              </w:rPr>
            </w:pPr>
            <w:r w:rsidRPr="00AE2032">
              <w:rPr>
                <w:sz w:val="16"/>
                <w:szCs w:val="16"/>
              </w:rPr>
              <w:t>6.</w:t>
            </w:r>
          </w:p>
        </w:tc>
        <w:tc>
          <w:tcPr>
            <w:tcW w:w="792" w:type="pct"/>
            <w:gridSpan w:val="2"/>
          </w:tcPr>
          <w:p w:rsidR="00DD4A22" w:rsidRPr="00AE2032" w:rsidRDefault="00DD4A22" w:rsidP="00B33DFE">
            <w:pPr>
              <w:pStyle w:val="Tabele"/>
              <w:widowControl w:val="0"/>
              <w:rPr>
                <w:sz w:val="16"/>
                <w:szCs w:val="16"/>
              </w:rPr>
            </w:pPr>
            <w:r w:rsidRPr="00AE2032">
              <w:rPr>
                <w:sz w:val="16"/>
                <w:szCs w:val="16"/>
              </w:rPr>
              <w:t xml:space="preserve">“Autocity” </w:t>
            </w:r>
            <w:r w:rsidR="006F392F">
              <w:rPr>
                <w:sz w:val="16"/>
                <w:szCs w:val="16"/>
              </w:rPr>
              <w:t>sh.a</w:t>
            </w:r>
            <w:r w:rsidR="006F392F" w:rsidRPr="00AE2032">
              <w:rPr>
                <w:sz w:val="16"/>
                <w:szCs w:val="16"/>
              </w:rPr>
              <w:t>.</w:t>
            </w:r>
          </w:p>
        </w:tc>
        <w:tc>
          <w:tcPr>
            <w:tcW w:w="466" w:type="pct"/>
          </w:tcPr>
          <w:p w:rsidR="00DD4A22" w:rsidRPr="00AE2032" w:rsidRDefault="00DD4A22" w:rsidP="00B33DFE">
            <w:pPr>
              <w:pStyle w:val="Tabele"/>
              <w:widowControl w:val="0"/>
              <w:rPr>
                <w:sz w:val="16"/>
                <w:szCs w:val="16"/>
              </w:rPr>
            </w:pPr>
          </w:p>
        </w:tc>
        <w:tc>
          <w:tcPr>
            <w:tcW w:w="265" w:type="pct"/>
          </w:tcPr>
          <w:p w:rsidR="00DD4A22" w:rsidRPr="00AE2032" w:rsidRDefault="00DD4A22" w:rsidP="00B33DFE">
            <w:pPr>
              <w:pStyle w:val="Tabele"/>
              <w:widowControl w:val="0"/>
              <w:rPr>
                <w:sz w:val="16"/>
                <w:szCs w:val="16"/>
              </w:rPr>
            </w:pPr>
            <w:r w:rsidRPr="00AE2032">
              <w:rPr>
                <w:sz w:val="16"/>
                <w:szCs w:val="16"/>
              </w:rPr>
              <w:t>1167</w:t>
            </w:r>
          </w:p>
        </w:tc>
        <w:tc>
          <w:tcPr>
            <w:tcW w:w="325" w:type="pct"/>
          </w:tcPr>
          <w:p w:rsidR="00DD4A22" w:rsidRPr="00AE2032" w:rsidRDefault="00DD4A22" w:rsidP="00B33DFE">
            <w:pPr>
              <w:pStyle w:val="Tabele"/>
              <w:widowControl w:val="0"/>
              <w:rPr>
                <w:sz w:val="16"/>
                <w:szCs w:val="16"/>
              </w:rPr>
            </w:pPr>
            <w:r w:rsidRPr="00AE2032">
              <w:rPr>
                <w:sz w:val="16"/>
                <w:szCs w:val="16"/>
              </w:rPr>
              <w:t>689/69</w:t>
            </w:r>
          </w:p>
        </w:tc>
        <w:tc>
          <w:tcPr>
            <w:tcW w:w="264" w:type="pct"/>
          </w:tcPr>
          <w:p w:rsidR="00DD4A22" w:rsidRPr="00AE2032" w:rsidRDefault="00DD4A22" w:rsidP="00B33DFE">
            <w:pPr>
              <w:pStyle w:val="Tabele"/>
              <w:widowControl w:val="0"/>
              <w:rPr>
                <w:sz w:val="16"/>
                <w:szCs w:val="16"/>
              </w:rPr>
            </w:pPr>
            <w:r w:rsidRPr="00AE2032">
              <w:rPr>
                <w:sz w:val="16"/>
                <w:szCs w:val="16"/>
              </w:rPr>
              <w:t>127</w:t>
            </w:r>
          </w:p>
        </w:tc>
        <w:tc>
          <w:tcPr>
            <w:tcW w:w="370" w:type="pct"/>
            <w:gridSpan w:val="2"/>
          </w:tcPr>
          <w:p w:rsidR="00DD4A22" w:rsidRPr="00AE2032" w:rsidRDefault="00DD4A22" w:rsidP="00B33DFE">
            <w:pPr>
              <w:pStyle w:val="Tabele"/>
              <w:widowControl w:val="0"/>
              <w:rPr>
                <w:sz w:val="16"/>
                <w:szCs w:val="16"/>
              </w:rPr>
            </w:pPr>
            <w:r w:rsidRPr="00AE2032">
              <w:rPr>
                <w:sz w:val="16"/>
                <w:szCs w:val="16"/>
              </w:rPr>
              <w:t>401</w:t>
            </w:r>
          </w:p>
        </w:tc>
        <w:tc>
          <w:tcPr>
            <w:tcW w:w="360" w:type="pct"/>
          </w:tcPr>
          <w:p w:rsidR="00DD4A22" w:rsidRPr="00AE2032" w:rsidRDefault="00DD4A22" w:rsidP="00B33DFE">
            <w:pPr>
              <w:pStyle w:val="Tabele"/>
              <w:widowControl w:val="0"/>
              <w:rPr>
                <w:sz w:val="16"/>
                <w:szCs w:val="16"/>
              </w:rPr>
            </w:pPr>
            <w:r w:rsidRPr="00AE2032">
              <w:rPr>
                <w:sz w:val="16"/>
                <w:szCs w:val="16"/>
              </w:rPr>
              <w:t>50927</w:t>
            </w:r>
          </w:p>
        </w:tc>
        <w:tc>
          <w:tcPr>
            <w:tcW w:w="187" w:type="pct"/>
          </w:tcPr>
          <w:p w:rsidR="00DD4A22" w:rsidRPr="00AE2032" w:rsidRDefault="00DD4A22" w:rsidP="00B33DFE">
            <w:pPr>
              <w:pStyle w:val="Tabele"/>
              <w:widowControl w:val="0"/>
              <w:rPr>
                <w:sz w:val="16"/>
                <w:szCs w:val="16"/>
              </w:rPr>
            </w:pPr>
          </w:p>
        </w:tc>
        <w:tc>
          <w:tcPr>
            <w:tcW w:w="268" w:type="pct"/>
          </w:tcPr>
          <w:p w:rsidR="00DD4A22" w:rsidRPr="00AE2032" w:rsidRDefault="00DD4A22" w:rsidP="00B33DFE">
            <w:pPr>
              <w:pStyle w:val="Tabele"/>
              <w:widowControl w:val="0"/>
              <w:rPr>
                <w:sz w:val="16"/>
                <w:szCs w:val="16"/>
              </w:rPr>
            </w:pPr>
          </w:p>
        </w:tc>
        <w:tc>
          <w:tcPr>
            <w:tcW w:w="319" w:type="pct"/>
          </w:tcPr>
          <w:p w:rsidR="00DD4A22" w:rsidRPr="00AE2032" w:rsidRDefault="00DD4A22" w:rsidP="00B33DFE">
            <w:pPr>
              <w:pStyle w:val="Tabele"/>
              <w:widowControl w:val="0"/>
              <w:rPr>
                <w:sz w:val="16"/>
                <w:szCs w:val="16"/>
              </w:rPr>
            </w:pPr>
          </w:p>
        </w:tc>
        <w:tc>
          <w:tcPr>
            <w:tcW w:w="447" w:type="pct"/>
            <w:vAlign w:val="bottom"/>
          </w:tcPr>
          <w:p w:rsidR="00DD4A22" w:rsidRPr="00AE2032" w:rsidRDefault="00DD4A22" w:rsidP="00B33DFE">
            <w:pPr>
              <w:pStyle w:val="Tabele"/>
              <w:widowControl w:val="0"/>
              <w:rPr>
                <w:sz w:val="16"/>
                <w:szCs w:val="16"/>
              </w:rPr>
            </w:pPr>
            <w:r w:rsidRPr="00AE2032">
              <w:rPr>
                <w:sz w:val="16"/>
                <w:szCs w:val="16"/>
              </w:rPr>
              <w:t>50927</w:t>
            </w:r>
          </w:p>
        </w:tc>
        <w:tc>
          <w:tcPr>
            <w:tcW w:w="765" w:type="pct"/>
            <w:vAlign w:val="bottom"/>
          </w:tcPr>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trHeight w:val="54"/>
          <w:jc w:val="center"/>
        </w:trPr>
        <w:tc>
          <w:tcPr>
            <w:tcW w:w="174" w:type="pct"/>
          </w:tcPr>
          <w:p w:rsidR="00DD4A22" w:rsidRPr="00AE2032" w:rsidRDefault="00DD4A22" w:rsidP="00B33DFE">
            <w:pPr>
              <w:pStyle w:val="Tabele"/>
              <w:widowControl w:val="0"/>
              <w:rPr>
                <w:sz w:val="16"/>
                <w:szCs w:val="16"/>
              </w:rPr>
            </w:pPr>
            <w:r w:rsidRPr="00AE2032">
              <w:rPr>
                <w:sz w:val="16"/>
                <w:szCs w:val="16"/>
              </w:rPr>
              <w:t>7.</w:t>
            </w:r>
          </w:p>
        </w:tc>
        <w:tc>
          <w:tcPr>
            <w:tcW w:w="792" w:type="pct"/>
            <w:gridSpan w:val="2"/>
          </w:tcPr>
          <w:p w:rsidR="00DD4A22" w:rsidRPr="00AE2032" w:rsidRDefault="00DD4A22" w:rsidP="00B33DFE">
            <w:pPr>
              <w:pStyle w:val="Tabele"/>
              <w:widowControl w:val="0"/>
              <w:rPr>
                <w:sz w:val="16"/>
                <w:szCs w:val="16"/>
              </w:rPr>
            </w:pPr>
            <w:r w:rsidRPr="00AE2032">
              <w:rPr>
                <w:sz w:val="16"/>
                <w:szCs w:val="16"/>
              </w:rPr>
              <w:t xml:space="preserve">“Autocity” </w:t>
            </w:r>
            <w:r w:rsidR="006F392F">
              <w:rPr>
                <w:sz w:val="16"/>
                <w:szCs w:val="16"/>
              </w:rPr>
              <w:t>sh.a</w:t>
            </w:r>
            <w:r w:rsidR="006F392F" w:rsidRPr="00AE2032">
              <w:rPr>
                <w:sz w:val="16"/>
                <w:szCs w:val="16"/>
              </w:rPr>
              <w:t>.</w:t>
            </w:r>
          </w:p>
        </w:tc>
        <w:tc>
          <w:tcPr>
            <w:tcW w:w="466" w:type="pct"/>
          </w:tcPr>
          <w:p w:rsidR="00DD4A22" w:rsidRPr="00AE2032" w:rsidRDefault="00DD4A22" w:rsidP="00B33DFE">
            <w:pPr>
              <w:pStyle w:val="Tabele"/>
              <w:widowControl w:val="0"/>
              <w:rPr>
                <w:sz w:val="16"/>
                <w:szCs w:val="16"/>
              </w:rPr>
            </w:pPr>
          </w:p>
        </w:tc>
        <w:tc>
          <w:tcPr>
            <w:tcW w:w="265" w:type="pct"/>
          </w:tcPr>
          <w:p w:rsidR="00DD4A22" w:rsidRPr="00AE2032" w:rsidRDefault="00DD4A22" w:rsidP="00B33DFE">
            <w:pPr>
              <w:pStyle w:val="Tabele"/>
              <w:widowControl w:val="0"/>
              <w:rPr>
                <w:sz w:val="16"/>
                <w:szCs w:val="16"/>
              </w:rPr>
            </w:pPr>
            <w:r w:rsidRPr="00AE2032">
              <w:rPr>
                <w:sz w:val="16"/>
                <w:szCs w:val="16"/>
              </w:rPr>
              <w:t>1167</w:t>
            </w:r>
          </w:p>
        </w:tc>
        <w:tc>
          <w:tcPr>
            <w:tcW w:w="325" w:type="pct"/>
          </w:tcPr>
          <w:p w:rsidR="00DD4A22" w:rsidRPr="00AE2032" w:rsidRDefault="00DD4A22" w:rsidP="00B33DFE">
            <w:pPr>
              <w:pStyle w:val="Tabele"/>
              <w:widowControl w:val="0"/>
              <w:rPr>
                <w:sz w:val="16"/>
                <w:szCs w:val="16"/>
              </w:rPr>
            </w:pPr>
            <w:r w:rsidRPr="00AE2032">
              <w:rPr>
                <w:sz w:val="16"/>
                <w:szCs w:val="16"/>
              </w:rPr>
              <w:t>689/73</w:t>
            </w:r>
          </w:p>
        </w:tc>
        <w:tc>
          <w:tcPr>
            <w:tcW w:w="264" w:type="pct"/>
          </w:tcPr>
          <w:p w:rsidR="00DD4A22" w:rsidRPr="00AE2032" w:rsidRDefault="00DD4A22" w:rsidP="00B33DFE">
            <w:pPr>
              <w:pStyle w:val="Tabele"/>
              <w:widowControl w:val="0"/>
              <w:rPr>
                <w:sz w:val="16"/>
                <w:szCs w:val="16"/>
              </w:rPr>
            </w:pPr>
            <w:r w:rsidRPr="00AE2032">
              <w:rPr>
                <w:sz w:val="16"/>
                <w:szCs w:val="16"/>
              </w:rPr>
              <w:t>116</w:t>
            </w:r>
          </w:p>
        </w:tc>
        <w:tc>
          <w:tcPr>
            <w:tcW w:w="370" w:type="pct"/>
            <w:gridSpan w:val="2"/>
          </w:tcPr>
          <w:p w:rsidR="00DD4A22" w:rsidRPr="00AE2032" w:rsidRDefault="00DD4A22" w:rsidP="00B33DFE">
            <w:pPr>
              <w:pStyle w:val="Tabele"/>
              <w:widowControl w:val="0"/>
              <w:rPr>
                <w:sz w:val="16"/>
                <w:szCs w:val="16"/>
              </w:rPr>
            </w:pPr>
            <w:r w:rsidRPr="00AE2032">
              <w:rPr>
                <w:sz w:val="16"/>
                <w:szCs w:val="16"/>
              </w:rPr>
              <w:t>401</w:t>
            </w:r>
          </w:p>
        </w:tc>
        <w:tc>
          <w:tcPr>
            <w:tcW w:w="360" w:type="pct"/>
          </w:tcPr>
          <w:p w:rsidR="00DD4A22" w:rsidRPr="00AE2032" w:rsidRDefault="00DD4A22" w:rsidP="00B33DFE">
            <w:pPr>
              <w:pStyle w:val="Tabele"/>
              <w:widowControl w:val="0"/>
              <w:rPr>
                <w:sz w:val="16"/>
                <w:szCs w:val="16"/>
              </w:rPr>
            </w:pPr>
            <w:r w:rsidRPr="00AE2032">
              <w:rPr>
                <w:sz w:val="16"/>
                <w:szCs w:val="16"/>
              </w:rPr>
              <w:t>46516</w:t>
            </w:r>
          </w:p>
        </w:tc>
        <w:tc>
          <w:tcPr>
            <w:tcW w:w="187" w:type="pct"/>
          </w:tcPr>
          <w:p w:rsidR="00DD4A22" w:rsidRPr="00AE2032" w:rsidRDefault="00DD4A22" w:rsidP="00B33DFE">
            <w:pPr>
              <w:pStyle w:val="Tabele"/>
              <w:widowControl w:val="0"/>
              <w:rPr>
                <w:sz w:val="16"/>
                <w:szCs w:val="16"/>
              </w:rPr>
            </w:pPr>
          </w:p>
        </w:tc>
        <w:tc>
          <w:tcPr>
            <w:tcW w:w="268" w:type="pct"/>
          </w:tcPr>
          <w:p w:rsidR="00DD4A22" w:rsidRPr="00AE2032" w:rsidRDefault="00DD4A22" w:rsidP="00B33DFE">
            <w:pPr>
              <w:pStyle w:val="Tabele"/>
              <w:widowControl w:val="0"/>
              <w:rPr>
                <w:sz w:val="16"/>
                <w:szCs w:val="16"/>
              </w:rPr>
            </w:pPr>
          </w:p>
        </w:tc>
        <w:tc>
          <w:tcPr>
            <w:tcW w:w="319" w:type="pct"/>
          </w:tcPr>
          <w:p w:rsidR="00DD4A22" w:rsidRPr="00AE2032" w:rsidRDefault="00DD4A22" w:rsidP="00B33DFE">
            <w:pPr>
              <w:pStyle w:val="Tabele"/>
              <w:widowControl w:val="0"/>
              <w:rPr>
                <w:sz w:val="16"/>
                <w:szCs w:val="16"/>
              </w:rPr>
            </w:pPr>
          </w:p>
        </w:tc>
        <w:tc>
          <w:tcPr>
            <w:tcW w:w="447" w:type="pct"/>
            <w:vAlign w:val="bottom"/>
          </w:tcPr>
          <w:p w:rsidR="00DD4A22" w:rsidRPr="00AE2032" w:rsidRDefault="00DD4A22" w:rsidP="00B33DFE">
            <w:pPr>
              <w:pStyle w:val="Tabele"/>
              <w:widowControl w:val="0"/>
              <w:rPr>
                <w:sz w:val="16"/>
                <w:szCs w:val="16"/>
              </w:rPr>
            </w:pPr>
            <w:r w:rsidRPr="00AE2032">
              <w:rPr>
                <w:sz w:val="16"/>
                <w:szCs w:val="16"/>
              </w:rPr>
              <w:t>46516</w:t>
            </w:r>
          </w:p>
        </w:tc>
        <w:tc>
          <w:tcPr>
            <w:tcW w:w="765" w:type="pct"/>
            <w:vAlign w:val="bottom"/>
          </w:tcPr>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trHeight w:val="54"/>
          <w:jc w:val="center"/>
        </w:trPr>
        <w:tc>
          <w:tcPr>
            <w:tcW w:w="174" w:type="pct"/>
          </w:tcPr>
          <w:p w:rsidR="00DD4A22" w:rsidRPr="00AE2032" w:rsidRDefault="00DD4A22" w:rsidP="00B33DFE">
            <w:pPr>
              <w:pStyle w:val="Tabele"/>
              <w:widowControl w:val="0"/>
              <w:rPr>
                <w:sz w:val="16"/>
                <w:szCs w:val="16"/>
              </w:rPr>
            </w:pPr>
            <w:r w:rsidRPr="00AE2032">
              <w:rPr>
                <w:sz w:val="16"/>
                <w:szCs w:val="16"/>
              </w:rPr>
              <w:t>8.</w:t>
            </w:r>
          </w:p>
        </w:tc>
        <w:tc>
          <w:tcPr>
            <w:tcW w:w="792" w:type="pct"/>
            <w:gridSpan w:val="2"/>
          </w:tcPr>
          <w:p w:rsidR="00DD4A22" w:rsidRPr="00AE2032" w:rsidRDefault="00DD4A22" w:rsidP="00B33DFE">
            <w:pPr>
              <w:pStyle w:val="Tabele"/>
              <w:widowControl w:val="0"/>
              <w:rPr>
                <w:sz w:val="16"/>
                <w:szCs w:val="16"/>
              </w:rPr>
            </w:pPr>
            <w:r w:rsidRPr="00AE2032">
              <w:rPr>
                <w:sz w:val="16"/>
                <w:szCs w:val="16"/>
              </w:rPr>
              <w:t>“</w:t>
            </w:r>
            <w:r w:rsidR="0095121F">
              <w:rPr>
                <w:sz w:val="16"/>
                <w:szCs w:val="16"/>
              </w:rPr>
              <w:t>E</w:t>
            </w:r>
            <w:r>
              <w:rPr>
                <w:sz w:val="16"/>
                <w:szCs w:val="16"/>
              </w:rPr>
              <w:t>nterna</w:t>
            </w:r>
            <w:r w:rsidRPr="00AE2032">
              <w:rPr>
                <w:sz w:val="16"/>
                <w:szCs w:val="16"/>
              </w:rPr>
              <w:t xml:space="preserve">” </w:t>
            </w:r>
            <w:r w:rsidR="006F392F">
              <w:rPr>
                <w:sz w:val="16"/>
                <w:szCs w:val="16"/>
              </w:rPr>
              <w:t>sh.a</w:t>
            </w:r>
            <w:r w:rsidR="006F392F" w:rsidRPr="00AE2032">
              <w:rPr>
                <w:sz w:val="16"/>
                <w:szCs w:val="16"/>
              </w:rPr>
              <w:t>.</w:t>
            </w:r>
          </w:p>
        </w:tc>
        <w:tc>
          <w:tcPr>
            <w:tcW w:w="466" w:type="pct"/>
          </w:tcPr>
          <w:p w:rsidR="00DD4A22" w:rsidRPr="00AE2032" w:rsidRDefault="00DD4A22" w:rsidP="00B33DFE">
            <w:pPr>
              <w:pStyle w:val="Tabele"/>
              <w:widowControl w:val="0"/>
              <w:rPr>
                <w:sz w:val="16"/>
                <w:szCs w:val="16"/>
              </w:rPr>
            </w:pPr>
          </w:p>
        </w:tc>
        <w:tc>
          <w:tcPr>
            <w:tcW w:w="265" w:type="pct"/>
          </w:tcPr>
          <w:p w:rsidR="00DD4A22" w:rsidRPr="00AE2032" w:rsidRDefault="00DD4A22" w:rsidP="00B33DFE">
            <w:pPr>
              <w:pStyle w:val="Tabele"/>
              <w:widowControl w:val="0"/>
              <w:rPr>
                <w:sz w:val="16"/>
                <w:szCs w:val="16"/>
              </w:rPr>
            </w:pPr>
            <w:r w:rsidRPr="00AE2032">
              <w:rPr>
                <w:sz w:val="16"/>
                <w:szCs w:val="16"/>
              </w:rPr>
              <w:t>1167</w:t>
            </w:r>
          </w:p>
        </w:tc>
        <w:tc>
          <w:tcPr>
            <w:tcW w:w="325" w:type="pct"/>
          </w:tcPr>
          <w:p w:rsidR="00DD4A22" w:rsidRPr="00AE2032" w:rsidRDefault="00DD4A22" w:rsidP="00B33DFE">
            <w:pPr>
              <w:pStyle w:val="Tabele"/>
              <w:widowControl w:val="0"/>
              <w:rPr>
                <w:sz w:val="16"/>
                <w:szCs w:val="16"/>
              </w:rPr>
            </w:pPr>
            <w:r w:rsidRPr="00AE2032">
              <w:rPr>
                <w:sz w:val="16"/>
                <w:szCs w:val="16"/>
              </w:rPr>
              <w:t>689/61</w:t>
            </w:r>
          </w:p>
        </w:tc>
        <w:tc>
          <w:tcPr>
            <w:tcW w:w="264" w:type="pct"/>
          </w:tcPr>
          <w:p w:rsidR="00DD4A22" w:rsidRPr="00AE2032" w:rsidRDefault="00DD4A22" w:rsidP="00B33DFE">
            <w:pPr>
              <w:pStyle w:val="Tabele"/>
              <w:widowControl w:val="0"/>
              <w:rPr>
                <w:sz w:val="16"/>
                <w:szCs w:val="16"/>
              </w:rPr>
            </w:pPr>
            <w:r w:rsidRPr="00AE2032">
              <w:rPr>
                <w:sz w:val="16"/>
                <w:szCs w:val="16"/>
              </w:rPr>
              <w:t>137</w:t>
            </w:r>
          </w:p>
        </w:tc>
        <w:tc>
          <w:tcPr>
            <w:tcW w:w="370" w:type="pct"/>
            <w:gridSpan w:val="2"/>
          </w:tcPr>
          <w:p w:rsidR="00DD4A22" w:rsidRPr="00AE2032" w:rsidRDefault="00DD4A22" w:rsidP="00B33DFE">
            <w:pPr>
              <w:pStyle w:val="Tabele"/>
              <w:widowControl w:val="0"/>
              <w:rPr>
                <w:sz w:val="16"/>
                <w:szCs w:val="16"/>
              </w:rPr>
            </w:pPr>
            <w:r w:rsidRPr="00AE2032">
              <w:rPr>
                <w:sz w:val="16"/>
                <w:szCs w:val="16"/>
              </w:rPr>
              <w:t>401</w:t>
            </w:r>
          </w:p>
        </w:tc>
        <w:tc>
          <w:tcPr>
            <w:tcW w:w="360" w:type="pct"/>
          </w:tcPr>
          <w:p w:rsidR="00DD4A22" w:rsidRPr="00AE2032" w:rsidRDefault="00DD4A22" w:rsidP="00B33DFE">
            <w:pPr>
              <w:pStyle w:val="Tabele"/>
              <w:widowControl w:val="0"/>
              <w:rPr>
                <w:sz w:val="16"/>
                <w:szCs w:val="16"/>
              </w:rPr>
            </w:pPr>
            <w:r w:rsidRPr="00AE2032">
              <w:rPr>
                <w:sz w:val="16"/>
                <w:szCs w:val="16"/>
              </w:rPr>
              <w:t>54937</w:t>
            </w:r>
          </w:p>
        </w:tc>
        <w:tc>
          <w:tcPr>
            <w:tcW w:w="187" w:type="pct"/>
          </w:tcPr>
          <w:p w:rsidR="00DD4A22" w:rsidRPr="00AE2032" w:rsidRDefault="00DD4A22" w:rsidP="00B33DFE">
            <w:pPr>
              <w:pStyle w:val="Tabele"/>
              <w:widowControl w:val="0"/>
              <w:rPr>
                <w:sz w:val="16"/>
                <w:szCs w:val="16"/>
              </w:rPr>
            </w:pPr>
          </w:p>
        </w:tc>
        <w:tc>
          <w:tcPr>
            <w:tcW w:w="268" w:type="pct"/>
          </w:tcPr>
          <w:p w:rsidR="00DD4A22" w:rsidRPr="00AE2032" w:rsidRDefault="00DD4A22" w:rsidP="00B33DFE">
            <w:pPr>
              <w:pStyle w:val="Tabele"/>
              <w:widowControl w:val="0"/>
              <w:rPr>
                <w:sz w:val="16"/>
                <w:szCs w:val="16"/>
              </w:rPr>
            </w:pPr>
          </w:p>
        </w:tc>
        <w:tc>
          <w:tcPr>
            <w:tcW w:w="319" w:type="pct"/>
          </w:tcPr>
          <w:p w:rsidR="00DD4A22" w:rsidRPr="00AE2032" w:rsidRDefault="00DD4A22" w:rsidP="00B33DFE">
            <w:pPr>
              <w:pStyle w:val="Tabele"/>
              <w:widowControl w:val="0"/>
              <w:rPr>
                <w:sz w:val="16"/>
                <w:szCs w:val="16"/>
              </w:rPr>
            </w:pPr>
          </w:p>
        </w:tc>
        <w:tc>
          <w:tcPr>
            <w:tcW w:w="447" w:type="pct"/>
            <w:vAlign w:val="bottom"/>
          </w:tcPr>
          <w:p w:rsidR="00DD4A22" w:rsidRPr="00AE2032" w:rsidRDefault="00DD4A22" w:rsidP="00B33DFE">
            <w:pPr>
              <w:pStyle w:val="Tabele"/>
              <w:widowControl w:val="0"/>
              <w:rPr>
                <w:sz w:val="16"/>
                <w:szCs w:val="16"/>
              </w:rPr>
            </w:pPr>
            <w:r w:rsidRPr="00AE2032">
              <w:rPr>
                <w:sz w:val="16"/>
                <w:szCs w:val="16"/>
              </w:rPr>
              <w:t>54937</w:t>
            </w:r>
          </w:p>
        </w:tc>
        <w:tc>
          <w:tcPr>
            <w:tcW w:w="765" w:type="pct"/>
            <w:vAlign w:val="bottom"/>
          </w:tcPr>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trHeight w:val="54"/>
          <w:jc w:val="center"/>
        </w:trPr>
        <w:tc>
          <w:tcPr>
            <w:tcW w:w="174" w:type="pct"/>
          </w:tcPr>
          <w:p w:rsidR="00DD4A22" w:rsidRPr="00AE2032" w:rsidRDefault="00DD4A22" w:rsidP="00B33DFE">
            <w:pPr>
              <w:pStyle w:val="Tabele"/>
              <w:widowControl w:val="0"/>
              <w:rPr>
                <w:sz w:val="16"/>
                <w:szCs w:val="16"/>
              </w:rPr>
            </w:pPr>
            <w:r w:rsidRPr="00AE2032">
              <w:rPr>
                <w:sz w:val="16"/>
                <w:szCs w:val="16"/>
              </w:rPr>
              <w:t>9.</w:t>
            </w:r>
          </w:p>
        </w:tc>
        <w:tc>
          <w:tcPr>
            <w:tcW w:w="380" w:type="pct"/>
          </w:tcPr>
          <w:p w:rsidR="00DD4A22" w:rsidRPr="00AE2032" w:rsidRDefault="00DD4A22" w:rsidP="00B33DFE">
            <w:pPr>
              <w:pStyle w:val="Tabele"/>
              <w:widowControl w:val="0"/>
              <w:rPr>
                <w:sz w:val="16"/>
                <w:szCs w:val="16"/>
              </w:rPr>
            </w:pPr>
            <w:r w:rsidRPr="00AE2032">
              <w:rPr>
                <w:sz w:val="16"/>
                <w:szCs w:val="16"/>
              </w:rPr>
              <w:t xml:space="preserve">Ali </w:t>
            </w:r>
          </w:p>
        </w:tc>
        <w:tc>
          <w:tcPr>
            <w:tcW w:w="411" w:type="pct"/>
          </w:tcPr>
          <w:p w:rsidR="00DD4A22" w:rsidRPr="00AE2032" w:rsidRDefault="00DD4A22" w:rsidP="00B33DFE">
            <w:pPr>
              <w:pStyle w:val="Tabele"/>
              <w:widowControl w:val="0"/>
              <w:rPr>
                <w:sz w:val="16"/>
                <w:szCs w:val="16"/>
              </w:rPr>
            </w:pPr>
            <w:r w:rsidRPr="00AE2032">
              <w:rPr>
                <w:sz w:val="16"/>
                <w:szCs w:val="16"/>
              </w:rPr>
              <w:t xml:space="preserve">Tahir </w:t>
            </w:r>
          </w:p>
        </w:tc>
        <w:tc>
          <w:tcPr>
            <w:tcW w:w="466" w:type="pct"/>
          </w:tcPr>
          <w:p w:rsidR="00DD4A22" w:rsidRPr="00AE2032" w:rsidRDefault="00DD4A22" w:rsidP="00B33DFE">
            <w:pPr>
              <w:pStyle w:val="Tabele"/>
              <w:widowControl w:val="0"/>
              <w:rPr>
                <w:sz w:val="16"/>
                <w:szCs w:val="16"/>
              </w:rPr>
            </w:pPr>
            <w:r w:rsidRPr="00AE2032">
              <w:rPr>
                <w:sz w:val="16"/>
                <w:szCs w:val="16"/>
              </w:rPr>
              <w:t>Koni</w:t>
            </w:r>
          </w:p>
        </w:tc>
        <w:tc>
          <w:tcPr>
            <w:tcW w:w="265" w:type="pct"/>
          </w:tcPr>
          <w:p w:rsidR="00DD4A22" w:rsidRPr="00AE2032" w:rsidRDefault="00DD4A22" w:rsidP="00B33DFE">
            <w:pPr>
              <w:pStyle w:val="Tabele"/>
              <w:widowControl w:val="0"/>
              <w:rPr>
                <w:sz w:val="16"/>
                <w:szCs w:val="16"/>
              </w:rPr>
            </w:pPr>
            <w:r w:rsidRPr="00AE2032">
              <w:rPr>
                <w:sz w:val="16"/>
                <w:szCs w:val="16"/>
              </w:rPr>
              <w:t>1167</w:t>
            </w:r>
          </w:p>
        </w:tc>
        <w:tc>
          <w:tcPr>
            <w:tcW w:w="325" w:type="pct"/>
          </w:tcPr>
          <w:p w:rsidR="00DD4A22" w:rsidRPr="00AE2032" w:rsidRDefault="00DD4A22" w:rsidP="00B33DFE">
            <w:pPr>
              <w:pStyle w:val="Tabele"/>
              <w:widowControl w:val="0"/>
              <w:rPr>
                <w:sz w:val="16"/>
                <w:szCs w:val="16"/>
              </w:rPr>
            </w:pPr>
            <w:r w:rsidRPr="00AE2032">
              <w:rPr>
                <w:sz w:val="16"/>
                <w:szCs w:val="16"/>
              </w:rPr>
              <w:t>689/39</w:t>
            </w:r>
          </w:p>
        </w:tc>
        <w:tc>
          <w:tcPr>
            <w:tcW w:w="264" w:type="pct"/>
          </w:tcPr>
          <w:p w:rsidR="00DD4A22" w:rsidRPr="00AE2032" w:rsidRDefault="00DD4A22" w:rsidP="00B33DFE">
            <w:pPr>
              <w:pStyle w:val="Tabele"/>
              <w:widowControl w:val="0"/>
              <w:rPr>
                <w:sz w:val="16"/>
                <w:szCs w:val="16"/>
              </w:rPr>
            </w:pPr>
            <w:r>
              <w:rPr>
                <w:sz w:val="16"/>
                <w:szCs w:val="16"/>
              </w:rPr>
              <w:t>97</w:t>
            </w:r>
          </w:p>
        </w:tc>
        <w:tc>
          <w:tcPr>
            <w:tcW w:w="370" w:type="pct"/>
            <w:gridSpan w:val="2"/>
          </w:tcPr>
          <w:p w:rsidR="00DD4A22" w:rsidRPr="00AE2032" w:rsidRDefault="00DD4A22" w:rsidP="00B33DFE">
            <w:pPr>
              <w:pStyle w:val="Tabele"/>
              <w:widowControl w:val="0"/>
              <w:rPr>
                <w:sz w:val="16"/>
                <w:szCs w:val="16"/>
              </w:rPr>
            </w:pPr>
            <w:r w:rsidRPr="00AE2032">
              <w:rPr>
                <w:sz w:val="16"/>
                <w:szCs w:val="16"/>
              </w:rPr>
              <w:t>401</w:t>
            </w:r>
          </w:p>
        </w:tc>
        <w:tc>
          <w:tcPr>
            <w:tcW w:w="360" w:type="pct"/>
          </w:tcPr>
          <w:p w:rsidR="00DD4A22" w:rsidRPr="00AE2032" w:rsidRDefault="00DD4A22" w:rsidP="00B33DFE">
            <w:pPr>
              <w:pStyle w:val="Tabele"/>
              <w:widowControl w:val="0"/>
              <w:rPr>
                <w:sz w:val="16"/>
                <w:szCs w:val="16"/>
              </w:rPr>
            </w:pPr>
            <w:r w:rsidRPr="00AE2032">
              <w:rPr>
                <w:sz w:val="16"/>
                <w:szCs w:val="16"/>
              </w:rPr>
              <w:t>38897</w:t>
            </w:r>
          </w:p>
        </w:tc>
        <w:tc>
          <w:tcPr>
            <w:tcW w:w="187" w:type="pct"/>
          </w:tcPr>
          <w:p w:rsidR="00DD4A22" w:rsidRPr="00AE2032" w:rsidRDefault="00DD4A22" w:rsidP="00B33DFE">
            <w:pPr>
              <w:pStyle w:val="Tabele"/>
              <w:widowControl w:val="0"/>
              <w:rPr>
                <w:sz w:val="16"/>
                <w:szCs w:val="16"/>
              </w:rPr>
            </w:pPr>
          </w:p>
        </w:tc>
        <w:tc>
          <w:tcPr>
            <w:tcW w:w="268" w:type="pct"/>
          </w:tcPr>
          <w:p w:rsidR="00DD4A22" w:rsidRPr="00AE2032" w:rsidRDefault="00DD4A22" w:rsidP="00B33DFE">
            <w:pPr>
              <w:pStyle w:val="Tabele"/>
              <w:widowControl w:val="0"/>
              <w:rPr>
                <w:sz w:val="16"/>
                <w:szCs w:val="16"/>
              </w:rPr>
            </w:pPr>
          </w:p>
        </w:tc>
        <w:tc>
          <w:tcPr>
            <w:tcW w:w="319" w:type="pct"/>
          </w:tcPr>
          <w:p w:rsidR="00DD4A22" w:rsidRPr="00AE2032" w:rsidRDefault="00DD4A22" w:rsidP="00B33DFE">
            <w:pPr>
              <w:pStyle w:val="Tabele"/>
              <w:widowControl w:val="0"/>
              <w:rPr>
                <w:sz w:val="16"/>
                <w:szCs w:val="16"/>
              </w:rPr>
            </w:pPr>
          </w:p>
        </w:tc>
        <w:tc>
          <w:tcPr>
            <w:tcW w:w="447" w:type="pct"/>
            <w:vAlign w:val="bottom"/>
          </w:tcPr>
          <w:p w:rsidR="00DD4A22" w:rsidRPr="00AE2032" w:rsidRDefault="00DD4A22" w:rsidP="00B33DFE">
            <w:pPr>
              <w:pStyle w:val="Tabele"/>
              <w:widowControl w:val="0"/>
              <w:rPr>
                <w:sz w:val="16"/>
                <w:szCs w:val="16"/>
              </w:rPr>
            </w:pPr>
            <w:r w:rsidRPr="00AE2032">
              <w:rPr>
                <w:sz w:val="16"/>
                <w:szCs w:val="16"/>
              </w:rPr>
              <w:t>38897</w:t>
            </w:r>
          </w:p>
        </w:tc>
        <w:tc>
          <w:tcPr>
            <w:tcW w:w="765" w:type="pct"/>
            <w:vAlign w:val="bottom"/>
          </w:tcPr>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trHeight w:val="54"/>
          <w:jc w:val="center"/>
        </w:trPr>
        <w:tc>
          <w:tcPr>
            <w:tcW w:w="174" w:type="pct"/>
          </w:tcPr>
          <w:p w:rsidR="00DD4A22" w:rsidRPr="00AE2032" w:rsidRDefault="00DD4A22" w:rsidP="00B33DFE">
            <w:pPr>
              <w:pStyle w:val="Tabele"/>
              <w:widowControl w:val="0"/>
              <w:rPr>
                <w:sz w:val="16"/>
                <w:szCs w:val="16"/>
              </w:rPr>
            </w:pPr>
            <w:r w:rsidRPr="00AE2032">
              <w:rPr>
                <w:sz w:val="16"/>
                <w:szCs w:val="16"/>
              </w:rPr>
              <w:t>10.</w:t>
            </w:r>
          </w:p>
        </w:tc>
        <w:tc>
          <w:tcPr>
            <w:tcW w:w="380" w:type="pct"/>
          </w:tcPr>
          <w:p w:rsidR="00DD4A22" w:rsidRPr="00AE2032" w:rsidRDefault="00DD4A22" w:rsidP="00B33DFE">
            <w:pPr>
              <w:pStyle w:val="Tabele"/>
              <w:widowControl w:val="0"/>
              <w:rPr>
                <w:sz w:val="16"/>
                <w:szCs w:val="16"/>
              </w:rPr>
            </w:pPr>
            <w:r w:rsidRPr="00AE2032">
              <w:rPr>
                <w:sz w:val="16"/>
                <w:szCs w:val="16"/>
              </w:rPr>
              <w:t>Artan</w:t>
            </w:r>
          </w:p>
        </w:tc>
        <w:tc>
          <w:tcPr>
            <w:tcW w:w="411" w:type="pct"/>
          </w:tcPr>
          <w:p w:rsidR="00DD4A22" w:rsidRPr="00AE2032" w:rsidRDefault="00DD4A22" w:rsidP="00B33DFE">
            <w:pPr>
              <w:pStyle w:val="Tabele"/>
              <w:widowControl w:val="0"/>
              <w:rPr>
                <w:sz w:val="16"/>
                <w:szCs w:val="16"/>
              </w:rPr>
            </w:pPr>
            <w:r w:rsidRPr="00AE2032">
              <w:rPr>
                <w:sz w:val="16"/>
                <w:szCs w:val="16"/>
              </w:rPr>
              <w:t>Pellumb</w:t>
            </w:r>
          </w:p>
        </w:tc>
        <w:tc>
          <w:tcPr>
            <w:tcW w:w="466" w:type="pct"/>
          </w:tcPr>
          <w:p w:rsidR="00DD4A22" w:rsidRPr="00AE2032" w:rsidRDefault="00DD4A22" w:rsidP="00B33DFE">
            <w:pPr>
              <w:pStyle w:val="Tabele"/>
              <w:widowControl w:val="0"/>
              <w:rPr>
                <w:sz w:val="16"/>
                <w:szCs w:val="16"/>
              </w:rPr>
            </w:pPr>
            <w:r w:rsidRPr="00AE2032">
              <w:rPr>
                <w:sz w:val="16"/>
                <w:szCs w:val="16"/>
              </w:rPr>
              <w:t>Mene</w:t>
            </w:r>
          </w:p>
        </w:tc>
        <w:tc>
          <w:tcPr>
            <w:tcW w:w="265" w:type="pct"/>
          </w:tcPr>
          <w:p w:rsidR="00DD4A22" w:rsidRPr="00AE2032" w:rsidRDefault="00DD4A22" w:rsidP="00B33DFE">
            <w:pPr>
              <w:pStyle w:val="Tabele"/>
              <w:widowControl w:val="0"/>
              <w:rPr>
                <w:sz w:val="16"/>
                <w:szCs w:val="16"/>
              </w:rPr>
            </w:pPr>
            <w:r w:rsidRPr="00AE2032">
              <w:rPr>
                <w:sz w:val="16"/>
                <w:szCs w:val="16"/>
              </w:rPr>
              <w:t>1167</w:t>
            </w:r>
          </w:p>
        </w:tc>
        <w:tc>
          <w:tcPr>
            <w:tcW w:w="325" w:type="pct"/>
          </w:tcPr>
          <w:p w:rsidR="00DD4A22" w:rsidRPr="00AE2032" w:rsidRDefault="00DD4A22" w:rsidP="00B33DFE">
            <w:pPr>
              <w:pStyle w:val="Tabele"/>
              <w:widowControl w:val="0"/>
              <w:rPr>
                <w:sz w:val="16"/>
                <w:szCs w:val="16"/>
              </w:rPr>
            </w:pPr>
            <w:r w:rsidRPr="00AE2032">
              <w:rPr>
                <w:sz w:val="16"/>
                <w:szCs w:val="16"/>
              </w:rPr>
              <w:t>689/38</w:t>
            </w:r>
          </w:p>
        </w:tc>
        <w:tc>
          <w:tcPr>
            <w:tcW w:w="264" w:type="pct"/>
          </w:tcPr>
          <w:p w:rsidR="00DD4A22" w:rsidRPr="00AE2032" w:rsidRDefault="00DD4A22" w:rsidP="00B33DFE">
            <w:pPr>
              <w:pStyle w:val="Tabele"/>
              <w:widowControl w:val="0"/>
              <w:rPr>
                <w:sz w:val="16"/>
                <w:szCs w:val="16"/>
              </w:rPr>
            </w:pPr>
            <w:r w:rsidRPr="00AE2032">
              <w:rPr>
                <w:sz w:val="16"/>
                <w:szCs w:val="16"/>
              </w:rPr>
              <w:t>106</w:t>
            </w:r>
          </w:p>
        </w:tc>
        <w:tc>
          <w:tcPr>
            <w:tcW w:w="370" w:type="pct"/>
            <w:gridSpan w:val="2"/>
          </w:tcPr>
          <w:p w:rsidR="00DD4A22" w:rsidRPr="00AE2032" w:rsidRDefault="00DD4A22" w:rsidP="00B33DFE">
            <w:pPr>
              <w:pStyle w:val="Tabele"/>
              <w:widowControl w:val="0"/>
              <w:rPr>
                <w:sz w:val="16"/>
                <w:szCs w:val="16"/>
              </w:rPr>
            </w:pPr>
            <w:r w:rsidRPr="00AE2032">
              <w:rPr>
                <w:sz w:val="16"/>
                <w:szCs w:val="16"/>
              </w:rPr>
              <w:t>401</w:t>
            </w:r>
          </w:p>
        </w:tc>
        <w:tc>
          <w:tcPr>
            <w:tcW w:w="360" w:type="pct"/>
          </w:tcPr>
          <w:p w:rsidR="00DD4A22" w:rsidRPr="00AE2032" w:rsidRDefault="00DD4A22" w:rsidP="00B33DFE">
            <w:pPr>
              <w:pStyle w:val="Tabele"/>
              <w:widowControl w:val="0"/>
              <w:rPr>
                <w:sz w:val="16"/>
                <w:szCs w:val="16"/>
              </w:rPr>
            </w:pPr>
            <w:r w:rsidRPr="00AE2032">
              <w:rPr>
                <w:sz w:val="16"/>
                <w:szCs w:val="16"/>
              </w:rPr>
              <w:t>42506</w:t>
            </w:r>
          </w:p>
        </w:tc>
        <w:tc>
          <w:tcPr>
            <w:tcW w:w="187" w:type="pct"/>
          </w:tcPr>
          <w:p w:rsidR="00DD4A22" w:rsidRPr="00AE2032" w:rsidRDefault="00DD4A22" w:rsidP="00B33DFE">
            <w:pPr>
              <w:pStyle w:val="Tabele"/>
              <w:widowControl w:val="0"/>
              <w:rPr>
                <w:sz w:val="16"/>
                <w:szCs w:val="16"/>
              </w:rPr>
            </w:pPr>
          </w:p>
        </w:tc>
        <w:tc>
          <w:tcPr>
            <w:tcW w:w="268" w:type="pct"/>
          </w:tcPr>
          <w:p w:rsidR="00DD4A22" w:rsidRPr="00AE2032" w:rsidRDefault="00DD4A22" w:rsidP="00B33DFE">
            <w:pPr>
              <w:pStyle w:val="Tabele"/>
              <w:widowControl w:val="0"/>
              <w:rPr>
                <w:sz w:val="16"/>
                <w:szCs w:val="16"/>
              </w:rPr>
            </w:pPr>
          </w:p>
        </w:tc>
        <w:tc>
          <w:tcPr>
            <w:tcW w:w="319" w:type="pct"/>
          </w:tcPr>
          <w:p w:rsidR="00DD4A22" w:rsidRPr="00AE2032" w:rsidRDefault="00DD4A22" w:rsidP="00B33DFE">
            <w:pPr>
              <w:pStyle w:val="Tabele"/>
              <w:widowControl w:val="0"/>
              <w:rPr>
                <w:sz w:val="16"/>
                <w:szCs w:val="16"/>
              </w:rPr>
            </w:pPr>
          </w:p>
        </w:tc>
        <w:tc>
          <w:tcPr>
            <w:tcW w:w="447" w:type="pct"/>
            <w:vAlign w:val="bottom"/>
          </w:tcPr>
          <w:p w:rsidR="00DD4A22" w:rsidRPr="00AE2032" w:rsidRDefault="00DD4A22" w:rsidP="00B33DFE">
            <w:pPr>
              <w:pStyle w:val="Tabele"/>
              <w:widowControl w:val="0"/>
              <w:rPr>
                <w:sz w:val="16"/>
                <w:szCs w:val="16"/>
              </w:rPr>
            </w:pPr>
            <w:r w:rsidRPr="00AE2032">
              <w:rPr>
                <w:sz w:val="16"/>
                <w:szCs w:val="16"/>
              </w:rPr>
              <w:t>42506</w:t>
            </w:r>
          </w:p>
        </w:tc>
        <w:tc>
          <w:tcPr>
            <w:tcW w:w="765" w:type="pct"/>
            <w:vAlign w:val="bottom"/>
          </w:tcPr>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trHeight w:val="54"/>
          <w:jc w:val="center"/>
        </w:trPr>
        <w:tc>
          <w:tcPr>
            <w:tcW w:w="174" w:type="pct"/>
          </w:tcPr>
          <w:p w:rsidR="00DD4A22" w:rsidRPr="00AE2032" w:rsidRDefault="00DD4A22" w:rsidP="00B33DFE">
            <w:pPr>
              <w:pStyle w:val="Tabele"/>
              <w:widowControl w:val="0"/>
              <w:rPr>
                <w:sz w:val="16"/>
                <w:szCs w:val="16"/>
              </w:rPr>
            </w:pPr>
            <w:r w:rsidRPr="00AE2032">
              <w:rPr>
                <w:sz w:val="16"/>
                <w:szCs w:val="16"/>
              </w:rPr>
              <w:t>11.</w:t>
            </w:r>
          </w:p>
        </w:tc>
        <w:tc>
          <w:tcPr>
            <w:tcW w:w="380" w:type="pct"/>
          </w:tcPr>
          <w:p w:rsidR="00DD4A22" w:rsidRPr="00AE2032" w:rsidRDefault="00DD4A22" w:rsidP="00B33DFE">
            <w:pPr>
              <w:pStyle w:val="Tabele"/>
              <w:widowControl w:val="0"/>
              <w:rPr>
                <w:sz w:val="16"/>
                <w:szCs w:val="16"/>
              </w:rPr>
            </w:pPr>
            <w:r w:rsidRPr="00AE2032">
              <w:rPr>
                <w:sz w:val="16"/>
                <w:szCs w:val="16"/>
              </w:rPr>
              <w:t>Azem</w:t>
            </w:r>
          </w:p>
        </w:tc>
        <w:tc>
          <w:tcPr>
            <w:tcW w:w="411" w:type="pct"/>
          </w:tcPr>
          <w:p w:rsidR="00DD4A22" w:rsidRPr="00AE2032" w:rsidRDefault="00DD4A22" w:rsidP="00B33DFE">
            <w:pPr>
              <w:pStyle w:val="Tabele"/>
              <w:widowControl w:val="0"/>
              <w:rPr>
                <w:sz w:val="16"/>
                <w:szCs w:val="16"/>
              </w:rPr>
            </w:pPr>
          </w:p>
        </w:tc>
        <w:tc>
          <w:tcPr>
            <w:tcW w:w="466" w:type="pct"/>
          </w:tcPr>
          <w:p w:rsidR="00DD4A22" w:rsidRPr="00AE2032" w:rsidRDefault="00DD4A22" w:rsidP="00B33DFE">
            <w:pPr>
              <w:pStyle w:val="Tabele"/>
              <w:widowControl w:val="0"/>
              <w:rPr>
                <w:sz w:val="16"/>
                <w:szCs w:val="16"/>
              </w:rPr>
            </w:pPr>
            <w:r w:rsidRPr="00AE2032">
              <w:rPr>
                <w:sz w:val="16"/>
                <w:szCs w:val="16"/>
              </w:rPr>
              <w:t>Haka</w:t>
            </w:r>
          </w:p>
        </w:tc>
        <w:tc>
          <w:tcPr>
            <w:tcW w:w="265" w:type="pct"/>
          </w:tcPr>
          <w:p w:rsidR="00DD4A22" w:rsidRPr="00AE2032" w:rsidRDefault="00DD4A22" w:rsidP="00B33DFE">
            <w:pPr>
              <w:pStyle w:val="Tabele"/>
              <w:widowControl w:val="0"/>
              <w:rPr>
                <w:sz w:val="16"/>
                <w:szCs w:val="16"/>
              </w:rPr>
            </w:pPr>
            <w:r w:rsidRPr="00AE2032">
              <w:rPr>
                <w:sz w:val="16"/>
                <w:szCs w:val="16"/>
              </w:rPr>
              <w:t>1167</w:t>
            </w:r>
          </w:p>
        </w:tc>
        <w:tc>
          <w:tcPr>
            <w:tcW w:w="325" w:type="pct"/>
          </w:tcPr>
          <w:p w:rsidR="00DD4A22" w:rsidRPr="00AE2032" w:rsidRDefault="00DD4A22" w:rsidP="00B33DFE">
            <w:pPr>
              <w:pStyle w:val="Tabele"/>
              <w:widowControl w:val="0"/>
              <w:rPr>
                <w:sz w:val="16"/>
                <w:szCs w:val="16"/>
              </w:rPr>
            </w:pPr>
            <w:r w:rsidRPr="00AE2032">
              <w:rPr>
                <w:sz w:val="16"/>
                <w:szCs w:val="16"/>
              </w:rPr>
              <w:t>689/66</w:t>
            </w:r>
          </w:p>
        </w:tc>
        <w:tc>
          <w:tcPr>
            <w:tcW w:w="264" w:type="pct"/>
          </w:tcPr>
          <w:p w:rsidR="00DD4A22" w:rsidRPr="00AE2032" w:rsidRDefault="00DD4A22" w:rsidP="00B33DFE">
            <w:pPr>
              <w:pStyle w:val="Tabele"/>
              <w:widowControl w:val="0"/>
              <w:rPr>
                <w:sz w:val="16"/>
                <w:szCs w:val="16"/>
              </w:rPr>
            </w:pPr>
            <w:r w:rsidRPr="00AE2032">
              <w:rPr>
                <w:sz w:val="16"/>
                <w:szCs w:val="16"/>
              </w:rPr>
              <w:t>90</w:t>
            </w:r>
          </w:p>
        </w:tc>
        <w:tc>
          <w:tcPr>
            <w:tcW w:w="370" w:type="pct"/>
            <w:gridSpan w:val="2"/>
          </w:tcPr>
          <w:p w:rsidR="00DD4A22" w:rsidRPr="00AE2032" w:rsidRDefault="00DD4A22" w:rsidP="00B33DFE">
            <w:pPr>
              <w:pStyle w:val="Tabele"/>
              <w:widowControl w:val="0"/>
              <w:rPr>
                <w:sz w:val="16"/>
                <w:szCs w:val="16"/>
              </w:rPr>
            </w:pPr>
            <w:r w:rsidRPr="00AE2032">
              <w:rPr>
                <w:sz w:val="16"/>
                <w:szCs w:val="16"/>
              </w:rPr>
              <w:t>401</w:t>
            </w:r>
          </w:p>
        </w:tc>
        <w:tc>
          <w:tcPr>
            <w:tcW w:w="360" w:type="pct"/>
          </w:tcPr>
          <w:p w:rsidR="00DD4A22" w:rsidRPr="00AE2032" w:rsidRDefault="00DD4A22" w:rsidP="00B33DFE">
            <w:pPr>
              <w:pStyle w:val="Tabele"/>
              <w:widowControl w:val="0"/>
              <w:rPr>
                <w:sz w:val="16"/>
                <w:szCs w:val="16"/>
              </w:rPr>
            </w:pPr>
            <w:r w:rsidRPr="00AE2032">
              <w:rPr>
                <w:sz w:val="16"/>
                <w:szCs w:val="16"/>
              </w:rPr>
              <w:t>36090</w:t>
            </w:r>
          </w:p>
        </w:tc>
        <w:tc>
          <w:tcPr>
            <w:tcW w:w="187" w:type="pct"/>
          </w:tcPr>
          <w:p w:rsidR="00DD4A22" w:rsidRPr="00AE2032" w:rsidRDefault="00DD4A22" w:rsidP="00B33DFE">
            <w:pPr>
              <w:pStyle w:val="Tabele"/>
              <w:widowControl w:val="0"/>
              <w:rPr>
                <w:sz w:val="16"/>
                <w:szCs w:val="16"/>
              </w:rPr>
            </w:pPr>
          </w:p>
        </w:tc>
        <w:tc>
          <w:tcPr>
            <w:tcW w:w="268" w:type="pct"/>
          </w:tcPr>
          <w:p w:rsidR="00DD4A22" w:rsidRPr="00AE2032" w:rsidRDefault="00DD4A22" w:rsidP="00B33DFE">
            <w:pPr>
              <w:pStyle w:val="Tabele"/>
              <w:widowControl w:val="0"/>
              <w:rPr>
                <w:sz w:val="16"/>
                <w:szCs w:val="16"/>
              </w:rPr>
            </w:pPr>
          </w:p>
        </w:tc>
        <w:tc>
          <w:tcPr>
            <w:tcW w:w="319" w:type="pct"/>
          </w:tcPr>
          <w:p w:rsidR="00DD4A22" w:rsidRPr="00AE2032" w:rsidRDefault="00DD4A22" w:rsidP="00B33DFE">
            <w:pPr>
              <w:pStyle w:val="Tabele"/>
              <w:widowControl w:val="0"/>
              <w:rPr>
                <w:sz w:val="16"/>
                <w:szCs w:val="16"/>
              </w:rPr>
            </w:pPr>
          </w:p>
        </w:tc>
        <w:tc>
          <w:tcPr>
            <w:tcW w:w="447" w:type="pct"/>
            <w:vAlign w:val="bottom"/>
          </w:tcPr>
          <w:p w:rsidR="00DD4A22" w:rsidRPr="00AE2032" w:rsidRDefault="00DD4A22" w:rsidP="00B33DFE">
            <w:pPr>
              <w:pStyle w:val="Tabele"/>
              <w:widowControl w:val="0"/>
              <w:rPr>
                <w:sz w:val="16"/>
                <w:szCs w:val="16"/>
              </w:rPr>
            </w:pPr>
            <w:r w:rsidRPr="00AE2032">
              <w:rPr>
                <w:sz w:val="16"/>
                <w:szCs w:val="16"/>
              </w:rPr>
              <w:t>36090</w:t>
            </w:r>
          </w:p>
        </w:tc>
        <w:tc>
          <w:tcPr>
            <w:tcW w:w="765" w:type="pct"/>
            <w:vAlign w:val="bottom"/>
          </w:tcPr>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trHeight w:val="54"/>
          <w:jc w:val="center"/>
        </w:trPr>
        <w:tc>
          <w:tcPr>
            <w:tcW w:w="174" w:type="pct"/>
          </w:tcPr>
          <w:p w:rsidR="00DD4A22" w:rsidRPr="00AE2032" w:rsidRDefault="00DD4A22" w:rsidP="00B33DFE">
            <w:pPr>
              <w:pStyle w:val="Tabele"/>
              <w:widowControl w:val="0"/>
              <w:rPr>
                <w:sz w:val="16"/>
                <w:szCs w:val="16"/>
              </w:rPr>
            </w:pPr>
            <w:r w:rsidRPr="00AE2032">
              <w:rPr>
                <w:sz w:val="16"/>
                <w:szCs w:val="16"/>
              </w:rPr>
              <w:t>12.</w:t>
            </w:r>
          </w:p>
        </w:tc>
        <w:tc>
          <w:tcPr>
            <w:tcW w:w="380" w:type="pct"/>
          </w:tcPr>
          <w:p w:rsidR="00DD4A22" w:rsidRPr="00AE2032" w:rsidRDefault="00DD4A22" w:rsidP="00B33DFE">
            <w:pPr>
              <w:pStyle w:val="Tabele"/>
              <w:widowControl w:val="0"/>
              <w:rPr>
                <w:sz w:val="16"/>
                <w:szCs w:val="16"/>
              </w:rPr>
            </w:pPr>
            <w:r w:rsidRPr="00AE2032">
              <w:rPr>
                <w:sz w:val="16"/>
                <w:szCs w:val="16"/>
              </w:rPr>
              <w:t>Artan</w:t>
            </w:r>
          </w:p>
        </w:tc>
        <w:tc>
          <w:tcPr>
            <w:tcW w:w="411" w:type="pct"/>
          </w:tcPr>
          <w:p w:rsidR="00DD4A22" w:rsidRPr="00AE2032" w:rsidRDefault="00DD4A22" w:rsidP="00B33DFE">
            <w:pPr>
              <w:pStyle w:val="Tabele"/>
              <w:widowControl w:val="0"/>
              <w:rPr>
                <w:sz w:val="16"/>
                <w:szCs w:val="16"/>
              </w:rPr>
            </w:pPr>
            <w:r w:rsidRPr="00AE2032">
              <w:rPr>
                <w:sz w:val="16"/>
                <w:szCs w:val="16"/>
              </w:rPr>
              <w:t>Pellumb</w:t>
            </w:r>
          </w:p>
        </w:tc>
        <w:tc>
          <w:tcPr>
            <w:tcW w:w="466" w:type="pct"/>
          </w:tcPr>
          <w:p w:rsidR="00DD4A22" w:rsidRPr="00AE2032" w:rsidRDefault="00DD4A22" w:rsidP="00B33DFE">
            <w:pPr>
              <w:pStyle w:val="Tabele"/>
              <w:widowControl w:val="0"/>
              <w:rPr>
                <w:sz w:val="16"/>
                <w:szCs w:val="16"/>
              </w:rPr>
            </w:pPr>
            <w:r w:rsidRPr="00AE2032">
              <w:rPr>
                <w:sz w:val="16"/>
                <w:szCs w:val="16"/>
              </w:rPr>
              <w:t>Mene</w:t>
            </w:r>
          </w:p>
        </w:tc>
        <w:tc>
          <w:tcPr>
            <w:tcW w:w="265" w:type="pct"/>
          </w:tcPr>
          <w:p w:rsidR="00DD4A22" w:rsidRPr="00AE2032" w:rsidRDefault="00DD4A22" w:rsidP="00B33DFE">
            <w:pPr>
              <w:pStyle w:val="Tabele"/>
              <w:widowControl w:val="0"/>
              <w:rPr>
                <w:sz w:val="16"/>
                <w:szCs w:val="16"/>
              </w:rPr>
            </w:pPr>
            <w:r w:rsidRPr="00AE2032">
              <w:rPr>
                <w:sz w:val="16"/>
                <w:szCs w:val="16"/>
              </w:rPr>
              <w:t>1167</w:t>
            </w:r>
          </w:p>
        </w:tc>
        <w:tc>
          <w:tcPr>
            <w:tcW w:w="325" w:type="pct"/>
          </w:tcPr>
          <w:p w:rsidR="00DD4A22" w:rsidRPr="00AE2032" w:rsidRDefault="00DD4A22" w:rsidP="00B33DFE">
            <w:pPr>
              <w:pStyle w:val="Tabele"/>
              <w:widowControl w:val="0"/>
              <w:rPr>
                <w:sz w:val="16"/>
                <w:szCs w:val="16"/>
              </w:rPr>
            </w:pPr>
            <w:r w:rsidRPr="00AE2032">
              <w:rPr>
                <w:sz w:val="16"/>
                <w:szCs w:val="16"/>
              </w:rPr>
              <w:t>689/41</w:t>
            </w:r>
          </w:p>
        </w:tc>
        <w:tc>
          <w:tcPr>
            <w:tcW w:w="264" w:type="pct"/>
          </w:tcPr>
          <w:p w:rsidR="00DD4A22" w:rsidRPr="00AE2032" w:rsidRDefault="00DD4A22" w:rsidP="00B33DFE">
            <w:pPr>
              <w:pStyle w:val="Tabele"/>
              <w:widowControl w:val="0"/>
              <w:rPr>
                <w:sz w:val="16"/>
                <w:szCs w:val="16"/>
              </w:rPr>
            </w:pPr>
            <w:r w:rsidRPr="00AE2032">
              <w:rPr>
                <w:sz w:val="16"/>
                <w:szCs w:val="16"/>
              </w:rPr>
              <w:t>99</w:t>
            </w:r>
          </w:p>
        </w:tc>
        <w:tc>
          <w:tcPr>
            <w:tcW w:w="370" w:type="pct"/>
            <w:gridSpan w:val="2"/>
          </w:tcPr>
          <w:p w:rsidR="00DD4A22" w:rsidRPr="00AE2032" w:rsidRDefault="00DD4A22" w:rsidP="00B33DFE">
            <w:pPr>
              <w:pStyle w:val="Tabele"/>
              <w:widowControl w:val="0"/>
              <w:rPr>
                <w:sz w:val="16"/>
                <w:szCs w:val="16"/>
              </w:rPr>
            </w:pPr>
            <w:r w:rsidRPr="00AE2032">
              <w:rPr>
                <w:sz w:val="16"/>
                <w:szCs w:val="16"/>
              </w:rPr>
              <w:t>401</w:t>
            </w:r>
          </w:p>
        </w:tc>
        <w:tc>
          <w:tcPr>
            <w:tcW w:w="360" w:type="pct"/>
          </w:tcPr>
          <w:p w:rsidR="00DD4A22" w:rsidRPr="00AE2032" w:rsidRDefault="00DD4A22" w:rsidP="00B33DFE">
            <w:pPr>
              <w:pStyle w:val="Tabele"/>
              <w:widowControl w:val="0"/>
              <w:rPr>
                <w:sz w:val="16"/>
                <w:szCs w:val="16"/>
              </w:rPr>
            </w:pPr>
            <w:r w:rsidRPr="00AE2032">
              <w:rPr>
                <w:sz w:val="16"/>
                <w:szCs w:val="16"/>
              </w:rPr>
              <w:t>39699</w:t>
            </w:r>
          </w:p>
        </w:tc>
        <w:tc>
          <w:tcPr>
            <w:tcW w:w="187" w:type="pct"/>
          </w:tcPr>
          <w:p w:rsidR="00DD4A22" w:rsidRPr="00AE2032" w:rsidRDefault="00DD4A22" w:rsidP="00B33DFE">
            <w:pPr>
              <w:pStyle w:val="Tabele"/>
              <w:widowControl w:val="0"/>
              <w:rPr>
                <w:sz w:val="16"/>
                <w:szCs w:val="16"/>
              </w:rPr>
            </w:pPr>
          </w:p>
        </w:tc>
        <w:tc>
          <w:tcPr>
            <w:tcW w:w="268" w:type="pct"/>
          </w:tcPr>
          <w:p w:rsidR="00DD4A22" w:rsidRPr="00AE2032" w:rsidRDefault="00DD4A22" w:rsidP="00B33DFE">
            <w:pPr>
              <w:pStyle w:val="Tabele"/>
              <w:widowControl w:val="0"/>
              <w:rPr>
                <w:sz w:val="16"/>
                <w:szCs w:val="16"/>
              </w:rPr>
            </w:pPr>
          </w:p>
        </w:tc>
        <w:tc>
          <w:tcPr>
            <w:tcW w:w="319" w:type="pct"/>
          </w:tcPr>
          <w:p w:rsidR="00DD4A22" w:rsidRPr="00AE2032" w:rsidRDefault="00DD4A22" w:rsidP="00B33DFE">
            <w:pPr>
              <w:pStyle w:val="Tabele"/>
              <w:widowControl w:val="0"/>
              <w:rPr>
                <w:sz w:val="16"/>
                <w:szCs w:val="16"/>
              </w:rPr>
            </w:pPr>
          </w:p>
        </w:tc>
        <w:tc>
          <w:tcPr>
            <w:tcW w:w="447" w:type="pct"/>
            <w:vAlign w:val="bottom"/>
          </w:tcPr>
          <w:p w:rsidR="00DD4A22" w:rsidRPr="00AE2032" w:rsidRDefault="00DD4A22" w:rsidP="00B33DFE">
            <w:pPr>
              <w:pStyle w:val="Tabele"/>
              <w:widowControl w:val="0"/>
              <w:rPr>
                <w:sz w:val="16"/>
                <w:szCs w:val="16"/>
              </w:rPr>
            </w:pPr>
            <w:r w:rsidRPr="00AE2032">
              <w:rPr>
                <w:sz w:val="16"/>
                <w:szCs w:val="16"/>
              </w:rPr>
              <w:t>39699</w:t>
            </w:r>
          </w:p>
        </w:tc>
        <w:tc>
          <w:tcPr>
            <w:tcW w:w="765" w:type="pct"/>
            <w:vAlign w:val="bottom"/>
          </w:tcPr>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jc w:val="center"/>
        </w:trPr>
        <w:tc>
          <w:tcPr>
            <w:tcW w:w="174" w:type="pct"/>
          </w:tcPr>
          <w:p w:rsidR="00DD4A22" w:rsidRPr="00AE2032" w:rsidRDefault="00DD4A22" w:rsidP="00B33DFE">
            <w:pPr>
              <w:pStyle w:val="Tabele"/>
              <w:widowControl w:val="0"/>
              <w:rPr>
                <w:sz w:val="16"/>
                <w:szCs w:val="16"/>
              </w:rPr>
            </w:pPr>
            <w:r w:rsidRPr="00AE2032">
              <w:rPr>
                <w:sz w:val="16"/>
                <w:szCs w:val="16"/>
              </w:rPr>
              <w:t>13.</w:t>
            </w:r>
          </w:p>
        </w:tc>
        <w:tc>
          <w:tcPr>
            <w:tcW w:w="380" w:type="pct"/>
          </w:tcPr>
          <w:p w:rsidR="00DD4A22" w:rsidRPr="00AE2032" w:rsidRDefault="00DD4A22" w:rsidP="00B33DFE">
            <w:pPr>
              <w:pStyle w:val="Tabele"/>
              <w:widowControl w:val="0"/>
              <w:rPr>
                <w:sz w:val="16"/>
                <w:szCs w:val="16"/>
              </w:rPr>
            </w:pPr>
            <w:r w:rsidRPr="00AE2032">
              <w:rPr>
                <w:sz w:val="16"/>
                <w:szCs w:val="16"/>
              </w:rPr>
              <w:t>Artan</w:t>
            </w:r>
          </w:p>
        </w:tc>
        <w:tc>
          <w:tcPr>
            <w:tcW w:w="411" w:type="pct"/>
          </w:tcPr>
          <w:p w:rsidR="00DD4A22" w:rsidRPr="00AE2032" w:rsidRDefault="00DD4A22" w:rsidP="00B33DFE">
            <w:pPr>
              <w:pStyle w:val="Tabele"/>
              <w:widowControl w:val="0"/>
              <w:rPr>
                <w:sz w:val="16"/>
                <w:szCs w:val="16"/>
              </w:rPr>
            </w:pPr>
            <w:r w:rsidRPr="00AE2032">
              <w:rPr>
                <w:sz w:val="16"/>
                <w:szCs w:val="16"/>
              </w:rPr>
              <w:t>Pellumb</w:t>
            </w:r>
          </w:p>
        </w:tc>
        <w:tc>
          <w:tcPr>
            <w:tcW w:w="466" w:type="pct"/>
          </w:tcPr>
          <w:p w:rsidR="00DD4A22" w:rsidRPr="00AE2032" w:rsidRDefault="00DD4A22" w:rsidP="00B33DFE">
            <w:pPr>
              <w:pStyle w:val="Tabele"/>
              <w:widowControl w:val="0"/>
              <w:rPr>
                <w:sz w:val="16"/>
                <w:szCs w:val="16"/>
              </w:rPr>
            </w:pPr>
            <w:r w:rsidRPr="00AE2032">
              <w:rPr>
                <w:sz w:val="16"/>
                <w:szCs w:val="16"/>
              </w:rPr>
              <w:t>Mene</w:t>
            </w:r>
          </w:p>
        </w:tc>
        <w:tc>
          <w:tcPr>
            <w:tcW w:w="265" w:type="pct"/>
          </w:tcPr>
          <w:p w:rsidR="00DD4A22" w:rsidRPr="00AE2032" w:rsidRDefault="00DD4A22" w:rsidP="00B33DFE">
            <w:pPr>
              <w:pStyle w:val="Tabele"/>
              <w:widowControl w:val="0"/>
              <w:rPr>
                <w:sz w:val="16"/>
                <w:szCs w:val="16"/>
              </w:rPr>
            </w:pPr>
            <w:r w:rsidRPr="00AE2032">
              <w:rPr>
                <w:sz w:val="16"/>
                <w:szCs w:val="16"/>
              </w:rPr>
              <w:t>1167</w:t>
            </w:r>
          </w:p>
        </w:tc>
        <w:tc>
          <w:tcPr>
            <w:tcW w:w="325" w:type="pct"/>
          </w:tcPr>
          <w:p w:rsidR="00DD4A22" w:rsidRPr="00AE2032" w:rsidRDefault="00DD4A22" w:rsidP="00B33DFE">
            <w:pPr>
              <w:pStyle w:val="Tabele"/>
              <w:widowControl w:val="0"/>
              <w:rPr>
                <w:sz w:val="16"/>
                <w:szCs w:val="16"/>
              </w:rPr>
            </w:pPr>
            <w:r w:rsidRPr="00AE2032">
              <w:rPr>
                <w:sz w:val="16"/>
                <w:szCs w:val="16"/>
              </w:rPr>
              <w:t>689/44</w:t>
            </w:r>
          </w:p>
        </w:tc>
        <w:tc>
          <w:tcPr>
            <w:tcW w:w="264" w:type="pct"/>
          </w:tcPr>
          <w:p w:rsidR="00DD4A22" w:rsidRPr="00AE2032" w:rsidRDefault="00DD4A22" w:rsidP="00B33DFE">
            <w:pPr>
              <w:pStyle w:val="Tabele"/>
              <w:widowControl w:val="0"/>
              <w:rPr>
                <w:sz w:val="16"/>
                <w:szCs w:val="16"/>
              </w:rPr>
            </w:pPr>
            <w:r w:rsidRPr="00AE2032">
              <w:rPr>
                <w:sz w:val="16"/>
                <w:szCs w:val="16"/>
              </w:rPr>
              <w:t>105</w:t>
            </w:r>
          </w:p>
        </w:tc>
        <w:tc>
          <w:tcPr>
            <w:tcW w:w="370" w:type="pct"/>
            <w:gridSpan w:val="2"/>
          </w:tcPr>
          <w:p w:rsidR="00DD4A22" w:rsidRPr="00AE2032" w:rsidRDefault="00DD4A22" w:rsidP="00B33DFE">
            <w:pPr>
              <w:pStyle w:val="Tabele"/>
              <w:widowControl w:val="0"/>
              <w:rPr>
                <w:sz w:val="16"/>
                <w:szCs w:val="16"/>
              </w:rPr>
            </w:pPr>
            <w:r w:rsidRPr="00AE2032">
              <w:rPr>
                <w:sz w:val="16"/>
                <w:szCs w:val="16"/>
              </w:rPr>
              <w:t>401</w:t>
            </w:r>
          </w:p>
        </w:tc>
        <w:tc>
          <w:tcPr>
            <w:tcW w:w="360" w:type="pct"/>
          </w:tcPr>
          <w:p w:rsidR="00DD4A22" w:rsidRPr="00AE2032" w:rsidRDefault="00DD4A22" w:rsidP="00B33DFE">
            <w:pPr>
              <w:pStyle w:val="Tabele"/>
              <w:widowControl w:val="0"/>
              <w:rPr>
                <w:sz w:val="16"/>
                <w:szCs w:val="16"/>
              </w:rPr>
            </w:pPr>
            <w:r w:rsidRPr="00AE2032">
              <w:rPr>
                <w:sz w:val="16"/>
                <w:szCs w:val="16"/>
              </w:rPr>
              <w:t>42105</w:t>
            </w:r>
          </w:p>
        </w:tc>
        <w:tc>
          <w:tcPr>
            <w:tcW w:w="187" w:type="pct"/>
          </w:tcPr>
          <w:p w:rsidR="00DD4A22" w:rsidRPr="00AE2032" w:rsidRDefault="00DD4A22" w:rsidP="00B33DFE">
            <w:pPr>
              <w:pStyle w:val="Tabele"/>
              <w:widowControl w:val="0"/>
              <w:rPr>
                <w:sz w:val="16"/>
                <w:szCs w:val="16"/>
              </w:rPr>
            </w:pPr>
          </w:p>
        </w:tc>
        <w:tc>
          <w:tcPr>
            <w:tcW w:w="268" w:type="pct"/>
          </w:tcPr>
          <w:p w:rsidR="00DD4A22" w:rsidRPr="00AE2032" w:rsidRDefault="00DD4A22" w:rsidP="00B33DFE">
            <w:pPr>
              <w:pStyle w:val="Tabele"/>
              <w:widowControl w:val="0"/>
              <w:rPr>
                <w:sz w:val="16"/>
                <w:szCs w:val="16"/>
              </w:rPr>
            </w:pPr>
          </w:p>
        </w:tc>
        <w:tc>
          <w:tcPr>
            <w:tcW w:w="319" w:type="pct"/>
          </w:tcPr>
          <w:p w:rsidR="00DD4A22" w:rsidRPr="00AE2032" w:rsidRDefault="00DD4A22" w:rsidP="00B33DFE">
            <w:pPr>
              <w:pStyle w:val="Tabele"/>
              <w:widowControl w:val="0"/>
              <w:rPr>
                <w:sz w:val="16"/>
                <w:szCs w:val="16"/>
              </w:rPr>
            </w:pPr>
          </w:p>
        </w:tc>
        <w:tc>
          <w:tcPr>
            <w:tcW w:w="447" w:type="pct"/>
            <w:vAlign w:val="bottom"/>
          </w:tcPr>
          <w:p w:rsidR="00DD4A22" w:rsidRPr="00AE2032" w:rsidRDefault="00DD4A22" w:rsidP="00B33DFE">
            <w:pPr>
              <w:pStyle w:val="Tabele"/>
              <w:widowControl w:val="0"/>
              <w:rPr>
                <w:sz w:val="16"/>
                <w:szCs w:val="16"/>
              </w:rPr>
            </w:pPr>
            <w:r w:rsidRPr="00AE2032">
              <w:rPr>
                <w:sz w:val="16"/>
                <w:szCs w:val="16"/>
              </w:rPr>
              <w:t>42105</w:t>
            </w:r>
          </w:p>
        </w:tc>
        <w:tc>
          <w:tcPr>
            <w:tcW w:w="765" w:type="pct"/>
            <w:vAlign w:val="bottom"/>
          </w:tcPr>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jc w:val="center"/>
        </w:trPr>
        <w:tc>
          <w:tcPr>
            <w:tcW w:w="174" w:type="pct"/>
          </w:tcPr>
          <w:p w:rsidR="00DD4A22" w:rsidRPr="00AE2032" w:rsidRDefault="00DD4A22" w:rsidP="00B33DFE">
            <w:pPr>
              <w:pStyle w:val="Tabele"/>
              <w:widowControl w:val="0"/>
              <w:rPr>
                <w:sz w:val="16"/>
                <w:szCs w:val="16"/>
              </w:rPr>
            </w:pPr>
            <w:r w:rsidRPr="00AE2032">
              <w:rPr>
                <w:sz w:val="16"/>
                <w:szCs w:val="16"/>
              </w:rPr>
              <w:t>14.</w:t>
            </w:r>
          </w:p>
        </w:tc>
        <w:tc>
          <w:tcPr>
            <w:tcW w:w="380" w:type="pct"/>
          </w:tcPr>
          <w:p w:rsidR="00DD4A22" w:rsidRPr="00AE2032" w:rsidRDefault="00DD4A22" w:rsidP="00B33DFE">
            <w:pPr>
              <w:pStyle w:val="Tabele"/>
              <w:widowControl w:val="0"/>
              <w:rPr>
                <w:sz w:val="16"/>
                <w:szCs w:val="16"/>
              </w:rPr>
            </w:pPr>
            <w:r w:rsidRPr="00AE2032">
              <w:rPr>
                <w:sz w:val="16"/>
                <w:szCs w:val="16"/>
              </w:rPr>
              <w:t>Sulejman</w:t>
            </w:r>
          </w:p>
        </w:tc>
        <w:tc>
          <w:tcPr>
            <w:tcW w:w="411" w:type="pct"/>
          </w:tcPr>
          <w:p w:rsidR="00DD4A22" w:rsidRPr="00AE2032" w:rsidRDefault="00DD4A22" w:rsidP="00B33DFE">
            <w:pPr>
              <w:pStyle w:val="Tabele"/>
              <w:widowControl w:val="0"/>
              <w:rPr>
                <w:sz w:val="16"/>
                <w:szCs w:val="16"/>
              </w:rPr>
            </w:pPr>
            <w:r w:rsidRPr="00AE2032">
              <w:rPr>
                <w:sz w:val="16"/>
                <w:szCs w:val="16"/>
              </w:rPr>
              <w:t>Rustem</w:t>
            </w:r>
          </w:p>
        </w:tc>
        <w:tc>
          <w:tcPr>
            <w:tcW w:w="466" w:type="pct"/>
          </w:tcPr>
          <w:p w:rsidR="00DD4A22" w:rsidRPr="00AE2032" w:rsidRDefault="00DD4A22" w:rsidP="00B33DFE">
            <w:pPr>
              <w:pStyle w:val="Tabele"/>
              <w:widowControl w:val="0"/>
              <w:rPr>
                <w:sz w:val="16"/>
                <w:szCs w:val="16"/>
              </w:rPr>
            </w:pPr>
            <w:r w:rsidRPr="00AE2032">
              <w:rPr>
                <w:sz w:val="16"/>
                <w:szCs w:val="16"/>
              </w:rPr>
              <w:t>Mancaku</w:t>
            </w:r>
          </w:p>
        </w:tc>
        <w:tc>
          <w:tcPr>
            <w:tcW w:w="265" w:type="pct"/>
          </w:tcPr>
          <w:p w:rsidR="00DD4A22" w:rsidRPr="00AE2032" w:rsidRDefault="00DD4A22" w:rsidP="00B33DFE">
            <w:pPr>
              <w:pStyle w:val="Tabele"/>
              <w:widowControl w:val="0"/>
              <w:rPr>
                <w:sz w:val="16"/>
                <w:szCs w:val="16"/>
              </w:rPr>
            </w:pPr>
            <w:r w:rsidRPr="00AE2032">
              <w:rPr>
                <w:sz w:val="16"/>
                <w:szCs w:val="16"/>
              </w:rPr>
              <w:t>2105</w:t>
            </w:r>
          </w:p>
        </w:tc>
        <w:tc>
          <w:tcPr>
            <w:tcW w:w="325" w:type="pct"/>
          </w:tcPr>
          <w:p w:rsidR="00DD4A22" w:rsidRPr="00AE2032" w:rsidRDefault="00DD4A22" w:rsidP="00B33DFE">
            <w:pPr>
              <w:pStyle w:val="Tabele"/>
              <w:widowControl w:val="0"/>
              <w:rPr>
                <w:sz w:val="16"/>
                <w:szCs w:val="16"/>
              </w:rPr>
            </w:pPr>
            <w:r w:rsidRPr="00AE2032">
              <w:rPr>
                <w:sz w:val="16"/>
                <w:szCs w:val="16"/>
              </w:rPr>
              <w:t>78/16</w:t>
            </w:r>
          </w:p>
        </w:tc>
        <w:tc>
          <w:tcPr>
            <w:tcW w:w="264" w:type="pct"/>
          </w:tcPr>
          <w:p w:rsidR="00DD4A22" w:rsidRPr="00AE2032" w:rsidRDefault="00DD4A22" w:rsidP="00B33DFE">
            <w:pPr>
              <w:pStyle w:val="Tabele"/>
              <w:widowControl w:val="0"/>
              <w:rPr>
                <w:sz w:val="16"/>
                <w:szCs w:val="16"/>
              </w:rPr>
            </w:pPr>
            <w:r w:rsidRPr="00AE2032">
              <w:rPr>
                <w:sz w:val="16"/>
                <w:szCs w:val="16"/>
              </w:rPr>
              <w:t>1908</w:t>
            </w:r>
          </w:p>
        </w:tc>
        <w:tc>
          <w:tcPr>
            <w:tcW w:w="370" w:type="pct"/>
            <w:gridSpan w:val="2"/>
          </w:tcPr>
          <w:p w:rsidR="00DD4A22" w:rsidRPr="00AE2032" w:rsidRDefault="00DD4A22" w:rsidP="00B33DFE">
            <w:pPr>
              <w:pStyle w:val="Tabele"/>
              <w:widowControl w:val="0"/>
              <w:rPr>
                <w:sz w:val="16"/>
                <w:szCs w:val="16"/>
              </w:rPr>
            </w:pPr>
            <w:r w:rsidRPr="00AE2032">
              <w:rPr>
                <w:sz w:val="16"/>
                <w:szCs w:val="16"/>
              </w:rPr>
              <w:t>415</w:t>
            </w:r>
          </w:p>
        </w:tc>
        <w:tc>
          <w:tcPr>
            <w:tcW w:w="360" w:type="pct"/>
          </w:tcPr>
          <w:p w:rsidR="00DD4A22" w:rsidRPr="00AE2032" w:rsidRDefault="00DD4A22" w:rsidP="00B33DFE">
            <w:pPr>
              <w:pStyle w:val="Tabele"/>
              <w:widowControl w:val="0"/>
              <w:rPr>
                <w:sz w:val="16"/>
                <w:szCs w:val="16"/>
              </w:rPr>
            </w:pPr>
            <w:r w:rsidRPr="00AE2032">
              <w:rPr>
                <w:sz w:val="16"/>
                <w:szCs w:val="16"/>
              </w:rPr>
              <w:t>791820</w:t>
            </w:r>
          </w:p>
        </w:tc>
        <w:tc>
          <w:tcPr>
            <w:tcW w:w="187" w:type="pct"/>
          </w:tcPr>
          <w:p w:rsidR="00DD4A22" w:rsidRPr="00AE2032" w:rsidRDefault="00DD4A22" w:rsidP="00B33DFE">
            <w:pPr>
              <w:pStyle w:val="Tabele"/>
              <w:widowControl w:val="0"/>
              <w:rPr>
                <w:sz w:val="16"/>
                <w:szCs w:val="16"/>
              </w:rPr>
            </w:pPr>
          </w:p>
        </w:tc>
        <w:tc>
          <w:tcPr>
            <w:tcW w:w="268" w:type="pct"/>
          </w:tcPr>
          <w:p w:rsidR="00DD4A22" w:rsidRPr="00AE2032" w:rsidRDefault="00DD4A22" w:rsidP="00B33DFE">
            <w:pPr>
              <w:pStyle w:val="Tabele"/>
              <w:widowControl w:val="0"/>
              <w:rPr>
                <w:sz w:val="16"/>
                <w:szCs w:val="16"/>
              </w:rPr>
            </w:pPr>
          </w:p>
        </w:tc>
        <w:tc>
          <w:tcPr>
            <w:tcW w:w="319" w:type="pct"/>
          </w:tcPr>
          <w:p w:rsidR="00DD4A22" w:rsidRPr="00AE2032" w:rsidRDefault="00DD4A22" w:rsidP="00B33DFE">
            <w:pPr>
              <w:pStyle w:val="Tabele"/>
              <w:widowControl w:val="0"/>
              <w:rPr>
                <w:sz w:val="16"/>
                <w:szCs w:val="16"/>
              </w:rPr>
            </w:pPr>
          </w:p>
        </w:tc>
        <w:tc>
          <w:tcPr>
            <w:tcW w:w="447" w:type="pct"/>
          </w:tcPr>
          <w:p w:rsidR="00DD4A22" w:rsidRPr="00AE2032" w:rsidRDefault="00DD4A22" w:rsidP="00B33DFE">
            <w:pPr>
              <w:pStyle w:val="Tabele"/>
              <w:widowControl w:val="0"/>
              <w:rPr>
                <w:sz w:val="16"/>
                <w:szCs w:val="16"/>
              </w:rPr>
            </w:pPr>
            <w:r w:rsidRPr="00AE2032">
              <w:rPr>
                <w:sz w:val="16"/>
                <w:szCs w:val="16"/>
              </w:rPr>
              <w:t>791820</w:t>
            </w:r>
          </w:p>
        </w:tc>
        <w:tc>
          <w:tcPr>
            <w:tcW w:w="765" w:type="pct"/>
          </w:tcPr>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jc w:val="center"/>
        </w:trPr>
        <w:tc>
          <w:tcPr>
            <w:tcW w:w="174" w:type="pct"/>
          </w:tcPr>
          <w:p w:rsidR="00DD4A22" w:rsidRPr="00AE2032" w:rsidRDefault="00DD4A22" w:rsidP="00B33DFE">
            <w:pPr>
              <w:pStyle w:val="Tabele"/>
              <w:widowControl w:val="0"/>
              <w:rPr>
                <w:sz w:val="16"/>
                <w:szCs w:val="16"/>
              </w:rPr>
            </w:pPr>
            <w:r w:rsidRPr="00AE2032">
              <w:rPr>
                <w:sz w:val="16"/>
                <w:szCs w:val="16"/>
              </w:rPr>
              <w:t>15.</w:t>
            </w:r>
          </w:p>
        </w:tc>
        <w:tc>
          <w:tcPr>
            <w:tcW w:w="380" w:type="pct"/>
          </w:tcPr>
          <w:p w:rsidR="00DD4A22" w:rsidRPr="00AE2032" w:rsidRDefault="00DD4A22" w:rsidP="00B33DFE">
            <w:pPr>
              <w:pStyle w:val="Tabele"/>
              <w:widowControl w:val="0"/>
              <w:rPr>
                <w:sz w:val="16"/>
                <w:szCs w:val="16"/>
              </w:rPr>
            </w:pPr>
            <w:r w:rsidRPr="00AE2032">
              <w:rPr>
                <w:sz w:val="16"/>
                <w:szCs w:val="16"/>
              </w:rPr>
              <w:t>Qamil</w:t>
            </w:r>
          </w:p>
        </w:tc>
        <w:tc>
          <w:tcPr>
            <w:tcW w:w="411" w:type="pct"/>
          </w:tcPr>
          <w:p w:rsidR="00DD4A22" w:rsidRPr="00AE2032" w:rsidRDefault="00DD4A22" w:rsidP="00B33DFE">
            <w:pPr>
              <w:pStyle w:val="Tabele"/>
              <w:widowControl w:val="0"/>
              <w:rPr>
                <w:sz w:val="16"/>
                <w:szCs w:val="16"/>
              </w:rPr>
            </w:pPr>
          </w:p>
        </w:tc>
        <w:tc>
          <w:tcPr>
            <w:tcW w:w="466" w:type="pct"/>
          </w:tcPr>
          <w:p w:rsidR="00DD4A22" w:rsidRPr="00AE2032" w:rsidRDefault="00DD4A22" w:rsidP="00B33DFE">
            <w:pPr>
              <w:pStyle w:val="Tabele"/>
              <w:widowControl w:val="0"/>
              <w:rPr>
                <w:sz w:val="16"/>
                <w:szCs w:val="16"/>
              </w:rPr>
            </w:pPr>
            <w:r w:rsidRPr="00AE2032">
              <w:rPr>
                <w:sz w:val="16"/>
                <w:szCs w:val="16"/>
              </w:rPr>
              <w:t>Gjika</w:t>
            </w:r>
          </w:p>
        </w:tc>
        <w:tc>
          <w:tcPr>
            <w:tcW w:w="265" w:type="pct"/>
          </w:tcPr>
          <w:p w:rsidR="00DD4A22" w:rsidRPr="00AE2032" w:rsidRDefault="00DD4A22" w:rsidP="00B33DFE">
            <w:pPr>
              <w:pStyle w:val="Tabele"/>
              <w:widowControl w:val="0"/>
              <w:rPr>
                <w:sz w:val="16"/>
                <w:szCs w:val="16"/>
              </w:rPr>
            </w:pPr>
            <w:r w:rsidRPr="00AE2032">
              <w:rPr>
                <w:sz w:val="16"/>
                <w:szCs w:val="16"/>
              </w:rPr>
              <w:t>2105</w:t>
            </w:r>
          </w:p>
        </w:tc>
        <w:tc>
          <w:tcPr>
            <w:tcW w:w="325" w:type="pct"/>
          </w:tcPr>
          <w:p w:rsidR="00DD4A22" w:rsidRPr="00AE2032" w:rsidRDefault="00DD4A22" w:rsidP="00B33DFE">
            <w:pPr>
              <w:pStyle w:val="Tabele"/>
              <w:widowControl w:val="0"/>
              <w:rPr>
                <w:sz w:val="16"/>
                <w:szCs w:val="16"/>
              </w:rPr>
            </w:pPr>
            <w:r w:rsidRPr="00AE2032">
              <w:rPr>
                <w:sz w:val="16"/>
                <w:szCs w:val="16"/>
              </w:rPr>
              <w:t>78/41</w:t>
            </w:r>
          </w:p>
        </w:tc>
        <w:tc>
          <w:tcPr>
            <w:tcW w:w="264" w:type="pct"/>
          </w:tcPr>
          <w:p w:rsidR="00DD4A22" w:rsidRPr="00AE2032" w:rsidRDefault="00DD4A22" w:rsidP="00B33DFE">
            <w:pPr>
              <w:pStyle w:val="Tabele"/>
              <w:widowControl w:val="0"/>
              <w:rPr>
                <w:sz w:val="16"/>
                <w:szCs w:val="16"/>
              </w:rPr>
            </w:pPr>
          </w:p>
        </w:tc>
        <w:tc>
          <w:tcPr>
            <w:tcW w:w="370" w:type="pct"/>
            <w:gridSpan w:val="2"/>
          </w:tcPr>
          <w:p w:rsidR="00DD4A22" w:rsidRPr="00AE2032" w:rsidRDefault="00DD4A22" w:rsidP="00B33DFE">
            <w:pPr>
              <w:pStyle w:val="Tabele"/>
              <w:widowControl w:val="0"/>
              <w:rPr>
                <w:sz w:val="16"/>
                <w:szCs w:val="16"/>
              </w:rPr>
            </w:pPr>
          </w:p>
        </w:tc>
        <w:tc>
          <w:tcPr>
            <w:tcW w:w="360" w:type="pct"/>
          </w:tcPr>
          <w:p w:rsidR="00DD4A22" w:rsidRPr="00AE2032" w:rsidRDefault="00DD4A22" w:rsidP="00B33DFE">
            <w:pPr>
              <w:pStyle w:val="Tabele"/>
              <w:widowControl w:val="0"/>
              <w:rPr>
                <w:sz w:val="16"/>
                <w:szCs w:val="16"/>
              </w:rPr>
            </w:pPr>
          </w:p>
        </w:tc>
        <w:tc>
          <w:tcPr>
            <w:tcW w:w="187" w:type="pct"/>
          </w:tcPr>
          <w:p w:rsidR="00DD4A22" w:rsidRPr="00AE2032" w:rsidRDefault="00DD4A22" w:rsidP="00B33DFE">
            <w:pPr>
              <w:pStyle w:val="Tabele"/>
              <w:widowControl w:val="0"/>
              <w:rPr>
                <w:sz w:val="16"/>
                <w:szCs w:val="16"/>
              </w:rPr>
            </w:pPr>
            <w:r w:rsidRPr="00AE2032">
              <w:rPr>
                <w:sz w:val="16"/>
                <w:szCs w:val="16"/>
              </w:rPr>
              <w:t>121</w:t>
            </w:r>
          </w:p>
        </w:tc>
        <w:tc>
          <w:tcPr>
            <w:tcW w:w="268" w:type="pct"/>
          </w:tcPr>
          <w:p w:rsidR="00DD4A22" w:rsidRPr="00AE2032" w:rsidRDefault="00DD4A22" w:rsidP="00B33DFE">
            <w:pPr>
              <w:pStyle w:val="Tabele"/>
              <w:widowControl w:val="0"/>
              <w:rPr>
                <w:sz w:val="16"/>
                <w:szCs w:val="16"/>
              </w:rPr>
            </w:pPr>
            <w:r w:rsidRPr="00AE2032">
              <w:rPr>
                <w:sz w:val="16"/>
                <w:szCs w:val="16"/>
              </w:rPr>
              <w:t>2276</w:t>
            </w:r>
          </w:p>
        </w:tc>
        <w:tc>
          <w:tcPr>
            <w:tcW w:w="319" w:type="pct"/>
          </w:tcPr>
          <w:p w:rsidR="00DD4A22" w:rsidRPr="00AE2032" w:rsidRDefault="00DD4A22" w:rsidP="00B33DFE">
            <w:pPr>
              <w:pStyle w:val="Tabele"/>
              <w:widowControl w:val="0"/>
              <w:rPr>
                <w:sz w:val="16"/>
                <w:szCs w:val="16"/>
              </w:rPr>
            </w:pPr>
            <w:r w:rsidRPr="00AE2032">
              <w:rPr>
                <w:sz w:val="16"/>
                <w:szCs w:val="16"/>
              </w:rPr>
              <w:t>275396</w:t>
            </w:r>
          </w:p>
        </w:tc>
        <w:tc>
          <w:tcPr>
            <w:tcW w:w="447" w:type="pct"/>
          </w:tcPr>
          <w:p w:rsidR="00DD4A22" w:rsidRPr="00AE2032" w:rsidRDefault="00DD4A22" w:rsidP="00B33DFE">
            <w:pPr>
              <w:pStyle w:val="Tabele"/>
              <w:widowControl w:val="0"/>
              <w:rPr>
                <w:sz w:val="16"/>
                <w:szCs w:val="16"/>
              </w:rPr>
            </w:pPr>
            <w:r w:rsidRPr="00AE2032">
              <w:rPr>
                <w:sz w:val="16"/>
                <w:szCs w:val="16"/>
              </w:rPr>
              <w:t>275396</w:t>
            </w:r>
          </w:p>
        </w:tc>
        <w:tc>
          <w:tcPr>
            <w:tcW w:w="765" w:type="pct"/>
          </w:tcPr>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jc w:val="center"/>
        </w:trPr>
        <w:tc>
          <w:tcPr>
            <w:tcW w:w="174" w:type="pct"/>
          </w:tcPr>
          <w:p w:rsidR="00DD4A22" w:rsidRPr="00AE2032" w:rsidRDefault="00DD4A22" w:rsidP="00B33DFE">
            <w:pPr>
              <w:pStyle w:val="Tabele"/>
              <w:widowControl w:val="0"/>
              <w:rPr>
                <w:sz w:val="16"/>
                <w:szCs w:val="16"/>
              </w:rPr>
            </w:pPr>
            <w:r w:rsidRPr="00AE2032">
              <w:rPr>
                <w:sz w:val="16"/>
                <w:szCs w:val="16"/>
              </w:rPr>
              <w:t>16.</w:t>
            </w:r>
          </w:p>
        </w:tc>
        <w:tc>
          <w:tcPr>
            <w:tcW w:w="380" w:type="pct"/>
          </w:tcPr>
          <w:p w:rsidR="00DD4A22" w:rsidRPr="00AE2032" w:rsidRDefault="00DD4A22" w:rsidP="00B33DFE">
            <w:pPr>
              <w:pStyle w:val="Tabele"/>
              <w:widowControl w:val="0"/>
              <w:rPr>
                <w:sz w:val="16"/>
                <w:szCs w:val="16"/>
              </w:rPr>
            </w:pPr>
            <w:r w:rsidRPr="00AE2032">
              <w:rPr>
                <w:sz w:val="16"/>
                <w:szCs w:val="16"/>
              </w:rPr>
              <w:t>Qamil</w:t>
            </w:r>
          </w:p>
        </w:tc>
        <w:tc>
          <w:tcPr>
            <w:tcW w:w="411" w:type="pct"/>
          </w:tcPr>
          <w:p w:rsidR="00DD4A22" w:rsidRPr="00AE2032" w:rsidRDefault="00DD4A22" w:rsidP="00B33DFE">
            <w:pPr>
              <w:pStyle w:val="Tabele"/>
              <w:widowControl w:val="0"/>
              <w:rPr>
                <w:sz w:val="16"/>
                <w:szCs w:val="16"/>
              </w:rPr>
            </w:pPr>
          </w:p>
        </w:tc>
        <w:tc>
          <w:tcPr>
            <w:tcW w:w="466" w:type="pct"/>
          </w:tcPr>
          <w:p w:rsidR="00DD4A22" w:rsidRPr="00AE2032" w:rsidRDefault="00DD4A22" w:rsidP="00B33DFE">
            <w:pPr>
              <w:pStyle w:val="Tabele"/>
              <w:widowControl w:val="0"/>
              <w:rPr>
                <w:sz w:val="16"/>
                <w:szCs w:val="16"/>
              </w:rPr>
            </w:pPr>
            <w:r w:rsidRPr="00AE2032">
              <w:rPr>
                <w:sz w:val="16"/>
                <w:szCs w:val="16"/>
              </w:rPr>
              <w:t>Gjika</w:t>
            </w:r>
          </w:p>
        </w:tc>
        <w:tc>
          <w:tcPr>
            <w:tcW w:w="265" w:type="pct"/>
          </w:tcPr>
          <w:p w:rsidR="00DD4A22" w:rsidRPr="00AE2032" w:rsidRDefault="00DD4A22" w:rsidP="00B33DFE">
            <w:pPr>
              <w:pStyle w:val="Tabele"/>
              <w:widowControl w:val="0"/>
              <w:rPr>
                <w:sz w:val="16"/>
                <w:szCs w:val="16"/>
              </w:rPr>
            </w:pPr>
            <w:r w:rsidRPr="00AE2032">
              <w:rPr>
                <w:sz w:val="16"/>
                <w:szCs w:val="16"/>
              </w:rPr>
              <w:t>2105</w:t>
            </w:r>
          </w:p>
        </w:tc>
        <w:tc>
          <w:tcPr>
            <w:tcW w:w="325" w:type="pct"/>
          </w:tcPr>
          <w:p w:rsidR="00DD4A22" w:rsidRPr="00AE2032" w:rsidRDefault="00DD4A22" w:rsidP="00B33DFE">
            <w:pPr>
              <w:pStyle w:val="Tabele"/>
              <w:widowControl w:val="0"/>
              <w:rPr>
                <w:sz w:val="16"/>
                <w:szCs w:val="16"/>
              </w:rPr>
            </w:pPr>
            <w:r w:rsidRPr="00AE2032">
              <w:rPr>
                <w:sz w:val="16"/>
                <w:szCs w:val="16"/>
              </w:rPr>
              <w:t>78/42</w:t>
            </w:r>
          </w:p>
        </w:tc>
        <w:tc>
          <w:tcPr>
            <w:tcW w:w="264" w:type="pct"/>
          </w:tcPr>
          <w:p w:rsidR="00DD4A22" w:rsidRPr="00AE2032" w:rsidRDefault="00DD4A22" w:rsidP="00B33DFE">
            <w:pPr>
              <w:pStyle w:val="Tabele"/>
              <w:widowControl w:val="0"/>
              <w:rPr>
                <w:sz w:val="16"/>
                <w:szCs w:val="16"/>
              </w:rPr>
            </w:pPr>
          </w:p>
        </w:tc>
        <w:tc>
          <w:tcPr>
            <w:tcW w:w="370" w:type="pct"/>
            <w:gridSpan w:val="2"/>
          </w:tcPr>
          <w:p w:rsidR="00DD4A22" w:rsidRPr="00AE2032" w:rsidRDefault="00DD4A22" w:rsidP="00B33DFE">
            <w:pPr>
              <w:pStyle w:val="Tabele"/>
              <w:widowControl w:val="0"/>
              <w:rPr>
                <w:sz w:val="16"/>
                <w:szCs w:val="16"/>
              </w:rPr>
            </w:pPr>
          </w:p>
        </w:tc>
        <w:tc>
          <w:tcPr>
            <w:tcW w:w="360" w:type="pct"/>
          </w:tcPr>
          <w:p w:rsidR="00DD4A22" w:rsidRPr="00AE2032" w:rsidRDefault="00DD4A22" w:rsidP="00B33DFE">
            <w:pPr>
              <w:pStyle w:val="Tabele"/>
              <w:widowControl w:val="0"/>
              <w:rPr>
                <w:sz w:val="16"/>
                <w:szCs w:val="16"/>
              </w:rPr>
            </w:pPr>
          </w:p>
        </w:tc>
        <w:tc>
          <w:tcPr>
            <w:tcW w:w="187" w:type="pct"/>
          </w:tcPr>
          <w:p w:rsidR="00DD4A22" w:rsidRPr="00AE2032" w:rsidRDefault="00DD4A22" w:rsidP="00B33DFE">
            <w:pPr>
              <w:pStyle w:val="Tabele"/>
              <w:widowControl w:val="0"/>
              <w:rPr>
                <w:sz w:val="16"/>
                <w:szCs w:val="16"/>
              </w:rPr>
            </w:pPr>
            <w:r w:rsidRPr="00AE2032">
              <w:rPr>
                <w:sz w:val="16"/>
                <w:szCs w:val="16"/>
              </w:rPr>
              <w:t>792</w:t>
            </w:r>
          </w:p>
        </w:tc>
        <w:tc>
          <w:tcPr>
            <w:tcW w:w="268" w:type="pct"/>
          </w:tcPr>
          <w:p w:rsidR="00DD4A22" w:rsidRPr="00AE2032" w:rsidRDefault="00DD4A22" w:rsidP="00B33DFE">
            <w:pPr>
              <w:pStyle w:val="Tabele"/>
              <w:widowControl w:val="0"/>
              <w:rPr>
                <w:sz w:val="16"/>
                <w:szCs w:val="16"/>
              </w:rPr>
            </w:pPr>
            <w:r w:rsidRPr="00AE2032">
              <w:rPr>
                <w:sz w:val="16"/>
                <w:szCs w:val="16"/>
              </w:rPr>
              <w:t>2276</w:t>
            </w:r>
          </w:p>
        </w:tc>
        <w:tc>
          <w:tcPr>
            <w:tcW w:w="319" w:type="pct"/>
          </w:tcPr>
          <w:p w:rsidR="00DD4A22" w:rsidRPr="00AE2032" w:rsidRDefault="00DD4A22" w:rsidP="00B33DFE">
            <w:pPr>
              <w:pStyle w:val="Tabele"/>
              <w:widowControl w:val="0"/>
              <w:rPr>
                <w:sz w:val="16"/>
                <w:szCs w:val="16"/>
              </w:rPr>
            </w:pPr>
            <w:r w:rsidRPr="00AE2032">
              <w:rPr>
                <w:sz w:val="16"/>
                <w:szCs w:val="16"/>
              </w:rPr>
              <w:t>1802592</w:t>
            </w:r>
          </w:p>
        </w:tc>
        <w:tc>
          <w:tcPr>
            <w:tcW w:w="447" w:type="pct"/>
          </w:tcPr>
          <w:p w:rsidR="00DD4A22" w:rsidRPr="00AE2032" w:rsidRDefault="00DD4A22" w:rsidP="00B33DFE">
            <w:pPr>
              <w:pStyle w:val="Tabele"/>
              <w:widowControl w:val="0"/>
              <w:rPr>
                <w:sz w:val="16"/>
                <w:szCs w:val="16"/>
              </w:rPr>
            </w:pPr>
            <w:r w:rsidRPr="00AE2032">
              <w:rPr>
                <w:sz w:val="16"/>
                <w:szCs w:val="16"/>
              </w:rPr>
              <w:t>1802592</w:t>
            </w:r>
          </w:p>
        </w:tc>
        <w:tc>
          <w:tcPr>
            <w:tcW w:w="765" w:type="pct"/>
          </w:tcPr>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jc w:val="center"/>
        </w:trPr>
        <w:tc>
          <w:tcPr>
            <w:tcW w:w="174" w:type="pct"/>
          </w:tcPr>
          <w:p w:rsidR="00DD4A22" w:rsidRPr="00AE2032" w:rsidRDefault="00DD4A22" w:rsidP="00B33DFE">
            <w:pPr>
              <w:pStyle w:val="Tabele"/>
              <w:widowControl w:val="0"/>
              <w:rPr>
                <w:sz w:val="16"/>
                <w:szCs w:val="16"/>
              </w:rPr>
            </w:pPr>
            <w:r w:rsidRPr="00AE2032">
              <w:rPr>
                <w:sz w:val="16"/>
                <w:szCs w:val="16"/>
              </w:rPr>
              <w:t>17.</w:t>
            </w:r>
          </w:p>
        </w:tc>
        <w:tc>
          <w:tcPr>
            <w:tcW w:w="380" w:type="pct"/>
          </w:tcPr>
          <w:p w:rsidR="00DD4A22" w:rsidRPr="00AE2032" w:rsidRDefault="00DD4A22" w:rsidP="00B33DFE">
            <w:pPr>
              <w:pStyle w:val="Tabele"/>
              <w:widowControl w:val="0"/>
              <w:rPr>
                <w:sz w:val="16"/>
                <w:szCs w:val="16"/>
              </w:rPr>
            </w:pPr>
            <w:r w:rsidRPr="00AE2032">
              <w:rPr>
                <w:sz w:val="16"/>
                <w:szCs w:val="16"/>
              </w:rPr>
              <w:t>Rexhep</w:t>
            </w:r>
          </w:p>
        </w:tc>
        <w:tc>
          <w:tcPr>
            <w:tcW w:w="411" w:type="pct"/>
          </w:tcPr>
          <w:p w:rsidR="00DD4A22" w:rsidRPr="00AE2032" w:rsidRDefault="00DD4A22" w:rsidP="00B33DFE">
            <w:pPr>
              <w:pStyle w:val="Tabele"/>
              <w:widowControl w:val="0"/>
              <w:rPr>
                <w:sz w:val="16"/>
                <w:szCs w:val="16"/>
              </w:rPr>
            </w:pPr>
            <w:r w:rsidRPr="00AE2032">
              <w:rPr>
                <w:sz w:val="16"/>
                <w:szCs w:val="16"/>
              </w:rPr>
              <w:t>Ibrahim</w:t>
            </w:r>
          </w:p>
        </w:tc>
        <w:tc>
          <w:tcPr>
            <w:tcW w:w="466" w:type="pct"/>
          </w:tcPr>
          <w:p w:rsidR="00DD4A22" w:rsidRPr="00AE2032" w:rsidRDefault="00DD4A22" w:rsidP="00B33DFE">
            <w:pPr>
              <w:pStyle w:val="Tabele"/>
              <w:widowControl w:val="0"/>
              <w:rPr>
                <w:sz w:val="16"/>
                <w:szCs w:val="16"/>
              </w:rPr>
            </w:pPr>
            <w:r w:rsidRPr="00AE2032">
              <w:rPr>
                <w:sz w:val="16"/>
                <w:szCs w:val="16"/>
              </w:rPr>
              <w:t>Shehi</w:t>
            </w:r>
          </w:p>
        </w:tc>
        <w:tc>
          <w:tcPr>
            <w:tcW w:w="265" w:type="pct"/>
          </w:tcPr>
          <w:p w:rsidR="00DD4A22" w:rsidRPr="00AE2032" w:rsidRDefault="00DD4A22" w:rsidP="00B33DFE">
            <w:pPr>
              <w:pStyle w:val="Tabele"/>
              <w:widowControl w:val="0"/>
              <w:rPr>
                <w:sz w:val="16"/>
                <w:szCs w:val="16"/>
              </w:rPr>
            </w:pPr>
            <w:r w:rsidRPr="00AE2032">
              <w:rPr>
                <w:sz w:val="16"/>
                <w:szCs w:val="16"/>
              </w:rPr>
              <w:t>2105</w:t>
            </w:r>
          </w:p>
        </w:tc>
        <w:tc>
          <w:tcPr>
            <w:tcW w:w="325" w:type="pct"/>
          </w:tcPr>
          <w:p w:rsidR="00DD4A22" w:rsidRPr="00AE2032" w:rsidRDefault="00DD4A22" w:rsidP="00B33DFE">
            <w:pPr>
              <w:pStyle w:val="Tabele"/>
              <w:widowControl w:val="0"/>
              <w:rPr>
                <w:sz w:val="16"/>
                <w:szCs w:val="16"/>
              </w:rPr>
            </w:pPr>
            <w:r w:rsidRPr="00AE2032">
              <w:rPr>
                <w:sz w:val="16"/>
                <w:szCs w:val="16"/>
              </w:rPr>
              <w:t>78/24</w:t>
            </w:r>
          </w:p>
        </w:tc>
        <w:tc>
          <w:tcPr>
            <w:tcW w:w="264" w:type="pct"/>
          </w:tcPr>
          <w:p w:rsidR="00DD4A22" w:rsidRPr="00AE2032" w:rsidRDefault="00DD4A22" w:rsidP="00B33DFE">
            <w:pPr>
              <w:pStyle w:val="Tabele"/>
              <w:widowControl w:val="0"/>
              <w:rPr>
                <w:sz w:val="16"/>
                <w:szCs w:val="16"/>
              </w:rPr>
            </w:pPr>
            <w:r w:rsidRPr="00AE2032">
              <w:rPr>
                <w:sz w:val="16"/>
                <w:szCs w:val="16"/>
              </w:rPr>
              <w:t>88</w:t>
            </w:r>
          </w:p>
        </w:tc>
        <w:tc>
          <w:tcPr>
            <w:tcW w:w="370" w:type="pct"/>
            <w:gridSpan w:val="2"/>
          </w:tcPr>
          <w:p w:rsidR="00DD4A22" w:rsidRPr="00AE2032" w:rsidRDefault="00DD4A22" w:rsidP="00B33DFE">
            <w:pPr>
              <w:pStyle w:val="Tabele"/>
              <w:widowControl w:val="0"/>
              <w:rPr>
                <w:sz w:val="16"/>
                <w:szCs w:val="16"/>
              </w:rPr>
            </w:pPr>
            <w:r w:rsidRPr="00AE2032">
              <w:rPr>
                <w:sz w:val="16"/>
                <w:szCs w:val="16"/>
              </w:rPr>
              <w:t>415</w:t>
            </w:r>
          </w:p>
        </w:tc>
        <w:tc>
          <w:tcPr>
            <w:tcW w:w="360" w:type="pct"/>
          </w:tcPr>
          <w:p w:rsidR="00DD4A22" w:rsidRPr="00AE2032" w:rsidRDefault="00DD4A22" w:rsidP="00B33DFE">
            <w:pPr>
              <w:pStyle w:val="Tabele"/>
              <w:widowControl w:val="0"/>
              <w:rPr>
                <w:sz w:val="16"/>
                <w:szCs w:val="16"/>
              </w:rPr>
            </w:pPr>
            <w:r w:rsidRPr="00AE2032">
              <w:rPr>
                <w:sz w:val="16"/>
                <w:szCs w:val="16"/>
              </w:rPr>
              <w:t>36520</w:t>
            </w:r>
          </w:p>
        </w:tc>
        <w:tc>
          <w:tcPr>
            <w:tcW w:w="187" w:type="pct"/>
          </w:tcPr>
          <w:p w:rsidR="00DD4A22" w:rsidRPr="00AE2032" w:rsidRDefault="00DD4A22" w:rsidP="00B33DFE">
            <w:pPr>
              <w:pStyle w:val="Tabele"/>
              <w:widowControl w:val="0"/>
              <w:rPr>
                <w:sz w:val="16"/>
                <w:szCs w:val="16"/>
              </w:rPr>
            </w:pPr>
          </w:p>
        </w:tc>
        <w:tc>
          <w:tcPr>
            <w:tcW w:w="268" w:type="pct"/>
          </w:tcPr>
          <w:p w:rsidR="00DD4A22" w:rsidRPr="00AE2032" w:rsidRDefault="00DD4A22" w:rsidP="00B33DFE">
            <w:pPr>
              <w:pStyle w:val="Tabele"/>
              <w:widowControl w:val="0"/>
              <w:rPr>
                <w:sz w:val="16"/>
                <w:szCs w:val="16"/>
              </w:rPr>
            </w:pPr>
          </w:p>
        </w:tc>
        <w:tc>
          <w:tcPr>
            <w:tcW w:w="319" w:type="pct"/>
          </w:tcPr>
          <w:p w:rsidR="00DD4A22" w:rsidRPr="00AE2032" w:rsidRDefault="00DD4A22" w:rsidP="00B33DFE">
            <w:pPr>
              <w:pStyle w:val="Tabele"/>
              <w:widowControl w:val="0"/>
              <w:rPr>
                <w:sz w:val="16"/>
                <w:szCs w:val="16"/>
              </w:rPr>
            </w:pPr>
          </w:p>
        </w:tc>
        <w:tc>
          <w:tcPr>
            <w:tcW w:w="447" w:type="pct"/>
          </w:tcPr>
          <w:p w:rsidR="00DD4A22" w:rsidRPr="00AE2032" w:rsidRDefault="00DD4A22" w:rsidP="00B33DFE">
            <w:pPr>
              <w:pStyle w:val="Tabele"/>
              <w:widowControl w:val="0"/>
              <w:rPr>
                <w:sz w:val="16"/>
                <w:szCs w:val="16"/>
              </w:rPr>
            </w:pPr>
            <w:r w:rsidRPr="00AE2032">
              <w:rPr>
                <w:sz w:val="16"/>
                <w:szCs w:val="16"/>
              </w:rPr>
              <w:t>36520</w:t>
            </w:r>
          </w:p>
        </w:tc>
        <w:tc>
          <w:tcPr>
            <w:tcW w:w="765" w:type="pct"/>
          </w:tcPr>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jc w:val="center"/>
        </w:trPr>
        <w:tc>
          <w:tcPr>
            <w:tcW w:w="174" w:type="pct"/>
          </w:tcPr>
          <w:p w:rsidR="00DD4A22" w:rsidRPr="00AE2032" w:rsidRDefault="00DD4A22" w:rsidP="00B33DFE">
            <w:pPr>
              <w:pStyle w:val="Tabele"/>
              <w:widowControl w:val="0"/>
              <w:rPr>
                <w:sz w:val="16"/>
                <w:szCs w:val="16"/>
              </w:rPr>
            </w:pPr>
            <w:r w:rsidRPr="00AE2032">
              <w:rPr>
                <w:sz w:val="16"/>
                <w:szCs w:val="16"/>
              </w:rPr>
              <w:t>18.</w:t>
            </w:r>
          </w:p>
        </w:tc>
        <w:tc>
          <w:tcPr>
            <w:tcW w:w="380" w:type="pct"/>
          </w:tcPr>
          <w:p w:rsidR="00DD4A22" w:rsidRPr="00AE2032" w:rsidRDefault="00DD4A22" w:rsidP="00B33DFE">
            <w:pPr>
              <w:pStyle w:val="Tabele"/>
              <w:widowControl w:val="0"/>
              <w:rPr>
                <w:sz w:val="16"/>
                <w:szCs w:val="16"/>
              </w:rPr>
            </w:pPr>
            <w:r w:rsidRPr="00AE2032">
              <w:rPr>
                <w:sz w:val="16"/>
                <w:szCs w:val="16"/>
              </w:rPr>
              <w:t>Bashkim</w:t>
            </w:r>
          </w:p>
        </w:tc>
        <w:tc>
          <w:tcPr>
            <w:tcW w:w="411" w:type="pct"/>
          </w:tcPr>
          <w:p w:rsidR="00DD4A22" w:rsidRPr="00AE2032" w:rsidRDefault="00DD4A22" w:rsidP="00B33DFE">
            <w:pPr>
              <w:pStyle w:val="Tabele"/>
              <w:widowControl w:val="0"/>
              <w:rPr>
                <w:sz w:val="16"/>
                <w:szCs w:val="16"/>
              </w:rPr>
            </w:pPr>
          </w:p>
        </w:tc>
        <w:tc>
          <w:tcPr>
            <w:tcW w:w="466" w:type="pct"/>
          </w:tcPr>
          <w:p w:rsidR="00DD4A22" w:rsidRPr="00AE2032" w:rsidRDefault="00DD4A22" w:rsidP="00B33DFE">
            <w:pPr>
              <w:pStyle w:val="Tabele"/>
              <w:widowControl w:val="0"/>
              <w:rPr>
                <w:sz w:val="16"/>
                <w:szCs w:val="16"/>
              </w:rPr>
            </w:pPr>
            <w:smartTag w:uri="urn:schemas-microsoft-com:office:smarttags" w:element="place">
              <w:smartTag w:uri="urn:schemas-microsoft-com:office:smarttags" w:element="country-region">
                <w:r w:rsidRPr="00AE2032">
                  <w:rPr>
                    <w:sz w:val="16"/>
                    <w:szCs w:val="16"/>
                  </w:rPr>
                  <w:t>Mali</w:t>
                </w:r>
              </w:smartTag>
            </w:smartTag>
          </w:p>
        </w:tc>
        <w:tc>
          <w:tcPr>
            <w:tcW w:w="265" w:type="pct"/>
          </w:tcPr>
          <w:p w:rsidR="00DD4A22" w:rsidRPr="00AE2032" w:rsidRDefault="00DD4A22" w:rsidP="00B33DFE">
            <w:pPr>
              <w:pStyle w:val="Tabele"/>
              <w:widowControl w:val="0"/>
              <w:rPr>
                <w:sz w:val="16"/>
                <w:szCs w:val="16"/>
              </w:rPr>
            </w:pPr>
            <w:r w:rsidRPr="00AE2032">
              <w:rPr>
                <w:sz w:val="16"/>
                <w:szCs w:val="16"/>
              </w:rPr>
              <w:t>2105</w:t>
            </w:r>
          </w:p>
        </w:tc>
        <w:tc>
          <w:tcPr>
            <w:tcW w:w="325" w:type="pct"/>
          </w:tcPr>
          <w:p w:rsidR="00DD4A22" w:rsidRPr="00AE2032" w:rsidRDefault="00DD4A22" w:rsidP="00B33DFE">
            <w:pPr>
              <w:pStyle w:val="Tabele"/>
              <w:widowControl w:val="0"/>
              <w:rPr>
                <w:sz w:val="16"/>
                <w:szCs w:val="16"/>
              </w:rPr>
            </w:pPr>
            <w:r w:rsidRPr="00AE2032">
              <w:rPr>
                <w:sz w:val="16"/>
                <w:szCs w:val="16"/>
              </w:rPr>
              <w:t>78/25</w:t>
            </w:r>
          </w:p>
        </w:tc>
        <w:tc>
          <w:tcPr>
            <w:tcW w:w="264" w:type="pct"/>
          </w:tcPr>
          <w:p w:rsidR="00DD4A22" w:rsidRPr="00AE2032" w:rsidRDefault="00DD4A22" w:rsidP="00B33DFE">
            <w:pPr>
              <w:pStyle w:val="Tabele"/>
              <w:widowControl w:val="0"/>
              <w:rPr>
                <w:sz w:val="16"/>
                <w:szCs w:val="16"/>
              </w:rPr>
            </w:pPr>
          </w:p>
        </w:tc>
        <w:tc>
          <w:tcPr>
            <w:tcW w:w="370" w:type="pct"/>
            <w:gridSpan w:val="2"/>
          </w:tcPr>
          <w:p w:rsidR="00DD4A22" w:rsidRPr="00AE2032" w:rsidRDefault="00DD4A22" w:rsidP="00B33DFE">
            <w:pPr>
              <w:pStyle w:val="Tabele"/>
              <w:widowControl w:val="0"/>
              <w:rPr>
                <w:sz w:val="16"/>
                <w:szCs w:val="16"/>
              </w:rPr>
            </w:pPr>
          </w:p>
        </w:tc>
        <w:tc>
          <w:tcPr>
            <w:tcW w:w="360" w:type="pct"/>
          </w:tcPr>
          <w:p w:rsidR="00DD4A22" w:rsidRPr="00AE2032" w:rsidRDefault="00DD4A22" w:rsidP="00B33DFE">
            <w:pPr>
              <w:pStyle w:val="Tabele"/>
              <w:widowControl w:val="0"/>
              <w:rPr>
                <w:sz w:val="16"/>
                <w:szCs w:val="16"/>
              </w:rPr>
            </w:pPr>
          </w:p>
        </w:tc>
        <w:tc>
          <w:tcPr>
            <w:tcW w:w="187" w:type="pct"/>
          </w:tcPr>
          <w:p w:rsidR="00DD4A22" w:rsidRPr="00AE2032" w:rsidRDefault="00DD4A22" w:rsidP="00B33DFE">
            <w:pPr>
              <w:pStyle w:val="Tabele"/>
              <w:widowControl w:val="0"/>
              <w:rPr>
                <w:sz w:val="16"/>
                <w:szCs w:val="16"/>
              </w:rPr>
            </w:pPr>
            <w:r w:rsidRPr="00AE2032">
              <w:rPr>
                <w:sz w:val="16"/>
                <w:szCs w:val="16"/>
              </w:rPr>
              <w:t>778</w:t>
            </w:r>
          </w:p>
        </w:tc>
        <w:tc>
          <w:tcPr>
            <w:tcW w:w="268" w:type="pct"/>
          </w:tcPr>
          <w:p w:rsidR="00DD4A22" w:rsidRPr="00AE2032" w:rsidRDefault="00DD4A22" w:rsidP="00B33DFE">
            <w:pPr>
              <w:pStyle w:val="Tabele"/>
              <w:widowControl w:val="0"/>
              <w:rPr>
                <w:sz w:val="16"/>
                <w:szCs w:val="16"/>
              </w:rPr>
            </w:pPr>
            <w:r w:rsidRPr="00AE2032">
              <w:rPr>
                <w:sz w:val="16"/>
                <w:szCs w:val="16"/>
              </w:rPr>
              <w:t>2276</w:t>
            </w:r>
          </w:p>
        </w:tc>
        <w:tc>
          <w:tcPr>
            <w:tcW w:w="319" w:type="pct"/>
          </w:tcPr>
          <w:p w:rsidR="00DD4A22" w:rsidRPr="00AE2032" w:rsidRDefault="00DD4A22" w:rsidP="00B33DFE">
            <w:pPr>
              <w:pStyle w:val="Tabele"/>
              <w:widowControl w:val="0"/>
              <w:rPr>
                <w:sz w:val="16"/>
                <w:szCs w:val="16"/>
              </w:rPr>
            </w:pPr>
            <w:r w:rsidRPr="00AE2032">
              <w:rPr>
                <w:sz w:val="16"/>
                <w:szCs w:val="16"/>
              </w:rPr>
              <w:t>1770728</w:t>
            </w:r>
          </w:p>
        </w:tc>
        <w:tc>
          <w:tcPr>
            <w:tcW w:w="447" w:type="pct"/>
          </w:tcPr>
          <w:p w:rsidR="00DD4A22" w:rsidRPr="00AE2032" w:rsidRDefault="00DD4A22" w:rsidP="00B33DFE">
            <w:pPr>
              <w:pStyle w:val="Tabele"/>
              <w:widowControl w:val="0"/>
              <w:rPr>
                <w:sz w:val="16"/>
                <w:szCs w:val="16"/>
              </w:rPr>
            </w:pPr>
            <w:r w:rsidRPr="00AE2032">
              <w:rPr>
                <w:sz w:val="16"/>
                <w:szCs w:val="16"/>
              </w:rPr>
              <w:t>1770728</w:t>
            </w:r>
          </w:p>
        </w:tc>
        <w:tc>
          <w:tcPr>
            <w:tcW w:w="765" w:type="pct"/>
          </w:tcPr>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jc w:val="center"/>
        </w:trPr>
        <w:tc>
          <w:tcPr>
            <w:tcW w:w="174" w:type="pct"/>
          </w:tcPr>
          <w:p w:rsidR="00DD4A22" w:rsidRPr="00AE2032" w:rsidRDefault="00DD4A22" w:rsidP="00B33DFE">
            <w:pPr>
              <w:pStyle w:val="Tabele"/>
              <w:widowControl w:val="0"/>
              <w:rPr>
                <w:sz w:val="16"/>
                <w:szCs w:val="16"/>
              </w:rPr>
            </w:pPr>
            <w:r w:rsidRPr="00AE2032">
              <w:rPr>
                <w:sz w:val="16"/>
                <w:szCs w:val="16"/>
              </w:rPr>
              <w:t>19.</w:t>
            </w:r>
          </w:p>
        </w:tc>
        <w:tc>
          <w:tcPr>
            <w:tcW w:w="380" w:type="pct"/>
          </w:tcPr>
          <w:p w:rsidR="00DD4A22" w:rsidRPr="00AE2032" w:rsidRDefault="00DD4A22" w:rsidP="00B33DFE">
            <w:pPr>
              <w:pStyle w:val="Tabele"/>
              <w:widowControl w:val="0"/>
              <w:rPr>
                <w:sz w:val="16"/>
                <w:szCs w:val="16"/>
              </w:rPr>
            </w:pPr>
            <w:r w:rsidRPr="00AE2032">
              <w:rPr>
                <w:sz w:val="16"/>
                <w:szCs w:val="16"/>
              </w:rPr>
              <w:t>Ilia</w:t>
            </w:r>
            <w:r w:rsidR="00C12D7E">
              <w:rPr>
                <w:sz w:val="16"/>
                <w:szCs w:val="16"/>
              </w:rPr>
              <w:t>,</w:t>
            </w:r>
            <w:r w:rsidR="007D12A2">
              <w:rPr>
                <w:sz w:val="16"/>
                <w:szCs w:val="16"/>
              </w:rPr>
              <w:t xml:space="preserve"> </w:t>
            </w:r>
            <w:r w:rsidRPr="00AE2032">
              <w:rPr>
                <w:sz w:val="16"/>
                <w:szCs w:val="16"/>
              </w:rPr>
              <w:t>Lako</w:t>
            </w:r>
          </w:p>
          <w:p w:rsidR="00DD4A22" w:rsidRPr="00AE2032" w:rsidRDefault="00DD4A22" w:rsidP="00B33DFE">
            <w:pPr>
              <w:pStyle w:val="Tabele"/>
              <w:widowControl w:val="0"/>
              <w:rPr>
                <w:sz w:val="16"/>
                <w:szCs w:val="16"/>
              </w:rPr>
            </w:pPr>
            <w:r w:rsidRPr="00AE2032">
              <w:rPr>
                <w:sz w:val="16"/>
                <w:szCs w:val="16"/>
              </w:rPr>
              <w:t>Vasiliqi</w:t>
            </w:r>
          </w:p>
        </w:tc>
        <w:tc>
          <w:tcPr>
            <w:tcW w:w="411" w:type="pct"/>
          </w:tcPr>
          <w:p w:rsidR="00DD4A22" w:rsidRPr="00AE2032" w:rsidRDefault="00DD4A22" w:rsidP="00B33DFE">
            <w:pPr>
              <w:pStyle w:val="Tabele"/>
              <w:widowControl w:val="0"/>
              <w:rPr>
                <w:sz w:val="16"/>
                <w:szCs w:val="16"/>
              </w:rPr>
            </w:pPr>
            <w:r w:rsidRPr="00AE2032">
              <w:rPr>
                <w:sz w:val="16"/>
                <w:szCs w:val="16"/>
              </w:rPr>
              <w:t>Kosta</w:t>
            </w:r>
          </w:p>
          <w:p w:rsidR="00DD4A22" w:rsidRPr="00AE2032" w:rsidRDefault="00DD4A22" w:rsidP="00B33DFE">
            <w:pPr>
              <w:pStyle w:val="Tabele"/>
              <w:widowControl w:val="0"/>
              <w:rPr>
                <w:sz w:val="16"/>
                <w:szCs w:val="16"/>
              </w:rPr>
            </w:pPr>
            <w:r w:rsidRPr="00AE2032">
              <w:rPr>
                <w:sz w:val="16"/>
                <w:szCs w:val="16"/>
              </w:rPr>
              <w:t>Stefan</w:t>
            </w:r>
          </w:p>
        </w:tc>
        <w:tc>
          <w:tcPr>
            <w:tcW w:w="466" w:type="pct"/>
          </w:tcPr>
          <w:p w:rsidR="00DD4A22" w:rsidRPr="00AE2032" w:rsidRDefault="00DD4A22" w:rsidP="00B33DFE">
            <w:pPr>
              <w:pStyle w:val="Tabele"/>
              <w:widowControl w:val="0"/>
              <w:rPr>
                <w:sz w:val="16"/>
                <w:szCs w:val="16"/>
              </w:rPr>
            </w:pPr>
          </w:p>
          <w:p w:rsidR="00DD4A22" w:rsidRPr="00AE2032" w:rsidRDefault="00DD4A22" w:rsidP="00B33DFE">
            <w:pPr>
              <w:pStyle w:val="Tabele"/>
              <w:widowControl w:val="0"/>
              <w:rPr>
                <w:sz w:val="16"/>
                <w:szCs w:val="16"/>
              </w:rPr>
            </w:pPr>
            <w:r w:rsidRPr="00AE2032">
              <w:rPr>
                <w:sz w:val="16"/>
                <w:szCs w:val="16"/>
              </w:rPr>
              <w:t>Tota</w:t>
            </w:r>
          </w:p>
        </w:tc>
        <w:tc>
          <w:tcPr>
            <w:tcW w:w="265" w:type="pct"/>
          </w:tcPr>
          <w:p w:rsidR="00DD4A22" w:rsidRPr="00AE2032" w:rsidRDefault="00DD4A22" w:rsidP="00B33DFE">
            <w:pPr>
              <w:pStyle w:val="Tabele"/>
              <w:widowControl w:val="0"/>
              <w:rPr>
                <w:sz w:val="16"/>
                <w:szCs w:val="16"/>
              </w:rPr>
            </w:pPr>
            <w:r w:rsidRPr="00AE2032">
              <w:rPr>
                <w:sz w:val="16"/>
                <w:szCs w:val="16"/>
              </w:rPr>
              <w:t>2105</w:t>
            </w:r>
          </w:p>
        </w:tc>
        <w:tc>
          <w:tcPr>
            <w:tcW w:w="325" w:type="pct"/>
          </w:tcPr>
          <w:p w:rsidR="00DD4A22" w:rsidRPr="00AE2032" w:rsidRDefault="00DD4A22" w:rsidP="00B33DFE">
            <w:pPr>
              <w:pStyle w:val="Tabele"/>
              <w:widowControl w:val="0"/>
              <w:rPr>
                <w:sz w:val="16"/>
                <w:szCs w:val="16"/>
              </w:rPr>
            </w:pPr>
          </w:p>
          <w:p w:rsidR="00DD4A22" w:rsidRPr="00AE2032" w:rsidRDefault="00DD4A22" w:rsidP="00B33DFE">
            <w:pPr>
              <w:pStyle w:val="Tabele"/>
              <w:widowControl w:val="0"/>
              <w:rPr>
                <w:sz w:val="16"/>
                <w:szCs w:val="16"/>
              </w:rPr>
            </w:pPr>
            <w:r w:rsidRPr="00AE2032">
              <w:rPr>
                <w:sz w:val="16"/>
                <w:szCs w:val="16"/>
              </w:rPr>
              <w:t>78/44</w:t>
            </w:r>
          </w:p>
        </w:tc>
        <w:tc>
          <w:tcPr>
            <w:tcW w:w="264" w:type="pct"/>
          </w:tcPr>
          <w:p w:rsidR="00DD4A22" w:rsidRPr="00AE2032" w:rsidRDefault="00DD4A22" w:rsidP="00B33DFE">
            <w:pPr>
              <w:pStyle w:val="Tabele"/>
              <w:widowControl w:val="0"/>
              <w:rPr>
                <w:sz w:val="16"/>
                <w:szCs w:val="16"/>
              </w:rPr>
            </w:pPr>
          </w:p>
          <w:p w:rsidR="00DD4A22" w:rsidRPr="00AE2032" w:rsidRDefault="00DD4A22" w:rsidP="00B33DFE">
            <w:pPr>
              <w:pStyle w:val="Tabele"/>
              <w:widowControl w:val="0"/>
              <w:rPr>
                <w:sz w:val="16"/>
                <w:szCs w:val="16"/>
              </w:rPr>
            </w:pPr>
            <w:r w:rsidRPr="00AE2032">
              <w:rPr>
                <w:sz w:val="16"/>
                <w:szCs w:val="16"/>
              </w:rPr>
              <w:t>359</w:t>
            </w:r>
          </w:p>
        </w:tc>
        <w:tc>
          <w:tcPr>
            <w:tcW w:w="370" w:type="pct"/>
            <w:gridSpan w:val="2"/>
          </w:tcPr>
          <w:p w:rsidR="00DD4A22" w:rsidRPr="00AE2032" w:rsidRDefault="00DD4A22" w:rsidP="00B33DFE">
            <w:pPr>
              <w:pStyle w:val="Tabele"/>
              <w:widowControl w:val="0"/>
              <w:rPr>
                <w:sz w:val="16"/>
                <w:szCs w:val="16"/>
              </w:rPr>
            </w:pPr>
          </w:p>
          <w:p w:rsidR="00DD4A22" w:rsidRPr="00AE2032" w:rsidRDefault="00DD4A22" w:rsidP="00B33DFE">
            <w:pPr>
              <w:pStyle w:val="Tabele"/>
              <w:widowControl w:val="0"/>
              <w:rPr>
                <w:sz w:val="16"/>
                <w:szCs w:val="16"/>
              </w:rPr>
            </w:pPr>
            <w:r w:rsidRPr="00AE2032">
              <w:rPr>
                <w:sz w:val="16"/>
                <w:szCs w:val="16"/>
              </w:rPr>
              <w:t>415</w:t>
            </w:r>
          </w:p>
        </w:tc>
        <w:tc>
          <w:tcPr>
            <w:tcW w:w="360" w:type="pct"/>
          </w:tcPr>
          <w:p w:rsidR="00DD4A22" w:rsidRPr="00AE2032" w:rsidRDefault="00DD4A22" w:rsidP="00B33DFE">
            <w:pPr>
              <w:pStyle w:val="Tabele"/>
              <w:widowControl w:val="0"/>
              <w:rPr>
                <w:sz w:val="16"/>
                <w:szCs w:val="16"/>
              </w:rPr>
            </w:pPr>
          </w:p>
          <w:p w:rsidR="00DD4A22" w:rsidRPr="00AE2032" w:rsidRDefault="00DD4A22" w:rsidP="00B33DFE">
            <w:pPr>
              <w:pStyle w:val="Tabele"/>
              <w:widowControl w:val="0"/>
              <w:rPr>
                <w:sz w:val="16"/>
                <w:szCs w:val="16"/>
              </w:rPr>
            </w:pPr>
            <w:r w:rsidRPr="00AE2032">
              <w:rPr>
                <w:sz w:val="16"/>
                <w:szCs w:val="16"/>
              </w:rPr>
              <w:t>148985</w:t>
            </w:r>
          </w:p>
        </w:tc>
        <w:tc>
          <w:tcPr>
            <w:tcW w:w="187" w:type="pct"/>
          </w:tcPr>
          <w:p w:rsidR="00DD4A22" w:rsidRPr="00AE2032" w:rsidRDefault="00DD4A22" w:rsidP="00B33DFE">
            <w:pPr>
              <w:pStyle w:val="Tabele"/>
              <w:widowControl w:val="0"/>
              <w:rPr>
                <w:sz w:val="16"/>
                <w:szCs w:val="16"/>
              </w:rPr>
            </w:pPr>
          </w:p>
        </w:tc>
        <w:tc>
          <w:tcPr>
            <w:tcW w:w="268" w:type="pct"/>
          </w:tcPr>
          <w:p w:rsidR="00DD4A22" w:rsidRPr="00AE2032" w:rsidRDefault="00DD4A22" w:rsidP="00B33DFE">
            <w:pPr>
              <w:pStyle w:val="Tabele"/>
              <w:widowControl w:val="0"/>
              <w:rPr>
                <w:sz w:val="16"/>
                <w:szCs w:val="16"/>
              </w:rPr>
            </w:pPr>
          </w:p>
        </w:tc>
        <w:tc>
          <w:tcPr>
            <w:tcW w:w="319" w:type="pct"/>
          </w:tcPr>
          <w:p w:rsidR="00DD4A22" w:rsidRPr="00AE2032" w:rsidRDefault="00DD4A22" w:rsidP="00B33DFE">
            <w:pPr>
              <w:pStyle w:val="Tabele"/>
              <w:widowControl w:val="0"/>
              <w:rPr>
                <w:sz w:val="16"/>
                <w:szCs w:val="16"/>
              </w:rPr>
            </w:pPr>
          </w:p>
        </w:tc>
        <w:tc>
          <w:tcPr>
            <w:tcW w:w="447" w:type="pct"/>
          </w:tcPr>
          <w:p w:rsidR="00DD4A22" w:rsidRPr="00AE2032" w:rsidRDefault="00DD4A22" w:rsidP="00B33DFE">
            <w:pPr>
              <w:pStyle w:val="Tabele"/>
              <w:widowControl w:val="0"/>
              <w:rPr>
                <w:sz w:val="16"/>
                <w:szCs w:val="16"/>
              </w:rPr>
            </w:pPr>
          </w:p>
          <w:p w:rsidR="00DD4A22" w:rsidRPr="00AE2032" w:rsidRDefault="00DD4A22" w:rsidP="00B33DFE">
            <w:pPr>
              <w:pStyle w:val="Tabele"/>
              <w:widowControl w:val="0"/>
              <w:rPr>
                <w:sz w:val="16"/>
                <w:szCs w:val="16"/>
              </w:rPr>
            </w:pPr>
            <w:r w:rsidRPr="00AE2032">
              <w:rPr>
                <w:sz w:val="16"/>
                <w:szCs w:val="16"/>
              </w:rPr>
              <w:t>148985</w:t>
            </w:r>
          </w:p>
        </w:tc>
        <w:tc>
          <w:tcPr>
            <w:tcW w:w="765" w:type="pct"/>
          </w:tcPr>
          <w:p w:rsidR="00DD4A22" w:rsidRPr="00AE2032" w:rsidRDefault="00DD4A22" w:rsidP="00B33DFE">
            <w:pPr>
              <w:pStyle w:val="Tabele"/>
              <w:widowControl w:val="0"/>
              <w:rPr>
                <w:sz w:val="16"/>
                <w:szCs w:val="16"/>
              </w:rPr>
            </w:pPr>
          </w:p>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jc w:val="center"/>
        </w:trPr>
        <w:tc>
          <w:tcPr>
            <w:tcW w:w="174" w:type="pct"/>
          </w:tcPr>
          <w:p w:rsidR="00DD4A22" w:rsidRPr="00AE2032" w:rsidRDefault="00DD4A22" w:rsidP="00B33DFE">
            <w:pPr>
              <w:pStyle w:val="Tabele"/>
              <w:widowControl w:val="0"/>
              <w:rPr>
                <w:sz w:val="16"/>
                <w:szCs w:val="16"/>
              </w:rPr>
            </w:pPr>
            <w:r w:rsidRPr="00AE2032">
              <w:rPr>
                <w:sz w:val="16"/>
                <w:szCs w:val="16"/>
              </w:rPr>
              <w:t>20.</w:t>
            </w:r>
          </w:p>
        </w:tc>
        <w:tc>
          <w:tcPr>
            <w:tcW w:w="380" w:type="pct"/>
          </w:tcPr>
          <w:p w:rsidR="00DD4A22" w:rsidRPr="00AE2032" w:rsidRDefault="00DD4A22" w:rsidP="00B33DFE">
            <w:pPr>
              <w:pStyle w:val="Tabele"/>
              <w:widowControl w:val="0"/>
              <w:rPr>
                <w:sz w:val="16"/>
                <w:szCs w:val="16"/>
              </w:rPr>
            </w:pPr>
            <w:r w:rsidRPr="00AE2032">
              <w:rPr>
                <w:sz w:val="16"/>
                <w:szCs w:val="16"/>
              </w:rPr>
              <w:t>Bedri</w:t>
            </w:r>
          </w:p>
        </w:tc>
        <w:tc>
          <w:tcPr>
            <w:tcW w:w="411" w:type="pct"/>
          </w:tcPr>
          <w:p w:rsidR="00DD4A22" w:rsidRPr="00AE2032" w:rsidRDefault="00DD4A22" w:rsidP="00B33DFE">
            <w:pPr>
              <w:pStyle w:val="Tabele"/>
              <w:widowControl w:val="0"/>
              <w:rPr>
                <w:sz w:val="16"/>
                <w:szCs w:val="16"/>
              </w:rPr>
            </w:pPr>
            <w:r w:rsidRPr="00AE2032">
              <w:rPr>
                <w:sz w:val="16"/>
                <w:szCs w:val="16"/>
              </w:rPr>
              <w:t>Vait</w:t>
            </w:r>
          </w:p>
        </w:tc>
        <w:tc>
          <w:tcPr>
            <w:tcW w:w="466" w:type="pct"/>
          </w:tcPr>
          <w:p w:rsidR="00DD4A22" w:rsidRPr="00AE2032" w:rsidRDefault="00DD4A22" w:rsidP="00B33DFE">
            <w:pPr>
              <w:pStyle w:val="Tabele"/>
              <w:widowControl w:val="0"/>
              <w:rPr>
                <w:sz w:val="16"/>
                <w:szCs w:val="16"/>
              </w:rPr>
            </w:pPr>
            <w:r w:rsidRPr="00AE2032">
              <w:rPr>
                <w:sz w:val="16"/>
                <w:szCs w:val="16"/>
              </w:rPr>
              <w:t>Dema</w:t>
            </w:r>
          </w:p>
        </w:tc>
        <w:tc>
          <w:tcPr>
            <w:tcW w:w="265" w:type="pct"/>
          </w:tcPr>
          <w:p w:rsidR="00DD4A22" w:rsidRPr="00AE2032" w:rsidRDefault="00DD4A22" w:rsidP="00B33DFE">
            <w:pPr>
              <w:pStyle w:val="Tabele"/>
              <w:widowControl w:val="0"/>
              <w:rPr>
                <w:sz w:val="16"/>
                <w:szCs w:val="16"/>
              </w:rPr>
            </w:pPr>
            <w:r w:rsidRPr="00AE2032">
              <w:rPr>
                <w:sz w:val="16"/>
                <w:szCs w:val="16"/>
              </w:rPr>
              <w:t>2105</w:t>
            </w:r>
          </w:p>
        </w:tc>
        <w:tc>
          <w:tcPr>
            <w:tcW w:w="325" w:type="pct"/>
          </w:tcPr>
          <w:p w:rsidR="00DD4A22" w:rsidRPr="00AE2032" w:rsidRDefault="00DD4A22" w:rsidP="00B33DFE">
            <w:pPr>
              <w:pStyle w:val="Tabele"/>
              <w:widowControl w:val="0"/>
              <w:rPr>
                <w:sz w:val="16"/>
                <w:szCs w:val="16"/>
              </w:rPr>
            </w:pPr>
            <w:r w:rsidRPr="00AE2032">
              <w:rPr>
                <w:sz w:val="16"/>
                <w:szCs w:val="16"/>
              </w:rPr>
              <w:t>78/45</w:t>
            </w:r>
          </w:p>
        </w:tc>
        <w:tc>
          <w:tcPr>
            <w:tcW w:w="264" w:type="pct"/>
          </w:tcPr>
          <w:p w:rsidR="00DD4A22" w:rsidRPr="00AE2032" w:rsidRDefault="00DD4A22" w:rsidP="00B33DFE">
            <w:pPr>
              <w:pStyle w:val="Tabele"/>
              <w:widowControl w:val="0"/>
              <w:rPr>
                <w:sz w:val="16"/>
                <w:szCs w:val="16"/>
              </w:rPr>
            </w:pPr>
            <w:r w:rsidRPr="00AE2032">
              <w:rPr>
                <w:sz w:val="16"/>
                <w:szCs w:val="16"/>
              </w:rPr>
              <w:t>339</w:t>
            </w:r>
          </w:p>
        </w:tc>
        <w:tc>
          <w:tcPr>
            <w:tcW w:w="370" w:type="pct"/>
            <w:gridSpan w:val="2"/>
          </w:tcPr>
          <w:p w:rsidR="00DD4A22" w:rsidRPr="00AE2032" w:rsidRDefault="00DD4A22" w:rsidP="00B33DFE">
            <w:pPr>
              <w:pStyle w:val="Tabele"/>
              <w:widowControl w:val="0"/>
              <w:rPr>
                <w:sz w:val="16"/>
                <w:szCs w:val="16"/>
              </w:rPr>
            </w:pPr>
            <w:r w:rsidRPr="00AE2032">
              <w:rPr>
                <w:sz w:val="16"/>
                <w:szCs w:val="16"/>
              </w:rPr>
              <w:t>415</w:t>
            </w:r>
          </w:p>
        </w:tc>
        <w:tc>
          <w:tcPr>
            <w:tcW w:w="360" w:type="pct"/>
          </w:tcPr>
          <w:p w:rsidR="00DD4A22" w:rsidRPr="00AE2032" w:rsidRDefault="00DD4A22" w:rsidP="00B33DFE">
            <w:pPr>
              <w:pStyle w:val="Tabele"/>
              <w:widowControl w:val="0"/>
              <w:rPr>
                <w:sz w:val="16"/>
                <w:szCs w:val="16"/>
              </w:rPr>
            </w:pPr>
            <w:r w:rsidRPr="00AE2032">
              <w:rPr>
                <w:sz w:val="16"/>
                <w:szCs w:val="16"/>
              </w:rPr>
              <w:t>140685</w:t>
            </w:r>
          </w:p>
        </w:tc>
        <w:tc>
          <w:tcPr>
            <w:tcW w:w="187" w:type="pct"/>
          </w:tcPr>
          <w:p w:rsidR="00DD4A22" w:rsidRPr="00AE2032" w:rsidRDefault="00DD4A22" w:rsidP="00B33DFE">
            <w:pPr>
              <w:pStyle w:val="Tabele"/>
              <w:widowControl w:val="0"/>
              <w:rPr>
                <w:sz w:val="16"/>
                <w:szCs w:val="16"/>
              </w:rPr>
            </w:pPr>
          </w:p>
        </w:tc>
        <w:tc>
          <w:tcPr>
            <w:tcW w:w="268" w:type="pct"/>
          </w:tcPr>
          <w:p w:rsidR="00DD4A22" w:rsidRPr="00AE2032" w:rsidRDefault="00DD4A22" w:rsidP="00B33DFE">
            <w:pPr>
              <w:pStyle w:val="Tabele"/>
              <w:widowControl w:val="0"/>
              <w:rPr>
                <w:sz w:val="16"/>
                <w:szCs w:val="16"/>
              </w:rPr>
            </w:pPr>
          </w:p>
        </w:tc>
        <w:tc>
          <w:tcPr>
            <w:tcW w:w="319" w:type="pct"/>
          </w:tcPr>
          <w:p w:rsidR="00DD4A22" w:rsidRPr="00AE2032" w:rsidRDefault="00DD4A22" w:rsidP="00B33DFE">
            <w:pPr>
              <w:pStyle w:val="Tabele"/>
              <w:widowControl w:val="0"/>
              <w:rPr>
                <w:sz w:val="16"/>
                <w:szCs w:val="16"/>
              </w:rPr>
            </w:pPr>
          </w:p>
        </w:tc>
        <w:tc>
          <w:tcPr>
            <w:tcW w:w="447" w:type="pct"/>
          </w:tcPr>
          <w:p w:rsidR="00DD4A22" w:rsidRPr="00AE2032" w:rsidRDefault="00DD4A22" w:rsidP="00B33DFE">
            <w:pPr>
              <w:pStyle w:val="Tabele"/>
              <w:widowControl w:val="0"/>
              <w:rPr>
                <w:sz w:val="16"/>
                <w:szCs w:val="16"/>
              </w:rPr>
            </w:pPr>
            <w:r w:rsidRPr="00AE2032">
              <w:rPr>
                <w:sz w:val="16"/>
                <w:szCs w:val="16"/>
              </w:rPr>
              <w:t>140685</w:t>
            </w:r>
          </w:p>
        </w:tc>
        <w:tc>
          <w:tcPr>
            <w:tcW w:w="765" w:type="pct"/>
          </w:tcPr>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jc w:val="center"/>
        </w:trPr>
        <w:tc>
          <w:tcPr>
            <w:tcW w:w="174" w:type="pct"/>
          </w:tcPr>
          <w:p w:rsidR="00DD4A22" w:rsidRPr="00AE2032" w:rsidRDefault="00DD4A22" w:rsidP="00B33DFE">
            <w:pPr>
              <w:pStyle w:val="Tabele"/>
              <w:widowControl w:val="0"/>
              <w:rPr>
                <w:sz w:val="16"/>
                <w:szCs w:val="16"/>
              </w:rPr>
            </w:pPr>
            <w:r w:rsidRPr="00AE2032">
              <w:rPr>
                <w:sz w:val="16"/>
                <w:szCs w:val="16"/>
              </w:rPr>
              <w:t>21.</w:t>
            </w:r>
          </w:p>
        </w:tc>
        <w:tc>
          <w:tcPr>
            <w:tcW w:w="380" w:type="pct"/>
          </w:tcPr>
          <w:p w:rsidR="00DD4A22" w:rsidRPr="00AE2032" w:rsidRDefault="00DD4A22" w:rsidP="00B33DFE">
            <w:pPr>
              <w:pStyle w:val="Tabele"/>
              <w:widowControl w:val="0"/>
              <w:rPr>
                <w:sz w:val="16"/>
                <w:szCs w:val="16"/>
              </w:rPr>
            </w:pPr>
            <w:r w:rsidRPr="00AE2032">
              <w:rPr>
                <w:sz w:val="16"/>
                <w:szCs w:val="16"/>
              </w:rPr>
              <w:t>Ilia Lako</w:t>
            </w:r>
          </w:p>
          <w:p w:rsidR="00DD4A22" w:rsidRPr="00AE2032" w:rsidRDefault="00DD4A22" w:rsidP="00B33DFE">
            <w:pPr>
              <w:pStyle w:val="Tabele"/>
              <w:widowControl w:val="0"/>
              <w:rPr>
                <w:sz w:val="16"/>
                <w:szCs w:val="16"/>
              </w:rPr>
            </w:pPr>
            <w:r w:rsidRPr="00AE2032">
              <w:rPr>
                <w:sz w:val="16"/>
                <w:szCs w:val="16"/>
              </w:rPr>
              <w:t>Vasiliqi</w:t>
            </w:r>
          </w:p>
        </w:tc>
        <w:tc>
          <w:tcPr>
            <w:tcW w:w="411" w:type="pct"/>
          </w:tcPr>
          <w:p w:rsidR="00DD4A22" w:rsidRDefault="00DD4A22" w:rsidP="00B33DFE">
            <w:pPr>
              <w:pStyle w:val="Tabele"/>
              <w:widowControl w:val="0"/>
              <w:rPr>
                <w:sz w:val="16"/>
                <w:szCs w:val="16"/>
              </w:rPr>
            </w:pPr>
            <w:r w:rsidRPr="00AE2032">
              <w:rPr>
                <w:sz w:val="16"/>
                <w:szCs w:val="16"/>
              </w:rPr>
              <w:t>Kosta</w:t>
            </w:r>
          </w:p>
          <w:p w:rsidR="00DD4A22" w:rsidRPr="00AE2032" w:rsidRDefault="00DD4A22" w:rsidP="00B33DFE">
            <w:pPr>
              <w:pStyle w:val="Tabele"/>
              <w:widowControl w:val="0"/>
              <w:rPr>
                <w:sz w:val="16"/>
                <w:szCs w:val="16"/>
              </w:rPr>
            </w:pPr>
            <w:r w:rsidRPr="00AE2032">
              <w:rPr>
                <w:sz w:val="16"/>
                <w:szCs w:val="16"/>
              </w:rPr>
              <w:t>Stefan</w:t>
            </w:r>
          </w:p>
        </w:tc>
        <w:tc>
          <w:tcPr>
            <w:tcW w:w="466" w:type="pct"/>
          </w:tcPr>
          <w:p w:rsidR="00DD4A22" w:rsidRPr="00AE2032" w:rsidRDefault="00DD4A22" w:rsidP="00B33DFE">
            <w:pPr>
              <w:pStyle w:val="Tabele"/>
              <w:widowControl w:val="0"/>
              <w:rPr>
                <w:sz w:val="16"/>
                <w:szCs w:val="16"/>
              </w:rPr>
            </w:pPr>
          </w:p>
          <w:p w:rsidR="00DD4A22" w:rsidRPr="00AE2032" w:rsidRDefault="00DD4A22" w:rsidP="00B33DFE">
            <w:pPr>
              <w:pStyle w:val="Tabele"/>
              <w:widowControl w:val="0"/>
              <w:rPr>
                <w:sz w:val="16"/>
                <w:szCs w:val="16"/>
              </w:rPr>
            </w:pPr>
            <w:r w:rsidRPr="00AE2032">
              <w:rPr>
                <w:sz w:val="16"/>
                <w:szCs w:val="16"/>
              </w:rPr>
              <w:t>Tota</w:t>
            </w:r>
          </w:p>
        </w:tc>
        <w:tc>
          <w:tcPr>
            <w:tcW w:w="265" w:type="pct"/>
          </w:tcPr>
          <w:p w:rsidR="00DD4A22" w:rsidRPr="00AE2032" w:rsidRDefault="00DD4A22" w:rsidP="00B33DFE">
            <w:pPr>
              <w:pStyle w:val="Tabele"/>
              <w:widowControl w:val="0"/>
              <w:rPr>
                <w:sz w:val="16"/>
                <w:szCs w:val="16"/>
              </w:rPr>
            </w:pPr>
          </w:p>
          <w:p w:rsidR="00DD4A22" w:rsidRPr="00AE2032" w:rsidRDefault="00DD4A22" w:rsidP="00B33DFE">
            <w:pPr>
              <w:pStyle w:val="Tabele"/>
              <w:widowControl w:val="0"/>
              <w:rPr>
                <w:sz w:val="16"/>
                <w:szCs w:val="16"/>
              </w:rPr>
            </w:pPr>
            <w:r w:rsidRPr="00AE2032">
              <w:rPr>
                <w:sz w:val="16"/>
                <w:szCs w:val="16"/>
              </w:rPr>
              <w:t>2105</w:t>
            </w:r>
          </w:p>
        </w:tc>
        <w:tc>
          <w:tcPr>
            <w:tcW w:w="325" w:type="pct"/>
          </w:tcPr>
          <w:p w:rsidR="00DD4A22" w:rsidRPr="00AE2032" w:rsidRDefault="00DD4A22" w:rsidP="00B33DFE">
            <w:pPr>
              <w:pStyle w:val="Tabele"/>
              <w:widowControl w:val="0"/>
              <w:rPr>
                <w:sz w:val="16"/>
                <w:szCs w:val="16"/>
              </w:rPr>
            </w:pPr>
          </w:p>
          <w:p w:rsidR="00DD4A22" w:rsidRPr="00AE2032" w:rsidRDefault="00DD4A22" w:rsidP="00B33DFE">
            <w:pPr>
              <w:pStyle w:val="Tabele"/>
              <w:widowControl w:val="0"/>
              <w:rPr>
                <w:sz w:val="16"/>
                <w:szCs w:val="16"/>
              </w:rPr>
            </w:pPr>
            <w:r w:rsidRPr="00AE2032">
              <w:rPr>
                <w:sz w:val="16"/>
                <w:szCs w:val="16"/>
              </w:rPr>
              <w:t>7846</w:t>
            </w:r>
          </w:p>
        </w:tc>
        <w:tc>
          <w:tcPr>
            <w:tcW w:w="264" w:type="pct"/>
          </w:tcPr>
          <w:p w:rsidR="00DD4A22" w:rsidRPr="00AE2032" w:rsidRDefault="00DD4A22" w:rsidP="00B33DFE">
            <w:pPr>
              <w:pStyle w:val="Tabele"/>
              <w:widowControl w:val="0"/>
              <w:rPr>
                <w:sz w:val="16"/>
                <w:szCs w:val="16"/>
              </w:rPr>
            </w:pPr>
          </w:p>
          <w:p w:rsidR="00DD4A22" w:rsidRPr="00AE2032" w:rsidRDefault="00DD4A22" w:rsidP="00B33DFE">
            <w:pPr>
              <w:pStyle w:val="Tabele"/>
              <w:widowControl w:val="0"/>
              <w:rPr>
                <w:sz w:val="16"/>
                <w:szCs w:val="16"/>
              </w:rPr>
            </w:pPr>
            <w:r w:rsidRPr="00AE2032">
              <w:rPr>
                <w:sz w:val="16"/>
                <w:szCs w:val="16"/>
              </w:rPr>
              <w:t>448</w:t>
            </w:r>
          </w:p>
        </w:tc>
        <w:tc>
          <w:tcPr>
            <w:tcW w:w="370" w:type="pct"/>
            <w:gridSpan w:val="2"/>
          </w:tcPr>
          <w:p w:rsidR="00DD4A22" w:rsidRPr="00AE2032" w:rsidRDefault="00DD4A22" w:rsidP="00B33DFE">
            <w:pPr>
              <w:pStyle w:val="Tabele"/>
              <w:widowControl w:val="0"/>
              <w:rPr>
                <w:sz w:val="16"/>
                <w:szCs w:val="16"/>
              </w:rPr>
            </w:pPr>
          </w:p>
          <w:p w:rsidR="00DD4A22" w:rsidRPr="00AE2032" w:rsidRDefault="00DD4A22" w:rsidP="00B33DFE">
            <w:pPr>
              <w:pStyle w:val="Tabele"/>
              <w:widowControl w:val="0"/>
              <w:rPr>
                <w:sz w:val="16"/>
                <w:szCs w:val="16"/>
              </w:rPr>
            </w:pPr>
            <w:r w:rsidRPr="00AE2032">
              <w:rPr>
                <w:sz w:val="16"/>
                <w:szCs w:val="16"/>
              </w:rPr>
              <w:t>415</w:t>
            </w:r>
          </w:p>
        </w:tc>
        <w:tc>
          <w:tcPr>
            <w:tcW w:w="360" w:type="pct"/>
          </w:tcPr>
          <w:p w:rsidR="00DD4A22" w:rsidRPr="00AE2032" w:rsidRDefault="00DD4A22" w:rsidP="00B33DFE">
            <w:pPr>
              <w:pStyle w:val="Tabele"/>
              <w:widowControl w:val="0"/>
              <w:rPr>
                <w:sz w:val="16"/>
                <w:szCs w:val="16"/>
              </w:rPr>
            </w:pPr>
          </w:p>
          <w:p w:rsidR="00DD4A22" w:rsidRPr="00AE2032" w:rsidRDefault="00DD4A22" w:rsidP="00B33DFE">
            <w:pPr>
              <w:pStyle w:val="Tabele"/>
              <w:widowControl w:val="0"/>
              <w:rPr>
                <w:sz w:val="16"/>
                <w:szCs w:val="16"/>
              </w:rPr>
            </w:pPr>
            <w:r w:rsidRPr="00AE2032">
              <w:rPr>
                <w:sz w:val="16"/>
                <w:szCs w:val="16"/>
              </w:rPr>
              <w:t>185920</w:t>
            </w:r>
          </w:p>
        </w:tc>
        <w:tc>
          <w:tcPr>
            <w:tcW w:w="187" w:type="pct"/>
          </w:tcPr>
          <w:p w:rsidR="00DD4A22" w:rsidRPr="00AE2032" w:rsidRDefault="00DD4A22" w:rsidP="00B33DFE">
            <w:pPr>
              <w:pStyle w:val="Tabele"/>
              <w:widowControl w:val="0"/>
              <w:rPr>
                <w:sz w:val="16"/>
                <w:szCs w:val="16"/>
              </w:rPr>
            </w:pPr>
          </w:p>
        </w:tc>
        <w:tc>
          <w:tcPr>
            <w:tcW w:w="268" w:type="pct"/>
          </w:tcPr>
          <w:p w:rsidR="00DD4A22" w:rsidRPr="00AE2032" w:rsidRDefault="00DD4A22" w:rsidP="00B33DFE">
            <w:pPr>
              <w:pStyle w:val="Tabele"/>
              <w:widowControl w:val="0"/>
              <w:rPr>
                <w:sz w:val="16"/>
                <w:szCs w:val="16"/>
              </w:rPr>
            </w:pPr>
          </w:p>
        </w:tc>
        <w:tc>
          <w:tcPr>
            <w:tcW w:w="319" w:type="pct"/>
          </w:tcPr>
          <w:p w:rsidR="00DD4A22" w:rsidRPr="00AE2032" w:rsidRDefault="00DD4A22" w:rsidP="00B33DFE">
            <w:pPr>
              <w:pStyle w:val="Tabele"/>
              <w:widowControl w:val="0"/>
              <w:rPr>
                <w:sz w:val="16"/>
                <w:szCs w:val="16"/>
              </w:rPr>
            </w:pPr>
          </w:p>
        </w:tc>
        <w:tc>
          <w:tcPr>
            <w:tcW w:w="447" w:type="pct"/>
          </w:tcPr>
          <w:p w:rsidR="00DD4A22" w:rsidRPr="00AE2032" w:rsidRDefault="00DD4A22" w:rsidP="00B33DFE">
            <w:pPr>
              <w:pStyle w:val="Tabele"/>
              <w:widowControl w:val="0"/>
              <w:rPr>
                <w:sz w:val="16"/>
                <w:szCs w:val="16"/>
              </w:rPr>
            </w:pPr>
          </w:p>
          <w:p w:rsidR="00DD4A22" w:rsidRPr="00AE2032" w:rsidRDefault="00DD4A22" w:rsidP="00B33DFE">
            <w:pPr>
              <w:pStyle w:val="Tabele"/>
              <w:widowControl w:val="0"/>
              <w:rPr>
                <w:sz w:val="16"/>
                <w:szCs w:val="16"/>
              </w:rPr>
            </w:pPr>
            <w:r w:rsidRPr="00AE2032">
              <w:rPr>
                <w:sz w:val="16"/>
                <w:szCs w:val="16"/>
              </w:rPr>
              <w:t>185920</w:t>
            </w:r>
          </w:p>
        </w:tc>
        <w:tc>
          <w:tcPr>
            <w:tcW w:w="765" w:type="pct"/>
          </w:tcPr>
          <w:p w:rsidR="00DD4A22" w:rsidRPr="00AE2032" w:rsidRDefault="00DD4A22" w:rsidP="00B33DFE">
            <w:pPr>
              <w:pStyle w:val="Tabele"/>
              <w:widowControl w:val="0"/>
              <w:rPr>
                <w:sz w:val="16"/>
                <w:szCs w:val="16"/>
              </w:rPr>
            </w:pPr>
          </w:p>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jc w:val="center"/>
        </w:trPr>
        <w:tc>
          <w:tcPr>
            <w:tcW w:w="174" w:type="pct"/>
          </w:tcPr>
          <w:p w:rsidR="00DD4A22" w:rsidRPr="00AE2032" w:rsidRDefault="00DD4A22" w:rsidP="00B33DFE">
            <w:pPr>
              <w:pStyle w:val="Tabele"/>
              <w:widowControl w:val="0"/>
              <w:rPr>
                <w:sz w:val="16"/>
                <w:szCs w:val="16"/>
              </w:rPr>
            </w:pPr>
            <w:r w:rsidRPr="00AE2032">
              <w:rPr>
                <w:sz w:val="16"/>
                <w:szCs w:val="16"/>
              </w:rPr>
              <w:t>22.</w:t>
            </w:r>
          </w:p>
        </w:tc>
        <w:tc>
          <w:tcPr>
            <w:tcW w:w="380" w:type="pct"/>
          </w:tcPr>
          <w:p w:rsidR="00DD4A22" w:rsidRPr="00AE2032" w:rsidRDefault="00DD4A22" w:rsidP="00B33DFE">
            <w:pPr>
              <w:pStyle w:val="Tabele"/>
              <w:widowControl w:val="0"/>
              <w:rPr>
                <w:sz w:val="16"/>
                <w:szCs w:val="16"/>
              </w:rPr>
            </w:pPr>
            <w:r w:rsidRPr="00AE2032">
              <w:rPr>
                <w:sz w:val="16"/>
                <w:szCs w:val="16"/>
              </w:rPr>
              <w:t>Haxhi</w:t>
            </w:r>
          </w:p>
        </w:tc>
        <w:tc>
          <w:tcPr>
            <w:tcW w:w="411" w:type="pct"/>
          </w:tcPr>
          <w:p w:rsidR="00DD4A22" w:rsidRPr="00AE2032" w:rsidRDefault="00DD4A22" w:rsidP="00B33DFE">
            <w:pPr>
              <w:pStyle w:val="Tabele"/>
              <w:widowControl w:val="0"/>
              <w:rPr>
                <w:sz w:val="16"/>
                <w:szCs w:val="16"/>
              </w:rPr>
            </w:pPr>
          </w:p>
        </w:tc>
        <w:tc>
          <w:tcPr>
            <w:tcW w:w="466" w:type="pct"/>
          </w:tcPr>
          <w:p w:rsidR="00DD4A22" w:rsidRPr="00AE2032" w:rsidRDefault="00DD4A22" w:rsidP="00B33DFE">
            <w:pPr>
              <w:pStyle w:val="Tabele"/>
              <w:widowControl w:val="0"/>
              <w:rPr>
                <w:sz w:val="16"/>
                <w:szCs w:val="16"/>
              </w:rPr>
            </w:pPr>
            <w:r w:rsidRPr="00AE2032">
              <w:rPr>
                <w:sz w:val="16"/>
                <w:szCs w:val="16"/>
              </w:rPr>
              <w:t>Shehi</w:t>
            </w:r>
          </w:p>
        </w:tc>
        <w:tc>
          <w:tcPr>
            <w:tcW w:w="265" w:type="pct"/>
          </w:tcPr>
          <w:p w:rsidR="00DD4A22" w:rsidRPr="00AE2032" w:rsidRDefault="00DD4A22" w:rsidP="00B33DFE">
            <w:pPr>
              <w:pStyle w:val="Tabele"/>
              <w:widowControl w:val="0"/>
              <w:rPr>
                <w:sz w:val="16"/>
                <w:szCs w:val="16"/>
              </w:rPr>
            </w:pPr>
            <w:r w:rsidRPr="00AE2032">
              <w:rPr>
                <w:sz w:val="16"/>
                <w:szCs w:val="16"/>
              </w:rPr>
              <w:t>2105</w:t>
            </w:r>
          </w:p>
        </w:tc>
        <w:tc>
          <w:tcPr>
            <w:tcW w:w="325" w:type="pct"/>
          </w:tcPr>
          <w:p w:rsidR="00DD4A22" w:rsidRPr="00AE2032" w:rsidRDefault="00DD4A22" w:rsidP="00B33DFE">
            <w:pPr>
              <w:pStyle w:val="Tabele"/>
              <w:widowControl w:val="0"/>
              <w:rPr>
                <w:sz w:val="16"/>
                <w:szCs w:val="16"/>
              </w:rPr>
            </w:pPr>
            <w:r w:rsidRPr="00AE2032">
              <w:rPr>
                <w:sz w:val="16"/>
                <w:szCs w:val="16"/>
              </w:rPr>
              <w:t>78/18</w:t>
            </w:r>
          </w:p>
        </w:tc>
        <w:tc>
          <w:tcPr>
            <w:tcW w:w="264" w:type="pct"/>
          </w:tcPr>
          <w:p w:rsidR="00DD4A22" w:rsidRPr="00AE2032" w:rsidRDefault="00DD4A22" w:rsidP="00B33DFE">
            <w:pPr>
              <w:pStyle w:val="Tabele"/>
              <w:widowControl w:val="0"/>
              <w:rPr>
                <w:sz w:val="16"/>
                <w:szCs w:val="16"/>
              </w:rPr>
            </w:pPr>
            <w:r w:rsidRPr="00AE2032">
              <w:rPr>
                <w:sz w:val="16"/>
                <w:szCs w:val="16"/>
              </w:rPr>
              <w:t>1480</w:t>
            </w:r>
          </w:p>
        </w:tc>
        <w:tc>
          <w:tcPr>
            <w:tcW w:w="370" w:type="pct"/>
            <w:gridSpan w:val="2"/>
          </w:tcPr>
          <w:p w:rsidR="00DD4A22" w:rsidRPr="00AE2032" w:rsidRDefault="00DD4A22" w:rsidP="00B33DFE">
            <w:pPr>
              <w:pStyle w:val="Tabele"/>
              <w:widowControl w:val="0"/>
              <w:rPr>
                <w:sz w:val="16"/>
                <w:szCs w:val="16"/>
              </w:rPr>
            </w:pPr>
            <w:r w:rsidRPr="00AE2032">
              <w:rPr>
                <w:sz w:val="16"/>
                <w:szCs w:val="16"/>
              </w:rPr>
              <w:t>415</w:t>
            </w:r>
          </w:p>
        </w:tc>
        <w:tc>
          <w:tcPr>
            <w:tcW w:w="360" w:type="pct"/>
          </w:tcPr>
          <w:p w:rsidR="00DD4A22" w:rsidRPr="00AE2032" w:rsidRDefault="00DD4A22" w:rsidP="00B33DFE">
            <w:pPr>
              <w:pStyle w:val="Tabele"/>
              <w:widowControl w:val="0"/>
              <w:rPr>
                <w:sz w:val="16"/>
                <w:szCs w:val="16"/>
              </w:rPr>
            </w:pPr>
            <w:r w:rsidRPr="00AE2032">
              <w:rPr>
                <w:sz w:val="16"/>
                <w:szCs w:val="16"/>
              </w:rPr>
              <w:t>614200</w:t>
            </w:r>
          </w:p>
        </w:tc>
        <w:tc>
          <w:tcPr>
            <w:tcW w:w="187" w:type="pct"/>
          </w:tcPr>
          <w:p w:rsidR="00DD4A22" w:rsidRPr="00AE2032" w:rsidRDefault="00DD4A22" w:rsidP="00B33DFE">
            <w:pPr>
              <w:pStyle w:val="Tabele"/>
              <w:widowControl w:val="0"/>
              <w:rPr>
                <w:sz w:val="16"/>
                <w:szCs w:val="16"/>
              </w:rPr>
            </w:pPr>
          </w:p>
        </w:tc>
        <w:tc>
          <w:tcPr>
            <w:tcW w:w="268" w:type="pct"/>
          </w:tcPr>
          <w:p w:rsidR="00DD4A22" w:rsidRPr="00AE2032" w:rsidRDefault="00DD4A22" w:rsidP="00B33DFE">
            <w:pPr>
              <w:pStyle w:val="Tabele"/>
              <w:widowControl w:val="0"/>
              <w:rPr>
                <w:sz w:val="16"/>
                <w:szCs w:val="16"/>
              </w:rPr>
            </w:pPr>
          </w:p>
        </w:tc>
        <w:tc>
          <w:tcPr>
            <w:tcW w:w="319" w:type="pct"/>
          </w:tcPr>
          <w:p w:rsidR="00DD4A22" w:rsidRPr="00AE2032" w:rsidRDefault="00DD4A22" w:rsidP="00B33DFE">
            <w:pPr>
              <w:pStyle w:val="Tabele"/>
              <w:widowControl w:val="0"/>
              <w:rPr>
                <w:sz w:val="16"/>
                <w:szCs w:val="16"/>
              </w:rPr>
            </w:pPr>
          </w:p>
        </w:tc>
        <w:tc>
          <w:tcPr>
            <w:tcW w:w="447" w:type="pct"/>
          </w:tcPr>
          <w:p w:rsidR="00DD4A22" w:rsidRPr="00AE2032" w:rsidRDefault="00DD4A22" w:rsidP="00B33DFE">
            <w:pPr>
              <w:pStyle w:val="Tabele"/>
              <w:widowControl w:val="0"/>
              <w:rPr>
                <w:sz w:val="16"/>
                <w:szCs w:val="16"/>
              </w:rPr>
            </w:pPr>
            <w:r w:rsidRPr="00AE2032">
              <w:rPr>
                <w:sz w:val="16"/>
                <w:szCs w:val="16"/>
              </w:rPr>
              <w:t>614200</w:t>
            </w:r>
          </w:p>
        </w:tc>
        <w:tc>
          <w:tcPr>
            <w:tcW w:w="765" w:type="pct"/>
          </w:tcPr>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jc w:val="center"/>
        </w:trPr>
        <w:tc>
          <w:tcPr>
            <w:tcW w:w="174" w:type="pct"/>
          </w:tcPr>
          <w:p w:rsidR="00DD4A22" w:rsidRPr="00AE2032" w:rsidRDefault="00DD4A22" w:rsidP="00B33DFE">
            <w:pPr>
              <w:pStyle w:val="Tabele"/>
              <w:widowControl w:val="0"/>
              <w:rPr>
                <w:sz w:val="16"/>
                <w:szCs w:val="16"/>
              </w:rPr>
            </w:pPr>
            <w:r w:rsidRPr="00AE2032">
              <w:rPr>
                <w:sz w:val="16"/>
                <w:szCs w:val="16"/>
              </w:rPr>
              <w:t>23.</w:t>
            </w:r>
          </w:p>
        </w:tc>
        <w:tc>
          <w:tcPr>
            <w:tcW w:w="380" w:type="pct"/>
          </w:tcPr>
          <w:p w:rsidR="00DD4A22" w:rsidRPr="00AE2032" w:rsidRDefault="00DD4A22" w:rsidP="00B33DFE">
            <w:pPr>
              <w:pStyle w:val="Tabele"/>
              <w:widowControl w:val="0"/>
              <w:rPr>
                <w:sz w:val="16"/>
                <w:szCs w:val="16"/>
              </w:rPr>
            </w:pPr>
            <w:r w:rsidRPr="00AE2032">
              <w:rPr>
                <w:sz w:val="16"/>
                <w:szCs w:val="16"/>
              </w:rPr>
              <w:t>Arben</w:t>
            </w:r>
          </w:p>
        </w:tc>
        <w:tc>
          <w:tcPr>
            <w:tcW w:w="411" w:type="pct"/>
          </w:tcPr>
          <w:p w:rsidR="00DD4A22" w:rsidRPr="00AE2032" w:rsidRDefault="00DD4A22" w:rsidP="00B33DFE">
            <w:pPr>
              <w:pStyle w:val="Tabele"/>
              <w:widowControl w:val="0"/>
              <w:rPr>
                <w:sz w:val="16"/>
                <w:szCs w:val="16"/>
              </w:rPr>
            </w:pPr>
          </w:p>
        </w:tc>
        <w:tc>
          <w:tcPr>
            <w:tcW w:w="466" w:type="pct"/>
          </w:tcPr>
          <w:p w:rsidR="00DD4A22" w:rsidRPr="00AE2032" w:rsidRDefault="00DD4A22" w:rsidP="00B33DFE">
            <w:pPr>
              <w:pStyle w:val="Tabele"/>
              <w:widowControl w:val="0"/>
              <w:rPr>
                <w:sz w:val="16"/>
                <w:szCs w:val="16"/>
              </w:rPr>
            </w:pPr>
            <w:r w:rsidRPr="00AE2032">
              <w:rPr>
                <w:sz w:val="16"/>
                <w:szCs w:val="16"/>
              </w:rPr>
              <w:t>Ismalaj</w:t>
            </w:r>
          </w:p>
        </w:tc>
        <w:tc>
          <w:tcPr>
            <w:tcW w:w="265" w:type="pct"/>
          </w:tcPr>
          <w:p w:rsidR="00DD4A22" w:rsidRPr="00AE2032" w:rsidRDefault="00DD4A22" w:rsidP="00B33DFE">
            <w:pPr>
              <w:pStyle w:val="Tabele"/>
              <w:widowControl w:val="0"/>
              <w:rPr>
                <w:sz w:val="16"/>
                <w:szCs w:val="16"/>
              </w:rPr>
            </w:pPr>
            <w:r w:rsidRPr="00AE2032">
              <w:rPr>
                <w:sz w:val="16"/>
                <w:szCs w:val="16"/>
              </w:rPr>
              <w:t>2105</w:t>
            </w:r>
          </w:p>
        </w:tc>
        <w:tc>
          <w:tcPr>
            <w:tcW w:w="325" w:type="pct"/>
          </w:tcPr>
          <w:p w:rsidR="00DD4A22" w:rsidRPr="00AE2032" w:rsidRDefault="00DD4A22" w:rsidP="00B33DFE">
            <w:pPr>
              <w:pStyle w:val="Tabele"/>
              <w:widowControl w:val="0"/>
              <w:rPr>
                <w:sz w:val="16"/>
                <w:szCs w:val="16"/>
              </w:rPr>
            </w:pPr>
            <w:r w:rsidRPr="00AE2032">
              <w:rPr>
                <w:sz w:val="16"/>
                <w:szCs w:val="16"/>
              </w:rPr>
              <w:t>978/43</w:t>
            </w:r>
          </w:p>
        </w:tc>
        <w:tc>
          <w:tcPr>
            <w:tcW w:w="264" w:type="pct"/>
          </w:tcPr>
          <w:p w:rsidR="00DD4A22" w:rsidRPr="00AE2032" w:rsidRDefault="00DD4A22" w:rsidP="00B33DFE">
            <w:pPr>
              <w:pStyle w:val="Tabele"/>
              <w:widowControl w:val="0"/>
              <w:rPr>
                <w:sz w:val="16"/>
                <w:szCs w:val="16"/>
              </w:rPr>
            </w:pPr>
            <w:r w:rsidRPr="00AE2032">
              <w:rPr>
                <w:sz w:val="16"/>
                <w:szCs w:val="16"/>
              </w:rPr>
              <w:t>920</w:t>
            </w:r>
          </w:p>
        </w:tc>
        <w:tc>
          <w:tcPr>
            <w:tcW w:w="370" w:type="pct"/>
            <w:gridSpan w:val="2"/>
          </w:tcPr>
          <w:p w:rsidR="00DD4A22" w:rsidRPr="00AE2032" w:rsidRDefault="00DD4A22" w:rsidP="00B33DFE">
            <w:pPr>
              <w:pStyle w:val="Tabele"/>
              <w:widowControl w:val="0"/>
              <w:rPr>
                <w:sz w:val="16"/>
                <w:szCs w:val="16"/>
              </w:rPr>
            </w:pPr>
            <w:r w:rsidRPr="00AE2032">
              <w:rPr>
                <w:sz w:val="16"/>
                <w:szCs w:val="16"/>
              </w:rPr>
              <w:t>415</w:t>
            </w:r>
          </w:p>
        </w:tc>
        <w:tc>
          <w:tcPr>
            <w:tcW w:w="360" w:type="pct"/>
          </w:tcPr>
          <w:p w:rsidR="00DD4A22" w:rsidRPr="00AE2032" w:rsidRDefault="00DD4A22" w:rsidP="00B33DFE">
            <w:pPr>
              <w:pStyle w:val="Tabele"/>
              <w:widowControl w:val="0"/>
              <w:rPr>
                <w:sz w:val="16"/>
                <w:szCs w:val="16"/>
              </w:rPr>
            </w:pPr>
            <w:r w:rsidRPr="00AE2032">
              <w:rPr>
                <w:sz w:val="16"/>
                <w:szCs w:val="16"/>
              </w:rPr>
              <w:t>381800</w:t>
            </w:r>
          </w:p>
        </w:tc>
        <w:tc>
          <w:tcPr>
            <w:tcW w:w="187" w:type="pct"/>
          </w:tcPr>
          <w:p w:rsidR="00DD4A22" w:rsidRPr="00AE2032" w:rsidRDefault="00DD4A22" w:rsidP="00B33DFE">
            <w:pPr>
              <w:pStyle w:val="Tabele"/>
              <w:widowControl w:val="0"/>
              <w:rPr>
                <w:sz w:val="16"/>
                <w:szCs w:val="16"/>
              </w:rPr>
            </w:pPr>
          </w:p>
        </w:tc>
        <w:tc>
          <w:tcPr>
            <w:tcW w:w="268" w:type="pct"/>
          </w:tcPr>
          <w:p w:rsidR="00DD4A22" w:rsidRPr="00AE2032" w:rsidRDefault="00DD4A22" w:rsidP="00B33DFE">
            <w:pPr>
              <w:pStyle w:val="Tabele"/>
              <w:widowControl w:val="0"/>
              <w:rPr>
                <w:sz w:val="16"/>
                <w:szCs w:val="16"/>
              </w:rPr>
            </w:pPr>
          </w:p>
        </w:tc>
        <w:tc>
          <w:tcPr>
            <w:tcW w:w="319" w:type="pct"/>
          </w:tcPr>
          <w:p w:rsidR="00DD4A22" w:rsidRPr="00AE2032" w:rsidRDefault="00DD4A22" w:rsidP="00B33DFE">
            <w:pPr>
              <w:pStyle w:val="Tabele"/>
              <w:widowControl w:val="0"/>
              <w:rPr>
                <w:sz w:val="16"/>
                <w:szCs w:val="16"/>
              </w:rPr>
            </w:pPr>
          </w:p>
        </w:tc>
        <w:tc>
          <w:tcPr>
            <w:tcW w:w="447" w:type="pct"/>
          </w:tcPr>
          <w:p w:rsidR="00DD4A22" w:rsidRPr="00AE2032" w:rsidRDefault="00DD4A22" w:rsidP="00B33DFE">
            <w:pPr>
              <w:pStyle w:val="Tabele"/>
              <w:widowControl w:val="0"/>
              <w:rPr>
                <w:sz w:val="16"/>
                <w:szCs w:val="16"/>
              </w:rPr>
            </w:pPr>
            <w:r w:rsidRPr="00AE2032">
              <w:rPr>
                <w:sz w:val="16"/>
                <w:szCs w:val="16"/>
              </w:rPr>
              <w:t>381800</w:t>
            </w:r>
          </w:p>
        </w:tc>
        <w:tc>
          <w:tcPr>
            <w:tcW w:w="765" w:type="pct"/>
          </w:tcPr>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jc w:val="center"/>
        </w:trPr>
        <w:tc>
          <w:tcPr>
            <w:tcW w:w="174" w:type="pct"/>
          </w:tcPr>
          <w:p w:rsidR="00DD4A22" w:rsidRPr="00AE2032" w:rsidRDefault="00DD4A22" w:rsidP="00B33DFE">
            <w:pPr>
              <w:pStyle w:val="Tabele"/>
              <w:widowControl w:val="0"/>
              <w:rPr>
                <w:sz w:val="16"/>
                <w:szCs w:val="16"/>
              </w:rPr>
            </w:pPr>
            <w:r w:rsidRPr="00AE2032">
              <w:rPr>
                <w:sz w:val="16"/>
                <w:szCs w:val="16"/>
              </w:rPr>
              <w:t>24.</w:t>
            </w:r>
          </w:p>
        </w:tc>
        <w:tc>
          <w:tcPr>
            <w:tcW w:w="380" w:type="pct"/>
          </w:tcPr>
          <w:p w:rsidR="00DD4A22" w:rsidRPr="00AE2032" w:rsidRDefault="00DD4A22" w:rsidP="00B33DFE">
            <w:pPr>
              <w:pStyle w:val="Tabele"/>
              <w:widowControl w:val="0"/>
              <w:rPr>
                <w:sz w:val="16"/>
                <w:szCs w:val="16"/>
              </w:rPr>
            </w:pPr>
            <w:r w:rsidRPr="00AE2032">
              <w:rPr>
                <w:sz w:val="16"/>
                <w:szCs w:val="16"/>
              </w:rPr>
              <w:t>Artur</w:t>
            </w:r>
          </w:p>
          <w:p w:rsidR="00DD4A22" w:rsidRPr="00AE2032" w:rsidRDefault="00DD4A22" w:rsidP="00B33DFE">
            <w:pPr>
              <w:pStyle w:val="Tabele"/>
              <w:widowControl w:val="0"/>
              <w:rPr>
                <w:sz w:val="16"/>
                <w:szCs w:val="16"/>
              </w:rPr>
            </w:pPr>
            <w:r w:rsidRPr="00AE2032">
              <w:rPr>
                <w:sz w:val="16"/>
                <w:szCs w:val="16"/>
              </w:rPr>
              <w:t>Sokol,</w:t>
            </w:r>
          </w:p>
          <w:p w:rsidR="00DD4A22" w:rsidRPr="00AE2032" w:rsidRDefault="00DD4A22" w:rsidP="00B33DFE">
            <w:pPr>
              <w:pStyle w:val="Tabele"/>
              <w:widowControl w:val="0"/>
              <w:rPr>
                <w:sz w:val="16"/>
                <w:szCs w:val="16"/>
              </w:rPr>
            </w:pPr>
            <w:r w:rsidRPr="00AE2032">
              <w:rPr>
                <w:sz w:val="16"/>
                <w:szCs w:val="16"/>
              </w:rPr>
              <w:t xml:space="preserve">Flamur </w:t>
            </w:r>
          </w:p>
        </w:tc>
        <w:tc>
          <w:tcPr>
            <w:tcW w:w="411" w:type="pct"/>
          </w:tcPr>
          <w:p w:rsidR="00DD4A22" w:rsidRPr="00AE2032" w:rsidRDefault="00DD4A22" w:rsidP="00B33DFE">
            <w:pPr>
              <w:pStyle w:val="Tabele"/>
              <w:widowControl w:val="0"/>
              <w:rPr>
                <w:sz w:val="16"/>
                <w:szCs w:val="16"/>
              </w:rPr>
            </w:pPr>
          </w:p>
          <w:p w:rsidR="00DD4A22" w:rsidRPr="00AE2032" w:rsidRDefault="00DD4A22" w:rsidP="00B33DFE">
            <w:pPr>
              <w:pStyle w:val="Tabele"/>
              <w:widowControl w:val="0"/>
              <w:rPr>
                <w:sz w:val="16"/>
                <w:szCs w:val="16"/>
              </w:rPr>
            </w:pPr>
          </w:p>
        </w:tc>
        <w:tc>
          <w:tcPr>
            <w:tcW w:w="466" w:type="pct"/>
          </w:tcPr>
          <w:p w:rsidR="00DD4A22" w:rsidRPr="00AE2032" w:rsidRDefault="00DD4A22" w:rsidP="00B33DFE">
            <w:pPr>
              <w:pStyle w:val="Tabele"/>
              <w:widowControl w:val="0"/>
              <w:rPr>
                <w:sz w:val="16"/>
                <w:szCs w:val="16"/>
              </w:rPr>
            </w:pPr>
          </w:p>
          <w:p w:rsidR="00DD4A22" w:rsidRPr="00AE2032" w:rsidRDefault="00DD4A22" w:rsidP="00B33DFE">
            <w:pPr>
              <w:pStyle w:val="Tabele"/>
              <w:widowControl w:val="0"/>
              <w:rPr>
                <w:sz w:val="16"/>
                <w:szCs w:val="16"/>
              </w:rPr>
            </w:pPr>
          </w:p>
          <w:p w:rsidR="00DD4A22" w:rsidRPr="00AE2032" w:rsidRDefault="00DD4A22" w:rsidP="00B33DFE">
            <w:pPr>
              <w:pStyle w:val="Tabele"/>
              <w:widowControl w:val="0"/>
              <w:rPr>
                <w:sz w:val="16"/>
                <w:szCs w:val="16"/>
              </w:rPr>
            </w:pPr>
            <w:r w:rsidRPr="00AE2032">
              <w:rPr>
                <w:sz w:val="16"/>
                <w:szCs w:val="16"/>
              </w:rPr>
              <w:t>Kalemi</w:t>
            </w:r>
          </w:p>
        </w:tc>
        <w:tc>
          <w:tcPr>
            <w:tcW w:w="265" w:type="pct"/>
          </w:tcPr>
          <w:p w:rsidR="00DD4A22" w:rsidRPr="00AE2032" w:rsidRDefault="00DD4A22" w:rsidP="00B33DFE">
            <w:pPr>
              <w:pStyle w:val="Tabele"/>
              <w:widowControl w:val="0"/>
              <w:rPr>
                <w:sz w:val="16"/>
                <w:szCs w:val="16"/>
              </w:rPr>
            </w:pPr>
          </w:p>
          <w:p w:rsidR="00DD4A22" w:rsidRPr="00AE2032" w:rsidRDefault="00DD4A22" w:rsidP="00B33DFE">
            <w:pPr>
              <w:pStyle w:val="Tabele"/>
              <w:widowControl w:val="0"/>
              <w:rPr>
                <w:sz w:val="16"/>
                <w:szCs w:val="16"/>
              </w:rPr>
            </w:pPr>
          </w:p>
          <w:p w:rsidR="00DD4A22" w:rsidRPr="00AE2032" w:rsidRDefault="00DD4A22" w:rsidP="00B33DFE">
            <w:pPr>
              <w:pStyle w:val="Tabele"/>
              <w:widowControl w:val="0"/>
              <w:rPr>
                <w:sz w:val="16"/>
                <w:szCs w:val="16"/>
              </w:rPr>
            </w:pPr>
            <w:r w:rsidRPr="00AE2032">
              <w:rPr>
                <w:sz w:val="16"/>
                <w:szCs w:val="16"/>
              </w:rPr>
              <w:t>2105</w:t>
            </w:r>
          </w:p>
        </w:tc>
        <w:tc>
          <w:tcPr>
            <w:tcW w:w="325" w:type="pct"/>
          </w:tcPr>
          <w:p w:rsidR="00DD4A22" w:rsidRPr="00AE2032" w:rsidRDefault="00DD4A22" w:rsidP="00B33DFE">
            <w:pPr>
              <w:pStyle w:val="Tabele"/>
              <w:widowControl w:val="0"/>
              <w:rPr>
                <w:sz w:val="16"/>
                <w:szCs w:val="16"/>
              </w:rPr>
            </w:pPr>
          </w:p>
          <w:p w:rsidR="00DD4A22" w:rsidRPr="00AE2032" w:rsidRDefault="00DD4A22" w:rsidP="00B33DFE">
            <w:pPr>
              <w:pStyle w:val="Tabele"/>
              <w:widowControl w:val="0"/>
              <w:rPr>
                <w:sz w:val="16"/>
                <w:szCs w:val="16"/>
              </w:rPr>
            </w:pPr>
          </w:p>
          <w:p w:rsidR="00DD4A22" w:rsidRPr="00AE2032" w:rsidRDefault="00DD4A22" w:rsidP="00B33DFE">
            <w:pPr>
              <w:pStyle w:val="Tabele"/>
              <w:widowControl w:val="0"/>
              <w:rPr>
                <w:sz w:val="16"/>
                <w:szCs w:val="16"/>
              </w:rPr>
            </w:pPr>
            <w:r w:rsidRPr="00AE2032">
              <w:rPr>
                <w:sz w:val="16"/>
                <w:szCs w:val="16"/>
              </w:rPr>
              <w:t>78/32</w:t>
            </w:r>
          </w:p>
        </w:tc>
        <w:tc>
          <w:tcPr>
            <w:tcW w:w="264" w:type="pct"/>
          </w:tcPr>
          <w:p w:rsidR="00DD4A22" w:rsidRPr="00AE2032" w:rsidRDefault="00DD4A22" w:rsidP="00B33DFE">
            <w:pPr>
              <w:pStyle w:val="Tabele"/>
              <w:widowControl w:val="0"/>
              <w:rPr>
                <w:sz w:val="16"/>
                <w:szCs w:val="16"/>
              </w:rPr>
            </w:pPr>
          </w:p>
          <w:p w:rsidR="00DD4A22" w:rsidRPr="00AE2032" w:rsidRDefault="00DD4A22" w:rsidP="00B33DFE">
            <w:pPr>
              <w:pStyle w:val="Tabele"/>
              <w:widowControl w:val="0"/>
              <w:rPr>
                <w:sz w:val="16"/>
                <w:szCs w:val="16"/>
              </w:rPr>
            </w:pPr>
          </w:p>
          <w:p w:rsidR="00DD4A22" w:rsidRPr="00AE2032" w:rsidRDefault="00DD4A22" w:rsidP="00B33DFE">
            <w:pPr>
              <w:pStyle w:val="Tabele"/>
              <w:widowControl w:val="0"/>
              <w:rPr>
                <w:sz w:val="16"/>
                <w:szCs w:val="16"/>
              </w:rPr>
            </w:pPr>
            <w:r w:rsidRPr="00AE2032">
              <w:rPr>
                <w:sz w:val="16"/>
                <w:szCs w:val="16"/>
              </w:rPr>
              <w:t>1331</w:t>
            </w:r>
          </w:p>
        </w:tc>
        <w:tc>
          <w:tcPr>
            <w:tcW w:w="370" w:type="pct"/>
            <w:gridSpan w:val="2"/>
          </w:tcPr>
          <w:p w:rsidR="00DD4A22" w:rsidRPr="00AE2032" w:rsidRDefault="00DD4A22" w:rsidP="00B33DFE">
            <w:pPr>
              <w:pStyle w:val="Tabele"/>
              <w:widowControl w:val="0"/>
              <w:rPr>
                <w:sz w:val="16"/>
                <w:szCs w:val="16"/>
              </w:rPr>
            </w:pPr>
          </w:p>
          <w:p w:rsidR="00DD4A22" w:rsidRPr="00AE2032" w:rsidRDefault="00DD4A22" w:rsidP="00B33DFE">
            <w:pPr>
              <w:pStyle w:val="Tabele"/>
              <w:widowControl w:val="0"/>
              <w:rPr>
                <w:sz w:val="16"/>
                <w:szCs w:val="16"/>
              </w:rPr>
            </w:pPr>
          </w:p>
          <w:p w:rsidR="00DD4A22" w:rsidRPr="00AE2032" w:rsidRDefault="00DD4A22" w:rsidP="00B33DFE">
            <w:pPr>
              <w:pStyle w:val="Tabele"/>
              <w:widowControl w:val="0"/>
              <w:rPr>
                <w:sz w:val="16"/>
                <w:szCs w:val="16"/>
              </w:rPr>
            </w:pPr>
            <w:r w:rsidRPr="00AE2032">
              <w:rPr>
                <w:sz w:val="16"/>
                <w:szCs w:val="16"/>
              </w:rPr>
              <w:t>415</w:t>
            </w:r>
          </w:p>
        </w:tc>
        <w:tc>
          <w:tcPr>
            <w:tcW w:w="360" w:type="pct"/>
          </w:tcPr>
          <w:p w:rsidR="00DD4A22" w:rsidRPr="00AE2032" w:rsidRDefault="00DD4A22" w:rsidP="00B33DFE">
            <w:pPr>
              <w:pStyle w:val="Tabele"/>
              <w:widowControl w:val="0"/>
              <w:rPr>
                <w:sz w:val="16"/>
                <w:szCs w:val="16"/>
              </w:rPr>
            </w:pPr>
          </w:p>
          <w:p w:rsidR="00DD4A22" w:rsidRPr="00AE2032" w:rsidRDefault="00DD4A22" w:rsidP="00B33DFE">
            <w:pPr>
              <w:pStyle w:val="Tabele"/>
              <w:widowControl w:val="0"/>
              <w:rPr>
                <w:sz w:val="16"/>
                <w:szCs w:val="16"/>
              </w:rPr>
            </w:pPr>
          </w:p>
          <w:p w:rsidR="00DD4A22" w:rsidRPr="00AE2032" w:rsidRDefault="00DD4A22" w:rsidP="00B33DFE">
            <w:pPr>
              <w:pStyle w:val="Tabele"/>
              <w:widowControl w:val="0"/>
              <w:rPr>
                <w:sz w:val="16"/>
                <w:szCs w:val="16"/>
              </w:rPr>
            </w:pPr>
            <w:r>
              <w:rPr>
                <w:sz w:val="16"/>
                <w:szCs w:val="16"/>
              </w:rPr>
              <w:t>552365</w:t>
            </w:r>
          </w:p>
        </w:tc>
        <w:tc>
          <w:tcPr>
            <w:tcW w:w="187" w:type="pct"/>
          </w:tcPr>
          <w:p w:rsidR="00DD4A22" w:rsidRPr="00AE2032" w:rsidRDefault="00DD4A22" w:rsidP="00B33DFE">
            <w:pPr>
              <w:pStyle w:val="Tabele"/>
              <w:widowControl w:val="0"/>
              <w:rPr>
                <w:sz w:val="16"/>
                <w:szCs w:val="16"/>
              </w:rPr>
            </w:pPr>
          </w:p>
        </w:tc>
        <w:tc>
          <w:tcPr>
            <w:tcW w:w="268" w:type="pct"/>
          </w:tcPr>
          <w:p w:rsidR="00DD4A22" w:rsidRPr="00AE2032" w:rsidRDefault="00DD4A22" w:rsidP="00B33DFE">
            <w:pPr>
              <w:pStyle w:val="Tabele"/>
              <w:widowControl w:val="0"/>
              <w:rPr>
                <w:sz w:val="16"/>
                <w:szCs w:val="16"/>
              </w:rPr>
            </w:pPr>
          </w:p>
        </w:tc>
        <w:tc>
          <w:tcPr>
            <w:tcW w:w="319" w:type="pct"/>
          </w:tcPr>
          <w:p w:rsidR="00DD4A22" w:rsidRPr="00AE2032" w:rsidRDefault="00DD4A22" w:rsidP="00B33DFE">
            <w:pPr>
              <w:pStyle w:val="Tabele"/>
              <w:widowControl w:val="0"/>
              <w:rPr>
                <w:sz w:val="16"/>
                <w:szCs w:val="16"/>
              </w:rPr>
            </w:pPr>
          </w:p>
        </w:tc>
        <w:tc>
          <w:tcPr>
            <w:tcW w:w="447" w:type="pct"/>
          </w:tcPr>
          <w:p w:rsidR="00DD4A22" w:rsidRPr="00AE2032" w:rsidRDefault="00DD4A22" w:rsidP="00B33DFE">
            <w:pPr>
              <w:pStyle w:val="Tabele"/>
              <w:widowControl w:val="0"/>
              <w:rPr>
                <w:sz w:val="16"/>
                <w:szCs w:val="16"/>
              </w:rPr>
            </w:pPr>
          </w:p>
          <w:p w:rsidR="00DD4A22" w:rsidRPr="00AE2032" w:rsidRDefault="00DD4A22" w:rsidP="00B33DFE">
            <w:pPr>
              <w:pStyle w:val="Tabele"/>
              <w:widowControl w:val="0"/>
              <w:rPr>
                <w:sz w:val="16"/>
                <w:szCs w:val="16"/>
              </w:rPr>
            </w:pPr>
          </w:p>
          <w:p w:rsidR="00DD4A22" w:rsidRPr="00AE2032" w:rsidRDefault="00DD4A22" w:rsidP="00B33DFE">
            <w:pPr>
              <w:pStyle w:val="Tabele"/>
              <w:widowControl w:val="0"/>
              <w:rPr>
                <w:sz w:val="16"/>
                <w:szCs w:val="16"/>
              </w:rPr>
            </w:pPr>
            <w:r w:rsidRPr="00AE2032">
              <w:rPr>
                <w:sz w:val="16"/>
                <w:szCs w:val="16"/>
              </w:rPr>
              <w:t>552365</w:t>
            </w:r>
          </w:p>
        </w:tc>
        <w:tc>
          <w:tcPr>
            <w:tcW w:w="765" w:type="pct"/>
          </w:tcPr>
          <w:p w:rsidR="00DD4A22" w:rsidRPr="00AE2032" w:rsidRDefault="00DD4A22" w:rsidP="00B33DFE">
            <w:pPr>
              <w:pStyle w:val="Tabele"/>
              <w:widowControl w:val="0"/>
              <w:rPr>
                <w:sz w:val="16"/>
                <w:szCs w:val="16"/>
              </w:rPr>
            </w:pPr>
          </w:p>
          <w:p w:rsidR="00DD4A22" w:rsidRPr="00AE2032" w:rsidRDefault="00DD4A22" w:rsidP="00B33DFE">
            <w:pPr>
              <w:pStyle w:val="Tabele"/>
              <w:widowControl w:val="0"/>
              <w:rPr>
                <w:sz w:val="16"/>
                <w:szCs w:val="16"/>
              </w:rPr>
            </w:pPr>
          </w:p>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jc w:val="center"/>
        </w:trPr>
        <w:tc>
          <w:tcPr>
            <w:tcW w:w="174" w:type="pct"/>
          </w:tcPr>
          <w:p w:rsidR="00DD4A22" w:rsidRPr="00AE2032" w:rsidRDefault="00DD4A22" w:rsidP="00B33DFE">
            <w:pPr>
              <w:pStyle w:val="Tabele"/>
              <w:widowControl w:val="0"/>
              <w:rPr>
                <w:sz w:val="16"/>
                <w:szCs w:val="16"/>
              </w:rPr>
            </w:pPr>
            <w:r w:rsidRPr="00AE2032">
              <w:rPr>
                <w:sz w:val="16"/>
                <w:szCs w:val="16"/>
              </w:rPr>
              <w:t>25.</w:t>
            </w:r>
          </w:p>
        </w:tc>
        <w:tc>
          <w:tcPr>
            <w:tcW w:w="380" w:type="pct"/>
          </w:tcPr>
          <w:p w:rsidR="00DD4A22" w:rsidRPr="00AE2032" w:rsidRDefault="00DD4A22" w:rsidP="00B33DFE">
            <w:pPr>
              <w:pStyle w:val="Tabele"/>
              <w:widowControl w:val="0"/>
              <w:rPr>
                <w:sz w:val="16"/>
                <w:szCs w:val="16"/>
              </w:rPr>
            </w:pPr>
            <w:r w:rsidRPr="00AE2032">
              <w:rPr>
                <w:sz w:val="16"/>
                <w:szCs w:val="16"/>
              </w:rPr>
              <w:t xml:space="preserve">Ibrahim </w:t>
            </w:r>
          </w:p>
        </w:tc>
        <w:tc>
          <w:tcPr>
            <w:tcW w:w="411" w:type="pct"/>
          </w:tcPr>
          <w:p w:rsidR="00DD4A22" w:rsidRPr="00AE2032" w:rsidRDefault="00DD4A22" w:rsidP="00B33DFE">
            <w:pPr>
              <w:pStyle w:val="Tabele"/>
              <w:widowControl w:val="0"/>
              <w:rPr>
                <w:sz w:val="16"/>
                <w:szCs w:val="16"/>
              </w:rPr>
            </w:pPr>
          </w:p>
        </w:tc>
        <w:tc>
          <w:tcPr>
            <w:tcW w:w="466" w:type="pct"/>
          </w:tcPr>
          <w:p w:rsidR="00DD4A22" w:rsidRPr="00AE2032" w:rsidRDefault="00DD4A22" w:rsidP="00B33DFE">
            <w:pPr>
              <w:pStyle w:val="Tabele"/>
              <w:widowControl w:val="0"/>
              <w:rPr>
                <w:sz w:val="16"/>
                <w:szCs w:val="16"/>
              </w:rPr>
            </w:pPr>
            <w:r w:rsidRPr="00AE2032">
              <w:rPr>
                <w:sz w:val="16"/>
                <w:szCs w:val="16"/>
              </w:rPr>
              <w:t>Pasmaciu</w:t>
            </w:r>
          </w:p>
        </w:tc>
        <w:tc>
          <w:tcPr>
            <w:tcW w:w="265" w:type="pct"/>
          </w:tcPr>
          <w:p w:rsidR="00DD4A22" w:rsidRPr="00AE2032" w:rsidRDefault="00DD4A22" w:rsidP="00B33DFE">
            <w:pPr>
              <w:pStyle w:val="Tabele"/>
              <w:widowControl w:val="0"/>
              <w:rPr>
                <w:sz w:val="16"/>
                <w:szCs w:val="16"/>
              </w:rPr>
            </w:pPr>
            <w:r w:rsidRPr="00AE2032">
              <w:rPr>
                <w:sz w:val="16"/>
                <w:szCs w:val="16"/>
              </w:rPr>
              <w:t>2105</w:t>
            </w:r>
          </w:p>
        </w:tc>
        <w:tc>
          <w:tcPr>
            <w:tcW w:w="325" w:type="pct"/>
          </w:tcPr>
          <w:p w:rsidR="00DD4A22" w:rsidRPr="00AE2032" w:rsidRDefault="00DD4A22" w:rsidP="00B33DFE">
            <w:pPr>
              <w:pStyle w:val="Tabele"/>
              <w:widowControl w:val="0"/>
              <w:rPr>
                <w:sz w:val="16"/>
                <w:szCs w:val="16"/>
              </w:rPr>
            </w:pPr>
            <w:r w:rsidRPr="00AE2032">
              <w:rPr>
                <w:sz w:val="16"/>
                <w:szCs w:val="16"/>
              </w:rPr>
              <w:t>78/34</w:t>
            </w:r>
          </w:p>
        </w:tc>
        <w:tc>
          <w:tcPr>
            <w:tcW w:w="264" w:type="pct"/>
          </w:tcPr>
          <w:p w:rsidR="00DD4A22" w:rsidRPr="00AE2032" w:rsidRDefault="00DD4A22" w:rsidP="00B33DFE">
            <w:pPr>
              <w:pStyle w:val="Tabele"/>
              <w:widowControl w:val="0"/>
              <w:rPr>
                <w:sz w:val="16"/>
                <w:szCs w:val="16"/>
              </w:rPr>
            </w:pPr>
            <w:r w:rsidRPr="00AE2032">
              <w:rPr>
                <w:sz w:val="16"/>
                <w:szCs w:val="16"/>
              </w:rPr>
              <w:t>867</w:t>
            </w:r>
          </w:p>
        </w:tc>
        <w:tc>
          <w:tcPr>
            <w:tcW w:w="370" w:type="pct"/>
            <w:gridSpan w:val="2"/>
          </w:tcPr>
          <w:p w:rsidR="00DD4A22" w:rsidRPr="00AE2032" w:rsidRDefault="00DD4A22" w:rsidP="00B33DFE">
            <w:pPr>
              <w:pStyle w:val="Tabele"/>
              <w:widowControl w:val="0"/>
              <w:rPr>
                <w:sz w:val="16"/>
                <w:szCs w:val="16"/>
              </w:rPr>
            </w:pPr>
            <w:r w:rsidRPr="00AE2032">
              <w:rPr>
                <w:sz w:val="16"/>
                <w:szCs w:val="16"/>
              </w:rPr>
              <w:t>415</w:t>
            </w:r>
          </w:p>
        </w:tc>
        <w:tc>
          <w:tcPr>
            <w:tcW w:w="360" w:type="pct"/>
          </w:tcPr>
          <w:p w:rsidR="00DD4A22" w:rsidRPr="00AE2032" w:rsidRDefault="00DD4A22" w:rsidP="00B33DFE">
            <w:pPr>
              <w:pStyle w:val="Tabele"/>
              <w:widowControl w:val="0"/>
              <w:rPr>
                <w:sz w:val="16"/>
                <w:szCs w:val="16"/>
              </w:rPr>
            </w:pPr>
            <w:r w:rsidRPr="00AE2032">
              <w:rPr>
                <w:sz w:val="16"/>
                <w:szCs w:val="16"/>
              </w:rPr>
              <w:t>359805</w:t>
            </w:r>
          </w:p>
        </w:tc>
        <w:tc>
          <w:tcPr>
            <w:tcW w:w="187" w:type="pct"/>
          </w:tcPr>
          <w:p w:rsidR="00DD4A22" w:rsidRPr="00AE2032" w:rsidRDefault="00DD4A22" w:rsidP="00B33DFE">
            <w:pPr>
              <w:pStyle w:val="Tabele"/>
              <w:widowControl w:val="0"/>
              <w:rPr>
                <w:sz w:val="16"/>
                <w:szCs w:val="16"/>
              </w:rPr>
            </w:pPr>
          </w:p>
        </w:tc>
        <w:tc>
          <w:tcPr>
            <w:tcW w:w="268" w:type="pct"/>
          </w:tcPr>
          <w:p w:rsidR="00DD4A22" w:rsidRPr="00AE2032" w:rsidRDefault="00DD4A22" w:rsidP="00B33DFE">
            <w:pPr>
              <w:pStyle w:val="Tabele"/>
              <w:widowControl w:val="0"/>
              <w:rPr>
                <w:sz w:val="16"/>
                <w:szCs w:val="16"/>
              </w:rPr>
            </w:pPr>
          </w:p>
        </w:tc>
        <w:tc>
          <w:tcPr>
            <w:tcW w:w="319" w:type="pct"/>
          </w:tcPr>
          <w:p w:rsidR="00DD4A22" w:rsidRPr="00AE2032" w:rsidRDefault="00DD4A22" w:rsidP="00B33DFE">
            <w:pPr>
              <w:pStyle w:val="Tabele"/>
              <w:widowControl w:val="0"/>
              <w:rPr>
                <w:sz w:val="16"/>
                <w:szCs w:val="16"/>
              </w:rPr>
            </w:pPr>
          </w:p>
        </w:tc>
        <w:tc>
          <w:tcPr>
            <w:tcW w:w="447" w:type="pct"/>
          </w:tcPr>
          <w:p w:rsidR="00DD4A22" w:rsidRPr="00AE2032" w:rsidRDefault="00DD4A22" w:rsidP="00B33DFE">
            <w:pPr>
              <w:pStyle w:val="Tabele"/>
              <w:widowControl w:val="0"/>
              <w:rPr>
                <w:sz w:val="16"/>
                <w:szCs w:val="16"/>
              </w:rPr>
            </w:pPr>
            <w:r w:rsidRPr="00AE2032">
              <w:rPr>
                <w:sz w:val="16"/>
                <w:szCs w:val="16"/>
              </w:rPr>
              <w:t>359805</w:t>
            </w:r>
          </w:p>
        </w:tc>
        <w:tc>
          <w:tcPr>
            <w:tcW w:w="765" w:type="pct"/>
          </w:tcPr>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jc w:val="center"/>
        </w:trPr>
        <w:tc>
          <w:tcPr>
            <w:tcW w:w="174" w:type="pct"/>
          </w:tcPr>
          <w:p w:rsidR="00DD4A22" w:rsidRPr="00AE2032" w:rsidRDefault="00DD4A22" w:rsidP="00B33DFE">
            <w:pPr>
              <w:pStyle w:val="Tabele"/>
              <w:widowControl w:val="0"/>
              <w:rPr>
                <w:sz w:val="16"/>
                <w:szCs w:val="16"/>
              </w:rPr>
            </w:pPr>
            <w:r w:rsidRPr="00AE2032">
              <w:rPr>
                <w:sz w:val="16"/>
                <w:szCs w:val="16"/>
              </w:rPr>
              <w:t>26.</w:t>
            </w:r>
          </w:p>
        </w:tc>
        <w:tc>
          <w:tcPr>
            <w:tcW w:w="380" w:type="pct"/>
          </w:tcPr>
          <w:p w:rsidR="00DD4A22" w:rsidRPr="00AE2032" w:rsidRDefault="00DD4A22" w:rsidP="00B33DFE">
            <w:pPr>
              <w:pStyle w:val="Tabele"/>
              <w:widowControl w:val="0"/>
              <w:rPr>
                <w:sz w:val="16"/>
                <w:szCs w:val="16"/>
              </w:rPr>
            </w:pPr>
            <w:r w:rsidRPr="00AE2032">
              <w:rPr>
                <w:sz w:val="16"/>
                <w:szCs w:val="16"/>
              </w:rPr>
              <w:t xml:space="preserve">Arjan </w:t>
            </w:r>
          </w:p>
          <w:p w:rsidR="00DD4A22" w:rsidRPr="00AE2032" w:rsidRDefault="00DD4A22" w:rsidP="00B33DFE">
            <w:pPr>
              <w:pStyle w:val="Tabele"/>
              <w:widowControl w:val="0"/>
              <w:rPr>
                <w:sz w:val="16"/>
                <w:szCs w:val="16"/>
              </w:rPr>
            </w:pPr>
            <w:r w:rsidRPr="00AE2032">
              <w:rPr>
                <w:sz w:val="16"/>
                <w:szCs w:val="16"/>
              </w:rPr>
              <w:t>Daniele</w:t>
            </w:r>
          </w:p>
        </w:tc>
        <w:tc>
          <w:tcPr>
            <w:tcW w:w="411" w:type="pct"/>
          </w:tcPr>
          <w:p w:rsidR="00DD4A22" w:rsidRPr="00AE2032" w:rsidRDefault="00DD4A22" w:rsidP="00B33DFE">
            <w:pPr>
              <w:pStyle w:val="Tabele"/>
              <w:widowControl w:val="0"/>
              <w:rPr>
                <w:sz w:val="16"/>
                <w:szCs w:val="16"/>
              </w:rPr>
            </w:pPr>
          </w:p>
        </w:tc>
        <w:tc>
          <w:tcPr>
            <w:tcW w:w="466" w:type="pct"/>
          </w:tcPr>
          <w:p w:rsidR="00DD4A22" w:rsidRPr="00AE2032" w:rsidRDefault="00DD4A22" w:rsidP="00B33DFE">
            <w:pPr>
              <w:pStyle w:val="Tabele"/>
              <w:widowControl w:val="0"/>
              <w:rPr>
                <w:sz w:val="16"/>
                <w:szCs w:val="16"/>
              </w:rPr>
            </w:pPr>
            <w:r w:rsidRPr="00AE2032">
              <w:rPr>
                <w:sz w:val="16"/>
                <w:szCs w:val="16"/>
              </w:rPr>
              <w:t>Cela</w:t>
            </w:r>
          </w:p>
          <w:p w:rsidR="00DD4A22" w:rsidRPr="00AE2032" w:rsidRDefault="00DD4A22" w:rsidP="00B33DFE">
            <w:pPr>
              <w:pStyle w:val="Tabele"/>
              <w:widowControl w:val="0"/>
              <w:rPr>
                <w:sz w:val="16"/>
                <w:szCs w:val="16"/>
              </w:rPr>
            </w:pPr>
            <w:r w:rsidRPr="00AE2032">
              <w:rPr>
                <w:sz w:val="16"/>
                <w:szCs w:val="16"/>
              </w:rPr>
              <w:t>Ragni</w:t>
            </w:r>
          </w:p>
        </w:tc>
        <w:tc>
          <w:tcPr>
            <w:tcW w:w="265" w:type="pct"/>
          </w:tcPr>
          <w:p w:rsidR="00DD4A22" w:rsidRPr="00AE2032" w:rsidRDefault="00DD4A22" w:rsidP="00B33DFE">
            <w:pPr>
              <w:pStyle w:val="Tabele"/>
              <w:widowControl w:val="0"/>
              <w:rPr>
                <w:sz w:val="16"/>
                <w:szCs w:val="16"/>
              </w:rPr>
            </w:pPr>
          </w:p>
          <w:p w:rsidR="00DD4A22" w:rsidRPr="00AE2032" w:rsidRDefault="00DD4A22" w:rsidP="00B33DFE">
            <w:pPr>
              <w:pStyle w:val="Tabele"/>
              <w:widowControl w:val="0"/>
              <w:rPr>
                <w:sz w:val="16"/>
                <w:szCs w:val="16"/>
              </w:rPr>
            </w:pPr>
            <w:r w:rsidRPr="00AE2032">
              <w:rPr>
                <w:sz w:val="16"/>
                <w:szCs w:val="16"/>
              </w:rPr>
              <w:t>2105</w:t>
            </w:r>
          </w:p>
        </w:tc>
        <w:tc>
          <w:tcPr>
            <w:tcW w:w="325" w:type="pct"/>
          </w:tcPr>
          <w:p w:rsidR="00DD4A22" w:rsidRPr="00AE2032" w:rsidRDefault="00DD4A22" w:rsidP="00B33DFE">
            <w:pPr>
              <w:pStyle w:val="Tabele"/>
              <w:widowControl w:val="0"/>
              <w:rPr>
                <w:sz w:val="16"/>
                <w:szCs w:val="16"/>
              </w:rPr>
            </w:pPr>
          </w:p>
          <w:p w:rsidR="00DD4A22" w:rsidRPr="00AE2032" w:rsidRDefault="00DD4A22" w:rsidP="00B33DFE">
            <w:pPr>
              <w:pStyle w:val="Tabele"/>
              <w:widowControl w:val="0"/>
              <w:rPr>
                <w:sz w:val="16"/>
                <w:szCs w:val="16"/>
              </w:rPr>
            </w:pPr>
            <w:r w:rsidRPr="00AE2032">
              <w:rPr>
                <w:sz w:val="16"/>
                <w:szCs w:val="16"/>
              </w:rPr>
              <w:t>78/35</w:t>
            </w:r>
          </w:p>
        </w:tc>
        <w:tc>
          <w:tcPr>
            <w:tcW w:w="264" w:type="pct"/>
          </w:tcPr>
          <w:p w:rsidR="00DD4A22" w:rsidRPr="00AE2032" w:rsidRDefault="00DD4A22" w:rsidP="00B33DFE">
            <w:pPr>
              <w:pStyle w:val="Tabele"/>
              <w:widowControl w:val="0"/>
              <w:rPr>
                <w:sz w:val="16"/>
                <w:szCs w:val="16"/>
              </w:rPr>
            </w:pPr>
          </w:p>
          <w:p w:rsidR="00DD4A22" w:rsidRPr="00AE2032" w:rsidRDefault="00DD4A22" w:rsidP="00B33DFE">
            <w:pPr>
              <w:pStyle w:val="Tabele"/>
              <w:widowControl w:val="0"/>
              <w:rPr>
                <w:sz w:val="16"/>
                <w:szCs w:val="16"/>
              </w:rPr>
            </w:pPr>
            <w:r w:rsidRPr="00AE2032">
              <w:rPr>
                <w:sz w:val="16"/>
                <w:szCs w:val="16"/>
              </w:rPr>
              <w:t>742</w:t>
            </w:r>
          </w:p>
        </w:tc>
        <w:tc>
          <w:tcPr>
            <w:tcW w:w="367" w:type="pct"/>
          </w:tcPr>
          <w:p w:rsidR="00DD4A22" w:rsidRPr="00AE2032" w:rsidRDefault="00DD4A22" w:rsidP="00B33DFE">
            <w:pPr>
              <w:pStyle w:val="Tabele"/>
              <w:widowControl w:val="0"/>
              <w:rPr>
                <w:sz w:val="16"/>
                <w:szCs w:val="16"/>
              </w:rPr>
            </w:pPr>
          </w:p>
          <w:p w:rsidR="00DD4A22" w:rsidRPr="00AE2032" w:rsidRDefault="00DD4A22" w:rsidP="00B33DFE">
            <w:pPr>
              <w:pStyle w:val="Tabele"/>
              <w:widowControl w:val="0"/>
              <w:rPr>
                <w:sz w:val="16"/>
                <w:szCs w:val="16"/>
              </w:rPr>
            </w:pPr>
            <w:r w:rsidRPr="00AE2032">
              <w:rPr>
                <w:sz w:val="16"/>
                <w:szCs w:val="16"/>
              </w:rPr>
              <w:t>415</w:t>
            </w:r>
          </w:p>
        </w:tc>
        <w:tc>
          <w:tcPr>
            <w:tcW w:w="363" w:type="pct"/>
            <w:gridSpan w:val="2"/>
          </w:tcPr>
          <w:p w:rsidR="00DD4A22" w:rsidRPr="00AE2032" w:rsidRDefault="00DD4A22" w:rsidP="00B33DFE">
            <w:pPr>
              <w:pStyle w:val="Tabele"/>
              <w:widowControl w:val="0"/>
              <w:rPr>
                <w:sz w:val="16"/>
                <w:szCs w:val="16"/>
              </w:rPr>
            </w:pPr>
          </w:p>
          <w:p w:rsidR="00DD4A22" w:rsidRPr="00AE2032" w:rsidRDefault="00DD4A22" w:rsidP="00B33DFE">
            <w:pPr>
              <w:pStyle w:val="Tabele"/>
              <w:widowControl w:val="0"/>
              <w:rPr>
                <w:sz w:val="16"/>
                <w:szCs w:val="16"/>
              </w:rPr>
            </w:pPr>
            <w:r w:rsidRPr="00AE2032">
              <w:rPr>
                <w:sz w:val="16"/>
                <w:szCs w:val="16"/>
              </w:rPr>
              <w:t>307930</w:t>
            </w:r>
          </w:p>
        </w:tc>
        <w:tc>
          <w:tcPr>
            <w:tcW w:w="187" w:type="pct"/>
          </w:tcPr>
          <w:p w:rsidR="00DD4A22" w:rsidRPr="00AE2032" w:rsidRDefault="00DD4A22" w:rsidP="00B33DFE">
            <w:pPr>
              <w:pStyle w:val="Tabele"/>
              <w:widowControl w:val="0"/>
              <w:rPr>
                <w:sz w:val="16"/>
                <w:szCs w:val="16"/>
              </w:rPr>
            </w:pPr>
          </w:p>
        </w:tc>
        <w:tc>
          <w:tcPr>
            <w:tcW w:w="268" w:type="pct"/>
          </w:tcPr>
          <w:p w:rsidR="00DD4A22" w:rsidRPr="00AE2032" w:rsidRDefault="00DD4A22" w:rsidP="00B33DFE">
            <w:pPr>
              <w:pStyle w:val="Tabele"/>
              <w:widowControl w:val="0"/>
              <w:rPr>
                <w:sz w:val="16"/>
                <w:szCs w:val="16"/>
              </w:rPr>
            </w:pPr>
          </w:p>
        </w:tc>
        <w:tc>
          <w:tcPr>
            <w:tcW w:w="319" w:type="pct"/>
          </w:tcPr>
          <w:p w:rsidR="00DD4A22" w:rsidRPr="00AE2032" w:rsidRDefault="00DD4A22" w:rsidP="00B33DFE">
            <w:pPr>
              <w:pStyle w:val="Tabele"/>
              <w:widowControl w:val="0"/>
              <w:rPr>
                <w:sz w:val="16"/>
                <w:szCs w:val="16"/>
              </w:rPr>
            </w:pPr>
          </w:p>
        </w:tc>
        <w:tc>
          <w:tcPr>
            <w:tcW w:w="447" w:type="pct"/>
          </w:tcPr>
          <w:p w:rsidR="00DD4A22" w:rsidRPr="00AE2032" w:rsidRDefault="00DD4A22" w:rsidP="00B33DFE">
            <w:pPr>
              <w:pStyle w:val="Tabele"/>
              <w:widowControl w:val="0"/>
              <w:rPr>
                <w:sz w:val="16"/>
                <w:szCs w:val="16"/>
              </w:rPr>
            </w:pPr>
            <w:r w:rsidRPr="00AE2032">
              <w:rPr>
                <w:sz w:val="16"/>
                <w:szCs w:val="16"/>
              </w:rPr>
              <w:t>307930</w:t>
            </w:r>
          </w:p>
        </w:tc>
        <w:tc>
          <w:tcPr>
            <w:tcW w:w="765" w:type="pct"/>
          </w:tcPr>
          <w:p w:rsidR="00DD4A22" w:rsidRPr="00AE2032" w:rsidRDefault="00DD4A22" w:rsidP="00B33DFE">
            <w:pPr>
              <w:pStyle w:val="Tabele"/>
              <w:widowControl w:val="0"/>
              <w:rPr>
                <w:sz w:val="16"/>
                <w:szCs w:val="16"/>
              </w:rPr>
            </w:pPr>
          </w:p>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jc w:val="center"/>
        </w:trPr>
        <w:tc>
          <w:tcPr>
            <w:tcW w:w="174" w:type="pct"/>
          </w:tcPr>
          <w:p w:rsidR="00DD4A22" w:rsidRPr="00AE2032" w:rsidRDefault="00DD4A22" w:rsidP="00B33DFE">
            <w:pPr>
              <w:pStyle w:val="Tabele"/>
              <w:widowControl w:val="0"/>
              <w:rPr>
                <w:sz w:val="16"/>
                <w:szCs w:val="16"/>
              </w:rPr>
            </w:pPr>
            <w:r w:rsidRPr="00AE2032">
              <w:rPr>
                <w:sz w:val="16"/>
                <w:szCs w:val="16"/>
              </w:rPr>
              <w:t>27.</w:t>
            </w:r>
          </w:p>
        </w:tc>
        <w:tc>
          <w:tcPr>
            <w:tcW w:w="1257" w:type="pct"/>
            <w:gridSpan w:val="3"/>
          </w:tcPr>
          <w:p w:rsidR="00DD4A22" w:rsidRPr="00AE2032" w:rsidRDefault="00DD4A22" w:rsidP="00B33DFE">
            <w:pPr>
              <w:pStyle w:val="Tabele"/>
              <w:widowControl w:val="0"/>
              <w:rPr>
                <w:sz w:val="16"/>
                <w:szCs w:val="16"/>
              </w:rPr>
            </w:pPr>
            <w:r w:rsidRPr="00AE2032">
              <w:rPr>
                <w:sz w:val="16"/>
                <w:szCs w:val="16"/>
              </w:rPr>
              <w:t>Shoq. “Veramentina”</w:t>
            </w:r>
          </w:p>
        </w:tc>
        <w:tc>
          <w:tcPr>
            <w:tcW w:w="265" w:type="pct"/>
          </w:tcPr>
          <w:p w:rsidR="00DD4A22" w:rsidRPr="00AE2032" w:rsidRDefault="00DD4A22" w:rsidP="00B33DFE">
            <w:pPr>
              <w:pStyle w:val="Tabele"/>
              <w:widowControl w:val="0"/>
              <w:rPr>
                <w:sz w:val="16"/>
                <w:szCs w:val="16"/>
              </w:rPr>
            </w:pPr>
            <w:r w:rsidRPr="00AE2032">
              <w:rPr>
                <w:sz w:val="16"/>
                <w:szCs w:val="16"/>
              </w:rPr>
              <w:t>2105</w:t>
            </w:r>
          </w:p>
        </w:tc>
        <w:tc>
          <w:tcPr>
            <w:tcW w:w="325" w:type="pct"/>
          </w:tcPr>
          <w:p w:rsidR="00DD4A22" w:rsidRPr="00AE2032" w:rsidRDefault="00DD4A22" w:rsidP="00B33DFE">
            <w:pPr>
              <w:pStyle w:val="Tabele"/>
              <w:widowControl w:val="0"/>
              <w:rPr>
                <w:sz w:val="16"/>
                <w:szCs w:val="16"/>
              </w:rPr>
            </w:pPr>
            <w:r w:rsidRPr="00AE2032">
              <w:rPr>
                <w:sz w:val="16"/>
                <w:szCs w:val="16"/>
              </w:rPr>
              <w:t>95/1</w:t>
            </w:r>
          </w:p>
        </w:tc>
        <w:tc>
          <w:tcPr>
            <w:tcW w:w="264" w:type="pct"/>
          </w:tcPr>
          <w:p w:rsidR="00DD4A22" w:rsidRPr="00AE2032" w:rsidRDefault="00DD4A22" w:rsidP="00B33DFE">
            <w:pPr>
              <w:pStyle w:val="Tabele"/>
              <w:widowControl w:val="0"/>
              <w:rPr>
                <w:sz w:val="16"/>
                <w:szCs w:val="16"/>
              </w:rPr>
            </w:pPr>
            <w:r w:rsidRPr="00AE2032">
              <w:rPr>
                <w:sz w:val="16"/>
                <w:szCs w:val="16"/>
              </w:rPr>
              <w:t>210</w:t>
            </w:r>
          </w:p>
        </w:tc>
        <w:tc>
          <w:tcPr>
            <w:tcW w:w="367" w:type="pct"/>
          </w:tcPr>
          <w:p w:rsidR="00DD4A22" w:rsidRPr="00AE2032" w:rsidRDefault="00DD4A22" w:rsidP="00B33DFE">
            <w:pPr>
              <w:pStyle w:val="Tabele"/>
              <w:widowControl w:val="0"/>
              <w:rPr>
                <w:sz w:val="16"/>
                <w:szCs w:val="16"/>
              </w:rPr>
            </w:pPr>
            <w:r w:rsidRPr="00AE2032">
              <w:rPr>
                <w:sz w:val="16"/>
                <w:szCs w:val="16"/>
              </w:rPr>
              <w:t>415</w:t>
            </w:r>
          </w:p>
        </w:tc>
        <w:tc>
          <w:tcPr>
            <w:tcW w:w="363" w:type="pct"/>
            <w:gridSpan w:val="2"/>
          </w:tcPr>
          <w:p w:rsidR="00DD4A22" w:rsidRPr="00AE2032" w:rsidRDefault="00DD4A22" w:rsidP="00B33DFE">
            <w:pPr>
              <w:pStyle w:val="Tabele"/>
              <w:widowControl w:val="0"/>
              <w:rPr>
                <w:sz w:val="16"/>
                <w:szCs w:val="16"/>
              </w:rPr>
            </w:pPr>
            <w:r w:rsidRPr="00AE2032">
              <w:rPr>
                <w:sz w:val="16"/>
                <w:szCs w:val="16"/>
              </w:rPr>
              <w:t>87150</w:t>
            </w:r>
          </w:p>
        </w:tc>
        <w:tc>
          <w:tcPr>
            <w:tcW w:w="187" w:type="pct"/>
          </w:tcPr>
          <w:p w:rsidR="00DD4A22" w:rsidRPr="00AE2032" w:rsidRDefault="00DD4A22" w:rsidP="00B33DFE">
            <w:pPr>
              <w:pStyle w:val="Tabele"/>
              <w:widowControl w:val="0"/>
              <w:rPr>
                <w:sz w:val="16"/>
                <w:szCs w:val="16"/>
              </w:rPr>
            </w:pPr>
          </w:p>
        </w:tc>
        <w:tc>
          <w:tcPr>
            <w:tcW w:w="268" w:type="pct"/>
          </w:tcPr>
          <w:p w:rsidR="00DD4A22" w:rsidRPr="00AE2032" w:rsidRDefault="00DD4A22" w:rsidP="00B33DFE">
            <w:pPr>
              <w:pStyle w:val="Tabele"/>
              <w:widowControl w:val="0"/>
              <w:rPr>
                <w:sz w:val="16"/>
                <w:szCs w:val="16"/>
              </w:rPr>
            </w:pPr>
          </w:p>
        </w:tc>
        <w:tc>
          <w:tcPr>
            <w:tcW w:w="319" w:type="pct"/>
          </w:tcPr>
          <w:p w:rsidR="00DD4A22" w:rsidRPr="00AE2032" w:rsidRDefault="00DD4A22" w:rsidP="00B33DFE">
            <w:pPr>
              <w:pStyle w:val="Tabele"/>
              <w:widowControl w:val="0"/>
              <w:rPr>
                <w:sz w:val="16"/>
                <w:szCs w:val="16"/>
              </w:rPr>
            </w:pPr>
          </w:p>
        </w:tc>
        <w:tc>
          <w:tcPr>
            <w:tcW w:w="447" w:type="pct"/>
          </w:tcPr>
          <w:p w:rsidR="00DD4A22" w:rsidRPr="00AE2032" w:rsidRDefault="00DD4A22" w:rsidP="00B33DFE">
            <w:pPr>
              <w:pStyle w:val="Tabele"/>
              <w:widowControl w:val="0"/>
              <w:rPr>
                <w:sz w:val="16"/>
                <w:szCs w:val="16"/>
              </w:rPr>
            </w:pPr>
            <w:r w:rsidRPr="00AE2032">
              <w:rPr>
                <w:sz w:val="16"/>
                <w:szCs w:val="16"/>
              </w:rPr>
              <w:t>87150</w:t>
            </w:r>
          </w:p>
        </w:tc>
        <w:tc>
          <w:tcPr>
            <w:tcW w:w="765" w:type="pct"/>
          </w:tcPr>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jc w:val="center"/>
        </w:trPr>
        <w:tc>
          <w:tcPr>
            <w:tcW w:w="174" w:type="pct"/>
          </w:tcPr>
          <w:p w:rsidR="00DD4A22" w:rsidRPr="00AE2032" w:rsidRDefault="00DD4A22" w:rsidP="00B33DFE">
            <w:pPr>
              <w:pStyle w:val="Tabele"/>
              <w:widowControl w:val="0"/>
              <w:rPr>
                <w:sz w:val="16"/>
                <w:szCs w:val="16"/>
              </w:rPr>
            </w:pPr>
            <w:r w:rsidRPr="00AE2032">
              <w:rPr>
                <w:sz w:val="16"/>
                <w:szCs w:val="16"/>
              </w:rPr>
              <w:t>28.</w:t>
            </w:r>
          </w:p>
        </w:tc>
        <w:tc>
          <w:tcPr>
            <w:tcW w:w="1257" w:type="pct"/>
            <w:gridSpan w:val="3"/>
          </w:tcPr>
          <w:p w:rsidR="00DD4A22" w:rsidRPr="00AE2032" w:rsidRDefault="00DD4A22" w:rsidP="00B33DFE">
            <w:pPr>
              <w:pStyle w:val="Tabele"/>
              <w:widowControl w:val="0"/>
              <w:rPr>
                <w:sz w:val="16"/>
                <w:szCs w:val="16"/>
              </w:rPr>
            </w:pPr>
            <w:r w:rsidRPr="00AE2032">
              <w:rPr>
                <w:sz w:val="16"/>
                <w:szCs w:val="16"/>
              </w:rPr>
              <w:t>Shoq. “Veramentina”</w:t>
            </w:r>
          </w:p>
        </w:tc>
        <w:tc>
          <w:tcPr>
            <w:tcW w:w="265" w:type="pct"/>
          </w:tcPr>
          <w:p w:rsidR="00DD4A22" w:rsidRPr="00AE2032" w:rsidRDefault="00DD4A22" w:rsidP="00B33DFE">
            <w:pPr>
              <w:pStyle w:val="Tabele"/>
              <w:widowControl w:val="0"/>
              <w:rPr>
                <w:sz w:val="16"/>
                <w:szCs w:val="16"/>
              </w:rPr>
            </w:pPr>
            <w:r w:rsidRPr="00AE2032">
              <w:rPr>
                <w:sz w:val="16"/>
                <w:szCs w:val="16"/>
              </w:rPr>
              <w:t>2105</w:t>
            </w:r>
          </w:p>
        </w:tc>
        <w:tc>
          <w:tcPr>
            <w:tcW w:w="325" w:type="pct"/>
          </w:tcPr>
          <w:p w:rsidR="00DD4A22" w:rsidRPr="00AE2032" w:rsidRDefault="00DD4A22" w:rsidP="00B33DFE">
            <w:pPr>
              <w:pStyle w:val="Tabele"/>
              <w:widowControl w:val="0"/>
              <w:rPr>
                <w:sz w:val="16"/>
                <w:szCs w:val="16"/>
              </w:rPr>
            </w:pPr>
            <w:r w:rsidRPr="00AE2032">
              <w:rPr>
                <w:sz w:val="16"/>
                <w:szCs w:val="16"/>
              </w:rPr>
              <w:t>95/2</w:t>
            </w:r>
          </w:p>
        </w:tc>
        <w:tc>
          <w:tcPr>
            <w:tcW w:w="264" w:type="pct"/>
          </w:tcPr>
          <w:p w:rsidR="00DD4A22" w:rsidRPr="00AE2032" w:rsidRDefault="00DD4A22" w:rsidP="00B33DFE">
            <w:pPr>
              <w:pStyle w:val="Tabele"/>
              <w:widowControl w:val="0"/>
              <w:rPr>
                <w:sz w:val="16"/>
                <w:szCs w:val="16"/>
              </w:rPr>
            </w:pPr>
            <w:r w:rsidRPr="00AE2032">
              <w:rPr>
                <w:sz w:val="16"/>
                <w:szCs w:val="16"/>
              </w:rPr>
              <w:t>200</w:t>
            </w:r>
          </w:p>
        </w:tc>
        <w:tc>
          <w:tcPr>
            <w:tcW w:w="367" w:type="pct"/>
          </w:tcPr>
          <w:p w:rsidR="00DD4A22" w:rsidRPr="00AE2032" w:rsidRDefault="00DD4A22" w:rsidP="00B33DFE">
            <w:pPr>
              <w:pStyle w:val="Tabele"/>
              <w:widowControl w:val="0"/>
              <w:rPr>
                <w:sz w:val="16"/>
                <w:szCs w:val="16"/>
              </w:rPr>
            </w:pPr>
            <w:r w:rsidRPr="00AE2032">
              <w:rPr>
                <w:sz w:val="16"/>
                <w:szCs w:val="16"/>
              </w:rPr>
              <w:t>415</w:t>
            </w:r>
          </w:p>
        </w:tc>
        <w:tc>
          <w:tcPr>
            <w:tcW w:w="363" w:type="pct"/>
            <w:gridSpan w:val="2"/>
          </w:tcPr>
          <w:p w:rsidR="00DD4A22" w:rsidRPr="00AE2032" w:rsidRDefault="00DD4A22" w:rsidP="00B33DFE">
            <w:pPr>
              <w:pStyle w:val="Tabele"/>
              <w:widowControl w:val="0"/>
              <w:rPr>
                <w:sz w:val="16"/>
                <w:szCs w:val="16"/>
              </w:rPr>
            </w:pPr>
            <w:r w:rsidRPr="00AE2032">
              <w:rPr>
                <w:sz w:val="16"/>
                <w:szCs w:val="16"/>
              </w:rPr>
              <w:t>83000</w:t>
            </w:r>
          </w:p>
        </w:tc>
        <w:tc>
          <w:tcPr>
            <w:tcW w:w="187" w:type="pct"/>
          </w:tcPr>
          <w:p w:rsidR="00DD4A22" w:rsidRPr="00AE2032" w:rsidRDefault="00DD4A22" w:rsidP="00B33DFE">
            <w:pPr>
              <w:pStyle w:val="Tabele"/>
              <w:widowControl w:val="0"/>
              <w:rPr>
                <w:sz w:val="16"/>
                <w:szCs w:val="16"/>
              </w:rPr>
            </w:pPr>
          </w:p>
        </w:tc>
        <w:tc>
          <w:tcPr>
            <w:tcW w:w="268" w:type="pct"/>
          </w:tcPr>
          <w:p w:rsidR="00DD4A22" w:rsidRPr="00AE2032" w:rsidRDefault="00DD4A22" w:rsidP="00B33DFE">
            <w:pPr>
              <w:pStyle w:val="Tabele"/>
              <w:widowControl w:val="0"/>
              <w:rPr>
                <w:sz w:val="16"/>
                <w:szCs w:val="16"/>
              </w:rPr>
            </w:pPr>
          </w:p>
        </w:tc>
        <w:tc>
          <w:tcPr>
            <w:tcW w:w="319" w:type="pct"/>
          </w:tcPr>
          <w:p w:rsidR="00DD4A22" w:rsidRPr="00AE2032" w:rsidRDefault="00DD4A22" w:rsidP="00B33DFE">
            <w:pPr>
              <w:pStyle w:val="Tabele"/>
              <w:widowControl w:val="0"/>
              <w:rPr>
                <w:sz w:val="16"/>
                <w:szCs w:val="16"/>
              </w:rPr>
            </w:pPr>
          </w:p>
        </w:tc>
        <w:tc>
          <w:tcPr>
            <w:tcW w:w="447" w:type="pct"/>
          </w:tcPr>
          <w:p w:rsidR="00DD4A22" w:rsidRPr="00AE2032" w:rsidRDefault="00DD4A22" w:rsidP="00B33DFE">
            <w:pPr>
              <w:pStyle w:val="Tabele"/>
              <w:widowControl w:val="0"/>
              <w:rPr>
                <w:sz w:val="16"/>
                <w:szCs w:val="16"/>
              </w:rPr>
            </w:pPr>
            <w:r w:rsidRPr="00AE2032">
              <w:rPr>
                <w:sz w:val="16"/>
                <w:szCs w:val="16"/>
              </w:rPr>
              <w:t>83000</w:t>
            </w:r>
          </w:p>
        </w:tc>
        <w:tc>
          <w:tcPr>
            <w:tcW w:w="765" w:type="pct"/>
          </w:tcPr>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jc w:val="center"/>
        </w:trPr>
        <w:tc>
          <w:tcPr>
            <w:tcW w:w="174" w:type="pct"/>
          </w:tcPr>
          <w:p w:rsidR="00DD4A22" w:rsidRPr="00AE2032" w:rsidRDefault="00DD4A22" w:rsidP="00B33DFE">
            <w:pPr>
              <w:pStyle w:val="Tabele"/>
              <w:widowControl w:val="0"/>
              <w:rPr>
                <w:sz w:val="16"/>
                <w:szCs w:val="16"/>
              </w:rPr>
            </w:pPr>
            <w:r w:rsidRPr="00AE2032">
              <w:rPr>
                <w:sz w:val="16"/>
                <w:szCs w:val="16"/>
              </w:rPr>
              <w:t>29.</w:t>
            </w:r>
          </w:p>
        </w:tc>
        <w:tc>
          <w:tcPr>
            <w:tcW w:w="1257" w:type="pct"/>
            <w:gridSpan w:val="3"/>
          </w:tcPr>
          <w:p w:rsidR="00DD4A22" w:rsidRPr="00AE2032" w:rsidRDefault="00DD4A22" w:rsidP="00B33DFE">
            <w:pPr>
              <w:pStyle w:val="Tabele"/>
              <w:widowControl w:val="0"/>
              <w:rPr>
                <w:sz w:val="16"/>
                <w:szCs w:val="16"/>
              </w:rPr>
            </w:pPr>
            <w:r w:rsidRPr="00AE2032">
              <w:rPr>
                <w:sz w:val="16"/>
                <w:szCs w:val="16"/>
              </w:rPr>
              <w:t>Shoq. “Veramentina”</w:t>
            </w:r>
          </w:p>
        </w:tc>
        <w:tc>
          <w:tcPr>
            <w:tcW w:w="265" w:type="pct"/>
          </w:tcPr>
          <w:p w:rsidR="00DD4A22" w:rsidRPr="00AE2032" w:rsidRDefault="00DD4A22" w:rsidP="00B33DFE">
            <w:pPr>
              <w:pStyle w:val="Tabele"/>
              <w:widowControl w:val="0"/>
              <w:rPr>
                <w:sz w:val="16"/>
                <w:szCs w:val="16"/>
              </w:rPr>
            </w:pPr>
            <w:r w:rsidRPr="00AE2032">
              <w:rPr>
                <w:sz w:val="16"/>
                <w:szCs w:val="16"/>
              </w:rPr>
              <w:t>2105</w:t>
            </w:r>
          </w:p>
        </w:tc>
        <w:tc>
          <w:tcPr>
            <w:tcW w:w="325" w:type="pct"/>
          </w:tcPr>
          <w:p w:rsidR="00DD4A22" w:rsidRPr="00AE2032" w:rsidRDefault="00DD4A22" w:rsidP="00B33DFE">
            <w:pPr>
              <w:pStyle w:val="Tabele"/>
              <w:widowControl w:val="0"/>
              <w:rPr>
                <w:sz w:val="16"/>
                <w:szCs w:val="16"/>
              </w:rPr>
            </w:pPr>
            <w:r w:rsidRPr="00AE2032">
              <w:rPr>
                <w:sz w:val="16"/>
                <w:szCs w:val="16"/>
              </w:rPr>
              <w:t>95/11</w:t>
            </w:r>
          </w:p>
        </w:tc>
        <w:tc>
          <w:tcPr>
            <w:tcW w:w="264" w:type="pct"/>
          </w:tcPr>
          <w:p w:rsidR="00DD4A22" w:rsidRPr="00AE2032" w:rsidRDefault="00DD4A22" w:rsidP="00B33DFE">
            <w:pPr>
              <w:pStyle w:val="Tabele"/>
              <w:widowControl w:val="0"/>
              <w:rPr>
                <w:sz w:val="16"/>
                <w:szCs w:val="16"/>
              </w:rPr>
            </w:pPr>
          </w:p>
        </w:tc>
        <w:tc>
          <w:tcPr>
            <w:tcW w:w="367" w:type="pct"/>
          </w:tcPr>
          <w:p w:rsidR="00DD4A22" w:rsidRPr="00AE2032" w:rsidRDefault="00DD4A22" w:rsidP="00B33DFE">
            <w:pPr>
              <w:pStyle w:val="Tabele"/>
              <w:widowControl w:val="0"/>
              <w:rPr>
                <w:sz w:val="16"/>
                <w:szCs w:val="16"/>
              </w:rPr>
            </w:pPr>
          </w:p>
        </w:tc>
        <w:tc>
          <w:tcPr>
            <w:tcW w:w="363" w:type="pct"/>
            <w:gridSpan w:val="2"/>
          </w:tcPr>
          <w:p w:rsidR="00DD4A22" w:rsidRPr="00AE2032" w:rsidRDefault="00DD4A22" w:rsidP="00B33DFE">
            <w:pPr>
              <w:pStyle w:val="Tabele"/>
              <w:widowControl w:val="0"/>
              <w:rPr>
                <w:sz w:val="16"/>
                <w:szCs w:val="16"/>
              </w:rPr>
            </w:pPr>
          </w:p>
        </w:tc>
        <w:tc>
          <w:tcPr>
            <w:tcW w:w="187" w:type="pct"/>
          </w:tcPr>
          <w:p w:rsidR="00DD4A22" w:rsidRPr="00AE2032" w:rsidRDefault="00DD4A22" w:rsidP="00B33DFE">
            <w:pPr>
              <w:pStyle w:val="Tabele"/>
              <w:widowControl w:val="0"/>
              <w:rPr>
                <w:sz w:val="16"/>
                <w:szCs w:val="16"/>
              </w:rPr>
            </w:pPr>
            <w:r w:rsidRPr="00AE2032">
              <w:rPr>
                <w:sz w:val="16"/>
                <w:szCs w:val="16"/>
              </w:rPr>
              <w:t>2270</w:t>
            </w:r>
          </w:p>
        </w:tc>
        <w:tc>
          <w:tcPr>
            <w:tcW w:w="268" w:type="pct"/>
          </w:tcPr>
          <w:p w:rsidR="00DD4A22" w:rsidRPr="00AE2032" w:rsidRDefault="00DD4A22" w:rsidP="00B33DFE">
            <w:pPr>
              <w:pStyle w:val="Tabele"/>
              <w:widowControl w:val="0"/>
              <w:rPr>
                <w:sz w:val="16"/>
                <w:szCs w:val="16"/>
              </w:rPr>
            </w:pPr>
            <w:r w:rsidRPr="00AE2032">
              <w:rPr>
                <w:sz w:val="16"/>
                <w:szCs w:val="16"/>
              </w:rPr>
              <w:t>2276</w:t>
            </w:r>
          </w:p>
        </w:tc>
        <w:tc>
          <w:tcPr>
            <w:tcW w:w="319" w:type="pct"/>
          </w:tcPr>
          <w:p w:rsidR="00DD4A22" w:rsidRPr="00AE2032" w:rsidRDefault="00DD4A22" w:rsidP="00B33DFE">
            <w:pPr>
              <w:pStyle w:val="Tabele"/>
              <w:widowControl w:val="0"/>
              <w:rPr>
                <w:sz w:val="16"/>
                <w:szCs w:val="16"/>
              </w:rPr>
            </w:pPr>
            <w:r w:rsidRPr="00AE2032">
              <w:rPr>
                <w:sz w:val="16"/>
                <w:szCs w:val="16"/>
              </w:rPr>
              <w:t>5166520</w:t>
            </w:r>
          </w:p>
        </w:tc>
        <w:tc>
          <w:tcPr>
            <w:tcW w:w="447" w:type="pct"/>
          </w:tcPr>
          <w:p w:rsidR="00DD4A22" w:rsidRPr="00AE2032" w:rsidRDefault="00DD4A22" w:rsidP="00B33DFE">
            <w:pPr>
              <w:pStyle w:val="Tabele"/>
              <w:widowControl w:val="0"/>
              <w:rPr>
                <w:sz w:val="16"/>
                <w:szCs w:val="16"/>
              </w:rPr>
            </w:pPr>
            <w:r w:rsidRPr="00AE2032">
              <w:rPr>
                <w:sz w:val="16"/>
                <w:szCs w:val="16"/>
              </w:rPr>
              <w:t>5166520</w:t>
            </w:r>
          </w:p>
        </w:tc>
        <w:tc>
          <w:tcPr>
            <w:tcW w:w="765" w:type="pct"/>
          </w:tcPr>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jc w:val="center"/>
        </w:trPr>
        <w:tc>
          <w:tcPr>
            <w:tcW w:w="174" w:type="pct"/>
          </w:tcPr>
          <w:p w:rsidR="00DD4A22" w:rsidRPr="00AE2032" w:rsidRDefault="00DD4A22" w:rsidP="00B33DFE">
            <w:pPr>
              <w:pStyle w:val="Tabele"/>
              <w:widowControl w:val="0"/>
              <w:rPr>
                <w:sz w:val="16"/>
                <w:szCs w:val="16"/>
              </w:rPr>
            </w:pPr>
            <w:r w:rsidRPr="00AE2032">
              <w:rPr>
                <w:sz w:val="16"/>
                <w:szCs w:val="16"/>
              </w:rPr>
              <w:t>30.</w:t>
            </w:r>
          </w:p>
        </w:tc>
        <w:tc>
          <w:tcPr>
            <w:tcW w:w="380" w:type="pct"/>
          </w:tcPr>
          <w:p w:rsidR="00DD4A22" w:rsidRPr="00AE2032" w:rsidRDefault="00DD4A22" w:rsidP="00B33DFE">
            <w:pPr>
              <w:pStyle w:val="Tabele"/>
              <w:widowControl w:val="0"/>
              <w:rPr>
                <w:sz w:val="16"/>
                <w:szCs w:val="16"/>
              </w:rPr>
            </w:pPr>
            <w:r w:rsidRPr="00AE2032">
              <w:rPr>
                <w:sz w:val="16"/>
                <w:szCs w:val="16"/>
              </w:rPr>
              <w:t xml:space="preserve">Besim </w:t>
            </w:r>
          </w:p>
        </w:tc>
        <w:tc>
          <w:tcPr>
            <w:tcW w:w="411" w:type="pct"/>
          </w:tcPr>
          <w:p w:rsidR="00DD4A22" w:rsidRPr="00AE2032" w:rsidRDefault="00DD4A22" w:rsidP="00B33DFE">
            <w:pPr>
              <w:pStyle w:val="Tabele"/>
              <w:widowControl w:val="0"/>
              <w:rPr>
                <w:sz w:val="16"/>
                <w:szCs w:val="16"/>
              </w:rPr>
            </w:pPr>
          </w:p>
        </w:tc>
        <w:tc>
          <w:tcPr>
            <w:tcW w:w="466" w:type="pct"/>
          </w:tcPr>
          <w:p w:rsidR="00DD4A22" w:rsidRPr="00AE2032" w:rsidRDefault="00DD4A22" w:rsidP="00B33DFE">
            <w:pPr>
              <w:pStyle w:val="Tabele"/>
              <w:widowControl w:val="0"/>
              <w:rPr>
                <w:sz w:val="16"/>
                <w:szCs w:val="16"/>
              </w:rPr>
            </w:pPr>
            <w:r w:rsidRPr="00AE2032">
              <w:rPr>
                <w:sz w:val="16"/>
                <w:szCs w:val="16"/>
              </w:rPr>
              <w:t>Elshani</w:t>
            </w:r>
          </w:p>
        </w:tc>
        <w:tc>
          <w:tcPr>
            <w:tcW w:w="265" w:type="pct"/>
          </w:tcPr>
          <w:p w:rsidR="00DD4A22" w:rsidRPr="00AE2032" w:rsidRDefault="00DD4A22" w:rsidP="00B33DFE">
            <w:pPr>
              <w:pStyle w:val="Tabele"/>
              <w:widowControl w:val="0"/>
              <w:rPr>
                <w:sz w:val="16"/>
                <w:szCs w:val="16"/>
              </w:rPr>
            </w:pPr>
            <w:r w:rsidRPr="00AE2032">
              <w:rPr>
                <w:sz w:val="16"/>
                <w:szCs w:val="16"/>
              </w:rPr>
              <w:t>2119</w:t>
            </w:r>
          </w:p>
        </w:tc>
        <w:tc>
          <w:tcPr>
            <w:tcW w:w="325" w:type="pct"/>
          </w:tcPr>
          <w:p w:rsidR="00DD4A22" w:rsidRPr="00AE2032" w:rsidRDefault="00DD4A22" w:rsidP="00B33DFE">
            <w:pPr>
              <w:pStyle w:val="Tabele"/>
              <w:widowControl w:val="0"/>
              <w:rPr>
                <w:sz w:val="16"/>
                <w:szCs w:val="16"/>
              </w:rPr>
            </w:pPr>
            <w:r w:rsidRPr="00AE2032">
              <w:rPr>
                <w:sz w:val="16"/>
                <w:szCs w:val="16"/>
              </w:rPr>
              <w:t>95/10</w:t>
            </w:r>
          </w:p>
        </w:tc>
        <w:tc>
          <w:tcPr>
            <w:tcW w:w="264" w:type="pct"/>
          </w:tcPr>
          <w:p w:rsidR="00DD4A22" w:rsidRPr="00AE2032" w:rsidRDefault="00DD4A22" w:rsidP="00B33DFE">
            <w:pPr>
              <w:pStyle w:val="Tabele"/>
              <w:widowControl w:val="0"/>
              <w:rPr>
                <w:sz w:val="16"/>
                <w:szCs w:val="16"/>
              </w:rPr>
            </w:pPr>
            <w:r w:rsidRPr="00AE2032">
              <w:rPr>
                <w:sz w:val="16"/>
                <w:szCs w:val="16"/>
              </w:rPr>
              <w:t>1214</w:t>
            </w:r>
          </w:p>
        </w:tc>
        <w:tc>
          <w:tcPr>
            <w:tcW w:w="367" w:type="pct"/>
          </w:tcPr>
          <w:p w:rsidR="00DD4A22" w:rsidRPr="00AE2032" w:rsidRDefault="00DD4A22" w:rsidP="00B33DFE">
            <w:pPr>
              <w:pStyle w:val="Tabele"/>
              <w:widowControl w:val="0"/>
              <w:rPr>
                <w:sz w:val="16"/>
                <w:szCs w:val="16"/>
              </w:rPr>
            </w:pPr>
            <w:r w:rsidRPr="00AE2032">
              <w:rPr>
                <w:sz w:val="16"/>
                <w:szCs w:val="16"/>
              </w:rPr>
              <w:t>395</w:t>
            </w:r>
          </w:p>
        </w:tc>
        <w:tc>
          <w:tcPr>
            <w:tcW w:w="363" w:type="pct"/>
            <w:gridSpan w:val="2"/>
          </w:tcPr>
          <w:p w:rsidR="00DD4A22" w:rsidRPr="00AE2032" w:rsidRDefault="00DD4A22" w:rsidP="00B33DFE">
            <w:pPr>
              <w:pStyle w:val="Tabele"/>
              <w:widowControl w:val="0"/>
              <w:rPr>
                <w:sz w:val="16"/>
                <w:szCs w:val="16"/>
              </w:rPr>
            </w:pPr>
            <w:r w:rsidRPr="00AE2032">
              <w:rPr>
                <w:sz w:val="16"/>
                <w:szCs w:val="16"/>
              </w:rPr>
              <w:t>479530</w:t>
            </w:r>
          </w:p>
        </w:tc>
        <w:tc>
          <w:tcPr>
            <w:tcW w:w="187" w:type="pct"/>
          </w:tcPr>
          <w:p w:rsidR="00DD4A22" w:rsidRPr="00AE2032" w:rsidRDefault="00DD4A22" w:rsidP="00B33DFE">
            <w:pPr>
              <w:pStyle w:val="Tabele"/>
              <w:widowControl w:val="0"/>
              <w:rPr>
                <w:sz w:val="16"/>
                <w:szCs w:val="16"/>
              </w:rPr>
            </w:pPr>
          </w:p>
        </w:tc>
        <w:tc>
          <w:tcPr>
            <w:tcW w:w="268" w:type="pct"/>
          </w:tcPr>
          <w:p w:rsidR="00DD4A22" w:rsidRPr="00AE2032" w:rsidRDefault="00DD4A22" w:rsidP="00B33DFE">
            <w:pPr>
              <w:pStyle w:val="Tabele"/>
              <w:widowControl w:val="0"/>
              <w:rPr>
                <w:sz w:val="16"/>
                <w:szCs w:val="16"/>
              </w:rPr>
            </w:pPr>
          </w:p>
        </w:tc>
        <w:tc>
          <w:tcPr>
            <w:tcW w:w="319" w:type="pct"/>
          </w:tcPr>
          <w:p w:rsidR="00DD4A22" w:rsidRPr="00AE2032" w:rsidRDefault="00DD4A22" w:rsidP="00B33DFE">
            <w:pPr>
              <w:pStyle w:val="Tabele"/>
              <w:widowControl w:val="0"/>
              <w:rPr>
                <w:sz w:val="16"/>
                <w:szCs w:val="16"/>
              </w:rPr>
            </w:pPr>
          </w:p>
        </w:tc>
        <w:tc>
          <w:tcPr>
            <w:tcW w:w="447" w:type="pct"/>
          </w:tcPr>
          <w:p w:rsidR="00DD4A22" w:rsidRPr="00AE2032" w:rsidRDefault="00DD4A22" w:rsidP="00B33DFE">
            <w:pPr>
              <w:pStyle w:val="Tabele"/>
              <w:widowControl w:val="0"/>
              <w:rPr>
                <w:sz w:val="16"/>
                <w:szCs w:val="16"/>
              </w:rPr>
            </w:pPr>
            <w:r w:rsidRPr="00AE2032">
              <w:rPr>
                <w:sz w:val="16"/>
                <w:szCs w:val="16"/>
              </w:rPr>
              <w:t>479530</w:t>
            </w:r>
          </w:p>
        </w:tc>
        <w:tc>
          <w:tcPr>
            <w:tcW w:w="765" w:type="pct"/>
          </w:tcPr>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jc w:val="center"/>
        </w:trPr>
        <w:tc>
          <w:tcPr>
            <w:tcW w:w="174" w:type="pct"/>
          </w:tcPr>
          <w:p w:rsidR="00DD4A22" w:rsidRPr="00AE2032" w:rsidRDefault="00DD4A22" w:rsidP="00B33DFE">
            <w:pPr>
              <w:pStyle w:val="Tabele"/>
              <w:widowControl w:val="0"/>
              <w:rPr>
                <w:sz w:val="16"/>
                <w:szCs w:val="16"/>
              </w:rPr>
            </w:pPr>
            <w:r w:rsidRPr="00AE2032">
              <w:rPr>
                <w:sz w:val="16"/>
                <w:szCs w:val="16"/>
              </w:rPr>
              <w:t>31.</w:t>
            </w:r>
          </w:p>
        </w:tc>
        <w:tc>
          <w:tcPr>
            <w:tcW w:w="380" w:type="pct"/>
          </w:tcPr>
          <w:p w:rsidR="00DD4A22" w:rsidRPr="00AE2032" w:rsidRDefault="00DD4A22" w:rsidP="00B33DFE">
            <w:pPr>
              <w:pStyle w:val="Tabele"/>
              <w:widowControl w:val="0"/>
              <w:rPr>
                <w:sz w:val="16"/>
                <w:szCs w:val="16"/>
              </w:rPr>
            </w:pPr>
            <w:r w:rsidRPr="00AE2032">
              <w:rPr>
                <w:sz w:val="16"/>
                <w:szCs w:val="16"/>
              </w:rPr>
              <w:t xml:space="preserve">Arben </w:t>
            </w:r>
          </w:p>
        </w:tc>
        <w:tc>
          <w:tcPr>
            <w:tcW w:w="411" w:type="pct"/>
          </w:tcPr>
          <w:p w:rsidR="00DD4A22" w:rsidRPr="00AE2032" w:rsidRDefault="00DD4A22" w:rsidP="00B33DFE">
            <w:pPr>
              <w:pStyle w:val="Tabele"/>
              <w:widowControl w:val="0"/>
              <w:rPr>
                <w:sz w:val="16"/>
                <w:szCs w:val="16"/>
              </w:rPr>
            </w:pPr>
          </w:p>
        </w:tc>
        <w:tc>
          <w:tcPr>
            <w:tcW w:w="466" w:type="pct"/>
          </w:tcPr>
          <w:p w:rsidR="00DD4A22" w:rsidRPr="00AE2032" w:rsidRDefault="00DD4A22" w:rsidP="00B33DFE">
            <w:pPr>
              <w:pStyle w:val="Tabele"/>
              <w:widowControl w:val="0"/>
              <w:rPr>
                <w:sz w:val="16"/>
                <w:szCs w:val="16"/>
              </w:rPr>
            </w:pPr>
            <w:r w:rsidRPr="00AE2032">
              <w:rPr>
                <w:sz w:val="16"/>
                <w:szCs w:val="16"/>
              </w:rPr>
              <w:t>Murati</w:t>
            </w:r>
          </w:p>
        </w:tc>
        <w:tc>
          <w:tcPr>
            <w:tcW w:w="265" w:type="pct"/>
          </w:tcPr>
          <w:p w:rsidR="00DD4A22" w:rsidRPr="00AE2032" w:rsidRDefault="00DD4A22" w:rsidP="00B33DFE">
            <w:pPr>
              <w:pStyle w:val="Tabele"/>
              <w:widowControl w:val="0"/>
              <w:rPr>
                <w:sz w:val="16"/>
                <w:szCs w:val="16"/>
              </w:rPr>
            </w:pPr>
            <w:r w:rsidRPr="00AE2032">
              <w:rPr>
                <w:sz w:val="16"/>
                <w:szCs w:val="16"/>
              </w:rPr>
              <w:t>2119</w:t>
            </w:r>
          </w:p>
        </w:tc>
        <w:tc>
          <w:tcPr>
            <w:tcW w:w="325" w:type="pct"/>
          </w:tcPr>
          <w:p w:rsidR="00DD4A22" w:rsidRPr="00AE2032" w:rsidRDefault="00DD4A22" w:rsidP="00B33DFE">
            <w:pPr>
              <w:pStyle w:val="Tabele"/>
              <w:widowControl w:val="0"/>
              <w:rPr>
                <w:sz w:val="16"/>
                <w:szCs w:val="16"/>
              </w:rPr>
            </w:pPr>
            <w:r w:rsidRPr="00AE2032">
              <w:rPr>
                <w:sz w:val="16"/>
                <w:szCs w:val="16"/>
              </w:rPr>
              <w:t>134/32</w:t>
            </w:r>
          </w:p>
        </w:tc>
        <w:tc>
          <w:tcPr>
            <w:tcW w:w="264" w:type="pct"/>
          </w:tcPr>
          <w:p w:rsidR="00DD4A22" w:rsidRPr="00AE2032" w:rsidRDefault="00DD4A22" w:rsidP="00B33DFE">
            <w:pPr>
              <w:pStyle w:val="Tabele"/>
              <w:widowControl w:val="0"/>
              <w:rPr>
                <w:sz w:val="16"/>
                <w:szCs w:val="16"/>
              </w:rPr>
            </w:pPr>
            <w:r w:rsidRPr="00AE2032">
              <w:rPr>
                <w:sz w:val="16"/>
                <w:szCs w:val="16"/>
              </w:rPr>
              <w:t>1555</w:t>
            </w:r>
          </w:p>
        </w:tc>
        <w:tc>
          <w:tcPr>
            <w:tcW w:w="367" w:type="pct"/>
          </w:tcPr>
          <w:p w:rsidR="00DD4A22" w:rsidRPr="00AE2032" w:rsidRDefault="00DD4A22" w:rsidP="00B33DFE">
            <w:pPr>
              <w:pStyle w:val="Tabele"/>
              <w:widowControl w:val="0"/>
              <w:rPr>
                <w:sz w:val="16"/>
                <w:szCs w:val="16"/>
              </w:rPr>
            </w:pPr>
            <w:r w:rsidRPr="00AE2032">
              <w:rPr>
                <w:sz w:val="16"/>
                <w:szCs w:val="16"/>
              </w:rPr>
              <w:t>395</w:t>
            </w:r>
          </w:p>
        </w:tc>
        <w:tc>
          <w:tcPr>
            <w:tcW w:w="363" w:type="pct"/>
            <w:gridSpan w:val="2"/>
          </w:tcPr>
          <w:p w:rsidR="00DD4A22" w:rsidRPr="00AE2032" w:rsidRDefault="00DD4A22" w:rsidP="00B33DFE">
            <w:pPr>
              <w:pStyle w:val="Tabele"/>
              <w:widowControl w:val="0"/>
              <w:rPr>
                <w:sz w:val="16"/>
                <w:szCs w:val="16"/>
              </w:rPr>
            </w:pPr>
            <w:r w:rsidRPr="00AE2032">
              <w:rPr>
                <w:sz w:val="16"/>
                <w:szCs w:val="16"/>
              </w:rPr>
              <w:t>614225</w:t>
            </w:r>
          </w:p>
        </w:tc>
        <w:tc>
          <w:tcPr>
            <w:tcW w:w="187" w:type="pct"/>
          </w:tcPr>
          <w:p w:rsidR="00DD4A22" w:rsidRPr="00AE2032" w:rsidRDefault="00DD4A22" w:rsidP="00B33DFE">
            <w:pPr>
              <w:pStyle w:val="Tabele"/>
              <w:widowControl w:val="0"/>
              <w:rPr>
                <w:sz w:val="16"/>
                <w:szCs w:val="16"/>
              </w:rPr>
            </w:pPr>
          </w:p>
        </w:tc>
        <w:tc>
          <w:tcPr>
            <w:tcW w:w="268" w:type="pct"/>
          </w:tcPr>
          <w:p w:rsidR="00DD4A22" w:rsidRPr="00AE2032" w:rsidRDefault="00DD4A22" w:rsidP="00B33DFE">
            <w:pPr>
              <w:pStyle w:val="Tabele"/>
              <w:widowControl w:val="0"/>
              <w:rPr>
                <w:sz w:val="16"/>
                <w:szCs w:val="16"/>
              </w:rPr>
            </w:pPr>
          </w:p>
        </w:tc>
        <w:tc>
          <w:tcPr>
            <w:tcW w:w="319" w:type="pct"/>
          </w:tcPr>
          <w:p w:rsidR="00DD4A22" w:rsidRPr="00AE2032" w:rsidRDefault="00DD4A22" w:rsidP="00B33DFE">
            <w:pPr>
              <w:pStyle w:val="Tabele"/>
              <w:widowControl w:val="0"/>
              <w:rPr>
                <w:sz w:val="16"/>
                <w:szCs w:val="16"/>
              </w:rPr>
            </w:pPr>
          </w:p>
        </w:tc>
        <w:tc>
          <w:tcPr>
            <w:tcW w:w="447" w:type="pct"/>
          </w:tcPr>
          <w:p w:rsidR="00DD4A22" w:rsidRPr="00AE2032" w:rsidRDefault="00DD4A22" w:rsidP="00B33DFE">
            <w:pPr>
              <w:pStyle w:val="Tabele"/>
              <w:widowControl w:val="0"/>
              <w:rPr>
                <w:sz w:val="16"/>
                <w:szCs w:val="16"/>
              </w:rPr>
            </w:pPr>
            <w:r w:rsidRPr="00AE2032">
              <w:rPr>
                <w:sz w:val="16"/>
                <w:szCs w:val="16"/>
              </w:rPr>
              <w:t>614225</w:t>
            </w:r>
          </w:p>
        </w:tc>
        <w:tc>
          <w:tcPr>
            <w:tcW w:w="765" w:type="pct"/>
          </w:tcPr>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jc w:val="center"/>
        </w:trPr>
        <w:tc>
          <w:tcPr>
            <w:tcW w:w="174" w:type="pct"/>
          </w:tcPr>
          <w:p w:rsidR="00DD4A22" w:rsidRPr="00AE2032" w:rsidRDefault="00DD4A22" w:rsidP="00B33DFE">
            <w:pPr>
              <w:pStyle w:val="Tabele"/>
              <w:widowControl w:val="0"/>
              <w:rPr>
                <w:sz w:val="16"/>
                <w:szCs w:val="16"/>
              </w:rPr>
            </w:pPr>
            <w:r w:rsidRPr="00AE2032">
              <w:rPr>
                <w:sz w:val="16"/>
                <w:szCs w:val="16"/>
              </w:rPr>
              <w:t>32.</w:t>
            </w:r>
          </w:p>
        </w:tc>
        <w:tc>
          <w:tcPr>
            <w:tcW w:w="380" w:type="pct"/>
          </w:tcPr>
          <w:p w:rsidR="00DD4A22" w:rsidRPr="00AE2032" w:rsidRDefault="00DD4A22" w:rsidP="00B33DFE">
            <w:pPr>
              <w:pStyle w:val="Tabele"/>
              <w:widowControl w:val="0"/>
              <w:rPr>
                <w:sz w:val="16"/>
                <w:szCs w:val="16"/>
              </w:rPr>
            </w:pPr>
            <w:r w:rsidRPr="00AE2032">
              <w:rPr>
                <w:sz w:val="16"/>
                <w:szCs w:val="16"/>
              </w:rPr>
              <w:t>Piro</w:t>
            </w:r>
          </w:p>
        </w:tc>
        <w:tc>
          <w:tcPr>
            <w:tcW w:w="411" w:type="pct"/>
          </w:tcPr>
          <w:p w:rsidR="00DD4A22" w:rsidRPr="00AE2032" w:rsidRDefault="00DD4A22" w:rsidP="00B33DFE">
            <w:pPr>
              <w:pStyle w:val="Tabele"/>
              <w:widowControl w:val="0"/>
              <w:rPr>
                <w:sz w:val="16"/>
                <w:szCs w:val="16"/>
              </w:rPr>
            </w:pPr>
          </w:p>
        </w:tc>
        <w:tc>
          <w:tcPr>
            <w:tcW w:w="466" w:type="pct"/>
          </w:tcPr>
          <w:p w:rsidR="00DD4A22" w:rsidRPr="00AE2032" w:rsidRDefault="00DD4A22" w:rsidP="00B33DFE">
            <w:pPr>
              <w:pStyle w:val="Tabele"/>
              <w:widowControl w:val="0"/>
              <w:rPr>
                <w:sz w:val="16"/>
                <w:szCs w:val="16"/>
              </w:rPr>
            </w:pPr>
            <w:r w:rsidRPr="00AE2032">
              <w:rPr>
                <w:sz w:val="16"/>
                <w:szCs w:val="16"/>
              </w:rPr>
              <w:t>Zoto</w:t>
            </w:r>
          </w:p>
        </w:tc>
        <w:tc>
          <w:tcPr>
            <w:tcW w:w="265" w:type="pct"/>
          </w:tcPr>
          <w:p w:rsidR="00DD4A22" w:rsidRPr="00AE2032" w:rsidRDefault="00DD4A22" w:rsidP="00B33DFE">
            <w:pPr>
              <w:pStyle w:val="Tabele"/>
              <w:widowControl w:val="0"/>
              <w:rPr>
                <w:sz w:val="16"/>
                <w:szCs w:val="16"/>
              </w:rPr>
            </w:pPr>
            <w:r w:rsidRPr="00AE2032">
              <w:rPr>
                <w:sz w:val="16"/>
                <w:szCs w:val="16"/>
              </w:rPr>
              <w:t>2119</w:t>
            </w:r>
          </w:p>
        </w:tc>
        <w:tc>
          <w:tcPr>
            <w:tcW w:w="325" w:type="pct"/>
          </w:tcPr>
          <w:p w:rsidR="00DD4A22" w:rsidRPr="00AE2032" w:rsidRDefault="00DD4A22" w:rsidP="00B33DFE">
            <w:pPr>
              <w:pStyle w:val="Tabele"/>
              <w:widowControl w:val="0"/>
              <w:rPr>
                <w:sz w:val="16"/>
                <w:szCs w:val="16"/>
              </w:rPr>
            </w:pPr>
            <w:r w:rsidRPr="00AE2032">
              <w:rPr>
                <w:sz w:val="16"/>
                <w:szCs w:val="16"/>
              </w:rPr>
              <w:t>134/23</w:t>
            </w:r>
          </w:p>
        </w:tc>
        <w:tc>
          <w:tcPr>
            <w:tcW w:w="264" w:type="pct"/>
          </w:tcPr>
          <w:p w:rsidR="00DD4A22" w:rsidRPr="00AE2032" w:rsidRDefault="00DD4A22" w:rsidP="00B33DFE">
            <w:pPr>
              <w:pStyle w:val="Tabele"/>
              <w:widowControl w:val="0"/>
              <w:rPr>
                <w:sz w:val="16"/>
                <w:szCs w:val="16"/>
              </w:rPr>
            </w:pPr>
            <w:r w:rsidRPr="00AE2032">
              <w:rPr>
                <w:sz w:val="16"/>
                <w:szCs w:val="16"/>
              </w:rPr>
              <w:t>800</w:t>
            </w:r>
          </w:p>
        </w:tc>
        <w:tc>
          <w:tcPr>
            <w:tcW w:w="367" w:type="pct"/>
          </w:tcPr>
          <w:p w:rsidR="00DD4A22" w:rsidRPr="00AE2032" w:rsidRDefault="00DD4A22" w:rsidP="00B33DFE">
            <w:pPr>
              <w:pStyle w:val="Tabele"/>
              <w:widowControl w:val="0"/>
              <w:rPr>
                <w:sz w:val="16"/>
                <w:szCs w:val="16"/>
              </w:rPr>
            </w:pPr>
            <w:r w:rsidRPr="00AE2032">
              <w:rPr>
                <w:sz w:val="16"/>
                <w:szCs w:val="16"/>
              </w:rPr>
              <w:t>395</w:t>
            </w:r>
          </w:p>
        </w:tc>
        <w:tc>
          <w:tcPr>
            <w:tcW w:w="363" w:type="pct"/>
            <w:gridSpan w:val="2"/>
          </w:tcPr>
          <w:p w:rsidR="00DD4A22" w:rsidRPr="00AE2032" w:rsidRDefault="00DD4A22" w:rsidP="00B33DFE">
            <w:pPr>
              <w:pStyle w:val="Tabele"/>
              <w:widowControl w:val="0"/>
              <w:rPr>
                <w:sz w:val="16"/>
                <w:szCs w:val="16"/>
              </w:rPr>
            </w:pPr>
            <w:r w:rsidRPr="00AE2032">
              <w:rPr>
                <w:sz w:val="16"/>
                <w:szCs w:val="16"/>
              </w:rPr>
              <w:t>316000</w:t>
            </w:r>
          </w:p>
        </w:tc>
        <w:tc>
          <w:tcPr>
            <w:tcW w:w="187" w:type="pct"/>
          </w:tcPr>
          <w:p w:rsidR="00DD4A22" w:rsidRPr="00AE2032" w:rsidRDefault="00DD4A22" w:rsidP="00B33DFE">
            <w:pPr>
              <w:pStyle w:val="Tabele"/>
              <w:widowControl w:val="0"/>
              <w:rPr>
                <w:sz w:val="16"/>
                <w:szCs w:val="16"/>
              </w:rPr>
            </w:pPr>
          </w:p>
        </w:tc>
        <w:tc>
          <w:tcPr>
            <w:tcW w:w="268" w:type="pct"/>
          </w:tcPr>
          <w:p w:rsidR="00DD4A22" w:rsidRPr="00AE2032" w:rsidRDefault="00DD4A22" w:rsidP="00B33DFE">
            <w:pPr>
              <w:pStyle w:val="Tabele"/>
              <w:widowControl w:val="0"/>
              <w:rPr>
                <w:sz w:val="16"/>
                <w:szCs w:val="16"/>
              </w:rPr>
            </w:pPr>
          </w:p>
        </w:tc>
        <w:tc>
          <w:tcPr>
            <w:tcW w:w="319" w:type="pct"/>
          </w:tcPr>
          <w:p w:rsidR="00DD4A22" w:rsidRPr="00AE2032" w:rsidRDefault="00DD4A22" w:rsidP="00B33DFE">
            <w:pPr>
              <w:pStyle w:val="Tabele"/>
              <w:widowControl w:val="0"/>
              <w:rPr>
                <w:sz w:val="16"/>
                <w:szCs w:val="16"/>
              </w:rPr>
            </w:pPr>
          </w:p>
        </w:tc>
        <w:tc>
          <w:tcPr>
            <w:tcW w:w="447" w:type="pct"/>
          </w:tcPr>
          <w:p w:rsidR="00DD4A22" w:rsidRPr="00AE2032" w:rsidRDefault="00DD4A22" w:rsidP="00B33DFE">
            <w:pPr>
              <w:pStyle w:val="Tabele"/>
              <w:widowControl w:val="0"/>
              <w:rPr>
                <w:sz w:val="16"/>
                <w:szCs w:val="16"/>
              </w:rPr>
            </w:pPr>
            <w:r w:rsidRPr="00AE2032">
              <w:rPr>
                <w:sz w:val="16"/>
                <w:szCs w:val="16"/>
              </w:rPr>
              <w:t>316000</w:t>
            </w:r>
          </w:p>
        </w:tc>
        <w:tc>
          <w:tcPr>
            <w:tcW w:w="765" w:type="pct"/>
          </w:tcPr>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jc w:val="center"/>
        </w:trPr>
        <w:tc>
          <w:tcPr>
            <w:tcW w:w="174" w:type="pct"/>
          </w:tcPr>
          <w:p w:rsidR="00DD4A22" w:rsidRPr="00AE2032" w:rsidRDefault="00DD4A22" w:rsidP="00B33DFE">
            <w:pPr>
              <w:pStyle w:val="Tabele"/>
              <w:widowControl w:val="0"/>
              <w:rPr>
                <w:sz w:val="16"/>
                <w:szCs w:val="16"/>
              </w:rPr>
            </w:pPr>
            <w:r w:rsidRPr="00AE2032">
              <w:rPr>
                <w:sz w:val="16"/>
                <w:szCs w:val="16"/>
              </w:rPr>
              <w:t>33.</w:t>
            </w:r>
          </w:p>
        </w:tc>
        <w:tc>
          <w:tcPr>
            <w:tcW w:w="380" w:type="pct"/>
          </w:tcPr>
          <w:p w:rsidR="00DD4A22" w:rsidRPr="00AE2032" w:rsidRDefault="00DD4A22" w:rsidP="00B33DFE">
            <w:pPr>
              <w:pStyle w:val="Tabele"/>
              <w:widowControl w:val="0"/>
              <w:rPr>
                <w:sz w:val="16"/>
                <w:szCs w:val="16"/>
              </w:rPr>
            </w:pPr>
            <w:r w:rsidRPr="00AE2032">
              <w:rPr>
                <w:sz w:val="16"/>
                <w:szCs w:val="16"/>
              </w:rPr>
              <w:t>Teuta</w:t>
            </w:r>
          </w:p>
        </w:tc>
        <w:tc>
          <w:tcPr>
            <w:tcW w:w="411" w:type="pct"/>
          </w:tcPr>
          <w:p w:rsidR="00DD4A22" w:rsidRPr="00AE2032" w:rsidRDefault="00DD4A22" w:rsidP="00B33DFE">
            <w:pPr>
              <w:pStyle w:val="Tabele"/>
              <w:widowControl w:val="0"/>
              <w:rPr>
                <w:sz w:val="16"/>
                <w:szCs w:val="16"/>
              </w:rPr>
            </w:pPr>
          </w:p>
        </w:tc>
        <w:tc>
          <w:tcPr>
            <w:tcW w:w="466" w:type="pct"/>
          </w:tcPr>
          <w:p w:rsidR="00DD4A22" w:rsidRPr="00AE2032" w:rsidRDefault="00DD4A22" w:rsidP="00B33DFE">
            <w:pPr>
              <w:pStyle w:val="Tabele"/>
              <w:widowControl w:val="0"/>
              <w:rPr>
                <w:sz w:val="16"/>
                <w:szCs w:val="16"/>
              </w:rPr>
            </w:pPr>
            <w:r w:rsidRPr="00AE2032">
              <w:rPr>
                <w:sz w:val="16"/>
                <w:szCs w:val="16"/>
              </w:rPr>
              <w:t>Bilbili</w:t>
            </w:r>
          </w:p>
        </w:tc>
        <w:tc>
          <w:tcPr>
            <w:tcW w:w="265" w:type="pct"/>
          </w:tcPr>
          <w:p w:rsidR="00DD4A22" w:rsidRPr="00AE2032" w:rsidRDefault="00DD4A22" w:rsidP="00B33DFE">
            <w:pPr>
              <w:pStyle w:val="Tabele"/>
              <w:widowControl w:val="0"/>
              <w:rPr>
                <w:sz w:val="16"/>
                <w:szCs w:val="16"/>
              </w:rPr>
            </w:pPr>
            <w:r w:rsidRPr="00AE2032">
              <w:rPr>
                <w:sz w:val="16"/>
                <w:szCs w:val="16"/>
              </w:rPr>
              <w:t>2119</w:t>
            </w:r>
          </w:p>
        </w:tc>
        <w:tc>
          <w:tcPr>
            <w:tcW w:w="325" w:type="pct"/>
          </w:tcPr>
          <w:p w:rsidR="00DD4A22" w:rsidRPr="00AE2032" w:rsidRDefault="00DD4A22" w:rsidP="00B33DFE">
            <w:pPr>
              <w:pStyle w:val="Tabele"/>
              <w:widowControl w:val="0"/>
              <w:rPr>
                <w:sz w:val="16"/>
                <w:szCs w:val="16"/>
              </w:rPr>
            </w:pPr>
            <w:r w:rsidRPr="00AE2032">
              <w:rPr>
                <w:sz w:val="16"/>
                <w:szCs w:val="16"/>
              </w:rPr>
              <w:t>134/20</w:t>
            </w:r>
          </w:p>
        </w:tc>
        <w:tc>
          <w:tcPr>
            <w:tcW w:w="264" w:type="pct"/>
          </w:tcPr>
          <w:p w:rsidR="00DD4A22" w:rsidRPr="00AE2032" w:rsidRDefault="00DD4A22" w:rsidP="00B33DFE">
            <w:pPr>
              <w:pStyle w:val="Tabele"/>
              <w:widowControl w:val="0"/>
              <w:rPr>
                <w:sz w:val="16"/>
                <w:szCs w:val="16"/>
              </w:rPr>
            </w:pPr>
            <w:r w:rsidRPr="00AE2032">
              <w:rPr>
                <w:sz w:val="16"/>
                <w:szCs w:val="16"/>
              </w:rPr>
              <w:t>500</w:t>
            </w:r>
          </w:p>
        </w:tc>
        <w:tc>
          <w:tcPr>
            <w:tcW w:w="367" w:type="pct"/>
          </w:tcPr>
          <w:p w:rsidR="00DD4A22" w:rsidRPr="00AE2032" w:rsidRDefault="00DD4A22" w:rsidP="00B33DFE">
            <w:pPr>
              <w:pStyle w:val="Tabele"/>
              <w:widowControl w:val="0"/>
              <w:rPr>
                <w:sz w:val="16"/>
                <w:szCs w:val="16"/>
              </w:rPr>
            </w:pPr>
            <w:r w:rsidRPr="00AE2032">
              <w:rPr>
                <w:sz w:val="16"/>
                <w:szCs w:val="16"/>
              </w:rPr>
              <w:t>395</w:t>
            </w:r>
          </w:p>
        </w:tc>
        <w:tc>
          <w:tcPr>
            <w:tcW w:w="363" w:type="pct"/>
            <w:gridSpan w:val="2"/>
          </w:tcPr>
          <w:p w:rsidR="00DD4A22" w:rsidRPr="00AE2032" w:rsidRDefault="00DD4A22" w:rsidP="00B33DFE">
            <w:pPr>
              <w:pStyle w:val="Tabele"/>
              <w:widowControl w:val="0"/>
              <w:rPr>
                <w:sz w:val="16"/>
                <w:szCs w:val="16"/>
              </w:rPr>
            </w:pPr>
            <w:r w:rsidRPr="00AE2032">
              <w:rPr>
                <w:sz w:val="16"/>
                <w:szCs w:val="16"/>
              </w:rPr>
              <w:t>197500</w:t>
            </w:r>
          </w:p>
        </w:tc>
        <w:tc>
          <w:tcPr>
            <w:tcW w:w="187" w:type="pct"/>
          </w:tcPr>
          <w:p w:rsidR="00DD4A22" w:rsidRPr="00AE2032" w:rsidRDefault="00DD4A22" w:rsidP="00B33DFE">
            <w:pPr>
              <w:pStyle w:val="Tabele"/>
              <w:widowControl w:val="0"/>
              <w:rPr>
                <w:sz w:val="16"/>
                <w:szCs w:val="16"/>
              </w:rPr>
            </w:pPr>
          </w:p>
        </w:tc>
        <w:tc>
          <w:tcPr>
            <w:tcW w:w="268" w:type="pct"/>
          </w:tcPr>
          <w:p w:rsidR="00DD4A22" w:rsidRPr="00AE2032" w:rsidRDefault="00DD4A22" w:rsidP="00B33DFE">
            <w:pPr>
              <w:pStyle w:val="Tabele"/>
              <w:widowControl w:val="0"/>
              <w:rPr>
                <w:sz w:val="16"/>
                <w:szCs w:val="16"/>
              </w:rPr>
            </w:pPr>
          </w:p>
        </w:tc>
        <w:tc>
          <w:tcPr>
            <w:tcW w:w="319" w:type="pct"/>
          </w:tcPr>
          <w:p w:rsidR="00DD4A22" w:rsidRPr="00AE2032" w:rsidRDefault="00DD4A22" w:rsidP="00B33DFE">
            <w:pPr>
              <w:pStyle w:val="Tabele"/>
              <w:widowControl w:val="0"/>
              <w:rPr>
                <w:sz w:val="16"/>
                <w:szCs w:val="16"/>
              </w:rPr>
            </w:pPr>
          </w:p>
        </w:tc>
        <w:tc>
          <w:tcPr>
            <w:tcW w:w="447" w:type="pct"/>
          </w:tcPr>
          <w:p w:rsidR="00DD4A22" w:rsidRPr="00AE2032" w:rsidRDefault="00DD4A22" w:rsidP="00B33DFE">
            <w:pPr>
              <w:pStyle w:val="Tabele"/>
              <w:widowControl w:val="0"/>
              <w:rPr>
                <w:sz w:val="16"/>
                <w:szCs w:val="16"/>
              </w:rPr>
            </w:pPr>
            <w:r w:rsidRPr="00AE2032">
              <w:rPr>
                <w:sz w:val="16"/>
                <w:szCs w:val="16"/>
              </w:rPr>
              <w:t>197500</w:t>
            </w:r>
          </w:p>
        </w:tc>
        <w:tc>
          <w:tcPr>
            <w:tcW w:w="765" w:type="pct"/>
          </w:tcPr>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jc w:val="center"/>
        </w:trPr>
        <w:tc>
          <w:tcPr>
            <w:tcW w:w="174" w:type="pct"/>
          </w:tcPr>
          <w:p w:rsidR="00DD4A22" w:rsidRPr="00AE2032" w:rsidRDefault="00DD4A22" w:rsidP="00B33DFE">
            <w:pPr>
              <w:pStyle w:val="Tabele"/>
              <w:widowControl w:val="0"/>
              <w:rPr>
                <w:sz w:val="16"/>
                <w:szCs w:val="16"/>
              </w:rPr>
            </w:pPr>
            <w:r w:rsidRPr="00AE2032">
              <w:rPr>
                <w:sz w:val="16"/>
                <w:szCs w:val="16"/>
              </w:rPr>
              <w:t>34.</w:t>
            </w:r>
          </w:p>
        </w:tc>
        <w:tc>
          <w:tcPr>
            <w:tcW w:w="380" w:type="pct"/>
          </w:tcPr>
          <w:p w:rsidR="00DD4A22" w:rsidRPr="00AE2032" w:rsidRDefault="00DD4A22" w:rsidP="00B33DFE">
            <w:pPr>
              <w:pStyle w:val="Tabele"/>
              <w:widowControl w:val="0"/>
              <w:rPr>
                <w:sz w:val="16"/>
                <w:szCs w:val="16"/>
              </w:rPr>
            </w:pPr>
            <w:r w:rsidRPr="00AE2032">
              <w:rPr>
                <w:sz w:val="16"/>
                <w:szCs w:val="16"/>
              </w:rPr>
              <w:t>Fatmir</w:t>
            </w:r>
          </w:p>
        </w:tc>
        <w:tc>
          <w:tcPr>
            <w:tcW w:w="411" w:type="pct"/>
          </w:tcPr>
          <w:p w:rsidR="00DD4A22" w:rsidRPr="00AE2032" w:rsidRDefault="00DD4A22" w:rsidP="00B33DFE">
            <w:pPr>
              <w:pStyle w:val="Tabele"/>
              <w:widowControl w:val="0"/>
              <w:rPr>
                <w:sz w:val="16"/>
                <w:szCs w:val="16"/>
              </w:rPr>
            </w:pPr>
          </w:p>
        </w:tc>
        <w:tc>
          <w:tcPr>
            <w:tcW w:w="466" w:type="pct"/>
          </w:tcPr>
          <w:p w:rsidR="00DD4A22" w:rsidRPr="00AE2032" w:rsidRDefault="00DD4A22" w:rsidP="00B33DFE">
            <w:pPr>
              <w:pStyle w:val="Tabele"/>
              <w:widowControl w:val="0"/>
              <w:rPr>
                <w:sz w:val="16"/>
                <w:szCs w:val="16"/>
              </w:rPr>
            </w:pPr>
            <w:r w:rsidRPr="00AE2032">
              <w:rPr>
                <w:sz w:val="16"/>
                <w:szCs w:val="16"/>
              </w:rPr>
              <w:t>Boqari</w:t>
            </w:r>
          </w:p>
        </w:tc>
        <w:tc>
          <w:tcPr>
            <w:tcW w:w="265" w:type="pct"/>
          </w:tcPr>
          <w:p w:rsidR="00DD4A22" w:rsidRPr="00AE2032" w:rsidRDefault="00DD4A22" w:rsidP="00B33DFE">
            <w:pPr>
              <w:pStyle w:val="Tabele"/>
              <w:widowControl w:val="0"/>
              <w:rPr>
                <w:sz w:val="16"/>
                <w:szCs w:val="16"/>
              </w:rPr>
            </w:pPr>
            <w:r w:rsidRPr="00AE2032">
              <w:rPr>
                <w:sz w:val="16"/>
                <w:szCs w:val="16"/>
              </w:rPr>
              <w:t>2119</w:t>
            </w:r>
          </w:p>
        </w:tc>
        <w:tc>
          <w:tcPr>
            <w:tcW w:w="325" w:type="pct"/>
          </w:tcPr>
          <w:p w:rsidR="00DD4A22" w:rsidRPr="00AE2032" w:rsidRDefault="00DD4A22" w:rsidP="00B33DFE">
            <w:pPr>
              <w:pStyle w:val="Tabele"/>
              <w:widowControl w:val="0"/>
              <w:rPr>
                <w:sz w:val="16"/>
                <w:szCs w:val="16"/>
              </w:rPr>
            </w:pPr>
            <w:r w:rsidRPr="00AE2032">
              <w:rPr>
                <w:sz w:val="16"/>
                <w:szCs w:val="16"/>
              </w:rPr>
              <w:t>135/12</w:t>
            </w:r>
          </w:p>
        </w:tc>
        <w:tc>
          <w:tcPr>
            <w:tcW w:w="264" w:type="pct"/>
          </w:tcPr>
          <w:p w:rsidR="00DD4A22" w:rsidRPr="00AE2032" w:rsidRDefault="00DD4A22" w:rsidP="00B33DFE">
            <w:pPr>
              <w:pStyle w:val="Tabele"/>
              <w:widowControl w:val="0"/>
              <w:rPr>
                <w:sz w:val="16"/>
                <w:szCs w:val="16"/>
              </w:rPr>
            </w:pPr>
            <w:r w:rsidRPr="00AE2032">
              <w:rPr>
                <w:sz w:val="16"/>
                <w:szCs w:val="16"/>
              </w:rPr>
              <w:t>295</w:t>
            </w:r>
          </w:p>
        </w:tc>
        <w:tc>
          <w:tcPr>
            <w:tcW w:w="367" w:type="pct"/>
          </w:tcPr>
          <w:p w:rsidR="00DD4A22" w:rsidRPr="00AE2032" w:rsidRDefault="00DD4A22" w:rsidP="00B33DFE">
            <w:pPr>
              <w:pStyle w:val="Tabele"/>
              <w:widowControl w:val="0"/>
              <w:rPr>
                <w:sz w:val="16"/>
                <w:szCs w:val="16"/>
              </w:rPr>
            </w:pPr>
            <w:r w:rsidRPr="00AE2032">
              <w:rPr>
                <w:sz w:val="16"/>
                <w:szCs w:val="16"/>
              </w:rPr>
              <w:t>395</w:t>
            </w:r>
          </w:p>
        </w:tc>
        <w:tc>
          <w:tcPr>
            <w:tcW w:w="363" w:type="pct"/>
            <w:gridSpan w:val="2"/>
          </w:tcPr>
          <w:p w:rsidR="00DD4A22" w:rsidRPr="00AE2032" w:rsidRDefault="00DD4A22" w:rsidP="00B33DFE">
            <w:pPr>
              <w:pStyle w:val="Tabele"/>
              <w:widowControl w:val="0"/>
              <w:rPr>
                <w:sz w:val="16"/>
                <w:szCs w:val="16"/>
              </w:rPr>
            </w:pPr>
            <w:r w:rsidRPr="00AE2032">
              <w:rPr>
                <w:sz w:val="16"/>
                <w:szCs w:val="16"/>
              </w:rPr>
              <w:t>116525</w:t>
            </w:r>
          </w:p>
        </w:tc>
        <w:tc>
          <w:tcPr>
            <w:tcW w:w="187" w:type="pct"/>
          </w:tcPr>
          <w:p w:rsidR="00DD4A22" w:rsidRPr="00AE2032" w:rsidRDefault="00DD4A22" w:rsidP="00B33DFE">
            <w:pPr>
              <w:pStyle w:val="Tabele"/>
              <w:widowControl w:val="0"/>
              <w:rPr>
                <w:sz w:val="16"/>
                <w:szCs w:val="16"/>
              </w:rPr>
            </w:pPr>
          </w:p>
        </w:tc>
        <w:tc>
          <w:tcPr>
            <w:tcW w:w="268" w:type="pct"/>
          </w:tcPr>
          <w:p w:rsidR="00DD4A22" w:rsidRPr="00AE2032" w:rsidRDefault="00DD4A22" w:rsidP="00B33DFE">
            <w:pPr>
              <w:pStyle w:val="Tabele"/>
              <w:widowControl w:val="0"/>
              <w:rPr>
                <w:sz w:val="16"/>
                <w:szCs w:val="16"/>
              </w:rPr>
            </w:pPr>
          </w:p>
        </w:tc>
        <w:tc>
          <w:tcPr>
            <w:tcW w:w="319" w:type="pct"/>
          </w:tcPr>
          <w:p w:rsidR="00DD4A22" w:rsidRPr="00AE2032" w:rsidRDefault="00DD4A22" w:rsidP="00B33DFE">
            <w:pPr>
              <w:pStyle w:val="Tabele"/>
              <w:widowControl w:val="0"/>
              <w:rPr>
                <w:sz w:val="16"/>
                <w:szCs w:val="16"/>
              </w:rPr>
            </w:pPr>
          </w:p>
        </w:tc>
        <w:tc>
          <w:tcPr>
            <w:tcW w:w="447" w:type="pct"/>
          </w:tcPr>
          <w:p w:rsidR="00DD4A22" w:rsidRPr="00AE2032" w:rsidRDefault="00DD4A22" w:rsidP="00B33DFE">
            <w:pPr>
              <w:pStyle w:val="Tabele"/>
              <w:widowControl w:val="0"/>
              <w:rPr>
                <w:sz w:val="16"/>
                <w:szCs w:val="16"/>
              </w:rPr>
            </w:pPr>
            <w:r w:rsidRPr="00AE2032">
              <w:rPr>
                <w:sz w:val="16"/>
                <w:szCs w:val="16"/>
              </w:rPr>
              <w:t>116525</w:t>
            </w:r>
          </w:p>
        </w:tc>
        <w:tc>
          <w:tcPr>
            <w:tcW w:w="765" w:type="pct"/>
          </w:tcPr>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jc w:val="center"/>
        </w:trPr>
        <w:tc>
          <w:tcPr>
            <w:tcW w:w="174" w:type="pct"/>
          </w:tcPr>
          <w:p w:rsidR="00DD4A22" w:rsidRPr="00AE2032" w:rsidRDefault="00DD4A22" w:rsidP="00B33DFE">
            <w:pPr>
              <w:pStyle w:val="Tabele"/>
              <w:widowControl w:val="0"/>
              <w:rPr>
                <w:sz w:val="16"/>
                <w:szCs w:val="16"/>
              </w:rPr>
            </w:pPr>
            <w:r w:rsidRPr="00AE2032">
              <w:rPr>
                <w:sz w:val="16"/>
                <w:szCs w:val="16"/>
              </w:rPr>
              <w:t>35.</w:t>
            </w:r>
          </w:p>
        </w:tc>
        <w:tc>
          <w:tcPr>
            <w:tcW w:w="380" w:type="pct"/>
          </w:tcPr>
          <w:p w:rsidR="00DD4A22" w:rsidRPr="00AE2032" w:rsidRDefault="00DD4A22" w:rsidP="00B33DFE">
            <w:pPr>
              <w:pStyle w:val="Tabele"/>
              <w:widowControl w:val="0"/>
              <w:rPr>
                <w:sz w:val="16"/>
                <w:szCs w:val="16"/>
              </w:rPr>
            </w:pPr>
            <w:r w:rsidRPr="00AE2032">
              <w:rPr>
                <w:sz w:val="16"/>
                <w:szCs w:val="16"/>
              </w:rPr>
              <w:t>Martin</w:t>
            </w:r>
          </w:p>
        </w:tc>
        <w:tc>
          <w:tcPr>
            <w:tcW w:w="411" w:type="pct"/>
          </w:tcPr>
          <w:p w:rsidR="00DD4A22" w:rsidRPr="00AE2032" w:rsidRDefault="00DD4A22" w:rsidP="00B33DFE">
            <w:pPr>
              <w:pStyle w:val="Tabele"/>
              <w:widowControl w:val="0"/>
              <w:rPr>
                <w:sz w:val="16"/>
                <w:szCs w:val="16"/>
              </w:rPr>
            </w:pPr>
          </w:p>
        </w:tc>
        <w:tc>
          <w:tcPr>
            <w:tcW w:w="466" w:type="pct"/>
          </w:tcPr>
          <w:p w:rsidR="00DD4A22" w:rsidRPr="00AE2032" w:rsidRDefault="00DD4A22" w:rsidP="00B33DFE">
            <w:pPr>
              <w:pStyle w:val="Tabele"/>
              <w:widowControl w:val="0"/>
              <w:rPr>
                <w:sz w:val="16"/>
                <w:szCs w:val="16"/>
              </w:rPr>
            </w:pPr>
            <w:r w:rsidRPr="00AE2032">
              <w:rPr>
                <w:sz w:val="16"/>
                <w:szCs w:val="16"/>
              </w:rPr>
              <w:t>Pernoj</w:t>
            </w:r>
          </w:p>
        </w:tc>
        <w:tc>
          <w:tcPr>
            <w:tcW w:w="265" w:type="pct"/>
          </w:tcPr>
          <w:p w:rsidR="00DD4A22" w:rsidRPr="00AE2032" w:rsidRDefault="00DD4A22" w:rsidP="00B33DFE">
            <w:pPr>
              <w:pStyle w:val="Tabele"/>
              <w:widowControl w:val="0"/>
              <w:rPr>
                <w:sz w:val="16"/>
                <w:szCs w:val="16"/>
              </w:rPr>
            </w:pPr>
            <w:r w:rsidRPr="00AE2032">
              <w:rPr>
                <w:sz w:val="16"/>
                <w:szCs w:val="16"/>
              </w:rPr>
              <w:t>2119</w:t>
            </w:r>
          </w:p>
        </w:tc>
        <w:tc>
          <w:tcPr>
            <w:tcW w:w="325" w:type="pct"/>
          </w:tcPr>
          <w:p w:rsidR="00DD4A22" w:rsidRPr="00AE2032" w:rsidRDefault="00DD4A22" w:rsidP="00B33DFE">
            <w:pPr>
              <w:pStyle w:val="Tabele"/>
              <w:widowControl w:val="0"/>
              <w:rPr>
                <w:sz w:val="16"/>
                <w:szCs w:val="16"/>
              </w:rPr>
            </w:pPr>
            <w:r w:rsidRPr="00AE2032">
              <w:rPr>
                <w:sz w:val="16"/>
                <w:szCs w:val="16"/>
              </w:rPr>
              <w:t>135/7</w:t>
            </w:r>
          </w:p>
        </w:tc>
        <w:tc>
          <w:tcPr>
            <w:tcW w:w="264" w:type="pct"/>
          </w:tcPr>
          <w:p w:rsidR="00DD4A22" w:rsidRPr="00AE2032" w:rsidRDefault="00DD4A22" w:rsidP="00B33DFE">
            <w:pPr>
              <w:pStyle w:val="Tabele"/>
              <w:widowControl w:val="0"/>
              <w:rPr>
                <w:sz w:val="16"/>
                <w:szCs w:val="16"/>
              </w:rPr>
            </w:pPr>
            <w:r w:rsidRPr="00AE2032">
              <w:rPr>
                <w:sz w:val="16"/>
                <w:szCs w:val="16"/>
              </w:rPr>
              <w:t>653</w:t>
            </w:r>
          </w:p>
        </w:tc>
        <w:tc>
          <w:tcPr>
            <w:tcW w:w="367" w:type="pct"/>
          </w:tcPr>
          <w:p w:rsidR="00DD4A22" w:rsidRPr="00AE2032" w:rsidRDefault="00DD4A22" w:rsidP="00B33DFE">
            <w:pPr>
              <w:pStyle w:val="Tabele"/>
              <w:widowControl w:val="0"/>
              <w:rPr>
                <w:sz w:val="16"/>
                <w:szCs w:val="16"/>
              </w:rPr>
            </w:pPr>
            <w:r w:rsidRPr="00AE2032">
              <w:rPr>
                <w:sz w:val="16"/>
                <w:szCs w:val="16"/>
              </w:rPr>
              <w:t>395</w:t>
            </w:r>
          </w:p>
        </w:tc>
        <w:tc>
          <w:tcPr>
            <w:tcW w:w="363" w:type="pct"/>
            <w:gridSpan w:val="2"/>
          </w:tcPr>
          <w:p w:rsidR="00DD4A22" w:rsidRPr="00AE2032" w:rsidRDefault="00DD4A22" w:rsidP="00B33DFE">
            <w:pPr>
              <w:pStyle w:val="Tabele"/>
              <w:widowControl w:val="0"/>
              <w:rPr>
                <w:sz w:val="16"/>
                <w:szCs w:val="16"/>
              </w:rPr>
            </w:pPr>
            <w:r w:rsidRPr="00AE2032">
              <w:rPr>
                <w:sz w:val="16"/>
                <w:szCs w:val="16"/>
              </w:rPr>
              <w:t>257935</w:t>
            </w:r>
          </w:p>
        </w:tc>
        <w:tc>
          <w:tcPr>
            <w:tcW w:w="187" w:type="pct"/>
          </w:tcPr>
          <w:p w:rsidR="00DD4A22" w:rsidRPr="00AE2032" w:rsidRDefault="00DD4A22" w:rsidP="00B33DFE">
            <w:pPr>
              <w:pStyle w:val="Tabele"/>
              <w:widowControl w:val="0"/>
              <w:rPr>
                <w:sz w:val="16"/>
                <w:szCs w:val="16"/>
              </w:rPr>
            </w:pPr>
          </w:p>
        </w:tc>
        <w:tc>
          <w:tcPr>
            <w:tcW w:w="268" w:type="pct"/>
          </w:tcPr>
          <w:p w:rsidR="00DD4A22" w:rsidRPr="00AE2032" w:rsidRDefault="00DD4A22" w:rsidP="00B33DFE">
            <w:pPr>
              <w:pStyle w:val="Tabele"/>
              <w:widowControl w:val="0"/>
              <w:rPr>
                <w:sz w:val="16"/>
                <w:szCs w:val="16"/>
              </w:rPr>
            </w:pPr>
          </w:p>
        </w:tc>
        <w:tc>
          <w:tcPr>
            <w:tcW w:w="319" w:type="pct"/>
          </w:tcPr>
          <w:p w:rsidR="00DD4A22" w:rsidRPr="00AE2032" w:rsidRDefault="00DD4A22" w:rsidP="00B33DFE">
            <w:pPr>
              <w:pStyle w:val="Tabele"/>
              <w:widowControl w:val="0"/>
              <w:rPr>
                <w:sz w:val="16"/>
                <w:szCs w:val="16"/>
              </w:rPr>
            </w:pPr>
          </w:p>
        </w:tc>
        <w:tc>
          <w:tcPr>
            <w:tcW w:w="447" w:type="pct"/>
          </w:tcPr>
          <w:p w:rsidR="00DD4A22" w:rsidRPr="00AE2032" w:rsidRDefault="00DD4A22" w:rsidP="00B33DFE">
            <w:pPr>
              <w:pStyle w:val="Tabele"/>
              <w:widowControl w:val="0"/>
              <w:rPr>
                <w:sz w:val="16"/>
                <w:szCs w:val="16"/>
              </w:rPr>
            </w:pPr>
            <w:r w:rsidRPr="00AE2032">
              <w:rPr>
                <w:sz w:val="16"/>
                <w:szCs w:val="16"/>
              </w:rPr>
              <w:t>257935</w:t>
            </w:r>
          </w:p>
        </w:tc>
        <w:tc>
          <w:tcPr>
            <w:tcW w:w="765" w:type="pct"/>
          </w:tcPr>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jc w:val="center"/>
        </w:trPr>
        <w:tc>
          <w:tcPr>
            <w:tcW w:w="174" w:type="pct"/>
          </w:tcPr>
          <w:p w:rsidR="00DD4A22" w:rsidRPr="00AE2032" w:rsidRDefault="00DD4A22" w:rsidP="00B33DFE">
            <w:pPr>
              <w:pStyle w:val="Tabele"/>
              <w:widowControl w:val="0"/>
              <w:rPr>
                <w:sz w:val="16"/>
                <w:szCs w:val="16"/>
              </w:rPr>
            </w:pPr>
            <w:r w:rsidRPr="00AE2032">
              <w:rPr>
                <w:sz w:val="16"/>
                <w:szCs w:val="16"/>
              </w:rPr>
              <w:t>36.</w:t>
            </w:r>
          </w:p>
        </w:tc>
        <w:tc>
          <w:tcPr>
            <w:tcW w:w="380" w:type="pct"/>
          </w:tcPr>
          <w:p w:rsidR="00DD4A22" w:rsidRPr="00AE2032" w:rsidRDefault="00DD4A22" w:rsidP="00B33DFE">
            <w:pPr>
              <w:pStyle w:val="Tabele"/>
              <w:widowControl w:val="0"/>
              <w:rPr>
                <w:sz w:val="16"/>
                <w:szCs w:val="16"/>
              </w:rPr>
            </w:pPr>
            <w:r w:rsidRPr="00AE2032">
              <w:rPr>
                <w:sz w:val="16"/>
                <w:szCs w:val="16"/>
              </w:rPr>
              <w:t>Shefki</w:t>
            </w:r>
          </w:p>
        </w:tc>
        <w:tc>
          <w:tcPr>
            <w:tcW w:w="411" w:type="pct"/>
          </w:tcPr>
          <w:p w:rsidR="00DD4A22" w:rsidRPr="00AE2032" w:rsidRDefault="00DD4A22" w:rsidP="00B33DFE">
            <w:pPr>
              <w:pStyle w:val="Tabele"/>
              <w:widowControl w:val="0"/>
              <w:rPr>
                <w:sz w:val="16"/>
                <w:szCs w:val="16"/>
              </w:rPr>
            </w:pPr>
          </w:p>
        </w:tc>
        <w:tc>
          <w:tcPr>
            <w:tcW w:w="466" w:type="pct"/>
          </w:tcPr>
          <w:p w:rsidR="00DD4A22" w:rsidRPr="00AE2032" w:rsidRDefault="00DD4A22" w:rsidP="00B33DFE">
            <w:pPr>
              <w:pStyle w:val="Tabele"/>
              <w:widowControl w:val="0"/>
              <w:rPr>
                <w:sz w:val="16"/>
                <w:szCs w:val="16"/>
              </w:rPr>
            </w:pPr>
            <w:r w:rsidRPr="00AE2032">
              <w:rPr>
                <w:sz w:val="16"/>
                <w:szCs w:val="16"/>
              </w:rPr>
              <w:t>Koci</w:t>
            </w:r>
          </w:p>
        </w:tc>
        <w:tc>
          <w:tcPr>
            <w:tcW w:w="265" w:type="pct"/>
          </w:tcPr>
          <w:p w:rsidR="00DD4A22" w:rsidRPr="00AE2032" w:rsidRDefault="00DD4A22" w:rsidP="00B33DFE">
            <w:pPr>
              <w:pStyle w:val="Tabele"/>
              <w:widowControl w:val="0"/>
              <w:rPr>
                <w:sz w:val="16"/>
                <w:szCs w:val="16"/>
              </w:rPr>
            </w:pPr>
            <w:r w:rsidRPr="00AE2032">
              <w:rPr>
                <w:sz w:val="16"/>
                <w:szCs w:val="16"/>
              </w:rPr>
              <w:t>2119</w:t>
            </w:r>
          </w:p>
        </w:tc>
        <w:tc>
          <w:tcPr>
            <w:tcW w:w="325" w:type="pct"/>
          </w:tcPr>
          <w:p w:rsidR="00DD4A22" w:rsidRPr="00AE2032" w:rsidRDefault="00DD4A22" w:rsidP="00B33DFE">
            <w:pPr>
              <w:pStyle w:val="Tabele"/>
              <w:widowControl w:val="0"/>
              <w:rPr>
                <w:sz w:val="16"/>
                <w:szCs w:val="16"/>
              </w:rPr>
            </w:pPr>
            <w:r w:rsidRPr="00AE2032">
              <w:rPr>
                <w:sz w:val="16"/>
                <w:szCs w:val="16"/>
              </w:rPr>
              <w:t>135/6</w:t>
            </w:r>
          </w:p>
        </w:tc>
        <w:tc>
          <w:tcPr>
            <w:tcW w:w="264" w:type="pct"/>
          </w:tcPr>
          <w:p w:rsidR="00DD4A22" w:rsidRPr="00AE2032" w:rsidRDefault="00DD4A22" w:rsidP="00B33DFE">
            <w:pPr>
              <w:pStyle w:val="Tabele"/>
              <w:widowControl w:val="0"/>
              <w:rPr>
                <w:sz w:val="16"/>
                <w:szCs w:val="16"/>
              </w:rPr>
            </w:pPr>
          </w:p>
        </w:tc>
        <w:tc>
          <w:tcPr>
            <w:tcW w:w="367" w:type="pct"/>
          </w:tcPr>
          <w:p w:rsidR="00DD4A22" w:rsidRPr="00AE2032" w:rsidRDefault="00DD4A22" w:rsidP="00B33DFE">
            <w:pPr>
              <w:pStyle w:val="Tabele"/>
              <w:widowControl w:val="0"/>
              <w:rPr>
                <w:sz w:val="16"/>
                <w:szCs w:val="16"/>
              </w:rPr>
            </w:pPr>
          </w:p>
        </w:tc>
        <w:tc>
          <w:tcPr>
            <w:tcW w:w="363" w:type="pct"/>
            <w:gridSpan w:val="2"/>
          </w:tcPr>
          <w:p w:rsidR="00DD4A22" w:rsidRPr="00AE2032" w:rsidRDefault="00DD4A22" w:rsidP="00B33DFE">
            <w:pPr>
              <w:pStyle w:val="Tabele"/>
              <w:widowControl w:val="0"/>
              <w:rPr>
                <w:sz w:val="16"/>
                <w:szCs w:val="16"/>
              </w:rPr>
            </w:pPr>
          </w:p>
        </w:tc>
        <w:tc>
          <w:tcPr>
            <w:tcW w:w="187" w:type="pct"/>
          </w:tcPr>
          <w:p w:rsidR="00DD4A22" w:rsidRPr="00AE2032" w:rsidRDefault="00DD4A22" w:rsidP="00B33DFE">
            <w:pPr>
              <w:pStyle w:val="Tabele"/>
              <w:widowControl w:val="0"/>
              <w:rPr>
                <w:sz w:val="16"/>
                <w:szCs w:val="16"/>
              </w:rPr>
            </w:pPr>
            <w:r w:rsidRPr="00AE2032">
              <w:rPr>
                <w:sz w:val="16"/>
                <w:szCs w:val="16"/>
              </w:rPr>
              <w:t>600</w:t>
            </w:r>
          </w:p>
        </w:tc>
        <w:tc>
          <w:tcPr>
            <w:tcW w:w="268" w:type="pct"/>
          </w:tcPr>
          <w:p w:rsidR="00DD4A22" w:rsidRPr="00AE2032" w:rsidRDefault="00DD4A22" w:rsidP="00B33DFE">
            <w:pPr>
              <w:pStyle w:val="Tabele"/>
              <w:widowControl w:val="0"/>
              <w:rPr>
                <w:sz w:val="16"/>
                <w:szCs w:val="16"/>
              </w:rPr>
            </w:pPr>
            <w:r w:rsidRPr="00AE2032">
              <w:rPr>
                <w:sz w:val="16"/>
                <w:szCs w:val="16"/>
              </w:rPr>
              <w:t>2457</w:t>
            </w:r>
          </w:p>
        </w:tc>
        <w:tc>
          <w:tcPr>
            <w:tcW w:w="319" w:type="pct"/>
          </w:tcPr>
          <w:p w:rsidR="00DD4A22" w:rsidRPr="00AE2032" w:rsidRDefault="00DD4A22" w:rsidP="00B33DFE">
            <w:pPr>
              <w:pStyle w:val="Tabele"/>
              <w:widowControl w:val="0"/>
              <w:rPr>
                <w:sz w:val="16"/>
                <w:szCs w:val="16"/>
              </w:rPr>
            </w:pPr>
            <w:r w:rsidRPr="00AE2032">
              <w:rPr>
                <w:sz w:val="16"/>
                <w:szCs w:val="16"/>
              </w:rPr>
              <w:t>1474200</w:t>
            </w:r>
          </w:p>
        </w:tc>
        <w:tc>
          <w:tcPr>
            <w:tcW w:w="447" w:type="pct"/>
          </w:tcPr>
          <w:p w:rsidR="00DD4A22" w:rsidRPr="00AE2032" w:rsidRDefault="00DD4A22" w:rsidP="00B33DFE">
            <w:pPr>
              <w:pStyle w:val="Tabele"/>
              <w:widowControl w:val="0"/>
              <w:rPr>
                <w:sz w:val="16"/>
                <w:szCs w:val="16"/>
              </w:rPr>
            </w:pPr>
            <w:r w:rsidRPr="00AE2032">
              <w:rPr>
                <w:sz w:val="16"/>
                <w:szCs w:val="16"/>
              </w:rPr>
              <w:t>1474200</w:t>
            </w:r>
          </w:p>
        </w:tc>
        <w:tc>
          <w:tcPr>
            <w:tcW w:w="765" w:type="pct"/>
          </w:tcPr>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jc w:val="center"/>
        </w:trPr>
        <w:tc>
          <w:tcPr>
            <w:tcW w:w="174" w:type="pct"/>
          </w:tcPr>
          <w:p w:rsidR="00DD4A22" w:rsidRPr="00AE2032" w:rsidRDefault="00DD4A22" w:rsidP="00B33DFE">
            <w:pPr>
              <w:pStyle w:val="Tabele"/>
              <w:widowControl w:val="0"/>
              <w:rPr>
                <w:sz w:val="16"/>
                <w:szCs w:val="16"/>
              </w:rPr>
            </w:pPr>
            <w:r w:rsidRPr="00AE2032">
              <w:rPr>
                <w:sz w:val="16"/>
                <w:szCs w:val="16"/>
              </w:rPr>
              <w:t>37.</w:t>
            </w:r>
          </w:p>
        </w:tc>
        <w:tc>
          <w:tcPr>
            <w:tcW w:w="380" w:type="pct"/>
          </w:tcPr>
          <w:p w:rsidR="00DD4A22" w:rsidRPr="00AE2032" w:rsidRDefault="00DD4A22" w:rsidP="00B33DFE">
            <w:pPr>
              <w:pStyle w:val="Tabele"/>
              <w:widowControl w:val="0"/>
              <w:rPr>
                <w:sz w:val="16"/>
                <w:szCs w:val="16"/>
              </w:rPr>
            </w:pPr>
            <w:r w:rsidRPr="00AE2032">
              <w:rPr>
                <w:sz w:val="16"/>
                <w:szCs w:val="16"/>
              </w:rPr>
              <w:t>Enver</w:t>
            </w:r>
          </w:p>
        </w:tc>
        <w:tc>
          <w:tcPr>
            <w:tcW w:w="411" w:type="pct"/>
          </w:tcPr>
          <w:p w:rsidR="00DD4A22" w:rsidRPr="00AE2032" w:rsidRDefault="00DD4A22" w:rsidP="00B33DFE">
            <w:pPr>
              <w:pStyle w:val="Tabele"/>
              <w:widowControl w:val="0"/>
              <w:rPr>
                <w:sz w:val="16"/>
                <w:szCs w:val="16"/>
              </w:rPr>
            </w:pPr>
          </w:p>
        </w:tc>
        <w:tc>
          <w:tcPr>
            <w:tcW w:w="466" w:type="pct"/>
          </w:tcPr>
          <w:p w:rsidR="00DD4A22" w:rsidRPr="00AE2032" w:rsidRDefault="00DD4A22" w:rsidP="00B33DFE">
            <w:pPr>
              <w:pStyle w:val="Tabele"/>
              <w:widowControl w:val="0"/>
              <w:rPr>
                <w:sz w:val="16"/>
                <w:szCs w:val="16"/>
              </w:rPr>
            </w:pPr>
            <w:r w:rsidRPr="00AE2032">
              <w:rPr>
                <w:sz w:val="16"/>
                <w:szCs w:val="16"/>
              </w:rPr>
              <w:t>Caushi</w:t>
            </w:r>
          </w:p>
        </w:tc>
        <w:tc>
          <w:tcPr>
            <w:tcW w:w="265" w:type="pct"/>
          </w:tcPr>
          <w:p w:rsidR="00DD4A22" w:rsidRPr="00AE2032" w:rsidRDefault="00DD4A22" w:rsidP="00B33DFE">
            <w:pPr>
              <w:pStyle w:val="Tabele"/>
              <w:widowControl w:val="0"/>
              <w:rPr>
                <w:sz w:val="16"/>
                <w:szCs w:val="16"/>
              </w:rPr>
            </w:pPr>
            <w:r w:rsidRPr="00AE2032">
              <w:rPr>
                <w:sz w:val="16"/>
                <w:szCs w:val="16"/>
              </w:rPr>
              <w:t>2679</w:t>
            </w:r>
          </w:p>
        </w:tc>
        <w:tc>
          <w:tcPr>
            <w:tcW w:w="325" w:type="pct"/>
          </w:tcPr>
          <w:p w:rsidR="00DD4A22" w:rsidRPr="00AE2032" w:rsidRDefault="00DD4A22" w:rsidP="00B33DFE">
            <w:pPr>
              <w:pStyle w:val="Tabele"/>
              <w:widowControl w:val="0"/>
              <w:rPr>
                <w:sz w:val="16"/>
                <w:szCs w:val="16"/>
              </w:rPr>
            </w:pPr>
            <w:r w:rsidRPr="00AE2032">
              <w:rPr>
                <w:sz w:val="16"/>
                <w:szCs w:val="16"/>
              </w:rPr>
              <w:t>1/24</w:t>
            </w:r>
          </w:p>
        </w:tc>
        <w:tc>
          <w:tcPr>
            <w:tcW w:w="264" w:type="pct"/>
          </w:tcPr>
          <w:p w:rsidR="00DD4A22" w:rsidRPr="00AE2032" w:rsidRDefault="00DD4A22" w:rsidP="00B33DFE">
            <w:pPr>
              <w:pStyle w:val="Tabele"/>
              <w:widowControl w:val="0"/>
              <w:rPr>
                <w:sz w:val="16"/>
                <w:szCs w:val="16"/>
              </w:rPr>
            </w:pPr>
          </w:p>
        </w:tc>
        <w:tc>
          <w:tcPr>
            <w:tcW w:w="367" w:type="pct"/>
          </w:tcPr>
          <w:p w:rsidR="00DD4A22" w:rsidRPr="00AE2032" w:rsidRDefault="00DD4A22" w:rsidP="00B33DFE">
            <w:pPr>
              <w:pStyle w:val="Tabele"/>
              <w:widowControl w:val="0"/>
              <w:rPr>
                <w:sz w:val="16"/>
                <w:szCs w:val="16"/>
              </w:rPr>
            </w:pPr>
          </w:p>
        </w:tc>
        <w:tc>
          <w:tcPr>
            <w:tcW w:w="363" w:type="pct"/>
            <w:gridSpan w:val="2"/>
          </w:tcPr>
          <w:p w:rsidR="00DD4A22" w:rsidRPr="00AE2032" w:rsidRDefault="00DD4A22" w:rsidP="00B33DFE">
            <w:pPr>
              <w:pStyle w:val="Tabele"/>
              <w:widowControl w:val="0"/>
              <w:rPr>
                <w:sz w:val="16"/>
                <w:szCs w:val="16"/>
              </w:rPr>
            </w:pPr>
          </w:p>
        </w:tc>
        <w:tc>
          <w:tcPr>
            <w:tcW w:w="187" w:type="pct"/>
          </w:tcPr>
          <w:p w:rsidR="00DD4A22" w:rsidRPr="00AE2032" w:rsidRDefault="00DD4A22" w:rsidP="00B33DFE">
            <w:pPr>
              <w:pStyle w:val="Tabele"/>
              <w:widowControl w:val="0"/>
              <w:rPr>
                <w:sz w:val="16"/>
                <w:szCs w:val="16"/>
              </w:rPr>
            </w:pPr>
            <w:r w:rsidRPr="00AE2032">
              <w:rPr>
                <w:sz w:val="16"/>
                <w:szCs w:val="16"/>
              </w:rPr>
              <w:t>693</w:t>
            </w:r>
          </w:p>
        </w:tc>
        <w:tc>
          <w:tcPr>
            <w:tcW w:w="268" w:type="pct"/>
          </w:tcPr>
          <w:p w:rsidR="00DD4A22" w:rsidRPr="00AE2032" w:rsidRDefault="00DD4A22" w:rsidP="00B33DFE">
            <w:pPr>
              <w:pStyle w:val="Tabele"/>
              <w:widowControl w:val="0"/>
              <w:rPr>
                <w:sz w:val="16"/>
                <w:szCs w:val="16"/>
              </w:rPr>
            </w:pPr>
            <w:r w:rsidRPr="00AE2032">
              <w:rPr>
                <w:sz w:val="16"/>
                <w:szCs w:val="16"/>
              </w:rPr>
              <w:t>2517</w:t>
            </w:r>
          </w:p>
        </w:tc>
        <w:tc>
          <w:tcPr>
            <w:tcW w:w="319" w:type="pct"/>
          </w:tcPr>
          <w:p w:rsidR="00DD4A22" w:rsidRPr="00AE2032" w:rsidRDefault="00DD4A22" w:rsidP="00B33DFE">
            <w:pPr>
              <w:pStyle w:val="Tabele"/>
              <w:widowControl w:val="0"/>
              <w:rPr>
                <w:sz w:val="16"/>
                <w:szCs w:val="16"/>
              </w:rPr>
            </w:pPr>
            <w:r w:rsidRPr="00AE2032">
              <w:rPr>
                <w:sz w:val="16"/>
                <w:szCs w:val="16"/>
              </w:rPr>
              <w:t>1744281</w:t>
            </w:r>
          </w:p>
        </w:tc>
        <w:tc>
          <w:tcPr>
            <w:tcW w:w="447" w:type="pct"/>
          </w:tcPr>
          <w:p w:rsidR="00DD4A22" w:rsidRPr="00AE2032" w:rsidRDefault="00DD4A22" w:rsidP="00B33DFE">
            <w:pPr>
              <w:pStyle w:val="Tabele"/>
              <w:widowControl w:val="0"/>
              <w:rPr>
                <w:sz w:val="16"/>
                <w:szCs w:val="16"/>
              </w:rPr>
            </w:pPr>
            <w:r w:rsidRPr="00AE2032">
              <w:rPr>
                <w:sz w:val="16"/>
                <w:szCs w:val="16"/>
              </w:rPr>
              <w:t>1744281</w:t>
            </w:r>
          </w:p>
        </w:tc>
        <w:tc>
          <w:tcPr>
            <w:tcW w:w="765" w:type="pct"/>
          </w:tcPr>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jc w:val="center"/>
        </w:trPr>
        <w:tc>
          <w:tcPr>
            <w:tcW w:w="174" w:type="pct"/>
          </w:tcPr>
          <w:p w:rsidR="00DD4A22" w:rsidRPr="00AE2032" w:rsidRDefault="00DD4A22" w:rsidP="00B33DFE">
            <w:pPr>
              <w:pStyle w:val="Tabele"/>
              <w:widowControl w:val="0"/>
              <w:rPr>
                <w:sz w:val="16"/>
                <w:szCs w:val="16"/>
              </w:rPr>
            </w:pPr>
            <w:r w:rsidRPr="00AE2032">
              <w:rPr>
                <w:sz w:val="16"/>
                <w:szCs w:val="16"/>
              </w:rPr>
              <w:t>38.</w:t>
            </w:r>
          </w:p>
        </w:tc>
        <w:tc>
          <w:tcPr>
            <w:tcW w:w="380" w:type="pct"/>
          </w:tcPr>
          <w:p w:rsidR="00DD4A22" w:rsidRPr="00AE2032" w:rsidRDefault="00DD4A22" w:rsidP="00B33DFE">
            <w:pPr>
              <w:pStyle w:val="Tabele"/>
              <w:widowControl w:val="0"/>
              <w:rPr>
                <w:sz w:val="16"/>
                <w:szCs w:val="16"/>
              </w:rPr>
            </w:pPr>
            <w:r w:rsidRPr="00AE2032">
              <w:rPr>
                <w:sz w:val="16"/>
                <w:szCs w:val="16"/>
              </w:rPr>
              <w:t>Ferdinad</w:t>
            </w:r>
          </w:p>
        </w:tc>
        <w:tc>
          <w:tcPr>
            <w:tcW w:w="411" w:type="pct"/>
          </w:tcPr>
          <w:p w:rsidR="00DD4A22" w:rsidRPr="00AE2032" w:rsidRDefault="00DD4A22" w:rsidP="00B33DFE">
            <w:pPr>
              <w:pStyle w:val="Tabele"/>
              <w:widowControl w:val="0"/>
              <w:rPr>
                <w:sz w:val="16"/>
                <w:szCs w:val="16"/>
              </w:rPr>
            </w:pPr>
          </w:p>
        </w:tc>
        <w:tc>
          <w:tcPr>
            <w:tcW w:w="466" w:type="pct"/>
          </w:tcPr>
          <w:p w:rsidR="00DD4A22" w:rsidRPr="00AE2032" w:rsidRDefault="00DD4A22" w:rsidP="00B33DFE">
            <w:pPr>
              <w:pStyle w:val="Tabele"/>
              <w:widowControl w:val="0"/>
              <w:rPr>
                <w:sz w:val="16"/>
                <w:szCs w:val="16"/>
              </w:rPr>
            </w:pPr>
            <w:r w:rsidRPr="00AE2032">
              <w:rPr>
                <w:sz w:val="16"/>
                <w:szCs w:val="16"/>
              </w:rPr>
              <w:t>Gjata</w:t>
            </w:r>
          </w:p>
        </w:tc>
        <w:tc>
          <w:tcPr>
            <w:tcW w:w="265" w:type="pct"/>
          </w:tcPr>
          <w:p w:rsidR="00DD4A22" w:rsidRPr="00AE2032" w:rsidRDefault="00DD4A22" w:rsidP="00B33DFE">
            <w:pPr>
              <w:pStyle w:val="Tabele"/>
              <w:widowControl w:val="0"/>
              <w:rPr>
                <w:sz w:val="16"/>
                <w:szCs w:val="16"/>
              </w:rPr>
            </w:pPr>
            <w:r w:rsidRPr="00AE2032">
              <w:rPr>
                <w:sz w:val="16"/>
                <w:szCs w:val="16"/>
              </w:rPr>
              <w:t>2679</w:t>
            </w:r>
          </w:p>
        </w:tc>
        <w:tc>
          <w:tcPr>
            <w:tcW w:w="325" w:type="pct"/>
          </w:tcPr>
          <w:p w:rsidR="00DD4A22" w:rsidRPr="00AE2032" w:rsidRDefault="00DD4A22" w:rsidP="00B33DFE">
            <w:pPr>
              <w:pStyle w:val="Tabele"/>
              <w:widowControl w:val="0"/>
              <w:rPr>
                <w:sz w:val="16"/>
                <w:szCs w:val="16"/>
              </w:rPr>
            </w:pPr>
            <w:r w:rsidRPr="00AE2032">
              <w:rPr>
                <w:sz w:val="16"/>
                <w:szCs w:val="16"/>
              </w:rPr>
              <w:t>80/17</w:t>
            </w:r>
          </w:p>
        </w:tc>
        <w:tc>
          <w:tcPr>
            <w:tcW w:w="264" w:type="pct"/>
          </w:tcPr>
          <w:p w:rsidR="00DD4A22" w:rsidRPr="00AE2032" w:rsidRDefault="00DD4A22" w:rsidP="00B33DFE">
            <w:pPr>
              <w:pStyle w:val="Tabele"/>
              <w:widowControl w:val="0"/>
              <w:rPr>
                <w:sz w:val="16"/>
                <w:szCs w:val="16"/>
              </w:rPr>
            </w:pPr>
          </w:p>
        </w:tc>
        <w:tc>
          <w:tcPr>
            <w:tcW w:w="367" w:type="pct"/>
          </w:tcPr>
          <w:p w:rsidR="00DD4A22" w:rsidRPr="00AE2032" w:rsidRDefault="00DD4A22" w:rsidP="00B33DFE">
            <w:pPr>
              <w:pStyle w:val="Tabele"/>
              <w:widowControl w:val="0"/>
              <w:rPr>
                <w:sz w:val="16"/>
                <w:szCs w:val="16"/>
              </w:rPr>
            </w:pPr>
          </w:p>
        </w:tc>
        <w:tc>
          <w:tcPr>
            <w:tcW w:w="363" w:type="pct"/>
            <w:gridSpan w:val="2"/>
          </w:tcPr>
          <w:p w:rsidR="00DD4A22" w:rsidRPr="00AE2032" w:rsidRDefault="00DD4A22" w:rsidP="00B33DFE">
            <w:pPr>
              <w:pStyle w:val="Tabele"/>
              <w:widowControl w:val="0"/>
              <w:rPr>
                <w:sz w:val="16"/>
                <w:szCs w:val="16"/>
              </w:rPr>
            </w:pPr>
          </w:p>
        </w:tc>
        <w:tc>
          <w:tcPr>
            <w:tcW w:w="187" w:type="pct"/>
          </w:tcPr>
          <w:p w:rsidR="00DD4A22" w:rsidRPr="00AE2032" w:rsidRDefault="00DD4A22" w:rsidP="00B33DFE">
            <w:pPr>
              <w:pStyle w:val="Tabele"/>
              <w:widowControl w:val="0"/>
              <w:rPr>
                <w:sz w:val="16"/>
                <w:szCs w:val="16"/>
              </w:rPr>
            </w:pPr>
            <w:r w:rsidRPr="00AE2032">
              <w:rPr>
                <w:sz w:val="16"/>
                <w:szCs w:val="16"/>
              </w:rPr>
              <w:t>480</w:t>
            </w:r>
          </w:p>
        </w:tc>
        <w:tc>
          <w:tcPr>
            <w:tcW w:w="268" w:type="pct"/>
          </w:tcPr>
          <w:p w:rsidR="00DD4A22" w:rsidRPr="00AE2032" w:rsidRDefault="00DD4A22" w:rsidP="00B33DFE">
            <w:pPr>
              <w:pStyle w:val="Tabele"/>
              <w:widowControl w:val="0"/>
              <w:rPr>
                <w:sz w:val="16"/>
                <w:szCs w:val="16"/>
              </w:rPr>
            </w:pPr>
            <w:r w:rsidRPr="00AE2032">
              <w:rPr>
                <w:sz w:val="16"/>
                <w:szCs w:val="16"/>
              </w:rPr>
              <w:t>2517</w:t>
            </w:r>
          </w:p>
        </w:tc>
        <w:tc>
          <w:tcPr>
            <w:tcW w:w="319" w:type="pct"/>
          </w:tcPr>
          <w:p w:rsidR="00DD4A22" w:rsidRPr="00AE2032" w:rsidRDefault="00DD4A22" w:rsidP="00B33DFE">
            <w:pPr>
              <w:pStyle w:val="Tabele"/>
              <w:widowControl w:val="0"/>
              <w:rPr>
                <w:sz w:val="16"/>
                <w:szCs w:val="16"/>
              </w:rPr>
            </w:pPr>
            <w:r w:rsidRPr="00AE2032">
              <w:rPr>
                <w:sz w:val="16"/>
                <w:szCs w:val="16"/>
              </w:rPr>
              <w:t>1208160</w:t>
            </w:r>
          </w:p>
        </w:tc>
        <w:tc>
          <w:tcPr>
            <w:tcW w:w="447" w:type="pct"/>
          </w:tcPr>
          <w:p w:rsidR="00DD4A22" w:rsidRPr="00AE2032" w:rsidRDefault="00DD4A22" w:rsidP="00B33DFE">
            <w:pPr>
              <w:pStyle w:val="Tabele"/>
              <w:widowControl w:val="0"/>
              <w:rPr>
                <w:sz w:val="16"/>
                <w:szCs w:val="16"/>
              </w:rPr>
            </w:pPr>
            <w:r w:rsidRPr="00AE2032">
              <w:rPr>
                <w:sz w:val="16"/>
                <w:szCs w:val="16"/>
              </w:rPr>
              <w:t>1208160</w:t>
            </w:r>
          </w:p>
        </w:tc>
        <w:tc>
          <w:tcPr>
            <w:tcW w:w="765" w:type="pct"/>
          </w:tcPr>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jc w:val="center"/>
        </w:trPr>
        <w:tc>
          <w:tcPr>
            <w:tcW w:w="174" w:type="pct"/>
          </w:tcPr>
          <w:p w:rsidR="00DD4A22" w:rsidRPr="00AE2032" w:rsidRDefault="00DD4A22" w:rsidP="00B33DFE">
            <w:pPr>
              <w:pStyle w:val="Tabele"/>
              <w:widowControl w:val="0"/>
              <w:rPr>
                <w:sz w:val="16"/>
                <w:szCs w:val="16"/>
              </w:rPr>
            </w:pPr>
            <w:r w:rsidRPr="00AE2032">
              <w:rPr>
                <w:sz w:val="16"/>
                <w:szCs w:val="16"/>
              </w:rPr>
              <w:t>39.</w:t>
            </w:r>
          </w:p>
        </w:tc>
        <w:tc>
          <w:tcPr>
            <w:tcW w:w="380" w:type="pct"/>
          </w:tcPr>
          <w:p w:rsidR="00DD4A22" w:rsidRPr="00AE2032" w:rsidRDefault="00DD4A22" w:rsidP="00B33DFE">
            <w:pPr>
              <w:pStyle w:val="Tabele"/>
              <w:widowControl w:val="0"/>
              <w:rPr>
                <w:sz w:val="16"/>
                <w:szCs w:val="16"/>
              </w:rPr>
            </w:pPr>
            <w:r w:rsidRPr="00AE2032">
              <w:rPr>
                <w:sz w:val="16"/>
                <w:szCs w:val="16"/>
              </w:rPr>
              <w:t>Kujtim</w:t>
            </w:r>
          </w:p>
        </w:tc>
        <w:tc>
          <w:tcPr>
            <w:tcW w:w="411" w:type="pct"/>
          </w:tcPr>
          <w:p w:rsidR="00DD4A22" w:rsidRPr="00AE2032" w:rsidRDefault="00DD4A22" w:rsidP="00B33DFE">
            <w:pPr>
              <w:pStyle w:val="Tabele"/>
              <w:widowControl w:val="0"/>
              <w:rPr>
                <w:sz w:val="16"/>
                <w:szCs w:val="16"/>
              </w:rPr>
            </w:pPr>
          </w:p>
        </w:tc>
        <w:tc>
          <w:tcPr>
            <w:tcW w:w="466" w:type="pct"/>
          </w:tcPr>
          <w:p w:rsidR="00DD4A22" w:rsidRPr="00AE2032" w:rsidRDefault="00DD4A22" w:rsidP="00B33DFE">
            <w:pPr>
              <w:pStyle w:val="Tabele"/>
              <w:widowControl w:val="0"/>
              <w:rPr>
                <w:sz w:val="16"/>
                <w:szCs w:val="16"/>
              </w:rPr>
            </w:pPr>
            <w:r w:rsidRPr="00AE2032">
              <w:rPr>
                <w:sz w:val="16"/>
                <w:szCs w:val="16"/>
              </w:rPr>
              <w:t>Nozllaku</w:t>
            </w:r>
          </w:p>
        </w:tc>
        <w:tc>
          <w:tcPr>
            <w:tcW w:w="265" w:type="pct"/>
          </w:tcPr>
          <w:p w:rsidR="00DD4A22" w:rsidRPr="00AE2032" w:rsidRDefault="00DD4A22" w:rsidP="00B33DFE">
            <w:pPr>
              <w:pStyle w:val="Tabele"/>
              <w:widowControl w:val="0"/>
              <w:rPr>
                <w:sz w:val="16"/>
                <w:szCs w:val="16"/>
              </w:rPr>
            </w:pPr>
            <w:r w:rsidRPr="00AE2032">
              <w:rPr>
                <w:sz w:val="16"/>
                <w:szCs w:val="16"/>
              </w:rPr>
              <w:t>2679</w:t>
            </w:r>
          </w:p>
        </w:tc>
        <w:tc>
          <w:tcPr>
            <w:tcW w:w="325" w:type="pct"/>
          </w:tcPr>
          <w:p w:rsidR="00DD4A22" w:rsidRPr="00AE2032" w:rsidRDefault="00DD4A22" w:rsidP="00B33DFE">
            <w:pPr>
              <w:pStyle w:val="Tabele"/>
              <w:widowControl w:val="0"/>
              <w:rPr>
                <w:sz w:val="16"/>
                <w:szCs w:val="16"/>
              </w:rPr>
            </w:pPr>
            <w:r w:rsidRPr="00AE2032">
              <w:rPr>
                <w:sz w:val="16"/>
                <w:szCs w:val="16"/>
              </w:rPr>
              <w:t>286/7</w:t>
            </w:r>
          </w:p>
        </w:tc>
        <w:tc>
          <w:tcPr>
            <w:tcW w:w="264" w:type="pct"/>
          </w:tcPr>
          <w:p w:rsidR="00DD4A22" w:rsidRPr="00AE2032" w:rsidRDefault="00DD4A22" w:rsidP="00B33DFE">
            <w:pPr>
              <w:pStyle w:val="Tabele"/>
              <w:widowControl w:val="0"/>
              <w:rPr>
                <w:sz w:val="16"/>
                <w:szCs w:val="16"/>
              </w:rPr>
            </w:pPr>
          </w:p>
        </w:tc>
        <w:tc>
          <w:tcPr>
            <w:tcW w:w="367" w:type="pct"/>
          </w:tcPr>
          <w:p w:rsidR="00DD4A22" w:rsidRPr="00AE2032" w:rsidRDefault="00DD4A22" w:rsidP="00B33DFE">
            <w:pPr>
              <w:pStyle w:val="Tabele"/>
              <w:widowControl w:val="0"/>
              <w:rPr>
                <w:sz w:val="16"/>
                <w:szCs w:val="16"/>
              </w:rPr>
            </w:pPr>
          </w:p>
        </w:tc>
        <w:tc>
          <w:tcPr>
            <w:tcW w:w="363" w:type="pct"/>
            <w:gridSpan w:val="2"/>
          </w:tcPr>
          <w:p w:rsidR="00DD4A22" w:rsidRPr="00AE2032" w:rsidRDefault="00DD4A22" w:rsidP="00B33DFE">
            <w:pPr>
              <w:pStyle w:val="Tabele"/>
              <w:widowControl w:val="0"/>
              <w:rPr>
                <w:sz w:val="16"/>
                <w:szCs w:val="16"/>
              </w:rPr>
            </w:pPr>
          </w:p>
        </w:tc>
        <w:tc>
          <w:tcPr>
            <w:tcW w:w="187" w:type="pct"/>
          </w:tcPr>
          <w:p w:rsidR="00DD4A22" w:rsidRPr="00AE2032" w:rsidRDefault="00DD4A22" w:rsidP="00B33DFE">
            <w:pPr>
              <w:pStyle w:val="Tabele"/>
              <w:widowControl w:val="0"/>
              <w:rPr>
                <w:sz w:val="16"/>
                <w:szCs w:val="16"/>
              </w:rPr>
            </w:pPr>
            <w:r w:rsidRPr="00AE2032">
              <w:rPr>
                <w:sz w:val="16"/>
                <w:szCs w:val="16"/>
              </w:rPr>
              <w:t>252</w:t>
            </w:r>
          </w:p>
        </w:tc>
        <w:tc>
          <w:tcPr>
            <w:tcW w:w="268" w:type="pct"/>
          </w:tcPr>
          <w:p w:rsidR="00DD4A22" w:rsidRPr="00AE2032" w:rsidRDefault="00DD4A22" w:rsidP="00B33DFE">
            <w:pPr>
              <w:pStyle w:val="Tabele"/>
              <w:widowControl w:val="0"/>
              <w:rPr>
                <w:sz w:val="16"/>
                <w:szCs w:val="16"/>
              </w:rPr>
            </w:pPr>
            <w:r w:rsidRPr="00AE2032">
              <w:rPr>
                <w:sz w:val="16"/>
                <w:szCs w:val="16"/>
              </w:rPr>
              <w:t>2517</w:t>
            </w:r>
          </w:p>
        </w:tc>
        <w:tc>
          <w:tcPr>
            <w:tcW w:w="319" w:type="pct"/>
          </w:tcPr>
          <w:p w:rsidR="00DD4A22" w:rsidRPr="00AE2032" w:rsidRDefault="00DD4A22" w:rsidP="00B33DFE">
            <w:pPr>
              <w:pStyle w:val="Tabele"/>
              <w:widowControl w:val="0"/>
              <w:rPr>
                <w:sz w:val="16"/>
                <w:szCs w:val="16"/>
              </w:rPr>
            </w:pPr>
            <w:r w:rsidRPr="00AE2032">
              <w:rPr>
                <w:sz w:val="16"/>
                <w:szCs w:val="16"/>
              </w:rPr>
              <w:t>634284</w:t>
            </w:r>
          </w:p>
        </w:tc>
        <w:tc>
          <w:tcPr>
            <w:tcW w:w="447" w:type="pct"/>
          </w:tcPr>
          <w:p w:rsidR="00DD4A22" w:rsidRPr="00AE2032" w:rsidRDefault="00DD4A22" w:rsidP="00B33DFE">
            <w:pPr>
              <w:pStyle w:val="Tabele"/>
              <w:widowControl w:val="0"/>
              <w:rPr>
                <w:sz w:val="16"/>
                <w:szCs w:val="16"/>
              </w:rPr>
            </w:pPr>
            <w:r w:rsidRPr="00AE2032">
              <w:rPr>
                <w:sz w:val="16"/>
                <w:szCs w:val="16"/>
              </w:rPr>
              <w:t>634284</w:t>
            </w:r>
          </w:p>
        </w:tc>
        <w:tc>
          <w:tcPr>
            <w:tcW w:w="765" w:type="pct"/>
          </w:tcPr>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jc w:val="center"/>
        </w:trPr>
        <w:tc>
          <w:tcPr>
            <w:tcW w:w="174" w:type="pct"/>
          </w:tcPr>
          <w:p w:rsidR="00DD4A22" w:rsidRPr="00AE2032" w:rsidRDefault="00DD4A22" w:rsidP="00B33DFE">
            <w:pPr>
              <w:pStyle w:val="Tabele"/>
              <w:widowControl w:val="0"/>
              <w:rPr>
                <w:sz w:val="16"/>
                <w:szCs w:val="16"/>
              </w:rPr>
            </w:pPr>
            <w:r w:rsidRPr="00AE2032">
              <w:rPr>
                <w:sz w:val="16"/>
                <w:szCs w:val="16"/>
              </w:rPr>
              <w:t>40.</w:t>
            </w:r>
          </w:p>
        </w:tc>
        <w:tc>
          <w:tcPr>
            <w:tcW w:w="380" w:type="pct"/>
          </w:tcPr>
          <w:p w:rsidR="00DD4A22" w:rsidRPr="00AE2032" w:rsidRDefault="00DD4A22" w:rsidP="00B33DFE">
            <w:pPr>
              <w:pStyle w:val="Tabele"/>
              <w:widowControl w:val="0"/>
              <w:rPr>
                <w:sz w:val="16"/>
                <w:szCs w:val="16"/>
              </w:rPr>
            </w:pPr>
            <w:r w:rsidRPr="00AE2032">
              <w:rPr>
                <w:sz w:val="16"/>
                <w:szCs w:val="16"/>
              </w:rPr>
              <w:t>Feti</w:t>
            </w:r>
          </w:p>
        </w:tc>
        <w:tc>
          <w:tcPr>
            <w:tcW w:w="411" w:type="pct"/>
          </w:tcPr>
          <w:p w:rsidR="00DD4A22" w:rsidRPr="00AE2032" w:rsidRDefault="00DD4A22" w:rsidP="00B33DFE">
            <w:pPr>
              <w:pStyle w:val="Tabele"/>
              <w:widowControl w:val="0"/>
              <w:rPr>
                <w:sz w:val="16"/>
                <w:szCs w:val="16"/>
              </w:rPr>
            </w:pPr>
          </w:p>
        </w:tc>
        <w:tc>
          <w:tcPr>
            <w:tcW w:w="466" w:type="pct"/>
          </w:tcPr>
          <w:p w:rsidR="00DD4A22" w:rsidRPr="00AE2032" w:rsidRDefault="00DD4A22" w:rsidP="00B33DFE">
            <w:pPr>
              <w:pStyle w:val="Tabele"/>
              <w:widowControl w:val="0"/>
              <w:rPr>
                <w:sz w:val="16"/>
                <w:szCs w:val="16"/>
              </w:rPr>
            </w:pPr>
            <w:r w:rsidRPr="00AE2032">
              <w:rPr>
                <w:sz w:val="16"/>
                <w:szCs w:val="16"/>
              </w:rPr>
              <w:t>Nozllaku</w:t>
            </w:r>
          </w:p>
        </w:tc>
        <w:tc>
          <w:tcPr>
            <w:tcW w:w="265" w:type="pct"/>
          </w:tcPr>
          <w:p w:rsidR="00DD4A22" w:rsidRPr="00AE2032" w:rsidRDefault="00DD4A22" w:rsidP="00B33DFE">
            <w:pPr>
              <w:pStyle w:val="Tabele"/>
              <w:widowControl w:val="0"/>
              <w:rPr>
                <w:sz w:val="16"/>
                <w:szCs w:val="16"/>
              </w:rPr>
            </w:pPr>
            <w:r w:rsidRPr="00AE2032">
              <w:rPr>
                <w:sz w:val="16"/>
                <w:szCs w:val="16"/>
              </w:rPr>
              <w:t>2679</w:t>
            </w:r>
          </w:p>
        </w:tc>
        <w:tc>
          <w:tcPr>
            <w:tcW w:w="325" w:type="pct"/>
          </w:tcPr>
          <w:p w:rsidR="00DD4A22" w:rsidRPr="00AE2032" w:rsidRDefault="00DD4A22" w:rsidP="00B33DFE">
            <w:pPr>
              <w:pStyle w:val="Tabele"/>
              <w:widowControl w:val="0"/>
              <w:rPr>
                <w:sz w:val="16"/>
                <w:szCs w:val="16"/>
              </w:rPr>
            </w:pPr>
            <w:r w:rsidRPr="00AE2032">
              <w:rPr>
                <w:sz w:val="16"/>
                <w:szCs w:val="16"/>
              </w:rPr>
              <w:t>286/6</w:t>
            </w:r>
          </w:p>
        </w:tc>
        <w:tc>
          <w:tcPr>
            <w:tcW w:w="264" w:type="pct"/>
          </w:tcPr>
          <w:p w:rsidR="00DD4A22" w:rsidRPr="00AE2032" w:rsidRDefault="00DD4A22" w:rsidP="00B33DFE">
            <w:pPr>
              <w:pStyle w:val="Tabele"/>
              <w:widowControl w:val="0"/>
              <w:rPr>
                <w:sz w:val="16"/>
                <w:szCs w:val="16"/>
              </w:rPr>
            </w:pPr>
          </w:p>
        </w:tc>
        <w:tc>
          <w:tcPr>
            <w:tcW w:w="367" w:type="pct"/>
          </w:tcPr>
          <w:p w:rsidR="00DD4A22" w:rsidRPr="00AE2032" w:rsidRDefault="00DD4A22" w:rsidP="00B33DFE">
            <w:pPr>
              <w:pStyle w:val="Tabele"/>
              <w:widowControl w:val="0"/>
              <w:rPr>
                <w:sz w:val="16"/>
                <w:szCs w:val="16"/>
              </w:rPr>
            </w:pPr>
          </w:p>
        </w:tc>
        <w:tc>
          <w:tcPr>
            <w:tcW w:w="363" w:type="pct"/>
            <w:gridSpan w:val="2"/>
          </w:tcPr>
          <w:p w:rsidR="00DD4A22" w:rsidRPr="00AE2032" w:rsidRDefault="00DD4A22" w:rsidP="00B33DFE">
            <w:pPr>
              <w:pStyle w:val="Tabele"/>
              <w:widowControl w:val="0"/>
              <w:rPr>
                <w:sz w:val="16"/>
                <w:szCs w:val="16"/>
              </w:rPr>
            </w:pPr>
          </w:p>
        </w:tc>
        <w:tc>
          <w:tcPr>
            <w:tcW w:w="187" w:type="pct"/>
          </w:tcPr>
          <w:p w:rsidR="00DD4A22" w:rsidRPr="00AE2032" w:rsidRDefault="00DD4A22" w:rsidP="00B33DFE">
            <w:pPr>
              <w:pStyle w:val="Tabele"/>
              <w:widowControl w:val="0"/>
              <w:rPr>
                <w:sz w:val="16"/>
                <w:szCs w:val="16"/>
              </w:rPr>
            </w:pPr>
            <w:r w:rsidRPr="00AE2032">
              <w:rPr>
                <w:sz w:val="16"/>
                <w:szCs w:val="16"/>
              </w:rPr>
              <w:t>252</w:t>
            </w:r>
          </w:p>
        </w:tc>
        <w:tc>
          <w:tcPr>
            <w:tcW w:w="268" w:type="pct"/>
          </w:tcPr>
          <w:p w:rsidR="00DD4A22" w:rsidRPr="00AE2032" w:rsidRDefault="00DD4A22" w:rsidP="00B33DFE">
            <w:pPr>
              <w:pStyle w:val="Tabele"/>
              <w:widowControl w:val="0"/>
              <w:rPr>
                <w:sz w:val="16"/>
                <w:szCs w:val="16"/>
              </w:rPr>
            </w:pPr>
            <w:r w:rsidRPr="00AE2032">
              <w:rPr>
                <w:sz w:val="16"/>
                <w:szCs w:val="16"/>
              </w:rPr>
              <w:t>2517</w:t>
            </w:r>
          </w:p>
        </w:tc>
        <w:tc>
          <w:tcPr>
            <w:tcW w:w="319" w:type="pct"/>
          </w:tcPr>
          <w:p w:rsidR="00DD4A22" w:rsidRPr="00AE2032" w:rsidRDefault="00DD4A22" w:rsidP="00B33DFE">
            <w:pPr>
              <w:pStyle w:val="Tabele"/>
              <w:widowControl w:val="0"/>
              <w:rPr>
                <w:sz w:val="16"/>
                <w:szCs w:val="16"/>
              </w:rPr>
            </w:pPr>
            <w:r w:rsidRPr="00AE2032">
              <w:rPr>
                <w:sz w:val="16"/>
                <w:szCs w:val="16"/>
              </w:rPr>
              <w:t>634284</w:t>
            </w:r>
          </w:p>
        </w:tc>
        <w:tc>
          <w:tcPr>
            <w:tcW w:w="447" w:type="pct"/>
          </w:tcPr>
          <w:p w:rsidR="00DD4A22" w:rsidRPr="00AE2032" w:rsidRDefault="00DD4A22" w:rsidP="00B33DFE">
            <w:pPr>
              <w:pStyle w:val="Tabele"/>
              <w:widowControl w:val="0"/>
              <w:rPr>
                <w:sz w:val="16"/>
                <w:szCs w:val="16"/>
              </w:rPr>
            </w:pPr>
            <w:r w:rsidRPr="00AE2032">
              <w:rPr>
                <w:sz w:val="16"/>
                <w:szCs w:val="16"/>
              </w:rPr>
              <w:t>634284</w:t>
            </w:r>
          </w:p>
        </w:tc>
        <w:tc>
          <w:tcPr>
            <w:tcW w:w="765" w:type="pct"/>
          </w:tcPr>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jc w:val="center"/>
        </w:trPr>
        <w:tc>
          <w:tcPr>
            <w:tcW w:w="174" w:type="pct"/>
          </w:tcPr>
          <w:p w:rsidR="00DD4A22" w:rsidRPr="00AE2032" w:rsidRDefault="00DD4A22" w:rsidP="00B33DFE">
            <w:pPr>
              <w:pStyle w:val="Tabele"/>
              <w:widowControl w:val="0"/>
              <w:rPr>
                <w:sz w:val="16"/>
                <w:szCs w:val="16"/>
              </w:rPr>
            </w:pPr>
            <w:r w:rsidRPr="00AE2032">
              <w:rPr>
                <w:sz w:val="16"/>
                <w:szCs w:val="16"/>
              </w:rPr>
              <w:t>41.</w:t>
            </w:r>
          </w:p>
        </w:tc>
        <w:tc>
          <w:tcPr>
            <w:tcW w:w="380" w:type="pct"/>
          </w:tcPr>
          <w:p w:rsidR="00DD4A22" w:rsidRPr="00AE2032" w:rsidRDefault="00DD4A22" w:rsidP="00B33DFE">
            <w:pPr>
              <w:pStyle w:val="Tabele"/>
              <w:widowControl w:val="0"/>
              <w:rPr>
                <w:sz w:val="16"/>
                <w:szCs w:val="16"/>
              </w:rPr>
            </w:pPr>
            <w:r w:rsidRPr="00AE2032">
              <w:rPr>
                <w:sz w:val="16"/>
                <w:szCs w:val="16"/>
              </w:rPr>
              <w:t>Bajram</w:t>
            </w:r>
          </w:p>
        </w:tc>
        <w:tc>
          <w:tcPr>
            <w:tcW w:w="411" w:type="pct"/>
          </w:tcPr>
          <w:p w:rsidR="00DD4A22" w:rsidRPr="00AE2032" w:rsidRDefault="00DD4A22" w:rsidP="00B33DFE">
            <w:pPr>
              <w:pStyle w:val="Tabele"/>
              <w:widowControl w:val="0"/>
              <w:rPr>
                <w:sz w:val="16"/>
                <w:szCs w:val="16"/>
              </w:rPr>
            </w:pPr>
          </w:p>
        </w:tc>
        <w:tc>
          <w:tcPr>
            <w:tcW w:w="466" w:type="pct"/>
          </w:tcPr>
          <w:p w:rsidR="00DD4A22" w:rsidRPr="00AE2032" w:rsidRDefault="00DD4A22" w:rsidP="00B33DFE">
            <w:pPr>
              <w:pStyle w:val="Tabele"/>
              <w:widowControl w:val="0"/>
              <w:rPr>
                <w:sz w:val="16"/>
                <w:szCs w:val="16"/>
              </w:rPr>
            </w:pPr>
            <w:r w:rsidRPr="00AE2032">
              <w:rPr>
                <w:sz w:val="16"/>
                <w:szCs w:val="16"/>
              </w:rPr>
              <w:t>Nozllaku</w:t>
            </w:r>
          </w:p>
        </w:tc>
        <w:tc>
          <w:tcPr>
            <w:tcW w:w="265" w:type="pct"/>
          </w:tcPr>
          <w:p w:rsidR="00DD4A22" w:rsidRPr="00AE2032" w:rsidRDefault="00DD4A22" w:rsidP="00B33DFE">
            <w:pPr>
              <w:pStyle w:val="Tabele"/>
              <w:widowControl w:val="0"/>
              <w:rPr>
                <w:sz w:val="16"/>
                <w:szCs w:val="16"/>
              </w:rPr>
            </w:pPr>
            <w:r w:rsidRPr="00AE2032">
              <w:rPr>
                <w:sz w:val="16"/>
                <w:szCs w:val="16"/>
              </w:rPr>
              <w:t>2679</w:t>
            </w:r>
          </w:p>
        </w:tc>
        <w:tc>
          <w:tcPr>
            <w:tcW w:w="325" w:type="pct"/>
          </w:tcPr>
          <w:p w:rsidR="00DD4A22" w:rsidRPr="00AE2032" w:rsidRDefault="00DD4A22" w:rsidP="00B33DFE">
            <w:pPr>
              <w:pStyle w:val="Tabele"/>
              <w:widowControl w:val="0"/>
              <w:rPr>
                <w:sz w:val="16"/>
                <w:szCs w:val="16"/>
              </w:rPr>
            </w:pPr>
            <w:r w:rsidRPr="00AE2032">
              <w:rPr>
                <w:sz w:val="16"/>
                <w:szCs w:val="16"/>
              </w:rPr>
              <w:t>81/2</w:t>
            </w:r>
          </w:p>
        </w:tc>
        <w:tc>
          <w:tcPr>
            <w:tcW w:w="264" w:type="pct"/>
          </w:tcPr>
          <w:p w:rsidR="00DD4A22" w:rsidRPr="00AE2032" w:rsidRDefault="00DD4A22" w:rsidP="00B33DFE">
            <w:pPr>
              <w:pStyle w:val="Tabele"/>
              <w:widowControl w:val="0"/>
              <w:rPr>
                <w:sz w:val="16"/>
                <w:szCs w:val="16"/>
              </w:rPr>
            </w:pPr>
            <w:r w:rsidRPr="00AE2032">
              <w:rPr>
                <w:sz w:val="16"/>
                <w:szCs w:val="16"/>
              </w:rPr>
              <w:t>410</w:t>
            </w:r>
          </w:p>
        </w:tc>
        <w:tc>
          <w:tcPr>
            <w:tcW w:w="367" w:type="pct"/>
          </w:tcPr>
          <w:p w:rsidR="00DD4A22" w:rsidRPr="00AE2032" w:rsidRDefault="00DD4A22" w:rsidP="00B33DFE">
            <w:pPr>
              <w:pStyle w:val="Tabele"/>
              <w:widowControl w:val="0"/>
              <w:rPr>
                <w:sz w:val="16"/>
                <w:szCs w:val="16"/>
              </w:rPr>
            </w:pPr>
            <w:r w:rsidRPr="00AE2032">
              <w:rPr>
                <w:sz w:val="16"/>
                <w:szCs w:val="16"/>
              </w:rPr>
              <w:t>365</w:t>
            </w:r>
          </w:p>
        </w:tc>
        <w:tc>
          <w:tcPr>
            <w:tcW w:w="363" w:type="pct"/>
            <w:gridSpan w:val="2"/>
          </w:tcPr>
          <w:p w:rsidR="00DD4A22" w:rsidRPr="00AE2032" w:rsidRDefault="00DD4A22" w:rsidP="00B33DFE">
            <w:pPr>
              <w:pStyle w:val="Tabele"/>
              <w:widowControl w:val="0"/>
              <w:rPr>
                <w:sz w:val="16"/>
                <w:szCs w:val="16"/>
              </w:rPr>
            </w:pPr>
            <w:r w:rsidRPr="00AE2032">
              <w:rPr>
                <w:sz w:val="16"/>
                <w:szCs w:val="16"/>
              </w:rPr>
              <w:t>149650</w:t>
            </w:r>
          </w:p>
        </w:tc>
        <w:tc>
          <w:tcPr>
            <w:tcW w:w="187" w:type="pct"/>
          </w:tcPr>
          <w:p w:rsidR="00DD4A22" w:rsidRPr="00AE2032" w:rsidRDefault="00DD4A22" w:rsidP="00B33DFE">
            <w:pPr>
              <w:pStyle w:val="Tabele"/>
              <w:widowControl w:val="0"/>
              <w:rPr>
                <w:sz w:val="16"/>
                <w:szCs w:val="16"/>
              </w:rPr>
            </w:pPr>
          </w:p>
        </w:tc>
        <w:tc>
          <w:tcPr>
            <w:tcW w:w="268" w:type="pct"/>
          </w:tcPr>
          <w:p w:rsidR="00DD4A22" w:rsidRPr="00AE2032" w:rsidRDefault="00DD4A22" w:rsidP="00B33DFE">
            <w:pPr>
              <w:pStyle w:val="Tabele"/>
              <w:widowControl w:val="0"/>
              <w:rPr>
                <w:sz w:val="16"/>
                <w:szCs w:val="16"/>
              </w:rPr>
            </w:pPr>
          </w:p>
        </w:tc>
        <w:tc>
          <w:tcPr>
            <w:tcW w:w="319" w:type="pct"/>
          </w:tcPr>
          <w:p w:rsidR="00DD4A22" w:rsidRPr="00AE2032" w:rsidRDefault="00DD4A22" w:rsidP="00B33DFE">
            <w:pPr>
              <w:pStyle w:val="Tabele"/>
              <w:widowControl w:val="0"/>
              <w:rPr>
                <w:sz w:val="16"/>
                <w:szCs w:val="16"/>
              </w:rPr>
            </w:pPr>
          </w:p>
        </w:tc>
        <w:tc>
          <w:tcPr>
            <w:tcW w:w="447" w:type="pct"/>
          </w:tcPr>
          <w:p w:rsidR="00DD4A22" w:rsidRPr="00AE2032" w:rsidRDefault="00DD4A22" w:rsidP="00B33DFE">
            <w:pPr>
              <w:pStyle w:val="Tabele"/>
              <w:widowControl w:val="0"/>
              <w:rPr>
                <w:sz w:val="16"/>
                <w:szCs w:val="16"/>
              </w:rPr>
            </w:pPr>
            <w:r w:rsidRPr="00AE2032">
              <w:rPr>
                <w:sz w:val="16"/>
                <w:szCs w:val="16"/>
              </w:rPr>
              <w:t>149650</w:t>
            </w:r>
          </w:p>
        </w:tc>
        <w:tc>
          <w:tcPr>
            <w:tcW w:w="765" w:type="pct"/>
          </w:tcPr>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jc w:val="center"/>
        </w:trPr>
        <w:tc>
          <w:tcPr>
            <w:tcW w:w="174" w:type="pct"/>
          </w:tcPr>
          <w:p w:rsidR="00DD4A22" w:rsidRPr="00AE2032" w:rsidRDefault="00DD4A22" w:rsidP="00B33DFE">
            <w:pPr>
              <w:pStyle w:val="Tabele"/>
              <w:widowControl w:val="0"/>
              <w:rPr>
                <w:sz w:val="16"/>
                <w:szCs w:val="16"/>
              </w:rPr>
            </w:pPr>
            <w:r w:rsidRPr="00AE2032">
              <w:rPr>
                <w:sz w:val="16"/>
                <w:szCs w:val="16"/>
              </w:rPr>
              <w:t>42.</w:t>
            </w:r>
          </w:p>
        </w:tc>
        <w:tc>
          <w:tcPr>
            <w:tcW w:w="380" w:type="pct"/>
          </w:tcPr>
          <w:p w:rsidR="00DD4A22" w:rsidRPr="00AE2032" w:rsidRDefault="00DD4A22" w:rsidP="00B33DFE">
            <w:pPr>
              <w:pStyle w:val="Tabele"/>
              <w:widowControl w:val="0"/>
              <w:rPr>
                <w:sz w:val="16"/>
                <w:szCs w:val="16"/>
              </w:rPr>
            </w:pPr>
            <w:r w:rsidRPr="00AE2032">
              <w:rPr>
                <w:sz w:val="16"/>
                <w:szCs w:val="16"/>
              </w:rPr>
              <w:t xml:space="preserve">Luigj </w:t>
            </w:r>
          </w:p>
        </w:tc>
        <w:tc>
          <w:tcPr>
            <w:tcW w:w="411" w:type="pct"/>
          </w:tcPr>
          <w:p w:rsidR="00DD4A22" w:rsidRPr="00AE2032" w:rsidRDefault="00DD4A22" w:rsidP="00B33DFE">
            <w:pPr>
              <w:pStyle w:val="Tabele"/>
              <w:widowControl w:val="0"/>
              <w:rPr>
                <w:sz w:val="16"/>
                <w:szCs w:val="16"/>
              </w:rPr>
            </w:pPr>
          </w:p>
        </w:tc>
        <w:tc>
          <w:tcPr>
            <w:tcW w:w="466" w:type="pct"/>
          </w:tcPr>
          <w:p w:rsidR="00DD4A22" w:rsidRPr="00AE2032" w:rsidRDefault="00DD4A22" w:rsidP="00B33DFE">
            <w:pPr>
              <w:pStyle w:val="Tabele"/>
              <w:widowControl w:val="0"/>
              <w:rPr>
                <w:sz w:val="16"/>
                <w:szCs w:val="16"/>
              </w:rPr>
            </w:pPr>
            <w:r w:rsidRPr="00AE2032">
              <w:rPr>
                <w:sz w:val="16"/>
                <w:szCs w:val="16"/>
              </w:rPr>
              <w:t>Aliaj</w:t>
            </w:r>
          </w:p>
        </w:tc>
        <w:tc>
          <w:tcPr>
            <w:tcW w:w="265" w:type="pct"/>
          </w:tcPr>
          <w:p w:rsidR="00DD4A22" w:rsidRPr="00AE2032" w:rsidRDefault="00DD4A22" w:rsidP="00B33DFE">
            <w:pPr>
              <w:pStyle w:val="Tabele"/>
              <w:widowControl w:val="0"/>
              <w:rPr>
                <w:sz w:val="16"/>
                <w:szCs w:val="16"/>
              </w:rPr>
            </w:pPr>
            <w:r w:rsidRPr="00AE2032">
              <w:rPr>
                <w:sz w:val="16"/>
                <w:szCs w:val="16"/>
              </w:rPr>
              <w:t>2679</w:t>
            </w:r>
          </w:p>
        </w:tc>
        <w:tc>
          <w:tcPr>
            <w:tcW w:w="325" w:type="pct"/>
          </w:tcPr>
          <w:p w:rsidR="00DD4A22" w:rsidRPr="00AE2032" w:rsidRDefault="00DD4A22" w:rsidP="00B33DFE">
            <w:pPr>
              <w:pStyle w:val="Tabele"/>
              <w:widowControl w:val="0"/>
              <w:rPr>
                <w:sz w:val="16"/>
                <w:szCs w:val="16"/>
              </w:rPr>
            </w:pPr>
            <w:r w:rsidRPr="00AE2032">
              <w:rPr>
                <w:sz w:val="16"/>
                <w:szCs w:val="16"/>
              </w:rPr>
              <w:t>286/2</w:t>
            </w:r>
          </w:p>
        </w:tc>
        <w:tc>
          <w:tcPr>
            <w:tcW w:w="264" w:type="pct"/>
          </w:tcPr>
          <w:p w:rsidR="00DD4A22" w:rsidRPr="00AE2032" w:rsidRDefault="00DD4A22" w:rsidP="00B33DFE">
            <w:pPr>
              <w:pStyle w:val="Tabele"/>
              <w:widowControl w:val="0"/>
              <w:rPr>
                <w:sz w:val="16"/>
                <w:szCs w:val="16"/>
              </w:rPr>
            </w:pPr>
          </w:p>
        </w:tc>
        <w:tc>
          <w:tcPr>
            <w:tcW w:w="367" w:type="pct"/>
          </w:tcPr>
          <w:p w:rsidR="00DD4A22" w:rsidRPr="00AE2032" w:rsidRDefault="00DD4A22" w:rsidP="00B33DFE">
            <w:pPr>
              <w:pStyle w:val="Tabele"/>
              <w:widowControl w:val="0"/>
              <w:rPr>
                <w:sz w:val="16"/>
                <w:szCs w:val="16"/>
              </w:rPr>
            </w:pPr>
          </w:p>
        </w:tc>
        <w:tc>
          <w:tcPr>
            <w:tcW w:w="363" w:type="pct"/>
            <w:gridSpan w:val="2"/>
          </w:tcPr>
          <w:p w:rsidR="00DD4A22" w:rsidRPr="00AE2032" w:rsidRDefault="00DD4A22" w:rsidP="00B33DFE">
            <w:pPr>
              <w:pStyle w:val="Tabele"/>
              <w:widowControl w:val="0"/>
              <w:rPr>
                <w:sz w:val="16"/>
                <w:szCs w:val="16"/>
              </w:rPr>
            </w:pPr>
          </w:p>
        </w:tc>
        <w:tc>
          <w:tcPr>
            <w:tcW w:w="187" w:type="pct"/>
          </w:tcPr>
          <w:p w:rsidR="00DD4A22" w:rsidRPr="00AE2032" w:rsidRDefault="00DD4A22" w:rsidP="00B33DFE">
            <w:pPr>
              <w:pStyle w:val="Tabele"/>
              <w:widowControl w:val="0"/>
              <w:rPr>
                <w:sz w:val="16"/>
                <w:szCs w:val="16"/>
              </w:rPr>
            </w:pPr>
            <w:r w:rsidRPr="00AE2032">
              <w:rPr>
                <w:sz w:val="16"/>
                <w:szCs w:val="16"/>
              </w:rPr>
              <w:t>2500</w:t>
            </w:r>
          </w:p>
        </w:tc>
        <w:tc>
          <w:tcPr>
            <w:tcW w:w="268" w:type="pct"/>
          </w:tcPr>
          <w:p w:rsidR="00DD4A22" w:rsidRPr="00AE2032" w:rsidRDefault="00DD4A22" w:rsidP="00B33DFE">
            <w:pPr>
              <w:pStyle w:val="Tabele"/>
              <w:widowControl w:val="0"/>
              <w:rPr>
                <w:sz w:val="16"/>
                <w:szCs w:val="16"/>
              </w:rPr>
            </w:pPr>
            <w:r w:rsidRPr="00AE2032">
              <w:rPr>
                <w:sz w:val="16"/>
                <w:szCs w:val="16"/>
              </w:rPr>
              <w:t>2517</w:t>
            </w:r>
          </w:p>
        </w:tc>
        <w:tc>
          <w:tcPr>
            <w:tcW w:w="319" w:type="pct"/>
          </w:tcPr>
          <w:p w:rsidR="00DD4A22" w:rsidRPr="00AE2032" w:rsidRDefault="00DD4A22" w:rsidP="00B33DFE">
            <w:pPr>
              <w:pStyle w:val="Tabele"/>
              <w:widowControl w:val="0"/>
              <w:rPr>
                <w:sz w:val="16"/>
                <w:szCs w:val="16"/>
              </w:rPr>
            </w:pPr>
            <w:r w:rsidRPr="00AE2032">
              <w:rPr>
                <w:sz w:val="16"/>
                <w:szCs w:val="16"/>
              </w:rPr>
              <w:t>6292500</w:t>
            </w:r>
          </w:p>
        </w:tc>
        <w:tc>
          <w:tcPr>
            <w:tcW w:w="447" w:type="pct"/>
          </w:tcPr>
          <w:p w:rsidR="00DD4A22" w:rsidRPr="00AE2032" w:rsidRDefault="00DD4A22" w:rsidP="00B33DFE">
            <w:pPr>
              <w:pStyle w:val="Tabele"/>
              <w:widowControl w:val="0"/>
              <w:rPr>
                <w:sz w:val="16"/>
                <w:szCs w:val="16"/>
              </w:rPr>
            </w:pPr>
            <w:r w:rsidRPr="00AE2032">
              <w:rPr>
                <w:sz w:val="16"/>
                <w:szCs w:val="16"/>
              </w:rPr>
              <w:t>6295200</w:t>
            </w:r>
          </w:p>
        </w:tc>
        <w:tc>
          <w:tcPr>
            <w:tcW w:w="765" w:type="pct"/>
          </w:tcPr>
          <w:p w:rsidR="00DD4A22" w:rsidRPr="00AE2032" w:rsidRDefault="00DD4A22" w:rsidP="00B33DFE">
            <w:pPr>
              <w:pStyle w:val="Tabele"/>
              <w:widowControl w:val="0"/>
              <w:rPr>
                <w:sz w:val="16"/>
                <w:szCs w:val="16"/>
              </w:rPr>
            </w:pPr>
            <w:r w:rsidRPr="00AE2032">
              <w:rPr>
                <w:sz w:val="16"/>
                <w:szCs w:val="16"/>
              </w:rPr>
              <w:t>Konfirmuar nga ZRPP</w:t>
            </w:r>
          </w:p>
        </w:tc>
      </w:tr>
      <w:tr w:rsidR="00DD4A22" w:rsidRPr="00AE2032">
        <w:trPr>
          <w:jc w:val="center"/>
        </w:trPr>
        <w:tc>
          <w:tcPr>
            <w:tcW w:w="174" w:type="pct"/>
          </w:tcPr>
          <w:p w:rsidR="00DD4A22" w:rsidRPr="00AE2032" w:rsidRDefault="00DD4A22" w:rsidP="00B33DFE">
            <w:pPr>
              <w:pStyle w:val="Tabele"/>
              <w:widowControl w:val="0"/>
              <w:rPr>
                <w:sz w:val="16"/>
                <w:szCs w:val="16"/>
              </w:rPr>
            </w:pPr>
          </w:p>
        </w:tc>
        <w:tc>
          <w:tcPr>
            <w:tcW w:w="380" w:type="pct"/>
          </w:tcPr>
          <w:p w:rsidR="00DD4A22" w:rsidRPr="00AE2032" w:rsidRDefault="00DD4A22" w:rsidP="00B33DFE">
            <w:pPr>
              <w:pStyle w:val="Tabele"/>
              <w:widowControl w:val="0"/>
              <w:rPr>
                <w:sz w:val="16"/>
                <w:szCs w:val="16"/>
              </w:rPr>
            </w:pPr>
          </w:p>
        </w:tc>
        <w:tc>
          <w:tcPr>
            <w:tcW w:w="411" w:type="pct"/>
          </w:tcPr>
          <w:p w:rsidR="00DD4A22" w:rsidRPr="008E1971" w:rsidRDefault="00DD4A22" w:rsidP="00B33DFE">
            <w:pPr>
              <w:pStyle w:val="Tabele"/>
              <w:widowControl w:val="0"/>
              <w:rPr>
                <w:b/>
                <w:sz w:val="16"/>
                <w:szCs w:val="16"/>
              </w:rPr>
            </w:pPr>
            <w:r w:rsidRPr="008E1971">
              <w:rPr>
                <w:b/>
                <w:sz w:val="16"/>
                <w:szCs w:val="16"/>
              </w:rPr>
              <w:t xml:space="preserve">Totali </w:t>
            </w:r>
          </w:p>
        </w:tc>
        <w:tc>
          <w:tcPr>
            <w:tcW w:w="466" w:type="pct"/>
          </w:tcPr>
          <w:p w:rsidR="00DD4A22" w:rsidRPr="008E1971" w:rsidRDefault="00DD4A22" w:rsidP="00B33DFE">
            <w:pPr>
              <w:pStyle w:val="Tabele"/>
              <w:widowControl w:val="0"/>
              <w:rPr>
                <w:b/>
                <w:sz w:val="16"/>
                <w:szCs w:val="16"/>
              </w:rPr>
            </w:pPr>
          </w:p>
        </w:tc>
        <w:tc>
          <w:tcPr>
            <w:tcW w:w="265" w:type="pct"/>
          </w:tcPr>
          <w:p w:rsidR="00DD4A22" w:rsidRPr="008E1971" w:rsidRDefault="00DD4A22" w:rsidP="00B33DFE">
            <w:pPr>
              <w:pStyle w:val="Tabele"/>
              <w:widowControl w:val="0"/>
              <w:rPr>
                <w:b/>
                <w:sz w:val="16"/>
                <w:szCs w:val="16"/>
              </w:rPr>
            </w:pPr>
          </w:p>
        </w:tc>
        <w:tc>
          <w:tcPr>
            <w:tcW w:w="325" w:type="pct"/>
          </w:tcPr>
          <w:p w:rsidR="00DD4A22" w:rsidRPr="008E1971" w:rsidRDefault="00DD4A22" w:rsidP="00B33DFE">
            <w:pPr>
              <w:pStyle w:val="Tabele"/>
              <w:widowControl w:val="0"/>
              <w:rPr>
                <w:b/>
                <w:sz w:val="16"/>
                <w:szCs w:val="16"/>
              </w:rPr>
            </w:pPr>
          </w:p>
        </w:tc>
        <w:tc>
          <w:tcPr>
            <w:tcW w:w="264" w:type="pct"/>
          </w:tcPr>
          <w:p w:rsidR="00DD4A22" w:rsidRPr="008E1971" w:rsidRDefault="00DD4A22" w:rsidP="00B33DFE">
            <w:pPr>
              <w:pStyle w:val="Tabele"/>
              <w:widowControl w:val="0"/>
              <w:rPr>
                <w:b/>
                <w:sz w:val="16"/>
                <w:szCs w:val="16"/>
              </w:rPr>
            </w:pPr>
            <w:r w:rsidRPr="008E1971">
              <w:rPr>
                <w:b/>
                <w:sz w:val="16"/>
                <w:szCs w:val="16"/>
              </w:rPr>
              <w:t>16437</w:t>
            </w:r>
          </w:p>
        </w:tc>
        <w:tc>
          <w:tcPr>
            <w:tcW w:w="367" w:type="pct"/>
          </w:tcPr>
          <w:p w:rsidR="00DD4A22" w:rsidRPr="008E1971" w:rsidRDefault="00DD4A22" w:rsidP="00B33DFE">
            <w:pPr>
              <w:pStyle w:val="Tabele"/>
              <w:widowControl w:val="0"/>
              <w:rPr>
                <w:b/>
                <w:sz w:val="16"/>
                <w:szCs w:val="16"/>
              </w:rPr>
            </w:pPr>
          </w:p>
        </w:tc>
        <w:tc>
          <w:tcPr>
            <w:tcW w:w="363" w:type="pct"/>
            <w:gridSpan w:val="2"/>
          </w:tcPr>
          <w:p w:rsidR="00DD4A22" w:rsidRPr="008E1971" w:rsidRDefault="00DD4A22" w:rsidP="00B33DFE">
            <w:pPr>
              <w:pStyle w:val="Tabele"/>
              <w:widowControl w:val="0"/>
              <w:rPr>
                <w:b/>
                <w:sz w:val="16"/>
                <w:szCs w:val="16"/>
              </w:rPr>
            </w:pPr>
            <w:r w:rsidRPr="008E1971">
              <w:rPr>
                <w:b/>
                <w:sz w:val="16"/>
                <w:szCs w:val="16"/>
              </w:rPr>
              <w:t>6670863</w:t>
            </w:r>
          </w:p>
        </w:tc>
        <w:tc>
          <w:tcPr>
            <w:tcW w:w="187" w:type="pct"/>
          </w:tcPr>
          <w:p w:rsidR="00DD4A22" w:rsidRPr="008E1971" w:rsidRDefault="00DD4A22" w:rsidP="00B33DFE">
            <w:pPr>
              <w:pStyle w:val="Tabele"/>
              <w:widowControl w:val="0"/>
              <w:rPr>
                <w:b/>
                <w:sz w:val="16"/>
                <w:szCs w:val="16"/>
              </w:rPr>
            </w:pPr>
            <w:r w:rsidRPr="008E1971">
              <w:rPr>
                <w:b/>
                <w:sz w:val="16"/>
                <w:szCs w:val="16"/>
              </w:rPr>
              <w:t>9279</w:t>
            </w:r>
          </w:p>
        </w:tc>
        <w:tc>
          <w:tcPr>
            <w:tcW w:w="268" w:type="pct"/>
          </w:tcPr>
          <w:p w:rsidR="00DD4A22" w:rsidRPr="008E1971" w:rsidRDefault="00DD4A22" w:rsidP="00B33DFE">
            <w:pPr>
              <w:pStyle w:val="Tabele"/>
              <w:widowControl w:val="0"/>
              <w:rPr>
                <w:b/>
                <w:sz w:val="16"/>
                <w:szCs w:val="16"/>
              </w:rPr>
            </w:pPr>
          </w:p>
        </w:tc>
        <w:tc>
          <w:tcPr>
            <w:tcW w:w="319" w:type="pct"/>
          </w:tcPr>
          <w:p w:rsidR="00DD4A22" w:rsidRPr="008E1971" w:rsidRDefault="00DD4A22" w:rsidP="00B33DFE">
            <w:pPr>
              <w:pStyle w:val="Tabele"/>
              <w:widowControl w:val="0"/>
              <w:rPr>
                <w:b/>
                <w:sz w:val="16"/>
                <w:szCs w:val="16"/>
              </w:rPr>
            </w:pPr>
            <w:r w:rsidRPr="008E1971">
              <w:rPr>
                <w:b/>
                <w:sz w:val="16"/>
                <w:szCs w:val="16"/>
              </w:rPr>
              <w:t>22334887</w:t>
            </w:r>
          </w:p>
        </w:tc>
        <w:tc>
          <w:tcPr>
            <w:tcW w:w="447" w:type="pct"/>
          </w:tcPr>
          <w:p w:rsidR="00DD4A22" w:rsidRPr="008E1971" w:rsidRDefault="00DD4A22" w:rsidP="00B33DFE">
            <w:pPr>
              <w:pStyle w:val="Tabele"/>
              <w:widowControl w:val="0"/>
              <w:rPr>
                <w:b/>
                <w:sz w:val="16"/>
                <w:szCs w:val="16"/>
              </w:rPr>
            </w:pPr>
            <w:r w:rsidRPr="008E1971">
              <w:rPr>
                <w:b/>
                <w:sz w:val="16"/>
                <w:szCs w:val="16"/>
              </w:rPr>
              <w:t>29005750</w:t>
            </w:r>
          </w:p>
        </w:tc>
        <w:tc>
          <w:tcPr>
            <w:tcW w:w="765" w:type="pct"/>
          </w:tcPr>
          <w:p w:rsidR="00DD4A22" w:rsidRPr="008E1971" w:rsidRDefault="00DD4A22" w:rsidP="00B33DFE">
            <w:pPr>
              <w:pStyle w:val="Tabele"/>
              <w:widowControl w:val="0"/>
              <w:rPr>
                <w:b/>
                <w:sz w:val="16"/>
                <w:szCs w:val="16"/>
              </w:rPr>
            </w:pPr>
          </w:p>
        </w:tc>
      </w:tr>
    </w:tbl>
    <w:p w:rsidR="00DD4A22" w:rsidRDefault="00DD4A22" w:rsidP="00B33DFE">
      <w:pPr>
        <w:pStyle w:val="Paragrafi"/>
        <w:rPr>
          <w:lang w:val="it-IT"/>
        </w:rPr>
      </w:pPr>
    </w:p>
    <w:p w:rsidR="00DD4A22" w:rsidRDefault="00DD4A22" w:rsidP="00B33DFE">
      <w:pPr>
        <w:pStyle w:val="Paragrafi"/>
        <w:rPr>
          <w:lang w:val="it-IT"/>
        </w:rPr>
      </w:pPr>
    </w:p>
    <w:p w:rsidR="00DD4A22" w:rsidRDefault="00DD4A22" w:rsidP="00B33DFE">
      <w:pPr>
        <w:pStyle w:val="Paragrafi"/>
        <w:rPr>
          <w:lang w:val="it-IT"/>
        </w:rPr>
      </w:pPr>
    </w:p>
    <w:p w:rsidR="00DD4A22" w:rsidRDefault="00DD4A22" w:rsidP="00B33DFE">
      <w:pPr>
        <w:pStyle w:val="Paragrafi"/>
        <w:rPr>
          <w:lang w:val="it-IT"/>
        </w:rPr>
      </w:pPr>
    </w:p>
    <w:p w:rsidR="00DD4A22" w:rsidRDefault="00DD4A22" w:rsidP="00B33DFE">
      <w:pPr>
        <w:pStyle w:val="Paragrafi"/>
        <w:rPr>
          <w:lang w:val="it-IT"/>
        </w:rPr>
      </w:pPr>
    </w:p>
    <w:p w:rsidR="00DD4A22" w:rsidRDefault="00DD4A22" w:rsidP="00B33DFE">
      <w:pPr>
        <w:pStyle w:val="Paragrafi"/>
        <w:rPr>
          <w:lang w:val="it-IT"/>
        </w:rPr>
      </w:pPr>
    </w:p>
    <w:p w:rsidR="00DD4A22" w:rsidRDefault="00DD4A22" w:rsidP="00B33DFE">
      <w:pPr>
        <w:pStyle w:val="Paragrafi"/>
        <w:rPr>
          <w:lang w:val="it-IT"/>
        </w:rPr>
      </w:pPr>
    </w:p>
    <w:p w:rsidR="00DD4A22" w:rsidRDefault="00DD4A22" w:rsidP="00B33DFE">
      <w:pPr>
        <w:pStyle w:val="Paragrafi"/>
        <w:rPr>
          <w:lang w:val="it-IT"/>
        </w:rPr>
      </w:pPr>
    </w:p>
    <w:p w:rsidR="00DD4A22" w:rsidRDefault="00DD4A22" w:rsidP="00B33DFE">
      <w:pPr>
        <w:pStyle w:val="Paragrafi"/>
        <w:rPr>
          <w:lang w:val="it-IT"/>
        </w:rPr>
        <w:sectPr w:rsidR="00DD4A22" w:rsidSect="00DD4A22">
          <w:pgSz w:w="16840" w:h="11907" w:orient="landscape" w:code="9"/>
          <w:pgMar w:top="1797" w:right="1440" w:bottom="1797" w:left="1440" w:header="1304" w:footer="1134" w:gutter="0"/>
          <w:cols w:space="720"/>
          <w:docGrid w:linePitch="360"/>
        </w:sectPr>
      </w:pPr>
    </w:p>
    <w:p w:rsidR="00DD4A22" w:rsidRPr="00557808" w:rsidRDefault="00DD4A22" w:rsidP="00B33DFE">
      <w:pPr>
        <w:pStyle w:val="Akti"/>
        <w:keepNext w:val="0"/>
        <w:rPr>
          <w:lang w:val="it-IT"/>
        </w:rPr>
      </w:pPr>
      <w:r w:rsidRPr="00557808">
        <w:rPr>
          <w:lang w:val="it-IT"/>
        </w:rPr>
        <w:t>VENDIM</w:t>
      </w:r>
    </w:p>
    <w:p w:rsidR="00DD4A22" w:rsidRPr="00557808" w:rsidRDefault="00DD4A22" w:rsidP="00B33DFE">
      <w:pPr>
        <w:pStyle w:val="NumriData"/>
        <w:keepNext w:val="0"/>
        <w:rPr>
          <w:lang w:val="it-IT"/>
        </w:rPr>
      </w:pPr>
      <w:r w:rsidRPr="00557808">
        <w:rPr>
          <w:lang w:val="it-IT"/>
        </w:rPr>
        <w:t> Nr.309, datë 5.5.2010</w:t>
      </w:r>
    </w:p>
    <w:p w:rsidR="00DD4A22" w:rsidRPr="00557808" w:rsidRDefault="00DD4A22" w:rsidP="00B33DFE">
      <w:pPr>
        <w:pStyle w:val="Paragrafi"/>
        <w:rPr>
          <w:lang w:val="it-IT"/>
        </w:rPr>
      </w:pPr>
      <w:r w:rsidRPr="00557808">
        <w:rPr>
          <w:lang w:val="it-IT"/>
        </w:rPr>
        <w:t> </w:t>
      </w:r>
    </w:p>
    <w:p w:rsidR="00DD4A22" w:rsidRPr="00557808" w:rsidRDefault="00DD4A22" w:rsidP="00B33DFE">
      <w:pPr>
        <w:pStyle w:val="Titulli"/>
        <w:keepNext w:val="0"/>
        <w:rPr>
          <w:szCs w:val="20"/>
        </w:rPr>
      </w:pPr>
      <w:r w:rsidRPr="00557808">
        <w:rPr>
          <w:szCs w:val="18"/>
        </w:rPr>
        <w:t>PËR</w:t>
      </w:r>
      <w:r w:rsidRPr="00557808">
        <w:t xml:space="preserve"> SHPRONËSIMIN, PËR INTERES PUBLIK,  TË PRONARËVE TË PASURISË SË PALUAJTSHME, PRONË </w:t>
      </w:r>
      <w:r w:rsidR="005E43C8">
        <w:t xml:space="preserve">PRIVATE, QË PREKEN NGA </w:t>
      </w:r>
      <w:r w:rsidR="005358D2">
        <w:t>NDËRTIMI (SISTEMIM-ASFALTIM)</w:t>
      </w:r>
      <w:r w:rsidRPr="00557808">
        <w:t> I SEGMENTIT RRUGOR MJEDË-KRYQËZIM PUKË</w:t>
      </w:r>
    </w:p>
    <w:p w:rsidR="00DD4A22" w:rsidRPr="00557808" w:rsidRDefault="00DD4A22" w:rsidP="00B33DFE">
      <w:pPr>
        <w:pStyle w:val="Paragrafi"/>
        <w:rPr>
          <w:szCs w:val="13"/>
          <w:lang w:val="it-IT"/>
        </w:rPr>
      </w:pPr>
      <w:r w:rsidRPr="00557808">
        <w:rPr>
          <w:lang w:val="it-IT"/>
        </w:rPr>
        <w:t> </w:t>
      </w:r>
    </w:p>
    <w:p w:rsidR="00DD4A22" w:rsidRPr="00557808" w:rsidRDefault="00DD4A22" w:rsidP="00B33DFE">
      <w:pPr>
        <w:pStyle w:val="Paragrafi"/>
        <w:rPr>
          <w:szCs w:val="13"/>
          <w:lang w:val="it-IT"/>
        </w:rPr>
      </w:pPr>
      <w:r w:rsidRPr="00557808">
        <w:rPr>
          <w:lang w:val="it-IT"/>
        </w:rPr>
        <w:t> </w:t>
      </w:r>
    </w:p>
    <w:p w:rsidR="00DD4A22" w:rsidRPr="008E1971" w:rsidRDefault="00DD4A22" w:rsidP="00B33DFE">
      <w:pPr>
        <w:pStyle w:val="Paragrafi"/>
        <w:rPr>
          <w:szCs w:val="13"/>
          <w:lang w:val="it-IT"/>
        </w:rPr>
      </w:pPr>
      <w:r w:rsidRPr="008E1971">
        <w:rPr>
          <w:szCs w:val="18"/>
          <w:lang w:val="it-IT"/>
        </w:rPr>
        <w:t>Në mbështetje të nenit 100 të Kushtetutës, të neneve 5, pika 1, 20 dhe 21, </w:t>
      </w:r>
      <w:r w:rsidRPr="008E1971">
        <w:rPr>
          <w:lang w:val="it-IT"/>
        </w:rPr>
        <w:t> </w:t>
      </w:r>
      <w:r w:rsidRPr="008E1971">
        <w:rPr>
          <w:szCs w:val="18"/>
          <w:lang w:val="it-IT"/>
        </w:rPr>
        <w:t>të ligjit nr.8561,</w:t>
      </w:r>
      <w:r w:rsidRPr="008E1971">
        <w:rPr>
          <w:lang w:val="it-IT"/>
        </w:rPr>
        <w:t> </w:t>
      </w:r>
      <w:r w:rsidRPr="008E1971">
        <w:rPr>
          <w:szCs w:val="18"/>
          <w:lang w:val="it-IT"/>
        </w:rPr>
        <w:t>datë</w:t>
      </w:r>
      <w:r w:rsidRPr="008E1971">
        <w:rPr>
          <w:lang w:val="it-IT"/>
        </w:rPr>
        <w:t> </w:t>
      </w:r>
      <w:r w:rsidR="007A241E">
        <w:rPr>
          <w:szCs w:val="18"/>
          <w:lang w:val="it-IT"/>
        </w:rPr>
        <w:t>22.12.1999</w:t>
      </w:r>
      <w:r w:rsidRPr="008E1971">
        <w:rPr>
          <w:szCs w:val="18"/>
          <w:lang w:val="it-IT"/>
        </w:rPr>
        <w:t xml:space="preserve"> “Për shpronësimet dhe marrjen në përdorim të përkohshëm të pasurisë pronë private për interes publik”, të nenit 8 të</w:t>
      </w:r>
      <w:r w:rsidRPr="008E1971">
        <w:rPr>
          <w:lang w:val="it-IT"/>
        </w:rPr>
        <w:t> </w:t>
      </w:r>
      <w:r w:rsidR="007A241E">
        <w:rPr>
          <w:szCs w:val="18"/>
          <w:lang w:val="it-IT"/>
        </w:rPr>
        <w:t>ligjit nr.9836, datë 26.11.2007</w:t>
      </w:r>
      <w:r w:rsidRPr="008E1971">
        <w:rPr>
          <w:szCs w:val="18"/>
          <w:lang w:val="it-IT"/>
        </w:rPr>
        <w:t xml:space="preserve"> “Për buxhetin e shtetit për vitin 2008”, të ndryshuar, me propozimin e Ministrit të Punëve Publike dhe Transportit, Këshilli i Ministrave</w:t>
      </w:r>
    </w:p>
    <w:p w:rsidR="00DD4A22" w:rsidRPr="008E1971" w:rsidRDefault="00DD4A22" w:rsidP="00B33DFE">
      <w:pPr>
        <w:pStyle w:val="Paragrafi"/>
        <w:rPr>
          <w:szCs w:val="13"/>
          <w:lang w:val="it-IT"/>
        </w:rPr>
      </w:pPr>
      <w:r w:rsidRPr="008E1971">
        <w:rPr>
          <w:lang w:val="it-IT"/>
        </w:rPr>
        <w:t> </w:t>
      </w:r>
    </w:p>
    <w:p w:rsidR="00DD4A22" w:rsidRPr="008E1971" w:rsidRDefault="00DD4A22" w:rsidP="00B33DFE">
      <w:pPr>
        <w:pStyle w:val="VENDOSI"/>
        <w:keepNext w:val="0"/>
        <w:rPr>
          <w:lang w:val="it-IT"/>
        </w:rPr>
      </w:pPr>
      <w:r w:rsidRPr="008E1971">
        <w:rPr>
          <w:lang w:val="it-IT"/>
        </w:rPr>
        <w:t> VENDOSI:</w:t>
      </w:r>
    </w:p>
    <w:p w:rsidR="00DD4A22" w:rsidRPr="008E1971" w:rsidRDefault="00DD4A22" w:rsidP="00B33DFE">
      <w:pPr>
        <w:pStyle w:val="Paragrafi"/>
        <w:rPr>
          <w:lang w:val="it-IT"/>
        </w:rPr>
      </w:pPr>
      <w:r w:rsidRPr="008E1971">
        <w:rPr>
          <w:lang w:val="it-IT"/>
        </w:rPr>
        <w:t> </w:t>
      </w:r>
    </w:p>
    <w:p w:rsidR="00DD4A22" w:rsidRPr="008E1971" w:rsidRDefault="00DD4A22" w:rsidP="00B33DFE">
      <w:pPr>
        <w:pStyle w:val="Paragrafi"/>
        <w:rPr>
          <w:lang w:val="it-IT"/>
        </w:rPr>
      </w:pPr>
      <w:r w:rsidRPr="008E1971">
        <w:rPr>
          <w:szCs w:val="18"/>
          <w:lang w:val="it-IT"/>
        </w:rPr>
        <w:t>1.</w:t>
      </w:r>
      <w:r w:rsidRPr="008E1971">
        <w:rPr>
          <w:lang w:val="it-IT"/>
        </w:rPr>
        <w:t> </w:t>
      </w:r>
      <w:r w:rsidRPr="008E1971">
        <w:rPr>
          <w:szCs w:val="18"/>
          <w:lang w:val="it-IT"/>
        </w:rPr>
        <w:t xml:space="preserve">Shpronësimin, për interes publik, të pronarëve të pasurisë së paluajtshme, pronë private, që </w:t>
      </w:r>
      <w:r>
        <w:rPr>
          <w:szCs w:val="18"/>
          <w:lang w:val="it-IT"/>
        </w:rPr>
        <w:t>preken nga ndërtimi (sistemim</w:t>
      </w:r>
      <w:r w:rsidRPr="008E1971">
        <w:rPr>
          <w:szCs w:val="18"/>
          <w:lang w:val="it-IT"/>
        </w:rPr>
        <w:t>-asfaltim) i segmentit rrugor</w:t>
      </w:r>
      <w:r w:rsidRPr="008E1971">
        <w:rPr>
          <w:lang w:val="it-IT"/>
        </w:rPr>
        <w:t> </w:t>
      </w:r>
      <w:r w:rsidR="00C932C7">
        <w:rPr>
          <w:szCs w:val="18"/>
          <w:lang w:val="it-IT"/>
        </w:rPr>
        <w:t>Mjedë-</w:t>
      </w:r>
      <w:r w:rsidRPr="008E1971">
        <w:rPr>
          <w:szCs w:val="18"/>
          <w:lang w:val="it-IT"/>
        </w:rPr>
        <w:t>Kryqëzim Pukë”.</w:t>
      </w:r>
    </w:p>
    <w:p w:rsidR="00DD4A22" w:rsidRPr="00320CA2" w:rsidRDefault="00DD4A22" w:rsidP="00B33DFE">
      <w:pPr>
        <w:pStyle w:val="Paragrafi"/>
        <w:rPr>
          <w:szCs w:val="13"/>
        </w:rPr>
      </w:pPr>
      <w:r w:rsidRPr="00320CA2">
        <w:rPr>
          <w:szCs w:val="18"/>
        </w:rPr>
        <w:t>2.</w:t>
      </w:r>
      <w:r w:rsidRPr="00320CA2">
        <w:rPr>
          <w:szCs w:val="14"/>
        </w:rPr>
        <w:t> </w:t>
      </w:r>
      <w:r w:rsidRPr="00320CA2">
        <w:t> </w:t>
      </w:r>
      <w:r w:rsidRPr="00320CA2">
        <w:rPr>
          <w:szCs w:val="18"/>
        </w:rPr>
        <w:t>Shpronësimi bëhet në favor të Drejtorisë së Përgjithshme të Rrugëve.</w:t>
      </w:r>
    </w:p>
    <w:p w:rsidR="00DD4A22" w:rsidRPr="00320CA2" w:rsidRDefault="00DD4A22" w:rsidP="00B33DFE">
      <w:pPr>
        <w:pStyle w:val="Paragrafi"/>
        <w:rPr>
          <w:szCs w:val="13"/>
        </w:rPr>
      </w:pPr>
      <w:r w:rsidRPr="00320CA2">
        <w:rPr>
          <w:szCs w:val="18"/>
        </w:rPr>
        <w:t>3.</w:t>
      </w:r>
      <w:r w:rsidRPr="00320CA2">
        <w:t> </w:t>
      </w:r>
      <w:r w:rsidRPr="00320CA2">
        <w:rPr>
          <w:szCs w:val="18"/>
        </w:rPr>
        <w:t>Pronarët e pasurisë </w:t>
      </w:r>
      <w:r w:rsidRPr="00320CA2">
        <w:t> </w:t>
      </w:r>
      <w:r w:rsidRPr="00320CA2">
        <w:rPr>
          <w:szCs w:val="18"/>
        </w:rPr>
        <w:t>së paluajtshme, që shpronësohen, të kompensohen në vlerë të plotë, sipas masës përkatëse, që paraqitet në tabelën bashkëlidhur këtij vendimi, për sipërfaqen 3 544 (tre mijë e pesëqind e dyzet e katër)</w:t>
      </w:r>
      <w:r w:rsidRPr="00320CA2">
        <w:t> </w:t>
      </w:r>
      <w:r w:rsidRPr="00320CA2">
        <w:rPr>
          <w:szCs w:val="18"/>
        </w:rPr>
        <w:t>m</w:t>
      </w:r>
      <w:r w:rsidRPr="008E1971">
        <w:rPr>
          <w:szCs w:val="18"/>
          <w:vertAlign w:val="superscript"/>
        </w:rPr>
        <w:t>2</w:t>
      </w:r>
      <w:r>
        <w:rPr>
          <w:szCs w:val="18"/>
        </w:rPr>
        <w:t>, me çmimet konfirmuar</w:t>
      </w:r>
      <w:r w:rsidRPr="00320CA2">
        <w:rPr>
          <w:szCs w:val="18"/>
        </w:rPr>
        <w:t xml:space="preserve"> nga ZRKKP-ja, me vlerë 4 754 112 (katër milionë e shtatëqind e pesëdhjetë e katër mijë e njëqind e dymbëdhjetë) lekë.</w:t>
      </w:r>
    </w:p>
    <w:p w:rsidR="00DD4A22" w:rsidRPr="00320CA2" w:rsidRDefault="00DD4A22" w:rsidP="00B33DFE">
      <w:pPr>
        <w:pStyle w:val="Paragrafi"/>
      </w:pPr>
      <w:r w:rsidRPr="00320CA2">
        <w:rPr>
          <w:szCs w:val="18"/>
        </w:rPr>
        <w:t>4.</w:t>
      </w:r>
      <w:r>
        <w:rPr>
          <w:szCs w:val="18"/>
        </w:rPr>
        <w:t xml:space="preserve"> </w:t>
      </w:r>
      <w:r w:rsidRPr="00320CA2">
        <w:rPr>
          <w:szCs w:val="18"/>
        </w:rPr>
        <w:t>Shpenzimet procedurale, në vlerën 452 000 (katërqind e pesëdhjetë e dy mijë) lekë të përballohen nga Drejtoria e Përgjithshme e Rrugëve.</w:t>
      </w:r>
    </w:p>
    <w:p w:rsidR="00DD4A22" w:rsidRPr="00320CA2" w:rsidRDefault="00DD4A22" w:rsidP="00B33DFE">
      <w:pPr>
        <w:pStyle w:val="Paragrafi"/>
        <w:rPr>
          <w:szCs w:val="13"/>
        </w:rPr>
      </w:pPr>
      <w:r w:rsidRPr="00320CA2">
        <w:rPr>
          <w:szCs w:val="18"/>
        </w:rPr>
        <w:t>5.</w:t>
      </w:r>
      <w:r w:rsidRPr="00320CA2">
        <w:t> </w:t>
      </w:r>
      <w:r w:rsidRPr="00320CA2">
        <w:rPr>
          <w:szCs w:val="18"/>
        </w:rPr>
        <w:t>Vlera e përgjithshme e shpronësimit, </w:t>
      </w:r>
      <w:r w:rsidRPr="00320CA2">
        <w:t> </w:t>
      </w:r>
      <w:r w:rsidRPr="00320CA2">
        <w:rPr>
          <w:szCs w:val="18"/>
        </w:rPr>
        <w:t>4 754 112 (katër milionë e shtatëqind e pesëdhjetë e katër mijë e njëqind e dymbëdhjetë)</w:t>
      </w:r>
      <w:r w:rsidRPr="00320CA2">
        <w:t> </w:t>
      </w:r>
      <w:r w:rsidRPr="00320CA2">
        <w:rPr>
          <w:szCs w:val="18"/>
        </w:rPr>
        <w:t>lekë, të përballohet nga “Llogaria e veçantë” e Ministrisë së F</w:t>
      </w:r>
      <w:r>
        <w:rPr>
          <w:szCs w:val="18"/>
        </w:rPr>
        <w:t>inancave në Bankën e Shqipërisë</w:t>
      </w:r>
      <w:r w:rsidRPr="00320CA2">
        <w:rPr>
          <w:szCs w:val="18"/>
        </w:rPr>
        <w:t xml:space="preserve"> “Fondi i </w:t>
      </w:r>
      <w:r>
        <w:rPr>
          <w:szCs w:val="18"/>
        </w:rPr>
        <w:t>s</w:t>
      </w:r>
      <w:r w:rsidRPr="00320CA2">
        <w:rPr>
          <w:szCs w:val="18"/>
        </w:rPr>
        <w:t>hpronësimeve”.</w:t>
      </w:r>
    </w:p>
    <w:p w:rsidR="00DD4A22" w:rsidRPr="00320CA2" w:rsidRDefault="00DD4A22" w:rsidP="00B33DFE">
      <w:pPr>
        <w:pStyle w:val="Paragrafi"/>
        <w:rPr>
          <w:szCs w:val="13"/>
        </w:rPr>
      </w:pPr>
      <w:r w:rsidRPr="00320CA2">
        <w:rPr>
          <w:szCs w:val="18"/>
        </w:rPr>
        <w:t>6.</w:t>
      </w:r>
      <w:r>
        <w:rPr>
          <w:szCs w:val="14"/>
        </w:rPr>
        <w:t> </w:t>
      </w:r>
      <w:r w:rsidRPr="00320CA2">
        <w:rPr>
          <w:szCs w:val="18"/>
        </w:rPr>
        <w:t>Shpronësimi të fillojë më 15.5.2010 dhe të përfundojë më 15.8.2010.</w:t>
      </w:r>
    </w:p>
    <w:p w:rsidR="00DD4A22" w:rsidRPr="00320CA2" w:rsidRDefault="00DD4A22" w:rsidP="00B33DFE">
      <w:pPr>
        <w:pStyle w:val="Paragrafi"/>
        <w:rPr>
          <w:szCs w:val="13"/>
        </w:rPr>
      </w:pPr>
      <w:r w:rsidRPr="00320CA2">
        <w:rPr>
          <w:szCs w:val="18"/>
        </w:rPr>
        <w:t>7.</w:t>
      </w:r>
      <w:r>
        <w:rPr>
          <w:szCs w:val="14"/>
        </w:rPr>
        <w:t> </w:t>
      </w:r>
      <w:r w:rsidRPr="00320CA2">
        <w:t> </w:t>
      </w:r>
      <w:r w:rsidRPr="00320CA2">
        <w:rPr>
          <w:szCs w:val="18"/>
        </w:rPr>
        <w:t>Pronarët e përmendur në listën, që i bashkëlidhet këtij vendimi, për të cilët është bërë shënimi “Konfirmim nga ZRPP”, do të kompensohen, për efekt shpronësimi, pasi të kenë paraqitur dokumentacionin e plotë të pronësisë pranë Drejtorisë së Përgjithshme të Rrugëve.</w:t>
      </w:r>
      <w:r w:rsidRPr="00320CA2">
        <w:t> </w:t>
      </w:r>
      <w:r w:rsidRPr="00320CA2">
        <w:rPr>
          <w:szCs w:val="18"/>
        </w:rPr>
        <w:t>Për objektin e z. Flamur Hoxhaj, duhet të plotësohet dokumentacioni i pronësisë, pasuria e të cilit është për t’u regjistruar në Zyrën e Regjistrimit të Pasurive të Paluajtshme. Kompensimi i tij do të bëhet pasi të ketë përfunduar regjistrimi i pasurisë në Zyrën e Regjistrimit të Pasurive të Paluajtshme, si dhe pasi të ketë paraqitur dokumentacionin e pronësisë.</w:t>
      </w:r>
    </w:p>
    <w:p w:rsidR="00DD4A22" w:rsidRPr="00320CA2" w:rsidRDefault="00DD4A22" w:rsidP="00B33DFE">
      <w:pPr>
        <w:pStyle w:val="Paragrafi"/>
      </w:pPr>
      <w:r w:rsidRPr="00320CA2">
        <w:rPr>
          <w:szCs w:val="18"/>
        </w:rPr>
        <w:t>8.</w:t>
      </w:r>
      <w:r w:rsidRPr="00320CA2">
        <w:t> </w:t>
      </w:r>
      <w:r w:rsidRPr="00320CA2">
        <w:rPr>
          <w:szCs w:val="18"/>
        </w:rPr>
        <w:t>Drejtoria e Përgjithshme e Rrugëve të kryejë likuidimin e pronarëve brenda af</w:t>
      </w:r>
      <w:r>
        <w:rPr>
          <w:szCs w:val="18"/>
        </w:rPr>
        <w:t>ateve të përcaktuara në pikën 6</w:t>
      </w:r>
      <w:r w:rsidRPr="00320CA2">
        <w:rPr>
          <w:szCs w:val="18"/>
        </w:rPr>
        <w:t xml:space="preserve"> të këtij vendimi, në bazë të dokumentacionit të pronësisë.</w:t>
      </w:r>
    </w:p>
    <w:p w:rsidR="00DD4A22" w:rsidRPr="00557808" w:rsidRDefault="00DD4A22" w:rsidP="00B33DFE">
      <w:pPr>
        <w:pStyle w:val="Paragrafi"/>
        <w:rPr>
          <w:szCs w:val="13"/>
          <w:lang w:val="it-IT"/>
        </w:rPr>
      </w:pPr>
      <w:r w:rsidRPr="00557808">
        <w:rPr>
          <w:szCs w:val="18"/>
          <w:lang w:val="it-IT"/>
        </w:rPr>
        <w:t>9.</w:t>
      </w:r>
      <w:r w:rsidRPr="00557808">
        <w:rPr>
          <w:lang w:val="it-IT"/>
        </w:rPr>
        <w:t> </w:t>
      </w:r>
      <w:r w:rsidRPr="00557808">
        <w:rPr>
          <w:szCs w:val="18"/>
          <w:lang w:val="it-IT"/>
        </w:rPr>
        <w:t>Ngarkohen Ministria e Punëve Publike dhe Transportit, Ministria e Financave dhe Drejtoria e Përgjithshme e Rrugëve për zbatimin e këtij </w:t>
      </w:r>
      <w:r w:rsidRPr="00557808">
        <w:rPr>
          <w:lang w:val="it-IT"/>
        </w:rPr>
        <w:t> </w:t>
      </w:r>
      <w:r w:rsidRPr="00557808">
        <w:rPr>
          <w:szCs w:val="18"/>
          <w:lang w:val="it-IT"/>
        </w:rPr>
        <w:t>vendimi.</w:t>
      </w:r>
    </w:p>
    <w:p w:rsidR="00DD4A22" w:rsidRPr="00557808" w:rsidRDefault="00DD4A22" w:rsidP="00B33DFE">
      <w:pPr>
        <w:pStyle w:val="Paragrafi"/>
        <w:rPr>
          <w:szCs w:val="13"/>
          <w:lang w:val="it-IT"/>
        </w:rPr>
      </w:pPr>
      <w:r w:rsidRPr="00557808">
        <w:rPr>
          <w:szCs w:val="18"/>
          <w:lang w:val="it-IT"/>
        </w:rPr>
        <w:t> Ky vendim hyn në fuqi menjëherë dhe botohet në </w:t>
      </w:r>
      <w:r w:rsidRPr="00557808">
        <w:rPr>
          <w:lang w:val="it-IT"/>
        </w:rPr>
        <w:t> </w:t>
      </w:r>
      <w:r w:rsidRPr="00557808">
        <w:rPr>
          <w:szCs w:val="18"/>
          <w:lang w:val="it-IT"/>
        </w:rPr>
        <w:t>Fletoren </w:t>
      </w:r>
      <w:r w:rsidRPr="00557808">
        <w:rPr>
          <w:lang w:val="it-IT"/>
        </w:rPr>
        <w:t> </w:t>
      </w:r>
      <w:r w:rsidRPr="00557808">
        <w:rPr>
          <w:szCs w:val="18"/>
          <w:lang w:val="it-IT"/>
        </w:rPr>
        <w:t>Zyrtare. </w:t>
      </w:r>
    </w:p>
    <w:p w:rsidR="00DD4A22" w:rsidRPr="00557808" w:rsidRDefault="00DD4A22" w:rsidP="00B33DFE">
      <w:pPr>
        <w:pStyle w:val="Paragrafi"/>
        <w:rPr>
          <w:szCs w:val="13"/>
          <w:lang w:val="it-IT"/>
        </w:rPr>
      </w:pPr>
      <w:r w:rsidRPr="00557808">
        <w:rPr>
          <w:szCs w:val="18"/>
          <w:lang w:val="it-IT"/>
        </w:rPr>
        <w:t> </w:t>
      </w:r>
    </w:p>
    <w:p w:rsidR="00DD4A22" w:rsidRPr="00557808" w:rsidRDefault="00DD4A22" w:rsidP="00B33DFE">
      <w:pPr>
        <w:pStyle w:val="Autoriteti"/>
        <w:keepNext w:val="0"/>
        <w:rPr>
          <w:szCs w:val="13"/>
          <w:lang w:val="it-IT"/>
        </w:rPr>
      </w:pPr>
      <w:r w:rsidRPr="00557808">
        <w:rPr>
          <w:lang w:val="it-IT"/>
        </w:rPr>
        <w:t>KRYEMINISTRI</w:t>
      </w:r>
    </w:p>
    <w:p w:rsidR="00DD4A22" w:rsidRPr="00557808" w:rsidRDefault="00DD4A22" w:rsidP="00B33DFE">
      <w:pPr>
        <w:pStyle w:val="AutoritetiEmer"/>
        <w:rPr>
          <w:szCs w:val="13"/>
          <w:lang w:val="it-IT"/>
        </w:rPr>
      </w:pPr>
      <w:r w:rsidRPr="00557808">
        <w:rPr>
          <w:lang w:val="it-IT"/>
        </w:rPr>
        <w:t> Sali Berisha</w:t>
      </w:r>
    </w:p>
    <w:p w:rsidR="00DD4A22" w:rsidRPr="00557808" w:rsidRDefault="00DD4A22" w:rsidP="00B33DFE">
      <w:pPr>
        <w:pStyle w:val="Paragrafi"/>
        <w:rPr>
          <w:lang w:val="it-IT"/>
        </w:rPr>
      </w:pPr>
    </w:p>
    <w:p w:rsidR="00DD4A22" w:rsidRPr="00557808" w:rsidRDefault="00DD4A22" w:rsidP="00B33DFE">
      <w:pPr>
        <w:pStyle w:val="Paragrafi"/>
        <w:rPr>
          <w:lang w:val="it-IT"/>
        </w:rPr>
      </w:pPr>
    </w:p>
    <w:p w:rsidR="00DD4A22" w:rsidRPr="00557808" w:rsidRDefault="00DD4A22" w:rsidP="00B33DFE">
      <w:pPr>
        <w:pStyle w:val="Paragrafi"/>
        <w:rPr>
          <w:lang w:val="it-IT"/>
        </w:rPr>
      </w:pPr>
    </w:p>
    <w:p w:rsidR="00DD4A22" w:rsidRPr="00557808" w:rsidRDefault="00DD4A22" w:rsidP="00B33DFE">
      <w:pPr>
        <w:pStyle w:val="Paragrafi"/>
        <w:rPr>
          <w:lang w:val="it-IT"/>
        </w:rPr>
      </w:pPr>
    </w:p>
    <w:p w:rsidR="00DD4A22" w:rsidRDefault="00DD4A22" w:rsidP="00B33DFE">
      <w:pPr>
        <w:pStyle w:val="Paragrafi"/>
        <w:rPr>
          <w:lang w:val="it-IT"/>
        </w:rPr>
        <w:sectPr w:rsidR="00DD4A22" w:rsidSect="00DD4A22">
          <w:pgSz w:w="11907" w:h="16840" w:code="9"/>
          <w:pgMar w:top="1440" w:right="1797" w:bottom="1440" w:left="1797" w:header="1304" w:footer="1134" w:gutter="0"/>
          <w:cols w:space="720"/>
          <w:docGrid w:linePitch="360"/>
        </w:sectPr>
      </w:pPr>
    </w:p>
    <w:p w:rsidR="00DD4A22" w:rsidRPr="00557808" w:rsidRDefault="00DD4A22" w:rsidP="00B33DFE">
      <w:pPr>
        <w:pStyle w:val="Paragrafi"/>
        <w:rPr>
          <w:lang w:val="it-IT"/>
        </w:rPr>
      </w:pPr>
      <w:r w:rsidRPr="00557808">
        <w:rPr>
          <w:lang w:val="it-IT"/>
        </w:rPr>
        <w:t xml:space="preserve">DREJTORIA E </w:t>
      </w:r>
      <w:r w:rsidR="00D42FF4" w:rsidRPr="00557808">
        <w:rPr>
          <w:lang w:val="it-IT"/>
        </w:rPr>
        <w:t>P</w:t>
      </w:r>
      <w:r w:rsidR="00D42FF4">
        <w:rPr>
          <w:lang w:val="it-IT"/>
        </w:rPr>
        <w:t>Ë</w:t>
      </w:r>
      <w:r w:rsidR="00D42FF4" w:rsidRPr="00557808">
        <w:rPr>
          <w:lang w:val="it-IT"/>
        </w:rPr>
        <w:t xml:space="preserve">RGJITHSHME </w:t>
      </w:r>
      <w:r w:rsidRPr="00557808">
        <w:rPr>
          <w:lang w:val="it-IT"/>
        </w:rPr>
        <w:t xml:space="preserve">E </w:t>
      </w:r>
      <w:r w:rsidR="00D42FF4" w:rsidRPr="00557808">
        <w:rPr>
          <w:lang w:val="it-IT"/>
        </w:rPr>
        <w:t>RRUG</w:t>
      </w:r>
      <w:r w:rsidR="00D42FF4">
        <w:rPr>
          <w:lang w:val="it-IT"/>
        </w:rPr>
        <w:t>Ë</w:t>
      </w:r>
      <w:r w:rsidR="00D42FF4" w:rsidRPr="00557808">
        <w:rPr>
          <w:lang w:val="it-IT"/>
        </w:rPr>
        <w:t>VE</w:t>
      </w:r>
    </w:p>
    <w:p w:rsidR="00DD4A22" w:rsidRDefault="00D27680" w:rsidP="00B33DFE">
      <w:pPr>
        <w:pStyle w:val="Paragrafi"/>
        <w:rPr>
          <w:lang w:val="it-IT"/>
        </w:rPr>
      </w:pPr>
      <w:r>
        <w:rPr>
          <w:lang w:val="it-IT"/>
        </w:rPr>
        <w:t>DREJTORIA E SHPRONË</w:t>
      </w:r>
      <w:r w:rsidR="00DD4A22">
        <w:rPr>
          <w:lang w:val="it-IT"/>
        </w:rPr>
        <w:t>SIMEVE</w:t>
      </w:r>
    </w:p>
    <w:p w:rsidR="002D083B" w:rsidRDefault="002D083B" w:rsidP="00B33DFE">
      <w:pPr>
        <w:pStyle w:val="Paragrafi"/>
        <w:rPr>
          <w:lang w:val="it-IT"/>
        </w:rPr>
      </w:pPr>
    </w:p>
    <w:p w:rsidR="00DD4A22" w:rsidRDefault="00DD4A22" w:rsidP="00C34A41">
      <w:pPr>
        <w:pStyle w:val="TitulliTitull"/>
      </w:pPr>
      <w:r>
        <w:t xml:space="preserve">LISTA </w:t>
      </w:r>
      <w:r w:rsidR="00D42FF4">
        <w:t xml:space="preserve">EMËRORE </w:t>
      </w:r>
      <w:r>
        <w:t>E</w:t>
      </w:r>
      <w:r w:rsidR="005E43C8">
        <w:t xml:space="preserve"> PRONAVE </w:t>
      </w:r>
      <w:r w:rsidR="00D42FF4">
        <w:t xml:space="preserve">QË SHPRONËSOHEN </w:t>
      </w:r>
      <w:r w:rsidR="005E43C8">
        <w:t>NGA ND</w:t>
      </w:r>
      <w:r w:rsidR="00D42FF4">
        <w:t>Ë</w:t>
      </w:r>
      <w:r>
        <w:t>RTIMI I SEGMENTIT RRUGOR</w:t>
      </w:r>
    </w:p>
    <w:p w:rsidR="00DD4A22" w:rsidRPr="00557808" w:rsidRDefault="00DD4A22" w:rsidP="00C34A41">
      <w:pPr>
        <w:pStyle w:val="TitulliTitull"/>
      </w:pPr>
      <w:r>
        <w:t>“Sistemi</w:t>
      </w:r>
      <w:r w:rsidR="009A0DFD">
        <w:t>m, a</w:t>
      </w:r>
      <w:r>
        <w:t>sf</w:t>
      </w:r>
      <w:r w:rsidR="000F7E92">
        <w:t>altim Rruga Mjedë</w:t>
      </w:r>
      <w:r w:rsidR="009A0DFD">
        <w:t>-Kryqëzim Pukë”</w:t>
      </w:r>
    </w:p>
    <w:p w:rsidR="00DD4A22" w:rsidRPr="00557808" w:rsidRDefault="00DD4A22" w:rsidP="00B33DFE">
      <w:pPr>
        <w:pStyle w:val="Paragrafi"/>
        <w:rPr>
          <w:lang w:val="it-IT"/>
        </w:rPr>
      </w:pPr>
    </w:p>
    <w:tbl>
      <w:tblPr>
        <w:tblStyle w:val="PageNumb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
        <w:gridCol w:w="785"/>
        <w:gridCol w:w="938"/>
        <w:gridCol w:w="896"/>
        <w:gridCol w:w="981"/>
        <w:gridCol w:w="655"/>
        <w:gridCol w:w="655"/>
        <w:gridCol w:w="817"/>
        <w:gridCol w:w="981"/>
        <w:gridCol w:w="6"/>
        <w:gridCol w:w="485"/>
        <w:gridCol w:w="655"/>
        <w:gridCol w:w="655"/>
        <w:gridCol w:w="1471"/>
        <w:gridCol w:w="817"/>
        <w:gridCol w:w="825"/>
        <w:gridCol w:w="748"/>
        <w:gridCol w:w="1321"/>
      </w:tblGrid>
      <w:tr w:rsidR="00D128DD" w:rsidRPr="00C34A41">
        <w:trPr>
          <w:trHeight w:val="398"/>
          <w:jc w:val="center"/>
        </w:trPr>
        <w:tc>
          <w:tcPr>
            <w:tcW w:w="1672" w:type="pct"/>
            <w:gridSpan w:val="6"/>
          </w:tcPr>
          <w:p w:rsidR="00D128DD" w:rsidRPr="00C34A41" w:rsidRDefault="00D128DD" w:rsidP="00B33DFE">
            <w:pPr>
              <w:pStyle w:val="Tabele"/>
              <w:widowControl w:val="0"/>
              <w:rPr>
                <w:b/>
                <w:sz w:val="16"/>
                <w:lang w:val="it-IT"/>
              </w:rPr>
            </w:pPr>
          </w:p>
          <w:p w:rsidR="00D128DD" w:rsidRPr="00C34A41" w:rsidRDefault="00D128DD" w:rsidP="00B33DFE">
            <w:pPr>
              <w:pStyle w:val="Tabele"/>
              <w:widowControl w:val="0"/>
              <w:rPr>
                <w:b/>
                <w:sz w:val="16"/>
              </w:rPr>
            </w:pPr>
          </w:p>
        </w:tc>
        <w:tc>
          <w:tcPr>
            <w:tcW w:w="867" w:type="pct"/>
            <w:gridSpan w:val="4"/>
          </w:tcPr>
          <w:p w:rsidR="00D128DD" w:rsidRPr="00C34A41" w:rsidRDefault="00D128DD">
            <w:pPr>
              <w:spacing w:after="0" w:line="240" w:lineRule="auto"/>
              <w:rPr>
                <w:rFonts w:ascii="CG Times" w:eastAsia="Times New Roman" w:hAnsi="CG Times"/>
                <w:b/>
                <w:sz w:val="16"/>
                <w:szCs w:val="20"/>
                <w:lang w:val="en-GB" w:bidi="ar-SA"/>
              </w:rPr>
            </w:pPr>
          </w:p>
          <w:p w:rsidR="00D128DD" w:rsidRPr="00C34A41" w:rsidRDefault="00D128DD" w:rsidP="00D128DD">
            <w:pPr>
              <w:pStyle w:val="Tabele"/>
              <w:widowControl w:val="0"/>
              <w:jc w:val="center"/>
              <w:rPr>
                <w:b/>
                <w:sz w:val="16"/>
              </w:rPr>
            </w:pPr>
            <w:r w:rsidRPr="00C34A41">
              <w:rPr>
                <w:b/>
                <w:sz w:val="16"/>
              </w:rPr>
              <w:t>Lloji i pasurisë</w:t>
            </w:r>
          </w:p>
        </w:tc>
        <w:tc>
          <w:tcPr>
            <w:tcW w:w="2460" w:type="pct"/>
            <w:gridSpan w:val="8"/>
          </w:tcPr>
          <w:p w:rsidR="00D128DD" w:rsidRPr="00C34A41" w:rsidRDefault="00D128DD">
            <w:pPr>
              <w:spacing w:after="0" w:line="240" w:lineRule="auto"/>
              <w:rPr>
                <w:rFonts w:ascii="CG Times" w:eastAsia="Times New Roman" w:hAnsi="CG Times"/>
                <w:b/>
                <w:sz w:val="16"/>
                <w:szCs w:val="20"/>
                <w:lang w:val="en-GB" w:bidi="ar-SA"/>
              </w:rPr>
            </w:pPr>
          </w:p>
          <w:p w:rsidR="00D128DD" w:rsidRPr="00C34A41" w:rsidRDefault="00D128DD" w:rsidP="00D128DD">
            <w:pPr>
              <w:pStyle w:val="Tabele"/>
              <w:widowControl w:val="0"/>
              <w:rPr>
                <w:b/>
                <w:sz w:val="16"/>
              </w:rPr>
            </w:pPr>
          </w:p>
        </w:tc>
      </w:tr>
      <w:tr w:rsidR="00DD4A22" w:rsidRPr="00C34A41">
        <w:trPr>
          <w:trHeight w:val="207"/>
          <w:jc w:val="center"/>
        </w:trPr>
        <w:tc>
          <w:tcPr>
            <w:tcW w:w="171" w:type="pct"/>
          </w:tcPr>
          <w:p w:rsidR="00DD4A22" w:rsidRPr="00C34A41" w:rsidRDefault="00DD4A22" w:rsidP="00B33DFE">
            <w:pPr>
              <w:pStyle w:val="Tabele"/>
              <w:widowControl w:val="0"/>
              <w:rPr>
                <w:b/>
                <w:sz w:val="16"/>
              </w:rPr>
            </w:pPr>
            <w:r w:rsidRPr="00C34A41">
              <w:rPr>
                <w:b/>
                <w:sz w:val="16"/>
              </w:rPr>
              <w:t xml:space="preserve">Nr. </w:t>
            </w:r>
          </w:p>
        </w:tc>
        <w:tc>
          <w:tcPr>
            <w:tcW w:w="277" w:type="pct"/>
          </w:tcPr>
          <w:p w:rsidR="00DD4A22" w:rsidRPr="00C34A41" w:rsidRDefault="00DD4A22" w:rsidP="00B33DFE">
            <w:pPr>
              <w:pStyle w:val="Tabele"/>
              <w:widowControl w:val="0"/>
              <w:rPr>
                <w:b/>
                <w:sz w:val="16"/>
              </w:rPr>
            </w:pPr>
            <w:r w:rsidRPr="00C34A41">
              <w:rPr>
                <w:b/>
                <w:sz w:val="16"/>
              </w:rPr>
              <w:t xml:space="preserve">Emri </w:t>
            </w:r>
          </w:p>
        </w:tc>
        <w:tc>
          <w:tcPr>
            <w:tcW w:w="331" w:type="pct"/>
          </w:tcPr>
          <w:p w:rsidR="00DD4A22" w:rsidRPr="00C34A41" w:rsidRDefault="00DD4A22" w:rsidP="00B33DFE">
            <w:pPr>
              <w:pStyle w:val="Tabele"/>
              <w:widowControl w:val="0"/>
              <w:rPr>
                <w:b/>
                <w:sz w:val="16"/>
              </w:rPr>
            </w:pPr>
            <w:r w:rsidRPr="00C34A41">
              <w:rPr>
                <w:b/>
                <w:sz w:val="16"/>
              </w:rPr>
              <w:t>Atësia</w:t>
            </w:r>
          </w:p>
        </w:tc>
        <w:tc>
          <w:tcPr>
            <w:tcW w:w="316" w:type="pct"/>
          </w:tcPr>
          <w:p w:rsidR="00DD4A22" w:rsidRPr="00C34A41" w:rsidRDefault="00DD4A22" w:rsidP="00B33DFE">
            <w:pPr>
              <w:pStyle w:val="Tabele"/>
              <w:widowControl w:val="0"/>
              <w:rPr>
                <w:b/>
                <w:sz w:val="16"/>
              </w:rPr>
            </w:pPr>
            <w:r w:rsidRPr="00C34A41">
              <w:rPr>
                <w:b/>
                <w:sz w:val="16"/>
              </w:rPr>
              <w:t xml:space="preserve">Mbiemri </w:t>
            </w:r>
          </w:p>
        </w:tc>
        <w:tc>
          <w:tcPr>
            <w:tcW w:w="346" w:type="pct"/>
          </w:tcPr>
          <w:p w:rsidR="00DD4A22" w:rsidRPr="00C34A41" w:rsidRDefault="00DD4A22" w:rsidP="00B33DFE">
            <w:pPr>
              <w:pStyle w:val="Tabele"/>
              <w:widowControl w:val="0"/>
              <w:rPr>
                <w:b/>
                <w:sz w:val="16"/>
              </w:rPr>
            </w:pPr>
            <w:r w:rsidRPr="00C34A41">
              <w:rPr>
                <w:b/>
                <w:sz w:val="16"/>
              </w:rPr>
              <w:t>Zona</w:t>
            </w:r>
          </w:p>
        </w:tc>
        <w:tc>
          <w:tcPr>
            <w:tcW w:w="231" w:type="pct"/>
          </w:tcPr>
          <w:p w:rsidR="00DD4A22" w:rsidRPr="00C34A41" w:rsidRDefault="00DD4A22" w:rsidP="00B33DFE">
            <w:pPr>
              <w:pStyle w:val="Tabele"/>
              <w:widowControl w:val="0"/>
              <w:rPr>
                <w:b/>
                <w:sz w:val="16"/>
              </w:rPr>
            </w:pPr>
            <w:r w:rsidRPr="00C34A41">
              <w:rPr>
                <w:b/>
                <w:sz w:val="16"/>
              </w:rPr>
              <w:t>Nr.</w:t>
            </w:r>
          </w:p>
        </w:tc>
        <w:tc>
          <w:tcPr>
            <w:tcW w:w="865" w:type="pct"/>
            <w:gridSpan w:val="3"/>
          </w:tcPr>
          <w:p w:rsidR="00DD4A22" w:rsidRPr="00C34A41" w:rsidRDefault="00DD4A22" w:rsidP="00B33DFE">
            <w:pPr>
              <w:pStyle w:val="Tabele"/>
              <w:widowControl w:val="0"/>
              <w:rPr>
                <w:b/>
                <w:sz w:val="16"/>
              </w:rPr>
            </w:pPr>
            <w:r w:rsidRPr="00C34A41">
              <w:rPr>
                <w:b/>
                <w:sz w:val="16"/>
              </w:rPr>
              <w:t>Toka arë (pemëtore)</w:t>
            </w:r>
          </w:p>
        </w:tc>
        <w:tc>
          <w:tcPr>
            <w:tcW w:w="404" w:type="pct"/>
            <w:gridSpan w:val="3"/>
          </w:tcPr>
          <w:p w:rsidR="00DD4A22" w:rsidRPr="00C34A41" w:rsidRDefault="00DD4A22" w:rsidP="00B33DFE">
            <w:pPr>
              <w:pStyle w:val="Tabele"/>
              <w:widowControl w:val="0"/>
              <w:rPr>
                <w:b/>
                <w:sz w:val="16"/>
              </w:rPr>
            </w:pPr>
            <w:r w:rsidRPr="00C34A41">
              <w:rPr>
                <w:b/>
                <w:sz w:val="16"/>
              </w:rPr>
              <w:t>Sip truall</w:t>
            </w:r>
          </w:p>
        </w:tc>
        <w:tc>
          <w:tcPr>
            <w:tcW w:w="231" w:type="pct"/>
          </w:tcPr>
          <w:p w:rsidR="00DD4A22" w:rsidRPr="00C34A41" w:rsidRDefault="00DD4A22" w:rsidP="00B33DFE">
            <w:pPr>
              <w:pStyle w:val="Tabele"/>
              <w:widowControl w:val="0"/>
              <w:rPr>
                <w:b/>
                <w:sz w:val="16"/>
              </w:rPr>
            </w:pPr>
          </w:p>
        </w:tc>
        <w:tc>
          <w:tcPr>
            <w:tcW w:w="519" w:type="pct"/>
          </w:tcPr>
          <w:p w:rsidR="00DD4A22" w:rsidRPr="00C34A41" w:rsidRDefault="00DD4A22" w:rsidP="00B33DFE">
            <w:pPr>
              <w:pStyle w:val="Tabele"/>
              <w:widowControl w:val="0"/>
              <w:rPr>
                <w:b/>
                <w:sz w:val="16"/>
              </w:rPr>
            </w:pPr>
            <w:r w:rsidRPr="00C34A41">
              <w:rPr>
                <w:b/>
                <w:sz w:val="16"/>
              </w:rPr>
              <w:t>Objekt</w:t>
            </w:r>
          </w:p>
        </w:tc>
        <w:tc>
          <w:tcPr>
            <w:tcW w:w="288" w:type="pct"/>
          </w:tcPr>
          <w:p w:rsidR="00DD4A22" w:rsidRPr="00C34A41" w:rsidRDefault="00DD4A22" w:rsidP="00B33DFE">
            <w:pPr>
              <w:pStyle w:val="Tabele"/>
              <w:widowControl w:val="0"/>
              <w:rPr>
                <w:b/>
                <w:sz w:val="16"/>
              </w:rPr>
            </w:pPr>
            <w:r w:rsidRPr="00C34A41">
              <w:rPr>
                <w:b/>
                <w:sz w:val="16"/>
              </w:rPr>
              <w:t>Vlera</w:t>
            </w:r>
          </w:p>
        </w:tc>
        <w:tc>
          <w:tcPr>
            <w:tcW w:w="291" w:type="pct"/>
          </w:tcPr>
          <w:p w:rsidR="00DD4A22" w:rsidRPr="00C34A41" w:rsidRDefault="00DD4A22" w:rsidP="00B33DFE">
            <w:pPr>
              <w:pStyle w:val="Tabele"/>
              <w:widowControl w:val="0"/>
              <w:rPr>
                <w:b/>
                <w:sz w:val="16"/>
              </w:rPr>
            </w:pPr>
            <w:r w:rsidRPr="00C34A41">
              <w:rPr>
                <w:b/>
                <w:sz w:val="16"/>
              </w:rPr>
              <w:t xml:space="preserve">Vlera </w:t>
            </w:r>
          </w:p>
        </w:tc>
        <w:tc>
          <w:tcPr>
            <w:tcW w:w="264" w:type="pct"/>
          </w:tcPr>
          <w:p w:rsidR="00DD4A22" w:rsidRPr="00C34A41" w:rsidRDefault="00DD4A22" w:rsidP="00B33DFE">
            <w:pPr>
              <w:pStyle w:val="Tabele"/>
              <w:widowControl w:val="0"/>
              <w:rPr>
                <w:b/>
                <w:sz w:val="16"/>
              </w:rPr>
            </w:pPr>
            <w:r w:rsidRPr="00C34A41">
              <w:rPr>
                <w:b/>
                <w:sz w:val="16"/>
              </w:rPr>
              <w:t>Sip obj</w:t>
            </w:r>
          </w:p>
        </w:tc>
        <w:tc>
          <w:tcPr>
            <w:tcW w:w="466" w:type="pct"/>
          </w:tcPr>
          <w:p w:rsidR="00DD4A22" w:rsidRPr="00C34A41" w:rsidRDefault="00DD4A22" w:rsidP="00B33DFE">
            <w:pPr>
              <w:pStyle w:val="Tabele"/>
              <w:widowControl w:val="0"/>
              <w:rPr>
                <w:b/>
                <w:sz w:val="16"/>
              </w:rPr>
            </w:pPr>
            <w:r w:rsidRPr="00C34A41">
              <w:rPr>
                <w:b/>
                <w:sz w:val="16"/>
              </w:rPr>
              <w:t>Shënime</w:t>
            </w:r>
          </w:p>
        </w:tc>
      </w:tr>
      <w:tr w:rsidR="00DD4A22" w:rsidRPr="00C34A41">
        <w:trPr>
          <w:trHeight w:val="207"/>
          <w:jc w:val="center"/>
        </w:trPr>
        <w:tc>
          <w:tcPr>
            <w:tcW w:w="171" w:type="pct"/>
          </w:tcPr>
          <w:p w:rsidR="00DD4A22" w:rsidRPr="00C34A41" w:rsidRDefault="00DD4A22" w:rsidP="00B33DFE">
            <w:pPr>
              <w:pStyle w:val="Tabele"/>
              <w:widowControl w:val="0"/>
              <w:rPr>
                <w:b/>
                <w:sz w:val="16"/>
              </w:rPr>
            </w:pPr>
          </w:p>
        </w:tc>
        <w:tc>
          <w:tcPr>
            <w:tcW w:w="277" w:type="pct"/>
          </w:tcPr>
          <w:p w:rsidR="00DD4A22" w:rsidRPr="00C34A41" w:rsidRDefault="00DD4A22" w:rsidP="00B33DFE">
            <w:pPr>
              <w:pStyle w:val="Tabele"/>
              <w:widowControl w:val="0"/>
              <w:rPr>
                <w:b/>
                <w:sz w:val="16"/>
              </w:rPr>
            </w:pPr>
          </w:p>
        </w:tc>
        <w:tc>
          <w:tcPr>
            <w:tcW w:w="331" w:type="pct"/>
          </w:tcPr>
          <w:p w:rsidR="00DD4A22" w:rsidRPr="00C34A41" w:rsidRDefault="00DD4A22" w:rsidP="00B33DFE">
            <w:pPr>
              <w:pStyle w:val="Tabele"/>
              <w:widowControl w:val="0"/>
              <w:rPr>
                <w:b/>
                <w:sz w:val="16"/>
              </w:rPr>
            </w:pPr>
          </w:p>
        </w:tc>
        <w:tc>
          <w:tcPr>
            <w:tcW w:w="316" w:type="pct"/>
          </w:tcPr>
          <w:p w:rsidR="00DD4A22" w:rsidRPr="00C34A41" w:rsidRDefault="00DD4A22" w:rsidP="00B33DFE">
            <w:pPr>
              <w:pStyle w:val="Tabele"/>
              <w:widowControl w:val="0"/>
              <w:rPr>
                <w:b/>
                <w:sz w:val="16"/>
              </w:rPr>
            </w:pPr>
          </w:p>
        </w:tc>
        <w:tc>
          <w:tcPr>
            <w:tcW w:w="346" w:type="pct"/>
          </w:tcPr>
          <w:p w:rsidR="00DD4A22" w:rsidRPr="00C34A41" w:rsidRDefault="00DD4A22" w:rsidP="00B33DFE">
            <w:pPr>
              <w:pStyle w:val="Tabele"/>
              <w:widowControl w:val="0"/>
              <w:rPr>
                <w:b/>
                <w:sz w:val="16"/>
              </w:rPr>
            </w:pPr>
            <w:r w:rsidRPr="00C34A41">
              <w:rPr>
                <w:b/>
                <w:sz w:val="16"/>
              </w:rPr>
              <w:t>Kad.</w:t>
            </w:r>
          </w:p>
        </w:tc>
        <w:tc>
          <w:tcPr>
            <w:tcW w:w="231" w:type="pct"/>
          </w:tcPr>
          <w:p w:rsidR="00DD4A22" w:rsidRPr="00C34A41" w:rsidRDefault="00DD4A22" w:rsidP="00B33DFE">
            <w:pPr>
              <w:pStyle w:val="Tabele"/>
              <w:widowControl w:val="0"/>
              <w:rPr>
                <w:b/>
                <w:sz w:val="16"/>
              </w:rPr>
            </w:pPr>
            <w:r w:rsidRPr="00C34A41">
              <w:rPr>
                <w:b/>
                <w:sz w:val="16"/>
              </w:rPr>
              <w:t>Pas.</w:t>
            </w:r>
          </w:p>
        </w:tc>
        <w:tc>
          <w:tcPr>
            <w:tcW w:w="231" w:type="pct"/>
          </w:tcPr>
          <w:p w:rsidR="00DD4A22" w:rsidRPr="00C34A41" w:rsidRDefault="00DD4A22" w:rsidP="00B33DFE">
            <w:pPr>
              <w:pStyle w:val="Tabele"/>
              <w:widowControl w:val="0"/>
              <w:rPr>
                <w:b/>
                <w:sz w:val="16"/>
              </w:rPr>
            </w:pPr>
            <w:r w:rsidRPr="00C34A41">
              <w:rPr>
                <w:b/>
                <w:sz w:val="16"/>
              </w:rPr>
              <w:t>Sip.</w:t>
            </w:r>
          </w:p>
        </w:tc>
        <w:tc>
          <w:tcPr>
            <w:tcW w:w="288" w:type="pct"/>
          </w:tcPr>
          <w:p w:rsidR="00DD4A22" w:rsidRPr="00C34A41" w:rsidRDefault="00DD4A22" w:rsidP="00B33DFE">
            <w:pPr>
              <w:pStyle w:val="Tabele"/>
              <w:widowControl w:val="0"/>
              <w:rPr>
                <w:b/>
                <w:sz w:val="16"/>
              </w:rPr>
            </w:pPr>
            <w:r w:rsidRPr="00C34A41">
              <w:rPr>
                <w:b/>
                <w:sz w:val="16"/>
              </w:rPr>
              <w:t>Çmimi</w:t>
            </w:r>
          </w:p>
        </w:tc>
        <w:tc>
          <w:tcPr>
            <w:tcW w:w="346" w:type="pct"/>
          </w:tcPr>
          <w:p w:rsidR="00DD4A22" w:rsidRPr="00C34A41" w:rsidRDefault="00DD4A22" w:rsidP="00B33DFE">
            <w:pPr>
              <w:pStyle w:val="Tabele"/>
              <w:widowControl w:val="0"/>
              <w:rPr>
                <w:b/>
                <w:sz w:val="16"/>
              </w:rPr>
            </w:pPr>
            <w:r w:rsidRPr="00C34A41">
              <w:rPr>
                <w:b/>
                <w:sz w:val="16"/>
              </w:rPr>
              <w:t xml:space="preserve">Vlera </w:t>
            </w:r>
          </w:p>
        </w:tc>
        <w:tc>
          <w:tcPr>
            <w:tcW w:w="173" w:type="pct"/>
            <w:gridSpan w:val="2"/>
          </w:tcPr>
          <w:p w:rsidR="00DD4A22" w:rsidRPr="00C34A41" w:rsidRDefault="00DD4A22" w:rsidP="00B33DFE">
            <w:pPr>
              <w:pStyle w:val="Tabele"/>
              <w:widowControl w:val="0"/>
              <w:rPr>
                <w:b/>
                <w:sz w:val="16"/>
              </w:rPr>
            </w:pPr>
            <w:r w:rsidRPr="00C34A41">
              <w:rPr>
                <w:b/>
                <w:sz w:val="16"/>
              </w:rPr>
              <w:t>m</w:t>
            </w:r>
            <w:r w:rsidRPr="00C34A41">
              <w:rPr>
                <w:b/>
                <w:sz w:val="16"/>
                <w:vertAlign w:val="superscript"/>
              </w:rPr>
              <w:t>2</w:t>
            </w:r>
          </w:p>
        </w:tc>
        <w:tc>
          <w:tcPr>
            <w:tcW w:w="231" w:type="pct"/>
          </w:tcPr>
          <w:p w:rsidR="00DD4A22" w:rsidRPr="00C34A41" w:rsidRDefault="00D128DD" w:rsidP="00B33DFE">
            <w:pPr>
              <w:pStyle w:val="Tabele"/>
              <w:widowControl w:val="0"/>
              <w:rPr>
                <w:b/>
                <w:sz w:val="16"/>
              </w:rPr>
            </w:pPr>
            <w:r w:rsidRPr="00C34A41">
              <w:rPr>
                <w:b/>
                <w:sz w:val="16"/>
              </w:rPr>
              <w:t>ç</w:t>
            </w:r>
            <w:r w:rsidR="00DD4A22" w:rsidRPr="00C34A41">
              <w:rPr>
                <w:b/>
                <w:sz w:val="16"/>
              </w:rPr>
              <w:t>mimi</w:t>
            </w:r>
          </w:p>
        </w:tc>
        <w:tc>
          <w:tcPr>
            <w:tcW w:w="231" w:type="pct"/>
          </w:tcPr>
          <w:p w:rsidR="00DD4A22" w:rsidRPr="00C34A41" w:rsidRDefault="00D128DD" w:rsidP="00B33DFE">
            <w:pPr>
              <w:pStyle w:val="Tabele"/>
              <w:widowControl w:val="0"/>
              <w:rPr>
                <w:b/>
                <w:sz w:val="16"/>
              </w:rPr>
            </w:pPr>
            <w:r w:rsidRPr="00C34A41">
              <w:rPr>
                <w:b/>
                <w:sz w:val="16"/>
              </w:rPr>
              <w:t>v</w:t>
            </w:r>
            <w:r w:rsidR="00DD4A22" w:rsidRPr="00C34A41">
              <w:rPr>
                <w:b/>
                <w:sz w:val="16"/>
              </w:rPr>
              <w:t xml:space="preserve">lera </w:t>
            </w:r>
          </w:p>
        </w:tc>
        <w:tc>
          <w:tcPr>
            <w:tcW w:w="519" w:type="pct"/>
          </w:tcPr>
          <w:p w:rsidR="00DD4A22" w:rsidRPr="00C34A41" w:rsidRDefault="00DD4A22" w:rsidP="00B33DFE">
            <w:pPr>
              <w:pStyle w:val="Tabele"/>
              <w:widowControl w:val="0"/>
              <w:rPr>
                <w:b/>
                <w:sz w:val="16"/>
              </w:rPr>
            </w:pPr>
            <w:r w:rsidRPr="00C34A41">
              <w:rPr>
                <w:b/>
                <w:sz w:val="16"/>
              </w:rPr>
              <w:t>Lloji</w:t>
            </w:r>
          </w:p>
        </w:tc>
        <w:tc>
          <w:tcPr>
            <w:tcW w:w="288" w:type="pct"/>
          </w:tcPr>
          <w:p w:rsidR="00DD4A22" w:rsidRPr="00C34A41" w:rsidRDefault="00DD4A22" w:rsidP="00B33DFE">
            <w:pPr>
              <w:pStyle w:val="Tabele"/>
              <w:widowControl w:val="0"/>
              <w:rPr>
                <w:b/>
                <w:sz w:val="16"/>
              </w:rPr>
            </w:pPr>
          </w:p>
        </w:tc>
        <w:tc>
          <w:tcPr>
            <w:tcW w:w="291" w:type="pct"/>
          </w:tcPr>
          <w:p w:rsidR="00DD4A22" w:rsidRPr="00C34A41" w:rsidRDefault="00DD4A22" w:rsidP="00B33DFE">
            <w:pPr>
              <w:pStyle w:val="Tabele"/>
              <w:widowControl w:val="0"/>
              <w:rPr>
                <w:b/>
                <w:sz w:val="16"/>
              </w:rPr>
            </w:pPr>
            <w:r w:rsidRPr="00C34A41">
              <w:rPr>
                <w:b/>
                <w:sz w:val="16"/>
              </w:rPr>
              <w:t>Totale</w:t>
            </w:r>
          </w:p>
        </w:tc>
        <w:tc>
          <w:tcPr>
            <w:tcW w:w="264" w:type="pct"/>
          </w:tcPr>
          <w:p w:rsidR="00DD4A22" w:rsidRPr="00C34A41" w:rsidRDefault="00DD4A22" w:rsidP="00B33DFE">
            <w:pPr>
              <w:pStyle w:val="Tabele"/>
              <w:widowControl w:val="0"/>
              <w:rPr>
                <w:b/>
                <w:sz w:val="16"/>
              </w:rPr>
            </w:pPr>
            <w:r w:rsidRPr="00C34A41">
              <w:rPr>
                <w:b/>
                <w:sz w:val="16"/>
              </w:rPr>
              <w:t>m</w:t>
            </w:r>
            <w:r w:rsidRPr="00C34A41">
              <w:rPr>
                <w:b/>
                <w:sz w:val="16"/>
                <w:vertAlign w:val="superscript"/>
              </w:rPr>
              <w:t>2</w:t>
            </w:r>
          </w:p>
        </w:tc>
        <w:tc>
          <w:tcPr>
            <w:tcW w:w="466" w:type="pct"/>
          </w:tcPr>
          <w:p w:rsidR="00DD4A22" w:rsidRPr="00C34A41" w:rsidRDefault="00DD4A22" w:rsidP="00B33DFE">
            <w:pPr>
              <w:pStyle w:val="Tabele"/>
              <w:widowControl w:val="0"/>
              <w:rPr>
                <w:b/>
                <w:sz w:val="16"/>
              </w:rPr>
            </w:pPr>
          </w:p>
        </w:tc>
      </w:tr>
      <w:tr w:rsidR="00DD4A22" w:rsidRPr="00C34A41">
        <w:trPr>
          <w:trHeight w:val="207"/>
          <w:jc w:val="center"/>
        </w:trPr>
        <w:tc>
          <w:tcPr>
            <w:tcW w:w="171" w:type="pct"/>
          </w:tcPr>
          <w:p w:rsidR="00DD4A22" w:rsidRPr="00C34A41" w:rsidRDefault="00DD4A22" w:rsidP="00B33DFE">
            <w:pPr>
              <w:pStyle w:val="Tabele"/>
              <w:widowControl w:val="0"/>
              <w:rPr>
                <w:b/>
                <w:sz w:val="16"/>
              </w:rPr>
            </w:pPr>
          </w:p>
        </w:tc>
        <w:tc>
          <w:tcPr>
            <w:tcW w:w="277" w:type="pct"/>
          </w:tcPr>
          <w:p w:rsidR="00DD4A22" w:rsidRPr="00C34A41" w:rsidRDefault="00DD4A22" w:rsidP="00B33DFE">
            <w:pPr>
              <w:pStyle w:val="Tabele"/>
              <w:widowControl w:val="0"/>
              <w:rPr>
                <w:b/>
                <w:sz w:val="16"/>
              </w:rPr>
            </w:pPr>
          </w:p>
        </w:tc>
        <w:tc>
          <w:tcPr>
            <w:tcW w:w="331" w:type="pct"/>
          </w:tcPr>
          <w:p w:rsidR="00DD4A22" w:rsidRPr="00C34A41" w:rsidRDefault="00DD4A22" w:rsidP="00B33DFE">
            <w:pPr>
              <w:pStyle w:val="Tabele"/>
              <w:widowControl w:val="0"/>
              <w:rPr>
                <w:b/>
                <w:sz w:val="16"/>
              </w:rPr>
            </w:pPr>
          </w:p>
        </w:tc>
        <w:tc>
          <w:tcPr>
            <w:tcW w:w="316" w:type="pct"/>
          </w:tcPr>
          <w:p w:rsidR="00DD4A22" w:rsidRPr="00C34A41" w:rsidRDefault="00DD4A22" w:rsidP="00B33DFE">
            <w:pPr>
              <w:pStyle w:val="Tabele"/>
              <w:widowControl w:val="0"/>
              <w:rPr>
                <w:b/>
                <w:sz w:val="16"/>
              </w:rPr>
            </w:pPr>
          </w:p>
        </w:tc>
        <w:tc>
          <w:tcPr>
            <w:tcW w:w="346" w:type="pct"/>
          </w:tcPr>
          <w:p w:rsidR="00DD4A22" w:rsidRPr="00C34A41" w:rsidRDefault="00DD4A22" w:rsidP="00B33DFE">
            <w:pPr>
              <w:pStyle w:val="Tabele"/>
              <w:widowControl w:val="0"/>
              <w:rPr>
                <w:b/>
                <w:sz w:val="16"/>
              </w:rPr>
            </w:pPr>
          </w:p>
        </w:tc>
        <w:tc>
          <w:tcPr>
            <w:tcW w:w="231" w:type="pct"/>
          </w:tcPr>
          <w:p w:rsidR="00DD4A22" w:rsidRPr="00C34A41" w:rsidRDefault="00DD4A22" w:rsidP="00B33DFE">
            <w:pPr>
              <w:pStyle w:val="Tabele"/>
              <w:widowControl w:val="0"/>
              <w:rPr>
                <w:b/>
                <w:sz w:val="16"/>
              </w:rPr>
            </w:pPr>
          </w:p>
        </w:tc>
        <w:tc>
          <w:tcPr>
            <w:tcW w:w="231" w:type="pct"/>
          </w:tcPr>
          <w:p w:rsidR="00DD4A22" w:rsidRPr="00C34A41" w:rsidRDefault="00DD4A22" w:rsidP="00B33DFE">
            <w:pPr>
              <w:pStyle w:val="Tabele"/>
              <w:widowControl w:val="0"/>
              <w:rPr>
                <w:b/>
                <w:sz w:val="16"/>
                <w:vertAlign w:val="superscript"/>
              </w:rPr>
            </w:pPr>
            <w:r w:rsidRPr="00C34A41">
              <w:rPr>
                <w:b/>
                <w:sz w:val="16"/>
              </w:rPr>
              <w:t>m</w:t>
            </w:r>
            <w:r w:rsidRPr="00C34A41">
              <w:rPr>
                <w:b/>
                <w:sz w:val="16"/>
                <w:vertAlign w:val="superscript"/>
              </w:rPr>
              <w:t>2</w:t>
            </w:r>
          </w:p>
        </w:tc>
        <w:tc>
          <w:tcPr>
            <w:tcW w:w="288" w:type="pct"/>
          </w:tcPr>
          <w:p w:rsidR="00DD4A22" w:rsidRPr="00C34A41" w:rsidRDefault="00DD4A22" w:rsidP="00B33DFE">
            <w:pPr>
              <w:pStyle w:val="Tabele"/>
              <w:widowControl w:val="0"/>
              <w:rPr>
                <w:b/>
                <w:sz w:val="16"/>
              </w:rPr>
            </w:pPr>
            <w:r w:rsidRPr="00C34A41">
              <w:rPr>
                <w:b/>
                <w:sz w:val="16"/>
              </w:rPr>
              <w:t>lek/ m</w:t>
            </w:r>
            <w:r w:rsidRPr="00C34A41">
              <w:rPr>
                <w:b/>
                <w:sz w:val="16"/>
                <w:vertAlign w:val="superscript"/>
              </w:rPr>
              <w:t>2</w:t>
            </w:r>
          </w:p>
        </w:tc>
        <w:tc>
          <w:tcPr>
            <w:tcW w:w="346" w:type="pct"/>
          </w:tcPr>
          <w:p w:rsidR="00DD4A22" w:rsidRPr="00C34A41" w:rsidRDefault="00DD4A22" w:rsidP="00B33DFE">
            <w:pPr>
              <w:pStyle w:val="Tabele"/>
              <w:widowControl w:val="0"/>
              <w:rPr>
                <w:b/>
                <w:sz w:val="16"/>
              </w:rPr>
            </w:pPr>
            <w:r w:rsidRPr="00C34A41">
              <w:rPr>
                <w:b/>
                <w:sz w:val="16"/>
              </w:rPr>
              <w:t>(lekë)</w:t>
            </w:r>
          </w:p>
        </w:tc>
        <w:tc>
          <w:tcPr>
            <w:tcW w:w="173" w:type="pct"/>
            <w:gridSpan w:val="2"/>
          </w:tcPr>
          <w:p w:rsidR="00DD4A22" w:rsidRPr="00C34A41" w:rsidRDefault="00DD4A22" w:rsidP="00B33DFE">
            <w:pPr>
              <w:pStyle w:val="Tabele"/>
              <w:widowControl w:val="0"/>
              <w:rPr>
                <w:b/>
                <w:sz w:val="16"/>
              </w:rPr>
            </w:pPr>
          </w:p>
        </w:tc>
        <w:tc>
          <w:tcPr>
            <w:tcW w:w="231" w:type="pct"/>
          </w:tcPr>
          <w:p w:rsidR="00DD4A22" w:rsidRPr="00C34A41" w:rsidRDefault="00DD4A22" w:rsidP="00B33DFE">
            <w:pPr>
              <w:pStyle w:val="Tabele"/>
              <w:widowControl w:val="0"/>
              <w:rPr>
                <w:b/>
                <w:sz w:val="16"/>
              </w:rPr>
            </w:pPr>
          </w:p>
        </w:tc>
        <w:tc>
          <w:tcPr>
            <w:tcW w:w="231" w:type="pct"/>
          </w:tcPr>
          <w:p w:rsidR="00DD4A22" w:rsidRPr="00C34A41" w:rsidRDefault="00DD4A22" w:rsidP="00B33DFE">
            <w:pPr>
              <w:pStyle w:val="Tabele"/>
              <w:widowControl w:val="0"/>
              <w:rPr>
                <w:b/>
                <w:sz w:val="16"/>
              </w:rPr>
            </w:pPr>
          </w:p>
        </w:tc>
        <w:tc>
          <w:tcPr>
            <w:tcW w:w="519" w:type="pct"/>
          </w:tcPr>
          <w:p w:rsidR="00DD4A22" w:rsidRPr="00C34A41" w:rsidRDefault="00DD4A22" w:rsidP="00B33DFE">
            <w:pPr>
              <w:pStyle w:val="Tabele"/>
              <w:widowControl w:val="0"/>
              <w:rPr>
                <w:b/>
                <w:sz w:val="16"/>
              </w:rPr>
            </w:pPr>
          </w:p>
        </w:tc>
        <w:tc>
          <w:tcPr>
            <w:tcW w:w="288" w:type="pct"/>
          </w:tcPr>
          <w:p w:rsidR="00DD4A22" w:rsidRPr="00C34A41" w:rsidRDefault="00DD4A22" w:rsidP="00B33DFE">
            <w:pPr>
              <w:pStyle w:val="Tabele"/>
              <w:widowControl w:val="0"/>
              <w:rPr>
                <w:b/>
                <w:sz w:val="16"/>
              </w:rPr>
            </w:pPr>
            <w:r w:rsidRPr="00C34A41">
              <w:rPr>
                <w:b/>
                <w:sz w:val="16"/>
              </w:rPr>
              <w:t>(lekë)</w:t>
            </w:r>
          </w:p>
        </w:tc>
        <w:tc>
          <w:tcPr>
            <w:tcW w:w="291" w:type="pct"/>
          </w:tcPr>
          <w:p w:rsidR="00DD4A22" w:rsidRPr="00C34A41" w:rsidRDefault="00DD4A22" w:rsidP="00B33DFE">
            <w:pPr>
              <w:pStyle w:val="Tabele"/>
              <w:widowControl w:val="0"/>
              <w:rPr>
                <w:b/>
                <w:sz w:val="16"/>
              </w:rPr>
            </w:pPr>
            <w:r w:rsidRPr="00C34A41">
              <w:rPr>
                <w:b/>
                <w:sz w:val="16"/>
              </w:rPr>
              <w:t>(lekë)</w:t>
            </w:r>
          </w:p>
        </w:tc>
        <w:tc>
          <w:tcPr>
            <w:tcW w:w="264" w:type="pct"/>
          </w:tcPr>
          <w:p w:rsidR="00DD4A22" w:rsidRPr="00C34A41" w:rsidRDefault="00DD4A22" w:rsidP="00B33DFE">
            <w:pPr>
              <w:pStyle w:val="Tabele"/>
              <w:widowControl w:val="0"/>
              <w:rPr>
                <w:b/>
                <w:sz w:val="16"/>
              </w:rPr>
            </w:pPr>
          </w:p>
        </w:tc>
        <w:tc>
          <w:tcPr>
            <w:tcW w:w="466" w:type="pct"/>
          </w:tcPr>
          <w:p w:rsidR="00DD4A22" w:rsidRPr="00C34A41" w:rsidRDefault="00DD4A22" w:rsidP="00B33DFE">
            <w:pPr>
              <w:pStyle w:val="Tabele"/>
              <w:widowControl w:val="0"/>
              <w:rPr>
                <w:b/>
                <w:sz w:val="16"/>
              </w:rPr>
            </w:pPr>
          </w:p>
        </w:tc>
      </w:tr>
      <w:tr w:rsidR="00DD4A22" w:rsidRPr="00AE2032">
        <w:trPr>
          <w:jc w:val="center"/>
        </w:trPr>
        <w:tc>
          <w:tcPr>
            <w:tcW w:w="171" w:type="pct"/>
          </w:tcPr>
          <w:p w:rsidR="00DD4A22" w:rsidRPr="00AE2032" w:rsidRDefault="00DD4A22" w:rsidP="00B33DFE">
            <w:pPr>
              <w:pStyle w:val="Tabele"/>
              <w:widowControl w:val="0"/>
              <w:rPr>
                <w:sz w:val="16"/>
              </w:rPr>
            </w:pPr>
            <w:r w:rsidRPr="00AE2032">
              <w:rPr>
                <w:sz w:val="16"/>
              </w:rPr>
              <w:t xml:space="preserve">1. </w:t>
            </w:r>
          </w:p>
        </w:tc>
        <w:tc>
          <w:tcPr>
            <w:tcW w:w="277" w:type="pct"/>
          </w:tcPr>
          <w:p w:rsidR="00DD4A22" w:rsidRPr="00AE2032" w:rsidRDefault="00DD4A22" w:rsidP="00B33DFE">
            <w:pPr>
              <w:pStyle w:val="Tabele"/>
              <w:widowControl w:val="0"/>
              <w:rPr>
                <w:sz w:val="16"/>
              </w:rPr>
            </w:pPr>
            <w:r w:rsidRPr="00AE2032">
              <w:rPr>
                <w:sz w:val="16"/>
              </w:rPr>
              <w:t>Ilir</w:t>
            </w:r>
          </w:p>
        </w:tc>
        <w:tc>
          <w:tcPr>
            <w:tcW w:w="331" w:type="pct"/>
          </w:tcPr>
          <w:p w:rsidR="00DD4A22" w:rsidRPr="00AE2032" w:rsidRDefault="00DD4A22" w:rsidP="00B33DFE">
            <w:pPr>
              <w:pStyle w:val="Tabele"/>
              <w:widowControl w:val="0"/>
              <w:rPr>
                <w:sz w:val="16"/>
              </w:rPr>
            </w:pPr>
            <w:r w:rsidRPr="00AE2032">
              <w:rPr>
                <w:sz w:val="16"/>
              </w:rPr>
              <w:t xml:space="preserve">Ramiz </w:t>
            </w:r>
          </w:p>
        </w:tc>
        <w:tc>
          <w:tcPr>
            <w:tcW w:w="316" w:type="pct"/>
          </w:tcPr>
          <w:p w:rsidR="00DD4A22" w:rsidRPr="00AE2032" w:rsidRDefault="00DD4A22" w:rsidP="00B33DFE">
            <w:pPr>
              <w:pStyle w:val="Tabele"/>
              <w:widowControl w:val="0"/>
              <w:rPr>
                <w:sz w:val="16"/>
              </w:rPr>
            </w:pPr>
            <w:r w:rsidRPr="00AE2032">
              <w:rPr>
                <w:sz w:val="16"/>
              </w:rPr>
              <w:t>Bujari</w:t>
            </w:r>
          </w:p>
        </w:tc>
        <w:tc>
          <w:tcPr>
            <w:tcW w:w="346" w:type="pct"/>
          </w:tcPr>
          <w:p w:rsidR="00DD4A22" w:rsidRPr="00AE2032" w:rsidRDefault="00DD4A22" w:rsidP="00B33DFE">
            <w:pPr>
              <w:pStyle w:val="Tabele"/>
              <w:widowControl w:val="0"/>
              <w:rPr>
                <w:sz w:val="16"/>
              </w:rPr>
            </w:pPr>
            <w:r w:rsidRPr="00AE2032">
              <w:rPr>
                <w:sz w:val="16"/>
              </w:rPr>
              <w:t>2702</w:t>
            </w:r>
          </w:p>
        </w:tc>
        <w:tc>
          <w:tcPr>
            <w:tcW w:w="231" w:type="pct"/>
          </w:tcPr>
          <w:p w:rsidR="00DD4A22" w:rsidRPr="00AE2032" w:rsidRDefault="00DD4A22" w:rsidP="00B33DFE">
            <w:pPr>
              <w:pStyle w:val="Tabele"/>
              <w:widowControl w:val="0"/>
              <w:rPr>
                <w:sz w:val="16"/>
              </w:rPr>
            </w:pPr>
            <w:r w:rsidRPr="00AE2032">
              <w:rPr>
                <w:sz w:val="16"/>
              </w:rPr>
              <w:t>81/1</w:t>
            </w:r>
          </w:p>
        </w:tc>
        <w:tc>
          <w:tcPr>
            <w:tcW w:w="231" w:type="pct"/>
          </w:tcPr>
          <w:p w:rsidR="00DD4A22" w:rsidRPr="00AE2032" w:rsidRDefault="00DD4A22" w:rsidP="00B33DFE">
            <w:pPr>
              <w:pStyle w:val="Tabele"/>
              <w:widowControl w:val="0"/>
              <w:rPr>
                <w:sz w:val="16"/>
              </w:rPr>
            </w:pPr>
            <w:r w:rsidRPr="00AE2032">
              <w:rPr>
                <w:sz w:val="16"/>
              </w:rPr>
              <w:t>1285</w:t>
            </w:r>
          </w:p>
        </w:tc>
        <w:tc>
          <w:tcPr>
            <w:tcW w:w="288" w:type="pct"/>
          </w:tcPr>
          <w:p w:rsidR="00DD4A22" w:rsidRPr="00AE2032" w:rsidRDefault="00DD4A22" w:rsidP="00B33DFE">
            <w:pPr>
              <w:pStyle w:val="Tabele"/>
              <w:widowControl w:val="0"/>
              <w:rPr>
                <w:sz w:val="16"/>
              </w:rPr>
            </w:pPr>
            <w:r w:rsidRPr="00AE2032">
              <w:rPr>
                <w:sz w:val="16"/>
              </w:rPr>
              <w:t>413</w:t>
            </w:r>
          </w:p>
        </w:tc>
        <w:tc>
          <w:tcPr>
            <w:tcW w:w="346" w:type="pct"/>
          </w:tcPr>
          <w:p w:rsidR="00DD4A22" w:rsidRPr="00AE2032" w:rsidRDefault="00DD4A22" w:rsidP="00B33DFE">
            <w:pPr>
              <w:pStyle w:val="Tabele"/>
              <w:widowControl w:val="0"/>
              <w:rPr>
                <w:sz w:val="16"/>
              </w:rPr>
            </w:pPr>
            <w:r w:rsidRPr="00AE2032">
              <w:rPr>
                <w:sz w:val="16"/>
              </w:rPr>
              <w:t>530705</w:t>
            </w:r>
          </w:p>
        </w:tc>
        <w:tc>
          <w:tcPr>
            <w:tcW w:w="173" w:type="pct"/>
            <w:gridSpan w:val="2"/>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519" w:type="pct"/>
          </w:tcPr>
          <w:p w:rsidR="00DD4A22" w:rsidRPr="00AE2032" w:rsidRDefault="00DD4A22" w:rsidP="00B33DFE">
            <w:pPr>
              <w:pStyle w:val="Tabele"/>
              <w:widowControl w:val="0"/>
              <w:rPr>
                <w:sz w:val="16"/>
              </w:rPr>
            </w:pPr>
          </w:p>
        </w:tc>
        <w:tc>
          <w:tcPr>
            <w:tcW w:w="288" w:type="pct"/>
          </w:tcPr>
          <w:p w:rsidR="00DD4A22" w:rsidRPr="00AE2032" w:rsidRDefault="00DD4A22" w:rsidP="00B33DFE">
            <w:pPr>
              <w:pStyle w:val="Tabele"/>
              <w:widowControl w:val="0"/>
              <w:rPr>
                <w:sz w:val="16"/>
              </w:rPr>
            </w:pPr>
          </w:p>
        </w:tc>
        <w:tc>
          <w:tcPr>
            <w:tcW w:w="291" w:type="pct"/>
          </w:tcPr>
          <w:p w:rsidR="00DD4A22" w:rsidRPr="00AE2032" w:rsidRDefault="00DD4A22" w:rsidP="00B33DFE">
            <w:pPr>
              <w:pStyle w:val="Tabele"/>
              <w:widowControl w:val="0"/>
              <w:rPr>
                <w:sz w:val="16"/>
              </w:rPr>
            </w:pPr>
            <w:r w:rsidRPr="00AE2032">
              <w:rPr>
                <w:sz w:val="16"/>
              </w:rPr>
              <w:t>530705</w:t>
            </w:r>
          </w:p>
        </w:tc>
        <w:tc>
          <w:tcPr>
            <w:tcW w:w="264" w:type="pct"/>
          </w:tcPr>
          <w:p w:rsidR="00DD4A22" w:rsidRPr="00AE2032" w:rsidRDefault="00DD4A22" w:rsidP="00B33DFE">
            <w:pPr>
              <w:pStyle w:val="Tabele"/>
              <w:widowControl w:val="0"/>
              <w:rPr>
                <w:sz w:val="16"/>
              </w:rPr>
            </w:pPr>
          </w:p>
        </w:tc>
        <w:tc>
          <w:tcPr>
            <w:tcW w:w="466" w:type="pct"/>
          </w:tcPr>
          <w:p w:rsidR="00DD4A22" w:rsidRPr="00AE2032" w:rsidRDefault="00DD4A22" w:rsidP="00B33DFE">
            <w:pPr>
              <w:pStyle w:val="Tabele"/>
              <w:widowControl w:val="0"/>
              <w:rPr>
                <w:sz w:val="16"/>
              </w:rPr>
            </w:pPr>
            <w:r w:rsidRPr="00AE2032">
              <w:rPr>
                <w:sz w:val="16"/>
              </w:rPr>
              <w:t>konf.Zrpp</w:t>
            </w:r>
          </w:p>
        </w:tc>
      </w:tr>
      <w:tr w:rsidR="00DD4A22" w:rsidRPr="00AE2032">
        <w:trPr>
          <w:jc w:val="center"/>
        </w:trPr>
        <w:tc>
          <w:tcPr>
            <w:tcW w:w="171" w:type="pct"/>
          </w:tcPr>
          <w:p w:rsidR="00DD4A22" w:rsidRPr="00AE2032" w:rsidRDefault="00DD4A22" w:rsidP="00B33DFE">
            <w:pPr>
              <w:pStyle w:val="Tabele"/>
              <w:widowControl w:val="0"/>
              <w:rPr>
                <w:sz w:val="16"/>
              </w:rPr>
            </w:pPr>
            <w:r w:rsidRPr="00AE2032">
              <w:rPr>
                <w:sz w:val="16"/>
              </w:rPr>
              <w:t xml:space="preserve">2. </w:t>
            </w:r>
          </w:p>
        </w:tc>
        <w:tc>
          <w:tcPr>
            <w:tcW w:w="277" w:type="pct"/>
          </w:tcPr>
          <w:p w:rsidR="00DD4A22" w:rsidRPr="00AE2032" w:rsidRDefault="00DD4A22" w:rsidP="00B33DFE">
            <w:pPr>
              <w:pStyle w:val="Tabele"/>
              <w:widowControl w:val="0"/>
              <w:rPr>
                <w:sz w:val="16"/>
              </w:rPr>
            </w:pPr>
            <w:r w:rsidRPr="00AE2032">
              <w:rPr>
                <w:sz w:val="16"/>
              </w:rPr>
              <w:t xml:space="preserve">Hasan </w:t>
            </w:r>
          </w:p>
        </w:tc>
        <w:tc>
          <w:tcPr>
            <w:tcW w:w="331" w:type="pct"/>
          </w:tcPr>
          <w:p w:rsidR="00DD4A22" w:rsidRPr="00AE2032" w:rsidRDefault="00DD4A22" w:rsidP="00B33DFE">
            <w:pPr>
              <w:pStyle w:val="Tabele"/>
              <w:widowControl w:val="0"/>
              <w:rPr>
                <w:sz w:val="16"/>
              </w:rPr>
            </w:pPr>
          </w:p>
        </w:tc>
        <w:tc>
          <w:tcPr>
            <w:tcW w:w="316" w:type="pct"/>
          </w:tcPr>
          <w:p w:rsidR="00DD4A22" w:rsidRPr="00AE2032" w:rsidRDefault="00DD4A22" w:rsidP="00B33DFE">
            <w:pPr>
              <w:pStyle w:val="Tabele"/>
              <w:widowControl w:val="0"/>
              <w:rPr>
                <w:sz w:val="16"/>
              </w:rPr>
            </w:pPr>
            <w:r w:rsidRPr="00AE2032">
              <w:rPr>
                <w:sz w:val="16"/>
              </w:rPr>
              <w:t>Stojku</w:t>
            </w:r>
          </w:p>
        </w:tc>
        <w:tc>
          <w:tcPr>
            <w:tcW w:w="346" w:type="pct"/>
          </w:tcPr>
          <w:p w:rsidR="00DD4A22" w:rsidRPr="00AE2032" w:rsidRDefault="00DD4A22" w:rsidP="00B33DFE">
            <w:pPr>
              <w:pStyle w:val="Tabele"/>
              <w:widowControl w:val="0"/>
              <w:rPr>
                <w:sz w:val="16"/>
              </w:rPr>
            </w:pPr>
            <w:r w:rsidRPr="00AE2032">
              <w:rPr>
                <w:sz w:val="16"/>
              </w:rPr>
              <w:t>2702</w:t>
            </w:r>
          </w:p>
        </w:tc>
        <w:tc>
          <w:tcPr>
            <w:tcW w:w="231" w:type="pct"/>
          </w:tcPr>
          <w:p w:rsidR="00DD4A22" w:rsidRPr="00AE2032" w:rsidRDefault="00DD4A22" w:rsidP="00B33DFE">
            <w:pPr>
              <w:pStyle w:val="Tabele"/>
              <w:widowControl w:val="0"/>
              <w:rPr>
                <w:sz w:val="16"/>
              </w:rPr>
            </w:pPr>
            <w:r w:rsidRPr="00AE2032">
              <w:rPr>
                <w:sz w:val="16"/>
              </w:rPr>
              <w:t>80/2</w:t>
            </w:r>
          </w:p>
        </w:tc>
        <w:tc>
          <w:tcPr>
            <w:tcW w:w="231" w:type="pct"/>
          </w:tcPr>
          <w:p w:rsidR="00DD4A22" w:rsidRPr="00AE2032" w:rsidRDefault="00DD4A22" w:rsidP="00B33DFE">
            <w:pPr>
              <w:pStyle w:val="Tabele"/>
              <w:widowControl w:val="0"/>
              <w:rPr>
                <w:sz w:val="16"/>
              </w:rPr>
            </w:pPr>
            <w:r w:rsidRPr="00AE2032">
              <w:rPr>
                <w:sz w:val="16"/>
              </w:rPr>
              <w:t>263</w:t>
            </w:r>
          </w:p>
        </w:tc>
        <w:tc>
          <w:tcPr>
            <w:tcW w:w="288" w:type="pct"/>
          </w:tcPr>
          <w:p w:rsidR="00DD4A22" w:rsidRPr="00AE2032" w:rsidRDefault="00DD4A22" w:rsidP="00B33DFE">
            <w:pPr>
              <w:pStyle w:val="Tabele"/>
              <w:widowControl w:val="0"/>
              <w:rPr>
                <w:sz w:val="16"/>
              </w:rPr>
            </w:pPr>
            <w:r w:rsidRPr="00AE2032">
              <w:rPr>
                <w:sz w:val="16"/>
              </w:rPr>
              <w:t>413</w:t>
            </w:r>
          </w:p>
        </w:tc>
        <w:tc>
          <w:tcPr>
            <w:tcW w:w="346" w:type="pct"/>
          </w:tcPr>
          <w:p w:rsidR="00DD4A22" w:rsidRPr="00AE2032" w:rsidRDefault="00DD4A22" w:rsidP="00B33DFE">
            <w:pPr>
              <w:pStyle w:val="Tabele"/>
              <w:widowControl w:val="0"/>
              <w:rPr>
                <w:sz w:val="16"/>
              </w:rPr>
            </w:pPr>
            <w:r w:rsidRPr="00AE2032">
              <w:rPr>
                <w:sz w:val="16"/>
              </w:rPr>
              <w:t>108619</w:t>
            </w:r>
          </w:p>
        </w:tc>
        <w:tc>
          <w:tcPr>
            <w:tcW w:w="173" w:type="pct"/>
            <w:gridSpan w:val="2"/>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519" w:type="pct"/>
          </w:tcPr>
          <w:p w:rsidR="00DD4A22" w:rsidRPr="00AE2032" w:rsidRDefault="00DD4A22" w:rsidP="00B33DFE">
            <w:pPr>
              <w:pStyle w:val="Tabele"/>
              <w:widowControl w:val="0"/>
              <w:rPr>
                <w:sz w:val="16"/>
              </w:rPr>
            </w:pPr>
          </w:p>
        </w:tc>
        <w:tc>
          <w:tcPr>
            <w:tcW w:w="288" w:type="pct"/>
          </w:tcPr>
          <w:p w:rsidR="00DD4A22" w:rsidRPr="00AE2032" w:rsidRDefault="00DD4A22" w:rsidP="00B33DFE">
            <w:pPr>
              <w:pStyle w:val="Tabele"/>
              <w:widowControl w:val="0"/>
              <w:rPr>
                <w:sz w:val="16"/>
              </w:rPr>
            </w:pPr>
          </w:p>
        </w:tc>
        <w:tc>
          <w:tcPr>
            <w:tcW w:w="291" w:type="pct"/>
          </w:tcPr>
          <w:p w:rsidR="00DD4A22" w:rsidRPr="00AE2032" w:rsidRDefault="00DD4A22" w:rsidP="00B33DFE">
            <w:pPr>
              <w:pStyle w:val="Tabele"/>
              <w:widowControl w:val="0"/>
              <w:rPr>
                <w:sz w:val="16"/>
              </w:rPr>
            </w:pPr>
            <w:r w:rsidRPr="00AE2032">
              <w:rPr>
                <w:sz w:val="16"/>
              </w:rPr>
              <w:t>108619</w:t>
            </w:r>
          </w:p>
        </w:tc>
        <w:tc>
          <w:tcPr>
            <w:tcW w:w="264" w:type="pct"/>
          </w:tcPr>
          <w:p w:rsidR="00DD4A22" w:rsidRPr="00AE2032" w:rsidRDefault="00DD4A22" w:rsidP="00B33DFE">
            <w:pPr>
              <w:pStyle w:val="Tabele"/>
              <w:widowControl w:val="0"/>
              <w:rPr>
                <w:sz w:val="16"/>
              </w:rPr>
            </w:pPr>
          </w:p>
        </w:tc>
        <w:tc>
          <w:tcPr>
            <w:tcW w:w="466" w:type="pct"/>
          </w:tcPr>
          <w:p w:rsidR="00DD4A22" w:rsidRPr="00AE2032" w:rsidRDefault="00DD4A22" w:rsidP="00B33DFE">
            <w:pPr>
              <w:pStyle w:val="Tabele"/>
              <w:widowControl w:val="0"/>
              <w:rPr>
                <w:sz w:val="16"/>
              </w:rPr>
            </w:pPr>
            <w:r w:rsidRPr="00AE2032">
              <w:rPr>
                <w:sz w:val="16"/>
              </w:rPr>
              <w:t>konf.Zrpp</w:t>
            </w:r>
          </w:p>
        </w:tc>
      </w:tr>
      <w:tr w:rsidR="00DD4A22" w:rsidRPr="00AE2032">
        <w:trPr>
          <w:jc w:val="center"/>
        </w:trPr>
        <w:tc>
          <w:tcPr>
            <w:tcW w:w="171" w:type="pct"/>
          </w:tcPr>
          <w:p w:rsidR="00DD4A22" w:rsidRPr="00AE2032" w:rsidRDefault="00DD4A22" w:rsidP="00B33DFE">
            <w:pPr>
              <w:pStyle w:val="Tabele"/>
              <w:widowControl w:val="0"/>
              <w:rPr>
                <w:sz w:val="16"/>
              </w:rPr>
            </w:pPr>
            <w:r w:rsidRPr="00AE2032">
              <w:rPr>
                <w:sz w:val="16"/>
              </w:rPr>
              <w:t>3.</w:t>
            </w:r>
          </w:p>
        </w:tc>
        <w:tc>
          <w:tcPr>
            <w:tcW w:w="277" w:type="pct"/>
          </w:tcPr>
          <w:p w:rsidR="00DD4A22" w:rsidRPr="00AE2032" w:rsidRDefault="00DD4A22" w:rsidP="00B33DFE">
            <w:pPr>
              <w:pStyle w:val="Tabele"/>
              <w:widowControl w:val="0"/>
              <w:rPr>
                <w:sz w:val="16"/>
              </w:rPr>
            </w:pPr>
            <w:r w:rsidRPr="00AE2032">
              <w:rPr>
                <w:sz w:val="16"/>
              </w:rPr>
              <w:t>Eduart</w:t>
            </w:r>
          </w:p>
        </w:tc>
        <w:tc>
          <w:tcPr>
            <w:tcW w:w="331" w:type="pct"/>
          </w:tcPr>
          <w:p w:rsidR="00DD4A22" w:rsidRPr="00AE2032" w:rsidRDefault="00DD4A22" w:rsidP="00B33DFE">
            <w:pPr>
              <w:pStyle w:val="Tabele"/>
              <w:widowControl w:val="0"/>
              <w:rPr>
                <w:sz w:val="16"/>
              </w:rPr>
            </w:pPr>
            <w:r w:rsidRPr="00AE2032">
              <w:rPr>
                <w:sz w:val="16"/>
              </w:rPr>
              <w:t xml:space="preserve">Hasan </w:t>
            </w:r>
          </w:p>
        </w:tc>
        <w:tc>
          <w:tcPr>
            <w:tcW w:w="316" w:type="pct"/>
          </w:tcPr>
          <w:p w:rsidR="00DD4A22" w:rsidRPr="00AE2032" w:rsidRDefault="00DD4A22" w:rsidP="00B33DFE">
            <w:pPr>
              <w:pStyle w:val="Tabele"/>
              <w:widowControl w:val="0"/>
              <w:rPr>
                <w:sz w:val="16"/>
              </w:rPr>
            </w:pPr>
            <w:r w:rsidRPr="00AE2032">
              <w:rPr>
                <w:sz w:val="16"/>
              </w:rPr>
              <w:t>Babaj</w:t>
            </w:r>
          </w:p>
        </w:tc>
        <w:tc>
          <w:tcPr>
            <w:tcW w:w="346" w:type="pct"/>
          </w:tcPr>
          <w:p w:rsidR="00DD4A22" w:rsidRPr="00AE2032" w:rsidRDefault="00DD4A22" w:rsidP="00B33DFE">
            <w:pPr>
              <w:pStyle w:val="Tabele"/>
              <w:widowControl w:val="0"/>
              <w:rPr>
                <w:sz w:val="16"/>
              </w:rPr>
            </w:pPr>
            <w:r w:rsidRPr="00AE2032">
              <w:rPr>
                <w:sz w:val="16"/>
              </w:rPr>
              <w:t>2702</w:t>
            </w:r>
          </w:p>
        </w:tc>
        <w:tc>
          <w:tcPr>
            <w:tcW w:w="231" w:type="pct"/>
          </w:tcPr>
          <w:p w:rsidR="00DD4A22" w:rsidRPr="00AE2032" w:rsidRDefault="00DD4A22" w:rsidP="00B33DFE">
            <w:pPr>
              <w:pStyle w:val="Tabele"/>
              <w:widowControl w:val="0"/>
              <w:rPr>
                <w:sz w:val="16"/>
              </w:rPr>
            </w:pPr>
            <w:r w:rsidRPr="00AE2032">
              <w:rPr>
                <w:sz w:val="16"/>
              </w:rPr>
              <w:t>80/3</w:t>
            </w:r>
          </w:p>
        </w:tc>
        <w:tc>
          <w:tcPr>
            <w:tcW w:w="231" w:type="pct"/>
          </w:tcPr>
          <w:p w:rsidR="00DD4A22" w:rsidRPr="00AE2032" w:rsidRDefault="00DD4A22" w:rsidP="00B33DFE">
            <w:pPr>
              <w:pStyle w:val="Tabele"/>
              <w:widowControl w:val="0"/>
              <w:rPr>
                <w:sz w:val="16"/>
              </w:rPr>
            </w:pPr>
            <w:r w:rsidRPr="00AE2032">
              <w:rPr>
                <w:sz w:val="16"/>
              </w:rPr>
              <w:t>339</w:t>
            </w:r>
          </w:p>
        </w:tc>
        <w:tc>
          <w:tcPr>
            <w:tcW w:w="288" w:type="pct"/>
          </w:tcPr>
          <w:p w:rsidR="00DD4A22" w:rsidRPr="00AE2032" w:rsidRDefault="00DD4A22" w:rsidP="00B33DFE">
            <w:pPr>
              <w:pStyle w:val="Tabele"/>
              <w:widowControl w:val="0"/>
              <w:rPr>
                <w:sz w:val="16"/>
              </w:rPr>
            </w:pPr>
            <w:r w:rsidRPr="00AE2032">
              <w:rPr>
                <w:sz w:val="16"/>
              </w:rPr>
              <w:t>413</w:t>
            </w:r>
          </w:p>
        </w:tc>
        <w:tc>
          <w:tcPr>
            <w:tcW w:w="346" w:type="pct"/>
          </w:tcPr>
          <w:p w:rsidR="00DD4A22" w:rsidRPr="00AE2032" w:rsidRDefault="00DD4A22" w:rsidP="00B33DFE">
            <w:pPr>
              <w:pStyle w:val="Tabele"/>
              <w:widowControl w:val="0"/>
              <w:rPr>
                <w:sz w:val="16"/>
              </w:rPr>
            </w:pPr>
            <w:r w:rsidRPr="00AE2032">
              <w:rPr>
                <w:sz w:val="16"/>
              </w:rPr>
              <w:t>140007</w:t>
            </w:r>
          </w:p>
        </w:tc>
        <w:tc>
          <w:tcPr>
            <w:tcW w:w="173" w:type="pct"/>
            <w:gridSpan w:val="2"/>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519" w:type="pct"/>
          </w:tcPr>
          <w:p w:rsidR="00DD4A22" w:rsidRPr="00AE2032" w:rsidRDefault="00DD4A22" w:rsidP="00B33DFE">
            <w:pPr>
              <w:pStyle w:val="Tabele"/>
              <w:widowControl w:val="0"/>
              <w:rPr>
                <w:sz w:val="16"/>
              </w:rPr>
            </w:pPr>
          </w:p>
        </w:tc>
        <w:tc>
          <w:tcPr>
            <w:tcW w:w="288" w:type="pct"/>
          </w:tcPr>
          <w:p w:rsidR="00DD4A22" w:rsidRPr="00AE2032" w:rsidRDefault="00DD4A22" w:rsidP="00B33DFE">
            <w:pPr>
              <w:pStyle w:val="Tabele"/>
              <w:widowControl w:val="0"/>
              <w:rPr>
                <w:sz w:val="16"/>
              </w:rPr>
            </w:pPr>
          </w:p>
        </w:tc>
        <w:tc>
          <w:tcPr>
            <w:tcW w:w="291" w:type="pct"/>
          </w:tcPr>
          <w:p w:rsidR="00DD4A22" w:rsidRPr="00AE2032" w:rsidRDefault="00DD4A22" w:rsidP="00B33DFE">
            <w:pPr>
              <w:pStyle w:val="Tabele"/>
              <w:widowControl w:val="0"/>
              <w:rPr>
                <w:sz w:val="16"/>
              </w:rPr>
            </w:pPr>
            <w:r w:rsidRPr="00AE2032">
              <w:rPr>
                <w:sz w:val="16"/>
              </w:rPr>
              <w:t>140007</w:t>
            </w:r>
          </w:p>
        </w:tc>
        <w:tc>
          <w:tcPr>
            <w:tcW w:w="264" w:type="pct"/>
          </w:tcPr>
          <w:p w:rsidR="00DD4A22" w:rsidRPr="00AE2032" w:rsidRDefault="00DD4A22" w:rsidP="00B33DFE">
            <w:pPr>
              <w:pStyle w:val="Tabele"/>
              <w:widowControl w:val="0"/>
              <w:rPr>
                <w:sz w:val="16"/>
              </w:rPr>
            </w:pPr>
          </w:p>
        </w:tc>
        <w:tc>
          <w:tcPr>
            <w:tcW w:w="466" w:type="pct"/>
          </w:tcPr>
          <w:p w:rsidR="00DD4A22" w:rsidRPr="00AE2032" w:rsidRDefault="00DD4A22" w:rsidP="00B33DFE">
            <w:pPr>
              <w:pStyle w:val="Tabele"/>
              <w:widowControl w:val="0"/>
              <w:rPr>
                <w:sz w:val="16"/>
              </w:rPr>
            </w:pPr>
            <w:r w:rsidRPr="00AE2032">
              <w:rPr>
                <w:sz w:val="16"/>
              </w:rPr>
              <w:t>konf.Zrpp</w:t>
            </w:r>
          </w:p>
        </w:tc>
      </w:tr>
      <w:tr w:rsidR="00DD4A22" w:rsidRPr="00AE2032">
        <w:trPr>
          <w:jc w:val="center"/>
        </w:trPr>
        <w:tc>
          <w:tcPr>
            <w:tcW w:w="171" w:type="pct"/>
          </w:tcPr>
          <w:p w:rsidR="00DD4A22" w:rsidRPr="00AE2032" w:rsidRDefault="00DD4A22" w:rsidP="00B33DFE">
            <w:pPr>
              <w:pStyle w:val="Tabele"/>
              <w:widowControl w:val="0"/>
              <w:rPr>
                <w:sz w:val="16"/>
              </w:rPr>
            </w:pPr>
            <w:r w:rsidRPr="00AE2032">
              <w:rPr>
                <w:sz w:val="16"/>
              </w:rPr>
              <w:t>4.</w:t>
            </w:r>
          </w:p>
        </w:tc>
        <w:tc>
          <w:tcPr>
            <w:tcW w:w="277" w:type="pct"/>
          </w:tcPr>
          <w:p w:rsidR="00DD4A22" w:rsidRPr="00AE2032" w:rsidRDefault="00DD4A22" w:rsidP="00B33DFE">
            <w:pPr>
              <w:pStyle w:val="Tabele"/>
              <w:widowControl w:val="0"/>
              <w:rPr>
                <w:sz w:val="16"/>
              </w:rPr>
            </w:pPr>
            <w:r w:rsidRPr="00AE2032">
              <w:rPr>
                <w:sz w:val="16"/>
              </w:rPr>
              <w:t>Ndrek</w:t>
            </w:r>
          </w:p>
        </w:tc>
        <w:tc>
          <w:tcPr>
            <w:tcW w:w="331" w:type="pct"/>
          </w:tcPr>
          <w:p w:rsidR="00DD4A22" w:rsidRPr="00AE2032" w:rsidRDefault="00DD4A22" w:rsidP="00B33DFE">
            <w:pPr>
              <w:pStyle w:val="Tabele"/>
              <w:widowControl w:val="0"/>
              <w:rPr>
                <w:sz w:val="16"/>
              </w:rPr>
            </w:pPr>
            <w:r w:rsidRPr="00AE2032">
              <w:rPr>
                <w:sz w:val="16"/>
              </w:rPr>
              <w:t xml:space="preserve">Tom </w:t>
            </w:r>
          </w:p>
        </w:tc>
        <w:tc>
          <w:tcPr>
            <w:tcW w:w="316" w:type="pct"/>
          </w:tcPr>
          <w:p w:rsidR="00DD4A22" w:rsidRPr="00AE2032" w:rsidRDefault="00DD4A22" w:rsidP="00B33DFE">
            <w:pPr>
              <w:pStyle w:val="Tabele"/>
              <w:widowControl w:val="0"/>
              <w:rPr>
                <w:sz w:val="16"/>
              </w:rPr>
            </w:pPr>
            <w:r w:rsidRPr="00AE2032">
              <w:rPr>
                <w:sz w:val="16"/>
              </w:rPr>
              <w:t>Lekaj</w:t>
            </w:r>
          </w:p>
        </w:tc>
        <w:tc>
          <w:tcPr>
            <w:tcW w:w="346" w:type="pct"/>
          </w:tcPr>
          <w:p w:rsidR="00DD4A22" w:rsidRPr="00AE2032" w:rsidRDefault="00DD4A22" w:rsidP="00B33DFE">
            <w:pPr>
              <w:pStyle w:val="Tabele"/>
              <w:widowControl w:val="0"/>
              <w:rPr>
                <w:sz w:val="16"/>
              </w:rPr>
            </w:pPr>
            <w:r w:rsidRPr="00AE2032">
              <w:rPr>
                <w:sz w:val="16"/>
              </w:rPr>
              <w:t>2702</w:t>
            </w:r>
          </w:p>
        </w:tc>
        <w:tc>
          <w:tcPr>
            <w:tcW w:w="231" w:type="pct"/>
          </w:tcPr>
          <w:p w:rsidR="00DD4A22" w:rsidRPr="00AE2032" w:rsidRDefault="00DD4A22" w:rsidP="00B33DFE">
            <w:pPr>
              <w:pStyle w:val="Tabele"/>
              <w:widowControl w:val="0"/>
              <w:rPr>
                <w:sz w:val="16"/>
              </w:rPr>
            </w:pPr>
            <w:r w:rsidRPr="00AE2032">
              <w:rPr>
                <w:sz w:val="16"/>
              </w:rPr>
              <w:t>80/4</w:t>
            </w:r>
          </w:p>
        </w:tc>
        <w:tc>
          <w:tcPr>
            <w:tcW w:w="231" w:type="pct"/>
          </w:tcPr>
          <w:p w:rsidR="00DD4A22" w:rsidRPr="00AE2032" w:rsidRDefault="00DD4A22" w:rsidP="00B33DFE">
            <w:pPr>
              <w:pStyle w:val="Tabele"/>
              <w:widowControl w:val="0"/>
              <w:rPr>
                <w:sz w:val="16"/>
              </w:rPr>
            </w:pPr>
            <w:r w:rsidRPr="00AE2032">
              <w:rPr>
                <w:sz w:val="16"/>
              </w:rPr>
              <w:t>193</w:t>
            </w:r>
          </w:p>
        </w:tc>
        <w:tc>
          <w:tcPr>
            <w:tcW w:w="288" w:type="pct"/>
          </w:tcPr>
          <w:p w:rsidR="00DD4A22" w:rsidRPr="00AE2032" w:rsidRDefault="00DD4A22" w:rsidP="00B33DFE">
            <w:pPr>
              <w:pStyle w:val="Tabele"/>
              <w:widowControl w:val="0"/>
              <w:rPr>
                <w:sz w:val="16"/>
              </w:rPr>
            </w:pPr>
            <w:r w:rsidRPr="00AE2032">
              <w:rPr>
                <w:sz w:val="16"/>
              </w:rPr>
              <w:t>413</w:t>
            </w:r>
          </w:p>
        </w:tc>
        <w:tc>
          <w:tcPr>
            <w:tcW w:w="346" w:type="pct"/>
          </w:tcPr>
          <w:p w:rsidR="00DD4A22" w:rsidRPr="00AE2032" w:rsidRDefault="00DD4A22" w:rsidP="00B33DFE">
            <w:pPr>
              <w:pStyle w:val="Tabele"/>
              <w:widowControl w:val="0"/>
              <w:rPr>
                <w:sz w:val="16"/>
              </w:rPr>
            </w:pPr>
            <w:r>
              <w:rPr>
                <w:sz w:val="16"/>
              </w:rPr>
              <w:t>797</w:t>
            </w:r>
            <w:r w:rsidRPr="00AE2032">
              <w:rPr>
                <w:sz w:val="16"/>
              </w:rPr>
              <w:t>09</w:t>
            </w:r>
          </w:p>
        </w:tc>
        <w:tc>
          <w:tcPr>
            <w:tcW w:w="173" w:type="pct"/>
            <w:gridSpan w:val="2"/>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519" w:type="pct"/>
          </w:tcPr>
          <w:p w:rsidR="00DD4A22" w:rsidRPr="00AE2032" w:rsidRDefault="00DD4A22" w:rsidP="00B33DFE">
            <w:pPr>
              <w:pStyle w:val="Tabele"/>
              <w:widowControl w:val="0"/>
              <w:rPr>
                <w:sz w:val="16"/>
              </w:rPr>
            </w:pPr>
          </w:p>
        </w:tc>
        <w:tc>
          <w:tcPr>
            <w:tcW w:w="288" w:type="pct"/>
          </w:tcPr>
          <w:p w:rsidR="00DD4A22" w:rsidRPr="00AE2032" w:rsidRDefault="00DD4A22" w:rsidP="00B33DFE">
            <w:pPr>
              <w:pStyle w:val="Tabele"/>
              <w:widowControl w:val="0"/>
              <w:rPr>
                <w:sz w:val="16"/>
              </w:rPr>
            </w:pPr>
          </w:p>
        </w:tc>
        <w:tc>
          <w:tcPr>
            <w:tcW w:w="291" w:type="pct"/>
          </w:tcPr>
          <w:p w:rsidR="00DD4A22" w:rsidRPr="00AE2032" w:rsidRDefault="00DD4A22" w:rsidP="00B33DFE">
            <w:pPr>
              <w:pStyle w:val="Tabele"/>
              <w:widowControl w:val="0"/>
              <w:rPr>
                <w:sz w:val="16"/>
              </w:rPr>
            </w:pPr>
            <w:r w:rsidRPr="00AE2032">
              <w:rPr>
                <w:sz w:val="16"/>
              </w:rPr>
              <w:t>79109</w:t>
            </w:r>
          </w:p>
        </w:tc>
        <w:tc>
          <w:tcPr>
            <w:tcW w:w="264" w:type="pct"/>
          </w:tcPr>
          <w:p w:rsidR="00DD4A22" w:rsidRPr="00AE2032" w:rsidRDefault="00DD4A22" w:rsidP="00B33DFE">
            <w:pPr>
              <w:pStyle w:val="Tabele"/>
              <w:widowControl w:val="0"/>
              <w:rPr>
                <w:sz w:val="16"/>
              </w:rPr>
            </w:pPr>
          </w:p>
        </w:tc>
        <w:tc>
          <w:tcPr>
            <w:tcW w:w="466" w:type="pct"/>
          </w:tcPr>
          <w:p w:rsidR="00DD4A22" w:rsidRPr="00AE2032" w:rsidRDefault="00DD4A22" w:rsidP="00B33DFE">
            <w:pPr>
              <w:pStyle w:val="Tabele"/>
              <w:widowControl w:val="0"/>
              <w:rPr>
                <w:sz w:val="16"/>
              </w:rPr>
            </w:pPr>
            <w:r w:rsidRPr="00AE2032">
              <w:rPr>
                <w:sz w:val="16"/>
              </w:rPr>
              <w:t>konf.Zrpp</w:t>
            </w:r>
          </w:p>
        </w:tc>
      </w:tr>
      <w:tr w:rsidR="00DD4A22" w:rsidRPr="00AE2032">
        <w:trPr>
          <w:jc w:val="center"/>
        </w:trPr>
        <w:tc>
          <w:tcPr>
            <w:tcW w:w="171" w:type="pct"/>
          </w:tcPr>
          <w:p w:rsidR="00DD4A22" w:rsidRPr="00AE2032" w:rsidRDefault="00DD4A22" w:rsidP="00B33DFE">
            <w:pPr>
              <w:pStyle w:val="Tabele"/>
              <w:widowControl w:val="0"/>
              <w:rPr>
                <w:sz w:val="16"/>
              </w:rPr>
            </w:pPr>
            <w:r w:rsidRPr="00AE2032">
              <w:rPr>
                <w:sz w:val="16"/>
              </w:rPr>
              <w:t>5.</w:t>
            </w:r>
          </w:p>
        </w:tc>
        <w:tc>
          <w:tcPr>
            <w:tcW w:w="277" w:type="pct"/>
          </w:tcPr>
          <w:p w:rsidR="00DD4A22" w:rsidRPr="00AE2032" w:rsidRDefault="00DD4A22" w:rsidP="00B33DFE">
            <w:pPr>
              <w:pStyle w:val="Tabele"/>
              <w:widowControl w:val="0"/>
              <w:rPr>
                <w:sz w:val="16"/>
              </w:rPr>
            </w:pPr>
            <w:r w:rsidRPr="00AE2032">
              <w:rPr>
                <w:sz w:val="16"/>
              </w:rPr>
              <w:t>Lazer</w:t>
            </w:r>
          </w:p>
        </w:tc>
        <w:tc>
          <w:tcPr>
            <w:tcW w:w="331" w:type="pct"/>
          </w:tcPr>
          <w:p w:rsidR="00DD4A22" w:rsidRPr="00AE2032" w:rsidRDefault="00DD4A22" w:rsidP="00B33DFE">
            <w:pPr>
              <w:pStyle w:val="Tabele"/>
              <w:widowControl w:val="0"/>
              <w:rPr>
                <w:sz w:val="16"/>
              </w:rPr>
            </w:pPr>
            <w:r w:rsidRPr="00AE2032">
              <w:rPr>
                <w:sz w:val="16"/>
              </w:rPr>
              <w:t>Mark</w:t>
            </w:r>
          </w:p>
        </w:tc>
        <w:tc>
          <w:tcPr>
            <w:tcW w:w="316" w:type="pct"/>
          </w:tcPr>
          <w:p w:rsidR="00DD4A22" w:rsidRPr="00AE2032" w:rsidRDefault="00DD4A22" w:rsidP="00B33DFE">
            <w:pPr>
              <w:pStyle w:val="Tabele"/>
              <w:widowControl w:val="0"/>
              <w:rPr>
                <w:sz w:val="16"/>
              </w:rPr>
            </w:pPr>
            <w:r w:rsidRPr="00AE2032">
              <w:rPr>
                <w:sz w:val="16"/>
              </w:rPr>
              <w:t xml:space="preserve">Dodani </w:t>
            </w:r>
          </w:p>
        </w:tc>
        <w:tc>
          <w:tcPr>
            <w:tcW w:w="346" w:type="pct"/>
          </w:tcPr>
          <w:p w:rsidR="00DD4A22" w:rsidRPr="00AE2032" w:rsidRDefault="00DD4A22" w:rsidP="00B33DFE">
            <w:pPr>
              <w:pStyle w:val="Tabele"/>
              <w:widowControl w:val="0"/>
              <w:rPr>
                <w:sz w:val="16"/>
              </w:rPr>
            </w:pPr>
            <w:r w:rsidRPr="00AE2032">
              <w:rPr>
                <w:sz w:val="16"/>
              </w:rPr>
              <w:t>2363</w:t>
            </w:r>
          </w:p>
        </w:tc>
        <w:tc>
          <w:tcPr>
            <w:tcW w:w="231" w:type="pct"/>
          </w:tcPr>
          <w:p w:rsidR="00DD4A22" w:rsidRPr="00AE2032" w:rsidRDefault="00DD4A22" w:rsidP="00B33DFE">
            <w:pPr>
              <w:pStyle w:val="Tabele"/>
              <w:widowControl w:val="0"/>
              <w:rPr>
                <w:sz w:val="16"/>
              </w:rPr>
            </w:pPr>
            <w:r w:rsidRPr="00AE2032">
              <w:rPr>
                <w:sz w:val="16"/>
              </w:rPr>
              <w:t>6016</w:t>
            </w:r>
          </w:p>
        </w:tc>
        <w:tc>
          <w:tcPr>
            <w:tcW w:w="231" w:type="pct"/>
          </w:tcPr>
          <w:p w:rsidR="00DD4A22" w:rsidRPr="00AE2032" w:rsidRDefault="00DD4A22" w:rsidP="00B33DFE">
            <w:pPr>
              <w:pStyle w:val="Tabele"/>
              <w:widowControl w:val="0"/>
              <w:rPr>
                <w:sz w:val="16"/>
              </w:rPr>
            </w:pPr>
            <w:r w:rsidRPr="00AE2032">
              <w:rPr>
                <w:sz w:val="16"/>
              </w:rPr>
              <w:t>196</w:t>
            </w:r>
          </w:p>
        </w:tc>
        <w:tc>
          <w:tcPr>
            <w:tcW w:w="288" w:type="pct"/>
          </w:tcPr>
          <w:p w:rsidR="00DD4A22" w:rsidRPr="00AE2032" w:rsidRDefault="00DD4A22" w:rsidP="00B33DFE">
            <w:pPr>
              <w:pStyle w:val="Tabele"/>
              <w:widowControl w:val="0"/>
              <w:rPr>
                <w:sz w:val="16"/>
              </w:rPr>
            </w:pPr>
            <w:r w:rsidRPr="00AE2032">
              <w:rPr>
                <w:sz w:val="16"/>
              </w:rPr>
              <w:t>399</w:t>
            </w:r>
          </w:p>
        </w:tc>
        <w:tc>
          <w:tcPr>
            <w:tcW w:w="346" w:type="pct"/>
          </w:tcPr>
          <w:p w:rsidR="00DD4A22" w:rsidRPr="00AE2032" w:rsidRDefault="00DD4A22" w:rsidP="00B33DFE">
            <w:pPr>
              <w:pStyle w:val="Tabele"/>
              <w:widowControl w:val="0"/>
              <w:rPr>
                <w:sz w:val="16"/>
              </w:rPr>
            </w:pPr>
            <w:r w:rsidRPr="00AE2032">
              <w:rPr>
                <w:sz w:val="16"/>
              </w:rPr>
              <w:t>78204</w:t>
            </w:r>
          </w:p>
        </w:tc>
        <w:tc>
          <w:tcPr>
            <w:tcW w:w="173" w:type="pct"/>
            <w:gridSpan w:val="2"/>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519" w:type="pct"/>
          </w:tcPr>
          <w:p w:rsidR="00DD4A22" w:rsidRPr="00AE2032" w:rsidRDefault="00DD4A22" w:rsidP="00B33DFE">
            <w:pPr>
              <w:pStyle w:val="Tabele"/>
              <w:widowControl w:val="0"/>
              <w:rPr>
                <w:sz w:val="16"/>
              </w:rPr>
            </w:pPr>
          </w:p>
        </w:tc>
        <w:tc>
          <w:tcPr>
            <w:tcW w:w="288" w:type="pct"/>
          </w:tcPr>
          <w:p w:rsidR="00DD4A22" w:rsidRPr="00AE2032" w:rsidRDefault="00DD4A22" w:rsidP="00B33DFE">
            <w:pPr>
              <w:pStyle w:val="Tabele"/>
              <w:widowControl w:val="0"/>
              <w:rPr>
                <w:sz w:val="16"/>
              </w:rPr>
            </w:pPr>
          </w:p>
        </w:tc>
        <w:tc>
          <w:tcPr>
            <w:tcW w:w="291" w:type="pct"/>
          </w:tcPr>
          <w:p w:rsidR="00DD4A22" w:rsidRPr="00AE2032" w:rsidRDefault="00DD4A22" w:rsidP="00B33DFE">
            <w:pPr>
              <w:pStyle w:val="Tabele"/>
              <w:widowControl w:val="0"/>
              <w:rPr>
                <w:sz w:val="16"/>
              </w:rPr>
            </w:pPr>
            <w:r w:rsidRPr="00AE2032">
              <w:rPr>
                <w:sz w:val="16"/>
              </w:rPr>
              <w:t>78204</w:t>
            </w:r>
          </w:p>
        </w:tc>
        <w:tc>
          <w:tcPr>
            <w:tcW w:w="264" w:type="pct"/>
          </w:tcPr>
          <w:p w:rsidR="00DD4A22" w:rsidRPr="00AE2032" w:rsidRDefault="00DD4A22" w:rsidP="00B33DFE">
            <w:pPr>
              <w:pStyle w:val="Tabele"/>
              <w:widowControl w:val="0"/>
              <w:rPr>
                <w:sz w:val="16"/>
              </w:rPr>
            </w:pPr>
          </w:p>
        </w:tc>
        <w:tc>
          <w:tcPr>
            <w:tcW w:w="466" w:type="pct"/>
          </w:tcPr>
          <w:p w:rsidR="00DD4A22" w:rsidRPr="00AE2032" w:rsidRDefault="00DD4A22" w:rsidP="00B33DFE">
            <w:pPr>
              <w:pStyle w:val="Tabele"/>
              <w:widowControl w:val="0"/>
              <w:rPr>
                <w:sz w:val="16"/>
              </w:rPr>
            </w:pPr>
            <w:r w:rsidRPr="00AE2032">
              <w:rPr>
                <w:sz w:val="16"/>
              </w:rPr>
              <w:t>konf.Zrpp</w:t>
            </w:r>
          </w:p>
        </w:tc>
      </w:tr>
      <w:tr w:rsidR="00DD4A22" w:rsidRPr="00AE2032">
        <w:trPr>
          <w:jc w:val="center"/>
        </w:trPr>
        <w:tc>
          <w:tcPr>
            <w:tcW w:w="171" w:type="pct"/>
          </w:tcPr>
          <w:p w:rsidR="00DD4A22" w:rsidRPr="00AE2032" w:rsidRDefault="00DD4A22" w:rsidP="00B33DFE">
            <w:pPr>
              <w:pStyle w:val="Tabele"/>
              <w:widowControl w:val="0"/>
              <w:rPr>
                <w:sz w:val="16"/>
              </w:rPr>
            </w:pPr>
            <w:r w:rsidRPr="00AE2032">
              <w:rPr>
                <w:sz w:val="16"/>
              </w:rPr>
              <w:t>6.</w:t>
            </w:r>
          </w:p>
        </w:tc>
        <w:tc>
          <w:tcPr>
            <w:tcW w:w="277" w:type="pct"/>
          </w:tcPr>
          <w:p w:rsidR="00DD4A22" w:rsidRPr="00AE2032" w:rsidRDefault="00DD4A22" w:rsidP="00B33DFE">
            <w:pPr>
              <w:pStyle w:val="Tabele"/>
              <w:widowControl w:val="0"/>
              <w:rPr>
                <w:sz w:val="16"/>
              </w:rPr>
            </w:pPr>
            <w:r w:rsidRPr="00AE2032">
              <w:rPr>
                <w:sz w:val="16"/>
              </w:rPr>
              <w:t>Ilir</w:t>
            </w:r>
          </w:p>
        </w:tc>
        <w:tc>
          <w:tcPr>
            <w:tcW w:w="331" w:type="pct"/>
          </w:tcPr>
          <w:p w:rsidR="00DD4A22" w:rsidRPr="00AE2032" w:rsidRDefault="00DD4A22" w:rsidP="00B33DFE">
            <w:pPr>
              <w:pStyle w:val="Tabele"/>
              <w:widowControl w:val="0"/>
              <w:rPr>
                <w:sz w:val="16"/>
              </w:rPr>
            </w:pPr>
            <w:r w:rsidRPr="00AE2032">
              <w:rPr>
                <w:sz w:val="16"/>
              </w:rPr>
              <w:t xml:space="preserve">Myftar </w:t>
            </w:r>
          </w:p>
        </w:tc>
        <w:tc>
          <w:tcPr>
            <w:tcW w:w="316" w:type="pct"/>
          </w:tcPr>
          <w:p w:rsidR="00DD4A22" w:rsidRPr="00AE2032" w:rsidRDefault="00DD4A22" w:rsidP="00B33DFE">
            <w:pPr>
              <w:pStyle w:val="Tabele"/>
              <w:widowControl w:val="0"/>
              <w:rPr>
                <w:sz w:val="16"/>
              </w:rPr>
            </w:pPr>
            <w:r w:rsidRPr="00AE2032">
              <w:rPr>
                <w:sz w:val="16"/>
              </w:rPr>
              <w:t xml:space="preserve">Babaj </w:t>
            </w:r>
          </w:p>
        </w:tc>
        <w:tc>
          <w:tcPr>
            <w:tcW w:w="346" w:type="pct"/>
          </w:tcPr>
          <w:p w:rsidR="00DD4A22" w:rsidRPr="00AE2032" w:rsidRDefault="00DD4A22" w:rsidP="00B33DFE">
            <w:pPr>
              <w:pStyle w:val="Tabele"/>
              <w:widowControl w:val="0"/>
              <w:rPr>
                <w:sz w:val="16"/>
              </w:rPr>
            </w:pPr>
            <w:r w:rsidRPr="00AE2032">
              <w:rPr>
                <w:sz w:val="16"/>
              </w:rPr>
              <w:t>2363</w:t>
            </w:r>
          </w:p>
        </w:tc>
        <w:tc>
          <w:tcPr>
            <w:tcW w:w="231" w:type="pct"/>
          </w:tcPr>
          <w:p w:rsidR="00DD4A22" w:rsidRPr="00AE2032" w:rsidRDefault="00DD4A22" w:rsidP="00B33DFE">
            <w:pPr>
              <w:pStyle w:val="Tabele"/>
              <w:widowControl w:val="0"/>
              <w:rPr>
                <w:sz w:val="16"/>
              </w:rPr>
            </w:pPr>
            <w:r w:rsidRPr="00AE2032">
              <w:rPr>
                <w:sz w:val="16"/>
              </w:rPr>
              <w:t>60/17</w:t>
            </w:r>
          </w:p>
        </w:tc>
        <w:tc>
          <w:tcPr>
            <w:tcW w:w="231" w:type="pct"/>
          </w:tcPr>
          <w:p w:rsidR="00DD4A22" w:rsidRPr="00AE2032" w:rsidRDefault="00DD4A22" w:rsidP="00B33DFE">
            <w:pPr>
              <w:pStyle w:val="Tabele"/>
              <w:widowControl w:val="0"/>
              <w:rPr>
                <w:sz w:val="16"/>
              </w:rPr>
            </w:pPr>
            <w:r w:rsidRPr="00AE2032">
              <w:rPr>
                <w:sz w:val="16"/>
              </w:rPr>
              <w:t>287</w:t>
            </w:r>
          </w:p>
        </w:tc>
        <w:tc>
          <w:tcPr>
            <w:tcW w:w="288" w:type="pct"/>
          </w:tcPr>
          <w:p w:rsidR="00DD4A22" w:rsidRPr="00AE2032" w:rsidRDefault="00DD4A22" w:rsidP="00B33DFE">
            <w:pPr>
              <w:pStyle w:val="Tabele"/>
              <w:widowControl w:val="0"/>
              <w:rPr>
                <w:sz w:val="16"/>
              </w:rPr>
            </w:pPr>
            <w:r w:rsidRPr="00AE2032">
              <w:rPr>
                <w:sz w:val="16"/>
              </w:rPr>
              <w:t>399</w:t>
            </w:r>
          </w:p>
        </w:tc>
        <w:tc>
          <w:tcPr>
            <w:tcW w:w="346" w:type="pct"/>
          </w:tcPr>
          <w:p w:rsidR="00DD4A22" w:rsidRPr="00AE2032" w:rsidRDefault="00DD4A22" w:rsidP="00B33DFE">
            <w:pPr>
              <w:pStyle w:val="Tabele"/>
              <w:widowControl w:val="0"/>
              <w:rPr>
                <w:sz w:val="16"/>
              </w:rPr>
            </w:pPr>
            <w:r w:rsidRPr="00AE2032">
              <w:rPr>
                <w:sz w:val="16"/>
              </w:rPr>
              <w:t>114513</w:t>
            </w:r>
          </w:p>
        </w:tc>
        <w:tc>
          <w:tcPr>
            <w:tcW w:w="173" w:type="pct"/>
            <w:gridSpan w:val="2"/>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519" w:type="pct"/>
          </w:tcPr>
          <w:p w:rsidR="00DD4A22" w:rsidRPr="00AE2032" w:rsidRDefault="00DD4A22" w:rsidP="00B33DFE">
            <w:pPr>
              <w:pStyle w:val="Tabele"/>
              <w:widowControl w:val="0"/>
              <w:rPr>
                <w:sz w:val="16"/>
              </w:rPr>
            </w:pPr>
          </w:p>
        </w:tc>
        <w:tc>
          <w:tcPr>
            <w:tcW w:w="288" w:type="pct"/>
          </w:tcPr>
          <w:p w:rsidR="00DD4A22" w:rsidRPr="00AE2032" w:rsidRDefault="00DD4A22" w:rsidP="00B33DFE">
            <w:pPr>
              <w:pStyle w:val="Tabele"/>
              <w:widowControl w:val="0"/>
              <w:rPr>
                <w:sz w:val="16"/>
              </w:rPr>
            </w:pPr>
          </w:p>
        </w:tc>
        <w:tc>
          <w:tcPr>
            <w:tcW w:w="291" w:type="pct"/>
          </w:tcPr>
          <w:p w:rsidR="00DD4A22" w:rsidRPr="00AE2032" w:rsidRDefault="00DD4A22" w:rsidP="00B33DFE">
            <w:pPr>
              <w:pStyle w:val="Tabele"/>
              <w:widowControl w:val="0"/>
              <w:rPr>
                <w:sz w:val="16"/>
              </w:rPr>
            </w:pPr>
            <w:r w:rsidRPr="00AE2032">
              <w:rPr>
                <w:sz w:val="16"/>
              </w:rPr>
              <w:t>114513</w:t>
            </w:r>
          </w:p>
        </w:tc>
        <w:tc>
          <w:tcPr>
            <w:tcW w:w="264" w:type="pct"/>
          </w:tcPr>
          <w:p w:rsidR="00DD4A22" w:rsidRPr="00AE2032" w:rsidRDefault="00DD4A22" w:rsidP="00B33DFE">
            <w:pPr>
              <w:pStyle w:val="Tabele"/>
              <w:widowControl w:val="0"/>
              <w:rPr>
                <w:sz w:val="16"/>
              </w:rPr>
            </w:pPr>
          </w:p>
        </w:tc>
        <w:tc>
          <w:tcPr>
            <w:tcW w:w="466" w:type="pct"/>
          </w:tcPr>
          <w:p w:rsidR="00DD4A22" w:rsidRPr="00AE2032" w:rsidRDefault="00DD4A22" w:rsidP="00B33DFE">
            <w:pPr>
              <w:pStyle w:val="Tabele"/>
              <w:widowControl w:val="0"/>
              <w:rPr>
                <w:sz w:val="16"/>
              </w:rPr>
            </w:pPr>
            <w:r w:rsidRPr="00AE2032">
              <w:rPr>
                <w:sz w:val="16"/>
              </w:rPr>
              <w:t>konf.Zrpp</w:t>
            </w:r>
          </w:p>
        </w:tc>
      </w:tr>
      <w:tr w:rsidR="00DD4A22" w:rsidRPr="00AE2032">
        <w:trPr>
          <w:jc w:val="center"/>
        </w:trPr>
        <w:tc>
          <w:tcPr>
            <w:tcW w:w="171" w:type="pct"/>
          </w:tcPr>
          <w:p w:rsidR="00DD4A22" w:rsidRPr="00AE2032" w:rsidRDefault="00DD4A22" w:rsidP="00B33DFE">
            <w:pPr>
              <w:pStyle w:val="Tabele"/>
              <w:widowControl w:val="0"/>
              <w:rPr>
                <w:sz w:val="16"/>
              </w:rPr>
            </w:pPr>
            <w:r w:rsidRPr="00AE2032">
              <w:rPr>
                <w:sz w:val="16"/>
              </w:rPr>
              <w:t>7.</w:t>
            </w:r>
          </w:p>
        </w:tc>
        <w:tc>
          <w:tcPr>
            <w:tcW w:w="277" w:type="pct"/>
          </w:tcPr>
          <w:p w:rsidR="00DD4A22" w:rsidRPr="00AE2032" w:rsidRDefault="00DD4A22" w:rsidP="00B33DFE">
            <w:pPr>
              <w:pStyle w:val="Tabele"/>
              <w:widowControl w:val="0"/>
              <w:rPr>
                <w:sz w:val="16"/>
              </w:rPr>
            </w:pPr>
            <w:r w:rsidRPr="00AE2032">
              <w:rPr>
                <w:sz w:val="16"/>
              </w:rPr>
              <w:t>Ilir</w:t>
            </w:r>
          </w:p>
        </w:tc>
        <w:tc>
          <w:tcPr>
            <w:tcW w:w="331" w:type="pct"/>
          </w:tcPr>
          <w:p w:rsidR="00DD4A22" w:rsidRPr="00AE2032" w:rsidRDefault="00DD4A22" w:rsidP="00B33DFE">
            <w:pPr>
              <w:pStyle w:val="Tabele"/>
              <w:widowControl w:val="0"/>
              <w:rPr>
                <w:sz w:val="16"/>
              </w:rPr>
            </w:pPr>
            <w:r w:rsidRPr="00AE2032">
              <w:rPr>
                <w:sz w:val="16"/>
              </w:rPr>
              <w:t>Myftar</w:t>
            </w:r>
          </w:p>
        </w:tc>
        <w:tc>
          <w:tcPr>
            <w:tcW w:w="316" w:type="pct"/>
          </w:tcPr>
          <w:p w:rsidR="00DD4A22" w:rsidRPr="00AE2032" w:rsidRDefault="00DD4A22" w:rsidP="00B33DFE">
            <w:pPr>
              <w:pStyle w:val="Tabele"/>
              <w:widowControl w:val="0"/>
              <w:rPr>
                <w:sz w:val="16"/>
              </w:rPr>
            </w:pPr>
            <w:r w:rsidRPr="00AE2032">
              <w:rPr>
                <w:sz w:val="16"/>
              </w:rPr>
              <w:t>Babaj</w:t>
            </w:r>
          </w:p>
        </w:tc>
        <w:tc>
          <w:tcPr>
            <w:tcW w:w="346" w:type="pct"/>
          </w:tcPr>
          <w:p w:rsidR="00DD4A22" w:rsidRPr="00AE2032" w:rsidRDefault="00DD4A22" w:rsidP="00B33DFE">
            <w:pPr>
              <w:pStyle w:val="Tabele"/>
              <w:widowControl w:val="0"/>
              <w:rPr>
                <w:sz w:val="16"/>
              </w:rPr>
            </w:pPr>
            <w:r w:rsidRPr="00AE2032">
              <w:rPr>
                <w:sz w:val="16"/>
              </w:rPr>
              <w:t>2363</w:t>
            </w:r>
          </w:p>
        </w:tc>
        <w:tc>
          <w:tcPr>
            <w:tcW w:w="231" w:type="pct"/>
          </w:tcPr>
          <w:p w:rsidR="00DD4A22" w:rsidRPr="00AE2032" w:rsidRDefault="00DD4A22" w:rsidP="00B33DFE">
            <w:pPr>
              <w:pStyle w:val="Tabele"/>
              <w:widowControl w:val="0"/>
              <w:rPr>
                <w:sz w:val="16"/>
              </w:rPr>
            </w:pPr>
            <w:r w:rsidRPr="00AE2032">
              <w:rPr>
                <w:sz w:val="16"/>
              </w:rPr>
              <w:t>60/15</w:t>
            </w:r>
          </w:p>
        </w:tc>
        <w:tc>
          <w:tcPr>
            <w:tcW w:w="231" w:type="pct"/>
          </w:tcPr>
          <w:p w:rsidR="00DD4A22" w:rsidRPr="00AE2032" w:rsidRDefault="00DD4A22" w:rsidP="00B33DFE">
            <w:pPr>
              <w:pStyle w:val="Tabele"/>
              <w:widowControl w:val="0"/>
              <w:rPr>
                <w:sz w:val="16"/>
              </w:rPr>
            </w:pPr>
            <w:r w:rsidRPr="00AE2032">
              <w:rPr>
                <w:sz w:val="16"/>
              </w:rPr>
              <w:t>9</w:t>
            </w:r>
          </w:p>
        </w:tc>
        <w:tc>
          <w:tcPr>
            <w:tcW w:w="288" w:type="pct"/>
          </w:tcPr>
          <w:p w:rsidR="00DD4A22" w:rsidRPr="00AE2032" w:rsidRDefault="00DD4A22" w:rsidP="00B33DFE">
            <w:pPr>
              <w:pStyle w:val="Tabele"/>
              <w:widowControl w:val="0"/>
              <w:rPr>
                <w:sz w:val="16"/>
              </w:rPr>
            </w:pPr>
            <w:r w:rsidRPr="00AE2032">
              <w:rPr>
                <w:sz w:val="16"/>
              </w:rPr>
              <w:t>399</w:t>
            </w:r>
          </w:p>
        </w:tc>
        <w:tc>
          <w:tcPr>
            <w:tcW w:w="346" w:type="pct"/>
          </w:tcPr>
          <w:p w:rsidR="00DD4A22" w:rsidRPr="00AE2032" w:rsidRDefault="00DD4A22" w:rsidP="00B33DFE">
            <w:pPr>
              <w:pStyle w:val="Tabele"/>
              <w:widowControl w:val="0"/>
              <w:rPr>
                <w:sz w:val="16"/>
              </w:rPr>
            </w:pPr>
            <w:r w:rsidRPr="00AE2032">
              <w:rPr>
                <w:sz w:val="16"/>
              </w:rPr>
              <w:t>3591</w:t>
            </w:r>
          </w:p>
        </w:tc>
        <w:tc>
          <w:tcPr>
            <w:tcW w:w="173" w:type="pct"/>
            <w:gridSpan w:val="2"/>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519" w:type="pct"/>
          </w:tcPr>
          <w:p w:rsidR="00DD4A22" w:rsidRPr="00AE2032" w:rsidRDefault="00DD4A22" w:rsidP="00B33DFE">
            <w:pPr>
              <w:pStyle w:val="Tabele"/>
              <w:widowControl w:val="0"/>
              <w:rPr>
                <w:sz w:val="16"/>
              </w:rPr>
            </w:pPr>
          </w:p>
        </w:tc>
        <w:tc>
          <w:tcPr>
            <w:tcW w:w="288" w:type="pct"/>
          </w:tcPr>
          <w:p w:rsidR="00DD4A22" w:rsidRPr="00AE2032" w:rsidRDefault="00DD4A22" w:rsidP="00B33DFE">
            <w:pPr>
              <w:pStyle w:val="Tabele"/>
              <w:widowControl w:val="0"/>
              <w:rPr>
                <w:sz w:val="16"/>
              </w:rPr>
            </w:pPr>
          </w:p>
        </w:tc>
        <w:tc>
          <w:tcPr>
            <w:tcW w:w="291" w:type="pct"/>
          </w:tcPr>
          <w:p w:rsidR="00DD4A22" w:rsidRPr="00AE2032" w:rsidRDefault="00DD4A22" w:rsidP="00B33DFE">
            <w:pPr>
              <w:pStyle w:val="Tabele"/>
              <w:widowControl w:val="0"/>
              <w:rPr>
                <w:sz w:val="16"/>
              </w:rPr>
            </w:pPr>
            <w:r w:rsidRPr="00AE2032">
              <w:rPr>
                <w:sz w:val="16"/>
              </w:rPr>
              <w:t>3591</w:t>
            </w:r>
          </w:p>
        </w:tc>
        <w:tc>
          <w:tcPr>
            <w:tcW w:w="264" w:type="pct"/>
          </w:tcPr>
          <w:p w:rsidR="00DD4A22" w:rsidRPr="00AE2032" w:rsidRDefault="00DD4A22" w:rsidP="00B33DFE">
            <w:pPr>
              <w:pStyle w:val="Tabele"/>
              <w:widowControl w:val="0"/>
              <w:rPr>
                <w:sz w:val="16"/>
              </w:rPr>
            </w:pPr>
          </w:p>
        </w:tc>
        <w:tc>
          <w:tcPr>
            <w:tcW w:w="466" w:type="pct"/>
          </w:tcPr>
          <w:p w:rsidR="00DD4A22" w:rsidRPr="00AE2032" w:rsidRDefault="00DD4A22" w:rsidP="00B33DFE">
            <w:pPr>
              <w:pStyle w:val="Tabele"/>
              <w:widowControl w:val="0"/>
              <w:rPr>
                <w:sz w:val="16"/>
              </w:rPr>
            </w:pPr>
            <w:r w:rsidRPr="00AE2032">
              <w:rPr>
                <w:sz w:val="16"/>
              </w:rPr>
              <w:t>konf.Zrpp</w:t>
            </w:r>
          </w:p>
        </w:tc>
      </w:tr>
      <w:tr w:rsidR="00DD4A22" w:rsidRPr="00AE2032">
        <w:trPr>
          <w:jc w:val="center"/>
        </w:trPr>
        <w:tc>
          <w:tcPr>
            <w:tcW w:w="171" w:type="pct"/>
          </w:tcPr>
          <w:p w:rsidR="00DD4A22" w:rsidRPr="00AE2032" w:rsidRDefault="00DD4A22" w:rsidP="00B33DFE">
            <w:pPr>
              <w:pStyle w:val="Tabele"/>
              <w:widowControl w:val="0"/>
              <w:rPr>
                <w:sz w:val="16"/>
              </w:rPr>
            </w:pPr>
            <w:r w:rsidRPr="00AE2032">
              <w:rPr>
                <w:sz w:val="16"/>
              </w:rPr>
              <w:t>8.</w:t>
            </w:r>
          </w:p>
        </w:tc>
        <w:tc>
          <w:tcPr>
            <w:tcW w:w="277" w:type="pct"/>
          </w:tcPr>
          <w:p w:rsidR="00DD4A22" w:rsidRPr="00AE2032" w:rsidRDefault="00DD4A22" w:rsidP="00B33DFE">
            <w:pPr>
              <w:pStyle w:val="Tabele"/>
              <w:widowControl w:val="0"/>
              <w:rPr>
                <w:sz w:val="16"/>
              </w:rPr>
            </w:pPr>
            <w:r w:rsidRPr="00AE2032">
              <w:rPr>
                <w:sz w:val="16"/>
              </w:rPr>
              <w:t>Anton</w:t>
            </w:r>
          </w:p>
        </w:tc>
        <w:tc>
          <w:tcPr>
            <w:tcW w:w="331" w:type="pct"/>
          </w:tcPr>
          <w:p w:rsidR="00DD4A22" w:rsidRPr="00AE2032" w:rsidRDefault="00DD4A22" w:rsidP="00B33DFE">
            <w:pPr>
              <w:pStyle w:val="Tabele"/>
              <w:widowControl w:val="0"/>
              <w:rPr>
                <w:sz w:val="16"/>
              </w:rPr>
            </w:pPr>
            <w:r w:rsidRPr="00AE2032">
              <w:rPr>
                <w:sz w:val="16"/>
              </w:rPr>
              <w:t>Palok</w:t>
            </w:r>
          </w:p>
        </w:tc>
        <w:tc>
          <w:tcPr>
            <w:tcW w:w="316" w:type="pct"/>
          </w:tcPr>
          <w:p w:rsidR="00DD4A22" w:rsidRPr="00AE2032" w:rsidRDefault="00DD4A22" w:rsidP="00B33DFE">
            <w:pPr>
              <w:pStyle w:val="Tabele"/>
              <w:widowControl w:val="0"/>
              <w:rPr>
                <w:sz w:val="16"/>
              </w:rPr>
            </w:pPr>
            <w:r w:rsidRPr="00AE2032">
              <w:rPr>
                <w:sz w:val="16"/>
              </w:rPr>
              <w:t>Lekaj</w:t>
            </w:r>
          </w:p>
        </w:tc>
        <w:tc>
          <w:tcPr>
            <w:tcW w:w="346" w:type="pct"/>
          </w:tcPr>
          <w:p w:rsidR="00DD4A22" w:rsidRPr="00AE2032" w:rsidRDefault="00DD4A22" w:rsidP="00B33DFE">
            <w:pPr>
              <w:pStyle w:val="Tabele"/>
              <w:widowControl w:val="0"/>
              <w:rPr>
                <w:sz w:val="16"/>
              </w:rPr>
            </w:pPr>
            <w:r w:rsidRPr="00AE2032">
              <w:rPr>
                <w:sz w:val="16"/>
              </w:rPr>
              <w:t>2363</w:t>
            </w:r>
          </w:p>
        </w:tc>
        <w:tc>
          <w:tcPr>
            <w:tcW w:w="231" w:type="pct"/>
          </w:tcPr>
          <w:p w:rsidR="00DD4A22" w:rsidRPr="00AE2032" w:rsidRDefault="00DD4A22" w:rsidP="00B33DFE">
            <w:pPr>
              <w:pStyle w:val="Tabele"/>
              <w:widowControl w:val="0"/>
              <w:rPr>
                <w:sz w:val="16"/>
              </w:rPr>
            </w:pPr>
            <w:r w:rsidRPr="00AE2032">
              <w:rPr>
                <w:sz w:val="16"/>
              </w:rPr>
              <w:t>60/12</w:t>
            </w:r>
          </w:p>
        </w:tc>
        <w:tc>
          <w:tcPr>
            <w:tcW w:w="231" w:type="pct"/>
          </w:tcPr>
          <w:p w:rsidR="00DD4A22" w:rsidRPr="00AE2032" w:rsidRDefault="00DD4A22" w:rsidP="00B33DFE">
            <w:pPr>
              <w:pStyle w:val="Tabele"/>
              <w:widowControl w:val="0"/>
              <w:rPr>
                <w:sz w:val="16"/>
              </w:rPr>
            </w:pPr>
            <w:r w:rsidRPr="00AE2032">
              <w:rPr>
                <w:sz w:val="16"/>
              </w:rPr>
              <w:t>111</w:t>
            </w:r>
          </w:p>
        </w:tc>
        <w:tc>
          <w:tcPr>
            <w:tcW w:w="288" w:type="pct"/>
          </w:tcPr>
          <w:p w:rsidR="00DD4A22" w:rsidRPr="00AE2032" w:rsidRDefault="00DD4A22" w:rsidP="00B33DFE">
            <w:pPr>
              <w:pStyle w:val="Tabele"/>
              <w:widowControl w:val="0"/>
              <w:rPr>
                <w:sz w:val="16"/>
              </w:rPr>
            </w:pPr>
            <w:r w:rsidRPr="00AE2032">
              <w:rPr>
                <w:sz w:val="16"/>
              </w:rPr>
              <w:t>399</w:t>
            </w:r>
          </w:p>
        </w:tc>
        <w:tc>
          <w:tcPr>
            <w:tcW w:w="346" w:type="pct"/>
          </w:tcPr>
          <w:p w:rsidR="00DD4A22" w:rsidRPr="00AE2032" w:rsidRDefault="00DD4A22" w:rsidP="00B33DFE">
            <w:pPr>
              <w:pStyle w:val="Tabele"/>
              <w:widowControl w:val="0"/>
              <w:rPr>
                <w:sz w:val="16"/>
              </w:rPr>
            </w:pPr>
            <w:r w:rsidRPr="00AE2032">
              <w:rPr>
                <w:sz w:val="16"/>
              </w:rPr>
              <w:t>44289</w:t>
            </w:r>
          </w:p>
        </w:tc>
        <w:tc>
          <w:tcPr>
            <w:tcW w:w="173" w:type="pct"/>
            <w:gridSpan w:val="2"/>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519" w:type="pct"/>
          </w:tcPr>
          <w:p w:rsidR="00DD4A22" w:rsidRPr="00AE2032" w:rsidRDefault="00DD4A22" w:rsidP="00B33DFE">
            <w:pPr>
              <w:pStyle w:val="Tabele"/>
              <w:widowControl w:val="0"/>
              <w:rPr>
                <w:sz w:val="16"/>
              </w:rPr>
            </w:pPr>
          </w:p>
        </w:tc>
        <w:tc>
          <w:tcPr>
            <w:tcW w:w="288" w:type="pct"/>
          </w:tcPr>
          <w:p w:rsidR="00DD4A22" w:rsidRPr="00AE2032" w:rsidRDefault="00DD4A22" w:rsidP="00B33DFE">
            <w:pPr>
              <w:pStyle w:val="Tabele"/>
              <w:widowControl w:val="0"/>
              <w:rPr>
                <w:sz w:val="16"/>
              </w:rPr>
            </w:pPr>
          </w:p>
        </w:tc>
        <w:tc>
          <w:tcPr>
            <w:tcW w:w="291" w:type="pct"/>
          </w:tcPr>
          <w:p w:rsidR="00DD4A22" w:rsidRPr="00AE2032" w:rsidRDefault="00DD4A22" w:rsidP="00B33DFE">
            <w:pPr>
              <w:pStyle w:val="Tabele"/>
              <w:widowControl w:val="0"/>
              <w:rPr>
                <w:sz w:val="16"/>
              </w:rPr>
            </w:pPr>
            <w:r w:rsidRPr="00AE2032">
              <w:rPr>
                <w:sz w:val="16"/>
              </w:rPr>
              <w:t>44289</w:t>
            </w:r>
          </w:p>
        </w:tc>
        <w:tc>
          <w:tcPr>
            <w:tcW w:w="264" w:type="pct"/>
          </w:tcPr>
          <w:p w:rsidR="00DD4A22" w:rsidRPr="00AE2032" w:rsidRDefault="00DD4A22" w:rsidP="00B33DFE">
            <w:pPr>
              <w:pStyle w:val="Tabele"/>
              <w:widowControl w:val="0"/>
              <w:rPr>
                <w:sz w:val="16"/>
              </w:rPr>
            </w:pPr>
          </w:p>
        </w:tc>
        <w:tc>
          <w:tcPr>
            <w:tcW w:w="466" w:type="pct"/>
          </w:tcPr>
          <w:p w:rsidR="00DD4A22" w:rsidRPr="00AE2032" w:rsidRDefault="00DD4A22" w:rsidP="00B33DFE">
            <w:pPr>
              <w:pStyle w:val="Tabele"/>
              <w:widowControl w:val="0"/>
              <w:rPr>
                <w:sz w:val="16"/>
              </w:rPr>
            </w:pPr>
            <w:r w:rsidRPr="00AE2032">
              <w:rPr>
                <w:sz w:val="16"/>
              </w:rPr>
              <w:t>konf.Zrpp</w:t>
            </w:r>
          </w:p>
        </w:tc>
      </w:tr>
      <w:tr w:rsidR="00DD4A22" w:rsidRPr="00AE2032">
        <w:trPr>
          <w:jc w:val="center"/>
        </w:trPr>
        <w:tc>
          <w:tcPr>
            <w:tcW w:w="171" w:type="pct"/>
          </w:tcPr>
          <w:p w:rsidR="00DD4A22" w:rsidRPr="00AE2032" w:rsidRDefault="00DD4A22" w:rsidP="00B33DFE">
            <w:pPr>
              <w:pStyle w:val="Tabele"/>
              <w:widowControl w:val="0"/>
              <w:rPr>
                <w:sz w:val="16"/>
              </w:rPr>
            </w:pPr>
            <w:r w:rsidRPr="00AE2032">
              <w:rPr>
                <w:sz w:val="16"/>
              </w:rPr>
              <w:t>9.</w:t>
            </w:r>
          </w:p>
        </w:tc>
        <w:tc>
          <w:tcPr>
            <w:tcW w:w="277" w:type="pct"/>
          </w:tcPr>
          <w:p w:rsidR="00DD4A22" w:rsidRPr="00AE2032" w:rsidRDefault="00DD4A22" w:rsidP="00B33DFE">
            <w:pPr>
              <w:pStyle w:val="Tabele"/>
              <w:widowControl w:val="0"/>
              <w:rPr>
                <w:sz w:val="16"/>
              </w:rPr>
            </w:pPr>
            <w:r w:rsidRPr="00AE2032">
              <w:rPr>
                <w:sz w:val="16"/>
              </w:rPr>
              <w:t>Pashk</w:t>
            </w:r>
          </w:p>
        </w:tc>
        <w:tc>
          <w:tcPr>
            <w:tcW w:w="331" w:type="pct"/>
          </w:tcPr>
          <w:p w:rsidR="00DD4A22" w:rsidRPr="00AE2032" w:rsidRDefault="00DD4A22" w:rsidP="00B33DFE">
            <w:pPr>
              <w:pStyle w:val="Tabele"/>
              <w:widowControl w:val="0"/>
              <w:rPr>
                <w:sz w:val="16"/>
              </w:rPr>
            </w:pPr>
            <w:r w:rsidRPr="00AE2032">
              <w:rPr>
                <w:sz w:val="16"/>
              </w:rPr>
              <w:t xml:space="preserve">Gjok </w:t>
            </w:r>
          </w:p>
        </w:tc>
        <w:tc>
          <w:tcPr>
            <w:tcW w:w="316" w:type="pct"/>
          </w:tcPr>
          <w:p w:rsidR="00DD4A22" w:rsidRPr="00AE2032" w:rsidRDefault="00DD4A22" w:rsidP="00B33DFE">
            <w:pPr>
              <w:pStyle w:val="Tabele"/>
              <w:widowControl w:val="0"/>
              <w:rPr>
                <w:sz w:val="16"/>
              </w:rPr>
            </w:pPr>
            <w:r w:rsidRPr="00AE2032">
              <w:rPr>
                <w:sz w:val="16"/>
              </w:rPr>
              <w:t>Cara</w:t>
            </w:r>
          </w:p>
        </w:tc>
        <w:tc>
          <w:tcPr>
            <w:tcW w:w="346" w:type="pct"/>
          </w:tcPr>
          <w:p w:rsidR="00DD4A22" w:rsidRPr="00AE2032" w:rsidRDefault="00DD4A22" w:rsidP="00B33DFE">
            <w:pPr>
              <w:pStyle w:val="Tabele"/>
              <w:widowControl w:val="0"/>
              <w:rPr>
                <w:sz w:val="16"/>
              </w:rPr>
            </w:pPr>
            <w:r w:rsidRPr="00AE2032">
              <w:rPr>
                <w:sz w:val="16"/>
              </w:rPr>
              <w:t>2363</w:t>
            </w:r>
          </w:p>
        </w:tc>
        <w:tc>
          <w:tcPr>
            <w:tcW w:w="231" w:type="pct"/>
          </w:tcPr>
          <w:p w:rsidR="00DD4A22" w:rsidRPr="00AE2032" w:rsidRDefault="00DD4A22" w:rsidP="00B33DFE">
            <w:pPr>
              <w:pStyle w:val="Tabele"/>
              <w:widowControl w:val="0"/>
              <w:rPr>
                <w:sz w:val="16"/>
              </w:rPr>
            </w:pPr>
            <w:r w:rsidRPr="00AE2032">
              <w:rPr>
                <w:sz w:val="16"/>
              </w:rPr>
              <w:t>32/1</w:t>
            </w:r>
          </w:p>
        </w:tc>
        <w:tc>
          <w:tcPr>
            <w:tcW w:w="231" w:type="pct"/>
          </w:tcPr>
          <w:p w:rsidR="00DD4A22" w:rsidRPr="00AE2032" w:rsidRDefault="00DD4A22" w:rsidP="00B33DFE">
            <w:pPr>
              <w:pStyle w:val="Tabele"/>
              <w:widowControl w:val="0"/>
              <w:rPr>
                <w:sz w:val="16"/>
              </w:rPr>
            </w:pPr>
            <w:r w:rsidRPr="00AE2032">
              <w:rPr>
                <w:sz w:val="16"/>
              </w:rPr>
              <w:t>14</w:t>
            </w:r>
          </w:p>
        </w:tc>
        <w:tc>
          <w:tcPr>
            <w:tcW w:w="288" w:type="pct"/>
          </w:tcPr>
          <w:p w:rsidR="00DD4A22" w:rsidRPr="00AE2032" w:rsidRDefault="00DD4A22" w:rsidP="00B33DFE">
            <w:pPr>
              <w:pStyle w:val="Tabele"/>
              <w:widowControl w:val="0"/>
              <w:rPr>
                <w:sz w:val="16"/>
              </w:rPr>
            </w:pPr>
            <w:r w:rsidRPr="00AE2032">
              <w:rPr>
                <w:sz w:val="16"/>
              </w:rPr>
              <w:t>399</w:t>
            </w:r>
          </w:p>
        </w:tc>
        <w:tc>
          <w:tcPr>
            <w:tcW w:w="346" w:type="pct"/>
          </w:tcPr>
          <w:p w:rsidR="00DD4A22" w:rsidRPr="00AE2032" w:rsidRDefault="00DD4A22" w:rsidP="00B33DFE">
            <w:pPr>
              <w:pStyle w:val="Tabele"/>
              <w:widowControl w:val="0"/>
              <w:rPr>
                <w:sz w:val="16"/>
              </w:rPr>
            </w:pPr>
            <w:r w:rsidRPr="00AE2032">
              <w:rPr>
                <w:sz w:val="16"/>
              </w:rPr>
              <w:t>5586</w:t>
            </w:r>
          </w:p>
        </w:tc>
        <w:tc>
          <w:tcPr>
            <w:tcW w:w="173" w:type="pct"/>
            <w:gridSpan w:val="2"/>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519" w:type="pct"/>
          </w:tcPr>
          <w:p w:rsidR="00DD4A22" w:rsidRPr="00AE2032" w:rsidRDefault="00DD4A22" w:rsidP="00B33DFE">
            <w:pPr>
              <w:pStyle w:val="Tabele"/>
              <w:widowControl w:val="0"/>
              <w:rPr>
                <w:sz w:val="16"/>
              </w:rPr>
            </w:pPr>
          </w:p>
        </w:tc>
        <w:tc>
          <w:tcPr>
            <w:tcW w:w="288" w:type="pct"/>
          </w:tcPr>
          <w:p w:rsidR="00DD4A22" w:rsidRPr="00AE2032" w:rsidRDefault="00DD4A22" w:rsidP="00B33DFE">
            <w:pPr>
              <w:pStyle w:val="Tabele"/>
              <w:widowControl w:val="0"/>
              <w:rPr>
                <w:sz w:val="16"/>
              </w:rPr>
            </w:pPr>
          </w:p>
        </w:tc>
        <w:tc>
          <w:tcPr>
            <w:tcW w:w="291" w:type="pct"/>
          </w:tcPr>
          <w:p w:rsidR="00DD4A22" w:rsidRPr="00AE2032" w:rsidRDefault="00DD4A22" w:rsidP="00B33DFE">
            <w:pPr>
              <w:pStyle w:val="Tabele"/>
              <w:widowControl w:val="0"/>
              <w:rPr>
                <w:sz w:val="16"/>
              </w:rPr>
            </w:pPr>
            <w:r w:rsidRPr="00AE2032">
              <w:rPr>
                <w:sz w:val="16"/>
              </w:rPr>
              <w:t>5586</w:t>
            </w:r>
          </w:p>
        </w:tc>
        <w:tc>
          <w:tcPr>
            <w:tcW w:w="264" w:type="pct"/>
          </w:tcPr>
          <w:p w:rsidR="00DD4A22" w:rsidRPr="00AE2032" w:rsidRDefault="00DD4A22" w:rsidP="00B33DFE">
            <w:pPr>
              <w:pStyle w:val="Tabele"/>
              <w:widowControl w:val="0"/>
              <w:rPr>
                <w:sz w:val="16"/>
              </w:rPr>
            </w:pPr>
          </w:p>
        </w:tc>
        <w:tc>
          <w:tcPr>
            <w:tcW w:w="466" w:type="pct"/>
          </w:tcPr>
          <w:p w:rsidR="00DD4A22" w:rsidRPr="00AE2032" w:rsidRDefault="00DD4A22" w:rsidP="00B33DFE">
            <w:pPr>
              <w:pStyle w:val="Tabele"/>
              <w:widowControl w:val="0"/>
              <w:rPr>
                <w:sz w:val="16"/>
              </w:rPr>
            </w:pPr>
            <w:r w:rsidRPr="00AE2032">
              <w:rPr>
                <w:sz w:val="16"/>
              </w:rPr>
              <w:t>konf.Zrpp</w:t>
            </w:r>
          </w:p>
        </w:tc>
      </w:tr>
      <w:tr w:rsidR="00DD4A22" w:rsidRPr="00AE2032">
        <w:trPr>
          <w:jc w:val="center"/>
        </w:trPr>
        <w:tc>
          <w:tcPr>
            <w:tcW w:w="171" w:type="pct"/>
          </w:tcPr>
          <w:p w:rsidR="00DD4A22" w:rsidRPr="00AE2032" w:rsidRDefault="00DD4A22" w:rsidP="00B33DFE">
            <w:pPr>
              <w:pStyle w:val="Tabele"/>
              <w:widowControl w:val="0"/>
              <w:rPr>
                <w:sz w:val="16"/>
              </w:rPr>
            </w:pPr>
            <w:r w:rsidRPr="00AE2032">
              <w:rPr>
                <w:sz w:val="16"/>
              </w:rPr>
              <w:t>10.</w:t>
            </w:r>
          </w:p>
        </w:tc>
        <w:tc>
          <w:tcPr>
            <w:tcW w:w="277" w:type="pct"/>
          </w:tcPr>
          <w:p w:rsidR="00DD4A22" w:rsidRPr="00AE2032" w:rsidRDefault="00DD4A22" w:rsidP="00B33DFE">
            <w:pPr>
              <w:pStyle w:val="Tabele"/>
              <w:widowControl w:val="0"/>
              <w:rPr>
                <w:sz w:val="16"/>
              </w:rPr>
            </w:pPr>
            <w:r w:rsidRPr="00AE2032">
              <w:rPr>
                <w:sz w:val="16"/>
              </w:rPr>
              <w:t>Jake</w:t>
            </w:r>
          </w:p>
        </w:tc>
        <w:tc>
          <w:tcPr>
            <w:tcW w:w="331" w:type="pct"/>
          </w:tcPr>
          <w:p w:rsidR="00DD4A22" w:rsidRPr="00AE2032" w:rsidRDefault="00DD4A22" w:rsidP="00B33DFE">
            <w:pPr>
              <w:pStyle w:val="Tabele"/>
              <w:widowControl w:val="0"/>
              <w:rPr>
                <w:sz w:val="16"/>
              </w:rPr>
            </w:pPr>
            <w:r w:rsidRPr="00AE2032">
              <w:rPr>
                <w:sz w:val="16"/>
              </w:rPr>
              <w:t>Gjon</w:t>
            </w:r>
          </w:p>
        </w:tc>
        <w:tc>
          <w:tcPr>
            <w:tcW w:w="316" w:type="pct"/>
          </w:tcPr>
          <w:p w:rsidR="00DD4A22" w:rsidRPr="00AE2032" w:rsidRDefault="00DD4A22" w:rsidP="00B33DFE">
            <w:pPr>
              <w:pStyle w:val="Tabele"/>
              <w:widowControl w:val="0"/>
              <w:rPr>
                <w:sz w:val="16"/>
              </w:rPr>
            </w:pPr>
            <w:r w:rsidRPr="00AE2032">
              <w:rPr>
                <w:sz w:val="16"/>
              </w:rPr>
              <w:t>Biba</w:t>
            </w:r>
          </w:p>
        </w:tc>
        <w:tc>
          <w:tcPr>
            <w:tcW w:w="346" w:type="pct"/>
          </w:tcPr>
          <w:p w:rsidR="00DD4A22" w:rsidRPr="00AE2032" w:rsidRDefault="00DD4A22" w:rsidP="00B33DFE">
            <w:pPr>
              <w:pStyle w:val="Tabele"/>
              <w:widowControl w:val="0"/>
              <w:rPr>
                <w:sz w:val="16"/>
              </w:rPr>
            </w:pPr>
            <w:r w:rsidRPr="00AE2032">
              <w:rPr>
                <w:sz w:val="16"/>
              </w:rPr>
              <w:t>2363</w:t>
            </w:r>
          </w:p>
        </w:tc>
        <w:tc>
          <w:tcPr>
            <w:tcW w:w="231" w:type="pct"/>
          </w:tcPr>
          <w:p w:rsidR="00DD4A22" w:rsidRPr="00AE2032" w:rsidRDefault="00DD4A22" w:rsidP="00B33DFE">
            <w:pPr>
              <w:pStyle w:val="Tabele"/>
              <w:widowControl w:val="0"/>
              <w:rPr>
                <w:sz w:val="16"/>
              </w:rPr>
            </w:pPr>
            <w:r w:rsidRPr="00AE2032">
              <w:rPr>
                <w:sz w:val="16"/>
              </w:rPr>
              <w:t>30/7</w:t>
            </w:r>
          </w:p>
        </w:tc>
        <w:tc>
          <w:tcPr>
            <w:tcW w:w="231" w:type="pct"/>
          </w:tcPr>
          <w:p w:rsidR="00DD4A22" w:rsidRPr="00AE2032" w:rsidRDefault="00DD4A22" w:rsidP="00B33DFE">
            <w:pPr>
              <w:pStyle w:val="Tabele"/>
              <w:widowControl w:val="0"/>
              <w:rPr>
                <w:sz w:val="16"/>
              </w:rPr>
            </w:pPr>
            <w:r w:rsidRPr="00AE2032">
              <w:rPr>
                <w:sz w:val="16"/>
              </w:rPr>
              <w:t>18</w:t>
            </w:r>
          </w:p>
        </w:tc>
        <w:tc>
          <w:tcPr>
            <w:tcW w:w="288" w:type="pct"/>
          </w:tcPr>
          <w:p w:rsidR="00DD4A22" w:rsidRPr="00AE2032" w:rsidRDefault="00DD4A22" w:rsidP="00B33DFE">
            <w:pPr>
              <w:pStyle w:val="Tabele"/>
              <w:widowControl w:val="0"/>
              <w:rPr>
                <w:sz w:val="16"/>
              </w:rPr>
            </w:pPr>
            <w:r w:rsidRPr="00AE2032">
              <w:rPr>
                <w:sz w:val="16"/>
              </w:rPr>
              <w:t>399</w:t>
            </w:r>
          </w:p>
        </w:tc>
        <w:tc>
          <w:tcPr>
            <w:tcW w:w="346" w:type="pct"/>
          </w:tcPr>
          <w:p w:rsidR="00DD4A22" w:rsidRPr="00AE2032" w:rsidRDefault="00DD4A22" w:rsidP="00B33DFE">
            <w:pPr>
              <w:pStyle w:val="Tabele"/>
              <w:widowControl w:val="0"/>
              <w:rPr>
                <w:sz w:val="16"/>
              </w:rPr>
            </w:pPr>
            <w:r w:rsidRPr="00AE2032">
              <w:rPr>
                <w:sz w:val="16"/>
              </w:rPr>
              <w:t>7182</w:t>
            </w:r>
          </w:p>
        </w:tc>
        <w:tc>
          <w:tcPr>
            <w:tcW w:w="173" w:type="pct"/>
            <w:gridSpan w:val="2"/>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519" w:type="pct"/>
          </w:tcPr>
          <w:p w:rsidR="00DD4A22" w:rsidRPr="00AE2032" w:rsidRDefault="00DD4A22" w:rsidP="00B33DFE">
            <w:pPr>
              <w:pStyle w:val="Tabele"/>
              <w:widowControl w:val="0"/>
              <w:rPr>
                <w:sz w:val="16"/>
              </w:rPr>
            </w:pPr>
          </w:p>
        </w:tc>
        <w:tc>
          <w:tcPr>
            <w:tcW w:w="288" w:type="pct"/>
          </w:tcPr>
          <w:p w:rsidR="00DD4A22" w:rsidRPr="00AE2032" w:rsidRDefault="00DD4A22" w:rsidP="00B33DFE">
            <w:pPr>
              <w:pStyle w:val="Tabele"/>
              <w:widowControl w:val="0"/>
              <w:rPr>
                <w:sz w:val="16"/>
              </w:rPr>
            </w:pPr>
          </w:p>
        </w:tc>
        <w:tc>
          <w:tcPr>
            <w:tcW w:w="291" w:type="pct"/>
          </w:tcPr>
          <w:p w:rsidR="00DD4A22" w:rsidRPr="00AE2032" w:rsidRDefault="00DD4A22" w:rsidP="00B33DFE">
            <w:pPr>
              <w:pStyle w:val="Tabele"/>
              <w:widowControl w:val="0"/>
              <w:rPr>
                <w:sz w:val="16"/>
              </w:rPr>
            </w:pPr>
            <w:r w:rsidRPr="00AE2032">
              <w:rPr>
                <w:sz w:val="16"/>
              </w:rPr>
              <w:t>7182</w:t>
            </w:r>
          </w:p>
        </w:tc>
        <w:tc>
          <w:tcPr>
            <w:tcW w:w="264" w:type="pct"/>
          </w:tcPr>
          <w:p w:rsidR="00DD4A22" w:rsidRPr="00AE2032" w:rsidRDefault="00DD4A22" w:rsidP="00B33DFE">
            <w:pPr>
              <w:pStyle w:val="Tabele"/>
              <w:widowControl w:val="0"/>
              <w:rPr>
                <w:sz w:val="16"/>
              </w:rPr>
            </w:pPr>
          </w:p>
        </w:tc>
        <w:tc>
          <w:tcPr>
            <w:tcW w:w="466" w:type="pct"/>
          </w:tcPr>
          <w:p w:rsidR="00DD4A22" w:rsidRPr="00AE2032" w:rsidRDefault="00DD4A22" w:rsidP="00B33DFE">
            <w:pPr>
              <w:pStyle w:val="Tabele"/>
              <w:widowControl w:val="0"/>
              <w:rPr>
                <w:sz w:val="16"/>
              </w:rPr>
            </w:pPr>
            <w:r w:rsidRPr="00AE2032">
              <w:rPr>
                <w:sz w:val="16"/>
              </w:rPr>
              <w:t>konf.Zrpp</w:t>
            </w:r>
          </w:p>
        </w:tc>
      </w:tr>
      <w:tr w:rsidR="00DD4A22" w:rsidRPr="00AE2032">
        <w:trPr>
          <w:jc w:val="center"/>
        </w:trPr>
        <w:tc>
          <w:tcPr>
            <w:tcW w:w="171" w:type="pct"/>
          </w:tcPr>
          <w:p w:rsidR="00DD4A22" w:rsidRPr="00AE2032" w:rsidRDefault="00DD4A22" w:rsidP="00B33DFE">
            <w:pPr>
              <w:pStyle w:val="Tabele"/>
              <w:widowControl w:val="0"/>
              <w:rPr>
                <w:sz w:val="16"/>
              </w:rPr>
            </w:pPr>
            <w:r w:rsidRPr="00AE2032">
              <w:rPr>
                <w:sz w:val="16"/>
              </w:rPr>
              <w:t>11.</w:t>
            </w:r>
          </w:p>
        </w:tc>
        <w:tc>
          <w:tcPr>
            <w:tcW w:w="277" w:type="pct"/>
          </w:tcPr>
          <w:p w:rsidR="00DD4A22" w:rsidRPr="00AE2032" w:rsidRDefault="00DD4A22" w:rsidP="00B33DFE">
            <w:pPr>
              <w:pStyle w:val="Tabele"/>
              <w:widowControl w:val="0"/>
              <w:rPr>
                <w:sz w:val="16"/>
              </w:rPr>
            </w:pPr>
            <w:r w:rsidRPr="00AE2032">
              <w:rPr>
                <w:sz w:val="16"/>
              </w:rPr>
              <w:t>Nikoll</w:t>
            </w:r>
          </w:p>
        </w:tc>
        <w:tc>
          <w:tcPr>
            <w:tcW w:w="331" w:type="pct"/>
          </w:tcPr>
          <w:p w:rsidR="00DD4A22" w:rsidRPr="00AE2032" w:rsidRDefault="00DD4A22" w:rsidP="00B33DFE">
            <w:pPr>
              <w:pStyle w:val="Tabele"/>
              <w:widowControl w:val="0"/>
              <w:rPr>
                <w:sz w:val="16"/>
              </w:rPr>
            </w:pPr>
            <w:r w:rsidRPr="00AE2032">
              <w:rPr>
                <w:sz w:val="16"/>
              </w:rPr>
              <w:t>Pjet</w:t>
            </w:r>
            <w:r>
              <w:rPr>
                <w:sz w:val="16"/>
              </w:rPr>
              <w:t>ë</w:t>
            </w:r>
            <w:r w:rsidRPr="00AE2032">
              <w:rPr>
                <w:sz w:val="16"/>
              </w:rPr>
              <w:t>r</w:t>
            </w:r>
          </w:p>
        </w:tc>
        <w:tc>
          <w:tcPr>
            <w:tcW w:w="316" w:type="pct"/>
          </w:tcPr>
          <w:p w:rsidR="00DD4A22" w:rsidRPr="00AE2032" w:rsidRDefault="00DD4A22" w:rsidP="00B33DFE">
            <w:pPr>
              <w:pStyle w:val="Tabele"/>
              <w:widowControl w:val="0"/>
              <w:rPr>
                <w:sz w:val="16"/>
              </w:rPr>
            </w:pPr>
            <w:r w:rsidRPr="00AE2032">
              <w:rPr>
                <w:sz w:val="16"/>
              </w:rPr>
              <w:t>Cara</w:t>
            </w:r>
          </w:p>
        </w:tc>
        <w:tc>
          <w:tcPr>
            <w:tcW w:w="346" w:type="pct"/>
          </w:tcPr>
          <w:p w:rsidR="00DD4A22" w:rsidRPr="00AE2032" w:rsidRDefault="00DD4A22" w:rsidP="00B33DFE">
            <w:pPr>
              <w:pStyle w:val="Tabele"/>
              <w:widowControl w:val="0"/>
              <w:rPr>
                <w:sz w:val="16"/>
              </w:rPr>
            </w:pPr>
            <w:r w:rsidRPr="00AE2032">
              <w:rPr>
                <w:sz w:val="16"/>
              </w:rPr>
              <w:t>2363</w:t>
            </w:r>
          </w:p>
        </w:tc>
        <w:tc>
          <w:tcPr>
            <w:tcW w:w="231" w:type="pct"/>
          </w:tcPr>
          <w:p w:rsidR="00DD4A22" w:rsidRPr="00AE2032" w:rsidRDefault="00DD4A22" w:rsidP="00B33DFE">
            <w:pPr>
              <w:pStyle w:val="Tabele"/>
              <w:widowControl w:val="0"/>
              <w:rPr>
                <w:sz w:val="16"/>
              </w:rPr>
            </w:pPr>
            <w:r w:rsidRPr="00AE2032">
              <w:rPr>
                <w:sz w:val="16"/>
              </w:rPr>
              <w:t>30/6</w:t>
            </w:r>
          </w:p>
        </w:tc>
        <w:tc>
          <w:tcPr>
            <w:tcW w:w="231" w:type="pct"/>
          </w:tcPr>
          <w:p w:rsidR="00DD4A22" w:rsidRPr="00AE2032" w:rsidRDefault="00DD4A22" w:rsidP="00B33DFE">
            <w:pPr>
              <w:pStyle w:val="Tabele"/>
              <w:widowControl w:val="0"/>
              <w:rPr>
                <w:sz w:val="16"/>
              </w:rPr>
            </w:pPr>
            <w:r w:rsidRPr="00AE2032">
              <w:rPr>
                <w:sz w:val="16"/>
              </w:rPr>
              <w:t>40</w:t>
            </w:r>
          </w:p>
        </w:tc>
        <w:tc>
          <w:tcPr>
            <w:tcW w:w="288" w:type="pct"/>
          </w:tcPr>
          <w:p w:rsidR="00DD4A22" w:rsidRPr="00AE2032" w:rsidRDefault="00DD4A22" w:rsidP="00B33DFE">
            <w:pPr>
              <w:pStyle w:val="Tabele"/>
              <w:widowControl w:val="0"/>
              <w:rPr>
                <w:sz w:val="16"/>
              </w:rPr>
            </w:pPr>
            <w:r w:rsidRPr="00AE2032">
              <w:rPr>
                <w:sz w:val="16"/>
              </w:rPr>
              <w:t>399</w:t>
            </w:r>
          </w:p>
        </w:tc>
        <w:tc>
          <w:tcPr>
            <w:tcW w:w="346" w:type="pct"/>
          </w:tcPr>
          <w:p w:rsidR="00DD4A22" w:rsidRPr="00AE2032" w:rsidRDefault="00DD4A22" w:rsidP="00B33DFE">
            <w:pPr>
              <w:pStyle w:val="Tabele"/>
              <w:widowControl w:val="0"/>
              <w:rPr>
                <w:sz w:val="16"/>
              </w:rPr>
            </w:pPr>
            <w:r w:rsidRPr="00AE2032">
              <w:rPr>
                <w:sz w:val="16"/>
              </w:rPr>
              <w:t>15960</w:t>
            </w:r>
          </w:p>
        </w:tc>
        <w:tc>
          <w:tcPr>
            <w:tcW w:w="173" w:type="pct"/>
            <w:gridSpan w:val="2"/>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519" w:type="pct"/>
          </w:tcPr>
          <w:p w:rsidR="00DD4A22" w:rsidRPr="00AE2032" w:rsidRDefault="00DD4A22" w:rsidP="00B33DFE">
            <w:pPr>
              <w:pStyle w:val="Tabele"/>
              <w:widowControl w:val="0"/>
              <w:rPr>
                <w:sz w:val="16"/>
              </w:rPr>
            </w:pPr>
          </w:p>
        </w:tc>
        <w:tc>
          <w:tcPr>
            <w:tcW w:w="288" w:type="pct"/>
          </w:tcPr>
          <w:p w:rsidR="00DD4A22" w:rsidRPr="00AE2032" w:rsidRDefault="00DD4A22" w:rsidP="00B33DFE">
            <w:pPr>
              <w:pStyle w:val="Tabele"/>
              <w:widowControl w:val="0"/>
              <w:rPr>
                <w:sz w:val="16"/>
              </w:rPr>
            </w:pPr>
          </w:p>
        </w:tc>
        <w:tc>
          <w:tcPr>
            <w:tcW w:w="291" w:type="pct"/>
          </w:tcPr>
          <w:p w:rsidR="00DD4A22" w:rsidRPr="00AE2032" w:rsidRDefault="00DD4A22" w:rsidP="00B33DFE">
            <w:pPr>
              <w:pStyle w:val="Tabele"/>
              <w:widowControl w:val="0"/>
              <w:rPr>
                <w:sz w:val="16"/>
              </w:rPr>
            </w:pPr>
            <w:r w:rsidRPr="00AE2032">
              <w:rPr>
                <w:sz w:val="16"/>
              </w:rPr>
              <w:t>15960</w:t>
            </w:r>
          </w:p>
        </w:tc>
        <w:tc>
          <w:tcPr>
            <w:tcW w:w="264" w:type="pct"/>
          </w:tcPr>
          <w:p w:rsidR="00DD4A22" w:rsidRPr="00AE2032" w:rsidRDefault="00DD4A22" w:rsidP="00B33DFE">
            <w:pPr>
              <w:pStyle w:val="Tabele"/>
              <w:widowControl w:val="0"/>
              <w:rPr>
                <w:sz w:val="16"/>
              </w:rPr>
            </w:pPr>
          </w:p>
        </w:tc>
        <w:tc>
          <w:tcPr>
            <w:tcW w:w="466" w:type="pct"/>
          </w:tcPr>
          <w:p w:rsidR="00DD4A22" w:rsidRPr="00AE2032" w:rsidRDefault="00DD4A22" w:rsidP="00B33DFE">
            <w:pPr>
              <w:pStyle w:val="Tabele"/>
              <w:widowControl w:val="0"/>
              <w:rPr>
                <w:sz w:val="16"/>
              </w:rPr>
            </w:pPr>
            <w:r w:rsidRPr="00AE2032">
              <w:rPr>
                <w:sz w:val="16"/>
              </w:rPr>
              <w:t>konf.Zrpp</w:t>
            </w:r>
          </w:p>
        </w:tc>
      </w:tr>
      <w:tr w:rsidR="00DD4A22" w:rsidRPr="00AE2032">
        <w:trPr>
          <w:jc w:val="center"/>
        </w:trPr>
        <w:tc>
          <w:tcPr>
            <w:tcW w:w="171" w:type="pct"/>
          </w:tcPr>
          <w:p w:rsidR="00DD4A22" w:rsidRPr="00AE2032" w:rsidRDefault="00DD4A22" w:rsidP="00B33DFE">
            <w:pPr>
              <w:pStyle w:val="Tabele"/>
              <w:widowControl w:val="0"/>
              <w:rPr>
                <w:sz w:val="16"/>
              </w:rPr>
            </w:pPr>
            <w:r w:rsidRPr="00AE2032">
              <w:rPr>
                <w:sz w:val="16"/>
              </w:rPr>
              <w:t>12.</w:t>
            </w:r>
          </w:p>
        </w:tc>
        <w:tc>
          <w:tcPr>
            <w:tcW w:w="277" w:type="pct"/>
          </w:tcPr>
          <w:p w:rsidR="00DD4A22" w:rsidRPr="00AE2032" w:rsidRDefault="00DD4A22" w:rsidP="00B33DFE">
            <w:pPr>
              <w:pStyle w:val="Tabele"/>
              <w:widowControl w:val="0"/>
              <w:rPr>
                <w:sz w:val="16"/>
              </w:rPr>
            </w:pPr>
            <w:r w:rsidRPr="00AE2032">
              <w:rPr>
                <w:sz w:val="16"/>
              </w:rPr>
              <w:t>Dake</w:t>
            </w:r>
          </w:p>
        </w:tc>
        <w:tc>
          <w:tcPr>
            <w:tcW w:w="331" w:type="pct"/>
          </w:tcPr>
          <w:p w:rsidR="00DD4A22" w:rsidRPr="00AE2032" w:rsidRDefault="00DD4A22" w:rsidP="00B33DFE">
            <w:pPr>
              <w:pStyle w:val="Tabele"/>
              <w:widowControl w:val="0"/>
              <w:rPr>
                <w:sz w:val="16"/>
              </w:rPr>
            </w:pPr>
            <w:r w:rsidRPr="00AE2032">
              <w:rPr>
                <w:sz w:val="16"/>
              </w:rPr>
              <w:t>Pjet</w:t>
            </w:r>
            <w:r>
              <w:rPr>
                <w:sz w:val="16"/>
              </w:rPr>
              <w:t>ë</w:t>
            </w:r>
            <w:r w:rsidRPr="00AE2032">
              <w:rPr>
                <w:sz w:val="16"/>
              </w:rPr>
              <w:t>r</w:t>
            </w:r>
          </w:p>
        </w:tc>
        <w:tc>
          <w:tcPr>
            <w:tcW w:w="316" w:type="pct"/>
          </w:tcPr>
          <w:p w:rsidR="00DD4A22" w:rsidRPr="00AE2032" w:rsidRDefault="00DD4A22" w:rsidP="00B33DFE">
            <w:pPr>
              <w:pStyle w:val="Tabele"/>
              <w:widowControl w:val="0"/>
              <w:rPr>
                <w:sz w:val="16"/>
              </w:rPr>
            </w:pPr>
            <w:r w:rsidRPr="00AE2032">
              <w:rPr>
                <w:sz w:val="16"/>
              </w:rPr>
              <w:t>Cara</w:t>
            </w:r>
          </w:p>
        </w:tc>
        <w:tc>
          <w:tcPr>
            <w:tcW w:w="346" w:type="pct"/>
          </w:tcPr>
          <w:p w:rsidR="00DD4A22" w:rsidRPr="00AE2032" w:rsidRDefault="00DD4A22" w:rsidP="00B33DFE">
            <w:pPr>
              <w:pStyle w:val="Tabele"/>
              <w:widowControl w:val="0"/>
              <w:rPr>
                <w:sz w:val="16"/>
              </w:rPr>
            </w:pPr>
            <w:r w:rsidRPr="00AE2032">
              <w:rPr>
                <w:sz w:val="16"/>
              </w:rPr>
              <w:t>2363</w:t>
            </w:r>
          </w:p>
        </w:tc>
        <w:tc>
          <w:tcPr>
            <w:tcW w:w="231" w:type="pct"/>
          </w:tcPr>
          <w:p w:rsidR="00DD4A22" w:rsidRPr="00AE2032" w:rsidRDefault="00DD4A22" w:rsidP="00B33DFE">
            <w:pPr>
              <w:pStyle w:val="Tabele"/>
              <w:widowControl w:val="0"/>
              <w:rPr>
                <w:sz w:val="16"/>
              </w:rPr>
            </w:pPr>
            <w:r w:rsidRPr="00AE2032">
              <w:rPr>
                <w:sz w:val="16"/>
              </w:rPr>
              <w:t>30/5</w:t>
            </w:r>
          </w:p>
        </w:tc>
        <w:tc>
          <w:tcPr>
            <w:tcW w:w="231" w:type="pct"/>
          </w:tcPr>
          <w:p w:rsidR="00DD4A22" w:rsidRPr="00AE2032" w:rsidRDefault="00DD4A22" w:rsidP="00B33DFE">
            <w:pPr>
              <w:pStyle w:val="Tabele"/>
              <w:widowControl w:val="0"/>
              <w:rPr>
                <w:sz w:val="16"/>
              </w:rPr>
            </w:pPr>
            <w:r w:rsidRPr="00AE2032">
              <w:rPr>
                <w:sz w:val="16"/>
              </w:rPr>
              <w:t>26</w:t>
            </w:r>
          </w:p>
        </w:tc>
        <w:tc>
          <w:tcPr>
            <w:tcW w:w="288" w:type="pct"/>
          </w:tcPr>
          <w:p w:rsidR="00DD4A22" w:rsidRPr="00AE2032" w:rsidRDefault="00DD4A22" w:rsidP="00B33DFE">
            <w:pPr>
              <w:pStyle w:val="Tabele"/>
              <w:widowControl w:val="0"/>
              <w:rPr>
                <w:sz w:val="16"/>
              </w:rPr>
            </w:pPr>
            <w:r w:rsidRPr="00AE2032">
              <w:rPr>
                <w:sz w:val="16"/>
              </w:rPr>
              <w:t>399</w:t>
            </w:r>
          </w:p>
        </w:tc>
        <w:tc>
          <w:tcPr>
            <w:tcW w:w="346" w:type="pct"/>
          </w:tcPr>
          <w:p w:rsidR="00DD4A22" w:rsidRPr="00AE2032" w:rsidRDefault="00DD4A22" w:rsidP="00B33DFE">
            <w:pPr>
              <w:pStyle w:val="Tabele"/>
              <w:widowControl w:val="0"/>
              <w:rPr>
                <w:sz w:val="16"/>
              </w:rPr>
            </w:pPr>
            <w:r w:rsidRPr="00AE2032">
              <w:rPr>
                <w:sz w:val="16"/>
              </w:rPr>
              <w:t>10374</w:t>
            </w:r>
          </w:p>
        </w:tc>
        <w:tc>
          <w:tcPr>
            <w:tcW w:w="173" w:type="pct"/>
            <w:gridSpan w:val="2"/>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519" w:type="pct"/>
          </w:tcPr>
          <w:p w:rsidR="00DD4A22" w:rsidRPr="00AE2032" w:rsidRDefault="00DD4A22" w:rsidP="00B33DFE">
            <w:pPr>
              <w:pStyle w:val="Tabele"/>
              <w:widowControl w:val="0"/>
              <w:rPr>
                <w:sz w:val="16"/>
              </w:rPr>
            </w:pPr>
          </w:p>
        </w:tc>
        <w:tc>
          <w:tcPr>
            <w:tcW w:w="288" w:type="pct"/>
          </w:tcPr>
          <w:p w:rsidR="00DD4A22" w:rsidRPr="00AE2032" w:rsidRDefault="00DD4A22" w:rsidP="00B33DFE">
            <w:pPr>
              <w:pStyle w:val="Tabele"/>
              <w:widowControl w:val="0"/>
              <w:rPr>
                <w:sz w:val="16"/>
              </w:rPr>
            </w:pPr>
          </w:p>
        </w:tc>
        <w:tc>
          <w:tcPr>
            <w:tcW w:w="291" w:type="pct"/>
          </w:tcPr>
          <w:p w:rsidR="00DD4A22" w:rsidRPr="00AE2032" w:rsidRDefault="00DD4A22" w:rsidP="00B33DFE">
            <w:pPr>
              <w:pStyle w:val="Tabele"/>
              <w:widowControl w:val="0"/>
              <w:rPr>
                <w:sz w:val="16"/>
              </w:rPr>
            </w:pPr>
            <w:r w:rsidRPr="00AE2032">
              <w:rPr>
                <w:sz w:val="16"/>
              </w:rPr>
              <w:t>10374</w:t>
            </w:r>
          </w:p>
        </w:tc>
        <w:tc>
          <w:tcPr>
            <w:tcW w:w="264" w:type="pct"/>
          </w:tcPr>
          <w:p w:rsidR="00DD4A22" w:rsidRPr="00AE2032" w:rsidRDefault="00DD4A22" w:rsidP="00B33DFE">
            <w:pPr>
              <w:pStyle w:val="Tabele"/>
              <w:widowControl w:val="0"/>
              <w:rPr>
                <w:sz w:val="16"/>
              </w:rPr>
            </w:pPr>
          </w:p>
        </w:tc>
        <w:tc>
          <w:tcPr>
            <w:tcW w:w="466" w:type="pct"/>
          </w:tcPr>
          <w:p w:rsidR="00DD4A22" w:rsidRPr="00AE2032" w:rsidRDefault="00DD4A22" w:rsidP="00B33DFE">
            <w:pPr>
              <w:pStyle w:val="Tabele"/>
              <w:widowControl w:val="0"/>
              <w:rPr>
                <w:sz w:val="16"/>
              </w:rPr>
            </w:pPr>
            <w:r w:rsidRPr="00AE2032">
              <w:rPr>
                <w:sz w:val="16"/>
              </w:rPr>
              <w:t>konf.Zrpp</w:t>
            </w:r>
          </w:p>
        </w:tc>
      </w:tr>
      <w:tr w:rsidR="00DD4A22" w:rsidRPr="00AE2032">
        <w:trPr>
          <w:jc w:val="center"/>
        </w:trPr>
        <w:tc>
          <w:tcPr>
            <w:tcW w:w="171" w:type="pct"/>
          </w:tcPr>
          <w:p w:rsidR="00DD4A22" w:rsidRPr="00AE2032" w:rsidRDefault="00DD4A22" w:rsidP="00B33DFE">
            <w:pPr>
              <w:pStyle w:val="Tabele"/>
              <w:widowControl w:val="0"/>
              <w:rPr>
                <w:sz w:val="16"/>
              </w:rPr>
            </w:pPr>
            <w:r w:rsidRPr="00AE2032">
              <w:rPr>
                <w:sz w:val="16"/>
              </w:rPr>
              <w:t>13.</w:t>
            </w:r>
          </w:p>
        </w:tc>
        <w:tc>
          <w:tcPr>
            <w:tcW w:w="277" w:type="pct"/>
          </w:tcPr>
          <w:p w:rsidR="00DD4A22" w:rsidRPr="00AE2032" w:rsidRDefault="00DD4A22" w:rsidP="00B33DFE">
            <w:pPr>
              <w:pStyle w:val="Tabele"/>
              <w:widowControl w:val="0"/>
              <w:rPr>
                <w:sz w:val="16"/>
              </w:rPr>
            </w:pPr>
            <w:r w:rsidRPr="00AE2032">
              <w:rPr>
                <w:sz w:val="16"/>
              </w:rPr>
              <w:t>Gjon</w:t>
            </w:r>
          </w:p>
        </w:tc>
        <w:tc>
          <w:tcPr>
            <w:tcW w:w="331" w:type="pct"/>
          </w:tcPr>
          <w:p w:rsidR="00DD4A22" w:rsidRPr="00AE2032" w:rsidRDefault="00DD4A22" w:rsidP="00B33DFE">
            <w:pPr>
              <w:pStyle w:val="Tabele"/>
              <w:widowControl w:val="0"/>
              <w:rPr>
                <w:sz w:val="16"/>
              </w:rPr>
            </w:pPr>
            <w:r w:rsidRPr="00AE2032">
              <w:rPr>
                <w:sz w:val="16"/>
              </w:rPr>
              <w:t>Pashuk</w:t>
            </w:r>
          </w:p>
        </w:tc>
        <w:tc>
          <w:tcPr>
            <w:tcW w:w="316" w:type="pct"/>
          </w:tcPr>
          <w:p w:rsidR="00DD4A22" w:rsidRPr="00AE2032" w:rsidRDefault="00DD4A22" w:rsidP="00B33DFE">
            <w:pPr>
              <w:pStyle w:val="Tabele"/>
              <w:widowControl w:val="0"/>
              <w:rPr>
                <w:sz w:val="16"/>
              </w:rPr>
            </w:pPr>
            <w:r w:rsidRPr="00AE2032">
              <w:rPr>
                <w:sz w:val="16"/>
              </w:rPr>
              <w:t>Bisha</w:t>
            </w:r>
          </w:p>
        </w:tc>
        <w:tc>
          <w:tcPr>
            <w:tcW w:w="346" w:type="pct"/>
          </w:tcPr>
          <w:p w:rsidR="00DD4A22" w:rsidRPr="00AE2032" w:rsidRDefault="00DD4A22" w:rsidP="00B33DFE">
            <w:pPr>
              <w:pStyle w:val="Tabele"/>
              <w:widowControl w:val="0"/>
              <w:rPr>
                <w:sz w:val="16"/>
              </w:rPr>
            </w:pPr>
            <w:r w:rsidRPr="00AE2032">
              <w:rPr>
                <w:sz w:val="16"/>
              </w:rPr>
              <w:t>2363</w:t>
            </w:r>
          </w:p>
        </w:tc>
        <w:tc>
          <w:tcPr>
            <w:tcW w:w="231" w:type="pct"/>
          </w:tcPr>
          <w:p w:rsidR="00DD4A22" w:rsidRPr="00AE2032" w:rsidRDefault="00DD4A22" w:rsidP="00B33DFE">
            <w:pPr>
              <w:pStyle w:val="Tabele"/>
              <w:widowControl w:val="0"/>
              <w:rPr>
                <w:sz w:val="16"/>
              </w:rPr>
            </w:pPr>
            <w:r w:rsidRPr="00AE2032">
              <w:rPr>
                <w:sz w:val="16"/>
              </w:rPr>
              <w:t>73</w:t>
            </w:r>
          </w:p>
        </w:tc>
        <w:tc>
          <w:tcPr>
            <w:tcW w:w="231" w:type="pct"/>
          </w:tcPr>
          <w:p w:rsidR="00DD4A22" w:rsidRPr="00AE2032" w:rsidRDefault="00DD4A22" w:rsidP="00B33DFE">
            <w:pPr>
              <w:pStyle w:val="Tabele"/>
              <w:widowControl w:val="0"/>
              <w:rPr>
                <w:sz w:val="16"/>
              </w:rPr>
            </w:pPr>
            <w:r w:rsidRPr="00AE2032">
              <w:rPr>
                <w:sz w:val="16"/>
              </w:rPr>
              <w:t>293</w:t>
            </w:r>
          </w:p>
        </w:tc>
        <w:tc>
          <w:tcPr>
            <w:tcW w:w="288" w:type="pct"/>
          </w:tcPr>
          <w:p w:rsidR="00DD4A22" w:rsidRPr="00AE2032" w:rsidRDefault="00DD4A22" w:rsidP="00B33DFE">
            <w:pPr>
              <w:pStyle w:val="Tabele"/>
              <w:widowControl w:val="0"/>
              <w:rPr>
                <w:sz w:val="16"/>
              </w:rPr>
            </w:pPr>
            <w:r w:rsidRPr="00AE2032">
              <w:rPr>
                <w:sz w:val="16"/>
              </w:rPr>
              <w:t>399</w:t>
            </w:r>
          </w:p>
        </w:tc>
        <w:tc>
          <w:tcPr>
            <w:tcW w:w="346" w:type="pct"/>
          </w:tcPr>
          <w:p w:rsidR="00DD4A22" w:rsidRPr="00AE2032" w:rsidRDefault="00DD4A22" w:rsidP="00B33DFE">
            <w:pPr>
              <w:pStyle w:val="Tabele"/>
              <w:widowControl w:val="0"/>
              <w:rPr>
                <w:sz w:val="16"/>
              </w:rPr>
            </w:pPr>
            <w:r w:rsidRPr="00AE2032">
              <w:rPr>
                <w:sz w:val="16"/>
              </w:rPr>
              <w:t>116907</w:t>
            </w:r>
          </w:p>
        </w:tc>
        <w:tc>
          <w:tcPr>
            <w:tcW w:w="173" w:type="pct"/>
            <w:gridSpan w:val="2"/>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519" w:type="pct"/>
          </w:tcPr>
          <w:p w:rsidR="00DD4A22" w:rsidRPr="00AE2032" w:rsidRDefault="00DD4A22" w:rsidP="00B33DFE">
            <w:pPr>
              <w:pStyle w:val="Tabele"/>
              <w:widowControl w:val="0"/>
              <w:rPr>
                <w:sz w:val="16"/>
              </w:rPr>
            </w:pPr>
          </w:p>
        </w:tc>
        <w:tc>
          <w:tcPr>
            <w:tcW w:w="288" w:type="pct"/>
          </w:tcPr>
          <w:p w:rsidR="00DD4A22" w:rsidRPr="00AE2032" w:rsidRDefault="00DD4A22" w:rsidP="00B33DFE">
            <w:pPr>
              <w:pStyle w:val="Tabele"/>
              <w:widowControl w:val="0"/>
              <w:rPr>
                <w:sz w:val="16"/>
              </w:rPr>
            </w:pPr>
          </w:p>
        </w:tc>
        <w:tc>
          <w:tcPr>
            <w:tcW w:w="291" w:type="pct"/>
          </w:tcPr>
          <w:p w:rsidR="00DD4A22" w:rsidRPr="00AE2032" w:rsidRDefault="00DD4A22" w:rsidP="00B33DFE">
            <w:pPr>
              <w:pStyle w:val="Tabele"/>
              <w:widowControl w:val="0"/>
              <w:rPr>
                <w:sz w:val="16"/>
              </w:rPr>
            </w:pPr>
            <w:r w:rsidRPr="00AE2032">
              <w:rPr>
                <w:sz w:val="16"/>
              </w:rPr>
              <w:t>116907</w:t>
            </w:r>
          </w:p>
        </w:tc>
        <w:tc>
          <w:tcPr>
            <w:tcW w:w="264" w:type="pct"/>
          </w:tcPr>
          <w:p w:rsidR="00DD4A22" w:rsidRPr="00AE2032" w:rsidRDefault="00DD4A22" w:rsidP="00B33DFE">
            <w:pPr>
              <w:pStyle w:val="Tabele"/>
              <w:widowControl w:val="0"/>
              <w:rPr>
                <w:sz w:val="16"/>
              </w:rPr>
            </w:pPr>
          </w:p>
        </w:tc>
        <w:tc>
          <w:tcPr>
            <w:tcW w:w="466" w:type="pct"/>
          </w:tcPr>
          <w:p w:rsidR="00DD4A22" w:rsidRPr="00AE2032" w:rsidRDefault="00DD4A22" w:rsidP="00B33DFE">
            <w:pPr>
              <w:pStyle w:val="Tabele"/>
              <w:widowControl w:val="0"/>
              <w:rPr>
                <w:sz w:val="16"/>
              </w:rPr>
            </w:pPr>
            <w:r w:rsidRPr="00AE2032">
              <w:rPr>
                <w:sz w:val="16"/>
              </w:rPr>
              <w:t>konf.Zrpp</w:t>
            </w:r>
          </w:p>
        </w:tc>
      </w:tr>
      <w:tr w:rsidR="00DD4A22" w:rsidRPr="00AE2032">
        <w:trPr>
          <w:jc w:val="center"/>
        </w:trPr>
        <w:tc>
          <w:tcPr>
            <w:tcW w:w="171" w:type="pct"/>
          </w:tcPr>
          <w:p w:rsidR="00DD4A22" w:rsidRPr="00AE2032" w:rsidRDefault="00DD4A22" w:rsidP="00B33DFE">
            <w:pPr>
              <w:pStyle w:val="Tabele"/>
              <w:widowControl w:val="0"/>
              <w:rPr>
                <w:sz w:val="16"/>
              </w:rPr>
            </w:pPr>
            <w:r w:rsidRPr="00AE2032">
              <w:rPr>
                <w:sz w:val="16"/>
              </w:rPr>
              <w:t>14.</w:t>
            </w:r>
          </w:p>
        </w:tc>
        <w:tc>
          <w:tcPr>
            <w:tcW w:w="277" w:type="pct"/>
          </w:tcPr>
          <w:p w:rsidR="00DD4A22" w:rsidRPr="00AE2032" w:rsidRDefault="00DD4A22" w:rsidP="00B33DFE">
            <w:pPr>
              <w:pStyle w:val="Tabele"/>
              <w:widowControl w:val="0"/>
              <w:rPr>
                <w:sz w:val="16"/>
              </w:rPr>
            </w:pPr>
            <w:r w:rsidRPr="00AE2032">
              <w:rPr>
                <w:sz w:val="16"/>
              </w:rPr>
              <w:t>Luke</w:t>
            </w:r>
          </w:p>
        </w:tc>
        <w:tc>
          <w:tcPr>
            <w:tcW w:w="331" w:type="pct"/>
          </w:tcPr>
          <w:p w:rsidR="00DD4A22" w:rsidRPr="00AE2032" w:rsidRDefault="00DD4A22" w:rsidP="00B33DFE">
            <w:pPr>
              <w:pStyle w:val="Tabele"/>
              <w:widowControl w:val="0"/>
              <w:rPr>
                <w:sz w:val="16"/>
              </w:rPr>
            </w:pPr>
            <w:r w:rsidRPr="00AE2032">
              <w:rPr>
                <w:sz w:val="16"/>
              </w:rPr>
              <w:t>Ndue</w:t>
            </w:r>
          </w:p>
        </w:tc>
        <w:tc>
          <w:tcPr>
            <w:tcW w:w="316" w:type="pct"/>
          </w:tcPr>
          <w:p w:rsidR="00DD4A22" w:rsidRPr="00AE2032" w:rsidRDefault="00DD4A22" w:rsidP="00B33DFE">
            <w:pPr>
              <w:pStyle w:val="Tabele"/>
              <w:widowControl w:val="0"/>
              <w:rPr>
                <w:sz w:val="16"/>
              </w:rPr>
            </w:pPr>
            <w:r w:rsidRPr="00AE2032">
              <w:rPr>
                <w:sz w:val="16"/>
              </w:rPr>
              <w:t>Gjoka</w:t>
            </w:r>
          </w:p>
        </w:tc>
        <w:tc>
          <w:tcPr>
            <w:tcW w:w="346" w:type="pct"/>
          </w:tcPr>
          <w:p w:rsidR="00DD4A22" w:rsidRPr="00AE2032" w:rsidRDefault="00DD4A22" w:rsidP="00B33DFE">
            <w:pPr>
              <w:pStyle w:val="Tabele"/>
              <w:widowControl w:val="0"/>
              <w:rPr>
                <w:sz w:val="16"/>
              </w:rPr>
            </w:pPr>
            <w:r w:rsidRPr="00AE2032">
              <w:rPr>
                <w:sz w:val="16"/>
              </w:rPr>
              <w:t>2363</w:t>
            </w:r>
          </w:p>
        </w:tc>
        <w:tc>
          <w:tcPr>
            <w:tcW w:w="231" w:type="pct"/>
          </w:tcPr>
          <w:p w:rsidR="00DD4A22" w:rsidRPr="00AE2032" w:rsidRDefault="00DD4A22" w:rsidP="00B33DFE">
            <w:pPr>
              <w:pStyle w:val="Tabele"/>
              <w:widowControl w:val="0"/>
              <w:rPr>
                <w:sz w:val="16"/>
              </w:rPr>
            </w:pPr>
            <w:r w:rsidRPr="00AE2032">
              <w:rPr>
                <w:sz w:val="16"/>
              </w:rPr>
              <w:t>72/6</w:t>
            </w:r>
          </w:p>
        </w:tc>
        <w:tc>
          <w:tcPr>
            <w:tcW w:w="231" w:type="pct"/>
          </w:tcPr>
          <w:p w:rsidR="00DD4A22" w:rsidRPr="00AE2032" w:rsidRDefault="00DD4A22" w:rsidP="00B33DFE">
            <w:pPr>
              <w:pStyle w:val="Tabele"/>
              <w:widowControl w:val="0"/>
              <w:rPr>
                <w:sz w:val="16"/>
              </w:rPr>
            </w:pPr>
            <w:r w:rsidRPr="00AE2032">
              <w:rPr>
                <w:sz w:val="16"/>
              </w:rPr>
              <w:t>106</w:t>
            </w:r>
          </w:p>
        </w:tc>
        <w:tc>
          <w:tcPr>
            <w:tcW w:w="288" w:type="pct"/>
          </w:tcPr>
          <w:p w:rsidR="00DD4A22" w:rsidRPr="00AE2032" w:rsidRDefault="00DD4A22" w:rsidP="00B33DFE">
            <w:pPr>
              <w:pStyle w:val="Tabele"/>
              <w:widowControl w:val="0"/>
              <w:rPr>
                <w:sz w:val="16"/>
              </w:rPr>
            </w:pPr>
            <w:r w:rsidRPr="00AE2032">
              <w:rPr>
                <w:sz w:val="16"/>
              </w:rPr>
              <w:t>399</w:t>
            </w:r>
          </w:p>
        </w:tc>
        <w:tc>
          <w:tcPr>
            <w:tcW w:w="346" w:type="pct"/>
          </w:tcPr>
          <w:p w:rsidR="00DD4A22" w:rsidRPr="00AE2032" w:rsidRDefault="00DD4A22" w:rsidP="00B33DFE">
            <w:pPr>
              <w:pStyle w:val="Tabele"/>
              <w:widowControl w:val="0"/>
              <w:rPr>
                <w:sz w:val="16"/>
              </w:rPr>
            </w:pPr>
            <w:r w:rsidRPr="00AE2032">
              <w:rPr>
                <w:sz w:val="16"/>
              </w:rPr>
              <w:t>42294</w:t>
            </w:r>
          </w:p>
        </w:tc>
        <w:tc>
          <w:tcPr>
            <w:tcW w:w="173" w:type="pct"/>
            <w:gridSpan w:val="2"/>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519" w:type="pct"/>
          </w:tcPr>
          <w:p w:rsidR="00DD4A22" w:rsidRPr="00AE2032" w:rsidRDefault="00DD4A22" w:rsidP="00B33DFE">
            <w:pPr>
              <w:pStyle w:val="Tabele"/>
              <w:widowControl w:val="0"/>
              <w:rPr>
                <w:sz w:val="16"/>
              </w:rPr>
            </w:pPr>
          </w:p>
        </w:tc>
        <w:tc>
          <w:tcPr>
            <w:tcW w:w="288" w:type="pct"/>
          </w:tcPr>
          <w:p w:rsidR="00DD4A22" w:rsidRPr="00AE2032" w:rsidRDefault="00DD4A22" w:rsidP="00B33DFE">
            <w:pPr>
              <w:pStyle w:val="Tabele"/>
              <w:widowControl w:val="0"/>
              <w:rPr>
                <w:sz w:val="16"/>
              </w:rPr>
            </w:pPr>
          </w:p>
        </w:tc>
        <w:tc>
          <w:tcPr>
            <w:tcW w:w="291" w:type="pct"/>
          </w:tcPr>
          <w:p w:rsidR="00DD4A22" w:rsidRPr="00AE2032" w:rsidRDefault="00DD4A22" w:rsidP="00B33DFE">
            <w:pPr>
              <w:pStyle w:val="Tabele"/>
              <w:widowControl w:val="0"/>
              <w:rPr>
                <w:sz w:val="16"/>
              </w:rPr>
            </w:pPr>
            <w:r w:rsidRPr="00AE2032">
              <w:rPr>
                <w:sz w:val="16"/>
              </w:rPr>
              <w:t>42294</w:t>
            </w:r>
          </w:p>
        </w:tc>
        <w:tc>
          <w:tcPr>
            <w:tcW w:w="264" w:type="pct"/>
          </w:tcPr>
          <w:p w:rsidR="00DD4A22" w:rsidRPr="00AE2032" w:rsidRDefault="00DD4A22" w:rsidP="00B33DFE">
            <w:pPr>
              <w:pStyle w:val="Tabele"/>
              <w:widowControl w:val="0"/>
              <w:rPr>
                <w:sz w:val="16"/>
              </w:rPr>
            </w:pPr>
          </w:p>
        </w:tc>
        <w:tc>
          <w:tcPr>
            <w:tcW w:w="466" w:type="pct"/>
          </w:tcPr>
          <w:p w:rsidR="00DD4A22" w:rsidRPr="00AE2032" w:rsidRDefault="00DD4A22" w:rsidP="00B33DFE">
            <w:pPr>
              <w:pStyle w:val="Tabele"/>
              <w:widowControl w:val="0"/>
              <w:rPr>
                <w:sz w:val="16"/>
              </w:rPr>
            </w:pPr>
            <w:r w:rsidRPr="00AE2032">
              <w:rPr>
                <w:sz w:val="16"/>
              </w:rPr>
              <w:t>konf.Zrpp</w:t>
            </w:r>
          </w:p>
        </w:tc>
      </w:tr>
      <w:tr w:rsidR="00DD4A22" w:rsidRPr="00AE2032">
        <w:trPr>
          <w:jc w:val="center"/>
        </w:trPr>
        <w:tc>
          <w:tcPr>
            <w:tcW w:w="171" w:type="pct"/>
          </w:tcPr>
          <w:p w:rsidR="00DD4A22" w:rsidRPr="00AE2032" w:rsidRDefault="00DD4A22" w:rsidP="00B33DFE">
            <w:pPr>
              <w:pStyle w:val="Tabele"/>
              <w:widowControl w:val="0"/>
              <w:rPr>
                <w:sz w:val="16"/>
              </w:rPr>
            </w:pPr>
            <w:r w:rsidRPr="00AE2032">
              <w:rPr>
                <w:sz w:val="16"/>
              </w:rPr>
              <w:t>15.</w:t>
            </w:r>
          </w:p>
        </w:tc>
        <w:tc>
          <w:tcPr>
            <w:tcW w:w="277" w:type="pct"/>
          </w:tcPr>
          <w:p w:rsidR="00DD4A22" w:rsidRPr="00AE2032" w:rsidRDefault="00DD4A22" w:rsidP="00B33DFE">
            <w:pPr>
              <w:pStyle w:val="Tabele"/>
              <w:widowControl w:val="0"/>
              <w:rPr>
                <w:sz w:val="16"/>
              </w:rPr>
            </w:pPr>
            <w:r w:rsidRPr="00AE2032">
              <w:rPr>
                <w:sz w:val="16"/>
              </w:rPr>
              <w:t>Dede</w:t>
            </w:r>
          </w:p>
        </w:tc>
        <w:tc>
          <w:tcPr>
            <w:tcW w:w="331" w:type="pct"/>
          </w:tcPr>
          <w:p w:rsidR="00DD4A22" w:rsidRPr="00AE2032" w:rsidRDefault="00DD4A22" w:rsidP="00B33DFE">
            <w:pPr>
              <w:pStyle w:val="Tabele"/>
              <w:widowControl w:val="0"/>
              <w:rPr>
                <w:sz w:val="16"/>
              </w:rPr>
            </w:pPr>
            <w:r w:rsidRPr="00AE2032">
              <w:rPr>
                <w:sz w:val="16"/>
              </w:rPr>
              <w:t>Luke</w:t>
            </w:r>
          </w:p>
        </w:tc>
        <w:tc>
          <w:tcPr>
            <w:tcW w:w="316" w:type="pct"/>
          </w:tcPr>
          <w:p w:rsidR="00DD4A22" w:rsidRPr="00AE2032" w:rsidRDefault="00DD4A22" w:rsidP="00B33DFE">
            <w:pPr>
              <w:pStyle w:val="Tabele"/>
              <w:widowControl w:val="0"/>
              <w:rPr>
                <w:sz w:val="16"/>
              </w:rPr>
            </w:pPr>
            <w:r w:rsidRPr="00AE2032">
              <w:rPr>
                <w:sz w:val="16"/>
              </w:rPr>
              <w:t>Bushi</w:t>
            </w:r>
          </w:p>
        </w:tc>
        <w:tc>
          <w:tcPr>
            <w:tcW w:w="346" w:type="pct"/>
          </w:tcPr>
          <w:p w:rsidR="00DD4A22" w:rsidRPr="00AE2032" w:rsidRDefault="00DD4A22" w:rsidP="00B33DFE">
            <w:pPr>
              <w:pStyle w:val="Tabele"/>
              <w:widowControl w:val="0"/>
              <w:rPr>
                <w:sz w:val="16"/>
              </w:rPr>
            </w:pPr>
            <w:r w:rsidRPr="00AE2032">
              <w:rPr>
                <w:sz w:val="16"/>
              </w:rPr>
              <w:t>2363</w:t>
            </w:r>
          </w:p>
        </w:tc>
        <w:tc>
          <w:tcPr>
            <w:tcW w:w="231" w:type="pct"/>
          </w:tcPr>
          <w:p w:rsidR="00DD4A22" w:rsidRPr="00AE2032" w:rsidRDefault="00DD4A22" w:rsidP="00B33DFE">
            <w:pPr>
              <w:pStyle w:val="Tabele"/>
              <w:widowControl w:val="0"/>
              <w:rPr>
                <w:sz w:val="16"/>
              </w:rPr>
            </w:pPr>
            <w:r w:rsidRPr="00AE2032">
              <w:rPr>
                <w:sz w:val="16"/>
              </w:rPr>
              <w:t>72/7</w:t>
            </w:r>
          </w:p>
        </w:tc>
        <w:tc>
          <w:tcPr>
            <w:tcW w:w="231" w:type="pct"/>
          </w:tcPr>
          <w:p w:rsidR="00DD4A22" w:rsidRPr="00AE2032" w:rsidRDefault="00DD4A22" w:rsidP="00B33DFE">
            <w:pPr>
              <w:pStyle w:val="Tabele"/>
              <w:widowControl w:val="0"/>
              <w:rPr>
                <w:sz w:val="16"/>
              </w:rPr>
            </w:pPr>
            <w:r w:rsidRPr="00AE2032">
              <w:rPr>
                <w:sz w:val="16"/>
              </w:rPr>
              <w:t>40</w:t>
            </w:r>
          </w:p>
        </w:tc>
        <w:tc>
          <w:tcPr>
            <w:tcW w:w="288" w:type="pct"/>
          </w:tcPr>
          <w:p w:rsidR="00DD4A22" w:rsidRPr="00AE2032" w:rsidRDefault="00DD4A22" w:rsidP="00B33DFE">
            <w:pPr>
              <w:pStyle w:val="Tabele"/>
              <w:widowControl w:val="0"/>
              <w:rPr>
                <w:sz w:val="16"/>
              </w:rPr>
            </w:pPr>
            <w:r w:rsidRPr="00AE2032">
              <w:rPr>
                <w:sz w:val="16"/>
              </w:rPr>
              <w:t>399</w:t>
            </w:r>
          </w:p>
        </w:tc>
        <w:tc>
          <w:tcPr>
            <w:tcW w:w="346" w:type="pct"/>
          </w:tcPr>
          <w:p w:rsidR="00DD4A22" w:rsidRPr="00AE2032" w:rsidRDefault="00DD4A22" w:rsidP="00B33DFE">
            <w:pPr>
              <w:pStyle w:val="Tabele"/>
              <w:widowControl w:val="0"/>
              <w:rPr>
                <w:sz w:val="16"/>
              </w:rPr>
            </w:pPr>
            <w:r w:rsidRPr="00AE2032">
              <w:rPr>
                <w:sz w:val="16"/>
              </w:rPr>
              <w:t>15960</w:t>
            </w:r>
          </w:p>
        </w:tc>
        <w:tc>
          <w:tcPr>
            <w:tcW w:w="173" w:type="pct"/>
            <w:gridSpan w:val="2"/>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519" w:type="pct"/>
          </w:tcPr>
          <w:p w:rsidR="00DD4A22" w:rsidRPr="00AE2032" w:rsidRDefault="00DD4A22" w:rsidP="00B33DFE">
            <w:pPr>
              <w:pStyle w:val="Tabele"/>
              <w:widowControl w:val="0"/>
              <w:rPr>
                <w:sz w:val="16"/>
              </w:rPr>
            </w:pPr>
          </w:p>
        </w:tc>
        <w:tc>
          <w:tcPr>
            <w:tcW w:w="288" w:type="pct"/>
          </w:tcPr>
          <w:p w:rsidR="00DD4A22" w:rsidRPr="00AE2032" w:rsidRDefault="00DD4A22" w:rsidP="00B33DFE">
            <w:pPr>
              <w:pStyle w:val="Tabele"/>
              <w:widowControl w:val="0"/>
              <w:rPr>
                <w:sz w:val="16"/>
              </w:rPr>
            </w:pPr>
          </w:p>
        </w:tc>
        <w:tc>
          <w:tcPr>
            <w:tcW w:w="291" w:type="pct"/>
          </w:tcPr>
          <w:p w:rsidR="00DD4A22" w:rsidRPr="00AE2032" w:rsidRDefault="00DD4A22" w:rsidP="00B33DFE">
            <w:pPr>
              <w:pStyle w:val="Tabele"/>
              <w:widowControl w:val="0"/>
              <w:rPr>
                <w:sz w:val="16"/>
              </w:rPr>
            </w:pPr>
            <w:r w:rsidRPr="00AE2032">
              <w:rPr>
                <w:sz w:val="16"/>
              </w:rPr>
              <w:t>15960</w:t>
            </w:r>
          </w:p>
        </w:tc>
        <w:tc>
          <w:tcPr>
            <w:tcW w:w="264" w:type="pct"/>
          </w:tcPr>
          <w:p w:rsidR="00DD4A22" w:rsidRPr="00AE2032" w:rsidRDefault="00DD4A22" w:rsidP="00B33DFE">
            <w:pPr>
              <w:pStyle w:val="Tabele"/>
              <w:widowControl w:val="0"/>
              <w:rPr>
                <w:sz w:val="16"/>
              </w:rPr>
            </w:pPr>
          </w:p>
        </w:tc>
        <w:tc>
          <w:tcPr>
            <w:tcW w:w="466" w:type="pct"/>
          </w:tcPr>
          <w:p w:rsidR="00DD4A22" w:rsidRPr="00AE2032" w:rsidRDefault="00DD4A22" w:rsidP="00B33DFE">
            <w:pPr>
              <w:pStyle w:val="Tabele"/>
              <w:widowControl w:val="0"/>
              <w:rPr>
                <w:sz w:val="16"/>
              </w:rPr>
            </w:pPr>
            <w:r w:rsidRPr="00AE2032">
              <w:rPr>
                <w:sz w:val="16"/>
              </w:rPr>
              <w:t>konf.Zrpp</w:t>
            </w:r>
          </w:p>
        </w:tc>
      </w:tr>
      <w:tr w:rsidR="00DD4A22" w:rsidRPr="00AE2032">
        <w:trPr>
          <w:jc w:val="center"/>
        </w:trPr>
        <w:tc>
          <w:tcPr>
            <w:tcW w:w="171" w:type="pct"/>
          </w:tcPr>
          <w:p w:rsidR="00DD4A22" w:rsidRPr="00AE2032" w:rsidRDefault="00DD4A22" w:rsidP="00B33DFE">
            <w:pPr>
              <w:pStyle w:val="Tabele"/>
              <w:widowControl w:val="0"/>
              <w:rPr>
                <w:sz w:val="16"/>
              </w:rPr>
            </w:pPr>
            <w:r w:rsidRPr="00AE2032">
              <w:rPr>
                <w:sz w:val="16"/>
              </w:rPr>
              <w:t>16.</w:t>
            </w:r>
          </w:p>
        </w:tc>
        <w:tc>
          <w:tcPr>
            <w:tcW w:w="277" w:type="pct"/>
          </w:tcPr>
          <w:p w:rsidR="00DD4A22" w:rsidRPr="00AE2032" w:rsidRDefault="00DD4A22" w:rsidP="00B33DFE">
            <w:pPr>
              <w:pStyle w:val="Tabele"/>
              <w:widowControl w:val="0"/>
              <w:rPr>
                <w:sz w:val="16"/>
              </w:rPr>
            </w:pPr>
            <w:r w:rsidRPr="00AE2032">
              <w:rPr>
                <w:sz w:val="16"/>
              </w:rPr>
              <w:t>Frrok</w:t>
            </w:r>
          </w:p>
        </w:tc>
        <w:tc>
          <w:tcPr>
            <w:tcW w:w="331" w:type="pct"/>
          </w:tcPr>
          <w:p w:rsidR="00DD4A22" w:rsidRPr="00AE2032" w:rsidRDefault="00DD4A22" w:rsidP="00B33DFE">
            <w:pPr>
              <w:pStyle w:val="Tabele"/>
              <w:widowControl w:val="0"/>
              <w:rPr>
                <w:sz w:val="16"/>
              </w:rPr>
            </w:pPr>
            <w:r w:rsidRPr="00AE2032">
              <w:rPr>
                <w:sz w:val="16"/>
              </w:rPr>
              <w:t>Preng</w:t>
            </w:r>
          </w:p>
        </w:tc>
        <w:tc>
          <w:tcPr>
            <w:tcW w:w="316" w:type="pct"/>
          </w:tcPr>
          <w:p w:rsidR="00DD4A22" w:rsidRPr="00AE2032" w:rsidRDefault="00DD4A22" w:rsidP="00B33DFE">
            <w:pPr>
              <w:pStyle w:val="Tabele"/>
              <w:widowControl w:val="0"/>
              <w:rPr>
                <w:sz w:val="16"/>
              </w:rPr>
            </w:pPr>
            <w:r w:rsidRPr="00AE2032">
              <w:rPr>
                <w:sz w:val="16"/>
              </w:rPr>
              <w:t>Bushi</w:t>
            </w:r>
          </w:p>
        </w:tc>
        <w:tc>
          <w:tcPr>
            <w:tcW w:w="346" w:type="pct"/>
          </w:tcPr>
          <w:p w:rsidR="00DD4A22" w:rsidRPr="00AE2032" w:rsidRDefault="00DD4A22" w:rsidP="00B33DFE">
            <w:pPr>
              <w:pStyle w:val="Tabele"/>
              <w:widowControl w:val="0"/>
              <w:rPr>
                <w:sz w:val="16"/>
              </w:rPr>
            </w:pPr>
            <w:r w:rsidRPr="00AE2032">
              <w:rPr>
                <w:sz w:val="16"/>
              </w:rPr>
              <w:t>2363</w:t>
            </w:r>
          </w:p>
        </w:tc>
        <w:tc>
          <w:tcPr>
            <w:tcW w:w="231" w:type="pct"/>
          </w:tcPr>
          <w:p w:rsidR="00DD4A22" w:rsidRPr="00AE2032" w:rsidRDefault="00DD4A22" w:rsidP="00B33DFE">
            <w:pPr>
              <w:pStyle w:val="Tabele"/>
              <w:widowControl w:val="0"/>
              <w:rPr>
                <w:sz w:val="16"/>
              </w:rPr>
            </w:pPr>
            <w:r w:rsidRPr="00AE2032">
              <w:rPr>
                <w:sz w:val="16"/>
              </w:rPr>
              <w:t>74/4</w:t>
            </w:r>
          </w:p>
        </w:tc>
        <w:tc>
          <w:tcPr>
            <w:tcW w:w="231" w:type="pct"/>
          </w:tcPr>
          <w:p w:rsidR="00DD4A22" w:rsidRPr="00AE2032" w:rsidRDefault="00DD4A22" w:rsidP="00B33DFE">
            <w:pPr>
              <w:pStyle w:val="Tabele"/>
              <w:widowControl w:val="0"/>
              <w:rPr>
                <w:sz w:val="16"/>
              </w:rPr>
            </w:pPr>
            <w:r w:rsidRPr="00AE2032">
              <w:rPr>
                <w:sz w:val="16"/>
              </w:rPr>
              <w:t>67</w:t>
            </w:r>
          </w:p>
        </w:tc>
        <w:tc>
          <w:tcPr>
            <w:tcW w:w="288" w:type="pct"/>
          </w:tcPr>
          <w:p w:rsidR="00DD4A22" w:rsidRPr="00AE2032" w:rsidRDefault="00DD4A22" w:rsidP="00B33DFE">
            <w:pPr>
              <w:pStyle w:val="Tabele"/>
              <w:widowControl w:val="0"/>
              <w:rPr>
                <w:sz w:val="16"/>
              </w:rPr>
            </w:pPr>
            <w:r w:rsidRPr="00AE2032">
              <w:rPr>
                <w:sz w:val="16"/>
              </w:rPr>
              <w:t>399</w:t>
            </w:r>
          </w:p>
        </w:tc>
        <w:tc>
          <w:tcPr>
            <w:tcW w:w="346" w:type="pct"/>
          </w:tcPr>
          <w:p w:rsidR="00DD4A22" w:rsidRPr="00AE2032" w:rsidRDefault="00DD4A22" w:rsidP="00B33DFE">
            <w:pPr>
              <w:pStyle w:val="Tabele"/>
              <w:widowControl w:val="0"/>
              <w:rPr>
                <w:sz w:val="16"/>
              </w:rPr>
            </w:pPr>
            <w:r w:rsidRPr="00AE2032">
              <w:rPr>
                <w:sz w:val="16"/>
              </w:rPr>
              <w:t>26733</w:t>
            </w:r>
          </w:p>
        </w:tc>
        <w:tc>
          <w:tcPr>
            <w:tcW w:w="173" w:type="pct"/>
            <w:gridSpan w:val="2"/>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519" w:type="pct"/>
          </w:tcPr>
          <w:p w:rsidR="00DD4A22" w:rsidRPr="00AE2032" w:rsidRDefault="00DD4A22" w:rsidP="00B33DFE">
            <w:pPr>
              <w:pStyle w:val="Tabele"/>
              <w:widowControl w:val="0"/>
              <w:rPr>
                <w:sz w:val="16"/>
              </w:rPr>
            </w:pPr>
          </w:p>
        </w:tc>
        <w:tc>
          <w:tcPr>
            <w:tcW w:w="288" w:type="pct"/>
          </w:tcPr>
          <w:p w:rsidR="00DD4A22" w:rsidRPr="00AE2032" w:rsidRDefault="00DD4A22" w:rsidP="00B33DFE">
            <w:pPr>
              <w:pStyle w:val="Tabele"/>
              <w:widowControl w:val="0"/>
              <w:rPr>
                <w:sz w:val="16"/>
              </w:rPr>
            </w:pPr>
          </w:p>
        </w:tc>
        <w:tc>
          <w:tcPr>
            <w:tcW w:w="291" w:type="pct"/>
          </w:tcPr>
          <w:p w:rsidR="00DD4A22" w:rsidRPr="00AE2032" w:rsidRDefault="00DD4A22" w:rsidP="00B33DFE">
            <w:pPr>
              <w:pStyle w:val="Tabele"/>
              <w:widowControl w:val="0"/>
              <w:rPr>
                <w:sz w:val="16"/>
              </w:rPr>
            </w:pPr>
            <w:r w:rsidRPr="00AE2032">
              <w:rPr>
                <w:sz w:val="16"/>
              </w:rPr>
              <w:t>26733</w:t>
            </w:r>
          </w:p>
        </w:tc>
        <w:tc>
          <w:tcPr>
            <w:tcW w:w="264" w:type="pct"/>
          </w:tcPr>
          <w:p w:rsidR="00DD4A22" w:rsidRPr="00AE2032" w:rsidRDefault="00DD4A22" w:rsidP="00B33DFE">
            <w:pPr>
              <w:pStyle w:val="Tabele"/>
              <w:widowControl w:val="0"/>
              <w:rPr>
                <w:sz w:val="16"/>
              </w:rPr>
            </w:pPr>
          </w:p>
        </w:tc>
        <w:tc>
          <w:tcPr>
            <w:tcW w:w="466" w:type="pct"/>
          </w:tcPr>
          <w:p w:rsidR="00DD4A22" w:rsidRPr="00AE2032" w:rsidRDefault="00DD4A22" w:rsidP="00B33DFE">
            <w:pPr>
              <w:pStyle w:val="Tabele"/>
              <w:widowControl w:val="0"/>
              <w:rPr>
                <w:sz w:val="16"/>
              </w:rPr>
            </w:pPr>
            <w:r w:rsidRPr="00AE2032">
              <w:rPr>
                <w:sz w:val="16"/>
              </w:rPr>
              <w:t>konf.Zrpp</w:t>
            </w:r>
          </w:p>
        </w:tc>
      </w:tr>
      <w:tr w:rsidR="00DD4A22" w:rsidRPr="00AE2032">
        <w:trPr>
          <w:jc w:val="center"/>
        </w:trPr>
        <w:tc>
          <w:tcPr>
            <w:tcW w:w="171" w:type="pct"/>
          </w:tcPr>
          <w:p w:rsidR="00DD4A22" w:rsidRPr="00AE2032" w:rsidRDefault="00DD4A22" w:rsidP="00B33DFE">
            <w:pPr>
              <w:pStyle w:val="Tabele"/>
              <w:widowControl w:val="0"/>
              <w:rPr>
                <w:sz w:val="16"/>
              </w:rPr>
            </w:pPr>
            <w:r w:rsidRPr="00AE2032">
              <w:rPr>
                <w:sz w:val="16"/>
              </w:rPr>
              <w:t>17.</w:t>
            </w:r>
          </w:p>
        </w:tc>
        <w:tc>
          <w:tcPr>
            <w:tcW w:w="277" w:type="pct"/>
          </w:tcPr>
          <w:p w:rsidR="00DD4A22" w:rsidRPr="00AE2032" w:rsidRDefault="00DD4A22" w:rsidP="00B33DFE">
            <w:pPr>
              <w:pStyle w:val="Tabele"/>
              <w:widowControl w:val="0"/>
              <w:rPr>
                <w:sz w:val="16"/>
              </w:rPr>
            </w:pPr>
            <w:r w:rsidRPr="00AE2032">
              <w:rPr>
                <w:sz w:val="16"/>
              </w:rPr>
              <w:t>Leke</w:t>
            </w:r>
          </w:p>
        </w:tc>
        <w:tc>
          <w:tcPr>
            <w:tcW w:w="331" w:type="pct"/>
          </w:tcPr>
          <w:p w:rsidR="00DD4A22" w:rsidRPr="00AE2032" w:rsidRDefault="00DD4A22" w:rsidP="00B33DFE">
            <w:pPr>
              <w:pStyle w:val="Tabele"/>
              <w:widowControl w:val="0"/>
              <w:rPr>
                <w:sz w:val="16"/>
              </w:rPr>
            </w:pPr>
            <w:r w:rsidRPr="00AE2032">
              <w:rPr>
                <w:sz w:val="16"/>
              </w:rPr>
              <w:t>Mark</w:t>
            </w:r>
          </w:p>
        </w:tc>
        <w:tc>
          <w:tcPr>
            <w:tcW w:w="316" w:type="pct"/>
          </w:tcPr>
          <w:p w:rsidR="00DD4A22" w:rsidRPr="00AE2032" w:rsidRDefault="00DD4A22" w:rsidP="00B33DFE">
            <w:pPr>
              <w:pStyle w:val="Tabele"/>
              <w:widowControl w:val="0"/>
              <w:rPr>
                <w:sz w:val="16"/>
              </w:rPr>
            </w:pPr>
            <w:r w:rsidRPr="00AE2032">
              <w:rPr>
                <w:sz w:val="16"/>
              </w:rPr>
              <w:t>Bushi</w:t>
            </w:r>
          </w:p>
        </w:tc>
        <w:tc>
          <w:tcPr>
            <w:tcW w:w="346" w:type="pct"/>
          </w:tcPr>
          <w:p w:rsidR="00DD4A22" w:rsidRPr="00AE2032" w:rsidRDefault="00DD4A22" w:rsidP="00B33DFE">
            <w:pPr>
              <w:pStyle w:val="Tabele"/>
              <w:widowControl w:val="0"/>
              <w:rPr>
                <w:sz w:val="16"/>
              </w:rPr>
            </w:pPr>
            <w:r w:rsidRPr="00AE2032">
              <w:rPr>
                <w:sz w:val="16"/>
              </w:rPr>
              <w:t>2363</w:t>
            </w:r>
          </w:p>
        </w:tc>
        <w:tc>
          <w:tcPr>
            <w:tcW w:w="231" w:type="pct"/>
          </w:tcPr>
          <w:p w:rsidR="00DD4A22" w:rsidRPr="00AE2032" w:rsidRDefault="00DD4A22" w:rsidP="00B33DFE">
            <w:pPr>
              <w:pStyle w:val="Tabele"/>
              <w:widowControl w:val="0"/>
              <w:rPr>
                <w:sz w:val="16"/>
              </w:rPr>
            </w:pPr>
            <w:r w:rsidRPr="00AE2032">
              <w:rPr>
                <w:sz w:val="16"/>
              </w:rPr>
              <w:t>73/16</w:t>
            </w:r>
          </w:p>
        </w:tc>
        <w:tc>
          <w:tcPr>
            <w:tcW w:w="231" w:type="pct"/>
          </w:tcPr>
          <w:p w:rsidR="00DD4A22" w:rsidRPr="00AE2032" w:rsidRDefault="00DD4A22" w:rsidP="00B33DFE">
            <w:pPr>
              <w:pStyle w:val="Tabele"/>
              <w:widowControl w:val="0"/>
              <w:rPr>
                <w:sz w:val="16"/>
              </w:rPr>
            </w:pPr>
            <w:r w:rsidRPr="00AE2032">
              <w:rPr>
                <w:sz w:val="16"/>
              </w:rPr>
              <w:t>154</w:t>
            </w:r>
          </w:p>
        </w:tc>
        <w:tc>
          <w:tcPr>
            <w:tcW w:w="288" w:type="pct"/>
          </w:tcPr>
          <w:p w:rsidR="00DD4A22" w:rsidRPr="00AE2032" w:rsidRDefault="00DD4A22" w:rsidP="00B33DFE">
            <w:pPr>
              <w:pStyle w:val="Tabele"/>
              <w:widowControl w:val="0"/>
              <w:rPr>
                <w:sz w:val="16"/>
              </w:rPr>
            </w:pPr>
            <w:r w:rsidRPr="00AE2032">
              <w:rPr>
                <w:sz w:val="16"/>
              </w:rPr>
              <w:t>399</w:t>
            </w:r>
          </w:p>
        </w:tc>
        <w:tc>
          <w:tcPr>
            <w:tcW w:w="346" w:type="pct"/>
          </w:tcPr>
          <w:p w:rsidR="00DD4A22" w:rsidRPr="00AE2032" w:rsidRDefault="00DD4A22" w:rsidP="00B33DFE">
            <w:pPr>
              <w:pStyle w:val="Tabele"/>
              <w:widowControl w:val="0"/>
              <w:rPr>
                <w:sz w:val="16"/>
              </w:rPr>
            </w:pPr>
            <w:r w:rsidRPr="00AE2032">
              <w:rPr>
                <w:sz w:val="16"/>
              </w:rPr>
              <w:t>61446</w:t>
            </w:r>
          </w:p>
        </w:tc>
        <w:tc>
          <w:tcPr>
            <w:tcW w:w="173" w:type="pct"/>
            <w:gridSpan w:val="2"/>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519" w:type="pct"/>
          </w:tcPr>
          <w:p w:rsidR="00DD4A22" w:rsidRPr="00AE2032" w:rsidRDefault="00DD4A22" w:rsidP="00B33DFE">
            <w:pPr>
              <w:pStyle w:val="Tabele"/>
              <w:widowControl w:val="0"/>
              <w:rPr>
                <w:sz w:val="16"/>
              </w:rPr>
            </w:pPr>
          </w:p>
        </w:tc>
        <w:tc>
          <w:tcPr>
            <w:tcW w:w="288" w:type="pct"/>
          </w:tcPr>
          <w:p w:rsidR="00DD4A22" w:rsidRPr="00AE2032" w:rsidRDefault="00DD4A22" w:rsidP="00B33DFE">
            <w:pPr>
              <w:pStyle w:val="Tabele"/>
              <w:widowControl w:val="0"/>
              <w:rPr>
                <w:sz w:val="16"/>
              </w:rPr>
            </w:pPr>
          </w:p>
        </w:tc>
        <w:tc>
          <w:tcPr>
            <w:tcW w:w="291" w:type="pct"/>
          </w:tcPr>
          <w:p w:rsidR="00DD4A22" w:rsidRPr="00AE2032" w:rsidRDefault="00DD4A22" w:rsidP="00B33DFE">
            <w:pPr>
              <w:pStyle w:val="Tabele"/>
              <w:widowControl w:val="0"/>
              <w:rPr>
                <w:sz w:val="16"/>
              </w:rPr>
            </w:pPr>
            <w:r w:rsidRPr="00AE2032">
              <w:rPr>
                <w:sz w:val="16"/>
              </w:rPr>
              <w:t>61446</w:t>
            </w:r>
          </w:p>
        </w:tc>
        <w:tc>
          <w:tcPr>
            <w:tcW w:w="264" w:type="pct"/>
          </w:tcPr>
          <w:p w:rsidR="00DD4A22" w:rsidRPr="00AE2032" w:rsidRDefault="00DD4A22" w:rsidP="00B33DFE">
            <w:pPr>
              <w:pStyle w:val="Tabele"/>
              <w:widowControl w:val="0"/>
              <w:rPr>
                <w:sz w:val="16"/>
              </w:rPr>
            </w:pPr>
          </w:p>
        </w:tc>
        <w:tc>
          <w:tcPr>
            <w:tcW w:w="466" w:type="pct"/>
          </w:tcPr>
          <w:p w:rsidR="00DD4A22" w:rsidRPr="00AE2032" w:rsidRDefault="00DD4A22" w:rsidP="00B33DFE">
            <w:pPr>
              <w:pStyle w:val="Tabele"/>
              <w:widowControl w:val="0"/>
              <w:rPr>
                <w:sz w:val="16"/>
              </w:rPr>
            </w:pPr>
            <w:r w:rsidRPr="00AE2032">
              <w:rPr>
                <w:sz w:val="16"/>
              </w:rPr>
              <w:t>konf.Zrpp</w:t>
            </w:r>
          </w:p>
        </w:tc>
      </w:tr>
      <w:tr w:rsidR="00DD4A22" w:rsidRPr="00AE2032">
        <w:trPr>
          <w:jc w:val="center"/>
        </w:trPr>
        <w:tc>
          <w:tcPr>
            <w:tcW w:w="171" w:type="pct"/>
          </w:tcPr>
          <w:p w:rsidR="00DD4A22" w:rsidRPr="00AE2032" w:rsidRDefault="00DD4A22" w:rsidP="00B33DFE">
            <w:pPr>
              <w:pStyle w:val="Tabele"/>
              <w:widowControl w:val="0"/>
              <w:rPr>
                <w:sz w:val="16"/>
              </w:rPr>
            </w:pPr>
            <w:r w:rsidRPr="00AE2032">
              <w:rPr>
                <w:sz w:val="16"/>
              </w:rPr>
              <w:t>18.</w:t>
            </w:r>
          </w:p>
        </w:tc>
        <w:tc>
          <w:tcPr>
            <w:tcW w:w="277" w:type="pct"/>
          </w:tcPr>
          <w:p w:rsidR="00DD4A22" w:rsidRPr="00AE2032" w:rsidRDefault="00DD4A22" w:rsidP="00B33DFE">
            <w:pPr>
              <w:pStyle w:val="Tabele"/>
              <w:widowControl w:val="0"/>
              <w:rPr>
                <w:sz w:val="16"/>
              </w:rPr>
            </w:pPr>
            <w:r w:rsidRPr="00AE2032">
              <w:rPr>
                <w:sz w:val="16"/>
              </w:rPr>
              <w:t>Altin</w:t>
            </w:r>
          </w:p>
        </w:tc>
        <w:tc>
          <w:tcPr>
            <w:tcW w:w="331" w:type="pct"/>
          </w:tcPr>
          <w:p w:rsidR="00DD4A22" w:rsidRPr="00AE2032" w:rsidRDefault="00DD4A22" w:rsidP="00B33DFE">
            <w:pPr>
              <w:pStyle w:val="Tabele"/>
              <w:widowControl w:val="0"/>
              <w:rPr>
                <w:sz w:val="16"/>
              </w:rPr>
            </w:pPr>
            <w:r w:rsidRPr="00AE2032">
              <w:rPr>
                <w:sz w:val="16"/>
              </w:rPr>
              <w:t>Gjergj</w:t>
            </w:r>
          </w:p>
        </w:tc>
        <w:tc>
          <w:tcPr>
            <w:tcW w:w="316" w:type="pct"/>
          </w:tcPr>
          <w:p w:rsidR="00DD4A22" w:rsidRPr="00AE2032" w:rsidRDefault="00DD4A22" w:rsidP="00B33DFE">
            <w:pPr>
              <w:pStyle w:val="Tabele"/>
              <w:widowControl w:val="0"/>
              <w:rPr>
                <w:sz w:val="16"/>
              </w:rPr>
            </w:pPr>
            <w:r w:rsidRPr="00AE2032">
              <w:rPr>
                <w:sz w:val="16"/>
              </w:rPr>
              <w:t xml:space="preserve">Cara </w:t>
            </w:r>
          </w:p>
        </w:tc>
        <w:tc>
          <w:tcPr>
            <w:tcW w:w="346" w:type="pct"/>
          </w:tcPr>
          <w:p w:rsidR="00DD4A22" w:rsidRPr="00AE2032" w:rsidRDefault="00DD4A22" w:rsidP="00B33DFE">
            <w:pPr>
              <w:pStyle w:val="Tabele"/>
              <w:widowControl w:val="0"/>
              <w:rPr>
                <w:sz w:val="16"/>
              </w:rPr>
            </w:pPr>
            <w:r w:rsidRPr="00AE2032">
              <w:rPr>
                <w:sz w:val="16"/>
              </w:rPr>
              <w:t>2363</w:t>
            </w:r>
          </w:p>
        </w:tc>
        <w:tc>
          <w:tcPr>
            <w:tcW w:w="231" w:type="pct"/>
          </w:tcPr>
          <w:p w:rsidR="00DD4A22" w:rsidRPr="00AE2032" w:rsidRDefault="00DD4A22" w:rsidP="00B33DFE">
            <w:pPr>
              <w:pStyle w:val="Tabele"/>
              <w:widowControl w:val="0"/>
              <w:rPr>
                <w:sz w:val="16"/>
              </w:rPr>
            </w:pPr>
            <w:r w:rsidRPr="00AE2032">
              <w:rPr>
                <w:sz w:val="16"/>
              </w:rPr>
              <w:t>74/16</w:t>
            </w:r>
          </w:p>
        </w:tc>
        <w:tc>
          <w:tcPr>
            <w:tcW w:w="231" w:type="pct"/>
          </w:tcPr>
          <w:p w:rsidR="00DD4A22" w:rsidRPr="00AE2032" w:rsidRDefault="00DD4A22" w:rsidP="00B33DFE">
            <w:pPr>
              <w:pStyle w:val="Tabele"/>
              <w:widowControl w:val="0"/>
              <w:rPr>
                <w:sz w:val="16"/>
              </w:rPr>
            </w:pPr>
            <w:r w:rsidRPr="00AE2032">
              <w:rPr>
                <w:sz w:val="16"/>
              </w:rPr>
              <w:t>103</w:t>
            </w:r>
          </w:p>
        </w:tc>
        <w:tc>
          <w:tcPr>
            <w:tcW w:w="288" w:type="pct"/>
          </w:tcPr>
          <w:p w:rsidR="00DD4A22" w:rsidRPr="00AE2032" w:rsidRDefault="00DD4A22" w:rsidP="00B33DFE">
            <w:pPr>
              <w:pStyle w:val="Tabele"/>
              <w:widowControl w:val="0"/>
              <w:rPr>
                <w:sz w:val="16"/>
              </w:rPr>
            </w:pPr>
            <w:r w:rsidRPr="00AE2032">
              <w:rPr>
                <w:sz w:val="16"/>
              </w:rPr>
              <w:t>399</w:t>
            </w:r>
          </w:p>
        </w:tc>
        <w:tc>
          <w:tcPr>
            <w:tcW w:w="346" w:type="pct"/>
          </w:tcPr>
          <w:p w:rsidR="00DD4A22" w:rsidRPr="00AE2032" w:rsidRDefault="00DD4A22" w:rsidP="00B33DFE">
            <w:pPr>
              <w:pStyle w:val="Tabele"/>
              <w:widowControl w:val="0"/>
              <w:rPr>
                <w:sz w:val="16"/>
              </w:rPr>
            </w:pPr>
            <w:r w:rsidRPr="00AE2032">
              <w:rPr>
                <w:sz w:val="16"/>
              </w:rPr>
              <w:t>41097</w:t>
            </w:r>
          </w:p>
        </w:tc>
        <w:tc>
          <w:tcPr>
            <w:tcW w:w="173" w:type="pct"/>
            <w:gridSpan w:val="2"/>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519" w:type="pct"/>
          </w:tcPr>
          <w:p w:rsidR="00DD4A22" w:rsidRPr="00AE2032" w:rsidRDefault="00DD4A22" w:rsidP="00B33DFE">
            <w:pPr>
              <w:pStyle w:val="Tabele"/>
              <w:widowControl w:val="0"/>
              <w:rPr>
                <w:sz w:val="16"/>
              </w:rPr>
            </w:pPr>
          </w:p>
        </w:tc>
        <w:tc>
          <w:tcPr>
            <w:tcW w:w="288" w:type="pct"/>
          </w:tcPr>
          <w:p w:rsidR="00DD4A22" w:rsidRPr="00AE2032" w:rsidRDefault="00DD4A22" w:rsidP="00B33DFE">
            <w:pPr>
              <w:pStyle w:val="Tabele"/>
              <w:widowControl w:val="0"/>
              <w:rPr>
                <w:sz w:val="16"/>
              </w:rPr>
            </w:pPr>
          </w:p>
        </w:tc>
        <w:tc>
          <w:tcPr>
            <w:tcW w:w="291" w:type="pct"/>
          </w:tcPr>
          <w:p w:rsidR="00DD4A22" w:rsidRPr="00AE2032" w:rsidRDefault="00DD4A22" w:rsidP="00B33DFE">
            <w:pPr>
              <w:pStyle w:val="Tabele"/>
              <w:widowControl w:val="0"/>
              <w:rPr>
                <w:sz w:val="16"/>
              </w:rPr>
            </w:pPr>
            <w:r w:rsidRPr="00AE2032">
              <w:rPr>
                <w:sz w:val="16"/>
              </w:rPr>
              <w:t>41097</w:t>
            </w:r>
          </w:p>
        </w:tc>
        <w:tc>
          <w:tcPr>
            <w:tcW w:w="264" w:type="pct"/>
          </w:tcPr>
          <w:p w:rsidR="00DD4A22" w:rsidRPr="00AE2032" w:rsidRDefault="00DD4A22" w:rsidP="00B33DFE">
            <w:pPr>
              <w:pStyle w:val="Tabele"/>
              <w:widowControl w:val="0"/>
              <w:rPr>
                <w:sz w:val="16"/>
              </w:rPr>
            </w:pPr>
          </w:p>
        </w:tc>
        <w:tc>
          <w:tcPr>
            <w:tcW w:w="466" w:type="pct"/>
          </w:tcPr>
          <w:p w:rsidR="00DD4A22" w:rsidRPr="00AE2032" w:rsidRDefault="00DD4A22" w:rsidP="00B33DFE">
            <w:pPr>
              <w:pStyle w:val="Tabele"/>
              <w:widowControl w:val="0"/>
              <w:rPr>
                <w:sz w:val="16"/>
              </w:rPr>
            </w:pPr>
            <w:r w:rsidRPr="00AE2032">
              <w:rPr>
                <w:sz w:val="16"/>
              </w:rPr>
              <w:t>konf.Zrpp</w:t>
            </w:r>
          </w:p>
        </w:tc>
      </w:tr>
      <w:tr w:rsidR="00DD4A22" w:rsidRPr="00AE2032">
        <w:trPr>
          <w:jc w:val="center"/>
        </w:trPr>
        <w:tc>
          <w:tcPr>
            <w:tcW w:w="171" w:type="pct"/>
          </w:tcPr>
          <w:p w:rsidR="00DD4A22" w:rsidRPr="00AE2032" w:rsidRDefault="00DD4A22" w:rsidP="00B33DFE">
            <w:pPr>
              <w:pStyle w:val="Tabele"/>
              <w:widowControl w:val="0"/>
              <w:rPr>
                <w:sz w:val="16"/>
              </w:rPr>
            </w:pPr>
            <w:r w:rsidRPr="00AE2032">
              <w:rPr>
                <w:sz w:val="16"/>
              </w:rPr>
              <w:t>19</w:t>
            </w:r>
          </w:p>
        </w:tc>
        <w:tc>
          <w:tcPr>
            <w:tcW w:w="277" w:type="pct"/>
          </w:tcPr>
          <w:p w:rsidR="00DD4A22" w:rsidRPr="00AE2032" w:rsidRDefault="00DD4A22" w:rsidP="00B33DFE">
            <w:pPr>
              <w:pStyle w:val="Tabele"/>
              <w:widowControl w:val="0"/>
              <w:rPr>
                <w:sz w:val="16"/>
              </w:rPr>
            </w:pPr>
            <w:r w:rsidRPr="00AE2032">
              <w:rPr>
                <w:sz w:val="16"/>
              </w:rPr>
              <w:t>Flamur</w:t>
            </w:r>
          </w:p>
        </w:tc>
        <w:tc>
          <w:tcPr>
            <w:tcW w:w="331" w:type="pct"/>
          </w:tcPr>
          <w:p w:rsidR="00DD4A22" w:rsidRPr="00AE2032" w:rsidRDefault="00DD4A22" w:rsidP="00B33DFE">
            <w:pPr>
              <w:pStyle w:val="Tabele"/>
              <w:widowControl w:val="0"/>
              <w:rPr>
                <w:sz w:val="16"/>
              </w:rPr>
            </w:pPr>
          </w:p>
        </w:tc>
        <w:tc>
          <w:tcPr>
            <w:tcW w:w="316" w:type="pct"/>
          </w:tcPr>
          <w:p w:rsidR="00DD4A22" w:rsidRPr="00AE2032" w:rsidRDefault="00DD4A22" w:rsidP="00B33DFE">
            <w:pPr>
              <w:pStyle w:val="Tabele"/>
              <w:widowControl w:val="0"/>
              <w:rPr>
                <w:sz w:val="16"/>
              </w:rPr>
            </w:pPr>
            <w:r w:rsidRPr="00AE2032">
              <w:rPr>
                <w:sz w:val="16"/>
              </w:rPr>
              <w:t xml:space="preserve">Hoxhaj </w:t>
            </w:r>
          </w:p>
        </w:tc>
        <w:tc>
          <w:tcPr>
            <w:tcW w:w="346" w:type="pct"/>
          </w:tcPr>
          <w:p w:rsidR="00DD4A22" w:rsidRPr="00AE2032" w:rsidRDefault="00DD4A22" w:rsidP="00B33DFE">
            <w:pPr>
              <w:pStyle w:val="Tabele"/>
              <w:widowControl w:val="0"/>
              <w:rPr>
                <w:sz w:val="16"/>
              </w:rPr>
            </w:pPr>
            <w:r w:rsidRPr="00AE2032">
              <w:rPr>
                <w:sz w:val="16"/>
              </w:rPr>
              <w:t>2702</w:t>
            </w:r>
          </w:p>
        </w:tc>
        <w:tc>
          <w:tcPr>
            <w:tcW w:w="231" w:type="pct"/>
          </w:tcPr>
          <w:p w:rsidR="00DD4A22" w:rsidRPr="00AE2032" w:rsidRDefault="00DD4A22" w:rsidP="00B33DFE">
            <w:pPr>
              <w:pStyle w:val="Tabele"/>
              <w:widowControl w:val="0"/>
              <w:rPr>
                <w:sz w:val="16"/>
              </w:rPr>
            </w:pPr>
            <w:r w:rsidRPr="00AE2032">
              <w:rPr>
                <w:sz w:val="16"/>
              </w:rPr>
              <w:t>85/28</w:t>
            </w:r>
          </w:p>
        </w:tc>
        <w:tc>
          <w:tcPr>
            <w:tcW w:w="231" w:type="pct"/>
          </w:tcPr>
          <w:p w:rsidR="00DD4A22" w:rsidRPr="00AE2032" w:rsidRDefault="00DD4A22" w:rsidP="00B33DFE">
            <w:pPr>
              <w:pStyle w:val="Tabele"/>
              <w:widowControl w:val="0"/>
              <w:rPr>
                <w:sz w:val="16"/>
              </w:rPr>
            </w:pPr>
          </w:p>
        </w:tc>
        <w:tc>
          <w:tcPr>
            <w:tcW w:w="288" w:type="pct"/>
          </w:tcPr>
          <w:p w:rsidR="00DD4A22" w:rsidRPr="00AE2032" w:rsidRDefault="00DD4A22" w:rsidP="00B33DFE">
            <w:pPr>
              <w:pStyle w:val="Tabele"/>
              <w:widowControl w:val="0"/>
              <w:rPr>
                <w:sz w:val="16"/>
              </w:rPr>
            </w:pPr>
          </w:p>
        </w:tc>
        <w:tc>
          <w:tcPr>
            <w:tcW w:w="346" w:type="pct"/>
          </w:tcPr>
          <w:p w:rsidR="00DD4A22" w:rsidRPr="00AE2032" w:rsidRDefault="00DD4A22" w:rsidP="00B33DFE">
            <w:pPr>
              <w:pStyle w:val="Tabele"/>
              <w:widowControl w:val="0"/>
              <w:rPr>
                <w:sz w:val="16"/>
              </w:rPr>
            </w:pPr>
          </w:p>
        </w:tc>
        <w:tc>
          <w:tcPr>
            <w:tcW w:w="173" w:type="pct"/>
            <w:gridSpan w:val="2"/>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519" w:type="pct"/>
          </w:tcPr>
          <w:p w:rsidR="00DD4A22" w:rsidRPr="00AE2032" w:rsidRDefault="00DD4A22" w:rsidP="00B33DFE">
            <w:pPr>
              <w:pStyle w:val="Tabele"/>
              <w:widowControl w:val="0"/>
              <w:rPr>
                <w:sz w:val="16"/>
              </w:rPr>
            </w:pPr>
            <w:r w:rsidRPr="00AE2032">
              <w:rPr>
                <w:sz w:val="16"/>
              </w:rPr>
              <w:t>Art.ndryshon Ikat</w:t>
            </w:r>
          </w:p>
        </w:tc>
        <w:tc>
          <w:tcPr>
            <w:tcW w:w="288" w:type="pct"/>
          </w:tcPr>
          <w:p w:rsidR="00DD4A22" w:rsidRPr="00AE2032" w:rsidRDefault="00DD4A22" w:rsidP="00B33DFE">
            <w:pPr>
              <w:pStyle w:val="Tabele"/>
              <w:widowControl w:val="0"/>
              <w:rPr>
                <w:sz w:val="16"/>
              </w:rPr>
            </w:pPr>
            <w:r w:rsidRPr="00AE2032">
              <w:rPr>
                <w:sz w:val="16"/>
              </w:rPr>
              <w:t>3310936</w:t>
            </w:r>
          </w:p>
        </w:tc>
        <w:tc>
          <w:tcPr>
            <w:tcW w:w="291" w:type="pct"/>
          </w:tcPr>
          <w:p w:rsidR="00DD4A22" w:rsidRPr="00AE2032" w:rsidRDefault="00DD4A22" w:rsidP="00B33DFE">
            <w:pPr>
              <w:pStyle w:val="Tabele"/>
              <w:widowControl w:val="0"/>
              <w:rPr>
                <w:sz w:val="16"/>
              </w:rPr>
            </w:pPr>
            <w:r w:rsidRPr="00AE2032">
              <w:rPr>
                <w:sz w:val="16"/>
              </w:rPr>
              <w:t>3310936</w:t>
            </w:r>
          </w:p>
        </w:tc>
        <w:tc>
          <w:tcPr>
            <w:tcW w:w="264" w:type="pct"/>
          </w:tcPr>
          <w:p w:rsidR="00DD4A22" w:rsidRPr="00AE2032" w:rsidRDefault="00DD4A22" w:rsidP="00B33DFE">
            <w:pPr>
              <w:pStyle w:val="Tabele"/>
              <w:widowControl w:val="0"/>
              <w:rPr>
                <w:sz w:val="16"/>
              </w:rPr>
            </w:pPr>
            <w:r w:rsidRPr="00AE2032">
              <w:rPr>
                <w:sz w:val="16"/>
              </w:rPr>
              <w:t>140.5</w:t>
            </w:r>
          </w:p>
        </w:tc>
        <w:tc>
          <w:tcPr>
            <w:tcW w:w="466" w:type="pct"/>
          </w:tcPr>
          <w:p w:rsidR="00DD4A22" w:rsidRPr="00AE2032" w:rsidRDefault="00DD4A22" w:rsidP="00B33DFE">
            <w:pPr>
              <w:pStyle w:val="Tabele"/>
              <w:widowControl w:val="0"/>
              <w:rPr>
                <w:sz w:val="16"/>
              </w:rPr>
            </w:pPr>
            <w:r w:rsidRPr="00AE2032">
              <w:rPr>
                <w:sz w:val="16"/>
              </w:rPr>
              <w:t>Pl.dok (leje nd)</w:t>
            </w:r>
          </w:p>
        </w:tc>
      </w:tr>
      <w:tr w:rsidR="00DD4A22" w:rsidRPr="00AE2032">
        <w:trPr>
          <w:jc w:val="center"/>
        </w:trPr>
        <w:tc>
          <w:tcPr>
            <w:tcW w:w="171" w:type="pct"/>
          </w:tcPr>
          <w:p w:rsidR="00DD4A22" w:rsidRPr="00AE2032" w:rsidRDefault="00DD4A22" w:rsidP="00B33DFE">
            <w:pPr>
              <w:pStyle w:val="Tabele"/>
              <w:widowControl w:val="0"/>
              <w:rPr>
                <w:sz w:val="16"/>
              </w:rPr>
            </w:pPr>
          </w:p>
        </w:tc>
        <w:tc>
          <w:tcPr>
            <w:tcW w:w="277" w:type="pct"/>
          </w:tcPr>
          <w:p w:rsidR="00DD4A22" w:rsidRPr="00AE2032" w:rsidRDefault="00DD4A22" w:rsidP="00B33DFE">
            <w:pPr>
              <w:pStyle w:val="Tabele"/>
              <w:widowControl w:val="0"/>
              <w:rPr>
                <w:sz w:val="16"/>
              </w:rPr>
            </w:pPr>
            <w:r w:rsidRPr="00AE2032">
              <w:rPr>
                <w:sz w:val="16"/>
              </w:rPr>
              <w:t>Totali</w:t>
            </w:r>
          </w:p>
        </w:tc>
        <w:tc>
          <w:tcPr>
            <w:tcW w:w="331" w:type="pct"/>
          </w:tcPr>
          <w:p w:rsidR="00DD4A22" w:rsidRPr="00AE2032" w:rsidRDefault="00DD4A22" w:rsidP="00B33DFE">
            <w:pPr>
              <w:pStyle w:val="Tabele"/>
              <w:widowControl w:val="0"/>
              <w:rPr>
                <w:sz w:val="16"/>
              </w:rPr>
            </w:pPr>
          </w:p>
        </w:tc>
        <w:tc>
          <w:tcPr>
            <w:tcW w:w="316" w:type="pct"/>
          </w:tcPr>
          <w:p w:rsidR="00DD4A22" w:rsidRPr="00AE2032" w:rsidRDefault="00DD4A22" w:rsidP="00B33DFE">
            <w:pPr>
              <w:pStyle w:val="Tabele"/>
              <w:widowControl w:val="0"/>
              <w:rPr>
                <w:sz w:val="16"/>
              </w:rPr>
            </w:pPr>
          </w:p>
        </w:tc>
        <w:tc>
          <w:tcPr>
            <w:tcW w:w="346" w:type="pct"/>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r w:rsidRPr="00AE2032">
              <w:rPr>
                <w:sz w:val="16"/>
              </w:rPr>
              <w:t>3544</w:t>
            </w:r>
          </w:p>
        </w:tc>
        <w:tc>
          <w:tcPr>
            <w:tcW w:w="288" w:type="pct"/>
          </w:tcPr>
          <w:p w:rsidR="00DD4A22" w:rsidRPr="00AE2032" w:rsidRDefault="00DD4A22" w:rsidP="00B33DFE">
            <w:pPr>
              <w:pStyle w:val="Tabele"/>
              <w:widowControl w:val="0"/>
              <w:rPr>
                <w:sz w:val="16"/>
              </w:rPr>
            </w:pPr>
          </w:p>
        </w:tc>
        <w:tc>
          <w:tcPr>
            <w:tcW w:w="346" w:type="pct"/>
          </w:tcPr>
          <w:p w:rsidR="00DD4A22" w:rsidRPr="00AE2032" w:rsidRDefault="00DD4A22" w:rsidP="00B33DFE">
            <w:pPr>
              <w:pStyle w:val="Tabele"/>
              <w:widowControl w:val="0"/>
              <w:rPr>
                <w:sz w:val="16"/>
              </w:rPr>
            </w:pPr>
            <w:r w:rsidRPr="00AE2032">
              <w:rPr>
                <w:sz w:val="16"/>
              </w:rPr>
              <w:t>1443176</w:t>
            </w:r>
          </w:p>
        </w:tc>
        <w:tc>
          <w:tcPr>
            <w:tcW w:w="173" w:type="pct"/>
            <w:gridSpan w:val="2"/>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231" w:type="pct"/>
          </w:tcPr>
          <w:p w:rsidR="00DD4A22" w:rsidRPr="00AE2032" w:rsidRDefault="00DD4A22" w:rsidP="00B33DFE">
            <w:pPr>
              <w:pStyle w:val="Tabele"/>
              <w:widowControl w:val="0"/>
              <w:rPr>
                <w:sz w:val="16"/>
              </w:rPr>
            </w:pPr>
          </w:p>
        </w:tc>
        <w:tc>
          <w:tcPr>
            <w:tcW w:w="519" w:type="pct"/>
          </w:tcPr>
          <w:p w:rsidR="00DD4A22" w:rsidRPr="00AE2032" w:rsidRDefault="00DD4A22" w:rsidP="00B33DFE">
            <w:pPr>
              <w:pStyle w:val="Tabele"/>
              <w:widowControl w:val="0"/>
              <w:rPr>
                <w:sz w:val="16"/>
              </w:rPr>
            </w:pPr>
          </w:p>
        </w:tc>
        <w:tc>
          <w:tcPr>
            <w:tcW w:w="288" w:type="pct"/>
          </w:tcPr>
          <w:p w:rsidR="00DD4A22" w:rsidRPr="00AE2032" w:rsidRDefault="00DD4A22" w:rsidP="00B33DFE">
            <w:pPr>
              <w:pStyle w:val="Tabele"/>
              <w:widowControl w:val="0"/>
              <w:rPr>
                <w:sz w:val="16"/>
              </w:rPr>
            </w:pPr>
            <w:r w:rsidRPr="00AE2032">
              <w:rPr>
                <w:sz w:val="16"/>
              </w:rPr>
              <w:t>3310936</w:t>
            </w:r>
          </w:p>
        </w:tc>
        <w:tc>
          <w:tcPr>
            <w:tcW w:w="291" w:type="pct"/>
          </w:tcPr>
          <w:p w:rsidR="00DD4A22" w:rsidRPr="00AE2032" w:rsidRDefault="00DD4A22" w:rsidP="00B33DFE">
            <w:pPr>
              <w:pStyle w:val="Tabele"/>
              <w:widowControl w:val="0"/>
              <w:rPr>
                <w:sz w:val="16"/>
              </w:rPr>
            </w:pPr>
            <w:r w:rsidRPr="00AE2032">
              <w:rPr>
                <w:sz w:val="16"/>
              </w:rPr>
              <w:t>4754112</w:t>
            </w:r>
          </w:p>
        </w:tc>
        <w:tc>
          <w:tcPr>
            <w:tcW w:w="264" w:type="pct"/>
          </w:tcPr>
          <w:p w:rsidR="00DD4A22" w:rsidRPr="00AE2032" w:rsidRDefault="00DD4A22" w:rsidP="00B33DFE">
            <w:pPr>
              <w:pStyle w:val="Tabele"/>
              <w:widowControl w:val="0"/>
              <w:rPr>
                <w:sz w:val="16"/>
              </w:rPr>
            </w:pPr>
          </w:p>
        </w:tc>
        <w:tc>
          <w:tcPr>
            <w:tcW w:w="466" w:type="pct"/>
          </w:tcPr>
          <w:p w:rsidR="00DD4A22" w:rsidRPr="00AE2032" w:rsidRDefault="00DD4A22" w:rsidP="00B33DFE">
            <w:pPr>
              <w:pStyle w:val="Tabele"/>
              <w:widowControl w:val="0"/>
              <w:rPr>
                <w:sz w:val="16"/>
              </w:rPr>
            </w:pPr>
          </w:p>
        </w:tc>
      </w:tr>
    </w:tbl>
    <w:p w:rsidR="00DD4A22" w:rsidRPr="00557808" w:rsidRDefault="00DD4A22" w:rsidP="00B33DFE">
      <w:pPr>
        <w:pStyle w:val="Paragrafi"/>
        <w:rPr>
          <w:lang w:val="it-IT"/>
        </w:rPr>
      </w:pPr>
    </w:p>
    <w:p w:rsidR="00DD4A22" w:rsidRPr="00557808" w:rsidRDefault="00DD4A22" w:rsidP="00B33DFE">
      <w:pPr>
        <w:pStyle w:val="Paragrafi"/>
        <w:rPr>
          <w:lang w:val="it-IT"/>
        </w:rPr>
      </w:pPr>
    </w:p>
    <w:p w:rsidR="00DD4A22" w:rsidRPr="00557808" w:rsidRDefault="00DD4A22" w:rsidP="00B33DFE">
      <w:pPr>
        <w:pStyle w:val="Paragrafi"/>
        <w:rPr>
          <w:lang w:val="it-IT"/>
        </w:rPr>
      </w:pPr>
    </w:p>
    <w:p w:rsidR="00DD4A22" w:rsidRPr="00557808" w:rsidRDefault="00DD4A22" w:rsidP="00B33DFE">
      <w:pPr>
        <w:pStyle w:val="Paragrafi"/>
        <w:rPr>
          <w:lang w:val="it-IT"/>
        </w:rPr>
      </w:pPr>
    </w:p>
    <w:p w:rsidR="00DD4A22" w:rsidRDefault="00DD4A22" w:rsidP="00B33DFE">
      <w:pPr>
        <w:widowControl w:val="0"/>
        <w:jc w:val="center"/>
        <w:rPr>
          <w:rFonts w:ascii="Arial" w:hAnsi="Arial" w:cs="Arial"/>
          <w:color w:val="595959"/>
          <w:sz w:val="18"/>
          <w:szCs w:val="18"/>
        </w:rPr>
        <w:sectPr w:rsidR="00DD4A22" w:rsidSect="00DD4A22">
          <w:pgSz w:w="16840" w:h="11907" w:orient="landscape" w:code="9"/>
          <w:pgMar w:top="1797" w:right="1440" w:bottom="1797" w:left="1440" w:header="1304" w:footer="1134" w:gutter="0"/>
          <w:cols w:space="720"/>
          <w:docGrid w:linePitch="360"/>
        </w:sectPr>
      </w:pPr>
    </w:p>
    <w:p w:rsidR="00DD4A22" w:rsidRPr="00FD0F3D" w:rsidRDefault="00DD4A22" w:rsidP="00B33DFE">
      <w:pPr>
        <w:pStyle w:val="Akti"/>
        <w:keepNext w:val="0"/>
      </w:pPr>
      <w:r>
        <w:t>VENDI</w:t>
      </w:r>
      <w:r w:rsidRPr="00FD0F3D">
        <w:t>M</w:t>
      </w:r>
    </w:p>
    <w:p w:rsidR="00DD4A22" w:rsidRPr="00FD0F3D" w:rsidRDefault="00DD4A22" w:rsidP="00B33DFE">
      <w:pPr>
        <w:pStyle w:val="NumriData"/>
        <w:keepNext w:val="0"/>
      </w:pPr>
      <w:r w:rsidRPr="00FD0F3D">
        <w:t>N</w:t>
      </w:r>
      <w:r>
        <w:t>r</w:t>
      </w:r>
      <w:r w:rsidRPr="00FD0F3D">
        <w:t>.310, datë 5.5.2010</w:t>
      </w:r>
    </w:p>
    <w:p w:rsidR="00DD4A22" w:rsidRPr="00FD0F3D" w:rsidRDefault="00DD4A22" w:rsidP="00AA6082">
      <w:pPr>
        <w:pStyle w:val="Paragrafi"/>
        <w:ind w:firstLine="0"/>
      </w:pPr>
    </w:p>
    <w:p w:rsidR="00DD4A22" w:rsidRDefault="00DD4A22" w:rsidP="00B33DFE">
      <w:pPr>
        <w:pStyle w:val="Titulli"/>
        <w:keepNext w:val="0"/>
      </w:pPr>
      <w:r w:rsidRPr="00FD0F3D">
        <w:t>PËR</w:t>
      </w:r>
      <w:r>
        <w:t xml:space="preserve"> </w:t>
      </w:r>
      <w:r w:rsidRPr="00FD0F3D">
        <w:t>MËNYRËN DHE LLOGARITJEN E AFATEVE TË PAGIMIT TË ÇMIMIT TË TRUALLIT, PËR KALIMIN E SË DREJTËS SË PRONËSISË MBI TRUALLIN SHTETËROR, NË ZONAT ME PËRPARËSI TURIZMIN</w:t>
      </w:r>
    </w:p>
    <w:p w:rsidR="00DD4A22" w:rsidRDefault="00DD4A22" w:rsidP="00B33DFE">
      <w:pPr>
        <w:pStyle w:val="Paragrafi"/>
      </w:pPr>
      <w:r>
        <w:t>  </w:t>
      </w:r>
    </w:p>
    <w:p w:rsidR="00DD4A22" w:rsidRDefault="00DD4A22" w:rsidP="00B33DFE">
      <w:pPr>
        <w:pStyle w:val="BazLigjPropozues"/>
        <w:keepNext w:val="0"/>
      </w:pPr>
      <w:r>
        <w:t xml:space="preserve">Në mbështetje të </w:t>
      </w:r>
      <w:r w:rsidR="00076FC3">
        <w:t xml:space="preserve"> </w:t>
      </w:r>
      <w:r>
        <w:t xml:space="preserve">nenit 100 </w:t>
      </w:r>
      <w:r w:rsidR="00076FC3">
        <w:t xml:space="preserve"> </w:t>
      </w:r>
      <w:r>
        <w:t xml:space="preserve">të </w:t>
      </w:r>
      <w:r w:rsidR="00076FC3">
        <w:t xml:space="preserve"> </w:t>
      </w:r>
      <w:r>
        <w:t xml:space="preserve">Kushtetutës </w:t>
      </w:r>
      <w:r w:rsidR="00076FC3">
        <w:t xml:space="preserve"> </w:t>
      </w:r>
      <w:r>
        <w:t xml:space="preserve">dhe </w:t>
      </w:r>
      <w:r w:rsidR="00076FC3">
        <w:t xml:space="preserve"> </w:t>
      </w:r>
      <w:r>
        <w:t>të pikës 4 të nenit 10 të ligjit nr.10 186, datë 5.11.2009 “Për rregullimin e pronësisë mbi truallin shtetëror në zonat me përparësi turizmin”, me propozimin e Ministrit të Punëve Publike dhe Transportit, Këshilli i Ministrave</w:t>
      </w:r>
    </w:p>
    <w:p w:rsidR="00DD4A22" w:rsidRPr="00FD0F3D" w:rsidRDefault="00DD4A22" w:rsidP="00B33DFE">
      <w:pPr>
        <w:pStyle w:val="Paragrafi"/>
      </w:pPr>
      <w:r w:rsidRPr="00FD0F3D">
        <w:t> </w:t>
      </w:r>
    </w:p>
    <w:p w:rsidR="00DD4A22" w:rsidRPr="00FD0F3D" w:rsidRDefault="00DD4A22" w:rsidP="00B33DFE">
      <w:pPr>
        <w:pStyle w:val="VENDOSI"/>
        <w:keepNext w:val="0"/>
      </w:pPr>
      <w:r w:rsidRPr="00FD0F3D">
        <w:t> </w:t>
      </w:r>
      <w:r>
        <w:t>VENDO</w:t>
      </w:r>
      <w:r w:rsidRPr="00FD0F3D">
        <w:t>SI:</w:t>
      </w:r>
    </w:p>
    <w:p w:rsidR="00DD4A22" w:rsidRPr="00FD0F3D" w:rsidRDefault="00DD4A22" w:rsidP="00B33DFE">
      <w:pPr>
        <w:pStyle w:val="Paragrafi"/>
      </w:pPr>
      <w:r w:rsidRPr="00FD0F3D">
        <w:t> </w:t>
      </w:r>
    </w:p>
    <w:p w:rsidR="00DD4A22" w:rsidRDefault="00DD4A22" w:rsidP="00B33DFE">
      <w:pPr>
        <w:pStyle w:val="Paragrafi"/>
      </w:pPr>
      <w:r>
        <w:t>1.</w:t>
      </w:r>
      <w:r>
        <w:rPr>
          <w:szCs w:val="14"/>
        </w:rPr>
        <w:t> </w:t>
      </w:r>
      <w:r>
        <w:t>Çmimi i truallit të njësisë së ndërtuar brenda zonës së stimuluar përcaktohet në bazë të hartës së vlerës së tokës. Shlyerja e çmimit të truallit nga subjekti i interesuar apo personi i stimuluar bëhet pas njoftimit me shkrim nga Agjencia e Legalizimit, Urbanizimit dhe Integrimit të Zonave/Ndërtimeve Informale (ALUIZNI), në të cilin është përcak</w:t>
      </w:r>
      <w:r w:rsidR="00D56A1F">
        <w:t>t</w:t>
      </w:r>
      <w:r>
        <w:t>uar vlera e çmimit, që do të paguhet.</w:t>
      </w:r>
    </w:p>
    <w:p w:rsidR="00D321F8" w:rsidRDefault="00DD4A22" w:rsidP="00D321F8">
      <w:pPr>
        <w:pStyle w:val="Paragrafi"/>
      </w:pPr>
      <w:r>
        <w:t> 2.</w:t>
      </w:r>
      <w:r>
        <w:rPr>
          <w:szCs w:val="14"/>
        </w:rPr>
        <w:t> </w:t>
      </w:r>
      <w:r>
        <w:t>Pagesa e plotë apo e pjesës takuese të çmimit të truallit të njësisë së ndërtuar nga subjekti i interesuar/personi i stimuluar bëhet brenda 6 (gjashtë) muajve nga data e marrjes së njoftimit.</w:t>
      </w:r>
    </w:p>
    <w:p w:rsidR="00D321F8" w:rsidRPr="00D321F8" w:rsidRDefault="00DD4A22" w:rsidP="00D321F8">
      <w:pPr>
        <w:pStyle w:val="Paragrafi"/>
      </w:pPr>
      <w:r>
        <w:t>3. Çmimi i truallit të njësisë së ndërtuar paguhet në dy mënyra:</w:t>
      </w:r>
    </w:p>
    <w:p w:rsidR="00DD4A22" w:rsidRDefault="00DD4A22" w:rsidP="00D321F8">
      <w:pPr>
        <w:pStyle w:val="Paragrafi"/>
        <w:rPr>
          <w:szCs w:val="14"/>
        </w:rPr>
      </w:pPr>
      <w:r>
        <w:t>a)</w:t>
      </w:r>
      <w:r>
        <w:rPr>
          <w:rStyle w:val="apple-converted-space"/>
          <w:szCs w:val="14"/>
        </w:rPr>
        <w:t> </w:t>
      </w:r>
      <w:r>
        <w:t>në mënyrë të vetme;</w:t>
      </w:r>
    </w:p>
    <w:p w:rsidR="00D321F8" w:rsidRDefault="00DD4A22" w:rsidP="00D321F8">
      <w:pPr>
        <w:pStyle w:val="Paragrafi"/>
        <w:rPr>
          <w:szCs w:val="14"/>
        </w:rPr>
      </w:pPr>
      <w:r>
        <w:t>b)</w:t>
      </w:r>
      <w:r>
        <w:rPr>
          <w:szCs w:val="14"/>
        </w:rPr>
        <w:t> </w:t>
      </w:r>
      <w:r>
        <w:t>në mënyrë periodike.</w:t>
      </w:r>
    </w:p>
    <w:p w:rsidR="00DD4A22" w:rsidRDefault="00DD4A22" w:rsidP="00D321F8">
      <w:pPr>
        <w:pStyle w:val="Paragrafi"/>
        <w:rPr>
          <w:szCs w:val="14"/>
        </w:rPr>
      </w:pPr>
      <w:r>
        <w:t>4. Kur çmimi paguhet në mënyrë të vetme, subjekti i interesuar apo personi i stimuluar përfitojnë ulje të çmimit, sipas përcaktimeve të pikave 1 e 2 të nenit 14 të ligjit nr. 10 186, datë 5.11.2009 “Për rregullimin e pronësisë mbi truallin shtetëror në zonat me përparësi turizmin”.</w:t>
      </w:r>
    </w:p>
    <w:p w:rsidR="00DD4A22" w:rsidRDefault="00DD4A22" w:rsidP="00B33DFE">
      <w:pPr>
        <w:pStyle w:val="Paragrafi"/>
        <w:rPr>
          <w:szCs w:val="14"/>
        </w:rPr>
      </w:pPr>
      <w:r>
        <w:t> 5. Subjekti i interesuar/personi i stimuluar dorëzon dokumentacionin financiar që vërteton kryerjen e pagesës, pranë ALUIZNI-t, i cili e administron atë në dosjen përkatëse të subjektit. Kur subjekti i interesuar/personi i stimuluar ka paguar të gjithë vlerën e çmimit të truallit apo pjesën takuese të tij, vijohet me lidhjen e kontratës së kalimit të së drejtës së pronësisë mbi truallin.</w:t>
      </w:r>
    </w:p>
    <w:p w:rsidR="00DD4A22" w:rsidRDefault="00DD4A22" w:rsidP="00B33DFE">
      <w:pPr>
        <w:pStyle w:val="Paragrafi"/>
        <w:rPr>
          <w:szCs w:val="14"/>
        </w:rPr>
      </w:pPr>
      <w:r>
        <w:t> 6.</w:t>
      </w:r>
      <w:r>
        <w:rPr>
          <w:rStyle w:val="apple-converted-space"/>
          <w:szCs w:val="14"/>
        </w:rPr>
        <w:t> </w:t>
      </w:r>
      <w:r>
        <w:t>Në rastet kur subjekti i interesuar/personi i stimuluar kanë paguar një pjesë të çmimit të truallit, por nuk e kanë shlyer tërësisht pagesën, brenda afatit të parashikuar në pikën 2 të këtij vendimi, atij i humbet e drejta për të lidhur kontratën e kalimit të pronësisë dhe i kthehet shuma e paguar.</w:t>
      </w:r>
    </w:p>
    <w:p w:rsidR="00DD4A22" w:rsidRDefault="00DD4A22" w:rsidP="00B33DFE">
      <w:pPr>
        <w:pStyle w:val="Paragrafi"/>
        <w:rPr>
          <w:szCs w:val="14"/>
        </w:rPr>
      </w:pPr>
      <w:r>
        <w:t> 7.</w:t>
      </w:r>
      <w:r>
        <w:rPr>
          <w:szCs w:val="14"/>
        </w:rPr>
        <w:t> </w:t>
      </w:r>
      <w:r>
        <w:t>Për njësitë e ndërtuara që gëzohen nga dy ose më shumë subjekte të interesuara/persona të stimuluar, në rastet kur njëri prej tyre ka paguar pjesën takuese të çmimit të truallit, brenda afatit të përcaktuar, ky i fundit ka të drejtë të lidhë kontratën e kalimit të së drejtës së pronësisë, pavarësisht nëse bashkëpronari tjetër nuk ka paguar pjesën e tij, takuese, të çmimit të truallit.</w:t>
      </w:r>
    </w:p>
    <w:p w:rsidR="00DD4A22" w:rsidRPr="00FD0F3D" w:rsidRDefault="00DD4A22" w:rsidP="00B33DFE">
      <w:pPr>
        <w:pStyle w:val="Paragrafi"/>
        <w:rPr>
          <w:szCs w:val="14"/>
          <w:lang w:val="it-IT"/>
        </w:rPr>
      </w:pPr>
      <w:r w:rsidRPr="00FD0F3D">
        <w:rPr>
          <w:lang w:val="it-IT"/>
        </w:rPr>
        <w:t> 8.</w:t>
      </w:r>
      <w:r w:rsidRPr="00FD0F3D">
        <w:rPr>
          <w:szCs w:val="14"/>
          <w:lang w:val="it-IT"/>
        </w:rPr>
        <w:t> </w:t>
      </w:r>
      <w:r w:rsidRPr="00FD0F3D">
        <w:rPr>
          <w:lang w:val="it-IT"/>
        </w:rPr>
        <w:t>Ngarkohet Agjencia e Legalizimit, Urbanizimit dhe Integrimit të Zonave/Ndërtimeve Informale për zbatimin e këtij vendimi.</w:t>
      </w:r>
    </w:p>
    <w:p w:rsidR="00DD4A22" w:rsidRPr="00FD0F3D" w:rsidRDefault="00DD4A22" w:rsidP="00B33DFE">
      <w:pPr>
        <w:pStyle w:val="Paragrafi"/>
        <w:rPr>
          <w:lang w:val="it-IT"/>
        </w:rPr>
      </w:pPr>
      <w:r w:rsidRPr="00FD0F3D">
        <w:rPr>
          <w:lang w:val="it-IT"/>
        </w:rPr>
        <w:t>    </w:t>
      </w:r>
      <w:r w:rsidRPr="00FD0F3D">
        <w:rPr>
          <w:rStyle w:val="apple-converted-space"/>
          <w:szCs w:val="18"/>
          <w:lang w:val="it-IT"/>
        </w:rPr>
        <w:t> </w:t>
      </w:r>
      <w:r w:rsidRPr="00FD0F3D">
        <w:rPr>
          <w:lang w:val="it-IT"/>
        </w:rPr>
        <w:t>Ky vendim hyn</w:t>
      </w:r>
      <w:r>
        <w:rPr>
          <w:lang w:val="it-IT"/>
        </w:rPr>
        <w:t xml:space="preserve"> në fuqi pas botimit në </w:t>
      </w:r>
      <w:r w:rsidRPr="00FD0F3D">
        <w:rPr>
          <w:lang w:val="it-IT"/>
        </w:rPr>
        <w:t>Fletoren Zyrtare.</w:t>
      </w:r>
    </w:p>
    <w:p w:rsidR="00DD4A22" w:rsidRPr="00FD0F3D" w:rsidRDefault="00DD4A22" w:rsidP="00B33DFE">
      <w:pPr>
        <w:pStyle w:val="Paragrafi"/>
        <w:rPr>
          <w:lang w:val="it-IT"/>
        </w:rPr>
      </w:pPr>
      <w:r w:rsidRPr="00FD0F3D">
        <w:rPr>
          <w:lang w:val="it-IT"/>
        </w:rPr>
        <w:t> </w:t>
      </w:r>
    </w:p>
    <w:p w:rsidR="00DD4A22" w:rsidRPr="00CB0074" w:rsidRDefault="00DD4A22" w:rsidP="00B33DFE">
      <w:pPr>
        <w:pStyle w:val="Autoriteti"/>
        <w:keepNext w:val="0"/>
        <w:rPr>
          <w:lang w:val="it-IT"/>
        </w:rPr>
      </w:pPr>
      <w:r w:rsidRPr="00FD0F3D">
        <w:rPr>
          <w:lang w:val="it-IT"/>
        </w:rPr>
        <w:t> </w:t>
      </w:r>
      <w:r w:rsidRPr="00CB0074">
        <w:rPr>
          <w:lang w:val="it-IT"/>
        </w:rPr>
        <w:t>KRYEMINISTRI</w:t>
      </w:r>
    </w:p>
    <w:p w:rsidR="00DD4A22" w:rsidRPr="00FD0F3D" w:rsidRDefault="00DD4A22" w:rsidP="00B33DFE">
      <w:pPr>
        <w:pStyle w:val="AutoritetiEmer"/>
        <w:rPr>
          <w:lang w:val="it-IT"/>
        </w:rPr>
        <w:sectPr w:rsidR="00DD4A22" w:rsidRPr="00FD0F3D" w:rsidSect="00AA6082">
          <w:pgSz w:w="11907" w:h="16840" w:code="9"/>
          <w:pgMar w:top="1418" w:right="1418" w:bottom="1418" w:left="1418" w:header="1304" w:footer="1134" w:gutter="0"/>
          <w:cols w:space="720"/>
          <w:docGrid w:linePitch="360"/>
        </w:sectPr>
      </w:pPr>
      <w:r w:rsidRPr="00CB0074">
        <w:rPr>
          <w:lang w:val="it-IT"/>
        </w:rPr>
        <w:t>Sali Berisha</w:t>
      </w:r>
    </w:p>
    <w:p w:rsidR="002D2F58" w:rsidRPr="00F65EED" w:rsidRDefault="00F65EED" w:rsidP="00B33DFE">
      <w:pPr>
        <w:pStyle w:val="Akti"/>
        <w:keepNext w:val="0"/>
      </w:pPr>
      <w:r>
        <w:t>VENDI</w:t>
      </w:r>
      <w:r w:rsidR="002D2F58" w:rsidRPr="00F65EED">
        <w:t>M</w:t>
      </w:r>
    </w:p>
    <w:p w:rsidR="002D2F58" w:rsidRPr="00F65EED" w:rsidRDefault="002D2F58" w:rsidP="00B33DFE">
      <w:pPr>
        <w:pStyle w:val="NumriData"/>
        <w:keepNext w:val="0"/>
      </w:pPr>
      <w:r w:rsidRPr="00F65EED">
        <w:t>Nr.311, dat</w:t>
      </w:r>
      <w:r w:rsidR="000B4F08">
        <w:t>ë</w:t>
      </w:r>
      <w:r w:rsidRPr="00F65EED">
        <w:t xml:space="preserve"> 5.5.2010</w:t>
      </w:r>
    </w:p>
    <w:p w:rsidR="002D2F58" w:rsidRPr="00F65EED" w:rsidRDefault="002D2F58" w:rsidP="00B33DFE">
      <w:pPr>
        <w:pStyle w:val="Paragrafi"/>
      </w:pPr>
      <w:r w:rsidRPr="00F65EED">
        <w:t>  </w:t>
      </w:r>
    </w:p>
    <w:p w:rsidR="002D2F58" w:rsidRPr="00F65EED" w:rsidRDefault="002D2F58" w:rsidP="00B33DFE">
      <w:pPr>
        <w:pStyle w:val="Titulli"/>
        <w:keepNext w:val="0"/>
      </w:pPr>
      <w:r w:rsidRPr="00F65EED">
        <w:t>PËR</w:t>
      </w:r>
      <w:r w:rsidR="00F65EED">
        <w:t xml:space="preserve"> </w:t>
      </w:r>
      <w:r w:rsidRPr="00F65EED">
        <w:rPr>
          <w:rFonts w:eastAsia="Calibri"/>
        </w:rPr>
        <w:t>PËRCAKTIMIN E AFATIT, TË PËRMBAJTJES DHE TË MËNYRËS SË NJOFTIMIT PUBLIK PËR PROCEDURAT E KALIMIT TË SË DREJTËS SË PRONËSISË MBI TRUALLIN SHTETËROR, NË ZONAT ME PËRPARËSI TURIZMIN</w:t>
      </w:r>
    </w:p>
    <w:p w:rsidR="002D2F58" w:rsidRPr="00F65EED" w:rsidRDefault="002D2F58" w:rsidP="00B33DFE">
      <w:pPr>
        <w:pStyle w:val="Paragrafi"/>
      </w:pPr>
      <w:r w:rsidRPr="00F65EED">
        <w:t> </w:t>
      </w:r>
    </w:p>
    <w:p w:rsidR="002D2F58" w:rsidRPr="00F65EED" w:rsidRDefault="002D2F58" w:rsidP="00B33DFE">
      <w:pPr>
        <w:pStyle w:val="Paragrafi"/>
      </w:pPr>
      <w:r w:rsidRPr="00F65EED">
        <w:rPr>
          <w:rFonts w:eastAsia="Calibri"/>
        </w:rPr>
        <w:t>Në mbështetje të nenit 100 të Kushtetut</w:t>
      </w:r>
      <w:r w:rsidR="006C20B3">
        <w:rPr>
          <w:rFonts w:eastAsia="Calibri"/>
        </w:rPr>
        <w:t>ës dhe të pikës 2 të nenit 6</w:t>
      </w:r>
      <w:r w:rsidRPr="00F65EED">
        <w:rPr>
          <w:rFonts w:eastAsia="Calibri"/>
        </w:rPr>
        <w:t xml:space="preserve"> të </w:t>
      </w:r>
      <w:r w:rsidR="007928A4">
        <w:rPr>
          <w:rFonts w:eastAsia="Calibri"/>
        </w:rPr>
        <w:t>ligjit nr.10186, datë 5.11.2009</w:t>
      </w:r>
      <w:r w:rsidRPr="00F65EED">
        <w:rPr>
          <w:rFonts w:eastAsia="Calibri"/>
        </w:rPr>
        <w:t xml:space="preserve"> “Për rregullimin e pronësisë mbi truallin shtetëror në zonat me përparësi turizmin”, me propozimin e </w:t>
      </w:r>
      <w:r w:rsidR="00215274" w:rsidRPr="00F65EED">
        <w:rPr>
          <w:rFonts w:eastAsia="Calibri"/>
        </w:rPr>
        <w:t xml:space="preserve">Ministrit </w:t>
      </w:r>
      <w:r w:rsidRPr="00F65EED">
        <w:rPr>
          <w:rFonts w:eastAsia="Calibri"/>
        </w:rPr>
        <w:t>të Punëve Publike dhe Transportit, Këshilli i Ministrave</w:t>
      </w:r>
    </w:p>
    <w:p w:rsidR="002D2F58" w:rsidRPr="00F65EED" w:rsidRDefault="002D2F58" w:rsidP="00B33DFE">
      <w:pPr>
        <w:pStyle w:val="Paragrafi"/>
      </w:pPr>
      <w:r w:rsidRPr="00F65EED">
        <w:t>  </w:t>
      </w:r>
    </w:p>
    <w:p w:rsidR="002D2F58" w:rsidRPr="00F65EED" w:rsidRDefault="00F65EED" w:rsidP="00B33DFE">
      <w:pPr>
        <w:pStyle w:val="VENDOSI"/>
        <w:keepNext w:val="0"/>
      </w:pPr>
      <w:r>
        <w:t>VENDO</w:t>
      </w:r>
      <w:r w:rsidR="002D2F58" w:rsidRPr="00F65EED">
        <w:t>SI:</w:t>
      </w:r>
    </w:p>
    <w:p w:rsidR="002D2F58" w:rsidRPr="00F65EED" w:rsidRDefault="002D2F58" w:rsidP="00B33DFE">
      <w:pPr>
        <w:pStyle w:val="Paragrafi"/>
      </w:pPr>
      <w:r w:rsidRPr="00F65EED">
        <w:t> </w:t>
      </w:r>
    </w:p>
    <w:p w:rsidR="002D2F58" w:rsidRPr="00F65EED" w:rsidRDefault="00DA13C7" w:rsidP="00B33DFE">
      <w:pPr>
        <w:pStyle w:val="Paragrafi"/>
      </w:pPr>
      <w:r>
        <w:t xml:space="preserve">1. </w:t>
      </w:r>
      <w:r w:rsidR="002D2F58" w:rsidRPr="00F65EED">
        <w:t>Agjencia e Legalizimit, Urbanizimit dhe Integrimit të Zonave</w:t>
      </w:r>
      <w:r w:rsidR="00985169">
        <w:t>/Ndërtimeve Informale (ALUIZNI)</w:t>
      </w:r>
      <w:r w:rsidR="002D2F58" w:rsidRPr="00F65EED">
        <w:t xml:space="preserve"> bën njoftim publik për dokumentet dhe procedurat e nevojshme për kalimin e së drejtës së pronësisë mbi truallin shtetëror në zonat me p</w:t>
      </w:r>
      <w:r w:rsidR="00985169">
        <w:t>ërparësi turizmin, për 20 ditë:</w:t>
      </w:r>
      <w:r w:rsidR="002D2F58" w:rsidRPr="00F65EED">
        <w:t> </w:t>
      </w:r>
    </w:p>
    <w:p w:rsidR="002D2F58" w:rsidRPr="00F65EED" w:rsidRDefault="00F67AEC" w:rsidP="00B33DFE">
      <w:pPr>
        <w:pStyle w:val="Paragrafi"/>
      </w:pPr>
      <w:r>
        <w:rPr>
          <w:rFonts w:eastAsia="Arial"/>
        </w:rPr>
        <w:t>a) </w:t>
      </w:r>
      <w:r w:rsidR="002D2F58" w:rsidRPr="00F65EED">
        <w:t xml:space="preserve">në 2 gazetat me qarkullim më të madh në vend; </w:t>
      </w:r>
    </w:p>
    <w:p w:rsidR="002D2F58" w:rsidRPr="00F65EED" w:rsidRDefault="00F67AEC" w:rsidP="00B33DFE">
      <w:pPr>
        <w:pStyle w:val="Paragrafi"/>
      </w:pPr>
      <w:r>
        <w:rPr>
          <w:rFonts w:eastAsia="Arial"/>
        </w:rPr>
        <w:t xml:space="preserve">b) </w:t>
      </w:r>
      <w:r w:rsidR="002D2F58" w:rsidRPr="00F65EED">
        <w:t>në Televizionin Publik Shqiptar dhe në 2 televizione kombëtare;</w:t>
      </w:r>
    </w:p>
    <w:p w:rsidR="002D2F58" w:rsidRPr="00F65EED" w:rsidRDefault="00F67AEC" w:rsidP="00B33DFE">
      <w:pPr>
        <w:pStyle w:val="Paragrafi"/>
      </w:pPr>
      <w:r>
        <w:rPr>
          <w:rFonts w:eastAsia="Arial"/>
        </w:rPr>
        <w:t>c) </w:t>
      </w:r>
      <w:r w:rsidR="002D2F58" w:rsidRPr="00F65EED">
        <w:t>në faqen zyrtare të internetit të ALUIZNI-t. </w:t>
      </w:r>
    </w:p>
    <w:p w:rsidR="002D2F58" w:rsidRPr="00F65EED" w:rsidRDefault="002D2F58" w:rsidP="00B33DFE">
      <w:pPr>
        <w:pStyle w:val="Paragrafi"/>
      </w:pPr>
      <w:r w:rsidRPr="00F65EED">
        <w:t>2. Njoftimi publik përmban: </w:t>
      </w:r>
    </w:p>
    <w:p w:rsidR="002D2F58" w:rsidRDefault="00F67AEC" w:rsidP="00B33DFE">
      <w:pPr>
        <w:pStyle w:val="Paragrafi"/>
      </w:pPr>
      <w:r>
        <w:rPr>
          <w:rFonts w:eastAsia="Arial"/>
        </w:rPr>
        <w:t>a) </w:t>
      </w:r>
      <w:r w:rsidR="002D2F58" w:rsidRPr="00F65EED">
        <w:t xml:space="preserve">afatin brenda të cilit subjekti i interesuar dhe personi i stimuluar duhet të paraqesin dokumentet pranë ALUIZNI-t, sipas </w:t>
      </w:r>
      <w:r w:rsidR="00985169">
        <w:t>ligjit nr.10186, datë 5.11.2009</w:t>
      </w:r>
      <w:r w:rsidR="002D2F58" w:rsidRPr="00F65EED">
        <w:t xml:space="preserve"> “Për rregullimin e pronësisë mbi truallin shtetëror </w:t>
      </w:r>
      <w:r w:rsidR="00985169">
        <w:t>në zonat me përparësi turizmin”</w:t>
      </w:r>
      <w:r w:rsidR="002D2F58" w:rsidRPr="00F65EED">
        <w:t>;</w:t>
      </w:r>
    </w:p>
    <w:p w:rsidR="002D2F58" w:rsidRPr="00F65EED" w:rsidRDefault="00F67AEC" w:rsidP="00B33DFE">
      <w:pPr>
        <w:pStyle w:val="Paragrafi"/>
      </w:pPr>
      <w:r>
        <w:rPr>
          <w:rFonts w:eastAsia="Arial"/>
        </w:rPr>
        <w:t>b) </w:t>
      </w:r>
      <w:r w:rsidR="002D2F58" w:rsidRPr="00F65EED">
        <w:t>llojin e dokumenteve që duhet të paraqesë subjekti i interesuar/personi i stimuluar;</w:t>
      </w:r>
    </w:p>
    <w:p w:rsidR="002D2F58" w:rsidRPr="00F65EED" w:rsidRDefault="00F67AEC" w:rsidP="00B33DFE">
      <w:pPr>
        <w:pStyle w:val="Paragrafi"/>
      </w:pPr>
      <w:r>
        <w:rPr>
          <w:rFonts w:eastAsia="Arial"/>
        </w:rPr>
        <w:t>c) </w:t>
      </w:r>
      <w:r w:rsidR="002D2F58" w:rsidRPr="00F65EED">
        <w:t>masën e tarifës që duhet paguar. </w:t>
      </w:r>
    </w:p>
    <w:p w:rsidR="002D2F58" w:rsidRPr="00F65EED" w:rsidRDefault="002D2F58" w:rsidP="00B33DFE">
      <w:pPr>
        <w:pStyle w:val="Paragrafi"/>
      </w:pPr>
      <w:r w:rsidRPr="00F65EED">
        <w:t>3. Efektet financiare të njoftimit publik përballohen nga buxheti i ALUIZNI-t. </w:t>
      </w:r>
    </w:p>
    <w:p w:rsidR="002D2F58" w:rsidRPr="00F65EED" w:rsidRDefault="002D2F58" w:rsidP="00B33DFE">
      <w:pPr>
        <w:pStyle w:val="Paragrafi"/>
      </w:pPr>
      <w:r w:rsidRPr="00F65EED">
        <w:t>Ky ven</w:t>
      </w:r>
      <w:r w:rsidR="00255E1F">
        <w:t>dim hyn në fuqi pas botimit në Fletoren Zyrtare</w:t>
      </w:r>
      <w:r w:rsidRPr="00F65EED">
        <w:t>.</w:t>
      </w:r>
    </w:p>
    <w:p w:rsidR="002D2F58" w:rsidRPr="00F65EED" w:rsidRDefault="002D2F58" w:rsidP="00B33DFE">
      <w:pPr>
        <w:pStyle w:val="Paragrafi"/>
      </w:pPr>
      <w:r w:rsidRPr="00F65EED">
        <w:t>  </w:t>
      </w:r>
    </w:p>
    <w:p w:rsidR="002D2F58" w:rsidRPr="00F65EED" w:rsidRDefault="00F65EED" w:rsidP="00B33DFE">
      <w:pPr>
        <w:pStyle w:val="Autoriteti"/>
        <w:keepNext w:val="0"/>
      </w:pPr>
      <w:r>
        <w:t>KRYEMINIS</w:t>
      </w:r>
      <w:r w:rsidR="002D2F58" w:rsidRPr="00F65EED">
        <w:t>T</w:t>
      </w:r>
      <w:r>
        <w:t>R</w:t>
      </w:r>
      <w:r w:rsidR="002D2F58" w:rsidRPr="00F65EED">
        <w:t>I </w:t>
      </w:r>
    </w:p>
    <w:p w:rsidR="002D2F58" w:rsidRPr="00F65EED" w:rsidRDefault="00F65EED" w:rsidP="00B33DFE">
      <w:pPr>
        <w:pStyle w:val="AutoritetiEmer"/>
      </w:pPr>
      <w:r w:rsidRPr="00F65EED">
        <w:t>Sali Berisha</w:t>
      </w:r>
    </w:p>
    <w:p w:rsidR="00BF5B5B" w:rsidRPr="00F65EED" w:rsidRDefault="00BF5B5B" w:rsidP="00B33DFE">
      <w:pPr>
        <w:pStyle w:val="Paragrafi"/>
      </w:pPr>
    </w:p>
    <w:p w:rsidR="00B33DFE" w:rsidRDefault="00B33DFE" w:rsidP="00B33DFE">
      <w:pPr>
        <w:pStyle w:val="Akti"/>
        <w:keepNext w:val="0"/>
      </w:pPr>
    </w:p>
    <w:p w:rsidR="00BF5B5B" w:rsidRPr="00F65EED" w:rsidRDefault="00F65EED" w:rsidP="00B33DFE">
      <w:pPr>
        <w:pStyle w:val="Akti"/>
        <w:keepNext w:val="0"/>
      </w:pPr>
      <w:r>
        <w:t>VENDI</w:t>
      </w:r>
      <w:r w:rsidR="00BF5B5B" w:rsidRPr="00F65EED">
        <w:t>M</w:t>
      </w:r>
    </w:p>
    <w:p w:rsidR="00BF5B5B" w:rsidRPr="00F65EED" w:rsidRDefault="00BF5B5B" w:rsidP="00B33DFE">
      <w:pPr>
        <w:pStyle w:val="NumriData"/>
        <w:keepNext w:val="0"/>
      </w:pPr>
      <w:r w:rsidRPr="00F65EED">
        <w:t>Nr.313, dat</w:t>
      </w:r>
      <w:r w:rsidR="000B4F08">
        <w:t>ë</w:t>
      </w:r>
      <w:r w:rsidRPr="00F65EED">
        <w:t xml:space="preserve"> 5.5.2010</w:t>
      </w:r>
    </w:p>
    <w:p w:rsidR="00BF5B5B" w:rsidRPr="00F65EED" w:rsidRDefault="00BF5B5B" w:rsidP="00B33DFE">
      <w:pPr>
        <w:pStyle w:val="Paragrafi"/>
      </w:pPr>
      <w:r w:rsidRPr="00F65EED">
        <w:t>  </w:t>
      </w:r>
    </w:p>
    <w:p w:rsidR="00F65EED" w:rsidRDefault="00BF5B5B" w:rsidP="00B33DFE">
      <w:pPr>
        <w:pStyle w:val="Titulli"/>
        <w:keepNext w:val="0"/>
      </w:pPr>
      <w:r w:rsidRPr="00F65EED">
        <w:t>PËR</w:t>
      </w:r>
      <w:r w:rsidR="00F65EED">
        <w:t xml:space="preserve"> </w:t>
      </w:r>
      <w:r w:rsidRPr="00F65EED">
        <w:t>NJË SHTESË FONDI, NË BUXHETIN E VITIT 2010, MIRATUAR PËR DREJTORINË E PËRGJITHSHME TË DOGANAVE, PËR FINANCIMIN E PROJEKTIT TË PIKËS SË KALIMIT KUFITAR QAFËBOTË DHE TË DISA PROJEKTEVE TË INVESTIMEVE, TË KONTRAKTUARA</w:t>
      </w:r>
      <w:r w:rsidR="00F65EED">
        <w:t xml:space="preserve"> E TË PALIKUIDUARA NGA VITI 2009</w:t>
      </w:r>
    </w:p>
    <w:p w:rsidR="00F65EED" w:rsidRDefault="00F65EED" w:rsidP="00B33DFE">
      <w:pPr>
        <w:pStyle w:val="Paragrafi"/>
      </w:pPr>
    </w:p>
    <w:p w:rsidR="00BF5B5B" w:rsidRPr="00F65EED" w:rsidRDefault="00BF5B5B" w:rsidP="00B33DFE">
      <w:pPr>
        <w:pStyle w:val="Paragrafi"/>
      </w:pPr>
      <w:r>
        <w:rPr>
          <w:szCs w:val="18"/>
        </w:rPr>
        <w:t xml:space="preserve">Në mbështetje të nenit 100 të Kushtetutës, të neneve </w:t>
      </w:r>
      <w:r w:rsidR="00EE28CC">
        <w:rPr>
          <w:szCs w:val="18"/>
        </w:rPr>
        <w:t>5 e 45</w:t>
      </w:r>
      <w:r w:rsidR="00F65EED">
        <w:rPr>
          <w:szCs w:val="18"/>
        </w:rPr>
        <w:t xml:space="preserve"> të ligjit nr.9936, </w:t>
      </w:r>
      <w:r w:rsidR="007928A4">
        <w:rPr>
          <w:szCs w:val="18"/>
        </w:rPr>
        <w:t>datë 26.6.2008</w:t>
      </w:r>
      <w:r>
        <w:rPr>
          <w:szCs w:val="18"/>
        </w:rPr>
        <w:t xml:space="preserve"> “Për menaxhimin e sistemit buxhetor në Republikën</w:t>
      </w:r>
      <w:r w:rsidR="00EE28CC">
        <w:rPr>
          <w:szCs w:val="18"/>
        </w:rPr>
        <w:t xml:space="preserve"> e Shqipërisë” dhe të nenit 13</w:t>
      </w:r>
      <w:r>
        <w:rPr>
          <w:szCs w:val="18"/>
        </w:rPr>
        <w:t xml:space="preserve"> të l</w:t>
      </w:r>
      <w:r w:rsidR="00EE28CC">
        <w:rPr>
          <w:szCs w:val="18"/>
        </w:rPr>
        <w:t>igjit nr.10</w:t>
      </w:r>
      <w:r w:rsidR="00651885">
        <w:rPr>
          <w:szCs w:val="18"/>
        </w:rPr>
        <w:t xml:space="preserve"> </w:t>
      </w:r>
      <w:r w:rsidR="00EE28CC">
        <w:rPr>
          <w:szCs w:val="18"/>
        </w:rPr>
        <w:t>190, datë 26.11.2009</w:t>
      </w:r>
      <w:r>
        <w:rPr>
          <w:szCs w:val="18"/>
        </w:rPr>
        <w:t xml:space="preserve"> “Për buxhetin e vitit 2010”, me propozimin e </w:t>
      </w:r>
      <w:r w:rsidR="00AE5305">
        <w:rPr>
          <w:szCs w:val="18"/>
        </w:rPr>
        <w:t xml:space="preserve">Ministrit </w:t>
      </w:r>
      <w:r>
        <w:rPr>
          <w:szCs w:val="18"/>
        </w:rPr>
        <w:t>të Financave, Këshilli i Ministrave</w:t>
      </w:r>
    </w:p>
    <w:p w:rsidR="00F65EED" w:rsidRDefault="00F65EED" w:rsidP="00B33DFE">
      <w:pPr>
        <w:pStyle w:val="Paragrafi"/>
      </w:pPr>
    </w:p>
    <w:p w:rsidR="00BF5B5B" w:rsidRPr="00F65EED" w:rsidRDefault="005E1E47" w:rsidP="00B33DFE">
      <w:pPr>
        <w:pStyle w:val="VENDOSI"/>
        <w:keepNext w:val="0"/>
      </w:pPr>
      <w:r>
        <w:t>VENDOS</w:t>
      </w:r>
      <w:r w:rsidR="00BF5B5B" w:rsidRPr="00F65EED">
        <w:t>I:</w:t>
      </w:r>
    </w:p>
    <w:p w:rsidR="00F65EED" w:rsidRDefault="00F65EED" w:rsidP="00B33DFE">
      <w:pPr>
        <w:pStyle w:val="Paragrafi"/>
        <w:rPr>
          <w:rFonts w:eastAsia="Arial"/>
        </w:rPr>
      </w:pPr>
    </w:p>
    <w:p w:rsidR="00BF5B5B" w:rsidRPr="00F65EED" w:rsidRDefault="005E1E47" w:rsidP="00B33DFE">
      <w:pPr>
        <w:pStyle w:val="Paragrafi"/>
      </w:pPr>
      <w:r>
        <w:rPr>
          <w:rFonts w:eastAsia="Arial"/>
        </w:rPr>
        <w:t>1. </w:t>
      </w:r>
      <w:r w:rsidR="00BF5B5B" w:rsidRPr="00F65EED">
        <w:t>Drejtorisë së Përgjith</w:t>
      </w:r>
      <w:r w:rsidR="00651885">
        <w:t>sh</w:t>
      </w:r>
      <w:r w:rsidR="00BF5B5B" w:rsidRPr="00F65EED">
        <w:t>me të Doganave, në buxhetin e miratuar për vitin 2010, t’i shtohet fondi prej 103 339 000 (njëqind e tre milionë e treqind e tridhjetë e nëntë mijë) lekësh, për vazhdimin e ecurisë dhe ndërhyrjet emergjente, në projektet e poshtëshënuara:</w:t>
      </w:r>
    </w:p>
    <w:p w:rsidR="00BF5B5B" w:rsidRPr="00F65EED" w:rsidRDefault="005E1E47" w:rsidP="00B33DFE">
      <w:pPr>
        <w:pStyle w:val="Paragrafi"/>
      </w:pPr>
      <w:r>
        <w:rPr>
          <w:rFonts w:eastAsia="Arial"/>
        </w:rPr>
        <w:t>a) </w:t>
      </w:r>
      <w:r w:rsidR="00BF5B5B" w:rsidRPr="00F65EED">
        <w:t>Projekti për ndërtimin e pikës së kalimit të kufirit Qafëbotë;</w:t>
      </w:r>
    </w:p>
    <w:p w:rsidR="00BF5B5B" w:rsidRPr="00F65EED" w:rsidRDefault="005E1E47" w:rsidP="00B33DFE">
      <w:pPr>
        <w:pStyle w:val="Paragrafi"/>
      </w:pPr>
      <w:r>
        <w:rPr>
          <w:rFonts w:eastAsia="Arial"/>
        </w:rPr>
        <w:t>b) </w:t>
      </w:r>
      <w:r w:rsidR="00BF5B5B" w:rsidRPr="00F65EED">
        <w:t xml:space="preserve">Projekte të investimeve të kontraktuara dhe të palikuiduara nga vitit 2009. </w:t>
      </w:r>
    </w:p>
    <w:p w:rsidR="00BF5B5B" w:rsidRPr="00F65EED" w:rsidRDefault="005E1E47" w:rsidP="00B33DFE">
      <w:pPr>
        <w:pStyle w:val="Paragrafi"/>
      </w:pPr>
      <w:r>
        <w:rPr>
          <w:rFonts w:eastAsia="Arial"/>
        </w:rPr>
        <w:t>2. </w:t>
      </w:r>
      <w:r w:rsidR="00BF5B5B" w:rsidRPr="00F65EED">
        <w:t xml:space="preserve">Ky fond të përballohet nga fondi rezervë i </w:t>
      </w:r>
      <w:r w:rsidR="00EE28CC" w:rsidRPr="00F65EED">
        <w:t xml:space="preserve">Buxhetit </w:t>
      </w:r>
      <w:r w:rsidR="00BF5B5B" w:rsidRPr="00F65EED">
        <w:t xml:space="preserve">të </w:t>
      </w:r>
      <w:r w:rsidR="00EE28CC" w:rsidRPr="00F65EED">
        <w:t>Shtetit</w:t>
      </w:r>
      <w:r w:rsidR="00BF5B5B" w:rsidRPr="00F65EED">
        <w:t>. </w:t>
      </w:r>
    </w:p>
    <w:p w:rsidR="00BF5B5B" w:rsidRPr="00F65EED" w:rsidRDefault="005E1E47" w:rsidP="00B33DFE">
      <w:pPr>
        <w:pStyle w:val="Paragrafi"/>
      </w:pPr>
      <w:r>
        <w:rPr>
          <w:rFonts w:eastAsia="Arial"/>
        </w:rPr>
        <w:t>3. </w:t>
      </w:r>
      <w:r w:rsidR="00BF5B5B" w:rsidRPr="00F65EED">
        <w:t>Ngarkohen Ministria e Financave dhe Drejtoria e Përgjithshme e Doganave për zbatimin e këtij vendimi.  </w:t>
      </w:r>
    </w:p>
    <w:p w:rsidR="00BF5B5B" w:rsidRPr="00F65EED" w:rsidRDefault="00BF5B5B" w:rsidP="00B33DFE">
      <w:pPr>
        <w:pStyle w:val="Paragrafi"/>
      </w:pPr>
      <w:r w:rsidRPr="00F65EED">
        <w:t>Ky vendim hyn në fuqi menjëherë.</w:t>
      </w:r>
    </w:p>
    <w:p w:rsidR="00BF5B5B" w:rsidRPr="00F65EED" w:rsidRDefault="00BF5B5B" w:rsidP="00B33DFE">
      <w:pPr>
        <w:pStyle w:val="Paragrafi"/>
      </w:pPr>
      <w:r w:rsidRPr="00F65EED">
        <w:t> </w:t>
      </w:r>
    </w:p>
    <w:p w:rsidR="00BF5B5B" w:rsidRPr="00F65EED" w:rsidRDefault="005E1E47" w:rsidP="00B33DFE">
      <w:pPr>
        <w:pStyle w:val="Autoriteti"/>
        <w:keepNext w:val="0"/>
      </w:pPr>
      <w:r>
        <w:t>KRYEMINISTR</w:t>
      </w:r>
      <w:r w:rsidR="00BF5B5B" w:rsidRPr="00F65EED">
        <w:t>I</w:t>
      </w:r>
    </w:p>
    <w:p w:rsidR="00095440" w:rsidRDefault="005E1E47" w:rsidP="00B33DFE">
      <w:pPr>
        <w:pStyle w:val="AutoritetiEmer"/>
      </w:pPr>
      <w:r w:rsidRPr="00F65EED">
        <w:t>Sali Berisha</w:t>
      </w:r>
    </w:p>
    <w:p w:rsidR="00520399" w:rsidRPr="00520399" w:rsidRDefault="00520399" w:rsidP="00B33DFE">
      <w:pPr>
        <w:widowControl w:val="0"/>
        <w:rPr>
          <w:lang w:val="en-GB"/>
        </w:rPr>
      </w:pPr>
    </w:p>
    <w:p w:rsidR="00D13B4B" w:rsidRPr="00F65EED" w:rsidRDefault="005E1E47" w:rsidP="00B33DFE">
      <w:pPr>
        <w:pStyle w:val="Akti"/>
        <w:keepNext w:val="0"/>
      </w:pPr>
      <w:r>
        <w:t>V</w:t>
      </w:r>
      <w:r w:rsidR="00D13B4B" w:rsidRPr="00F65EED">
        <w:t>E</w:t>
      </w:r>
      <w:r>
        <w:t>NDI</w:t>
      </w:r>
      <w:r w:rsidR="00D13B4B" w:rsidRPr="00F65EED">
        <w:t>M</w:t>
      </w:r>
    </w:p>
    <w:p w:rsidR="00D13B4B" w:rsidRPr="00F65EED" w:rsidRDefault="00D13B4B" w:rsidP="00B33DFE">
      <w:pPr>
        <w:pStyle w:val="NumriData"/>
        <w:keepNext w:val="0"/>
      </w:pPr>
      <w:r w:rsidRPr="00F65EED">
        <w:t>Nr.314, dat</w:t>
      </w:r>
      <w:r w:rsidR="000B4F08">
        <w:t>ë</w:t>
      </w:r>
      <w:r w:rsidRPr="00F65EED">
        <w:t xml:space="preserve"> 5.5.2010</w:t>
      </w:r>
    </w:p>
    <w:p w:rsidR="00D13B4B" w:rsidRPr="00F65EED" w:rsidRDefault="00D13B4B" w:rsidP="00B33DFE">
      <w:pPr>
        <w:pStyle w:val="Paragrafi"/>
      </w:pPr>
      <w:r w:rsidRPr="00F65EED">
        <w:t>  </w:t>
      </w:r>
    </w:p>
    <w:p w:rsidR="00D13B4B" w:rsidRPr="00F65EED" w:rsidRDefault="00D13B4B" w:rsidP="00B33DFE">
      <w:pPr>
        <w:pStyle w:val="Titulli"/>
        <w:keepNext w:val="0"/>
      </w:pPr>
      <w:r w:rsidRPr="00F65EED">
        <w:t>PËR ORGANIZIMIN, KOMPETENCAT DHE FUNKSIONIMIN E AGJENCISË SË ADMINISTRIMIT TË PASURIVE</w:t>
      </w:r>
      <w:r w:rsidR="005E1E47">
        <w:t xml:space="preserve"> </w:t>
      </w:r>
      <w:r w:rsidRPr="00F65EED">
        <w:t>TË SEKUESTRUARA E TË KONFISKUARA DHE PËR PËRCAKTIMIN E SHPËRBLIMIT, TË PERSONAVE TË TRETË, NË ADMINSTRIMIN E PASURISË</w:t>
      </w:r>
    </w:p>
    <w:p w:rsidR="00D13B4B" w:rsidRPr="00F65EED" w:rsidRDefault="00D13B4B" w:rsidP="00B33DFE">
      <w:pPr>
        <w:pStyle w:val="Paragrafi"/>
      </w:pPr>
      <w:r w:rsidRPr="00F65EED">
        <w:t>  </w:t>
      </w:r>
    </w:p>
    <w:p w:rsidR="00D13B4B" w:rsidRPr="00F65EED" w:rsidRDefault="00D13B4B" w:rsidP="00B33DFE">
      <w:pPr>
        <w:pStyle w:val="Paragrafi"/>
      </w:pPr>
      <w:r w:rsidRPr="00F65EED">
        <w:t>Në mbështetje të nenit 100 të Kushtetutës  d</w:t>
      </w:r>
      <w:r w:rsidR="00E553B7">
        <w:t>he të neneve 15, pika 2, e 34/2</w:t>
      </w:r>
      <w:r w:rsidRPr="00F65EED">
        <w:t xml:space="preserve"> të ligjit</w:t>
      </w:r>
      <w:r w:rsidR="005062F0">
        <w:t xml:space="preserve"> nr.10192, datë 3.12.2009</w:t>
      </w:r>
      <w:r w:rsidRPr="00F65EED">
        <w:t xml:space="preserve"> “Për parandalimin dhe goditjen e krimit të organizuar dhe trafikimit nëpërmjet masave parandaluese kundër pasurisë”, me propozimin e </w:t>
      </w:r>
      <w:r w:rsidR="0069289B" w:rsidRPr="00F65EED">
        <w:t xml:space="preserve">Ministrit </w:t>
      </w:r>
      <w:r w:rsidRPr="00F65EED">
        <w:t>të Financave, Këshilli i Ministrave</w:t>
      </w:r>
    </w:p>
    <w:p w:rsidR="00D13B4B" w:rsidRPr="00F65EED" w:rsidRDefault="00D13B4B" w:rsidP="00B33DFE">
      <w:pPr>
        <w:pStyle w:val="Paragrafi"/>
      </w:pPr>
      <w:r w:rsidRPr="00F65EED">
        <w:t xml:space="preserve"> </w:t>
      </w:r>
    </w:p>
    <w:p w:rsidR="00D13B4B" w:rsidRDefault="00D13B4B" w:rsidP="00B33DFE">
      <w:pPr>
        <w:pStyle w:val="Paragrafi"/>
      </w:pPr>
      <w:r w:rsidRPr="00F65EED">
        <w:t> </w:t>
      </w:r>
    </w:p>
    <w:p w:rsidR="00F64DC3" w:rsidRDefault="00010783" w:rsidP="00B33DFE">
      <w:pPr>
        <w:pStyle w:val="VENDOSI"/>
        <w:keepNext w:val="0"/>
      </w:pPr>
      <w:r>
        <w:t>VENDOS</w:t>
      </w:r>
      <w:r w:rsidR="00D13B4B" w:rsidRPr="00F65EED">
        <w:t>I:</w:t>
      </w:r>
    </w:p>
    <w:p w:rsidR="00F64DC3" w:rsidRDefault="00F64DC3" w:rsidP="00B33DFE">
      <w:pPr>
        <w:pStyle w:val="VENDOSI"/>
        <w:keepNext w:val="0"/>
      </w:pPr>
    </w:p>
    <w:p w:rsidR="005B1D32" w:rsidRDefault="00E553B7" w:rsidP="00B33DFE">
      <w:pPr>
        <w:pStyle w:val="VENDOSI"/>
        <w:keepNext w:val="0"/>
        <w:jc w:val="both"/>
      </w:pPr>
      <w:r>
        <w:t xml:space="preserve">    </w:t>
      </w:r>
      <w:r w:rsidR="00B33DFE">
        <w:tab/>
      </w:r>
      <w:r w:rsidR="00D13B4B" w:rsidRPr="00F65EED">
        <w:t>I</w:t>
      </w:r>
      <w:r w:rsidR="00F64DC3">
        <w:t xml:space="preserve">. </w:t>
      </w:r>
      <w:r w:rsidR="00D13B4B" w:rsidRPr="00F65EED">
        <w:t>ORGANIZIMI I AGJENCISË SË ADMINISTRIM</w:t>
      </w:r>
      <w:r>
        <w:t xml:space="preserve">IT </w:t>
      </w:r>
      <w:r w:rsidR="00A640DE">
        <w:t xml:space="preserve">TË PASURIVE TË </w:t>
      </w:r>
      <w:r>
        <w:t>SEKUESTRUARA</w:t>
      </w:r>
      <w:r w:rsidR="00A640DE">
        <w:t xml:space="preserve"> </w:t>
      </w:r>
      <w:r>
        <w:t>E</w:t>
      </w:r>
      <w:r w:rsidR="00A640DE">
        <w:t xml:space="preserve"> </w:t>
      </w:r>
      <w:r w:rsidR="00D13B4B" w:rsidRPr="00F65EED">
        <w:t>TË KONFISKUARA</w:t>
      </w:r>
    </w:p>
    <w:p w:rsidR="00D13B4B" w:rsidRPr="00F65EED" w:rsidRDefault="00D13B4B" w:rsidP="00B33DFE">
      <w:pPr>
        <w:pStyle w:val="Paragrafi"/>
      </w:pPr>
      <w:r w:rsidRPr="00F65EED">
        <w:t xml:space="preserve">1. Agjencia e Administrimit të Pasurive të Sekuestruara e të Konfiskuara, në vijim Agjencia, është institucion buxhetor, në varësi të </w:t>
      </w:r>
      <w:r w:rsidR="004820CF" w:rsidRPr="00F65EED">
        <w:t xml:space="preserve">Ministrit </w:t>
      </w:r>
      <w:r w:rsidRPr="00F65EED">
        <w:t>të Financave. </w:t>
      </w:r>
    </w:p>
    <w:p w:rsidR="00D13B4B" w:rsidRPr="00F65EED" w:rsidRDefault="00803DC3" w:rsidP="00B33DFE">
      <w:pPr>
        <w:pStyle w:val="Paragrafi"/>
      </w:pPr>
      <w:r>
        <w:t xml:space="preserve">2. </w:t>
      </w:r>
      <w:r w:rsidR="00D13B4B" w:rsidRPr="00F65EED">
        <w:t xml:space="preserve">Struktura dhe organika e Agjencisë përcaktohen me urdhër të Kryeministrit, me propozimin e </w:t>
      </w:r>
      <w:r w:rsidR="004820CF" w:rsidRPr="00F65EED">
        <w:t xml:space="preserve">Ministrit </w:t>
      </w:r>
      <w:r w:rsidR="00D13B4B" w:rsidRPr="00F65EED">
        <w:t xml:space="preserve">të Financave. </w:t>
      </w:r>
    </w:p>
    <w:p w:rsidR="00D13B4B" w:rsidRPr="00F65EED" w:rsidRDefault="00651885" w:rsidP="00B33DFE">
      <w:pPr>
        <w:pStyle w:val="Paragrafi"/>
      </w:pPr>
      <w:r>
        <w:t>3. Marrëdhë</w:t>
      </w:r>
      <w:r w:rsidR="00D13B4B" w:rsidRPr="00F65EED">
        <w:t>niet e punës së personelit të Agjencisë rregullohen sipas dispozitave të parashikuara në</w:t>
      </w:r>
      <w:r w:rsidR="00701F37">
        <w:t xml:space="preserve"> ligjin nr.7961, datë 12.7.1995</w:t>
      </w:r>
      <w:r w:rsidR="00D13B4B" w:rsidRPr="00F65EED">
        <w:t xml:space="preserve"> “Kodi i Punës në Republikën e Shqipërisë”, të ndryshuar. </w:t>
      </w:r>
    </w:p>
    <w:p w:rsidR="00D13B4B" w:rsidRPr="00F65EED" w:rsidRDefault="00D13B4B" w:rsidP="00B33DFE">
      <w:pPr>
        <w:pStyle w:val="Paragrafi"/>
      </w:pPr>
      <w:r w:rsidRPr="00F65EED">
        <w:t xml:space="preserve">4. Agjencia drejtohet nga kryeadministratori, i cili emërohet nga </w:t>
      </w:r>
      <w:r w:rsidR="004820CF" w:rsidRPr="00F65EED">
        <w:t xml:space="preserve">Ministri </w:t>
      </w:r>
      <w:r w:rsidRPr="00F65EED">
        <w:t>i Financave.  </w:t>
      </w:r>
    </w:p>
    <w:p w:rsidR="00D13B4B" w:rsidRPr="00F65EED" w:rsidRDefault="00D13B4B" w:rsidP="00B33DFE">
      <w:pPr>
        <w:pStyle w:val="Paragrafi"/>
      </w:pPr>
      <w:r w:rsidRPr="00F65EED">
        <w:t>5. Agjencia ka një buxhet të veçantë, si pjesë përbërëse e buxhetit të Ministrisë së Financave. Ky buxhet  mbulon shpenzimet për mbajtjen dhe funksionimin e Agjencisë, si dhe ato për administrimin e pasurive të sekuestruara e të konfis</w:t>
      </w:r>
      <w:r w:rsidR="009042BF">
        <w:t>kuara, në përputhje me nenin 20</w:t>
      </w:r>
      <w:r w:rsidRPr="00F65EED">
        <w:t xml:space="preserve"> të ligjit nr.10</w:t>
      </w:r>
      <w:r w:rsidR="00651885">
        <w:t xml:space="preserve"> </w:t>
      </w:r>
      <w:r w:rsidRPr="00F65EED">
        <w:t>192, datë 3.12.2009.</w:t>
      </w:r>
    </w:p>
    <w:p w:rsidR="00D13B4B" w:rsidRPr="00F65EED" w:rsidRDefault="008129C3" w:rsidP="00B33DFE">
      <w:pPr>
        <w:pStyle w:val="TitulliTitull"/>
        <w:keepNext w:val="0"/>
        <w:jc w:val="both"/>
      </w:pPr>
      <w:r>
        <w:t xml:space="preserve">          </w:t>
      </w:r>
      <w:r w:rsidR="00D13B4B" w:rsidRPr="00F65EED">
        <w:t xml:space="preserve">II. KOMPETENCAT E AGJENCISË </w:t>
      </w:r>
      <w:r>
        <w:t xml:space="preserve">SË ADMINISTRIMIT TË PASURIVE TË </w:t>
      </w:r>
      <w:r w:rsidR="00D13B4B" w:rsidRPr="00F65EED">
        <w:t>SEKUESTRUARA E TË KONFISKUARA, TË KRYEAD</w:t>
      </w:r>
      <w:r>
        <w:t xml:space="preserve">MINISTRATORIT DHE TË </w:t>
      </w:r>
      <w:r w:rsidR="00D13B4B" w:rsidRPr="00F65EED">
        <w:t>ADMINISTRATORIT</w:t>
      </w:r>
    </w:p>
    <w:p w:rsidR="00D13B4B" w:rsidRPr="00F65EED" w:rsidRDefault="00D13B4B" w:rsidP="00B33DFE">
      <w:pPr>
        <w:pStyle w:val="Paragrafi"/>
      </w:pPr>
      <w:r w:rsidRPr="00F65EED">
        <w:t>1. Agjencia ka për objekt të veprimtarisë: </w:t>
      </w:r>
    </w:p>
    <w:p w:rsidR="00D13B4B" w:rsidRPr="00F65EED" w:rsidRDefault="00010783" w:rsidP="00B33DFE">
      <w:pPr>
        <w:pStyle w:val="Paragrafi"/>
      </w:pPr>
      <w:r>
        <w:rPr>
          <w:rFonts w:eastAsia="Arial"/>
        </w:rPr>
        <w:t>a) </w:t>
      </w:r>
      <w:r w:rsidR="00D13B4B" w:rsidRPr="00F65EED">
        <w:t xml:space="preserve">administrimin e pasurive të sekuestruara e të konfiskuara me vendim të gjykatës, në zbatim të </w:t>
      </w:r>
      <w:r w:rsidR="00651885">
        <w:t>ligjit nr.10192, datë 3.12.</w:t>
      </w:r>
      <w:r w:rsidR="009042BF">
        <w:t>2009</w:t>
      </w:r>
      <w:r w:rsidR="00D13B4B" w:rsidRPr="00F65EED">
        <w:t xml:space="preserve"> “Për parandalimin dhe goditjen e krimit të organizuar dhe trafiqeve nëpërmjet masave parandaluese kundër pasurisë”;</w:t>
      </w:r>
    </w:p>
    <w:p w:rsidR="00D13B4B" w:rsidRPr="00F65EED" w:rsidRDefault="00010783" w:rsidP="00B33DFE">
      <w:pPr>
        <w:pStyle w:val="Paragrafi"/>
      </w:pPr>
      <w:r>
        <w:rPr>
          <w:rFonts w:eastAsia="Arial"/>
        </w:rPr>
        <w:t xml:space="preserve">b) </w:t>
      </w:r>
      <w:r w:rsidR="00D13B4B" w:rsidRPr="00F65EED">
        <w:t>administrimin e pasurive të bllokuara, sekuestruara, në zbatim të</w:t>
      </w:r>
      <w:r w:rsidR="00926FA1">
        <w:t xml:space="preserve"> ligjit nr.9258, datë 15.7.2004</w:t>
      </w:r>
      <w:r w:rsidR="00D13B4B" w:rsidRPr="00F65EED">
        <w:t xml:space="preserve"> “Për masat kundër financimit të terrorizmit”;</w:t>
      </w:r>
    </w:p>
    <w:p w:rsidR="00D13B4B" w:rsidRDefault="00010783" w:rsidP="00B33DFE">
      <w:pPr>
        <w:pStyle w:val="Paragrafi"/>
      </w:pPr>
      <w:r>
        <w:rPr>
          <w:rFonts w:eastAsia="Arial"/>
        </w:rPr>
        <w:t>c) </w:t>
      </w:r>
      <w:r w:rsidR="00D13B4B" w:rsidRPr="00F65EED">
        <w:t xml:space="preserve">administrimin e pasurive të tjera, të cilat janë produkt i veprave penale apo të lidhura me to, administrimi i të cilave i caktohet kësaj Agjencie me ligj, me vendim të Këshillit të Ministrave apo me urdhër të veçantë të </w:t>
      </w:r>
      <w:r w:rsidR="0069697A" w:rsidRPr="00F65EED">
        <w:t xml:space="preserve">Ministrit </w:t>
      </w:r>
      <w:r w:rsidR="00D13B4B" w:rsidRPr="00F65EED">
        <w:t xml:space="preserve">të Financave; </w:t>
      </w:r>
    </w:p>
    <w:p w:rsidR="000C2126" w:rsidRPr="00F65EED" w:rsidRDefault="000C2126" w:rsidP="00B33DFE">
      <w:pPr>
        <w:pStyle w:val="Paragrafi"/>
      </w:pPr>
    </w:p>
    <w:p w:rsidR="00D13B4B" w:rsidRPr="00F65EED" w:rsidRDefault="00D13B4B" w:rsidP="00B33DFE">
      <w:pPr>
        <w:pStyle w:val="Paragrafi"/>
      </w:pPr>
      <w:r w:rsidRPr="00F65EED">
        <w:t>ç) bashkëpunimin me institucionet pjesëmarrëse në procesin e administrimit të pasurive të sekuestruara e të konfiskuara, si me gjykatat, prokur</w:t>
      </w:r>
      <w:r w:rsidR="00651885">
        <w:t>orinë, shërbimin përmbarimor,  P</w:t>
      </w:r>
      <w:r w:rsidR="001242EC">
        <w:t>olicinë e S</w:t>
      </w:r>
      <w:r w:rsidRPr="00F65EED">
        <w:t>htetit, institucionet e tjera shtetërore, bankat, njësitë e qeverisjes vendore dhe zyrat e regjistrimit të pasurive të paluajtshme, ku ndodhen pasuritë e paluajtshme, të sekuestruara e të konfiskuara;</w:t>
      </w:r>
    </w:p>
    <w:p w:rsidR="00D13B4B" w:rsidRPr="00F65EED" w:rsidRDefault="00D13B4B" w:rsidP="00B33DFE">
      <w:pPr>
        <w:pStyle w:val="Paragrafi"/>
      </w:pPr>
      <w:r w:rsidRPr="00F65EED">
        <w:t>d) përgatitjen e raportit t</w:t>
      </w:r>
      <w:r w:rsidR="00094134">
        <w:t xml:space="preserve">ë vlerësimit tekniko-financiar, </w:t>
      </w:r>
      <w:r w:rsidRPr="00F65EED">
        <w:t xml:space="preserve">i cili miratohet nga </w:t>
      </w:r>
      <w:r w:rsidR="00094134" w:rsidRPr="00F65EED">
        <w:t xml:space="preserve">Ministri </w:t>
      </w:r>
      <w:r w:rsidRPr="00F65EED">
        <w:t>i Fin</w:t>
      </w:r>
      <w:r w:rsidR="00926FA1">
        <w:t>ancave, në përputhje me pikën 2 të nenit 30 të</w:t>
      </w:r>
      <w:r w:rsidRPr="00F65EED">
        <w:t xml:space="preserve"> </w:t>
      </w:r>
      <w:r w:rsidR="00926FA1">
        <w:t>ligjit nr.10</w:t>
      </w:r>
      <w:r w:rsidR="001242EC">
        <w:t xml:space="preserve"> </w:t>
      </w:r>
      <w:r w:rsidR="00926FA1">
        <w:t>192, datë 3.12.2009</w:t>
      </w:r>
      <w:r w:rsidRPr="00F65EED">
        <w:t xml:space="preserve"> “Për parandalimin dhe goditjen e krimit të organizuar dhe trafikimit nëpërmjet masave parandaluese kundër pasurisë”;</w:t>
      </w:r>
    </w:p>
    <w:p w:rsidR="00D13B4B" w:rsidRPr="00F65EED" w:rsidRDefault="00D13B4B" w:rsidP="00B33DFE">
      <w:pPr>
        <w:pStyle w:val="Paragrafi"/>
      </w:pPr>
      <w:r w:rsidRPr="00F65EED">
        <w:t xml:space="preserve">dh) verifikimin dhe përgatitjen e dokumentacionit për kërkesat për financimin e projekteve, nga fondi i posaçëm, për parandalimin e kriminalitetit dhe edukimin ligjor, si dhe ndjek zbatimin </w:t>
      </w:r>
      <w:r w:rsidR="00926FA1">
        <w:t>e tyre, në përputhje me pikën 4 të nenit 37</w:t>
      </w:r>
      <w:r w:rsidRPr="00F65EED">
        <w:t xml:space="preserve"> të </w:t>
      </w:r>
      <w:r w:rsidR="00926FA1">
        <w:t>ligjit nr.10</w:t>
      </w:r>
      <w:r w:rsidR="001242EC">
        <w:t xml:space="preserve"> </w:t>
      </w:r>
      <w:r w:rsidR="00926FA1">
        <w:t>192, datë 3.12.2009</w:t>
      </w:r>
      <w:r w:rsidRPr="00F65EED">
        <w:t xml:space="preserve"> “Për parandalimin dhe goditjen e krimit të organizuar dhe trafikimit nëpërmjet masave paran</w:t>
      </w:r>
      <w:r w:rsidR="001242EC">
        <w:t>daluese kundër pasurisë”</w:t>
      </w:r>
      <w:r w:rsidRPr="00F65EED">
        <w:t>;</w:t>
      </w:r>
    </w:p>
    <w:p w:rsidR="00D13B4B" w:rsidRPr="00F65EED" w:rsidRDefault="00E4338A" w:rsidP="00B33DFE">
      <w:pPr>
        <w:pStyle w:val="Paragrafi"/>
      </w:pPr>
      <w:r>
        <w:t xml:space="preserve">e) </w:t>
      </w:r>
      <w:r w:rsidR="00D13B4B" w:rsidRPr="00F65EED">
        <w:t>raportimin, për veprimtarinë e saj, të paktën një herë në tre muaj, përpara komitetit këshillimor ndërinstitucional të ekspertëve për masat kundër krimit të organizuar. </w:t>
      </w:r>
    </w:p>
    <w:p w:rsidR="00D13B4B" w:rsidRPr="00F65EED" w:rsidRDefault="00D13B4B" w:rsidP="00B33DFE">
      <w:pPr>
        <w:pStyle w:val="Paragrafi"/>
      </w:pPr>
      <w:r w:rsidRPr="00F65EED">
        <w:t>2. Kryeadministratori ka këto detyra dhe përgjegjësi:</w:t>
      </w:r>
    </w:p>
    <w:p w:rsidR="00D13B4B" w:rsidRPr="00F65EED" w:rsidRDefault="00E4338A" w:rsidP="00B33DFE">
      <w:pPr>
        <w:pStyle w:val="Paragrafi"/>
      </w:pPr>
      <w:r>
        <w:rPr>
          <w:rFonts w:eastAsia="Arial"/>
        </w:rPr>
        <w:t>a) </w:t>
      </w:r>
      <w:r w:rsidR="00D13B4B" w:rsidRPr="00F65EED">
        <w:t>organizon dhe drejton veprimtarinë e Agjencisë dhe përgjigjet e raporton, sipas dispozitave të l</w:t>
      </w:r>
      <w:r w:rsidR="00094134">
        <w:t>igjit nr.10</w:t>
      </w:r>
      <w:r w:rsidR="001242EC">
        <w:t xml:space="preserve"> </w:t>
      </w:r>
      <w:r w:rsidR="00094134">
        <w:t xml:space="preserve">192, datë 3.12.2009, </w:t>
      </w:r>
      <w:r w:rsidR="00D13B4B" w:rsidRPr="00F65EED">
        <w:t xml:space="preserve">përpara </w:t>
      </w:r>
      <w:r w:rsidR="00094134" w:rsidRPr="00F65EED">
        <w:t xml:space="preserve">Ministrit </w:t>
      </w:r>
      <w:r w:rsidR="00D13B4B" w:rsidRPr="00F65EED">
        <w:t>të Financave dhe komitetit këshillimor ndërinstitucional të ekspertëve për masat kundër financimit të ter</w:t>
      </w:r>
      <w:r w:rsidR="001242EC">
        <w:t>ro</w:t>
      </w:r>
      <w:r w:rsidR="00D13B4B" w:rsidRPr="00F65EED">
        <w:t>rizimit;</w:t>
      </w:r>
    </w:p>
    <w:p w:rsidR="00D13B4B" w:rsidRPr="00F65EED" w:rsidRDefault="00E4338A" w:rsidP="00B33DFE">
      <w:pPr>
        <w:pStyle w:val="Paragrafi"/>
      </w:pPr>
      <w:r>
        <w:rPr>
          <w:rFonts w:eastAsia="Arial"/>
        </w:rPr>
        <w:t>b) </w:t>
      </w:r>
      <w:r w:rsidR="00D13B4B" w:rsidRPr="00F65EED">
        <w:t xml:space="preserve">kërkon raportim periodik, shpjegime me shkrim dhe verifikime administrative nga administratorët, për çështjet që ata mbulojnë; </w:t>
      </w:r>
    </w:p>
    <w:p w:rsidR="00D13B4B" w:rsidRPr="00F65EED" w:rsidRDefault="00E4338A" w:rsidP="00B33DFE">
      <w:pPr>
        <w:pStyle w:val="Paragrafi"/>
      </w:pPr>
      <w:r>
        <w:t xml:space="preserve">c) </w:t>
      </w:r>
      <w:r w:rsidR="00D13B4B" w:rsidRPr="00F65EED">
        <w:t>i paraqet gjykatës listën e ekspertëve për administrimin e pasurive, sipas krite</w:t>
      </w:r>
      <w:r w:rsidR="00926FA1">
        <w:t>reve të parashikuara në pikën 3</w:t>
      </w:r>
      <w:r w:rsidR="00D13B4B" w:rsidRPr="00F65EED">
        <w:t xml:space="preserve"> të këtij kreu, lidh kontratën e punës me administratorin, sipas dispozitave të Kodit të Punës, brenda 30 ditëve nga data e emërimit nga gjykata; </w:t>
      </w:r>
    </w:p>
    <w:p w:rsidR="00D13B4B" w:rsidRPr="00F65EED" w:rsidRDefault="00B33DFE" w:rsidP="00B33DFE">
      <w:pPr>
        <w:pStyle w:val="Paragrafi"/>
      </w:pPr>
      <w:r>
        <w:t xml:space="preserve">  </w:t>
      </w:r>
      <w:r w:rsidR="00D13B4B" w:rsidRPr="00F65EED">
        <w:t>miraton dhe lidh kontratën e punës me punonjësit mbështetës të propozuar nga administratori;</w:t>
      </w:r>
    </w:p>
    <w:p w:rsidR="00D13B4B" w:rsidRPr="00F65EED" w:rsidRDefault="00E4338A" w:rsidP="00B33DFE">
      <w:pPr>
        <w:pStyle w:val="Paragrafi"/>
      </w:pPr>
      <w:r>
        <w:t xml:space="preserve">ç) </w:t>
      </w:r>
      <w:r w:rsidR="00D13B4B" w:rsidRPr="00F65EED">
        <w:t xml:space="preserve">raporton pranë </w:t>
      </w:r>
      <w:r w:rsidR="00926FA1" w:rsidRPr="00F65EED">
        <w:t xml:space="preserve">Ministrit </w:t>
      </w:r>
      <w:r w:rsidR="00D13B4B" w:rsidRPr="00F65EED">
        <w:t>të Financave, një herë në gjashtë muaj, për mbarëvajtjen e institucionit e problematikat, si dhe një herë në tre muaj, për kontratat e lidhura, të ardhurat e realizuara dhe kryerjen e shpenzimeve për administrimin e pasurive të sekuestruara e të konfiskuara;</w:t>
      </w:r>
    </w:p>
    <w:p w:rsidR="00D13B4B" w:rsidRPr="00F65EED" w:rsidRDefault="00E4338A" w:rsidP="00B33DFE">
      <w:pPr>
        <w:pStyle w:val="Paragrafi"/>
      </w:pPr>
      <w:r>
        <w:t xml:space="preserve">d) </w:t>
      </w:r>
      <w:r w:rsidR="00D13B4B" w:rsidRPr="00F65EED">
        <w:t xml:space="preserve">është përgjegjës për përgatitjen e raporteve të vlerësimit tekniko-financiar, të cilët i paraqiten për miratim </w:t>
      </w:r>
      <w:r w:rsidR="00926FA1" w:rsidRPr="00F65EED">
        <w:t xml:space="preserve">Ministrit </w:t>
      </w:r>
      <w:r w:rsidR="00D13B4B" w:rsidRPr="00F65EED">
        <w:t>të Financave;</w:t>
      </w:r>
    </w:p>
    <w:p w:rsidR="00D13B4B" w:rsidRPr="00F65EED" w:rsidRDefault="00D13B4B" w:rsidP="00B33DFE">
      <w:pPr>
        <w:pStyle w:val="Paragrafi"/>
      </w:pPr>
      <w:r w:rsidRPr="00F65EED">
        <w:t>dh) është përgjegjës për rezultatet e verifikimit dhe përgatitjen e dokumentacionit për kërkesat për financimin e projekteve nga fondi i posaçëm, për parandalimin e kriminalitetit dhe edukimin ligjor, si dhe ndjek zbatimin e tyre;</w:t>
      </w:r>
    </w:p>
    <w:p w:rsidR="00D13B4B" w:rsidRPr="00F65EED" w:rsidRDefault="00E4338A" w:rsidP="00B33DFE">
      <w:pPr>
        <w:pStyle w:val="Paragrafi"/>
      </w:pPr>
      <w:r>
        <w:rPr>
          <w:rFonts w:eastAsia="Arial"/>
        </w:rPr>
        <w:t>e) </w:t>
      </w:r>
      <w:r w:rsidR="00D13B4B" w:rsidRPr="00F65EED">
        <w:t xml:space="preserve">është përgjegjës për përgatitjen e raportit vjetor të administrimit të pasurive të sekuestruara e të konfiskuara, të cilin ia paraqet për miratim </w:t>
      </w:r>
      <w:r w:rsidR="00651716" w:rsidRPr="00F65EED">
        <w:t xml:space="preserve">Ministrit </w:t>
      </w:r>
      <w:r w:rsidR="00D13B4B" w:rsidRPr="00F65EED">
        <w:t xml:space="preserve">të Financave, brenda datës 1 dhjetor të atij viti;  </w:t>
      </w:r>
    </w:p>
    <w:p w:rsidR="00D13B4B" w:rsidRPr="00F65EED" w:rsidRDefault="00E4338A" w:rsidP="00B33DFE">
      <w:pPr>
        <w:pStyle w:val="Paragrafi"/>
      </w:pPr>
      <w:r>
        <w:t xml:space="preserve">ë) i </w:t>
      </w:r>
      <w:r w:rsidR="00D13B4B" w:rsidRPr="00F65EED">
        <w:t xml:space="preserve">paraqet, për miratim, </w:t>
      </w:r>
      <w:r w:rsidR="00C70DB0" w:rsidRPr="00F65EED">
        <w:t xml:space="preserve">Ministrit </w:t>
      </w:r>
      <w:r w:rsidR="00D13B4B" w:rsidRPr="00F65EED">
        <w:t>të Financave, rregulloren e brendshme të funksionimit të Agjencisë;</w:t>
      </w:r>
    </w:p>
    <w:p w:rsidR="00D13B4B" w:rsidRPr="00F65EED" w:rsidRDefault="00E4338A" w:rsidP="00B33DFE">
      <w:pPr>
        <w:pStyle w:val="Paragrafi"/>
      </w:pPr>
      <w:r>
        <w:t xml:space="preserve">f) </w:t>
      </w:r>
      <w:r w:rsidR="00D13B4B" w:rsidRPr="00F65EED">
        <w:t xml:space="preserve">përfaqëson Agjencinë në marrëdhënie me të tretët; </w:t>
      </w:r>
    </w:p>
    <w:p w:rsidR="00D13B4B" w:rsidRPr="00F65EED" w:rsidRDefault="00E4338A" w:rsidP="00B33DFE">
      <w:pPr>
        <w:pStyle w:val="Paragrafi"/>
      </w:pPr>
      <w:r>
        <w:t xml:space="preserve">g) </w:t>
      </w:r>
      <w:r w:rsidR="00D13B4B" w:rsidRPr="00F65EED">
        <w:t>i paraqet gjykatës, të paktën brenda tremujorit të parë të vitit, listën e personave të punësuar për caktimin e administratorit të pasurisë.  </w:t>
      </w:r>
    </w:p>
    <w:p w:rsidR="00D13B4B" w:rsidRPr="00F65EED" w:rsidRDefault="00315108" w:rsidP="00B33DFE">
      <w:pPr>
        <w:pStyle w:val="Paragrafi"/>
      </w:pPr>
      <w:r>
        <w:t xml:space="preserve">3. </w:t>
      </w:r>
      <w:r w:rsidR="00D13B4B" w:rsidRPr="00F65EED">
        <w:t>Administratori/administratorët, zgjidhet/n nga gjykata, sipas listës së paraqitur nga kryeadministratori, e cila shprehet në vendimin e formës së prerë për sekuestrimin e pasurisë.  </w:t>
      </w:r>
    </w:p>
    <w:p w:rsidR="00D13B4B" w:rsidRPr="00F65EED" w:rsidRDefault="00D13B4B" w:rsidP="00B33DFE">
      <w:pPr>
        <w:pStyle w:val="Paragrafi"/>
      </w:pPr>
      <w:r w:rsidRPr="00F65EED">
        <w:t>4. Administratori duhet, detyrimisht, të ketë arsim të plotë universitar në degët ekonomi, dhe/ose juridik. </w:t>
      </w:r>
    </w:p>
    <w:p w:rsidR="00D13B4B" w:rsidRPr="00F65EED" w:rsidRDefault="00D13B4B" w:rsidP="00B33DFE">
      <w:pPr>
        <w:pStyle w:val="Paragrafi"/>
      </w:pPr>
      <w:r w:rsidRPr="00F65EED">
        <w:t>5. Detyrat e administratorit të pasurisë përcaktohen nga kryeadministratori, në përputhje me detyrat dhe përgjegjësitë e parashikuara në ligjin nr.10</w:t>
      </w:r>
      <w:r w:rsidR="00235667">
        <w:t xml:space="preserve"> </w:t>
      </w:r>
      <w:r w:rsidRPr="00F65EED">
        <w:t>192</w:t>
      </w:r>
      <w:r w:rsidR="00235667">
        <w:t>,</w:t>
      </w:r>
      <w:r w:rsidRPr="00F65EED">
        <w:t xml:space="preserve"> datë</w:t>
      </w:r>
      <w:r w:rsidR="00235667">
        <w:t xml:space="preserve"> </w:t>
      </w:r>
      <w:r w:rsidRPr="00F65EED">
        <w:t>3.12.2009.</w:t>
      </w:r>
    </w:p>
    <w:p w:rsidR="00D13B4B" w:rsidRPr="00F65EED" w:rsidRDefault="00D13B4B" w:rsidP="00B33DFE">
      <w:pPr>
        <w:pStyle w:val="Paragrafi"/>
      </w:pPr>
      <w:r w:rsidRPr="00F65EED">
        <w:t>6. Pasuritë e sekuestruara e të konfiskuara, të cilat janë objekt i veprimtarisë së Agjencisë, merren në</w:t>
      </w:r>
      <w:r w:rsidR="00926FA1">
        <w:t xml:space="preserve"> administrim sipas procedurave të</w:t>
      </w:r>
      <w:r w:rsidRPr="00F65EED">
        <w:t xml:space="preserve"> përcaktuara në ligjet përkatëse dhe aktet nënligjore të dala në zbatim të tyre. </w:t>
      </w:r>
    </w:p>
    <w:p w:rsidR="00C058D9" w:rsidRDefault="00D13B4B" w:rsidP="00B33DFE">
      <w:pPr>
        <w:pStyle w:val="Paragrafi"/>
      </w:pPr>
      <w:r w:rsidRPr="00F65EED">
        <w:t>7.</w:t>
      </w:r>
      <w:r w:rsidR="00235667">
        <w:t xml:space="preserve"> </w:t>
      </w:r>
      <w:r w:rsidRPr="00F65EED">
        <w:t xml:space="preserve">Administratori përgatit një plan shpenzimesh dhe të ardhurash për pasurinë/të në administrim të tij, të cilin e dorëzon për miratim te kryeadministratori i Agjencisë. </w:t>
      </w:r>
    </w:p>
    <w:p w:rsidR="00D13B4B" w:rsidRPr="00F65EED" w:rsidRDefault="00D13B4B" w:rsidP="00B33DFE">
      <w:pPr>
        <w:pStyle w:val="Paragrafi"/>
      </w:pPr>
      <w:r w:rsidRPr="00F65EED">
        <w:t xml:space="preserve"> </w:t>
      </w:r>
    </w:p>
    <w:p w:rsidR="00D13B4B" w:rsidRPr="00F65EED" w:rsidRDefault="00D13B4B" w:rsidP="00B33DFE">
      <w:pPr>
        <w:pStyle w:val="Paragrafi"/>
      </w:pPr>
      <w:r w:rsidRPr="00F65EED">
        <w:t>8. Administratori kryen raportimet e parashikuara me ligj, si dhe përgatit raporte të tjera, me kërkesë të kryeadministratorit të Agjencisë.</w:t>
      </w:r>
    </w:p>
    <w:p w:rsidR="00D13B4B" w:rsidRPr="00F65EED" w:rsidRDefault="00D13B4B" w:rsidP="00B33DFE">
      <w:pPr>
        <w:pStyle w:val="TitulliTitull"/>
        <w:keepNext w:val="0"/>
        <w:ind w:firstLine="720"/>
        <w:jc w:val="both"/>
      </w:pPr>
      <w:r w:rsidRPr="00F65EED">
        <w:t xml:space="preserve">III. SHPENZIMET E SHËRBIMEVE </w:t>
      </w:r>
      <w:r w:rsidR="001F7BB9">
        <w:t xml:space="preserve">PËR ADMINISTRIMIN E PASURIVE TË </w:t>
      </w:r>
      <w:r w:rsidRPr="00F65EED">
        <w:t>SEKUESTRUARA E TË KONFISKUARA</w:t>
      </w:r>
    </w:p>
    <w:p w:rsidR="00D13B4B" w:rsidRPr="00F65EED" w:rsidRDefault="00D13B4B" w:rsidP="00B33DFE">
      <w:pPr>
        <w:pStyle w:val="Paragrafi"/>
      </w:pPr>
      <w:r w:rsidRPr="00F65EED">
        <w:t>1. Shpenzimet për shërbimet e Agjencisë, për administrimin e pasurive të sekuestruara e të konfiskuara përfshijnë:</w:t>
      </w:r>
    </w:p>
    <w:p w:rsidR="00D13B4B" w:rsidRPr="00F65EED" w:rsidRDefault="004D48BF" w:rsidP="00B33DFE">
      <w:pPr>
        <w:pStyle w:val="Paragrafi"/>
      </w:pPr>
      <w:r>
        <w:t xml:space="preserve"> 1.1</w:t>
      </w:r>
      <w:r w:rsidR="00D13B4B" w:rsidRPr="00F65EED">
        <w:t xml:space="preserve"> Shpenzim</w:t>
      </w:r>
      <w:r w:rsidR="00235D6C">
        <w:t>et për funksionimin e Agjencisë</w:t>
      </w:r>
      <w:r w:rsidR="00D13B4B" w:rsidRPr="00F65EED">
        <w:t> </w:t>
      </w:r>
    </w:p>
    <w:p w:rsidR="00B33DFE" w:rsidRDefault="004D48BF" w:rsidP="00B33DFE">
      <w:pPr>
        <w:pStyle w:val="Paragrafi"/>
      </w:pPr>
      <w:r>
        <w:t>1.2</w:t>
      </w:r>
      <w:r w:rsidR="00D13B4B" w:rsidRPr="00F65EED">
        <w:t xml:space="preserve"> Shpenzimet, që lidhen me shërbimet për administrimin e pasurive të sekuestruara e të konfiskuara, të cilat përbëhen nga: </w:t>
      </w:r>
    </w:p>
    <w:p w:rsidR="00B33DFE" w:rsidRDefault="00D13B4B" w:rsidP="00B33DFE">
      <w:pPr>
        <w:pStyle w:val="Paragrafi"/>
      </w:pPr>
      <w:r w:rsidRPr="00F65EED">
        <w:t>a) shpenzimet për shërbimet e marrjes në dorëzim;</w:t>
      </w:r>
    </w:p>
    <w:p w:rsidR="00B33DFE" w:rsidRDefault="00D13B4B" w:rsidP="00B33DFE">
      <w:pPr>
        <w:pStyle w:val="Paragrafi"/>
      </w:pPr>
      <w:r w:rsidRPr="00F65EED">
        <w:t>b) shpenzimet për shërbimet e ruajtjes dhe sigurisë fizike;</w:t>
      </w:r>
    </w:p>
    <w:p w:rsidR="00B33DFE" w:rsidRDefault="00D13B4B" w:rsidP="00B33DFE">
      <w:pPr>
        <w:pStyle w:val="Paragrafi"/>
      </w:pPr>
      <w:r w:rsidRPr="00F65EED">
        <w:t>c) shpenzimet për shërbimet e sigurimit të domosdoshëm;</w:t>
      </w:r>
    </w:p>
    <w:p w:rsidR="00B33DFE" w:rsidRDefault="00D13B4B" w:rsidP="00B33DFE">
      <w:pPr>
        <w:pStyle w:val="Paragrafi"/>
      </w:pPr>
      <w:r w:rsidRPr="00F65EED">
        <w:t>ç) shpenzimet për shërbimet për mirëmbajtjen;</w:t>
      </w:r>
    </w:p>
    <w:p w:rsidR="00D13B4B" w:rsidRPr="00F65EED" w:rsidRDefault="00E24706" w:rsidP="00B33DFE">
      <w:pPr>
        <w:pStyle w:val="Paragrafi"/>
      </w:pPr>
      <w:r>
        <w:t xml:space="preserve">d) </w:t>
      </w:r>
      <w:r w:rsidR="00D13B4B" w:rsidRPr="00F65EED">
        <w:t>shpenzimet që lidhen me shërbimet për mundësimin e veprimtarisë në ato pasuri të cilat mund të gjenerojnë të ardhura;</w:t>
      </w:r>
    </w:p>
    <w:p w:rsidR="00D13B4B" w:rsidRPr="00F65EED" w:rsidRDefault="00D13B4B" w:rsidP="00B33DFE">
      <w:pPr>
        <w:pStyle w:val="Paragrafi"/>
      </w:pPr>
      <w:r w:rsidRPr="00F65EED">
        <w:t>dh) shpenzimet për pagesën e administratorit të pasurisë dhe të personelit ndihmës, nëse ka të tillë;</w:t>
      </w:r>
    </w:p>
    <w:p w:rsidR="00D13B4B" w:rsidRPr="00F65EED" w:rsidRDefault="00D13B4B" w:rsidP="00B33DFE">
      <w:pPr>
        <w:pStyle w:val="Paragrafi"/>
      </w:pPr>
      <w:r w:rsidRPr="00F65EED">
        <w:t>e) shpenzimet për shërbimet për pagesën e shërbimeve të ekspertizës dhe të këshillimit teknik, për pasuritë e sekuestruara e të konfiskuara.  </w:t>
      </w:r>
    </w:p>
    <w:p w:rsidR="00D13B4B" w:rsidRPr="00F65EED" w:rsidRDefault="00D13B4B" w:rsidP="00B33DFE">
      <w:pPr>
        <w:pStyle w:val="Paragrafi"/>
      </w:pPr>
      <w:r w:rsidRPr="00F65EED">
        <w:t xml:space="preserve">2. Shpenzimet për administrimin e secilës prej pasurive të sekuestruara e të konfiskuara kryhen nga Agjencia, me kërkesë të administratorit të pasurisë. </w:t>
      </w:r>
    </w:p>
    <w:p w:rsidR="00D13B4B" w:rsidRPr="00F65EED" w:rsidRDefault="00D13B4B" w:rsidP="00B33DFE">
      <w:pPr>
        <w:pStyle w:val="Paragrafi"/>
      </w:pPr>
      <w:r w:rsidRPr="00F65EED">
        <w:t>3. Pagesa e administratorit dhe personit të autorizu</w:t>
      </w:r>
      <w:r w:rsidR="004D48BF">
        <w:t>ar nga Agjencia, sipas nenit 15</w:t>
      </w:r>
      <w:r w:rsidRPr="00F65EED">
        <w:t xml:space="preserve"> të ligjit nr.10</w:t>
      </w:r>
      <w:r w:rsidR="00E75562">
        <w:t xml:space="preserve"> </w:t>
      </w:r>
      <w:r w:rsidRPr="00F65EED">
        <w:t>192</w:t>
      </w:r>
      <w:r w:rsidR="004D48BF">
        <w:t>,</w:t>
      </w:r>
      <w:r w:rsidRPr="00F65EED">
        <w:t xml:space="preserve"> datë 3.12.2009, miratohet, rast pas rasti, nga </w:t>
      </w:r>
      <w:r w:rsidR="00651716" w:rsidRPr="00F65EED">
        <w:t xml:space="preserve">Ministri </w:t>
      </w:r>
      <w:r w:rsidRPr="00F65EED">
        <w:t>i Financave, pas propozimit të kry</w:t>
      </w:r>
      <w:r w:rsidR="001135E3">
        <w:t>e</w:t>
      </w:r>
      <w:r w:rsidRPr="00F65EED">
        <w:t>administratorit. Propozimi paraqitet pas negocimit me administratorin e caktuar me vendim gjykate dhe  shoqërohet me relacionin që argumenton masën e pagesës, sipas kritereve të volumit të punës dhe natyrës së veçantë të pasurisë/ve që jepet në administrim dhe vështirësisë së administrimit. </w:t>
      </w:r>
    </w:p>
    <w:p w:rsidR="00A64367" w:rsidRDefault="00D13B4B" w:rsidP="00B33DFE">
      <w:pPr>
        <w:pStyle w:val="Paragrafi"/>
      </w:pPr>
      <w:r w:rsidRPr="00F65EED">
        <w:t>4. Procedurat e kryerjes së shërbimeve të përcaktuara në pikën 1.2, shkronjat  “b”, “c”, “ç”,</w:t>
      </w:r>
      <w:r w:rsidR="0073795F">
        <w:t xml:space="preserve"> “d” dhe “e”</w:t>
      </w:r>
      <w:r w:rsidRPr="00F65EED">
        <w:t xml:space="preserve"> të këtij kreu,  realizohen në përputhje me legjislacionin në fuqi për prokurimin publik.</w:t>
      </w:r>
    </w:p>
    <w:p w:rsidR="00A64367" w:rsidRDefault="00D13B4B" w:rsidP="00B33DFE">
      <w:pPr>
        <w:pStyle w:val="Paragrafi"/>
      </w:pPr>
      <w:r w:rsidRPr="00F65EED">
        <w:t>5. Limitet e kryerjes së shpenzimeve për administrimin e pasurive të sekuestruara e të konfiskuara përcaktohen nga kryeadministratori, në përputhje me legjislacionin e prokurimit publik.</w:t>
      </w:r>
    </w:p>
    <w:p w:rsidR="00D13B4B" w:rsidRPr="00F65EED" w:rsidRDefault="00D13B4B" w:rsidP="00B33DFE">
      <w:pPr>
        <w:pStyle w:val="Paragrafi"/>
      </w:pPr>
      <w:r w:rsidRPr="00F65EED">
        <w:t>IV. TË ARDHURAT NGA ADMINISTRIMI I PASURIVE TË SEKUESTRUARA E TË KONFISKUARA </w:t>
      </w:r>
    </w:p>
    <w:p w:rsidR="00D13B4B" w:rsidRPr="00F65EED" w:rsidRDefault="00D13B4B" w:rsidP="00B33DFE">
      <w:pPr>
        <w:pStyle w:val="Paragrafi"/>
      </w:pPr>
      <w:r w:rsidRPr="00F65EED">
        <w:t>1. Administrimi i pasurive të sekuestruara e të konfiskuara përfshin, por pa u kufizuar, ruajtjen dhe përdorimin e këtyre pasurive për nxjerrjen e të</w:t>
      </w:r>
      <w:r w:rsidR="00664DFD">
        <w:t xml:space="preserve"> </w:t>
      </w:r>
      <w:r w:rsidRPr="00F65EED">
        <w:t>ardhurave. </w:t>
      </w:r>
    </w:p>
    <w:p w:rsidR="00D13B4B" w:rsidRPr="00F65EED" w:rsidRDefault="00D13B4B" w:rsidP="00B33DFE">
      <w:pPr>
        <w:pStyle w:val="Paragrafi"/>
      </w:pPr>
      <w:r w:rsidRPr="00F65EED">
        <w:t xml:space="preserve">2. Procedurat e mbledhjes dhe të administrimit të të ardhurave përcaktohen me udhëzim të </w:t>
      </w:r>
      <w:r w:rsidR="00FF2C71" w:rsidRPr="00F65EED">
        <w:t xml:space="preserve">Ministrit </w:t>
      </w:r>
      <w:r w:rsidRPr="00F65EED">
        <w:t>të Financave.</w:t>
      </w:r>
    </w:p>
    <w:p w:rsidR="00D13B4B" w:rsidRPr="00F65EED" w:rsidRDefault="008129C3" w:rsidP="00B33DFE">
      <w:pPr>
        <w:pStyle w:val="TitulliTitull"/>
        <w:keepNext w:val="0"/>
        <w:jc w:val="left"/>
      </w:pPr>
      <w:r>
        <w:t xml:space="preserve">           </w:t>
      </w:r>
      <w:r w:rsidR="00D13B4B" w:rsidRPr="00F65EED">
        <w:t>V. MBAJTJA DHE EVIDENTIMI I TË DHËNAVE</w:t>
      </w:r>
    </w:p>
    <w:p w:rsidR="00D13B4B" w:rsidRPr="00F65EED" w:rsidRDefault="00D13B4B" w:rsidP="00B33DFE">
      <w:pPr>
        <w:pStyle w:val="Paragrafi"/>
      </w:pPr>
      <w:r w:rsidRPr="00F65EED">
        <w:t>1. Shpenzimet dhe të ardhurat nga administrimi i secilës prej pasurive të sekuestruara e të konfiskuara llogariten për  kohën gjatë së cilës janë marrë në administrim dhe evidentohen në kartela të veçanta të pasurisë në administrim. Çdo veprim regjistrohet në bazë të dokumentacionit ligjor përkatës.</w:t>
      </w:r>
    </w:p>
    <w:p w:rsidR="00D13B4B" w:rsidRPr="00F65EED" w:rsidRDefault="00D13B4B" w:rsidP="00B33DFE">
      <w:pPr>
        <w:pStyle w:val="Paragrafi"/>
      </w:pPr>
      <w:r w:rsidRPr="00F65EED">
        <w:t xml:space="preserve">2. Në fund të çdo viti financiar, Agjencia përgatit dhe paraqet te </w:t>
      </w:r>
      <w:r w:rsidR="00651716" w:rsidRPr="00F65EED">
        <w:t xml:space="preserve">Ministri </w:t>
      </w:r>
      <w:r w:rsidRPr="00F65EED">
        <w:t>i Financave raportin përmbledhës financiar të veprimtarisë.  </w:t>
      </w:r>
    </w:p>
    <w:p w:rsidR="00D13B4B" w:rsidRPr="00F65EED" w:rsidRDefault="00D13B4B" w:rsidP="00B33DFE">
      <w:pPr>
        <w:pStyle w:val="Paragrafi"/>
      </w:pPr>
      <w:r w:rsidRPr="00F65EED">
        <w:t xml:space="preserve">3. Rregullat e hollësishme për mënyrën e mbajtjes dhe të evidentimit të shpenzimeve dhe të të ardhurave të pasurive të sekuestruara e të konfiskuara përcaktohen me udhëzim të </w:t>
      </w:r>
      <w:r w:rsidR="0069697A" w:rsidRPr="00F65EED">
        <w:t xml:space="preserve">Ministrit </w:t>
      </w:r>
      <w:r w:rsidRPr="00F65EED">
        <w:t xml:space="preserve">të Financave. </w:t>
      </w:r>
    </w:p>
    <w:p w:rsidR="00D13B4B" w:rsidRPr="00F65EED" w:rsidRDefault="008129C3" w:rsidP="00B33DFE">
      <w:pPr>
        <w:pStyle w:val="TitulliTitull"/>
        <w:keepNext w:val="0"/>
        <w:jc w:val="left"/>
      </w:pPr>
      <w:r>
        <w:t xml:space="preserve">           </w:t>
      </w:r>
      <w:r w:rsidR="00D13B4B" w:rsidRPr="00F65EED">
        <w:t>VI. DISPOZITA TË FUNDIT</w:t>
      </w:r>
    </w:p>
    <w:p w:rsidR="00D13B4B" w:rsidRPr="00F65EED" w:rsidRDefault="00D13B4B" w:rsidP="00B33DFE">
      <w:pPr>
        <w:pStyle w:val="Paragrafi"/>
      </w:pPr>
      <w:r w:rsidRPr="00F65EED">
        <w:t>1</w:t>
      </w:r>
      <w:r w:rsidR="00973F3F">
        <w:t>. Vendimi nr.968, datë 2.7.2008 i Këshillit të Ministrave</w:t>
      </w:r>
      <w:r w:rsidRPr="00F65EED">
        <w:t xml:space="preserve"> “Për organizimin, kompetencat dhe funksionimin e Agjencisë së Administrimit të Pasurive të Sekuestruara dhe të Konfiskuara”, shfuqizohet.   </w:t>
      </w:r>
    </w:p>
    <w:p w:rsidR="00D13B4B" w:rsidRPr="00F65EED" w:rsidRDefault="007C0A4A" w:rsidP="00B33DFE">
      <w:pPr>
        <w:pStyle w:val="Paragrafi"/>
      </w:pPr>
      <w:r>
        <w:t xml:space="preserve">2. </w:t>
      </w:r>
      <w:r w:rsidR="00D13B4B" w:rsidRPr="00F65EED">
        <w:t>Ngarkohen Ministria e Financave dhe Agjencia e Administrimit të Pasurive të Sekuestruara e të Konfiskuara për zbatimin e këtij vendimi.</w:t>
      </w:r>
    </w:p>
    <w:p w:rsidR="00D13B4B" w:rsidRPr="00F65EED" w:rsidRDefault="00D13B4B" w:rsidP="00B33DFE">
      <w:pPr>
        <w:pStyle w:val="Paragrafi"/>
      </w:pPr>
      <w:r w:rsidRPr="00F65EED">
        <w:t>Ky vend</w:t>
      </w:r>
      <w:r w:rsidR="007C0A4A">
        <w:t>im hyn në fuqi pas botimit në  Fletoren Zyrtare</w:t>
      </w:r>
      <w:r w:rsidRPr="00F65EED">
        <w:t>.</w:t>
      </w:r>
    </w:p>
    <w:p w:rsidR="00D13B4B" w:rsidRPr="00F65EED" w:rsidRDefault="00D13B4B" w:rsidP="00B33DFE">
      <w:pPr>
        <w:pStyle w:val="Paragrafi"/>
      </w:pPr>
      <w:r w:rsidRPr="00F65EED">
        <w:t>  </w:t>
      </w:r>
    </w:p>
    <w:p w:rsidR="00D13B4B" w:rsidRPr="00F65EED" w:rsidRDefault="007D738D" w:rsidP="00B33DFE">
      <w:pPr>
        <w:pStyle w:val="Autoriteti"/>
        <w:keepNext w:val="0"/>
      </w:pPr>
      <w:r>
        <w:t>KRYEMINISTR</w:t>
      </w:r>
      <w:r w:rsidR="00D13B4B" w:rsidRPr="00F65EED">
        <w:t>I</w:t>
      </w:r>
    </w:p>
    <w:p w:rsidR="00D13B4B" w:rsidRPr="00F65EED" w:rsidRDefault="007D738D" w:rsidP="00B33DFE">
      <w:pPr>
        <w:pStyle w:val="AutoritetiEmer"/>
      </w:pPr>
      <w:r w:rsidRPr="00F65EED">
        <w:t>Sali Berisha</w:t>
      </w:r>
    </w:p>
    <w:p w:rsidR="005C41F4" w:rsidRDefault="005C41F4" w:rsidP="00B33DFE">
      <w:pPr>
        <w:pStyle w:val="Akti"/>
        <w:keepNext w:val="0"/>
      </w:pPr>
    </w:p>
    <w:p w:rsidR="005C41F4" w:rsidRDefault="005C41F4" w:rsidP="00B33DFE">
      <w:pPr>
        <w:pStyle w:val="Akti"/>
        <w:keepNext w:val="0"/>
      </w:pPr>
    </w:p>
    <w:p w:rsidR="008636FB" w:rsidRPr="00F65EED" w:rsidRDefault="007D738D" w:rsidP="00B33DFE">
      <w:pPr>
        <w:pStyle w:val="Akti"/>
        <w:keepNext w:val="0"/>
      </w:pPr>
      <w:r>
        <w:t>VENDI</w:t>
      </w:r>
      <w:r w:rsidR="008636FB" w:rsidRPr="00F65EED">
        <w:t>M</w:t>
      </w:r>
    </w:p>
    <w:p w:rsidR="008636FB" w:rsidRPr="00F65EED" w:rsidRDefault="008636FB" w:rsidP="00B33DFE">
      <w:pPr>
        <w:pStyle w:val="NumriData"/>
        <w:keepNext w:val="0"/>
      </w:pPr>
      <w:r w:rsidRPr="00F65EED">
        <w:t>Nr.315, dat</w:t>
      </w:r>
      <w:r w:rsidR="000B4F08">
        <w:t>ë</w:t>
      </w:r>
      <w:r w:rsidRPr="00F65EED">
        <w:t xml:space="preserve"> 5.5.2010</w:t>
      </w:r>
    </w:p>
    <w:p w:rsidR="008636FB" w:rsidRPr="00F65EED" w:rsidRDefault="008636FB" w:rsidP="00B33DFE">
      <w:pPr>
        <w:pStyle w:val="Paragrafi"/>
      </w:pPr>
      <w:r w:rsidRPr="00F65EED">
        <w:t>  </w:t>
      </w:r>
    </w:p>
    <w:p w:rsidR="008636FB" w:rsidRPr="00F65EED" w:rsidRDefault="008636FB" w:rsidP="00B33DFE">
      <w:pPr>
        <w:pStyle w:val="Titulli"/>
        <w:keepNext w:val="0"/>
      </w:pPr>
      <w:r w:rsidRPr="00F65EED">
        <w:t>PËR PROCEDURËN E DHËNIES SË AUTORIZIMIT, PËR PËRDORIMIN CIVIL TË LËNDËVE PLASËSE</w:t>
      </w:r>
    </w:p>
    <w:p w:rsidR="008636FB" w:rsidRPr="00F65EED" w:rsidRDefault="008636FB" w:rsidP="00B33DFE">
      <w:pPr>
        <w:pStyle w:val="Paragrafi"/>
      </w:pPr>
      <w:r w:rsidRPr="00F65EED">
        <w:t>  </w:t>
      </w:r>
    </w:p>
    <w:p w:rsidR="008636FB" w:rsidRPr="00F65EED" w:rsidRDefault="008636FB" w:rsidP="00B33DFE">
      <w:pPr>
        <w:pStyle w:val="Paragrafi"/>
      </w:pPr>
      <w:r w:rsidRPr="00F65EED">
        <w:t>Në mbështetje të nenit 10</w:t>
      </w:r>
      <w:r w:rsidR="00505F2B">
        <w:t>0 të Kushtetutës dhe të pikës 1 të nenit 9</w:t>
      </w:r>
      <w:r w:rsidRPr="00F65EED">
        <w:t xml:space="preserve"> të ligjit</w:t>
      </w:r>
      <w:r w:rsidR="00F1242A">
        <w:t xml:space="preserve"> </w:t>
      </w:r>
      <w:r w:rsidR="00D532BC">
        <w:t>nr.9126, datë 29.7.2003</w:t>
      </w:r>
      <w:r w:rsidRPr="00F65EED">
        <w:t xml:space="preserve"> “Për përdorimin civil të lëndëve plasëse në Republikën e Shqipërisë”, të ndryshuar, me propozimin e </w:t>
      </w:r>
      <w:r w:rsidR="00B92269" w:rsidRPr="00F65EED">
        <w:t xml:space="preserve">Ministrit </w:t>
      </w:r>
      <w:r w:rsidRPr="00F65EED">
        <w:t xml:space="preserve">të Ekonomisë, Tregtisë dhe Energjetikës, Këshilli i Ministrave </w:t>
      </w:r>
    </w:p>
    <w:p w:rsidR="008636FB" w:rsidRPr="00F65EED" w:rsidRDefault="008636FB" w:rsidP="00B33DFE">
      <w:pPr>
        <w:pStyle w:val="Paragrafi"/>
      </w:pPr>
      <w:r w:rsidRPr="00F65EED">
        <w:t> </w:t>
      </w:r>
    </w:p>
    <w:p w:rsidR="008636FB" w:rsidRPr="00F65EED" w:rsidRDefault="007D738D" w:rsidP="00B33DFE">
      <w:pPr>
        <w:pStyle w:val="VENDOSI"/>
        <w:keepNext w:val="0"/>
      </w:pPr>
      <w:r>
        <w:t>VENDOS</w:t>
      </w:r>
      <w:r w:rsidR="008636FB" w:rsidRPr="00F65EED">
        <w:t>I:</w:t>
      </w:r>
    </w:p>
    <w:p w:rsidR="008636FB" w:rsidRPr="00F65EED" w:rsidRDefault="008636FB" w:rsidP="00B33DFE">
      <w:pPr>
        <w:pStyle w:val="Paragrafi"/>
      </w:pPr>
      <w:r w:rsidRPr="00F65EED">
        <w:t> </w:t>
      </w:r>
    </w:p>
    <w:p w:rsidR="008636FB" w:rsidRPr="00F65EED" w:rsidRDefault="007D738D" w:rsidP="00B33DFE">
      <w:pPr>
        <w:pStyle w:val="Paragrafi"/>
      </w:pPr>
      <w:r>
        <w:rPr>
          <w:rFonts w:eastAsia="Arial"/>
        </w:rPr>
        <w:t xml:space="preserve">1. </w:t>
      </w:r>
      <w:r w:rsidR="008636FB" w:rsidRPr="00F65EED">
        <w:t xml:space="preserve">Autorizimi për përdorim civil të lëndëve plasëse, për personat juridikë, privatë ose publikë, </w:t>
      </w:r>
      <w:smartTag w:uri="urn:schemas-microsoft-com:office:smarttags" w:element="place">
        <w:smartTag w:uri="urn:schemas-microsoft-com:office:smarttags" w:element="country-region">
          <w:r w:rsidR="008636FB" w:rsidRPr="00F65EED">
            <w:t>vendas</w:t>
          </w:r>
        </w:smartTag>
      </w:smartTag>
      <w:r w:rsidR="008636FB" w:rsidRPr="00F65EED">
        <w:t xml:space="preserve"> a të huaj, jepet nga </w:t>
      </w:r>
      <w:r w:rsidR="00505F2B" w:rsidRPr="00F65EED">
        <w:t xml:space="preserve">Ministri </w:t>
      </w:r>
      <w:r w:rsidR="008636FB" w:rsidRPr="00F65EED">
        <w:t>i Ekonomisë, Tregtisë dhe Energjetikës. </w:t>
      </w:r>
    </w:p>
    <w:p w:rsidR="008636FB" w:rsidRPr="00F65EED" w:rsidRDefault="007D738D" w:rsidP="00B33DFE">
      <w:pPr>
        <w:pStyle w:val="Paragrafi"/>
      </w:pPr>
      <w:r>
        <w:rPr>
          <w:rFonts w:eastAsia="Arial"/>
        </w:rPr>
        <w:t>2. </w:t>
      </w:r>
      <w:r w:rsidR="008636FB" w:rsidRPr="00F65EED">
        <w:t>Autorizimi për përdorim civil të lëndëve plasëse u jepet:</w:t>
      </w:r>
    </w:p>
    <w:p w:rsidR="008636FB" w:rsidRPr="00F65EED" w:rsidRDefault="007D738D" w:rsidP="00B33DFE">
      <w:pPr>
        <w:pStyle w:val="Paragrafi"/>
      </w:pPr>
      <w:r>
        <w:rPr>
          <w:rFonts w:eastAsia="Arial"/>
        </w:rPr>
        <w:t>a) </w:t>
      </w:r>
      <w:r w:rsidR="008636FB" w:rsidRPr="00F65EED">
        <w:t xml:space="preserve">subjekteve të licencuara nga institucionet përkatëse në fushat minerare, gjeologjike, hidrokarbure, energjetike dhe të ndërtimit (infrastrukturës), të cilat, për realizimin e veprimtarisë së tyre, e kanë të domosdoshëm përdorimin e lëndëve plasëse. Ky autorizim është i vlefshëm vetëm brenda objektit, për të cilin jepet licenca e veprimtarisë; </w:t>
      </w:r>
    </w:p>
    <w:p w:rsidR="008636FB" w:rsidRPr="00F65EED" w:rsidRDefault="007D738D" w:rsidP="00B33DFE">
      <w:pPr>
        <w:pStyle w:val="Paragrafi"/>
      </w:pPr>
      <w:r>
        <w:rPr>
          <w:rFonts w:eastAsia="Arial"/>
        </w:rPr>
        <w:t>b)</w:t>
      </w:r>
      <w:r w:rsidR="008636FB" w:rsidRPr="00F65EED">
        <w:rPr>
          <w:rFonts w:eastAsia="Arial"/>
        </w:rPr>
        <w:t xml:space="preserve"> </w:t>
      </w:r>
      <w:r w:rsidR="008636FB" w:rsidRPr="00F65EED">
        <w:t>subjekteve të specializuara për përdorimin civil të lëndëve plasëse. </w:t>
      </w:r>
    </w:p>
    <w:p w:rsidR="008636FB" w:rsidRPr="00F65EED" w:rsidRDefault="008636FB" w:rsidP="00B33DFE">
      <w:pPr>
        <w:pStyle w:val="Paragrafi"/>
      </w:pPr>
      <w:r w:rsidRPr="00F65EED">
        <w:t xml:space="preserve">Përkufizimi dhe kriteret specifike, që duhet të plotësojnë subjektet e specializuara për pajisjen me autorizim të përdorimit civil të lëndëve plasëse, përcaktohen me udhëzim të veçantë të </w:t>
      </w:r>
      <w:r w:rsidR="00505F2B" w:rsidRPr="00F65EED">
        <w:t xml:space="preserve">Ministrit </w:t>
      </w:r>
      <w:r w:rsidRPr="00F65EED">
        <w:t xml:space="preserve">të Ekonomisë, Tregtisë dhe Energjetikës. </w:t>
      </w:r>
    </w:p>
    <w:p w:rsidR="008636FB" w:rsidRPr="00F65EED" w:rsidRDefault="007D738D" w:rsidP="00B33DFE">
      <w:pPr>
        <w:pStyle w:val="Paragrafi"/>
      </w:pPr>
      <w:r>
        <w:rPr>
          <w:rFonts w:eastAsia="Arial"/>
        </w:rPr>
        <w:t>3. </w:t>
      </w:r>
      <w:r w:rsidR="008636FB" w:rsidRPr="00F65EED">
        <w:t>Kërkesa e subjektit të interesuar për t’u pajisur me autorizim për përdorim civil të lëndëve plasëse përmban të dhënat bazë të mëposhtme: </w:t>
      </w:r>
    </w:p>
    <w:p w:rsidR="008636FB" w:rsidRPr="00F65EED" w:rsidRDefault="008636FB" w:rsidP="00B33DFE">
      <w:pPr>
        <w:pStyle w:val="Paragrafi"/>
      </w:pPr>
      <w:r w:rsidRPr="00F65EED">
        <w:rPr>
          <w:rFonts w:eastAsia="Arial"/>
        </w:rPr>
        <w:t>a</w:t>
      </w:r>
      <w:r w:rsidR="007D738D">
        <w:rPr>
          <w:rFonts w:eastAsia="Arial"/>
        </w:rPr>
        <w:t>)</w:t>
      </w:r>
      <w:r w:rsidRPr="00F65EED">
        <w:rPr>
          <w:rFonts w:eastAsia="Arial"/>
        </w:rPr>
        <w:t xml:space="preserve"> </w:t>
      </w:r>
      <w:r w:rsidRPr="00F65EED">
        <w:t xml:space="preserve">Emrin e mbiemrin e kërkuesit; </w:t>
      </w:r>
    </w:p>
    <w:p w:rsidR="008636FB" w:rsidRPr="00F65EED" w:rsidRDefault="007D738D" w:rsidP="00B33DFE">
      <w:pPr>
        <w:pStyle w:val="Paragrafi"/>
      </w:pPr>
      <w:r>
        <w:rPr>
          <w:rFonts w:eastAsia="Arial"/>
        </w:rPr>
        <w:t>b) </w:t>
      </w:r>
      <w:r w:rsidR="008636FB" w:rsidRPr="00F65EED">
        <w:t>Ekstraktin historik të regjistrit tregtar për të dhënat e subjektit në Qendrën Kombëtare të Regjistrimit. Subjektet që janë t</w:t>
      </w:r>
      <w:r w:rsidR="00505F2B">
        <w:t>ë licencuar sipas shkronjës “a” të pikës 2</w:t>
      </w:r>
      <w:r w:rsidR="008636FB" w:rsidRPr="00F65EED">
        <w:t xml:space="preserve"> të këtij vendimi, duhet të paraqesin edhe licencën për ushtrimin e veprimtarisë;</w:t>
      </w:r>
    </w:p>
    <w:p w:rsidR="008636FB" w:rsidRPr="00F65EED" w:rsidRDefault="007D738D" w:rsidP="00B33DFE">
      <w:pPr>
        <w:pStyle w:val="Paragrafi"/>
      </w:pPr>
      <w:r>
        <w:rPr>
          <w:rFonts w:eastAsia="Arial"/>
        </w:rPr>
        <w:t>c) </w:t>
      </w:r>
      <w:r w:rsidR="008636FB" w:rsidRPr="00F65EED">
        <w:t>Veprimtarinë që do të kryejë subjekti në punët me lëndë plasëse;</w:t>
      </w:r>
    </w:p>
    <w:p w:rsidR="008636FB" w:rsidRPr="00F65EED" w:rsidRDefault="007D738D" w:rsidP="00B33DFE">
      <w:pPr>
        <w:pStyle w:val="Paragrafi"/>
      </w:pPr>
      <w:r>
        <w:t xml:space="preserve">ç) </w:t>
      </w:r>
      <w:r w:rsidR="008636FB" w:rsidRPr="00F65EED">
        <w:t>Adresën e saktë të subjektit. </w:t>
      </w:r>
    </w:p>
    <w:p w:rsidR="008636FB" w:rsidRPr="00F65EED" w:rsidRDefault="007D738D" w:rsidP="00B33DFE">
      <w:pPr>
        <w:pStyle w:val="Paragrafi"/>
      </w:pPr>
      <w:r>
        <w:rPr>
          <w:rFonts w:eastAsia="Arial"/>
        </w:rPr>
        <w:t>4. </w:t>
      </w:r>
      <w:r w:rsidR="008636FB" w:rsidRPr="00F65EED">
        <w:t>Subjekti i interesuar për t’u pajisur me autorizim për përdorim civil të lëndëve plasëse duhet të plotësojë kriteret e përgjithshme, si më poshtë vijon: </w:t>
      </w:r>
    </w:p>
    <w:p w:rsidR="008636FB" w:rsidRPr="00F65EED" w:rsidRDefault="007D738D" w:rsidP="00B33DFE">
      <w:pPr>
        <w:pStyle w:val="Paragrafi"/>
      </w:pPr>
      <w:r>
        <w:rPr>
          <w:rFonts w:eastAsia="Arial"/>
        </w:rPr>
        <w:t>a) </w:t>
      </w:r>
      <w:r w:rsidR="008636FB" w:rsidRPr="00F65EED">
        <w:t>Subjektet që janë licencuar sip</w:t>
      </w:r>
      <w:r w:rsidR="00427B73">
        <w:t>as shkronjës “a” të pikës 2</w:t>
      </w:r>
      <w:r w:rsidR="008636FB" w:rsidRPr="00F65EED">
        <w:t xml:space="preserve"> të këtij vendimi, duhet të paraqesin projektin e kryerjes së punëve me lëndë plasëse në zbatim të projektit të miratuar për objektin, ku do të kryhet veprimtaria e licencuar nga institucionet përkatëse. Subjekte</w:t>
      </w:r>
      <w:r w:rsidR="00427B73">
        <w:t>t e përmendura në shkronjën “b”</w:t>
      </w:r>
      <w:r w:rsidR="008636FB" w:rsidRPr="00F65EED">
        <w:t xml:space="preserve"> të pikës 2, duhet</w:t>
      </w:r>
      <w:r w:rsidR="00427B73">
        <w:t xml:space="preserve"> të paraqesin një projekt </w:t>
      </w:r>
      <w:r w:rsidR="008636FB" w:rsidRPr="00F65EED">
        <w:t xml:space="preserve">tip, të detajuar, të kryerjes së punëve me lëndë plasëse për përdorim civil. Përmbajtja e projektit përcaktohet me udhëzim të veçantë të </w:t>
      </w:r>
      <w:r w:rsidR="00427B73" w:rsidRPr="00F65EED">
        <w:t xml:space="preserve">Ministrit </w:t>
      </w:r>
      <w:r w:rsidR="008636FB" w:rsidRPr="00F65EED">
        <w:t>të Ekonomisë, Tregtisë dhe Energjetikës.</w:t>
      </w:r>
    </w:p>
    <w:p w:rsidR="008636FB" w:rsidRPr="00F65EED" w:rsidRDefault="007D738D" w:rsidP="00B33DFE">
      <w:pPr>
        <w:pStyle w:val="Paragrafi"/>
      </w:pPr>
      <w:r>
        <w:rPr>
          <w:rFonts w:eastAsia="Arial"/>
        </w:rPr>
        <w:t>b) </w:t>
      </w:r>
      <w:r w:rsidR="008636FB" w:rsidRPr="00F65EED">
        <w:t xml:space="preserve">Projekti për kryerjen e punëve me lëndë plasëse duhet të jetë në zbatim të rregullores së teknikës së sigurimit për përdorim civil të lëndëve plasëse në Republikën e Shqipërisë. </w:t>
      </w:r>
    </w:p>
    <w:p w:rsidR="008636FB" w:rsidRPr="00F65EED" w:rsidRDefault="007D738D" w:rsidP="00B33DFE">
      <w:pPr>
        <w:pStyle w:val="Paragrafi"/>
      </w:pPr>
      <w:r>
        <w:rPr>
          <w:rFonts w:eastAsia="Arial"/>
        </w:rPr>
        <w:t>c) </w:t>
      </w:r>
      <w:r w:rsidR="008636FB" w:rsidRPr="00F65EED">
        <w:t>Të njoftohen organet e pushtetit vendor për sipërfaqen e zonës së rrezikshme, ku do të kryhet veprimtaria me lëndë plasëse. Ky kriter është i detyrueshëm vetëm për subjektet</w:t>
      </w:r>
      <w:r w:rsidR="0028508F">
        <w:t xml:space="preserve"> e përcaktuara në shkronjën “a” të pikës 2</w:t>
      </w:r>
      <w:r w:rsidR="008636FB" w:rsidRPr="00F65EED">
        <w:t xml:space="preserve"> të këtij vendimi. Subjektet e përmendura në shkronjën </w:t>
      </w:r>
      <w:r w:rsidR="00427B73">
        <w:t>“b”</w:t>
      </w:r>
      <w:r w:rsidR="008636FB" w:rsidRPr="00F65EED">
        <w:t xml:space="preserve"> </w:t>
      </w:r>
      <w:r w:rsidR="0028508F">
        <w:t>të pikës 2</w:t>
      </w:r>
      <w:r w:rsidR="008636FB" w:rsidRPr="00F65EED">
        <w:t xml:space="preserve"> të këtij vendimi, e kryejnë njoftimin tek organet e pushtetit vendor për sipërfaqen e zonës së rrezikshme, në çdo rast, përpara fillimit të punimeve me lëndë plasëse.</w:t>
      </w:r>
    </w:p>
    <w:p w:rsidR="008636FB" w:rsidRPr="00F65EED" w:rsidRDefault="008636FB" w:rsidP="00B33DFE">
      <w:pPr>
        <w:pStyle w:val="Paragrafi"/>
      </w:pPr>
      <w:r w:rsidRPr="00F65EED">
        <w:t xml:space="preserve">ç) Subjektet duhet të kenë depo për lëndët plasëse, të miratuar nga komisariati i policisë, që mbulon territorin ku është ndërtuar depoja, ose kontratë me një subjekt që ka depo të lëndëve plasëse, të miratuar. Kontrata duhet të jetë e miratuar nga komisariati i policisë, që mbulon territorin ku kryhet veprimtaria. </w:t>
      </w:r>
    </w:p>
    <w:p w:rsidR="00B33DFE" w:rsidRDefault="007D738D" w:rsidP="00B33DFE">
      <w:pPr>
        <w:pStyle w:val="Paragrafi"/>
      </w:pPr>
      <w:r>
        <w:rPr>
          <w:rFonts w:eastAsia="Arial"/>
        </w:rPr>
        <w:t>d) </w:t>
      </w:r>
      <w:r w:rsidR="008636FB" w:rsidRPr="00F65EED">
        <w:t>Subjektet duhet të kenë kontratë pune me drejtuesin teknik për punët me lëndë plasëse, si dhe fotokopjen e noterizuar të diplomës së drejtuesit. Drejtuesi teknik duhet të jetë me profesion inxhinier miniere ose teknik miniere për veprimtarinë minerare. Në veprimtaritë e tjera sipërfaqësore, drejtuesi teknik mund të jetë edhe me profesion inxhinier nd</w:t>
      </w:r>
      <w:r w:rsidR="001135E3">
        <w:t>ërtimi, gjeolog ose oficer xheni</w:t>
      </w:r>
      <w:r w:rsidR="008636FB" w:rsidRPr="00F65EED">
        <w:t xml:space="preserve">er. </w:t>
      </w:r>
    </w:p>
    <w:p w:rsidR="008636FB" w:rsidRPr="00F65EED" w:rsidRDefault="007D738D" w:rsidP="00B33DFE">
      <w:pPr>
        <w:pStyle w:val="Paragrafi"/>
      </w:pPr>
      <w:r>
        <w:t xml:space="preserve">dh) </w:t>
      </w:r>
      <w:r w:rsidR="008636FB" w:rsidRPr="00F65EED">
        <w:t>Subjektet të kenë kontratë pune me zjarrmëtarin dhe fotokopjen e noterizuar të dëshmisë së tij.</w:t>
      </w:r>
    </w:p>
    <w:p w:rsidR="008636FB" w:rsidRPr="00F65EED" w:rsidRDefault="007D738D" w:rsidP="00B33DFE">
      <w:pPr>
        <w:pStyle w:val="Paragrafi"/>
      </w:pPr>
      <w:r>
        <w:rPr>
          <w:rFonts w:eastAsia="Arial"/>
        </w:rPr>
        <w:t>e) </w:t>
      </w:r>
      <w:r w:rsidR="008636FB" w:rsidRPr="00F65EED">
        <w:t xml:space="preserve">Në rastet kur stafi teknik dhe specialistët janë të huaj, ata duhet të plotësojnë kushtet e përcaktuara me udhëzim të veçantë të </w:t>
      </w:r>
      <w:r w:rsidR="0028508F" w:rsidRPr="00F65EED">
        <w:t xml:space="preserve">Ministrit </w:t>
      </w:r>
      <w:r w:rsidR="008636FB" w:rsidRPr="00F65EED">
        <w:t>të Ekonomisë, Tregtisë dhe Energjetikës.</w:t>
      </w:r>
    </w:p>
    <w:p w:rsidR="008636FB" w:rsidRPr="00F65EED" w:rsidRDefault="007D738D" w:rsidP="00B33DFE">
      <w:pPr>
        <w:pStyle w:val="Paragrafi"/>
      </w:pPr>
      <w:r>
        <w:t xml:space="preserve">ë) </w:t>
      </w:r>
      <w:r w:rsidR="008636FB" w:rsidRPr="00F65EED">
        <w:t>Detyrat e drejtuesit teknik dhe të zjarrmëtarit, të përcaktuara në  kontratën e punës, duhet të jenë në zbatim të rregullores së teknikës së sigurimit për përdorim civil të lëndëve plasëse në Republikën e Shqipërisë.</w:t>
      </w:r>
    </w:p>
    <w:p w:rsidR="008636FB" w:rsidRPr="00F65EED" w:rsidRDefault="007D738D" w:rsidP="00B33DFE">
      <w:pPr>
        <w:pStyle w:val="Paragrafi"/>
      </w:pPr>
      <w:r>
        <w:rPr>
          <w:rFonts w:eastAsia="Arial"/>
        </w:rPr>
        <w:t>f)  </w:t>
      </w:r>
      <w:r w:rsidR="008636FB" w:rsidRPr="00F65EED">
        <w:t xml:space="preserve">Subjekti të ketë </w:t>
      </w:r>
      <w:r w:rsidR="003D26F7">
        <w:t>vërtetim regjistrimi të tij në repartin e inspektim shpëtim – m</w:t>
      </w:r>
      <w:r w:rsidR="008636FB" w:rsidRPr="00F65EED">
        <w:t>inierave.</w:t>
      </w:r>
    </w:p>
    <w:p w:rsidR="008636FB" w:rsidRPr="00F65EED" w:rsidRDefault="00ED5F62" w:rsidP="00B33DFE">
      <w:pPr>
        <w:pStyle w:val="Paragrafi"/>
      </w:pPr>
      <w:r>
        <w:rPr>
          <w:rFonts w:eastAsia="Arial"/>
        </w:rPr>
        <w:t>g) </w:t>
      </w:r>
      <w:r w:rsidR="008636FB" w:rsidRPr="00F65EED">
        <w:t>Të ketë program vjetor të kualifikimit të punonjësve, që merren me kryerjen e punimeve me lëndë plasëse.</w:t>
      </w:r>
    </w:p>
    <w:p w:rsidR="008636FB" w:rsidRPr="00F65EED" w:rsidRDefault="00ED5F62" w:rsidP="00B33DFE">
      <w:pPr>
        <w:pStyle w:val="Paragrafi"/>
      </w:pPr>
      <w:r>
        <w:rPr>
          <w:rFonts w:eastAsia="Arial"/>
        </w:rPr>
        <w:t>5. </w:t>
      </w:r>
      <w:r w:rsidR="008636FB" w:rsidRPr="00F65EED">
        <w:t>Subjekti i specializuar, i interesuar për t’u pajisur me autorizim për përdorim civil të lëndëve plasëse, përveç kritereve të përgjithshme</w:t>
      </w:r>
      <w:r w:rsidR="003D26F7">
        <w:t>,</w:t>
      </w:r>
      <w:r w:rsidR="008636FB" w:rsidRPr="00F65EED">
        <w:t xml:space="preserve"> duhet të plotësojë edhe kriteret specifike, të përcaktuara me udhëzim të veçantë të </w:t>
      </w:r>
      <w:r w:rsidR="003D26F7" w:rsidRPr="00F65EED">
        <w:t xml:space="preserve">Ministrit </w:t>
      </w:r>
      <w:r w:rsidR="008636FB" w:rsidRPr="00F65EED">
        <w:t>të Ekonomisë, Tregtisë dhe Energjetikës. </w:t>
      </w:r>
    </w:p>
    <w:p w:rsidR="008636FB" w:rsidRPr="00F65EED" w:rsidRDefault="00ED5F62" w:rsidP="00B33DFE">
      <w:pPr>
        <w:pStyle w:val="Paragrafi"/>
      </w:pPr>
      <w:r>
        <w:rPr>
          <w:rFonts w:eastAsia="Arial"/>
        </w:rPr>
        <w:t>6. </w:t>
      </w:r>
      <w:r w:rsidR="008636FB" w:rsidRPr="00F65EED">
        <w:t>Autorizimi për përdorimin civil të lëndëve plasëse jepet brenda 45 (dyzet e pesë) ditëve nga data e aplikimit për marrjen e tij.  </w:t>
      </w:r>
    </w:p>
    <w:p w:rsidR="008636FB" w:rsidRPr="00F65EED" w:rsidRDefault="00ED5F62" w:rsidP="00B33DFE">
      <w:pPr>
        <w:pStyle w:val="Paragrafi"/>
      </w:pPr>
      <w:r>
        <w:rPr>
          <w:rFonts w:eastAsia="Arial"/>
        </w:rPr>
        <w:t>7. </w:t>
      </w:r>
      <w:r w:rsidR="008636FB" w:rsidRPr="00F65EED">
        <w:t>Afatet e autorizimit janë, si më poshtë vijon: </w:t>
      </w:r>
    </w:p>
    <w:p w:rsidR="008636FB" w:rsidRPr="00F65EED" w:rsidRDefault="00ED5F62" w:rsidP="00B33DFE">
      <w:pPr>
        <w:pStyle w:val="Paragrafi"/>
      </w:pPr>
      <w:r>
        <w:rPr>
          <w:rFonts w:eastAsia="Arial"/>
        </w:rPr>
        <w:t>a) </w:t>
      </w:r>
      <w:r w:rsidR="008636FB" w:rsidRPr="00F65EED">
        <w:t>Afati i autorizimit për përdorimin civil të lëndëve plasëse është i njëjtë me afatin e licencës për ushtrimin e veprimtarisë në fushat</w:t>
      </w:r>
      <w:r w:rsidR="003375C9">
        <w:t xml:space="preserve"> e përcaktuara në shkronjën “a” të pikës 2</w:t>
      </w:r>
      <w:r w:rsidR="008636FB" w:rsidRPr="00F65EED">
        <w:t xml:space="preserve"> të këtij vendimi, dhe kur nuk ka sanksione për heqjen e autorizimit, ai ripërtërihet</w:t>
      </w:r>
      <w:r w:rsidR="003375C9">
        <w:t>,</w:t>
      </w:r>
      <w:r w:rsidR="008636FB" w:rsidRPr="00F65EED">
        <w:t xml:space="preserve"> së bashku me ripërtëritjen e licencës për ushtrimin e veprimtarisë.</w:t>
      </w:r>
    </w:p>
    <w:p w:rsidR="008636FB" w:rsidRPr="00F65EED" w:rsidRDefault="00ED5F62" w:rsidP="00B33DFE">
      <w:pPr>
        <w:pStyle w:val="Paragrafi"/>
      </w:pPr>
      <w:r>
        <w:rPr>
          <w:rFonts w:eastAsia="Arial"/>
        </w:rPr>
        <w:t>b) </w:t>
      </w:r>
      <w:r w:rsidR="008636FB" w:rsidRPr="00F65EED">
        <w:t xml:space="preserve">Afati i autorizimit të subjekteve të specializuara për përdorimin civil të lëndëve plasëse është 10 (dhjetë) vjet, me të drejtë ripërtëritjeje. Subjektet e specializuara paraqesin çdo vit pranë Ministrisë së Ekonomisë, Tregtisë dhe Energjetikës informacion të hollësishëm për zhvillimin e veprimtarisë me lëndë plasëse. Përmbajtja e këtij informacioni përcaktohet me udhëzim të veçantë të </w:t>
      </w:r>
      <w:r w:rsidR="003375C9" w:rsidRPr="00F65EED">
        <w:t xml:space="preserve">Ministrit </w:t>
      </w:r>
      <w:r w:rsidR="008636FB" w:rsidRPr="00F65EED">
        <w:t>të Ekonomisë, Tregtisë dhe Energjetikës. </w:t>
      </w:r>
    </w:p>
    <w:p w:rsidR="008636FB" w:rsidRPr="00F65EED" w:rsidRDefault="008636FB" w:rsidP="00B33DFE">
      <w:pPr>
        <w:pStyle w:val="Paragrafi"/>
      </w:pPr>
      <w:r w:rsidRPr="00F65EED">
        <w:rPr>
          <w:rFonts w:eastAsia="Arial"/>
        </w:rPr>
        <w:t>8</w:t>
      </w:r>
      <w:r w:rsidR="00ED5F62">
        <w:rPr>
          <w:rFonts w:eastAsia="Arial"/>
        </w:rPr>
        <w:t>. </w:t>
      </w:r>
      <w:r w:rsidRPr="00F65EED">
        <w:t>Subjekti i specializuar, i autorizuar për përdorimin civil të lëndëve plasëse, mund të lidhë kontrata pune për kryerjen e punimeve me lëndë plasëse për përdorim civil, me subjekte të tjera që jan</w:t>
      </w:r>
      <w:r w:rsidR="003375C9">
        <w:t>ë licencuar sipas shkronjës “a” të pikës 2</w:t>
      </w:r>
      <w:r w:rsidRPr="00F65EED">
        <w:t xml:space="preserve"> të këtij vendimi.  </w:t>
      </w:r>
    </w:p>
    <w:p w:rsidR="008636FB" w:rsidRPr="00F65EED" w:rsidRDefault="00ED5F62" w:rsidP="00B33DFE">
      <w:pPr>
        <w:pStyle w:val="Paragrafi"/>
      </w:pPr>
      <w:r>
        <w:t xml:space="preserve"> </w:t>
      </w:r>
      <w:r w:rsidR="008636FB" w:rsidRPr="00F65EED">
        <w:t>Kontratës për kryerjen e punëve me lëndë plasëse i bashkëlidhen  projekti i kryerjes së punëve me lëndë plasëse në zbatim të projektit të miratuar për objektin ku do të kryhet veprimtaria e licencuar nga institucionet përkatëse, njoftimi drejtuar organeve të pushtetit vendor për sipërfaqen e zonës së rrezikshme ku do të kryhet veprimtaria me lëndë plasëse, si dhe vërtetimi që subjekti disponon depo të miratuar të lëndëve plasëse.</w:t>
      </w:r>
    </w:p>
    <w:p w:rsidR="008636FB" w:rsidRPr="00F65EED" w:rsidRDefault="00ED5F62" w:rsidP="00B33DFE">
      <w:pPr>
        <w:pStyle w:val="Paragrafi"/>
      </w:pPr>
      <w:r>
        <w:t xml:space="preserve"> </w:t>
      </w:r>
      <w:smartTag w:uri="urn:schemas-microsoft-com:office:smarttags" w:element="place">
        <w:r w:rsidR="008636FB" w:rsidRPr="00F65EED">
          <w:t>Para</w:t>
        </w:r>
      </w:smartTag>
      <w:r w:rsidR="008636FB" w:rsidRPr="00F65EED">
        <w:t xml:space="preserve"> fillimit të punimeve, subjekti i specializuar, i autorizuar, që ka lidhur një kontratë pune, njo</w:t>
      </w:r>
      <w:r w:rsidR="001C3D37">
        <w:t>fton repartin e inspektim-shpëtim m</w:t>
      </w:r>
      <w:r w:rsidR="008636FB" w:rsidRPr="00F65EED">
        <w:t>inierave.</w:t>
      </w:r>
    </w:p>
    <w:p w:rsidR="008636FB" w:rsidRPr="00F65EED" w:rsidRDefault="00ED5F62" w:rsidP="00B33DFE">
      <w:pPr>
        <w:pStyle w:val="Paragrafi"/>
      </w:pPr>
      <w:r>
        <w:rPr>
          <w:rFonts w:eastAsia="Arial"/>
        </w:rPr>
        <w:t>9. </w:t>
      </w:r>
      <w:r w:rsidR="008636FB" w:rsidRPr="00F65EED">
        <w:t>Kontrolli për përdorimin civi</w:t>
      </w:r>
      <w:r w:rsidR="001C3D37">
        <w:t>l të lëndëve plasëse bëhet nga reparti i inspektim-shpëtim m</w:t>
      </w:r>
      <w:r w:rsidR="008636FB" w:rsidRPr="00F65EED">
        <w:t>inierave dhe institucionet e tjera të specializuara shtetërore, të parashikuara me ligj. </w:t>
      </w:r>
    </w:p>
    <w:p w:rsidR="008636FB" w:rsidRPr="00F65EED" w:rsidRDefault="00ED5F62" w:rsidP="00B33DFE">
      <w:pPr>
        <w:pStyle w:val="Paragrafi"/>
      </w:pPr>
      <w:r>
        <w:rPr>
          <w:rFonts w:eastAsia="Arial"/>
        </w:rPr>
        <w:t xml:space="preserve">10. </w:t>
      </w:r>
      <w:r w:rsidR="008636FB" w:rsidRPr="00F65EED">
        <w:t>Autorizimi për përdorim civil të lëndëve plasëse hiqet në rastet kur subjekti:</w:t>
      </w:r>
    </w:p>
    <w:p w:rsidR="008636FB" w:rsidRDefault="00ED5F62" w:rsidP="00B33DFE">
      <w:pPr>
        <w:pStyle w:val="Paragrafi"/>
      </w:pPr>
      <w:r>
        <w:rPr>
          <w:rFonts w:eastAsia="Arial"/>
        </w:rPr>
        <w:t>a) </w:t>
      </w:r>
      <w:r w:rsidR="008636FB" w:rsidRPr="00F65EED">
        <w:t>nuk plotëson rregullat e sigurisë teknike, të parashikuara në rregulloren e teknikës së sigurimit, për përdorim civil të lëndëve plasëse në Republikën e Shqipërisë;</w:t>
      </w:r>
    </w:p>
    <w:p w:rsidR="005C41F4" w:rsidRPr="00F65EED" w:rsidRDefault="005C41F4" w:rsidP="00B33DFE">
      <w:pPr>
        <w:pStyle w:val="Paragrafi"/>
      </w:pPr>
    </w:p>
    <w:p w:rsidR="008636FB" w:rsidRPr="00F65EED" w:rsidRDefault="00ED5F62" w:rsidP="00B33DFE">
      <w:pPr>
        <w:pStyle w:val="Paragrafi"/>
      </w:pPr>
      <w:r>
        <w:rPr>
          <w:rFonts w:eastAsia="Arial"/>
        </w:rPr>
        <w:t>b) </w:t>
      </w:r>
      <w:r w:rsidR="008636FB" w:rsidRPr="00F65EED">
        <w:t>kryen vepër penale, që lidhet me ushtrimin e veprimtarisë së përdorimit të lëndëve plasëse;</w:t>
      </w:r>
    </w:p>
    <w:p w:rsidR="008636FB" w:rsidRPr="00F65EED" w:rsidRDefault="00ED5F62" w:rsidP="00B33DFE">
      <w:pPr>
        <w:pStyle w:val="Paragrafi"/>
      </w:pPr>
      <w:r>
        <w:rPr>
          <w:rFonts w:eastAsia="Arial"/>
        </w:rPr>
        <w:t>c) </w:t>
      </w:r>
      <w:r w:rsidR="008636FB" w:rsidRPr="00F65EED">
        <w:t>nuk paraqet informacionin</w:t>
      </w:r>
      <w:r w:rsidR="00A0178F">
        <w:t xml:space="preserve"> e kërkuar, sipas shkronjës “b” të pikës 7</w:t>
      </w:r>
      <w:r w:rsidR="008636FB" w:rsidRPr="00F65EED">
        <w:t xml:space="preserve"> të këtij vendimi.</w:t>
      </w:r>
    </w:p>
    <w:p w:rsidR="006B355C" w:rsidRDefault="00ED5F62" w:rsidP="006B355C">
      <w:pPr>
        <w:pStyle w:val="Paragrafi"/>
      </w:pPr>
      <w:r>
        <w:rPr>
          <w:rFonts w:eastAsia="Arial"/>
        </w:rPr>
        <w:t xml:space="preserve">11. </w:t>
      </w:r>
      <w:r w:rsidR="00A0178F">
        <w:t>Vendimi nr.52, datë 29.1.2004 i Këshillit të Ministrave</w:t>
      </w:r>
      <w:r w:rsidR="008636FB" w:rsidRPr="00F65EED">
        <w:t xml:space="preserve"> “Për procedurën e dhënies së lejes së përdorimit civil të lëndëve plasëse”, shfuqizohet.</w:t>
      </w:r>
    </w:p>
    <w:p w:rsidR="008636FB" w:rsidRPr="00F65EED" w:rsidRDefault="008636FB" w:rsidP="006B355C">
      <w:pPr>
        <w:pStyle w:val="Paragrafi"/>
      </w:pPr>
      <w:r w:rsidRPr="00F65EED">
        <w:t>Ky ven</w:t>
      </w:r>
      <w:r w:rsidR="00B4078D">
        <w:t>dim hyn në fuqi pas botimit në Fletoren Zyrtare</w:t>
      </w:r>
      <w:r w:rsidRPr="00F65EED">
        <w:t>.</w:t>
      </w:r>
    </w:p>
    <w:p w:rsidR="008636FB" w:rsidRPr="00F65EED" w:rsidRDefault="008636FB" w:rsidP="00B33DFE">
      <w:pPr>
        <w:pStyle w:val="Paragrafi"/>
      </w:pPr>
      <w:r w:rsidRPr="00F65EED">
        <w:t> </w:t>
      </w:r>
    </w:p>
    <w:p w:rsidR="008636FB" w:rsidRPr="00F65EED" w:rsidRDefault="006713DE" w:rsidP="00B33DFE">
      <w:pPr>
        <w:pStyle w:val="Autoriteti"/>
        <w:keepNext w:val="0"/>
      </w:pPr>
      <w:r>
        <w:t>KRYEMINISTR</w:t>
      </w:r>
      <w:r w:rsidR="008636FB" w:rsidRPr="00F65EED">
        <w:t>I</w:t>
      </w:r>
    </w:p>
    <w:p w:rsidR="008636FB" w:rsidRPr="00F65EED" w:rsidRDefault="006713DE" w:rsidP="00B33DFE">
      <w:pPr>
        <w:pStyle w:val="AutoritetiEmer"/>
      </w:pPr>
      <w:r w:rsidRPr="00F65EED">
        <w:t>Sali  Berisha</w:t>
      </w:r>
    </w:p>
    <w:p w:rsidR="00E01C65" w:rsidRDefault="00E01C65" w:rsidP="00B33DFE">
      <w:pPr>
        <w:pStyle w:val="Paragrafi"/>
        <w:ind w:firstLine="0"/>
      </w:pPr>
    </w:p>
    <w:p w:rsidR="00B33DFE" w:rsidRDefault="00B33DFE" w:rsidP="00B33DFE">
      <w:pPr>
        <w:pStyle w:val="Akti"/>
        <w:keepNext w:val="0"/>
      </w:pPr>
    </w:p>
    <w:p w:rsidR="002C337F" w:rsidRDefault="002C337F" w:rsidP="00B33DFE">
      <w:pPr>
        <w:pStyle w:val="Akti"/>
        <w:keepNext w:val="0"/>
      </w:pPr>
      <w:r>
        <w:t>VENDIM</w:t>
      </w:r>
    </w:p>
    <w:p w:rsidR="002C337F" w:rsidRDefault="002C337F" w:rsidP="00B33DFE">
      <w:pPr>
        <w:pStyle w:val="NumriData"/>
        <w:keepNext w:val="0"/>
      </w:pPr>
      <w:r>
        <w:t>Nr.316, dat</w:t>
      </w:r>
      <w:r w:rsidR="000B4F08">
        <w:t>ë</w:t>
      </w:r>
      <w:r>
        <w:t xml:space="preserve"> 5.5.2010</w:t>
      </w:r>
    </w:p>
    <w:p w:rsidR="002C337F" w:rsidRDefault="002C337F" w:rsidP="00B33DFE">
      <w:pPr>
        <w:pStyle w:val="Paragrafi"/>
      </w:pPr>
    </w:p>
    <w:p w:rsidR="002C337F" w:rsidRDefault="002C337F" w:rsidP="00B33DFE">
      <w:pPr>
        <w:pStyle w:val="Titulli"/>
        <w:keepNext w:val="0"/>
      </w:pPr>
      <w:r>
        <w:t>P</w:t>
      </w:r>
      <w:r w:rsidR="000B4F08">
        <w:t>Ë</w:t>
      </w:r>
      <w:r>
        <w:t>R AKORDIM FONDI KOMUN</w:t>
      </w:r>
      <w:r w:rsidR="000B4F08">
        <w:t>Ë</w:t>
      </w:r>
      <w:r>
        <w:t>S MILOT T</w:t>
      </w:r>
      <w:r w:rsidR="000B4F08">
        <w:t>Ë</w:t>
      </w:r>
      <w:r>
        <w:t xml:space="preserve"> QARKUT T</w:t>
      </w:r>
      <w:r w:rsidR="000B4F08">
        <w:t>Ë</w:t>
      </w:r>
      <w:r>
        <w:t xml:space="preserve"> LEZH</w:t>
      </w:r>
      <w:r w:rsidR="000B4F08">
        <w:t>Ë</w:t>
      </w:r>
      <w:r>
        <w:t>S, P</w:t>
      </w:r>
      <w:r w:rsidR="000B4F08">
        <w:t>Ë</w:t>
      </w:r>
      <w:r>
        <w:t>R DH</w:t>
      </w:r>
      <w:r w:rsidR="000B4F08">
        <w:t>Ë</w:t>
      </w:r>
      <w:r>
        <w:t>NIEN E NDIHM</w:t>
      </w:r>
      <w:r w:rsidR="000B4F08">
        <w:t>Ë</w:t>
      </w:r>
      <w:r>
        <w:t>S FINANCIARE FAMILJES S</w:t>
      </w:r>
      <w:r w:rsidR="000B4F08">
        <w:t>Ë</w:t>
      </w:r>
      <w:r>
        <w:t xml:space="preserve"> Z. GJETAN PJET</w:t>
      </w:r>
      <w:r w:rsidR="000B4F08">
        <w:t>Ë</w:t>
      </w:r>
      <w:r w:rsidR="00CF2EE4">
        <w:t>R LALA, s</w:t>
      </w:r>
      <w:r w:rsidR="000B4F08">
        <w:t>Ë</w:t>
      </w:r>
      <w:r>
        <w:t xml:space="preserve"> CIL</w:t>
      </w:r>
      <w:r w:rsidR="000B4F08">
        <w:t>Ë</w:t>
      </w:r>
      <w:r>
        <w:t xml:space="preserve">S I </w:t>
      </w:r>
      <w:r w:rsidR="000B4F08">
        <w:t>Ë</w:t>
      </w:r>
      <w:r>
        <w:t>SHT</w:t>
      </w:r>
      <w:r w:rsidR="000B4F08">
        <w:t>Ë</w:t>
      </w:r>
      <w:r>
        <w:t xml:space="preserve"> D</w:t>
      </w:r>
      <w:r w:rsidR="000B4F08">
        <w:t>Ë</w:t>
      </w:r>
      <w:r>
        <w:t>MTUAR BANESA NGA FATKEQ</w:t>
      </w:r>
      <w:r w:rsidR="000B4F08">
        <w:t>Ë</w:t>
      </w:r>
      <w:r>
        <w:t>SIT</w:t>
      </w:r>
      <w:r w:rsidR="000B4F08">
        <w:t>Ë</w:t>
      </w:r>
      <w:r>
        <w:t xml:space="preserve"> NATYRORE</w:t>
      </w:r>
    </w:p>
    <w:p w:rsidR="002C337F" w:rsidRDefault="002C337F" w:rsidP="00B33DFE">
      <w:pPr>
        <w:pStyle w:val="Paragrafi"/>
      </w:pPr>
    </w:p>
    <w:p w:rsidR="002C337F" w:rsidRDefault="002C337F" w:rsidP="00B33DFE">
      <w:pPr>
        <w:pStyle w:val="Paragrafi"/>
      </w:pPr>
      <w:r>
        <w:t>N</w:t>
      </w:r>
      <w:r w:rsidR="000B4F08">
        <w:t>ë</w:t>
      </w:r>
      <w:r>
        <w:t xml:space="preserve"> mb</w:t>
      </w:r>
      <w:r w:rsidR="000B4F08">
        <w:t>ë</w:t>
      </w:r>
      <w:r>
        <w:t>shtetje t</w:t>
      </w:r>
      <w:r w:rsidR="000B4F08">
        <w:t>ë</w:t>
      </w:r>
      <w:r>
        <w:t xml:space="preserve"> nenit 100 t</w:t>
      </w:r>
      <w:r w:rsidR="000B4F08">
        <w:t>ë</w:t>
      </w:r>
      <w:r>
        <w:t xml:space="preserve"> Kushtetut</w:t>
      </w:r>
      <w:r w:rsidR="000B4F08">
        <w:t>ë</w:t>
      </w:r>
      <w:r>
        <w:t>s, t</w:t>
      </w:r>
      <w:r w:rsidR="000B4F08">
        <w:t>ë</w:t>
      </w:r>
      <w:r>
        <w:t xml:space="preserve"> neneve 5 e 45 t</w:t>
      </w:r>
      <w:r w:rsidR="000B4F08">
        <w:t>ë</w:t>
      </w:r>
      <w:r>
        <w:t xml:space="preserve"> ligjit nr.9936, dat</w:t>
      </w:r>
      <w:r w:rsidR="000B4F08">
        <w:t>ë</w:t>
      </w:r>
      <w:r>
        <w:t xml:space="preserve"> </w:t>
      </w:r>
      <w:r w:rsidR="001E7F23">
        <w:t>26.6.2008 “P</w:t>
      </w:r>
      <w:r w:rsidR="000B4F08">
        <w:t>ë</w:t>
      </w:r>
      <w:r w:rsidR="001E7F23">
        <w:t>r menaxhimin e sistemit buxhetor n</w:t>
      </w:r>
      <w:r w:rsidR="000B4F08">
        <w:t>ë</w:t>
      </w:r>
      <w:r w:rsidR="001E7F23">
        <w:t xml:space="preserve"> Republik</w:t>
      </w:r>
      <w:r w:rsidR="000B4F08">
        <w:t>ë</w:t>
      </w:r>
      <w:r w:rsidR="001E7F23">
        <w:t>n e Shqip</w:t>
      </w:r>
      <w:r w:rsidR="000B4F08">
        <w:t>ë</w:t>
      </w:r>
      <w:r w:rsidR="001E7F23">
        <w:t>ris</w:t>
      </w:r>
      <w:r w:rsidR="000B4F08">
        <w:t>ë</w:t>
      </w:r>
      <w:r w:rsidR="001E7F23">
        <w:t>”, t</w:t>
      </w:r>
      <w:r w:rsidR="000B4F08">
        <w:t>ë</w:t>
      </w:r>
      <w:r w:rsidR="001E7F23">
        <w:t xml:space="preserve"> nenit 13 t</w:t>
      </w:r>
      <w:r w:rsidR="000B4F08">
        <w:t>ë</w:t>
      </w:r>
      <w:r w:rsidR="00F03EE9">
        <w:t xml:space="preserve"> ligjit nr.</w:t>
      </w:r>
      <w:r w:rsidR="001E7F23">
        <w:t xml:space="preserve"> 10 190, dat</w:t>
      </w:r>
      <w:r w:rsidR="000B4F08">
        <w:t>ë</w:t>
      </w:r>
      <w:r w:rsidR="001E7F23">
        <w:t xml:space="preserve"> 26.11.2009 “P</w:t>
      </w:r>
      <w:r w:rsidR="000B4F08">
        <w:t>ë</w:t>
      </w:r>
      <w:r w:rsidR="00A0178F">
        <w:t>r buxhetin e vitit 2010”</w:t>
      </w:r>
      <w:r w:rsidR="001E7F23">
        <w:t xml:space="preserve"> dhe t</w:t>
      </w:r>
      <w:r w:rsidR="000B4F08">
        <w:t>ë</w:t>
      </w:r>
      <w:r w:rsidR="001E7F23">
        <w:t xml:space="preserve"> nenit 5 t</w:t>
      </w:r>
      <w:r w:rsidR="000B4F08">
        <w:t>ë</w:t>
      </w:r>
      <w:r w:rsidR="001E7F23">
        <w:t xml:space="preserve"> ligjit nr.8756, dat</w:t>
      </w:r>
      <w:r w:rsidR="000B4F08">
        <w:t>ë</w:t>
      </w:r>
      <w:r w:rsidR="001E7F23">
        <w:t xml:space="preserve"> 26.3.2001 “P</w:t>
      </w:r>
      <w:r w:rsidR="000B4F08">
        <w:t>ë</w:t>
      </w:r>
      <w:r w:rsidR="001E7F23">
        <w:t>r emergjencat civile”, me propozimin e Ministrit t</w:t>
      </w:r>
      <w:r w:rsidR="000B4F08">
        <w:t>ë</w:t>
      </w:r>
      <w:r w:rsidR="001E7F23">
        <w:t xml:space="preserve"> Brendsh</w:t>
      </w:r>
      <w:r w:rsidR="000B4F08">
        <w:t>ë</w:t>
      </w:r>
      <w:r w:rsidR="001E7F23">
        <w:t>m, K</w:t>
      </w:r>
      <w:r w:rsidR="000B4F08">
        <w:t>ë</w:t>
      </w:r>
      <w:r w:rsidR="001E7F23">
        <w:t>shilli i Ministrave</w:t>
      </w:r>
    </w:p>
    <w:p w:rsidR="001E7F23" w:rsidRDefault="001E7F23" w:rsidP="00B33DFE">
      <w:pPr>
        <w:pStyle w:val="Paragrafi"/>
      </w:pPr>
    </w:p>
    <w:p w:rsidR="001E7F23" w:rsidRDefault="001E7F23" w:rsidP="00B33DFE">
      <w:pPr>
        <w:pStyle w:val="VENDOSI"/>
        <w:keepNext w:val="0"/>
      </w:pPr>
      <w:r>
        <w:t>VENDOSI:</w:t>
      </w:r>
    </w:p>
    <w:p w:rsidR="001E7F23" w:rsidRDefault="001E7F23" w:rsidP="00B33DFE">
      <w:pPr>
        <w:pStyle w:val="Paragrafi"/>
      </w:pPr>
    </w:p>
    <w:p w:rsidR="001E7F23" w:rsidRDefault="00A80F03" w:rsidP="00B33DFE">
      <w:pPr>
        <w:pStyle w:val="Paragrafi"/>
      </w:pPr>
      <w:r>
        <w:t>1.</w:t>
      </w:r>
      <w:r w:rsidR="00DC0E01">
        <w:t xml:space="preserve"> </w:t>
      </w:r>
      <w:r>
        <w:t>Komun</w:t>
      </w:r>
      <w:r w:rsidR="000B4F08">
        <w:t>ë</w:t>
      </w:r>
      <w:r>
        <w:t xml:space="preserve">s </w:t>
      </w:r>
      <w:r w:rsidR="00A64367">
        <w:t xml:space="preserve"> </w:t>
      </w:r>
      <w:r>
        <w:t xml:space="preserve">Milot </w:t>
      </w:r>
      <w:r w:rsidR="00A64367">
        <w:t xml:space="preserve"> </w:t>
      </w:r>
      <w:r>
        <w:t>t</w:t>
      </w:r>
      <w:r w:rsidR="000B4F08">
        <w:t>ë</w:t>
      </w:r>
      <w:r>
        <w:t xml:space="preserve"> </w:t>
      </w:r>
      <w:r w:rsidR="00A64367">
        <w:t xml:space="preserve"> </w:t>
      </w:r>
      <w:r>
        <w:t>qarkut t</w:t>
      </w:r>
      <w:r w:rsidR="000B4F08">
        <w:t>ë</w:t>
      </w:r>
      <w:r>
        <w:t xml:space="preserve"> Lezh</w:t>
      </w:r>
      <w:r w:rsidR="000B4F08">
        <w:t>ë</w:t>
      </w:r>
      <w:r>
        <w:t>s, n</w:t>
      </w:r>
      <w:r w:rsidR="000B4F08">
        <w:t>ë</w:t>
      </w:r>
      <w:r>
        <w:t xml:space="preserve"> buxhetin e vitit </w:t>
      </w:r>
      <w:r w:rsidR="00A64367">
        <w:t xml:space="preserve"> </w:t>
      </w:r>
      <w:r>
        <w:t xml:space="preserve">2010, t’i akordohet fondi </w:t>
      </w:r>
      <w:r w:rsidR="00A64367">
        <w:t xml:space="preserve"> </w:t>
      </w:r>
      <w:r>
        <w:t>prej 1 061 800 (nj</w:t>
      </w:r>
      <w:r w:rsidR="000B4F08">
        <w:t>ë</w:t>
      </w:r>
      <w:r>
        <w:t xml:space="preserve"> milion e gjasht</w:t>
      </w:r>
      <w:r w:rsidR="000B4F08">
        <w:t>ë</w:t>
      </w:r>
      <w:r>
        <w:t>dhjet</w:t>
      </w:r>
      <w:r w:rsidR="000B4F08">
        <w:t>ë</w:t>
      </w:r>
      <w:r>
        <w:t xml:space="preserve"> e nj</w:t>
      </w:r>
      <w:r w:rsidR="000B4F08">
        <w:t>ë</w:t>
      </w:r>
      <w:r>
        <w:t xml:space="preserve"> mij</w:t>
      </w:r>
      <w:r w:rsidR="000B4F08">
        <w:t>ë</w:t>
      </w:r>
      <w:r>
        <w:t xml:space="preserve"> e tet</w:t>
      </w:r>
      <w:r w:rsidR="000B4F08">
        <w:t>ë</w:t>
      </w:r>
      <w:r>
        <w:t>qind) lek</w:t>
      </w:r>
      <w:r w:rsidR="000B4F08">
        <w:t>ë</w:t>
      </w:r>
      <w:r>
        <w:t>sh, p</w:t>
      </w:r>
      <w:r w:rsidR="000B4F08">
        <w:t>ë</w:t>
      </w:r>
      <w:r>
        <w:t>r t’iu dh</w:t>
      </w:r>
      <w:r w:rsidR="000B4F08">
        <w:t>ë</w:t>
      </w:r>
      <w:r>
        <w:t>n</w:t>
      </w:r>
      <w:r w:rsidR="000B4F08">
        <w:t>ë</w:t>
      </w:r>
      <w:r>
        <w:t xml:space="preserve"> si ndihm</w:t>
      </w:r>
      <w:r w:rsidR="000B4F08">
        <w:t>ë</w:t>
      </w:r>
      <w:r>
        <w:t xml:space="preserve"> financiare familjes s</w:t>
      </w:r>
      <w:r w:rsidR="000B4F08">
        <w:t>ë</w:t>
      </w:r>
      <w:r>
        <w:t xml:space="preserve"> z.Gjetan Pjet</w:t>
      </w:r>
      <w:r w:rsidR="000B4F08">
        <w:t>ë</w:t>
      </w:r>
      <w:r w:rsidR="00F03EE9">
        <w:t>r Lala, s</w:t>
      </w:r>
      <w:r w:rsidR="000B4F08">
        <w:t>ë</w:t>
      </w:r>
      <w:r>
        <w:t xml:space="preserve"> cil</w:t>
      </w:r>
      <w:r w:rsidR="000B4F08">
        <w:t>ë</w:t>
      </w:r>
      <w:r>
        <w:t xml:space="preserve">s i </w:t>
      </w:r>
      <w:r w:rsidR="000B4F08">
        <w:t>ë</w:t>
      </w:r>
      <w:r>
        <w:t>sht</w:t>
      </w:r>
      <w:r w:rsidR="000B4F08">
        <w:t>ë</w:t>
      </w:r>
      <w:r>
        <w:t xml:space="preserve"> d</w:t>
      </w:r>
      <w:r w:rsidR="000B4F08">
        <w:t>ë</w:t>
      </w:r>
      <w:r>
        <w:t>mtuar banesa nga fatkeq</w:t>
      </w:r>
      <w:r w:rsidR="000B4F08">
        <w:t>ë</w:t>
      </w:r>
      <w:r>
        <w:t>sit</w:t>
      </w:r>
      <w:r w:rsidR="000B4F08">
        <w:t>ë</w:t>
      </w:r>
      <w:r>
        <w:t xml:space="preserve"> natyrore.</w:t>
      </w:r>
    </w:p>
    <w:p w:rsidR="00F03EE9" w:rsidRDefault="00F03EE9" w:rsidP="00B33DFE">
      <w:pPr>
        <w:pStyle w:val="Paragrafi"/>
      </w:pPr>
      <w:r>
        <w:t>2.Ky fond të përballohet nga fondi rezervë i Buxhetit të Shtetit.</w:t>
      </w:r>
    </w:p>
    <w:p w:rsidR="00A80F03" w:rsidRDefault="00F03EE9" w:rsidP="00B33DFE">
      <w:pPr>
        <w:pStyle w:val="Paragrafi"/>
      </w:pPr>
      <w:r>
        <w:t>3</w:t>
      </w:r>
      <w:r w:rsidR="00A80F03">
        <w:t>.</w:t>
      </w:r>
      <w:r w:rsidR="00DC0E01">
        <w:t xml:space="preserve"> </w:t>
      </w:r>
      <w:r w:rsidR="00A80F03">
        <w:t>Ngarkohen Ministri i Financave, Ministri i Brendsh</w:t>
      </w:r>
      <w:r w:rsidR="000B4F08">
        <w:t>ë</w:t>
      </w:r>
      <w:r w:rsidR="00A80F03">
        <w:t>m, prefekti i qarkut t</w:t>
      </w:r>
      <w:r w:rsidR="000B4F08">
        <w:t>ë</w:t>
      </w:r>
      <w:r w:rsidR="00A80F03">
        <w:t xml:space="preserve"> Lezh</w:t>
      </w:r>
      <w:r w:rsidR="000B4F08">
        <w:t>ë</w:t>
      </w:r>
      <w:r w:rsidR="00A80F03">
        <w:t>s dhe komuna Milot p</w:t>
      </w:r>
      <w:r w:rsidR="000B4F08">
        <w:t>ë</w:t>
      </w:r>
      <w:r w:rsidR="00A80F03">
        <w:t>r zbatimin e k</w:t>
      </w:r>
      <w:r w:rsidR="000B4F08">
        <w:t>ë</w:t>
      </w:r>
      <w:r w:rsidR="00A80F03">
        <w:t>tij vendimi.</w:t>
      </w:r>
    </w:p>
    <w:p w:rsidR="00A80F03" w:rsidRDefault="00A80F03" w:rsidP="00B33DFE">
      <w:pPr>
        <w:pStyle w:val="Paragrafi"/>
      </w:pPr>
      <w:r>
        <w:t>Ky vendim hyn n</w:t>
      </w:r>
      <w:r w:rsidR="000B4F08">
        <w:t>ë</w:t>
      </w:r>
      <w:r>
        <w:t xml:space="preserve"> fuqi menj</w:t>
      </w:r>
      <w:r w:rsidR="000B4F08">
        <w:t>ë</w:t>
      </w:r>
      <w:r>
        <w:t>her</w:t>
      </w:r>
      <w:r w:rsidR="000B4F08">
        <w:t>ë</w:t>
      </w:r>
      <w:r>
        <w:t>.</w:t>
      </w:r>
    </w:p>
    <w:p w:rsidR="00A80F03" w:rsidRDefault="00A80F03" w:rsidP="00B33DFE">
      <w:pPr>
        <w:pStyle w:val="Autoriteti"/>
        <w:keepNext w:val="0"/>
      </w:pPr>
      <w:r>
        <w:t>KRYEMINISTRI</w:t>
      </w:r>
    </w:p>
    <w:p w:rsidR="00A80F03" w:rsidRDefault="00A80F03" w:rsidP="00B33DFE">
      <w:pPr>
        <w:pStyle w:val="AutoritetiEmer"/>
      </w:pPr>
      <w:r>
        <w:t>Sali Berisha</w:t>
      </w:r>
    </w:p>
    <w:p w:rsidR="00A80F03" w:rsidRDefault="00A80F03" w:rsidP="00B33DFE">
      <w:pPr>
        <w:pStyle w:val="Paragrafi"/>
      </w:pPr>
    </w:p>
    <w:p w:rsidR="005F0265" w:rsidRDefault="005F0265" w:rsidP="00711A63">
      <w:pPr>
        <w:pStyle w:val="Akti"/>
        <w:keepNext w:val="0"/>
        <w:jc w:val="left"/>
      </w:pPr>
    </w:p>
    <w:p w:rsidR="005F0265" w:rsidRPr="005F0265" w:rsidRDefault="005F0265" w:rsidP="005F0265">
      <w:pPr>
        <w:pStyle w:val="Paragrafi"/>
      </w:pPr>
    </w:p>
    <w:p w:rsidR="00A80F03" w:rsidRDefault="00A80F03" w:rsidP="00B33DFE">
      <w:pPr>
        <w:pStyle w:val="Akti"/>
        <w:keepNext w:val="0"/>
      </w:pPr>
      <w:r>
        <w:t>VENDIM</w:t>
      </w:r>
    </w:p>
    <w:p w:rsidR="00A80F03" w:rsidRDefault="00A80F03" w:rsidP="004D1F20">
      <w:pPr>
        <w:pStyle w:val="NumriData"/>
        <w:keepNext w:val="0"/>
      </w:pPr>
      <w:r>
        <w:t>Nr.</w:t>
      </w:r>
      <w:r w:rsidR="004D7C18">
        <w:t>317, dat</w:t>
      </w:r>
      <w:r w:rsidR="000B4F08">
        <w:t>ë</w:t>
      </w:r>
      <w:r w:rsidR="004D7C18">
        <w:t xml:space="preserve"> 5.5.2010</w:t>
      </w:r>
    </w:p>
    <w:p w:rsidR="00AC13B1" w:rsidRDefault="00AC13B1" w:rsidP="004D1F20">
      <w:pPr>
        <w:widowControl w:val="0"/>
        <w:spacing w:after="0"/>
        <w:rPr>
          <w:lang w:val="en-GB"/>
        </w:rPr>
      </w:pPr>
    </w:p>
    <w:p w:rsidR="00AC13B1" w:rsidRPr="00AC13B1" w:rsidRDefault="00AC13B1" w:rsidP="004D1F20">
      <w:pPr>
        <w:pStyle w:val="Titulli"/>
        <w:keepNext w:val="0"/>
      </w:pPr>
      <w:r>
        <w:t>PËR AKORDIMIN E NJË FONDI FINANCIAR, BASHKISË BERAT, PËR DHËNIE NDIHME FINANCI</w:t>
      </w:r>
      <w:r w:rsidR="00CF2EE4">
        <w:t>ARE FAMILJES SË Z.ARTUR KAJA, s</w:t>
      </w:r>
      <w:r w:rsidR="005A22D8">
        <w:t>Ë CILËS IU SHKAKTUAN DY VIKTIMA DHE TRE TË PLAGOSUR RËNDË NGA ZJARRI I RËNË</w:t>
      </w:r>
      <w:r>
        <w:t xml:space="preserve"> N</w:t>
      </w:r>
      <w:r w:rsidR="005A22D8">
        <w:t xml:space="preserve">Ë BANESË, MË DATË </w:t>
      </w:r>
      <w:r>
        <w:t xml:space="preserve"> 22.11.2009</w:t>
      </w:r>
    </w:p>
    <w:p w:rsidR="004D7C18" w:rsidRDefault="004D7C18" w:rsidP="004D1F20">
      <w:pPr>
        <w:pStyle w:val="Paragrafi"/>
      </w:pPr>
    </w:p>
    <w:p w:rsidR="00F36025" w:rsidRDefault="00F36025" w:rsidP="00B33DFE">
      <w:pPr>
        <w:pStyle w:val="Paragrafi"/>
      </w:pPr>
      <w:r>
        <w:t>N</w:t>
      </w:r>
      <w:r w:rsidR="000B4F08">
        <w:t>ë</w:t>
      </w:r>
      <w:r>
        <w:t xml:space="preserve"> mb</w:t>
      </w:r>
      <w:r w:rsidR="000B4F08">
        <w:t>ë</w:t>
      </w:r>
      <w:r>
        <w:t>shtetje t</w:t>
      </w:r>
      <w:r w:rsidR="000B4F08">
        <w:t>ë</w:t>
      </w:r>
      <w:r>
        <w:t xml:space="preserve"> nenit 100 t</w:t>
      </w:r>
      <w:r w:rsidR="000B4F08">
        <w:t>ë</w:t>
      </w:r>
      <w:r>
        <w:t xml:space="preserve"> Kushtetut</w:t>
      </w:r>
      <w:r w:rsidR="000B4F08">
        <w:t>ë</w:t>
      </w:r>
      <w:r w:rsidR="00867643">
        <w:t>s</w:t>
      </w:r>
      <w:r>
        <w:t xml:space="preserve"> t</w:t>
      </w:r>
      <w:r w:rsidR="000B4F08">
        <w:t>ë</w:t>
      </w:r>
      <w:r>
        <w:t xml:space="preserve"> nenit 13 t</w:t>
      </w:r>
      <w:r w:rsidR="000B4F08">
        <w:t>ë</w:t>
      </w:r>
      <w:r w:rsidR="00867643">
        <w:t xml:space="preserve"> ligjit nr.</w:t>
      </w:r>
      <w:r>
        <w:t>10 190, dat</w:t>
      </w:r>
      <w:r w:rsidR="000B4F08">
        <w:t>ë</w:t>
      </w:r>
      <w:r>
        <w:t xml:space="preserve"> 26.11.2009 “P</w:t>
      </w:r>
      <w:r w:rsidR="000B4F08">
        <w:t>ë</w:t>
      </w:r>
      <w:r>
        <w:t>r buxhetin e vitit 2010”, t</w:t>
      </w:r>
      <w:r w:rsidR="000B4F08">
        <w:t>ë</w:t>
      </w:r>
      <w:r>
        <w:t xml:space="preserve"> neneve 5 e 45 t</w:t>
      </w:r>
      <w:r w:rsidR="000B4F08">
        <w:t>ë</w:t>
      </w:r>
      <w:r>
        <w:t xml:space="preserve"> ligjit nr.9936, dat</w:t>
      </w:r>
      <w:r w:rsidR="000B4F08">
        <w:t>ë</w:t>
      </w:r>
      <w:r>
        <w:t xml:space="preserve"> 26.6.2008 “P</w:t>
      </w:r>
      <w:r w:rsidR="000B4F08">
        <w:t>ë</w:t>
      </w:r>
      <w:r>
        <w:t>r menaxhimin e sistemit buxhetor n</w:t>
      </w:r>
      <w:r w:rsidR="000B4F08">
        <w:t>ë</w:t>
      </w:r>
      <w:r>
        <w:t xml:space="preserve"> Republik</w:t>
      </w:r>
      <w:r w:rsidR="000B4F08">
        <w:t>ë</w:t>
      </w:r>
      <w:r>
        <w:t>n e Shqip</w:t>
      </w:r>
      <w:r w:rsidR="000B4F08">
        <w:t>ë</w:t>
      </w:r>
      <w:r>
        <w:t>ris</w:t>
      </w:r>
      <w:r w:rsidR="000B4F08">
        <w:t>ë</w:t>
      </w:r>
      <w:r w:rsidR="00867643">
        <w:t>”</w:t>
      </w:r>
      <w:r>
        <w:t xml:space="preserve"> dhe t</w:t>
      </w:r>
      <w:r w:rsidR="000B4F08">
        <w:t>ë</w:t>
      </w:r>
      <w:r>
        <w:t xml:space="preserve"> neneve 5, 31 e 32, shkronja “a”</w:t>
      </w:r>
      <w:r w:rsidR="00867643">
        <w:t>,</w:t>
      </w:r>
      <w:r>
        <w:t xml:space="preserve"> t</w:t>
      </w:r>
      <w:r w:rsidR="000B4F08">
        <w:t>ë</w:t>
      </w:r>
      <w:r>
        <w:t xml:space="preserve"> ligjit nr.8756, dat</w:t>
      </w:r>
      <w:r w:rsidR="000B4F08">
        <w:t>ë</w:t>
      </w:r>
      <w:r>
        <w:t xml:space="preserve"> 26.3.2001 “P</w:t>
      </w:r>
      <w:r w:rsidR="000B4F08">
        <w:t>ë</w:t>
      </w:r>
      <w:r>
        <w:t>r emergjencat civile”, me propozimin e Ministrit t</w:t>
      </w:r>
      <w:r w:rsidR="000B4F08">
        <w:t>ë</w:t>
      </w:r>
      <w:r>
        <w:t xml:space="preserve"> Brendsh</w:t>
      </w:r>
      <w:r w:rsidR="000B4F08">
        <w:t>ë</w:t>
      </w:r>
      <w:r>
        <w:t>m, K</w:t>
      </w:r>
      <w:r w:rsidR="000B4F08">
        <w:t>ë</w:t>
      </w:r>
      <w:r>
        <w:t>shilli i Ministrave</w:t>
      </w:r>
    </w:p>
    <w:p w:rsidR="004D7C18" w:rsidRDefault="004D7C18" w:rsidP="00B33DFE">
      <w:pPr>
        <w:pStyle w:val="Paragrafi"/>
      </w:pPr>
    </w:p>
    <w:p w:rsidR="005C41F4" w:rsidRDefault="005C41F4" w:rsidP="00B33DFE">
      <w:pPr>
        <w:pStyle w:val="Paragrafi"/>
      </w:pPr>
    </w:p>
    <w:p w:rsidR="00F36025" w:rsidRDefault="004C0400" w:rsidP="00B33DFE">
      <w:pPr>
        <w:pStyle w:val="VENDOSI"/>
        <w:keepNext w:val="0"/>
      </w:pPr>
      <w:r>
        <w:t>VENDOSI:</w:t>
      </w:r>
    </w:p>
    <w:p w:rsidR="004C0400" w:rsidRDefault="004C0400" w:rsidP="00B33DFE">
      <w:pPr>
        <w:pStyle w:val="Paragrafi"/>
      </w:pPr>
    </w:p>
    <w:p w:rsidR="004C0400" w:rsidRDefault="004C0400" w:rsidP="00B33DFE">
      <w:pPr>
        <w:pStyle w:val="Paragrafi"/>
      </w:pPr>
      <w:r>
        <w:t>1.</w:t>
      </w:r>
      <w:r w:rsidR="00DC0E01">
        <w:t xml:space="preserve"> </w:t>
      </w:r>
      <w:r w:rsidR="001821D6">
        <w:t>Bashkis</w:t>
      </w:r>
      <w:r w:rsidR="000B4F08">
        <w:t>ë</w:t>
      </w:r>
      <w:r w:rsidR="001821D6">
        <w:t xml:space="preserve"> Berat, n</w:t>
      </w:r>
      <w:r w:rsidR="000B4F08">
        <w:t>ë</w:t>
      </w:r>
      <w:r w:rsidR="001821D6">
        <w:t xml:space="preserve"> buxhetin e vitit 2010, t’i akordohet fondi financiar prej 1 900 000 (nj</w:t>
      </w:r>
      <w:r w:rsidR="000B4F08">
        <w:t>ë</w:t>
      </w:r>
      <w:r w:rsidR="001821D6">
        <w:t xml:space="preserve"> milion e n</w:t>
      </w:r>
      <w:r w:rsidR="000B4F08">
        <w:t>ë</w:t>
      </w:r>
      <w:r w:rsidR="001821D6">
        <w:t>nt</w:t>
      </w:r>
      <w:r w:rsidR="000B4F08">
        <w:t>ë</w:t>
      </w:r>
      <w:r w:rsidR="001821D6">
        <w:t>qind mij</w:t>
      </w:r>
      <w:r w:rsidR="000B4F08">
        <w:t>ë</w:t>
      </w:r>
      <w:r w:rsidR="001821D6">
        <w:t>) lek</w:t>
      </w:r>
      <w:r w:rsidR="000B4F08">
        <w:t>ë</w:t>
      </w:r>
      <w:r w:rsidR="001821D6">
        <w:t>sh, p</w:t>
      </w:r>
      <w:r w:rsidR="000B4F08">
        <w:t>ë</w:t>
      </w:r>
      <w:r w:rsidR="001821D6">
        <w:t>r t’iu dh</w:t>
      </w:r>
      <w:r w:rsidR="000B4F08">
        <w:t>ë</w:t>
      </w:r>
      <w:r w:rsidR="001821D6">
        <w:t>n</w:t>
      </w:r>
      <w:r w:rsidR="000B4F08">
        <w:t>ë</w:t>
      </w:r>
      <w:r w:rsidR="001821D6">
        <w:t xml:space="preserve"> si ndihm</w:t>
      </w:r>
      <w:r w:rsidR="000B4F08">
        <w:t>ë</w:t>
      </w:r>
      <w:r w:rsidR="001821D6">
        <w:t xml:space="preserve"> financiare familjes s</w:t>
      </w:r>
      <w:r w:rsidR="000B4F08">
        <w:t>ë</w:t>
      </w:r>
      <w:r w:rsidR="006862CB">
        <w:t xml:space="preserve"> z.</w:t>
      </w:r>
      <w:r w:rsidR="00867643">
        <w:t>Artur Kaja, s</w:t>
      </w:r>
      <w:r w:rsidR="000B4F08">
        <w:t>ë</w:t>
      </w:r>
      <w:r w:rsidR="001821D6">
        <w:t xml:space="preserve"> cil</w:t>
      </w:r>
      <w:r w:rsidR="000B4F08">
        <w:t>ë</w:t>
      </w:r>
      <w:r w:rsidR="001821D6">
        <w:t>s iu shkaktuan dy viktima dhe tre t</w:t>
      </w:r>
      <w:r w:rsidR="000B4F08">
        <w:t>ë</w:t>
      </w:r>
      <w:r w:rsidR="001821D6">
        <w:t xml:space="preserve"> plagosur r</w:t>
      </w:r>
      <w:r w:rsidR="000B4F08">
        <w:t>ë</w:t>
      </w:r>
      <w:r w:rsidR="001821D6">
        <w:t>nd</w:t>
      </w:r>
      <w:r w:rsidR="000B4F08">
        <w:t>ë</w:t>
      </w:r>
      <w:r w:rsidR="001821D6">
        <w:t xml:space="preserve"> nga zjarri i r</w:t>
      </w:r>
      <w:r w:rsidR="000B4F08">
        <w:t>ë</w:t>
      </w:r>
      <w:r w:rsidR="001821D6">
        <w:t>n</w:t>
      </w:r>
      <w:r w:rsidR="000B4F08">
        <w:t>ë</w:t>
      </w:r>
      <w:r w:rsidR="001821D6">
        <w:t xml:space="preserve"> n</w:t>
      </w:r>
      <w:r w:rsidR="000B4F08">
        <w:t>ë</w:t>
      </w:r>
      <w:r w:rsidR="001821D6">
        <w:t xml:space="preserve"> banes</w:t>
      </w:r>
      <w:r w:rsidR="000B4F08">
        <w:t>ë</w:t>
      </w:r>
      <w:r w:rsidR="001821D6">
        <w:t>, m</w:t>
      </w:r>
      <w:r w:rsidR="000B4F08">
        <w:t>ë</w:t>
      </w:r>
      <w:r w:rsidR="001821D6">
        <w:t xml:space="preserve"> dat</w:t>
      </w:r>
      <w:r w:rsidR="000B4F08">
        <w:t>ë</w:t>
      </w:r>
      <w:r w:rsidR="001821D6">
        <w:t xml:space="preserve"> 22.11.2009, t</w:t>
      </w:r>
      <w:r w:rsidR="000B4F08">
        <w:t>ë</w:t>
      </w:r>
      <w:r w:rsidR="001821D6">
        <w:t xml:space="preserve"> ndar</w:t>
      </w:r>
      <w:r w:rsidR="000B4F08">
        <w:t>ë</w:t>
      </w:r>
      <w:r w:rsidR="001821D6">
        <w:t xml:space="preserve"> p</w:t>
      </w:r>
      <w:r w:rsidR="000B4F08">
        <w:t>ë</w:t>
      </w:r>
      <w:r w:rsidR="001821D6">
        <w:t>rkat</w:t>
      </w:r>
      <w:r w:rsidR="000B4F08">
        <w:t>ë</w:t>
      </w:r>
      <w:r w:rsidR="001821D6">
        <w:t>sisht:</w:t>
      </w:r>
    </w:p>
    <w:p w:rsidR="001821D6" w:rsidRDefault="001821D6" w:rsidP="00B33DFE">
      <w:pPr>
        <w:pStyle w:val="Paragrafi"/>
      </w:pPr>
      <w:r>
        <w:t>a)</w:t>
      </w:r>
      <w:r w:rsidR="00DC0E01">
        <w:t xml:space="preserve"> </w:t>
      </w:r>
      <w:r>
        <w:t>P</w:t>
      </w:r>
      <w:r w:rsidR="000B4F08">
        <w:t>ë</w:t>
      </w:r>
      <w:r>
        <w:t>r viktimat Megi e Kelina Kaja, ndihma financiare t</w:t>
      </w:r>
      <w:r w:rsidR="000B4F08">
        <w:t>ë</w:t>
      </w:r>
      <w:r>
        <w:t xml:space="preserve"> jet</w:t>
      </w:r>
      <w:r w:rsidR="000B4F08">
        <w:t>ë</w:t>
      </w:r>
      <w:r>
        <w:t xml:space="preserve"> 500 000 (pes</w:t>
      </w:r>
      <w:r w:rsidR="000B4F08">
        <w:t>ë</w:t>
      </w:r>
      <w:r>
        <w:t>qind mij</w:t>
      </w:r>
      <w:r w:rsidR="000B4F08">
        <w:t>ë</w:t>
      </w:r>
      <w:r>
        <w:t>) lek</w:t>
      </w:r>
      <w:r w:rsidR="000B4F08">
        <w:t>ë</w:t>
      </w:r>
      <w:r>
        <w:t xml:space="preserve"> p</w:t>
      </w:r>
      <w:r w:rsidR="000B4F08">
        <w:t>ë</w:t>
      </w:r>
      <w:r>
        <w:t>r çdo viktim</w:t>
      </w:r>
      <w:r w:rsidR="000B4F08">
        <w:t>ë</w:t>
      </w:r>
      <w:r>
        <w:t>. Shuma e ndihm</w:t>
      </w:r>
      <w:r w:rsidR="000B4F08">
        <w:t>ë</w:t>
      </w:r>
      <w:r>
        <w:t>s financiare p</w:t>
      </w:r>
      <w:r w:rsidR="000B4F08">
        <w:t>ë</w:t>
      </w:r>
      <w:r>
        <w:t>r t</w:t>
      </w:r>
      <w:r w:rsidR="000B4F08">
        <w:t>ë</w:t>
      </w:r>
      <w:r>
        <w:t xml:space="preserve"> dy viktimat t</w:t>
      </w:r>
      <w:r w:rsidR="000B4F08">
        <w:t>ë</w:t>
      </w:r>
      <w:r>
        <w:t xml:space="preserve"> jet</w:t>
      </w:r>
      <w:r w:rsidR="000B4F08">
        <w:t>ë</w:t>
      </w:r>
      <w:r>
        <w:t xml:space="preserve"> 1 000 000 (nj</w:t>
      </w:r>
      <w:r w:rsidR="000B4F08">
        <w:t>ë</w:t>
      </w:r>
      <w:r>
        <w:t xml:space="preserve"> milion) lek</w:t>
      </w:r>
      <w:r w:rsidR="000B4F08">
        <w:t>ë</w:t>
      </w:r>
      <w:r>
        <w:t>.</w:t>
      </w:r>
    </w:p>
    <w:p w:rsidR="001821D6" w:rsidRDefault="001821D6" w:rsidP="00B33DFE">
      <w:pPr>
        <w:pStyle w:val="Paragrafi"/>
      </w:pPr>
      <w:r>
        <w:t>b)</w:t>
      </w:r>
      <w:r w:rsidR="00DC0E01">
        <w:t xml:space="preserve"> </w:t>
      </w:r>
      <w:r>
        <w:t>P</w:t>
      </w:r>
      <w:r w:rsidR="000B4F08">
        <w:t>ë</w:t>
      </w:r>
      <w:r>
        <w:t>r t</w:t>
      </w:r>
      <w:r w:rsidR="000B4F08">
        <w:t>ë</w:t>
      </w:r>
      <w:r>
        <w:t xml:space="preserve"> plagosurit r</w:t>
      </w:r>
      <w:r w:rsidR="000B4F08">
        <w:t>ë</w:t>
      </w:r>
      <w:r>
        <w:t>nd</w:t>
      </w:r>
      <w:r w:rsidR="000B4F08">
        <w:t>ë</w:t>
      </w:r>
      <w:r w:rsidR="00867643">
        <w:t>:</w:t>
      </w:r>
      <w:r>
        <w:t xml:space="preserve"> </w:t>
      </w:r>
      <w:r w:rsidR="00DB67E0">
        <w:t>Hylson, Mimoza e Artur Kaja, ndihma financiare t</w:t>
      </w:r>
      <w:r w:rsidR="000B4F08">
        <w:t>ë</w:t>
      </w:r>
      <w:r w:rsidR="00DB67E0">
        <w:t xml:space="preserve"> jet</w:t>
      </w:r>
      <w:r w:rsidR="000B4F08">
        <w:t>ë</w:t>
      </w:r>
      <w:r w:rsidR="00DB67E0">
        <w:t xml:space="preserve"> 300 000 (treqind mij</w:t>
      </w:r>
      <w:r w:rsidR="000B4F08">
        <w:t>ë</w:t>
      </w:r>
      <w:r w:rsidR="00DB67E0">
        <w:t>) lek</w:t>
      </w:r>
      <w:r w:rsidR="000B4F08">
        <w:t>ë</w:t>
      </w:r>
      <w:r w:rsidR="00DB67E0">
        <w:t xml:space="preserve"> p</w:t>
      </w:r>
      <w:r w:rsidR="000B4F08">
        <w:t>ë</w:t>
      </w:r>
      <w:r w:rsidR="00DB67E0">
        <w:t>r person. Shuma e ndihm</w:t>
      </w:r>
      <w:r w:rsidR="000B4F08">
        <w:t>ë</w:t>
      </w:r>
      <w:r w:rsidR="00DB67E0">
        <w:t>s financiare p</w:t>
      </w:r>
      <w:r w:rsidR="000B4F08">
        <w:t>ë</w:t>
      </w:r>
      <w:r w:rsidR="00DB67E0">
        <w:t>r t</w:t>
      </w:r>
      <w:r w:rsidR="000B4F08">
        <w:t>ë</w:t>
      </w:r>
      <w:r w:rsidR="00DB67E0">
        <w:t xml:space="preserve"> tre personat t</w:t>
      </w:r>
      <w:r w:rsidR="000B4F08">
        <w:t>ë</w:t>
      </w:r>
      <w:r w:rsidR="00DB67E0">
        <w:t xml:space="preserve"> jet</w:t>
      </w:r>
      <w:r w:rsidR="000B4F08">
        <w:t>ë</w:t>
      </w:r>
      <w:r w:rsidR="00DB67E0">
        <w:t xml:space="preserve"> 900 000 (n</w:t>
      </w:r>
      <w:r w:rsidR="000B4F08">
        <w:t>ë</w:t>
      </w:r>
      <w:r w:rsidR="00DB67E0">
        <w:t>nt</w:t>
      </w:r>
      <w:r w:rsidR="000B4F08">
        <w:t>ë</w:t>
      </w:r>
      <w:r w:rsidR="00DB67E0">
        <w:t>qind mij</w:t>
      </w:r>
      <w:r w:rsidR="000B4F08">
        <w:t>ë</w:t>
      </w:r>
      <w:r w:rsidR="00DB67E0">
        <w:t>) lek</w:t>
      </w:r>
      <w:r w:rsidR="000B4F08">
        <w:t>ë</w:t>
      </w:r>
      <w:r w:rsidR="00DB67E0">
        <w:t>.</w:t>
      </w:r>
    </w:p>
    <w:p w:rsidR="00DB67E0" w:rsidRDefault="00DB67E0" w:rsidP="00B33DFE">
      <w:pPr>
        <w:pStyle w:val="Paragrafi"/>
      </w:pPr>
      <w:r>
        <w:t>2.</w:t>
      </w:r>
      <w:r w:rsidR="00DC0E01">
        <w:t xml:space="preserve"> </w:t>
      </w:r>
      <w:r>
        <w:t>Fondi prej 1 900 000 (nj</w:t>
      </w:r>
      <w:r w:rsidR="000B4F08">
        <w:t>ë</w:t>
      </w:r>
      <w:r>
        <w:t xml:space="preserve"> milion e n</w:t>
      </w:r>
      <w:r w:rsidR="000B4F08">
        <w:t>ë</w:t>
      </w:r>
      <w:r>
        <w:t>nt</w:t>
      </w:r>
      <w:r w:rsidR="000B4F08">
        <w:t>ë</w:t>
      </w:r>
      <w:r>
        <w:t>qind mij</w:t>
      </w:r>
      <w:r w:rsidR="000B4F08">
        <w:t>ë</w:t>
      </w:r>
      <w:r>
        <w:t>) lek</w:t>
      </w:r>
      <w:r w:rsidR="000B4F08">
        <w:t>ë</w:t>
      </w:r>
      <w:r>
        <w:t>sh t</w:t>
      </w:r>
      <w:r w:rsidR="000B4F08">
        <w:t>ë</w:t>
      </w:r>
      <w:r>
        <w:t xml:space="preserve"> p</w:t>
      </w:r>
      <w:r w:rsidR="000B4F08">
        <w:t>ë</w:t>
      </w:r>
      <w:r>
        <w:t>rballohet nga fondi rezerv</w:t>
      </w:r>
      <w:r w:rsidR="000B4F08">
        <w:t>ë</w:t>
      </w:r>
      <w:r>
        <w:t xml:space="preserve"> i K</w:t>
      </w:r>
      <w:r w:rsidR="000B4F08">
        <w:t>ë</w:t>
      </w:r>
      <w:r>
        <w:t>shillit t</w:t>
      </w:r>
      <w:r w:rsidR="000B4F08">
        <w:t>ë</w:t>
      </w:r>
      <w:r>
        <w:t xml:space="preserve"> Ministrave.</w:t>
      </w:r>
    </w:p>
    <w:p w:rsidR="00DB67E0" w:rsidRDefault="00DB67E0" w:rsidP="00B33DFE">
      <w:pPr>
        <w:pStyle w:val="Paragrafi"/>
      </w:pPr>
      <w:r>
        <w:t>3.</w:t>
      </w:r>
      <w:r w:rsidR="00DC0E01">
        <w:t xml:space="preserve"> </w:t>
      </w:r>
      <w:r>
        <w:t>Ngarkohen Ministri i Financave, Ministri i Brendsh</w:t>
      </w:r>
      <w:r w:rsidR="000B4F08">
        <w:t>ë</w:t>
      </w:r>
      <w:r>
        <w:t>m, prefekti i qarkut t</w:t>
      </w:r>
      <w:r w:rsidR="000B4F08">
        <w:t>ë</w:t>
      </w:r>
      <w:r>
        <w:t xml:space="preserve"> Beratit</w:t>
      </w:r>
      <w:r w:rsidR="0069118E">
        <w:t xml:space="preserve"> </w:t>
      </w:r>
      <w:r>
        <w:t>dhe bashkia Berat p</w:t>
      </w:r>
      <w:r w:rsidR="000B4F08">
        <w:t>ë</w:t>
      </w:r>
      <w:r>
        <w:t>r zbatimin e k</w:t>
      </w:r>
      <w:r w:rsidR="000B4F08">
        <w:t>ë</w:t>
      </w:r>
      <w:r>
        <w:t>tij vendimi.</w:t>
      </w:r>
    </w:p>
    <w:p w:rsidR="00DB67E0" w:rsidRDefault="00DB67E0" w:rsidP="00B33DFE">
      <w:pPr>
        <w:pStyle w:val="Paragrafi"/>
      </w:pPr>
      <w:r>
        <w:t>Ky vendim hyn n</w:t>
      </w:r>
      <w:r w:rsidR="000B4F08">
        <w:t>ë</w:t>
      </w:r>
      <w:r>
        <w:t xml:space="preserve"> fuqi menj</w:t>
      </w:r>
      <w:r w:rsidR="000B4F08">
        <w:t>ë</w:t>
      </w:r>
      <w:r>
        <w:t>her</w:t>
      </w:r>
      <w:r w:rsidR="000B4F08">
        <w:t>ë</w:t>
      </w:r>
      <w:r>
        <w:t xml:space="preserve"> dhe botohet n</w:t>
      </w:r>
      <w:r w:rsidR="000B4F08">
        <w:t>ë</w:t>
      </w:r>
      <w:r>
        <w:t xml:space="preserve"> Fletoren Zyrtare.</w:t>
      </w:r>
    </w:p>
    <w:p w:rsidR="00DB67E0" w:rsidRDefault="00DB67E0" w:rsidP="00B33DFE">
      <w:pPr>
        <w:pStyle w:val="Paragrafi"/>
      </w:pPr>
    </w:p>
    <w:p w:rsidR="00DB67E0" w:rsidRDefault="00DB67E0" w:rsidP="00B33DFE">
      <w:pPr>
        <w:pStyle w:val="Autoriteti"/>
        <w:keepNext w:val="0"/>
      </w:pPr>
      <w:r>
        <w:t>KRYEMINISTRI</w:t>
      </w:r>
    </w:p>
    <w:p w:rsidR="00DB67E0" w:rsidRDefault="00DB67E0" w:rsidP="00B33DFE">
      <w:pPr>
        <w:pStyle w:val="AutoritetiEmer"/>
      </w:pPr>
      <w:r>
        <w:t>Sali Berisha</w:t>
      </w:r>
    </w:p>
    <w:p w:rsidR="00D321F8" w:rsidRDefault="00D321F8" w:rsidP="00D321F8">
      <w:pPr>
        <w:rPr>
          <w:lang w:val="en-GB" w:bidi="ar-SA"/>
        </w:rPr>
      </w:pPr>
    </w:p>
    <w:p w:rsidR="00D321F8" w:rsidRPr="00CB0074" w:rsidRDefault="00D321F8" w:rsidP="00D321F8">
      <w:pPr>
        <w:pStyle w:val="Akti"/>
        <w:keepNext w:val="0"/>
      </w:pPr>
      <w:r w:rsidRPr="00CB0074">
        <w:t>VENDIM</w:t>
      </w:r>
    </w:p>
    <w:p w:rsidR="00D321F8" w:rsidRPr="00CB0074" w:rsidRDefault="00D321F8" w:rsidP="00D321F8">
      <w:pPr>
        <w:pStyle w:val="NumriData"/>
        <w:keepNext w:val="0"/>
      </w:pPr>
      <w:r w:rsidRPr="00CB0074">
        <w:t> Nr.318, datë 5.5.2010</w:t>
      </w:r>
    </w:p>
    <w:p w:rsidR="00D321F8" w:rsidRPr="00CB0074" w:rsidRDefault="00D321F8" w:rsidP="00D321F8">
      <w:pPr>
        <w:pStyle w:val="Paragrafi"/>
        <w:rPr>
          <w:lang w:val="it-IT"/>
        </w:rPr>
      </w:pPr>
      <w:r w:rsidRPr="00CB0074">
        <w:rPr>
          <w:lang w:val="it-IT"/>
        </w:rPr>
        <w:t> </w:t>
      </w:r>
    </w:p>
    <w:p w:rsidR="00D321F8" w:rsidRPr="005E4FD0" w:rsidRDefault="00D321F8" w:rsidP="00D321F8">
      <w:pPr>
        <w:pStyle w:val="Titulli"/>
        <w:keepNext w:val="0"/>
        <w:rPr>
          <w:lang w:val="it-IT"/>
        </w:rPr>
      </w:pPr>
      <w:r w:rsidRPr="005E4FD0">
        <w:rPr>
          <w:lang w:val="it-IT"/>
        </w:rPr>
        <w:t>PËR SIGURIMIN E JETËS SË USHTARAKËVE TË FORCAVE TË ARMATOSURA, TË DËRGUAR ME MISIONE USHTARAKE JASHTË VENDIT</w:t>
      </w:r>
    </w:p>
    <w:p w:rsidR="00D321F8" w:rsidRPr="005E4FD0" w:rsidRDefault="00D321F8" w:rsidP="00D321F8">
      <w:pPr>
        <w:pStyle w:val="Paragrafi"/>
        <w:rPr>
          <w:lang w:val="it-IT"/>
        </w:rPr>
      </w:pPr>
      <w:r w:rsidRPr="005E4FD0">
        <w:rPr>
          <w:lang w:val="it-IT"/>
        </w:rPr>
        <w:t> </w:t>
      </w:r>
    </w:p>
    <w:p w:rsidR="00D321F8" w:rsidRPr="005E4FD0" w:rsidRDefault="00D321F8" w:rsidP="00D321F8">
      <w:pPr>
        <w:pStyle w:val="BazLigjPropozues"/>
        <w:keepNext w:val="0"/>
        <w:rPr>
          <w:lang w:val="it-IT"/>
        </w:rPr>
      </w:pPr>
      <w:r w:rsidRPr="005E4FD0">
        <w:rPr>
          <w:lang w:val="it-IT"/>
        </w:rPr>
        <w:t>Në mbështetje të nenit 100 të Kushtetutës, të pikës 5</w:t>
      </w:r>
      <w:r>
        <w:rPr>
          <w:lang w:val="it-IT"/>
        </w:rPr>
        <w:t xml:space="preserve"> të nenit 6</w:t>
      </w:r>
      <w:r w:rsidRPr="005E4FD0">
        <w:rPr>
          <w:lang w:val="it-IT"/>
        </w:rPr>
        <w:t xml:space="preserve"> të ligjit nr.9363 datë 24.3.2005 “Për mënyrën dhe procedurat e vendosjes dhe kalimit të forcave ushtarake të huaja në territorin e Republikës së Shqipërisë</w:t>
      </w:r>
      <w:r>
        <w:rPr>
          <w:lang w:val="it-IT"/>
        </w:rPr>
        <w:t>,</w:t>
      </w:r>
      <w:r w:rsidRPr="005E4FD0">
        <w:rPr>
          <w:lang w:val="it-IT"/>
        </w:rPr>
        <w:t xml:space="preserve"> si dhe për dërgimin e forcave ushtarake shqiptare jashtë vendit”, të nd</w:t>
      </w:r>
      <w:r>
        <w:rPr>
          <w:lang w:val="it-IT"/>
        </w:rPr>
        <w:t>ryshuar, të shkronjës c të pikës 2</w:t>
      </w:r>
      <w:r w:rsidRPr="005E4FD0">
        <w:rPr>
          <w:lang w:val="it-IT"/>
        </w:rPr>
        <w:t xml:space="preserve"> të nenit 5 të ligjit nr.9643, datë 20.11</w:t>
      </w:r>
      <w:r>
        <w:rPr>
          <w:lang w:val="it-IT"/>
        </w:rPr>
        <w:t>.2006  “Për prokurimin publik”</w:t>
      </w:r>
      <w:r w:rsidRPr="005E4FD0">
        <w:rPr>
          <w:lang w:val="it-IT"/>
        </w:rPr>
        <w:t xml:space="preserve"> dhe të ligjit nr.10</w:t>
      </w:r>
      <w:r>
        <w:rPr>
          <w:lang w:val="it-IT"/>
        </w:rPr>
        <w:t xml:space="preserve"> </w:t>
      </w:r>
      <w:r w:rsidRPr="005E4FD0">
        <w:rPr>
          <w:lang w:val="it-IT"/>
        </w:rPr>
        <w:t>190, datë 26.11.2009 “Për buxhetin e vitit 2010”, me propozimin e Ministrit të Mbrojtjes, Këshilli i Ministrave</w:t>
      </w:r>
    </w:p>
    <w:p w:rsidR="00D321F8" w:rsidRPr="005E4FD0" w:rsidRDefault="00D321F8" w:rsidP="00D321F8">
      <w:pPr>
        <w:pStyle w:val="Paragrafi"/>
        <w:rPr>
          <w:lang w:val="it-IT"/>
        </w:rPr>
      </w:pPr>
      <w:r w:rsidRPr="005E4FD0">
        <w:rPr>
          <w:lang w:val="it-IT"/>
        </w:rPr>
        <w:t> </w:t>
      </w:r>
    </w:p>
    <w:p w:rsidR="00D321F8" w:rsidRPr="00CB0074" w:rsidRDefault="00D321F8" w:rsidP="00D321F8">
      <w:pPr>
        <w:pStyle w:val="VENDOSI"/>
        <w:keepNext w:val="0"/>
      </w:pPr>
      <w:r w:rsidRPr="005E4FD0">
        <w:rPr>
          <w:lang w:val="it-IT"/>
        </w:rPr>
        <w:t> </w:t>
      </w:r>
      <w:r>
        <w:t>VENDO</w:t>
      </w:r>
      <w:r w:rsidRPr="00CB0074">
        <w:t>SI:</w:t>
      </w:r>
    </w:p>
    <w:p w:rsidR="00D321F8" w:rsidRPr="00CB0074" w:rsidRDefault="00D321F8" w:rsidP="00D321F8">
      <w:pPr>
        <w:pStyle w:val="Paragrafi"/>
      </w:pPr>
      <w:r w:rsidRPr="00CB0074">
        <w:t> </w:t>
      </w:r>
    </w:p>
    <w:p w:rsidR="00D321F8" w:rsidRPr="00CB0074" w:rsidRDefault="00D321F8" w:rsidP="00D321F8">
      <w:pPr>
        <w:pStyle w:val="Paragrafi"/>
      </w:pPr>
      <w:r w:rsidRPr="00CB0074">
        <w:t>1.</w:t>
      </w:r>
      <w:r>
        <w:t> </w:t>
      </w:r>
      <w:r w:rsidRPr="00CB0074">
        <w:t>Ministria e Mbrojtjes,</w:t>
      </w:r>
      <w:r>
        <w:t xml:space="preserve"> në bashkëpunim me “INSIG” sh.a.</w:t>
      </w:r>
      <w:r w:rsidRPr="00CB0074">
        <w:t>, të bëjë sigurimin e jetës, nga aksidentet në grup, të ushtarakëve të Forcave të Armatosura të Republikës së Shqipërisë, që janë me mision ushtarak jashtë vendit.</w:t>
      </w:r>
    </w:p>
    <w:p w:rsidR="00D321F8" w:rsidRPr="00CB0074" w:rsidRDefault="00D321F8" w:rsidP="00D321F8">
      <w:pPr>
        <w:pStyle w:val="Paragrafi"/>
      </w:pPr>
      <w:r w:rsidRPr="00CB0074">
        <w:t>2.</w:t>
      </w:r>
      <w:r>
        <w:t> </w:t>
      </w:r>
      <w:r w:rsidRPr="00CB0074">
        <w:t>Efektet financiare, që rrjedhin nga zbatimi i këtij vendimi, të përballohen nga buxheti i miratuar për Ministrinë e Mbrojtjes, për vitin 2010.</w:t>
      </w:r>
    </w:p>
    <w:p w:rsidR="00D321F8" w:rsidRPr="00CB0074" w:rsidRDefault="00D321F8" w:rsidP="00D321F8">
      <w:pPr>
        <w:pStyle w:val="Paragrafi"/>
        <w:rPr>
          <w:lang w:val="it-IT"/>
        </w:rPr>
      </w:pPr>
      <w:r w:rsidRPr="00CB0074">
        <w:rPr>
          <w:lang w:val="it-IT"/>
        </w:rPr>
        <w:t>3. Ngark</w:t>
      </w:r>
      <w:r>
        <w:rPr>
          <w:lang w:val="it-IT"/>
        </w:rPr>
        <w:t>ohen Ministria e Mbrojtjes dhe INSIG</w:t>
      </w:r>
      <w:r w:rsidRPr="00CB0074">
        <w:rPr>
          <w:lang w:val="it-IT"/>
        </w:rPr>
        <w:t xml:space="preserve"> sh.a. për zbatimin e këtij vendimi.</w:t>
      </w:r>
    </w:p>
    <w:p w:rsidR="00D321F8" w:rsidRPr="00CB0074" w:rsidRDefault="00D321F8" w:rsidP="00D321F8">
      <w:pPr>
        <w:pStyle w:val="Paragrafi"/>
        <w:rPr>
          <w:lang w:val="it-IT"/>
        </w:rPr>
      </w:pPr>
      <w:r w:rsidRPr="00CB0074">
        <w:rPr>
          <w:lang w:val="it-IT"/>
        </w:rPr>
        <w:t xml:space="preserve">Ky vendim hyn në fuqi </w:t>
      </w:r>
      <w:r>
        <w:rPr>
          <w:lang w:val="it-IT"/>
        </w:rPr>
        <w:t xml:space="preserve">menjëherë dhe botohet në </w:t>
      </w:r>
      <w:r w:rsidRPr="00CB0074">
        <w:rPr>
          <w:lang w:val="it-IT"/>
        </w:rPr>
        <w:t>Fletoren Zyrtare.</w:t>
      </w:r>
    </w:p>
    <w:p w:rsidR="00D321F8" w:rsidRDefault="00D321F8" w:rsidP="00D321F8">
      <w:pPr>
        <w:pStyle w:val="Paragrafi"/>
        <w:rPr>
          <w:lang w:val="it-IT"/>
        </w:rPr>
      </w:pPr>
    </w:p>
    <w:p w:rsidR="00D321F8" w:rsidRPr="00CB0074" w:rsidRDefault="00D321F8" w:rsidP="00D321F8">
      <w:pPr>
        <w:pStyle w:val="Autoriteti"/>
        <w:keepNext w:val="0"/>
      </w:pPr>
      <w:r>
        <w:t>KRYEMINIST</w:t>
      </w:r>
      <w:r w:rsidRPr="00CB0074">
        <w:t>RI</w:t>
      </w:r>
    </w:p>
    <w:p w:rsidR="00D321F8" w:rsidRPr="00CB0074" w:rsidRDefault="00D321F8" w:rsidP="00D321F8">
      <w:pPr>
        <w:pStyle w:val="AutoritetiEmer"/>
      </w:pPr>
      <w:r w:rsidRPr="00CB0074">
        <w:t> Sali Berisha</w:t>
      </w:r>
    </w:p>
    <w:p w:rsidR="00D321F8" w:rsidRDefault="00D321F8" w:rsidP="00D321F8">
      <w:pPr>
        <w:rPr>
          <w:lang w:val="en-GB" w:bidi="ar-SA"/>
        </w:rPr>
      </w:pPr>
    </w:p>
    <w:p w:rsidR="005C41F4" w:rsidRDefault="005C41F4" w:rsidP="00D321F8">
      <w:pPr>
        <w:rPr>
          <w:lang w:val="en-GB" w:bidi="ar-SA"/>
        </w:rPr>
      </w:pPr>
    </w:p>
    <w:p w:rsidR="005C41F4" w:rsidRPr="00D321F8" w:rsidRDefault="005C41F4" w:rsidP="00D321F8">
      <w:pPr>
        <w:rPr>
          <w:lang w:val="en-GB" w:bidi="ar-SA"/>
        </w:rPr>
      </w:pPr>
    </w:p>
    <w:p w:rsidR="00FD4A79" w:rsidRDefault="00FD4A79" w:rsidP="00B33DFE">
      <w:pPr>
        <w:pStyle w:val="Paragrafi"/>
      </w:pPr>
    </w:p>
    <w:p w:rsidR="00FD4A79" w:rsidRDefault="00FD4A79" w:rsidP="00B33DFE">
      <w:pPr>
        <w:pStyle w:val="Akti"/>
        <w:keepNext w:val="0"/>
      </w:pPr>
      <w:r>
        <w:t>VENDIM</w:t>
      </w:r>
    </w:p>
    <w:p w:rsidR="00FD4A79" w:rsidRDefault="00FD4A79" w:rsidP="00B33DFE">
      <w:pPr>
        <w:pStyle w:val="NumriData"/>
        <w:keepNext w:val="0"/>
      </w:pPr>
      <w:r>
        <w:t>Nr.319, dat</w:t>
      </w:r>
      <w:r w:rsidR="000B4F08">
        <w:t>ë</w:t>
      </w:r>
      <w:r>
        <w:t xml:space="preserve"> 5.5.2010</w:t>
      </w:r>
    </w:p>
    <w:p w:rsidR="00FD4A79" w:rsidRDefault="00FD4A79" w:rsidP="00B33DFE">
      <w:pPr>
        <w:pStyle w:val="Paragrafi"/>
      </w:pPr>
    </w:p>
    <w:p w:rsidR="001D399B" w:rsidRDefault="001D399B" w:rsidP="00B33DFE">
      <w:pPr>
        <w:pStyle w:val="Titulli"/>
        <w:keepNext w:val="0"/>
      </w:pPr>
      <w:r>
        <w:t>PËR HAPJEN E PROGRAMEVE TË REJA TË STUDIMIT, PRANË SHKOLLËS SË LARTË PRIVATE “JUSTINIANI I”, TIRANË</w:t>
      </w:r>
    </w:p>
    <w:p w:rsidR="001D399B" w:rsidRDefault="001D399B" w:rsidP="00B33DFE">
      <w:pPr>
        <w:pStyle w:val="Paragrafi"/>
      </w:pPr>
    </w:p>
    <w:p w:rsidR="001D399B" w:rsidRDefault="001D399B" w:rsidP="00B33DFE">
      <w:pPr>
        <w:pStyle w:val="Paragrafi"/>
      </w:pPr>
      <w:r>
        <w:t>Në mbështetje të nenit 100 të Kushtetutës dhe të neneve 4 pika 2, 43, 44 e 45  të ligjit nr.9741, datë 21.5.2007 “Për arsimin e lartë në Republikën e Shqipërisë”, të ndryshuar, me propozimin e Ministrit të Arsimit dhe Shkencës, Këshilli i Ministrave</w:t>
      </w:r>
    </w:p>
    <w:p w:rsidR="001D399B" w:rsidRDefault="001D399B" w:rsidP="00B33DFE">
      <w:pPr>
        <w:pStyle w:val="Paragrafi"/>
      </w:pPr>
    </w:p>
    <w:p w:rsidR="001D399B" w:rsidRDefault="001D399B" w:rsidP="00B33DFE">
      <w:pPr>
        <w:pStyle w:val="VENDOSI"/>
        <w:keepNext w:val="0"/>
      </w:pPr>
      <w:r>
        <w:t>VENDOSI:</w:t>
      </w:r>
    </w:p>
    <w:p w:rsidR="001D399B" w:rsidRDefault="001D399B" w:rsidP="00B33DFE">
      <w:pPr>
        <w:pStyle w:val="Paragrafi"/>
      </w:pPr>
    </w:p>
    <w:p w:rsidR="001D399B" w:rsidRDefault="001D399B" w:rsidP="00B33DFE">
      <w:pPr>
        <w:pStyle w:val="Paragrafi"/>
      </w:pPr>
      <w:r>
        <w:t>1. Hapjen në shkollë</w:t>
      </w:r>
      <w:r w:rsidR="00F42EA2">
        <w:t xml:space="preserve">n e lartë private “Justiniani </w:t>
      </w:r>
      <w:r>
        <w:t>I”, Tiranë, të programeve të studimi</w:t>
      </w:r>
      <w:r w:rsidR="001D7101">
        <w:t>t të ciklit të tretë, Master i n</w:t>
      </w:r>
      <w:r>
        <w:t>ivelit t</w:t>
      </w:r>
      <w:r w:rsidR="000B4F08">
        <w:t>ë</w:t>
      </w:r>
      <w:r w:rsidR="001D7101">
        <w:t xml:space="preserve"> d</w:t>
      </w:r>
      <w:r>
        <w:t>yt</w:t>
      </w:r>
      <w:r w:rsidR="000B4F08">
        <w:t>ë</w:t>
      </w:r>
      <w:r>
        <w:t xml:space="preserve"> (MND)</w:t>
      </w:r>
      <w:r w:rsidR="00F42EA2">
        <w:t>,</w:t>
      </w:r>
      <w:r>
        <w:t xml:space="preserve"> në formën e studimeve me kohë të plotë, në:</w:t>
      </w:r>
    </w:p>
    <w:p w:rsidR="00F42EA2" w:rsidRDefault="00F42EA2" w:rsidP="00B33DFE">
      <w:pPr>
        <w:pStyle w:val="Paragrafi"/>
      </w:pPr>
      <w:r>
        <w:t>a)</w:t>
      </w:r>
      <w:r w:rsidRPr="00F42EA2">
        <w:t xml:space="preserve"> </w:t>
      </w:r>
      <w:r>
        <w:t>E drejtë publike;</w:t>
      </w:r>
    </w:p>
    <w:p w:rsidR="00F42EA2" w:rsidRDefault="00F42EA2" w:rsidP="00F42EA2">
      <w:pPr>
        <w:pStyle w:val="Paragrafi"/>
      </w:pPr>
      <w:r>
        <w:t>b)</w:t>
      </w:r>
      <w:r w:rsidRPr="00F42EA2">
        <w:t xml:space="preserve"> </w:t>
      </w:r>
      <w:r>
        <w:t>E drejtë civile.</w:t>
      </w:r>
    </w:p>
    <w:p w:rsidR="001D399B" w:rsidRDefault="001D399B" w:rsidP="00F42EA2">
      <w:pPr>
        <w:pStyle w:val="Paragrafi"/>
      </w:pPr>
      <w:r>
        <w:t>2. Këto programe studimi të ciklit të tretë realizohen me 63 kredite dhe kohëzgjatja normale e tyre është 1.5 (nj</w:t>
      </w:r>
      <w:r w:rsidR="000B4F08">
        <w:t>ë</w:t>
      </w:r>
      <w:r>
        <w:t xml:space="preserve"> vit e gjysm</w:t>
      </w:r>
      <w:r w:rsidR="000B4F08">
        <w:t>ë</w:t>
      </w:r>
      <w:r>
        <w:t>) vit akademik. Në përfundim të këtyre programeve të studi</w:t>
      </w:r>
      <w:r w:rsidR="001D7101">
        <w:t>mit lëshohet diploma “Master i nivelit të d</w:t>
      </w:r>
      <w:r w:rsidR="001D0A74">
        <w:t>ytë” (MND)</w:t>
      </w:r>
      <w:r>
        <w:t xml:space="preserve"> në:</w:t>
      </w:r>
    </w:p>
    <w:p w:rsidR="00F42EA2" w:rsidRDefault="00F42EA2" w:rsidP="00F42EA2">
      <w:pPr>
        <w:pStyle w:val="Paragrafi"/>
      </w:pPr>
      <w:r>
        <w:t>a)</w:t>
      </w:r>
      <w:r w:rsidRPr="00F42EA2">
        <w:t xml:space="preserve"> </w:t>
      </w:r>
      <w:r>
        <w:t>E drejtë publike;</w:t>
      </w:r>
    </w:p>
    <w:p w:rsidR="00F42EA2" w:rsidRDefault="00F42EA2" w:rsidP="00F42EA2">
      <w:pPr>
        <w:pStyle w:val="Paragrafi"/>
      </w:pPr>
      <w:r>
        <w:t>b)</w:t>
      </w:r>
      <w:r w:rsidRPr="00F42EA2">
        <w:t xml:space="preserve"> </w:t>
      </w:r>
      <w:r>
        <w:t>E drejtë civile.</w:t>
      </w:r>
    </w:p>
    <w:p w:rsidR="00246B21" w:rsidRDefault="001D399B" w:rsidP="00F42EA2">
      <w:pPr>
        <w:pStyle w:val="Paragrafi"/>
      </w:pPr>
      <w:r>
        <w:t>3.</w:t>
      </w:r>
      <w:r w:rsidR="00246B21">
        <w:t xml:space="preserve"> Shkolla e lartë priv</w:t>
      </w:r>
      <w:r w:rsidR="00131523">
        <w:t xml:space="preserve">ate “Justiniani I” </w:t>
      </w:r>
      <w:r w:rsidR="00883082">
        <w:t>Tiranë, ta</w:t>
      </w:r>
      <w:r w:rsidR="00246B21">
        <w:t xml:space="preserve"> fillojë veprimtarinë mësimore për programet e studimit, të përcaktuara në pik</w:t>
      </w:r>
      <w:r w:rsidR="000B4F08">
        <w:t>ë</w:t>
      </w:r>
      <w:r w:rsidR="00246B21">
        <w:t>n 1 të këtij vendimi, pasi të ketë marrë, jo më vonë se dy javë para fillimit të vitit akademik, lejen përkatëse nga Ministri i Arsimit dhe Shkencës.</w:t>
      </w:r>
    </w:p>
    <w:p w:rsidR="00246B21" w:rsidRDefault="007C201E" w:rsidP="00B33DFE">
      <w:pPr>
        <w:pStyle w:val="Paragrafi"/>
      </w:pPr>
      <w:r>
        <w:t>4</w:t>
      </w:r>
      <w:r w:rsidR="00246B21">
        <w:t>. Ky institucion duhet t’i nënshtrohet procesit të akreditimit të këtyre programeve të studimit, brenda afateve të përcaktuara në ligjin në fuqi.</w:t>
      </w:r>
    </w:p>
    <w:p w:rsidR="00246B21" w:rsidRDefault="007C201E" w:rsidP="00B33DFE">
      <w:pPr>
        <w:pStyle w:val="Paragrafi"/>
      </w:pPr>
      <w:r>
        <w:t>5</w:t>
      </w:r>
      <w:r w:rsidR="00246B21">
        <w:t>.</w:t>
      </w:r>
      <w:r w:rsidR="00246B21" w:rsidRPr="00482DFB">
        <w:t xml:space="preserve"> </w:t>
      </w:r>
      <w:r w:rsidR="00246B21">
        <w:t>Ngarkohet Ministria e Arsimit dhe Shkencës për kontrollin periodik të ligjshmërisë në institucion dhe për zbatimin e këtij vendimi.</w:t>
      </w:r>
    </w:p>
    <w:p w:rsidR="00246B21" w:rsidRDefault="00246B21" w:rsidP="005C41F4">
      <w:pPr>
        <w:pStyle w:val="Paragrafi"/>
      </w:pPr>
      <w:r>
        <w:t>Ky vendim hyn në fuqi pas botimit në Fletoren Zyrtare.</w:t>
      </w:r>
    </w:p>
    <w:p w:rsidR="00246B21" w:rsidRDefault="00246B21" w:rsidP="00B33DFE">
      <w:pPr>
        <w:pStyle w:val="Autoriteti"/>
        <w:keepNext w:val="0"/>
      </w:pPr>
      <w:r>
        <w:t>KRYEMINISTRI</w:t>
      </w:r>
    </w:p>
    <w:p w:rsidR="001E48BD" w:rsidRPr="00F65EED" w:rsidRDefault="00CA0228" w:rsidP="00B33DFE">
      <w:pPr>
        <w:pStyle w:val="AutoritetiEmer"/>
      </w:pPr>
      <w:r>
        <w:t>Sali Berisha</w:t>
      </w:r>
    </w:p>
    <w:p w:rsidR="00927F6A" w:rsidRDefault="00927F6A" w:rsidP="00B33DFE">
      <w:pPr>
        <w:pStyle w:val="Akti"/>
        <w:keepNext w:val="0"/>
      </w:pPr>
    </w:p>
    <w:p w:rsidR="00AB2FAE" w:rsidRDefault="00AB2FAE" w:rsidP="00B33DFE">
      <w:pPr>
        <w:pStyle w:val="Akti"/>
        <w:keepNext w:val="0"/>
      </w:pPr>
    </w:p>
    <w:p w:rsidR="00EA23DE" w:rsidRPr="00F65EED" w:rsidRDefault="006713DE" w:rsidP="00B33DFE">
      <w:pPr>
        <w:pStyle w:val="Akti"/>
        <w:keepNext w:val="0"/>
      </w:pPr>
      <w:r>
        <w:t>VENDI</w:t>
      </w:r>
      <w:r w:rsidR="00EA23DE" w:rsidRPr="00F65EED">
        <w:t>M</w:t>
      </w:r>
    </w:p>
    <w:p w:rsidR="00EA23DE" w:rsidRPr="00F65EED" w:rsidRDefault="00EA23DE" w:rsidP="00B33DFE">
      <w:pPr>
        <w:pStyle w:val="NumriData"/>
        <w:keepNext w:val="0"/>
      </w:pPr>
      <w:r w:rsidRPr="00F65EED">
        <w:t>Nr.320, dat</w:t>
      </w:r>
      <w:r w:rsidR="000B4F08">
        <w:t>ë</w:t>
      </w:r>
      <w:r w:rsidRPr="00F65EED">
        <w:t xml:space="preserve"> 5.5.2010</w:t>
      </w:r>
    </w:p>
    <w:p w:rsidR="006713DE" w:rsidRDefault="00EA23DE" w:rsidP="00B33DFE">
      <w:pPr>
        <w:pStyle w:val="Paragrafi"/>
      </w:pPr>
      <w:r w:rsidRPr="00F65EED">
        <w:t> </w:t>
      </w:r>
    </w:p>
    <w:p w:rsidR="00EA23DE" w:rsidRPr="00F65EED" w:rsidRDefault="00EA23DE" w:rsidP="00B33DFE">
      <w:pPr>
        <w:pStyle w:val="Titulli"/>
        <w:keepNext w:val="0"/>
      </w:pPr>
      <w:r w:rsidRPr="00F65EED">
        <w:t xml:space="preserve">PËR KALIMIN NË PËRGJEGJËSI ADMINISTRIMI TË OBJEKTIT “GODINA </w:t>
      </w:r>
      <w:smartTag w:uri="urn:schemas-microsoft-com:office:smarttags" w:element="place">
        <w:r w:rsidRPr="00F65EED">
          <w:t>E  KONVIKTIT</w:t>
        </w:r>
      </w:smartTag>
      <w:r w:rsidRPr="00F65EED">
        <w:t xml:space="preserve">” NGA SHOQËRIA “TRAJTIMI I STUDENTËVE </w:t>
      </w:r>
      <w:r w:rsidR="007F752F">
        <w:t>NR. 2” SHA</w:t>
      </w:r>
      <w:r w:rsidRPr="00F65EED">
        <w:t>, TIRANË, TE  UNIVERSITETI I SPORTEVE TË TIRANËS</w:t>
      </w:r>
    </w:p>
    <w:p w:rsidR="00EA23DE" w:rsidRPr="00F65EED" w:rsidRDefault="00EA23DE" w:rsidP="00B33DFE">
      <w:pPr>
        <w:pStyle w:val="Paragrafi"/>
      </w:pPr>
      <w:r w:rsidRPr="00F65EED">
        <w:t>  </w:t>
      </w:r>
    </w:p>
    <w:p w:rsidR="00EA23DE" w:rsidRPr="00F65EED" w:rsidRDefault="00EA23DE" w:rsidP="00B33DFE">
      <w:pPr>
        <w:pStyle w:val="Paragrafi"/>
      </w:pPr>
      <w:r w:rsidRPr="00F65EED">
        <w:t>Në mbështetje të nenit 100 të</w:t>
      </w:r>
      <w:r w:rsidR="007F752F">
        <w:t xml:space="preserve"> Kushtetutës, të neneve 13 e 15</w:t>
      </w:r>
      <w:r w:rsidRPr="00F65EED">
        <w:t xml:space="preserve"> të </w:t>
      </w:r>
      <w:r w:rsidR="00CA0D4E">
        <w:t xml:space="preserve"> ligjit nr.8743, datë 22.2.2002</w:t>
      </w:r>
      <w:r w:rsidRPr="00F65EED">
        <w:t xml:space="preserve"> “Për pasuritë e paluajtshme shtetërore”, të ndryshuar, dhe</w:t>
      </w:r>
      <w:r w:rsidR="007F752F">
        <w:t xml:space="preserve"> të nenit 82</w:t>
      </w:r>
      <w:r w:rsidRPr="00F65EED">
        <w:t xml:space="preserve"> të</w:t>
      </w:r>
      <w:r w:rsidR="006F62A6">
        <w:t xml:space="preserve"> ligjit nr.9741, datë 21.5.2007</w:t>
      </w:r>
      <w:r w:rsidRPr="00F65EED">
        <w:t xml:space="preserve"> “Për arsimin e lartë në Republikën e Shqipërisë”, të ndryshuar, me propozimin e </w:t>
      </w:r>
      <w:r w:rsidR="006F62A6" w:rsidRPr="00F65EED">
        <w:t xml:space="preserve">Ministrit </w:t>
      </w:r>
      <w:r w:rsidRPr="00F65EED">
        <w:t>të Arsimit dhe Shkencës, Këshilli i Ministrave</w:t>
      </w:r>
    </w:p>
    <w:p w:rsidR="00EA23DE" w:rsidRPr="00F65EED" w:rsidRDefault="00EA23DE" w:rsidP="00B33DFE">
      <w:pPr>
        <w:pStyle w:val="Paragrafi"/>
      </w:pPr>
      <w:r w:rsidRPr="00F65EED">
        <w:t>  </w:t>
      </w:r>
    </w:p>
    <w:p w:rsidR="00EA23DE" w:rsidRPr="00F65EED" w:rsidRDefault="006713DE" w:rsidP="00B33DFE">
      <w:pPr>
        <w:pStyle w:val="VENDOSI"/>
        <w:keepNext w:val="0"/>
      </w:pPr>
      <w:r>
        <w:t>VENDOS</w:t>
      </w:r>
      <w:r w:rsidR="00EA23DE" w:rsidRPr="00F65EED">
        <w:t>I:</w:t>
      </w:r>
    </w:p>
    <w:p w:rsidR="00EA23DE" w:rsidRPr="00F65EED" w:rsidRDefault="00EA23DE" w:rsidP="00B33DFE">
      <w:pPr>
        <w:pStyle w:val="Paragrafi"/>
      </w:pPr>
      <w:r w:rsidRPr="00F65EED">
        <w:t> </w:t>
      </w:r>
    </w:p>
    <w:p w:rsidR="00EA23DE" w:rsidRPr="00F65EED" w:rsidRDefault="006713DE" w:rsidP="00B33DFE">
      <w:pPr>
        <w:pStyle w:val="Paragrafi"/>
      </w:pPr>
      <w:r>
        <w:rPr>
          <w:rFonts w:eastAsia="Arial"/>
        </w:rPr>
        <w:t>1. </w:t>
      </w:r>
      <w:r w:rsidR="00EA23DE" w:rsidRPr="00F65EED">
        <w:t>Kalimin në përgjegjësi administrimi të objektit “Godina e konviktit” bashkë me truallin nën godinë, që ndodhet brenda territorit të Universitetit të Sporteve të Tiranës, nga shoqëria “Trajtimi i studen</w:t>
      </w:r>
      <w:r w:rsidR="00845CDD">
        <w:t>t</w:t>
      </w:r>
      <w:r w:rsidR="00EA23DE" w:rsidRPr="00F65EED">
        <w:t>ëve nr.2”, sh.a., Tiranë, tek Universiteti i Sporteve të Tiranës, sipas planimetrive dhe planvendosjes që i bashkëlidhen këtij vendimi. </w:t>
      </w:r>
    </w:p>
    <w:p w:rsidR="00EA23DE" w:rsidRPr="00F65EED" w:rsidRDefault="00DC6B19" w:rsidP="00B33DFE">
      <w:pPr>
        <w:pStyle w:val="Paragrafi"/>
      </w:pPr>
      <w:r>
        <w:rPr>
          <w:rFonts w:eastAsia="Arial"/>
        </w:rPr>
        <w:t xml:space="preserve">2. </w:t>
      </w:r>
      <w:r w:rsidR="00EA23DE" w:rsidRPr="00F65EED">
        <w:t>Ngarkohen Ministria e Arsimit dhe Shkencës, kryeregjistruesi i Zyrës Qendrore të Pasurive të Paluajtshme dhe Universiteti i Sporteve të Tiranës për zbatimin e këtij vendimi.</w:t>
      </w:r>
    </w:p>
    <w:p w:rsidR="00EA23DE" w:rsidRPr="00F65EED" w:rsidRDefault="007D4CC3" w:rsidP="00B33DFE">
      <w:pPr>
        <w:pStyle w:val="Paragrafi"/>
      </w:pPr>
      <w:r>
        <w:t xml:space="preserve"> </w:t>
      </w:r>
      <w:r w:rsidR="00EA23DE" w:rsidRPr="00F65EED">
        <w:t xml:space="preserve">Ky vendim hyn në fuqi pas botimit në </w:t>
      </w:r>
      <w:r w:rsidR="00402054">
        <w:t>Fletoren Zyrtare</w:t>
      </w:r>
      <w:r w:rsidR="00EA23DE" w:rsidRPr="00F65EED">
        <w:t>.</w:t>
      </w:r>
    </w:p>
    <w:p w:rsidR="00EA23DE" w:rsidRPr="00F65EED" w:rsidRDefault="00EA23DE" w:rsidP="00651D69">
      <w:pPr>
        <w:pStyle w:val="Autoriteti"/>
      </w:pPr>
      <w:r w:rsidRPr="00F65EED">
        <w:t> </w:t>
      </w:r>
      <w:r w:rsidR="006713DE">
        <w:t>KRYEMINISTR</w:t>
      </w:r>
      <w:r w:rsidRPr="00F65EED">
        <w:t>I </w:t>
      </w:r>
    </w:p>
    <w:p w:rsidR="007D4CC3" w:rsidRDefault="008B2515" w:rsidP="00B33DFE">
      <w:pPr>
        <w:pStyle w:val="AutoritetiEmer"/>
      </w:pPr>
      <w:r>
        <w:t>Sali Berish</w:t>
      </w:r>
      <w:r w:rsidR="00A661C8">
        <w:t>a</w:t>
      </w:r>
    </w:p>
    <w:p w:rsidR="005C41F4" w:rsidRDefault="005C41F4" w:rsidP="00CA726A">
      <w:pPr>
        <w:jc w:val="center"/>
        <w:rPr>
          <w:rFonts w:ascii="CG Times" w:hAnsi="CG Times"/>
          <w:lang w:val="en-GB" w:bidi="ar-SA"/>
        </w:rPr>
      </w:pPr>
    </w:p>
    <w:p w:rsidR="00CA726A" w:rsidRPr="00CA726A" w:rsidRDefault="00CA726A" w:rsidP="005C41F4">
      <w:pPr>
        <w:jc w:val="center"/>
        <w:rPr>
          <w:rFonts w:ascii="CG Times" w:hAnsi="CG Times"/>
          <w:lang w:val="en-GB" w:bidi="ar-SA"/>
        </w:rPr>
      </w:pPr>
      <w:r w:rsidRPr="00CA726A">
        <w:rPr>
          <w:rFonts w:ascii="CG Times" w:hAnsi="CG Times"/>
          <w:lang w:val="en-GB" w:bidi="ar-SA"/>
        </w:rPr>
        <w:t>PLANI I RILEVIMIT</w:t>
      </w:r>
    </w:p>
    <w:p w:rsidR="007D4CC3" w:rsidRPr="005C41F4" w:rsidRDefault="004D2913" w:rsidP="005C41F4">
      <w:pPr>
        <w:rPr>
          <w:lang w:val="en-GB" w:bidi="ar-SA"/>
        </w:rPr>
      </w:pPr>
      <w:r w:rsidRPr="005A3036">
        <w:rPr>
          <w:noProof/>
          <w:lang w:val="en-GB" w:eastAsia="en-GB" w:bidi="ar-SA"/>
        </w:rPr>
        <w:drawing>
          <wp:inline distT="0" distB="0" distL="0" distR="0">
            <wp:extent cx="5762625" cy="6981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6981825"/>
                    </a:xfrm>
                    <a:prstGeom prst="rect">
                      <a:avLst/>
                    </a:prstGeom>
                    <a:noFill/>
                    <a:ln>
                      <a:noFill/>
                    </a:ln>
                  </pic:spPr>
                </pic:pic>
              </a:graphicData>
            </a:graphic>
          </wp:inline>
        </w:drawing>
      </w:r>
    </w:p>
    <w:p w:rsidR="00B61F49" w:rsidRDefault="00B61F49" w:rsidP="00B33DFE">
      <w:pPr>
        <w:pStyle w:val="Akti"/>
        <w:keepNext w:val="0"/>
        <w:jc w:val="both"/>
      </w:pPr>
    </w:p>
    <w:p w:rsidR="00B61F49" w:rsidRDefault="004D2913" w:rsidP="00B33DFE">
      <w:pPr>
        <w:widowControl w:val="0"/>
      </w:pPr>
      <w:r w:rsidRPr="006D11CA">
        <w:rPr>
          <w:noProof/>
          <w:lang w:val="en-GB" w:eastAsia="en-GB" w:bidi="ar-SA"/>
        </w:rPr>
        <w:drawing>
          <wp:inline distT="0" distB="0" distL="0" distR="0">
            <wp:extent cx="5972175" cy="800100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2175" cy="8001000"/>
                    </a:xfrm>
                    <a:prstGeom prst="rect">
                      <a:avLst/>
                    </a:prstGeom>
                    <a:noFill/>
                    <a:ln>
                      <a:noFill/>
                    </a:ln>
                  </pic:spPr>
                </pic:pic>
              </a:graphicData>
            </a:graphic>
          </wp:inline>
        </w:drawing>
      </w:r>
    </w:p>
    <w:p w:rsidR="00B61F49" w:rsidRDefault="004D2913" w:rsidP="00B33DFE">
      <w:pPr>
        <w:widowControl w:val="0"/>
        <w:spacing w:line="240" w:lineRule="auto"/>
        <w:jc w:val="center"/>
        <w:rPr>
          <w:noProof/>
          <w:lang w:bidi="ar-SA"/>
        </w:rPr>
      </w:pPr>
      <w:r w:rsidRPr="006D11CA">
        <w:rPr>
          <w:noProof/>
          <w:lang w:val="en-GB" w:eastAsia="en-GB" w:bidi="ar-SA"/>
        </w:rPr>
        <w:drawing>
          <wp:inline distT="0" distB="0" distL="0" distR="0">
            <wp:extent cx="7324725" cy="5057775"/>
            <wp:effectExtent l="0" t="9525"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5400000">
                      <a:off x="0" y="0"/>
                      <a:ext cx="7324725" cy="5057775"/>
                    </a:xfrm>
                    <a:prstGeom prst="rect">
                      <a:avLst/>
                    </a:prstGeom>
                    <a:noFill/>
                    <a:ln>
                      <a:noFill/>
                    </a:ln>
                  </pic:spPr>
                </pic:pic>
              </a:graphicData>
            </a:graphic>
          </wp:inline>
        </w:drawing>
      </w:r>
    </w:p>
    <w:p w:rsidR="00B61F49" w:rsidRDefault="00B61F49" w:rsidP="00B33DFE">
      <w:pPr>
        <w:widowControl w:val="0"/>
        <w:spacing w:line="240" w:lineRule="auto"/>
        <w:jc w:val="center"/>
        <w:rPr>
          <w:noProof/>
          <w:lang w:bidi="ar-SA"/>
        </w:rPr>
      </w:pPr>
    </w:p>
    <w:p w:rsidR="00B61F49" w:rsidRDefault="00B61F49" w:rsidP="00B33DFE">
      <w:pPr>
        <w:widowControl w:val="0"/>
        <w:spacing w:line="240" w:lineRule="auto"/>
        <w:jc w:val="center"/>
        <w:rPr>
          <w:noProof/>
          <w:lang w:bidi="ar-SA"/>
        </w:rPr>
      </w:pPr>
    </w:p>
    <w:p w:rsidR="00B61F49" w:rsidRDefault="00B61F49" w:rsidP="00B33DFE">
      <w:pPr>
        <w:widowControl w:val="0"/>
        <w:spacing w:line="240" w:lineRule="auto"/>
        <w:jc w:val="center"/>
      </w:pPr>
    </w:p>
    <w:p w:rsidR="00B61F49" w:rsidRDefault="004D2913" w:rsidP="00B33DFE">
      <w:pPr>
        <w:widowControl w:val="0"/>
        <w:spacing w:line="240" w:lineRule="auto"/>
        <w:jc w:val="center"/>
      </w:pPr>
      <w:r w:rsidRPr="006D11CA">
        <w:rPr>
          <w:noProof/>
          <w:lang w:val="en-GB" w:eastAsia="en-GB" w:bidi="ar-SA"/>
        </w:rPr>
        <w:drawing>
          <wp:inline distT="0" distB="0" distL="0" distR="0">
            <wp:extent cx="5086350" cy="7905750"/>
            <wp:effectExtent l="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86350" cy="7905750"/>
                    </a:xfrm>
                    <a:prstGeom prst="rect">
                      <a:avLst/>
                    </a:prstGeom>
                    <a:noFill/>
                    <a:ln>
                      <a:noFill/>
                    </a:ln>
                  </pic:spPr>
                </pic:pic>
              </a:graphicData>
            </a:graphic>
          </wp:inline>
        </w:drawing>
      </w:r>
    </w:p>
    <w:p w:rsidR="00B61F49" w:rsidRDefault="00B61F49" w:rsidP="00B33DFE">
      <w:pPr>
        <w:widowControl w:val="0"/>
        <w:spacing w:line="240" w:lineRule="auto"/>
        <w:jc w:val="center"/>
      </w:pPr>
    </w:p>
    <w:p w:rsidR="00B61F49" w:rsidRDefault="00B61F49" w:rsidP="00B33DFE">
      <w:pPr>
        <w:pStyle w:val="Akti"/>
        <w:keepNext w:val="0"/>
      </w:pPr>
    </w:p>
    <w:p w:rsidR="00B61F49" w:rsidRDefault="00B61F49" w:rsidP="00B33DFE">
      <w:pPr>
        <w:pStyle w:val="Akti"/>
        <w:keepNext w:val="0"/>
      </w:pPr>
    </w:p>
    <w:p w:rsidR="00CA726A" w:rsidRDefault="004D2913" w:rsidP="00B33DFE">
      <w:pPr>
        <w:pStyle w:val="Akti"/>
        <w:keepNext w:val="0"/>
      </w:pPr>
      <w:r w:rsidRPr="005A3036">
        <w:rPr>
          <w:b w:val="0"/>
          <w:caps w:val="0"/>
          <w:noProof/>
          <w:lang w:eastAsia="en-GB"/>
        </w:rPr>
        <w:drawing>
          <wp:inline distT="0" distB="0" distL="0" distR="0">
            <wp:extent cx="4267200" cy="86963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67200" cy="8696325"/>
                    </a:xfrm>
                    <a:prstGeom prst="rect">
                      <a:avLst/>
                    </a:prstGeom>
                    <a:noFill/>
                    <a:ln>
                      <a:noFill/>
                    </a:ln>
                  </pic:spPr>
                </pic:pic>
              </a:graphicData>
            </a:graphic>
          </wp:inline>
        </w:drawing>
      </w:r>
    </w:p>
    <w:p w:rsidR="00F52A19" w:rsidRPr="00F65EED" w:rsidRDefault="006713DE" w:rsidP="00B33DFE">
      <w:pPr>
        <w:pStyle w:val="Akti"/>
        <w:keepNext w:val="0"/>
      </w:pPr>
      <w:r>
        <w:t>VENDI</w:t>
      </w:r>
      <w:r w:rsidR="00F52A19" w:rsidRPr="00F65EED">
        <w:t>M</w:t>
      </w:r>
    </w:p>
    <w:p w:rsidR="00F52A19" w:rsidRPr="00F65EED" w:rsidRDefault="00F52A19" w:rsidP="00B33DFE">
      <w:pPr>
        <w:pStyle w:val="NumriData"/>
        <w:keepNext w:val="0"/>
      </w:pPr>
      <w:r w:rsidRPr="00F65EED">
        <w:t>Nr.321, dat</w:t>
      </w:r>
      <w:r w:rsidR="000B4F08">
        <w:t>ë</w:t>
      </w:r>
      <w:r w:rsidRPr="00F65EED">
        <w:t xml:space="preserve"> 5.5.2010</w:t>
      </w:r>
    </w:p>
    <w:p w:rsidR="00F52A19" w:rsidRPr="005C41F4" w:rsidRDefault="00F52A19" w:rsidP="00B33DFE">
      <w:pPr>
        <w:pStyle w:val="Paragrafi"/>
        <w:rPr>
          <w:sz w:val="8"/>
        </w:rPr>
      </w:pPr>
      <w:r w:rsidRPr="005C41F4">
        <w:rPr>
          <w:sz w:val="16"/>
        </w:rPr>
        <w:t> </w:t>
      </w:r>
    </w:p>
    <w:p w:rsidR="00F52A19" w:rsidRPr="00F65EED" w:rsidRDefault="00F52A19" w:rsidP="00B33DFE">
      <w:pPr>
        <w:pStyle w:val="Titulli"/>
        <w:keepNext w:val="0"/>
      </w:pPr>
      <w:r w:rsidRPr="00F65EED">
        <w:t> PËR</w:t>
      </w:r>
      <w:r w:rsidR="006713DE">
        <w:t xml:space="preserve"> </w:t>
      </w:r>
      <w:r w:rsidRPr="00F65EED">
        <w:t>CAKTIMIN E DISA ANËTARËVE TË BORDIT TË AUTORITETIT KOMBËTAR TË USHQIMIT</w:t>
      </w:r>
    </w:p>
    <w:p w:rsidR="00F52A19" w:rsidRPr="005C41F4" w:rsidRDefault="00F52A19" w:rsidP="00B33DFE">
      <w:pPr>
        <w:pStyle w:val="Paragrafi"/>
        <w:rPr>
          <w:sz w:val="4"/>
        </w:rPr>
      </w:pPr>
      <w:r w:rsidRPr="005C41F4">
        <w:rPr>
          <w:sz w:val="14"/>
        </w:rPr>
        <w:t> </w:t>
      </w:r>
    </w:p>
    <w:p w:rsidR="00F52A19" w:rsidRPr="00F65EED" w:rsidRDefault="00F52A19" w:rsidP="00B33DFE">
      <w:pPr>
        <w:pStyle w:val="Paragrafi"/>
      </w:pPr>
      <w:r w:rsidRPr="00F65EED">
        <w:t>Në mbështetje të nenit 10</w:t>
      </w:r>
      <w:r w:rsidR="000D3AA8">
        <w:t>0 të Kushtetutës dhe të pikës 2</w:t>
      </w:r>
      <w:r w:rsidRPr="00F65EED">
        <w:t xml:space="preserve"> të neni</w:t>
      </w:r>
      <w:r w:rsidR="000D3AA8">
        <w:t>t 64</w:t>
      </w:r>
      <w:r w:rsidRPr="00F65EED">
        <w:t xml:space="preserve"> të ligjit nr.9863, datë 28</w:t>
      </w:r>
      <w:r w:rsidR="0047072C">
        <w:t>.1.2008</w:t>
      </w:r>
      <w:r w:rsidRPr="00F65EED">
        <w:t xml:space="preserve"> “Për ushqimin”, me propozimin e </w:t>
      </w:r>
      <w:r w:rsidR="006F62A6" w:rsidRPr="00F65EED">
        <w:t xml:space="preserve">Ministrit </w:t>
      </w:r>
      <w:r w:rsidRPr="00F65EED">
        <w:t>të Bujqësisë, Ushqimit dhe Mbrojtjes së Konsumatorit, Këshilli i Ministrave</w:t>
      </w:r>
    </w:p>
    <w:p w:rsidR="00F52A19" w:rsidRPr="005C41F4" w:rsidRDefault="00F52A19" w:rsidP="00B33DFE">
      <w:pPr>
        <w:pStyle w:val="Paragrafi"/>
        <w:rPr>
          <w:sz w:val="14"/>
        </w:rPr>
      </w:pPr>
      <w:r w:rsidRPr="005C41F4">
        <w:rPr>
          <w:sz w:val="14"/>
        </w:rPr>
        <w:t> </w:t>
      </w:r>
    </w:p>
    <w:p w:rsidR="00F52A19" w:rsidRPr="00F65EED" w:rsidRDefault="006713DE" w:rsidP="00B33DFE">
      <w:pPr>
        <w:pStyle w:val="VENDOSI"/>
        <w:keepNext w:val="0"/>
      </w:pPr>
      <w:r>
        <w:t>VENDOS</w:t>
      </w:r>
      <w:r w:rsidR="00F52A19" w:rsidRPr="00F65EED">
        <w:t>I:</w:t>
      </w:r>
    </w:p>
    <w:p w:rsidR="006713DE" w:rsidRPr="005C41F4" w:rsidRDefault="006713DE" w:rsidP="00B33DFE">
      <w:pPr>
        <w:pStyle w:val="Paragrafi"/>
        <w:rPr>
          <w:sz w:val="14"/>
        </w:rPr>
      </w:pPr>
    </w:p>
    <w:p w:rsidR="00F52A19" w:rsidRPr="00F65EED" w:rsidRDefault="00F52A19" w:rsidP="00B33DFE">
      <w:pPr>
        <w:pStyle w:val="Paragrafi"/>
      </w:pPr>
      <w:r w:rsidRPr="00F65EED">
        <w:t>Anëtarë të bordit të Autoritetit Kombëtar të Ushqimit, sipas shkronjave “dh”, “ë”, “f”</w:t>
      </w:r>
      <w:r w:rsidR="001972E9">
        <w:t xml:space="preserve"> dhe “g”</w:t>
      </w:r>
      <w:r w:rsidR="000D3AA8">
        <w:t xml:space="preserve"> të pikës 2 të nenit 64</w:t>
      </w:r>
      <w:r w:rsidRPr="00F65EED">
        <w:t xml:space="preserve"> të</w:t>
      </w:r>
      <w:r w:rsidR="008B2515">
        <w:t xml:space="preserve"> ligjit nr.9863, datë 28.1.2008</w:t>
      </w:r>
      <w:r w:rsidRPr="00F65EED">
        <w:t xml:space="preserve"> “Për ushqimin”, caktohen:</w:t>
      </w:r>
    </w:p>
    <w:p w:rsidR="00F52A19" w:rsidRPr="00F65EED" w:rsidRDefault="006713DE" w:rsidP="00B33DFE">
      <w:pPr>
        <w:pStyle w:val="Paragrafi"/>
      </w:pPr>
      <w:r>
        <w:rPr>
          <w:rFonts w:eastAsia="Arial"/>
        </w:rPr>
        <w:t>a) </w:t>
      </w:r>
      <w:r w:rsidR="00F52A19" w:rsidRPr="00F65EED">
        <w:t>Z. Avni Dani, përfaqësues i fushës së medias elektronike dhe asaj të shkruar;</w:t>
      </w:r>
    </w:p>
    <w:p w:rsidR="00F52A19" w:rsidRPr="00F65EED" w:rsidRDefault="006713DE" w:rsidP="00B33DFE">
      <w:pPr>
        <w:pStyle w:val="Paragrafi"/>
      </w:pPr>
      <w:r>
        <w:rPr>
          <w:rFonts w:eastAsia="Arial"/>
        </w:rPr>
        <w:t>b) </w:t>
      </w:r>
      <w:r w:rsidR="00F52A19" w:rsidRPr="00F65EED">
        <w:t>përfaqësues shkencorë të fushave të ushqimit, ushqimit për kafshë, veterinarisë dhe mbrojtjes së bimëve:</w:t>
      </w:r>
    </w:p>
    <w:p w:rsidR="00F52A19" w:rsidRPr="00F65EED" w:rsidRDefault="002459AB" w:rsidP="00B33DFE">
      <w:pPr>
        <w:pStyle w:val="Paragrafi"/>
      </w:pPr>
      <w:r>
        <w:rPr>
          <w:rFonts w:eastAsia="Symbol" w:cs="CG Times"/>
        </w:rPr>
        <w:t>-</w:t>
      </w:r>
      <w:r w:rsidR="006713DE">
        <w:rPr>
          <w:rFonts w:eastAsia="Symbol"/>
        </w:rPr>
        <w:t>  </w:t>
      </w:r>
      <w:r w:rsidR="00F52A19" w:rsidRPr="00F65EED">
        <w:t>Prof. Dr. Vlash Mara (dekan i Fakultetit të Bioteknologjisë dhe Ushqimit, në UB, Tiranë);</w:t>
      </w:r>
    </w:p>
    <w:p w:rsidR="00F52A19" w:rsidRPr="00F65EED" w:rsidRDefault="00076674" w:rsidP="00B33DFE">
      <w:pPr>
        <w:pStyle w:val="Paragrafi"/>
      </w:pPr>
      <w:r>
        <w:rPr>
          <w:rFonts w:eastAsia="Symbol" w:cs="CG Times"/>
        </w:rPr>
        <w:t>-</w:t>
      </w:r>
      <w:r w:rsidR="006713DE">
        <w:rPr>
          <w:rFonts w:eastAsia="Symbol"/>
        </w:rPr>
        <w:t>  </w:t>
      </w:r>
      <w:r w:rsidR="00F52A19" w:rsidRPr="00F65EED">
        <w:t>Prof. Dr. Zaçe Malaj (ekspert në fushën e veterinarisë);</w:t>
      </w:r>
    </w:p>
    <w:p w:rsidR="00F52A19" w:rsidRPr="00F65EED" w:rsidRDefault="00076674" w:rsidP="00B33DFE">
      <w:pPr>
        <w:pStyle w:val="Paragrafi"/>
      </w:pPr>
      <w:r>
        <w:rPr>
          <w:rFonts w:eastAsia="Symbol" w:cs="CG Times"/>
        </w:rPr>
        <w:t>-</w:t>
      </w:r>
      <w:r w:rsidR="006713DE">
        <w:rPr>
          <w:rFonts w:eastAsia="Symbol"/>
        </w:rPr>
        <w:t>   </w:t>
      </w:r>
      <w:r w:rsidR="00F52A19" w:rsidRPr="00F65EED">
        <w:t>Prof. Dr. Petraq Sotiri (ekspert në fushën e agronomisë);</w:t>
      </w:r>
    </w:p>
    <w:p w:rsidR="00F52A19" w:rsidRPr="00F65EED" w:rsidRDefault="00076674" w:rsidP="00B33DFE">
      <w:pPr>
        <w:pStyle w:val="Paragrafi"/>
      </w:pPr>
      <w:r>
        <w:rPr>
          <w:rFonts w:eastAsia="Symbol" w:cs="CG Times"/>
        </w:rPr>
        <w:t>-</w:t>
      </w:r>
      <w:r w:rsidR="006713DE">
        <w:rPr>
          <w:rFonts w:eastAsia="Symbol"/>
        </w:rPr>
        <w:t>  </w:t>
      </w:r>
      <w:r w:rsidR="00F52A19" w:rsidRPr="00F65EED">
        <w:t>Prof. Dr. Kristaq Sini (pedagog në Fakultetin e Bioteknologjisë Agroushqimore);</w:t>
      </w:r>
    </w:p>
    <w:p w:rsidR="00F52A19" w:rsidRPr="00F65EED" w:rsidRDefault="00076674" w:rsidP="00B33DFE">
      <w:pPr>
        <w:pStyle w:val="Paragrafi"/>
      </w:pPr>
      <w:r>
        <w:rPr>
          <w:rFonts w:eastAsia="Symbol" w:cs="CG Times"/>
        </w:rPr>
        <w:t>-</w:t>
      </w:r>
      <w:r w:rsidR="006713DE">
        <w:rPr>
          <w:rFonts w:eastAsia="Symbol"/>
        </w:rPr>
        <w:t>   </w:t>
      </w:r>
      <w:r w:rsidR="00F52A19" w:rsidRPr="00F65EED">
        <w:t>Prof. Dr. Enkelejda Sallaku (pedagoge në fushën e veterinarisë).</w:t>
      </w:r>
    </w:p>
    <w:p w:rsidR="00F52A19" w:rsidRPr="00F65EED" w:rsidRDefault="006713DE" w:rsidP="00B33DFE">
      <w:pPr>
        <w:pStyle w:val="Paragrafi"/>
      </w:pPr>
      <w:r>
        <w:rPr>
          <w:rFonts w:eastAsia="Arial"/>
        </w:rPr>
        <w:t>c) </w:t>
      </w:r>
      <w:r w:rsidR="00F52A19" w:rsidRPr="00F65EED">
        <w:t>z. Altin Goxhaj, përfaqësues i Shoqatës së Mbrojtjes së Konsumatorit;</w:t>
      </w:r>
    </w:p>
    <w:p w:rsidR="00F52A19" w:rsidRPr="00F65EED" w:rsidRDefault="00F52A19" w:rsidP="00B33DFE">
      <w:pPr>
        <w:pStyle w:val="Paragrafi"/>
      </w:pPr>
      <w:r w:rsidRPr="00F65EED">
        <w:t xml:space="preserve"> ç) z. Enver Ferizaj, përfaqësues i Shoqatës së Agrobiznesit.</w:t>
      </w:r>
    </w:p>
    <w:p w:rsidR="00F52A19" w:rsidRPr="00F65EED" w:rsidRDefault="0048467C" w:rsidP="005C41F4">
      <w:pPr>
        <w:pStyle w:val="Paragrafi"/>
      </w:pPr>
      <w:r>
        <w:t xml:space="preserve"> </w:t>
      </w:r>
      <w:r w:rsidR="00F52A19" w:rsidRPr="00F65EED">
        <w:t>Ky vend</w:t>
      </w:r>
      <w:r w:rsidR="003257CB">
        <w:t>im hyn në fuqi pas botimit në Fletoren Zyrtare</w:t>
      </w:r>
      <w:r w:rsidR="00F52A19" w:rsidRPr="00F65EED">
        <w:t>.</w:t>
      </w:r>
    </w:p>
    <w:p w:rsidR="00F52A19" w:rsidRPr="00F65EED" w:rsidRDefault="006713DE" w:rsidP="00B33DFE">
      <w:pPr>
        <w:pStyle w:val="Autoriteti"/>
        <w:keepNext w:val="0"/>
      </w:pPr>
      <w:r>
        <w:t>KRYEMINISTR</w:t>
      </w:r>
      <w:r w:rsidR="00F52A19" w:rsidRPr="00F65EED">
        <w:t>I </w:t>
      </w:r>
    </w:p>
    <w:p w:rsidR="00F52A19" w:rsidRDefault="006713DE" w:rsidP="00B33DFE">
      <w:pPr>
        <w:pStyle w:val="AutoritetiEmer"/>
      </w:pPr>
      <w:r w:rsidRPr="00F65EED">
        <w:t>Sali Berisha</w:t>
      </w:r>
    </w:p>
    <w:p w:rsidR="005B2B58" w:rsidRDefault="005B2B58" w:rsidP="005C41F4">
      <w:pPr>
        <w:pStyle w:val="Akti"/>
        <w:keepNext w:val="0"/>
        <w:jc w:val="left"/>
      </w:pPr>
    </w:p>
    <w:p w:rsidR="005B2B58" w:rsidRPr="00904BBF" w:rsidRDefault="005B2B58" w:rsidP="00B33DFE">
      <w:pPr>
        <w:pStyle w:val="Akti"/>
        <w:keepNext w:val="0"/>
      </w:pPr>
      <w:r w:rsidRPr="00904BBF">
        <w:t>VENDIM</w:t>
      </w:r>
    </w:p>
    <w:p w:rsidR="005B2B58" w:rsidRPr="00904BBF" w:rsidRDefault="005B2B58" w:rsidP="00B33DFE">
      <w:pPr>
        <w:pStyle w:val="NumriData"/>
        <w:keepNext w:val="0"/>
      </w:pPr>
      <w:r w:rsidRPr="00904BBF">
        <w:t>Nr.338, dat</w:t>
      </w:r>
      <w:r>
        <w:t>ë</w:t>
      </w:r>
      <w:r w:rsidRPr="00904BBF">
        <w:t xml:space="preserve"> 12.5.2010</w:t>
      </w:r>
    </w:p>
    <w:p w:rsidR="005B2B58" w:rsidRPr="00904BBF" w:rsidRDefault="005B2B58" w:rsidP="00B33DFE">
      <w:pPr>
        <w:pStyle w:val="Paragrafi"/>
      </w:pPr>
    </w:p>
    <w:p w:rsidR="005B2B58" w:rsidRDefault="005B2B58" w:rsidP="00B33DFE">
      <w:pPr>
        <w:pStyle w:val="Titulli"/>
        <w:keepNext w:val="0"/>
      </w:pPr>
      <w:r w:rsidRPr="00904BBF">
        <w:t>P</w:t>
      </w:r>
      <w:r>
        <w:t>Ë</w:t>
      </w:r>
      <w:r w:rsidRPr="00904BBF">
        <w:t>R MIRATIMIN N</w:t>
      </w:r>
      <w:r>
        <w:t>Ë</w:t>
      </w:r>
      <w:r w:rsidRPr="00904BBF">
        <w:t xml:space="preserve"> PARIM T</w:t>
      </w:r>
      <w:r>
        <w:t>Ë</w:t>
      </w:r>
      <w:r w:rsidRPr="00904BBF">
        <w:t xml:space="preserve"> NDRYSHIMIT T</w:t>
      </w:r>
      <w:r>
        <w:t>Ë</w:t>
      </w:r>
      <w:r w:rsidRPr="00904BBF">
        <w:t xml:space="preserve"> MARR</w:t>
      </w:r>
      <w:r>
        <w:t>Ë</w:t>
      </w:r>
      <w:r w:rsidRPr="00904BBF">
        <w:t>VESHJES S</w:t>
      </w:r>
      <w:r>
        <w:t>Ë</w:t>
      </w:r>
      <w:r w:rsidR="001972E9">
        <w:t xml:space="preserve"> GRANT</w:t>
      </w:r>
      <w:r w:rsidRPr="00904BBF">
        <w:t>IT HOLANDEZ “TF 054400”, ND</w:t>
      </w:r>
      <w:r>
        <w:t>Ë</w:t>
      </w:r>
      <w:r w:rsidRPr="00904BBF">
        <w:t>RMJET REPUBLIK</w:t>
      </w:r>
      <w:r>
        <w:t>Ë</w:t>
      </w:r>
      <w:r w:rsidRPr="00904BBF">
        <w:t>S S</w:t>
      </w:r>
      <w:r>
        <w:t>Ë</w:t>
      </w:r>
      <w:r w:rsidRPr="00904BBF">
        <w:t xml:space="preserve"> SHQIP</w:t>
      </w:r>
      <w:r>
        <w:t>Ë</w:t>
      </w:r>
      <w:r w:rsidRPr="00904BBF">
        <w:t>RIS</w:t>
      </w:r>
      <w:r>
        <w:t>Ë</w:t>
      </w:r>
      <w:r w:rsidRPr="00904BBF">
        <w:t xml:space="preserve"> DHE SHOQAT</w:t>
      </w:r>
      <w:r>
        <w:t>Ë</w:t>
      </w:r>
      <w:r w:rsidRPr="00904BBF">
        <w:t>S ND</w:t>
      </w:r>
      <w:r>
        <w:t>Ë</w:t>
      </w:r>
      <w:r w:rsidRPr="00904BBF">
        <w:t>RKOMB</w:t>
      </w:r>
      <w:r>
        <w:t>Ë</w:t>
      </w:r>
      <w:r w:rsidRPr="00904BBF">
        <w:t>TARE P</w:t>
      </w:r>
      <w:r>
        <w:t>Ë</w:t>
      </w:r>
      <w:r w:rsidRPr="00904BBF">
        <w:t>R ZHVILLIM (IDA), P</w:t>
      </w:r>
      <w:r>
        <w:t>Ë</w:t>
      </w:r>
      <w:r w:rsidRPr="00904BBF">
        <w:t>R RISHP</w:t>
      </w:r>
      <w:r>
        <w:t>Ë</w:t>
      </w:r>
      <w:r w:rsidRPr="00904BBF">
        <w:t>RNDARJEN E FONDEVE DHE SHTYRJEN E AFATIT T</w:t>
      </w:r>
      <w:r>
        <w:t>Ë</w:t>
      </w:r>
      <w:r w:rsidRPr="00904BBF">
        <w:t xml:space="preserve"> K</w:t>
      </w:r>
      <w:r>
        <w:t>Ë</w:t>
      </w:r>
      <w:r w:rsidR="001972E9">
        <w:t>TIJ GRANT</w:t>
      </w:r>
      <w:r w:rsidRPr="00904BBF">
        <w:t>I, P</w:t>
      </w:r>
      <w:r>
        <w:t>Ë</w:t>
      </w:r>
      <w:r w:rsidRPr="00904BBF">
        <w:t>R FINANCIMIN E KOMPONENTIT “C” T</w:t>
      </w:r>
      <w:r>
        <w:t>Ë</w:t>
      </w:r>
      <w:r w:rsidRPr="00904BBF">
        <w:t xml:space="preserve"> PROJEKTIT “MENAXHIMI I INTEGRUAR DHE PASTRIMI I ZON</w:t>
      </w:r>
      <w:r>
        <w:t>Ë</w:t>
      </w:r>
      <w:r w:rsidRPr="00904BBF">
        <w:t>S BREGDETARE”</w:t>
      </w:r>
    </w:p>
    <w:p w:rsidR="005B2B58" w:rsidRDefault="005B2B58" w:rsidP="00B33DFE">
      <w:pPr>
        <w:pStyle w:val="Paragrafi"/>
      </w:pPr>
    </w:p>
    <w:p w:rsidR="005B2B58" w:rsidRDefault="005B2B58" w:rsidP="00B33DFE">
      <w:pPr>
        <w:pStyle w:val="Paragrafi"/>
      </w:pPr>
      <w:r>
        <w:t>Në mbështetje të nenit 100 të Kushtetutës dhe të neneve 5 e 7 të ligjit nr.8371, datë 9.7.1998 “Për lidhjen e traktateve dhe marrëveshjeve ndërkombëtare”, me propozimin e Ministrit të Punëve Publike dhe Transportit, Ministrit të Financave dhe Ministrit të Mjedisit, Pyjeve dhe Administrimit të Ujërave, Këshilli i Ministrave</w:t>
      </w:r>
    </w:p>
    <w:p w:rsidR="005B2B58" w:rsidRDefault="005B2B58" w:rsidP="00B33DFE">
      <w:pPr>
        <w:pStyle w:val="Paragrafi"/>
      </w:pPr>
    </w:p>
    <w:p w:rsidR="005B2B58" w:rsidRDefault="005B2B58" w:rsidP="00B33DFE">
      <w:pPr>
        <w:pStyle w:val="VENDOSI"/>
        <w:keepNext w:val="0"/>
      </w:pPr>
      <w:r>
        <w:t>VENDOSI:</w:t>
      </w:r>
    </w:p>
    <w:p w:rsidR="005B2B58" w:rsidRDefault="005B2B58" w:rsidP="00B33DFE">
      <w:pPr>
        <w:pStyle w:val="Paragrafi"/>
      </w:pPr>
    </w:p>
    <w:p w:rsidR="005C41F4" w:rsidRDefault="005B2B58" w:rsidP="005C41F4">
      <w:pPr>
        <w:pStyle w:val="Paragrafi"/>
      </w:pPr>
      <w:r>
        <w:t>Miratimin në parim, të ndr</w:t>
      </w:r>
      <w:r w:rsidR="001972E9">
        <w:t>yshimit të marrëveshjes së granT</w:t>
      </w:r>
      <w:r>
        <w:t xml:space="preserve">it holandez “TF 054400”, ndërmjet </w:t>
      </w:r>
      <w:r w:rsidRPr="00904BBF">
        <w:t>Republik</w:t>
      </w:r>
      <w:r>
        <w:t>ë</w:t>
      </w:r>
      <w:r w:rsidRPr="00904BBF">
        <w:t>s s</w:t>
      </w:r>
      <w:r>
        <w:t>ë</w:t>
      </w:r>
      <w:r w:rsidRPr="00904BBF">
        <w:t xml:space="preserve"> Shqip</w:t>
      </w:r>
      <w:r>
        <w:t>ë</w:t>
      </w:r>
      <w:r w:rsidRPr="00904BBF">
        <w:t>ris</w:t>
      </w:r>
      <w:r>
        <w:t>ë</w:t>
      </w:r>
      <w:r w:rsidRPr="00904BBF">
        <w:t xml:space="preserve"> dhe Shoqat</w:t>
      </w:r>
      <w:r>
        <w:t>ë</w:t>
      </w:r>
      <w:r w:rsidRPr="00904BBF">
        <w:t>s Nd</w:t>
      </w:r>
      <w:r>
        <w:t>ë</w:t>
      </w:r>
      <w:r w:rsidRPr="00904BBF">
        <w:t>rkomb</w:t>
      </w:r>
      <w:r>
        <w:t>ë</w:t>
      </w:r>
      <w:r w:rsidRPr="00904BBF">
        <w:t>tare p</w:t>
      </w:r>
      <w:r>
        <w:t>ë</w:t>
      </w:r>
      <w:r w:rsidRPr="00904BBF">
        <w:t>r Zhvillim (IDA), p</w:t>
      </w:r>
      <w:r>
        <w:t>ë</w:t>
      </w:r>
      <w:r w:rsidRPr="00904BBF">
        <w:t>r rishp</w:t>
      </w:r>
      <w:r>
        <w:t>ë</w:t>
      </w:r>
      <w:r w:rsidRPr="00904BBF">
        <w:t>rndarjen e fondeve dhe shtyrjen e afatit t</w:t>
      </w:r>
      <w:r>
        <w:t>ë</w:t>
      </w:r>
      <w:r w:rsidRPr="00904BBF">
        <w:t xml:space="preserve"> k</w:t>
      </w:r>
      <w:r>
        <w:t>ë</w:t>
      </w:r>
      <w:r w:rsidR="003514CD">
        <w:t>tij grant</w:t>
      </w:r>
      <w:r w:rsidRPr="00904BBF">
        <w:t>i, p</w:t>
      </w:r>
      <w:r>
        <w:t>ë</w:t>
      </w:r>
      <w:r w:rsidRPr="00904BBF">
        <w:t>r financimin e komponentit “C” t</w:t>
      </w:r>
      <w:r>
        <w:t>ë</w:t>
      </w:r>
      <w:r w:rsidRPr="00904BBF">
        <w:t xml:space="preserve"> projektit “Menaxhimi i integruar dhe pastrimi i zon</w:t>
      </w:r>
      <w:r>
        <w:t>ë</w:t>
      </w:r>
      <w:r w:rsidRPr="00904BBF">
        <w:t>s bregdetare”</w:t>
      </w:r>
      <w:r>
        <w:t>.</w:t>
      </w:r>
    </w:p>
    <w:p w:rsidR="005B2B58" w:rsidRDefault="005B2B58" w:rsidP="005C41F4">
      <w:pPr>
        <w:pStyle w:val="Paragrafi"/>
      </w:pPr>
      <w:r>
        <w:t>Ky vendim hyn në fuqi menjëherë.</w:t>
      </w:r>
    </w:p>
    <w:p w:rsidR="005B2B58" w:rsidRDefault="005B2B58" w:rsidP="00B33DFE">
      <w:pPr>
        <w:pStyle w:val="Autoriteti"/>
        <w:keepNext w:val="0"/>
      </w:pPr>
      <w:r>
        <w:t>KRYEMINISTRI</w:t>
      </w:r>
    </w:p>
    <w:p w:rsidR="005B2B58" w:rsidRDefault="005B2B58" w:rsidP="00B33DFE">
      <w:pPr>
        <w:pStyle w:val="AutoritetiEmer"/>
      </w:pPr>
      <w:r>
        <w:t>Sali Berisha</w:t>
      </w:r>
    </w:p>
    <w:tbl>
      <w:tblPr>
        <w:tblStyle w:val="PageNumber"/>
        <w:tblW w:w="8928" w:type="dxa"/>
        <w:tblLook w:val="01E0" w:firstRow="1" w:lastRow="1" w:firstColumn="1" w:lastColumn="1" w:noHBand="0" w:noVBand="0"/>
      </w:tblPr>
      <w:tblGrid>
        <w:gridCol w:w="3528"/>
        <w:gridCol w:w="2160"/>
        <w:gridCol w:w="3240"/>
      </w:tblGrid>
      <w:tr w:rsidR="005B2B58" w:rsidRPr="005C41F4">
        <w:tc>
          <w:tcPr>
            <w:tcW w:w="3528" w:type="dxa"/>
          </w:tcPr>
          <w:p w:rsidR="005B2B58" w:rsidRPr="005C41F4" w:rsidRDefault="005B2B58" w:rsidP="00B33DFE">
            <w:pPr>
              <w:pStyle w:val="Paragrafi"/>
              <w:ind w:firstLine="0"/>
              <w:rPr>
                <w:sz w:val="20"/>
              </w:rPr>
            </w:pPr>
            <w:smartTag w:uri="urn:schemas-microsoft-com:office:smarttags" w:element="place">
              <w:r w:rsidRPr="005C41F4">
                <w:rPr>
                  <w:sz w:val="20"/>
                </w:rPr>
                <w:t>Banka</w:t>
              </w:r>
            </w:smartTag>
            <w:r w:rsidRPr="005C41F4">
              <w:rPr>
                <w:sz w:val="20"/>
              </w:rPr>
              <w:t xml:space="preserve"> Botërore</w:t>
            </w:r>
          </w:p>
          <w:p w:rsidR="005C41F4" w:rsidRDefault="005B2B58" w:rsidP="00B33DFE">
            <w:pPr>
              <w:pStyle w:val="Paragrafi"/>
              <w:ind w:firstLine="0"/>
              <w:rPr>
                <w:sz w:val="20"/>
              </w:rPr>
            </w:pPr>
            <w:r w:rsidRPr="005C41F4">
              <w:rPr>
                <w:sz w:val="20"/>
              </w:rPr>
              <w:t xml:space="preserve">Bankë Ndërkombëtare për Rindërtim </w:t>
            </w:r>
          </w:p>
          <w:p w:rsidR="005B2B58" w:rsidRPr="005C41F4" w:rsidRDefault="005B2B58" w:rsidP="00B33DFE">
            <w:pPr>
              <w:pStyle w:val="Paragrafi"/>
              <w:ind w:firstLine="0"/>
              <w:rPr>
                <w:sz w:val="20"/>
              </w:rPr>
            </w:pPr>
            <w:r w:rsidRPr="005C41F4">
              <w:rPr>
                <w:sz w:val="20"/>
              </w:rPr>
              <w:t>dhe Zhvillim</w:t>
            </w:r>
          </w:p>
          <w:p w:rsidR="005B2B58" w:rsidRPr="005C41F4" w:rsidRDefault="005B2B58" w:rsidP="00B33DFE">
            <w:pPr>
              <w:pStyle w:val="Paragrafi"/>
              <w:ind w:firstLine="0"/>
              <w:rPr>
                <w:sz w:val="20"/>
              </w:rPr>
            </w:pPr>
            <w:r w:rsidRPr="005C41F4">
              <w:rPr>
                <w:sz w:val="20"/>
              </w:rPr>
              <w:t>Shoqata Ndë</w:t>
            </w:r>
            <w:r w:rsidR="00E80B30" w:rsidRPr="005C41F4">
              <w:rPr>
                <w:sz w:val="20"/>
              </w:rPr>
              <w:t>rkom</w:t>
            </w:r>
            <w:r w:rsidRPr="005C41F4">
              <w:rPr>
                <w:sz w:val="20"/>
              </w:rPr>
              <w:t>bëtare për Zhvillim</w:t>
            </w:r>
          </w:p>
        </w:tc>
        <w:tc>
          <w:tcPr>
            <w:tcW w:w="2160" w:type="dxa"/>
          </w:tcPr>
          <w:p w:rsidR="005B2B58" w:rsidRPr="005C41F4" w:rsidRDefault="005B2B58" w:rsidP="00B33DFE">
            <w:pPr>
              <w:pStyle w:val="Paragrafi"/>
              <w:ind w:firstLine="0"/>
              <w:rPr>
                <w:sz w:val="20"/>
              </w:rPr>
            </w:pPr>
            <w:r w:rsidRPr="005C41F4">
              <w:rPr>
                <w:sz w:val="20"/>
              </w:rPr>
              <w:t>1818h Street NW</w:t>
            </w:r>
          </w:p>
          <w:p w:rsidR="005B2B58" w:rsidRPr="005C41F4" w:rsidRDefault="005B2B58" w:rsidP="00B33DFE">
            <w:pPr>
              <w:pStyle w:val="Paragrafi"/>
              <w:ind w:firstLine="0"/>
              <w:rPr>
                <w:sz w:val="20"/>
              </w:rPr>
            </w:pPr>
            <w:smartTag w:uri="urn:schemas-microsoft-com:office:smarttags" w:element="State">
              <w:smartTag w:uri="urn:schemas-microsoft-com:office:smarttags" w:element="place">
                <w:r w:rsidRPr="005C41F4">
                  <w:rPr>
                    <w:sz w:val="20"/>
                  </w:rPr>
                  <w:t>Washington</w:t>
                </w:r>
              </w:smartTag>
            </w:smartTag>
            <w:r w:rsidRPr="005C41F4">
              <w:rPr>
                <w:sz w:val="20"/>
              </w:rPr>
              <w:t xml:space="preserve"> D.C 20433</w:t>
            </w:r>
          </w:p>
          <w:p w:rsidR="005B2B58" w:rsidRPr="005C41F4" w:rsidRDefault="005B2B58" w:rsidP="00B33DFE">
            <w:pPr>
              <w:pStyle w:val="Paragrafi"/>
              <w:ind w:firstLine="0"/>
              <w:rPr>
                <w:sz w:val="20"/>
              </w:rPr>
            </w:pPr>
            <w:smartTag w:uri="urn:schemas-microsoft-com:office:smarttags" w:element="country-region">
              <w:smartTag w:uri="urn:schemas-microsoft-com:office:smarttags" w:element="place">
                <w:r w:rsidRPr="005C41F4">
                  <w:rPr>
                    <w:sz w:val="20"/>
                  </w:rPr>
                  <w:t>USA</w:t>
                </w:r>
              </w:smartTag>
            </w:smartTag>
          </w:p>
        </w:tc>
        <w:tc>
          <w:tcPr>
            <w:tcW w:w="3240" w:type="dxa"/>
          </w:tcPr>
          <w:p w:rsidR="005B2B58" w:rsidRPr="005C41F4" w:rsidRDefault="005B2B58" w:rsidP="00B33DFE">
            <w:pPr>
              <w:pStyle w:val="Paragrafi"/>
              <w:ind w:firstLine="0"/>
              <w:rPr>
                <w:sz w:val="20"/>
              </w:rPr>
            </w:pPr>
            <w:r w:rsidRPr="005C41F4">
              <w:rPr>
                <w:sz w:val="20"/>
              </w:rPr>
              <w:t>(202) 473-1000</w:t>
            </w:r>
          </w:p>
          <w:p w:rsidR="005B2B58" w:rsidRPr="005C41F4" w:rsidRDefault="005B2B58" w:rsidP="00B33DFE">
            <w:pPr>
              <w:pStyle w:val="Paragrafi"/>
              <w:ind w:firstLine="0"/>
              <w:rPr>
                <w:sz w:val="20"/>
              </w:rPr>
            </w:pPr>
            <w:r w:rsidRPr="005C41F4">
              <w:rPr>
                <w:sz w:val="20"/>
              </w:rPr>
              <w:t>Adresa telegrafike: INTBAFRAD</w:t>
            </w:r>
          </w:p>
          <w:p w:rsidR="005B2B58" w:rsidRPr="005C41F4" w:rsidRDefault="005B2B58" w:rsidP="00B33DFE">
            <w:pPr>
              <w:pStyle w:val="Paragrafi"/>
              <w:ind w:firstLine="0"/>
              <w:rPr>
                <w:sz w:val="20"/>
              </w:rPr>
            </w:pPr>
            <w:r w:rsidRPr="005C41F4">
              <w:rPr>
                <w:sz w:val="20"/>
              </w:rPr>
              <w:t>Adresa telegrafike: INDEVAS</w:t>
            </w:r>
          </w:p>
        </w:tc>
      </w:tr>
    </w:tbl>
    <w:p w:rsidR="005B2B58" w:rsidRDefault="005B2B58" w:rsidP="00B33DFE">
      <w:pPr>
        <w:pStyle w:val="Paragrafi"/>
      </w:pPr>
    </w:p>
    <w:p w:rsidR="005B2B58" w:rsidRDefault="005B2B58" w:rsidP="00B33DFE">
      <w:pPr>
        <w:pStyle w:val="Paragrafi"/>
        <w:jc w:val="right"/>
      </w:pPr>
      <w:r>
        <w:t>10 Mars 2010</w:t>
      </w:r>
    </w:p>
    <w:p w:rsidR="005B2B58" w:rsidRDefault="005B2B58" w:rsidP="00B33DFE">
      <w:pPr>
        <w:pStyle w:val="Paragrafi"/>
        <w:jc w:val="right"/>
      </w:pPr>
    </w:p>
    <w:p w:rsidR="005B2B58" w:rsidRDefault="005B2B58" w:rsidP="00B33DFE">
      <w:pPr>
        <w:pStyle w:val="Paragrafi"/>
        <w:ind w:firstLine="0"/>
        <w:jc w:val="left"/>
      </w:pPr>
      <w:r>
        <w:t>SHT. Ridvan Bode</w:t>
      </w:r>
    </w:p>
    <w:p w:rsidR="005B2B58" w:rsidRDefault="005B2B58" w:rsidP="00B33DFE">
      <w:pPr>
        <w:pStyle w:val="Paragrafi"/>
        <w:ind w:firstLine="0"/>
        <w:jc w:val="left"/>
      </w:pPr>
      <w:r>
        <w:t>Ministër i Financave</w:t>
      </w:r>
    </w:p>
    <w:p w:rsidR="005B2B58" w:rsidRDefault="005B2B58" w:rsidP="00B33DFE">
      <w:pPr>
        <w:pStyle w:val="Paragrafi"/>
        <w:ind w:firstLine="0"/>
        <w:jc w:val="left"/>
      </w:pPr>
      <w:r>
        <w:t>Ministria e Financave</w:t>
      </w:r>
    </w:p>
    <w:p w:rsidR="005B2B58" w:rsidRDefault="005B2B58" w:rsidP="00B33DFE">
      <w:pPr>
        <w:pStyle w:val="Paragrafi"/>
        <w:ind w:firstLine="0"/>
        <w:jc w:val="left"/>
      </w:pPr>
      <w:r>
        <w:t>Bulevardi “Dëshmorët e Kombit”</w:t>
      </w:r>
    </w:p>
    <w:p w:rsidR="005B2B58" w:rsidRDefault="005B2B58" w:rsidP="00B33DFE">
      <w:pPr>
        <w:pStyle w:val="Paragrafi"/>
        <w:ind w:firstLine="0"/>
        <w:jc w:val="left"/>
      </w:pPr>
      <w:r>
        <w:t>Tiranë, Shqipëri</w:t>
      </w:r>
    </w:p>
    <w:p w:rsidR="00A32838" w:rsidRDefault="00A32838" w:rsidP="00B33DFE">
      <w:pPr>
        <w:pStyle w:val="Paragrafi"/>
        <w:ind w:firstLine="0"/>
        <w:jc w:val="left"/>
      </w:pPr>
    </w:p>
    <w:p w:rsidR="005B2B58" w:rsidRDefault="003739E5" w:rsidP="003739E5">
      <w:pPr>
        <w:pStyle w:val="Paragrafi"/>
        <w:ind w:firstLine="0"/>
      </w:pPr>
      <w:r>
        <w:t xml:space="preserve">      </w:t>
      </w:r>
      <w:r w:rsidR="005B2B58">
        <w:t>Shkëlqesi</w:t>
      </w:r>
      <w:r>
        <w:t>,</w:t>
      </w:r>
    </w:p>
    <w:p w:rsidR="003739E5" w:rsidRDefault="003739E5" w:rsidP="003739E5">
      <w:pPr>
        <w:pStyle w:val="Paragrafi"/>
        <w:ind w:firstLine="0"/>
      </w:pPr>
    </w:p>
    <w:p w:rsidR="005B2B58" w:rsidRDefault="00E80B30" w:rsidP="003739E5">
      <w:pPr>
        <w:pStyle w:val="Paragrafi"/>
        <w:ind w:firstLine="0"/>
        <w:jc w:val="center"/>
      </w:pPr>
      <w:r>
        <w:t>Ref: Grant</w:t>
      </w:r>
      <w:r w:rsidR="005B2B58">
        <w:t>i holandez “Për përtëritjen e zonës së ndotur të Porto Romanos, bashkëfinancim i projektit “Menaxhimi i integruar dhe pastrimi i zonës br</w:t>
      </w:r>
      <w:r w:rsidR="009243EF">
        <w:t>egdetare (ICZMCP) (Numri i Grant</w:t>
      </w:r>
      <w:r w:rsidR="005B2B58">
        <w:t>it TF054400) – Rialokim i shpenzimeve</w:t>
      </w:r>
    </w:p>
    <w:p w:rsidR="005B2B58" w:rsidRDefault="005B2B58" w:rsidP="00B33DFE">
      <w:pPr>
        <w:pStyle w:val="Paragrafi"/>
        <w:ind w:firstLine="0"/>
        <w:jc w:val="left"/>
      </w:pPr>
    </w:p>
    <w:p w:rsidR="005B2B58" w:rsidRDefault="005B2B58" w:rsidP="00B33DFE">
      <w:pPr>
        <w:pStyle w:val="Paragrafi"/>
      </w:pPr>
      <w:r w:rsidRPr="004B29BE">
        <w:t>Ne i referohemi Marr</w:t>
      </w:r>
      <w:r>
        <w:t>ë</w:t>
      </w:r>
      <w:r w:rsidRPr="004B29BE">
        <w:t>veshjes s</w:t>
      </w:r>
      <w:r>
        <w:t>ë g</w:t>
      </w:r>
      <w:r w:rsidR="009243EF">
        <w:t>rant</w:t>
      </w:r>
      <w:r w:rsidRPr="004B29BE">
        <w:t>it</w:t>
      </w:r>
      <w:r>
        <w:t xml:space="preserve"> për projektin e lartpërmendur ndërmjet Republikës së Shqipërisë (Marrësi) dhe Shoqatës Ndërkombëtare për Zhvillimin (Shoqata), të datës 20 korrik 2005, bashkëfirmosur më 26 gusht 2006 (Marrëveshja) dhe e amenduar më 30 dhjetor 2008.</w:t>
      </w:r>
    </w:p>
    <w:p w:rsidR="005B2B58" w:rsidRDefault="00DD01B1" w:rsidP="00B33DFE">
      <w:pPr>
        <w:pStyle w:val="Paragrafi"/>
      </w:pPr>
      <w:r>
        <w:t>Kemi kënaqësinë t’i</w:t>
      </w:r>
      <w:r w:rsidR="005B2B58">
        <w:t>u informojmë që, pas vlerësimit të nevojshëm, amendimi për Marrëveshjen themelore të administrimit ndërmjet Qeverisë së Holandës dhe Shoqatës dhe pas marrjes së raportit të auditit të projektit më 19 nëntor 2009, Shoqata ka rënë dakord të amendojë Marrëveshjen si më poshtë:</w:t>
      </w:r>
    </w:p>
    <w:p w:rsidR="005B2B58" w:rsidRDefault="005B2B58" w:rsidP="00B33DFE">
      <w:pPr>
        <w:pStyle w:val="Paragrafi"/>
      </w:pPr>
      <w:r>
        <w:t>1. Aktivitetet në seksionin 1.1 të Marrëveshjes do të rishikohen si më poshtë:</w:t>
      </w:r>
    </w:p>
    <w:p w:rsidR="005B2B58" w:rsidRDefault="005B2B58" w:rsidP="00B33DFE">
      <w:pPr>
        <w:pStyle w:val="Paragrafi"/>
      </w:pPr>
      <w:r>
        <w:t>a) Sigurimi i pun</w:t>
      </w:r>
      <w:r w:rsidR="00DD01B1">
        <w:t>imeve civile për përtëritjen e s</w:t>
      </w:r>
      <w:r>
        <w:t>trukturave dhe tokës së ndotur në zonën e Porto Romanos, përfshirë ndërtimin e sistemit të drenazhimit;</w:t>
      </w:r>
    </w:p>
    <w:p w:rsidR="005B2B58" w:rsidRDefault="005B2B58" w:rsidP="00B33DFE">
      <w:pPr>
        <w:pStyle w:val="Paragrafi"/>
      </w:pPr>
      <w:r>
        <w:t>b) Sigurimi i punimeve civile për rehabilitimin e zonës së Porto Romanos;</w:t>
      </w:r>
    </w:p>
    <w:p w:rsidR="005B2B58" w:rsidRDefault="005B2B58" w:rsidP="00B33DFE">
      <w:pPr>
        <w:pStyle w:val="Paragrafi"/>
      </w:pPr>
      <w:r>
        <w:t>c) Sigurimi i shërbimeve të konsulentëve për supervizionin e punimeve civile për përtëritjen e Porto Romanos;</w:t>
      </w:r>
    </w:p>
    <w:p w:rsidR="005B2B58" w:rsidRDefault="005B2B58" w:rsidP="00B33DFE">
      <w:pPr>
        <w:pStyle w:val="Paragrafi"/>
      </w:pPr>
      <w:r>
        <w:t>d) Sigurimi i këshilltarit teknik ndërkombëtar për përtëritjen e Porto Romanos; dhe</w:t>
      </w:r>
    </w:p>
    <w:p w:rsidR="005B2B58" w:rsidRDefault="005B2B58" w:rsidP="00B33DFE">
      <w:pPr>
        <w:pStyle w:val="Paragrafi"/>
      </w:pPr>
      <w:r>
        <w:t>e)</w:t>
      </w:r>
      <w:r w:rsidRPr="0010099E">
        <w:t xml:space="preserve"> </w:t>
      </w:r>
      <w:r>
        <w:t>Sigurimi i shërbimeve të konsulentëve për njësinë e zbatimit të Porto Romanos në Ministrinë e Mjedisit, Pyjeve dhe Administrimit të Ujërave.</w:t>
      </w:r>
    </w:p>
    <w:p w:rsidR="005B2B58" w:rsidRDefault="005B2B58" w:rsidP="00B33DFE">
      <w:pPr>
        <w:pStyle w:val="Paragrafi"/>
      </w:pPr>
      <w:r>
        <w:t>2. Paragrafi 4.2 i aneksit të marrëveshjes do të rishikohet për t’u lexuar si më poshtë:</w:t>
      </w:r>
    </w:p>
    <w:p w:rsidR="005B2B58" w:rsidRDefault="005B2B58" w:rsidP="00B33DFE">
      <w:pPr>
        <w:pStyle w:val="Paragrafi"/>
      </w:pPr>
      <w:r>
        <w:t>Tabela e mëposhtme përcakton kategoritë e zërave që do të f</w:t>
      </w:r>
      <w:r w:rsidR="00DD01B1">
        <w:t>inancohen nga procedurat e grantit, alokimin e shumës së grant</w:t>
      </w:r>
      <w:r>
        <w:t>it në çdo kategori dhe përqindjen e shpenzimeve për zërin e financuar në këtë mënyrë në secilën kategori.</w:t>
      </w:r>
    </w:p>
    <w:p w:rsidR="005B2B58" w:rsidRDefault="005B2B58" w:rsidP="00B33DFE">
      <w:pPr>
        <w:pStyle w:val="Paragrafi"/>
      </w:pPr>
    </w:p>
    <w:tbl>
      <w:tblPr>
        <w:tblStyle w:val="PageNumbe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373"/>
        <w:gridCol w:w="3599"/>
      </w:tblGrid>
      <w:tr w:rsidR="005B2B58" w:rsidRPr="006E2F0D">
        <w:tc>
          <w:tcPr>
            <w:tcW w:w="2448" w:type="dxa"/>
            <w:vAlign w:val="center"/>
          </w:tcPr>
          <w:p w:rsidR="005B2B58" w:rsidRPr="00FB3747" w:rsidRDefault="005B2B58" w:rsidP="00B33DFE">
            <w:pPr>
              <w:pStyle w:val="Paragrafi"/>
              <w:ind w:firstLine="0"/>
              <w:jc w:val="center"/>
              <w:rPr>
                <w:b/>
                <w:sz w:val="20"/>
              </w:rPr>
            </w:pPr>
            <w:r w:rsidRPr="00FB3747">
              <w:rPr>
                <w:b/>
                <w:sz w:val="20"/>
              </w:rPr>
              <w:t>Kategoria</w:t>
            </w:r>
          </w:p>
        </w:tc>
        <w:tc>
          <w:tcPr>
            <w:tcW w:w="3373" w:type="dxa"/>
            <w:vAlign w:val="center"/>
          </w:tcPr>
          <w:p w:rsidR="005B2B58" w:rsidRPr="00FB3747" w:rsidRDefault="005B2B58" w:rsidP="00B33DFE">
            <w:pPr>
              <w:pStyle w:val="Paragrafi"/>
              <w:ind w:firstLine="0"/>
              <w:jc w:val="center"/>
              <w:rPr>
                <w:b/>
                <w:sz w:val="20"/>
              </w:rPr>
            </w:pPr>
            <w:r>
              <w:rPr>
                <w:b/>
                <w:sz w:val="20"/>
              </w:rPr>
              <w:t>Shuma e g</w:t>
            </w:r>
            <w:r w:rsidR="00DD01B1">
              <w:rPr>
                <w:b/>
                <w:sz w:val="20"/>
              </w:rPr>
              <w:t>rant</w:t>
            </w:r>
            <w:r w:rsidRPr="00FB3747">
              <w:rPr>
                <w:b/>
                <w:sz w:val="20"/>
              </w:rPr>
              <w:t>it të alokuar në USD</w:t>
            </w:r>
          </w:p>
        </w:tc>
        <w:tc>
          <w:tcPr>
            <w:tcW w:w="3599" w:type="dxa"/>
            <w:vAlign w:val="center"/>
          </w:tcPr>
          <w:p w:rsidR="005B2B58" w:rsidRPr="00FB3747" w:rsidRDefault="005B2B58" w:rsidP="00B33DFE">
            <w:pPr>
              <w:pStyle w:val="Paragrafi"/>
              <w:ind w:firstLine="0"/>
              <w:jc w:val="center"/>
              <w:rPr>
                <w:b/>
                <w:sz w:val="20"/>
              </w:rPr>
            </w:pPr>
            <w:r w:rsidRPr="00FB3747">
              <w:rPr>
                <w:b/>
                <w:sz w:val="20"/>
              </w:rPr>
              <w:t>% e shpenzimeve që do të financohen</w:t>
            </w:r>
          </w:p>
        </w:tc>
      </w:tr>
      <w:tr w:rsidR="005B2B58" w:rsidRPr="006E2F0D">
        <w:tc>
          <w:tcPr>
            <w:tcW w:w="2448" w:type="dxa"/>
          </w:tcPr>
          <w:p w:rsidR="005B2B58" w:rsidRPr="006E2F0D" w:rsidRDefault="005B2B58" w:rsidP="00B33DFE">
            <w:pPr>
              <w:pStyle w:val="Paragrafi"/>
              <w:ind w:firstLine="0"/>
              <w:rPr>
                <w:sz w:val="20"/>
              </w:rPr>
            </w:pPr>
            <w:r>
              <w:rPr>
                <w:sz w:val="20"/>
              </w:rPr>
              <w:t>1. Punime civile</w:t>
            </w:r>
          </w:p>
        </w:tc>
        <w:tc>
          <w:tcPr>
            <w:tcW w:w="3373" w:type="dxa"/>
          </w:tcPr>
          <w:p w:rsidR="005B2B58" w:rsidRPr="006E2F0D" w:rsidRDefault="005B2B58" w:rsidP="00B33DFE">
            <w:pPr>
              <w:pStyle w:val="Paragrafi"/>
              <w:ind w:firstLine="0"/>
              <w:rPr>
                <w:sz w:val="20"/>
              </w:rPr>
            </w:pPr>
            <w:r>
              <w:rPr>
                <w:sz w:val="20"/>
              </w:rPr>
              <w:t>2 670 205</w:t>
            </w:r>
          </w:p>
        </w:tc>
        <w:tc>
          <w:tcPr>
            <w:tcW w:w="3599" w:type="dxa"/>
          </w:tcPr>
          <w:p w:rsidR="005B2B58" w:rsidRPr="006E2F0D" w:rsidRDefault="005B2B58" w:rsidP="00B33DFE">
            <w:pPr>
              <w:pStyle w:val="Paragrafi"/>
              <w:ind w:firstLine="0"/>
              <w:rPr>
                <w:sz w:val="20"/>
              </w:rPr>
            </w:pPr>
            <w:r>
              <w:rPr>
                <w:sz w:val="20"/>
              </w:rPr>
              <w:t>80%</w:t>
            </w:r>
          </w:p>
        </w:tc>
      </w:tr>
      <w:tr w:rsidR="005B2B58" w:rsidRPr="006E2F0D">
        <w:tc>
          <w:tcPr>
            <w:tcW w:w="2448" w:type="dxa"/>
          </w:tcPr>
          <w:p w:rsidR="005B2B58" w:rsidRPr="006E2F0D" w:rsidRDefault="005B2B58" w:rsidP="00B33DFE">
            <w:pPr>
              <w:pStyle w:val="Paragrafi"/>
              <w:ind w:firstLine="0"/>
              <w:rPr>
                <w:sz w:val="20"/>
              </w:rPr>
            </w:pPr>
            <w:r>
              <w:rPr>
                <w:sz w:val="20"/>
              </w:rPr>
              <w:t>2. Shërbime konsulenti</w:t>
            </w:r>
          </w:p>
        </w:tc>
        <w:tc>
          <w:tcPr>
            <w:tcW w:w="3373" w:type="dxa"/>
          </w:tcPr>
          <w:p w:rsidR="005B2B58" w:rsidRPr="006E2F0D" w:rsidRDefault="005B2B58" w:rsidP="00B33DFE">
            <w:pPr>
              <w:pStyle w:val="Paragrafi"/>
              <w:ind w:firstLine="0"/>
              <w:rPr>
                <w:sz w:val="20"/>
              </w:rPr>
            </w:pPr>
            <w:r>
              <w:rPr>
                <w:sz w:val="20"/>
              </w:rPr>
              <w:t>443,128</w:t>
            </w:r>
          </w:p>
        </w:tc>
        <w:tc>
          <w:tcPr>
            <w:tcW w:w="3599" w:type="dxa"/>
          </w:tcPr>
          <w:p w:rsidR="005B2B58" w:rsidRPr="006E2F0D" w:rsidRDefault="005B2B58" w:rsidP="00B33DFE">
            <w:pPr>
              <w:pStyle w:val="Paragrafi"/>
              <w:ind w:firstLine="0"/>
              <w:rPr>
                <w:sz w:val="20"/>
              </w:rPr>
            </w:pPr>
            <w:r>
              <w:rPr>
                <w:sz w:val="20"/>
              </w:rPr>
              <w:t>100%</w:t>
            </w:r>
          </w:p>
        </w:tc>
      </w:tr>
      <w:tr w:rsidR="005B2B58" w:rsidRPr="006E2F0D">
        <w:tc>
          <w:tcPr>
            <w:tcW w:w="2448" w:type="dxa"/>
          </w:tcPr>
          <w:p w:rsidR="005B2B58" w:rsidRPr="006E2F0D" w:rsidRDefault="005B2B58" w:rsidP="00B33DFE">
            <w:pPr>
              <w:pStyle w:val="Paragrafi"/>
              <w:ind w:firstLine="0"/>
              <w:rPr>
                <w:sz w:val="20"/>
              </w:rPr>
            </w:pPr>
            <w:r>
              <w:rPr>
                <w:sz w:val="20"/>
              </w:rPr>
              <w:t>Totali</w:t>
            </w:r>
          </w:p>
        </w:tc>
        <w:tc>
          <w:tcPr>
            <w:tcW w:w="3373" w:type="dxa"/>
          </w:tcPr>
          <w:p w:rsidR="005B2B58" w:rsidRPr="006E2F0D" w:rsidRDefault="005B2B58" w:rsidP="00B33DFE">
            <w:pPr>
              <w:pStyle w:val="Paragrafi"/>
              <w:ind w:firstLine="0"/>
              <w:rPr>
                <w:sz w:val="20"/>
              </w:rPr>
            </w:pPr>
            <w:r>
              <w:rPr>
                <w:sz w:val="20"/>
              </w:rPr>
              <w:t>3 113 333</w:t>
            </w:r>
          </w:p>
        </w:tc>
        <w:tc>
          <w:tcPr>
            <w:tcW w:w="3599" w:type="dxa"/>
          </w:tcPr>
          <w:p w:rsidR="005B2B58" w:rsidRPr="006E2F0D" w:rsidRDefault="005B2B58" w:rsidP="00B33DFE">
            <w:pPr>
              <w:pStyle w:val="Paragrafi"/>
              <w:ind w:firstLine="0"/>
              <w:rPr>
                <w:sz w:val="20"/>
              </w:rPr>
            </w:pPr>
          </w:p>
        </w:tc>
      </w:tr>
      <w:tr w:rsidR="005B2B58" w:rsidRPr="006E2F0D">
        <w:tc>
          <w:tcPr>
            <w:tcW w:w="2448" w:type="dxa"/>
          </w:tcPr>
          <w:p w:rsidR="005B2B58" w:rsidRPr="006E2F0D" w:rsidRDefault="005B2B58" w:rsidP="00B33DFE">
            <w:pPr>
              <w:pStyle w:val="Paragrafi"/>
              <w:ind w:firstLine="0"/>
              <w:rPr>
                <w:sz w:val="20"/>
              </w:rPr>
            </w:pPr>
          </w:p>
        </w:tc>
        <w:tc>
          <w:tcPr>
            <w:tcW w:w="3373" w:type="dxa"/>
          </w:tcPr>
          <w:p w:rsidR="005B2B58" w:rsidRPr="006E2F0D" w:rsidRDefault="005B2B58" w:rsidP="00B33DFE">
            <w:pPr>
              <w:pStyle w:val="Paragrafi"/>
              <w:ind w:firstLine="0"/>
              <w:rPr>
                <w:sz w:val="20"/>
              </w:rPr>
            </w:pPr>
          </w:p>
        </w:tc>
        <w:tc>
          <w:tcPr>
            <w:tcW w:w="3599" w:type="dxa"/>
          </w:tcPr>
          <w:p w:rsidR="005B2B58" w:rsidRPr="006E2F0D" w:rsidRDefault="005B2B58" w:rsidP="00B33DFE">
            <w:pPr>
              <w:pStyle w:val="Paragrafi"/>
              <w:ind w:firstLine="0"/>
              <w:rPr>
                <w:sz w:val="20"/>
              </w:rPr>
            </w:pPr>
          </w:p>
        </w:tc>
      </w:tr>
    </w:tbl>
    <w:p w:rsidR="009A1E33" w:rsidRDefault="009A1E33" w:rsidP="00A32838">
      <w:pPr>
        <w:pStyle w:val="Paragrafi"/>
        <w:ind w:firstLine="0"/>
      </w:pPr>
    </w:p>
    <w:p w:rsidR="005B2B58" w:rsidRDefault="005B2B58" w:rsidP="00B33DFE">
      <w:pPr>
        <w:pStyle w:val="Paragrafi"/>
      </w:pPr>
      <w:r>
        <w:t>3. Shtojca 1 e aneksit të Marrëveshjes do të rishikohet siç tregohet në shtojcën e kësaj letre amendimi.</w:t>
      </w:r>
    </w:p>
    <w:p w:rsidR="00A32838" w:rsidRDefault="00A32838" w:rsidP="00B33DFE">
      <w:pPr>
        <w:pStyle w:val="Paragrafi"/>
      </w:pPr>
    </w:p>
    <w:p w:rsidR="00A32838" w:rsidRDefault="00A32838" w:rsidP="00B33DFE">
      <w:pPr>
        <w:pStyle w:val="Paragrafi"/>
      </w:pPr>
    </w:p>
    <w:p w:rsidR="00A32838" w:rsidRDefault="00A32838" w:rsidP="00B33DFE">
      <w:pPr>
        <w:pStyle w:val="Paragrafi"/>
      </w:pPr>
    </w:p>
    <w:p w:rsidR="00A32838" w:rsidRDefault="00A32838" w:rsidP="00B33DFE">
      <w:pPr>
        <w:pStyle w:val="Paragrafi"/>
      </w:pPr>
    </w:p>
    <w:p w:rsidR="005B2B58" w:rsidRDefault="005B2B58" w:rsidP="00B33DFE">
      <w:pPr>
        <w:pStyle w:val="Paragrafi"/>
      </w:pPr>
      <w:r>
        <w:t>Ju lutemi të konfirmoni pëlqimin tuaj</w:t>
      </w:r>
      <w:r w:rsidR="009A1E33">
        <w:t>,</w:t>
      </w:r>
      <w:r>
        <w:t xml:space="preserve"> për sa më sipër</w:t>
      </w:r>
      <w:r w:rsidR="009A1E33">
        <w:t>,</w:t>
      </w:r>
      <w:r>
        <w:t xml:space="preserve"> duke kundërfirmosur të dy kopjet e kësaj letre amendimi dhe ktheni një pr</w:t>
      </w:r>
      <w:r w:rsidR="009A1E33">
        <w:t>ej kopjeve të kundërfirmosur te</w:t>
      </w:r>
      <w:r>
        <w:t xml:space="preserve"> ne. Kjo letër amendimi hyn</w:t>
      </w:r>
      <w:r w:rsidR="009A1E33">
        <w:t xml:space="preserve"> në fuqi vetëm pas marrjes nga S</w:t>
      </w:r>
      <w:r>
        <w:t>hoqata të kopjes të kësaj letre amendimi të kundërfirmosur nga ju.</w:t>
      </w:r>
    </w:p>
    <w:p w:rsidR="005B2B58" w:rsidRDefault="005B2B58" w:rsidP="00B33DFE">
      <w:pPr>
        <w:pStyle w:val="Paragrafi"/>
      </w:pPr>
      <w:r>
        <w:t>Sinqerisht,</w:t>
      </w:r>
    </w:p>
    <w:p w:rsidR="005B2B58" w:rsidRDefault="005B2B58" w:rsidP="00B33DFE">
      <w:pPr>
        <w:pStyle w:val="Paragrafi"/>
      </w:pPr>
      <w:r>
        <w:t>Jane Armitage</w:t>
      </w:r>
    </w:p>
    <w:p w:rsidR="005B2B58" w:rsidRDefault="005B2B58" w:rsidP="00B33DFE">
      <w:pPr>
        <w:pStyle w:val="Paragrafi"/>
      </w:pPr>
      <w:r>
        <w:t>Drejtore vendi dhe koordinatore rajonale</w:t>
      </w:r>
    </w:p>
    <w:p w:rsidR="005B2B58" w:rsidRDefault="005B2B58" w:rsidP="00B33DFE">
      <w:pPr>
        <w:pStyle w:val="Paragrafi"/>
      </w:pPr>
      <w:r>
        <w:t>për Europën Juglindore</w:t>
      </w:r>
    </w:p>
    <w:p w:rsidR="005B2B58" w:rsidRDefault="005B2B58" w:rsidP="00B33DFE">
      <w:pPr>
        <w:pStyle w:val="Paragrafi"/>
      </w:pPr>
      <w:r>
        <w:t>Rajoni i Europës dhe Azisë Qendrore</w:t>
      </w:r>
    </w:p>
    <w:p w:rsidR="005B2B58" w:rsidRDefault="005B2B58" w:rsidP="00B33DFE">
      <w:pPr>
        <w:pStyle w:val="Paragrafi"/>
      </w:pPr>
    </w:p>
    <w:p w:rsidR="005B2B58" w:rsidRDefault="005B2B58" w:rsidP="00B33DFE">
      <w:pPr>
        <w:pStyle w:val="Paragrafi"/>
      </w:pPr>
      <w:r>
        <w:t>Rënë dakord</w:t>
      </w:r>
    </w:p>
    <w:p w:rsidR="005B2B58" w:rsidRDefault="005B2B58" w:rsidP="00B33DFE">
      <w:pPr>
        <w:pStyle w:val="Paragrafi"/>
      </w:pPr>
      <w:r>
        <w:t>Shqipëria</w:t>
      </w:r>
    </w:p>
    <w:p w:rsidR="005B2B58" w:rsidRDefault="005B2B58" w:rsidP="00B33DFE">
      <w:pPr>
        <w:pStyle w:val="Paragrafi"/>
      </w:pPr>
      <w:r>
        <w:t>Nga: ______________</w:t>
      </w:r>
    </w:p>
    <w:p w:rsidR="005B2B58" w:rsidRDefault="005B2B58" w:rsidP="00B33DFE">
      <w:pPr>
        <w:pStyle w:val="Paragrafi"/>
      </w:pPr>
      <w:r>
        <w:t>Përfaqësuesi i autorizuar</w:t>
      </w:r>
    </w:p>
    <w:p w:rsidR="005B2B58" w:rsidRDefault="005B2B58" w:rsidP="00B33DFE">
      <w:pPr>
        <w:pStyle w:val="Paragrafi"/>
      </w:pPr>
      <w:r>
        <w:t>Datë: ________________</w:t>
      </w:r>
    </w:p>
    <w:p w:rsidR="005B2B58" w:rsidRDefault="005B2B58" w:rsidP="00B33DFE">
      <w:pPr>
        <w:pStyle w:val="Paragrafi"/>
      </w:pPr>
    </w:p>
    <w:p w:rsidR="005B2B58" w:rsidRDefault="009A1E33" w:rsidP="009A1E33">
      <w:pPr>
        <w:pStyle w:val="TitulliTitull"/>
      </w:pPr>
      <w:r>
        <w:t>Sht</w:t>
      </w:r>
      <w:r w:rsidR="005B2B58">
        <w:t>ojca 1</w:t>
      </w:r>
    </w:p>
    <w:p w:rsidR="005B2B58" w:rsidRDefault="005B2B58" w:rsidP="009A1E33">
      <w:pPr>
        <w:pStyle w:val="TitulliTitull"/>
      </w:pPr>
      <w:r>
        <w:t>Prokurimi</w:t>
      </w:r>
    </w:p>
    <w:p w:rsidR="009A1E33" w:rsidRDefault="009A1E33" w:rsidP="00B33DFE">
      <w:pPr>
        <w:pStyle w:val="Paragrafi"/>
      </w:pPr>
    </w:p>
    <w:p w:rsidR="005B2B58" w:rsidRDefault="005B2B58" w:rsidP="00B33DFE">
      <w:pPr>
        <w:pStyle w:val="Paragrafi"/>
      </w:pPr>
      <w:r>
        <w:t>Seksioni 1.  Të përgjithshme</w:t>
      </w:r>
    </w:p>
    <w:p w:rsidR="005B2B58" w:rsidRDefault="009A1E33" w:rsidP="00B33DFE">
      <w:pPr>
        <w:pStyle w:val="Paragrafi"/>
      </w:pPr>
      <w:r>
        <w:t>A)</w:t>
      </w:r>
      <w:r w:rsidR="005B2B58">
        <w:t xml:space="preserve"> Të gjitha punimet do të prokurohen në përputhje me dispozit</w:t>
      </w:r>
      <w:r>
        <w:t>at e seksionit 1 të “Udhëzimeve</w:t>
      </w:r>
      <w:r w:rsidR="005B2B58">
        <w:t xml:space="preserve"> Prokurimet për huatë e IBRD-së dhe k</w:t>
      </w:r>
      <w:r>
        <w:t>reditë e IDA-s” të majit 2004 (u</w:t>
      </w:r>
      <w:r w:rsidR="005B2B58">
        <w:t>dhëzimet e prokurimit) dhe në parashikimet e kësaj shtojce.</w:t>
      </w:r>
    </w:p>
    <w:p w:rsidR="005B2B58" w:rsidRDefault="009A1E33" w:rsidP="00B33DFE">
      <w:pPr>
        <w:pStyle w:val="Paragrafi"/>
      </w:pPr>
      <w:r>
        <w:t>B)</w:t>
      </w:r>
      <w:r w:rsidR="005B2B58">
        <w:t xml:space="preserve"> Të gjitha shërbimet e konsulentëve do të prokurohen në përputhje me seksionin e I-rë dhe IV-t të udhëzimeve: Përzgjedhja dhe punësimi i konsulentëve ng</w:t>
      </w:r>
      <w:r>
        <w:t>a huamarrësit e Bankës Botërore</w:t>
      </w:r>
      <w:r w:rsidR="005B2B58">
        <w:t xml:space="preserve"> të majit 2004 (udhëzimet për konsulentët) dhe në parashikimet e kësaj shtojce.</w:t>
      </w:r>
    </w:p>
    <w:p w:rsidR="005B2B58" w:rsidRDefault="009A1E33" w:rsidP="00B33DFE">
      <w:pPr>
        <w:pStyle w:val="Paragrafi"/>
      </w:pPr>
      <w:r>
        <w:t>C)</w:t>
      </w:r>
      <w:r w:rsidR="005B2B58">
        <w:t xml:space="preserve"> Termat me germa kapitale më poshtë në këtë shtojcë për të përshkruar metodat e veçanta të prokurimit ose metodat e rishikimit nga IDA të kontratave të veçanta kanë kuptimet që u janë dhënë atyre në udhëzimet e prokurimit ose udhëzimet për konsulentët, sipas rastit.</w:t>
      </w:r>
    </w:p>
    <w:p w:rsidR="005B2B58" w:rsidRDefault="005B2B58" w:rsidP="00B33DFE">
      <w:pPr>
        <w:pStyle w:val="Paragrafi"/>
      </w:pPr>
      <w:r>
        <w:t>Seksioni II. Metodat e veçanta të prokurimit të punimeve</w:t>
      </w:r>
    </w:p>
    <w:p w:rsidR="005B2B58" w:rsidRDefault="005B2B58" w:rsidP="00B33DFE">
      <w:pPr>
        <w:pStyle w:val="Paragrafi"/>
      </w:pPr>
      <w:r>
        <w:t>A) Tenderi ndërkombëtar konkurrues. Përveç kur parashikohet ndryshe në pjesën B të këtij seksioni, kontratat do të jepen bazuar në tenderin ndërkombëtar konkurrues.</w:t>
      </w:r>
    </w:p>
    <w:p w:rsidR="005B2B58" w:rsidRDefault="005B2B58" w:rsidP="00B33DFE">
      <w:pPr>
        <w:pStyle w:val="Paragrafi"/>
      </w:pPr>
      <w:r>
        <w:t>B) Procedura të tjera prokurimi</w:t>
      </w:r>
    </w:p>
    <w:p w:rsidR="005B2B58" w:rsidRDefault="005B2B58" w:rsidP="00B33DFE">
      <w:pPr>
        <w:pStyle w:val="Paragrafi"/>
      </w:pPr>
      <w:r>
        <w:t>1. Tenderi konkurrues kombëtar. Punimet që vlerësohen të kushtojnë më pak se 500 000 USD dhe më shumë se ekuivalenti i shumës prej 100 000 USD për kontratë, do të prokurohen në bazë të kontratave të dhëna mbi bazën e tenderit konkurrues kombëtar.</w:t>
      </w:r>
    </w:p>
    <w:p w:rsidR="005B2B58" w:rsidRDefault="005B2B58" w:rsidP="00B33DFE">
      <w:pPr>
        <w:pStyle w:val="Paragrafi"/>
      </w:pPr>
      <w:r>
        <w:t>2. Blerjet. Punimet që vlerësohen të kushtojnë më pak se ekuivalenti i shumës prej 100 000 USD për kontratë</w:t>
      </w:r>
      <w:r w:rsidR="009A1E33">
        <w:t>,</w:t>
      </w:r>
      <w:r>
        <w:t xml:space="preserve"> mund të prokurohen sipas kontratave të dhëna mbi bazën e blerjeve.</w:t>
      </w:r>
    </w:p>
    <w:p w:rsidR="005B2B58" w:rsidRDefault="005B2B58" w:rsidP="00B33DFE">
      <w:pPr>
        <w:pStyle w:val="Paragrafi"/>
      </w:pPr>
      <w:r>
        <w:t>Seksioni III. Metodat e veçanta të prokurimit të shërbimeve të konsulentëve</w:t>
      </w:r>
    </w:p>
    <w:p w:rsidR="005B2B58" w:rsidRDefault="005B2B58" w:rsidP="00B33DFE">
      <w:pPr>
        <w:pStyle w:val="Paragrafi"/>
      </w:pPr>
      <w:r>
        <w:t>A) Përzgjedhjet e bazuara në cilësi dhe kosto. Përveç kur parashikohet ndryshe në pjesën B të këtij seksioni, shërbimet e konsulentëve do të prokurohen sipas kontratave të dhëna në bazë të përzgjedhjes së bazuar në cilësi dhe kosto. Për qëllimet e paragrafit 2.7 të udhëzimeve për konsulentët, përzgjedhja e konsulentëve për shërbimet e vlerësuara që kushtojnë më pak se ekuivalenti i shumës prej 100 000 USD për kontratë</w:t>
      </w:r>
      <w:r w:rsidR="009A1E33">
        <w:t>,</w:t>
      </w:r>
      <w:r>
        <w:t xml:space="preserve"> mund të përmbajë vetëm konsulentë </w:t>
      </w:r>
      <w:smartTag w:uri="urn:schemas-microsoft-com:office:smarttags" w:element="place">
        <w:smartTag w:uri="urn:schemas-microsoft-com:office:smarttags" w:element="country-region">
          <w:r>
            <w:t>vendas</w:t>
          </w:r>
        </w:smartTag>
      </w:smartTag>
      <w:r>
        <w:t>.</w:t>
      </w:r>
    </w:p>
    <w:p w:rsidR="005B2B58" w:rsidRDefault="005B2B58" w:rsidP="00B33DFE">
      <w:pPr>
        <w:pStyle w:val="Paragrafi"/>
      </w:pPr>
      <w:r>
        <w:t>B) Procedura të tjera</w:t>
      </w:r>
    </w:p>
    <w:p w:rsidR="005B2B58" w:rsidRDefault="005B2B58" w:rsidP="00B33DFE">
      <w:pPr>
        <w:pStyle w:val="Paragrafi"/>
      </w:pPr>
      <w:r>
        <w:t>1. Përzgjedhja bazuar në cilësi. Shërbimet për kontratat që IDA bie dakord që përmbushin kërkesat e parashikuara në paragrafin 3.2 të udhëzimeve për konsulentët mund të prokurohen sipas kontratave të dhëna mbi bazën e përzgjedhjes mbi cilësi, në përputhje me dispozitat e paragrafit 3.1 deri 3.4 të udhëzimeve për konsulentët.</w:t>
      </w:r>
    </w:p>
    <w:p w:rsidR="005B2B58" w:rsidRDefault="005B2B58" w:rsidP="00B33DFE">
      <w:pPr>
        <w:pStyle w:val="Paragrafi"/>
      </w:pPr>
      <w:r>
        <w:t>2. Përzgjedhja sipas një buxheti fiks. Shërbimet për kontratat që IDA bie dakord që përmbushin kërkesat e paragrafit 3.5 të udhëzimeve për konsulentët mund të prokurohen sipas kontratave të dhëna mbi bazën e një buxheti fiks në përputhje me dispozitat e paragrafëve 3.1 dhe 3.5 të udhëzimeve për konsulentët.</w:t>
      </w:r>
    </w:p>
    <w:p w:rsidR="005B2B58" w:rsidRDefault="005B2B58" w:rsidP="00B33DFE">
      <w:pPr>
        <w:pStyle w:val="Paragrafi"/>
      </w:pPr>
      <w:r>
        <w:t>3. Përzgjedhja me koston më të ulët. Shërbimet për kontratat që IDA bie dakord që përmbushin kërkesat e paragrafit 3.6 të udhëzimeve për konsulentët mund të prokurohen sipas kontratave të dhëna mbi bazën e përzgjedhjes me koston më të ulët, në përputhje me dispozitat e paragrafit 3.1 dhe 3.6 të udhëzimeve për konsulentët.</w:t>
      </w:r>
    </w:p>
    <w:p w:rsidR="005B2B58" w:rsidRDefault="005B2B58" w:rsidP="00B33DFE">
      <w:pPr>
        <w:pStyle w:val="Paragrafi"/>
      </w:pPr>
      <w:r>
        <w:t>4. Përzgjedhja e bazuar në kualifikimet e konsulentëve. Shërbimet që vlerësohen të kushtojnë më pak se ekuivalenti i shumës prej 200 000 USD për kontratë</w:t>
      </w:r>
      <w:r w:rsidR="008314C7">
        <w:t>,</w:t>
      </w:r>
      <w:r>
        <w:t xml:space="preserve"> mund të prokurohen sipas kontratave të dhëna në përputhje me dispozitat e paragrafëve 3.1, 3.7 dhe 3.8 të udhëzimeve për konsulentët.</w:t>
      </w:r>
    </w:p>
    <w:p w:rsidR="005B2B58" w:rsidRDefault="005B2B58" w:rsidP="00B33DFE">
      <w:pPr>
        <w:pStyle w:val="Paragrafi"/>
      </w:pPr>
      <w:r>
        <w:t>5. Përzgjedhja nga një burim i vetëm. Shërbimet për detyrat në rrethana që përmbushin kërkesat e paragrafit 3.10 të udhëzimeve për konsulentët për përzgjedhje nga një burim i vetëm, me marrëveshje paraprake të IDA-s, mund të prokurohen në përputhje me dispozitat e paragrafëve 3.9 deri 3.13 të udhëzimeve për konsulentët.</w:t>
      </w:r>
    </w:p>
    <w:p w:rsidR="005B2B58" w:rsidRDefault="005B2B58" w:rsidP="00B33DFE">
      <w:pPr>
        <w:pStyle w:val="Paragrafi"/>
      </w:pPr>
      <w:r>
        <w:t>6. Konsulentë individualë. Shërbimet për kontratat që përmbushin kër</w:t>
      </w:r>
      <w:r w:rsidR="00206A0E">
        <w:t>kesat e përcaktuara në fjalinë e</w:t>
      </w:r>
      <w:r>
        <w:t xml:space="preserve"> parë të paragrafit 5.1 të udhëzimeve për konsulentët, mund të prokurohen sipas kontratave të dhëna për konsulentët individualë në përputhje me dispozitat e paragrafëve 5.2 deri 5.3 të udhëzimeve për konsulentët. Në bazë të rrethanave të përshkruara në paragrafin 5.4 të udhëzimeve për konsulentët, kontrata të tilla mund t’u jepen konsulentëve individualë në bazë të burimit të vetëm, me miratimin paraprak të IDA-s.</w:t>
      </w:r>
    </w:p>
    <w:p w:rsidR="005B2B58" w:rsidRDefault="005B2B58" w:rsidP="00B33DFE">
      <w:pPr>
        <w:pStyle w:val="Paragrafi"/>
      </w:pPr>
      <w:r>
        <w:t>Seksioni IV. Rishikimi nga IDA i vendimeve të prokurimit</w:t>
      </w:r>
    </w:p>
    <w:p w:rsidR="005B2B58" w:rsidRDefault="005B2B58" w:rsidP="00B33DFE">
      <w:pPr>
        <w:pStyle w:val="Paragrafi"/>
      </w:pPr>
      <w:r>
        <w:t>Përveç kur IDA vendos ndryshe duke njoftuar marrësin: a) çdo kontratë për punimet e prokuruara mbi bazën e tenderit ndërkombëtar konkurrues ose prokuruar mbi bazën e tenderit kombëtar konkurrues dhe vlerësuar të kushtojë më shumë se ekuivalenti i shumës prej 200 000 USD për kontratë; dhe b) çdo kontratë për shërbimet e konsulentëve të afruara nga një firmë e vlerësuar të kushtojë sa ekuivalenti i shumës prej 100 00</w:t>
      </w:r>
      <w:r w:rsidR="00CB0F64">
        <w:t>0 USD ose më shumë dhe të gjitha</w:t>
      </w:r>
      <w:r>
        <w:t xml:space="preserve"> kontratat për shërbimet e konsulentëve të prokuruara nëpërmjet përzgjedhjes nga një burim i vetëm do t’u nënshtrohen miratimit paraprak të IDA-s. Të gjitha kontratat e tjera do t’i nënshtrohen rishikimit pasues të IDA-s.</w:t>
      </w:r>
    </w:p>
    <w:p w:rsidR="005B2B58" w:rsidRDefault="005B2B58" w:rsidP="00B33DFE">
      <w:pPr>
        <w:pStyle w:val="Paragrafi"/>
        <w:ind w:firstLine="0"/>
      </w:pPr>
    </w:p>
    <w:p w:rsidR="005B2B58" w:rsidRDefault="005B2B58" w:rsidP="00B33DFE">
      <w:pPr>
        <w:pStyle w:val="Akti"/>
        <w:keepNext w:val="0"/>
      </w:pPr>
      <w:r>
        <w:t>VENDIM</w:t>
      </w:r>
    </w:p>
    <w:p w:rsidR="005B2B58" w:rsidRDefault="005B2B58" w:rsidP="00B33DFE">
      <w:pPr>
        <w:pStyle w:val="NumriData"/>
        <w:keepNext w:val="0"/>
      </w:pPr>
      <w:r>
        <w:t>Nr.339, datë 12.5.2010</w:t>
      </w:r>
    </w:p>
    <w:p w:rsidR="005B2B58" w:rsidRDefault="005B2B58" w:rsidP="00B33DFE">
      <w:pPr>
        <w:pStyle w:val="Paragrafi"/>
      </w:pPr>
    </w:p>
    <w:p w:rsidR="005B2B58" w:rsidRDefault="005B2B58" w:rsidP="00B33DFE">
      <w:pPr>
        <w:pStyle w:val="Titulli"/>
        <w:keepNext w:val="0"/>
      </w:pPr>
      <w:r>
        <w:t>PËR NJË NDRYSHIM NË VENDIMIN NR.153, DATË 7.4.2000 TË KËSHILLIT TË MINISTRAVE “PËR MIRATIMIN E RREGULLORES SË ZBATIMIT TË KODIT RRUGOR TË REPUBLIKËS SË SHQIPËRISË”, TË NDRYSHUAR</w:t>
      </w:r>
    </w:p>
    <w:p w:rsidR="005B2B58" w:rsidRDefault="005B2B58" w:rsidP="00B33DFE">
      <w:pPr>
        <w:pStyle w:val="Paragrafi"/>
      </w:pPr>
    </w:p>
    <w:p w:rsidR="005B2B58" w:rsidRDefault="005B2B58" w:rsidP="00B33DFE">
      <w:pPr>
        <w:pStyle w:val="Paragrafi"/>
      </w:pPr>
      <w:r>
        <w:t>Në mbështetje të nenit 100 të Kushtetutës dhe të ligjit nr.8378, datë 22.7.1998 “Për Kodin Rrugor të Republikës së Shqipërisë”, të ndryshuar, me propozimin e Ministrit të Brendshëm, Këshilli i Ministrave</w:t>
      </w:r>
    </w:p>
    <w:p w:rsidR="005B2B58" w:rsidRDefault="005B2B58" w:rsidP="00B33DFE">
      <w:pPr>
        <w:pStyle w:val="Paragrafi"/>
      </w:pPr>
    </w:p>
    <w:p w:rsidR="005B2B58" w:rsidRDefault="005B2B58" w:rsidP="00B33DFE">
      <w:pPr>
        <w:pStyle w:val="VENDOSI"/>
        <w:keepNext w:val="0"/>
      </w:pPr>
      <w:r>
        <w:t>VENDOSI:</w:t>
      </w:r>
    </w:p>
    <w:p w:rsidR="005B2B58" w:rsidRDefault="005B2B58" w:rsidP="00B33DFE">
      <w:pPr>
        <w:pStyle w:val="Paragrafi"/>
      </w:pPr>
    </w:p>
    <w:p w:rsidR="005B2B58" w:rsidRDefault="005B2B58" w:rsidP="00B33DFE">
      <w:pPr>
        <w:pStyle w:val="Paragrafi"/>
      </w:pPr>
      <w:r>
        <w:t>Në</w:t>
      </w:r>
      <w:r w:rsidR="00CB0F64">
        <w:t xml:space="preserve"> vendimin nr.153, datë 7.4.2000</w:t>
      </w:r>
      <w:r>
        <w:t xml:space="preserve"> të Këshillit të Ministrave, të ndryshuar, procesverbali i modelit VI,1, bashkëlidhur “Rregullores së zbatimit të Kodit Rrugor të Republikës së Shqipërisë”, të zëvendësohet me modelin bashkëlidhur këtij vendimi.</w:t>
      </w:r>
    </w:p>
    <w:p w:rsidR="005B2B58" w:rsidRDefault="005B2B58" w:rsidP="00B33DFE">
      <w:pPr>
        <w:pStyle w:val="Paragrafi"/>
      </w:pPr>
      <w:r>
        <w:t>Ky vendim h</w:t>
      </w:r>
      <w:r w:rsidR="00CB0F64">
        <w:t>yn në fuqi pas botimit në Fletor</w:t>
      </w:r>
      <w:r>
        <w:t>en Zyrtare.</w:t>
      </w:r>
    </w:p>
    <w:p w:rsidR="005B2B58" w:rsidRDefault="005B2B58" w:rsidP="00B33DFE">
      <w:pPr>
        <w:pStyle w:val="Paragrafi"/>
      </w:pPr>
    </w:p>
    <w:p w:rsidR="005B2B58" w:rsidRDefault="005B2B58" w:rsidP="00B33DFE">
      <w:pPr>
        <w:pStyle w:val="Autoriteti"/>
        <w:keepNext w:val="0"/>
      </w:pPr>
      <w:r>
        <w:t>KRYEMINISTRI</w:t>
      </w:r>
    </w:p>
    <w:p w:rsidR="005B2B58" w:rsidRDefault="005B2B58" w:rsidP="00B33DFE">
      <w:pPr>
        <w:pStyle w:val="AutoritetiEmer"/>
      </w:pPr>
      <w:r>
        <w:t>Sali Berisha</w:t>
      </w:r>
    </w:p>
    <w:p w:rsidR="005B2B58" w:rsidRDefault="005B2B58" w:rsidP="00B33DFE">
      <w:pPr>
        <w:pStyle w:val="Paragrafi"/>
      </w:pPr>
    </w:p>
    <w:p w:rsidR="005B2B58" w:rsidRDefault="005B2B58" w:rsidP="00B33DFE">
      <w:pPr>
        <w:pStyle w:val="Paragrafi"/>
      </w:pPr>
    </w:p>
    <w:p w:rsidR="009014A4" w:rsidRDefault="009014A4" w:rsidP="00B33DFE">
      <w:pPr>
        <w:pStyle w:val="Paragrafi"/>
      </w:pPr>
    </w:p>
    <w:p w:rsidR="009014A4" w:rsidRDefault="009014A4" w:rsidP="00B33DFE">
      <w:pPr>
        <w:pStyle w:val="Paragrafi"/>
      </w:pPr>
    </w:p>
    <w:p w:rsidR="009014A4" w:rsidRDefault="009014A4" w:rsidP="00B33DFE">
      <w:pPr>
        <w:pStyle w:val="Paragrafi"/>
      </w:pPr>
    </w:p>
    <w:p w:rsidR="009014A4" w:rsidRDefault="004D2913" w:rsidP="00B33DFE">
      <w:pPr>
        <w:pStyle w:val="Paragrafi"/>
        <w:ind w:firstLine="0"/>
      </w:pPr>
      <w:r w:rsidRPr="004066BE">
        <w:rPr>
          <w:noProof/>
          <w:lang w:val="en-GB" w:eastAsia="en-GB"/>
        </w:rPr>
        <w:drawing>
          <wp:inline distT="0" distB="0" distL="0" distR="0">
            <wp:extent cx="5762625" cy="81724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8172450"/>
                    </a:xfrm>
                    <a:prstGeom prst="rect">
                      <a:avLst/>
                    </a:prstGeom>
                    <a:noFill/>
                    <a:ln>
                      <a:noFill/>
                    </a:ln>
                  </pic:spPr>
                </pic:pic>
              </a:graphicData>
            </a:graphic>
          </wp:inline>
        </w:drawing>
      </w:r>
    </w:p>
    <w:p w:rsidR="005D4798" w:rsidRDefault="005D4798" w:rsidP="00B33DFE">
      <w:pPr>
        <w:pStyle w:val="Akti"/>
        <w:keepNext w:val="0"/>
      </w:pPr>
    </w:p>
    <w:p w:rsidR="005D4798" w:rsidRDefault="005D4798" w:rsidP="00B33DFE">
      <w:pPr>
        <w:pStyle w:val="Akti"/>
        <w:keepNext w:val="0"/>
      </w:pPr>
    </w:p>
    <w:p w:rsidR="005B2B58" w:rsidRDefault="005B2B58" w:rsidP="00B33DFE">
      <w:pPr>
        <w:pStyle w:val="Akti"/>
        <w:keepNext w:val="0"/>
      </w:pPr>
      <w:r>
        <w:t>VENDIM</w:t>
      </w:r>
    </w:p>
    <w:p w:rsidR="005B2B58" w:rsidRDefault="005B2B58" w:rsidP="00B33DFE">
      <w:pPr>
        <w:pStyle w:val="NumriData"/>
        <w:keepNext w:val="0"/>
      </w:pPr>
      <w:r>
        <w:t>Nr.340, datë 12.5.2010</w:t>
      </w:r>
    </w:p>
    <w:p w:rsidR="005B2B58" w:rsidRDefault="005B2B58" w:rsidP="00B33DFE">
      <w:pPr>
        <w:pStyle w:val="Paragrafi"/>
      </w:pPr>
    </w:p>
    <w:p w:rsidR="005B2B58" w:rsidRDefault="005B2B58" w:rsidP="00B33DFE">
      <w:pPr>
        <w:pStyle w:val="Titulli"/>
        <w:keepNext w:val="0"/>
      </w:pPr>
      <w:r>
        <w:t xml:space="preserve">MIRATIMIN E LISTËS SË INVENTARIT TË PRONAVE TË PALUAJTSHME SHTETËRORE TË </w:t>
      </w:r>
      <w:r w:rsidR="005B6BEC">
        <w:t>I</w:t>
      </w:r>
      <w:r>
        <w:t>EVP-SË (BURGU NR.313), TË CILAT I KALOJNË NË PËRGJEGJËSI ADMINISTRIMI MINISTRISË SË DREJTËSISË, PËR DREJTORINË E PËRGJITHSHME TË BURGJEVE</w:t>
      </w:r>
    </w:p>
    <w:p w:rsidR="005B2B58" w:rsidRDefault="005B2B58" w:rsidP="00B33DFE">
      <w:pPr>
        <w:pStyle w:val="Paragrafi"/>
      </w:pPr>
    </w:p>
    <w:p w:rsidR="005B2B58" w:rsidRDefault="005B2B58" w:rsidP="00B33DFE">
      <w:pPr>
        <w:pStyle w:val="Paragrafi"/>
      </w:pPr>
      <w:r>
        <w:t>Në mbështetje të nenit 100 të Kushtetutës dhe të neneve 8, pika 3 e</w:t>
      </w:r>
      <w:r w:rsidR="005B6BEC">
        <w:t xml:space="preserve"> 13</w:t>
      </w:r>
      <w:r>
        <w:t xml:space="preserve"> të ligjit nr.8743, datë 22.2.2001 “Për pronat e paluajtshme të shtetit”, të ndryshuar, me propozimin e Ministrit të Brendshëm, Këshilli i Ministrave</w:t>
      </w:r>
    </w:p>
    <w:p w:rsidR="005B2B58" w:rsidRDefault="005B2B58" w:rsidP="00B33DFE">
      <w:pPr>
        <w:pStyle w:val="Paragrafi"/>
      </w:pPr>
    </w:p>
    <w:p w:rsidR="005B2B58" w:rsidRDefault="005B2B58" w:rsidP="00B33DFE">
      <w:pPr>
        <w:pStyle w:val="VENDOSI"/>
        <w:keepNext w:val="0"/>
      </w:pPr>
      <w:r>
        <w:t>VENDOSI:</w:t>
      </w:r>
    </w:p>
    <w:p w:rsidR="005B2B58" w:rsidRDefault="005B2B58" w:rsidP="00B33DFE">
      <w:pPr>
        <w:pStyle w:val="Paragrafi"/>
      </w:pPr>
    </w:p>
    <w:p w:rsidR="005B2B58" w:rsidRDefault="005B2B58" w:rsidP="00B33DFE">
      <w:pPr>
        <w:pStyle w:val="Paragrafi"/>
      </w:pPr>
      <w:r>
        <w:t>1. Miratimin e listës së inventarit të pr</w:t>
      </w:r>
      <w:r w:rsidR="00FA5D92">
        <w:t>onave të paluajtshme shtetërore</w:t>
      </w:r>
      <w:r>
        <w:t xml:space="preserve"> të </w:t>
      </w:r>
      <w:r w:rsidR="00AE419C">
        <w:t>I</w:t>
      </w:r>
      <w:r>
        <w:t>EVP-së (Burgu nr.313), të cilat i kalojnë në përgjegjësi administrimi Ministrisë së Drejtësisë, për Drejtorinë e Përgjiths</w:t>
      </w:r>
      <w:r w:rsidR="00FA5D92">
        <w:t>hme të Burgjeve. Lista me 3 (tri</w:t>
      </w:r>
      <w:r>
        <w:t>) fletë, që i bashkëlidhet këtij vendimi, ka 1 (një) pronë.</w:t>
      </w:r>
    </w:p>
    <w:p w:rsidR="005B2B58" w:rsidRDefault="005B2B58" w:rsidP="00B33DFE">
      <w:pPr>
        <w:pStyle w:val="Paragrafi"/>
      </w:pPr>
      <w:r>
        <w:t>2. Ngarkohen Ministri i Brendshëm, Ministri i Drejtësisë dhe kryeregjistruesi i Pasurive të Paluajtshme të Republikës së Shqipërisë për zbatimin e këtij vendimi.</w:t>
      </w:r>
    </w:p>
    <w:p w:rsidR="005B2B58" w:rsidRDefault="005B2B58" w:rsidP="00B33DFE">
      <w:pPr>
        <w:pStyle w:val="Paragrafi"/>
      </w:pPr>
      <w:r>
        <w:t>Ky vendim hyn në fuqi menjëherë.</w:t>
      </w:r>
    </w:p>
    <w:p w:rsidR="005B2B58" w:rsidRDefault="005B2B58" w:rsidP="00B33DFE">
      <w:pPr>
        <w:pStyle w:val="Paragrafi"/>
      </w:pPr>
    </w:p>
    <w:p w:rsidR="005B2B58" w:rsidRDefault="005B2B58" w:rsidP="00B33DFE">
      <w:pPr>
        <w:pStyle w:val="Autoriteti"/>
        <w:keepNext w:val="0"/>
      </w:pPr>
      <w:r>
        <w:t>KRYEMINISTRI</w:t>
      </w:r>
    </w:p>
    <w:p w:rsidR="005B2B58" w:rsidRDefault="005B2B58" w:rsidP="00B33DFE">
      <w:pPr>
        <w:pStyle w:val="AutoritetiEmer"/>
      </w:pPr>
      <w:r>
        <w:t>Sali Berisha</w:t>
      </w:r>
    </w:p>
    <w:p w:rsidR="005B2B58" w:rsidRDefault="005B2B58" w:rsidP="00B33DFE">
      <w:pPr>
        <w:pStyle w:val="Paragrafi"/>
      </w:pPr>
    </w:p>
    <w:p w:rsidR="00012EB8" w:rsidRDefault="00012EB8" w:rsidP="00B33DFE">
      <w:pPr>
        <w:pStyle w:val="Akti"/>
        <w:keepNext w:val="0"/>
      </w:pPr>
    </w:p>
    <w:p w:rsidR="005B2B58" w:rsidRDefault="005B2B58" w:rsidP="00B33DFE">
      <w:pPr>
        <w:pStyle w:val="Akti"/>
        <w:keepNext w:val="0"/>
      </w:pPr>
      <w:r>
        <w:t>VENDIM</w:t>
      </w:r>
    </w:p>
    <w:p w:rsidR="005B2B58" w:rsidRDefault="005B2B58" w:rsidP="00B33DFE">
      <w:pPr>
        <w:pStyle w:val="NumriData"/>
        <w:keepNext w:val="0"/>
      </w:pPr>
      <w:r>
        <w:t>Nr.341, datë 12.5.2010</w:t>
      </w:r>
    </w:p>
    <w:p w:rsidR="005B2B58" w:rsidRDefault="005B2B58" w:rsidP="00B33DFE">
      <w:pPr>
        <w:pStyle w:val="Paragrafi"/>
      </w:pPr>
    </w:p>
    <w:p w:rsidR="005B2B58" w:rsidRDefault="005B2B58" w:rsidP="00B33DFE">
      <w:pPr>
        <w:pStyle w:val="Titulli"/>
        <w:keepNext w:val="0"/>
      </w:pPr>
      <w:r>
        <w:t>PËR MIRATIMIN E LISTËS PËRFUNDIMTARE TË PRONAVE TË PALUAJTSHME, PUBLIKE, QË TRANSFEROHEN NË PRONËSI OSE NË PËRDORIM TË KOMUNËS QESARAT TË QARKUT TË GJIROKASTRËS</w:t>
      </w:r>
    </w:p>
    <w:p w:rsidR="005B2B58" w:rsidRDefault="005B2B58" w:rsidP="00B33DFE">
      <w:pPr>
        <w:pStyle w:val="Paragrafi"/>
      </w:pPr>
    </w:p>
    <w:p w:rsidR="005B2B58" w:rsidRDefault="005B2B58" w:rsidP="00B33DFE">
      <w:pPr>
        <w:pStyle w:val="Paragrafi"/>
      </w:pPr>
      <w: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5B2B58" w:rsidRDefault="005B2B58" w:rsidP="00B33DFE">
      <w:pPr>
        <w:pStyle w:val="Paragrafi"/>
      </w:pPr>
    </w:p>
    <w:p w:rsidR="005B2B58" w:rsidRDefault="005B2B58" w:rsidP="00B33DFE">
      <w:pPr>
        <w:pStyle w:val="VENDOSI"/>
        <w:keepNext w:val="0"/>
      </w:pPr>
      <w:r>
        <w:t>VENDOSI:</w:t>
      </w:r>
    </w:p>
    <w:p w:rsidR="005B2B58" w:rsidRDefault="005B2B58" w:rsidP="00B33DFE">
      <w:pPr>
        <w:pStyle w:val="Paragrafi"/>
      </w:pPr>
    </w:p>
    <w:p w:rsidR="005B2B58" w:rsidRDefault="005B2B58" w:rsidP="00B33DFE">
      <w:pPr>
        <w:pStyle w:val="Paragrafi"/>
      </w:pPr>
      <w:r>
        <w:t>1. Miratimin e listës përfundimtare të pronave të paluajtshme publike shtetërore, brenda juridiksionit, territorial dhe administrativ të kom</w:t>
      </w:r>
      <w:r w:rsidR="00AE419C">
        <w:t>unës Qesarat</w:t>
      </w:r>
      <w:r>
        <w:t xml:space="preserve"> të qarkut të Gjirokastrës, që transferohen në pronësi ose në përdorim të kësaj komune, sipas lidhjes nr.1, që i bashkëlidhet këtij vendimi dhe është pjesë përbërëse e tij.</w:t>
      </w:r>
    </w:p>
    <w:p w:rsidR="005B2B58" w:rsidRDefault="005B2B58" w:rsidP="00B33DFE">
      <w:pPr>
        <w:pStyle w:val="Paragrafi"/>
      </w:pPr>
      <w:r>
        <w:t>Lista e inventarit me 55 (pesëdhjetë e pesë) fletë, që i bashkëlidhet këtij vendimi, përfundon me numrin rendor 353 (treqind e pesëdhjetë e tre).</w:t>
      </w:r>
    </w:p>
    <w:p w:rsidR="005B2B58" w:rsidRDefault="005B2B58" w:rsidP="00B33DFE">
      <w:pPr>
        <w:pStyle w:val="Paragrafi"/>
      </w:pPr>
      <w:r>
        <w:t>2. Ngarkohen Ministri i Brendshëm, kryeregjistruesi i Pasurive të Paluajtshme të Republikës së Shqipërisë dhe komuna Qesarat për zbatimin e këtij vendimi.</w:t>
      </w:r>
    </w:p>
    <w:p w:rsidR="00012EB8" w:rsidRDefault="005B2B58" w:rsidP="00012EB8">
      <w:pPr>
        <w:pStyle w:val="Paragrafi"/>
      </w:pPr>
      <w:r>
        <w:t>Ky vendim hyn në fuqi pas botimit në Fletoren Zyrtare.</w:t>
      </w:r>
    </w:p>
    <w:p w:rsidR="005B2B58" w:rsidRDefault="005B2B58" w:rsidP="00B33DFE">
      <w:pPr>
        <w:pStyle w:val="Autoriteti"/>
        <w:keepNext w:val="0"/>
      </w:pPr>
      <w:r>
        <w:t>KRYEMINISTRI</w:t>
      </w:r>
    </w:p>
    <w:p w:rsidR="005B2B58" w:rsidRDefault="005B2B58" w:rsidP="00B33DFE">
      <w:pPr>
        <w:pStyle w:val="AutoritetiEmer"/>
      </w:pPr>
      <w:r>
        <w:t>Sali Berisha</w:t>
      </w:r>
    </w:p>
    <w:p w:rsidR="005B2B58" w:rsidRDefault="005B2B58" w:rsidP="00B33DFE">
      <w:pPr>
        <w:pStyle w:val="Paragrafi"/>
      </w:pPr>
    </w:p>
    <w:p w:rsidR="006C505F" w:rsidRDefault="006C505F" w:rsidP="00B33DFE">
      <w:pPr>
        <w:pStyle w:val="Paragrafi"/>
      </w:pPr>
    </w:p>
    <w:p w:rsidR="00AE419C" w:rsidRDefault="00AE419C" w:rsidP="00B33DFE">
      <w:pPr>
        <w:pStyle w:val="Paragrafi"/>
      </w:pPr>
    </w:p>
    <w:p w:rsidR="005B2B58" w:rsidRDefault="005B2B58" w:rsidP="00B33DFE">
      <w:pPr>
        <w:pStyle w:val="Paragrafi"/>
        <w:ind w:firstLine="0"/>
      </w:pPr>
      <w:r>
        <w:t>Komuna Qesarat                                                                                                   Lidhja nr.1</w:t>
      </w:r>
    </w:p>
    <w:p w:rsidR="005B2B58" w:rsidRDefault="005B2B58" w:rsidP="00B33DFE">
      <w:pPr>
        <w:pStyle w:val="Paragrafi"/>
      </w:pPr>
    </w:p>
    <w:tbl>
      <w:tblPr>
        <w:tblStyle w:val="PageNumb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6"/>
        <w:gridCol w:w="4157"/>
        <w:gridCol w:w="1354"/>
      </w:tblGrid>
      <w:tr w:rsidR="005B2B58" w:rsidRPr="00C513A7">
        <w:trPr>
          <w:jc w:val="center"/>
        </w:trPr>
        <w:tc>
          <w:tcPr>
            <w:tcW w:w="0" w:type="auto"/>
            <w:vAlign w:val="center"/>
          </w:tcPr>
          <w:p w:rsidR="005B2B58" w:rsidRPr="00C513A7" w:rsidRDefault="005B2B58" w:rsidP="00B33DFE">
            <w:pPr>
              <w:pStyle w:val="Tabele"/>
              <w:widowControl w:val="0"/>
              <w:jc w:val="center"/>
              <w:rPr>
                <w:b/>
              </w:rPr>
            </w:pPr>
            <w:r w:rsidRPr="00C513A7">
              <w:rPr>
                <w:b/>
              </w:rPr>
              <w:t>Numrat rendorë të</w:t>
            </w:r>
            <w:r w:rsidR="00C513A7" w:rsidRPr="00C513A7">
              <w:rPr>
                <w:b/>
              </w:rPr>
              <w:t xml:space="preserve"> </w:t>
            </w:r>
            <w:r w:rsidRPr="00C513A7">
              <w:rPr>
                <w:b/>
              </w:rPr>
              <w:t>pronave në listën e</w:t>
            </w:r>
            <w:r w:rsidR="00C513A7">
              <w:rPr>
                <w:b/>
              </w:rPr>
              <w:t xml:space="preserve"> </w:t>
            </w:r>
            <w:r w:rsidRPr="00C513A7">
              <w:rPr>
                <w:b/>
              </w:rPr>
              <w:t>inventarit</w:t>
            </w:r>
          </w:p>
        </w:tc>
        <w:tc>
          <w:tcPr>
            <w:tcW w:w="0" w:type="auto"/>
            <w:vAlign w:val="center"/>
          </w:tcPr>
          <w:p w:rsidR="005B2B58" w:rsidRPr="00C513A7" w:rsidRDefault="005B2B58" w:rsidP="00B33DFE">
            <w:pPr>
              <w:pStyle w:val="Tabele"/>
              <w:widowControl w:val="0"/>
              <w:jc w:val="center"/>
              <w:rPr>
                <w:b/>
              </w:rPr>
            </w:pPr>
            <w:r w:rsidRPr="00C513A7">
              <w:rPr>
                <w:b/>
              </w:rPr>
              <w:t>Fusha e përdorimit të pronës</w:t>
            </w:r>
          </w:p>
        </w:tc>
        <w:tc>
          <w:tcPr>
            <w:tcW w:w="0" w:type="auto"/>
            <w:vAlign w:val="center"/>
          </w:tcPr>
          <w:p w:rsidR="005B2B58" w:rsidRPr="00C513A7" w:rsidRDefault="005B2B58" w:rsidP="00B33DFE">
            <w:pPr>
              <w:pStyle w:val="Tabele"/>
              <w:widowControl w:val="0"/>
              <w:jc w:val="center"/>
              <w:rPr>
                <w:b/>
              </w:rPr>
            </w:pPr>
            <w:r w:rsidRPr="00C513A7">
              <w:rPr>
                <w:b/>
              </w:rPr>
              <w:t>Lloji i</w:t>
            </w:r>
          </w:p>
          <w:p w:rsidR="005B2B58" w:rsidRPr="00C513A7" w:rsidRDefault="00AE419C" w:rsidP="00B33DFE">
            <w:pPr>
              <w:pStyle w:val="Tabele"/>
              <w:widowControl w:val="0"/>
              <w:jc w:val="center"/>
              <w:rPr>
                <w:b/>
              </w:rPr>
            </w:pPr>
            <w:r>
              <w:rPr>
                <w:b/>
              </w:rPr>
              <w:t>tra</w:t>
            </w:r>
            <w:r w:rsidR="005B2B58" w:rsidRPr="00C513A7">
              <w:rPr>
                <w:b/>
              </w:rPr>
              <w:t>nsferimit</w:t>
            </w:r>
          </w:p>
        </w:tc>
      </w:tr>
      <w:tr w:rsidR="005B2B58" w:rsidRPr="00C852DD">
        <w:trPr>
          <w:jc w:val="center"/>
        </w:trPr>
        <w:tc>
          <w:tcPr>
            <w:tcW w:w="0" w:type="auto"/>
          </w:tcPr>
          <w:p w:rsidR="005B2B58" w:rsidRPr="00C852DD" w:rsidRDefault="005B2B58" w:rsidP="00B33DFE">
            <w:pPr>
              <w:pStyle w:val="Tabele"/>
              <w:widowControl w:val="0"/>
            </w:pPr>
            <w:r w:rsidRPr="00C852DD">
              <w:t>1</w:t>
            </w:r>
            <w:r>
              <w:t>-14</w:t>
            </w:r>
          </w:p>
        </w:tc>
        <w:tc>
          <w:tcPr>
            <w:tcW w:w="0" w:type="auto"/>
          </w:tcPr>
          <w:p w:rsidR="005B2B58" w:rsidRPr="00C852DD" w:rsidRDefault="005B2B58" w:rsidP="00B33DFE">
            <w:pPr>
              <w:pStyle w:val="Tabele"/>
              <w:widowControl w:val="0"/>
            </w:pPr>
            <w:r w:rsidRPr="00C852DD">
              <w:t>Prona që përdoren për realiz</w:t>
            </w:r>
            <w:r>
              <w:t>imin e programeve arsimore</w:t>
            </w:r>
            <w:r w:rsidRPr="00C852DD">
              <w:t>.</w:t>
            </w:r>
          </w:p>
        </w:tc>
        <w:tc>
          <w:tcPr>
            <w:tcW w:w="0" w:type="auto"/>
          </w:tcPr>
          <w:p w:rsidR="005B2B58" w:rsidRPr="00C852DD" w:rsidRDefault="005B2B58" w:rsidP="00B33DFE">
            <w:pPr>
              <w:pStyle w:val="Tabele"/>
              <w:widowControl w:val="0"/>
            </w:pPr>
            <w:r w:rsidRPr="00C852DD">
              <w:t>Në pronësi</w:t>
            </w:r>
          </w:p>
        </w:tc>
      </w:tr>
      <w:tr w:rsidR="005B2B58" w:rsidRPr="00C852DD">
        <w:trPr>
          <w:jc w:val="center"/>
        </w:trPr>
        <w:tc>
          <w:tcPr>
            <w:tcW w:w="0" w:type="auto"/>
          </w:tcPr>
          <w:p w:rsidR="005B2B58" w:rsidRPr="00C852DD" w:rsidRDefault="005B2B58" w:rsidP="00B33DFE">
            <w:pPr>
              <w:pStyle w:val="Tabele"/>
              <w:widowControl w:val="0"/>
            </w:pPr>
            <w:r>
              <w:t>15</w:t>
            </w:r>
          </w:p>
        </w:tc>
        <w:tc>
          <w:tcPr>
            <w:tcW w:w="0" w:type="auto"/>
          </w:tcPr>
          <w:p w:rsidR="005B2B58" w:rsidRPr="00C852DD" w:rsidRDefault="005B2B58" w:rsidP="00B33DFE">
            <w:pPr>
              <w:pStyle w:val="Tabele"/>
              <w:widowControl w:val="0"/>
            </w:pPr>
            <w:r w:rsidRPr="00C852DD">
              <w:t>Prona që përdoren për realizimin e</w:t>
            </w:r>
            <w:r>
              <w:t xml:space="preserve"> funksioneve në fushën e shëndetit</w:t>
            </w:r>
            <w:r w:rsidRPr="00C852DD">
              <w:t>.</w:t>
            </w:r>
          </w:p>
        </w:tc>
        <w:tc>
          <w:tcPr>
            <w:tcW w:w="0" w:type="auto"/>
          </w:tcPr>
          <w:p w:rsidR="005B2B58" w:rsidRPr="00C852DD" w:rsidRDefault="005B2B58" w:rsidP="00B33DFE">
            <w:pPr>
              <w:pStyle w:val="Tabele"/>
              <w:widowControl w:val="0"/>
            </w:pPr>
            <w:r w:rsidRPr="00C852DD">
              <w:t>Në pronësi</w:t>
            </w:r>
          </w:p>
        </w:tc>
      </w:tr>
      <w:tr w:rsidR="005B2B58" w:rsidRPr="00C852DD">
        <w:trPr>
          <w:jc w:val="center"/>
        </w:trPr>
        <w:tc>
          <w:tcPr>
            <w:tcW w:w="0" w:type="auto"/>
          </w:tcPr>
          <w:p w:rsidR="005B2B58" w:rsidRPr="00C852DD" w:rsidRDefault="005B2B58" w:rsidP="00B33DFE">
            <w:pPr>
              <w:pStyle w:val="Tabele"/>
              <w:widowControl w:val="0"/>
            </w:pPr>
            <w:r>
              <w:t>16-22</w:t>
            </w:r>
          </w:p>
        </w:tc>
        <w:tc>
          <w:tcPr>
            <w:tcW w:w="0" w:type="auto"/>
          </w:tcPr>
          <w:p w:rsidR="005B2B58" w:rsidRPr="00C852DD" w:rsidRDefault="005B2B58" w:rsidP="00B33DFE">
            <w:pPr>
              <w:pStyle w:val="Tabele"/>
              <w:widowControl w:val="0"/>
            </w:pPr>
            <w:r w:rsidRPr="00C852DD">
              <w:t>Prona që përdoren për realizimin e veprimtarive social-kulturore e sportive.</w:t>
            </w:r>
          </w:p>
        </w:tc>
        <w:tc>
          <w:tcPr>
            <w:tcW w:w="0" w:type="auto"/>
          </w:tcPr>
          <w:p w:rsidR="005B2B58" w:rsidRPr="00C852DD" w:rsidRDefault="005B2B58" w:rsidP="00B33DFE">
            <w:pPr>
              <w:pStyle w:val="Tabele"/>
              <w:widowControl w:val="0"/>
            </w:pPr>
            <w:r w:rsidRPr="00C852DD">
              <w:t>Në pronësi</w:t>
            </w:r>
          </w:p>
        </w:tc>
      </w:tr>
      <w:tr w:rsidR="005B2B58" w:rsidRPr="00C852DD">
        <w:trPr>
          <w:jc w:val="center"/>
        </w:trPr>
        <w:tc>
          <w:tcPr>
            <w:tcW w:w="0" w:type="auto"/>
          </w:tcPr>
          <w:p w:rsidR="005B2B58" w:rsidRPr="00C852DD" w:rsidRDefault="005B2B58" w:rsidP="00B33DFE">
            <w:pPr>
              <w:pStyle w:val="Tabele"/>
              <w:widowControl w:val="0"/>
            </w:pPr>
            <w:r>
              <w:t>23-36</w:t>
            </w:r>
          </w:p>
        </w:tc>
        <w:tc>
          <w:tcPr>
            <w:tcW w:w="0" w:type="auto"/>
          </w:tcPr>
          <w:p w:rsidR="005B2B58" w:rsidRPr="00C852DD" w:rsidRDefault="005B2B58" w:rsidP="00B33DFE">
            <w:pPr>
              <w:pStyle w:val="Tabele"/>
              <w:widowControl w:val="0"/>
            </w:pPr>
            <w:r>
              <w:t>Varrezat publike</w:t>
            </w:r>
          </w:p>
        </w:tc>
        <w:tc>
          <w:tcPr>
            <w:tcW w:w="0" w:type="auto"/>
          </w:tcPr>
          <w:p w:rsidR="005B2B58" w:rsidRPr="00C852DD" w:rsidRDefault="005B2B58" w:rsidP="00B33DFE">
            <w:pPr>
              <w:pStyle w:val="Tabele"/>
              <w:widowControl w:val="0"/>
            </w:pPr>
            <w:r w:rsidRPr="00C852DD">
              <w:t>Në pronësi</w:t>
            </w:r>
          </w:p>
        </w:tc>
      </w:tr>
      <w:tr w:rsidR="005B2B58" w:rsidRPr="00C852DD">
        <w:trPr>
          <w:jc w:val="center"/>
        </w:trPr>
        <w:tc>
          <w:tcPr>
            <w:tcW w:w="0" w:type="auto"/>
          </w:tcPr>
          <w:p w:rsidR="005B2B58" w:rsidRPr="00C852DD" w:rsidRDefault="005B2B58" w:rsidP="00B33DFE">
            <w:pPr>
              <w:pStyle w:val="Tabele"/>
              <w:widowControl w:val="0"/>
            </w:pPr>
            <w:r>
              <w:t>37-71</w:t>
            </w:r>
          </w:p>
        </w:tc>
        <w:tc>
          <w:tcPr>
            <w:tcW w:w="0" w:type="auto"/>
          </w:tcPr>
          <w:p w:rsidR="005B2B58" w:rsidRPr="00C852DD" w:rsidRDefault="005B2B58" w:rsidP="00B33DFE">
            <w:pPr>
              <w:pStyle w:val="Tabele"/>
              <w:widowControl w:val="0"/>
            </w:pPr>
            <w:r>
              <w:t>Troje të lira dhe hapësira publike të pazëna ndërmjet ndërtesave ose objekteve të çdo lloji.</w:t>
            </w:r>
          </w:p>
        </w:tc>
        <w:tc>
          <w:tcPr>
            <w:tcW w:w="0" w:type="auto"/>
          </w:tcPr>
          <w:p w:rsidR="005B2B58" w:rsidRPr="00C852DD" w:rsidRDefault="005B2B58" w:rsidP="00B33DFE">
            <w:pPr>
              <w:pStyle w:val="Tabele"/>
              <w:widowControl w:val="0"/>
            </w:pPr>
            <w:r>
              <w:t>Në përdorim</w:t>
            </w:r>
          </w:p>
        </w:tc>
      </w:tr>
      <w:tr w:rsidR="005B2B58" w:rsidRPr="00C852DD">
        <w:trPr>
          <w:jc w:val="center"/>
        </w:trPr>
        <w:tc>
          <w:tcPr>
            <w:tcW w:w="0" w:type="auto"/>
          </w:tcPr>
          <w:p w:rsidR="005B2B58" w:rsidRPr="00C852DD" w:rsidRDefault="005B2B58" w:rsidP="00B33DFE">
            <w:pPr>
              <w:pStyle w:val="Tabele"/>
              <w:widowControl w:val="0"/>
            </w:pPr>
            <w:r>
              <w:t>126-128,130,131,133-136,138-141,143-145,147-150,152-154</w:t>
            </w:r>
          </w:p>
        </w:tc>
        <w:tc>
          <w:tcPr>
            <w:tcW w:w="0" w:type="auto"/>
          </w:tcPr>
          <w:p w:rsidR="005B2B58" w:rsidRPr="00C852DD" w:rsidRDefault="005B2B58" w:rsidP="00B33DFE">
            <w:pPr>
              <w:pStyle w:val="Tabele"/>
              <w:widowControl w:val="0"/>
            </w:pPr>
            <w:r w:rsidRPr="00753B8C">
              <w:t>Prona që përdoren për ushtrimin e funksioneve në fushën e bujqësisë dhe të ushqimit (toka produktive).</w:t>
            </w:r>
          </w:p>
        </w:tc>
        <w:tc>
          <w:tcPr>
            <w:tcW w:w="0" w:type="auto"/>
          </w:tcPr>
          <w:p w:rsidR="005B2B58" w:rsidRPr="00C852DD" w:rsidRDefault="005B2B58" w:rsidP="00B33DFE">
            <w:pPr>
              <w:pStyle w:val="Tabele"/>
              <w:widowControl w:val="0"/>
            </w:pPr>
            <w:r>
              <w:t>Në përdorim</w:t>
            </w:r>
          </w:p>
        </w:tc>
      </w:tr>
      <w:tr w:rsidR="005B2B58" w:rsidRPr="00C852DD">
        <w:trPr>
          <w:jc w:val="center"/>
        </w:trPr>
        <w:tc>
          <w:tcPr>
            <w:tcW w:w="0" w:type="auto"/>
          </w:tcPr>
          <w:p w:rsidR="005B2B58" w:rsidRDefault="005B2B58" w:rsidP="00B33DFE">
            <w:pPr>
              <w:pStyle w:val="Tabele"/>
              <w:widowControl w:val="0"/>
            </w:pPr>
            <w:r>
              <w:t>129,132,137,142,146,151,</w:t>
            </w:r>
          </w:p>
          <w:p w:rsidR="005B2B58" w:rsidRDefault="005B2B58" w:rsidP="00B33DFE">
            <w:pPr>
              <w:pStyle w:val="Tabele"/>
              <w:widowControl w:val="0"/>
            </w:pPr>
            <w:r>
              <w:t>155,158,163,166,167,168,169,</w:t>
            </w:r>
          </w:p>
          <w:p w:rsidR="005B2B58" w:rsidRPr="00C852DD" w:rsidRDefault="005B2B58" w:rsidP="00B33DFE">
            <w:pPr>
              <w:pStyle w:val="Tabele"/>
              <w:widowControl w:val="0"/>
            </w:pPr>
            <w:r>
              <w:t>(vetëm kanalet e treta)</w:t>
            </w:r>
          </w:p>
        </w:tc>
        <w:tc>
          <w:tcPr>
            <w:tcW w:w="0" w:type="auto"/>
          </w:tcPr>
          <w:p w:rsidR="005B2B58" w:rsidRPr="00C852DD" w:rsidRDefault="005B2B58" w:rsidP="00B33DFE">
            <w:pPr>
              <w:pStyle w:val="Tabele"/>
              <w:widowControl w:val="0"/>
            </w:pPr>
            <w:r w:rsidRPr="00C852DD">
              <w:t>Prona që përdoren për ushtrimin e funksioneve në fushën e bujqësisë dhe të ushqimit (toka joproduktive dhe kanale të treta).</w:t>
            </w:r>
          </w:p>
        </w:tc>
        <w:tc>
          <w:tcPr>
            <w:tcW w:w="0" w:type="auto"/>
          </w:tcPr>
          <w:p w:rsidR="005B2B58" w:rsidRPr="00C852DD" w:rsidRDefault="005B2B58" w:rsidP="00B33DFE">
            <w:pPr>
              <w:pStyle w:val="Tabele"/>
              <w:widowControl w:val="0"/>
            </w:pPr>
            <w:r w:rsidRPr="00C852DD">
              <w:t>Në pronësi</w:t>
            </w:r>
          </w:p>
        </w:tc>
      </w:tr>
      <w:tr w:rsidR="005B2B58" w:rsidRPr="00C852DD">
        <w:trPr>
          <w:jc w:val="center"/>
        </w:trPr>
        <w:tc>
          <w:tcPr>
            <w:tcW w:w="0" w:type="auto"/>
          </w:tcPr>
          <w:p w:rsidR="005B2B58" w:rsidRPr="00C852DD" w:rsidRDefault="005B2B58" w:rsidP="00B33DFE">
            <w:pPr>
              <w:pStyle w:val="Tabele"/>
              <w:widowControl w:val="0"/>
            </w:pPr>
            <w:r>
              <w:t>172-224,226,229-353</w:t>
            </w:r>
          </w:p>
        </w:tc>
        <w:tc>
          <w:tcPr>
            <w:tcW w:w="0" w:type="auto"/>
          </w:tcPr>
          <w:p w:rsidR="005B2B58" w:rsidRPr="00C852DD" w:rsidRDefault="005B2B58" w:rsidP="00B33DFE">
            <w:pPr>
              <w:pStyle w:val="Tabele"/>
              <w:widowControl w:val="0"/>
            </w:pPr>
            <w:r>
              <w:t>Infrastrukturë (rrugë vendore)</w:t>
            </w:r>
          </w:p>
        </w:tc>
        <w:tc>
          <w:tcPr>
            <w:tcW w:w="0" w:type="auto"/>
          </w:tcPr>
          <w:p w:rsidR="005B2B58" w:rsidRPr="00C852DD" w:rsidRDefault="005B2B58" w:rsidP="00B33DFE">
            <w:pPr>
              <w:pStyle w:val="Tabele"/>
              <w:widowControl w:val="0"/>
            </w:pPr>
            <w:r w:rsidRPr="00C852DD">
              <w:t>Në pronësi</w:t>
            </w:r>
          </w:p>
        </w:tc>
      </w:tr>
    </w:tbl>
    <w:p w:rsidR="005B2B58" w:rsidRDefault="005B2B58" w:rsidP="00B33DFE">
      <w:pPr>
        <w:pStyle w:val="Paragrafi"/>
      </w:pPr>
    </w:p>
    <w:p w:rsidR="005B2B58" w:rsidRDefault="005B2B58" w:rsidP="00B33DFE">
      <w:pPr>
        <w:pStyle w:val="Paragrafi"/>
      </w:pPr>
    </w:p>
    <w:p w:rsidR="005B2B58" w:rsidRDefault="005B2B58" w:rsidP="00B33DFE">
      <w:pPr>
        <w:pStyle w:val="Akti"/>
        <w:keepNext w:val="0"/>
      </w:pPr>
      <w:r>
        <w:t>VENDIM</w:t>
      </w:r>
    </w:p>
    <w:p w:rsidR="005B2B58" w:rsidRDefault="005B2B58" w:rsidP="00B33DFE">
      <w:pPr>
        <w:pStyle w:val="NumriData"/>
        <w:keepNext w:val="0"/>
      </w:pPr>
      <w:r>
        <w:t>Nr.342, datë 12.5.2010</w:t>
      </w:r>
    </w:p>
    <w:p w:rsidR="005B2B58" w:rsidRDefault="005B2B58" w:rsidP="00B33DFE">
      <w:pPr>
        <w:pStyle w:val="Paragrafi"/>
      </w:pPr>
    </w:p>
    <w:p w:rsidR="005B2B58" w:rsidRDefault="005B2B58" w:rsidP="00B33DFE">
      <w:pPr>
        <w:pStyle w:val="Titulli"/>
        <w:keepNext w:val="0"/>
      </w:pPr>
      <w:r>
        <w:t xml:space="preserve">PËR MIRATIMIN E LISTËS PARAPRAKE TË PRONAVE TË PALUAJTSHME, PUBLIKE, SHTETËRORE, QË TRANSFEROHEN NË PRONËSI OSE </w:t>
      </w:r>
      <w:r w:rsidR="00D56ED0">
        <w:t>NË PËRDORIM TË KOMUNËS ANTIGONË</w:t>
      </w:r>
      <w:r>
        <w:t xml:space="preserve"> TË QARKUT TË GJIROKASTRËS</w:t>
      </w:r>
    </w:p>
    <w:p w:rsidR="005B2B58" w:rsidRDefault="005B2B58" w:rsidP="00B33DFE">
      <w:pPr>
        <w:pStyle w:val="Paragrafi"/>
      </w:pPr>
    </w:p>
    <w:p w:rsidR="005B2B58" w:rsidRDefault="005B2B58" w:rsidP="00B33DFE">
      <w:pPr>
        <w:pStyle w:val="Paragrafi"/>
      </w:pPr>
      <w:r>
        <w:t>Në mbështetje të nenit 100 të Kushtetutës të neneve 2, 3 e 17 të ligjit nr.8744, datë 22.2.2001 “Për transferimin e pronave të paluajtshme publike të shtetit në njësitë e qeverisjes vendore”, të ndryshuar, me propozimin e Ministrit të Brendshëm, Këshilli i Ministrave</w:t>
      </w:r>
    </w:p>
    <w:p w:rsidR="005B2B58" w:rsidRDefault="005B2B58" w:rsidP="00B33DFE">
      <w:pPr>
        <w:pStyle w:val="Paragrafi"/>
      </w:pPr>
    </w:p>
    <w:p w:rsidR="005B2B58" w:rsidRDefault="005B2B58" w:rsidP="00B33DFE">
      <w:pPr>
        <w:pStyle w:val="VENDOSI"/>
        <w:keepNext w:val="0"/>
      </w:pPr>
      <w:r>
        <w:t>VENDOSI:</w:t>
      </w:r>
    </w:p>
    <w:p w:rsidR="005B2B58" w:rsidRDefault="005B2B58" w:rsidP="00B33DFE">
      <w:pPr>
        <w:pStyle w:val="Paragrafi"/>
      </w:pPr>
    </w:p>
    <w:p w:rsidR="005B2B58" w:rsidRDefault="005B2B58" w:rsidP="00B33DFE">
      <w:pPr>
        <w:pStyle w:val="Paragrafi"/>
      </w:pPr>
      <w:r>
        <w:t>1. Miratimin e listës paraprake të pronave të paluajtshme publike shtetërore, që transferohen në pronësi ose në përdorim të komunës Antigonë të qarkut të Gjirokastrës, sipas lidhjes nr.1, e cila  i bashkëlidhet këtij vendimi.</w:t>
      </w:r>
    </w:p>
    <w:p w:rsidR="005B2B58" w:rsidRDefault="005B2B58" w:rsidP="00B33DFE">
      <w:pPr>
        <w:pStyle w:val="Paragrafi"/>
      </w:pPr>
      <w:r>
        <w:t>Lista paraprake, sipas kërkesave të këshillit të kësaj komune, është pjesë e listës së inventarit të pronave të paluajtshme publike, shtetërore, që janë brenda juridiksionit territorial dhe administrativ</w:t>
      </w:r>
      <w:r w:rsidR="005C37E6">
        <w:t xml:space="preserve"> të komunës Antigonë</w:t>
      </w:r>
      <w:r>
        <w:t xml:space="preserve"> të qarkut të Gjirokastrës, miratuar me vendimin nr.1379, datë 17.10.2008 të Këshillit të Ministrave “Për miratimin e listës së inventarit të pronave të paluajtshme</w:t>
      </w:r>
      <w:r w:rsidR="005C37E6">
        <w:t xml:space="preserve"> shtetërore në komunën Antigonë</w:t>
      </w:r>
      <w:r>
        <w:t xml:space="preserve"> të qarkut të Gjirokastrës”.</w:t>
      </w:r>
    </w:p>
    <w:p w:rsidR="005B2B58" w:rsidRDefault="005B2B58" w:rsidP="00B33DFE">
      <w:pPr>
        <w:pStyle w:val="Paragrafi"/>
      </w:pPr>
      <w:r>
        <w:t>2. Ngarkohen Ministria e Brendshme dhe komuna Antigonë për zbatimin e këtij vendimi.</w:t>
      </w:r>
    </w:p>
    <w:p w:rsidR="005B2B58" w:rsidRDefault="005B2B58" w:rsidP="00B33DFE">
      <w:pPr>
        <w:pStyle w:val="Paragrafi"/>
      </w:pPr>
      <w:r>
        <w:t>Ky vendim hyn në fuqi pas botimit në Fletoren Zyrtare.</w:t>
      </w:r>
    </w:p>
    <w:p w:rsidR="005B2B58" w:rsidRPr="00012EB8" w:rsidRDefault="005B2B58" w:rsidP="00B33DFE">
      <w:pPr>
        <w:pStyle w:val="Paragrafi"/>
        <w:rPr>
          <w:sz w:val="12"/>
        </w:rPr>
      </w:pPr>
    </w:p>
    <w:p w:rsidR="005B2B58" w:rsidRDefault="005B2B58" w:rsidP="00B33DFE">
      <w:pPr>
        <w:pStyle w:val="Autoriteti"/>
        <w:keepNext w:val="0"/>
      </w:pPr>
      <w:r>
        <w:t>KRYEMINISTRI</w:t>
      </w:r>
    </w:p>
    <w:p w:rsidR="005B2B58" w:rsidRDefault="005B2B58" w:rsidP="00B33DFE">
      <w:pPr>
        <w:pStyle w:val="AutoritetiEmer"/>
      </w:pPr>
      <w:r>
        <w:t>Sali Berisha</w:t>
      </w:r>
    </w:p>
    <w:p w:rsidR="005B2B58" w:rsidRDefault="005B2B58" w:rsidP="00B33DFE">
      <w:pPr>
        <w:pStyle w:val="Paragrafi"/>
      </w:pPr>
    </w:p>
    <w:p w:rsidR="00012EB8" w:rsidRDefault="00012EB8" w:rsidP="00B33DFE">
      <w:pPr>
        <w:pStyle w:val="Paragrafi"/>
      </w:pPr>
    </w:p>
    <w:p w:rsidR="005B2B58" w:rsidRDefault="005B2B58" w:rsidP="00B33DFE">
      <w:pPr>
        <w:pStyle w:val="Paragrafi"/>
        <w:ind w:firstLine="0"/>
      </w:pPr>
      <w:r>
        <w:t>Komuna Antigonë                                                                                           Lidhja nr.1</w:t>
      </w:r>
    </w:p>
    <w:p w:rsidR="005B2B58" w:rsidRDefault="005B2B58" w:rsidP="00B33DFE">
      <w:pPr>
        <w:pStyle w:val="Paragrafi"/>
      </w:pPr>
    </w:p>
    <w:tbl>
      <w:tblPr>
        <w:tblStyle w:val="PageNumb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5286"/>
        <w:gridCol w:w="1623"/>
      </w:tblGrid>
      <w:tr w:rsidR="005B2B58" w:rsidRPr="00E77271">
        <w:trPr>
          <w:jc w:val="center"/>
        </w:trPr>
        <w:tc>
          <w:tcPr>
            <w:tcW w:w="1280" w:type="pct"/>
            <w:vAlign w:val="center"/>
          </w:tcPr>
          <w:p w:rsidR="005B2B58" w:rsidRPr="00E77271" w:rsidRDefault="005B2B58" w:rsidP="00B33DFE">
            <w:pPr>
              <w:pStyle w:val="Tabele"/>
              <w:widowControl w:val="0"/>
              <w:jc w:val="center"/>
              <w:rPr>
                <w:b/>
              </w:rPr>
            </w:pPr>
            <w:r w:rsidRPr="00E77271">
              <w:rPr>
                <w:b/>
              </w:rPr>
              <w:t>Numrat rendorë të</w:t>
            </w:r>
          </w:p>
          <w:p w:rsidR="00E77271" w:rsidRDefault="005B2B58" w:rsidP="00B33DFE">
            <w:pPr>
              <w:pStyle w:val="Tabele"/>
              <w:widowControl w:val="0"/>
              <w:jc w:val="center"/>
              <w:rPr>
                <w:b/>
              </w:rPr>
            </w:pPr>
            <w:r w:rsidRPr="00E77271">
              <w:rPr>
                <w:b/>
              </w:rPr>
              <w:t xml:space="preserve">pronave në listën </w:t>
            </w:r>
          </w:p>
          <w:p w:rsidR="005B2B58" w:rsidRPr="00E77271" w:rsidRDefault="00C57A3C" w:rsidP="00B33DFE">
            <w:pPr>
              <w:pStyle w:val="Tabele"/>
              <w:widowControl w:val="0"/>
              <w:jc w:val="center"/>
              <w:rPr>
                <w:b/>
              </w:rPr>
            </w:pPr>
            <w:r>
              <w:rPr>
                <w:b/>
              </w:rPr>
              <w:t xml:space="preserve">e </w:t>
            </w:r>
            <w:r w:rsidR="005B2B58" w:rsidRPr="00E77271">
              <w:rPr>
                <w:b/>
              </w:rPr>
              <w:t>inventarit</w:t>
            </w:r>
          </w:p>
        </w:tc>
        <w:tc>
          <w:tcPr>
            <w:tcW w:w="2846" w:type="pct"/>
            <w:vAlign w:val="center"/>
          </w:tcPr>
          <w:p w:rsidR="005B2B58" w:rsidRPr="00E77271" w:rsidRDefault="005B2B58" w:rsidP="00B33DFE">
            <w:pPr>
              <w:pStyle w:val="Tabele"/>
              <w:widowControl w:val="0"/>
              <w:jc w:val="center"/>
              <w:rPr>
                <w:b/>
              </w:rPr>
            </w:pPr>
            <w:r w:rsidRPr="00E77271">
              <w:rPr>
                <w:b/>
              </w:rPr>
              <w:t>Fusha e përdorimit të pronës</w:t>
            </w:r>
          </w:p>
        </w:tc>
        <w:tc>
          <w:tcPr>
            <w:tcW w:w="874" w:type="pct"/>
            <w:vAlign w:val="center"/>
          </w:tcPr>
          <w:p w:rsidR="005B2B58" w:rsidRPr="00E77271" w:rsidRDefault="005B2B58" w:rsidP="00B33DFE">
            <w:pPr>
              <w:pStyle w:val="Tabele"/>
              <w:widowControl w:val="0"/>
              <w:jc w:val="center"/>
              <w:rPr>
                <w:b/>
              </w:rPr>
            </w:pPr>
            <w:r w:rsidRPr="00E77271">
              <w:rPr>
                <w:b/>
              </w:rPr>
              <w:t>Lloji i</w:t>
            </w:r>
          </w:p>
          <w:p w:rsidR="005B2B58" w:rsidRPr="00E77271" w:rsidRDefault="00D97D4D" w:rsidP="00B33DFE">
            <w:pPr>
              <w:pStyle w:val="Tabele"/>
              <w:widowControl w:val="0"/>
              <w:jc w:val="center"/>
              <w:rPr>
                <w:b/>
              </w:rPr>
            </w:pPr>
            <w:r>
              <w:rPr>
                <w:b/>
              </w:rPr>
              <w:t>tra</w:t>
            </w:r>
            <w:r w:rsidR="005B2B58" w:rsidRPr="00E77271">
              <w:rPr>
                <w:b/>
              </w:rPr>
              <w:t>nsferimit</w:t>
            </w:r>
          </w:p>
        </w:tc>
      </w:tr>
      <w:tr w:rsidR="005B2B58" w:rsidRPr="00C852DD">
        <w:trPr>
          <w:jc w:val="center"/>
        </w:trPr>
        <w:tc>
          <w:tcPr>
            <w:tcW w:w="1280" w:type="pct"/>
          </w:tcPr>
          <w:p w:rsidR="005B2B58" w:rsidRPr="00C852DD" w:rsidRDefault="005B2B58" w:rsidP="00B33DFE">
            <w:pPr>
              <w:pStyle w:val="Tabele"/>
              <w:widowControl w:val="0"/>
            </w:pPr>
            <w:r>
              <w:t>20-27</w:t>
            </w:r>
          </w:p>
        </w:tc>
        <w:tc>
          <w:tcPr>
            <w:tcW w:w="2846" w:type="pct"/>
          </w:tcPr>
          <w:p w:rsidR="005B2B58" w:rsidRPr="00C852DD" w:rsidRDefault="005B2B58" w:rsidP="00B33DFE">
            <w:pPr>
              <w:pStyle w:val="Tabele"/>
              <w:widowControl w:val="0"/>
            </w:pPr>
            <w:r w:rsidRPr="00C852DD">
              <w:t>Prona që përdoren për realiz</w:t>
            </w:r>
            <w:r>
              <w:t>imin e programeve arsimore</w:t>
            </w:r>
            <w:r w:rsidRPr="00C852DD">
              <w:t>.</w:t>
            </w:r>
          </w:p>
        </w:tc>
        <w:tc>
          <w:tcPr>
            <w:tcW w:w="874" w:type="pct"/>
          </w:tcPr>
          <w:p w:rsidR="005B2B58" w:rsidRPr="00C852DD" w:rsidRDefault="005B2B58" w:rsidP="00B33DFE">
            <w:pPr>
              <w:pStyle w:val="Tabele"/>
              <w:widowControl w:val="0"/>
            </w:pPr>
            <w:r w:rsidRPr="00C852DD">
              <w:t>Në pronësi</w:t>
            </w:r>
          </w:p>
        </w:tc>
      </w:tr>
      <w:tr w:rsidR="005B2B58" w:rsidRPr="00C852DD">
        <w:trPr>
          <w:jc w:val="center"/>
        </w:trPr>
        <w:tc>
          <w:tcPr>
            <w:tcW w:w="1280" w:type="pct"/>
          </w:tcPr>
          <w:p w:rsidR="005B2B58" w:rsidRPr="00C852DD" w:rsidRDefault="005B2B58" w:rsidP="00B33DFE">
            <w:pPr>
              <w:pStyle w:val="Tabele"/>
              <w:widowControl w:val="0"/>
            </w:pPr>
            <w:r>
              <w:t>28-30</w:t>
            </w:r>
          </w:p>
        </w:tc>
        <w:tc>
          <w:tcPr>
            <w:tcW w:w="2846" w:type="pct"/>
          </w:tcPr>
          <w:p w:rsidR="005B2B58" w:rsidRPr="00C852DD" w:rsidRDefault="005B2B58" w:rsidP="00B33DFE">
            <w:pPr>
              <w:pStyle w:val="Tabele"/>
              <w:widowControl w:val="0"/>
            </w:pPr>
            <w:r w:rsidRPr="00753B8C">
              <w:t>Prona që përdoren për r</w:t>
            </w:r>
            <w:r>
              <w:t>ealizimin e programeve kulturore</w:t>
            </w:r>
            <w:r w:rsidRPr="00753B8C">
              <w:t>.</w:t>
            </w:r>
          </w:p>
        </w:tc>
        <w:tc>
          <w:tcPr>
            <w:tcW w:w="874" w:type="pct"/>
          </w:tcPr>
          <w:p w:rsidR="005B2B58" w:rsidRPr="00C852DD" w:rsidRDefault="005B2B58" w:rsidP="00B33DFE">
            <w:pPr>
              <w:pStyle w:val="Tabele"/>
              <w:widowControl w:val="0"/>
            </w:pPr>
            <w:r w:rsidRPr="00C852DD">
              <w:t>Në pronësi</w:t>
            </w:r>
          </w:p>
        </w:tc>
      </w:tr>
      <w:tr w:rsidR="005B2B58" w:rsidRPr="00C852DD">
        <w:trPr>
          <w:jc w:val="center"/>
        </w:trPr>
        <w:tc>
          <w:tcPr>
            <w:tcW w:w="1280" w:type="pct"/>
          </w:tcPr>
          <w:p w:rsidR="005B2B58" w:rsidRPr="00C852DD" w:rsidRDefault="005B2B58" w:rsidP="00B33DFE">
            <w:pPr>
              <w:pStyle w:val="Tabele"/>
              <w:widowControl w:val="0"/>
            </w:pPr>
            <w:r>
              <w:t>31-33</w:t>
            </w:r>
          </w:p>
        </w:tc>
        <w:tc>
          <w:tcPr>
            <w:tcW w:w="2846" w:type="pct"/>
          </w:tcPr>
          <w:p w:rsidR="005B2B58" w:rsidRPr="00C852DD" w:rsidRDefault="005B2B58" w:rsidP="00B33DFE">
            <w:pPr>
              <w:pStyle w:val="Tabele"/>
              <w:widowControl w:val="0"/>
            </w:pPr>
            <w:r w:rsidRPr="00C852DD">
              <w:t>Prona që përdoren për realizimin e</w:t>
            </w:r>
            <w:r>
              <w:t xml:space="preserve"> funksioneve në fushën e shëndetit publik.</w:t>
            </w:r>
          </w:p>
        </w:tc>
        <w:tc>
          <w:tcPr>
            <w:tcW w:w="874" w:type="pct"/>
          </w:tcPr>
          <w:p w:rsidR="005B2B58" w:rsidRPr="00C852DD" w:rsidRDefault="005B2B58" w:rsidP="00B33DFE">
            <w:pPr>
              <w:pStyle w:val="Tabele"/>
              <w:widowControl w:val="0"/>
            </w:pPr>
            <w:r w:rsidRPr="00C852DD">
              <w:t>Në pronësi</w:t>
            </w:r>
          </w:p>
        </w:tc>
      </w:tr>
      <w:tr w:rsidR="005B2B58" w:rsidRPr="00C852DD">
        <w:trPr>
          <w:jc w:val="center"/>
        </w:trPr>
        <w:tc>
          <w:tcPr>
            <w:tcW w:w="1280" w:type="pct"/>
          </w:tcPr>
          <w:p w:rsidR="005B2B58" w:rsidRPr="00C852DD" w:rsidRDefault="005B2B58" w:rsidP="00B33DFE">
            <w:pPr>
              <w:pStyle w:val="Tabele"/>
              <w:widowControl w:val="0"/>
            </w:pPr>
            <w:r>
              <w:t>34</w:t>
            </w:r>
          </w:p>
        </w:tc>
        <w:tc>
          <w:tcPr>
            <w:tcW w:w="2846" w:type="pct"/>
          </w:tcPr>
          <w:p w:rsidR="005B2B58" w:rsidRPr="00C852DD" w:rsidRDefault="005B2B58" w:rsidP="00B33DFE">
            <w:pPr>
              <w:pStyle w:val="Tabele"/>
              <w:widowControl w:val="0"/>
            </w:pPr>
            <w:r w:rsidRPr="00C852DD">
              <w:t>Prona që përdoren për realizimin e</w:t>
            </w:r>
            <w:r>
              <w:t xml:space="preserve"> funksioneve në fushën administrative.</w:t>
            </w:r>
          </w:p>
        </w:tc>
        <w:tc>
          <w:tcPr>
            <w:tcW w:w="874" w:type="pct"/>
          </w:tcPr>
          <w:p w:rsidR="005B2B58" w:rsidRPr="00C852DD" w:rsidRDefault="005B2B58" w:rsidP="00B33DFE">
            <w:pPr>
              <w:pStyle w:val="Tabele"/>
              <w:widowControl w:val="0"/>
            </w:pPr>
            <w:r w:rsidRPr="00C852DD">
              <w:t>Në pronësi</w:t>
            </w:r>
          </w:p>
        </w:tc>
      </w:tr>
      <w:tr w:rsidR="005B2B58" w:rsidRPr="00C852DD">
        <w:trPr>
          <w:jc w:val="center"/>
        </w:trPr>
        <w:tc>
          <w:tcPr>
            <w:tcW w:w="1280" w:type="pct"/>
          </w:tcPr>
          <w:p w:rsidR="005B2B58" w:rsidRPr="00C852DD" w:rsidRDefault="005B2B58" w:rsidP="00B33DFE">
            <w:pPr>
              <w:pStyle w:val="Tabele"/>
              <w:widowControl w:val="0"/>
            </w:pPr>
            <w:r>
              <w:t>35,36,38</w:t>
            </w:r>
          </w:p>
        </w:tc>
        <w:tc>
          <w:tcPr>
            <w:tcW w:w="2846" w:type="pct"/>
          </w:tcPr>
          <w:p w:rsidR="005B2B58" w:rsidRPr="00C852DD" w:rsidRDefault="005B2B58" w:rsidP="00B33DFE">
            <w:pPr>
              <w:pStyle w:val="Tabele"/>
              <w:widowControl w:val="0"/>
            </w:pPr>
            <w:r w:rsidRPr="00C852DD">
              <w:t>Prona që përdoren për realizimin e</w:t>
            </w:r>
            <w:r>
              <w:t xml:space="preserve"> funksioneve në fushën e zhvillimit ekonomik.</w:t>
            </w:r>
          </w:p>
        </w:tc>
        <w:tc>
          <w:tcPr>
            <w:tcW w:w="874" w:type="pct"/>
          </w:tcPr>
          <w:p w:rsidR="005B2B58" w:rsidRPr="00C852DD" w:rsidRDefault="005B2B58" w:rsidP="00B33DFE">
            <w:pPr>
              <w:pStyle w:val="Tabele"/>
              <w:widowControl w:val="0"/>
            </w:pPr>
            <w:r w:rsidRPr="00C852DD">
              <w:t>Në pronësi</w:t>
            </w:r>
          </w:p>
        </w:tc>
      </w:tr>
      <w:tr w:rsidR="005B2B58" w:rsidRPr="00C852DD">
        <w:trPr>
          <w:jc w:val="center"/>
        </w:trPr>
        <w:tc>
          <w:tcPr>
            <w:tcW w:w="1280" w:type="pct"/>
          </w:tcPr>
          <w:p w:rsidR="005B2B58" w:rsidRPr="00C852DD" w:rsidRDefault="005B2B58" w:rsidP="00B33DFE">
            <w:pPr>
              <w:pStyle w:val="Tabele"/>
              <w:widowControl w:val="0"/>
            </w:pPr>
            <w:r>
              <w:t>37</w:t>
            </w:r>
          </w:p>
        </w:tc>
        <w:tc>
          <w:tcPr>
            <w:tcW w:w="2846" w:type="pct"/>
          </w:tcPr>
          <w:p w:rsidR="005B2B58" w:rsidRPr="00C852DD" w:rsidRDefault="005B2B58" w:rsidP="00B33DFE">
            <w:pPr>
              <w:pStyle w:val="Tabele"/>
              <w:widowControl w:val="0"/>
            </w:pPr>
            <w:r>
              <w:t>Troje të lira dhe hapësira publike të pazëna ndërmjet ndërtesave ose objekteve të çdo lloji.</w:t>
            </w:r>
          </w:p>
        </w:tc>
        <w:tc>
          <w:tcPr>
            <w:tcW w:w="874" w:type="pct"/>
          </w:tcPr>
          <w:p w:rsidR="005B2B58" w:rsidRPr="00C852DD" w:rsidRDefault="005B2B58" w:rsidP="00B33DFE">
            <w:pPr>
              <w:pStyle w:val="Tabele"/>
              <w:widowControl w:val="0"/>
            </w:pPr>
            <w:r>
              <w:t>Në përdorim</w:t>
            </w:r>
          </w:p>
        </w:tc>
      </w:tr>
      <w:tr w:rsidR="005B2B58" w:rsidRPr="00C852DD">
        <w:trPr>
          <w:jc w:val="center"/>
        </w:trPr>
        <w:tc>
          <w:tcPr>
            <w:tcW w:w="1280" w:type="pct"/>
          </w:tcPr>
          <w:p w:rsidR="005B2B58" w:rsidRPr="00C852DD" w:rsidRDefault="005B2B58" w:rsidP="00B33DFE">
            <w:pPr>
              <w:pStyle w:val="Tabele"/>
              <w:widowControl w:val="0"/>
            </w:pPr>
            <w:r>
              <w:t>39</w:t>
            </w:r>
          </w:p>
        </w:tc>
        <w:tc>
          <w:tcPr>
            <w:tcW w:w="2846" w:type="pct"/>
          </w:tcPr>
          <w:p w:rsidR="005B2B58" w:rsidRPr="00C852DD" w:rsidRDefault="005B2B58" w:rsidP="00B33DFE">
            <w:pPr>
              <w:pStyle w:val="Tabele"/>
              <w:widowControl w:val="0"/>
            </w:pPr>
            <w:r>
              <w:t>Infrastrukturë (sheshe, lulishte dhe shërbime publike.)</w:t>
            </w:r>
          </w:p>
        </w:tc>
        <w:tc>
          <w:tcPr>
            <w:tcW w:w="874" w:type="pct"/>
          </w:tcPr>
          <w:p w:rsidR="005B2B58" w:rsidRPr="00C852DD" w:rsidRDefault="005B2B58" w:rsidP="00B33DFE">
            <w:pPr>
              <w:pStyle w:val="Tabele"/>
              <w:widowControl w:val="0"/>
            </w:pPr>
            <w:r w:rsidRPr="00C852DD">
              <w:t>Në pronësi</w:t>
            </w:r>
          </w:p>
        </w:tc>
      </w:tr>
      <w:tr w:rsidR="005B2B58" w:rsidRPr="00C852DD">
        <w:trPr>
          <w:jc w:val="center"/>
        </w:trPr>
        <w:tc>
          <w:tcPr>
            <w:tcW w:w="1280" w:type="pct"/>
          </w:tcPr>
          <w:p w:rsidR="005B2B58" w:rsidRPr="00C852DD" w:rsidRDefault="005B2B58" w:rsidP="00B33DFE">
            <w:pPr>
              <w:pStyle w:val="Tabele"/>
              <w:widowControl w:val="0"/>
            </w:pPr>
            <w:r>
              <w:t>40-43</w:t>
            </w:r>
          </w:p>
        </w:tc>
        <w:tc>
          <w:tcPr>
            <w:tcW w:w="2846" w:type="pct"/>
          </w:tcPr>
          <w:p w:rsidR="005B2B58" w:rsidRPr="00C852DD" w:rsidRDefault="005B2B58" w:rsidP="00B33DFE">
            <w:pPr>
              <w:pStyle w:val="Tabele"/>
              <w:widowControl w:val="0"/>
            </w:pPr>
            <w:r>
              <w:t>Varrezat publike.</w:t>
            </w:r>
          </w:p>
        </w:tc>
        <w:tc>
          <w:tcPr>
            <w:tcW w:w="874" w:type="pct"/>
          </w:tcPr>
          <w:p w:rsidR="005B2B58" w:rsidRPr="00C852DD" w:rsidRDefault="005B2B58" w:rsidP="00B33DFE">
            <w:pPr>
              <w:pStyle w:val="Tabele"/>
              <w:widowControl w:val="0"/>
            </w:pPr>
            <w:r w:rsidRPr="00C852DD">
              <w:t>Në pronësi</w:t>
            </w:r>
          </w:p>
        </w:tc>
      </w:tr>
      <w:tr w:rsidR="005B2B58" w:rsidRPr="00C852DD">
        <w:trPr>
          <w:jc w:val="center"/>
        </w:trPr>
        <w:tc>
          <w:tcPr>
            <w:tcW w:w="1280" w:type="pct"/>
          </w:tcPr>
          <w:p w:rsidR="005B2B58" w:rsidRPr="00C852DD" w:rsidRDefault="005B2B58" w:rsidP="00B33DFE">
            <w:pPr>
              <w:pStyle w:val="Tabele"/>
              <w:widowControl w:val="0"/>
            </w:pPr>
            <w:r>
              <w:t>45-55</w:t>
            </w:r>
          </w:p>
        </w:tc>
        <w:tc>
          <w:tcPr>
            <w:tcW w:w="2846" w:type="pct"/>
          </w:tcPr>
          <w:p w:rsidR="005B2B58" w:rsidRPr="00C852DD" w:rsidRDefault="005B2B58" w:rsidP="00B33DFE">
            <w:pPr>
              <w:pStyle w:val="Tabele"/>
              <w:widowControl w:val="0"/>
            </w:pPr>
            <w:r w:rsidRPr="00753B8C">
              <w:t>Prona që përdoren për ushtrimin e funksioneve në fushën e bujqësisë dhe të ushqimit (toka produktive).</w:t>
            </w:r>
          </w:p>
        </w:tc>
        <w:tc>
          <w:tcPr>
            <w:tcW w:w="874" w:type="pct"/>
          </w:tcPr>
          <w:p w:rsidR="005B2B58" w:rsidRPr="00C852DD" w:rsidRDefault="005B2B58" w:rsidP="00B33DFE">
            <w:pPr>
              <w:pStyle w:val="Tabele"/>
              <w:widowControl w:val="0"/>
            </w:pPr>
            <w:r>
              <w:t>Në përdorim</w:t>
            </w:r>
          </w:p>
        </w:tc>
      </w:tr>
      <w:tr w:rsidR="005B2B58" w:rsidRPr="00C852DD">
        <w:trPr>
          <w:jc w:val="center"/>
        </w:trPr>
        <w:tc>
          <w:tcPr>
            <w:tcW w:w="1280" w:type="pct"/>
          </w:tcPr>
          <w:p w:rsidR="005B2B58" w:rsidRPr="00C852DD" w:rsidRDefault="005B2B58" w:rsidP="00B33DFE">
            <w:pPr>
              <w:pStyle w:val="Tabele"/>
              <w:widowControl w:val="0"/>
            </w:pPr>
            <w:r>
              <w:t>56-60,64,72,75</w:t>
            </w:r>
          </w:p>
        </w:tc>
        <w:tc>
          <w:tcPr>
            <w:tcW w:w="2846" w:type="pct"/>
          </w:tcPr>
          <w:p w:rsidR="005B2B58" w:rsidRPr="00C852DD" w:rsidRDefault="005B2B58" w:rsidP="00B33DFE">
            <w:pPr>
              <w:pStyle w:val="Tabele"/>
              <w:widowControl w:val="0"/>
            </w:pPr>
            <w:r w:rsidRPr="00C852DD">
              <w:t>Prona që përdoren për ushtrimin e funksioneve në fushën e bujqësisë dhe të ushqimit (toka joproduktive dhe kanale të treta).</w:t>
            </w:r>
          </w:p>
        </w:tc>
        <w:tc>
          <w:tcPr>
            <w:tcW w:w="874" w:type="pct"/>
          </w:tcPr>
          <w:p w:rsidR="005B2B58" w:rsidRPr="00C852DD" w:rsidRDefault="005B2B58" w:rsidP="00B33DFE">
            <w:pPr>
              <w:pStyle w:val="Tabele"/>
              <w:widowControl w:val="0"/>
            </w:pPr>
            <w:r w:rsidRPr="00C852DD">
              <w:t>Në pronësi</w:t>
            </w:r>
          </w:p>
        </w:tc>
      </w:tr>
      <w:tr w:rsidR="005B2B58" w:rsidRPr="00C852DD">
        <w:trPr>
          <w:jc w:val="center"/>
        </w:trPr>
        <w:tc>
          <w:tcPr>
            <w:tcW w:w="1280" w:type="pct"/>
          </w:tcPr>
          <w:p w:rsidR="005B2B58" w:rsidRPr="00C852DD" w:rsidRDefault="005B2B58" w:rsidP="00B33DFE">
            <w:pPr>
              <w:pStyle w:val="Tabele"/>
              <w:widowControl w:val="0"/>
            </w:pPr>
            <w:r>
              <w:t>80-220</w:t>
            </w:r>
          </w:p>
        </w:tc>
        <w:tc>
          <w:tcPr>
            <w:tcW w:w="2846" w:type="pct"/>
          </w:tcPr>
          <w:p w:rsidR="005B2B58" w:rsidRPr="00C852DD" w:rsidRDefault="005B2B58" w:rsidP="00B33DFE">
            <w:pPr>
              <w:pStyle w:val="Tabele"/>
              <w:widowControl w:val="0"/>
            </w:pPr>
            <w:r>
              <w:t>Infrastrukturë (rrugë vendore).</w:t>
            </w:r>
          </w:p>
        </w:tc>
        <w:tc>
          <w:tcPr>
            <w:tcW w:w="874" w:type="pct"/>
          </w:tcPr>
          <w:p w:rsidR="005B2B58" w:rsidRPr="00C852DD" w:rsidRDefault="005B2B58" w:rsidP="00B33DFE">
            <w:pPr>
              <w:pStyle w:val="Tabele"/>
              <w:widowControl w:val="0"/>
            </w:pPr>
            <w:r w:rsidRPr="00C852DD">
              <w:t>Në pronësi</w:t>
            </w:r>
          </w:p>
        </w:tc>
      </w:tr>
      <w:tr w:rsidR="005B2B58" w:rsidRPr="00C852DD">
        <w:trPr>
          <w:jc w:val="center"/>
        </w:trPr>
        <w:tc>
          <w:tcPr>
            <w:tcW w:w="1280" w:type="pct"/>
          </w:tcPr>
          <w:p w:rsidR="005B2B58" w:rsidRPr="00C852DD" w:rsidRDefault="005B2B58" w:rsidP="00B33DFE">
            <w:pPr>
              <w:pStyle w:val="Tabele"/>
              <w:widowControl w:val="0"/>
            </w:pPr>
            <w:r>
              <w:t>221-226</w:t>
            </w:r>
          </w:p>
        </w:tc>
        <w:tc>
          <w:tcPr>
            <w:tcW w:w="2846" w:type="pct"/>
          </w:tcPr>
          <w:p w:rsidR="005B2B58" w:rsidRPr="00C852DD" w:rsidRDefault="005B2B58" w:rsidP="00B33DFE">
            <w:pPr>
              <w:pStyle w:val="Tabele"/>
              <w:widowControl w:val="0"/>
            </w:pPr>
            <w:r w:rsidRPr="00C852DD">
              <w:t>Prona që përdoren për ushtrimin e funksioneve në fushën e ujësjellës-kanalizimeve.</w:t>
            </w:r>
          </w:p>
        </w:tc>
        <w:tc>
          <w:tcPr>
            <w:tcW w:w="874" w:type="pct"/>
          </w:tcPr>
          <w:p w:rsidR="005B2B58" w:rsidRPr="00C852DD" w:rsidRDefault="005B2B58" w:rsidP="00B33DFE">
            <w:pPr>
              <w:pStyle w:val="Tabele"/>
              <w:widowControl w:val="0"/>
            </w:pPr>
            <w:r w:rsidRPr="00C852DD">
              <w:t>Në pronësi</w:t>
            </w:r>
          </w:p>
        </w:tc>
      </w:tr>
    </w:tbl>
    <w:p w:rsidR="005B2B58" w:rsidRDefault="005B2B58" w:rsidP="00B33DFE">
      <w:pPr>
        <w:pStyle w:val="Paragrafi"/>
        <w:ind w:firstLine="0"/>
      </w:pPr>
    </w:p>
    <w:p w:rsidR="005B2B58" w:rsidRPr="000943C1" w:rsidRDefault="005B2B58" w:rsidP="00B33DFE">
      <w:pPr>
        <w:pStyle w:val="Akti"/>
        <w:keepNext w:val="0"/>
      </w:pPr>
      <w:r w:rsidRPr="000943C1">
        <w:t>VENDIM</w:t>
      </w:r>
    </w:p>
    <w:p w:rsidR="005B2B58" w:rsidRPr="000943C1" w:rsidRDefault="005B2B58" w:rsidP="00B33DFE">
      <w:pPr>
        <w:pStyle w:val="NumriData"/>
        <w:keepNext w:val="0"/>
      </w:pPr>
      <w:r w:rsidRPr="000943C1">
        <w:t>Nr.344, dat</w:t>
      </w:r>
      <w:r>
        <w:t>ë</w:t>
      </w:r>
      <w:r w:rsidRPr="000943C1">
        <w:t xml:space="preserve"> 12.5.2010</w:t>
      </w:r>
    </w:p>
    <w:p w:rsidR="005B2B58" w:rsidRPr="000943C1" w:rsidRDefault="005B2B58" w:rsidP="00B33DFE">
      <w:pPr>
        <w:pStyle w:val="Paragrafi"/>
      </w:pPr>
    </w:p>
    <w:p w:rsidR="005B2B58" w:rsidRDefault="005B2B58" w:rsidP="00B33DFE">
      <w:pPr>
        <w:pStyle w:val="Titulli"/>
        <w:keepNext w:val="0"/>
      </w:pPr>
      <w:r w:rsidRPr="000943C1">
        <w:t>P</w:t>
      </w:r>
      <w:r>
        <w:t>Ë</w:t>
      </w:r>
      <w:r w:rsidRPr="000943C1">
        <w:t xml:space="preserve">R </w:t>
      </w:r>
      <w:r>
        <w:t>ri</w:t>
      </w:r>
      <w:r w:rsidRPr="000943C1">
        <w:t>SHP</w:t>
      </w:r>
      <w:r>
        <w:t>Ë</w:t>
      </w:r>
      <w:r w:rsidRPr="000943C1">
        <w:t>RNDARJE T</w:t>
      </w:r>
      <w:r>
        <w:t>Ë</w:t>
      </w:r>
      <w:r w:rsidRPr="000943C1">
        <w:t xml:space="preserve"> FONDEVE T</w:t>
      </w:r>
      <w:r>
        <w:t>Ë</w:t>
      </w:r>
      <w:r w:rsidRPr="000943C1">
        <w:t xml:space="preserve"> SHPENZIMEVE KORRENTE, N</w:t>
      </w:r>
      <w:r>
        <w:t>Ë</w:t>
      </w:r>
      <w:r w:rsidRPr="000943C1">
        <w:t xml:space="preserve"> BUXHETIN E MINISTRIS</w:t>
      </w:r>
      <w:r>
        <w:t>Ë SË SHËNDETËSISË, PËR VITIN 2010</w:t>
      </w:r>
    </w:p>
    <w:p w:rsidR="005B2B58" w:rsidRDefault="005B2B58" w:rsidP="00B33DFE">
      <w:pPr>
        <w:pStyle w:val="Paragrafi"/>
      </w:pPr>
    </w:p>
    <w:p w:rsidR="005B2B58" w:rsidRDefault="005B2B58" w:rsidP="00B33DFE">
      <w:pPr>
        <w:pStyle w:val="Paragrafi"/>
      </w:pPr>
      <w:r>
        <w:t>Në mbështetje të nenit 100 të Kushtetutës, të nenit 44 të ligjit nr.9936, datë 26.6.2008 “Për menaxhimin e sistemit buxhetor në Republikën e Shqipërisë” dhe të nenit 10 të ligjit nr.10 190, datë 26.11.2009 “Për buxhetin e vitit 2010”, me propozimin e Ministrit të Shëndetësisë, Këshilli i Ministrave</w:t>
      </w:r>
    </w:p>
    <w:p w:rsidR="005B2B58" w:rsidRDefault="005B2B58" w:rsidP="00B33DFE">
      <w:pPr>
        <w:pStyle w:val="Paragrafi"/>
      </w:pPr>
    </w:p>
    <w:p w:rsidR="005B2B58" w:rsidRDefault="005B2B58" w:rsidP="00B33DFE">
      <w:pPr>
        <w:pStyle w:val="VENDOSI"/>
        <w:keepNext w:val="0"/>
      </w:pPr>
      <w:r>
        <w:t>VENDOSI:</w:t>
      </w:r>
    </w:p>
    <w:p w:rsidR="005B2B58" w:rsidRDefault="005B2B58" w:rsidP="00B33DFE">
      <w:pPr>
        <w:pStyle w:val="Paragrafi"/>
      </w:pPr>
    </w:p>
    <w:p w:rsidR="005B2B58" w:rsidRDefault="005B2B58" w:rsidP="007846B5">
      <w:pPr>
        <w:pStyle w:val="Paragrafi"/>
      </w:pPr>
      <w:r>
        <w:t xml:space="preserve">1. Ministrisë së Shëndetësisë, në buxhetin e miratuar për vitin 2010, në programin “Shërbimet e shëndetit </w:t>
      </w:r>
      <w:r w:rsidR="007846B5">
        <w:t xml:space="preserve"> </w:t>
      </w:r>
      <w:r>
        <w:t xml:space="preserve">publik”, </w:t>
      </w:r>
      <w:r w:rsidR="007846B5">
        <w:t xml:space="preserve"> </w:t>
      </w:r>
      <w:r>
        <w:t xml:space="preserve">në </w:t>
      </w:r>
      <w:r w:rsidR="007846B5">
        <w:t xml:space="preserve"> </w:t>
      </w:r>
      <w:r>
        <w:t>zërin “shpenzime korrente” (art.602) t’i pakësohet fondi prej 19 000 000 (nëntëmbëdhjetë milionë) lekësh.</w:t>
      </w:r>
    </w:p>
    <w:p w:rsidR="005B2B58" w:rsidRDefault="005B2B58" w:rsidP="00B33DFE">
      <w:pPr>
        <w:pStyle w:val="Paragrafi"/>
      </w:pPr>
      <w:r>
        <w:t>2. Fondi prej 19 000 000 (nëntëmbëdhjetë milionë) lekësh të shtohet në programin “Planifikim, administrim, menaxhim”, në zërin “Shpenzime korrente” (art.602).</w:t>
      </w:r>
    </w:p>
    <w:p w:rsidR="005B2B58" w:rsidRDefault="005B2B58" w:rsidP="00B33DFE">
      <w:pPr>
        <w:pStyle w:val="Paragrafi"/>
      </w:pPr>
      <w:r>
        <w:t>3. Ngarkohen Ministria e Shëndetësisë dhe Ministria e Financave për zbatimin e këtij vendimi.</w:t>
      </w:r>
    </w:p>
    <w:p w:rsidR="005B2B58" w:rsidRDefault="005B2B58" w:rsidP="00B33DFE">
      <w:pPr>
        <w:pStyle w:val="Paragrafi"/>
      </w:pPr>
      <w:r>
        <w:t>Ky vendim hyn në fuqi menjëherë dhe botohet në Fletoren Zyrtare.</w:t>
      </w:r>
    </w:p>
    <w:p w:rsidR="005B2B58" w:rsidRDefault="005B2B58" w:rsidP="00B33DFE">
      <w:pPr>
        <w:pStyle w:val="Autoriteti"/>
        <w:keepNext w:val="0"/>
      </w:pPr>
      <w:r>
        <w:t>KRYEMINISTRI</w:t>
      </w:r>
    </w:p>
    <w:p w:rsidR="005B2B58" w:rsidRDefault="005B2B58" w:rsidP="00B33DFE">
      <w:pPr>
        <w:pStyle w:val="AutoritetiEmer"/>
      </w:pPr>
      <w:r>
        <w:t>Sali Berisha</w:t>
      </w:r>
    </w:p>
    <w:p w:rsidR="005B2B58" w:rsidRDefault="005B2B58" w:rsidP="00B33DFE">
      <w:pPr>
        <w:pStyle w:val="Akti"/>
        <w:keepNext w:val="0"/>
      </w:pPr>
      <w:r>
        <w:t>VENDIM</w:t>
      </w:r>
    </w:p>
    <w:p w:rsidR="005B2B58" w:rsidRDefault="005B2B58" w:rsidP="00B33DFE">
      <w:pPr>
        <w:pStyle w:val="NumriData"/>
        <w:keepNext w:val="0"/>
      </w:pPr>
      <w:r>
        <w:t>Nr.345, datë 12.5.2010</w:t>
      </w:r>
    </w:p>
    <w:p w:rsidR="005B2B58" w:rsidRDefault="005B2B58" w:rsidP="00B33DFE">
      <w:pPr>
        <w:pStyle w:val="Paragrafi"/>
      </w:pPr>
    </w:p>
    <w:p w:rsidR="005B2B58" w:rsidRDefault="005B2B58" w:rsidP="00B33DFE">
      <w:pPr>
        <w:pStyle w:val="Titulli"/>
        <w:keepNext w:val="0"/>
      </w:pPr>
      <w:r>
        <w:t>PËR SHITJEN E PRONËS SHTETËRORE “ISH-HOTEL DAJTI” BANKËS SË SHQIPËRISË</w:t>
      </w:r>
    </w:p>
    <w:p w:rsidR="005B2B58" w:rsidRDefault="005B2B58" w:rsidP="00B33DFE">
      <w:pPr>
        <w:pStyle w:val="Paragrafi"/>
      </w:pPr>
    </w:p>
    <w:p w:rsidR="005B2B58" w:rsidRDefault="005B2B58" w:rsidP="00B33DFE">
      <w:pPr>
        <w:pStyle w:val="Paragrafi"/>
      </w:pPr>
      <w:r>
        <w:t>Në mbështetje të nenit 100 të Kushtetutës dhe të nenit 4 të ligjit nr.8743, datë 22.2.2001 “Për pronat e paluajtshme të shtetit”, të ndryshuar, me propozimin e Kryeministrit, Këshilli i Ministrave</w:t>
      </w:r>
    </w:p>
    <w:p w:rsidR="005B2B58" w:rsidRDefault="005B2B58" w:rsidP="00B33DFE">
      <w:pPr>
        <w:pStyle w:val="Paragrafi"/>
      </w:pPr>
    </w:p>
    <w:p w:rsidR="005B2B58" w:rsidRDefault="005B2B58" w:rsidP="00B33DFE">
      <w:pPr>
        <w:pStyle w:val="VENDOSI"/>
        <w:keepNext w:val="0"/>
      </w:pPr>
      <w:r>
        <w:t>VENDOSI:</w:t>
      </w:r>
    </w:p>
    <w:p w:rsidR="005B2B58" w:rsidRDefault="005B2B58" w:rsidP="00B33DFE">
      <w:pPr>
        <w:pStyle w:val="Paragrafi"/>
      </w:pPr>
    </w:p>
    <w:p w:rsidR="005B2B58" w:rsidRDefault="005B2B58" w:rsidP="00B33DFE">
      <w:pPr>
        <w:pStyle w:val="Paragrafi"/>
      </w:pPr>
      <w:r>
        <w:t>1. Shitjen e pronës shtetërore “Ish-Hotel Dajti”, me adresë: bulevardi “Dëshmorët e Kombit”, Tiranë, sipas planvendosjes që i bashkëlidhet këtij vendimi, Bankës së Shqipërisë.</w:t>
      </w:r>
    </w:p>
    <w:p w:rsidR="005B2B58" w:rsidRDefault="005B2B58" w:rsidP="00B33DFE">
      <w:pPr>
        <w:pStyle w:val="Paragrafi"/>
      </w:pPr>
      <w:r>
        <w:t>2. Shitja e kësaj pronë Bankës së Shqipërisë të bëhet sipas dispozitave të Kodit Civil.</w:t>
      </w:r>
    </w:p>
    <w:p w:rsidR="005B2B58" w:rsidRDefault="005B2B58" w:rsidP="00B33DFE">
      <w:pPr>
        <w:pStyle w:val="Paragrafi"/>
      </w:pPr>
      <w:r>
        <w:t>3. Çmimi i shitjes të jetë 30 000 000 (tridhjetë milionë) euro.</w:t>
      </w:r>
    </w:p>
    <w:p w:rsidR="005B2B58" w:rsidRDefault="005B2B58" w:rsidP="00B33DFE">
      <w:pPr>
        <w:pStyle w:val="Paragrafi"/>
      </w:pPr>
      <w:r>
        <w:t>4. Përdorimi i pronës të jetë vetëm për qëllime administrative dhe për çdo funksion tjetër, në shërbim të këtij qëllimi, i cili nuk dëmton vlerën monumentale të pronës.</w:t>
      </w:r>
    </w:p>
    <w:p w:rsidR="005B2B58" w:rsidRDefault="005B2B58" w:rsidP="00B33DFE">
      <w:pPr>
        <w:pStyle w:val="Paragrafi"/>
      </w:pPr>
      <w:r>
        <w:t xml:space="preserve">5. Këshilli i Ministrave të ketë, në çdo rast, të drejtën e parablerjes së pronës, objekt i këtij vendimi, në rast shitjeje nga </w:t>
      </w:r>
      <w:smartTag w:uri="urn:schemas-microsoft-com:office:smarttags" w:element="place">
        <w:r>
          <w:t>Banka</w:t>
        </w:r>
      </w:smartTag>
      <w:r>
        <w:t xml:space="preserve"> e Shqipërisë.</w:t>
      </w:r>
    </w:p>
    <w:p w:rsidR="005B2B58" w:rsidRDefault="005B2B58" w:rsidP="00B33DFE">
      <w:pPr>
        <w:pStyle w:val="Paragrafi"/>
      </w:pPr>
      <w:r>
        <w:t>6. Ngarkohet Ministria e Financave për zbatimin e këtij vendimi.</w:t>
      </w:r>
    </w:p>
    <w:p w:rsidR="005B2B58" w:rsidRDefault="005B2B58" w:rsidP="00B33DFE">
      <w:pPr>
        <w:pStyle w:val="Paragrafi"/>
      </w:pPr>
      <w:r>
        <w:t>7. Pika 8 e vendimit nr.146, datë 8.3.2006 të Këshillit të Ministrave “Për mbylljen e veprimtarisë ekonomiko-financiare, të ndërmarrjes shtetërore “Hotel Dajti” dhe ndryshimin e përgjegjësisë së administrimit të ndërtesës së hotelit”, shfuqizohet.</w:t>
      </w:r>
    </w:p>
    <w:p w:rsidR="005B2B58" w:rsidRDefault="005B2B58" w:rsidP="00B33DFE">
      <w:pPr>
        <w:pStyle w:val="Paragrafi"/>
      </w:pPr>
      <w:r>
        <w:t>Ky vendim hyn në fuqi menjëherë dhe botohet në Fletoren Zyrtare.</w:t>
      </w:r>
    </w:p>
    <w:p w:rsidR="005B2B58" w:rsidRDefault="005B2B58" w:rsidP="00B33DFE">
      <w:pPr>
        <w:pStyle w:val="Paragrafi"/>
      </w:pPr>
    </w:p>
    <w:p w:rsidR="005B2B58" w:rsidRDefault="005B2B58" w:rsidP="00B33DFE">
      <w:pPr>
        <w:pStyle w:val="Autoriteti"/>
        <w:keepNext w:val="0"/>
      </w:pPr>
      <w:r>
        <w:t>KRYEMINISTRI</w:t>
      </w:r>
    </w:p>
    <w:p w:rsidR="005B2B58" w:rsidRDefault="005B2B58" w:rsidP="00B33DFE">
      <w:pPr>
        <w:pStyle w:val="AutoritetiEmer"/>
      </w:pPr>
      <w:r>
        <w:t>Sali Berisha</w:t>
      </w:r>
    </w:p>
    <w:p w:rsidR="00A01884" w:rsidRDefault="00A01884" w:rsidP="00B33DFE">
      <w:pPr>
        <w:pStyle w:val="Akti"/>
        <w:keepNext w:val="0"/>
      </w:pPr>
    </w:p>
    <w:p w:rsidR="00A01884" w:rsidRDefault="00A01884" w:rsidP="00B33DFE">
      <w:pPr>
        <w:pStyle w:val="Akti"/>
        <w:keepNext w:val="0"/>
      </w:pPr>
    </w:p>
    <w:p w:rsidR="00A01884" w:rsidRDefault="00A01884" w:rsidP="00B33DFE">
      <w:pPr>
        <w:pStyle w:val="Akti"/>
        <w:keepNext w:val="0"/>
      </w:pPr>
    </w:p>
    <w:p w:rsidR="00A01884" w:rsidRDefault="00A01884" w:rsidP="00B33DFE">
      <w:pPr>
        <w:pStyle w:val="Akti"/>
        <w:keepNext w:val="0"/>
      </w:pPr>
    </w:p>
    <w:p w:rsidR="00A01884" w:rsidRDefault="00A01884" w:rsidP="00B33DFE">
      <w:pPr>
        <w:pStyle w:val="Akti"/>
        <w:keepNext w:val="0"/>
        <w:jc w:val="both"/>
      </w:pPr>
    </w:p>
    <w:p w:rsidR="00A01884" w:rsidRDefault="004D2913" w:rsidP="00B33DFE">
      <w:pPr>
        <w:pStyle w:val="Akti"/>
        <w:keepNext w:val="0"/>
      </w:pPr>
      <w:r>
        <w:rPr>
          <w:noProof/>
          <w:lang w:eastAsia="en-GB"/>
        </w:rPr>
        <w:drawing>
          <wp:anchor distT="0" distB="0" distL="114300" distR="114300" simplePos="0" relativeHeight="251657728" behindDoc="0" locked="0" layoutInCell="1" allowOverlap="1">
            <wp:simplePos x="0" y="0"/>
            <wp:positionH relativeFrom="column">
              <wp:posOffset>3810</wp:posOffset>
            </wp:positionH>
            <wp:positionV relativeFrom="paragraph">
              <wp:posOffset>3810</wp:posOffset>
            </wp:positionV>
            <wp:extent cx="5753100" cy="7639050"/>
            <wp:effectExtent l="0" t="0" r="0" b="0"/>
            <wp:wrapSquare wrapText="bothSides"/>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100" cy="7639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1884" w:rsidRDefault="00A01884" w:rsidP="00B33DFE">
      <w:pPr>
        <w:pStyle w:val="Akti"/>
        <w:keepNext w:val="0"/>
      </w:pPr>
    </w:p>
    <w:p w:rsidR="00A01884" w:rsidRDefault="00A01884" w:rsidP="00B33DFE">
      <w:pPr>
        <w:pStyle w:val="Akti"/>
        <w:keepNext w:val="0"/>
      </w:pPr>
    </w:p>
    <w:p w:rsidR="00A01884" w:rsidRDefault="00A01884" w:rsidP="00B33DFE">
      <w:pPr>
        <w:pStyle w:val="Akti"/>
        <w:keepNext w:val="0"/>
      </w:pPr>
    </w:p>
    <w:p w:rsidR="00A01884" w:rsidRDefault="00A01884" w:rsidP="00B33DFE">
      <w:pPr>
        <w:pStyle w:val="Akti"/>
        <w:keepNext w:val="0"/>
      </w:pPr>
    </w:p>
    <w:p w:rsidR="00A01884" w:rsidRDefault="00A01884" w:rsidP="00B33DFE">
      <w:pPr>
        <w:pStyle w:val="Akti"/>
        <w:keepNext w:val="0"/>
      </w:pPr>
    </w:p>
    <w:p w:rsidR="00A01884" w:rsidRDefault="00A01884" w:rsidP="00B33DFE">
      <w:pPr>
        <w:pStyle w:val="Akti"/>
        <w:keepNext w:val="0"/>
      </w:pPr>
    </w:p>
    <w:p w:rsidR="00A01884" w:rsidRDefault="004D2913" w:rsidP="00B33DFE">
      <w:pPr>
        <w:pStyle w:val="Akti"/>
        <w:keepNext w:val="0"/>
      </w:pPr>
      <w:r>
        <w:rPr>
          <w:noProof/>
          <w:lang w:eastAsia="en-GB"/>
        </w:rPr>
        <w:drawing>
          <wp:inline distT="0" distB="0" distL="0" distR="0">
            <wp:extent cx="5753100" cy="74771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7477125"/>
                    </a:xfrm>
                    <a:prstGeom prst="rect">
                      <a:avLst/>
                    </a:prstGeom>
                    <a:noFill/>
                    <a:ln>
                      <a:noFill/>
                    </a:ln>
                  </pic:spPr>
                </pic:pic>
              </a:graphicData>
            </a:graphic>
          </wp:inline>
        </w:drawing>
      </w:r>
    </w:p>
    <w:p w:rsidR="00A01884" w:rsidRDefault="00A01884" w:rsidP="00B33DFE">
      <w:pPr>
        <w:pStyle w:val="Akti"/>
        <w:keepNext w:val="0"/>
      </w:pPr>
    </w:p>
    <w:p w:rsidR="00A01884" w:rsidRDefault="00A01884" w:rsidP="00B33DFE">
      <w:pPr>
        <w:pStyle w:val="Akti"/>
        <w:keepNext w:val="0"/>
      </w:pPr>
    </w:p>
    <w:p w:rsidR="00A01884" w:rsidRDefault="00A01884" w:rsidP="00B33DFE">
      <w:pPr>
        <w:pStyle w:val="Akti"/>
        <w:keepNext w:val="0"/>
      </w:pPr>
    </w:p>
    <w:p w:rsidR="00A01884" w:rsidRDefault="00A01884" w:rsidP="00B33DFE">
      <w:pPr>
        <w:pStyle w:val="Akti"/>
        <w:keepNext w:val="0"/>
      </w:pPr>
    </w:p>
    <w:p w:rsidR="00A01884" w:rsidRDefault="00A01884" w:rsidP="00B33DFE">
      <w:pPr>
        <w:pStyle w:val="Akti"/>
        <w:keepNext w:val="0"/>
      </w:pPr>
    </w:p>
    <w:p w:rsidR="00A01884" w:rsidRDefault="00A01884" w:rsidP="00B33DFE">
      <w:pPr>
        <w:pStyle w:val="Akti"/>
        <w:keepNext w:val="0"/>
      </w:pPr>
    </w:p>
    <w:sectPr w:rsidR="00A01884" w:rsidSect="006E7732">
      <w:footerReference w:type="even" r:id="rId17"/>
      <w:footerReference w:type="default" r:id="rId18"/>
      <w:pgSz w:w="11907" w:h="16840" w:code="9"/>
      <w:pgMar w:top="1418" w:right="1418" w:bottom="1418" w:left="1418" w:header="1304" w:footer="1134" w:gutter="0"/>
      <w:pgNumType w:start="237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5317" w:rsidRDefault="00A55317">
      <w:r>
        <w:separator/>
      </w:r>
    </w:p>
  </w:endnote>
  <w:endnote w:type="continuationSeparator" w:id="0">
    <w:p w:rsidR="00A55317" w:rsidRDefault="00A55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9A0" w:rsidRDefault="005239A0" w:rsidP="0004127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239A0" w:rsidRDefault="005239A0" w:rsidP="00B33DF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9A0" w:rsidRPr="00B33DFE" w:rsidRDefault="005239A0" w:rsidP="00041278">
    <w:pPr>
      <w:pStyle w:val="Footer"/>
      <w:framePr w:wrap="around" w:vAnchor="text" w:hAnchor="margin" w:xAlign="outside" w:y="1"/>
      <w:rPr>
        <w:rStyle w:val="PageNumber"/>
        <w:rFonts w:ascii="CG Times" w:hAnsi="CG Times"/>
      </w:rPr>
    </w:pPr>
    <w:r w:rsidRPr="00B33DFE">
      <w:rPr>
        <w:rStyle w:val="PageNumber"/>
        <w:rFonts w:ascii="CG Times" w:hAnsi="CG Times"/>
      </w:rPr>
      <w:fldChar w:fldCharType="begin"/>
    </w:r>
    <w:r w:rsidRPr="00B33DFE">
      <w:rPr>
        <w:rStyle w:val="PageNumber"/>
        <w:rFonts w:ascii="CG Times" w:hAnsi="CG Times"/>
      </w:rPr>
      <w:instrText xml:space="preserve">PAGE  </w:instrText>
    </w:r>
    <w:r w:rsidRPr="00B33DFE">
      <w:rPr>
        <w:rStyle w:val="PageNumber"/>
        <w:rFonts w:ascii="CG Times" w:hAnsi="CG Times"/>
      </w:rPr>
      <w:fldChar w:fldCharType="separate"/>
    </w:r>
    <w:r w:rsidR="004D2913">
      <w:rPr>
        <w:rStyle w:val="PageNumber"/>
        <w:rFonts w:ascii="CG Times" w:hAnsi="CG Times"/>
        <w:noProof/>
      </w:rPr>
      <w:t>2368</w:t>
    </w:r>
    <w:r w:rsidRPr="00B33DFE">
      <w:rPr>
        <w:rStyle w:val="PageNumber"/>
        <w:rFonts w:ascii="CG Times" w:hAnsi="CG Times"/>
      </w:rPr>
      <w:fldChar w:fldCharType="end"/>
    </w:r>
  </w:p>
  <w:p w:rsidR="005239A0" w:rsidRDefault="005239A0" w:rsidP="00B33DFE">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9A0" w:rsidRDefault="005239A0" w:rsidP="00D7154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239A0" w:rsidRDefault="005239A0" w:rsidP="003D523A">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9A0" w:rsidRDefault="005239A0" w:rsidP="00D71544">
    <w:pPr>
      <w:pStyle w:val="Footer"/>
      <w:framePr w:wrap="around" w:vAnchor="text" w:hAnchor="margin" w:xAlign="outside" w:y="1"/>
      <w:rPr>
        <w:rStyle w:val="PageNumber"/>
      </w:rPr>
    </w:pPr>
    <w:r w:rsidRPr="00C058D9">
      <w:rPr>
        <w:rStyle w:val="PageNumber"/>
        <w:rFonts w:ascii="CG Times" w:hAnsi="CG Times"/>
      </w:rPr>
      <w:fldChar w:fldCharType="begin"/>
    </w:r>
    <w:r w:rsidRPr="00C058D9">
      <w:rPr>
        <w:rStyle w:val="PageNumber"/>
        <w:rFonts w:ascii="CG Times" w:hAnsi="CG Times"/>
      </w:rPr>
      <w:instrText xml:space="preserve">PAGE  </w:instrText>
    </w:r>
    <w:r w:rsidRPr="00C058D9">
      <w:rPr>
        <w:rStyle w:val="PageNumber"/>
        <w:rFonts w:ascii="CG Times" w:hAnsi="CG Times"/>
      </w:rPr>
      <w:fldChar w:fldCharType="separate"/>
    </w:r>
    <w:r>
      <w:rPr>
        <w:rStyle w:val="PageNumber"/>
        <w:rFonts w:ascii="CG Times" w:hAnsi="CG Times"/>
        <w:noProof/>
      </w:rPr>
      <w:t>2398</w:t>
    </w:r>
    <w:r w:rsidRPr="00C058D9">
      <w:rPr>
        <w:rStyle w:val="PageNumber"/>
        <w:rFonts w:ascii="CG Times" w:hAnsi="CG Times"/>
      </w:rPr>
      <w:fldChar w:fldCharType="end"/>
    </w:r>
  </w:p>
  <w:p w:rsidR="005239A0" w:rsidRDefault="005239A0" w:rsidP="003D523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5317" w:rsidRDefault="00A55317">
      <w:r>
        <w:separator/>
      </w:r>
    </w:p>
  </w:footnote>
  <w:footnote w:type="continuationSeparator" w:id="0">
    <w:p w:rsidR="00A55317" w:rsidRDefault="00A553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Paragraph"/>
      <w:lvlText w:val=""/>
      <w:lvlJc w:val="left"/>
      <w:pPr>
        <w:tabs>
          <w:tab w:val="num" w:pos="720"/>
        </w:tabs>
        <w:ind w:left="720" w:hanging="360"/>
      </w:pPr>
      <w:rPr>
        <w:rFonts w:ascii="Symbol" w:hAnsi="Symbol" w:hint="default"/>
      </w:rPr>
    </w:lvl>
  </w:abstractNum>
  <w:abstractNum w:abstractNumId="1">
    <w:nsid w:val="14105CA9"/>
    <w:multiLevelType w:val="hybridMultilevel"/>
    <w:tmpl w:val="B652D4F2"/>
    <w:lvl w:ilvl="0">
      <w:start w:val="1"/>
      <w:numFmt w:val="decimal"/>
      <w:lvlText w:val="%1.     "/>
      <w:lvlJc w:val="left"/>
      <w:pPr>
        <w:tabs>
          <w:tab w:val="num" w:pos="720"/>
        </w:tabs>
        <w:ind w:left="0" w:firstLine="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lvlText w:val="%2."/>
      <w:lvlJc w:val="left"/>
      <w:pPr>
        <w:tabs>
          <w:tab w:val="num" w:pos="720"/>
        </w:tabs>
        <w:ind w:left="720" w:hanging="720"/>
      </w:pPr>
      <w:rPr>
        <w:rFonts w:hint="default"/>
      </w:rPr>
    </w:lvl>
    <w:lvl w:ilvl="2">
      <w:start w:val="1"/>
      <w:numFmt w:val="lowerLetter"/>
      <w:lvlText w:val="(%3)"/>
      <w:lvlJc w:val="left"/>
      <w:pPr>
        <w:tabs>
          <w:tab w:val="num" w:pos="1080"/>
        </w:tabs>
        <w:ind w:left="720" w:hanging="360"/>
      </w:pPr>
      <w:rPr>
        <w:rFonts w:hint="default"/>
      </w:rPr>
    </w:lvl>
    <w:lvl w:ilvl="3">
      <w:start w:val="1"/>
      <w:numFmt w:val="lowerRoman"/>
      <w:lvlText w:val="(%4)"/>
      <w:lvlJc w:val="left"/>
      <w:pPr>
        <w:tabs>
          <w:tab w:val="num" w:pos="1800"/>
        </w:tabs>
        <w:ind w:left="1080" w:hanging="360"/>
      </w:pPr>
      <w:rPr>
        <w:rFonts w:hint="default"/>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080" w:hanging="360"/>
      </w:pPr>
      <w:rPr>
        <w:rFonts w:hint="default"/>
      </w:rPr>
    </w:lvl>
    <w:lvl w:ilvl="3">
      <w:start w:val="1"/>
      <w:numFmt w:val="lowerRoman"/>
      <w:lvlText w:val="(%4)"/>
      <w:lvlJc w:val="left"/>
      <w:pPr>
        <w:tabs>
          <w:tab w:val="num" w:pos="216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start w:val="1"/>
      <w:numFmt w:val="bullet"/>
      <w:lvlText w:val=""/>
      <w:lvlJc w:val="left"/>
      <w:pPr>
        <w:tabs>
          <w:tab w:val="num" w:pos="1440"/>
        </w:tabs>
        <w:ind w:left="1440" w:hanging="72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5"/>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D2F58"/>
    <w:rsid w:val="000003D7"/>
    <w:rsid w:val="00006D45"/>
    <w:rsid w:val="00007EEC"/>
    <w:rsid w:val="00010028"/>
    <w:rsid w:val="00010783"/>
    <w:rsid w:val="000117D4"/>
    <w:rsid w:val="00011C94"/>
    <w:rsid w:val="00012EB8"/>
    <w:rsid w:val="00012F61"/>
    <w:rsid w:val="00015B89"/>
    <w:rsid w:val="00016727"/>
    <w:rsid w:val="00016CFD"/>
    <w:rsid w:val="000200D2"/>
    <w:rsid w:val="00020940"/>
    <w:rsid w:val="00020A6C"/>
    <w:rsid w:val="00021275"/>
    <w:rsid w:val="0002127E"/>
    <w:rsid w:val="00021389"/>
    <w:rsid w:val="00021A8D"/>
    <w:rsid w:val="0002384F"/>
    <w:rsid w:val="00023ED6"/>
    <w:rsid w:val="00024F21"/>
    <w:rsid w:val="000257A5"/>
    <w:rsid w:val="000261DF"/>
    <w:rsid w:val="0002723C"/>
    <w:rsid w:val="00027B41"/>
    <w:rsid w:val="00031B7D"/>
    <w:rsid w:val="00032027"/>
    <w:rsid w:val="000338C2"/>
    <w:rsid w:val="000342C6"/>
    <w:rsid w:val="0003529A"/>
    <w:rsid w:val="00036D8E"/>
    <w:rsid w:val="00041278"/>
    <w:rsid w:val="000433E0"/>
    <w:rsid w:val="00046C9A"/>
    <w:rsid w:val="000502B6"/>
    <w:rsid w:val="000510D4"/>
    <w:rsid w:val="00052A16"/>
    <w:rsid w:val="00052CF7"/>
    <w:rsid w:val="00053D2C"/>
    <w:rsid w:val="000547B1"/>
    <w:rsid w:val="00056F8F"/>
    <w:rsid w:val="000610EC"/>
    <w:rsid w:val="000614DC"/>
    <w:rsid w:val="00065258"/>
    <w:rsid w:val="000667DC"/>
    <w:rsid w:val="00066980"/>
    <w:rsid w:val="00067664"/>
    <w:rsid w:val="0007140D"/>
    <w:rsid w:val="000728B3"/>
    <w:rsid w:val="000743CE"/>
    <w:rsid w:val="0007466A"/>
    <w:rsid w:val="00076674"/>
    <w:rsid w:val="00076FC3"/>
    <w:rsid w:val="000818A3"/>
    <w:rsid w:val="000818AF"/>
    <w:rsid w:val="00082410"/>
    <w:rsid w:val="00082484"/>
    <w:rsid w:val="00085022"/>
    <w:rsid w:val="00085C6C"/>
    <w:rsid w:val="00085DC1"/>
    <w:rsid w:val="000864B8"/>
    <w:rsid w:val="0008701B"/>
    <w:rsid w:val="0008747D"/>
    <w:rsid w:val="0008773D"/>
    <w:rsid w:val="000877B7"/>
    <w:rsid w:val="0009015C"/>
    <w:rsid w:val="0009140A"/>
    <w:rsid w:val="0009280E"/>
    <w:rsid w:val="00093E1F"/>
    <w:rsid w:val="00093EF9"/>
    <w:rsid w:val="00094134"/>
    <w:rsid w:val="000946FC"/>
    <w:rsid w:val="00095440"/>
    <w:rsid w:val="00095608"/>
    <w:rsid w:val="000965F2"/>
    <w:rsid w:val="000A037B"/>
    <w:rsid w:val="000A065C"/>
    <w:rsid w:val="000A103D"/>
    <w:rsid w:val="000A2F9A"/>
    <w:rsid w:val="000A3790"/>
    <w:rsid w:val="000A4212"/>
    <w:rsid w:val="000A4BFB"/>
    <w:rsid w:val="000A609A"/>
    <w:rsid w:val="000A7823"/>
    <w:rsid w:val="000B07CB"/>
    <w:rsid w:val="000B26A8"/>
    <w:rsid w:val="000B26C8"/>
    <w:rsid w:val="000B4962"/>
    <w:rsid w:val="000B4F08"/>
    <w:rsid w:val="000B53F1"/>
    <w:rsid w:val="000B5B5B"/>
    <w:rsid w:val="000B6C3B"/>
    <w:rsid w:val="000B6ED5"/>
    <w:rsid w:val="000C2126"/>
    <w:rsid w:val="000C2C33"/>
    <w:rsid w:val="000C3156"/>
    <w:rsid w:val="000C319A"/>
    <w:rsid w:val="000C4F55"/>
    <w:rsid w:val="000C6C2E"/>
    <w:rsid w:val="000C73C6"/>
    <w:rsid w:val="000D13E3"/>
    <w:rsid w:val="000D3552"/>
    <w:rsid w:val="000D38B7"/>
    <w:rsid w:val="000D3AA8"/>
    <w:rsid w:val="000D3B7D"/>
    <w:rsid w:val="000D3BB1"/>
    <w:rsid w:val="000D43E2"/>
    <w:rsid w:val="000D4790"/>
    <w:rsid w:val="000D47D3"/>
    <w:rsid w:val="000D513C"/>
    <w:rsid w:val="000D5827"/>
    <w:rsid w:val="000E02E4"/>
    <w:rsid w:val="000E2392"/>
    <w:rsid w:val="000E503F"/>
    <w:rsid w:val="000E5284"/>
    <w:rsid w:val="000E541D"/>
    <w:rsid w:val="000E5FE0"/>
    <w:rsid w:val="000E6710"/>
    <w:rsid w:val="000E78C1"/>
    <w:rsid w:val="000F079D"/>
    <w:rsid w:val="000F28D4"/>
    <w:rsid w:val="000F400C"/>
    <w:rsid w:val="000F51FE"/>
    <w:rsid w:val="000F6271"/>
    <w:rsid w:val="000F67E6"/>
    <w:rsid w:val="000F6BF1"/>
    <w:rsid w:val="000F7991"/>
    <w:rsid w:val="000F7E92"/>
    <w:rsid w:val="00100479"/>
    <w:rsid w:val="001005D1"/>
    <w:rsid w:val="00103AF2"/>
    <w:rsid w:val="0010600A"/>
    <w:rsid w:val="00107E56"/>
    <w:rsid w:val="00111E5A"/>
    <w:rsid w:val="00112024"/>
    <w:rsid w:val="001135E3"/>
    <w:rsid w:val="00114168"/>
    <w:rsid w:val="00114F9A"/>
    <w:rsid w:val="00116470"/>
    <w:rsid w:val="00120E72"/>
    <w:rsid w:val="00121CF2"/>
    <w:rsid w:val="001231F9"/>
    <w:rsid w:val="00123E68"/>
    <w:rsid w:val="001242EC"/>
    <w:rsid w:val="001251C9"/>
    <w:rsid w:val="00125907"/>
    <w:rsid w:val="00126E2A"/>
    <w:rsid w:val="00127B58"/>
    <w:rsid w:val="00130575"/>
    <w:rsid w:val="0013108F"/>
    <w:rsid w:val="00131523"/>
    <w:rsid w:val="00131D84"/>
    <w:rsid w:val="00131F6A"/>
    <w:rsid w:val="001327D8"/>
    <w:rsid w:val="00135D17"/>
    <w:rsid w:val="00135EF0"/>
    <w:rsid w:val="001363CD"/>
    <w:rsid w:val="00136660"/>
    <w:rsid w:val="00140630"/>
    <w:rsid w:val="00144719"/>
    <w:rsid w:val="00147FCD"/>
    <w:rsid w:val="0015015D"/>
    <w:rsid w:val="00151753"/>
    <w:rsid w:val="00151852"/>
    <w:rsid w:val="001519CA"/>
    <w:rsid w:val="0015214D"/>
    <w:rsid w:val="001547AE"/>
    <w:rsid w:val="0015666B"/>
    <w:rsid w:val="0016110D"/>
    <w:rsid w:val="0016354D"/>
    <w:rsid w:val="00171195"/>
    <w:rsid w:val="0017172E"/>
    <w:rsid w:val="0017228D"/>
    <w:rsid w:val="00176FAD"/>
    <w:rsid w:val="00177208"/>
    <w:rsid w:val="00177430"/>
    <w:rsid w:val="001779B0"/>
    <w:rsid w:val="001821D6"/>
    <w:rsid w:val="00182ED0"/>
    <w:rsid w:val="00183C54"/>
    <w:rsid w:val="0018412E"/>
    <w:rsid w:val="00184544"/>
    <w:rsid w:val="00192DA7"/>
    <w:rsid w:val="001938A0"/>
    <w:rsid w:val="00193CAA"/>
    <w:rsid w:val="00194F14"/>
    <w:rsid w:val="00195779"/>
    <w:rsid w:val="001958EC"/>
    <w:rsid w:val="00195D48"/>
    <w:rsid w:val="001972E9"/>
    <w:rsid w:val="001978FF"/>
    <w:rsid w:val="001A1387"/>
    <w:rsid w:val="001A26AC"/>
    <w:rsid w:val="001A50EA"/>
    <w:rsid w:val="001A54D7"/>
    <w:rsid w:val="001A575C"/>
    <w:rsid w:val="001A6E2F"/>
    <w:rsid w:val="001A7059"/>
    <w:rsid w:val="001B0499"/>
    <w:rsid w:val="001B15A4"/>
    <w:rsid w:val="001B19DB"/>
    <w:rsid w:val="001B1FA9"/>
    <w:rsid w:val="001B2541"/>
    <w:rsid w:val="001B2CC8"/>
    <w:rsid w:val="001B567D"/>
    <w:rsid w:val="001B7BA6"/>
    <w:rsid w:val="001C1AA6"/>
    <w:rsid w:val="001C1FB8"/>
    <w:rsid w:val="001C2C95"/>
    <w:rsid w:val="001C3861"/>
    <w:rsid w:val="001C38C5"/>
    <w:rsid w:val="001C3D37"/>
    <w:rsid w:val="001C40CA"/>
    <w:rsid w:val="001C4423"/>
    <w:rsid w:val="001C4513"/>
    <w:rsid w:val="001C5379"/>
    <w:rsid w:val="001D0A74"/>
    <w:rsid w:val="001D31F9"/>
    <w:rsid w:val="001D366E"/>
    <w:rsid w:val="001D399B"/>
    <w:rsid w:val="001D5979"/>
    <w:rsid w:val="001D7101"/>
    <w:rsid w:val="001E285A"/>
    <w:rsid w:val="001E292F"/>
    <w:rsid w:val="001E48BD"/>
    <w:rsid w:val="001E5AE3"/>
    <w:rsid w:val="001E6532"/>
    <w:rsid w:val="001E7F23"/>
    <w:rsid w:val="001F0E05"/>
    <w:rsid w:val="001F3CBF"/>
    <w:rsid w:val="001F78C3"/>
    <w:rsid w:val="001F7BB9"/>
    <w:rsid w:val="0020194E"/>
    <w:rsid w:val="00203E3B"/>
    <w:rsid w:val="0020440A"/>
    <w:rsid w:val="00204A7C"/>
    <w:rsid w:val="00206A0E"/>
    <w:rsid w:val="00210DE6"/>
    <w:rsid w:val="002114A0"/>
    <w:rsid w:val="00211B46"/>
    <w:rsid w:val="0021489E"/>
    <w:rsid w:val="00214F57"/>
    <w:rsid w:val="00215274"/>
    <w:rsid w:val="002153FD"/>
    <w:rsid w:val="00223226"/>
    <w:rsid w:val="002232C5"/>
    <w:rsid w:val="00226753"/>
    <w:rsid w:val="00226FBF"/>
    <w:rsid w:val="002274D9"/>
    <w:rsid w:val="002322C2"/>
    <w:rsid w:val="002326B6"/>
    <w:rsid w:val="00235667"/>
    <w:rsid w:val="00235D6C"/>
    <w:rsid w:val="0023634D"/>
    <w:rsid w:val="00236C8D"/>
    <w:rsid w:val="002407E9"/>
    <w:rsid w:val="002409A4"/>
    <w:rsid w:val="00242093"/>
    <w:rsid w:val="002459AB"/>
    <w:rsid w:val="0024668B"/>
    <w:rsid w:val="00246B21"/>
    <w:rsid w:val="00246D12"/>
    <w:rsid w:val="00247D0A"/>
    <w:rsid w:val="0025006D"/>
    <w:rsid w:val="00252049"/>
    <w:rsid w:val="00253CB7"/>
    <w:rsid w:val="0025438E"/>
    <w:rsid w:val="002548DD"/>
    <w:rsid w:val="00255E1F"/>
    <w:rsid w:val="00257434"/>
    <w:rsid w:val="00260E0D"/>
    <w:rsid w:val="002625ED"/>
    <w:rsid w:val="002626FE"/>
    <w:rsid w:val="00262B02"/>
    <w:rsid w:val="00263ECA"/>
    <w:rsid w:val="00266F59"/>
    <w:rsid w:val="002672DA"/>
    <w:rsid w:val="0027185E"/>
    <w:rsid w:val="00273316"/>
    <w:rsid w:val="00275963"/>
    <w:rsid w:val="002764BC"/>
    <w:rsid w:val="00281F3D"/>
    <w:rsid w:val="00282C2D"/>
    <w:rsid w:val="00283DB1"/>
    <w:rsid w:val="0028508F"/>
    <w:rsid w:val="00290215"/>
    <w:rsid w:val="00290D95"/>
    <w:rsid w:val="0029136C"/>
    <w:rsid w:val="00293F17"/>
    <w:rsid w:val="00294284"/>
    <w:rsid w:val="00296113"/>
    <w:rsid w:val="002963A6"/>
    <w:rsid w:val="00297749"/>
    <w:rsid w:val="002A0E94"/>
    <w:rsid w:val="002A1D9D"/>
    <w:rsid w:val="002A3661"/>
    <w:rsid w:val="002A3A73"/>
    <w:rsid w:val="002A3AEF"/>
    <w:rsid w:val="002A6BED"/>
    <w:rsid w:val="002A715E"/>
    <w:rsid w:val="002B3082"/>
    <w:rsid w:val="002B7E3F"/>
    <w:rsid w:val="002C0511"/>
    <w:rsid w:val="002C0A7A"/>
    <w:rsid w:val="002C0C37"/>
    <w:rsid w:val="002C1297"/>
    <w:rsid w:val="002C1894"/>
    <w:rsid w:val="002C2F06"/>
    <w:rsid w:val="002C337F"/>
    <w:rsid w:val="002C338C"/>
    <w:rsid w:val="002C3CC9"/>
    <w:rsid w:val="002C51D5"/>
    <w:rsid w:val="002C6D9F"/>
    <w:rsid w:val="002C6ECB"/>
    <w:rsid w:val="002D083B"/>
    <w:rsid w:val="002D14FD"/>
    <w:rsid w:val="002D2C09"/>
    <w:rsid w:val="002D2F58"/>
    <w:rsid w:val="002D778D"/>
    <w:rsid w:val="002E1596"/>
    <w:rsid w:val="002E22A6"/>
    <w:rsid w:val="002E2501"/>
    <w:rsid w:val="002E34A3"/>
    <w:rsid w:val="002E4088"/>
    <w:rsid w:val="002E5F2C"/>
    <w:rsid w:val="002E78B6"/>
    <w:rsid w:val="002E7B02"/>
    <w:rsid w:val="002F01B5"/>
    <w:rsid w:val="002F103C"/>
    <w:rsid w:val="002F10BB"/>
    <w:rsid w:val="002F2574"/>
    <w:rsid w:val="002F40BC"/>
    <w:rsid w:val="002F5DB2"/>
    <w:rsid w:val="00302690"/>
    <w:rsid w:val="0030278A"/>
    <w:rsid w:val="00304323"/>
    <w:rsid w:val="00304F1E"/>
    <w:rsid w:val="0030544A"/>
    <w:rsid w:val="00305C2C"/>
    <w:rsid w:val="00306D67"/>
    <w:rsid w:val="003075C9"/>
    <w:rsid w:val="00310A60"/>
    <w:rsid w:val="00312732"/>
    <w:rsid w:val="003128AB"/>
    <w:rsid w:val="00312CFF"/>
    <w:rsid w:val="00313B4D"/>
    <w:rsid w:val="00314C3A"/>
    <w:rsid w:val="00315108"/>
    <w:rsid w:val="00316BFE"/>
    <w:rsid w:val="00316E52"/>
    <w:rsid w:val="003178F2"/>
    <w:rsid w:val="00320F83"/>
    <w:rsid w:val="00321421"/>
    <w:rsid w:val="003229B5"/>
    <w:rsid w:val="00322D7D"/>
    <w:rsid w:val="003257CB"/>
    <w:rsid w:val="003258EC"/>
    <w:rsid w:val="003269D7"/>
    <w:rsid w:val="00326F2E"/>
    <w:rsid w:val="0032722A"/>
    <w:rsid w:val="00330CD4"/>
    <w:rsid w:val="0033135F"/>
    <w:rsid w:val="0033148E"/>
    <w:rsid w:val="00331886"/>
    <w:rsid w:val="00334D6A"/>
    <w:rsid w:val="00335CBE"/>
    <w:rsid w:val="00336D6E"/>
    <w:rsid w:val="003375C9"/>
    <w:rsid w:val="00340E70"/>
    <w:rsid w:val="0034107B"/>
    <w:rsid w:val="00341375"/>
    <w:rsid w:val="0034306A"/>
    <w:rsid w:val="003439AA"/>
    <w:rsid w:val="00344B6D"/>
    <w:rsid w:val="0035043E"/>
    <w:rsid w:val="0035149D"/>
    <w:rsid w:val="003514CD"/>
    <w:rsid w:val="003515D8"/>
    <w:rsid w:val="00354A42"/>
    <w:rsid w:val="00354FD6"/>
    <w:rsid w:val="00360868"/>
    <w:rsid w:val="003610FB"/>
    <w:rsid w:val="00363550"/>
    <w:rsid w:val="003664D2"/>
    <w:rsid w:val="00367009"/>
    <w:rsid w:val="003676BF"/>
    <w:rsid w:val="00367EB1"/>
    <w:rsid w:val="00370F0B"/>
    <w:rsid w:val="003715D2"/>
    <w:rsid w:val="003739E5"/>
    <w:rsid w:val="00375130"/>
    <w:rsid w:val="0037527F"/>
    <w:rsid w:val="00375669"/>
    <w:rsid w:val="00376182"/>
    <w:rsid w:val="003762D0"/>
    <w:rsid w:val="003767F5"/>
    <w:rsid w:val="00376975"/>
    <w:rsid w:val="0037761E"/>
    <w:rsid w:val="0038084A"/>
    <w:rsid w:val="003808CC"/>
    <w:rsid w:val="00381BAF"/>
    <w:rsid w:val="00385296"/>
    <w:rsid w:val="0039000A"/>
    <w:rsid w:val="00391400"/>
    <w:rsid w:val="0039202B"/>
    <w:rsid w:val="00392437"/>
    <w:rsid w:val="0039470F"/>
    <w:rsid w:val="00395D6A"/>
    <w:rsid w:val="00396EA9"/>
    <w:rsid w:val="003A0977"/>
    <w:rsid w:val="003A0A51"/>
    <w:rsid w:val="003A181F"/>
    <w:rsid w:val="003A1B9F"/>
    <w:rsid w:val="003A3C6B"/>
    <w:rsid w:val="003A4A87"/>
    <w:rsid w:val="003A4F13"/>
    <w:rsid w:val="003B1A63"/>
    <w:rsid w:val="003B3B67"/>
    <w:rsid w:val="003B53E4"/>
    <w:rsid w:val="003B5490"/>
    <w:rsid w:val="003B5507"/>
    <w:rsid w:val="003B5E5E"/>
    <w:rsid w:val="003B68FF"/>
    <w:rsid w:val="003B7778"/>
    <w:rsid w:val="003C0A44"/>
    <w:rsid w:val="003C1A30"/>
    <w:rsid w:val="003C3110"/>
    <w:rsid w:val="003C33D9"/>
    <w:rsid w:val="003C398C"/>
    <w:rsid w:val="003C4791"/>
    <w:rsid w:val="003C5E0B"/>
    <w:rsid w:val="003C6090"/>
    <w:rsid w:val="003C6983"/>
    <w:rsid w:val="003C6AB0"/>
    <w:rsid w:val="003C6C79"/>
    <w:rsid w:val="003C7649"/>
    <w:rsid w:val="003D0F5E"/>
    <w:rsid w:val="003D26F7"/>
    <w:rsid w:val="003D430A"/>
    <w:rsid w:val="003D523A"/>
    <w:rsid w:val="003D719B"/>
    <w:rsid w:val="003D7DBB"/>
    <w:rsid w:val="003D7F8F"/>
    <w:rsid w:val="003E1D2B"/>
    <w:rsid w:val="003E231B"/>
    <w:rsid w:val="003E3F1D"/>
    <w:rsid w:val="003E416E"/>
    <w:rsid w:val="003E6C7A"/>
    <w:rsid w:val="003E7CB2"/>
    <w:rsid w:val="003F034D"/>
    <w:rsid w:val="003F062E"/>
    <w:rsid w:val="003F1B63"/>
    <w:rsid w:val="003F2737"/>
    <w:rsid w:val="003F42FE"/>
    <w:rsid w:val="003F640A"/>
    <w:rsid w:val="003F7358"/>
    <w:rsid w:val="00402054"/>
    <w:rsid w:val="00404052"/>
    <w:rsid w:val="00404B4B"/>
    <w:rsid w:val="00405954"/>
    <w:rsid w:val="004117B6"/>
    <w:rsid w:val="00412910"/>
    <w:rsid w:val="00412EAD"/>
    <w:rsid w:val="00413483"/>
    <w:rsid w:val="004134EC"/>
    <w:rsid w:val="0041469A"/>
    <w:rsid w:val="00417E53"/>
    <w:rsid w:val="00422095"/>
    <w:rsid w:val="00426506"/>
    <w:rsid w:val="004269DE"/>
    <w:rsid w:val="00426A95"/>
    <w:rsid w:val="00427B73"/>
    <w:rsid w:val="00437247"/>
    <w:rsid w:val="0044116C"/>
    <w:rsid w:val="004438A2"/>
    <w:rsid w:val="00445484"/>
    <w:rsid w:val="00446187"/>
    <w:rsid w:val="0044762E"/>
    <w:rsid w:val="00451536"/>
    <w:rsid w:val="00452C69"/>
    <w:rsid w:val="004557C5"/>
    <w:rsid w:val="00460033"/>
    <w:rsid w:val="0046076C"/>
    <w:rsid w:val="00460924"/>
    <w:rsid w:val="0046124A"/>
    <w:rsid w:val="00461F16"/>
    <w:rsid w:val="00462030"/>
    <w:rsid w:val="004635F9"/>
    <w:rsid w:val="00463A29"/>
    <w:rsid w:val="004647E7"/>
    <w:rsid w:val="00464812"/>
    <w:rsid w:val="00465D0D"/>
    <w:rsid w:val="00466241"/>
    <w:rsid w:val="00467943"/>
    <w:rsid w:val="00467E1F"/>
    <w:rsid w:val="004705B9"/>
    <w:rsid w:val="0047072C"/>
    <w:rsid w:val="00470A2F"/>
    <w:rsid w:val="00470D2F"/>
    <w:rsid w:val="00471390"/>
    <w:rsid w:val="00472988"/>
    <w:rsid w:val="00474432"/>
    <w:rsid w:val="00475240"/>
    <w:rsid w:val="0047581C"/>
    <w:rsid w:val="00475A4C"/>
    <w:rsid w:val="00476559"/>
    <w:rsid w:val="00476C17"/>
    <w:rsid w:val="00480B38"/>
    <w:rsid w:val="00481C65"/>
    <w:rsid w:val="004820CF"/>
    <w:rsid w:val="00483B9E"/>
    <w:rsid w:val="0048467C"/>
    <w:rsid w:val="00487EC2"/>
    <w:rsid w:val="00490CAD"/>
    <w:rsid w:val="00490EB2"/>
    <w:rsid w:val="0049126F"/>
    <w:rsid w:val="00491621"/>
    <w:rsid w:val="0049204D"/>
    <w:rsid w:val="004920FE"/>
    <w:rsid w:val="00492F79"/>
    <w:rsid w:val="0049370F"/>
    <w:rsid w:val="00493FD7"/>
    <w:rsid w:val="0049502E"/>
    <w:rsid w:val="00495F96"/>
    <w:rsid w:val="00496DCD"/>
    <w:rsid w:val="004976CF"/>
    <w:rsid w:val="004A2F69"/>
    <w:rsid w:val="004A3BA6"/>
    <w:rsid w:val="004A5EF1"/>
    <w:rsid w:val="004A6156"/>
    <w:rsid w:val="004A7506"/>
    <w:rsid w:val="004B013E"/>
    <w:rsid w:val="004B0259"/>
    <w:rsid w:val="004B185F"/>
    <w:rsid w:val="004B45A0"/>
    <w:rsid w:val="004B7E00"/>
    <w:rsid w:val="004C0400"/>
    <w:rsid w:val="004C0BB3"/>
    <w:rsid w:val="004C14E5"/>
    <w:rsid w:val="004C2615"/>
    <w:rsid w:val="004C57ED"/>
    <w:rsid w:val="004C60ED"/>
    <w:rsid w:val="004D1F20"/>
    <w:rsid w:val="004D2913"/>
    <w:rsid w:val="004D48BF"/>
    <w:rsid w:val="004D5695"/>
    <w:rsid w:val="004D58D8"/>
    <w:rsid w:val="004D5E89"/>
    <w:rsid w:val="004D5FA9"/>
    <w:rsid w:val="004D6FFE"/>
    <w:rsid w:val="004D7C18"/>
    <w:rsid w:val="004E00F5"/>
    <w:rsid w:val="004E0770"/>
    <w:rsid w:val="004E083B"/>
    <w:rsid w:val="004E68D2"/>
    <w:rsid w:val="004E7AF3"/>
    <w:rsid w:val="004F12F6"/>
    <w:rsid w:val="004F143E"/>
    <w:rsid w:val="004F5424"/>
    <w:rsid w:val="004F6896"/>
    <w:rsid w:val="004F7562"/>
    <w:rsid w:val="005004A0"/>
    <w:rsid w:val="0050070B"/>
    <w:rsid w:val="00500BD9"/>
    <w:rsid w:val="005028FF"/>
    <w:rsid w:val="00505F2B"/>
    <w:rsid w:val="005062F0"/>
    <w:rsid w:val="0050684F"/>
    <w:rsid w:val="005112CF"/>
    <w:rsid w:val="00512E65"/>
    <w:rsid w:val="0051371C"/>
    <w:rsid w:val="00515FB0"/>
    <w:rsid w:val="00516854"/>
    <w:rsid w:val="005172AB"/>
    <w:rsid w:val="0051750E"/>
    <w:rsid w:val="00520399"/>
    <w:rsid w:val="005211FA"/>
    <w:rsid w:val="005239A0"/>
    <w:rsid w:val="005241D7"/>
    <w:rsid w:val="00526B57"/>
    <w:rsid w:val="00530E3C"/>
    <w:rsid w:val="00531747"/>
    <w:rsid w:val="0053183D"/>
    <w:rsid w:val="00534304"/>
    <w:rsid w:val="00534408"/>
    <w:rsid w:val="005358D2"/>
    <w:rsid w:val="00535966"/>
    <w:rsid w:val="00536391"/>
    <w:rsid w:val="00536D2B"/>
    <w:rsid w:val="00541EC2"/>
    <w:rsid w:val="005435C6"/>
    <w:rsid w:val="00545869"/>
    <w:rsid w:val="00545DB6"/>
    <w:rsid w:val="00546C74"/>
    <w:rsid w:val="005501B7"/>
    <w:rsid w:val="0055266B"/>
    <w:rsid w:val="0055288E"/>
    <w:rsid w:val="00553970"/>
    <w:rsid w:val="00555D29"/>
    <w:rsid w:val="00556E6F"/>
    <w:rsid w:val="00562B30"/>
    <w:rsid w:val="005630AB"/>
    <w:rsid w:val="00563463"/>
    <w:rsid w:val="00563DF8"/>
    <w:rsid w:val="005643A0"/>
    <w:rsid w:val="00565787"/>
    <w:rsid w:val="0056693F"/>
    <w:rsid w:val="00566963"/>
    <w:rsid w:val="0056796A"/>
    <w:rsid w:val="00567B3B"/>
    <w:rsid w:val="00567C25"/>
    <w:rsid w:val="0057164C"/>
    <w:rsid w:val="005724E3"/>
    <w:rsid w:val="00572AB5"/>
    <w:rsid w:val="00573415"/>
    <w:rsid w:val="005744C6"/>
    <w:rsid w:val="005765D2"/>
    <w:rsid w:val="00577C56"/>
    <w:rsid w:val="00580BFA"/>
    <w:rsid w:val="00580D8D"/>
    <w:rsid w:val="00581EAF"/>
    <w:rsid w:val="005822F9"/>
    <w:rsid w:val="005839E5"/>
    <w:rsid w:val="00583B2D"/>
    <w:rsid w:val="00584761"/>
    <w:rsid w:val="00585C82"/>
    <w:rsid w:val="00590849"/>
    <w:rsid w:val="0059300F"/>
    <w:rsid w:val="005938B8"/>
    <w:rsid w:val="005947EF"/>
    <w:rsid w:val="005950B7"/>
    <w:rsid w:val="00595D53"/>
    <w:rsid w:val="00596BBF"/>
    <w:rsid w:val="005A0E6A"/>
    <w:rsid w:val="005A22D8"/>
    <w:rsid w:val="005A34F6"/>
    <w:rsid w:val="005A4A16"/>
    <w:rsid w:val="005A565D"/>
    <w:rsid w:val="005A73CD"/>
    <w:rsid w:val="005B0798"/>
    <w:rsid w:val="005B1D32"/>
    <w:rsid w:val="005B2B58"/>
    <w:rsid w:val="005B5BBA"/>
    <w:rsid w:val="005B6205"/>
    <w:rsid w:val="005B6BEC"/>
    <w:rsid w:val="005C04BA"/>
    <w:rsid w:val="005C0C0E"/>
    <w:rsid w:val="005C1A9F"/>
    <w:rsid w:val="005C1C9B"/>
    <w:rsid w:val="005C37E6"/>
    <w:rsid w:val="005C41F4"/>
    <w:rsid w:val="005C5A42"/>
    <w:rsid w:val="005C7ED9"/>
    <w:rsid w:val="005D0677"/>
    <w:rsid w:val="005D35ED"/>
    <w:rsid w:val="005D4798"/>
    <w:rsid w:val="005D5FEB"/>
    <w:rsid w:val="005D6D50"/>
    <w:rsid w:val="005E0281"/>
    <w:rsid w:val="005E02DE"/>
    <w:rsid w:val="005E0575"/>
    <w:rsid w:val="005E1E47"/>
    <w:rsid w:val="005E3B44"/>
    <w:rsid w:val="005E43C8"/>
    <w:rsid w:val="005F0265"/>
    <w:rsid w:val="005F03D9"/>
    <w:rsid w:val="005F05F1"/>
    <w:rsid w:val="005F16AF"/>
    <w:rsid w:val="005F3625"/>
    <w:rsid w:val="005F38ED"/>
    <w:rsid w:val="005F39ED"/>
    <w:rsid w:val="005F6C7C"/>
    <w:rsid w:val="00600329"/>
    <w:rsid w:val="00600DDC"/>
    <w:rsid w:val="00601F3E"/>
    <w:rsid w:val="00602F38"/>
    <w:rsid w:val="006032AE"/>
    <w:rsid w:val="00603B96"/>
    <w:rsid w:val="00605DDC"/>
    <w:rsid w:val="00606394"/>
    <w:rsid w:val="00606579"/>
    <w:rsid w:val="00610345"/>
    <w:rsid w:val="00610846"/>
    <w:rsid w:val="00610DA8"/>
    <w:rsid w:val="00615D60"/>
    <w:rsid w:val="00616E2A"/>
    <w:rsid w:val="006179E7"/>
    <w:rsid w:val="006241D1"/>
    <w:rsid w:val="0062519E"/>
    <w:rsid w:val="00625880"/>
    <w:rsid w:val="00626410"/>
    <w:rsid w:val="006319C2"/>
    <w:rsid w:val="00631AAE"/>
    <w:rsid w:val="006329A6"/>
    <w:rsid w:val="00636AB7"/>
    <w:rsid w:val="006409E7"/>
    <w:rsid w:val="006416AE"/>
    <w:rsid w:val="0064184B"/>
    <w:rsid w:val="0064215C"/>
    <w:rsid w:val="00642FB6"/>
    <w:rsid w:val="0064424C"/>
    <w:rsid w:val="006444CB"/>
    <w:rsid w:val="00644F56"/>
    <w:rsid w:val="00645121"/>
    <w:rsid w:val="006451CF"/>
    <w:rsid w:val="00646BF0"/>
    <w:rsid w:val="00651716"/>
    <w:rsid w:val="00651885"/>
    <w:rsid w:val="00651D69"/>
    <w:rsid w:val="00651F40"/>
    <w:rsid w:val="006526D2"/>
    <w:rsid w:val="00655467"/>
    <w:rsid w:val="00656382"/>
    <w:rsid w:val="00661BD2"/>
    <w:rsid w:val="006642A1"/>
    <w:rsid w:val="00664DFD"/>
    <w:rsid w:val="00664FE4"/>
    <w:rsid w:val="00665886"/>
    <w:rsid w:val="00665F44"/>
    <w:rsid w:val="006666D9"/>
    <w:rsid w:val="00670209"/>
    <w:rsid w:val="0067029A"/>
    <w:rsid w:val="006713DE"/>
    <w:rsid w:val="00671914"/>
    <w:rsid w:val="00671D2F"/>
    <w:rsid w:val="0067315E"/>
    <w:rsid w:val="00676239"/>
    <w:rsid w:val="006811DD"/>
    <w:rsid w:val="00682920"/>
    <w:rsid w:val="00683470"/>
    <w:rsid w:val="00684ADB"/>
    <w:rsid w:val="006862CB"/>
    <w:rsid w:val="0068633D"/>
    <w:rsid w:val="00686E3D"/>
    <w:rsid w:val="00690A51"/>
    <w:rsid w:val="0069118E"/>
    <w:rsid w:val="00691F54"/>
    <w:rsid w:val="0069289B"/>
    <w:rsid w:val="00693C52"/>
    <w:rsid w:val="00693EAE"/>
    <w:rsid w:val="0069573C"/>
    <w:rsid w:val="0069697A"/>
    <w:rsid w:val="00697538"/>
    <w:rsid w:val="006A2420"/>
    <w:rsid w:val="006A5CD6"/>
    <w:rsid w:val="006B0FBA"/>
    <w:rsid w:val="006B13BA"/>
    <w:rsid w:val="006B27EE"/>
    <w:rsid w:val="006B2BDA"/>
    <w:rsid w:val="006B312A"/>
    <w:rsid w:val="006B355C"/>
    <w:rsid w:val="006B57A1"/>
    <w:rsid w:val="006C1071"/>
    <w:rsid w:val="006C16BA"/>
    <w:rsid w:val="006C20B3"/>
    <w:rsid w:val="006C24A4"/>
    <w:rsid w:val="006C2F03"/>
    <w:rsid w:val="006C48D3"/>
    <w:rsid w:val="006C505F"/>
    <w:rsid w:val="006C5BF3"/>
    <w:rsid w:val="006C6982"/>
    <w:rsid w:val="006D0A42"/>
    <w:rsid w:val="006D5CE9"/>
    <w:rsid w:val="006D6CE0"/>
    <w:rsid w:val="006D7166"/>
    <w:rsid w:val="006E0475"/>
    <w:rsid w:val="006E083C"/>
    <w:rsid w:val="006E14D8"/>
    <w:rsid w:val="006E1B0F"/>
    <w:rsid w:val="006E4FC1"/>
    <w:rsid w:val="006E6523"/>
    <w:rsid w:val="006E6DF3"/>
    <w:rsid w:val="006E6FF4"/>
    <w:rsid w:val="006E71DA"/>
    <w:rsid w:val="006E7732"/>
    <w:rsid w:val="006F0A07"/>
    <w:rsid w:val="006F1EF2"/>
    <w:rsid w:val="006F392F"/>
    <w:rsid w:val="006F3C82"/>
    <w:rsid w:val="006F4840"/>
    <w:rsid w:val="006F62A6"/>
    <w:rsid w:val="006F7038"/>
    <w:rsid w:val="006F7AC3"/>
    <w:rsid w:val="006F7D93"/>
    <w:rsid w:val="006F7F82"/>
    <w:rsid w:val="00701289"/>
    <w:rsid w:val="00701F37"/>
    <w:rsid w:val="00702995"/>
    <w:rsid w:val="00703F6B"/>
    <w:rsid w:val="00705A29"/>
    <w:rsid w:val="00706942"/>
    <w:rsid w:val="00711A63"/>
    <w:rsid w:val="007120C5"/>
    <w:rsid w:val="00712A03"/>
    <w:rsid w:val="00713321"/>
    <w:rsid w:val="00714EFE"/>
    <w:rsid w:val="00716810"/>
    <w:rsid w:val="0071783A"/>
    <w:rsid w:val="00717F38"/>
    <w:rsid w:val="007203A9"/>
    <w:rsid w:val="0072100A"/>
    <w:rsid w:val="0072101E"/>
    <w:rsid w:val="007301AE"/>
    <w:rsid w:val="0073049D"/>
    <w:rsid w:val="0073057F"/>
    <w:rsid w:val="00730699"/>
    <w:rsid w:val="00733353"/>
    <w:rsid w:val="00733989"/>
    <w:rsid w:val="007367E3"/>
    <w:rsid w:val="0073795F"/>
    <w:rsid w:val="00740381"/>
    <w:rsid w:val="007432C6"/>
    <w:rsid w:val="007443BB"/>
    <w:rsid w:val="007446B1"/>
    <w:rsid w:val="00744726"/>
    <w:rsid w:val="00744A4F"/>
    <w:rsid w:val="007467EF"/>
    <w:rsid w:val="00746F0C"/>
    <w:rsid w:val="00746F2A"/>
    <w:rsid w:val="00750749"/>
    <w:rsid w:val="007522AB"/>
    <w:rsid w:val="007531E7"/>
    <w:rsid w:val="00753859"/>
    <w:rsid w:val="007547B9"/>
    <w:rsid w:val="00755B73"/>
    <w:rsid w:val="00756EA0"/>
    <w:rsid w:val="00760196"/>
    <w:rsid w:val="00765DC9"/>
    <w:rsid w:val="00766549"/>
    <w:rsid w:val="007701DF"/>
    <w:rsid w:val="00770444"/>
    <w:rsid w:val="00770B38"/>
    <w:rsid w:val="00770E8B"/>
    <w:rsid w:val="007711D2"/>
    <w:rsid w:val="00772428"/>
    <w:rsid w:val="00772A73"/>
    <w:rsid w:val="0077399D"/>
    <w:rsid w:val="00774902"/>
    <w:rsid w:val="0077558C"/>
    <w:rsid w:val="00781C0E"/>
    <w:rsid w:val="007826C4"/>
    <w:rsid w:val="0078378F"/>
    <w:rsid w:val="007846B5"/>
    <w:rsid w:val="00791472"/>
    <w:rsid w:val="0079200C"/>
    <w:rsid w:val="007928A4"/>
    <w:rsid w:val="00792C45"/>
    <w:rsid w:val="007930AD"/>
    <w:rsid w:val="00794238"/>
    <w:rsid w:val="00796027"/>
    <w:rsid w:val="007968C8"/>
    <w:rsid w:val="007977C8"/>
    <w:rsid w:val="00797F07"/>
    <w:rsid w:val="007A083F"/>
    <w:rsid w:val="007A241E"/>
    <w:rsid w:val="007A27CB"/>
    <w:rsid w:val="007A4BAD"/>
    <w:rsid w:val="007A5CC5"/>
    <w:rsid w:val="007A64A2"/>
    <w:rsid w:val="007B0111"/>
    <w:rsid w:val="007B21E2"/>
    <w:rsid w:val="007B2B5E"/>
    <w:rsid w:val="007B4EE5"/>
    <w:rsid w:val="007B578D"/>
    <w:rsid w:val="007B5A16"/>
    <w:rsid w:val="007B7C8B"/>
    <w:rsid w:val="007C0A4A"/>
    <w:rsid w:val="007C201E"/>
    <w:rsid w:val="007C2733"/>
    <w:rsid w:val="007C5121"/>
    <w:rsid w:val="007C74E5"/>
    <w:rsid w:val="007C7FD2"/>
    <w:rsid w:val="007D043E"/>
    <w:rsid w:val="007D12A2"/>
    <w:rsid w:val="007D235A"/>
    <w:rsid w:val="007D3CB5"/>
    <w:rsid w:val="007D4CC3"/>
    <w:rsid w:val="007D597A"/>
    <w:rsid w:val="007D738D"/>
    <w:rsid w:val="007E0EA3"/>
    <w:rsid w:val="007E1EF6"/>
    <w:rsid w:val="007E2816"/>
    <w:rsid w:val="007E2F77"/>
    <w:rsid w:val="007E351F"/>
    <w:rsid w:val="007E6584"/>
    <w:rsid w:val="007F0BA1"/>
    <w:rsid w:val="007F17AA"/>
    <w:rsid w:val="007F46FA"/>
    <w:rsid w:val="007F48E3"/>
    <w:rsid w:val="007F4F2B"/>
    <w:rsid w:val="007F752F"/>
    <w:rsid w:val="007F75F4"/>
    <w:rsid w:val="007F771E"/>
    <w:rsid w:val="008004B4"/>
    <w:rsid w:val="0080193A"/>
    <w:rsid w:val="008029B9"/>
    <w:rsid w:val="00802E6A"/>
    <w:rsid w:val="00803DC3"/>
    <w:rsid w:val="008044E3"/>
    <w:rsid w:val="00806B73"/>
    <w:rsid w:val="0080713E"/>
    <w:rsid w:val="00807980"/>
    <w:rsid w:val="008100CF"/>
    <w:rsid w:val="008129C3"/>
    <w:rsid w:val="00812F5C"/>
    <w:rsid w:val="008134C7"/>
    <w:rsid w:val="00820621"/>
    <w:rsid w:val="00822F25"/>
    <w:rsid w:val="00825CD8"/>
    <w:rsid w:val="00826288"/>
    <w:rsid w:val="008263FB"/>
    <w:rsid w:val="0082642A"/>
    <w:rsid w:val="00826B54"/>
    <w:rsid w:val="00827477"/>
    <w:rsid w:val="00827CFE"/>
    <w:rsid w:val="008314C7"/>
    <w:rsid w:val="00832173"/>
    <w:rsid w:val="00834BEA"/>
    <w:rsid w:val="00840D98"/>
    <w:rsid w:val="00841A70"/>
    <w:rsid w:val="00842F69"/>
    <w:rsid w:val="00843140"/>
    <w:rsid w:val="00844C37"/>
    <w:rsid w:val="008454C3"/>
    <w:rsid w:val="00845CDD"/>
    <w:rsid w:val="0084675D"/>
    <w:rsid w:val="00846F36"/>
    <w:rsid w:val="00847BDD"/>
    <w:rsid w:val="00850794"/>
    <w:rsid w:val="00850C35"/>
    <w:rsid w:val="00850F39"/>
    <w:rsid w:val="00851C3F"/>
    <w:rsid w:val="00851D78"/>
    <w:rsid w:val="00851F42"/>
    <w:rsid w:val="00851FE7"/>
    <w:rsid w:val="00853E36"/>
    <w:rsid w:val="00854E0A"/>
    <w:rsid w:val="00857193"/>
    <w:rsid w:val="008571A4"/>
    <w:rsid w:val="00857268"/>
    <w:rsid w:val="00857C2D"/>
    <w:rsid w:val="008636FB"/>
    <w:rsid w:val="00864072"/>
    <w:rsid w:val="00864A79"/>
    <w:rsid w:val="00864CA0"/>
    <w:rsid w:val="008650BA"/>
    <w:rsid w:val="00866831"/>
    <w:rsid w:val="00867643"/>
    <w:rsid w:val="008711C9"/>
    <w:rsid w:val="00871C40"/>
    <w:rsid w:val="008724DE"/>
    <w:rsid w:val="00872B55"/>
    <w:rsid w:val="00873A6E"/>
    <w:rsid w:val="00873E9C"/>
    <w:rsid w:val="008758D8"/>
    <w:rsid w:val="00876455"/>
    <w:rsid w:val="008767A5"/>
    <w:rsid w:val="0088061C"/>
    <w:rsid w:val="00880E62"/>
    <w:rsid w:val="00882B77"/>
    <w:rsid w:val="00883082"/>
    <w:rsid w:val="008834CE"/>
    <w:rsid w:val="008848B7"/>
    <w:rsid w:val="0088778C"/>
    <w:rsid w:val="00890855"/>
    <w:rsid w:val="00890A23"/>
    <w:rsid w:val="00890AEE"/>
    <w:rsid w:val="008918B0"/>
    <w:rsid w:val="00892210"/>
    <w:rsid w:val="00893547"/>
    <w:rsid w:val="00894CF7"/>
    <w:rsid w:val="00896F7F"/>
    <w:rsid w:val="008A1209"/>
    <w:rsid w:val="008A1C0A"/>
    <w:rsid w:val="008A29E5"/>
    <w:rsid w:val="008A4BEB"/>
    <w:rsid w:val="008A734A"/>
    <w:rsid w:val="008A7A10"/>
    <w:rsid w:val="008B02DE"/>
    <w:rsid w:val="008B226B"/>
    <w:rsid w:val="008B2515"/>
    <w:rsid w:val="008B476F"/>
    <w:rsid w:val="008B6433"/>
    <w:rsid w:val="008B6B2B"/>
    <w:rsid w:val="008B6DBA"/>
    <w:rsid w:val="008C03DF"/>
    <w:rsid w:val="008C39B9"/>
    <w:rsid w:val="008C6978"/>
    <w:rsid w:val="008D0E79"/>
    <w:rsid w:val="008D3136"/>
    <w:rsid w:val="008D34D4"/>
    <w:rsid w:val="008D3DBB"/>
    <w:rsid w:val="008D59AE"/>
    <w:rsid w:val="008D67D1"/>
    <w:rsid w:val="008D67E9"/>
    <w:rsid w:val="008E01D7"/>
    <w:rsid w:val="008E11D2"/>
    <w:rsid w:val="008E55F2"/>
    <w:rsid w:val="008E7DCE"/>
    <w:rsid w:val="008F102C"/>
    <w:rsid w:val="008F2CD3"/>
    <w:rsid w:val="008F31EA"/>
    <w:rsid w:val="008F3640"/>
    <w:rsid w:val="008F4126"/>
    <w:rsid w:val="009014A4"/>
    <w:rsid w:val="0090252C"/>
    <w:rsid w:val="009042BF"/>
    <w:rsid w:val="00906884"/>
    <w:rsid w:val="00906D94"/>
    <w:rsid w:val="00907B01"/>
    <w:rsid w:val="00910DD2"/>
    <w:rsid w:val="00910E3C"/>
    <w:rsid w:val="00913394"/>
    <w:rsid w:val="00914580"/>
    <w:rsid w:val="00915921"/>
    <w:rsid w:val="009178FB"/>
    <w:rsid w:val="00917D42"/>
    <w:rsid w:val="009243EF"/>
    <w:rsid w:val="00924775"/>
    <w:rsid w:val="009256F2"/>
    <w:rsid w:val="00925947"/>
    <w:rsid w:val="00926B5A"/>
    <w:rsid w:val="00926FA1"/>
    <w:rsid w:val="00927C53"/>
    <w:rsid w:val="00927F6A"/>
    <w:rsid w:val="009310E7"/>
    <w:rsid w:val="00932BB0"/>
    <w:rsid w:val="00935498"/>
    <w:rsid w:val="009429CD"/>
    <w:rsid w:val="00943380"/>
    <w:rsid w:val="00944B96"/>
    <w:rsid w:val="00944C69"/>
    <w:rsid w:val="00945CA1"/>
    <w:rsid w:val="009460BC"/>
    <w:rsid w:val="00951020"/>
    <w:rsid w:val="0095121F"/>
    <w:rsid w:val="00951737"/>
    <w:rsid w:val="00956750"/>
    <w:rsid w:val="00960580"/>
    <w:rsid w:val="00960FA7"/>
    <w:rsid w:val="009614FA"/>
    <w:rsid w:val="009616BC"/>
    <w:rsid w:val="0096265B"/>
    <w:rsid w:val="009634E9"/>
    <w:rsid w:val="00964D62"/>
    <w:rsid w:val="00970A02"/>
    <w:rsid w:val="00973F3F"/>
    <w:rsid w:val="00974398"/>
    <w:rsid w:val="00974477"/>
    <w:rsid w:val="00974546"/>
    <w:rsid w:val="00976658"/>
    <w:rsid w:val="0098063B"/>
    <w:rsid w:val="00981DEF"/>
    <w:rsid w:val="00981EB6"/>
    <w:rsid w:val="00982380"/>
    <w:rsid w:val="00982389"/>
    <w:rsid w:val="0098302E"/>
    <w:rsid w:val="00985169"/>
    <w:rsid w:val="00985AEE"/>
    <w:rsid w:val="00985C27"/>
    <w:rsid w:val="009879B5"/>
    <w:rsid w:val="00987F4C"/>
    <w:rsid w:val="009914A0"/>
    <w:rsid w:val="00991FD6"/>
    <w:rsid w:val="0099225A"/>
    <w:rsid w:val="0099317A"/>
    <w:rsid w:val="00997C06"/>
    <w:rsid w:val="009A0DFD"/>
    <w:rsid w:val="009A1E33"/>
    <w:rsid w:val="009A30D3"/>
    <w:rsid w:val="009A3621"/>
    <w:rsid w:val="009A4272"/>
    <w:rsid w:val="009A4AAA"/>
    <w:rsid w:val="009A743C"/>
    <w:rsid w:val="009A7CC6"/>
    <w:rsid w:val="009B0852"/>
    <w:rsid w:val="009B2878"/>
    <w:rsid w:val="009B37E4"/>
    <w:rsid w:val="009B381A"/>
    <w:rsid w:val="009B43BE"/>
    <w:rsid w:val="009B4A18"/>
    <w:rsid w:val="009B5BF5"/>
    <w:rsid w:val="009B787C"/>
    <w:rsid w:val="009C1710"/>
    <w:rsid w:val="009C1EBD"/>
    <w:rsid w:val="009C341D"/>
    <w:rsid w:val="009C72CF"/>
    <w:rsid w:val="009C7ED6"/>
    <w:rsid w:val="009D0A85"/>
    <w:rsid w:val="009D1FCF"/>
    <w:rsid w:val="009D27B0"/>
    <w:rsid w:val="009D3641"/>
    <w:rsid w:val="009D463A"/>
    <w:rsid w:val="009D6529"/>
    <w:rsid w:val="009E61E0"/>
    <w:rsid w:val="009E6A06"/>
    <w:rsid w:val="009E6CF8"/>
    <w:rsid w:val="009E7F29"/>
    <w:rsid w:val="009F1844"/>
    <w:rsid w:val="009F2EE2"/>
    <w:rsid w:val="009F54A4"/>
    <w:rsid w:val="009F5C08"/>
    <w:rsid w:val="009F60DD"/>
    <w:rsid w:val="009F7CA0"/>
    <w:rsid w:val="00A010E3"/>
    <w:rsid w:val="00A0178F"/>
    <w:rsid w:val="00A01884"/>
    <w:rsid w:val="00A01B4C"/>
    <w:rsid w:val="00A0272C"/>
    <w:rsid w:val="00A129BD"/>
    <w:rsid w:val="00A13118"/>
    <w:rsid w:val="00A13F0A"/>
    <w:rsid w:val="00A1586B"/>
    <w:rsid w:val="00A15D0E"/>
    <w:rsid w:val="00A16DA0"/>
    <w:rsid w:val="00A17368"/>
    <w:rsid w:val="00A23216"/>
    <w:rsid w:val="00A25319"/>
    <w:rsid w:val="00A30A90"/>
    <w:rsid w:val="00A313D4"/>
    <w:rsid w:val="00A32838"/>
    <w:rsid w:val="00A3526A"/>
    <w:rsid w:val="00A35A4B"/>
    <w:rsid w:val="00A40983"/>
    <w:rsid w:val="00A40B02"/>
    <w:rsid w:val="00A414EB"/>
    <w:rsid w:val="00A41CAD"/>
    <w:rsid w:val="00A42CA0"/>
    <w:rsid w:val="00A46868"/>
    <w:rsid w:val="00A51294"/>
    <w:rsid w:val="00A538B9"/>
    <w:rsid w:val="00A544F8"/>
    <w:rsid w:val="00A55317"/>
    <w:rsid w:val="00A553BD"/>
    <w:rsid w:val="00A55F65"/>
    <w:rsid w:val="00A57640"/>
    <w:rsid w:val="00A617F6"/>
    <w:rsid w:val="00A63390"/>
    <w:rsid w:val="00A640DE"/>
    <w:rsid w:val="00A64367"/>
    <w:rsid w:val="00A661C8"/>
    <w:rsid w:val="00A706BB"/>
    <w:rsid w:val="00A70E92"/>
    <w:rsid w:val="00A715E1"/>
    <w:rsid w:val="00A72BDC"/>
    <w:rsid w:val="00A72C98"/>
    <w:rsid w:val="00A76A50"/>
    <w:rsid w:val="00A8028D"/>
    <w:rsid w:val="00A80F03"/>
    <w:rsid w:val="00A812B6"/>
    <w:rsid w:val="00A8391B"/>
    <w:rsid w:val="00A848E3"/>
    <w:rsid w:val="00A8686E"/>
    <w:rsid w:val="00A872CE"/>
    <w:rsid w:val="00A8783C"/>
    <w:rsid w:val="00A87E44"/>
    <w:rsid w:val="00A9031D"/>
    <w:rsid w:val="00A93553"/>
    <w:rsid w:val="00A935C8"/>
    <w:rsid w:val="00A93BB7"/>
    <w:rsid w:val="00A96598"/>
    <w:rsid w:val="00A96A4A"/>
    <w:rsid w:val="00A977F0"/>
    <w:rsid w:val="00A97E06"/>
    <w:rsid w:val="00AA0575"/>
    <w:rsid w:val="00AA13D1"/>
    <w:rsid w:val="00AA1803"/>
    <w:rsid w:val="00AA1A33"/>
    <w:rsid w:val="00AA2938"/>
    <w:rsid w:val="00AA58BB"/>
    <w:rsid w:val="00AA6082"/>
    <w:rsid w:val="00AA66C3"/>
    <w:rsid w:val="00AA6FCA"/>
    <w:rsid w:val="00AB1077"/>
    <w:rsid w:val="00AB20A9"/>
    <w:rsid w:val="00AB2FAE"/>
    <w:rsid w:val="00AB4CD5"/>
    <w:rsid w:val="00AB4FD8"/>
    <w:rsid w:val="00AB5ECE"/>
    <w:rsid w:val="00AC0C8D"/>
    <w:rsid w:val="00AC13B1"/>
    <w:rsid w:val="00AC373C"/>
    <w:rsid w:val="00AC465F"/>
    <w:rsid w:val="00AC47B7"/>
    <w:rsid w:val="00AC65BB"/>
    <w:rsid w:val="00AC6DD2"/>
    <w:rsid w:val="00AC7CF3"/>
    <w:rsid w:val="00AD4D60"/>
    <w:rsid w:val="00AE167E"/>
    <w:rsid w:val="00AE2427"/>
    <w:rsid w:val="00AE2B78"/>
    <w:rsid w:val="00AE3209"/>
    <w:rsid w:val="00AE419C"/>
    <w:rsid w:val="00AE48B6"/>
    <w:rsid w:val="00AE5305"/>
    <w:rsid w:val="00AE7464"/>
    <w:rsid w:val="00AE790F"/>
    <w:rsid w:val="00AF0D90"/>
    <w:rsid w:val="00AF1AE3"/>
    <w:rsid w:val="00AF2055"/>
    <w:rsid w:val="00AF2890"/>
    <w:rsid w:val="00AF31D8"/>
    <w:rsid w:val="00AF33ED"/>
    <w:rsid w:val="00AF4274"/>
    <w:rsid w:val="00AF486D"/>
    <w:rsid w:val="00B02E7F"/>
    <w:rsid w:val="00B0452A"/>
    <w:rsid w:val="00B054F3"/>
    <w:rsid w:val="00B0593A"/>
    <w:rsid w:val="00B0756E"/>
    <w:rsid w:val="00B10A55"/>
    <w:rsid w:val="00B11177"/>
    <w:rsid w:val="00B128FF"/>
    <w:rsid w:val="00B14C01"/>
    <w:rsid w:val="00B14F9D"/>
    <w:rsid w:val="00B15129"/>
    <w:rsid w:val="00B15957"/>
    <w:rsid w:val="00B167BF"/>
    <w:rsid w:val="00B17563"/>
    <w:rsid w:val="00B177E5"/>
    <w:rsid w:val="00B212C9"/>
    <w:rsid w:val="00B23558"/>
    <w:rsid w:val="00B24875"/>
    <w:rsid w:val="00B24E93"/>
    <w:rsid w:val="00B25592"/>
    <w:rsid w:val="00B31B5A"/>
    <w:rsid w:val="00B334E6"/>
    <w:rsid w:val="00B33DFE"/>
    <w:rsid w:val="00B401B2"/>
    <w:rsid w:val="00B4078D"/>
    <w:rsid w:val="00B411A9"/>
    <w:rsid w:val="00B413A4"/>
    <w:rsid w:val="00B44465"/>
    <w:rsid w:val="00B45318"/>
    <w:rsid w:val="00B47875"/>
    <w:rsid w:val="00B504BE"/>
    <w:rsid w:val="00B50E09"/>
    <w:rsid w:val="00B53C8C"/>
    <w:rsid w:val="00B545CA"/>
    <w:rsid w:val="00B54ED2"/>
    <w:rsid w:val="00B5660E"/>
    <w:rsid w:val="00B56662"/>
    <w:rsid w:val="00B56E24"/>
    <w:rsid w:val="00B607B6"/>
    <w:rsid w:val="00B61F49"/>
    <w:rsid w:val="00B62DEB"/>
    <w:rsid w:val="00B63EB3"/>
    <w:rsid w:val="00B659DD"/>
    <w:rsid w:val="00B666CE"/>
    <w:rsid w:val="00B71F97"/>
    <w:rsid w:val="00B72A34"/>
    <w:rsid w:val="00B7338D"/>
    <w:rsid w:val="00B742BE"/>
    <w:rsid w:val="00B74BEA"/>
    <w:rsid w:val="00B7596B"/>
    <w:rsid w:val="00B75B5A"/>
    <w:rsid w:val="00B8015E"/>
    <w:rsid w:val="00B81323"/>
    <w:rsid w:val="00B83E3C"/>
    <w:rsid w:val="00B85CCB"/>
    <w:rsid w:val="00B8774A"/>
    <w:rsid w:val="00B92269"/>
    <w:rsid w:val="00B92358"/>
    <w:rsid w:val="00B93478"/>
    <w:rsid w:val="00B972A5"/>
    <w:rsid w:val="00B9742F"/>
    <w:rsid w:val="00B97936"/>
    <w:rsid w:val="00BA53BD"/>
    <w:rsid w:val="00BA5C44"/>
    <w:rsid w:val="00BA6B7C"/>
    <w:rsid w:val="00BA700C"/>
    <w:rsid w:val="00BB160A"/>
    <w:rsid w:val="00BB160F"/>
    <w:rsid w:val="00BB1748"/>
    <w:rsid w:val="00BB183D"/>
    <w:rsid w:val="00BB1F14"/>
    <w:rsid w:val="00BB3559"/>
    <w:rsid w:val="00BB4389"/>
    <w:rsid w:val="00BB4B04"/>
    <w:rsid w:val="00BB6A41"/>
    <w:rsid w:val="00BB75BB"/>
    <w:rsid w:val="00BB7AA5"/>
    <w:rsid w:val="00BC0481"/>
    <w:rsid w:val="00BC1A17"/>
    <w:rsid w:val="00BC3227"/>
    <w:rsid w:val="00BC334D"/>
    <w:rsid w:val="00BC4E6B"/>
    <w:rsid w:val="00BC6655"/>
    <w:rsid w:val="00BC6C81"/>
    <w:rsid w:val="00BC7B3A"/>
    <w:rsid w:val="00BD33CE"/>
    <w:rsid w:val="00BD33E3"/>
    <w:rsid w:val="00BD4FB1"/>
    <w:rsid w:val="00BD552D"/>
    <w:rsid w:val="00BD6062"/>
    <w:rsid w:val="00BE0935"/>
    <w:rsid w:val="00BE0947"/>
    <w:rsid w:val="00BE25B2"/>
    <w:rsid w:val="00BE2A02"/>
    <w:rsid w:val="00BE41F5"/>
    <w:rsid w:val="00BE4AE4"/>
    <w:rsid w:val="00BE5E43"/>
    <w:rsid w:val="00BE6681"/>
    <w:rsid w:val="00BF10FA"/>
    <w:rsid w:val="00BF1319"/>
    <w:rsid w:val="00BF5B5B"/>
    <w:rsid w:val="00BF6137"/>
    <w:rsid w:val="00C003F9"/>
    <w:rsid w:val="00C00A6B"/>
    <w:rsid w:val="00C0134D"/>
    <w:rsid w:val="00C01F60"/>
    <w:rsid w:val="00C02337"/>
    <w:rsid w:val="00C043D3"/>
    <w:rsid w:val="00C058D9"/>
    <w:rsid w:val="00C06131"/>
    <w:rsid w:val="00C07AEF"/>
    <w:rsid w:val="00C1185C"/>
    <w:rsid w:val="00C12D7E"/>
    <w:rsid w:val="00C13720"/>
    <w:rsid w:val="00C13FF0"/>
    <w:rsid w:val="00C147FB"/>
    <w:rsid w:val="00C16607"/>
    <w:rsid w:val="00C17279"/>
    <w:rsid w:val="00C1746D"/>
    <w:rsid w:val="00C17F24"/>
    <w:rsid w:val="00C20369"/>
    <w:rsid w:val="00C21998"/>
    <w:rsid w:val="00C243FD"/>
    <w:rsid w:val="00C2444D"/>
    <w:rsid w:val="00C2448B"/>
    <w:rsid w:val="00C24C41"/>
    <w:rsid w:val="00C24EC4"/>
    <w:rsid w:val="00C258DD"/>
    <w:rsid w:val="00C26A71"/>
    <w:rsid w:val="00C26D52"/>
    <w:rsid w:val="00C26EE3"/>
    <w:rsid w:val="00C273B0"/>
    <w:rsid w:val="00C30560"/>
    <w:rsid w:val="00C34A41"/>
    <w:rsid w:val="00C35F96"/>
    <w:rsid w:val="00C36D06"/>
    <w:rsid w:val="00C37C37"/>
    <w:rsid w:val="00C416E9"/>
    <w:rsid w:val="00C4404D"/>
    <w:rsid w:val="00C445E1"/>
    <w:rsid w:val="00C4511F"/>
    <w:rsid w:val="00C458CE"/>
    <w:rsid w:val="00C460CA"/>
    <w:rsid w:val="00C50D5C"/>
    <w:rsid w:val="00C513A7"/>
    <w:rsid w:val="00C521BA"/>
    <w:rsid w:val="00C52B17"/>
    <w:rsid w:val="00C53CC0"/>
    <w:rsid w:val="00C54CE4"/>
    <w:rsid w:val="00C561BE"/>
    <w:rsid w:val="00C56A6B"/>
    <w:rsid w:val="00C57A3C"/>
    <w:rsid w:val="00C6554F"/>
    <w:rsid w:val="00C6560D"/>
    <w:rsid w:val="00C702D2"/>
    <w:rsid w:val="00C70DB0"/>
    <w:rsid w:val="00C7312A"/>
    <w:rsid w:val="00C73986"/>
    <w:rsid w:val="00C74B02"/>
    <w:rsid w:val="00C74D95"/>
    <w:rsid w:val="00C74E5D"/>
    <w:rsid w:val="00C769D8"/>
    <w:rsid w:val="00C7739D"/>
    <w:rsid w:val="00C81158"/>
    <w:rsid w:val="00C83108"/>
    <w:rsid w:val="00C8511C"/>
    <w:rsid w:val="00C869D9"/>
    <w:rsid w:val="00C8722D"/>
    <w:rsid w:val="00C87906"/>
    <w:rsid w:val="00C9161A"/>
    <w:rsid w:val="00C923DE"/>
    <w:rsid w:val="00C924BC"/>
    <w:rsid w:val="00C932C7"/>
    <w:rsid w:val="00C93EE3"/>
    <w:rsid w:val="00C94910"/>
    <w:rsid w:val="00C953B3"/>
    <w:rsid w:val="00C95BFC"/>
    <w:rsid w:val="00CA0228"/>
    <w:rsid w:val="00CA0D4E"/>
    <w:rsid w:val="00CA2508"/>
    <w:rsid w:val="00CA4CA4"/>
    <w:rsid w:val="00CA726A"/>
    <w:rsid w:val="00CA7622"/>
    <w:rsid w:val="00CB0F64"/>
    <w:rsid w:val="00CB1248"/>
    <w:rsid w:val="00CB20D5"/>
    <w:rsid w:val="00CB24BA"/>
    <w:rsid w:val="00CB53AD"/>
    <w:rsid w:val="00CB656B"/>
    <w:rsid w:val="00CB731E"/>
    <w:rsid w:val="00CC0F57"/>
    <w:rsid w:val="00CC10BF"/>
    <w:rsid w:val="00CC13A3"/>
    <w:rsid w:val="00CC3975"/>
    <w:rsid w:val="00CD16A1"/>
    <w:rsid w:val="00CD2504"/>
    <w:rsid w:val="00CD4346"/>
    <w:rsid w:val="00CD4F35"/>
    <w:rsid w:val="00CD63BC"/>
    <w:rsid w:val="00CE0967"/>
    <w:rsid w:val="00CE0A47"/>
    <w:rsid w:val="00CE1EBD"/>
    <w:rsid w:val="00CE200C"/>
    <w:rsid w:val="00CE295D"/>
    <w:rsid w:val="00CE4E6B"/>
    <w:rsid w:val="00CE55F2"/>
    <w:rsid w:val="00CE5880"/>
    <w:rsid w:val="00CE5E99"/>
    <w:rsid w:val="00CE6C69"/>
    <w:rsid w:val="00CE6F44"/>
    <w:rsid w:val="00CF09FD"/>
    <w:rsid w:val="00CF164C"/>
    <w:rsid w:val="00CF252C"/>
    <w:rsid w:val="00CF2EE4"/>
    <w:rsid w:val="00CF484D"/>
    <w:rsid w:val="00CF553D"/>
    <w:rsid w:val="00CF5C86"/>
    <w:rsid w:val="00CF5E07"/>
    <w:rsid w:val="00CF7618"/>
    <w:rsid w:val="00D002AE"/>
    <w:rsid w:val="00D02A99"/>
    <w:rsid w:val="00D03720"/>
    <w:rsid w:val="00D042B3"/>
    <w:rsid w:val="00D06546"/>
    <w:rsid w:val="00D07620"/>
    <w:rsid w:val="00D077B9"/>
    <w:rsid w:val="00D07BB1"/>
    <w:rsid w:val="00D1176A"/>
    <w:rsid w:val="00D12136"/>
    <w:rsid w:val="00D128DD"/>
    <w:rsid w:val="00D12D28"/>
    <w:rsid w:val="00D13359"/>
    <w:rsid w:val="00D13B4B"/>
    <w:rsid w:val="00D15328"/>
    <w:rsid w:val="00D16929"/>
    <w:rsid w:val="00D17D49"/>
    <w:rsid w:val="00D20EE0"/>
    <w:rsid w:val="00D239B5"/>
    <w:rsid w:val="00D26181"/>
    <w:rsid w:val="00D27680"/>
    <w:rsid w:val="00D311D3"/>
    <w:rsid w:val="00D32187"/>
    <w:rsid w:val="00D321F8"/>
    <w:rsid w:val="00D32A92"/>
    <w:rsid w:val="00D351A6"/>
    <w:rsid w:val="00D357B6"/>
    <w:rsid w:val="00D35BE7"/>
    <w:rsid w:val="00D36D2A"/>
    <w:rsid w:val="00D40F82"/>
    <w:rsid w:val="00D4170D"/>
    <w:rsid w:val="00D41B5C"/>
    <w:rsid w:val="00D427A8"/>
    <w:rsid w:val="00D42FF4"/>
    <w:rsid w:val="00D45309"/>
    <w:rsid w:val="00D505EA"/>
    <w:rsid w:val="00D51C0A"/>
    <w:rsid w:val="00D5259E"/>
    <w:rsid w:val="00D532BC"/>
    <w:rsid w:val="00D53358"/>
    <w:rsid w:val="00D56A1F"/>
    <w:rsid w:val="00D56ED0"/>
    <w:rsid w:val="00D57562"/>
    <w:rsid w:val="00D579E4"/>
    <w:rsid w:val="00D57FB2"/>
    <w:rsid w:val="00D61C01"/>
    <w:rsid w:val="00D626E6"/>
    <w:rsid w:val="00D62F73"/>
    <w:rsid w:val="00D6499A"/>
    <w:rsid w:val="00D64D6B"/>
    <w:rsid w:val="00D67F15"/>
    <w:rsid w:val="00D67F9B"/>
    <w:rsid w:val="00D70F88"/>
    <w:rsid w:val="00D71544"/>
    <w:rsid w:val="00D72656"/>
    <w:rsid w:val="00D74217"/>
    <w:rsid w:val="00D755CD"/>
    <w:rsid w:val="00D761DC"/>
    <w:rsid w:val="00D807C5"/>
    <w:rsid w:val="00D80EB0"/>
    <w:rsid w:val="00D85FC1"/>
    <w:rsid w:val="00D87277"/>
    <w:rsid w:val="00D9005A"/>
    <w:rsid w:val="00D97D4D"/>
    <w:rsid w:val="00DA13C7"/>
    <w:rsid w:val="00DA192B"/>
    <w:rsid w:val="00DA1A16"/>
    <w:rsid w:val="00DA2E76"/>
    <w:rsid w:val="00DA30C3"/>
    <w:rsid w:val="00DA3407"/>
    <w:rsid w:val="00DA4D44"/>
    <w:rsid w:val="00DA5C70"/>
    <w:rsid w:val="00DA6244"/>
    <w:rsid w:val="00DA6656"/>
    <w:rsid w:val="00DA7BE7"/>
    <w:rsid w:val="00DB06C8"/>
    <w:rsid w:val="00DB0895"/>
    <w:rsid w:val="00DB10DD"/>
    <w:rsid w:val="00DB181F"/>
    <w:rsid w:val="00DB4DD3"/>
    <w:rsid w:val="00DB67E0"/>
    <w:rsid w:val="00DB7976"/>
    <w:rsid w:val="00DC0E01"/>
    <w:rsid w:val="00DC0E6B"/>
    <w:rsid w:val="00DC111C"/>
    <w:rsid w:val="00DC1FFD"/>
    <w:rsid w:val="00DC2B78"/>
    <w:rsid w:val="00DC4273"/>
    <w:rsid w:val="00DC4F94"/>
    <w:rsid w:val="00DC598A"/>
    <w:rsid w:val="00DC5AE4"/>
    <w:rsid w:val="00DC6B19"/>
    <w:rsid w:val="00DC6DDC"/>
    <w:rsid w:val="00DC7EB2"/>
    <w:rsid w:val="00DD01B1"/>
    <w:rsid w:val="00DD216C"/>
    <w:rsid w:val="00DD3069"/>
    <w:rsid w:val="00DD3363"/>
    <w:rsid w:val="00DD4452"/>
    <w:rsid w:val="00DD497A"/>
    <w:rsid w:val="00DD4A22"/>
    <w:rsid w:val="00DD4F28"/>
    <w:rsid w:val="00DD6104"/>
    <w:rsid w:val="00DD70ED"/>
    <w:rsid w:val="00DE0789"/>
    <w:rsid w:val="00DE1D7D"/>
    <w:rsid w:val="00DE2B86"/>
    <w:rsid w:val="00DE30E3"/>
    <w:rsid w:val="00DE3103"/>
    <w:rsid w:val="00DE3106"/>
    <w:rsid w:val="00DE5DA5"/>
    <w:rsid w:val="00DE7447"/>
    <w:rsid w:val="00DF14E8"/>
    <w:rsid w:val="00DF2006"/>
    <w:rsid w:val="00DF429A"/>
    <w:rsid w:val="00DF5BF3"/>
    <w:rsid w:val="00E00AA5"/>
    <w:rsid w:val="00E00FAA"/>
    <w:rsid w:val="00E01749"/>
    <w:rsid w:val="00E01C65"/>
    <w:rsid w:val="00E066A8"/>
    <w:rsid w:val="00E06D83"/>
    <w:rsid w:val="00E06DAE"/>
    <w:rsid w:val="00E073FE"/>
    <w:rsid w:val="00E07B8E"/>
    <w:rsid w:val="00E1033B"/>
    <w:rsid w:val="00E11060"/>
    <w:rsid w:val="00E1151A"/>
    <w:rsid w:val="00E120ED"/>
    <w:rsid w:val="00E121C1"/>
    <w:rsid w:val="00E12DEC"/>
    <w:rsid w:val="00E15EB3"/>
    <w:rsid w:val="00E17B5A"/>
    <w:rsid w:val="00E2031B"/>
    <w:rsid w:val="00E2286F"/>
    <w:rsid w:val="00E23B6D"/>
    <w:rsid w:val="00E24706"/>
    <w:rsid w:val="00E27C04"/>
    <w:rsid w:val="00E33285"/>
    <w:rsid w:val="00E35177"/>
    <w:rsid w:val="00E35A2C"/>
    <w:rsid w:val="00E35C61"/>
    <w:rsid w:val="00E35D93"/>
    <w:rsid w:val="00E40E0F"/>
    <w:rsid w:val="00E42265"/>
    <w:rsid w:val="00E4266F"/>
    <w:rsid w:val="00E4338A"/>
    <w:rsid w:val="00E43E03"/>
    <w:rsid w:val="00E4658B"/>
    <w:rsid w:val="00E467D2"/>
    <w:rsid w:val="00E47D5B"/>
    <w:rsid w:val="00E52B28"/>
    <w:rsid w:val="00E5427D"/>
    <w:rsid w:val="00E544A1"/>
    <w:rsid w:val="00E544E8"/>
    <w:rsid w:val="00E553B7"/>
    <w:rsid w:val="00E56D95"/>
    <w:rsid w:val="00E57F2C"/>
    <w:rsid w:val="00E625D7"/>
    <w:rsid w:val="00E62B17"/>
    <w:rsid w:val="00E63813"/>
    <w:rsid w:val="00E64ABA"/>
    <w:rsid w:val="00E669CA"/>
    <w:rsid w:val="00E67058"/>
    <w:rsid w:val="00E6798C"/>
    <w:rsid w:val="00E67DBF"/>
    <w:rsid w:val="00E723E0"/>
    <w:rsid w:val="00E73666"/>
    <w:rsid w:val="00E754B2"/>
    <w:rsid w:val="00E75562"/>
    <w:rsid w:val="00E768D1"/>
    <w:rsid w:val="00E77271"/>
    <w:rsid w:val="00E7748E"/>
    <w:rsid w:val="00E80967"/>
    <w:rsid w:val="00E80B30"/>
    <w:rsid w:val="00E826EA"/>
    <w:rsid w:val="00E85B8A"/>
    <w:rsid w:val="00E85C2F"/>
    <w:rsid w:val="00E85DC6"/>
    <w:rsid w:val="00E86979"/>
    <w:rsid w:val="00E86EEE"/>
    <w:rsid w:val="00E8798F"/>
    <w:rsid w:val="00E90459"/>
    <w:rsid w:val="00E91FFC"/>
    <w:rsid w:val="00E92104"/>
    <w:rsid w:val="00E93110"/>
    <w:rsid w:val="00E94D5A"/>
    <w:rsid w:val="00E97453"/>
    <w:rsid w:val="00E97650"/>
    <w:rsid w:val="00E977FC"/>
    <w:rsid w:val="00EA0783"/>
    <w:rsid w:val="00EA0A9A"/>
    <w:rsid w:val="00EA101C"/>
    <w:rsid w:val="00EA23DE"/>
    <w:rsid w:val="00EA34BF"/>
    <w:rsid w:val="00EA59AB"/>
    <w:rsid w:val="00EA6276"/>
    <w:rsid w:val="00EA6FEA"/>
    <w:rsid w:val="00EB4865"/>
    <w:rsid w:val="00EB4AEA"/>
    <w:rsid w:val="00EB5034"/>
    <w:rsid w:val="00EB6971"/>
    <w:rsid w:val="00EB7A90"/>
    <w:rsid w:val="00EC1FB6"/>
    <w:rsid w:val="00EC2C66"/>
    <w:rsid w:val="00EC7F8B"/>
    <w:rsid w:val="00ED0984"/>
    <w:rsid w:val="00ED172A"/>
    <w:rsid w:val="00ED3C24"/>
    <w:rsid w:val="00ED480A"/>
    <w:rsid w:val="00ED4F5C"/>
    <w:rsid w:val="00ED585E"/>
    <w:rsid w:val="00ED59F4"/>
    <w:rsid w:val="00ED5F62"/>
    <w:rsid w:val="00ED6AF5"/>
    <w:rsid w:val="00ED75B5"/>
    <w:rsid w:val="00ED766F"/>
    <w:rsid w:val="00EE28CC"/>
    <w:rsid w:val="00EE3387"/>
    <w:rsid w:val="00EE42CF"/>
    <w:rsid w:val="00EE6967"/>
    <w:rsid w:val="00EE7393"/>
    <w:rsid w:val="00EE749E"/>
    <w:rsid w:val="00EE7B94"/>
    <w:rsid w:val="00EF121D"/>
    <w:rsid w:val="00EF155A"/>
    <w:rsid w:val="00EF2139"/>
    <w:rsid w:val="00EF427D"/>
    <w:rsid w:val="00EF4DBA"/>
    <w:rsid w:val="00EF544C"/>
    <w:rsid w:val="00EF57F4"/>
    <w:rsid w:val="00EF665F"/>
    <w:rsid w:val="00EF6F6F"/>
    <w:rsid w:val="00EF7985"/>
    <w:rsid w:val="00EF7BD1"/>
    <w:rsid w:val="00EF7D37"/>
    <w:rsid w:val="00F01354"/>
    <w:rsid w:val="00F03DB8"/>
    <w:rsid w:val="00F03EE9"/>
    <w:rsid w:val="00F0455C"/>
    <w:rsid w:val="00F06277"/>
    <w:rsid w:val="00F07DEC"/>
    <w:rsid w:val="00F07E87"/>
    <w:rsid w:val="00F10B1E"/>
    <w:rsid w:val="00F11935"/>
    <w:rsid w:val="00F1242A"/>
    <w:rsid w:val="00F14AB8"/>
    <w:rsid w:val="00F16266"/>
    <w:rsid w:val="00F17575"/>
    <w:rsid w:val="00F2208B"/>
    <w:rsid w:val="00F237BE"/>
    <w:rsid w:val="00F237C6"/>
    <w:rsid w:val="00F27418"/>
    <w:rsid w:val="00F31860"/>
    <w:rsid w:val="00F31F72"/>
    <w:rsid w:val="00F32721"/>
    <w:rsid w:val="00F32DE5"/>
    <w:rsid w:val="00F34E76"/>
    <w:rsid w:val="00F358C6"/>
    <w:rsid w:val="00F35BDE"/>
    <w:rsid w:val="00F36025"/>
    <w:rsid w:val="00F36BD5"/>
    <w:rsid w:val="00F42EA2"/>
    <w:rsid w:val="00F458E7"/>
    <w:rsid w:val="00F46004"/>
    <w:rsid w:val="00F46F8F"/>
    <w:rsid w:val="00F47570"/>
    <w:rsid w:val="00F50B99"/>
    <w:rsid w:val="00F51BDE"/>
    <w:rsid w:val="00F52A19"/>
    <w:rsid w:val="00F5465A"/>
    <w:rsid w:val="00F5632A"/>
    <w:rsid w:val="00F56808"/>
    <w:rsid w:val="00F56DF8"/>
    <w:rsid w:val="00F57192"/>
    <w:rsid w:val="00F579E3"/>
    <w:rsid w:val="00F61CBE"/>
    <w:rsid w:val="00F64DC3"/>
    <w:rsid w:val="00F65AE8"/>
    <w:rsid w:val="00F65EED"/>
    <w:rsid w:val="00F65F78"/>
    <w:rsid w:val="00F67AEC"/>
    <w:rsid w:val="00F709F9"/>
    <w:rsid w:val="00F72089"/>
    <w:rsid w:val="00F734BC"/>
    <w:rsid w:val="00F74072"/>
    <w:rsid w:val="00F7768D"/>
    <w:rsid w:val="00F803AA"/>
    <w:rsid w:val="00F8159A"/>
    <w:rsid w:val="00F87C0F"/>
    <w:rsid w:val="00F93D18"/>
    <w:rsid w:val="00F94FFD"/>
    <w:rsid w:val="00F96095"/>
    <w:rsid w:val="00F97D06"/>
    <w:rsid w:val="00FA3671"/>
    <w:rsid w:val="00FA49A4"/>
    <w:rsid w:val="00FA5350"/>
    <w:rsid w:val="00FA5850"/>
    <w:rsid w:val="00FA5D92"/>
    <w:rsid w:val="00FA6DA8"/>
    <w:rsid w:val="00FA71DE"/>
    <w:rsid w:val="00FA78AB"/>
    <w:rsid w:val="00FB196C"/>
    <w:rsid w:val="00FB2BA5"/>
    <w:rsid w:val="00FB37A9"/>
    <w:rsid w:val="00FB38AD"/>
    <w:rsid w:val="00FB43C1"/>
    <w:rsid w:val="00FB4A53"/>
    <w:rsid w:val="00FB4A8A"/>
    <w:rsid w:val="00FB65A9"/>
    <w:rsid w:val="00FB746C"/>
    <w:rsid w:val="00FC0814"/>
    <w:rsid w:val="00FC16F2"/>
    <w:rsid w:val="00FC30A9"/>
    <w:rsid w:val="00FC463F"/>
    <w:rsid w:val="00FC5A87"/>
    <w:rsid w:val="00FC603F"/>
    <w:rsid w:val="00FC736A"/>
    <w:rsid w:val="00FC7BEB"/>
    <w:rsid w:val="00FD0896"/>
    <w:rsid w:val="00FD39A9"/>
    <w:rsid w:val="00FD4A79"/>
    <w:rsid w:val="00FD6C28"/>
    <w:rsid w:val="00FD7957"/>
    <w:rsid w:val="00FE078C"/>
    <w:rsid w:val="00FE1E21"/>
    <w:rsid w:val="00FE5A94"/>
    <w:rsid w:val="00FE6457"/>
    <w:rsid w:val="00FE653C"/>
    <w:rsid w:val="00FE7E63"/>
    <w:rsid w:val="00FE7FF5"/>
    <w:rsid w:val="00FF15DB"/>
    <w:rsid w:val="00FF2C71"/>
    <w:rsid w:val="00FF41A5"/>
    <w:rsid w:val="00FF5BC8"/>
    <w:rsid w:val="00FF6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08DCAE3B-D0FF-4A27-8174-0B2C4E2A8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1F49"/>
    <w:pPr>
      <w:spacing w:after="200" w:line="276" w:lineRule="auto"/>
    </w:pPr>
    <w:rPr>
      <w:rFonts w:ascii="Calibri" w:eastAsia="Calibri" w:hAnsi="Calibri"/>
      <w:sz w:val="22"/>
      <w:szCs w:val="22"/>
      <w:lang w:val="en-US" w:eastAsia="en-US" w:bidi="en-US"/>
    </w:rPr>
  </w:style>
  <w:style w:type="paragraph" w:styleId="Heading1">
    <w:name w:val="heading 1"/>
    <w:basedOn w:val="Normal"/>
    <w:next w:val="Normal"/>
    <w:qFormat/>
    <w:rsid w:val="000547B1"/>
    <w:pPr>
      <w:keepNext/>
      <w:spacing w:before="240" w:after="60"/>
      <w:outlineLvl w:val="0"/>
    </w:pPr>
    <w:rPr>
      <w:rFonts w:ascii="Arial" w:hAnsi="Arial" w:cs="Arial"/>
      <w:b/>
      <w:bCs/>
      <w:kern w:val="32"/>
      <w:sz w:val="32"/>
      <w:szCs w:val="32"/>
    </w:rPr>
  </w:style>
  <w:style w:type="paragraph" w:styleId="Heading5">
    <w:name w:val="heading 5"/>
    <w:basedOn w:val="Normal"/>
    <w:qFormat/>
    <w:rsid w:val="00EA23DE"/>
    <w:pPr>
      <w:spacing w:before="100" w:beforeAutospacing="1" w:after="100" w:afterAutospacing="1"/>
      <w:outlineLvl w:val="4"/>
    </w:pPr>
    <w:rPr>
      <w:b/>
      <w:bCs/>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apple-converted-space">
    <w:name w:val="apple-converted-space"/>
    <w:basedOn w:val="DefaultParagraphFont"/>
    <w:rsid w:val="00DD4A22"/>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547B1"/>
    <w:rPr>
      <w:rFonts w:ascii="CG Times" w:hAnsi="CG Times"/>
      <w:sz w:val="22"/>
      <w:lang w:eastAsia="en-US"/>
    </w:rPr>
  </w:style>
  <w:style w:type="paragraph" w:customStyle="1" w:styleId="AneksiNr">
    <w:name w:val="Aneksi_Nr"/>
    <w:next w:val="Normal"/>
    <w:rsid w:val="000547B1"/>
    <w:pPr>
      <w:keepNext/>
      <w:widowControl w:val="0"/>
      <w:jc w:val="center"/>
    </w:pPr>
    <w:rPr>
      <w:rFonts w:ascii="CG Times" w:hAnsi="CG Times"/>
      <w:caps/>
      <w:sz w:val="22"/>
      <w:szCs w:val="22"/>
      <w:lang w:eastAsia="en-US"/>
    </w:rPr>
  </w:style>
  <w:style w:type="paragraph" w:customStyle="1" w:styleId="AneksiTitull">
    <w:name w:val="Aneksi_Titull"/>
    <w:next w:val="Normal"/>
    <w:rsid w:val="000547B1"/>
    <w:pPr>
      <w:jc w:val="center"/>
    </w:pPr>
    <w:rPr>
      <w:rFonts w:ascii="CG Times" w:hAnsi="CG Times"/>
      <w:sz w:val="24"/>
      <w:szCs w:val="24"/>
      <w:lang w:eastAsia="en-US"/>
    </w:rPr>
  </w:style>
  <w:style w:type="paragraph" w:customStyle="1" w:styleId="Autoriteti">
    <w:name w:val="Autoriteti"/>
    <w:next w:val="Normal"/>
    <w:rsid w:val="000547B1"/>
    <w:pPr>
      <w:keepNext/>
      <w:widowControl w:val="0"/>
      <w:jc w:val="right"/>
    </w:pPr>
    <w:rPr>
      <w:rFonts w:ascii="CG Times" w:hAnsi="CG Times"/>
      <w:caps/>
      <w:sz w:val="22"/>
      <w:szCs w:val="22"/>
      <w:lang w:eastAsia="en-US"/>
    </w:rPr>
  </w:style>
  <w:style w:type="paragraph" w:customStyle="1" w:styleId="AutoritetiEmer">
    <w:name w:val="Autoriteti_Emer"/>
    <w:next w:val="Normal"/>
    <w:rsid w:val="000547B1"/>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0547B1"/>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eastAsia="en-US"/>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lang w:val="sq-AL"/>
    </w:rPr>
  </w:style>
  <w:style w:type="paragraph" w:customStyle="1" w:styleId="Char">
    <w:name w:val="Char"/>
    <w:basedOn w:val="Normal"/>
    <w:rsid w:val="000547B1"/>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547B1"/>
    <w:pPr>
      <w:widowControl w:val="0"/>
      <w:outlineLvl w:val="2"/>
    </w:pPr>
    <w:rPr>
      <w:rFonts w:ascii="CG Times" w:hAnsi="CG Times"/>
      <w:sz w:val="22"/>
      <w:lang w:val="en-US" w:eastAsia="en-US"/>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eastAsia="en-US"/>
    </w:rPr>
  </w:style>
  <w:style w:type="paragraph" w:customStyle="1" w:styleId="Kapakufund">
    <w:name w:val="Kapaku_fund"/>
    <w:next w:val="Normal"/>
    <w:rsid w:val="000547B1"/>
    <w:pPr>
      <w:pageBreakBefore/>
    </w:pPr>
    <w:rPr>
      <w:rFonts w:ascii="CG Times" w:hAnsi="CG Times"/>
      <w:b/>
      <w:sz w:val="22"/>
      <w:szCs w:val="22"/>
      <w:lang w:val="en-US" w:eastAsia="en-US"/>
    </w:rPr>
  </w:style>
  <w:style w:type="paragraph" w:customStyle="1" w:styleId="KapitulliNr">
    <w:name w:val="Kapitulli_Nr"/>
    <w:rsid w:val="000547B1"/>
    <w:pPr>
      <w:keepNext/>
      <w:widowControl w:val="0"/>
      <w:jc w:val="center"/>
    </w:pPr>
    <w:rPr>
      <w:rFonts w:ascii="CG Times" w:hAnsi="CG Times"/>
      <w:caps/>
      <w:sz w:val="22"/>
      <w:szCs w:val="22"/>
      <w:lang w:eastAsia="en-US"/>
    </w:rPr>
  </w:style>
  <w:style w:type="paragraph" w:customStyle="1" w:styleId="KapitulliTitull">
    <w:name w:val="Kapitulli_Titull"/>
    <w:rsid w:val="000547B1"/>
    <w:pPr>
      <w:keepNext/>
      <w:widowControl w:val="0"/>
      <w:jc w:val="center"/>
    </w:pPr>
    <w:rPr>
      <w:rFonts w:ascii="CG Times" w:hAnsi="CG Times"/>
      <w:caps/>
      <w:sz w:val="22"/>
      <w:szCs w:val="22"/>
      <w:lang w:eastAsia="en-US"/>
    </w:rPr>
  </w:style>
  <w:style w:type="paragraph" w:customStyle="1" w:styleId="KreuNr">
    <w:name w:val="Kreu_Nr"/>
    <w:rsid w:val="000547B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547B1"/>
    <w:pPr>
      <w:keepNext/>
      <w:widowControl w:val="0"/>
      <w:jc w:val="center"/>
    </w:pPr>
    <w:rPr>
      <w:rFonts w:ascii="CG Times" w:hAnsi="CG Times"/>
      <w:caps/>
      <w:sz w:val="22"/>
      <w:szCs w:val="22"/>
      <w:lang w:val="en-US" w:eastAsia="en-US"/>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547B1"/>
    <w:pPr>
      <w:widowControl w:val="0"/>
      <w:spacing w:after="120"/>
    </w:pPr>
    <w:rPr>
      <w:rFonts w:ascii="Trebuchet MS" w:eastAsia="MS Mincho" w:hAnsi="Trebuchet MS"/>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lang w:val="en-US" w:eastAsia="en-US"/>
    </w:rPr>
  </w:style>
  <w:style w:type="paragraph" w:customStyle="1" w:styleId="NeniNr">
    <w:name w:val="Neni_Nr"/>
    <w:next w:val="Normal"/>
    <w:rsid w:val="000547B1"/>
    <w:pPr>
      <w:keepNext/>
      <w:widowControl w:val="0"/>
      <w:jc w:val="center"/>
    </w:pPr>
    <w:rPr>
      <w:rFonts w:ascii="CG Times" w:hAnsi="CG Times"/>
      <w:sz w:val="22"/>
      <w:lang w:eastAsia="en-US"/>
    </w:rPr>
  </w:style>
  <w:style w:type="paragraph" w:customStyle="1" w:styleId="NeniTitull">
    <w:name w:val="Neni_Titull"/>
    <w:next w:val="Normal"/>
    <w:rsid w:val="000547B1"/>
    <w:pPr>
      <w:keepNext/>
      <w:widowControl w:val="0"/>
      <w:jc w:val="center"/>
      <w:outlineLvl w:val="2"/>
    </w:pPr>
    <w:rPr>
      <w:rFonts w:ascii="CG Times" w:hAnsi="CG Times"/>
      <w:b/>
      <w:sz w:val="22"/>
      <w:lang w:eastAsia="en-US"/>
    </w:rPr>
  </w:style>
  <w:style w:type="paragraph" w:customStyle="1" w:styleId="NenkreuNr">
    <w:name w:val="Nenkreu_Nr"/>
    <w:rsid w:val="000547B1"/>
    <w:pPr>
      <w:keepNext/>
      <w:widowControl w:val="0"/>
      <w:jc w:val="center"/>
    </w:pPr>
    <w:rPr>
      <w:rFonts w:ascii="CG Times" w:hAnsi="CG Times"/>
      <w:caps/>
      <w:sz w:val="22"/>
      <w:szCs w:val="22"/>
      <w:lang w:eastAsia="en-US"/>
    </w:rPr>
  </w:style>
  <w:style w:type="paragraph" w:customStyle="1" w:styleId="NenkreuTitull">
    <w:name w:val="Nenkreu_Titull"/>
    <w:rsid w:val="000547B1"/>
    <w:pPr>
      <w:jc w:val="center"/>
    </w:pPr>
    <w:rPr>
      <w:rFonts w:ascii="CG Times" w:hAnsi="CG Times"/>
      <w:caps/>
      <w:sz w:val="22"/>
      <w:szCs w:val="22"/>
      <w:lang w:eastAsia="en-US"/>
    </w:rPr>
  </w:style>
  <w:style w:type="paragraph" w:customStyle="1" w:styleId="Nenpika">
    <w:name w:val="Nenpika"/>
    <w:next w:val="Normal"/>
    <w:autoRedefine/>
    <w:rsid w:val="000547B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eastAsia="en-US"/>
    </w:rPr>
  </w:style>
  <w:style w:type="paragraph" w:customStyle="1" w:styleId="NumriData">
    <w:name w:val="Numri_Data"/>
    <w:next w:val="Normal"/>
    <w:rsid w:val="000547B1"/>
    <w:pPr>
      <w:keepNext/>
      <w:widowControl w:val="0"/>
      <w:jc w:val="center"/>
      <w:outlineLvl w:val="0"/>
    </w:pPr>
    <w:rPr>
      <w:rFonts w:ascii="CG Times" w:hAnsi="CG Times"/>
      <w:b/>
      <w:sz w:val="22"/>
      <w:lang w:eastAsia="en-US"/>
    </w:rPr>
  </w:style>
  <w:style w:type="paragraph" w:customStyle="1" w:styleId="para">
    <w:name w:val="para"/>
    <w:basedOn w:val="Normal"/>
    <w:rsid w:val="000547B1"/>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rsid w:val="000547B1"/>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lang w:val="sq-AL"/>
    </w:rPr>
  </w:style>
  <w:style w:type="paragraph" w:customStyle="1" w:styleId="Pika">
    <w:name w:val="Pika"/>
    <w:next w:val="Normal"/>
    <w:autoRedefine/>
    <w:rsid w:val="000547B1"/>
    <w:pPr>
      <w:widowControl w:val="0"/>
      <w:ind w:firstLine="720"/>
      <w:jc w:val="both"/>
    </w:pPr>
    <w:rPr>
      <w:rFonts w:ascii="CG Times" w:hAnsi="CG Times"/>
      <w:sz w:val="22"/>
      <w:lang w:val="en-US" w:eastAsia="en-US"/>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eastAsia="en-US"/>
    </w:rPr>
  </w:style>
  <w:style w:type="paragraph" w:customStyle="1" w:styleId="PjesaTitull">
    <w:name w:val="Pjesa_Titull"/>
    <w:rsid w:val="000547B1"/>
    <w:pPr>
      <w:keepNext/>
      <w:widowControl w:val="0"/>
      <w:jc w:val="center"/>
    </w:pPr>
    <w:rPr>
      <w:rFonts w:ascii="CG Times" w:hAnsi="CG Times"/>
      <w:caps/>
      <w:sz w:val="22"/>
      <w:szCs w:val="22"/>
      <w:lang w:eastAsia="en-US"/>
    </w:rPr>
  </w:style>
  <w:style w:type="paragraph" w:customStyle="1" w:styleId="Section">
    <w:name w:val="Section"/>
    <w:rsid w:val="000547B1"/>
    <w:rPr>
      <w:rFonts w:ascii="Arial" w:hAnsi="Arial" w:cs="Arial"/>
      <w:bCs/>
      <w:kern w:val="32"/>
      <w:sz w:val="48"/>
      <w:szCs w:val="32"/>
      <w:lang w:val="en-US" w:eastAsia="en-US"/>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0547B1"/>
    <w:pPr>
      <w:widowControl w:val="0"/>
      <w:jc w:val="both"/>
    </w:pPr>
    <w:rPr>
      <w:rFonts w:ascii="CG Times" w:hAnsi="CG Times"/>
      <w:b/>
      <w:color w:val="000000"/>
      <w:sz w:val="22"/>
      <w:szCs w:val="22"/>
      <w:lang w:val="sq-AL" w:eastAsia="en-US"/>
    </w:rPr>
  </w:style>
  <w:style w:type="paragraph" w:customStyle="1" w:styleId="Style">
    <w:name w:val="Style"/>
    <w:rsid w:val="000547B1"/>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lang w:val="en-US" w:eastAsia="en-US"/>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eastAsia="en-US"/>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styleId="BodyText">
    <w:name w:val="Body Text"/>
    <w:basedOn w:val="Normal"/>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lang w:val="it-IT"/>
    </w:rPr>
  </w:style>
  <w:style w:type="paragraph" w:customStyle="1" w:styleId="text">
    <w:name w:val="text"/>
    <w:basedOn w:val="Normal"/>
    <w:rsid w:val="000547B1"/>
    <w:pPr>
      <w:widowControl w:val="0"/>
      <w:ind w:left="709"/>
      <w:jc w:val="both"/>
    </w:pPr>
    <w:rPr>
      <w:rFonts w:ascii="Arial" w:eastAsia="MS Mincho" w:hAnsi="Arial"/>
      <w:sz w:val="20"/>
      <w:szCs w:val="20"/>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eastAsia="en-US"/>
    </w:rPr>
  </w:style>
  <w:style w:type="paragraph" w:customStyle="1" w:styleId="TitulliTitull">
    <w:name w:val="Titulli_Titull"/>
    <w:rsid w:val="000547B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547B1"/>
    <w:pPr>
      <w:keepNext/>
      <w:widowControl w:val="0"/>
      <w:jc w:val="center"/>
    </w:pPr>
    <w:rPr>
      <w:rFonts w:ascii="CG Times" w:hAnsi="CG Times"/>
      <w:caps/>
      <w:sz w:val="22"/>
      <w:szCs w:val="22"/>
      <w:lang w:eastAsia="en-US"/>
    </w:rPr>
  </w:style>
  <w:style w:type="paragraph" w:customStyle="1" w:styleId="xl22">
    <w:name w:val="xl22"/>
    <w:basedOn w:val="Normal"/>
    <w:rsid w:val="000547B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0547B1"/>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lang w:val="en-GB"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lang w:val="en-GB"/>
    </w:rPr>
  </w:style>
  <w:style w:type="character" w:styleId="Strong">
    <w:name w:val="Strong"/>
    <w:basedOn w:val="DefaultParagraphFont"/>
    <w:qFormat/>
    <w:rsid w:val="002D2F58"/>
    <w:rPr>
      <w:b/>
      <w:bCs/>
    </w:rPr>
  </w:style>
  <w:style w:type="paragraph" w:styleId="NormalWeb">
    <w:name w:val="Normal (Web)"/>
    <w:basedOn w:val="Normal"/>
    <w:rsid w:val="00BF5B5B"/>
    <w:pPr>
      <w:spacing w:before="100" w:beforeAutospacing="1" w:after="100" w:afterAutospacing="1"/>
    </w:pPr>
  </w:style>
  <w:style w:type="paragraph" w:customStyle="1" w:styleId="msolistparagraph0">
    <w:name w:val="msolistparagraph"/>
    <w:basedOn w:val="Normal"/>
    <w:rsid w:val="00BF5B5B"/>
    <w:pPr>
      <w:spacing w:before="100" w:beforeAutospacing="1" w:after="100" w:afterAutospacing="1"/>
    </w:pPr>
  </w:style>
  <w:style w:type="paragraph" w:customStyle="1" w:styleId="msolistparagraphcxspmiddle">
    <w:name w:val="msolistparagraphcxspmiddle"/>
    <w:basedOn w:val="Normal"/>
    <w:rsid w:val="008636FB"/>
    <w:pPr>
      <w:spacing w:before="100" w:beforeAutospacing="1" w:after="100" w:afterAutospacing="1"/>
    </w:pPr>
  </w:style>
  <w:style w:type="paragraph" w:customStyle="1" w:styleId="msolistparagraphcxsplast">
    <w:name w:val="msolistparagraphcxsplast"/>
    <w:basedOn w:val="Normal"/>
    <w:rsid w:val="008636FB"/>
    <w:pPr>
      <w:spacing w:before="100" w:beforeAutospacing="1" w:after="100" w:afterAutospacing="1"/>
    </w:pPr>
  </w:style>
  <w:style w:type="table" w:styleId="TableGrid">
    <w:name w:val="Table Grid"/>
    <w:basedOn w:val="TableNormal"/>
    <w:rsid w:val="001D39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FA5850"/>
    <w:pPr>
      <w:tabs>
        <w:tab w:val="center" w:pos="4320"/>
        <w:tab w:val="right" w:pos="8640"/>
      </w:tabs>
    </w:pPr>
  </w:style>
  <w:style w:type="character" w:styleId="PageNumber">
    <w:name w:val="page number"/>
    <w:basedOn w:val="DefaultParagraphFont"/>
    <w:rsid w:val="00FA5850"/>
  </w:style>
  <w:style w:type="paragraph" w:customStyle="1" w:styleId="Bullet">
    <w:name w:val="Bullet"/>
    <w:basedOn w:val="Normal"/>
    <w:rsid w:val="00DD4A22"/>
    <w:pPr>
      <w:numPr>
        <w:ilvl w:val="5"/>
        <w:numId w:val="4"/>
      </w:numPr>
      <w:spacing w:after="0" w:line="240" w:lineRule="auto"/>
    </w:pPr>
    <w:rPr>
      <w:rFonts w:ascii="Times New Roman" w:eastAsia="MS Mincho" w:hAnsi="Times New Roman"/>
      <w:sz w:val="24"/>
      <w:szCs w:val="24"/>
      <w:lang w:bidi="ar-SA"/>
    </w:rPr>
  </w:style>
  <w:style w:type="paragraph" w:customStyle="1" w:styleId="MainParawithChapter">
    <w:name w:val="Main Para with Chapter#"/>
    <w:basedOn w:val="Normal"/>
    <w:rsid w:val="00DD4A22"/>
    <w:pPr>
      <w:tabs>
        <w:tab w:val="num" w:pos="360"/>
      </w:tabs>
      <w:spacing w:after="240" w:line="240" w:lineRule="auto"/>
      <w:outlineLvl w:val="1"/>
    </w:pPr>
    <w:rPr>
      <w:rFonts w:ascii="Times New Roman" w:eastAsia="MS Mincho" w:hAnsi="Times New Roman"/>
      <w:sz w:val="24"/>
      <w:szCs w:val="24"/>
      <w:lang w:bidi="ar-SA"/>
    </w:rPr>
  </w:style>
  <w:style w:type="paragraph" w:customStyle="1" w:styleId="Sub-Para1underX">
    <w:name w:val="Sub-Para 1 under X."/>
    <w:basedOn w:val="Normal"/>
    <w:rsid w:val="00DD4A22"/>
    <w:pPr>
      <w:numPr>
        <w:ilvl w:val="1"/>
        <w:numId w:val="3"/>
      </w:numPr>
      <w:spacing w:after="240" w:line="240" w:lineRule="auto"/>
      <w:outlineLvl w:val="2"/>
    </w:pPr>
    <w:rPr>
      <w:rFonts w:ascii="Times New Roman" w:eastAsia="MS Mincho" w:hAnsi="Times New Roman"/>
      <w:sz w:val="24"/>
      <w:szCs w:val="24"/>
      <w:lang w:bidi="ar-SA"/>
    </w:rPr>
  </w:style>
  <w:style w:type="paragraph" w:customStyle="1" w:styleId="Sub-Para1underXY">
    <w:name w:val="Sub-Para 1 under X.Y"/>
    <w:basedOn w:val="Normal"/>
    <w:rsid w:val="00DD4A22"/>
    <w:pPr>
      <w:numPr>
        <w:ilvl w:val="1"/>
        <w:numId w:val="4"/>
      </w:numPr>
      <w:spacing w:after="240" w:line="240" w:lineRule="auto"/>
      <w:outlineLvl w:val="2"/>
    </w:pPr>
    <w:rPr>
      <w:rFonts w:ascii="Times New Roman" w:eastAsia="MS Mincho" w:hAnsi="Times New Roman"/>
      <w:sz w:val="24"/>
      <w:szCs w:val="24"/>
      <w:lang w:bidi="ar-SA"/>
    </w:rPr>
  </w:style>
  <w:style w:type="paragraph" w:customStyle="1" w:styleId="Sub-Para2underX">
    <w:name w:val="Sub-Para 2 under X."/>
    <w:basedOn w:val="Normal"/>
    <w:rsid w:val="00DD4A22"/>
    <w:pPr>
      <w:numPr>
        <w:ilvl w:val="2"/>
        <w:numId w:val="3"/>
      </w:numPr>
      <w:spacing w:after="240" w:line="240" w:lineRule="auto"/>
      <w:outlineLvl w:val="3"/>
    </w:pPr>
    <w:rPr>
      <w:rFonts w:ascii="Times New Roman" w:eastAsia="MS Mincho" w:hAnsi="Times New Roman"/>
      <w:sz w:val="24"/>
      <w:szCs w:val="24"/>
      <w:lang w:bidi="ar-SA"/>
    </w:rPr>
  </w:style>
  <w:style w:type="paragraph" w:customStyle="1" w:styleId="Sub-Para2underXY">
    <w:name w:val="Sub-Para 2 under X.Y"/>
    <w:basedOn w:val="Normal"/>
    <w:rsid w:val="00DD4A22"/>
    <w:pPr>
      <w:numPr>
        <w:ilvl w:val="2"/>
        <w:numId w:val="4"/>
      </w:numPr>
      <w:spacing w:after="240" w:line="240" w:lineRule="auto"/>
      <w:outlineLvl w:val="3"/>
    </w:pPr>
    <w:rPr>
      <w:rFonts w:ascii="Times New Roman" w:eastAsia="MS Mincho" w:hAnsi="Times New Roman"/>
      <w:sz w:val="24"/>
      <w:szCs w:val="24"/>
      <w:lang w:bidi="ar-SA"/>
    </w:rPr>
  </w:style>
  <w:style w:type="paragraph" w:customStyle="1" w:styleId="Sub-Para3underX">
    <w:name w:val="Sub-Para 3 under X."/>
    <w:basedOn w:val="Normal"/>
    <w:rsid w:val="00DD4A22"/>
    <w:pPr>
      <w:numPr>
        <w:ilvl w:val="3"/>
        <w:numId w:val="3"/>
      </w:numPr>
      <w:spacing w:after="240" w:line="240" w:lineRule="auto"/>
      <w:outlineLvl w:val="4"/>
    </w:pPr>
    <w:rPr>
      <w:rFonts w:ascii="Times New Roman" w:eastAsia="MS Mincho" w:hAnsi="Times New Roman"/>
      <w:sz w:val="24"/>
      <w:szCs w:val="24"/>
      <w:lang w:bidi="ar-SA"/>
    </w:rPr>
  </w:style>
  <w:style w:type="paragraph" w:customStyle="1" w:styleId="Sub-Para3underXY">
    <w:name w:val="Sub-Para 3 under X.Y"/>
    <w:basedOn w:val="Normal"/>
    <w:rsid w:val="00DD4A22"/>
    <w:pPr>
      <w:numPr>
        <w:ilvl w:val="3"/>
        <w:numId w:val="4"/>
      </w:numPr>
      <w:spacing w:after="240" w:line="240" w:lineRule="auto"/>
      <w:outlineLvl w:val="4"/>
    </w:pPr>
    <w:rPr>
      <w:rFonts w:ascii="Times New Roman" w:eastAsia="MS Mincho" w:hAnsi="Times New Roman"/>
      <w:sz w:val="24"/>
      <w:szCs w:val="24"/>
      <w:lang w:bidi="ar-SA"/>
    </w:rPr>
  </w:style>
  <w:style w:type="paragraph" w:customStyle="1" w:styleId="Sub-Para4underX">
    <w:name w:val="Sub-Para 4 under X."/>
    <w:basedOn w:val="Normal"/>
    <w:rsid w:val="00DD4A22"/>
    <w:pPr>
      <w:numPr>
        <w:ilvl w:val="4"/>
        <w:numId w:val="3"/>
      </w:numPr>
      <w:spacing w:after="240" w:line="240" w:lineRule="auto"/>
      <w:outlineLvl w:val="5"/>
    </w:pPr>
    <w:rPr>
      <w:rFonts w:ascii="Times New Roman" w:eastAsia="MS Mincho" w:hAnsi="Times New Roman"/>
      <w:sz w:val="24"/>
      <w:szCs w:val="24"/>
      <w:lang w:bidi="ar-SA"/>
    </w:rPr>
  </w:style>
  <w:style w:type="paragraph" w:customStyle="1" w:styleId="Sub-Para4underXY">
    <w:name w:val="Sub-Para 4 under X.Y"/>
    <w:basedOn w:val="Normal"/>
    <w:rsid w:val="00DD4A22"/>
    <w:pPr>
      <w:numPr>
        <w:ilvl w:val="4"/>
        <w:numId w:val="4"/>
      </w:numPr>
      <w:spacing w:after="240" w:line="240" w:lineRule="auto"/>
      <w:outlineLvl w:val="5"/>
    </w:pPr>
    <w:rPr>
      <w:rFonts w:ascii="Times New Roman" w:eastAsia="MS Mincho" w:hAnsi="Times New Roman"/>
      <w:sz w:val="24"/>
      <w:szCs w:val="24"/>
      <w:lang w:bidi="ar-SA"/>
    </w:rPr>
  </w:style>
  <w:style w:type="paragraph" w:styleId="Header">
    <w:name w:val="header"/>
    <w:basedOn w:val="Normal"/>
    <w:rsid w:val="00B33DFE"/>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364282">
      <w:bodyDiv w:val="1"/>
      <w:marLeft w:val="0"/>
      <w:marRight w:val="0"/>
      <w:marTop w:val="0"/>
      <w:marBottom w:val="0"/>
      <w:divBdr>
        <w:top w:val="none" w:sz="0" w:space="0" w:color="auto"/>
        <w:left w:val="none" w:sz="0" w:space="0" w:color="auto"/>
        <w:bottom w:val="none" w:sz="0" w:space="0" w:color="auto"/>
        <w:right w:val="none" w:sz="0" w:space="0" w:color="auto"/>
      </w:divBdr>
      <w:divsChild>
        <w:div w:id="320696665">
          <w:marLeft w:val="0"/>
          <w:marRight w:val="0"/>
          <w:marTop w:val="0"/>
          <w:marBottom w:val="0"/>
          <w:divBdr>
            <w:top w:val="none" w:sz="0" w:space="0" w:color="auto"/>
            <w:left w:val="none" w:sz="0" w:space="0" w:color="auto"/>
            <w:bottom w:val="none" w:sz="0" w:space="0" w:color="auto"/>
            <w:right w:val="none" w:sz="0" w:space="0" w:color="auto"/>
          </w:divBdr>
        </w:div>
      </w:divsChild>
    </w:div>
    <w:div w:id="364674293">
      <w:bodyDiv w:val="1"/>
      <w:marLeft w:val="0"/>
      <w:marRight w:val="0"/>
      <w:marTop w:val="0"/>
      <w:marBottom w:val="0"/>
      <w:divBdr>
        <w:top w:val="none" w:sz="0" w:space="0" w:color="auto"/>
        <w:left w:val="none" w:sz="0" w:space="0" w:color="auto"/>
        <w:bottom w:val="none" w:sz="0" w:space="0" w:color="auto"/>
        <w:right w:val="none" w:sz="0" w:space="0" w:color="auto"/>
      </w:divBdr>
    </w:div>
    <w:div w:id="664285949">
      <w:bodyDiv w:val="1"/>
      <w:marLeft w:val="0"/>
      <w:marRight w:val="0"/>
      <w:marTop w:val="0"/>
      <w:marBottom w:val="0"/>
      <w:divBdr>
        <w:top w:val="none" w:sz="0" w:space="0" w:color="auto"/>
        <w:left w:val="none" w:sz="0" w:space="0" w:color="auto"/>
        <w:bottom w:val="none" w:sz="0" w:space="0" w:color="auto"/>
        <w:right w:val="none" w:sz="0" w:space="0" w:color="auto"/>
      </w:divBdr>
      <w:divsChild>
        <w:div w:id="857085401">
          <w:marLeft w:val="0"/>
          <w:marRight w:val="0"/>
          <w:marTop w:val="0"/>
          <w:marBottom w:val="0"/>
          <w:divBdr>
            <w:top w:val="none" w:sz="0" w:space="0" w:color="auto"/>
            <w:left w:val="none" w:sz="0" w:space="0" w:color="auto"/>
            <w:bottom w:val="none" w:sz="0" w:space="0" w:color="auto"/>
            <w:right w:val="none" w:sz="0" w:space="0" w:color="auto"/>
          </w:divBdr>
        </w:div>
      </w:divsChild>
    </w:div>
    <w:div w:id="935796236">
      <w:bodyDiv w:val="1"/>
      <w:marLeft w:val="0"/>
      <w:marRight w:val="0"/>
      <w:marTop w:val="0"/>
      <w:marBottom w:val="0"/>
      <w:divBdr>
        <w:top w:val="none" w:sz="0" w:space="0" w:color="auto"/>
        <w:left w:val="none" w:sz="0" w:space="0" w:color="auto"/>
        <w:bottom w:val="none" w:sz="0" w:space="0" w:color="auto"/>
        <w:right w:val="none" w:sz="0" w:space="0" w:color="auto"/>
      </w:divBdr>
    </w:div>
    <w:div w:id="1066801342">
      <w:bodyDiv w:val="1"/>
      <w:marLeft w:val="0"/>
      <w:marRight w:val="0"/>
      <w:marTop w:val="0"/>
      <w:marBottom w:val="0"/>
      <w:divBdr>
        <w:top w:val="none" w:sz="0" w:space="0" w:color="auto"/>
        <w:left w:val="none" w:sz="0" w:space="0" w:color="auto"/>
        <w:bottom w:val="none" w:sz="0" w:space="0" w:color="auto"/>
        <w:right w:val="none" w:sz="0" w:space="0" w:color="auto"/>
      </w:divBdr>
      <w:divsChild>
        <w:div w:id="1952084875">
          <w:marLeft w:val="0"/>
          <w:marRight w:val="0"/>
          <w:marTop w:val="0"/>
          <w:marBottom w:val="0"/>
          <w:divBdr>
            <w:top w:val="none" w:sz="0" w:space="0" w:color="auto"/>
            <w:left w:val="none" w:sz="0" w:space="0" w:color="auto"/>
            <w:bottom w:val="none" w:sz="0" w:space="0" w:color="auto"/>
            <w:right w:val="none" w:sz="0" w:space="0" w:color="auto"/>
          </w:divBdr>
        </w:div>
      </w:divsChild>
    </w:div>
    <w:div w:id="1302807959">
      <w:bodyDiv w:val="1"/>
      <w:marLeft w:val="0"/>
      <w:marRight w:val="0"/>
      <w:marTop w:val="0"/>
      <w:marBottom w:val="0"/>
      <w:divBdr>
        <w:top w:val="none" w:sz="0" w:space="0" w:color="auto"/>
        <w:left w:val="none" w:sz="0" w:space="0" w:color="auto"/>
        <w:bottom w:val="none" w:sz="0" w:space="0" w:color="auto"/>
        <w:right w:val="none" w:sz="0" w:space="0" w:color="auto"/>
      </w:divBdr>
      <w:divsChild>
        <w:div w:id="798843636">
          <w:marLeft w:val="0"/>
          <w:marRight w:val="0"/>
          <w:marTop w:val="0"/>
          <w:marBottom w:val="0"/>
          <w:divBdr>
            <w:top w:val="none" w:sz="0" w:space="0" w:color="auto"/>
            <w:left w:val="none" w:sz="0" w:space="0" w:color="auto"/>
            <w:bottom w:val="none" w:sz="0" w:space="0" w:color="auto"/>
            <w:right w:val="none" w:sz="0" w:space="0" w:color="auto"/>
          </w:divBdr>
        </w:div>
      </w:divsChild>
    </w:div>
    <w:div w:id="1812791472">
      <w:bodyDiv w:val="1"/>
      <w:marLeft w:val="0"/>
      <w:marRight w:val="0"/>
      <w:marTop w:val="0"/>
      <w:marBottom w:val="0"/>
      <w:divBdr>
        <w:top w:val="none" w:sz="0" w:space="0" w:color="auto"/>
        <w:left w:val="none" w:sz="0" w:space="0" w:color="auto"/>
        <w:bottom w:val="none" w:sz="0" w:space="0" w:color="auto"/>
        <w:right w:val="none" w:sz="0" w:space="0" w:color="auto"/>
      </w:divBdr>
      <w:divsChild>
        <w:div w:id="38828010">
          <w:marLeft w:val="0"/>
          <w:marRight w:val="0"/>
          <w:marTop w:val="0"/>
          <w:marBottom w:val="0"/>
          <w:divBdr>
            <w:top w:val="none" w:sz="0" w:space="0" w:color="auto"/>
            <w:left w:val="none" w:sz="0" w:space="0" w:color="auto"/>
            <w:bottom w:val="none" w:sz="0" w:space="0" w:color="auto"/>
            <w:right w:val="none" w:sz="0" w:space="0" w:color="auto"/>
          </w:divBdr>
        </w:div>
      </w:divsChild>
    </w:div>
    <w:div w:id="1921407186">
      <w:bodyDiv w:val="1"/>
      <w:marLeft w:val="0"/>
      <w:marRight w:val="0"/>
      <w:marTop w:val="0"/>
      <w:marBottom w:val="0"/>
      <w:divBdr>
        <w:top w:val="none" w:sz="0" w:space="0" w:color="auto"/>
        <w:left w:val="none" w:sz="0" w:space="0" w:color="auto"/>
        <w:bottom w:val="none" w:sz="0" w:space="0" w:color="auto"/>
        <w:right w:val="none" w:sz="0" w:space="0" w:color="auto"/>
      </w:divBdr>
      <w:divsChild>
        <w:div w:id="20955855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png"/><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9250</Words>
  <Characters>52725</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V E N D I M</vt:lpstr>
    </vt:vector>
  </TitlesOfParts>
  <Company/>
  <LinksUpToDate>false</LinksUpToDate>
  <CharactersWithSpaces>61852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dc:title>
  <dc:subject/>
  <dc:creator>v.pacrami</dc:creator>
  <cp:keywords/>
  <dc:description/>
  <cp:lastModifiedBy>Inida Noga</cp:lastModifiedBy>
  <cp:revision>2</cp:revision>
  <cp:lastPrinted>2010-05-31T08:36:00Z</cp:lastPrinted>
  <dcterms:created xsi:type="dcterms:W3CDTF">2019-02-18T15:17:00Z</dcterms:created>
  <dcterms:modified xsi:type="dcterms:W3CDTF">2019-02-18T15:17:00Z</dcterms:modified>
</cp:coreProperties>
</file>