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321" w:rsidRDefault="00D10321" w:rsidP="00931591">
      <w:pPr>
        <w:pStyle w:val="Akti"/>
        <w:keepNext w:val="0"/>
      </w:pPr>
      <w:bookmarkStart w:id="0" w:name="_GoBack"/>
      <w:bookmarkEnd w:id="0"/>
      <w:r>
        <w:t>Vendim</w:t>
      </w:r>
    </w:p>
    <w:p w:rsidR="00D10321" w:rsidRDefault="00D10321" w:rsidP="00931591">
      <w:pPr>
        <w:pStyle w:val="NumriData"/>
        <w:keepNext w:val="0"/>
      </w:pPr>
      <w:r>
        <w:t>Nr.424, datë 2.6.2010</w:t>
      </w:r>
    </w:p>
    <w:p w:rsidR="00D10321" w:rsidRDefault="00D10321" w:rsidP="00931591">
      <w:pPr>
        <w:pStyle w:val="Paragrafi"/>
      </w:pPr>
    </w:p>
    <w:p w:rsidR="00D10321" w:rsidRDefault="00D10321" w:rsidP="00931591">
      <w:pPr>
        <w:pStyle w:val="Titulli"/>
        <w:keepNext w:val="0"/>
      </w:pPr>
      <w:r>
        <w:t xml:space="preserve">Për miratimin e rregullores për sistemin </w:t>
      </w:r>
      <w:smartTag w:uri="urn:schemas-microsoft-com:office:smarttags" w:element="place">
        <w:r>
          <w:t>e akreditimit</w:t>
        </w:r>
      </w:smartTag>
      <w:r>
        <w:t>, organizimin dhe veprimtarinë e institucioneve të sigurimit të jashtëm të cilësisë</w:t>
      </w:r>
    </w:p>
    <w:p w:rsidR="00D10321" w:rsidRDefault="00D10321" w:rsidP="00931591">
      <w:pPr>
        <w:pStyle w:val="Paragrafi"/>
      </w:pPr>
    </w:p>
    <w:p w:rsidR="00D10321" w:rsidRDefault="00D10321" w:rsidP="00931591">
      <w:pPr>
        <w:pStyle w:val="Paragrafi"/>
      </w:pPr>
      <w:r>
        <w:t xml:space="preserve">Në mbështetje të nenit 100 të Kushtetutës, pikës 2 të nenit 60 të ligjit nr.9741, datë </w:t>
      </w:r>
      <w:r w:rsidR="00BE76DF">
        <w:t>21.5.2007 “Për arsimin e lartë në Republikën e</w:t>
      </w:r>
      <w:r>
        <w:t xml:space="preserve"> Shqipërisë”, të ndryshuar, me propozimin e Ministrit të Arsimit dhe Shkencës, Këshilli i Ministrave</w:t>
      </w:r>
    </w:p>
    <w:p w:rsidR="00D10321" w:rsidRDefault="00D10321" w:rsidP="00931591">
      <w:pPr>
        <w:pStyle w:val="Paragrafi"/>
      </w:pPr>
    </w:p>
    <w:p w:rsidR="00D10321" w:rsidRDefault="00D10321" w:rsidP="00931591">
      <w:pPr>
        <w:pStyle w:val="VENDOSI"/>
        <w:keepNext w:val="0"/>
      </w:pPr>
      <w:r>
        <w:t>Vendosi:</w:t>
      </w:r>
    </w:p>
    <w:p w:rsidR="00D10321" w:rsidRDefault="00D10321" w:rsidP="00931591">
      <w:pPr>
        <w:pStyle w:val="Paragrafi"/>
      </w:pPr>
    </w:p>
    <w:p w:rsidR="00D10321" w:rsidRDefault="00D10321" w:rsidP="00931591">
      <w:pPr>
        <w:pStyle w:val="Paragrafi"/>
      </w:pPr>
      <w:r>
        <w:t>1. Miratimin e rregullores “Për sistemin e akreditimit, organizimin dhe veprimtarinë e institucioneve të s</w:t>
      </w:r>
      <w:r w:rsidR="00FC1C85">
        <w:t>igurimit të jashtëm të cilësisë”</w:t>
      </w:r>
      <w:r>
        <w:t>, sipas tekstit që i bashkëlidhet këtij vendimi.</w:t>
      </w:r>
    </w:p>
    <w:p w:rsidR="00D10321" w:rsidRDefault="00D10321" w:rsidP="00931591">
      <w:pPr>
        <w:pStyle w:val="Paragrafi"/>
      </w:pPr>
      <w:r>
        <w:t>2. Përbërja, struktura, organika dhe funksionimi i Agjencisë Publike të Akreditimit të Arsimit të Lartë (APAAL) dhe të Këshillit të Akreditimit përshtaten brenda 2(dy) muajve nga hyrja në fuqi e këtij vendimi.</w:t>
      </w:r>
    </w:p>
    <w:p w:rsidR="00D10321" w:rsidRDefault="00D10321" w:rsidP="00931591">
      <w:pPr>
        <w:pStyle w:val="Paragrafi"/>
      </w:pPr>
      <w:r>
        <w:t>3. Agjencia Publike e Akreditimit të Arsimit të Lartë të fillojë procedurat për kryerjen e vlerësimit të saj të parë të brendshëm, si pjesë e procesit të aplikimit për t’u bërë anëtare në Rrjetin Europian për Sigurimin e Cilësisë në Arsimin e Lartë, ENQA ose EQAR.</w:t>
      </w:r>
    </w:p>
    <w:p w:rsidR="00D10321" w:rsidRDefault="00D10321" w:rsidP="00931591">
      <w:pPr>
        <w:pStyle w:val="Paragrafi"/>
      </w:pPr>
      <w:r>
        <w:t>4. Vendimi nr.303, datë 1.7.1999 i Këshillit të Ministra</w:t>
      </w:r>
      <w:r w:rsidR="00BE76DF">
        <w:t>ve “Për krijimin e sistemit të akreditimit në arsimin e lartë”</w:t>
      </w:r>
      <w:r>
        <w:t>, i ndryshuar, shfuqizohet.</w:t>
      </w:r>
    </w:p>
    <w:p w:rsidR="00D10321" w:rsidRDefault="00D10321" w:rsidP="00931591">
      <w:pPr>
        <w:pStyle w:val="Paragrafi"/>
      </w:pPr>
      <w:r>
        <w:t>5. Ngarkohen Ministria e Arsimit dhe Shkencës, Këshilli i Akreditimit dhe Agjencia Publike e Akreditimit të Arsimit të Lartë për zbatimin e kësaj rregulloreje.</w:t>
      </w:r>
    </w:p>
    <w:p w:rsidR="00D10321" w:rsidRDefault="00D10321" w:rsidP="00931591">
      <w:pPr>
        <w:pStyle w:val="Paragrafi"/>
      </w:pPr>
      <w:r>
        <w:t>Ky vendim hyn në fuqi pas botimit në Fletoren Zyrtare.</w:t>
      </w:r>
    </w:p>
    <w:p w:rsidR="00D10321" w:rsidRDefault="00D10321" w:rsidP="00931591">
      <w:pPr>
        <w:pStyle w:val="Paragrafi"/>
      </w:pPr>
    </w:p>
    <w:p w:rsidR="00D10321" w:rsidRDefault="00D10321" w:rsidP="00931591">
      <w:pPr>
        <w:pStyle w:val="Autoriteti"/>
        <w:keepNext w:val="0"/>
      </w:pPr>
      <w:r>
        <w:t>Kryeministri</w:t>
      </w:r>
    </w:p>
    <w:p w:rsidR="00D10321" w:rsidRDefault="00D10321" w:rsidP="00931591">
      <w:pPr>
        <w:pStyle w:val="AutoritetiEmer"/>
      </w:pPr>
      <w:r>
        <w:t>Sali Berisha</w:t>
      </w:r>
    </w:p>
    <w:p w:rsidR="00D10321" w:rsidRDefault="00D10321" w:rsidP="00931591">
      <w:pPr>
        <w:pStyle w:val="Paragrafi"/>
      </w:pPr>
    </w:p>
    <w:p w:rsidR="00D10321" w:rsidRDefault="00D10321" w:rsidP="00931591">
      <w:pPr>
        <w:pStyle w:val="Paragrafi"/>
      </w:pPr>
    </w:p>
    <w:p w:rsidR="00D10321" w:rsidRDefault="00D10321" w:rsidP="00931591">
      <w:pPr>
        <w:pStyle w:val="Paragrafi"/>
      </w:pPr>
    </w:p>
    <w:p w:rsidR="00D10321" w:rsidRPr="0036702C" w:rsidRDefault="00D10321" w:rsidP="00931591">
      <w:pPr>
        <w:pStyle w:val="Titulli"/>
        <w:keepNext w:val="0"/>
      </w:pPr>
      <w:r w:rsidRPr="0036702C">
        <w:t xml:space="preserve"> RREGULLORE</w:t>
      </w:r>
    </w:p>
    <w:p w:rsidR="00D10321" w:rsidRDefault="00D10321" w:rsidP="00931591">
      <w:pPr>
        <w:pStyle w:val="TitulliTitull"/>
        <w:keepNext w:val="0"/>
      </w:pPr>
      <w:r w:rsidRPr="0036702C">
        <w:t>PËR</w:t>
      </w:r>
      <w:r>
        <w:t xml:space="preserve"> </w:t>
      </w:r>
      <w:r w:rsidRPr="0036702C">
        <w:t>SISTEMIN E AKREDITIMIT, ORGANIZIMIN DHE VEPRIMTARINË E INSTITUCIONEVE TË S</w:t>
      </w:r>
      <w:r>
        <w:t>IGURIMIT TË JASHTËM TË CILËSISË</w:t>
      </w:r>
    </w:p>
    <w:p w:rsidR="00D10321" w:rsidRPr="0036702C" w:rsidRDefault="00D10321" w:rsidP="00931591">
      <w:pPr>
        <w:pStyle w:val="Paragrafi"/>
      </w:pPr>
    </w:p>
    <w:p w:rsidR="00D10321" w:rsidRPr="0036702C" w:rsidRDefault="00D10321" w:rsidP="00931591">
      <w:pPr>
        <w:pStyle w:val="KapitulliTitull"/>
        <w:keepNext w:val="0"/>
      </w:pPr>
      <w:r w:rsidRPr="0036702C">
        <w:t>PJESA I</w:t>
      </w:r>
    </w:p>
    <w:p w:rsidR="00D10321" w:rsidRDefault="00D10321" w:rsidP="00931591">
      <w:pPr>
        <w:pStyle w:val="KapitulliTitull"/>
        <w:keepNext w:val="0"/>
      </w:pPr>
      <w:r>
        <w:t>ORGANIZIMI, VEPRIMTARIA, TË</w:t>
      </w:r>
      <w:r w:rsidRPr="0036702C">
        <w:t xml:space="preserve"> DREJTAT DHE DETYRAT</w:t>
      </w:r>
    </w:p>
    <w:p w:rsidR="00D10321" w:rsidRPr="0036702C" w:rsidRDefault="00D10321" w:rsidP="00931591">
      <w:pPr>
        <w:pStyle w:val="Paragrafi"/>
      </w:pPr>
    </w:p>
    <w:p w:rsidR="00D10321" w:rsidRPr="0036702C" w:rsidRDefault="00D10321" w:rsidP="00931591">
      <w:pPr>
        <w:pStyle w:val="NeniNr"/>
        <w:keepNext w:val="0"/>
      </w:pPr>
      <w:r w:rsidRPr="0036702C">
        <w:t>Neni 1</w:t>
      </w:r>
    </w:p>
    <w:p w:rsidR="00D10321" w:rsidRDefault="00D10321" w:rsidP="00931591">
      <w:pPr>
        <w:pStyle w:val="NeniTitull"/>
        <w:keepNext w:val="0"/>
      </w:pPr>
      <w:r w:rsidRPr="0036702C">
        <w:t>Fusha e zbatimit</w:t>
      </w:r>
    </w:p>
    <w:p w:rsidR="00D10321" w:rsidRPr="0036702C" w:rsidRDefault="00D10321" w:rsidP="00931591">
      <w:pPr>
        <w:pStyle w:val="Paragrafi"/>
      </w:pPr>
    </w:p>
    <w:p w:rsidR="00D10321" w:rsidRPr="0036702C" w:rsidRDefault="00D10321" w:rsidP="00931591">
      <w:pPr>
        <w:pStyle w:val="Paragrafi"/>
      </w:pPr>
      <w:r>
        <w:t>1. Kjo r</w:t>
      </w:r>
      <w:r w:rsidRPr="0036702C">
        <w:t>regullore përcakton veprimtarinë e Agjencisë Publike të Akreditimit të Arsimit të Lartë dhe të agjencive të tje</w:t>
      </w:r>
      <w:r>
        <w:t>ra të vlerësimit të arsimit të lartë në fushën e sigurimit të jashtëm të c</w:t>
      </w:r>
      <w:r w:rsidRPr="0036702C">
        <w:t>ilësisë, të Këshillit të Akreditimit</w:t>
      </w:r>
      <w:r>
        <w:t>,</w:t>
      </w:r>
      <w:r w:rsidRPr="0036702C">
        <w:t xml:space="preserve"> si dhe organizimin e tyre në Republikën e Shqipërisë.</w:t>
      </w:r>
    </w:p>
    <w:p w:rsidR="00D10321" w:rsidRPr="0036702C" w:rsidRDefault="00D10321" w:rsidP="00931591">
      <w:pPr>
        <w:pStyle w:val="Paragrafi"/>
      </w:pPr>
      <w:r>
        <w:t xml:space="preserve">2. </w:t>
      </w:r>
      <w:r w:rsidRPr="0036702C">
        <w:t>Sigurimi i jashtëm i cilësisë në institucionet e arsimit të lartë realizohet përmes proceseve të</w:t>
      </w:r>
      <w:r>
        <w:t xml:space="preserve"> vlerësimit të jashtëm të</w:t>
      </w:r>
      <w:r w:rsidRPr="0036702C">
        <w:t xml:space="preserve"> cilësisë dhe akreditimit. </w:t>
      </w:r>
    </w:p>
    <w:p w:rsidR="00D10321" w:rsidRDefault="00D10321" w:rsidP="00931591">
      <w:pPr>
        <w:pStyle w:val="Paragrafi"/>
      </w:pPr>
      <w:r>
        <w:t xml:space="preserve">3. </w:t>
      </w:r>
      <w:r w:rsidRPr="0036702C">
        <w:t xml:space="preserve">Vlerësimi i jashtëm i cilësisë në institucionet e arsimit të lartë kryhet prej Agjencisë Publike të Akreditimit të Arsimit </w:t>
      </w:r>
      <w:r>
        <w:t>të Lartë (APAAL), ose/edhe nga agjenci të tjera të vlerësimit të a</w:t>
      </w:r>
      <w:r w:rsidRPr="0036702C">
        <w:t xml:space="preserve">rsimit të </w:t>
      </w:r>
      <w:r>
        <w:t>l</w:t>
      </w:r>
      <w:r w:rsidRPr="0036702C">
        <w:t>artë, që janë an</w:t>
      </w:r>
      <w:r>
        <w:t>ë</w:t>
      </w:r>
      <w:r w:rsidRPr="0036702C">
        <w:t xml:space="preserve">tare të Rrjetit Europian për Sigurimin e Cilësisë në Arsimin e Lartë (ENQA dhe EQAR). </w:t>
      </w:r>
    </w:p>
    <w:p w:rsidR="00D10321" w:rsidRPr="0036702C" w:rsidRDefault="00D10321" w:rsidP="00931591">
      <w:pPr>
        <w:pStyle w:val="Paragrafi"/>
      </w:pPr>
      <w:r>
        <w:t xml:space="preserve">4. </w:t>
      </w:r>
      <w:r w:rsidRPr="0036702C">
        <w:t xml:space="preserve">Kjo rregullore përcakton gjithashtu edhe marrëdhëniet e APAAL dhe agjencive te tjera në raport me Këshillin e Akreditimit (KA), Ministrinë e Arsimit </w:t>
      </w:r>
      <w:r>
        <w:t>dhe Shkencës</w:t>
      </w:r>
      <w:r w:rsidRPr="0036702C">
        <w:t xml:space="preserve">,  institucionet publike dhe private të arsimit të lartë dhe aktorë të tjerë që lidhen me fushën e arsimit të lartë. </w:t>
      </w:r>
    </w:p>
    <w:p w:rsidR="00D10321" w:rsidRPr="0036702C" w:rsidRDefault="00D10321" w:rsidP="00931591">
      <w:pPr>
        <w:pStyle w:val="NeniNr"/>
        <w:keepNext w:val="0"/>
      </w:pPr>
      <w:r w:rsidRPr="0036702C">
        <w:t>Neni 2</w:t>
      </w:r>
    </w:p>
    <w:p w:rsidR="00D10321" w:rsidRDefault="00D10321" w:rsidP="00931591">
      <w:pPr>
        <w:pStyle w:val="NeniTitull"/>
        <w:keepNext w:val="0"/>
      </w:pPr>
      <w:r w:rsidRPr="0036702C">
        <w:t>Organizimi i Agjencisë Publike të Akreditimit të Arsimit të Lartë</w:t>
      </w:r>
    </w:p>
    <w:p w:rsidR="00D10321" w:rsidRPr="0036702C" w:rsidRDefault="00D10321" w:rsidP="00931591">
      <w:pPr>
        <w:pStyle w:val="Paragrafi"/>
      </w:pPr>
    </w:p>
    <w:p w:rsidR="00D10321" w:rsidRPr="0036702C" w:rsidRDefault="00D10321" w:rsidP="00931591">
      <w:pPr>
        <w:pStyle w:val="Paragrafi"/>
      </w:pPr>
      <w:r>
        <w:t xml:space="preserve">1. </w:t>
      </w:r>
      <w:r w:rsidRPr="0036702C">
        <w:t>Agjencia Publike e Akreditimit të Arsimit të Lartë është institucion me statusin e personit juridik publik, në varësi të Ministrit të Arsimit dhe Shkencës. Struktura dhe organik</w:t>
      </w:r>
      <w:r>
        <w:t>a e saj miratohen me urdhër të K</w:t>
      </w:r>
      <w:r w:rsidRPr="0036702C">
        <w:t>ryeministrit, me propozimin e Ministrit të Arsimit dhe Shkencës. Numri i punonjësve të agjencisë është brenda numrit të punonjësve të miratuar për MASH.</w:t>
      </w:r>
      <w:r>
        <w:t xml:space="preserve"> Buxheti i APAAL mbulohet nga buxheti i miratuar për Ministrinë e Arsimit dhe Shkencës.</w:t>
      </w:r>
    </w:p>
    <w:p w:rsidR="00D10321" w:rsidRPr="0036702C" w:rsidRDefault="00D10321" w:rsidP="00931591">
      <w:pPr>
        <w:pStyle w:val="Paragrafi"/>
      </w:pPr>
      <w:r>
        <w:t xml:space="preserve">2. </w:t>
      </w:r>
      <w:r w:rsidRPr="0036702C">
        <w:t>Agjencia Publike e Akreditimit të Arsimit të Lartë bashkëpunon me rrjetin e agjencive për sigurimi</w:t>
      </w:r>
      <w:r>
        <w:t>n e</w:t>
      </w:r>
      <w:r w:rsidR="00FC1C85">
        <w:t xml:space="preserve"> cilësisë në hapësirën e</w:t>
      </w:r>
      <w:r>
        <w:t>uropiane të arsimit të l</w:t>
      </w:r>
      <w:r w:rsidRPr="0036702C">
        <w:t xml:space="preserve">artë. </w:t>
      </w:r>
    </w:p>
    <w:p w:rsidR="00D10321" w:rsidRPr="0036702C" w:rsidRDefault="00D10321" w:rsidP="00931591">
      <w:pPr>
        <w:pStyle w:val="Paragrafi"/>
      </w:pPr>
    </w:p>
    <w:p w:rsidR="00D10321" w:rsidRPr="0036702C" w:rsidRDefault="00D10321" w:rsidP="00931591">
      <w:pPr>
        <w:pStyle w:val="NeniNr"/>
        <w:keepNext w:val="0"/>
      </w:pPr>
      <w:r w:rsidRPr="0036702C">
        <w:t>Neni 3</w:t>
      </w:r>
    </w:p>
    <w:p w:rsidR="00D10321" w:rsidRPr="0036702C" w:rsidRDefault="00D10321" w:rsidP="00931591">
      <w:pPr>
        <w:pStyle w:val="NeniTitull"/>
        <w:keepNext w:val="0"/>
      </w:pPr>
      <w:r w:rsidRPr="0036702C">
        <w:t>Detyrat dhe veprimtaritë e Agjencisë Publike të Akreditimit të Arsimit të Lartë</w:t>
      </w:r>
    </w:p>
    <w:p w:rsidR="00D10321" w:rsidRPr="0036702C" w:rsidRDefault="00D10321" w:rsidP="00931591">
      <w:pPr>
        <w:pStyle w:val="Paragrafi"/>
      </w:pPr>
    </w:p>
    <w:p w:rsidR="00D10321" w:rsidRPr="0036702C" w:rsidRDefault="00D10321" w:rsidP="00931591">
      <w:pPr>
        <w:pStyle w:val="Paragrafi"/>
      </w:pPr>
      <w:r>
        <w:t xml:space="preserve">1. </w:t>
      </w:r>
      <w:r w:rsidRPr="0036702C">
        <w:t>Agjencia Publike e Akreditimit të Arsimit të Lartë (APAAL) është përgjegjëse për promovimin dhe vlerësimin</w:t>
      </w:r>
      <w:r>
        <w:t xml:space="preserve"> e jashtëm të cilësisë në arsimin e l</w:t>
      </w:r>
      <w:r w:rsidRPr="0036702C">
        <w:t>artë publik dhe privat. Në veprimtaritë e saj, APAAL mbështetet në standardet shtetërore të cilësisë dhe në standardet dhe udhë</w:t>
      </w:r>
      <w:r>
        <w:t>zimet përkatëse të cilësisë në hapësirën europiane të arsimit të lartë</w:t>
      </w:r>
      <w:r w:rsidRPr="0036702C">
        <w:t xml:space="preserve"> dhe atë ndërkombëtare të arsimit të lartë</w:t>
      </w:r>
      <w:r w:rsidR="00BE76DF">
        <w:t>.</w:t>
      </w:r>
    </w:p>
    <w:p w:rsidR="00D10321" w:rsidRPr="0036702C" w:rsidRDefault="00D10321" w:rsidP="00931591">
      <w:pPr>
        <w:pStyle w:val="Paragrafi"/>
      </w:pPr>
      <w:r>
        <w:t xml:space="preserve">2. </w:t>
      </w:r>
      <w:r w:rsidRPr="0036702C">
        <w:t>Në kryerjen dhe ndjekjen e procesit të vlerësimit</w:t>
      </w:r>
      <w:r>
        <w:t>,</w:t>
      </w:r>
      <w:r w:rsidRPr="0036702C">
        <w:t xml:space="preserve"> APAAL gëzon autonomi në lidhje me procedurat e vlerësimit, përmbajtjen e raporteve e rezultateve të vlerësimit, zgjedhjen e metodave dhe instrumenteve të vlerësimit, krijimin dhe përbërjen e grupeve të ekspertëve të vlerësimit, si dhe në formulimin e raporteve dhe rezultateve të vlerësimit, në përputhje me aktet ligjore dhe nënligjore në fuqi. </w:t>
      </w:r>
    </w:p>
    <w:p w:rsidR="00D10321" w:rsidRPr="0036702C" w:rsidRDefault="00D10321" w:rsidP="00931591">
      <w:pPr>
        <w:pStyle w:val="Paragrafi"/>
      </w:pPr>
      <w:r>
        <w:t xml:space="preserve">3. </w:t>
      </w:r>
      <w:r w:rsidRPr="0036702C">
        <w:t>APAAL pranon dhe regjistron kërkesat e IAL-ve për vlerësim dhe akreditim. Ajo përgatit kalend</w:t>
      </w:r>
      <w:r>
        <w:t>arin vjetor të vlerësimeve dhe i</w:t>
      </w:r>
      <w:r w:rsidRPr="0036702C">
        <w:t>a paraqet atë për miratim Ministrit të Arsimit dhe Shkencës. Ky kalendar bëhet publik për të gjitha IAL</w:t>
      </w:r>
      <w:r w:rsidR="00BE76DF">
        <w:t>-të</w:t>
      </w:r>
      <w:r w:rsidRPr="0036702C">
        <w:t xml:space="preserve"> publike dhe private.</w:t>
      </w:r>
    </w:p>
    <w:p w:rsidR="00D10321" w:rsidRPr="0036702C" w:rsidRDefault="00D10321" w:rsidP="00931591">
      <w:pPr>
        <w:pStyle w:val="Paragrafi"/>
      </w:pPr>
      <w:r>
        <w:t xml:space="preserve">4. </w:t>
      </w:r>
      <w:r w:rsidRPr="0036702C">
        <w:t xml:space="preserve">Agjencia organizon kryerjen e vlerësimeve në të gjithë parametrat teknikë dhe në përmbajtje të sistemit të arsimit të lartë, të veprimtarive institucionale të institucioneve të arsimit të lartë, të cilësisë së programeve të studimit, si dhe të veprimtarive të kërkimit dhe zhvillimit teknologjik. </w:t>
      </w:r>
    </w:p>
    <w:p w:rsidR="00D10321" w:rsidRPr="0036702C" w:rsidRDefault="00D10321" w:rsidP="00931591">
      <w:pPr>
        <w:pStyle w:val="Paragrafi"/>
      </w:pPr>
      <w:r>
        <w:t xml:space="preserve">5. </w:t>
      </w:r>
      <w:r w:rsidRPr="0036702C">
        <w:t>Agjencia kryen vlerësimin paraprak të programeve të reja të studimit për institucionet private dhe publike të arsimit të lartë. Ky vlerësim kryhet me qëllim hapjen e programeve të reja të studimit/institucioneve dhe kryhet nga vlerësues ekspertë sipas fushave, nën drejtimin dhe përgjegjësinë e agjencisë.</w:t>
      </w:r>
    </w:p>
    <w:p w:rsidR="00D10321" w:rsidRPr="0036702C" w:rsidRDefault="00D10321" w:rsidP="00931591">
      <w:pPr>
        <w:pStyle w:val="Paragrafi"/>
      </w:pPr>
      <w:r>
        <w:t xml:space="preserve">6. </w:t>
      </w:r>
      <w:r w:rsidRPr="0036702C">
        <w:t xml:space="preserve">Agjencia zhvillon veprimtari të vlerësimit të jashtëm të cilësisë, me qëllim akreditimin e programit/ve të studimit apo të institucionit (publik dhe privat) dhe bën publike raportet dhe rezultatet e vlerësimeve të kryera. </w:t>
      </w:r>
    </w:p>
    <w:p w:rsidR="00D10321" w:rsidRPr="0036702C" w:rsidRDefault="00D10321" w:rsidP="00931591">
      <w:pPr>
        <w:pStyle w:val="Paragrafi"/>
      </w:pPr>
      <w:r>
        <w:t xml:space="preserve">7. </w:t>
      </w:r>
      <w:r w:rsidRPr="0036702C">
        <w:t xml:space="preserve">APAAL përcakton kriteret dhe procedurat për përzgjedhjen e ekspertëve të vlerësimit, apo konsulentëve, </w:t>
      </w:r>
      <w:smartTag w:uri="urn:schemas-microsoft-com:office:smarttags" w:element="place">
        <w:smartTag w:uri="urn:schemas-microsoft-com:office:smarttags" w:element="country-region">
          <w:r w:rsidRPr="0036702C">
            <w:t>vendas</w:t>
          </w:r>
        </w:smartTag>
      </w:smartTag>
      <w:r w:rsidRPr="0036702C">
        <w:t xml:space="preserve"> a të huaj, të cilat i bën publike, pasi merr pëlqimin në Ministrinë e Arsimit dhe Shkencës</w:t>
      </w:r>
      <w:r>
        <w:t>.</w:t>
      </w:r>
      <w:r w:rsidRPr="0036702C">
        <w:t xml:space="preserve"> Përzgjedhja e tyre bëhet përmes një konkurrimi publik. Lista e ekspertëve përditësohet së paku çdo vit. </w:t>
      </w:r>
    </w:p>
    <w:p w:rsidR="00D10321" w:rsidRPr="0036702C" w:rsidRDefault="00D10321" w:rsidP="00931591">
      <w:pPr>
        <w:pStyle w:val="Paragrafi"/>
      </w:pPr>
      <w:r>
        <w:t xml:space="preserve">8. </w:t>
      </w:r>
      <w:r w:rsidRPr="0036702C">
        <w:t>Në shërbim të politikave të arsimit të lartë, dhe me kërkesë të M</w:t>
      </w:r>
      <w:r>
        <w:t>inistrit të</w:t>
      </w:r>
      <w:r w:rsidRPr="0036702C">
        <w:t xml:space="preserve"> Arsimit dhe Shkencës, agjencia mund të kryejë vlerësime analitike dhe/ose krahasuese të institucioneve dhe të programeve e fushave të arsimit të lartë, sipas treguesve të caktuar dhe në raport me standardet ekzistuese, vendase apo ndërkombëtare. Mbështetur në këto vlerësime harton raporte analitike të sistemit të arsimit të lartë sipas një ose disa aspekteve e treguesve. Mbështetur në kritere të qarta, mbi të dhëna të sakta e të besueshme dhe në rezultatet e vlerësimit, APAAL</w:t>
      </w:r>
      <w:r w:rsidR="00301034">
        <w:t>,</w:t>
      </w:r>
      <w:r w:rsidRPr="0036702C">
        <w:t xml:space="preserve"> në bash</w:t>
      </w:r>
      <w:r>
        <w:t>këpunim me KA, kryen dhe shpall</w:t>
      </w:r>
      <w:r w:rsidRPr="0036702C">
        <w:t xml:space="preserve"> renditjen (</w:t>
      </w:r>
      <w:r w:rsidRPr="00301034">
        <w:rPr>
          <w:i/>
        </w:rPr>
        <w:t>ranking</w:t>
      </w:r>
      <w:r w:rsidRPr="0036702C">
        <w:t>) e IAL</w:t>
      </w:r>
      <w:r w:rsidR="00301034">
        <w:t>-ve</w:t>
      </w:r>
      <w:r w:rsidRPr="0036702C">
        <w:t xml:space="preserve"> ose diplomave të ngjashme në përputhje me këto rezultate. Shpeshtësia e kryerjes së </w:t>
      </w:r>
      <w:r w:rsidRPr="00301034">
        <w:rPr>
          <w:i/>
        </w:rPr>
        <w:t>ranking</w:t>
      </w:r>
      <w:r w:rsidRPr="0036702C">
        <w:t>-ut  dhe kriteret e tij miratohen nga Ministri i Arsimit dhe Shkencës.</w:t>
      </w:r>
    </w:p>
    <w:p w:rsidR="00D10321" w:rsidRPr="0036702C" w:rsidRDefault="00D10321" w:rsidP="00931591">
      <w:pPr>
        <w:pStyle w:val="Paragrafi"/>
      </w:pPr>
      <w:r>
        <w:t xml:space="preserve">9. </w:t>
      </w:r>
      <w:r w:rsidRPr="0036702C">
        <w:t xml:space="preserve">Agjencia bashkëpunon me institucionet publike dhe private të arsimit të lartë për ngritjen dhe funksionimin e sistemit të sigurimit të brendshëm të cilësisë, duke rekomanduar kriteret, metodat dhe indikatorët e përgjithshëm, si dhe kriteret e metodat e përshtatshme për vetëvlerësimin periodik të sistemit. Ajo udhëzon dhe trajnon njësitë e sigurimit të brendshëm të cilësisë dhe mban marrëdhënie të vazhdueshme me këto njësi. </w:t>
      </w:r>
    </w:p>
    <w:p w:rsidR="00D10321" w:rsidRPr="0036702C" w:rsidRDefault="00D10321" w:rsidP="00931591">
      <w:pPr>
        <w:pStyle w:val="Paragrafi"/>
      </w:pPr>
      <w:r>
        <w:t xml:space="preserve">10. </w:t>
      </w:r>
      <w:r w:rsidRPr="0036702C">
        <w:t>Agjencia Publike e Akreditimit të Arsimit të Lartë bashkëpunon me rrjetet e agjenci</w:t>
      </w:r>
      <w:r>
        <w:t>ve për sigurimin e cilësisë në hapësirën europiane të arsimit të l</w:t>
      </w:r>
      <w:r w:rsidRPr="0036702C">
        <w:t xml:space="preserve">artë dhe ato që operojnë në rang </w:t>
      </w:r>
      <w:r w:rsidRPr="0036702C">
        <w:lastRenderedPageBreak/>
        <w:t>ndërkombëtar.</w:t>
      </w:r>
    </w:p>
    <w:p w:rsidR="00D10321" w:rsidRPr="0036702C" w:rsidRDefault="00D10321" w:rsidP="00931591">
      <w:pPr>
        <w:pStyle w:val="Paragrafi"/>
      </w:pPr>
      <w:r>
        <w:t xml:space="preserve">11. </w:t>
      </w:r>
      <w:r w:rsidRPr="0036702C">
        <w:t>Agjencia Publike e Akreditimit të A</w:t>
      </w:r>
      <w:r>
        <w:t>rsimit të Lartë bashkëpunon me institucionet e arsimit të l</w:t>
      </w:r>
      <w:r w:rsidRPr="0036702C">
        <w:t>artë në vend dhe institucione që lidhen me to, organizata profesionale, institucione që lidhen me tregun e punës, për shkëmbim informacioni dhe ekspertize duke i përfshirë aktivisht në p</w:t>
      </w:r>
      <w:r w:rsidR="00301034">
        <w:t>rocesin e vlerësimit të jashtëm</w:t>
      </w:r>
      <w:r w:rsidRPr="0036702C">
        <w:t>.</w:t>
      </w:r>
    </w:p>
    <w:p w:rsidR="00D10321" w:rsidRPr="0036702C" w:rsidRDefault="00D10321" w:rsidP="00931591">
      <w:pPr>
        <w:pStyle w:val="Paragrafi"/>
      </w:pPr>
      <w:r>
        <w:t xml:space="preserve">12. </w:t>
      </w:r>
      <w:r w:rsidRPr="0036702C">
        <w:t>Agjencia Publike e Akreditimit të Arsimit</w:t>
      </w:r>
      <w:r w:rsidR="005B64C3">
        <w:t xml:space="preserve"> të Lartë bashkëpunon edhe me </w:t>
      </w:r>
      <w:r w:rsidRPr="0036702C">
        <w:t>këshillat studentor</w:t>
      </w:r>
      <w:r>
        <w:t>ë</w:t>
      </w:r>
      <w:r w:rsidRPr="0036702C">
        <w:t xml:space="preserve"> të IAL-ve dhe Këshillin Kombëtar të Studentëve, të ngritura si</w:t>
      </w:r>
      <w:r w:rsidR="00301034">
        <w:t>ç</w:t>
      </w:r>
      <w:r w:rsidRPr="0036702C">
        <w:t xml:space="preserve"> parashikohet në ligjin nr</w:t>
      </w:r>
      <w:r w:rsidR="005B64C3">
        <w:t>. 9741, datë 21.5.</w:t>
      </w:r>
      <w:r>
        <w:t>2007 “Për arsimin e l</w:t>
      </w:r>
      <w:r w:rsidRPr="0036702C">
        <w:t>art</w:t>
      </w:r>
      <w:r w:rsidR="005B64C3">
        <w:t>ë në Republikën e Shqipërisë”, të</w:t>
      </w:r>
      <w:r w:rsidRPr="0036702C">
        <w:t xml:space="preserve"> ndryshuar, duke i përfshirë këta aktorë në procesin e vlerësimit të jashtëm</w:t>
      </w:r>
      <w:r>
        <w:t>,</w:t>
      </w:r>
      <w:r w:rsidRPr="0036702C">
        <w:t xml:space="preserve"> si dhe për mbledhje informacioni e të dhënash që i shërbejnë vlerësimit dhe sigurimit të cilësisë në </w:t>
      </w:r>
      <w:smartTag w:uri="urn:schemas-microsoft-com:office:smarttags" w:element="State">
        <w:smartTag w:uri="urn:schemas-microsoft-com:office:smarttags" w:element="place">
          <w:r w:rsidRPr="0036702C">
            <w:t>AL</w:t>
          </w:r>
        </w:smartTag>
      </w:smartTag>
      <w:r w:rsidRPr="0036702C">
        <w:t xml:space="preserve"> në tërësi. </w:t>
      </w:r>
    </w:p>
    <w:p w:rsidR="00D10321" w:rsidRPr="0036702C" w:rsidRDefault="00D10321" w:rsidP="00931591">
      <w:pPr>
        <w:pStyle w:val="Paragrafi"/>
      </w:pPr>
      <w:r>
        <w:t xml:space="preserve">13. </w:t>
      </w:r>
      <w:r w:rsidR="00B46F8C">
        <w:t>Në bashkëpunim me KA-në</w:t>
      </w:r>
      <w:r w:rsidRPr="0036702C">
        <w:t xml:space="preserve"> APAAL harton në fund të çdo viti një raport të veprimtarisë së saj, i cili i dërgohet Ministrit të Arsimit dhe Shkencës dhe më pas bëhet publik brenda 4</w:t>
      </w:r>
      <w:r>
        <w:t>-</w:t>
      </w:r>
      <w:r w:rsidRPr="0036702C">
        <w:t>mujorit të parë të vitit pasardhës.</w:t>
      </w:r>
    </w:p>
    <w:p w:rsidR="00D10321" w:rsidRPr="0036702C" w:rsidRDefault="00D10321" w:rsidP="00931591">
      <w:pPr>
        <w:pStyle w:val="Paragrafi"/>
      </w:pPr>
      <w:r>
        <w:t xml:space="preserve">14. </w:t>
      </w:r>
      <w:r w:rsidRPr="0036702C">
        <w:t>APAAL jep, përmes faqes zyrtare të saj</w:t>
      </w:r>
      <w:r>
        <w:t>,</w:t>
      </w:r>
      <w:r w:rsidRPr="0036702C">
        <w:t xml:space="preserve"> informacion publik të përditësuar mbi statusin e IAL-/programeve lidhur me vlerësimin dhe akreditimin</w:t>
      </w:r>
      <w:r>
        <w:t>,</w:t>
      </w:r>
      <w:r w:rsidRPr="0036702C">
        <w:t xml:space="preserve"> si dhe bën të njohur, para fillimit të çdo viti akademik listën e programeve të studimit dhe institucioneve të arsimit të lartë të akredituar. </w:t>
      </w:r>
    </w:p>
    <w:p w:rsidR="00D10321" w:rsidRPr="0036702C" w:rsidRDefault="00D10321" w:rsidP="00931591">
      <w:pPr>
        <w:pStyle w:val="Paragrafi"/>
      </w:pPr>
      <w:r>
        <w:t>15. APAAL lëshon certifikatën përfundimtare të a</w:t>
      </w:r>
      <w:r w:rsidRPr="0036702C">
        <w:t>kreditimit pas marrjes së vendimit të akreditimit nga Ministri i Arsimi</w:t>
      </w:r>
      <w:r>
        <w:t>t dhe Shkencës. Modeli i kësaj c</w:t>
      </w:r>
      <w:r w:rsidRPr="0036702C">
        <w:t>ertifikate miratohet nga Ministri i Arsimit dhe Shkencës.</w:t>
      </w:r>
    </w:p>
    <w:p w:rsidR="00D10321" w:rsidRPr="00931591" w:rsidRDefault="00D10321" w:rsidP="00931591">
      <w:pPr>
        <w:pStyle w:val="Paragrafi"/>
        <w:rPr>
          <w:sz w:val="16"/>
        </w:rPr>
      </w:pPr>
    </w:p>
    <w:p w:rsidR="00D10321" w:rsidRPr="0036702C" w:rsidRDefault="00D10321" w:rsidP="00931591">
      <w:pPr>
        <w:pStyle w:val="NeniNr"/>
        <w:keepNext w:val="0"/>
      </w:pPr>
      <w:r w:rsidRPr="0036702C">
        <w:t>Neni 4</w:t>
      </w:r>
    </w:p>
    <w:p w:rsidR="00D10321" w:rsidRPr="0036702C" w:rsidRDefault="00D10321" w:rsidP="00931591">
      <w:pPr>
        <w:pStyle w:val="NeniTitull"/>
        <w:keepNext w:val="0"/>
      </w:pPr>
      <w:r>
        <w:t>Detyrat e drejtorit dhe p</w:t>
      </w:r>
      <w:r w:rsidRPr="0036702C">
        <w:t>unonjësve të Agjencisë Publike të Akreditimit të Arsimit të Lartë</w:t>
      </w:r>
    </w:p>
    <w:p w:rsidR="00D10321" w:rsidRPr="00931591" w:rsidRDefault="00D10321" w:rsidP="00931591">
      <w:pPr>
        <w:pStyle w:val="Paragrafi"/>
        <w:rPr>
          <w:sz w:val="16"/>
        </w:rPr>
      </w:pPr>
    </w:p>
    <w:p w:rsidR="00D10321" w:rsidRPr="0036702C" w:rsidRDefault="00D10321" w:rsidP="00931591">
      <w:pPr>
        <w:pStyle w:val="Paragrafi"/>
      </w:pPr>
      <w:r>
        <w:t xml:space="preserve">1. </w:t>
      </w:r>
      <w:r w:rsidRPr="0036702C">
        <w:t>Drejtori i Agjencisë Publike të A</w:t>
      </w:r>
      <w:r w:rsidR="00F21731">
        <w:t>kreditimit të Arsimit të Lartë</w:t>
      </w:r>
      <w:r w:rsidRPr="0036702C">
        <w:t xml:space="preserve"> është autoriteti drejtues i saj. </w:t>
      </w:r>
    </w:p>
    <w:p w:rsidR="00D10321" w:rsidRPr="0036702C" w:rsidRDefault="00D10321" w:rsidP="00931591">
      <w:pPr>
        <w:pStyle w:val="Paragrafi"/>
      </w:pPr>
      <w:r>
        <w:t xml:space="preserve">2. </w:t>
      </w:r>
      <w:r w:rsidRPr="0036702C">
        <w:t>Drejtori emërohet nga Ministri i Arsimit dhe Shkencës, mbi bazën e konkursit, i cili zhvillohe</w:t>
      </w:r>
      <w:r>
        <w:t>t në përputhje me procedurat e l</w:t>
      </w:r>
      <w:r w:rsidRPr="0036702C">
        <w:t>i</w:t>
      </w:r>
      <w:r>
        <w:t>gjit  nr.8549, datë 11.11.1999 “Statusi i në</w:t>
      </w:r>
      <w:r w:rsidRPr="0036702C">
        <w:t>punësit civil”. Ai ka së paku gradën shkencore “Master i shkencave” në fushën e edukimit ose“Doktor”, mbi tre vjet përvojë pune si mësimdhënës në IAL, si dhe eksperiencë të fituar në shkollat perëndimore.</w:t>
      </w:r>
    </w:p>
    <w:p w:rsidR="00D10321" w:rsidRPr="0036702C" w:rsidRDefault="00D10321" w:rsidP="00931591">
      <w:pPr>
        <w:pStyle w:val="Paragrafi"/>
      </w:pPr>
      <w:r>
        <w:t xml:space="preserve">3. </w:t>
      </w:r>
      <w:r w:rsidRPr="0036702C">
        <w:t>Drejtori i Agjencisë Publike të Akreditimit të Arsimit të Lartë është përgjegjës për organizimin e brendshëm të agjencisë</w:t>
      </w:r>
      <w:r>
        <w:t>,</w:t>
      </w:r>
      <w:r w:rsidRPr="0036702C">
        <w:t xml:space="preserve"> si dhe të veprimtarive të saj, dhe marrëdhëniet me institucionet e tjera që bashkëpunojnë në procesin e vlerësimit. </w:t>
      </w:r>
    </w:p>
    <w:p w:rsidR="00D10321" w:rsidRPr="0036702C" w:rsidRDefault="00D10321" w:rsidP="00931591">
      <w:pPr>
        <w:pStyle w:val="Paragrafi"/>
      </w:pPr>
      <w:r>
        <w:t xml:space="preserve">4. </w:t>
      </w:r>
      <w:r w:rsidRPr="0036702C">
        <w:t xml:space="preserve">Drejtori i Agjencisë Publike të Akreditimit të Arsimit të Lartë drejton përgatitjen e të gjitha dokumenteve që në bazë të akteve ligjore e nënligjore në fuqi, si dhe të kësaj rregulloreje, janë detyrë e Agjencisë Publike të Akreditimit të Arsimit të Lartë.  </w:t>
      </w:r>
    </w:p>
    <w:p w:rsidR="00D10321" w:rsidRPr="0036702C" w:rsidRDefault="00D10321" w:rsidP="00931591">
      <w:pPr>
        <w:pStyle w:val="Paragrafi"/>
      </w:pPr>
      <w:r>
        <w:t xml:space="preserve">5. </w:t>
      </w:r>
      <w:r w:rsidRPr="0036702C">
        <w:t>Drejtori përcakton përbërjen e grupit të ekspertëve të vlerësimit, në mënyrë transparente, p</w:t>
      </w:r>
      <w:r>
        <w:t>ër çdo vlerësim të jashtëm dhe i</w:t>
      </w:r>
      <w:r w:rsidRPr="0036702C">
        <w:t xml:space="preserve">a përcjell për miratim Këshillit të Akreditimit. </w:t>
      </w:r>
    </w:p>
    <w:p w:rsidR="00D10321" w:rsidRPr="0036702C" w:rsidRDefault="00D10321" w:rsidP="00931591">
      <w:pPr>
        <w:pStyle w:val="Paragrafi"/>
      </w:pPr>
      <w:r>
        <w:t xml:space="preserve">6. </w:t>
      </w:r>
      <w:r w:rsidRPr="0036702C">
        <w:t>Paga e drejtorit dhe e punonjësve të APAAL është në përputhje me nivelin dhe kategorinë përkatëse të institucioneve të varësisë nga ministritë e linjës.</w:t>
      </w:r>
    </w:p>
    <w:p w:rsidR="00D10321" w:rsidRPr="00931591" w:rsidRDefault="00D10321" w:rsidP="00931591">
      <w:pPr>
        <w:pStyle w:val="Paragrafi"/>
        <w:ind w:firstLine="0"/>
        <w:rPr>
          <w:sz w:val="16"/>
        </w:rPr>
      </w:pPr>
    </w:p>
    <w:p w:rsidR="00D10321" w:rsidRPr="0036702C" w:rsidRDefault="00D10321" w:rsidP="00931591">
      <w:pPr>
        <w:pStyle w:val="NeniNr"/>
        <w:keepNext w:val="0"/>
      </w:pPr>
      <w:r w:rsidRPr="0036702C">
        <w:t>Neni 5</w:t>
      </w:r>
    </w:p>
    <w:p w:rsidR="00D10321" w:rsidRPr="0036702C" w:rsidRDefault="00D10321" w:rsidP="00931591">
      <w:pPr>
        <w:pStyle w:val="NeniTitull"/>
        <w:keepNext w:val="0"/>
      </w:pPr>
      <w:r>
        <w:t>Veprimtaritë e  agjencive të tjera të v</w:t>
      </w:r>
      <w:r w:rsidRPr="0036702C">
        <w:t>lerësimit</w:t>
      </w:r>
    </w:p>
    <w:p w:rsidR="00D10321" w:rsidRPr="00931591" w:rsidRDefault="00D10321" w:rsidP="00931591">
      <w:pPr>
        <w:pStyle w:val="Paragrafi"/>
        <w:rPr>
          <w:sz w:val="16"/>
        </w:rPr>
      </w:pPr>
    </w:p>
    <w:p w:rsidR="00D10321" w:rsidRPr="0036702C" w:rsidRDefault="00D10321" w:rsidP="00931591">
      <w:pPr>
        <w:pStyle w:val="Paragrafi"/>
      </w:pPr>
      <w:r>
        <w:t xml:space="preserve">1. </w:t>
      </w:r>
      <w:r w:rsidRPr="0036702C">
        <w:t>Vlerësimi i jashtëm i cilësisë mund të kryhet edhe nga agjenci të tjera vlerësimi, që janë anëtare me të drejta të plota të Rrjetit Europi</w:t>
      </w:r>
      <w:r>
        <w:t>an për Sigurimin e Cilësisë në Arsimin e L</w:t>
      </w:r>
      <w:r w:rsidRPr="0036702C">
        <w:t>artë (ENQ</w:t>
      </w:r>
      <w:r>
        <w:t>A) ose të Regjistrit Eu</w:t>
      </w:r>
      <w:r w:rsidRPr="0036702C">
        <w:t xml:space="preserve">ropian të Agjencive të Sigurimit të Cilësisë (EQAR). Vlerësimi i jashtëm nga këto agjenci kryhet me qëllim akreditimin, </w:t>
      </w:r>
      <w:r w:rsidRPr="00F21731">
        <w:rPr>
          <w:i/>
        </w:rPr>
        <w:t>rating</w:t>
      </w:r>
      <w:r w:rsidRPr="0036702C">
        <w:t xml:space="preserve">-un ose </w:t>
      </w:r>
      <w:r w:rsidRPr="00F21731">
        <w:rPr>
          <w:i/>
        </w:rPr>
        <w:t>renking</w:t>
      </w:r>
      <w:r w:rsidRPr="0036702C">
        <w:t>-un e programit/ve të studimit apo të institucionit të arsimit të lartë. Vlerësimi i jashtëm nga këto agjenci kryhet në përputhje edhe me standardet e procedurat e miratuar</w:t>
      </w:r>
      <w:r>
        <w:t>a</w:t>
      </w:r>
      <w:r w:rsidRPr="0036702C">
        <w:t xml:space="preserve"> nga MASH</w:t>
      </w:r>
      <w:r w:rsidR="00F21731">
        <w:t>-i</w:t>
      </w:r>
      <w:r w:rsidRPr="0036702C">
        <w:t xml:space="preserve">. </w:t>
      </w:r>
    </w:p>
    <w:p w:rsidR="00D10321" w:rsidRPr="0036702C" w:rsidRDefault="00D10321" w:rsidP="00931591">
      <w:pPr>
        <w:pStyle w:val="Paragrafi"/>
      </w:pPr>
      <w:r>
        <w:t xml:space="preserve">2. </w:t>
      </w:r>
      <w:r w:rsidRPr="0036702C">
        <w:t xml:space="preserve">Vlerësimi i jashtëm mund të kryhet edhe në bashkëpunim midis një agjencie të huaj, pjesë e ENQA-s e EQAR-it, dhe Agjencisë Publike të Akreditimit të Arsimit të Lartë. </w:t>
      </w:r>
    </w:p>
    <w:p w:rsidR="00D10321" w:rsidRPr="0036702C" w:rsidRDefault="00D10321" w:rsidP="00931591">
      <w:pPr>
        <w:pStyle w:val="Paragrafi"/>
      </w:pPr>
      <w:r>
        <w:t xml:space="preserve">3. </w:t>
      </w:r>
      <w:r w:rsidRPr="0036702C">
        <w:t xml:space="preserve">Një agjenci akreditimi, anëtare e ENQA-s ose e EQAR-it, gjatë vlerësimit të jashtëm të cilësisë mund të përdorë edhe ekspertë vlerësues </w:t>
      </w:r>
      <w:smartTag w:uri="urn:schemas-microsoft-com:office:smarttags" w:element="place">
        <w:smartTag w:uri="urn:schemas-microsoft-com:office:smarttags" w:element="country-region">
          <w:r w:rsidRPr="0036702C">
            <w:t>vendas</w:t>
          </w:r>
        </w:smartTag>
      </w:smartTag>
      <w:r w:rsidRPr="0036702C">
        <w:t xml:space="preserve"> nga lista e miratuar e ekspertëve, sipas fushave të tyre të ekspertizës.  </w:t>
      </w:r>
    </w:p>
    <w:p w:rsidR="00D10321" w:rsidRPr="0036702C" w:rsidRDefault="00D10321" w:rsidP="00931591">
      <w:pPr>
        <w:pStyle w:val="Paragrafi"/>
      </w:pPr>
      <w:r>
        <w:t xml:space="preserve">4. </w:t>
      </w:r>
      <w:r w:rsidRPr="0036702C">
        <w:t xml:space="preserve">Raportet e vlerësimit të këtyre agjencive bëhen publike në faqen zyrtare të Agjencisë Publike të Akreditimit të Arsimit të Lartë. </w:t>
      </w:r>
    </w:p>
    <w:p w:rsidR="00D10321" w:rsidRPr="0036702C" w:rsidRDefault="00D10321" w:rsidP="00931591">
      <w:pPr>
        <w:pStyle w:val="Paragrafi"/>
      </w:pPr>
      <w:r>
        <w:t xml:space="preserve">5. </w:t>
      </w:r>
      <w:r w:rsidRPr="0036702C">
        <w:t>Me kërkesë të vetë institucionit, ose të Ministrisë së Arsimit dhe Shkencës, ose edhe të Agjencisë Publike të Akreditimit të Arsimit të Lartë, agjencitë e tjera mund të kryejnë veprimtari të udhëzimit, të trajnimit dhe të mbikëqyrjes së veprimtarive të vlerësimit të njësive të sigurimit t</w:t>
      </w:r>
      <w:r>
        <w:t>ë brendshëm të cilësisë në një institucion të arsimit të l</w:t>
      </w:r>
      <w:r w:rsidRPr="0036702C">
        <w:t xml:space="preserve">artë. </w:t>
      </w:r>
    </w:p>
    <w:p w:rsidR="00D10321" w:rsidRPr="0036702C" w:rsidRDefault="00D10321" w:rsidP="00931591">
      <w:pPr>
        <w:pStyle w:val="Paragrafi"/>
      </w:pPr>
      <w:r>
        <w:t xml:space="preserve">6. </w:t>
      </w:r>
      <w:r w:rsidRPr="0036702C">
        <w:t>Veprimtaria e këtyre agjencive në territorin e Republikës së Shqipërisë mund të jetë e përkohshme ose e përhershme. Kur ato do të ushtrojnë një veprimtari të përhershme, duhet të fitojnë personalitetin juridik sipas legjislacionit shqiptar në fuqi, për shoqëritë tregtare ose organizatat jofitimprurëse.</w:t>
      </w:r>
    </w:p>
    <w:p w:rsidR="00D10321" w:rsidRDefault="00D10321" w:rsidP="00931591">
      <w:pPr>
        <w:pStyle w:val="Paragrafi"/>
        <w:ind w:firstLine="0"/>
      </w:pPr>
    </w:p>
    <w:p w:rsidR="00D10321" w:rsidRPr="0036702C" w:rsidRDefault="00D10321" w:rsidP="00931591">
      <w:pPr>
        <w:pStyle w:val="NeniNr"/>
        <w:keepNext w:val="0"/>
      </w:pPr>
      <w:r w:rsidRPr="0036702C">
        <w:t>Neni 6</w:t>
      </w:r>
    </w:p>
    <w:p w:rsidR="00D10321" w:rsidRDefault="00D10321" w:rsidP="00931591">
      <w:pPr>
        <w:pStyle w:val="NeniTitull"/>
        <w:keepNext w:val="0"/>
      </w:pPr>
      <w:r w:rsidRPr="0036702C">
        <w:t>Organizimi dhe funksionimi i Këshillit të Akreditimit</w:t>
      </w:r>
    </w:p>
    <w:p w:rsidR="00D10321" w:rsidRPr="0036702C" w:rsidRDefault="00D10321" w:rsidP="00931591">
      <w:pPr>
        <w:pStyle w:val="Paragrafi"/>
      </w:pPr>
    </w:p>
    <w:p w:rsidR="00D10321" w:rsidRPr="0036702C" w:rsidRDefault="00D10321" w:rsidP="00931591">
      <w:pPr>
        <w:pStyle w:val="Paragrafi"/>
      </w:pPr>
      <w:r>
        <w:t xml:space="preserve">1. </w:t>
      </w:r>
      <w:r w:rsidRPr="0036702C">
        <w:t>Këshilli i Akreditimit funksionon pranë Agjencisë Publike të Akreditimit të Arsimit të Lartë. Ai organizohet sipas përcaktimeve të bëra në ligjin nr</w:t>
      </w:r>
      <w:r w:rsidR="00F21731">
        <w:t>.9741, datë 21.5.</w:t>
      </w:r>
      <w:r>
        <w:t>2007 “Për a</w:t>
      </w:r>
      <w:r w:rsidRPr="0036702C">
        <w:t>rsimin</w:t>
      </w:r>
      <w:r>
        <w:t xml:space="preserve"> e l</w:t>
      </w:r>
      <w:r w:rsidRPr="0036702C">
        <w:t xml:space="preserve">artë në Republikën e Shqipërisë”, i ndryshuar. </w:t>
      </w:r>
    </w:p>
    <w:p w:rsidR="00D10321" w:rsidRPr="0036702C" w:rsidRDefault="00D10321" w:rsidP="00931591">
      <w:pPr>
        <w:pStyle w:val="Paragrafi"/>
      </w:pPr>
      <w:r>
        <w:t xml:space="preserve">2. </w:t>
      </w:r>
      <w:r w:rsidRPr="0036702C">
        <w:t xml:space="preserve">Në këshill përfaqësohen në mënyrë të balancuar institucionet e arsimit të lartë, Ministria e Arsimit dhe Shkencës, Këshilli i Arsimit të Lartë dhe Shkencës, ekspertë të fushave, si dhe një student i propozuar nga Këshilli Kombëtar Studentor.  </w:t>
      </w:r>
    </w:p>
    <w:p w:rsidR="00D10321" w:rsidRPr="0036702C" w:rsidRDefault="00D10321" w:rsidP="00931591">
      <w:pPr>
        <w:pStyle w:val="Paragrafi"/>
      </w:pPr>
      <w:r>
        <w:t xml:space="preserve">3. </w:t>
      </w:r>
      <w:r w:rsidRPr="0036702C">
        <w:t xml:space="preserve">Ministri i Arsimit dhe Shkencës emëron anëtarët e Këshillit të Akreditimit nga kandidatët e propozuar nga palët e përfaqësuara. Numri i anëtarëve në Këshillin e Akreditimit </w:t>
      </w:r>
      <w:r w:rsidR="00F21731">
        <w:t>i përcaktuar</w:t>
      </w:r>
      <w:r w:rsidRPr="0036702C">
        <w:t xml:space="preserve"> nga Ministri i Arsimit dhe Sh</w:t>
      </w:r>
      <w:r w:rsidR="005A1FDE">
        <w:t>kencës është 9 anëtarë.</w:t>
      </w:r>
      <w:r w:rsidRPr="0036702C">
        <w:t xml:space="preserve"> </w:t>
      </w:r>
    </w:p>
    <w:p w:rsidR="00D10321" w:rsidRPr="0036702C" w:rsidRDefault="00D10321" w:rsidP="00931591">
      <w:pPr>
        <w:pStyle w:val="Paragrafi"/>
      </w:pPr>
      <w:r>
        <w:t xml:space="preserve">4. </w:t>
      </w:r>
      <w:r w:rsidRPr="0036702C">
        <w:t>Këshilli i kryen veprimtaritë e tij në mënyrë të pavarur dhe në përputhje me rregulloren e tij, e cila miratohet nga Ministri i Arsimit dhe Shkencës. Mendimi i tyre duhet të jetë profesional, i paanshëm, t</w:t>
      </w:r>
      <w:r>
        <w:t>ransparent dhe koherent me vle</w:t>
      </w:r>
      <w:r w:rsidRPr="0036702C">
        <w:t xml:space="preserve">rësimin e jashtëm. </w:t>
      </w:r>
    </w:p>
    <w:p w:rsidR="00D10321" w:rsidRPr="0036702C" w:rsidRDefault="00D10321" w:rsidP="00931591">
      <w:pPr>
        <w:pStyle w:val="Paragrafi"/>
      </w:pPr>
      <w:r>
        <w:t xml:space="preserve">5. </w:t>
      </w:r>
      <w:r w:rsidRPr="0036702C">
        <w:t>Për çështje të cilat nuk mbulohen nga ekspertiza e anëtarëve të këshillit apo edhe kur gjykohet e nevojshme, ata mund të kërkojnë edhe ekspertë ose konsulentë të jashtëm që t</w:t>
      </w:r>
      <w:r>
        <w:t>’</w:t>
      </w:r>
      <w:r w:rsidRPr="0036702C">
        <w:t>i asistojnë për formulimin e rekomandimeve sipas rastit të paraqitur.</w:t>
      </w:r>
    </w:p>
    <w:p w:rsidR="00D10321" w:rsidRDefault="00D10321" w:rsidP="00931591">
      <w:pPr>
        <w:pStyle w:val="Paragrafi"/>
      </w:pPr>
      <w:r>
        <w:t xml:space="preserve">6. </w:t>
      </w:r>
      <w:r w:rsidRPr="0036702C">
        <w:t>Anët</w:t>
      </w:r>
      <w:r>
        <w:t>arët e Këshillit të Akreditimit</w:t>
      </w:r>
      <w:r w:rsidRPr="0036702C">
        <w:t xml:space="preserve"> duhet të respektojnë edhe aktet ligjore dhe nënligjore që lidhen me konfliktin e interesave. </w:t>
      </w:r>
    </w:p>
    <w:p w:rsidR="00D10321" w:rsidRPr="0036702C" w:rsidRDefault="00D10321" w:rsidP="00931591">
      <w:pPr>
        <w:pStyle w:val="Paragrafi"/>
      </w:pPr>
    </w:p>
    <w:p w:rsidR="00D10321" w:rsidRPr="0036702C" w:rsidRDefault="00D10321" w:rsidP="00931591">
      <w:pPr>
        <w:pStyle w:val="NeniNr"/>
        <w:keepNext w:val="0"/>
      </w:pPr>
      <w:r w:rsidRPr="0036702C">
        <w:t>Neni 7</w:t>
      </w:r>
    </w:p>
    <w:p w:rsidR="00D10321" w:rsidRPr="0036702C" w:rsidRDefault="00D10321" w:rsidP="00931591">
      <w:pPr>
        <w:pStyle w:val="NeniTitull"/>
        <w:keepNext w:val="0"/>
      </w:pPr>
      <w:r w:rsidRPr="0036702C">
        <w:t>Detyrat e Këshillit të Akreditimit</w:t>
      </w:r>
    </w:p>
    <w:p w:rsidR="00D10321" w:rsidRPr="0036702C" w:rsidRDefault="00D10321" w:rsidP="00931591">
      <w:pPr>
        <w:pStyle w:val="Paragrafi"/>
      </w:pPr>
    </w:p>
    <w:p w:rsidR="00D10321" w:rsidRPr="0036702C" w:rsidRDefault="00D10321" w:rsidP="00931591">
      <w:pPr>
        <w:pStyle w:val="Paragrafi"/>
      </w:pPr>
      <w:r w:rsidRPr="0036702C">
        <w:t>Veprimtaritë kryesore të Këshillit të Akreditimit janë: </w:t>
      </w:r>
    </w:p>
    <w:p w:rsidR="00D10321" w:rsidRPr="0036702C" w:rsidRDefault="00D10321" w:rsidP="00931591">
      <w:pPr>
        <w:pStyle w:val="Paragrafi"/>
      </w:pPr>
      <w:r>
        <w:t xml:space="preserve">1. </w:t>
      </w:r>
      <w:r w:rsidRPr="0036702C">
        <w:t>Miraton procedurat dhe metodologjinë e vlerësimit, si dhe dokumentet kryesore të përgjithshme dhe të veçanta për vlerësimin e jashtëm dhe akreditimin e</w:t>
      </w:r>
      <w:r>
        <w:t xml:space="preserve"> programeve të studimit dhe të institucioneve të arsimit të l</w:t>
      </w:r>
      <w:r w:rsidRPr="0036702C">
        <w:t xml:space="preserve">artë, të propozuara nga Agjencia Publike e Akreditimit të Arsimit të Lartë, mbështetur në aktet </w:t>
      </w:r>
      <w:r>
        <w:t>ligjore në fuqi, si dhe duke pas</w:t>
      </w:r>
      <w:r w:rsidRPr="0036702C">
        <w:t xml:space="preserve">ur në konsideratë udhëzimet dhe modelet europiane përkatëse. </w:t>
      </w:r>
    </w:p>
    <w:p w:rsidR="00D10321" w:rsidRPr="0036702C" w:rsidRDefault="00D10321" w:rsidP="00931591">
      <w:pPr>
        <w:pStyle w:val="Paragrafi"/>
      </w:pPr>
      <w:r>
        <w:t xml:space="preserve">2. </w:t>
      </w:r>
      <w:r w:rsidRPr="0036702C">
        <w:t xml:space="preserve">Harton raportin e veprimtarive të kryera, në fund të çdo viti, në bashkëpunim me Agjencinë Publike të Akreditimit të Arsimit të Lartë, të cilën ia dërgon Ministrit të Arsimit dhe Shkencës dhe e bën publik atë.  </w:t>
      </w:r>
    </w:p>
    <w:p w:rsidR="00931591" w:rsidRDefault="00D10321" w:rsidP="00931591">
      <w:pPr>
        <w:pStyle w:val="Paragrafi"/>
      </w:pPr>
      <w:r>
        <w:t xml:space="preserve">3. </w:t>
      </w:r>
      <w:r w:rsidRPr="0036702C">
        <w:t>Shqyrton dhe miraton përbërjen e grupit të ekspertëve për çdo vlerësim të jashtëm, që propozohet nga agjencia, pas përzgjedhjes së tyre sipas fushave që do të vlerësojnë nga lista e përgjithshme e ekspertëve.</w:t>
      </w:r>
    </w:p>
    <w:p w:rsidR="00D10321" w:rsidRPr="0036702C" w:rsidRDefault="00D10321" w:rsidP="00931591">
      <w:pPr>
        <w:pStyle w:val="Paragrafi"/>
      </w:pPr>
      <w:r w:rsidRPr="0036702C">
        <w:t xml:space="preserve"> </w:t>
      </w:r>
    </w:p>
    <w:p w:rsidR="00D10321" w:rsidRPr="0036702C" w:rsidRDefault="00D10321" w:rsidP="00931591">
      <w:pPr>
        <w:pStyle w:val="Paragrafi"/>
      </w:pPr>
      <w:r>
        <w:t xml:space="preserve">4. </w:t>
      </w:r>
      <w:r w:rsidRPr="0036702C">
        <w:t xml:space="preserve">Shqyrton, mbështetur në legjislacionin në fuqi, vlerësimet e kryera nga APAAL dhe i rekomandon ministrit hapjen ose jo të programeve të reja të studimit, në institucionet publike të arsimit të lartë. </w:t>
      </w:r>
    </w:p>
    <w:p w:rsidR="00D10321" w:rsidRPr="0036702C" w:rsidRDefault="00D10321" w:rsidP="00931591">
      <w:pPr>
        <w:pStyle w:val="Paragrafi"/>
      </w:pPr>
      <w:r>
        <w:t xml:space="preserve">5. </w:t>
      </w:r>
      <w:r w:rsidRPr="0036702C">
        <w:t>Shqyrton raportin përfundim</w:t>
      </w:r>
      <w:r w:rsidR="00340DBD">
        <w:t>tar të një vlerësimi të jashtëm</w:t>
      </w:r>
      <w:r w:rsidRPr="0036702C">
        <w:t xml:space="preserve"> dhe jep rekomandimet përkatëse për akreditimin, që i dërgohen Ministrit të Arsimit dhe Shkencës. </w:t>
      </w:r>
    </w:p>
    <w:p w:rsidR="00D10321" w:rsidRPr="0036702C" w:rsidRDefault="00D10321" w:rsidP="00931591">
      <w:pPr>
        <w:pStyle w:val="Paragrafi"/>
      </w:pPr>
      <w:r>
        <w:t xml:space="preserve">6. </w:t>
      </w:r>
      <w:r w:rsidRPr="0036702C">
        <w:t>Shqyrton ankesat apo pretendimet për raportin e vlerësimit të jashtëm nga subjekti i interesuar. Këshilli vlerëson materialet e paraqitura</w:t>
      </w:r>
      <w:r>
        <w:t>,</w:t>
      </w:r>
      <w:r w:rsidRPr="0036702C">
        <w:t xml:space="preserve"> si edhe pretendimet e palës dhe vendos t’i marrë ato në konsideratë ose jo, ose vendos të dërgojë ndonjë grup tjetër vlerësuesish për vlerësim në institucion. Në të gjitha rastet, mendimet e ekspertëve/anëtarëve të këshillit shprehen në procesverbal dhe vendimi përfundimtar duhet të jetë i argumentuar. Vendimit të rekomandimit i bashkëngjitet edhe mendimi kundër. Në procesin e marrjes së vendimit, Këshilli i Akreditimit mund të kërkojë nga agjencia dhe institucioni që vlerësohet, informacione shtesë apo saktësime. </w:t>
      </w:r>
    </w:p>
    <w:p w:rsidR="00D10321" w:rsidRPr="0036702C" w:rsidRDefault="00D10321" w:rsidP="00931591">
      <w:pPr>
        <w:pStyle w:val="Paragrafi"/>
      </w:pPr>
      <w:r>
        <w:t xml:space="preserve">7. </w:t>
      </w:r>
      <w:r w:rsidRPr="0036702C">
        <w:t>Në mbledhjet e Këshillit të Akreditimit merr pjesë, pa të drejtë vote, Drejtori i Agjencisë Publike të Akreditimit të Arsimit të Lartë. Një nga sektorët e Agjencisë Publike të Akreditimit të Arsimit të</w:t>
      </w:r>
      <w:r w:rsidR="00340DBD">
        <w:t xml:space="preserve"> Lartë</w:t>
      </w:r>
      <w:r w:rsidR="00FC1C85">
        <w:t>,</w:t>
      </w:r>
      <w:r w:rsidRPr="0036702C">
        <w:t xml:space="preserve"> është edhe në rolin e sekretarit të Këshillit të Akreditimit. </w:t>
      </w:r>
    </w:p>
    <w:p w:rsidR="00D10321" w:rsidRPr="0036702C" w:rsidRDefault="00D10321" w:rsidP="00931591">
      <w:pPr>
        <w:pStyle w:val="Paragrafi"/>
      </w:pPr>
      <w:r>
        <w:t xml:space="preserve">8. </w:t>
      </w:r>
      <w:r w:rsidRPr="0036702C">
        <w:t>Formulon gjykimin e tij, mbështetur në rezulta</w:t>
      </w:r>
      <w:r w:rsidR="00763699">
        <w:t>tet e vlerësimit të kryera nga a</w:t>
      </w:r>
      <w:r w:rsidRPr="0036702C">
        <w:t xml:space="preserve">gjenci të tjera sipas nenit 5 të kësaj rregulloreje.  Kjo e fundit, mund të thirret në mbledhje për të argumentuar mendimin e saj, duke treguar edhe standardet e përdorura për vlerësimin e jashtëm. </w:t>
      </w:r>
    </w:p>
    <w:p w:rsidR="00D10321" w:rsidRPr="0036702C" w:rsidRDefault="00D10321" w:rsidP="00931591">
      <w:pPr>
        <w:pStyle w:val="Paragrafi"/>
      </w:pPr>
      <w:r>
        <w:t xml:space="preserve">9. </w:t>
      </w:r>
      <w:r w:rsidRPr="0036702C">
        <w:t>Përcakton parimet, kriteret dhe p</w:t>
      </w:r>
      <w:r w:rsidR="00340DBD">
        <w:t>rocedurat, mbështetur edhe nga a</w:t>
      </w:r>
      <w:r w:rsidRPr="0036702C">
        <w:t xml:space="preserve">gjencia Publike e Akreditimit të Arsimit të Lartë dhe në bazë të rekomandimeve përkatëse europiane, për njohje reciproke të akreditimit, të fituar nga agjenci të tjera, si dhe për procedurat e akreditimit të programeve të përbashkëta ndërmjet dy a më shumë institucioneve shqiptare të arsimit të lartë, apo në bashkëpunim me një institucion të huaj të arsimit të lartë. </w:t>
      </w:r>
    </w:p>
    <w:p w:rsidR="00D10321" w:rsidRPr="0036702C" w:rsidRDefault="00D10321" w:rsidP="00931591">
      <w:pPr>
        <w:pStyle w:val="Paragrafi"/>
      </w:pPr>
      <w:r w:rsidRPr="0036702C">
        <w:t> </w:t>
      </w:r>
      <w:r w:rsidRPr="0036702C">
        <w:tab/>
      </w:r>
    </w:p>
    <w:p w:rsidR="00D10321" w:rsidRPr="0036702C" w:rsidRDefault="00D10321" w:rsidP="00931591">
      <w:pPr>
        <w:pStyle w:val="NeniNr"/>
        <w:keepNext w:val="0"/>
      </w:pPr>
      <w:r w:rsidRPr="0036702C">
        <w:t>Neni 8</w:t>
      </w:r>
    </w:p>
    <w:p w:rsidR="00D10321" w:rsidRDefault="00D10321" w:rsidP="00931591">
      <w:pPr>
        <w:pStyle w:val="NeniTitull"/>
        <w:keepNext w:val="0"/>
      </w:pPr>
      <w:r w:rsidRPr="0036702C">
        <w:t>Veprimtari të tjera të Këshillit të Akreditimit</w:t>
      </w:r>
    </w:p>
    <w:p w:rsidR="00D10321" w:rsidRPr="0036702C" w:rsidRDefault="00D10321" w:rsidP="00931591">
      <w:pPr>
        <w:pStyle w:val="Paragrafi"/>
      </w:pPr>
    </w:p>
    <w:p w:rsidR="00D10321" w:rsidRPr="0036702C" w:rsidRDefault="00D10321" w:rsidP="00931591">
      <w:pPr>
        <w:pStyle w:val="Paragrafi"/>
      </w:pPr>
      <w:r w:rsidRPr="0036702C">
        <w:t>Këshilli i Akreditimit kryen dhe veprimtari të tjera, si: </w:t>
      </w:r>
    </w:p>
    <w:p w:rsidR="00D10321" w:rsidRPr="0036702C" w:rsidRDefault="00D10321" w:rsidP="00931591">
      <w:pPr>
        <w:pStyle w:val="Paragrafi"/>
      </w:pPr>
      <w:r>
        <w:t xml:space="preserve">1. </w:t>
      </w:r>
      <w:r w:rsidRPr="0036702C">
        <w:t xml:space="preserve">Bashkëpunon me Këshillin e Arsimit të Lartë dhe Shkencës për të formuluar për Ministrin e Arsimit dhe Shkencës rekomandime për sigurimin e cilësisë në fushën e arsimit të lartë dhe të kërkimit shkencor.  </w:t>
      </w:r>
    </w:p>
    <w:p w:rsidR="00D10321" w:rsidRPr="0036702C" w:rsidRDefault="00D10321" w:rsidP="00931591">
      <w:pPr>
        <w:pStyle w:val="Paragrafi"/>
      </w:pPr>
      <w:r>
        <w:t xml:space="preserve">2. </w:t>
      </w:r>
      <w:r w:rsidRPr="0036702C">
        <w:t xml:space="preserve">Bashkëpunon me Këshillin e Arsimit të Lartë dhe Shkencës, për të formuluar kërkesat minimale cilësore dhe sasiore, lidhur me burimet njerëzore, të infrastrukturës dhe financiare, përshtatshmërinë e programeve të studimit dhe të kapaciteteve për kërkim, që nevojiten për hapjen e kategorive të ndryshme të institucioneve të reja të arsimit të lartë, njësive të reja kryesore e bazë të tyre, përfshirë dhe hapjen e filialeve, si dhe standardet e kërkuara për programet e studimit të tri cikleve. </w:t>
      </w:r>
    </w:p>
    <w:p w:rsidR="00D10321" w:rsidRPr="0036702C" w:rsidRDefault="00D10321" w:rsidP="004D2240">
      <w:pPr>
        <w:pStyle w:val="Paragrafi"/>
        <w:ind w:firstLine="0"/>
      </w:pPr>
    </w:p>
    <w:p w:rsidR="00D10321" w:rsidRPr="0036702C" w:rsidRDefault="00D10321" w:rsidP="00931591">
      <w:pPr>
        <w:pStyle w:val="NeniNr"/>
        <w:keepNext w:val="0"/>
      </w:pPr>
      <w:r w:rsidRPr="0036702C">
        <w:t>Neni 9</w:t>
      </w:r>
    </w:p>
    <w:p w:rsidR="00D10321" w:rsidRDefault="00D10321" w:rsidP="00931591">
      <w:pPr>
        <w:pStyle w:val="NeniTitull"/>
        <w:keepNext w:val="0"/>
      </w:pPr>
      <w:r w:rsidRPr="0036702C">
        <w:t xml:space="preserve">Pagesa e anëtarëve </w:t>
      </w:r>
      <w:r w:rsidR="00C731C9">
        <w:t>të Këshillit të</w:t>
      </w:r>
      <w:r w:rsidRPr="0036702C">
        <w:t xml:space="preserve"> Akreditimit</w:t>
      </w:r>
    </w:p>
    <w:p w:rsidR="00D10321" w:rsidRPr="0036702C" w:rsidRDefault="00D10321" w:rsidP="00931591">
      <w:pPr>
        <w:pStyle w:val="Paragrafi"/>
      </w:pPr>
    </w:p>
    <w:p w:rsidR="00D10321" w:rsidRPr="0036702C" w:rsidRDefault="00D10321" w:rsidP="00931591">
      <w:pPr>
        <w:pStyle w:val="Paragrafi"/>
      </w:pPr>
      <w:r w:rsidRPr="0036702C">
        <w:t xml:space="preserve">Pagesa e kryetarit dhe e anëtarëve të Këshillit të Akreditimit </w:t>
      </w:r>
      <w:r>
        <w:t>të jetë 5000 lekë për çdo pjesëmarrje në mbledhje.</w:t>
      </w:r>
    </w:p>
    <w:p w:rsidR="00D10321" w:rsidRPr="0036702C" w:rsidRDefault="00D10321" w:rsidP="00931591">
      <w:pPr>
        <w:pStyle w:val="Paragrafi"/>
      </w:pPr>
    </w:p>
    <w:p w:rsidR="00D10321" w:rsidRPr="0036702C" w:rsidRDefault="00D10321" w:rsidP="00931591">
      <w:pPr>
        <w:pStyle w:val="KapitulliTitull"/>
        <w:keepNext w:val="0"/>
      </w:pPr>
      <w:r>
        <w:t>PJESA E DYTË</w:t>
      </w:r>
    </w:p>
    <w:p w:rsidR="00D10321" w:rsidRPr="0036702C" w:rsidRDefault="00D10321" w:rsidP="00931591">
      <w:pPr>
        <w:pStyle w:val="KapitulliTitull"/>
        <w:keepNext w:val="0"/>
      </w:pPr>
      <w:r>
        <w:t>VEPRIMTARITË DHE PROCESI I VLERË</w:t>
      </w:r>
      <w:r w:rsidRPr="0036702C">
        <w:t>SIMIT</w:t>
      </w:r>
    </w:p>
    <w:p w:rsidR="00D10321" w:rsidRPr="0036702C" w:rsidRDefault="00D10321" w:rsidP="00931591">
      <w:pPr>
        <w:pStyle w:val="Paragrafi"/>
      </w:pPr>
    </w:p>
    <w:p w:rsidR="00D10321" w:rsidRPr="0036702C" w:rsidRDefault="00D10321" w:rsidP="00931591">
      <w:pPr>
        <w:pStyle w:val="NeniNr"/>
        <w:keepNext w:val="0"/>
      </w:pPr>
      <w:r w:rsidRPr="0036702C">
        <w:t>Neni 10</w:t>
      </w:r>
    </w:p>
    <w:p w:rsidR="00D10321" w:rsidRPr="0036702C" w:rsidRDefault="00D10321" w:rsidP="00931591">
      <w:pPr>
        <w:pStyle w:val="NeniTitull"/>
        <w:keepNext w:val="0"/>
      </w:pPr>
      <w:r w:rsidRPr="0036702C">
        <w:t>Veprimtaritë e vlerësimit</w:t>
      </w:r>
    </w:p>
    <w:p w:rsidR="00D10321" w:rsidRPr="0036702C" w:rsidRDefault="00D10321" w:rsidP="00931591">
      <w:pPr>
        <w:pStyle w:val="Paragrafi"/>
      </w:pPr>
    </w:p>
    <w:p w:rsidR="00D10321" w:rsidRPr="0036702C" w:rsidRDefault="00D10321" w:rsidP="00931591">
      <w:pPr>
        <w:pStyle w:val="Paragrafi"/>
      </w:pPr>
      <w:r>
        <w:t xml:space="preserve">1. </w:t>
      </w:r>
      <w:r w:rsidRPr="0036702C">
        <w:t>Agjencia Publike e Akreditimit të Arsimit të Lartë apo një agjenci tjetër akreditimi, kryen veprimtari lidhur me vlerësimin e jashtëm të cilësisë, efikasite</w:t>
      </w:r>
      <w:r w:rsidR="00241E6A">
        <w:t>tit dhe efiçencës s</w:t>
      </w:r>
      <w:r w:rsidRPr="0036702C">
        <w:t xml:space="preserve">ë veprimtarive institucionale të institucioneve të arsimit të lartë. </w:t>
      </w:r>
    </w:p>
    <w:p w:rsidR="00D10321" w:rsidRPr="0036702C" w:rsidRDefault="00D10321" w:rsidP="00931591">
      <w:pPr>
        <w:pStyle w:val="Paragrafi"/>
      </w:pPr>
      <w:r>
        <w:t>2. Të gjitha institucionet e arsimit të l</w:t>
      </w:r>
      <w:r w:rsidRPr="0036702C">
        <w:t>artë</w:t>
      </w:r>
      <w:r>
        <w:t>,</w:t>
      </w:r>
      <w:r w:rsidRPr="0036702C">
        <w:t xml:space="preserve"> si dhe programet e tyre i nënshtrohen procesit të vlerësimit paraprak, vlerësimit për akreditimin e parë dhe vlerësimit për akreditimin periodik.</w:t>
      </w:r>
    </w:p>
    <w:p w:rsidR="00D10321" w:rsidRPr="0036702C" w:rsidRDefault="00D10321" w:rsidP="00931591">
      <w:pPr>
        <w:pStyle w:val="Paragrafi"/>
      </w:pPr>
      <w:r>
        <w:t xml:space="preserve">3. </w:t>
      </w:r>
      <w:r w:rsidRPr="0036702C">
        <w:t>Agjencia Publike e Akreditimit të Arsimit të Lartë në vlerësimin paraprak dhe atë për akreditimin, vlerëson aspektet institucionale dhe akademike të përshtatshme për qëllimin e vlerësimit. Aspektet e përgjithshme dhe të veçanta të vlerësimit, ele</w:t>
      </w:r>
      <w:r w:rsidR="00AB25CA">
        <w:t>mente</w:t>
      </w:r>
      <w:r w:rsidRPr="0036702C">
        <w:t>t përbërës</w:t>
      </w:r>
      <w:r w:rsidR="00AB25CA">
        <w:t>e</w:t>
      </w:r>
      <w:r w:rsidRPr="0036702C">
        <w:t xml:space="preserve"> dhe kriteret e procedurat që ndiqen për vlerësimin institucional dhe/ose të programeve, përcaktohe</w:t>
      </w:r>
      <w:r>
        <w:t>n me akte nënligjore të Ministr</w:t>
      </w:r>
      <w:r w:rsidRPr="0036702C">
        <w:t>it të Arsimit dhe Shkencës.</w:t>
      </w:r>
    </w:p>
    <w:p w:rsidR="00D10321" w:rsidRPr="0036702C" w:rsidRDefault="00D10321" w:rsidP="00931591">
      <w:pPr>
        <w:pStyle w:val="Paragrafi"/>
      </w:pPr>
      <w:r>
        <w:t xml:space="preserve">4. </w:t>
      </w:r>
      <w:r w:rsidRPr="0036702C">
        <w:t xml:space="preserve">Gjatë procesit paraprak mbi bazë dokumentacioni dhe vlerësimin për akreditimin e parë, vlerësohen si aspektet institucionale, ashtu dhe ato të programeve që institucioni ofron. Në këtë proces vlerësohet gjithashtu shkalla e përputhjes ndërmjet objektivave, nivelit dhe kompetencave profesionale të synuara të programit të studimit dhe kurrikulës së ofruar, si dhe respektimin e rekomandimeve të akteve ligjore e nënligjore në fuqi, për hartimin e planeve mësimore e programeve të disiplinave të ndryshme. </w:t>
      </w:r>
    </w:p>
    <w:p w:rsidR="00D10321" w:rsidRPr="0036702C" w:rsidRDefault="00D10321" w:rsidP="00931591">
      <w:pPr>
        <w:pStyle w:val="Paragrafi"/>
      </w:pPr>
      <w:r>
        <w:t xml:space="preserve">5. </w:t>
      </w:r>
      <w:r w:rsidRPr="0036702C">
        <w:t xml:space="preserve">Në procesin e vlerësimit për akreditimin periodik, vlerësohen kryesisht aspektet institucionale dhe progresi i </w:t>
      </w:r>
      <w:r>
        <w:t>tyre në vijimësi nga akreditimi</w:t>
      </w:r>
      <w:r w:rsidRPr="0036702C">
        <w:t xml:space="preserve"> i mëparshëm</w:t>
      </w:r>
      <w:r>
        <w:t>, si dhe sistemi i brendshëm i sigurimit të c</w:t>
      </w:r>
      <w:r w:rsidRPr="0036702C">
        <w:t>ilësisë së vetë institucionit. Në këtë fazë rishqyrtohen dhe përmbushja e rekomandimeve apo vërejtjeve të lëna nga akreditimi i mëparshëm.</w:t>
      </w:r>
    </w:p>
    <w:p w:rsidR="00D10321" w:rsidRPr="0036702C" w:rsidRDefault="00D10321" w:rsidP="00931591">
      <w:pPr>
        <w:pStyle w:val="Paragrafi"/>
      </w:pPr>
      <w:r>
        <w:t xml:space="preserve">6. </w:t>
      </w:r>
      <w:r w:rsidRPr="0036702C">
        <w:t xml:space="preserve">Për garantimin e cilësisë në vijimësi, në periudhën midis dy akreditimeve, Agjencia Publike e Akreditimit të Arsimit të Lartë përcakton kriteret dhe parametrat për vlerësimin e vazhdueshëm të strukturave didaktike e kërkimore universitare, duke parashikuar për këtë edhe kontributin e vetëvlerësimit dhe verifikimet e kryera. Këto kritere janë të njëjta edhe për rastet e vlerësimeve në vijim të akreditimit me kusht, për fitimin e akreditimit pozitiv përfundimtar. </w:t>
      </w:r>
    </w:p>
    <w:p w:rsidR="00D10321" w:rsidRPr="0036702C" w:rsidRDefault="00D10321" w:rsidP="00931591">
      <w:pPr>
        <w:pStyle w:val="Paragrafi"/>
      </w:pPr>
      <w:r>
        <w:t xml:space="preserve">7. </w:t>
      </w:r>
      <w:r w:rsidRPr="0036702C">
        <w:t xml:space="preserve">Në vlerësimin e jashtëm (të programeve të studimit, me synim akreditimin e tyre, </w:t>
      </w:r>
      <w:r w:rsidR="00812EE5">
        <w:t>përveç vlerësimit sipas pikës 2</w:t>
      </w:r>
      <w:r w:rsidRPr="0036702C">
        <w:t>) agjencia vlerësuese për</w:t>
      </w:r>
      <w:r>
        <w:t>dor edhe kritere dhe indikatorë</w:t>
      </w:r>
      <w:r w:rsidRPr="0036702C">
        <w:t xml:space="preserve"> të tjerë vlerësimi, në përshtatshmëri edhe me fushën e veçantë disiplinore. Kriteret dhe indikatorët bëhen</w:t>
      </w:r>
      <w:r w:rsidR="00812EE5">
        <w:t xml:space="preserve"> publikë</w:t>
      </w:r>
      <w:r w:rsidRPr="0036702C">
        <w:t xml:space="preserve"> para fillimit të procesit të vlerësimit të brendshëm të cilësisë</w:t>
      </w:r>
      <w:r>
        <w:t>.</w:t>
      </w:r>
    </w:p>
    <w:p w:rsidR="00D10321" w:rsidRPr="0036702C" w:rsidRDefault="00D10321" w:rsidP="00931591">
      <w:pPr>
        <w:pStyle w:val="Paragrafi"/>
      </w:pPr>
      <w:r>
        <w:t xml:space="preserve">8. </w:t>
      </w:r>
      <w:r w:rsidRPr="0036702C">
        <w:t>Në veprimtarinë e vlerësimit, agjencia duhet të përdorë analizat dhe krahasimin e indikatorëve cilësorë dhe sasiorë, të rezultateve të raportit të vlerësimit të jashtëm të ekspertëve, duke vlerësuar dhe duke u mbështetur gjithashtu edhe në raportin e vetëvlerësimit, kur ky i fundit është objektiv.</w:t>
      </w:r>
    </w:p>
    <w:p w:rsidR="00D10321" w:rsidRDefault="00D10321" w:rsidP="00931591">
      <w:pPr>
        <w:pStyle w:val="Paragrafi"/>
      </w:pPr>
    </w:p>
    <w:p w:rsidR="00D10321" w:rsidRPr="0036702C" w:rsidRDefault="00D10321" w:rsidP="00931591">
      <w:pPr>
        <w:pStyle w:val="NeniNr"/>
        <w:keepNext w:val="0"/>
      </w:pPr>
      <w:r w:rsidRPr="0036702C">
        <w:t>Neni 11</w:t>
      </w:r>
    </w:p>
    <w:p w:rsidR="00D10321" w:rsidRPr="0036702C" w:rsidRDefault="00D10321" w:rsidP="00931591">
      <w:pPr>
        <w:pStyle w:val="NeniTitull"/>
        <w:keepNext w:val="0"/>
      </w:pPr>
      <w:r w:rsidRPr="0036702C">
        <w:t>Procedura e vlerësimit</w:t>
      </w:r>
    </w:p>
    <w:p w:rsidR="00D10321" w:rsidRPr="0036702C" w:rsidRDefault="00D10321" w:rsidP="00931591">
      <w:pPr>
        <w:pStyle w:val="Paragrafi"/>
      </w:pPr>
    </w:p>
    <w:p w:rsidR="00D10321" w:rsidRPr="0036702C" w:rsidRDefault="00D10321" w:rsidP="00931591">
      <w:pPr>
        <w:pStyle w:val="Paragrafi"/>
      </w:pPr>
      <w:r>
        <w:t xml:space="preserve">1. </w:t>
      </w:r>
      <w:r w:rsidRPr="0036702C">
        <w:t>Institucionet e Arsimit të Lartë, të cilat kërkojnë t’i nënshtrohen procesit të vlerësimit të jashtëm për akreditimin e parë,  drejtojnë kërkesën e tyre për fillimin e këtij procesi, së paku 1 vit para përfundimit të studimeve në Agjencinë Publike të Akreditimit të Arsimit të Lartë dhe Këshillin e Akreditimit.</w:t>
      </w:r>
    </w:p>
    <w:p w:rsidR="00D10321" w:rsidRPr="0036702C" w:rsidRDefault="00D10321" w:rsidP="00931591">
      <w:pPr>
        <w:pStyle w:val="Paragrafi"/>
      </w:pPr>
      <w:r>
        <w:t xml:space="preserve">2. </w:t>
      </w:r>
      <w:r w:rsidRPr="0036702C">
        <w:t>Agjencia Publike e Akreditimit të Arsimit të Lartë, në bashkëpunim me Këshillin e Akreditimit, h</w:t>
      </w:r>
      <w:r w:rsidR="00812EE5">
        <w:t>arton planin e akreditimit për institucionet e arsimit të l</w:t>
      </w:r>
      <w:r w:rsidRPr="0036702C">
        <w:t xml:space="preserve">artë që kanë paraqitur kërkesën e tyre. </w:t>
      </w:r>
    </w:p>
    <w:p w:rsidR="00D10321" w:rsidRPr="0036702C" w:rsidRDefault="00D10321" w:rsidP="00931591">
      <w:pPr>
        <w:pStyle w:val="Paragrafi"/>
      </w:pPr>
      <w:r>
        <w:t xml:space="preserve">3. </w:t>
      </w:r>
      <w:r w:rsidRPr="0036702C">
        <w:t xml:space="preserve">Agjencia Publike e Akreditimit të Arsimit të Lartë, në bashkëpunim me Këshillin e Akreditimit, sipas planit të akreditimit të miratuar, fillon procesin e vlerësimit të jashtëm, jo më vonë se dy muaj nga data që institucioni ka dorëzuar raportin përfundimtar të vlerësimit të brendshëm të cilësisë. </w:t>
      </w:r>
    </w:p>
    <w:p w:rsidR="00D10321" w:rsidRPr="0036702C" w:rsidRDefault="00D10321" w:rsidP="00931591">
      <w:pPr>
        <w:pStyle w:val="Paragrafi"/>
      </w:pPr>
      <w:r>
        <w:t xml:space="preserve">4. </w:t>
      </w:r>
      <w:r w:rsidRPr="0036702C">
        <w:t>Ministri i Arsimit dhe Shkencës mund t’i kërkojë Agjencisë Publike të Akreditimit të Arsimit të Lartë dhe Këshillit të Akreditimit përfshirjen në planin e vlerësimeve, edhe për institucione të reja të cilat janë në prag të dhënies së diplomave</w:t>
      </w:r>
      <w:r>
        <w:t>,</w:t>
      </w:r>
      <w:r w:rsidRPr="0036702C">
        <w:t xml:space="preserve"> por nuk kanë bërë kërkesë për fillimin e këtij procesi dhe për institucione të akredituara që nuk kanë bërë kërkesë e që kanë kaluar afatin kohor gjashtë vjet, të përcaktuar në ligj, për riakreditim. </w:t>
      </w:r>
    </w:p>
    <w:p w:rsidR="00D10321" w:rsidRDefault="00D10321" w:rsidP="00931591">
      <w:pPr>
        <w:pStyle w:val="Paragrafi"/>
      </w:pPr>
      <w:r>
        <w:t xml:space="preserve">5. </w:t>
      </w:r>
      <w:r w:rsidRPr="0036702C">
        <w:t xml:space="preserve">Agjencia Publike e Akreditimit të Arsimit të Lartë ngre grupet e vlerësuesve sipas fushave dhe i  miraton ato në Këshillin e Akreditimit. </w:t>
      </w:r>
    </w:p>
    <w:p w:rsidR="004D2240" w:rsidRPr="0036702C" w:rsidRDefault="004D2240" w:rsidP="00931591">
      <w:pPr>
        <w:pStyle w:val="Paragrafi"/>
      </w:pPr>
    </w:p>
    <w:p w:rsidR="00D10321" w:rsidRPr="0036702C" w:rsidRDefault="00D10321" w:rsidP="00931591">
      <w:pPr>
        <w:pStyle w:val="Paragrafi"/>
      </w:pPr>
      <w:r>
        <w:t xml:space="preserve">6. </w:t>
      </w:r>
      <w:r w:rsidRPr="0036702C">
        <w:t xml:space="preserve">Agjencia Publike e Akreditimit të Arsimit të Lartë mbikëqyr në tërësi procesin dhe siguron që ai të kryhet me korrektësi, në përputhje me procedurat e kriteret e vlerësimit, me objektivitet, transparencë dhe në barazi të plotë midis IAL-ve. </w:t>
      </w:r>
    </w:p>
    <w:p w:rsidR="00D10321" w:rsidRPr="0036702C" w:rsidRDefault="00D10321" w:rsidP="00931591">
      <w:pPr>
        <w:pStyle w:val="Paragrafi"/>
      </w:pPr>
      <w:r>
        <w:t xml:space="preserve">7. </w:t>
      </w:r>
      <w:r w:rsidRPr="0036702C">
        <w:t xml:space="preserve">Agjencitë e tjera e kryejnë këtë proces sipas parashikimeve në këtë rregullore, me vlerësuesit e tyre dhe sipas planifikimeve për të cilat ato bien dakord me institucionet e arsimit të lartë. </w:t>
      </w:r>
    </w:p>
    <w:p w:rsidR="00D10321" w:rsidRPr="0036702C" w:rsidRDefault="00D10321" w:rsidP="00931591">
      <w:pPr>
        <w:pStyle w:val="Paragrafi"/>
      </w:pPr>
      <w:r>
        <w:t xml:space="preserve">8. </w:t>
      </w:r>
      <w:r w:rsidRPr="0036702C">
        <w:t xml:space="preserve">APAAL bën publike të gjitha raportet e vlerësimeve, aktet e Këshillit të Akreditimit dhe vendimin përfundimtar për akreditimet e kryera.  </w:t>
      </w:r>
    </w:p>
    <w:p w:rsidR="00D10321" w:rsidRPr="0036702C" w:rsidRDefault="00D10321" w:rsidP="00931591">
      <w:pPr>
        <w:pStyle w:val="Paragrafi"/>
      </w:pPr>
      <w:r>
        <w:t xml:space="preserve">9. </w:t>
      </w:r>
      <w:r w:rsidRPr="0036702C">
        <w:t>APAAL harton dokumente informuese për procesin e vlerësimit dhe ua bën të njohura a</w:t>
      </w:r>
      <w:r>
        <w:t>to institucioneve të arsimit të l</w:t>
      </w:r>
      <w:r w:rsidRPr="0036702C">
        <w:t>artë.</w:t>
      </w:r>
    </w:p>
    <w:p w:rsidR="00D10321" w:rsidRPr="0036702C" w:rsidRDefault="00D10321" w:rsidP="00931591">
      <w:pPr>
        <w:pStyle w:val="Paragrafi"/>
      </w:pPr>
    </w:p>
    <w:p w:rsidR="00D10321" w:rsidRPr="0036702C" w:rsidRDefault="00D10321" w:rsidP="00931591">
      <w:pPr>
        <w:pStyle w:val="NeniNr"/>
        <w:keepNext w:val="0"/>
      </w:pPr>
      <w:r w:rsidRPr="0036702C">
        <w:t>Neni 12</w:t>
      </w:r>
    </w:p>
    <w:p w:rsidR="00D10321" w:rsidRPr="0036702C" w:rsidRDefault="00D10321" w:rsidP="00931591">
      <w:pPr>
        <w:pStyle w:val="NeniTitull"/>
        <w:keepNext w:val="0"/>
      </w:pPr>
      <w:r w:rsidRPr="0036702C">
        <w:t>Afatet kohore të vlerësimit dhe akreditimit</w:t>
      </w:r>
    </w:p>
    <w:p w:rsidR="00D10321" w:rsidRPr="0036702C" w:rsidRDefault="00D10321" w:rsidP="00931591">
      <w:pPr>
        <w:pStyle w:val="Paragrafi"/>
      </w:pPr>
    </w:p>
    <w:p w:rsidR="00D10321" w:rsidRPr="0036702C" w:rsidRDefault="00D10321" w:rsidP="00931591">
      <w:pPr>
        <w:pStyle w:val="Paragrafi"/>
      </w:pPr>
      <w:r>
        <w:t xml:space="preserve">1. </w:t>
      </w:r>
      <w:r w:rsidRPr="0036702C">
        <w:t xml:space="preserve">Vlerësimi institucional dhe i programeve të studimit zgjat jo më shumë se 6 muaj, në varësi nga konteksti i vlerësimit (paraprak mbi bazë dokumentacioni, për akreditimin e parë apo akreditimin </w:t>
      </w:r>
      <w:r w:rsidR="00D55D80">
        <w:t>periodik), objekti i vlerësimit</w:t>
      </w:r>
      <w:r w:rsidRPr="0036702C">
        <w:t xml:space="preserve"> (institucional, i programeve, apo vle</w:t>
      </w:r>
      <w:r>
        <w:t>rësim i kombinuar institucional</w:t>
      </w:r>
      <w:r w:rsidRPr="0036702C">
        <w:t>/programor)</w:t>
      </w:r>
      <w:r>
        <w:t>,</w:t>
      </w:r>
      <w:r w:rsidRPr="0036702C">
        <w:t xml:space="preserve"> si dhe nga numri i programeve në vlerësim dhe/ose madhësia e institucionit që vlerësohet.</w:t>
      </w:r>
    </w:p>
    <w:p w:rsidR="00D10321" w:rsidRPr="002141C9" w:rsidRDefault="00D10321" w:rsidP="00931591">
      <w:pPr>
        <w:pStyle w:val="Paragrafi"/>
        <w:rPr>
          <w:sz w:val="16"/>
        </w:rPr>
      </w:pPr>
    </w:p>
    <w:p w:rsidR="00D10321" w:rsidRPr="0036702C" w:rsidRDefault="00D10321" w:rsidP="00931591">
      <w:pPr>
        <w:pStyle w:val="NeniNr"/>
        <w:keepNext w:val="0"/>
      </w:pPr>
      <w:r w:rsidRPr="0036702C">
        <w:t>Neni 13</w:t>
      </w:r>
    </w:p>
    <w:p w:rsidR="00D10321" w:rsidRDefault="00D10321" w:rsidP="00931591">
      <w:pPr>
        <w:pStyle w:val="NeniTitull"/>
        <w:keepNext w:val="0"/>
      </w:pPr>
      <w:r w:rsidRPr="0036702C">
        <w:t>Ekspertët e vlerësimit dhe konsulentët e jashtëm</w:t>
      </w:r>
    </w:p>
    <w:p w:rsidR="00D10321" w:rsidRPr="002141C9" w:rsidRDefault="00D10321" w:rsidP="00931591">
      <w:pPr>
        <w:pStyle w:val="Paragrafi"/>
        <w:rPr>
          <w:sz w:val="16"/>
        </w:rPr>
      </w:pPr>
    </w:p>
    <w:p w:rsidR="00D10321" w:rsidRPr="0036702C" w:rsidRDefault="00D10321" w:rsidP="00931591">
      <w:pPr>
        <w:pStyle w:val="Paragrafi"/>
      </w:pPr>
      <w:r>
        <w:t xml:space="preserve">1. </w:t>
      </w:r>
      <w:r w:rsidRPr="0036702C">
        <w:t xml:space="preserve">Në ushtrimin e veprimtarisë së saj të vlerësimit, Agjencia Publike e Akreditimit të Arsimit të Lartë dhe Këshilli i Akreditimit aktivizojnë dhe bashkëpunojnë me ekspertë të jashtëm të vlerësimit dhe/apo konsulentë.  </w:t>
      </w:r>
    </w:p>
    <w:p w:rsidR="00D10321" w:rsidRDefault="00D10321" w:rsidP="00931591">
      <w:pPr>
        <w:pStyle w:val="Paragrafi"/>
      </w:pPr>
      <w:r>
        <w:t xml:space="preserve">2. </w:t>
      </w:r>
      <w:r w:rsidRPr="0036702C">
        <w:t xml:space="preserve">Ekspertët e vlerësimit duhet të kenë kualifikimet e duhura për llojin e vlerësimit që do të kryejnë, si dhe duhet të jenë të pavarur për të dhënë një gjykim të drejtë dhe pa ndikime, duke shmangur çdo konflikt të mundshëm interesi. </w:t>
      </w:r>
    </w:p>
    <w:p w:rsidR="00D10321" w:rsidRPr="0036702C" w:rsidRDefault="00D10321" w:rsidP="00931591">
      <w:pPr>
        <w:pStyle w:val="Paragrafi"/>
      </w:pPr>
      <w:r>
        <w:t xml:space="preserve">3. </w:t>
      </w:r>
      <w:r w:rsidRPr="0036702C">
        <w:t>Çdo ekspert vlerësimi duhet të nënshkruajë një deklaratë</w:t>
      </w:r>
      <w:r w:rsidR="00D55D80">
        <w:t>,</w:t>
      </w:r>
      <w:r w:rsidRPr="0036702C">
        <w:t xml:space="preserve"> ku garanton për pavarësinë në veprimtarinë e tij dhe mungesën e konfliktit të interesit. Institucionit që vlerësohet duhet t’i jepet mundësia të komentojë në mënyrë të argumentuar mbi ekspertët e vlerësimit, para miratimit të tyre në Këshillin e Akreditimit.  </w:t>
      </w:r>
    </w:p>
    <w:p w:rsidR="00D10321" w:rsidRPr="0036702C" w:rsidRDefault="00D10321" w:rsidP="00931591">
      <w:pPr>
        <w:pStyle w:val="Paragrafi"/>
      </w:pPr>
      <w:r>
        <w:t xml:space="preserve">4. </w:t>
      </w:r>
      <w:r w:rsidRPr="0036702C">
        <w:t xml:space="preserve">Ekspertët e vlerësimit janë të detyruar të trajtojnë të gjitha materialet dhe rezultatet e vlerësimit si krejtësisht konfidenciale.  </w:t>
      </w:r>
    </w:p>
    <w:p w:rsidR="00D10321" w:rsidRPr="0036702C" w:rsidRDefault="00D10321" w:rsidP="00931591">
      <w:pPr>
        <w:pStyle w:val="Paragrafi"/>
      </w:pPr>
      <w:r>
        <w:t xml:space="preserve">5. </w:t>
      </w:r>
      <w:r w:rsidRPr="0036702C">
        <w:t>Mbështetur në dosjen e vetëvlerësimit dhe vizitat në vend, vlerës</w:t>
      </w:r>
      <w:r>
        <w:t>uesit përpilojnë raportin</w:t>
      </w:r>
      <w:r w:rsidRPr="0036702C">
        <w:t xml:space="preserve"> e vlerësimit të jashtëm të cilësisë, të cilin e dorëzojnë për procedura të mëtejshme në Agjencinë Publike të Akreditimit të Arsimit të Lartë.  Anëtarë të grupeve të vlerësimit mund të jenë dhe ekspertë të huaj.</w:t>
      </w:r>
    </w:p>
    <w:p w:rsidR="00D10321" w:rsidRPr="0036702C" w:rsidRDefault="00D10321" w:rsidP="00931591">
      <w:pPr>
        <w:pStyle w:val="Paragrafi"/>
      </w:pPr>
      <w:r>
        <w:t xml:space="preserve">6. </w:t>
      </w:r>
      <w:r w:rsidRPr="0036702C">
        <w:t xml:space="preserve">Agjencia Publike e Akreditimit të Arsimit të Lartë dhe Këshilli i Akreditimit mund të thërrasin edhe ekspertë konsulentë të jashtëm, për t’i ndihmuar me mendime dhe propozime për kriteret dhe metodat e vlerësimit, për rrugët dhe format e rritjes së cilësisë në arsimin e lartë, si dhe hartimin e dokumenteve që ndihmojnë procesin në tërësi. </w:t>
      </w:r>
    </w:p>
    <w:p w:rsidR="00D10321" w:rsidRPr="0036702C" w:rsidRDefault="00D10321" w:rsidP="00931591">
      <w:pPr>
        <w:pStyle w:val="Paragrafi"/>
      </w:pPr>
      <w:r>
        <w:t xml:space="preserve">7. </w:t>
      </w:r>
      <w:r w:rsidRPr="0036702C">
        <w:t xml:space="preserve">Agjencia Publike e Akreditimit të Arsimit të Lartë dhe Këshilli i Akreditimit propozojnë të dhëna për zgjerimin dhe rifreskimin e bazës së të dhënave të ekspertëve të vlerësimit dhe të konsulentëve, </w:t>
      </w:r>
      <w:smartTag w:uri="urn:schemas-microsoft-com:office:smarttags" w:element="place">
        <w:smartTag w:uri="urn:schemas-microsoft-com:office:smarttags" w:element="country-region">
          <w:r w:rsidRPr="0036702C">
            <w:t>vendas</w:t>
          </w:r>
        </w:smartTag>
      </w:smartTag>
      <w:r w:rsidRPr="0036702C">
        <w:t xml:space="preserve"> apo të huaj. </w:t>
      </w:r>
    </w:p>
    <w:p w:rsidR="00D10321" w:rsidRPr="002141C9" w:rsidRDefault="00D10321" w:rsidP="00931591">
      <w:pPr>
        <w:pStyle w:val="Paragrafi"/>
        <w:rPr>
          <w:sz w:val="16"/>
        </w:rPr>
      </w:pPr>
    </w:p>
    <w:p w:rsidR="00D10321" w:rsidRPr="0036702C" w:rsidRDefault="00D10321" w:rsidP="00931591">
      <w:pPr>
        <w:pStyle w:val="NeniNr"/>
        <w:keepNext w:val="0"/>
      </w:pPr>
      <w:r w:rsidRPr="0036702C">
        <w:t>Neni 14</w:t>
      </w:r>
    </w:p>
    <w:p w:rsidR="00D10321" w:rsidRDefault="00D10321" w:rsidP="00931591">
      <w:pPr>
        <w:pStyle w:val="NeniTitull"/>
        <w:keepNext w:val="0"/>
      </w:pPr>
      <w:r w:rsidRPr="0036702C">
        <w:t>Tarifa e shërbimeve</w:t>
      </w:r>
    </w:p>
    <w:p w:rsidR="00D10321" w:rsidRPr="002141C9" w:rsidRDefault="00D10321" w:rsidP="00931591">
      <w:pPr>
        <w:pStyle w:val="Paragrafi"/>
        <w:rPr>
          <w:sz w:val="16"/>
        </w:rPr>
      </w:pPr>
    </w:p>
    <w:p w:rsidR="00D10321" w:rsidRDefault="00D10321" w:rsidP="00931591">
      <w:pPr>
        <w:pStyle w:val="Paragrafi"/>
      </w:pPr>
      <w:r>
        <w:t xml:space="preserve">1. </w:t>
      </w:r>
      <w:r w:rsidRPr="0036702C">
        <w:t xml:space="preserve">Tarifat për shërbimet që kryen Agjencia Publike e Akreditimit të Arsimit të Lartë,  nga ekspertët e jashtëm, </w:t>
      </w:r>
      <w:smartTag w:uri="urn:schemas-microsoft-com:office:smarttags" w:element="place">
        <w:smartTag w:uri="urn:schemas-microsoft-com:office:smarttags" w:element="country-region">
          <w:r w:rsidRPr="0036702C">
            <w:t>vendas</w:t>
          </w:r>
        </w:smartTag>
      </w:smartTag>
      <w:r w:rsidRPr="0036702C">
        <w:t xml:space="preserve"> apo të huaj, d</w:t>
      </w:r>
      <w:r>
        <w:t>he konsulentët, përcaktohen me u</w:t>
      </w:r>
      <w:r w:rsidRPr="0036702C">
        <w:t xml:space="preserve">dhëzim të përbashkët të Ministrit të Arsimit dhe Shkencës dhe Ministrit të Financave. </w:t>
      </w:r>
    </w:p>
    <w:p w:rsidR="006B23D6" w:rsidRPr="0036702C" w:rsidRDefault="006B23D6" w:rsidP="00931591">
      <w:pPr>
        <w:pStyle w:val="Paragrafi"/>
      </w:pPr>
    </w:p>
    <w:p w:rsidR="00D10321" w:rsidRPr="0036702C" w:rsidRDefault="00D10321" w:rsidP="00931591">
      <w:pPr>
        <w:pStyle w:val="Paragrafi"/>
      </w:pPr>
      <w:r>
        <w:t xml:space="preserve">2. </w:t>
      </w:r>
      <w:r w:rsidRPr="0036702C">
        <w:t xml:space="preserve">Tarifat për shërbime nga agjenci të tjera, janë sipas përcaktimeve të bëra nga vetë ato agjenci dhe derdhen tërësisht në buxhetin e tyre. </w:t>
      </w:r>
    </w:p>
    <w:p w:rsidR="00D10321" w:rsidRPr="0036702C" w:rsidRDefault="00D10321" w:rsidP="00931591">
      <w:pPr>
        <w:pStyle w:val="Paragrafi"/>
      </w:pPr>
      <w:r>
        <w:t xml:space="preserve">3. </w:t>
      </w:r>
      <w:r w:rsidRPr="0036702C">
        <w:t xml:space="preserve">Të ardhurat nga shërbimet e kryera nga Agjencia </w:t>
      </w:r>
      <w:r w:rsidR="006B23D6">
        <w:t>P</w:t>
      </w:r>
      <w:r w:rsidRPr="0036702C">
        <w:t>ublike e Akreditimit të Arsimit të Lartë derdhen 90% në buxhetin e Agjencisë dhe 10%</w:t>
      </w:r>
      <w:r>
        <w:t xml:space="preserve"> në Buxhetin e S</w:t>
      </w:r>
      <w:r w:rsidRPr="0036702C">
        <w:t xml:space="preserve">htetit. Mënyra dhe skema e përdorimit të këtyre të ardhurave përcaktohet me udhëzim të përbashkët të Ministrit të Arsimit dhe Shkencës dhe Ministrit të Financave. </w:t>
      </w:r>
    </w:p>
    <w:p w:rsidR="00D10321" w:rsidRPr="0036702C" w:rsidRDefault="00D10321" w:rsidP="00931591">
      <w:pPr>
        <w:pStyle w:val="Paragrafi"/>
      </w:pPr>
    </w:p>
    <w:p w:rsidR="00D10321" w:rsidRPr="0036702C" w:rsidRDefault="00D10321" w:rsidP="00931591">
      <w:pPr>
        <w:pStyle w:val="KapitulliTitull"/>
        <w:keepNext w:val="0"/>
      </w:pPr>
      <w:r>
        <w:t>PJESA E TRETË</w:t>
      </w:r>
    </w:p>
    <w:p w:rsidR="00D10321" w:rsidRPr="0036702C" w:rsidRDefault="00D10321" w:rsidP="00931591">
      <w:pPr>
        <w:pStyle w:val="KapitulliTitull"/>
        <w:keepNext w:val="0"/>
      </w:pPr>
      <w:r w:rsidRPr="0036702C">
        <w:t>AKREDITIMI, E DREJTA E ANKIMIT DHE PASOJAT JURIDIKE</w:t>
      </w:r>
    </w:p>
    <w:p w:rsidR="00D10321" w:rsidRPr="0036702C" w:rsidRDefault="00D10321" w:rsidP="00931591">
      <w:pPr>
        <w:pStyle w:val="Paragrafi"/>
      </w:pPr>
    </w:p>
    <w:p w:rsidR="00D10321" w:rsidRPr="0036702C" w:rsidRDefault="00D10321" w:rsidP="00931591">
      <w:pPr>
        <w:pStyle w:val="NeniNr"/>
        <w:keepNext w:val="0"/>
      </w:pPr>
      <w:r w:rsidRPr="0036702C">
        <w:t>Neni 15</w:t>
      </w:r>
    </w:p>
    <w:p w:rsidR="00D10321" w:rsidRPr="0036702C" w:rsidRDefault="00D10321" w:rsidP="00931591">
      <w:pPr>
        <w:pStyle w:val="NeniTitull"/>
        <w:keepNext w:val="0"/>
      </w:pPr>
      <w:r w:rsidRPr="0036702C">
        <w:t>Vendimi i Ministrit të Arsimit dhe Shkencës</w:t>
      </w:r>
    </w:p>
    <w:p w:rsidR="00D10321" w:rsidRPr="0036702C" w:rsidRDefault="00D10321" w:rsidP="00931591">
      <w:pPr>
        <w:pStyle w:val="Paragrafi"/>
      </w:pPr>
    </w:p>
    <w:p w:rsidR="00D10321" w:rsidRPr="0036702C" w:rsidRDefault="00D10321" w:rsidP="00931591">
      <w:pPr>
        <w:pStyle w:val="Paragrafi"/>
      </w:pPr>
      <w:r>
        <w:t xml:space="preserve">1. </w:t>
      </w:r>
      <w:r w:rsidRPr="0036702C">
        <w:t xml:space="preserve">Ministri i Arsimit dhe Shkencës, pasi njihet me vlerësimet dhe rekomandimin e  Këshillit të Akreditimit dhe pasi ka verifikuar nëse ka ankesa nga institucioni i interesuar, merr vendimin përfundimtar lidhur me akreditimin, i cili mund të jetë akreditim: </w:t>
      </w:r>
    </w:p>
    <w:p w:rsidR="00D10321" w:rsidRPr="0036702C" w:rsidRDefault="00D10321" w:rsidP="00931591">
      <w:pPr>
        <w:pStyle w:val="Paragrafi"/>
      </w:pPr>
      <w:r>
        <w:t xml:space="preserve">2. </w:t>
      </w:r>
      <w:r w:rsidR="006B23D6">
        <w:t>“pozitiv” ose “akreditohet”</w:t>
      </w:r>
      <w:r w:rsidRPr="0036702C">
        <w:t xml:space="preserve">, kur përmbushen standardet dhe kriteret përkatëse institucionale apo të programeve. </w:t>
      </w:r>
    </w:p>
    <w:p w:rsidR="00D10321" w:rsidRPr="0036702C" w:rsidRDefault="00D10321" w:rsidP="00931591">
      <w:pPr>
        <w:pStyle w:val="Paragrafi"/>
      </w:pPr>
      <w:r>
        <w:t xml:space="preserve">3. </w:t>
      </w:r>
      <w:r w:rsidRPr="0036702C">
        <w:t>“neg</w:t>
      </w:r>
      <w:r>
        <w:t>ativ”</w:t>
      </w:r>
      <w:r w:rsidRPr="0036702C">
        <w:t xml:space="preserve"> ose “nuk akreditohet” kur konstatohet një nivel i ulët i cilësisë dhe mosplotësim i  standardeve, si dhe pamundësi e institucionit për t’i përmbushur ato në një kohë të shkurtër. </w:t>
      </w:r>
    </w:p>
    <w:p w:rsidR="00D10321" w:rsidRPr="0036702C" w:rsidRDefault="00D10321" w:rsidP="00931591">
      <w:pPr>
        <w:pStyle w:val="Paragrafi"/>
      </w:pPr>
      <w:r>
        <w:t xml:space="preserve">4. </w:t>
      </w:r>
      <w:r w:rsidRPr="0036702C">
        <w:t>Në ato raste kur gjykohet, dhe mbështetur në rezultatet e vlerësimit dhe rekomandimet e KA</w:t>
      </w:r>
      <w:r w:rsidR="006B23D6">
        <w:t>-së</w:t>
      </w:r>
      <w:r w:rsidRPr="0036702C">
        <w:t>, Mi</w:t>
      </w:r>
      <w:r>
        <w:t>nistri i Arsimit dhe Shkencës vë</w:t>
      </w:r>
      <w:r w:rsidRPr="0036702C">
        <w:t xml:space="preserve"> kushte për akreditim duke përcaktuar afate që janë në përputhje me kapacitetet dhe mundësitë që ka institucioni, që brenda afatit të caktuar, të plotësojë kushtet e kërkuara. </w:t>
      </w:r>
    </w:p>
    <w:p w:rsidR="00D10321" w:rsidRPr="0036702C" w:rsidRDefault="00D10321" w:rsidP="00931591">
      <w:pPr>
        <w:pStyle w:val="Paragrafi"/>
      </w:pPr>
      <w:r>
        <w:t xml:space="preserve">5. </w:t>
      </w:r>
      <w:r w:rsidRPr="0036702C">
        <w:t>APAAL, përmes nj</w:t>
      </w:r>
      <w:r>
        <w:t>ë plani v</w:t>
      </w:r>
      <w:r w:rsidRPr="0036702C">
        <w:t>azhdimësie, ndjek rast pas rasti plotësimin e kushteve që lihen, në përputhje me afatet përkatëse. Me plotësimin e kushteve brenda afateve të përcaktuara, Ministri i Arsimit dhe Shkencës jep akreditimin përfundimtar pozitiv. Në rast mosplotësimi, vendimi përfundimtar është negativ. Për rastet kur institucioni nuk i plotëson kushtet brenda afa</w:t>
      </w:r>
      <w:r>
        <w:t>tit, por është në proces e sipër, m</w:t>
      </w:r>
      <w:r w:rsidRPr="0036702C">
        <w:t>inistri, përpara marrjes së v</w:t>
      </w:r>
      <w:r>
        <w:t>endimit përfundimtar, mund të lë</w:t>
      </w:r>
      <w:r w:rsidRPr="0036702C">
        <w:t xml:space="preserve">rë edhe një afat të dytë për plotësimin e tyre. </w:t>
      </w:r>
    </w:p>
    <w:p w:rsidR="00D10321" w:rsidRPr="0036702C" w:rsidRDefault="00D10321" w:rsidP="00931591">
      <w:pPr>
        <w:pStyle w:val="Paragrafi"/>
      </w:pPr>
      <w:r>
        <w:t xml:space="preserve">6. </w:t>
      </w:r>
      <w:r w:rsidRPr="0036702C">
        <w:t>Ministri i Arsimit dhe Shkencës duhet të shprehet, me vendim</w:t>
      </w:r>
      <w:r w:rsidR="006C65A5">
        <w:t>,</w:t>
      </w:r>
      <w:r w:rsidRPr="0036702C">
        <w:t xml:space="preserve"> lidhur me rekomandimet e Këshillit të Akreditimit, brenda një muaji nga marrja dijeni e tyre, ose të rikthejë në Këshill raportin për rastet e parashikuara në këtë rregullore, brenda një muaji nga marrja dijeni e tyre.</w:t>
      </w:r>
    </w:p>
    <w:p w:rsidR="00D10321" w:rsidRPr="0036702C" w:rsidRDefault="00D10321" w:rsidP="00931591">
      <w:pPr>
        <w:pStyle w:val="Paragrafi"/>
      </w:pPr>
      <w:r>
        <w:t xml:space="preserve">7. </w:t>
      </w:r>
      <w:r w:rsidRPr="0036702C">
        <w:t>Vendimi i ministrit bëhet publik në faqen zyrtare të MASH</w:t>
      </w:r>
      <w:r w:rsidR="00545122">
        <w:t>-it</w:t>
      </w:r>
      <w:r w:rsidRPr="0036702C">
        <w:t xml:space="preserve"> dhe të Agjencisë Publike të Akreditimit të Arsimit të Lartë. </w:t>
      </w:r>
    </w:p>
    <w:p w:rsidR="00D10321" w:rsidRPr="0036702C" w:rsidRDefault="00D10321" w:rsidP="00931591">
      <w:pPr>
        <w:pStyle w:val="Paragrafi"/>
      </w:pPr>
      <w:r>
        <w:t xml:space="preserve">8. </w:t>
      </w:r>
      <w:r w:rsidRPr="0036702C">
        <w:t>Kur Ministri i Arsimit dhe Shkencës nuk shprehet, Këshilli i Akreditimit e bën publik vendimin e tij, sipas përcaktimit në ligj.</w:t>
      </w:r>
    </w:p>
    <w:p w:rsidR="00D10321" w:rsidRPr="0036702C" w:rsidRDefault="00D10321" w:rsidP="00931591">
      <w:pPr>
        <w:pStyle w:val="Paragrafi"/>
      </w:pPr>
    </w:p>
    <w:p w:rsidR="00D10321" w:rsidRPr="0036702C" w:rsidRDefault="00D10321" w:rsidP="00931591">
      <w:pPr>
        <w:pStyle w:val="NeniNr"/>
        <w:keepNext w:val="0"/>
      </w:pPr>
      <w:r w:rsidRPr="0036702C">
        <w:t>Neni 16</w:t>
      </w:r>
    </w:p>
    <w:p w:rsidR="00D10321" w:rsidRDefault="00D10321" w:rsidP="00931591">
      <w:pPr>
        <w:pStyle w:val="NeniTitull"/>
        <w:keepNext w:val="0"/>
      </w:pPr>
      <w:r w:rsidRPr="0036702C">
        <w:t>Procedura e ankimit</w:t>
      </w:r>
    </w:p>
    <w:p w:rsidR="00D10321" w:rsidRPr="0036702C" w:rsidRDefault="00D10321" w:rsidP="00931591">
      <w:pPr>
        <w:pStyle w:val="Paragrafi"/>
      </w:pPr>
    </w:p>
    <w:p w:rsidR="00D10321" w:rsidRPr="0036702C" w:rsidRDefault="00D10321" w:rsidP="00931591">
      <w:pPr>
        <w:pStyle w:val="Paragrafi"/>
      </w:pPr>
      <w:r>
        <w:t xml:space="preserve">1. </w:t>
      </w:r>
      <w:r w:rsidR="004763AE">
        <w:t>Kur ka ankesa</w:t>
      </w:r>
      <w:r w:rsidRPr="0036702C">
        <w:t xml:space="preserve"> kundrejt procesit të vlerësimit, subjekti i interesuar</w:t>
      </w:r>
      <w:r>
        <w:t>,</w:t>
      </w:r>
      <w:r w:rsidRPr="0036702C">
        <w:t xml:space="preserve"> pasi ka konsumuar ankimin në Këshillin e Akreditimit apo në agjencinë vlerësuese, ka të drejtë t</w:t>
      </w:r>
      <w:r>
        <w:t>’</w:t>
      </w:r>
      <w:r w:rsidRPr="0036702C">
        <w:t xml:space="preserve">i drejtohet Ministrit të Arsimit dhe Shkencës. </w:t>
      </w:r>
    </w:p>
    <w:p w:rsidR="00D10321" w:rsidRPr="0036702C" w:rsidRDefault="00D10321" w:rsidP="00931591">
      <w:pPr>
        <w:pStyle w:val="Paragrafi"/>
      </w:pPr>
      <w:r>
        <w:t>2. Ministri i Arsimit dhe Shkencës</w:t>
      </w:r>
      <w:r w:rsidRPr="0036702C">
        <w:t xml:space="preserve"> propozon ngritje</w:t>
      </w:r>
      <w:r>
        <w:t>n</w:t>
      </w:r>
      <w:r w:rsidRPr="0036702C">
        <w:t xml:space="preserve"> e një komisioni </w:t>
      </w:r>
      <w:r w:rsidRPr="004763AE">
        <w:rPr>
          <w:i/>
        </w:rPr>
        <w:t>ad-hoc</w:t>
      </w:r>
      <w:r w:rsidR="004763AE">
        <w:t xml:space="preserve"> tri</w:t>
      </w:r>
      <w:r w:rsidRPr="0036702C">
        <w:t xml:space="preserve">palësh, të përbërë nga përfaqësues të Këshillit të Akreditimit, agjencisë vlerësuese dhe të Ministrisë së Arsimit dhe Shkencës. </w:t>
      </w:r>
    </w:p>
    <w:p w:rsidR="00D10321" w:rsidRPr="0036702C" w:rsidRDefault="00D10321" w:rsidP="00931591">
      <w:pPr>
        <w:pStyle w:val="Paragrafi"/>
      </w:pPr>
      <w:r>
        <w:t xml:space="preserve">3. </w:t>
      </w:r>
      <w:r w:rsidRPr="0036702C">
        <w:t>Vendimi i këtij komisioni i përcillet Këshillit të Akreditimit, i cili formulon mendimi</w:t>
      </w:r>
      <w:r>
        <w:t>n përfundimtar pas ankimit dhe i</w:t>
      </w:r>
      <w:r w:rsidRPr="0036702C">
        <w:t>a dërgon atë Ministrit të Arsimit dhe Shkencës në formë rekomandimi. </w:t>
      </w:r>
    </w:p>
    <w:p w:rsidR="00D10321" w:rsidRDefault="00D10321" w:rsidP="00931591">
      <w:pPr>
        <w:pStyle w:val="Paragrafi"/>
      </w:pPr>
    </w:p>
    <w:p w:rsidR="00952F40" w:rsidRPr="0036702C" w:rsidRDefault="00952F40" w:rsidP="00931591">
      <w:pPr>
        <w:pStyle w:val="Paragrafi"/>
      </w:pPr>
    </w:p>
    <w:p w:rsidR="00D10321" w:rsidRPr="0036702C" w:rsidRDefault="00D10321" w:rsidP="00931591">
      <w:pPr>
        <w:pStyle w:val="NeniNr"/>
        <w:keepNext w:val="0"/>
      </w:pPr>
      <w:r w:rsidRPr="0036702C">
        <w:t>Neni 17</w:t>
      </w:r>
    </w:p>
    <w:p w:rsidR="00D10321" w:rsidRPr="0036702C" w:rsidRDefault="00D10321" w:rsidP="00931591">
      <w:pPr>
        <w:pStyle w:val="NeniTitull"/>
        <w:keepNext w:val="0"/>
      </w:pPr>
      <w:r w:rsidRPr="0036702C">
        <w:t>Pasojat e akreditimit negativ</w:t>
      </w:r>
    </w:p>
    <w:p w:rsidR="00D10321" w:rsidRPr="0036702C" w:rsidRDefault="00D10321" w:rsidP="00931591">
      <w:pPr>
        <w:pStyle w:val="Paragrafi"/>
      </w:pPr>
    </w:p>
    <w:p w:rsidR="00D10321" w:rsidRPr="0036702C" w:rsidRDefault="00D10321" w:rsidP="00931591">
      <w:pPr>
        <w:pStyle w:val="Paragrafi"/>
      </w:pPr>
      <w:r>
        <w:t xml:space="preserve">1. </w:t>
      </w:r>
      <w:r w:rsidRPr="0036702C">
        <w:t>Kur vendimi për akreditimin institucional dhe/ose të programit/eve të studimit i dhënë nga Ministri i Arsimit dhe Shkencës është negativ, institucioni i nënshtrohet mbylljes së programit të studimit dhe nuk pranon studentë të rinj. Në rastet e mbylljes së IAL-së dhe/ose të programit/eve të studimit, ose rastet e pezullimit të veprimtarisë së tyre për një periudhë deri në dy vjet (mospranim të studentëve të rinj) apo heqjen e licencës, Ministria e Arsimit dhe Shkencës i kërkon IAL-ve të veprojnë në p</w:t>
      </w:r>
      <w:r>
        <w:t>ërputhje me pikën 9 të nenit 44</w:t>
      </w:r>
      <w:r w:rsidRPr="0036702C">
        <w:t xml:space="preserve"> të ligjit nr</w:t>
      </w:r>
      <w:r w:rsidR="005F7356">
        <w:t>.9741, datë 21.5.</w:t>
      </w:r>
      <w:r>
        <w:t>2007 “Për arsimin e l</w:t>
      </w:r>
      <w:r w:rsidRPr="0036702C">
        <w:t>art</w:t>
      </w:r>
      <w:r w:rsidR="00D539CD">
        <w:t>ë në Republikën e Shqipërisë”, të</w:t>
      </w:r>
      <w:r w:rsidRPr="0036702C">
        <w:t xml:space="preserve"> ndryshuar.</w:t>
      </w:r>
    </w:p>
    <w:p w:rsidR="00D10321" w:rsidRPr="0036702C" w:rsidRDefault="00D10321" w:rsidP="00931591">
      <w:pPr>
        <w:pStyle w:val="Paragrafi"/>
      </w:pPr>
      <w:r>
        <w:t xml:space="preserve">2. </w:t>
      </w:r>
      <w:r w:rsidRPr="0036702C">
        <w:t>Ministria e Arsimit dhe Shkencës parashikon fonde shtesë për institucionin ose programin e studimit kur ai është publik, me qëllim riorganizimin e tij s</w:t>
      </w:r>
      <w:r>
        <w:t xml:space="preserve">ipas cilësisë së kërkuar ose </w:t>
      </w:r>
      <w:r w:rsidR="003C24A8">
        <w:t xml:space="preserve">të </w:t>
      </w:r>
      <w:r>
        <w:t>vendosë ta</w:t>
      </w:r>
      <w:r w:rsidRPr="0036702C">
        <w:t xml:space="preserve"> mbyllë përfundimisht atë program studimi apo institucion. </w:t>
      </w:r>
    </w:p>
    <w:p w:rsidR="00D10321" w:rsidRPr="0036702C" w:rsidRDefault="00D10321" w:rsidP="00931591">
      <w:pPr>
        <w:pStyle w:val="Paragrafi"/>
      </w:pPr>
    </w:p>
    <w:p w:rsidR="00D10321" w:rsidRDefault="00D10321" w:rsidP="00931591">
      <w:pPr>
        <w:pStyle w:val="Akti"/>
        <w:keepNext w:val="0"/>
      </w:pPr>
    </w:p>
    <w:p w:rsidR="00F7481F" w:rsidRPr="00B21CEF" w:rsidRDefault="00183C7E" w:rsidP="00931591">
      <w:pPr>
        <w:pStyle w:val="Akti"/>
        <w:keepNext w:val="0"/>
      </w:pPr>
      <w:r>
        <w:t>VENDI</w:t>
      </w:r>
      <w:r w:rsidR="00F7481F" w:rsidRPr="00B21CEF">
        <w:t>M</w:t>
      </w:r>
    </w:p>
    <w:p w:rsidR="00F7481F" w:rsidRPr="00B21CEF" w:rsidRDefault="00F7481F" w:rsidP="00931591">
      <w:pPr>
        <w:pStyle w:val="NumriData"/>
        <w:keepNext w:val="0"/>
      </w:pPr>
      <w:r w:rsidRPr="00B21CEF">
        <w:t>Nr.426, dat</w:t>
      </w:r>
      <w:r w:rsidR="007524E0">
        <w:t>ë</w:t>
      </w:r>
      <w:r w:rsidRPr="00B21CEF">
        <w:t xml:space="preserve"> 9.6.2010</w:t>
      </w:r>
    </w:p>
    <w:p w:rsidR="00F7481F" w:rsidRPr="00B21CEF" w:rsidRDefault="00F7481F" w:rsidP="00931591">
      <w:pPr>
        <w:pStyle w:val="Paragrafi"/>
      </w:pPr>
      <w:r w:rsidRPr="00B21CEF">
        <w:t> </w:t>
      </w:r>
    </w:p>
    <w:p w:rsidR="00F7481F" w:rsidRPr="00B21CEF" w:rsidRDefault="00F7481F" w:rsidP="00931591">
      <w:pPr>
        <w:pStyle w:val="Titulli"/>
        <w:keepNext w:val="0"/>
      </w:pPr>
      <w:r w:rsidRPr="00B21CEF">
        <w:t>PËR</w:t>
      </w:r>
      <w:r w:rsidR="00183C7E">
        <w:t xml:space="preserve"> </w:t>
      </w:r>
      <w:r w:rsidRPr="00B21CEF">
        <w:t>PËRCAKTIMIN E AUTORITETIT KONTRAKTUES, PËR DHËNIEN ME KONCESION TË NDËRTIMIT DHE SHFRYTËZIMIT TË PORTIT TË JAHTEVE NË KALANË E TURRËS, KOMUNA SYNEJ, KAVAJË, DHE MIRATIMIN E BONUSIT NË PROCEDURËN PËRZGJEDHËSE KONKURRUESE QË I JEPET SHOQËRISË “FINSEC LTD”</w:t>
      </w:r>
    </w:p>
    <w:p w:rsidR="00F7481F" w:rsidRPr="00B21CEF" w:rsidRDefault="00F7481F" w:rsidP="00931591">
      <w:pPr>
        <w:pStyle w:val="Paragrafi"/>
      </w:pPr>
      <w:r w:rsidRPr="00B21CEF">
        <w:t> </w:t>
      </w:r>
    </w:p>
    <w:p w:rsidR="00F7481F" w:rsidRPr="00B21CEF" w:rsidRDefault="00F7481F" w:rsidP="00931591">
      <w:pPr>
        <w:pStyle w:val="Paragrafi"/>
      </w:pPr>
      <w:r w:rsidRPr="00B21CEF">
        <w:t>Në mbështetje të nenit 100 të Kushtetutës dhe të neneve 5, pikat 1 e 3,</w:t>
      </w:r>
      <w:r w:rsidR="002559AF">
        <w:t xml:space="preserve"> e 23, </w:t>
      </w:r>
      <w:r w:rsidR="002C2558">
        <w:t>pika 3, shkronja “b”</w:t>
      </w:r>
      <w:r w:rsidRPr="00B21CEF">
        <w:t xml:space="preserve"> të </w:t>
      </w:r>
      <w:r w:rsidR="002C2558">
        <w:t>ligjit nr.9663, datë 18.12.2006</w:t>
      </w:r>
      <w:r w:rsidRPr="00B21CEF">
        <w:t xml:space="preserve"> “Për koncesionet”, të ndryshuar, me propozimin e </w:t>
      </w:r>
      <w:r w:rsidR="00183C7E" w:rsidRPr="00B21CEF">
        <w:t xml:space="preserve">Ministrit </w:t>
      </w:r>
      <w:r w:rsidRPr="00B21CEF">
        <w:t>të Punëve Publike dhe Transportit, Këshilli i Ministrave</w:t>
      </w:r>
    </w:p>
    <w:p w:rsidR="00183C7E" w:rsidRDefault="00183C7E" w:rsidP="00931591">
      <w:pPr>
        <w:pStyle w:val="Paragrafi"/>
      </w:pPr>
    </w:p>
    <w:p w:rsidR="00F7481F" w:rsidRPr="00B21CEF" w:rsidRDefault="00183C7E" w:rsidP="00931591">
      <w:pPr>
        <w:pStyle w:val="VENDOSI"/>
        <w:keepNext w:val="0"/>
      </w:pPr>
      <w:r>
        <w:t>VENDOS</w:t>
      </w:r>
      <w:r w:rsidR="00F7481F" w:rsidRPr="00B21CEF">
        <w:t>I:</w:t>
      </w:r>
    </w:p>
    <w:p w:rsidR="00183C7E" w:rsidRDefault="00183C7E" w:rsidP="00931591">
      <w:pPr>
        <w:pStyle w:val="Paragrafi"/>
        <w:rPr>
          <w:rFonts w:eastAsia="Arial"/>
        </w:rPr>
      </w:pPr>
    </w:p>
    <w:p w:rsidR="00F7481F" w:rsidRPr="00B21CEF" w:rsidRDefault="003A3F12" w:rsidP="00931591">
      <w:pPr>
        <w:pStyle w:val="Paragrafi"/>
      </w:pPr>
      <w:r>
        <w:rPr>
          <w:rFonts w:eastAsia="Arial"/>
        </w:rPr>
        <w:t>1. </w:t>
      </w:r>
      <w:r w:rsidR="00F7481F" w:rsidRPr="00B21CEF">
        <w:t>Autoriteti kontraktues për kryerjen e procedurave ligjore, për dhënien</w:t>
      </w:r>
      <w:r w:rsidR="002559AF">
        <w:t xml:space="preserve"> me koncesion të formës “BOT” (n</w:t>
      </w:r>
      <w:r w:rsidR="00F7481F" w:rsidRPr="00B21CEF">
        <w:t>dërtim, shfrytëzim dhe transferim, në pronësi të shtetit), të portit të jahteve në Kalanë e Turrës, komuna Synej, Kavajë, është Ministria e Punëve Publike dhe Transportit. </w:t>
      </w:r>
    </w:p>
    <w:p w:rsidR="00F7481F" w:rsidRPr="00B21CEF" w:rsidRDefault="003A3F12" w:rsidP="00931591">
      <w:pPr>
        <w:pStyle w:val="Paragrafi"/>
      </w:pPr>
      <w:r>
        <w:rPr>
          <w:rFonts w:eastAsia="Arial"/>
        </w:rPr>
        <w:t>2. </w:t>
      </w:r>
      <w:r w:rsidR="00F7481F" w:rsidRPr="00B21CEF">
        <w:t xml:space="preserve">Miratimin e bonusit prej 8.8 % të pikëve, për rezultatin teknik, financiar dhe mjedisor në procedurën përzgjedhëse konkurruese (propozim i pakërkuar), që </w:t>
      </w:r>
      <w:r w:rsidR="00290A17">
        <w:t>i jepet shoqërisë  “Finsec ltd”</w:t>
      </w:r>
      <w:r w:rsidR="00F7481F" w:rsidRPr="00B21CEF">
        <w:t>. </w:t>
      </w:r>
    </w:p>
    <w:p w:rsidR="00F7481F" w:rsidRPr="00B21CEF" w:rsidRDefault="003A3F12" w:rsidP="00931591">
      <w:pPr>
        <w:pStyle w:val="Paragrafi"/>
      </w:pPr>
      <w:r>
        <w:rPr>
          <w:rFonts w:eastAsia="Arial"/>
        </w:rPr>
        <w:t>3. </w:t>
      </w:r>
      <w:r w:rsidR="00F7481F" w:rsidRPr="00B21CEF">
        <w:t>Ngarkohet Ministria e Punëve Publike dhe Transportit për zbatimin e këtij vendimi.</w:t>
      </w:r>
    </w:p>
    <w:p w:rsidR="00F7481F" w:rsidRPr="00B21CEF" w:rsidRDefault="00F7481F" w:rsidP="00931591">
      <w:pPr>
        <w:pStyle w:val="Paragrafi"/>
      </w:pPr>
      <w:r w:rsidRPr="00B21CEF">
        <w:t xml:space="preserve">     Ky ven</w:t>
      </w:r>
      <w:r w:rsidR="003A3F12">
        <w:t>dim hyn në fuqi pas botimit në Fletoren Zyrtare</w:t>
      </w:r>
      <w:r w:rsidRPr="00B21CEF">
        <w:t>.</w:t>
      </w:r>
    </w:p>
    <w:p w:rsidR="00F7481F" w:rsidRPr="00B21CEF" w:rsidRDefault="003A3F12" w:rsidP="00931591">
      <w:pPr>
        <w:pStyle w:val="Autoriteti"/>
        <w:keepNext w:val="0"/>
      </w:pPr>
      <w:r>
        <w:t>KRYEMINISTR</w:t>
      </w:r>
      <w:r w:rsidR="00F7481F" w:rsidRPr="00B21CEF">
        <w:t>I</w:t>
      </w:r>
    </w:p>
    <w:p w:rsidR="00F7481F" w:rsidRPr="00B21CEF" w:rsidRDefault="003A3F12" w:rsidP="00931591">
      <w:pPr>
        <w:pStyle w:val="AutoritetiEmer"/>
      </w:pPr>
      <w:r w:rsidRPr="00B21CEF">
        <w:t>Sali  Berisha</w:t>
      </w:r>
    </w:p>
    <w:p w:rsidR="00506D18" w:rsidRDefault="00506D18" w:rsidP="00931591">
      <w:pPr>
        <w:pStyle w:val="Akti"/>
        <w:keepNext w:val="0"/>
      </w:pPr>
    </w:p>
    <w:p w:rsidR="00506D18" w:rsidRDefault="00506D18"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EA3332" w:rsidRDefault="00EA3332" w:rsidP="00931591">
      <w:pPr>
        <w:pStyle w:val="Akti"/>
        <w:keepNext w:val="0"/>
      </w:pPr>
    </w:p>
    <w:p w:rsidR="003F5B0F" w:rsidRPr="00EA3332" w:rsidRDefault="00965AC6" w:rsidP="00931591">
      <w:pPr>
        <w:pStyle w:val="Akti"/>
        <w:keepNext w:val="0"/>
      </w:pPr>
      <w:r w:rsidRPr="00EA3332">
        <w:t>VENDI</w:t>
      </w:r>
      <w:r w:rsidR="003F5B0F" w:rsidRPr="00EA3332">
        <w:t>M</w:t>
      </w:r>
    </w:p>
    <w:p w:rsidR="003F5B0F" w:rsidRPr="00EA3332" w:rsidRDefault="003F5B0F" w:rsidP="00931591">
      <w:pPr>
        <w:pStyle w:val="NumriData"/>
        <w:keepNext w:val="0"/>
        <w:rPr>
          <w:szCs w:val="22"/>
        </w:rPr>
      </w:pPr>
      <w:r w:rsidRPr="00EA3332">
        <w:rPr>
          <w:szCs w:val="22"/>
        </w:rPr>
        <w:t>Nr.427, dat</w:t>
      </w:r>
      <w:r w:rsidR="007524E0" w:rsidRPr="00EA3332">
        <w:rPr>
          <w:szCs w:val="22"/>
        </w:rPr>
        <w:t>ë</w:t>
      </w:r>
      <w:r w:rsidRPr="00EA3332">
        <w:rPr>
          <w:szCs w:val="22"/>
        </w:rPr>
        <w:t xml:space="preserve"> 9.6.2010</w:t>
      </w:r>
    </w:p>
    <w:p w:rsidR="00965AC6" w:rsidRPr="00EA3332" w:rsidRDefault="00965AC6" w:rsidP="00931591">
      <w:pPr>
        <w:pStyle w:val="Paragrafi"/>
        <w:rPr>
          <w:szCs w:val="22"/>
        </w:rPr>
      </w:pPr>
    </w:p>
    <w:p w:rsidR="003F5B0F" w:rsidRPr="00EA3332" w:rsidRDefault="003F5B0F" w:rsidP="00931591">
      <w:pPr>
        <w:pStyle w:val="Titulli"/>
        <w:keepNext w:val="0"/>
      </w:pPr>
      <w:r w:rsidRPr="00EA3332">
        <w:t>PËR</w:t>
      </w:r>
      <w:r w:rsidR="00965AC6" w:rsidRPr="00EA3332">
        <w:t xml:space="preserve"> SHPRONËSIMIN, PËR </w:t>
      </w:r>
      <w:r w:rsidRPr="00EA3332">
        <w:t>INTERES PUBLIK, TË PRONARËVE TË PASURIVE TË PALUAJTSHME, PRONË PRIVATE, QË PREKEN NGA NDËR</w:t>
      </w:r>
      <w:r w:rsidR="00F036CE" w:rsidRPr="00EA3332">
        <w:t>TIMI I SEGMENTIT RRUGOR RRËSHEN-</w:t>
      </w:r>
      <w:r w:rsidRPr="00EA3332">
        <w:t>KALIMASH</w:t>
      </w:r>
    </w:p>
    <w:p w:rsidR="003F5B0F" w:rsidRPr="00EA3332" w:rsidRDefault="003F5B0F" w:rsidP="00931591">
      <w:pPr>
        <w:pStyle w:val="Paragrafi"/>
        <w:rPr>
          <w:szCs w:val="22"/>
        </w:rPr>
      </w:pPr>
      <w:r w:rsidRPr="00EA3332">
        <w:rPr>
          <w:szCs w:val="22"/>
        </w:rPr>
        <w:t> </w:t>
      </w:r>
    </w:p>
    <w:p w:rsidR="003F5B0F" w:rsidRPr="00EA3332" w:rsidRDefault="003F5B0F" w:rsidP="00931591">
      <w:pPr>
        <w:pStyle w:val="Paragrafi"/>
        <w:rPr>
          <w:szCs w:val="22"/>
        </w:rPr>
      </w:pPr>
      <w:r w:rsidRPr="00EA3332">
        <w:rPr>
          <w:szCs w:val="22"/>
        </w:rPr>
        <w:t>Në mbështetje të nenit 100 të Kushtetutë</w:t>
      </w:r>
      <w:r w:rsidR="004B0E77" w:rsidRPr="00EA3332">
        <w:rPr>
          <w:szCs w:val="22"/>
        </w:rPr>
        <w:t>s, të neneve 5, pika 1, 20 e 21</w:t>
      </w:r>
      <w:r w:rsidRPr="00EA3332">
        <w:rPr>
          <w:szCs w:val="22"/>
        </w:rPr>
        <w:t xml:space="preserve"> të ligjit nr.</w:t>
      </w:r>
      <w:r w:rsidR="004B0E77" w:rsidRPr="00EA3332">
        <w:rPr>
          <w:szCs w:val="22"/>
        </w:rPr>
        <w:t>8561, datë 22.12.1999</w:t>
      </w:r>
      <w:r w:rsidRPr="00EA3332">
        <w:rPr>
          <w:szCs w:val="22"/>
        </w:rPr>
        <w:t xml:space="preserve"> “Për shpronësimet dhe marrjen në përdorim të përkohshëm të pasurisë pronë private për i</w:t>
      </w:r>
      <w:r w:rsidR="00155984" w:rsidRPr="00EA3332">
        <w:rPr>
          <w:szCs w:val="22"/>
        </w:rPr>
        <w:t>nteres publik”</w:t>
      </w:r>
      <w:r w:rsidR="004B0E77" w:rsidRPr="00EA3332">
        <w:rPr>
          <w:szCs w:val="22"/>
        </w:rPr>
        <w:t xml:space="preserve"> dhe  të nenit 8</w:t>
      </w:r>
      <w:r w:rsidRPr="00EA3332">
        <w:rPr>
          <w:szCs w:val="22"/>
        </w:rPr>
        <w:t xml:space="preserve"> të </w:t>
      </w:r>
      <w:r w:rsidR="004B0E77" w:rsidRPr="00EA3332">
        <w:rPr>
          <w:szCs w:val="22"/>
        </w:rPr>
        <w:t>ligjit nr.9836, datë 26.11.2007</w:t>
      </w:r>
      <w:r w:rsidRPr="00EA3332">
        <w:rPr>
          <w:szCs w:val="22"/>
        </w:rPr>
        <w:t xml:space="preserve"> “Për </w:t>
      </w:r>
      <w:r w:rsidR="004B0E77" w:rsidRPr="00EA3332">
        <w:rPr>
          <w:szCs w:val="22"/>
        </w:rPr>
        <w:t xml:space="preserve">Buxhetin </w:t>
      </w:r>
      <w:r w:rsidRPr="00EA3332">
        <w:rPr>
          <w:szCs w:val="22"/>
        </w:rPr>
        <w:t xml:space="preserve">e </w:t>
      </w:r>
      <w:r w:rsidR="004B0E77" w:rsidRPr="00EA3332">
        <w:rPr>
          <w:szCs w:val="22"/>
        </w:rPr>
        <w:t>Shtetit</w:t>
      </w:r>
      <w:r w:rsidRPr="00EA3332">
        <w:rPr>
          <w:szCs w:val="22"/>
        </w:rPr>
        <w:t xml:space="preserve"> për vitin 2008”, të ndryshuar, me propozimin e </w:t>
      </w:r>
      <w:r w:rsidR="00965AC6" w:rsidRPr="00EA3332">
        <w:rPr>
          <w:szCs w:val="22"/>
        </w:rPr>
        <w:t xml:space="preserve">Ministrit </w:t>
      </w:r>
      <w:r w:rsidRPr="00EA3332">
        <w:rPr>
          <w:szCs w:val="22"/>
        </w:rPr>
        <w:t xml:space="preserve">të Punëve Publike dhe Transportit, Këshilli i Ministrave </w:t>
      </w:r>
    </w:p>
    <w:p w:rsidR="003F5B0F" w:rsidRPr="00EA3332" w:rsidRDefault="003F5B0F" w:rsidP="00931591">
      <w:pPr>
        <w:pStyle w:val="Paragrafi"/>
        <w:rPr>
          <w:szCs w:val="22"/>
        </w:rPr>
      </w:pPr>
      <w:r w:rsidRPr="00EA3332">
        <w:rPr>
          <w:szCs w:val="22"/>
        </w:rPr>
        <w:t> </w:t>
      </w:r>
    </w:p>
    <w:p w:rsidR="003F5B0F" w:rsidRPr="00EA3332" w:rsidRDefault="00965AC6" w:rsidP="00931591">
      <w:pPr>
        <w:pStyle w:val="VENDOSI"/>
        <w:keepNext w:val="0"/>
      </w:pPr>
      <w:r w:rsidRPr="00EA3332">
        <w:t>VENDOS</w:t>
      </w:r>
      <w:r w:rsidR="003F5B0F" w:rsidRPr="00EA3332">
        <w:t>I:</w:t>
      </w:r>
    </w:p>
    <w:p w:rsidR="00965AC6" w:rsidRPr="00EA3332" w:rsidRDefault="00965AC6" w:rsidP="00931591">
      <w:pPr>
        <w:pStyle w:val="Paragrafi"/>
        <w:rPr>
          <w:rFonts w:eastAsia="Arial"/>
          <w:szCs w:val="22"/>
        </w:rPr>
      </w:pPr>
    </w:p>
    <w:p w:rsidR="003F5B0F" w:rsidRPr="00EA3332" w:rsidRDefault="00D911DA" w:rsidP="00931591">
      <w:pPr>
        <w:pStyle w:val="Paragrafi"/>
        <w:rPr>
          <w:szCs w:val="22"/>
        </w:rPr>
      </w:pPr>
      <w:r w:rsidRPr="00EA3332">
        <w:rPr>
          <w:rFonts w:eastAsia="Arial"/>
          <w:szCs w:val="22"/>
        </w:rPr>
        <w:t xml:space="preserve">1. </w:t>
      </w:r>
      <w:r w:rsidR="003F5B0F" w:rsidRPr="00EA3332">
        <w:rPr>
          <w:szCs w:val="22"/>
        </w:rPr>
        <w:t>Shpronësimin, për interes publik, të pronarëve të pasurive  të paluajtshme, pronë private, që preken nga ndër</w:t>
      </w:r>
      <w:r w:rsidR="003A2535" w:rsidRPr="00EA3332">
        <w:rPr>
          <w:szCs w:val="22"/>
        </w:rPr>
        <w:t>timi i segmentit rrugor Rrëshen–</w:t>
      </w:r>
      <w:r w:rsidR="003F5B0F" w:rsidRPr="00EA3332">
        <w:rPr>
          <w:szCs w:val="22"/>
        </w:rPr>
        <w:t>Kalimash.</w:t>
      </w:r>
    </w:p>
    <w:p w:rsidR="003F5B0F" w:rsidRPr="00EA3332" w:rsidRDefault="00D911DA" w:rsidP="00931591">
      <w:pPr>
        <w:pStyle w:val="Paragrafi"/>
        <w:rPr>
          <w:szCs w:val="22"/>
        </w:rPr>
      </w:pPr>
      <w:r w:rsidRPr="00EA3332">
        <w:rPr>
          <w:rFonts w:eastAsia="Arial"/>
          <w:szCs w:val="22"/>
        </w:rPr>
        <w:t xml:space="preserve">2. </w:t>
      </w:r>
      <w:r w:rsidR="003F5B0F" w:rsidRPr="00EA3332">
        <w:rPr>
          <w:szCs w:val="22"/>
        </w:rPr>
        <w:t>Shpronësimi bëhet në favor të Drejtorisë së Përgjithshme të Rrugëve.</w:t>
      </w:r>
    </w:p>
    <w:p w:rsidR="003F5B0F" w:rsidRPr="00EA3332" w:rsidRDefault="00D911DA" w:rsidP="00931591">
      <w:pPr>
        <w:pStyle w:val="Paragrafi"/>
        <w:rPr>
          <w:szCs w:val="22"/>
        </w:rPr>
      </w:pPr>
      <w:r w:rsidRPr="00EA3332">
        <w:rPr>
          <w:rFonts w:eastAsia="Arial"/>
          <w:szCs w:val="22"/>
        </w:rPr>
        <w:t>3. </w:t>
      </w:r>
      <w:r w:rsidR="003F5B0F" w:rsidRPr="00EA3332">
        <w:rPr>
          <w:szCs w:val="22"/>
        </w:rPr>
        <w:t>Pronarët e pasurive  të paluajtshme,  që shpronësohen, të kompensohen në vlerë të plotë, sipas masës së kompensimit përkatës, që paraqitet sipas listave bashkëlidhur këtij vendimi,  për sipërfaqen tokë arë 32 626 m</w:t>
      </w:r>
      <w:r w:rsidR="003F5B0F" w:rsidRPr="00EA3332">
        <w:rPr>
          <w:szCs w:val="22"/>
          <w:vertAlign w:val="superscript"/>
        </w:rPr>
        <w:t>2</w:t>
      </w:r>
      <w:r w:rsidR="003F5B0F" w:rsidRPr="00EA3332">
        <w:rPr>
          <w:szCs w:val="22"/>
        </w:rPr>
        <w:t>, vlerësuar me çmimin 650 lekë/m</w:t>
      </w:r>
      <w:r w:rsidR="003F5B0F" w:rsidRPr="00EA3332">
        <w:rPr>
          <w:szCs w:val="22"/>
          <w:vertAlign w:val="superscript"/>
        </w:rPr>
        <w:t>2</w:t>
      </w:r>
      <w:r w:rsidR="003F5B0F" w:rsidRPr="00EA3332">
        <w:rPr>
          <w:szCs w:val="22"/>
        </w:rPr>
        <w:t>, me vlerë 21 206 900 (njëzet e një milionë e dyqind e gjashtë mijë e nëntëqind) lekë, truall me sipërfaqe 7 368 m</w:t>
      </w:r>
      <w:r w:rsidR="003F5B0F" w:rsidRPr="00EA3332">
        <w:rPr>
          <w:szCs w:val="22"/>
          <w:vertAlign w:val="superscript"/>
        </w:rPr>
        <w:t>2</w:t>
      </w:r>
      <w:r w:rsidR="003F5B0F" w:rsidRPr="00EA3332">
        <w:rPr>
          <w:szCs w:val="22"/>
        </w:rPr>
        <w:t>, vlerësuar me çmimin 1 500 lekë/m</w:t>
      </w:r>
      <w:r w:rsidR="003F5B0F" w:rsidRPr="00EA3332">
        <w:rPr>
          <w:szCs w:val="22"/>
          <w:vertAlign w:val="superscript"/>
        </w:rPr>
        <w:t>2</w:t>
      </w:r>
      <w:r w:rsidR="003F5B0F" w:rsidRPr="00EA3332">
        <w:rPr>
          <w:szCs w:val="22"/>
        </w:rPr>
        <w:t>, me vlerë 11 052 000 (njëmbëdhjetë milionë e pesëdhjetë e dy mijë) lekë, me një vlerë të përgjithshme shpronësimi prej 32 258 900 (tridhjetë e dy milionë e dyqind e pesëdhjetë e tetë mijë e nëntëqind) lekësh, si dhe për sipërfaqen tokë arë 34 499.9m</w:t>
      </w:r>
      <w:r w:rsidR="003F5B0F" w:rsidRPr="00EA3332">
        <w:rPr>
          <w:szCs w:val="22"/>
          <w:vertAlign w:val="superscript"/>
        </w:rPr>
        <w:t>2</w:t>
      </w:r>
      <w:r w:rsidR="003F5B0F" w:rsidRPr="00EA3332">
        <w:rPr>
          <w:szCs w:val="22"/>
        </w:rPr>
        <w:t>, vlerësuar me çmimet sipas hartave të zonave të cilat preken, me vlerë 7 055 234.2 (shtatë milionë e pesëdhjetë e pesë mijë e dyqind e tridhjetë e katër pikë dy) lekë, truall me sipërfaqe 853m</w:t>
      </w:r>
      <w:r w:rsidR="003F5B0F" w:rsidRPr="00EA3332">
        <w:rPr>
          <w:szCs w:val="22"/>
          <w:vertAlign w:val="superscript"/>
        </w:rPr>
        <w:t>2</w:t>
      </w:r>
      <w:r w:rsidR="003F5B0F" w:rsidRPr="00EA3332">
        <w:rPr>
          <w:szCs w:val="22"/>
        </w:rPr>
        <w:t xml:space="preserve">, vlerësuar me çmimet sipas hartave të zonave të cilat preken, me vlerë 454 246 (katërqind e pesëdhjetë e katër mijë e dyqind e dyzet e gjashtë) lekë, me një vlerë të përgjithshme shpronësimi prej 7 509 480.2, (shtatë milionë e pesëqind e nëntë mijë e katërqind e tetëdhjetë pikë dy) lekësh, objekte me vlerë 18 241 481 (tetëmbëdhjetë milionë e dyqind e dyzet e një mijë e katërqind e tetëdhjetë e një) lekë, me një vlerë totale shpronësimi prej 58 009 861.2 (pesëdhjetë e tetë milionë e nëntë mijë e tetëqind e gjashtëdhjetë e një pikë dy) lekësh. </w:t>
      </w:r>
    </w:p>
    <w:p w:rsidR="003F5B0F" w:rsidRPr="00EA3332" w:rsidRDefault="00D911DA" w:rsidP="00931591">
      <w:pPr>
        <w:pStyle w:val="Paragrafi"/>
        <w:rPr>
          <w:szCs w:val="22"/>
        </w:rPr>
      </w:pPr>
      <w:r w:rsidRPr="00EA3332">
        <w:rPr>
          <w:rFonts w:eastAsia="Arial"/>
          <w:szCs w:val="22"/>
        </w:rPr>
        <w:t>4. </w:t>
      </w:r>
      <w:r w:rsidR="003F5B0F" w:rsidRPr="00EA3332">
        <w:rPr>
          <w:szCs w:val="22"/>
        </w:rPr>
        <w:t>Shpenzimet procedurale, në vlerën 1 705 000 (një milion e shtatëqind e pesë mijë) lekë, të përballohen nga Drejtoria e Përgjithshme e Rrugëve.     </w:t>
      </w:r>
    </w:p>
    <w:p w:rsidR="003F5B0F" w:rsidRPr="00EA3332" w:rsidRDefault="00D911DA" w:rsidP="00931591">
      <w:pPr>
        <w:pStyle w:val="Paragrafi"/>
        <w:rPr>
          <w:szCs w:val="22"/>
        </w:rPr>
      </w:pPr>
      <w:r w:rsidRPr="00EA3332">
        <w:rPr>
          <w:rFonts w:eastAsia="Arial"/>
          <w:szCs w:val="22"/>
        </w:rPr>
        <w:t>5. </w:t>
      </w:r>
      <w:r w:rsidR="003F5B0F" w:rsidRPr="00EA3332">
        <w:rPr>
          <w:szCs w:val="22"/>
        </w:rPr>
        <w:t>Vlera totale e shpronësimit prej 58 009 861.2 (pesëdhjetë e tetë milionë e nëntë mijë e tetëqind e gjashtëdhjetë e një pikë dy) lekësh, të përba</w:t>
      </w:r>
      <w:r w:rsidR="00434A3A" w:rsidRPr="00EA3332">
        <w:rPr>
          <w:szCs w:val="22"/>
        </w:rPr>
        <w:t>llohet nga “Llogaria e veçantë”</w:t>
      </w:r>
      <w:r w:rsidR="003F5B0F" w:rsidRPr="00EA3332">
        <w:rPr>
          <w:szCs w:val="22"/>
        </w:rPr>
        <w:t xml:space="preserve"> e Ministrisë së Financave pranë B</w:t>
      </w:r>
      <w:r w:rsidR="00434A3A" w:rsidRPr="00EA3332">
        <w:rPr>
          <w:szCs w:val="22"/>
        </w:rPr>
        <w:t>ankës së Shqipërisë  “Fondi  i s</w:t>
      </w:r>
      <w:r w:rsidR="003F5B0F" w:rsidRPr="00EA3332">
        <w:rPr>
          <w:szCs w:val="22"/>
        </w:rPr>
        <w:t xml:space="preserve">hpronësimeve”. </w:t>
      </w:r>
    </w:p>
    <w:p w:rsidR="003F5B0F" w:rsidRPr="00EA3332" w:rsidRDefault="00D911DA" w:rsidP="00931591">
      <w:pPr>
        <w:pStyle w:val="Paragrafi"/>
        <w:rPr>
          <w:szCs w:val="22"/>
        </w:rPr>
      </w:pPr>
      <w:r w:rsidRPr="00EA3332">
        <w:rPr>
          <w:rFonts w:eastAsia="Arial"/>
          <w:szCs w:val="22"/>
        </w:rPr>
        <w:t>6. </w:t>
      </w:r>
      <w:r w:rsidR="003F5B0F" w:rsidRPr="00EA3332">
        <w:rPr>
          <w:szCs w:val="22"/>
        </w:rPr>
        <w:t>Shpronësimi të fillojë më 15.6.2010 dhe të përfundojë më 15.9.2010.</w:t>
      </w:r>
    </w:p>
    <w:p w:rsidR="003F5B0F" w:rsidRPr="00EA3332" w:rsidRDefault="00D911DA" w:rsidP="00931591">
      <w:pPr>
        <w:pStyle w:val="Paragrafi"/>
        <w:rPr>
          <w:szCs w:val="22"/>
        </w:rPr>
      </w:pPr>
      <w:r w:rsidRPr="00EA3332">
        <w:rPr>
          <w:rFonts w:eastAsia="Arial"/>
          <w:szCs w:val="22"/>
        </w:rPr>
        <w:t>7. </w:t>
      </w:r>
      <w:r w:rsidR="003F5B0F" w:rsidRPr="00EA3332">
        <w:rPr>
          <w:szCs w:val="22"/>
        </w:rPr>
        <w:t>Pronarët e listës</w:t>
      </w:r>
      <w:r w:rsidR="007B1C12" w:rsidRPr="00EA3332">
        <w:rPr>
          <w:szCs w:val="22"/>
        </w:rPr>
        <w:t>,</w:t>
      </w:r>
      <w:r w:rsidR="003F5B0F" w:rsidRPr="00EA3332">
        <w:rPr>
          <w:szCs w:val="22"/>
        </w:rPr>
        <w:t xml:space="preserve"> që i bashkëlidhet këtij vendimi, për të cilët është bërë shënimi “Konfirmuar nga ZRPP”, të kompensohen, për efekt shpronësimi, pasi të kenë paraqitur dokumentacionin e plotë të pronësisë pranë Drejtorisë së Përgjithshme të Rrugëve.  </w:t>
      </w:r>
    </w:p>
    <w:p w:rsidR="003F5B0F" w:rsidRPr="00EA3332" w:rsidRDefault="00D911DA" w:rsidP="00931591">
      <w:pPr>
        <w:pStyle w:val="Paragrafi"/>
        <w:rPr>
          <w:szCs w:val="22"/>
        </w:rPr>
      </w:pPr>
      <w:r w:rsidRPr="00EA3332">
        <w:rPr>
          <w:rFonts w:eastAsia="Arial"/>
          <w:szCs w:val="22"/>
        </w:rPr>
        <w:t>8. </w:t>
      </w:r>
      <w:r w:rsidR="003F5B0F" w:rsidRPr="00EA3332">
        <w:rPr>
          <w:szCs w:val="22"/>
        </w:rPr>
        <w:t>Pronarët e listave që i bashkëlidhen këtij projektvendimi, për të cilët është bërë shënimi “Proces legalizimi”, të likuidohen për efekt shpronësimi, pasi të ketë përfunduar ky proces dhe të jenë bërë regjistrimet përkatëse pranë Zyrës së Regjistrimit të Pasurive të Paluajtshme, Mirditë. </w:t>
      </w:r>
    </w:p>
    <w:p w:rsidR="003F5B0F" w:rsidRPr="00EA3332" w:rsidRDefault="00D911DA" w:rsidP="00931591">
      <w:pPr>
        <w:pStyle w:val="Paragrafi"/>
        <w:rPr>
          <w:szCs w:val="22"/>
        </w:rPr>
      </w:pPr>
      <w:r w:rsidRPr="00EA3332">
        <w:rPr>
          <w:rFonts w:eastAsia="Arial"/>
          <w:szCs w:val="22"/>
        </w:rPr>
        <w:t>9. </w:t>
      </w:r>
      <w:r w:rsidR="003F5B0F" w:rsidRPr="00EA3332">
        <w:rPr>
          <w:szCs w:val="22"/>
        </w:rPr>
        <w:t>Dre</w:t>
      </w:r>
      <w:r w:rsidR="007B1C12" w:rsidRPr="00EA3332">
        <w:rPr>
          <w:szCs w:val="22"/>
        </w:rPr>
        <w:t>jtoria e Përgjithshme e Rrugëve</w:t>
      </w:r>
      <w:r w:rsidR="003F5B0F" w:rsidRPr="00EA3332">
        <w:rPr>
          <w:szCs w:val="22"/>
        </w:rPr>
        <w:t xml:space="preserve"> të kryejë likuidimin e pronarëve, për të cilët është bërë shënimi “Konfirmuar nga ZRPP”, në bazë të dokumentacionit të pronësisë. </w:t>
      </w:r>
    </w:p>
    <w:p w:rsidR="00EA3332" w:rsidRDefault="003F5B0F" w:rsidP="00931591">
      <w:pPr>
        <w:pStyle w:val="Paragrafi"/>
        <w:rPr>
          <w:szCs w:val="22"/>
        </w:rPr>
      </w:pPr>
      <w:r w:rsidRPr="00EA3332">
        <w:rPr>
          <w:szCs w:val="22"/>
        </w:rPr>
        <w:t>10.</w:t>
      </w:r>
      <w:r w:rsidR="00D911DA" w:rsidRPr="00EA3332">
        <w:rPr>
          <w:szCs w:val="22"/>
        </w:rPr>
        <w:t xml:space="preserve"> </w:t>
      </w:r>
      <w:r w:rsidRPr="00EA3332">
        <w:rPr>
          <w:szCs w:val="22"/>
        </w:rPr>
        <w:t>Drejtoria e Përgjithshme e Rrugëve të bëjë likuidimin e pronarëve, për të cilët është bërë shënimi “Pr</w:t>
      </w:r>
      <w:r w:rsidR="007B1C12" w:rsidRPr="00EA3332">
        <w:rPr>
          <w:szCs w:val="22"/>
        </w:rPr>
        <w:t>oces legalizimi”, sipas pikës 8</w:t>
      </w:r>
      <w:r w:rsidRPr="00EA3332">
        <w:rPr>
          <w:szCs w:val="22"/>
        </w:rPr>
        <w:t xml:space="preserve"> të këtij vendimi, dhe pasi të ketë marrë një konfirmim zyrtar nga Zyra e Regjistrimit të Pasurive të Paluajtshme, Mirditë. </w:t>
      </w:r>
    </w:p>
    <w:p w:rsidR="00EA3332" w:rsidRDefault="00EA3332" w:rsidP="00931591">
      <w:pPr>
        <w:pStyle w:val="Paragrafi"/>
        <w:rPr>
          <w:szCs w:val="22"/>
        </w:rPr>
      </w:pPr>
    </w:p>
    <w:p w:rsidR="00EA3332" w:rsidRDefault="00EA3332" w:rsidP="00931591">
      <w:pPr>
        <w:pStyle w:val="Paragrafi"/>
        <w:rPr>
          <w:szCs w:val="22"/>
        </w:rPr>
      </w:pPr>
    </w:p>
    <w:p w:rsidR="003F5B0F" w:rsidRPr="00EA3332" w:rsidRDefault="003F5B0F" w:rsidP="00931591">
      <w:pPr>
        <w:pStyle w:val="Paragrafi"/>
        <w:rPr>
          <w:szCs w:val="22"/>
        </w:rPr>
      </w:pPr>
      <w:r w:rsidRPr="00EA3332">
        <w:rPr>
          <w:szCs w:val="22"/>
        </w:rPr>
        <w:t> </w:t>
      </w:r>
    </w:p>
    <w:p w:rsidR="003F5B0F" w:rsidRPr="00EA3332" w:rsidRDefault="003F5B0F" w:rsidP="00931591">
      <w:pPr>
        <w:pStyle w:val="Paragrafi"/>
        <w:rPr>
          <w:szCs w:val="22"/>
        </w:rPr>
      </w:pPr>
      <w:r w:rsidRPr="00EA3332">
        <w:rPr>
          <w:szCs w:val="22"/>
        </w:rPr>
        <w:t>11.</w:t>
      </w:r>
      <w:r w:rsidR="00D911DA" w:rsidRPr="00EA3332">
        <w:rPr>
          <w:szCs w:val="22"/>
        </w:rPr>
        <w:t xml:space="preserve"> </w:t>
      </w:r>
      <w:r w:rsidRPr="00EA3332">
        <w:rPr>
          <w:szCs w:val="22"/>
        </w:rPr>
        <w:t>Ngarkohen Ministria e Punëve Publike dhe Transportit, Ministria e Financave dhe Drejtoria e Përgjithshme e Rrugëve për zbatimin e këtij  vendimi. </w:t>
      </w:r>
    </w:p>
    <w:p w:rsidR="003F5B0F" w:rsidRPr="00EA3332" w:rsidRDefault="003F5B0F" w:rsidP="00931591">
      <w:pPr>
        <w:pStyle w:val="Paragrafi"/>
        <w:rPr>
          <w:szCs w:val="22"/>
        </w:rPr>
      </w:pPr>
      <w:r w:rsidRPr="00EA3332">
        <w:rPr>
          <w:szCs w:val="22"/>
        </w:rPr>
        <w:t xml:space="preserve"> Ky vendim hyn në</w:t>
      </w:r>
      <w:r w:rsidR="00D911DA" w:rsidRPr="00EA3332">
        <w:rPr>
          <w:szCs w:val="22"/>
        </w:rPr>
        <w:t xml:space="preserve"> fuqi menjëherë dhe botohet në Fletoren Zyrtare</w:t>
      </w:r>
      <w:r w:rsidRPr="00EA3332">
        <w:rPr>
          <w:szCs w:val="22"/>
        </w:rPr>
        <w:t xml:space="preserve">.            </w:t>
      </w:r>
    </w:p>
    <w:p w:rsidR="003F5B0F" w:rsidRPr="00EA3332" w:rsidRDefault="00D911DA" w:rsidP="00931591">
      <w:pPr>
        <w:pStyle w:val="Autoriteti"/>
        <w:keepNext w:val="0"/>
      </w:pPr>
      <w:r w:rsidRPr="00EA3332">
        <w:t>KRYEMINISTR</w:t>
      </w:r>
      <w:r w:rsidR="003F5B0F" w:rsidRPr="00EA3332">
        <w:t>I</w:t>
      </w:r>
    </w:p>
    <w:p w:rsidR="003F5B0F" w:rsidRPr="00EA3332" w:rsidRDefault="00FC5D9D" w:rsidP="00931591">
      <w:pPr>
        <w:pStyle w:val="AutoritetiEmer"/>
      </w:pPr>
      <w:r w:rsidRPr="00EA3332">
        <w:t>Sali Berisha</w:t>
      </w:r>
    </w:p>
    <w:p w:rsidR="003F5B0F" w:rsidRPr="00B21CEF" w:rsidRDefault="003F5B0F" w:rsidP="00931591">
      <w:pPr>
        <w:pStyle w:val="Paragrafi"/>
        <w:ind w:firstLine="0"/>
      </w:pPr>
    </w:p>
    <w:p w:rsidR="00DA7EB0" w:rsidRDefault="00DA7EB0" w:rsidP="00931591">
      <w:pPr>
        <w:pStyle w:val="Paragrafi"/>
      </w:pPr>
    </w:p>
    <w:p w:rsidR="00C344B8" w:rsidRDefault="00C344B8" w:rsidP="00931591">
      <w:pPr>
        <w:pStyle w:val="Paragrafi"/>
      </w:pPr>
    </w:p>
    <w:p w:rsidR="00C344B8" w:rsidRDefault="00C344B8" w:rsidP="00931591">
      <w:pPr>
        <w:pStyle w:val="Paragrafi"/>
      </w:pPr>
    </w:p>
    <w:p w:rsidR="00DA7EB0" w:rsidRDefault="00AF7B88" w:rsidP="00DD04F2">
      <w:pPr>
        <w:pStyle w:val="Paragrafi"/>
        <w:ind w:firstLine="0"/>
      </w:pPr>
      <w:r>
        <w:t>MINISTRIA E PUN</w:t>
      </w:r>
      <w:r w:rsidR="007524E0">
        <w:t>Ë</w:t>
      </w:r>
      <w:r>
        <w:t>VE PUBLIKE DHE TRANSPORTIT</w:t>
      </w:r>
    </w:p>
    <w:p w:rsidR="00AF7B88" w:rsidRDefault="00AF7B88" w:rsidP="00DD04F2">
      <w:pPr>
        <w:pStyle w:val="Paragrafi"/>
        <w:ind w:firstLine="0"/>
      </w:pPr>
      <w:r>
        <w:t>DREJTORIA E P</w:t>
      </w:r>
      <w:r w:rsidR="007524E0">
        <w:t>Ë</w:t>
      </w:r>
      <w:r>
        <w:t>RGJITHSHME E RRUG</w:t>
      </w:r>
      <w:r w:rsidR="007524E0">
        <w:t>Ë</w:t>
      </w:r>
      <w:r>
        <w:t>VE</w:t>
      </w:r>
    </w:p>
    <w:p w:rsidR="00AF7B88" w:rsidRDefault="00AF7B88" w:rsidP="00DD04F2">
      <w:pPr>
        <w:pStyle w:val="Paragrafi"/>
        <w:ind w:firstLine="0"/>
      </w:pPr>
      <w:r>
        <w:t>DREJTORIA E SHPRON</w:t>
      </w:r>
      <w:r w:rsidR="007524E0">
        <w:t>Ë</w:t>
      </w:r>
      <w:r>
        <w:t>SIMEVE</w:t>
      </w:r>
    </w:p>
    <w:p w:rsidR="00AF7B88" w:rsidRDefault="00AF7B88" w:rsidP="00931591">
      <w:pPr>
        <w:pStyle w:val="Paragrafi"/>
      </w:pPr>
    </w:p>
    <w:p w:rsidR="00AF7B88" w:rsidRPr="00D019CA" w:rsidRDefault="00AF7B88" w:rsidP="00931591">
      <w:pPr>
        <w:pStyle w:val="Paragrafi"/>
        <w:jc w:val="center"/>
        <w:rPr>
          <w:sz w:val="20"/>
        </w:rPr>
      </w:pPr>
      <w:r w:rsidRPr="00D019CA">
        <w:rPr>
          <w:sz w:val="20"/>
        </w:rPr>
        <w:t>LISTA EM</w:t>
      </w:r>
      <w:r w:rsidR="007524E0">
        <w:rPr>
          <w:sz w:val="20"/>
        </w:rPr>
        <w:t>Ë</w:t>
      </w:r>
      <w:r w:rsidRPr="00D019CA">
        <w:rPr>
          <w:sz w:val="20"/>
        </w:rPr>
        <w:t>RORE E PRONAR</w:t>
      </w:r>
      <w:r w:rsidR="007524E0">
        <w:rPr>
          <w:sz w:val="20"/>
        </w:rPr>
        <w:t>Ë</w:t>
      </w:r>
      <w:r w:rsidRPr="00D019CA">
        <w:rPr>
          <w:sz w:val="20"/>
        </w:rPr>
        <w:t>VE</w:t>
      </w:r>
      <w:r w:rsidR="00E83103">
        <w:rPr>
          <w:sz w:val="20"/>
        </w:rPr>
        <w:t xml:space="preserve"> Q</w:t>
      </w:r>
      <w:r w:rsidR="007524E0">
        <w:rPr>
          <w:sz w:val="20"/>
        </w:rPr>
        <w:t>Ë</w:t>
      </w:r>
      <w:r w:rsidR="00E83103">
        <w:rPr>
          <w:sz w:val="20"/>
        </w:rPr>
        <w:t xml:space="preserve"> SHPRON</w:t>
      </w:r>
      <w:r w:rsidR="007524E0">
        <w:rPr>
          <w:sz w:val="20"/>
        </w:rPr>
        <w:t>Ë</w:t>
      </w:r>
      <w:r w:rsidR="00E83103">
        <w:rPr>
          <w:sz w:val="20"/>
        </w:rPr>
        <w:t xml:space="preserve">SOHEN NGA ZGJERIMI I </w:t>
      </w:r>
      <w:r w:rsidRPr="00D019CA">
        <w:rPr>
          <w:sz w:val="20"/>
        </w:rPr>
        <w:t>SEGMENTIT RRUGOR “RR</w:t>
      </w:r>
      <w:r w:rsidR="007524E0">
        <w:rPr>
          <w:sz w:val="20"/>
        </w:rPr>
        <w:t>Ë</w:t>
      </w:r>
      <w:r w:rsidRPr="00D019CA">
        <w:rPr>
          <w:sz w:val="20"/>
        </w:rPr>
        <w:t>SHEN-REPS-THIRR</w:t>
      </w:r>
      <w:r w:rsidR="007524E0">
        <w:rPr>
          <w:sz w:val="20"/>
        </w:rPr>
        <w:t>Ë</w:t>
      </w:r>
      <w:r w:rsidRPr="00D019CA">
        <w:rPr>
          <w:sz w:val="20"/>
        </w:rPr>
        <w:t>”</w:t>
      </w:r>
    </w:p>
    <w:p w:rsidR="00AF7B88" w:rsidRDefault="00AF7B88" w:rsidP="00931591">
      <w:pPr>
        <w:pStyle w:val="Paragrafi"/>
      </w:pPr>
    </w:p>
    <w:tbl>
      <w:tblPr>
        <w:tblStyle w:val="TableGrid"/>
        <w:tblW w:w="5000" w:type="pct"/>
        <w:tblLook w:val="01E0" w:firstRow="1" w:lastRow="1" w:firstColumn="1" w:lastColumn="1" w:noHBand="0" w:noVBand="0"/>
      </w:tblPr>
      <w:tblGrid>
        <w:gridCol w:w="515"/>
        <w:gridCol w:w="751"/>
        <w:gridCol w:w="748"/>
        <w:gridCol w:w="969"/>
        <w:gridCol w:w="615"/>
        <w:gridCol w:w="894"/>
        <w:gridCol w:w="1313"/>
        <w:gridCol w:w="1153"/>
        <w:gridCol w:w="2329"/>
      </w:tblGrid>
      <w:tr w:rsidR="00654D7E" w:rsidRPr="003E63DB">
        <w:tc>
          <w:tcPr>
            <w:tcW w:w="278" w:type="pct"/>
            <w:vMerge w:val="restart"/>
            <w:vAlign w:val="center"/>
          </w:tcPr>
          <w:p w:rsidR="00654D7E" w:rsidRPr="003E63DB" w:rsidRDefault="00654D7E" w:rsidP="00931591">
            <w:pPr>
              <w:pStyle w:val="Paragrafi"/>
              <w:ind w:firstLine="0"/>
              <w:jc w:val="center"/>
              <w:rPr>
                <w:b/>
                <w:sz w:val="20"/>
              </w:rPr>
            </w:pPr>
            <w:r w:rsidRPr="003E63DB">
              <w:rPr>
                <w:b/>
                <w:sz w:val="20"/>
              </w:rPr>
              <w:t>Nr.</w:t>
            </w:r>
          </w:p>
        </w:tc>
        <w:tc>
          <w:tcPr>
            <w:tcW w:w="1338" w:type="pct"/>
            <w:gridSpan w:val="3"/>
            <w:vAlign w:val="center"/>
          </w:tcPr>
          <w:p w:rsidR="00654D7E" w:rsidRPr="003E63DB" w:rsidRDefault="00654D7E" w:rsidP="00931591">
            <w:pPr>
              <w:pStyle w:val="Paragrafi"/>
              <w:ind w:firstLine="0"/>
              <w:jc w:val="center"/>
              <w:rPr>
                <w:b/>
                <w:sz w:val="20"/>
              </w:rPr>
            </w:pPr>
            <w:r w:rsidRPr="003E63DB">
              <w:rPr>
                <w:b/>
                <w:sz w:val="20"/>
              </w:rPr>
              <w:t>Pronari</w:t>
            </w:r>
          </w:p>
        </w:tc>
        <w:tc>
          <w:tcPr>
            <w:tcW w:w="336" w:type="pct"/>
            <w:vMerge w:val="restart"/>
            <w:vAlign w:val="center"/>
          </w:tcPr>
          <w:p w:rsidR="00654D7E" w:rsidRPr="003E63DB" w:rsidRDefault="00654D7E" w:rsidP="00931591">
            <w:pPr>
              <w:pStyle w:val="Paragrafi"/>
              <w:ind w:firstLine="0"/>
              <w:jc w:val="center"/>
              <w:rPr>
                <w:b/>
                <w:sz w:val="20"/>
              </w:rPr>
            </w:pPr>
            <w:r w:rsidRPr="003E63DB">
              <w:rPr>
                <w:b/>
                <w:sz w:val="20"/>
              </w:rPr>
              <w:t>ZK</w:t>
            </w:r>
          </w:p>
        </w:tc>
        <w:tc>
          <w:tcPr>
            <w:tcW w:w="496" w:type="pct"/>
            <w:vMerge w:val="restart"/>
            <w:vAlign w:val="center"/>
          </w:tcPr>
          <w:p w:rsidR="00654D7E" w:rsidRPr="003E63DB" w:rsidRDefault="00654D7E" w:rsidP="00931591">
            <w:pPr>
              <w:pStyle w:val="Paragrafi"/>
              <w:ind w:firstLine="0"/>
              <w:jc w:val="center"/>
              <w:rPr>
                <w:b/>
                <w:sz w:val="20"/>
              </w:rPr>
            </w:pPr>
            <w:r w:rsidRPr="003E63DB">
              <w:rPr>
                <w:b/>
                <w:sz w:val="20"/>
              </w:rPr>
              <w:t>Nr.</w:t>
            </w:r>
          </w:p>
          <w:p w:rsidR="00654D7E" w:rsidRPr="003E63DB" w:rsidRDefault="00654D7E" w:rsidP="00931591">
            <w:pPr>
              <w:pStyle w:val="Paragrafi"/>
              <w:ind w:firstLine="0"/>
              <w:jc w:val="center"/>
              <w:rPr>
                <w:b/>
                <w:sz w:val="20"/>
              </w:rPr>
            </w:pPr>
            <w:r w:rsidRPr="003E63DB">
              <w:rPr>
                <w:b/>
                <w:sz w:val="20"/>
              </w:rPr>
              <w:t>Pas.</w:t>
            </w:r>
          </w:p>
        </w:tc>
        <w:tc>
          <w:tcPr>
            <w:tcW w:w="712" w:type="pct"/>
            <w:vMerge w:val="restart"/>
            <w:vAlign w:val="center"/>
          </w:tcPr>
          <w:p w:rsidR="00654D7E" w:rsidRPr="003E63DB" w:rsidRDefault="00654D7E" w:rsidP="00931591">
            <w:pPr>
              <w:pStyle w:val="Paragrafi"/>
              <w:ind w:firstLine="0"/>
              <w:jc w:val="center"/>
              <w:rPr>
                <w:b/>
                <w:sz w:val="20"/>
              </w:rPr>
            </w:pPr>
            <w:r w:rsidRPr="003E63DB">
              <w:rPr>
                <w:b/>
                <w:sz w:val="20"/>
              </w:rPr>
              <w:t>Vlera</w:t>
            </w:r>
          </w:p>
          <w:p w:rsidR="00654D7E" w:rsidRPr="003E63DB" w:rsidRDefault="00654D7E" w:rsidP="00931591">
            <w:pPr>
              <w:pStyle w:val="Paragrafi"/>
              <w:ind w:firstLine="0"/>
              <w:jc w:val="center"/>
              <w:rPr>
                <w:b/>
                <w:sz w:val="20"/>
              </w:rPr>
            </w:pPr>
            <w:r w:rsidRPr="003E63DB">
              <w:rPr>
                <w:b/>
                <w:sz w:val="20"/>
              </w:rPr>
              <w:t>Lek</w:t>
            </w:r>
            <w:r w:rsidR="007524E0" w:rsidRPr="003E63DB">
              <w:rPr>
                <w:b/>
                <w:sz w:val="20"/>
              </w:rPr>
              <w:t>ë</w:t>
            </w:r>
          </w:p>
        </w:tc>
        <w:tc>
          <w:tcPr>
            <w:tcW w:w="581" w:type="pct"/>
            <w:vMerge w:val="restart"/>
            <w:vAlign w:val="center"/>
          </w:tcPr>
          <w:p w:rsidR="00654D7E" w:rsidRPr="003E63DB" w:rsidRDefault="00654D7E" w:rsidP="00931591">
            <w:pPr>
              <w:pStyle w:val="Paragrafi"/>
              <w:ind w:firstLine="0"/>
              <w:jc w:val="center"/>
              <w:rPr>
                <w:b/>
                <w:sz w:val="20"/>
              </w:rPr>
            </w:pPr>
            <w:r w:rsidRPr="003E63DB">
              <w:rPr>
                <w:b/>
                <w:sz w:val="20"/>
              </w:rPr>
              <w:t>Fshati</w:t>
            </w:r>
          </w:p>
        </w:tc>
        <w:tc>
          <w:tcPr>
            <w:tcW w:w="1259" w:type="pct"/>
            <w:vMerge w:val="restart"/>
            <w:vAlign w:val="center"/>
          </w:tcPr>
          <w:p w:rsidR="00654D7E" w:rsidRPr="003E63DB" w:rsidRDefault="00654D7E" w:rsidP="00931591">
            <w:pPr>
              <w:pStyle w:val="Paragrafi"/>
              <w:ind w:firstLine="0"/>
              <w:jc w:val="center"/>
              <w:rPr>
                <w:b/>
                <w:sz w:val="20"/>
              </w:rPr>
            </w:pPr>
            <w:r w:rsidRPr="003E63DB">
              <w:rPr>
                <w:b/>
                <w:sz w:val="20"/>
              </w:rPr>
              <w:t>Sh</w:t>
            </w:r>
            <w:r w:rsidR="007524E0" w:rsidRPr="003E63DB">
              <w:rPr>
                <w:b/>
                <w:sz w:val="20"/>
              </w:rPr>
              <w:t>ë</w:t>
            </w:r>
            <w:r w:rsidRPr="003E63DB">
              <w:rPr>
                <w:b/>
                <w:sz w:val="20"/>
              </w:rPr>
              <w:t>nime</w:t>
            </w:r>
          </w:p>
        </w:tc>
      </w:tr>
      <w:tr w:rsidR="00654D7E" w:rsidRPr="003E63DB">
        <w:tc>
          <w:tcPr>
            <w:tcW w:w="278" w:type="pct"/>
            <w:vMerge/>
          </w:tcPr>
          <w:p w:rsidR="00654D7E" w:rsidRPr="003E63DB" w:rsidRDefault="00654D7E" w:rsidP="00931591">
            <w:pPr>
              <w:pStyle w:val="Paragrafi"/>
              <w:ind w:firstLine="0"/>
              <w:rPr>
                <w:sz w:val="20"/>
              </w:rPr>
            </w:pPr>
          </w:p>
        </w:tc>
        <w:tc>
          <w:tcPr>
            <w:tcW w:w="405" w:type="pct"/>
            <w:vAlign w:val="center"/>
          </w:tcPr>
          <w:p w:rsidR="00654D7E" w:rsidRPr="003E63DB" w:rsidRDefault="00654D7E" w:rsidP="00931591">
            <w:pPr>
              <w:pStyle w:val="Paragrafi"/>
              <w:ind w:firstLine="0"/>
              <w:jc w:val="center"/>
              <w:rPr>
                <w:b/>
                <w:sz w:val="20"/>
              </w:rPr>
            </w:pPr>
            <w:r w:rsidRPr="003E63DB">
              <w:rPr>
                <w:b/>
                <w:sz w:val="20"/>
              </w:rPr>
              <w:t>Emri</w:t>
            </w:r>
          </w:p>
        </w:tc>
        <w:tc>
          <w:tcPr>
            <w:tcW w:w="411" w:type="pct"/>
            <w:vAlign w:val="center"/>
          </w:tcPr>
          <w:p w:rsidR="00654D7E" w:rsidRPr="003E63DB" w:rsidRDefault="00654D7E" w:rsidP="00931591">
            <w:pPr>
              <w:pStyle w:val="Paragrafi"/>
              <w:ind w:firstLine="0"/>
              <w:jc w:val="center"/>
              <w:rPr>
                <w:b/>
                <w:sz w:val="20"/>
              </w:rPr>
            </w:pPr>
            <w:r w:rsidRPr="003E63DB">
              <w:rPr>
                <w:b/>
                <w:sz w:val="20"/>
              </w:rPr>
              <w:t>At</w:t>
            </w:r>
            <w:r w:rsidR="007524E0" w:rsidRPr="003E63DB">
              <w:rPr>
                <w:b/>
                <w:sz w:val="20"/>
              </w:rPr>
              <w:t>ë</w:t>
            </w:r>
            <w:r w:rsidRPr="003E63DB">
              <w:rPr>
                <w:b/>
                <w:sz w:val="20"/>
              </w:rPr>
              <w:t>sia</w:t>
            </w:r>
          </w:p>
        </w:tc>
        <w:tc>
          <w:tcPr>
            <w:tcW w:w="522" w:type="pct"/>
            <w:vAlign w:val="center"/>
          </w:tcPr>
          <w:p w:rsidR="00654D7E" w:rsidRPr="003E63DB" w:rsidRDefault="00654D7E" w:rsidP="00931591">
            <w:pPr>
              <w:pStyle w:val="Paragrafi"/>
              <w:ind w:firstLine="0"/>
              <w:jc w:val="center"/>
              <w:rPr>
                <w:b/>
                <w:sz w:val="20"/>
              </w:rPr>
            </w:pPr>
            <w:r w:rsidRPr="003E63DB">
              <w:rPr>
                <w:b/>
                <w:sz w:val="20"/>
              </w:rPr>
              <w:t>Mbiemri</w:t>
            </w:r>
          </w:p>
        </w:tc>
        <w:tc>
          <w:tcPr>
            <w:tcW w:w="336" w:type="pct"/>
            <w:vMerge/>
          </w:tcPr>
          <w:p w:rsidR="00654D7E" w:rsidRPr="003E63DB" w:rsidRDefault="00654D7E" w:rsidP="00931591">
            <w:pPr>
              <w:pStyle w:val="Paragrafi"/>
              <w:ind w:firstLine="0"/>
              <w:rPr>
                <w:sz w:val="20"/>
              </w:rPr>
            </w:pPr>
          </w:p>
        </w:tc>
        <w:tc>
          <w:tcPr>
            <w:tcW w:w="496" w:type="pct"/>
            <w:vMerge/>
          </w:tcPr>
          <w:p w:rsidR="00654D7E" w:rsidRPr="003E63DB" w:rsidRDefault="00654D7E" w:rsidP="00931591">
            <w:pPr>
              <w:pStyle w:val="Paragrafi"/>
              <w:ind w:firstLine="0"/>
              <w:rPr>
                <w:sz w:val="20"/>
              </w:rPr>
            </w:pPr>
          </w:p>
        </w:tc>
        <w:tc>
          <w:tcPr>
            <w:tcW w:w="712" w:type="pct"/>
            <w:vMerge/>
          </w:tcPr>
          <w:p w:rsidR="00654D7E" w:rsidRPr="003E63DB" w:rsidRDefault="00654D7E" w:rsidP="00931591">
            <w:pPr>
              <w:pStyle w:val="Paragrafi"/>
              <w:ind w:firstLine="0"/>
              <w:rPr>
                <w:sz w:val="20"/>
              </w:rPr>
            </w:pPr>
          </w:p>
        </w:tc>
        <w:tc>
          <w:tcPr>
            <w:tcW w:w="581" w:type="pct"/>
            <w:vMerge/>
          </w:tcPr>
          <w:p w:rsidR="00654D7E" w:rsidRPr="003E63DB" w:rsidRDefault="00654D7E" w:rsidP="00931591">
            <w:pPr>
              <w:pStyle w:val="Paragrafi"/>
              <w:ind w:firstLine="0"/>
              <w:rPr>
                <w:sz w:val="20"/>
              </w:rPr>
            </w:pPr>
          </w:p>
        </w:tc>
        <w:tc>
          <w:tcPr>
            <w:tcW w:w="1259" w:type="pct"/>
            <w:vMerge/>
          </w:tcPr>
          <w:p w:rsidR="00654D7E" w:rsidRPr="003E63DB" w:rsidRDefault="00654D7E" w:rsidP="00931591">
            <w:pPr>
              <w:pStyle w:val="Paragrafi"/>
              <w:ind w:firstLine="0"/>
              <w:rPr>
                <w:sz w:val="20"/>
              </w:rPr>
            </w:pPr>
          </w:p>
        </w:tc>
      </w:tr>
      <w:tr w:rsidR="002033C9" w:rsidRPr="003E63DB">
        <w:tc>
          <w:tcPr>
            <w:tcW w:w="278" w:type="pct"/>
          </w:tcPr>
          <w:p w:rsidR="002033C9" w:rsidRPr="003E63DB" w:rsidRDefault="00654D7E" w:rsidP="00931591">
            <w:pPr>
              <w:pStyle w:val="Paragrafi"/>
              <w:ind w:firstLine="0"/>
              <w:rPr>
                <w:sz w:val="20"/>
              </w:rPr>
            </w:pPr>
            <w:r w:rsidRPr="003E63DB">
              <w:rPr>
                <w:sz w:val="20"/>
              </w:rPr>
              <w:t>1</w:t>
            </w:r>
          </w:p>
        </w:tc>
        <w:tc>
          <w:tcPr>
            <w:tcW w:w="405" w:type="pct"/>
          </w:tcPr>
          <w:p w:rsidR="002033C9" w:rsidRPr="003E63DB" w:rsidRDefault="00654D7E" w:rsidP="00931591">
            <w:pPr>
              <w:pStyle w:val="Paragrafi"/>
              <w:ind w:firstLine="0"/>
              <w:rPr>
                <w:sz w:val="20"/>
              </w:rPr>
            </w:pPr>
            <w:r w:rsidRPr="003E63DB">
              <w:rPr>
                <w:sz w:val="20"/>
              </w:rPr>
              <w:t>Ndue</w:t>
            </w:r>
          </w:p>
        </w:tc>
        <w:tc>
          <w:tcPr>
            <w:tcW w:w="411" w:type="pct"/>
          </w:tcPr>
          <w:p w:rsidR="002033C9" w:rsidRPr="003E63DB" w:rsidRDefault="00654D7E" w:rsidP="00931591">
            <w:pPr>
              <w:pStyle w:val="Paragrafi"/>
              <w:ind w:firstLine="0"/>
              <w:rPr>
                <w:sz w:val="20"/>
              </w:rPr>
            </w:pPr>
            <w:r w:rsidRPr="003E63DB">
              <w:rPr>
                <w:sz w:val="20"/>
              </w:rPr>
              <w:t>Frrok</w:t>
            </w:r>
          </w:p>
        </w:tc>
        <w:tc>
          <w:tcPr>
            <w:tcW w:w="522" w:type="pct"/>
          </w:tcPr>
          <w:p w:rsidR="002033C9" w:rsidRPr="003E63DB" w:rsidRDefault="00654D7E" w:rsidP="00931591">
            <w:pPr>
              <w:pStyle w:val="Paragrafi"/>
              <w:ind w:firstLine="0"/>
              <w:rPr>
                <w:sz w:val="20"/>
              </w:rPr>
            </w:pPr>
            <w:r w:rsidRPr="003E63DB">
              <w:rPr>
                <w:sz w:val="20"/>
              </w:rPr>
              <w:t>Frroku</w:t>
            </w:r>
          </w:p>
        </w:tc>
        <w:tc>
          <w:tcPr>
            <w:tcW w:w="336" w:type="pct"/>
          </w:tcPr>
          <w:p w:rsidR="002033C9" w:rsidRPr="003E63DB" w:rsidRDefault="00654D7E" w:rsidP="00931591">
            <w:pPr>
              <w:pStyle w:val="Paragrafi"/>
              <w:ind w:firstLine="0"/>
              <w:rPr>
                <w:sz w:val="20"/>
              </w:rPr>
            </w:pPr>
            <w:r w:rsidRPr="003E63DB">
              <w:rPr>
                <w:sz w:val="20"/>
              </w:rPr>
              <w:t>2162</w:t>
            </w:r>
          </w:p>
        </w:tc>
        <w:tc>
          <w:tcPr>
            <w:tcW w:w="496" w:type="pct"/>
          </w:tcPr>
          <w:p w:rsidR="002033C9" w:rsidRPr="003E63DB" w:rsidRDefault="00654D7E" w:rsidP="00931591">
            <w:pPr>
              <w:pStyle w:val="Paragrafi"/>
              <w:ind w:firstLine="0"/>
              <w:rPr>
                <w:sz w:val="20"/>
              </w:rPr>
            </w:pPr>
            <w:r w:rsidRPr="003E63DB">
              <w:rPr>
                <w:sz w:val="20"/>
              </w:rPr>
              <w:t>107/9</w:t>
            </w:r>
          </w:p>
        </w:tc>
        <w:tc>
          <w:tcPr>
            <w:tcW w:w="712" w:type="pct"/>
          </w:tcPr>
          <w:p w:rsidR="002033C9" w:rsidRPr="003E63DB" w:rsidRDefault="00654D7E" w:rsidP="00931591">
            <w:pPr>
              <w:pStyle w:val="Paragrafi"/>
              <w:ind w:firstLine="0"/>
              <w:rPr>
                <w:sz w:val="20"/>
              </w:rPr>
            </w:pPr>
            <w:r w:rsidRPr="003E63DB">
              <w:rPr>
                <w:sz w:val="20"/>
              </w:rPr>
              <w:t>1737422</w:t>
            </w:r>
          </w:p>
        </w:tc>
        <w:tc>
          <w:tcPr>
            <w:tcW w:w="581" w:type="pct"/>
          </w:tcPr>
          <w:p w:rsidR="002033C9" w:rsidRPr="003E63DB" w:rsidRDefault="00E21C34" w:rsidP="00931591">
            <w:pPr>
              <w:pStyle w:val="Paragrafi"/>
              <w:ind w:firstLine="0"/>
              <w:rPr>
                <w:sz w:val="20"/>
              </w:rPr>
            </w:pPr>
            <w:r w:rsidRPr="003E63DB">
              <w:rPr>
                <w:sz w:val="20"/>
              </w:rPr>
              <w:t>Klos</w:t>
            </w:r>
          </w:p>
        </w:tc>
        <w:tc>
          <w:tcPr>
            <w:tcW w:w="1259" w:type="pct"/>
          </w:tcPr>
          <w:p w:rsidR="002033C9" w:rsidRPr="003E63DB" w:rsidRDefault="00E21C34" w:rsidP="00931591">
            <w:pPr>
              <w:pStyle w:val="Paragrafi"/>
              <w:ind w:firstLine="0"/>
              <w:rPr>
                <w:sz w:val="20"/>
              </w:rPr>
            </w:pPr>
            <w:r w:rsidRPr="003E63DB">
              <w:rPr>
                <w:sz w:val="20"/>
              </w:rPr>
              <w:t>Konfirmuar nga ZRPP</w:t>
            </w:r>
          </w:p>
        </w:tc>
      </w:tr>
      <w:tr w:rsidR="002033C9" w:rsidRPr="003E63DB">
        <w:tc>
          <w:tcPr>
            <w:tcW w:w="278" w:type="pct"/>
          </w:tcPr>
          <w:p w:rsidR="002033C9" w:rsidRPr="003E63DB" w:rsidRDefault="00654D7E" w:rsidP="00931591">
            <w:pPr>
              <w:pStyle w:val="Paragrafi"/>
              <w:ind w:firstLine="0"/>
              <w:rPr>
                <w:sz w:val="20"/>
              </w:rPr>
            </w:pPr>
            <w:r w:rsidRPr="003E63DB">
              <w:rPr>
                <w:sz w:val="20"/>
              </w:rPr>
              <w:t>2</w:t>
            </w:r>
          </w:p>
        </w:tc>
        <w:tc>
          <w:tcPr>
            <w:tcW w:w="405" w:type="pct"/>
          </w:tcPr>
          <w:p w:rsidR="002033C9" w:rsidRPr="003E63DB" w:rsidRDefault="00654D7E" w:rsidP="00931591">
            <w:pPr>
              <w:pStyle w:val="Paragrafi"/>
              <w:ind w:firstLine="0"/>
              <w:rPr>
                <w:sz w:val="20"/>
              </w:rPr>
            </w:pPr>
            <w:r w:rsidRPr="003E63DB">
              <w:rPr>
                <w:sz w:val="20"/>
              </w:rPr>
              <w:t>Tonin</w:t>
            </w:r>
          </w:p>
        </w:tc>
        <w:tc>
          <w:tcPr>
            <w:tcW w:w="411" w:type="pct"/>
          </w:tcPr>
          <w:p w:rsidR="002033C9" w:rsidRPr="003E63DB" w:rsidRDefault="00654D7E" w:rsidP="00931591">
            <w:pPr>
              <w:pStyle w:val="Paragrafi"/>
              <w:ind w:firstLine="0"/>
              <w:rPr>
                <w:sz w:val="20"/>
              </w:rPr>
            </w:pPr>
            <w:r w:rsidRPr="003E63DB">
              <w:rPr>
                <w:sz w:val="20"/>
              </w:rPr>
              <w:t>Fran</w:t>
            </w:r>
          </w:p>
        </w:tc>
        <w:tc>
          <w:tcPr>
            <w:tcW w:w="522" w:type="pct"/>
          </w:tcPr>
          <w:p w:rsidR="002033C9" w:rsidRPr="003E63DB" w:rsidRDefault="00654D7E" w:rsidP="00931591">
            <w:pPr>
              <w:pStyle w:val="Paragrafi"/>
              <w:ind w:firstLine="0"/>
              <w:rPr>
                <w:sz w:val="20"/>
              </w:rPr>
            </w:pPr>
            <w:r w:rsidRPr="003E63DB">
              <w:rPr>
                <w:sz w:val="20"/>
              </w:rPr>
              <w:t>Frroku</w:t>
            </w:r>
          </w:p>
        </w:tc>
        <w:tc>
          <w:tcPr>
            <w:tcW w:w="336" w:type="pct"/>
          </w:tcPr>
          <w:p w:rsidR="002033C9" w:rsidRPr="003E63DB" w:rsidRDefault="00654D7E" w:rsidP="00931591">
            <w:pPr>
              <w:pStyle w:val="Paragrafi"/>
              <w:ind w:firstLine="0"/>
              <w:rPr>
                <w:sz w:val="20"/>
              </w:rPr>
            </w:pPr>
            <w:r w:rsidRPr="003E63DB">
              <w:rPr>
                <w:sz w:val="20"/>
              </w:rPr>
              <w:t>3171</w:t>
            </w:r>
          </w:p>
        </w:tc>
        <w:tc>
          <w:tcPr>
            <w:tcW w:w="496" w:type="pct"/>
          </w:tcPr>
          <w:p w:rsidR="002033C9" w:rsidRPr="003E63DB" w:rsidRDefault="00654D7E" w:rsidP="00931591">
            <w:pPr>
              <w:pStyle w:val="Paragrafi"/>
              <w:ind w:firstLine="0"/>
              <w:rPr>
                <w:sz w:val="20"/>
              </w:rPr>
            </w:pPr>
            <w:r w:rsidRPr="003E63DB">
              <w:rPr>
                <w:sz w:val="20"/>
              </w:rPr>
              <w:t>1/15</w:t>
            </w:r>
          </w:p>
        </w:tc>
        <w:tc>
          <w:tcPr>
            <w:tcW w:w="712" w:type="pct"/>
          </w:tcPr>
          <w:p w:rsidR="002033C9" w:rsidRPr="003E63DB" w:rsidRDefault="00654D7E" w:rsidP="00931591">
            <w:pPr>
              <w:pStyle w:val="Paragrafi"/>
              <w:ind w:firstLine="0"/>
              <w:rPr>
                <w:sz w:val="20"/>
              </w:rPr>
            </w:pPr>
            <w:r w:rsidRPr="003E63DB">
              <w:rPr>
                <w:sz w:val="20"/>
              </w:rPr>
              <w:t>11143787</w:t>
            </w:r>
          </w:p>
        </w:tc>
        <w:tc>
          <w:tcPr>
            <w:tcW w:w="581" w:type="pct"/>
          </w:tcPr>
          <w:p w:rsidR="002033C9" w:rsidRPr="003E63DB" w:rsidRDefault="00E21C34" w:rsidP="00931591">
            <w:pPr>
              <w:pStyle w:val="Paragrafi"/>
              <w:ind w:firstLine="0"/>
              <w:rPr>
                <w:sz w:val="20"/>
              </w:rPr>
            </w:pPr>
            <w:r w:rsidRPr="003E63DB">
              <w:rPr>
                <w:sz w:val="20"/>
              </w:rPr>
              <w:t>Reps</w:t>
            </w:r>
          </w:p>
        </w:tc>
        <w:tc>
          <w:tcPr>
            <w:tcW w:w="1259" w:type="pct"/>
          </w:tcPr>
          <w:p w:rsidR="002033C9" w:rsidRPr="003E63DB" w:rsidRDefault="00835019" w:rsidP="00931591">
            <w:pPr>
              <w:pStyle w:val="Paragrafi"/>
              <w:ind w:firstLine="0"/>
              <w:rPr>
                <w:sz w:val="20"/>
              </w:rPr>
            </w:pPr>
            <w:r w:rsidRPr="003E63DB">
              <w:rPr>
                <w:sz w:val="20"/>
              </w:rPr>
              <w:t>Konfirmuar nga ZRPP</w:t>
            </w:r>
          </w:p>
        </w:tc>
      </w:tr>
      <w:tr w:rsidR="00835019" w:rsidRPr="003E63DB">
        <w:tc>
          <w:tcPr>
            <w:tcW w:w="278" w:type="pct"/>
          </w:tcPr>
          <w:p w:rsidR="00835019" w:rsidRPr="003E63DB" w:rsidRDefault="00835019" w:rsidP="00931591">
            <w:pPr>
              <w:pStyle w:val="Paragrafi"/>
              <w:ind w:firstLine="0"/>
              <w:rPr>
                <w:sz w:val="20"/>
              </w:rPr>
            </w:pPr>
            <w:r w:rsidRPr="003E63DB">
              <w:rPr>
                <w:sz w:val="20"/>
              </w:rPr>
              <w:t>3</w:t>
            </w:r>
          </w:p>
        </w:tc>
        <w:tc>
          <w:tcPr>
            <w:tcW w:w="405" w:type="pct"/>
          </w:tcPr>
          <w:p w:rsidR="00835019" w:rsidRPr="003E63DB" w:rsidRDefault="00835019" w:rsidP="00931591">
            <w:pPr>
              <w:pStyle w:val="Paragrafi"/>
              <w:ind w:firstLine="0"/>
              <w:rPr>
                <w:sz w:val="20"/>
              </w:rPr>
            </w:pPr>
            <w:r w:rsidRPr="003E63DB">
              <w:rPr>
                <w:sz w:val="20"/>
              </w:rPr>
              <w:t>Zef</w:t>
            </w:r>
          </w:p>
        </w:tc>
        <w:tc>
          <w:tcPr>
            <w:tcW w:w="411" w:type="pct"/>
          </w:tcPr>
          <w:p w:rsidR="00835019" w:rsidRPr="003E63DB" w:rsidRDefault="00835019" w:rsidP="00931591">
            <w:pPr>
              <w:pStyle w:val="Paragrafi"/>
              <w:ind w:firstLine="0"/>
              <w:rPr>
                <w:sz w:val="20"/>
              </w:rPr>
            </w:pPr>
            <w:r w:rsidRPr="003E63DB">
              <w:rPr>
                <w:sz w:val="20"/>
              </w:rPr>
              <w:t>Preng</w:t>
            </w:r>
          </w:p>
        </w:tc>
        <w:tc>
          <w:tcPr>
            <w:tcW w:w="522" w:type="pct"/>
          </w:tcPr>
          <w:p w:rsidR="00835019" w:rsidRPr="003E63DB" w:rsidRDefault="00835019" w:rsidP="00931591">
            <w:pPr>
              <w:pStyle w:val="Paragrafi"/>
              <w:ind w:firstLine="0"/>
              <w:rPr>
                <w:sz w:val="20"/>
              </w:rPr>
            </w:pPr>
            <w:r w:rsidRPr="003E63DB">
              <w:rPr>
                <w:sz w:val="20"/>
              </w:rPr>
              <w:t>Doda</w:t>
            </w:r>
          </w:p>
        </w:tc>
        <w:tc>
          <w:tcPr>
            <w:tcW w:w="336" w:type="pct"/>
          </w:tcPr>
          <w:p w:rsidR="00835019" w:rsidRPr="003E63DB" w:rsidRDefault="00835019" w:rsidP="00931591">
            <w:pPr>
              <w:pStyle w:val="Paragrafi"/>
              <w:ind w:firstLine="0"/>
              <w:rPr>
                <w:sz w:val="20"/>
              </w:rPr>
            </w:pPr>
            <w:r w:rsidRPr="003E63DB">
              <w:rPr>
                <w:sz w:val="20"/>
              </w:rPr>
              <w:t>3259</w:t>
            </w:r>
          </w:p>
        </w:tc>
        <w:tc>
          <w:tcPr>
            <w:tcW w:w="496" w:type="pct"/>
          </w:tcPr>
          <w:p w:rsidR="00835019" w:rsidRPr="003E63DB" w:rsidRDefault="00835019" w:rsidP="00931591">
            <w:pPr>
              <w:pStyle w:val="Paragrafi"/>
              <w:ind w:firstLine="0"/>
              <w:rPr>
                <w:sz w:val="20"/>
              </w:rPr>
            </w:pPr>
            <w:r w:rsidRPr="003E63DB">
              <w:rPr>
                <w:sz w:val="20"/>
              </w:rPr>
              <w:t>195</w:t>
            </w:r>
          </w:p>
        </w:tc>
        <w:tc>
          <w:tcPr>
            <w:tcW w:w="712" w:type="pct"/>
          </w:tcPr>
          <w:p w:rsidR="00835019" w:rsidRPr="003E63DB" w:rsidRDefault="00835019" w:rsidP="00931591">
            <w:pPr>
              <w:pStyle w:val="Paragrafi"/>
              <w:ind w:firstLine="0"/>
              <w:rPr>
                <w:sz w:val="20"/>
              </w:rPr>
            </w:pPr>
            <w:r w:rsidRPr="003E63DB">
              <w:rPr>
                <w:sz w:val="20"/>
              </w:rPr>
              <w:t>1986333</w:t>
            </w:r>
          </w:p>
        </w:tc>
        <w:tc>
          <w:tcPr>
            <w:tcW w:w="581" w:type="pct"/>
          </w:tcPr>
          <w:p w:rsidR="00835019" w:rsidRPr="003E63DB" w:rsidRDefault="00835019" w:rsidP="00931591">
            <w:pPr>
              <w:pStyle w:val="Paragrafi"/>
              <w:ind w:firstLine="0"/>
              <w:rPr>
                <w:sz w:val="20"/>
              </w:rPr>
            </w:pPr>
            <w:r w:rsidRPr="003E63DB">
              <w:rPr>
                <w:sz w:val="20"/>
              </w:rPr>
              <w:t>Sang</w:t>
            </w:r>
          </w:p>
        </w:tc>
        <w:tc>
          <w:tcPr>
            <w:tcW w:w="1259" w:type="pct"/>
          </w:tcPr>
          <w:p w:rsidR="00835019" w:rsidRPr="003E63DB" w:rsidRDefault="00835019" w:rsidP="00931591">
            <w:pPr>
              <w:widowControl w:val="0"/>
              <w:rPr>
                <w:sz w:val="20"/>
                <w:szCs w:val="20"/>
              </w:rPr>
            </w:pPr>
            <w:r w:rsidRPr="003E63DB">
              <w:rPr>
                <w:sz w:val="20"/>
                <w:szCs w:val="20"/>
              </w:rPr>
              <w:t>Konfirmuar nga ZRPP</w:t>
            </w:r>
          </w:p>
        </w:tc>
      </w:tr>
      <w:tr w:rsidR="00835019" w:rsidRPr="003E63DB">
        <w:tc>
          <w:tcPr>
            <w:tcW w:w="278" w:type="pct"/>
          </w:tcPr>
          <w:p w:rsidR="00835019" w:rsidRPr="003E63DB" w:rsidRDefault="00835019" w:rsidP="00931591">
            <w:pPr>
              <w:pStyle w:val="Paragrafi"/>
              <w:ind w:firstLine="0"/>
              <w:rPr>
                <w:sz w:val="20"/>
              </w:rPr>
            </w:pPr>
            <w:r w:rsidRPr="003E63DB">
              <w:rPr>
                <w:sz w:val="20"/>
              </w:rPr>
              <w:t>4</w:t>
            </w:r>
          </w:p>
        </w:tc>
        <w:tc>
          <w:tcPr>
            <w:tcW w:w="405" w:type="pct"/>
          </w:tcPr>
          <w:p w:rsidR="00835019" w:rsidRPr="003E63DB" w:rsidRDefault="00835019" w:rsidP="00931591">
            <w:pPr>
              <w:pStyle w:val="Paragrafi"/>
              <w:ind w:firstLine="0"/>
              <w:rPr>
                <w:sz w:val="20"/>
              </w:rPr>
            </w:pPr>
            <w:r w:rsidRPr="003E63DB">
              <w:rPr>
                <w:sz w:val="20"/>
              </w:rPr>
              <w:t>Shkurt</w:t>
            </w:r>
          </w:p>
        </w:tc>
        <w:tc>
          <w:tcPr>
            <w:tcW w:w="411" w:type="pct"/>
          </w:tcPr>
          <w:p w:rsidR="00835019" w:rsidRPr="003E63DB" w:rsidRDefault="00835019" w:rsidP="00931591">
            <w:pPr>
              <w:pStyle w:val="Paragrafi"/>
              <w:ind w:firstLine="0"/>
              <w:rPr>
                <w:sz w:val="20"/>
              </w:rPr>
            </w:pPr>
            <w:r w:rsidRPr="003E63DB">
              <w:rPr>
                <w:sz w:val="20"/>
              </w:rPr>
              <w:t>Preng</w:t>
            </w:r>
          </w:p>
        </w:tc>
        <w:tc>
          <w:tcPr>
            <w:tcW w:w="522" w:type="pct"/>
          </w:tcPr>
          <w:p w:rsidR="00835019" w:rsidRPr="003E63DB" w:rsidRDefault="00835019" w:rsidP="00931591">
            <w:pPr>
              <w:pStyle w:val="Paragrafi"/>
              <w:ind w:firstLine="0"/>
              <w:rPr>
                <w:sz w:val="20"/>
              </w:rPr>
            </w:pPr>
            <w:r w:rsidRPr="003E63DB">
              <w:rPr>
                <w:sz w:val="20"/>
              </w:rPr>
              <w:t>Ndoj</w:t>
            </w:r>
          </w:p>
        </w:tc>
        <w:tc>
          <w:tcPr>
            <w:tcW w:w="336" w:type="pct"/>
          </w:tcPr>
          <w:p w:rsidR="00835019" w:rsidRPr="003E63DB" w:rsidRDefault="00835019" w:rsidP="00931591">
            <w:pPr>
              <w:pStyle w:val="Paragrafi"/>
              <w:ind w:firstLine="0"/>
              <w:rPr>
                <w:sz w:val="20"/>
              </w:rPr>
            </w:pPr>
            <w:r w:rsidRPr="003E63DB">
              <w:rPr>
                <w:sz w:val="20"/>
              </w:rPr>
              <w:t>2610</w:t>
            </w:r>
          </w:p>
        </w:tc>
        <w:tc>
          <w:tcPr>
            <w:tcW w:w="496" w:type="pct"/>
          </w:tcPr>
          <w:p w:rsidR="00835019" w:rsidRPr="003E63DB" w:rsidRDefault="00835019" w:rsidP="00931591">
            <w:pPr>
              <w:pStyle w:val="Paragrafi"/>
              <w:ind w:firstLine="0"/>
              <w:rPr>
                <w:sz w:val="20"/>
              </w:rPr>
            </w:pPr>
            <w:r w:rsidRPr="003E63DB">
              <w:rPr>
                <w:sz w:val="20"/>
              </w:rPr>
              <w:t>137</w:t>
            </w:r>
          </w:p>
        </w:tc>
        <w:tc>
          <w:tcPr>
            <w:tcW w:w="712" w:type="pct"/>
          </w:tcPr>
          <w:p w:rsidR="00835019" w:rsidRPr="003E63DB" w:rsidRDefault="00835019" w:rsidP="00931591">
            <w:pPr>
              <w:pStyle w:val="Paragrafi"/>
              <w:ind w:firstLine="0"/>
              <w:rPr>
                <w:sz w:val="20"/>
              </w:rPr>
            </w:pPr>
            <w:r w:rsidRPr="003E63DB">
              <w:rPr>
                <w:sz w:val="20"/>
              </w:rPr>
              <w:t>1580992</w:t>
            </w:r>
          </w:p>
        </w:tc>
        <w:tc>
          <w:tcPr>
            <w:tcW w:w="581" w:type="pct"/>
          </w:tcPr>
          <w:p w:rsidR="00835019" w:rsidRPr="003E63DB" w:rsidRDefault="00835019" w:rsidP="00931591">
            <w:pPr>
              <w:pStyle w:val="Paragrafi"/>
              <w:ind w:firstLine="0"/>
              <w:rPr>
                <w:sz w:val="20"/>
              </w:rPr>
            </w:pPr>
            <w:r w:rsidRPr="003E63DB">
              <w:rPr>
                <w:sz w:val="20"/>
              </w:rPr>
              <w:t>Mashte</w:t>
            </w:r>
            <w:r w:rsidR="002559AF">
              <w:rPr>
                <w:sz w:val="20"/>
              </w:rPr>
              <w:t>r</w:t>
            </w:r>
            <w:r w:rsidRPr="003E63DB">
              <w:rPr>
                <w:sz w:val="20"/>
              </w:rPr>
              <w:t>kor</w:t>
            </w:r>
          </w:p>
        </w:tc>
        <w:tc>
          <w:tcPr>
            <w:tcW w:w="1259" w:type="pct"/>
          </w:tcPr>
          <w:p w:rsidR="00835019" w:rsidRPr="003E63DB" w:rsidRDefault="00835019" w:rsidP="00931591">
            <w:pPr>
              <w:widowControl w:val="0"/>
              <w:rPr>
                <w:sz w:val="20"/>
                <w:szCs w:val="20"/>
              </w:rPr>
            </w:pPr>
            <w:r w:rsidRPr="003E63DB">
              <w:rPr>
                <w:sz w:val="20"/>
                <w:szCs w:val="20"/>
              </w:rPr>
              <w:t>Konfirmuar nga ZRPP</w:t>
            </w:r>
          </w:p>
        </w:tc>
      </w:tr>
      <w:tr w:rsidR="00835019" w:rsidRPr="003E63DB">
        <w:tc>
          <w:tcPr>
            <w:tcW w:w="278" w:type="pct"/>
          </w:tcPr>
          <w:p w:rsidR="00835019" w:rsidRPr="003E63DB" w:rsidRDefault="00835019" w:rsidP="00931591">
            <w:pPr>
              <w:pStyle w:val="Paragrafi"/>
              <w:ind w:firstLine="0"/>
              <w:rPr>
                <w:sz w:val="20"/>
              </w:rPr>
            </w:pPr>
            <w:r w:rsidRPr="003E63DB">
              <w:rPr>
                <w:sz w:val="20"/>
              </w:rPr>
              <w:t>5</w:t>
            </w:r>
          </w:p>
        </w:tc>
        <w:tc>
          <w:tcPr>
            <w:tcW w:w="405" w:type="pct"/>
          </w:tcPr>
          <w:p w:rsidR="00835019" w:rsidRPr="003E63DB" w:rsidRDefault="00835019" w:rsidP="00931591">
            <w:pPr>
              <w:pStyle w:val="Paragrafi"/>
              <w:ind w:firstLine="0"/>
              <w:rPr>
                <w:sz w:val="20"/>
              </w:rPr>
            </w:pPr>
            <w:r w:rsidRPr="003E63DB">
              <w:rPr>
                <w:sz w:val="20"/>
              </w:rPr>
              <w:t>Ndue</w:t>
            </w:r>
          </w:p>
        </w:tc>
        <w:tc>
          <w:tcPr>
            <w:tcW w:w="411" w:type="pct"/>
          </w:tcPr>
          <w:p w:rsidR="00835019" w:rsidRPr="003E63DB" w:rsidRDefault="00835019" w:rsidP="00931591">
            <w:pPr>
              <w:pStyle w:val="Paragrafi"/>
              <w:ind w:firstLine="0"/>
              <w:rPr>
                <w:sz w:val="20"/>
              </w:rPr>
            </w:pPr>
            <w:r w:rsidRPr="003E63DB">
              <w:rPr>
                <w:sz w:val="20"/>
              </w:rPr>
              <w:t>Preng</w:t>
            </w:r>
          </w:p>
        </w:tc>
        <w:tc>
          <w:tcPr>
            <w:tcW w:w="522" w:type="pct"/>
          </w:tcPr>
          <w:p w:rsidR="00835019" w:rsidRPr="003E63DB" w:rsidRDefault="00835019" w:rsidP="00931591">
            <w:pPr>
              <w:pStyle w:val="Paragrafi"/>
              <w:ind w:firstLine="0"/>
              <w:rPr>
                <w:sz w:val="20"/>
              </w:rPr>
            </w:pPr>
            <w:r w:rsidRPr="003E63DB">
              <w:rPr>
                <w:sz w:val="20"/>
              </w:rPr>
              <w:t>Ndoj</w:t>
            </w:r>
          </w:p>
        </w:tc>
        <w:tc>
          <w:tcPr>
            <w:tcW w:w="336" w:type="pct"/>
          </w:tcPr>
          <w:p w:rsidR="00835019" w:rsidRPr="003E63DB" w:rsidRDefault="00835019" w:rsidP="00931591">
            <w:pPr>
              <w:pStyle w:val="Paragrafi"/>
              <w:ind w:firstLine="0"/>
              <w:rPr>
                <w:sz w:val="20"/>
              </w:rPr>
            </w:pPr>
            <w:r w:rsidRPr="003E63DB">
              <w:rPr>
                <w:sz w:val="20"/>
              </w:rPr>
              <w:t>2610</w:t>
            </w:r>
          </w:p>
        </w:tc>
        <w:tc>
          <w:tcPr>
            <w:tcW w:w="496" w:type="pct"/>
          </w:tcPr>
          <w:p w:rsidR="00835019" w:rsidRPr="003E63DB" w:rsidRDefault="00835019" w:rsidP="00931591">
            <w:pPr>
              <w:pStyle w:val="Paragrafi"/>
              <w:ind w:firstLine="0"/>
              <w:rPr>
                <w:sz w:val="20"/>
              </w:rPr>
            </w:pPr>
            <w:r w:rsidRPr="003E63DB">
              <w:rPr>
                <w:sz w:val="20"/>
              </w:rPr>
              <w:t>145</w:t>
            </w:r>
          </w:p>
        </w:tc>
        <w:tc>
          <w:tcPr>
            <w:tcW w:w="712" w:type="pct"/>
          </w:tcPr>
          <w:p w:rsidR="00835019" w:rsidRPr="003E63DB" w:rsidRDefault="00835019" w:rsidP="00931591">
            <w:pPr>
              <w:pStyle w:val="Paragrafi"/>
              <w:ind w:firstLine="0"/>
              <w:rPr>
                <w:sz w:val="20"/>
              </w:rPr>
            </w:pPr>
            <w:r w:rsidRPr="003E63DB">
              <w:rPr>
                <w:sz w:val="20"/>
              </w:rPr>
              <w:t>1792947</w:t>
            </w:r>
          </w:p>
        </w:tc>
        <w:tc>
          <w:tcPr>
            <w:tcW w:w="581" w:type="pct"/>
          </w:tcPr>
          <w:p w:rsidR="00835019" w:rsidRPr="003E63DB" w:rsidRDefault="00835019" w:rsidP="00931591">
            <w:pPr>
              <w:pStyle w:val="Paragrafi"/>
              <w:ind w:firstLine="0"/>
              <w:rPr>
                <w:sz w:val="20"/>
              </w:rPr>
            </w:pPr>
            <w:r w:rsidRPr="003E63DB">
              <w:rPr>
                <w:sz w:val="20"/>
              </w:rPr>
              <w:t>Mashte</w:t>
            </w:r>
            <w:r w:rsidR="002559AF">
              <w:rPr>
                <w:sz w:val="20"/>
              </w:rPr>
              <w:t>r</w:t>
            </w:r>
            <w:r w:rsidRPr="003E63DB">
              <w:rPr>
                <w:sz w:val="20"/>
              </w:rPr>
              <w:t>kor</w:t>
            </w:r>
          </w:p>
        </w:tc>
        <w:tc>
          <w:tcPr>
            <w:tcW w:w="1259" w:type="pct"/>
          </w:tcPr>
          <w:p w:rsidR="00835019" w:rsidRPr="003E63DB" w:rsidRDefault="00835019" w:rsidP="00931591">
            <w:pPr>
              <w:widowControl w:val="0"/>
              <w:rPr>
                <w:sz w:val="20"/>
                <w:szCs w:val="20"/>
              </w:rPr>
            </w:pPr>
            <w:r w:rsidRPr="003E63DB">
              <w:rPr>
                <w:sz w:val="20"/>
                <w:szCs w:val="20"/>
              </w:rPr>
              <w:t>Konfirmuar nga ZRPP</w:t>
            </w:r>
          </w:p>
        </w:tc>
      </w:tr>
      <w:tr w:rsidR="00306D29" w:rsidRPr="003E63DB">
        <w:tc>
          <w:tcPr>
            <w:tcW w:w="278" w:type="pct"/>
          </w:tcPr>
          <w:p w:rsidR="00306D29" w:rsidRPr="003E63DB" w:rsidRDefault="00306D29" w:rsidP="00931591">
            <w:pPr>
              <w:pStyle w:val="Paragrafi"/>
              <w:ind w:firstLine="0"/>
              <w:rPr>
                <w:sz w:val="20"/>
              </w:rPr>
            </w:pPr>
          </w:p>
        </w:tc>
        <w:tc>
          <w:tcPr>
            <w:tcW w:w="1338" w:type="pct"/>
            <w:gridSpan w:val="3"/>
            <w:vAlign w:val="center"/>
          </w:tcPr>
          <w:p w:rsidR="00306D29" w:rsidRPr="003E63DB" w:rsidRDefault="00306D29" w:rsidP="00931591">
            <w:pPr>
              <w:pStyle w:val="Paragrafi"/>
              <w:ind w:firstLine="0"/>
              <w:jc w:val="center"/>
              <w:rPr>
                <w:b/>
                <w:sz w:val="20"/>
              </w:rPr>
            </w:pPr>
            <w:r w:rsidRPr="003E63DB">
              <w:rPr>
                <w:b/>
                <w:sz w:val="20"/>
              </w:rPr>
              <w:t>TOTALI</w:t>
            </w:r>
          </w:p>
        </w:tc>
        <w:tc>
          <w:tcPr>
            <w:tcW w:w="336" w:type="pct"/>
          </w:tcPr>
          <w:p w:rsidR="00306D29" w:rsidRPr="003E63DB" w:rsidRDefault="00306D29" w:rsidP="00931591">
            <w:pPr>
              <w:pStyle w:val="Paragrafi"/>
              <w:ind w:firstLine="0"/>
              <w:rPr>
                <w:b/>
                <w:sz w:val="20"/>
              </w:rPr>
            </w:pPr>
          </w:p>
        </w:tc>
        <w:tc>
          <w:tcPr>
            <w:tcW w:w="496" w:type="pct"/>
          </w:tcPr>
          <w:p w:rsidR="00306D29" w:rsidRPr="003E63DB" w:rsidRDefault="00306D29" w:rsidP="00931591">
            <w:pPr>
              <w:pStyle w:val="Paragrafi"/>
              <w:ind w:firstLine="0"/>
              <w:rPr>
                <w:b/>
                <w:sz w:val="20"/>
              </w:rPr>
            </w:pPr>
          </w:p>
        </w:tc>
        <w:tc>
          <w:tcPr>
            <w:tcW w:w="712" w:type="pct"/>
          </w:tcPr>
          <w:p w:rsidR="00306D29" w:rsidRPr="003E63DB" w:rsidRDefault="00306D29" w:rsidP="00931591">
            <w:pPr>
              <w:pStyle w:val="Paragrafi"/>
              <w:ind w:firstLine="0"/>
              <w:rPr>
                <w:b/>
                <w:sz w:val="20"/>
              </w:rPr>
            </w:pPr>
            <w:r w:rsidRPr="003E63DB">
              <w:rPr>
                <w:b/>
                <w:sz w:val="20"/>
              </w:rPr>
              <w:t>18241481</w:t>
            </w:r>
          </w:p>
        </w:tc>
        <w:tc>
          <w:tcPr>
            <w:tcW w:w="581" w:type="pct"/>
          </w:tcPr>
          <w:p w:rsidR="00306D29" w:rsidRPr="003E63DB" w:rsidRDefault="00306D29" w:rsidP="00931591">
            <w:pPr>
              <w:pStyle w:val="Paragrafi"/>
              <w:ind w:firstLine="0"/>
              <w:rPr>
                <w:sz w:val="20"/>
              </w:rPr>
            </w:pPr>
          </w:p>
        </w:tc>
        <w:tc>
          <w:tcPr>
            <w:tcW w:w="1259" w:type="pct"/>
          </w:tcPr>
          <w:p w:rsidR="00306D29" w:rsidRPr="003E63DB" w:rsidRDefault="00306D29" w:rsidP="00931591">
            <w:pPr>
              <w:pStyle w:val="Paragrafi"/>
              <w:ind w:firstLine="0"/>
              <w:rPr>
                <w:sz w:val="20"/>
              </w:rPr>
            </w:pPr>
          </w:p>
        </w:tc>
      </w:tr>
    </w:tbl>
    <w:p w:rsidR="00AF7B88" w:rsidRDefault="00AF7B88" w:rsidP="00931591">
      <w:pPr>
        <w:pStyle w:val="Paragrafi"/>
      </w:pPr>
    </w:p>
    <w:p w:rsidR="00DA7EB0" w:rsidRDefault="00DA7EB0" w:rsidP="00931591">
      <w:pPr>
        <w:pStyle w:val="Paragrafi"/>
      </w:pPr>
    </w:p>
    <w:p w:rsidR="00DA7EB0" w:rsidRDefault="00DA7EB0" w:rsidP="00931591">
      <w:pPr>
        <w:pStyle w:val="Paragrafi"/>
      </w:pPr>
    </w:p>
    <w:p w:rsidR="00DA7EB0" w:rsidRDefault="00DA7EB0" w:rsidP="00931591">
      <w:pPr>
        <w:pStyle w:val="Paragrafi"/>
      </w:pPr>
    </w:p>
    <w:p w:rsidR="009A132B" w:rsidRDefault="009A132B" w:rsidP="00931591">
      <w:pPr>
        <w:pStyle w:val="Paragrafi"/>
        <w:sectPr w:rsidR="009A132B" w:rsidSect="005B6BC2">
          <w:footerReference w:type="even" r:id="rId7"/>
          <w:footerReference w:type="default" r:id="rId8"/>
          <w:pgSz w:w="11907" w:h="16840" w:code="9"/>
          <w:pgMar w:top="1418" w:right="1418" w:bottom="1418" w:left="1418" w:header="1304" w:footer="1134" w:gutter="0"/>
          <w:pgNumType w:start="4425"/>
          <w:cols w:space="720"/>
          <w:docGrid w:linePitch="360"/>
        </w:sectPr>
      </w:pPr>
    </w:p>
    <w:tbl>
      <w:tblPr>
        <w:tblW w:w="13860" w:type="dxa"/>
        <w:jc w:val="center"/>
        <w:tblLook w:val="0000" w:firstRow="0" w:lastRow="0" w:firstColumn="0" w:lastColumn="0" w:noHBand="0" w:noVBand="0"/>
      </w:tblPr>
      <w:tblGrid>
        <w:gridCol w:w="416"/>
        <w:gridCol w:w="948"/>
        <w:gridCol w:w="836"/>
        <w:gridCol w:w="875"/>
        <w:gridCol w:w="720"/>
        <w:gridCol w:w="748"/>
        <w:gridCol w:w="720"/>
        <w:gridCol w:w="872"/>
        <w:gridCol w:w="1108"/>
        <w:gridCol w:w="692"/>
        <w:gridCol w:w="720"/>
        <w:gridCol w:w="1080"/>
        <w:gridCol w:w="1080"/>
        <w:gridCol w:w="1080"/>
        <w:gridCol w:w="1965"/>
      </w:tblGrid>
      <w:tr w:rsidR="009A132B" w:rsidRPr="00C9528A">
        <w:trPr>
          <w:trHeight w:val="600"/>
          <w:jc w:val="center"/>
        </w:trPr>
        <w:tc>
          <w:tcPr>
            <w:tcW w:w="13860" w:type="dxa"/>
            <w:gridSpan w:val="15"/>
            <w:tcBorders>
              <w:top w:val="nil"/>
              <w:left w:val="nil"/>
              <w:right w:val="nil"/>
            </w:tcBorders>
            <w:shd w:val="clear" w:color="auto" w:fill="FFFFFF"/>
            <w:noWrap/>
            <w:vAlign w:val="bottom"/>
          </w:tcPr>
          <w:p w:rsidR="009A132B" w:rsidRPr="00C9528A" w:rsidRDefault="009A132B" w:rsidP="00931591">
            <w:pPr>
              <w:widowControl w:val="0"/>
              <w:rPr>
                <w:rFonts w:ascii="CG Times" w:hAnsi="CG Times" w:cs="Arial"/>
                <w:b/>
                <w:bCs/>
                <w:sz w:val="16"/>
                <w:szCs w:val="16"/>
              </w:rPr>
            </w:pPr>
            <w:r w:rsidRPr="00C9528A">
              <w:rPr>
                <w:rFonts w:ascii="CG Times" w:hAnsi="CG Times" w:cs="Arial"/>
                <w:b/>
                <w:bCs/>
                <w:sz w:val="16"/>
                <w:szCs w:val="16"/>
              </w:rPr>
              <w:t>REPUBLIKA E S</w:t>
            </w:r>
            <w:r>
              <w:rPr>
                <w:rFonts w:ascii="CG Times" w:hAnsi="CG Times" w:cs="Arial"/>
                <w:b/>
                <w:bCs/>
                <w:sz w:val="16"/>
                <w:szCs w:val="16"/>
              </w:rPr>
              <w:t>HQIPËRISË</w:t>
            </w:r>
          </w:p>
          <w:p w:rsidR="009A132B" w:rsidRPr="00C9528A" w:rsidRDefault="009A132B" w:rsidP="00931591">
            <w:pPr>
              <w:widowControl w:val="0"/>
              <w:rPr>
                <w:rFonts w:ascii="CG Times" w:hAnsi="CG Times" w:cs="Arial"/>
                <w:b/>
                <w:bCs/>
                <w:sz w:val="16"/>
                <w:szCs w:val="16"/>
              </w:rPr>
            </w:pPr>
            <w:r>
              <w:rPr>
                <w:rFonts w:ascii="CG Times" w:hAnsi="CG Times" w:cs="Arial"/>
                <w:b/>
                <w:bCs/>
                <w:sz w:val="16"/>
                <w:szCs w:val="16"/>
              </w:rPr>
              <w:t>DREJTORIA E PËRGJITHSHME E RRUGË</w:t>
            </w:r>
            <w:r w:rsidRPr="00C9528A">
              <w:rPr>
                <w:rFonts w:ascii="CG Times" w:hAnsi="CG Times" w:cs="Arial"/>
                <w:b/>
                <w:bCs/>
                <w:sz w:val="16"/>
                <w:szCs w:val="16"/>
              </w:rPr>
              <w:t>VE</w:t>
            </w:r>
          </w:p>
          <w:p w:rsidR="009A132B" w:rsidRPr="00C9528A" w:rsidRDefault="009A132B" w:rsidP="00931591">
            <w:pPr>
              <w:widowControl w:val="0"/>
              <w:rPr>
                <w:rFonts w:ascii="CG Times" w:hAnsi="CG Times" w:cs="Arial"/>
                <w:b/>
                <w:bCs/>
                <w:sz w:val="16"/>
                <w:szCs w:val="16"/>
              </w:rPr>
            </w:pPr>
            <w:r>
              <w:rPr>
                <w:rFonts w:ascii="CG Times" w:hAnsi="CG Times" w:cs="Arial"/>
                <w:b/>
                <w:bCs/>
                <w:sz w:val="16"/>
                <w:szCs w:val="16"/>
              </w:rPr>
              <w:t>DREJTORIA E SHPRONË</w:t>
            </w:r>
            <w:r w:rsidRPr="00C9528A">
              <w:rPr>
                <w:rFonts w:ascii="CG Times" w:hAnsi="CG Times" w:cs="Arial"/>
                <w:b/>
                <w:bCs/>
                <w:sz w:val="16"/>
                <w:szCs w:val="16"/>
              </w:rPr>
              <w:t>SIMEVE</w:t>
            </w:r>
          </w:p>
          <w:p w:rsidR="009A132B" w:rsidRDefault="009A132B" w:rsidP="00931591">
            <w:pPr>
              <w:widowControl w:val="0"/>
              <w:rPr>
                <w:rFonts w:ascii="CG Times" w:hAnsi="CG Times" w:cs="Arial"/>
                <w:b/>
                <w:bCs/>
                <w:sz w:val="16"/>
                <w:szCs w:val="16"/>
              </w:rPr>
            </w:pPr>
          </w:p>
          <w:p w:rsidR="009A132B" w:rsidRDefault="009A132B" w:rsidP="00931591">
            <w:pPr>
              <w:widowControl w:val="0"/>
              <w:rPr>
                <w:rFonts w:ascii="CG Times" w:hAnsi="CG Times" w:cs="Arial"/>
                <w:b/>
                <w:bCs/>
                <w:sz w:val="16"/>
                <w:szCs w:val="16"/>
              </w:rPr>
            </w:pPr>
          </w:p>
          <w:p w:rsidR="009A132B" w:rsidRPr="00C9528A" w:rsidRDefault="009A132B" w:rsidP="00931591">
            <w:pPr>
              <w:widowControl w:val="0"/>
              <w:rPr>
                <w:rFonts w:ascii="CG Times" w:hAnsi="CG Times" w:cs="Arial"/>
                <w:b/>
                <w:bCs/>
                <w:sz w:val="16"/>
                <w:szCs w:val="16"/>
              </w:rPr>
            </w:pPr>
            <w:r>
              <w:rPr>
                <w:rFonts w:ascii="CG Times" w:hAnsi="CG Times" w:cs="Arial"/>
                <w:b/>
                <w:bCs/>
                <w:sz w:val="16"/>
                <w:szCs w:val="16"/>
              </w:rPr>
              <w:t>LISTA EMËRORE  E PRONARËVE QË SHPRONËSOHEN  NË SEGMENTIN RRUGOR "RRËSHEN-REPS-THIRRË</w:t>
            </w:r>
            <w:r w:rsidRPr="00C9528A">
              <w:rPr>
                <w:rFonts w:ascii="CG Times" w:hAnsi="CG Times" w:cs="Arial"/>
                <w:b/>
                <w:bCs/>
                <w:sz w:val="16"/>
                <w:szCs w:val="16"/>
              </w:rPr>
              <w:t xml:space="preserve">" </w:t>
            </w:r>
          </w:p>
          <w:p w:rsidR="009A132B" w:rsidRPr="00C9528A" w:rsidRDefault="009A132B" w:rsidP="00931591">
            <w:pPr>
              <w:widowControl w:val="0"/>
              <w:rPr>
                <w:rFonts w:ascii="CG Times" w:hAnsi="CG Times" w:cs="Arial"/>
                <w:b/>
                <w:bCs/>
                <w:sz w:val="16"/>
                <w:szCs w:val="16"/>
              </w:rPr>
            </w:pPr>
            <w:r w:rsidRPr="00C9528A">
              <w:rPr>
                <w:rFonts w:ascii="CG Times" w:hAnsi="CG Times" w:cs="Arial"/>
                <w:b/>
                <w:bCs/>
                <w:sz w:val="16"/>
                <w:szCs w:val="16"/>
              </w:rPr>
              <w:t> </w:t>
            </w:r>
          </w:p>
          <w:p w:rsidR="009A132B" w:rsidRPr="00C9528A" w:rsidRDefault="009A132B" w:rsidP="00931591">
            <w:pPr>
              <w:widowControl w:val="0"/>
              <w:rPr>
                <w:rFonts w:ascii="CG Times" w:hAnsi="CG Times" w:cs="Arial"/>
                <w:b/>
                <w:bCs/>
                <w:sz w:val="16"/>
                <w:szCs w:val="16"/>
              </w:rPr>
            </w:pPr>
            <w:r w:rsidRPr="00C9528A">
              <w:rPr>
                <w:rFonts w:ascii="CG Times" w:hAnsi="CG Times" w:cs="Arial"/>
                <w:b/>
                <w:bCs/>
                <w:sz w:val="16"/>
                <w:szCs w:val="16"/>
              </w:rPr>
              <w:t xml:space="preserve">                 </w:t>
            </w:r>
            <w:r>
              <w:rPr>
                <w:rFonts w:ascii="CG Times" w:hAnsi="CG Times" w:cs="Arial"/>
                <w:b/>
                <w:bCs/>
                <w:sz w:val="16"/>
                <w:szCs w:val="16"/>
              </w:rPr>
              <w:t xml:space="preserve">          REFERUAR PUBLIKIMIT NË GAZETË NË</w:t>
            </w:r>
            <w:r w:rsidRPr="00C9528A">
              <w:rPr>
                <w:rFonts w:ascii="CG Times" w:hAnsi="CG Times" w:cs="Arial"/>
                <w:b/>
                <w:bCs/>
                <w:sz w:val="16"/>
                <w:szCs w:val="16"/>
              </w:rPr>
              <w:t xml:space="preserve"> PER</w:t>
            </w:r>
            <w:r>
              <w:rPr>
                <w:rFonts w:ascii="CG Times" w:hAnsi="CG Times" w:cs="Arial"/>
                <w:b/>
                <w:bCs/>
                <w:sz w:val="16"/>
                <w:szCs w:val="16"/>
              </w:rPr>
              <w:t>IUDHËN NË</w:t>
            </w:r>
            <w:r w:rsidRPr="00C9528A">
              <w:rPr>
                <w:rFonts w:ascii="CG Times" w:hAnsi="CG Times" w:cs="Arial"/>
                <w:b/>
                <w:bCs/>
                <w:sz w:val="16"/>
                <w:szCs w:val="16"/>
              </w:rPr>
              <w:t>NTOR - DHJETOR 2007</w:t>
            </w:r>
          </w:p>
          <w:p w:rsidR="009A132B" w:rsidRPr="00C9528A" w:rsidRDefault="009A132B" w:rsidP="00931591">
            <w:pPr>
              <w:widowControl w:val="0"/>
              <w:rPr>
                <w:rFonts w:ascii="CG Times" w:hAnsi="CG Times" w:cs="Arial"/>
                <w:sz w:val="16"/>
                <w:szCs w:val="16"/>
              </w:rPr>
            </w:pPr>
            <w:r w:rsidRPr="00C9528A">
              <w:rPr>
                <w:rFonts w:ascii="CG Times" w:hAnsi="CG Times" w:cs="Arial"/>
                <w:b/>
                <w:bCs/>
                <w:sz w:val="16"/>
                <w:szCs w:val="16"/>
              </w:rPr>
              <w:t> </w:t>
            </w:r>
          </w:p>
        </w:tc>
      </w:tr>
      <w:tr w:rsidR="009A132B" w:rsidRPr="00C9528A">
        <w:trPr>
          <w:trHeight w:val="225"/>
          <w:jc w:val="center"/>
        </w:trPr>
        <w:tc>
          <w:tcPr>
            <w:tcW w:w="416" w:type="dxa"/>
            <w:tcBorders>
              <w:top w:val="double" w:sz="6" w:space="0" w:color="auto"/>
              <w:left w:val="double" w:sz="6" w:space="0" w:color="auto"/>
              <w:bottom w:val="nil"/>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Nr</w:t>
            </w:r>
          </w:p>
        </w:tc>
        <w:tc>
          <w:tcPr>
            <w:tcW w:w="948"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ind w:hanging="874"/>
              <w:jc w:val="center"/>
              <w:rPr>
                <w:rFonts w:ascii="CG Times" w:hAnsi="CG Times" w:cs="Arial"/>
                <w:b/>
                <w:bCs/>
                <w:sz w:val="16"/>
                <w:szCs w:val="16"/>
              </w:rPr>
            </w:pPr>
            <w:r w:rsidRPr="00C9528A">
              <w:rPr>
                <w:rFonts w:ascii="CG Times" w:hAnsi="CG Times" w:cs="Arial"/>
                <w:b/>
                <w:bCs/>
                <w:sz w:val="16"/>
                <w:szCs w:val="16"/>
              </w:rPr>
              <w:t> </w:t>
            </w:r>
          </w:p>
        </w:tc>
        <w:tc>
          <w:tcPr>
            <w:tcW w:w="836"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Pronari</w:t>
            </w:r>
          </w:p>
        </w:tc>
        <w:tc>
          <w:tcPr>
            <w:tcW w:w="875"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c>
          <w:tcPr>
            <w:tcW w:w="720" w:type="dxa"/>
            <w:tcBorders>
              <w:top w:val="double" w:sz="6"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c>
          <w:tcPr>
            <w:tcW w:w="748" w:type="dxa"/>
            <w:tcBorders>
              <w:top w:val="double" w:sz="6" w:space="0" w:color="auto"/>
              <w:left w:val="nil"/>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Nr.</w:t>
            </w:r>
          </w:p>
        </w:tc>
        <w:tc>
          <w:tcPr>
            <w:tcW w:w="2700" w:type="dxa"/>
            <w:gridSpan w:val="3"/>
            <w:tcBorders>
              <w:top w:val="double" w:sz="6" w:space="0" w:color="auto"/>
              <w:left w:val="nil"/>
              <w:bottom w:val="double" w:sz="6" w:space="0" w:color="auto"/>
              <w:right w:val="double" w:sz="6" w:space="0" w:color="auto"/>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Tokë     Arë</w:t>
            </w:r>
          </w:p>
        </w:tc>
        <w:tc>
          <w:tcPr>
            <w:tcW w:w="692"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rPr>
                <w:rFonts w:ascii="CG Times" w:hAnsi="CG Times" w:cs="Arial"/>
                <w:b/>
                <w:bCs/>
                <w:sz w:val="16"/>
                <w:szCs w:val="16"/>
              </w:rPr>
            </w:pPr>
          </w:p>
        </w:tc>
        <w:tc>
          <w:tcPr>
            <w:tcW w:w="1800" w:type="dxa"/>
            <w:gridSpan w:val="2"/>
            <w:tcBorders>
              <w:top w:val="double" w:sz="6" w:space="0" w:color="auto"/>
              <w:left w:val="nil"/>
              <w:bottom w:val="double" w:sz="6" w:space="0" w:color="auto"/>
              <w:right w:val="nil"/>
            </w:tcBorders>
            <w:shd w:val="clear" w:color="auto" w:fill="auto"/>
            <w:noWrap/>
            <w:vAlign w:val="center"/>
          </w:tcPr>
          <w:p w:rsidR="009A132B" w:rsidRPr="00C9528A" w:rsidRDefault="009A132B" w:rsidP="00931591">
            <w:pPr>
              <w:widowControl w:val="0"/>
              <w:rPr>
                <w:rFonts w:ascii="CG Times" w:hAnsi="CG Times" w:cs="Arial"/>
                <w:b/>
                <w:bCs/>
                <w:sz w:val="16"/>
                <w:szCs w:val="16"/>
              </w:rPr>
            </w:pPr>
            <w:r>
              <w:rPr>
                <w:rFonts w:ascii="CG Times" w:hAnsi="CG Times" w:cs="Arial"/>
                <w:b/>
                <w:bCs/>
                <w:sz w:val="16"/>
                <w:szCs w:val="16"/>
              </w:rPr>
              <w:t>Tokë</w:t>
            </w:r>
            <w:r w:rsidRPr="00C9528A">
              <w:rPr>
                <w:rFonts w:ascii="CG Times" w:hAnsi="CG Times" w:cs="Arial"/>
                <w:b/>
                <w:bCs/>
                <w:sz w:val="16"/>
                <w:szCs w:val="16"/>
              </w:rPr>
              <w:t xml:space="preserve"> Truall</w:t>
            </w:r>
          </w:p>
        </w:tc>
        <w:tc>
          <w:tcPr>
            <w:tcW w:w="1080" w:type="dxa"/>
            <w:tcBorders>
              <w:top w:val="double" w:sz="6"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c>
          <w:tcPr>
            <w:tcW w:w="1080" w:type="dxa"/>
            <w:tcBorders>
              <w:top w:val="double" w:sz="6"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c>
          <w:tcPr>
            <w:tcW w:w="1965" w:type="dxa"/>
            <w:tcBorders>
              <w:top w:val="double" w:sz="6"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r>
      <w:tr w:rsidR="009A132B" w:rsidRPr="00C9528A">
        <w:trPr>
          <w:trHeight w:val="240"/>
          <w:jc w:val="center"/>
        </w:trPr>
        <w:tc>
          <w:tcPr>
            <w:tcW w:w="416" w:type="dxa"/>
            <w:tcBorders>
              <w:top w:val="nil"/>
              <w:left w:val="double" w:sz="6" w:space="0" w:color="auto"/>
              <w:bottom w:val="double" w:sz="6"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 </w:t>
            </w:r>
          </w:p>
        </w:tc>
        <w:tc>
          <w:tcPr>
            <w:tcW w:w="948" w:type="dxa"/>
            <w:tcBorders>
              <w:top w:val="nil"/>
              <w:left w:val="nil"/>
              <w:bottom w:val="double" w:sz="6" w:space="0" w:color="auto"/>
              <w:right w:val="nil"/>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Emri</w:t>
            </w:r>
          </w:p>
        </w:tc>
        <w:tc>
          <w:tcPr>
            <w:tcW w:w="836" w:type="dxa"/>
            <w:tcBorders>
              <w:top w:val="nil"/>
              <w:left w:val="double" w:sz="6" w:space="0" w:color="auto"/>
              <w:bottom w:val="double" w:sz="6" w:space="0" w:color="auto"/>
              <w:right w:val="double" w:sz="6" w:space="0" w:color="auto"/>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Atë</w:t>
            </w:r>
            <w:r w:rsidRPr="00C9528A">
              <w:rPr>
                <w:rFonts w:ascii="CG Times" w:hAnsi="CG Times" w:cs="Arial"/>
                <w:b/>
                <w:bCs/>
                <w:sz w:val="16"/>
                <w:szCs w:val="16"/>
              </w:rPr>
              <w:t>sia</w:t>
            </w:r>
          </w:p>
        </w:tc>
        <w:tc>
          <w:tcPr>
            <w:tcW w:w="875" w:type="dxa"/>
            <w:tcBorders>
              <w:top w:val="nil"/>
              <w:left w:val="nil"/>
              <w:bottom w:val="double" w:sz="6" w:space="0" w:color="auto"/>
              <w:right w:val="nil"/>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Mbiemri</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ZK</w:t>
            </w:r>
          </w:p>
        </w:tc>
        <w:tc>
          <w:tcPr>
            <w:tcW w:w="748" w:type="dxa"/>
            <w:tcBorders>
              <w:top w:val="nil"/>
              <w:left w:val="nil"/>
              <w:bottom w:val="double" w:sz="6"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b/>
                <w:bCs/>
                <w:sz w:val="16"/>
                <w:szCs w:val="16"/>
              </w:rPr>
            </w:pPr>
            <w:r w:rsidRPr="00C9528A">
              <w:rPr>
                <w:rFonts w:ascii="CG Times" w:hAnsi="CG Times" w:cs="Arial"/>
                <w:b/>
                <w:bCs/>
                <w:sz w:val="16"/>
                <w:szCs w:val="16"/>
              </w:rPr>
              <w:t>Pas.</w:t>
            </w:r>
          </w:p>
        </w:tc>
        <w:tc>
          <w:tcPr>
            <w:tcW w:w="720" w:type="dxa"/>
            <w:tcBorders>
              <w:top w:val="nil"/>
              <w:left w:val="nil"/>
              <w:bottom w:val="double" w:sz="6" w:space="0" w:color="auto"/>
              <w:right w:val="nil"/>
            </w:tcBorders>
            <w:shd w:val="clear" w:color="auto" w:fill="auto"/>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Sip. m</w:t>
            </w:r>
            <w:r w:rsidRPr="002F5D87">
              <w:rPr>
                <w:rFonts w:ascii="CG Times" w:hAnsi="CG Times" w:cs="Arial"/>
                <w:b/>
                <w:bCs/>
                <w:sz w:val="16"/>
                <w:szCs w:val="16"/>
                <w:vertAlign w:val="superscript"/>
              </w:rPr>
              <w:t>2</w:t>
            </w:r>
          </w:p>
        </w:tc>
        <w:tc>
          <w:tcPr>
            <w:tcW w:w="872" w:type="dxa"/>
            <w:tcBorders>
              <w:top w:val="nil"/>
              <w:left w:val="double" w:sz="6" w:space="0" w:color="auto"/>
              <w:bottom w:val="double" w:sz="6" w:space="0" w:color="auto"/>
              <w:right w:val="nil"/>
            </w:tcBorders>
            <w:shd w:val="clear" w:color="auto" w:fill="auto"/>
            <w:vAlign w:val="bottom"/>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Ç</w:t>
            </w:r>
            <w:r w:rsidRPr="00C9528A">
              <w:rPr>
                <w:rFonts w:ascii="CG Times" w:hAnsi="CG Times" w:cs="Arial"/>
                <w:b/>
                <w:bCs/>
                <w:sz w:val="16"/>
                <w:szCs w:val="16"/>
              </w:rPr>
              <w:t>mim l/m</w:t>
            </w:r>
            <w:r w:rsidRPr="002F5D87">
              <w:rPr>
                <w:rFonts w:ascii="CG Times" w:hAnsi="CG Times" w:cs="Arial"/>
                <w:b/>
                <w:bCs/>
                <w:sz w:val="16"/>
                <w:szCs w:val="16"/>
                <w:vertAlign w:val="superscript"/>
              </w:rPr>
              <w:t>2</w:t>
            </w:r>
          </w:p>
        </w:tc>
        <w:tc>
          <w:tcPr>
            <w:tcW w:w="1108" w:type="dxa"/>
            <w:tcBorders>
              <w:top w:val="nil"/>
              <w:left w:val="double" w:sz="6" w:space="0" w:color="auto"/>
              <w:bottom w:val="double" w:sz="6" w:space="0" w:color="auto"/>
              <w:right w:val="double" w:sz="6" w:space="0" w:color="auto"/>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Vlera lekë</w:t>
            </w:r>
          </w:p>
        </w:tc>
        <w:tc>
          <w:tcPr>
            <w:tcW w:w="692" w:type="dxa"/>
            <w:tcBorders>
              <w:top w:val="nil"/>
              <w:left w:val="nil"/>
              <w:bottom w:val="double" w:sz="6" w:space="0" w:color="auto"/>
              <w:right w:val="nil"/>
            </w:tcBorders>
            <w:shd w:val="clear" w:color="auto" w:fill="auto"/>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Sip. m</w:t>
            </w:r>
            <w:r w:rsidRPr="002F5D87">
              <w:rPr>
                <w:rFonts w:ascii="CG Times" w:hAnsi="CG Times" w:cs="Arial"/>
                <w:b/>
                <w:bCs/>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vAlign w:val="bottom"/>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Ç</w:t>
            </w:r>
            <w:r w:rsidRPr="00C9528A">
              <w:rPr>
                <w:rFonts w:ascii="CG Times" w:hAnsi="CG Times" w:cs="Arial"/>
                <w:b/>
                <w:bCs/>
                <w:sz w:val="16"/>
                <w:szCs w:val="16"/>
              </w:rPr>
              <w:t>mim l/m</w:t>
            </w:r>
            <w:r w:rsidRPr="002F5D87">
              <w:rPr>
                <w:rFonts w:ascii="CG Times" w:hAnsi="CG Times" w:cs="Arial"/>
                <w:b/>
                <w:bCs/>
                <w:sz w:val="16"/>
                <w:szCs w:val="16"/>
                <w:vertAlign w:val="superscript"/>
              </w:rPr>
              <w:t>2</w:t>
            </w:r>
          </w:p>
        </w:tc>
        <w:tc>
          <w:tcPr>
            <w:tcW w:w="1080" w:type="dxa"/>
            <w:tcBorders>
              <w:top w:val="nil"/>
              <w:left w:val="nil"/>
              <w:bottom w:val="double" w:sz="6" w:space="0" w:color="auto"/>
              <w:right w:val="nil"/>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Vlera lekë</w:t>
            </w:r>
          </w:p>
        </w:tc>
        <w:tc>
          <w:tcPr>
            <w:tcW w:w="1080" w:type="dxa"/>
            <w:tcBorders>
              <w:top w:val="nil"/>
              <w:left w:val="double" w:sz="6" w:space="0" w:color="auto"/>
              <w:bottom w:val="double" w:sz="6" w:space="0" w:color="auto"/>
              <w:right w:val="double" w:sz="6" w:space="0" w:color="auto"/>
            </w:tcBorders>
            <w:shd w:val="clear" w:color="auto" w:fill="auto"/>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Vlera Totale lekë</w:t>
            </w:r>
          </w:p>
        </w:tc>
        <w:tc>
          <w:tcPr>
            <w:tcW w:w="1080" w:type="dxa"/>
            <w:tcBorders>
              <w:top w:val="nil"/>
              <w:left w:val="nil"/>
              <w:bottom w:val="double" w:sz="6" w:space="0" w:color="auto"/>
              <w:right w:val="nil"/>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Fshati</w:t>
            </w:r>
          </w:p>
        </w:tc>
        <w:tc>
          <w:tcPr>
            <w:tcW w:w="1965" w:type="dxa"/>
            <w:tcBorders>
              <w:top w:val="nil"/>
              <w:left w:val="double" w:sz="6" w:space="0" w:color="auto"/>
              <w:bottom w:val="double" w:sz="6" w:space="0" w:color="auto"/>
              <w:right w:val="double" w:sz="6" w:space="0" w:color="auto"/>
            </w:tcBorders>
            <w:shd w:val="clear" w:color="auto" w:fill="auto"/>
            <w:noWrap/>
            <w:vAlign w:val="center"/>
          </w:tcPr>
          <w:p w:rsidR="009A132B" w:rsidRPr="00C9528A" w:rsidRDefault="009A132B" w:rsidP="00931591">
            <w:pPr>
              <w:widowControl w:val="0"/>
              <w:jc w:val="center"/>
              <w:rPr>
                <w:rFonts w:ascii="CG Times" w:hAnsi="CG Times" w:cs="Arial"/>
                <w:b/>
                <w:bCs/>
                <w:sz w:val="16"/>
                <w:szCs w:val="16"/>
              </w:rPr>
            </w:pPr>
            <w:r>
              <w:rPr>
                <w:rFonts w:ascii="CG Times" w:hAnsi="CG Times" w:cs="Arial"/>
                <w:b/>
                <w:bCs/>
                <w:sz w:val="16"/>
                <w:szCs w:val="16"/>
              </w:rPr>
              <w:t>Shë</w:t>
            </w:r>
            <w:r w:rsidRPr="00C9528A">
              <w:rPr>
                <w:rFonts w:ascii="CG Times" w:hAnsi="CG Times" w:cs="Arial"/>
                <w:b/>
                <w:bCs/>
                <w:sz w:val="16"/>
                <w:szCs w:val="16"/>
              </w:rPr>
              <w:t>nime</w:t>
            </w:r>
          </w:p>
        </w:tc>
      </w:tr>
      <w:tr w:rsidR="009A132B" w:rsidRPr="00C9528A">
        <w:trPr>
          <w:trHeight w:val="139"/>
          <w:jc w:val="center"/>
        </w:trPr>
        <w:tc>
          <w:tcPr>
            <w:tcW w:w="416" w:type="dxa"/>
            <w:tcBorders>
              <w:top w:val="nil"/>
              <w:left w:val="double" w:sz="6" w:space="0" w:color="auto"/>
              <w:bottom w:val="nil"/>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w:t>
            </w:r>
          </w:p>
        </w:tc>
        <w:tc>
          <w:tcPr>
            <w:tcW w:w="9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Gjergj</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w:t>
            </w:r>
          </w:p>
        </w:tc>
        <w:tc>
          <w:tcPr>
            <w:tcW w:w="875"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Perleka</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2769</w:t>
            </w:r>
          </w:p>
        </w:tc>
        <w:tc>
          <w:tcPr>
            <w:tcW w:w="7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186</w:t>
            </w:r>
          </w:p>
        </w:tc>
        <w:tc>
          <w:tcPr>
            <w:tcW w:w="872" w:type="dxa"/>
            <w:tcBorders>
              <w:top w:val="nil"/>
              <w:left w:val="nil"/>
              <w:bottom w:val="nil"/>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120900</w:t>
            </w:r>
          </w:p>
        </w:tc>
        <w:tc>
          <w:tcPr>
            <w:tcW w:w="692" w:type="dxa"/>
            <w:tcBorders>
              <w:top w:val="nil"/>
              <w:left w:val="nil"/>
              <w:bottom w:val="nil"/>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p>
        </w:tc>
        <w:tc>
          <w:tcPr>
            <w:tcW w:w="720" w:type="dxa"/>
            <w:tcBorders>
              <w:top w:val="nil"/>
              <w:left w:val="double" w:sz="6" w:space="0" w:color="auto"/>
              <w:bottom w:val="nil"/>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p>
        </w:tc>
        <w:tc>
          <w:tcPr>
            <w:tcW w:w="1080" w:type="dxa"/>
            <w:tcBorders>
              <w:top w:val="nil"/>
              <w:left w:val="double" w:sz="6" w:space="0" w:color="auto"/>
              <w:bottom w:val="nil"/>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120900</w:t>
            </w:r>
          </w:p>
        </w:tc>
        <w:tc>
          <w:tcPr>
            <w:tcW w:w="1080"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xml:space="preserve">Nderfushaz </w:t>
            </w:r>
          </w:p>
        </w:tc>
        <w:tc>
          <w:tcPr>
            <w:tcW w:w="1965"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Fran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Frrok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Doda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2768</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345/22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883</w:t>
            </w:r>
          </w:p>
        </w:tc>
        <w:tc>
          <w:tcPr>
            <w:tcW w:w="872" w:type="dxa"/>
            <w:tcBorders>
              <w:top w:val="single" w:sz="4" w:space="0" w:color="auto"/>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573950</w:t>
            </w:r>
          </w:p>
        </w:tc>
        <w:tc>
          <w:tcPr>
            <w:tcW w:w="692" w:type="dxa"/>
            <w:tcBorders>
              <w:top w:val="single" w:sz="4" w:space="0" w:color="auto"/>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single" w:sz="4" w:space="0" w:color="auto"/>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573950</w:t>
            </w:r>
          </w:p>
        </w:tc>
        <w:tc>
          <w:tcPr>
            <w:tcW w:w="1080"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Nderfane</w:t>
            </w:r>
          </w:p>
        </w:tc>
        <w:tc>
          <w:tcPr>
            <w:tcW w:w="1965"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Ilirjan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Dod</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Doda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2768</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345/24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123</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79950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79950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Nderfane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Mehill</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Bardhi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2768</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130000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Nderfane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Tonin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Tuci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2768</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327</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212550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212550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Nderfane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6</w:t>
            </w:r>
          </w:p>
        </w:tc>
        <w:tc>
          <w:tcPr>
            <w:tcW w:w="948" w:type="dxa"/>
            <w:tcBorders>
              <w:top w:val="nil"/>
              <w:left w:val="nil"/>
              <w:bottom w:val="single" w:sz="4" w:space="0" w:color="auto"/>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Pjetri</w:t>
            </w:r>
          </w:p>
        </w:tc>
        <w:tc>
          <w:tcPr>
            <w:tcW w:w="720"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2933</w:t>
            </w:r>
          </w:p>
        </w:tc>
        <w:tc>
          <w:tcPr>
            <w:tcW w:w="748" w:type="dxa"/>
            <w:tcBorders>
              <w:top w:val="nil"/>
              <w:left w:val="nil"/>
              <w:bottom w:val="single" w:sz="4" w:space="0" w:color="auto"/>
              <w:right w:val="nil"/>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152/12</w:t>
            </w:r>
          </w:p>
        </w:tc>
        <w:tc>
          <w:tcPr>
            <w:tcW w:w="720"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1650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1072500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1072500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Pshqesh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7</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Gjon</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Marku</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157/1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159</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103350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103350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Pshqesh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8</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Gega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176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325000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325000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Pshqesh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Fran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Prendi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1221</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695</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451750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451750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Blinisht</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10</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Nikolin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Pjeter</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Prendi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1221</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91/1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1743</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1132950</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1132950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Blinisht</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w:t>
            </w:r>
          </w:p>
        </w:tc>
        <w:tc>
          <w:tcPr>
            <w:tcW w:w="948" w:type="dxa"/>
            <w:tcBorders>
              <w:top w:val="nil"/>
              <w:left w:val="nil"/>
              <w:bottom w:val="single" w:sz="4" w:space="0" w:color="auto"/>
              <w:right w:val="nil"/>
            </w:tcBorders>
            <w:shd w:val="clear" w:color="auto" w:fill="auto"/>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Gjet    </w:t>
            </w:r>
          </w:p>
        </w:tc>
        <w:tc>
          <w:tcPr>
            <w:tcW w:w="836"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Kol</w:t>
            </w:r>
          </w:p>
        </w:tc>
        <w:tc>
          <w:tcPr>
            <w:tcW w:w="875" w:type="dxa"/>
            <w:tcBorders>
              <w:top w:val="nil"/>
              <w:left w:val="nil"/>
              <w:bottom w:val="single" w:sz="4" w:space="0" w:color="auto"/>
              <w:right w:val="nil"/>
            </w:tcBorders>
            <w:shd w:val="clear" w:color="auto" w:fill="auto"/>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Kolaj B/P</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3171</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3/11</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Reps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12</w:t>
            </w:r>
          </w:p>
        </w:tc>
        <w:tc>
          <w:tcPr>
            <w:tcW w:w="948"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Simon </w:t>
            </w:r>
          </w:p>
        </w:tc>
        <w:tc>
          <w:tcPr>
            <w:tcW w:w="836"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Kol</w:t>
            </w:r>
          </w:p>
        </w:tc>
        <w:tc>
          <w:tcPr>
            <w:tcW w:w="875"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Kolaj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3171</w:t>
            </w:r>
          </w:p>
        </w:tc>
        <w:tc>
          <w:tcPr>
            <w:tcW w:w="748"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3/10</w:t>
            </w:r>
          </w:p>
        </w:tc>
        <w:tc>
          <w:tcPr>
            <w:tcW w:w="720" w:type="dxa"/>
            <w:tcBorders>
              <w:top w:val="nil"/>
              <w:left w:val="double" w:sz="6" w:space="0" w:color="auto"/>
              <w:bottom w:val="nil"/>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nil"/>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Reps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13</w:t>
            </w:r>
          </w:p>
        </w:tc>
        <w:tc>
          <w:tcPr>
            <w:tcW w:w="9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Aleksander</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75"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Sinani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2610</w:t>
            </w:r>
          </w:p>
        </w:tc>
        <w:tc>
          <w:tcPr>
            <w:tcW w:w="7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187</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292500</w:t>
            </w:r>
          </w:p>
        </w:tc>
        <w:tc>
          <w:tcPr>
            <w:tcW w:w="692"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292500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xml:space="preserve">Mashterkore </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14</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Dod</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2610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165/1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96</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62400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62400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Mashterkore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15</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Kaza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1893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362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539</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350350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350350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Zajs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16</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Gjergj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Zef</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Shyti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1893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366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198</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297000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297000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Zajs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17</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Zef</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Cera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7/3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3077</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2000050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2000050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Mark </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19</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Ilir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20</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Mark </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1400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910000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910000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Fran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Cera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1078</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700700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700700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22</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Fran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Cera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3433</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1820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1183000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1183000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Shtrungaj</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23</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Pershqefa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58/1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1586</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1030900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1030900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24</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Gega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131/2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390000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390000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25</w:t>
            </w:r>
          </w:p>
        </w:tc>
        <w:tc>
          <w:tcPr>
            <w:tcW w:w="2659" w:type="dxa"/>
            <w:gridSpan w:val="3"/>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Simon Lala, Ndue Shpani,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131/1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390000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390000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26</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Gjete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Kol</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Marlekaj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367</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238550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988550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Leke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Marlekaj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134</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201000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201000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28</w:t>
            </w:r>
          </w:p>
        </w:tc>
        <w:tc>
          <w:tcPr>
            <w:tcW w:w="948" w:type="dxa"/>
            <w:tcBorders>
              <w:top w:val="nil"/>
              <w:left w:val="nil"/>
              <w:bottom w:val="single" w:sz="4" w:space="0" w:color="auto"/>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Gjok</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Marlekaj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29/6</w:t>
            </w:r>
          </w:p>
        </w:tc>
        <w:tc>
          <w:tcPr>
            <w:tcW w:w="720"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139</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208500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208500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29</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Gega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1190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27/6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250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375000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375000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Bisak</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30</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Gjergj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Zef</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2162</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69/3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147</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220500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220500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Klos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31</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Pjeter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Mhilli</w:t>
            </w:r>
          </w:p>
        </w:tc>
        <w:tc>
          <w:tcPr>
            <w:tcW w:w="720"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2162</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91/1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130000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Klos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32</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2162</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130/3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207</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134550</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134550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Klos</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33</w:t>
            </w:r>
          </w:p>
        </w:tc>
        <w:tc>
          <w:tcPr>
            <w:tcW w:w="9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Pjeter</w:t>
            </w:r>
          </w:p>
        </w:tc>
        <w:tc>
          <w:tcPr>
            <w:tcW w:w="875"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Marku</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2162</w:t>
            </w:r>
          </w:p>
        </w:tc>
        <w:tc>
          <w:tcPr>
            <w:tcW w:w="7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99/4</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292</w:t>
            </w:r>
          </w:p>
        </w:tc>
        <w:tc>
          <w:tcPr>
            <w:tcW w:w="872" w:type="dxa"/>
            <w:tcBorders>
              <w:top w:val="single" w:sz="4" w:space="0" w:color="auto"/>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189800</w:t>
            </w:r>
          </w:p>
        </w:tc>
        <w:tc>
          <w:tcPr>
            <w:tcW w:w="692"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single" w:sz="4" w:space="0" w:color="auto"/>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189800</w:t>
            </w:r>
          </w:p>
        </w:tc>
        <w:tc>
          <w:tcPr>
            <w:tcW w:w="1080"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Klos</w:t>
            </w:r>
          </w:p>
        </w:tc>
        <w:tc>
          <w:tcPr>
            <w:tcW w:w="1965"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34</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xml:space="preserve">Dod </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Pershqefa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1600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Fan</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35</w:t>
            </w:r>
          </w:p>
        </w:tc>
        <w:tc>
          <w:tcPr>
            <w:tcW w:w="9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Ded</w:t>
            </w:r>
          </w:p>
        </w:tc>
        <w:tc>
          <w:tcPr>
            <w:tcW w:w="875"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Pershqefa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1600</w:t>
            </w:r>
          </w:p>
        </w:tc>
        <w:tc>
          <w:tcPr>
            <w:tcW w:w="748"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300000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Fan</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36</w:t>
            </w:r>
          </w:p>
        </w:tc>
        <w:tc>
          <w:tcPr>
            <w:tcW w:w="948"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Ferdinand</w:t>
            </w:r>
          </w:p>
        </w:tc>
        <w:tc>
          <w:tcPr>
            <w:tcW w:w="836"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Ded</w:t>
            </w:r>
          </w:p>
        </w:tc>
        <w:tc>
          <w:tcPr>
            <w:tcW w:w="875"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Deda</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197</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37</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Ndoc</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Ded</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Deda</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44/4</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w:t>
            </w:r>
          </w:p>
        </w:tc>
        <w:tc>
          <w:tcPr>
            <w:tcW w:w="948"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36" w:type="dxa"/>
            <w:tcBorders>
              <w:top w:val="single" w:sz="4" w:space="0" w:color="auto"/>
              <w:left w:val="double" w:sz="6" w:space="0" w:color="auto"/>
              <w:bottom w:val="nil"/>
              <w:right w:val="double" w:sz="6" w:space="0" w:color="auto"/>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Pjeter</w:t>
            </w:r>
          </w:p>
        </w:tc>
        <w:tc>
          <w:tcPr>
            <w:tcW w:w="875"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Prenga</w:t>
            </w:r>
          </w:p>
        </w:tc>
        <w:tc>
          <w:tcPr>
            <w:tcW w:w="720" w:type="dxa"/>
            <w:tcBorders>
              <w:top w:val="single" w:sz="4" w:space="0" w:color="auto"/>
              <w:left w:val="double" w:sz="6" w:space="0" w:color="auto"/>
              <w:bottom w:val="nil"/>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68</w:t>
            </w:r>
          </w:p>
        </w:tc>
        <w:tc>
          <w:tcPr>
            <w:tcW w:w="720" w:type="dxa"/>
            <w:tcBorders>
              <w:top w:val="single" w:sz="4" w:space="0" w:color="auto"/>
              <w:left w:val="double" w:sz="6" w:space="0" w:color="auto"/>
              <w:bottom w:val="nil"/>
              <w:right w:val="double" w:sz="6" w:space="0" w:color="auto"/>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865</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562250</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562250</w:t>
            </w:r>
          </w:p>
        </w:tc>
        <w:tc>
          <w:tcPr>
            <w:tcW w:w="1080"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39</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Gazmend</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21/3</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 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40</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Rit</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21/5</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 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41</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Mark</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Gjon</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21/6</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550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357500</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357500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 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42</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Ndreca</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21/8</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nil"/>
              <w:right w:val="nil"/>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 Xhuxh</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43</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Nikolli</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17</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2922</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1899300</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1899300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Zall- Xhuxhe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44</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Nikolli</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3883</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187</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xml:space="preserve">Zall- Xhuxhe </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45</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Lleshi</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3259</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156</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1100</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715000</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715000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Sang</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46</w:t>
            </w:r>
          </w:p>
        </w:tc>
        <w:tc>
          <w:tcPr>
            <w:tcW w:w="9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Marte</w:t>
            </w:r>
          </w:p>
        </w:tc>
        <w:tc>
          <w:tcPr>
            <w:tcW w:w="836"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Ndrec</w:t>
            </w:r>
          </w:p>
        </w:tc>
        <w:tc>
          <w:tcPr>
            <w:tcW w:w="875"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Lleshi</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3259</w:t>
            </w:r>
          </w:p>
        </w:tc>
        <w:tc>
          <w:tcPr>
            <w:tcW w:w="748"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159</w:t>
            </w:r>
          </w:p>
        </w:tc>
        <w:tc>
          <w:tcPr>
            <w:tcW w:w="720" w:type="dxa"/>
            <w:tcBorders>
              <w:top w:val="single" w:sz="4" w:space="0" w:color="auto"/>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393</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255450</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255450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Sang</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47</w:t>
            </w:r>
          </w:p>
        </w:tc>
        <w:tc>
          <w:tcPr>
            <w:tcW w:w="948" w:type="dxa"/>
            <w:tcBorders>
              <w:top w:val="single" w:sz="4" w:space="0" w:color="auto"/>
              <w:left w:val="nil"/>
              <w:bottom w:val="single" w:sz="4" w:space="0" w:color="auto"/>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3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Ndue</w:t>
            </w:r>
          </w:p>
        </w:tc>
        <w:tc>
          <w:tcPr>
            <w:tcW w:w="875" w:type="dxa"/>
            <w:tcBorders>
              <w:top w:val="single" w:sz="4" w:space="0" w:color="auto"/>
              <w:left w:val="nil"/>
              <w:bottom w:val="single" w:sz="4" w:space="0" w:color="auto"/>
              <w:right w:val="nil"/>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Gjergji B/P</w:t>
            </w:r>
          </w:p>
        </w:tc>
        <w:tc>
          <w:tcPr>
            <w:tcW w:w="72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3259</w:t>
            </w:r>
          </w:p>
        </w:tc>
        <w:tc>
          <w:tcPr>
            <w:tcW w:w="748" w:type="dxa"/>
            <w:tcBorders>
              <w:top w:val="single" w:sz="4" w:space="0" w:color="auto"/>
              <w:left w:val="nil"/>
              <w:bottom w:val="single" w:sz="4" w:space="0" w:color="auto"/>
              <w:right w:val="nil"/>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75/1</w:t>
            </w:r>
          </w:p>
        </w:tc>
        <w:tc>
          <w:tcPr>
            <w:tcW w:w="72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6444</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4188600</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4188600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Sang</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48</w:t>
            </w:r>
          </w:p>
        </w:tc>
        <w:tc>
          <w:tcPr>
            <w:tcW w:w="948"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Gjin</w:t>
            </w:r>
          </w:p>
        </w:tc>
        <w:tc>
          <w:tcPr>
            <w:tcW w:w="836"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Gjergj</w:t>
            </w:r>
          </w:p>
        </w:tc>
        <w:tc>
          <w:tcPr>
            <w:tcW w:w="875"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Pjetri</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3598</w:t>
            </w:r>
          </w:p>
        </w:tc>
        <w:tc>
          <w:tcPr>
            <w:tcW w:w="748"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26/3</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1574</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650</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1023100</w:t>
            </w:r>
          </w:p>
        </w:tc>
        <w:tc>
          <w:tcPr>
            <w:tcW w:w="692"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1773100</w:t>
            </w:r>
          </w:p>
        </w:tc>
        <w:tc>
          <w:tcPr>
            <w:tcW w:w="1080" w:type="dxa"/>
            <w:tcBorders>
              <w:top w:val="single" w:sz="4" w:space="0" w:color="auto"/>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Thirre</w:t>
            </w:r>
          </w:p>
        </w:tc>
        <w:tc>
          <w:tcPr>
            <w:tcW w:w="1965"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49</w:t>
            </w:r>
          </w:p>
        </w:tc>
        <w:tc>
          <w:tcPr>
            <w:tcW w:w="9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Llesh</w:t>
            </w:r>
          </w:p>
        </w:tc>
        <w:tc>
          <w:tcPr>
            <w:tcW w:w="875"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Pjetri</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3598</w:t>
            </w:r>
          </w:p>
        </w:tc>
        <w:tc>
          <w:tcPr>
            <w:tcW w:w="748"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71/1</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single" w:sz="4" w:space="0" w:color="auto"/>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nil"/>
              <w:left w:val="double" w:sz="6" w:space="0" w:color="auto"/>
              <w:bottom w:val="single" w:sz="4"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single" w:sz="4" w:space="0" w:color="auto"/>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500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750000</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Thirre</w:t>
            </w:r>
          </w:p>
        </w:tc>
        <w:tc>
          <w:tcPr>
            <w:tcW w:w="1965" w:type="dxa"/>
            <w:tcBorders>
              <w:top w:val="nil"/>
              <w:left w:val="nil"/>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Proces Legalizimi</w:t>
            </w:r>
          </w:p>
        </w:tc>
      </w:tr>
      <w:tr w:rsidR="009A132B" w:rsidRPr="00C9528A">
        <w:trPr>
          <w:trHeight w:val="139"/>
          <w:jc w:val="center"/>
        </w:trPr>
        <w:tc>
          <w:tcPr>
            <w:tcW w:w="416" w:type="dxa"/>
            <w:tcBorders>
              <w:top w:val="nil"/>
              <w:left w:val="double" w:sz="6" w:space="0" w:color="auto"/>
              <w:bottom w:val="single" w:sz="4" w:space="0" w:color="auto"/>
              <w:right w:val="double" w:sz="6" w:space="0" w:color="auto"/>
            </w:tcBorders>
            <w:shd w:val="clear" w:color="auto" w:fill="FFFFFF"/>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50</w:t>
            </w:r>
          </w:p>
        </w:tc>
        <w:tc>
          <w:tcPr>
            <w:tcW w:w="948"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Nikoll</w:t>
            </w:r>
          </w:p>
        </w:tc>
        <w:tc>
          <w:tcPr>
            <w:tcW w:w="836"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Gjon</w:t>
            </w:r>
          </w:p>
        </w:tc>
        <w:tc>
          <w:tcPr>
            <w:tcW w:w="875" w:type="dxa"/>
            <w:tcBorders>
              <w:top w:val="nil"/>
              <w:left w:val="nil"/>
              <w:bottom w:val="nil"/>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Prenga</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3598</w:t>
            </w:r>
          </w:p>
        </w:tc>
        <w:tc>
          <w:tcPr>
            <w:tcW w:w="748" w:type="dxa"/>
            <w:tcBorders>
              <w:top w:val="nil"/>
              <w:left w:val="nil"/>
              <w:bottom w:val="nil"/>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244</w:t>
            </w:r>
          </w:p>
        </w:tc>
        <w:tc>
          <w:tcPr>
            <w:tcW w:w="720"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872" w:type="dxa"/>
            <w:tcBorders>
              <w:top w:val="nil"/>
              <w:left w:val="nil"/>
              <w:bottom w:val="nil"/>
              <w:right w:val="nil"/>
            </w:tcBorders>
            <w:shd w:val="clear" w:color="auto" w:fill="auto"/>
            <w:vAlign w:val="bottom"/>
          </w:tcPr>
          <w:p w:rsidR="009A132B" w:rsidRPr="00C9528A" w:rsidRDefault="009A132B" w:rsidP="00931591">
            <w:pPr>
              <w:widowControl w:val="0"/>
              <w:jc w:val="right"/>
              <w:rPr>
                <w:rFonts w:ascii="CG Times" w:hAnsi="CG Times" w:cs="Arial"/>
                <w:sz w:val="16"/>
                <w:szCs w:val="16"/>
              </w:rPr>
            </w:pPr>
          </w:p>
        </w:tc>
        <w:tc>
          <w:tcPr>
            <w:tcW w:w="1108" w:type="dxa"/>
            <w:tcBorders>
              <w:top w:val="nil"/>
              <w:left w:val="double" w:sz="6" w:space="0" w:color="auto"/>
              <w:bottom w:val="nil"/>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692" w:type="dxa"/>
            <w:tcBorders>
              <w:top w:val="nil"/>
              <w:left w:val="nil"/>
              <w:bottom w:val="nil"/>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300</w:t>
            </w:r>
          </w:p>
        </w:tc>
        <w:tc>
          <w:tcPr>
            <w:tcW w:w="72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1500</w:t>
            </w:r>
          </w:p>
        </w:tc>
        <w:tc>
          <w:tcPr>
            <w:tcW w:w="1080" w:type="dxa"/>
            <w:tcBorders>
              <w:top w:val="nil"/>
              <w:left w:val="nil"/>
              <w:bottom w:val="single" w:sz="4"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double" w:sz="6" w:space="0" w:color="auto"/>
              <w:bottom w:val="single" w:sz="4" w:space="0" w:color="auto"/>
              <w:right w:val="double" w:sz="6" w:space="0" w:color="auto"/>
            </w:tcBorders>
            <w:shd w:val="clear" w:color="auto" w:fill="auto"/>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450000</w:t>
            </w:r>
          </w:p>
        </w:tc>
        <w:tc>
          <w:tcPr>
            <w:tcW w:w="1080" w:type="dxa"/>
            <w:tcBorders>
              <w:top w:val="nil"/>
              <w:left w:val="nil"/>
              <w:bottom w:val="single" w:sz="4"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Thirre</w:t>
            </w:r>
          </w:p>
        </w:tc>
        <w:tc>
          <w:tcPr>
            <w:tcW w:w="1965" w:type="dxa"/>
            <w:tcBorders>
              <w:top w:val="nil"/>
              <w:left w:val="nil"/>
              <w:bottom w:val="nil"/>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Konfirmuar nga ZRPP</w:t>
            </w:r>
          </w:p>
        </w:tc>
      </w:tr>
      <w:tr w:rsidR="009A132B" w:rsidRPr="00C9528A">
        <w:trPr>
          <w:trHeight w:val="139"/>
          <w:jc w:val="center"/>
        </w:trPr>
        <w:tc>
          <w:tcPr>
            <w:tcW w:w="41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w:t>
            </w:r>
          </w:p>
        </w:tc>
        <w:tc>
          <w:tcPr>
            <w:tcW w:w="948"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w:t>
            </w:r>
          </w:p>
        </w:tc>
        <w:tc>
          <w:tcPr>
            <w:tcW w:w="836"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b/>
                <w:bCs/>
                <w:sz w:val="16"/>
                <w:szCs w:val="16"/>
              </w:rPr>
            </w:pPr>
            <w:r w:rsidRPr="00C9528A">
              <w:rPr>
                <w:rFonts w:ascii="CG Times" w:hAnsi="CG Times" w:cs="Arial"/>
                <w:b/>
                <w:bCs/>
                <w:sz w:val="16"/>
                <w:szCs w:val="16"/>
              </w:rPr>
              <w:t>TOTALI</w:t>
            </w:r>
          </w:p>
        </w:tc>
        <w:tc>
          <w:tcPr>
            <w:tcW w:w="875"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rPr>
                <w:rFonts w:ascii="CG Times" w:hAnsi="CG Times" w:cs="Arial"/>
                <w:sz w:val="16"/>
                <w:szCs w:val="16"/>
              </w:rPr>
            </w:pPr>
            <w:r w:rsidRPr="00C9528A">
              <w:rPr>
                <w:rFonts w:ascii="CG Times" w:hAnsi="CG Times" w:cs="Arial"/>
                <w:sz w:val="16"/>
                <w:szCs w:val="16"/>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w:t>
            </w:r>
          </w:p>
        </w:tc>
        <w:tc>
          <w:tcPr>
            <w:tcW w:w="748"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32626</w:t>
            </w:r>
          </w:p>
        </w:tc>
        <w:tc>
          <w:tcPr>
            <w:tcW w:w="872"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right"/>
              <w:rPr>
                <w:rFonts w:ascii="CG Times" w:hAnsi="CG Times" w:cs="Arial"/>
                <w:sz w:val="16"/>
                <w:szCs w:val="16"/>
              </w:rPr>
            </w:pPr>
            <w:r w:rsidRPr="00C9528A">
              <w:rPr>
                <w:rFonts w:ascii="CG Times" w:hAnsi="CG Times" w:cs="Arial"/>
                <w:sz w:val="16"/>
                <w:szCs w:val="16"/>
              </w:rPr>
              <w:t> </w:t>
            </w:r>
          </w:p>
        </w:tc>
        <w:tc>
          <w:tcPr>
            <w:tcW w:w="1108"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21206900</w:t>
            </w:r>
          </w:p>
        </w:tc>
        <w:tc>
          <w:tcPr>
            <w:tcW w:w="692"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7368</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 </w:t>
            </w:r>
          </w:p>
        </w:tc>
        <w:tc>
          <w:tcPr>
            <w:tcW w:w="1080"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11052000</w:t>
            </w:r>
          </w:p>
        </w:tc>
        <w:tc>
          <w:tcPr>
            <w:tcW w:w="10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right"/>
              <w:rPr>
                <w:rFonts w:ascii="CG Times" w:hAnsi="CG Times" w:cs="Arial"/>
                <w:b/>
                <w:bCs/>
                <w:sz w:val="16"/>
                <w:szCs w:val="16"/>
              </w:rPr>
            </w:pPr>
            <w:r w:rsidRPr="00C9528A">
              <w:rPr>
                <w:rFonts w:ascii="CG Times" w:hAnsi="CG Times" w:cs="Arial"/>
                <w:b/>
                <w:bCs/>
                <w:sz w:val="16"/>
                <w:szCs w:val="16"/>
              </w:rPr>
              <w:t>32258900</w:t>
            </w:r>
          </w:p>
        </w:tc>
        <w:tc>
          <w:tcPr>
            <w:tcW w:w="1080" w:type="dxa"/>
            <w:tcBorders>
              <w:top w:val="double" w:sz="6" w:space="0" w:color="auto"/>
              <w:left w:val="nil"/>
              <w:bottom w:val="double" w:sz="6" w:space="0" w:color="auto"/>
              <w:right w:val="nil"/>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w:t>
            </w:r>
          </w:p>
        </w:tc>
        <w:tc>
          <w:tcPr>
            <w:tcW w:w="1965" w:type="dxa"/>
            <w:tcBorders>
              <w:top w:val="double" w:sz="6" w:space="0" w:color="auto"/>
              <w:left w:val="double" w:sz="6" w:space="0" w:color="auto"/>
              <w:bottom w:val="double" w:sz="6" w:space="0" w:color="auto"/>
              <w:right w:val="double" w:sz="6" w:space="0" w:color="auto"/>
            </w:tcBorders>
            <w:shd w:val="clear" w:color="auto" w:fill="auto"/>
            <w:noWrap/>
            <w:vAlign w:val="bottom"/>
          </w:tcPr>
          <w:p w:rsidR="009A132B" w:rsidRPr="00C9528A" w:rsidRDefault="009A132B" w:rsidP="00931591">
            <w:pPr>
              <w:widowControl w:val="0"/>
              <w:jc w:val="center"/>
              <w:rPr>
                <w:rFonts w:ascii="CG Times" w:hAnsi="CG Times" w:cs="Arial"/>
                <w:sz w:val="16"/>
                <w:szCs w:val="16"/>
              </w:rPr>
            </w:pPr>
            <w:r w:rsidRPr="00C9528A">
              <w:rPr>
                <w:rFonts w:ascii="CG Times" w:hAnsi="CG Times" w:cs="Arial"/>
                <w:sz w:val="16"/>
                <w:szCs w:val="16"/>
              </w:rPr>
              <w:t> </w:t>
            </w:r>
          </w:p>
        </w:tc>
      </w:tr>
    </w:tbl>
    <w:p w:rsidR="00DA7EB0" w:rsidRDefault="00DA7EB0" w:rsidP="00931591">
      <w:pPr>
        <w:pStyle w:val="Paragrafi"/>
      </w:pPr>
    </w:p>
    <w:p w:rsidR="00DA7EB0" w:rsidRDefault="00DA7EB0" w:rsidP="00931591">
      <w:pPr>
        <w:pStyle w:val="Paragrafi"/>
      </w:pPr>
    </w:p>
    <w:p w:rsidR="00DA7EB0" w:rsidRDefault="00DA7EB0"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DA7EB0" w:rsidRDefault="00DA7EB0"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pPr>
    </w:p>
    <w:p w:rsidR="00750E0A" w:rsidRDefault="00750E0A" w:rsidP="00931591">
      <w:pPr>
        <w:pStyle w:val="Paragrafi"/>
        <w:ind w:firstLine="0"/>
      </w:pPr>
    </w:p>
    <w:p w:rsidR="00750E0A" w:rsidRDefault="00750E0A" w:rsidP="00931591">
      <w:pPr>
        <w:pStyle w:val="Paragrafi"/>
      </w:pPr>
    </w:p>
    <w:tbl>
      <w:tblPr>
        <w:tblW w:w="14345" w:type="dxa"/>
        <w:tblInd w:w="93" w:type="dxa"/>
        <w:tblLook w:val="0000" w:firstRow="0" w:lastRow="0" w:firstColumn="0" w:lastColumn="0" w:noHBand="0" w:noVBand="0"/>
      </w:tblPr>
      <w:tblGrid>
        <w:gridCol w:w="552"/>
        <w:gridCol w:w="948"/>
        <w:gridCol w:w="836"/>
        <w:gridCol w:w="1279"/>
        <w:gridCol w:w="900"/>
        <w:gridCol w:w="720"/>
        <w:gridCol w:w="928"/>
        <w:gridCol w:w="956"/>
        <w:gridCol w:w="907"/>
        <w:gridCol w:w="703"/>
        <w:gridCol w:w="756"/>
        <w:gridCol w:w="900"/>
        <w:gridCol w:w="1080"/>
        <w:gridCol w:w="1080"/>
        <w:gridCol w:w="1800"/>
      </w:tblGrid>
      <w:tr w:rsidR="00877E3A" w:rsidRPr="00785427">
        <w:trPr>
          <w:trHeight w:val="1252"/>
        </w:trPr>
        <w:tc>
          <w:tcPr>
            <w:tcW w:w="14345" w:type="dxa"/>
            <w:gridSpan w:val="15"/>
            <w:tcBorders>
              <w:top w:val="nil"/>
              <w:left w:val="nil"/>
              <w:right w:val="nil"/>
            </w:tcBorders>
            <w:shd w:val="clear" w:color="auto" w:fill="FFFFFF"/>
            <w:noWrap/>
            <w:vAlign w:val="bottom"/>
          </w:tcPr>
          <w:p w:rsidR="00877E3A" w:rsidRPr="00785427" w:rsidRDefault="0093349D" w:rsidP="00931591">
            <w:pPr>
              <w:widowControl w:val="0"/>
              <w:rPr>
                <w:rFonts w:ascii="CG Times" w:hAnsi="CG Times" w:cs="Arial"/>
                <w:b/>
                <w:bCs/>
                <w:sz w:val="16"/>
                <w:szCs w:val="16"/>
              </w:rPr>
            </w:pPr>
            <w:r>
              <w:rPr>
                <w:rFonts w:ascii="CG Times" w:hAnsi="CG Times" w:cs="Arial"/>
                <w:b/>
                <w:bCs/>
                <w:sz w:val="16"/>
                <w:szCs w:val="16"/>
              </w:rPr>
              <w:t>REPUBLIKA E SHQIPËRISË</w:t>
            </w:r>
          </w:p>
          <w:p w:rsidR="00877E3A" w:rsidRPr="00785427" w:rsidRDefault="0093349D" w:rsidP="00931591">
            <w:pPr>
              <w:widowControl w:val="0"/>
              <w:rPr>
                <w:rFonts w:ascii="CG Times" w:hAnsi="CG Times" w:cs="Arial"/>
                <w:b/>
                <w:bCs/>
                <w:sz w:val="16"/>
                <w:szCs w:val="16"/>
              </w:rPr>
            </w:pPr>
            <w:r>
              <w:rPr>
                <w:rFonts w:ascii="CG Times" w:hAnsi="CG Times" w:cs="Arial"/>
                <w:b/>
                <w:bCs/>
                <w:sz w:val="16"/>
                <w:szCs w:val="16"/>
              </w:rPr>
              <w:t>DREJTORIA E PËRGJITHSHME E RRUGË</w:t>
            </w:r>
            <w:r w:rsidR="00877E3A" w:rsidRPr="00785427">
              <w:rPr>
                <w:rFonts w:ascii="CG Times" w:hAnsi="CG Times" w:cs="Arial"/>
                <w:b/>
                <w:bCs/>
                <w:sz w:val="16"/>
                <w:szCs w:val="16"/>
              </w:rPr>
              <w:t>VE</w:t>
            </w:r>
          </w:p>
          <w:p w:rsidR="00877E3A" w:rsidRPr="00785427" w:rsidRDefault="0093349D" w:rsidP="00931591">
            <w:pPr>
              <w:widowControl w:val="0"/>
              <w:rPr>
                <w:rFonts w:ascii="CG Times" w:hAnsi="CG Times" w:cs="Arial"/>
                <w:b/>
                <w:bCs/>
                <w:sz w:val="16"/>
                <w:szCs w:val="16"/>
              </w:rPr>
            </w:pPr>
            <w:r>
              <w:rPr>
                <w:rFonts w:ascii="CG Times" w:hAnsi="CG Times" w:cs="Arial"/>
                <w:b/>
                <w:bCs/>
                <w:sz w:val="16"/>
                <w:szCs w:val="16"/>
              </w:rPr>
              <w:t>DREJTORIA E SHPRONË</w:t>
            </w:r>
            <w:r w:rsidR="00877E3A" w:rsidRPr="00785427">
              <w:rPr>
                <w:rFonts w:ascii="CG Times" w:hAnsi="CG Times" w:cs="Arial"/>
                <w:b/>
                <w:bCs/>
                <w:sz w:val="16"/>
                <w:szCs w:val="16"/>
              </w:rPr>
              <w:t>SIMEVE</w:t>
            </w:r>
          </w:p>
          <w:p w:rsidR="00877E3A" w:rsidRPr="00785427" w:rsidRDefault="00877E3A" w:rsidP="00931591">
            <w:pPr>
              <w:widowControl w:val="0"/>
              <w:rPr>
                <w:rFonts w:ascii="CG Times" w:hAnsi="CG Times" w:cs="Arial"/>
                <w:b/>
                <w:bCs/>
                <w:sz w:val="16"/>
                <w:szCs w:val="16"/>
              </w:rPr>
            </w:pPr>
            <w:r w:rsidRPr="00785427">
              <w:rPr>
                <w:rFonts w:ascii="CG Times" w:hAnsi="CG Times" w:cs="Arial"/>
                <w:b/>
                <w:bCs/>
                <w:sz w:val="16"/>
                <w:szCs w:val="16"/>
              </w:rPr>
              <w:t> </w:t>
            </w:r>
          </w:p>
          <w:p w:rsidR="00877E3A" w:rsidRPr="00785427" w:rsidRDefault="00877E3A" w:rsidP="00931591">
            <w:pPr>
              <w:widowControl w:val="0"/>
              <w:rPr>
                <w:rFonts w:ascii="CG Times" w:hAnsi="CG Times" w:cs="Arial"/>
                <w:b/>
                <w:bCs/>
                <w:sz w:val="16"/>
                <w:szCs w:val="16"/>
              </w:rPr>
            </w:pPr>
            <w:r w:rsidRPr="00785427">
              <w:rPr>
                <w:rFonts w:ascii="CG Times" w:hAnsi="CG Times" w:cs="Arial"/>
                <w:b/>
                <w:bCs/>
                <w:sz w:val="16"/>
                <w:szCs w:val="16"/>
              </w:rPr>
              <w:t> </w:t>
            </w:r>
          </w:p>
          <w:p w:rsidR="00877E3A" w:rsidRPr="00785427" w:rsidRDefault="0093349D" w:rsidP="00C35162">
            <w:pPr>
              <w:widowControl w:val="0"/>
              <w:jc w:val="center"/>
              <w:rPr>
                <w:rFonts w:ascii="CG Times" w:hAnsi="CG Times" w:cs="Arial"/>
                <w:b/>
                <w:bCs/>
                <w:sz w:val="16"/>
                <w:szCs w:val="16"/>
              </w:rPr>
            </w:pPr>
            <w:r>
              <w:rPr>
                <w:rFonts w:ascii="CG Times" w:hAnsi="CG Times" w:cs="Arial"/>
                <w:b/>
                <w:bCs/>
                <w:sz w:val="16"/>
                <w:szCs w:val="16"/>
              </w:rPr>
              <w:t>LISTA EMËRORE  E PRONARËVE QË</w:t>
            </w:r>
            <w:r w:rsidR="00877E3A" w:rsidRPr="00785427">
              <w:rPr>
                <w:rFonts w:ascii="CG Times" w:hAnsi="CG Times" w:cs="Arial"/>
                <w:b/>
                <w:bCs/>
                <w:sz w:val="16"/>
                <w:szCs w:val="16"/>
              </w:rPr>
              <w:t xml:space="preserve"> SHPRO</w:t>
            </w:r>
            <w:r>
              <w:rPr>
                <w:rFonts w:ascii="CG Times" w:hAnsi="CG Times" w:cs="Arial"/>
                <w:b/>
                <w:bCs/>
                <w:sz w:val="16"/>
                <w:szCs w:val="16"/>
              </w:rPr>
              <w:t>NË</w:t>
            </w:r>
            <w:r w:rsidR="00877E3A" w:rsidRPr="00785427">
              <w:rPr>
                <w:rFonts w:ascii="CG Times" w:hAnsi="CG Times" w:cs="Arial"/>
                <w:b/>
                <w:bCs/>
                <w:sz w:val="16"/>
                <w:szCs w:val="16"/>
              </w:rPr>
              <w:t>SOHEN  NG</w:t>
            </w:r>
            <w:r>
              <w:rPr>
                <w:rFonts w:ascii="CG Times" w:hAnsi="CG Times" w:cs="Arial"/>
                <w:b/>
                <w:bCs/>
                <w:sz w:val="16"/>
                <w:szCs w:val="16"/>
              </w:rPr>
              <w:t xml:space="preserve">A ZGJERIMI </w:t>
            </w:r>
            <w:r w:rsidR="008355A6">
              <w:rPr>
                <w:rFonts w:ascii="CG Times" w:hAnsi="CG Times" w:cs="Arial"/>
                <w:b/>
                <w:bCs/>
                <w:sz w:val="16"/>
                <w:szCs w:val="16"/>
              </w:rPr>
              <w:t xml:space="preserve">I </w:t>
            </w:r>
            <w:r>
              <w:rPr>
                <w:rFonts w:ascii="CG Times" w:hAnsi="CG Times" w:cs="Arial"/>
                <w:b/>
                <w:bCs/>
                <w:sz w:val="16"/>
                <w:szCs w:val="16"/>
              </w:rPr>
              <w:t>SEGMENTIT RRUGOR "RRËSHEN-REPS-THIRRË</w:t>
            </w:r>
            <w:r w:rsidR="00877E3A" w:rsidRPr="00785427">
              <w:rPr>
                <w:rFonts w:ascii="CG Times" w:hAnsi="CG Times" w:cs="Arial"/>
                <w:b/>
                <w:bCs/>
                <w:sz w:val="16"/>
                <w:szCs w:val="16"/>
              </w:rPr>
              <w:t>"</w:t>
            </w:r>
          </w:p>
          <w:p w:rsidR="00877E3A" w:rsidRPr="00785427" w:rsidRDefault="00877E3A" w:rsidP="00931591">
            <w:pPr>
              <w:widowControl w:val="0"/>
              <w:rPr>
                <w:rFonts w:ascii="CG Times" w:hAnsi="CG Times" w:cs="Arial"/>
                <w:sz w:val="16"/>
                <w:szCs w:val="16"/>
              </w:rPr>
            </w:pPr>
            <w:r w:rsidRPr="00785427">
              <w:rPr>
                <w:rFonts w:ascii="CG Times" w:hAnsi="CG Times" w:cs="Arial"/>
                <w:b/>
                <w:bCs/>
                <w:sz w:val="16"/>
                <w:szCs w:val="16"/>
              </w:rPr>
              <w:t> </w:t>
            </w:r>
          </w:p>
        </w:tc>
      </w:tr>
      <w:tr w:rsidR="00785427" w:rsidRPr="00785427">
        <w:trPr>
          <w:trHeight w:val="139"/>
        </w:trPr>
        <w:tc>
          <w:tcPr>
            <w:tcW w:w="552" w:type="dxa"/>
            <w:tcBorders>
              <w:top w:val="nil"/>
              <w:left w:val="nil"/>
              <w:bottom w:val="nil"/>
              <w:right w:val="nil"/>
            </w:tcBorders>
            <w:shd w:val="clear" w:color="auto" w:fill="FFFFFF"/>
            <w:noWrap/>
            <w:vAlign w:val="bottom"/>
          </w:tcPr>
          <w:p w:rsidR="00877E3A" w:rsidRPr="00785427" w:rsidRDefault="00877E3A" w:rsidP="00931591">
            <w:pPr>
              <w:widowControl w:val="0"/>
              <w:rPr>
                <w:rFonts w:ascii="CG Times" w:hAnsi="CG Times" w:cs="Arial"/>
                <w:b/>
                <w:bCs/>
                <w:sz w:val="16"/>
                <w:szCs w:val="16"/>
              </w:rPr>
            </w:pPr>
            <w:r w:rsidRPr="00785427">
              <w:rPr>
                <w:rFonts w:ascii="CG Times" w:hAnsi="CG Times" w:cs="Arial"/>
                <w:b/>
                <w:bCs/>
                <w:sz w:val="16"/>
                <w:szCs w:val="16"/>
              </w:rPr>
              <w:t> </w:t>
            </w:r>
          </w:p>
        </w:tc>
        <w:tc>
          <w:tcPr>
            <w:tcW w:w="948"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836"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1279"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90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72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928"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956"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907"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703"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756"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90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108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b/>
                <w:bCs/>
                <w:sz w:val="16"/>
                <w:szCs w:val="16"/>
              </w:rPr>
            </w:pPr>
          </w:p>
        </w:tc>
        <w:tc>
          <w:tcPr>
            <w:tcW w:w="108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p>
        </w:tc>
        <w:tc>
          <w:tcPr>
            <w:tcW w:w="1800"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p>
        </w:tc>
      </w:tr>
      <w:tr w:rsidR="0093349D" w:rsidRPr="00785427">
        <w:trPr>
          <w:trHeight w:val="240"/>
        </w:trPr>
        <w:tc>
          <w:tcPr>
            <w:tcW w:w="552" w:type="dxa"/>
            <w:tcBorders>
              <w:top w:val="double" w:sz="6" w:space="0" w:color="auto"/>
              <w:left w:val="double" w:sz="6" w:space="0" w:color="auto"/>
              <w:bottom w:val="nil"/>
              <w:right w:val="double" w:sz="6" w:space="0" w:color="auto"/>
            </w:tcBorders>
            <w:shd w:val="clear" w:color="auto" w:fill="FFFFFF"/>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Nr</w:t>
            </w:r>
          </w:p>
        </w:tc>
        <w:tc>
          <w:tcPr>
            <w:tcW w:w="948" w:type="dxa"/>
            <w:tcBorders>
              <w:top w:val="double" w:sz="6" w:space="0" w:color="auto"/>
              <w:left w:val="nil"/>
              <w:bottom w:val="double" w:sz="6" w:space="0" w:color="auto"/>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836" w:type="dxa"/>
            <w:tcBorders>
              <w:top w:val="double" w:sz="6" w:space="0" w:color="auto"/>
              <w:left w:val="nil"/>
              <w:bottom w:val="double" w:sz="6" w:space="0" w:color="auto"/>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Pronari</w:t>
            </w:r>
          </w:p>
        </w:tc>
        <w:tc>
          <w:tcPr>
            <w:tcW w:w="1279" w:type="dxa"/>
            <w:tcBorders>
              <w:top w:val="double" w:sz="6" w:space="0" w:color="auto"/>
              <w:left w:val="nil"/>
              <w:bottom w:val="double" w:sz="6" w:space="0" w:color="auto"/>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720" w:type="dxa"/>
            <w:tcBorders>
              <w:top w:val="double" w:sz="6" w:space="0" w:color="auto"/>
              <w:left w:val="nil"/>
              <w:bottom w:val="nil"/>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Nr.</w:t>
            </w:r>
          </w:p>
        </w:tc>
        <w:tc>
          <w:tcPr>
            <w:tcW w:w="1884" w:type="dxa"/>
            <w:gridSpan w:val="2"/>
            <w:tcBorders>
              <w:top w:val="double" w:sz="6" w:space="0" w:color="auto"/>
              <w:left w:val="double" w:sz="6" w:space="0" w:color="auto"/>
              <w:bottom w:val="double" w:sz="6" w:space="0" w:color="auto"/>
              <w:right w:val="nil"/>
            </w:tcBorders>
            <w:shd w:val="clear" w:color="auto" w:fill="auto"/>
            <w:noWrap/>
            <w:vAlign w:val="bottom"/>
          </w:tcPr>
          <w:p w:rsidR="0093349D" w:rsidRPr="00785427" w:rsidRDefault="0093349D" w:rsidP="00931591">
            <w:pPr>
              <w:widowControl w:val="0"/>
              <w:rPr>
                <w:rFonts w:ascii="CG Times" w:hAnsi="CG Times" w:cs="Arial"/>
                <w:b/>
                <w:bCs/>
                <w:sz w:val="16"/>
                <w:szCs w:val="16"/>
              </w:rPr>
            </w:pPr>
            <w:r w:rsidRPr="00785427">
              <w:rPr>
                <w:rFonts w:ascii="CG Times" w:hAnsi="CG Times" w:cs="Arial"/>
                <w:b/>
                <w:bCs/>
                <w:sz w:val="16"/>
                <w:szCs w:val="16"/>
              </w:rPr>
              <w:t xml:space="preserve">               </w:t>
            </w:r>
            <w:r>
              <w:rPr>
                <w:rFonts w:ascii="CG Times" w:hAnsi="CG Times" w:cs="Arial"/>
                <w:b/>
                <w:bCs/>
                <w:sz w:val="16"/>
                <w:szCs w:val="16"/>
              </w:rPr>
              <w:t xml:space="preserve">                             Tokë</w:t>
            </w:r>
            <w:r w:rsidRPr="00785427">
              <w:rPr>
                <w:rFonts w:ascii="CG Times" w:hAnsi="CG Times" w:cs="Arial"/>
                <w:b/>
                <w:bCs/>
                <w:sz w:val="16"/>
                <w:szCs w:val="16"/>
              </w:rPr>
              <w:t xml:space="preserve">     Ar</w:t>
            </w:r>
            <w:r>
              <w:rPr>
                <w:rFonts w:ascii="CG Times" w:hAnsi="CG Times" w:cs="Arial"/>
                <w:b/>
                <w:bCs/>
                <w:sz w:val="16"/>
                <w:szCs w:val="16"/>
              </w:rPr>
              <w:t>ë</w:t>
            </w:r>
          </w:p>
        </w:tc>
        <w:tc>
          <w:tcPr>
            <w:tcW w:w="907" w:type="dxa"/>
            <w:tcBorders>
              <w:top w:val="double" w:sz="6" w:space="0" w:color="auto"/>
              <w:left w:val="nil"/>
              <w:bottom w:val="double" w:sz="6" w:space="0" w:color="auto"/>
              <w:right w:val="double" w:sz="6" w:space="0" w:color="auto"/>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703" w:type="dxa"/>
            <w:tcBorders>
              <w:top w:val="double" w:sz="6" w:space="0" w:color="auto"/>
              <w:left w:val="nil"/>
              <w:bottom w:val="nil"/>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756" w:type="dxa"/>
            <w:tcBorders>
              <w:top w:val="double" w:sz="6" w:space="0" w:color="auto"/>
              <w:left w:val="double" w:sz="6" w:space="0" w:color="auto"/>
              <w:bottom w:val="nil"/>
              <w:right w:val="double" w:sz="6" w:space="0" w:color="auto"/>
            </w:tcBorders>
            <w:shd w:val="clear" w:color="auto" w:fill="auto"/>
            <w:noWrap/>
            <w:vAlign w:val="bottom"/>
          </w:tcPr>
          <w:p w:rsidR="0093349D" w:rsidRPr="00785427" w:rsidRDefault="0093349D" w:rsidP="00931591">
            <w:pPr>
              <w:widowControl w:val="0"/>
              <w:rPr>
                <w:rFonts w:ascii="CG Times" w:hAnsi="CG Times" w:cs="Arial"/>
                <w:b/>
                <w:bCs/>
                <w:sz w:val="16"/>
                <w:szCs w:val="16"/>
              </w:rPr>
            </w:pPr>
            <w:r w:rsidRPr="00785427">
              <w:rPr>
                <w:rFonts w:ascii="CG Times" w:hAnsi="CG Times" w:cs="Arial"/>
                <w:b/>
                <w:bCs/>
                <w:sz w:val="16"/>
                <w:szCs w:val="16"/>
              </w:rPr>
              <w:t>Truall</w:t>
            </w:r>
          </w:p>
        </w:tc>
        <w:tc>
          <w:tcPr>
            <w:tcW w:w="900" w:type="dxa"/>
            <w:tcBorders>
              <w:top w:val="double" w:sz="6" w:space="0" w:color="auto"/>
              <w:left w:val="nil"/>
              <w:bottom w:val="double" w:sz="6" w:space="0" w:color="auto"/>
              <w:right w:val="nil"/>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1080" w:type="dxa"/>
            <w:tcBorders>
              <w:top w:val="double" w:sz="6" w:space="0" w:color="auto"/>
              <w:left w:val="double" w:sz="6" w:space="0" w:color="auto"/>
              <w:bottom w:val="nil"/>
              <w:right w:val="double" w:sz="6" w:space="0" w:color="auto"/>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Vlera</w:t>
            </w:r>
          </w:p>
        </w:tc>
        <w:tc>
          <w:tcPr>
            <w:tcW w:w="1080" w:type="dxa"/>
            <w:tcBorders>
              <w:top w:val="double" w:sz="6" w:space="0" w:color="auto"/>
              <w:left w:val="nil"/>
              <w:bottom w:val="nil"/>
              <w:right w:val="double" w:sz="6" w:space="0" w:color="auto"/>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1800" w:type="dxa"/>
            <w:tcBorders>
              <w:top w:val="double" w:sz="6" w:space="0" w:color="auto"/>
              <w:left w:val="nil"/>
              <w:bottom w:val="nil"/>
              <w:right w:val="double" w:sz="6" w:space="0" w:color="auto"/>
            </w:tcBorders>
            <w:shd w:val="clear" w:color="auto" w:fill="auto"/>
            <w:noWrap/>
            <w:vAlign w:val="bottom"/>
          </w:tcPr>
          <w:p w:rsidR="0093349D" w:rsidRPr="00785427" w:rsidRDefault="0093349D" w:rsidP="00931591">
            <w:pPr>
              <w:widowControl w:val="0"/>
              <w:jc w:val="center"/>
              <w:rPr>
                <w:rFonts w:ascii="CG Times" w:hAnsi="CG Times" w:cs="Arial"/>
                <w:b/>
                <w:bCs/>
                <w:sz w:val="16"/>
                <w:szCs w:val="16"/>
              </w:rPr>
            </w:pPr>
            <w:r w:rsidRPr="00785427">
              <w:rPr>
                <w:rFonts w:ascii="CG Times" w:hAnsi="CG Times" w:cs="Arial"/>
                <w:b/>
                <w:bCs/>
                <w:sz w:val="16"/>
                <w:szCs w:val="16"/>
              </w:rPr>
              <w:t> </w:t>
            </w:r>
          </w:p>
        </w:tc>
      </w:tr>
      <w:tr w:rsidR="00785427" w:rsidRPr="00785427">
        <w:trPr>
          <w:trHeight w:val="450"/>
        </w:trPr>
        <w:tc>
          <w:tcPr>
            <w:tcW w:w="552" w:type="dxa"/>
            <w:tcBorders>
              <w:top w:val="nil"/>
              <w:left w:val="double" w:sz="6" w:space="0" w:color="auto"/>
              <w:bottom w:val="double" w:sz="6"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 </w:t>
            </w:r>
          </w:p>
        </w:tc>
        <w:tc>
          <w:tcPr>
            <w:tcW w:w="948" w:type="dxa"/>
            <w:tcBorders>
              <w:top w:val="nil"/>
              <w:left w:val="nil"/>
              <w:bottom w:val="double" w:sz="6"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Emri</w:t>
            </w:r>
          </w:p>
        </w:tc>
        <w:tc>
          <w:tcPr>
            <w:tcW w:w="836" w:type="dxa"/>
            <w:tcBorders>
              <w:top w:val="nil"/>
              <w:left w:val="double" w:sz="6" w:space="0" w:color="auto"/>
              <w:bottom w:val="double" w:sz="6" w:space="0" w:color="auto"/>
              <w:right w:val="double" w:sz="6" w:space="0" w:color="auto"/>
            </w:tcBorders>
            <w:shd w:val="clear" w:color="auto" w:fill="auto"/>
            <w:noWrap/>
            <w:vAlign w:val="bottom"/>
          </w:tcPr>
          <w:p w:rsidR="00877E3A" w:rsidRPr="00785427" w:rsidRDefault="0093349D" w:rsidP="00931591">
            <w:pPr>
              <w:widowControl w:val="0"/>
              <w:jc w:val="center"/>
              <w:rPr>
                <w:rFonts w:ascii="CG Times" w:hAnsi="CG Times" w:cs="Arial"/>
                <w:b/>
                <w:bCs/>
                <w:sz w:val="16"/>
                <w:szCs w:val="16"/>
              </w:rPr>
            </w:pPr>
            <w:r>
              <w:rPr>
                <w:rFonts w:ascii="CG Times" w:hAnsi="CG Times" w:cs="Arial"/>
                <w:b/>
                <w:bCs/>
                <w:sz w:val="16"/>
                <w:szCs w:val="16"/>
              </w:rPr>
              <w:t>Atë</w:t>
            </w:r>
            <w:r w:rsidR="00877E3A" w:rsidRPr="00785427">
              <w:rPr>
                <w:rFonts w:ascii="CG Times" w:hAnsi="CG Times" w:cs="Arial"/>
                <w:b/>
                <w:bCs/>
                <w:sz w:val="16"/>
                <w:szCs w:val="16"/>
              </w:rPr>
              <w:t>sia</w:t>
            </w:r>
          </w:p>
        </w:tc>
        <w:tc>
          <w:tcPr>
            <w:tcW w:w="1279" w:type="dxa"/>
            <w:tcBorders>
              <w:top w:val="nil"/>
              <w:left w:val="nil"/>
              <w:bottom w:val="double" w:sz="6"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Mbiemri</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ZK</w:t>
            </w:r>
          </w:p>
        </w:tc>
        <w:tc>
          <w:tcPr>
            <w:tcW w:w="720" w:type="dxa"/>
            <w:tcBorders>
              <w:top w:val="nil"/>
              <w:left w:val="nil"/>
              <w:bottom w:val="double" w:sz="6"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Pas.</w:t>
            </w:r>
          </w:p>
        </w:tc>
        <w:tc>
          <w:tcPr>
            <w:tcW w:w="928" w:type="dxa"/>
            <w:tcBorders>
              <w:top w:val="nil"/>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Sip.m</w:t>
            </w:r>
            <w:r w:rsidRPr="0093349D">
              <w:rPr>
                <w:rFonts w:ascii="CG Times" w:hAnsi="CG Times" w:cs="Arial"/>
                <w:b/>
                <w:bCs/>
                <w:sz w:val="16"/>
                <w:szCs w:val="16"/>
                <w:vertAlign w:val="superscript"/>
              </w:rPr>
              <w:t>2</w:t>
            </w:r>
          </w:p>
        </w:tc>
        <w:tc>
          <w:tcPr>
            <w:tcW w:w="956" w:type="dxa"/>
            <w:tcBorders>
              <w:top w:val="nil"/>
              <w:left w:val="nil"/>
              <w:bottom w:val="double" w:sz="6" w:space="0" w:color="auto"/>
              <w:right w:val="nil"/>
            </w:tcBorders>
            <w:shd w:val="clear" w:color="auto" w:fill="auto"/>
            <w:vAlign w:val="bottom"/>
          </w:tcPr>
          <w:p w:rsidR="00877E3A" w:rsidRPr="00785427" w:rsidRDefault="0093349D" w:rsidP="00931591">
            <w:pPr>
              <w:widowControl w:val="0"/>
              <w:jc w:val="center"/>
              <w:rPr>
                <w:rFonts w:ascii="CG Times" w:hAnsi="CG Times" w:cs="Arial"/>
                <w:b/>
                <w:bCs/>
                <w:sz w:val="16"/>
                <w:szCs w:val="16"/>
              </w:rPr>
            </w:pPr>
            <w:r>
              <w:rPr>
                <w:rFonts w:ascii="CG Times" w:hAnsi="CG Times" w:cs="Arial"/>
                <w:b/>
                <w:bCs/>
                <w:sz w:val="16"/>
                <w:szCs w:val="16"/>
              </w:rPr>
              <w:t>Ç</w:t>
            </w:r>
            <w:r w:rsidR="00877E3A" w:rsidRPr="00785427">
              <w:rPr>
                <w:rFonts w:ascii="CG Times" w:hAnsi="CG Times" w:cs="Arial"/>
                <w:b/>
                <w:bCs/>
                <w:sz w:val="16"/>
                <w:szCs w:val="16"/>
              </w:rPr>
              <w:t>mimi leke/m</w:t>
            </w:r>
            <w:r w:rsidR="00877E3A" w:rsidRPr="0093349D">
              <w:rPr>
                <w:rFonts w:ascii="CG Times" w:hAnsi="CG Times" w:cs="Arial"/>
                <w:b/>
                <w:bCs/>
                <w:sz w:val="16"/>
                <w:szCs w:val="16"/>
                <w:vertAlign w:val="superscript"/>
              </w:rPr>
              <w:t>2</w:t>
            </w:r>
          </w:p>
        </w:tc>
        <w:tc>
          <w:tcPr>
            <w:tcW w:w="907" w:type="dxa"/>
            <w:tcBorders>
              <w:top w:val="nil"/>
              <w:left w:val="double" w:sz="6" w:space="0" w:color="auto"/>
              <w:bottom w:val="double" w:sz="6" w:space="0" w:color="auto"/>
              <w:right w:val="double" w:sz="6" w:space="0" w:color="auto"/>
            </w:tcBorders>
            <w:shd w:val="clear" w:color="auto" w:fill="auto"/>
            <w:noWrap/>
            <w:vAlign w:val="bottom"/>
          </w:tcPr>
          <w:p w:rsidR="00877E3A" w:rsidRPr="00785427" w:rsidRDefault="0093349D" w:rsidP="00931591">
            <w:pPr>
              <w:widowControl w:val="0"/>
              <w:jc w:val="center"/>
              <w:rPr>
                <w:rFonts w:ascii="CG Times" w:hAnsi="CG Times" w:cs="Arial"/>
                <w:b/>
                <w:bCs/>
                <w:sz w:val="16"/>
                <w:szCs w:val="16"/>
              </w:rPr>
            </w:pPr>
            <w:r>
              <w:rPr>
                <w:rFonts w:ascii="CG Times" w:hAnsi="CG Times" w:cs="Arial"/>
                <w:b/>
                <w:bCs/>
                <w:sz w:val="16"/>
                <w:szCs w:val="16"/>
              </w:rPr>
              <w:t>Vlera lekë</w:t>
            </w:r>
          </w:p>
        </w:tc>
        <w:tc>
          <w:tcPr>
            <w:tcW w:w="703"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Sip.m</w:t>
            </w:r>
            <w:r w:rsidRPr="0093349D">
              <w:rPr>
                <w:rFonts w:ascii="CG Times" w:hAnsi="CG Times" w:cs="Arial"/>
                <w:b/>
                <w:bCs/>
                <w:sz w:val="16"/>
                <w:szCs w:val="16"/>
                <w:vertAlign w:val="superscript"/>
              </w:rPr>
              <w:t>2</w:t>
            </w:r>
          </w:p>
        </w:tc>
        <w:tc>
          <w:tcPr>
            <w:tcW w:w="756" w:type="dxa"/>
            <w:tcBorders>
              <w:top w:val="double" w:sz="6" w:space="0" w:color="auto"/>
              <w:left w:val="double" w:sz="6" w:space="0" w:color="auto"/>
              <w:bottom w:val="double" w:sz="6" w:space="0" w:color="auto"/>
              <w:right w:val="double" w:sz="6" w:space="0" w:color="auto"/>
            </w:tcBorders>
            <w:shd w:val="clear" w:color="auto" w:fill="auto"/>
            <w:vAlign w:val="bottom"/>
          </w:tcPr>
          <w:p w:rsidR="00877E3A" w:rsidRPr="00785427" w:rsidRDefault="0093349D" w:rsidP="00931591">
            <w:pPr>
              <w:widowControl w:val="0"/>
              <w:jc w:val="center"/>
              <w:rPr>
                <w:rFonts w:ascii="CG Times" w:hAnsi="CG Times" w:cs="Arial"/>
                <w:b/>
                <w:bCs/>
                <w:sz w:val="16"/>
                <w:szCs w:val="16"/>
              </w:rPr>
            </w:pPr>
            <w:r>
              <w:rPr>
                <w:rFonts w:ascii="CG Times" w:hAnsi="CG Times" w:cs="Arial"/>
                <w:b/>
                <w:bCs/>
                <w:sz w:val="16"/>
                <w:szCs w:val="16"/>
              </w:rPr>
              <w:t>Çmimi lekë</w:t>
            </w:r>
            <w:r w:rsidR="00877E3A" w:rsidRPr="00785427">
              <w:rPr>
                <w:rFonts w:ascii="CG Times" w:hAnsi="CG Times" w:cs="Arial"/>
                <w:b/>
                <w:bCs/>
                <w:sz w:val="16"/>
                <w:szCs w:val="16"/>
              </w:rPr>
              <w:t>/m</w:t>
            </w:r>
            <w:r w:rsidR="00877E3A" w:rsidRPr="00213CAD">
              <w:rPr>
                <w:rFonts w:ascii="CG Times" w:hAnsi="CG Times" w:cs="Arial"/>
                <w:b/>
                <w:bCs/>
                <w:sz w:val="16"/>
                <w:szCs w:val="16"/>
                <w:vertAlign w:val="superscript"/>
              </w:rPr>
              <w:t>2</w:t>
            </w:r>
          </w:p>
        </w:tc>
        <w:tc>
          <w:tcPr>
            <w:tcW w:w="900" w:type="dxa"/>
            <w:tcBorders>
              <w:top w:val="nil"/>
              <w:left w:val="nil"/>
              <w:bottom w:val="double" w:sz="6" w:space="0" w:color="auto"/>
              <w:right w:val="nil"/>
            </w:tcBorders>
            <w:shd w:val="clear" w:color="auto" w:fill="auto"/>
            <w:noWrap/>
            <w:vAlign w:val="bottom"/>
          </w:tcPr>
          <w:p w:rsidR="00877E3A" w:rsidRPr="00785427" w:rsidRDefault="00213CAD" w:rsidP="00931591">
            <w:pPr>
              <w:widowControl w:val="0"/>
              <w:jc w:val="center"/>
              <w:rPr>
                <w:rFonts w:ascii="CG Times" w:hAnsi="CG Times" w:cs="Arial"/>
                <w:b/>
                <w:bCs/>
                <w:sz w:val="16"/>
                <w:szCs w:val="16"/>
              </w:rPr>
            </w:pPr>
            <w:r>
              <w:rPr>
                <w:rFonts w:ascii="CG Times" w:hAnsi="CG Times" w:cs="Arial"/>
                <w:b/>
                <w:bCs/>
                <w:sz w:val="16"/>
                <w:szCs w:val="16"/>
              </w:rPr>
              <w:t>Vlera lekë</w:t>
            </w:r>
          </w:p>
        </w:tc>
        <w:tc>
          <w:tcPr>
            <w:tcW w:w="1080" w:type="dxa"/>
            <w:tcBorders>
              <w:top w:val="nil"/>
              <w:left w:val="double" w:sz="6" w:space="0" w:color="auto"/>
              <w:bottom w:val="double" w:sz="6" w:space="0" w:color="auto"/>
              <w:right w:val="double" w:sz="6" w:space="0" w:color="auto"/>
            </w:tcBorders>
            <w:shd w:val="clear" w:color="auto" w:fill="auto"/>
            <w:noWrap/>
            <w:vAlign w:val="bottom"/>
          </w:tcPr>
          <w:p w:rsidR="00877E3A" w:rsidRPr="00785427" w:rsidRDefault="00213CAD" w:rsidP="00931591">
            <w:pPr>
              <w:widowControl w:val="0"/>
              <w:jc w:val="center"/>
              <w:rPr>
                <w:rFonts w:ascii="CG Times" w:hAnsi="CG Times" w:cs="Arial"/>
                <w:b/>
                <w:bCs/>
                <w:sz w:val="16"/>
                <w:szCs w:val="16"/>
              </w:rPr>
            </w:pPr>
            <w:r>
              <w:rPr>
                <w:rFonts w:ascii="CG Times" w:hAnsi="CG Times" w:cs="Arial"/>
                <w:b/>
                <w:bCs/>
                <w:sz w:val="16"/>
                <w:szCs w:val="16"/>
              </w:rPr>
              <w:t>Totale Lekë</w:t>
            </w:r>
          </w:p>
        </w:tc>
        <w:tc>
          <w:tcPr>
            <w:tcW w:w="1080" w:type="dxa"/>
            <w:tcBorders>
              <w:top w:val="nil"/>
              <w:left w:val="nil"/>
              <w:bottom w:val="double" w:sz="6"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Fshati</w:t>
            </w:r>
          </w:p>
        </w:tc>
        <w:tc>
          <w:tcPr>
            <w:tcW w:w="1800" w:type="dxa"/>
            <w:tcBorders>
              <w:top w:val="nil"/>
              <w:left w:val="nil"/>
              <w:bottom w:val="double" w:sz="6" w:space="0" w:color="auto"/>
              <w:right w:val="double" w:sz="6" w:space="0" w:color="auto"/>
            </w:tcBorders>
            <w:shd w:val="clear" w:color="auto" w:fill="auto"/>
            <w:noWrap/>
            <w:vAlign w:val="bottom"/>
          </w:tcPr>
          <w:p w:rsidR="00877E3A" w:rsidRPr="00785427" w:rsidRDefault="00213CAD" w:rsidP="00931591">
            <w:pPr>
              <w:widowControl w:val="0"/>
              <w:jc w:val="center"/>
              <w:rPr>
                <w:rFonts w:ascii="CG Times" w:hAnsi="CG Times" w:cs="Arial"/>
                <w:b/>
                <w:bCs/>
                <w:sz w:val="16"/>
                <w:szCs w:val="16"/>
              </w:rPr>
            </w:pPr>
            <w:r>
              <w:rPr>
                <w:rFonts w:ascii="CG Times" w:hAnsi="CG Times" w:cs="Arial"/>
                <w:b/>
                <w:bCs/>
                <w:sz w:val="16"/>
                <w:szCs w:val="16"/>
              </w:rPr>
              <w:t>Shë</w:t>
            </w:r>
            <w:r w:rsidR="00877E3A" w:rsidRPr="00785427">
              <w:rPr>
                <w:rFonts w:ascii="CG Times" w:hAnsi="CG Times" w:cs="Arial"/>
                <w:b/>
                <w:bCs/>
                <w:sz w:val="16"/>
                <w:szCs w:val="16"/>
              </w:rPr>
              <w:t>nime</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267</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4815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1011150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1011150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Aleksander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Brunga</w:t>
            </w:r>
          </w:p>
        </w:tc>
        <w:tc>
          <w:tcPr>
            <w:tcW w:w="900" w:type="dxa"/>
            <w:tcBorders>
              <w:top w:val="nil"/>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73/4</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12049</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2530290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2530290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Gjergj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Perleka</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1462</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307020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307020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Bardhok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Gjon</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19/3</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732.3</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153783</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153783</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Nderfushaz</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Pjeter</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19/4</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838</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175980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175980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Dava</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19/9</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272</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57120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57120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Pjeter</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2769</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19/10</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245.2</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210</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51492</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51492</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Nderfushaz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Pjeter</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303/3</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782.6</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194084.8</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194084.8</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Nderfane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Pjeter</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302/1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450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111600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111600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 xml:space="preserve">Nderfane </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Dritan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Pjeter</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302/5</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321</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79608</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79608</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Kol</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302/6</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231</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57288</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57288</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Ded</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302/3</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174</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43152</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43152</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345/7</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13640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13640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345/8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245.5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60884</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60884</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15</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345/10</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690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171120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171120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16</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2768</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345/11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831.3</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248</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206162.4</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206162.4</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Nderfane</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w:t>
            </w:r>
          </w:p>
        </w:tc>
        <w:tc>
          <w:tcPr>
            <w:tcW w:w="948"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Bardhe</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1279"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1221</w:t>
            </w:r>
          </w:p>
        </w:tc>
        <w:tc>
          <w:tcPr>
            <w:tcW w:w="72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75/3</w:t>
            </w:r>
          </w:p>
        </w:tc>
        <w:tc>
          <w:tcPr>
            <w:tcW w:w="928"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462</w:t>
            </w:r>
          </w:p>
        </w:tc>
        <w:tc>
          <w:tcPr>
            <w:tcW w:w="956"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172</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79464</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79464</w:t>
            </w:r>
          </w:p>
        </w:tc>
        <w:tc>
          <w:tcPr>
            <w:tcW w:w="108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Blinisht</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w:t>
            </w:r>
          </w:p>
        </w:tc>
        <w:tc>
          <w:tcPr>
            <w:tcW w:w="948"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Anton</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Gjin</w:t>
            </w:r>
          </w:p>
        </w:tc>
        <w:tc>
          <w:tcPr>
            <w:tcW w:w="1279"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1221</w:t>
            </w:r>
          </w:p>
        </w:tc>
        <w:tc>
          <w:tcPr>
            <w:tcW w:w="72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75/2</w:t>
            </w:r>
          </w:p>
        </w:tc>
        <w:tc>
          <w:tcPr>
            <w:tcW w:w="928"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1198</w:t>
            </w:r>
          </w:p>
        </w:tc>
        <w:tc>
          <w:tcPr>
            <w:tcW w:w="956"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172</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206056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206056</w:t>
            </w:r>
          </w:p>
        </w:tc>
        <w:tc>
          <w:tcPr>
            <w:tcW w:w="108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Blinisht</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Shkurt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146</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27156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27156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102</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276</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51336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51336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103</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265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49290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49290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22</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Aleksander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Sinani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189</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694</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129084</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129084</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23</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Aleksander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Sinani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110</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2418</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2418</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Gjovalin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Skana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5580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5580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210</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56</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10416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10416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26</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212</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41</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7626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7626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27</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215</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11160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11160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28</w:t>
            </w:r>
          </w:p>
        </w:tc>
        <w:tc>
          <w:tcPr>
            <w:tcW w:w="948"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Gjovalin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Skana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126</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23436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23436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w:t>
            </w:r>
          </w:p>
        </w:tc>
        <w:tc>
          <w:tcPr>
            <w:tcW w:w="948"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Bib</w:t>
            </w:r>
          </w:p>
        </w:tc>
        <w:tc>
          <w:tcPr>
            <w:tcW w:w="1279"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Tuci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227</w:t>
            </w:r>
          </w:p>
        </w:tc>
        <w:tc>
          <w:tcPr>
            <w:tcW w:w="928"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887</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16853</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16853</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w:t>
            </w:r>
          </w:p>
        </w:tc>
        <w:tc>
          <w:tcPr>
            <w:tcW w:w="948"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Bib</w:t>
            </w:r>
          </w:p>
        </w:tc>
        <w:tc>
          <w:tcPr>
            <w:tcW w:w="1279"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Tuci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231/1</w:t>
            </w:r>
          </w:p>
        </w:tc>
        <w:tc>
          <w:tcPr>
            <w:tcW w:w="928"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354</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65844</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65844</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31</w:t>
            </w:r>
          </w:p>
        </w:tc>
        <w:tc>
          <w:tcPr>
            <w:tcW w:w="948" w:type="dxa"/>
            <w:tcBorders>
              <w:top w:val="single" w:sz="4" w:space="0" w:color="auto"/>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Gjet</w:t>
            </w:r>
          </w:p>
        </w:tc>
        <w:tc>
          <w:tcPr>
            <w:tcW w:w="83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single" w:sz="4" w:space="0" w:color="auto"/>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Marpepa</w:t>
            </w:r>
          </w:p>
        </w:tc>
        <w:tc>
          <w:tcPr>
            <w:tcW w:w="90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single" w:sz="4" w:space="0" w:color="auto"/>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238</w:t>
            </w:r>
          </w:p>
        </w:tc>
        <w:tc>
          <w:tcPr>
            <w:tcW w:w="92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23</w:t>
            </w:r>
          </w:p>
        </w:tc>
        <w:tc>
          <w:tcPr>
            <w:tcW w:w="956" w:type="dxa"/>
            <w:tcBorders>
              <w:top w:val="single" w:sz="4" w:space="0" w:color="auto"/>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single" w:sz="4" w:space="0" w:color="auto"/>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4278</w:t>
            </w:r>
          </w:p>
        </w:tc>
        <w:tc>
          <w:tcPr>
            <w:tcW w:w="703" w:type="dxa"/>
            <w:tcBorders>
              <w:top w:val="single" w:sz="4" w:space="0" w:color="auto"/>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4278</w:t>
            </w:r>
          </w:p>
        </w:tc>
        <w:tc>
          <w:tcPr>
            <w:tcW w:w="1080" w:type="dxa"/>
            <w:tcBorders>
              <w:top w:val="single" w:sz="4" w:space="0" w:color="auto"/>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32</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Zek</w:t>
            </w:r>
          </w:p>
        </w:tc>
        <w:tc>
          <w:tcPr>
            <w:tcW w:w="836"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Gjon</w:t>
            </w:r>
          </w:p>
        </w:tc>
        <w:tc>
          <w:tcPr>
            <w:tcW w:w="1279"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Marpepa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240</w:t>
            </w:r>
          </w:p>
        </w:tc>
        <w:tc>
          <w:tcPr>
            <w:tcW w:w="928"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201</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37386</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37386</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33</w:t>
            </w:r>
          </w:p>
        </w:tc>
        <w:tc>
          <w:tcPr>
            <w:tcW w:w="9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Gjon</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Marpepa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241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280</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52080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52080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34</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160/1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142</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26412</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26412</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35</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Gjon</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Marpepa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164</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157</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29202</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29202</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Bib</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Tuci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225</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450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83700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83700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37</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Bib</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Tuci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228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475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88350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88350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38</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133</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198</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36828</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36828</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39</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Gjon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Llesh</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134</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22</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4092</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4092</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40</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Shkurt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139</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150</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887</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133050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133050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Proces Legalizimi</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41</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Zef</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141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117</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887</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103779</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103779</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42</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Ndoj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2610</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144</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255</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186</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47430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47430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Mashterkor</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Pal</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Margjeci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106</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629</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91205</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91205</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44</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Marku (Frroku)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104/1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36250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36250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45</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Kujtim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104/2</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43500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43500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46</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103/1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200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29000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29000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47</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Kujtim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103/2</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48</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105</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1200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174000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174000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49</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Kujtim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107/8</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250</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362</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90500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90500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50</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Marku (Frroku)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107/9</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250</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362</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90500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90500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51</w:t>
            </w:r>
          </w:p>
        </w:tc>
        <w:tc>
          <w:tcPr>
            <w:tcW w:w="948"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Kujtim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107/10</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30</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4350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4350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52</w:t>
            </w:r>
          </w:p>
        </w:tc>
        <w:tc>
          <w:tcPr>
            <w:tcW w:w="948" w:type="dxa"/>
            <w:tcBorders>
              <w:top w:val="nil"/>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Gjet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Frroku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2162</w:t>
            </w:r>
          </w:p>
        </w:tc>
        <w:tc>
          <w:tcPr>
            <w:tcW w:w="72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126/1</w:t>
            </w:r>
          </w:p>
        </w:tc>
        <w:tc>
          <w:tcPr>
            <w:tcW w:w="928"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94</w:t>
            </w:r>
          </w:p>
        </w:tc>
        <w:tc>
          <w:tcPr>
            <w:tcW w:w="956"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145</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13630</w:t>
            </w:r>
          </w:p>
        </w:tc>
        <w:tc>
          <w:tcPr>
            <w:tcW w:w="703"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13630</w:t>
            </w:r>
          </w:p>
        </w:tc>
        <w:tc>
          <w:tcPr>
            <w:tcW w:w="108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Klos</w:t>
            </w:r>
          </w:p>
        </w:tc>
        <w:tc>
          <w:tcPr>
            <w:tcW w:w="180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53</w:t>
            </w:r>
          </w:p>
        </w:tc>
        <w:tc>
          <w:tcPr>
            <w:tcW w:w="948"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Ded</w:t>
            </w:r>
          </w:p>
        </w:tc>
        <w:tc>
          <w:tcPr>
            <w:tcW w:w="836" w:type="dxa"/>
            <w:tcBorders>
              <w:top w:val="nil"/>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Nikoll</w:t>
            </w:r>
          </w:p>
        </w:tc>
        <w:tc>
          <w:tcPr>
            <w:tcW w:w="1279" w:type="dxa"/>
            <w:tcBorders>
              <w:top w:val="nil"/>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nil"/>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3259</w:t>
            </w:r>
          </w:p>
        </w:tc>
        <w:tc>
          <w:tcPr>
            <w:tcW w:w="720" w:type="dxa"/>
            <w:tcBorders>
              <w:top w:val="nil"/>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103/2</w:t>
            </w:r>
          </w:p>
        </w:tc>
        <w:tc>
          <w:tcPr>
            <w:tcW w:w="928" w:type="dxa"/>
            <w:tcBorders>
              <w:top w:val="nil"/>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100</w:t>
            </w:r>
          </w:p>
        </w:tc>
        <w:tc>
          <w:tcPr>
            <w:tcW w:w="956" w:type="dxa"/>
            <w:tcBorders>
              <w:top w:val="nil"/>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219</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21900</w:t>
            </w:r>
          </w:p>
        </w:tc>
        <w:tc>
          <w:tcPr>
            <w:tcW w:w="703" w:type="dxa"/>
            <w:tcBorders>
              <w:top w:val="nil"/>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nil"/>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21900</w:t>
            </w:r>
          </w:p>
        </w:tc>
        <w:tc>
          <w:tcPr>
            <w:tcW w:w="1080" w:type="dxa"/>
            <w:tcBorders>
              <w:top w:val="nil"/>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Sang</w:t>
            </w:r>
          </w:p>
        </w:tc>
        <w:tc>
          <w:tcPr>
            <w:tcW w:w="1800" w:type="dxa"/>
            <w:tcBorders>
              <w:top w:val="nil"/>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54</w:t>
            </w:r>
          </w:p>
        </w:tc>
        <w:tc>
          <w:tcPr>
            <w:tcW w:w="948"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Pal</w:t>
            </w:r>
          </w:p>
        </w:tc>
        <w:tc>
          <w:tcPr>
            <w:tcW w:w="836"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3259</w:t>
            </w:r>
          </w:p>
        </w:tc>
        <w:tc>
          <w:tcPr>
            <w:tcW w:w="72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104/1</w:t>
            </w:r>
          </w:p>
        </w:tc>
        <w:tc>
          <w:tcPr>
            <w:tcW w:w="928"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1101</w:t>
            </w:r>
          </w:p>
        </w:tc>
        <w:tc>
          <w:tcPr>
            <w:tcW w:w="956" w:type="dxa"/>
            <w:tcBorders>
              <w:top w:val="single" w:sz="4" w:space="0" w:color="auto"/>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219</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241119</w:t>
            </w:r>
          </w:p>
        </w:tc>
        <w:tc>
          <w:tcPr>
            <w:tcW w:w="703" w:type="dxa"/>
            <w:tcBorders>
              <w:top w:val="single" w:sz="4" w:space="0" w:color="auto"/>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single" w:sz="4" w:space="0" w:color="auto"/>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241119</w:t>
            </w:r>
          </w:p>
        </w:tc>
        <w:tc>
          <w:tcPr>
            <w:tcW w:w="108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Sang</w:t>
            </w:r>
          </w:p>
        </w:tc>
        <w:tc>
          <w:tcPr>
            <w:tcW w:w="1800" w:type="dxa"/>
            <w:tcBorders>
              <w:top w:val="single" w:sz="4" w:space="0" w:color="auto"/>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55</w:t>
            </w:r>
          </w:p>
        </w:tc>
        <w:tc>
          <w:tcPr>
            <w:tcW w:w="948" w:type="dxa"/>
            <w:tcBorders>
              <w:top w:val="single" w:sz="4" w:space="0" w:color="auto"/>
              <w:left w:val="nil"/>
              <w:bottom w:val="single" w:sz="4" w:space="0" w:color="auto"/>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Mark</w:t>
            </w:r>
          </w:p>
        </w:tc>
        <w:tc>
          <w:tcPr>
            <w:tcW w:w="836" w:type="dxa"/>
            <w:tcBorders>
              <w:top w:val="single" w:sz="4" w:space="0" w:color="auto"/>
              <w:left w:val="nil"/>
              <w:bottom w:val="nil"/>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3259</w:t>
            </w:r>
          </w:p>
        </w:tc>
        <w:tc>
          <w:tcPr>
            <w:tcW w:w="72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106</w:t>
            </w:r>
          </w:p>
        </w:tc>
        <w:tc>
          <w:tcPr>
            <w:tcW w:w="928"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378</w:t>
            </w:r>
          </w:p>
        </w:tc>
        <w:tc>
          <w:tcPr>
            <w:tcW w:w="956" w:type="dxa"/>
            <w:tcBorders>
              <w:top w:val="single" w:sz="4" w:space="0" w:color="auto"/>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219</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82782</w:t>
            </w:r>
          </w:p>
        </w:tc>
        <w:tc>
          <w:tcPr>
            <w:tcW w:w="703" w:type="dxa"/>
            <w:tcBorders>
              <w:top w:val="single" w:sz="4" w:space="0" w:color="auto"/>
              <w:left w:val="nil"/>
              <w:bottom w:val="nil"/>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56" w:type="dxa"/>
            <w:tcBorders>
              <w:top w:val="single" w:sz="4" w:space="0" w:color="auto"/>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82782</w:t>
            </w:r>
          </w:p>
        </w:tc>
        <w:tc>
          <w:tcPr>
            <w:tcW w:w="108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Sang</w:t>
            </w:r>
          </w:p>
        </w:tc>
        <w:tc>
          <w:tcPr>
            <w:tcW w:w="1800" w:type="dxa"/>
            <w:tcBorders>
              <w:top w:val="single" w:sz="4" w:space="0" w:color="auto"/>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nil"/>
              <w:left w:val="double" w:sz="6" w:space="0" w:color="auto"/>
              <w:bottom w:val="single" w:sz="4" w:space="0" w:color="auto"/>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56</w:t>
            </w:r>
          </w:p>
        </w:tc>
        <w:tc>
          <w:tcPr>
            <w:tcW w:w="948" w:type="dxa"/>
            <w:tcBorders>
              <w:top w:val="nil"/>
              <w:left w:val="nil"/>
              <w:bottom w:val="nil"/>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Ndue</w:t>
            </w:r>
          </w:p>
        </w:tc>
        <w:tc>
          <w:tcPr>
            <w:tcW w:w="836"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w:t>
            </w:r>
          </w:p>
        </w:tc>
        <w:tc>
          <w:tcPr>
            <w:tcW w:w="1279"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Prenga</w:t>
            </w:r>
          </w:p>
        </w:tc>
        <w:tc>
          <w:tcPr>
            <w:tcW w:w="900"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3259</w:t>
            </w:r>
          </w:p>
        </w:tc>
        <w:tc>
          <w:tcPr>
            <w:tcW w:w="72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105</w:t>
            </w:r>
          </w:p>
        </w:tc>
        <w:tc>
          <w:tcPr>
            <w:tcW w:w="928" w:type="dxa"/>
            <w:tcBorders>
              <w:top w:val="single" w:sz="4" w:space="0" w:color="auto"/>
              <w:left w:val="double" w:sz="6" w:space="0" w:color="auto"/>
              <w:bottom w:val="nil"/>
              <w:right w:val="double" w:sz="6" w:space="0" w:color="auto"/>
            </w:tcBorders>
            <w:shd w:val="clear" w:color="auto" w:fill="FFFFFF"/>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56" w:type="dxa"/>
            <w:tcBorders>
              <w:top w:val="single" w:sz="4" w:space="0" w:color="auto"/>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907"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 </w:t>
            </w:r>
          </w:p>
        </w:tc>
        <w:tc>
          <w:tcPr>
            <w:tcW w:w="703" w:type="dxa"/>
            <w:tcBorders>
              <w:top w:val="single" w:sz="4" w:space="0" w:color="auto"/>
              <w:left w:val="nil"/>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67</w:t>
            </w:r>
          </w:p>
        </w:tc>
        <w:tc>
          <w:tcPr>
            <w:tcW w:w="756" w:type="dxa"/>
            <w:tcBorders>
              <w:top w:val="single" w:sz="4" w:space="0" w:color="auto"/>
              <w:left w:val="nil"/>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292</w:t>
            </w:r>
          </w:p>
        </w:tc>
        <w:tc>
          <w:tcPr>
            <w:tcW w:w="900" w:type="dxa"/>
            <w:tcBorders>
              <w:top w:val="nil"/>
              <w:left w:val="nil"/>
              <w:bottom w:val="single" w:sz="4" w:space="0" w:color="auto"/>
              <w:right w:val="nil"/>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19564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sz w:val="16"/>
                <w:szCs w:val="16"/>
              </w:rPr>
            </w:pPr>
            <w:r w:rsidRPr="00785427">
              <w:rPr>
                <w:rFonts w:ascii="CG Times" w:hAnsi="CG Times" w:cs="Arial"/>
                <w:sz w:val="16"/>
                <w:szCs w:val="16"/>
              </w:rPr>
              <w:t>19564</w:t>
            </w:r>
          </w:p>
        </w:tc>
        <w:tc>
          <w:tcPr>
            <w:tcW w:w="1080" w:type="dxa"/>
            <w:tcBorders>
              <w:top w:val="single" w:sz="4" w:space="0" w:color="auto"/>
              <w:left w:val="nil"/>
              <w:bottom w:val="nil"/>
              <w:right w:val="nil"/>
            </w:tcBorders>
            <w:shd w:val="clear" w:color="auto" w:fill="FFFFFF"/>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Sang</w:t>
            </w:r>
          </w:p>
        </w:tc>
        <w:tc>
          <w:tcPr>
            <w:tcW w:w="1800" w:type="dxa"/>
            <w:tcBorders>
              <w:top w:val="single" w:sz="4" w:space="0" w:color="auto"/>
              <w:left w:val="double" w:sz="6" w:space="0" w:color="auto"/>
              <w:bottom w:val="nil"/>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sz w:val="16"/>
                <w:szCs w:val="16"/>
              </w:rPr>
            </w:pPr>
            <w:r w:rsidRPr="00785427">
              <w:rPr>
                <w:rFonts w:ascii="CG Times" w:hAnsi="CG Times" w:cs="Arial"/>
                <w:sz w:val="16"/>
                <w:szCs w:val="16"/>
              </w:rPr>
              <w:t>Konfirmuar nga ZRPP</w:t>
            </w:r>
          </w:p>
        </w:tc>
      </w:tr>
      <w:tr w:rsidR="00785427" w:rsidRPr="00785427">
        <w:trPr>
          <w:trHeight w:val="139"/>
        </w:trPr>
        <w:tc>
          <w:tcPr>
            <w:tcW w:w="552"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948"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836"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center"/>
              <w:rPr>
                <w:rFonts w:ascii="CG Times" w:hAnsi="CG Times" w:cs="Arial"/>
                <w:b/>
                <w:bCs/>
                <w:sz w:val="16"/>
                <w:szCs w:val="16"/>
              </w:rPr>
            </w:pPr>
            <w:r w:rsidRPr="00785427">
              <w:rPr>
                <w:rFonts w:ascii="CG Times" w:hAnsi="CG Times" w:cs="Arial"/>
                <w:b/>
                <w:bCs/>
                <w:sz w:val="16"/>
                <w:szCs w:val="16"/>
              </w:rPr>
              <w:t>TOTALI</w:t>
            </w:r>
          </w:p>
        </w:tc>
        <w:tc>
          <w:tcPr>
            <w:tcW w:w="1279" w:type="dxa"/>
            <w:tcBorders>
              <w:top w:val="double" w:sz="6" w:space="0" w:color="auto"/>
              <w:left w:val="nil"/>
              <w:bottom w:val="double" w:sz="6"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720" w:type="dxa"/>
            <w:tcBorders>
              <w:top w:val="double" w:sz="6" w:space="0" w:color="auto"/>
              <w:left w:val="double" w:sz="6" w:space="0" w:color="auto"/>
              <w:bottom w:val="double" w:sz="6"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928"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34499.9</w:t>
            </w:r>
          </w:p>
        </w:tc>
        <w:tc>
          <w:tcPr>
            <w:tcW w:w="956"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 </w:t>
            </w:r>
          </w:p>
        </w:tc>
        <w:tc>
          <w:tcPr>
            <w:tcW w:w="907"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7055234.2</w:t>
            </w:r>
          </w:p>
        </w:tc>
        <w:tc>
          <w:tcPr>
            <w:tcW w:w="703"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853</w:t>
            </w:r>
          </w:p>
        </w:tc>
        <w:tc>
          <w:tcPr>
            <w:tcW w:w="756"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454246</w:t>
            </w: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877E3A" w:rsidRPr="00785427" w:rsidRDefault="00877E3A" w:rsidP="00931591">
            <w:pPr>
              <w:widowControl w:val="0"/>
              <w:jc w:val="right"/>
              <w:rPr>
                <w:rFonts w:ascii="CG Times" w:hAnsi="CG Times" w:cs="Arial"/>
                <w:b/>
                <w:bCs/>
                <w:sz w:val="16"/>
                <w:szCs w:val="16"/>
              </w:rPr>
            </w:pPr>
            <w:r w:rsidRPr="00785427">
              <w:rPr>
                <w:rFonts w:ascii="CG Times" w:hAnsi="CG Times" w:cs="Arial"/>
                <w:b/>
                <w:bCs/>
                <w:sz w:val="16"/>
                <w:szCs w:val="16"/>
              </w:rPr>
              <w:t>7509480.2</w:t>
            </w:r>
          </w:p>
        </w:tc>
        <w:tc>
          <w:tcPr>
            <w:tcW w:w="1080" w:type="dxa"/>
            <w:tcBorders>
              <w:top w:val="double" w:sz="6" w:space="0" w:color="auto"/>
              <w:left w:val="nil"/>
              <w:bottom w:val="double" w:sz="6" w:space="0" w:color="auto"/>
              <w:right w:val="nil"/>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c>
          <w:tcPr>
            <w:tcW w:w="1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877E3A" w:rsidRPr="00785427" w:rsidRDefault="00877E3A" w:rsidP="00931591">
            <w:pPr>
              <w:widowControl w:val="0"/>
              <w:rPr>
                <w:rFonts w:ascii="CG Times" w:hAnsi="CG Times" w:cs="Arial"/>
                <w:sz w:val="16"/>
                <w:szCs w:val="16"/>
              </w:rPr>
            </w:pPr>
            <w:r w:rsidRPr="00785427">
              <w:rPr>
                <w:rFonts w:ascii="CG Times" w:hAnsi="CG Times" w:cs="Arial"/>
                <w:sz w:val="16"/>
                <w:szCs w:val="16"/>
              </w:rPr>
              <w:t> </w:t>
            </w:r>
          </w:p>
        </w:tc>
      </w:tr>
    </w:tbl>
    <w:p w:rsidR="00750E0A" w:rsidRDefault="00750E0A" w:rsidP="00931591">
      <w:pPr>
        <w:pStyle w:val="Paragrafi"/>
      </w:pPr>
    </w:p>
    <w:p w:rsidR="00102B42" w:rsidRDefault="00102B42" w:rsidP="00931591">
      <w:pPr>
        <w:pStyle w:val="Paragrafi"/>
      </w:pPr>
    </w:p>
    <w:p w:rsidR="00102B42" w:rsidRDefault="00102B42" w:rsidP="00931591">
      <w:pPr>
        <w:pStyle w:val="Paragrafi"/>
      </w:pPr>
    </w:p>
    <w:p w:rsidR="00102B42" w:rsidRDefault="00102B42" w:rsidP="00931591">
      <w:pPr>
        <w:pStyle w:val="Paragrafi"/>
      </w:pPr>
    </w:p>
    <w:p w:rsidR="00102B42" w:rsidRDefault="00102B42" w:rsidP="00931591">
      <w:pPr>
        <w:pStyle w:val="Paragrafi"/>
      </w:pPr>
    </w:p>
    <w:p w:rsidR="009A132B" w:rsidRDefault="009A132B" w:rsidP="00931591">
      <w:pPr>
        <w:pStyle w:val="Paragrafi"/>
        <w:ind w:firstLine="0"/>
        <w:sectPr w:rsidR="009A132B" w:rsidSect="009A132B">
          <w:pgSz w:w="16840" w:h="11907" w:orient="landscape" w:code="9"/>
          <w:pgMar w:top="1418" w:right="1418" w:bottom="1418" w:left="1418" w:header="1304" w:footer="1134" w:gutter="0"/>
          <w:cols w:space="720"/>
          <w:docGrid w:linePitch="360"/>
        </w:sectPr>
      </w:pPr>
    </w:p>
    <w:p w:rsidR="00DB2F0D" w:rsidRPr="00B21CEF" w:rsidRDefault="00DB2F0D" w:rsidP="00931591">
      <w:pPr>
        <w:pStyle w:val="Paragrafi"/>
      </w:pPr>
    </w:p>
    <w:p w:rsidR="00DB2F0D" w:rsidRPr="00B21CEF" w:rsidRDefault="007E3539" w:rsidP="00931591">
      <w:pPr>
        <w:pStyle w:val="Akti"/>
        <w:keepNext w:val="0"/>
      </w:pPr>
      <w:r>
        <w:t>VENDI</w:t>
      </w:r>
      <w:r w:rsidR="00DB2F0D" w:rsidRPr="00B21CEF">
        <w:t>M</w:t>
      </w:r>
    </w:p>
    <w:p w:rsidR="00DB2F0D" w:rsidRPr="00B21CEF" w:rsidRDefault="00DB2F0D" w:rsidP="00931591">
      <w:pPr>
        <w:pStyle w:val="NumriData"/>
        <w:keepNext w:val="0"/>
      </w:pPr>
      <w:r w:rsidRPr="00B21CEF">
        <w:t>Nr.429, dat</w:t>
      </w:r>
      <w:r w:rsidR="007524E0">
        <w:t>ë</w:t>
      </w:r>
      <w:r w:rsidRPr="00B21CEF">
        <w:t xml:space="preserve"> 9.6.2010</w:t>
      </w:r>
    </w:p>
    <w:p w:rsidR="007E3539" w:rsidRDefault="007E3539" w:rsidP="00931591">
      <w:pPr>
        <w:pStyle w:val="Paragrafi"/>
      </w:pPr>
    </w:p>
    <w:p w:rsidR="00DB2F0D" w:rsidRPr="00B21CEF" w:rsidRDefault="00DB2F0D" w:rsidP="00931591">
      <w:pPr>
        <w:pStyle w:val="Titulli"/>
        <w:keepNext w:val="0"/>
      </w:pPr>
      <w:r w:rsidRPr="00B21CEF">
        <w:t>PËR</w:t>
      </w:r>
      <w:r w:rsidR="007E3539">
        <w:t xml:space="preserve"> </w:t>
      </w:r>
      <w:r w:rsidRPr="00B21CEF">
        <w:t>SHPAL</w:t>
      </w:r>
      <w:r w:rsidR="00D97F40">
        <w:t>LJEN  E</w:t>
      </w:r>
      <w:r w:rsidR="00631BFE">
        <w:t xml:space="preserve"> ZONËS ARKEOLOGJIKE “A” DHE “B”</w:t>
      </w:r>
      <w:r w:rsidR="00D97F40">
        <w:t xml:space="preserve"> </w:t>
      </w:r>
      <w:r w:rsidR="00631BFE">
        <w:t>TË QYTETIT TË</w:t>
      </w:r>
      <w:r w:rsidRPr="00B21CEF">
        <w:t xml:space="preserve"> SHKODRËS DHE MIRATIMIN E RREGULLORES SË ADMINISTRIMIT </w:t>
      </w:r>
    </w:p>
    <w:p w:rsidR="007E3539" w:rsidRDefault="007E3539" w:rsidP="00931591">
      <w:pPr>
        <w:pStyle w:val="Paragrafi"/>
      </w:pPr>
    </w:p>
    <w:p w:rsidR="00DB2F0D" w:rsidRPr="00B21CEF" w:rsidRDefault="00DB2F0D" w:rsidP="00931591">
      <w:pPr>
        <w:pStyle w:val="Paragrafi"/>
      </w:pPr>
      <w:r w:rsidRPr="00B21CEF">
        <w:t>Në mbështetje të nenit 100 të Kushtetutës, të nenev</w:t>
      </w:r>
      <w:r w:rsidR="009E3D6C">
        <w:t>e 31, pika 1, e 53, pikat 1 e 2</w:t>
      </w:r>
      <w:r w:rsidR="00C35162">
        <w:t>,</w:t>
      </w:r>
      <w:r w:rsidRPr="00B21CEF">
        <w:t xml:space="preserve"> t</w:t>
      </w:r>
      <w:r w:rsidR="009E3D6C">
        <w:t>ë ligjit nr.9048, datë 7.4.2003</w:t>
      </w:r>
      <w:r w:rsidRPr="00B21CEF">
        <w:t xml:space="preserve"> “Për trashëgiminë kulturore”, të ndryshuar, me propozimin e </w:t>
      </w:r>
      <w:r w:rsidR="009E3D6C" w:rsidRPr="00B21CEF">
        <w:t xml:space="preserve">Ministrit </w:t>
      </w:r>
      <w:r w:rsidRPr="00B21CEF">
        <w:t xml:space="preserve">të Turizmit, Kulturës, Rinisë dhe Sporteve, Këshilli i Ministrave                                           </w:t>
      </w:r>
    </w:p>
    <w:p w:rsidR="007E3539" w:rsidRDefault="007E3539" w:rsidP="00931591">
      <w:pPr>
        <w:pStyle w:val="Paragrafi"/>
      </w:pPr>
    </w:p>
    <w:p w:rsidR="00DB2F0D" w:rsidRPr="00B21CEF" w:rsidRDefault="007E3539" w:rsidP="00931591">
      <w:pPr>
        <w:pStyle w:val="VENDOSI"/>
        <w:keepNext w:val="0"/>
      </w:pPr>
      <w:r>
        <w:t>VENDOS</w:t>
      </w:r>
      <w:r w:rsidR="00DB2F0D" w:rsidRPr="00B21CEF">
        <w:t>I:</w:t>
      </w:r>
    </w:p>
    <w:p w:rsidR="00DB2F0D" w:rsidRPr="00B21CEF" w:rsidRDefault="00DB2F0D" w:rsidP="00931591">
      <w:pPr>
        <w:pStyle w:val="Paragrafi"/>
      </w:pPr>
      <w:r w:rsidRPr="00B21CEF">
        <w:t> </w:t>
      </w:r>
    </w:p>
    <w:p w:rsidR="00DB2F0D" w:rsidRPr="00B21CEF" w:rsidRDefault="00694F5B" w:rsidP="00931591">
      <w:pPr>
        <w:pStyle w:val="Paragrafi"/>
      </w:pPr>
      <w:r>
        <w:t xml:space="preserve">1. </w:t>
      </w:r>
      <w:r w:rsidR="00D86069">
        <w:t>Shpalljen e zonës a</w:t>
      </w:r>
      <w:r w:rsidR="00C35162">
        <w:t>rkeologjike “A” dhe “B”</w:t>
      </w:r>
      <w:r w:rsidR="00DB2F0D" w:rsidRPr="00B21CEF">
        <w:t xml:space="preserve"> të qytetit të Shkodrës, sipas hartës që i bashkëlidhet këtij vendimi.  </w:t>
      </w:r>
    </w:p>
    <w:p w:rsidR="00DB2F0D" w:rsidRPr="00B21CEF" w:rsidRDefault="00694F5B" w:rsidP="00931591">
      <w:pPr>
        <w:pStyle w:val="Paragrafi"/>
      </w:pPr>
      <w:r>
        <w:t xml:space="preserve">2. </w:t>
      </w:r>
      <w:r w:rsidR="00DB2F0D" w:rsidRPr="00B21CEF">
        <w:t>Miratimin e r</w:t>
      </w:r>
      <w:r w:rsidR="00D86069">
        <w:t>regullores së administrimit të zonës arkeologjike “A”  dhe “B”</w:t>
      </w:r>
      <w:r w:rsidR="00DB2F0D" w:rsidRPr="00B21CEF">
        <w:t xml:space="preserve"> të qytetit të Shkodrës, sipas tekstit bashkëlidhur këtij vendimi.  </w:t>
      </w:r>
    </w:p>
    <w:p w:rsidR="00DB2F0D" w:rsidRPr="00B21CEF" w:rsidRDefault="00694F5B" w:rsidP="00931591">
      <w:pPr>
        <w:pStyle w:val="Paragrafi"/>
      </w:pPr>
      <w:r>
        <w:t xml:space="preserve">3. </w:t>
      </w:r>
      <w:r w:rsidR="00D86069">
        <w:t>Në pikën 1</w:t>
      </w:r>
      <w:r w:rsidR="00DB2F0D" w:rsidRPr="00B21CEF">
        <w:t xml:space="preserve"> </w:t>
      </w:r>
      <w:r w:rsidR="00D86069">
        <w:t>të vendimit nr.6, datë 7.1.2005 të Këshillit të Ministrave</w:t>
      </w:r>
      <w:r w:rsidR="00DB2F0D" w:rsidRPr="00B21CEF">
        <w:t xml:space="preserve"> “Për miratimin e zonave arkeologjike, brenda qendrave të banuara në Shkodër, Lezhë, Krujë, Durrës, Elbasan, Berat, Vlorë dhe Sarandë”, zonifikimi për qytetin e Shkodrës</w:t>
      </w:r>
      <w:r w:rsidR="00D86069">
        <w:t>,</w:t>
      </w:r>
      <w:r w:rsidR="00DB2F0D" w:rsidRPr="00B21CEF">
        <w:t xml:space="preserve"> shfuqizohet.  </w:t>
      </w:r>
    </w:p>
    <w:p w:rsidR="00DB2F0D" w:rsidRPr="00B21CEF" w:rsidRDefault="00694F5B" w:rsidP="00931591">
      <w:pPr>
        <w:pStyle w:val="Paragrafi"/>
      </w:pPr>
      <w:r>
        <w:t xml:space="preserve">4. </w:t>
      </w:r>
      <w:r w:rsidR="00DB2F0D" w:rsidRPr="00B21CEF">
        <w:t>Ngarkohen Ministria e Turizmit, Kulturës, Rinisë dhe Sporteve, Ministria e Brendshme, Ministria e Punëve Publike dhe Transportit dhe organet e njësisë së qeverisjes vendore, për zbatimin e këtij vendimi.  </w:t>
      </w:r>
    </w:p>
    <w:p w:rsidR="00DB2F0D" w:rsidRPr="00B21CEF" w:rsidRDefault="00DB2F0D" w:rsidP="00931591">
      <w:pPr>
        <w:pStyle w:val="Paragrafi"/>
      </w:pPr>
      <w:r w:rsidRPr="00B21CEF">
        <w:t>Ky ven</w:t>
      </w:r>
      <w:r w:rsidR="00694F5B">
        <w:t>dim hyn në fuqi pas botimit në Fletoren Zyrtare</w:t>
      </w:r>
      <w:r w:rsidRPr="00B21CEF">
        <w:t>.</w:t>
      </w:r>
    </w:p>
    <w:p w:rsidR="00694F5B" w:rsidRDefault="00694F5B" w:rsidP="00931591">
      <w:pPr>
        <w:pStyle w:val="Paragrafi"/>
      </w:pPr>
    </w:p>
    <w:p w:rsidR="00DB2F0D" w:rsidRPr="00B21CEF" w:rsidRDefault="00694F5B" w:rsidP="00931591">
      <w:pPr>
        <w:pStyle w:val="Autoriteti"/>
        <w:keepNext w:val="0"/>
      </w:pPr>
      <w:r>
        <w:t>KRYEMINISTR</w:t>
      </w:r>
      <w:r w:rsidR="00DB2F0D" w:rsidRPr="00B21CEF">
        <w:t>I</w:t>
      </w:r>
    </w:p>
    <w:p w:rsidR="00DB2F0D" w:rsidRDefault="00694F5B" w:rsidP="00931591">
      <w:pPr>
        <w:pStyle w:val="AutoritetiEmer"/>
      </w:pPr>
      <w:r w:rsidRPr="00B21CEF">
        <w:t>Sali Berisha</w:t>
      </w:r>
    </w:p>
    <w:p w:rsidR="00D97F40" w:rsidRDefault="00D97F40" w:rsidP="00931591">
      <w:pPr>
        <w:pStyle w:val="Paragrafi"/>
      </w:pPr>
    </w:p>
    <w:p w:rsidR="00F84A14" w:rsidRDefault="00F84A14" w:rsidP="00931591">
      <w:pPr>
        <w:pStyle w:val="Paragrafi"/>
      </w:pPr>
    </w:p>
    <w:p w:rsidR="00F84A14" w:rsidRDefault="003F2B93" w:rsidP="00931591">
      <w:pPr>
        <w:pStyle w:val="Figure"/>
      </w:pPr>
      <w:r>
        <w:rPr>
          <w:noProof/>
          <w:lang w:val="en-GB" w:eastAsia="en-GB"/>
        </w:rPr>
        <w:drawing>
          <wp:inline distT="0" distB="0" distL="0" distR="0">
            <wp:extent cx="5486400" cy="800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8008620"/>
                    </a:xfrm>
                    <a:prstGeom prst="rect">
                      <a:avLst/>
                    </a:prstGeom>
                    <a:noFill/>
                    <a:ln>
                      <a:noFill/>
                    </a:ln>
                  </pic:spPr>
                </pic:pic>
              </a:graphicData>
            </a:graphic>
          </wp:inline>
        </w:drawing>
      </w:r>
    </w:p>
    <w:p w:rsidR="00F84A14" w:rsidRDefault="00F84A14" w:rsidP="00931591">
      <w:pPr>
        <w:pStyle w:val="Paragrafi"/>
      </w:pPr>
    </w:p>
    <w:p w:rsidR="00F84A14" w:rsidRDefault="00F84A14" w:rsidP="00931591">
      <w:pPr>
        <w:pStyle w:val="Paragrafi"/>
      </w:pPr>
    </w:p>
    <w:p w:rsidR="00F84A14" w:rsidRDefault="00F84A14" w:rsidP="00931591">
      <w:pPr>
        <w:pStyle w:val="Paragrafi"/>
        <w:ind w:firstLine="0"/>
      </w:pPr>
    </w:p>
    <w:p w:rsidR="005422EB" w:rsidRDefault="005422EB" w:rsidP="00931591">
      <w:pPr>
        <w:pStyle w:val="Paragrafi"/>
      </w:pPr>
    </w:p>
    <w:p w:rsidR="005422EB" w:rsidRDefault="005422EB" w:rsidP="00931591">
      <w:pPr>
        <w:pStyle w:val="Paragrafi"/>
      </w:pPr>
    </w:p>
    <w:p w:rsidR="00C35162" w:rsidRDefault="00D97F40" w:rsidP="0096710F">
      <w:pPr>
        <w:pStyle w:val="Titulli"/>
      </w:pPr>
      <w:r>
        <w:t xml:space="preserve">RREGULLORE </w:t>
      </w:r>
    </w:p>
    <w:p w:rsidR="00C35162" w:rsidRDefault="00D97F40" w:rsidP="00931591">
      <w:pPr>
        <w:pStyle w:val="Paragrafi"/>
        <w:jc w:val="center"/>
      </w:pPr>
      <w:r>
        <w:t>P</w:t>
      </w:r>
      <w:r w:rsidR="007524E0">
        <w:t>Ë</w:t>
      </w:r>
      <w:r>
        <w:t>R ADMINISTRIMIN E ZON</w:t>
      </w:r>
      <w:r w:rsidR="007524E0">
        <w:t>Ë</w:t>
      </w:r>
      <w:r>
        <w:t>S ARKEOLOGJIKE “A” DHE “B” T</w:t>
      </w:r>
      <w:r w:rsidR="007524E0">
        <w:t>Ë</w:t>
      </w:r>
      <w:r>
        <w:t xml:space="preserve"> QYTETIT </w:t>
      </w:r>
    </w:p>
    <w:p w:rsidR="00D97F40" w:rsidRDefault="00D97F40" w:rsidP="00931591">
      <w:pPr>
        <w:pStyle w:val="Paragrafi"/>
        <w:jc w:val="center"/>
      </w:pPr>
      <w:r>
        <w:t>T</w:t>
      </w:r>
      <w:r w:rsidR="007524E0">
        <w:t>Ë</w:t>
      </w:r>
      <w:r>
        <w:t xml:space="preserve"> SHKODR</w:t>
      </w:r>
      <w:r w:rsidR="007524E0">
        <w:t>Ë</w:t>
      </w:r>
      <w:r>
        <w:t>S</w:t>
      </w:r>
    </w:p>
    <w:p w:rsidR="00D97F40" w:rsidRPr="00C27429" w:rsidRDefault="00D97F40" w:rsidP="00931591">
      <w:pPr>
        <w:pStyle w:val="Paragrafi"/>
        <w:rPr>
          <w:sz w:val="18"/>
        </w:rPr>
      </w:pPr>
    </w:p>
    <w:p w:rsidR="00D97F40" w:rsidRDefault="00D97F40" w:rsidP="00931591">
      <w:pPr>
        <w:pStyle w:val="NeniNr"/>
        <w:keepNext w:val="0"/>
      </w:pPr>
      <w:r>
        <w:t>Neni 1</w:t>
      </w:r>
    </w:p>
    <w:p w:rsidR="00D97F40" w:rsidRDefault="00D97F40" w:rsidP="00931591">
      <w:pPr>
        <w:pStyle w:val="NeniTitull"/>
        <w:keepNext w:val="0"/>
      </w:pPr>
      <w:r>
        <w:t>Q</w:t>
      </w:r>
      <w:r w:rsidR="007524E0">
        <w:t>ë</w:t>
      </w:r>
      <w:r>
        <w:t>llimi</w:t>
      </w:r>
    </w:p>
    <w:p w:rsidR="00D97F40" w:rsidRPr="00C27429" w:rsidRDefault="00D97F40" w:rsidP="00931591">
      <w:pPr>
        <w:pStyle w:val="Paragrafi"/>
        <w:rPr>
          <w:sz w:val="18"/>
        </w:rPr>
      </w:pPr>
    </w:p>
    <w:p w:rsidR="00D97F40" w:rsidRDefault="00D97F40" w:rsidP="00931591">
      <w:pPr>
        <w:pStyle w:val="Paragrafi"/>
      </w:pPr>
      <w:r>
        <w:t>Kjo rregullore ka p</w:t>
      </w:r>
      <w:r w:rsidR="007524E0">
        <w:t>ë</w:t>
      </w:r>
      <w:r>
        <w:t>r q</w:t>
      </w:r>
      <w:r w:rsidR="007524E0">
        <w:t>ë</w:t>
      </w:r>
      <w:r>
        <w:t>llim p</w:t>
      </w:r>
      <w:r w:rsidR="007524E0">
        <w:t>ë</w:t>
      </w:r>
      <w:r>
        <w:t>rcaktimin e rregullave p</w:t>
      </w:r>
      <w:r w:rsidR="007524E0">
        <w:t>ë</w:t>
      </w:r>
      <w:r>
        <w:t>r administrimin e zon</w:t>
      </w:r>
      <w:r w:rsidR="007524E0">
        <w:t>ë</w:t>
      </w:r>
      <w:r>
        <w:t>s arkeologjike “A” dhe “B” t</w:t>
      </w:r>
      <w:r w:rsidR="007524E0">
        <w:t>ë</w:t>
      </w:r>
      <w:r>
        <w:t xml:space="preserve"> qytetit t</w:t>
      </w:r>
      <w:r w:rsidR="007524E0">
        <w:t>ë</w:t>
      </w:r>
      <w:r>
        <w:t xml:space="preserve"> Shkodr</w:t>
      </w:r>
      <w:r w:rsidR="007524E0">
        <w:t>ë</w:t>
      </w:r>
      <w:r>
        <w:t>s, mb</w:t>
      </w:r>
      <w:r w:rsidR="007524E0">
        <w:t>ë</w:t>
      </w:r>
      <w:r>
        <w:t>shtetur n</w:t>
      </w:r>
      <w:r w:rsidR="007524E0">
        <w:t>ë</w:t>
      </w:r>
      <w:r>
        <w:t xml:space="preserve"> ligjin nr.9048, dat</w:t>
      </w:r>
      <w:r w:rsidR="007524E0">
        <w:t>ë</w:t>
      </w:r>
      <w:r>
        <w:t xml:space="preserve"> 7.4.2003 “P</w:t>
      </w:r>
      <w:r w:rsidR="007524E0">
        <w:t>ë</w:t>
      </w:r>
      <w:r w:rsidR="00534219">
        <w:t>r t</w:t>
      </w:r>
      <w:r>
        <w:t>rash</w:t>
      </w:r>
      <w:r w:rsidR="007524E0">
        <w:t>ë</w:t>
      </w:r>
      <w:r>
        <w:t>gimin</w:t>
      </w:r>
      <w:r w:rsidR="007524E0">
        <w:t>ë</w:t>
      </w:r>
      <w:r w:rsidR="00534219">
        <w:t xml:space="preserve"> k</w:t>
      </w:r>
      <w:r w:rsidR="00F01691">
        <w:t>ulturore”, të</w:t>
      </w:r>
      <w:r>
        <w:t xml:space="preserve"> ndryshuar.</w:t>
      </w:r>
    </w:p>
    <w:p w:rsidR="00D97F40" w:rsidRPr="00C27429" w:rsidRDefault="00D97F40" w:rsidP="00931591">
      <w:pPr>
        <w:pStyle w:val="Paragrafi"/>
        <w:rPr>
          <w:sz w:val="18"/>
        </w:rPr>
      </w:pPr>
    </w:p>
    <w:p w:rsidR="00D97F40" w:rsidRDefault="00D97F40" w:rsidP="00931591">
      <w:pPr>
        <w:pStyle w:val="NeniNr"/>
        <w:keepNext w:val="0"/>
      </w:pPr>
      <w:r>
        <w:t>Neni 2</w:t>
      </w:r>
    </w:p>
    <w:p w:rsidR="00D97F40" w:rsidRDefault="00D97F40" w:rsidP="00931591">
      <w:pPr>
        <w:pStyle w:val="NeniTitull"/>
        <w:keepNext w:val="0"/>
      </w:pPr>
      <w:r>
        <w:t>Nd</w:t>
      </w:r>
      <w:r w:rsidR="007524E0">
        <w:t>ë</w:t>
      </w:r>
      <w:r>
        <w:t>rhyrjet n</w:t>
      </w:r>
      <w:r w:rsidR="007524E0">
        <w:t>ë</w:t>
      </w:r>
      <w:r>
        <w:t xml:space="preserve"> zon</w:t>
      </w:r>
      <w:r w:rsidR="007524E0">
        <w:t>ë</w:t>
      </w:r>
      <w:r w:rsidR="00CA7F15">
        <w:t>n arkeologjike “A”  të</w:t>
      </w:r>
      <w:r>
        <w:t xml:space="preserve"> qytetit t</w:t>
      </w:r>
      <w:r w:rsidR="007524E0">
        <w:t>ë</w:t>
      </w:r>
      <w:r>
        <w:t xml:space="preserve"> Shkodr</w:t>
      </w:r>
      <w:r w:rsidR="007524E0">
        <w:t>ë</w:t>
      </w:r>
      <w:r>
        <w:t>s</w:t>
      </w:r>
    </w:p>
    <w:p w:rsidR="00D97F40" w:rsidRPr="00C27429" w:rsidRDefault="00D97F40" w:rsidP="00931591">
      <w:pPr>
        <w:pStyle w:val="Paragrafi"/>
        <w:rPr>
          <w:sz w:val="18"/>
        </w:rPr>
      </w:pPr>
    </w:p>
    <w:p w:rsidR="00D97F40" w:rsidRDefault="00D97F40" w:rsidP="00931591">
      <w:pPr>
        <w:pStyle w:val="Paragrafi"/>
      </w:pPr>
      <w:r>
        <w:t>1.</w:t>
      </w:r>
      <w:r w:rsidR="0014401D">
        <w:t xml:space="preserve"> </w:t>
      </w:r>
      <w:r>
        <w:t>N</w:t>
      </w:r>
      <w:r w:rsidR="007524E0">
        <w:t>ë</w:t>
      </w:r>
      <w:r>
        <w:t xml:space="preserve"> zon</w:t>
      </w:r>
      <w:r w:rsidR="007524E0">
        <w:t>ë</w:t>
      </w:r>
      <w:r>
        <w:t>n arkeologjike “A” t</w:t>
      </w:r>
      <w:r w:rsidR="007524E0">
        <w:t>ë</w:t>
      </w:r>
      <w:r>
        <w:t xml:space="preserve"> qytetit t</w:t>
      </w:r>
      <w:r w:rsidR="007524E0">
        <w:t>ë</w:t>
      </w:r>
      <w:r>
        <w:t xml:space="preserve"> Shkodr</w:t>
      </w:r>
      <w:r w:rsidR="007524E0">
        <w:t>ë</w:t>
      </w:r>
      <w:r>
        <w:t>s lejohet:</w:t>
      </w:r>
    </w:p>
    <w:p w:rsidR="00D97F40" w:rsidRDefault="00D97F40" w:rsidP="00931591">
      <w:pPr>
        <w:pStyle w:val="Paragrafi"/>
      </w:pPr>
      <w:r>
        <w:t>a)</w:t>
      </w:r>
      <w:r w:rsidR="0014401D">
        <w:t xml:space="preserve"> </w:t>
      </w:r>
      <w:r>
        <w:t>Restaurimi dhe konservimi i monumenteve dhe strukturave arkeologjike, kryerja e sondazheve arkeologjik</w:t>
      </w:r>
      <w:r w:rsidR="001A3DCE">
        <w:t>e</w:t>
      </w:r>
      <w:r>
        <w:t xml:space="preserve"> me synim studimin e plot</w:t>
      </w:r>
      <w:r w:rsidR="007524E0">
        <w:t>ë</w:t>
      </w:r>
      <w:r>
        <w:t xml:space="preserve"> t</w:t>
      </w:r>
      <w:r w:rsidR="007524E0">
        <w:t>ë</w:t>
      </w:r>
      <w:r>
        <w:t xml:space="preserve"> zon</w:t>
      </w:r>
      <w:r w:rsidR="007524E0">
        <w:t>ë</w:t>
      </w:r>
      <w:r>
        <w:t>s, mbi baz</w:t>
      </w:r>
      <w:r w:rsidR="007524E0">
        <w:t>ë</w:t>
      </w:r>
      <w:r>
        <w:t>n e projekteve t</w:t>
      </w:r>
      <w:r w:rsidR="007524E0">
        <w:t>ë</w:t>
      </w:r>
      <w:r>
        <w:t xml:space="preserve"> miratuara nga K</w:t>
      </w:r>
      <w:r w:rsidR="007524E0">
        <w:t>ë</w:t>
      </w:r>
      <w:r>
        <w:t>shilli Komb</w:t>
      </w:r>
      <w:r w:rsidR="007524E0">
        <w:t>ë</w:t>
      </w:r>
      <w:r>
        <w:t>tar i Arkeologjis</w:t>
      </w:r>
      <w:r w:rsidR="007524E0">
        <w:t>ë</w:t>
      </w:r>
      <w:r>
        <w:t xml:space="preserve"> dhe K</w:t>
      </w:r>
      <w:r w:rsidR="007524E0">
        <w:t>ë</w:t>
      </w:r>
      <w:r>
        <w:t>shilli Komb</w:t>
      </w:r>
      <w:r w:rsidR="007524E0">
        <w:t>ë</w:t>
      </w:r>
      <w:r>
        <w:t>tar i Restaurimeve.</w:t>
      </w:r>
    </w:p>
    <w:p w:rsidR="00D97F40" w:rsidRDefault="00D97F40" w:rsidP="00931591">
      <w:pPr>
        <w:pStyle w:val="Paragrafi"/>
      </w:pPr>
      <w:r>
        <w:t>b)</w:t>
      </w:r>
      <w:r w:rsidR="0014401D">
        <w:t xml:space="preserve"> </w:t>
      </w:r>
      <w:r>
        <w:t>Riko</w:t>
      </w:r>
      <w:r w:rsidR="001A3DCE">
        <w:t>n</w:t>
      </w:r>
      <w:r>
        <w:t>struksioni i rrug</w:t>
      </w:r>
      <w:r w:rsidR="007524E0">
        <w:t>ë</w:t>
      </w:r>
      <w:r>
        <w:t>ve dhe t</w:t>
      </w:r>
      <w:r w:rsidR="007524E0">
        <w:t>ë</w:t>
      </w:r>
      <w:r>
        <w:t xml:space="preserve"> gjitha punimet n</w:t>
      </w:r>
      <w:r w:rsidR="007524E0">
        <w:t>ë</w:t>
      </w:r>
      <w:r>
        <w:t xml:space="preserve"> rrjetin inxh</w:t>
      </w:r>
      <w:r w:rsidR="00BD58DF">
        <w:t>inierik</w:t>
      </w:r>
      <w:r w:rsidR="002B190C">
        <w:t>-</w:t>
      </w:r>
      <w:r w:rsidR="00BD58DF">
        <w:t>uj</w:t>
      </w:r>
      <w:r w:rsidR="007524E0">
        <w:t>ë</w:t>
      </w:r>
      <w:r w:rsidR="00BD58DF">
        <w:t>sjell</w:t>
      </w:r>
      <w:r w:rsidR="007524E0">
        <w:t>ë</w:t>
      </w:r>
      <w:r w:rsidR="00BD58DF">
        <w:t>s-kanalizimeve, ndriçim, telefoni, mbi baz</w:t>
      </w:r>
      <w:r w:rsidR="007524E0">
        <w:t>ë</w:t>
      </w:r>
      <w:r w:rsidR="002B190C">
        <w:t>n e projek</w:t>
      </w:r>
      <w:r w:rsidR="00BD58DF">
        <w:t>teve t</w:t>
      </w:r>
      <w:r w:rsidR="007524E0">
        <w:t>ë</w:t>
      </w:r>
      <w:r w:rsidR="00BD58DF">
        <w:t xml:space="preserve"> miratuara nga K</w:t>
      </w:r>
      <w:r w:rsidR="007524E0">
        <w:t>ë</w:t>
      </w:r>
      <w:r w:rsidR="00BD58DF">
        <w:t>shilli Komb</w:t>
      </w:r>
      <w:r w:rsidR="007524E0">
        <w:t>ë</w:t>
      </w:r>
      <w:r w:rsidR="00BD58DF">
        <w:t>tar i Arkeologjis</w:t>
      </w:r>
      <w:r w:rsidR="007524E0">
        <w:t>ë</w:t>
      </w:r>
      <w:r w:rsidR="00BD58DF">
        <w:t xml:space="preserve"> dhe K</w:t>
      </w:r>
      <w:r w:rsidR="007524E0">
        <w:t>ë</w:t>
      </w:r>
      <w:r w:rsidR="00BD58DF">
        <w:t>shilli Komb</w:t>
      </w:r>
      <w:r w:rsidR="007524E0">
        <w:t>ë</w:t>
      </w:r>
      <w:r w:rsidR="00BD58DF">
        <w:t>tar i Restaurimeve.</w:t>
      </w:r>
    </w:p>
    <w:p w:rsidR="00E13378" w:rsidRDefault="00BD58DF" w:rsidP="00931591">
      <w:pPr>
        <w:pStyle w:val="Paragrafi"/>
      </w:pPr>
      <w:r>
        <w:t>c)</w:t>
      </w:r>
      <w:r w:rsidR="0014401D">
        <w:t xml:space="preserve"> </w:t>
      </w:r>
      <w:r>
        <w:t>Vendosja e konstruksioneve t</w:t>
      </w:r>
      <w:r w:rsidR="007524E0">
        <w:t>ë</w:t>
      </w:r>
      <w:r>
        <w:t xml:space="preserve"> lehta (dru, xham, plastik</w:t>
      </w:r>
      <w:r w:rsidR="007524E0">
        <w:t>ë</w:t>
      </w:r>
      <w:r>
        <w:t>, metal) me lart</w:t>
      </w:r>
      <w:r w:rsidR="007524E0">
        <w:t>ë</w:t>
      </w:r>
      <w:r w:rsidR="0096710F">
        <w:t>si maksimale 3</w:t>
      </w:r>
      <w:r>
        <w:t>m, t</w:t>
      </w:r>
      <w:r w:rsidR="007524E0">
        <w:t>ë</w:t>
      </w:r>
      <w:r>
        <w:t xml:space="preserve"> cilat duhen realizuar larg mureve dhe strukturave t</w:t>
      </w:r>
      <w:r w:rsidR="007524E0">
        <w:t>ë</w:t>
      </w:r>
      <w:r>
        <w:t xml:space="preserve"> tjera t</w:t>
      </w:r>
      <w:r w:rsidR="007524E0">
        <w:t>ë</w:t>
      </w:r>
      <w:r>
        <w:t xml:space="preserve"> dallueshme apo t</w:t>
      </w:r>
      <w:r w:rsidR="007524E0">
        <w:t>ë</w:t>
      </w:r>
      <w:r>
        <w:t xml:space="preserve"> supozuara. Konstruksionet vendosen dhe p</w:t>
      </w:r>
      <w:r w:rsidR="007524E0">
        <w:t>ë</w:t>
      </w:r>
      <w:r>
        <w:t>rdoren nga institucionet shtet</w:t>
      </w:r>
      <w:r w:rsidR="007524E0">
        <w:t>ë</w:t>
      </w:r>
      <w:r>
        <w:t>rore t</w:t>
      </w:r>
      <w:r w:rsidR="007524E0">
        <w:t>ë</w:t>
      </w:r>
      <w:r>
        <w:t xml:space="preserve"> specializuara, duhet t</w:t>
      </w:r>
      <w:r w:rsidR="007524E0">
        <w:t>ë</w:t>
      </w:r>
      <w:r>
        <w:t xml:space="preserve"> jen</w:t>
      </w:r>
      <w:r w:rsidR="007524E0">
        <w:t>ë</w:t>
      </w:r>
      <w:r>
        <w:t xml:space="preserve"> t</w:t>
      </w:r>
      <w:r w:rsidR="007524E0">
        <w:t>ë</w:t>
      </w:r>
      <w:r>
        <w:t xml:space="preserve"> l</w:t>
      </w:r>
      <w:r w:rsidR="007524E0">
        <w:t>ë</w:t>
      </w:r>
      <w:r>
        <w:t>vizshme (t</w:t>
      </w:r>
      <w:r w:rsidR="007524E0">
        <w:t>ë</w:t>
      </w:r>
      <w:r>
        <w:t xml:space="preserve"> çmontueshme) dhe q</w:t>
      </w:r>
      <w:r w:rsidR="007524E0">
        <w:t>ë</w:t>
      </w:r>
      <w:r>
        <w:t xml:space="preserve"> n</w:t>
      </w:r>
      <w:r w:rsidR="007524E0">
        <w:t>ë</w:t>
      </w:r>
      <w:r>
        <w:t xml:space="preserve"> asnj</w:t>
      </w:r>
      <w:r w:rsidR="007524E0">
        <w:t>ë</w:t>
      </w:r>
      <w:r>
        <w:t xml:space="preserve"> rast nuk d</w:t>
      </w:r>
      <w:r w:rsidR="007524E0">
        <w:t>ë</w:t>
      </w:r>
      <w:r>
        <w:t>mtojn</w:t>
      </w:r>
      <w:r w:rsidR="007524E0">
        <w:t>ë</w:t>
      </w:r>
      <w:r>
        <w:t xml:space="preserve"> n</w:t>
      </w:r>
      <w:r w:rsidR="007524E0">
        <w:t>ë</w:t>
      </w:r>
      <w:r>
        <w:t>ntok</w:t>
      </w:r>
      <w:r w:rsidR="007524E0">
        <w:t>ë</w:t>
      </w:r>
      <w:r w:rsidR="002B190C">
        <w:t>n dhe peizaz</w:t>
      </w:r>
      <w:r>
        <w:t>hin, n</w:t>
      </w:r>
      <w:r w:rsidR="007524E0">
        <w:t>ë</w:t>
      </w:r>
      <w:r>
        <w:t xml:space="preserve"> funksion t</w:t>
      </w:r>
      <w:r w:rsidR="007524E0">
        <w:t>ë</w:t>
      </w:r>
      <w:r>
        <w:t xml:space="preserve"> ruajtjes, ekspozimit, informimit publik</w:t>
      </w:r>
      <w:r w:rsidR="00E13378">
        <w:t xml:space="preserve"> dhe nevojave t</w:t>
      </w:r>
      <w:r w:rsidR="007524E0">
        <w:t>ë</w:t>
      </w:r>
      <w:r w:rsidR="00E13378">
        <w:t xml:space="preserve"> tjera q</w:t>
      </w:r>
      <w:r w:rsidR="007524E0">
        <w:t>ë</w:t>
      </w:r>
      <w:r w:rsidR="00E13378">
        <w:t xml:space="preserve"> lidhen me veprimtarin</w:t>
      </w:r>
      <w:r w:rsidR="007524E0">
        <w:t>ë</w:t>
      </w:r>
      <w:r w:rsidR="0096710F">
        <w:t xml:space="preserve"> arke</w:t>
      </w:r>
      <w:r w:rsidR="00E13378">
        <w:t>ologjike n</w:t>
      </w:r>
      <w:r w:rsidR="007524E0">
        <w:t>ë</w:t>
      </w:r>
      <w:r w:rsidR="00E13378">
        <w:t xml:space="preserve"> veçanti dhe trash</w:t>
      </w:r>
      <w:r w:rsidR="007524E0">
        <w:t>ë</w:t>
      </w:r>
      <w:r w:rsidR="00E13378">
        <w:t>gimin</w:t>
      </w:r>
      <w:r w:rsidR="007524E0">
        <w:t>ë</w:t>
      </w:r>
      <w:r w:rsidR="00E13378">
        <w:t xml:space="preserve"> kulturore n</w:t>
      </w:r>
      <w:r w:rsidR="007524E0">
        <w:t>ë</w:t>
      </w:r>
      <w:r w:rsidR="00E13378">
        <w:t xml:space="preserve"> p</w:t>
      </w:r>
      <w:r w:rsidR="007524E0">
        <w:t>ë</w:t>
      </w:r>
      <w:r w:rsidR="00E13378">
        <w:t>rgjith</w:t>
      </w:r>
      <w:r w:rsidR="007524E0">
        <w:t>ë</w:t>
      </w:r>
      <w:r w:rsidR="00E13378">
        <w:t>si. Projekti miratohet nga K</w:t>
      </w:r>
      <w:r w:rsidR="007524E0">
        <w:t>ë</w:t>
      </w:r>
      <w:r w:rsidR="00E13378">
        <w:t>shilli Komb</w:t>
      </w:r>
      <w:r w:rsidR="007524E0">
        <w:t>ë</w:t>
      </w:r>
      <w:r w:rsidR="00E13378">
        <w:t>tar i Arkeologjis</w:t>
      </w:r>
      <w:r w:rsidR="007524E0">
        <w:t>ë</w:t>
      </w:r>
      <w:r w:rsidR="00E13378">
        <w:t xml:space="preserve"> dhe K</w:t>
      </w:r>
      <w:r w:rsidR="007524E0">
        <w:t>ë</w:t>
      </w:r>
      <w:r w:rsidR="00E13378">
        <w:t>shilli Komb</w:t>
      </w:r>
      <w:r w:rsidR="007524E0">
        <w:t>ë</w:t>
      </w:r>
      <w:r w:rsidR="00E13378">
        <w:t>tar i Restaurimeve dhe p</w:t>
      </w:r>
      <w:r w:rsidR="007524E0">
        <w:t>ë</w:t>
      </w:r>
      <w:r w:rsidR="00E13378">
        <w:t>r çdo rast duhet t</w:t>
      </w:r>
      <w:r w:rsidR="007524E0">
        <w:t>ë</w:t>
      </w:r>
      <w:r w:rsidR="00E13378">
        <w:t xml:space="preserve"> p</w:t>
      </w:r>
      <w:r w:rsidR="007524E0">
        <w:t>ë</w:t>
      </w:r>
      <w:r w:rsidR="00E13378">
        <w:t>rcaktoj</w:t>
      </w:r>
      <w:r w:rsidR="007524E0">
        <w:t>ë</w:t>
      </w:r>
      <w:r w:rsidR="00E13378">
        <w:t xml:space="preserve"> sakt</w:t>
      </w:r>
      <w:r w:rsidR="007524E0">
        <w:t>ë</w:t>
      </w:r>
      <w:r w:rsidR="00E13378">
        <w:t>sisht q</w:t>
      </w:r>
      <w:r w:rsidR="007524E0">
        <w:t>ë</w:t>
      </w:r>
      <w:r w:rsidR="00E13378">
        <w:t>llimin, koh</w:t>
      </w:r>
      <w:r w:rsidR="007524E0">
        <w:t>ë</w:t>
      </w:r>
      <w:r w:rsidR="00E13378">
        <w:t>zgjatjen, vendndodhjen e struktur</w:t>
      </w:r>
      <w:r w:rsidR="007524E0">
        <w:t>ë</w:t>
      </w:r>
      <w:r w:rsidR="00E13378">
        <w:t>s brenda zon</w:t>
      </w:r>
      <w:r w:rsidR="007524E0">
        <w:t>ë</w:t>
      </w:r>
      <w:r w:rsidR="001323D3">
        <w:t>s, si dhe plan</w:t>
      </w:r>
      <w:r w:rsidR="00E13378">
        <w:t>projektin e saj.</w:t>
      </w:r>
    </w:p>
    <w:p w:rsidR="00E13378" w:rsidRPr="00DD04F2" w:rsidRDefault="00E13378" w:rsidP="00931591">
      <w:pPr>
        <w:pStyle w:val="Paragrafi"/>
        <w:rPr>
          <w:sz w:val="16"/>
        </w:rPr>
      </w:pPr>
    </w:p>
    <w:p w:rsidR="0014401D" w:rsidRDefault="00E13378" w:rsidP="00931591">
      <w:pPr>
        <w:pStyle w:val="NeniNr"/>
        <w:keepNext w:val="0"/>
      </w:pPr>
      <w:r>
        <w:t>Neni 3</w:t>
      </w:r>
    </w:p>
    <w:p w:rsidR="00E13378" w:rsidRDefault="00E13378" w:rsidP="00931591">
      <w:pPr>
        <w:pStyle w:val="NeniTitull"/>
        <w:keepNext w:val="0"/>
      </w:pPr>
      <w:r>
        <w:t>Nd</w:t>
      </w:r>
      <w:r w:rsidR="007524E0">
        <w:t>ë</w:t>
      </w:r>
      <w:r>
        <w:t>rhyrjet n</w:t>
      </w:r>
      <w:r w:rsidR="007524E0">
        <w:t>ë</w:t>
      </w:r>
      <w:r>
        <w:t xml:space="preserve"> zon</w:t>
      </w:r>
      <w:r w:rsidR="007524E0">
        <w:t>ë</w:t>
      </w:r>
      <w:r w:rsidR="00ED037B">
        <w:t>n arkeologjike “B” të</w:t>
      </w:r>
      <w:r>
        <w:t xml:space="preserve"> qytetit t</w:t>
      </w:r>
      <w:r w:rsidR="007524E0">
        <w:t>ë</w:t>
      </w:r>
      <w:r>
        <w:t xml:space="preserve"> Shkodr</w:t>
      </w:r>
      <w:r w:rsidR="007524E0">
        <w:t>ë</w:t>
      </w:r>
      <w:r>
        <w:t>s</w:t>
      </w:r>
    </w:p>
    <w:p w:rsidR="0081500C" w:rsidRPr="00C27429" w:rsidRDefault="0081500C" w:rsidP="00931591">
      <w:pPr>
        <w:pStyle w:val="Paragrafi"/>
        <w:rPr>
          <w:sz w:val="14"/>
        </w:rPr>
      </w:pPr>
    </w:p>
    <w:p w:rsidR="00E13378" w:rsidRDefault="00E13378" w:rsidP="00931591">
      <w:pPr>
        <w:pStyle w:val="Paragrafi"/>
      </w:pPr>
      <w:r>
        <w:t>N</w:t>
      </w:r>
      <w:r w:rsidR="007524E0">
        <w:t>ë</w:t>
      </w:r>
      <w:r>
        <w:t xml:space="preserve"> zon</w:t>
      </w:r>
      <w:r w:rsidR="007524E0">
        <w:t>ë</w:t>
      </w:r>
      <w:r>
        <w:t>n arkeologjike “B” t</w:t>
      </w:r>
      <w:r w:rsidR="007524E0">
        <w:t>ë</w:t>
      </w:r>
      <w:r>
        <w:t xml:space="preserve"> qytetit t</w:t>
      </w:r>
      <w:r w:rsidR="007524E0">
        <w:t>ë</w:t>
      </w:r>
      <w:r>
        <w:t xml:space="preserve"> Shkodr</w:t>
      </w:r>
      <w:r w:rsidR="007524E0">
        <w:t>ë</w:t>
      </w:r>
      <w:r>
        <w:t>s lejohen:</w:t>
      </w:r>
    </w:p>
    <w:p w:rsidR="00E13378" w:rsidRDefault="00E13378" w:rsidP="00931591">
      <w:pPr>
        <w:pStyle w:val="Paragrafi"/>
      </w:pPr>
      <w:r>
        <w:t>1.</w:t>
      </w:r>
      <w:r w:rsidR="0014401D">
        <w:t xml:space="preserve"> </w:t>
      </w:r>
      <w:r>
        <w:t>Nd</w:t>
      </w:r>
      <w:r w:rsidR="007524E0">
        <w:t>ë</w:t>
      </w:r>
      <w:r>
        <w:t>rtimet e reja pas miratimit me shkrim nga K</w:t>
      </w:r>
      <w:r w:rsidR="007524E0">
        <w:t>ë</w:t>
      </w:r>
      <w:r>
        <w:t xml:space="preserve">shilli </w:t>
      </w:r>
      <w:r w:rsidR="00D23A0E">
        <w:t>Komb</w:t>
      </w:r>
      <w:r w:rsidR="007524E0">
        <w:t>ë</w:t>
      </w:r>
      <w:r w:rsidR="00D23A0E">
        <w:t>tar i Arkeologjis</w:t>
      </w:r>
      <w:r w:rsidR="007524E0">
        <w:t>ë</w:t>
      </w:r>
      <w:r w:rsidR="0040505A">
        <w:t xml:space="preserve"> t</w:t>
      </w:r>
      <w:r w:rsidR="007524E0">
        <w:t>ë</w:t>
      </w:r>
      <w:r w:rsidR="00D23A0E">
        <w:t xml:space="preserve"> k</w:t>
      </w:r>
      <w:r w:rsidR="007524E0">
        <w:t>ë</w:t>
      </w:r>
      <w:r w:rsidR="00D23A0E">
        <w:t>rkesave t</w:t>
      </w:r>
      <w:r w:rsidR="007524E0">
        <w:t>ë</w:t>
      </w:r>
      <w:r w:rsidR="00D23A0E">
        <w:t xml:space="preserve"> subjekteve t</w:t>
      </w:r>
      <w:r w:rsidR="007524E0">
        <w:t>ë</w:t>
      </w:r>
      <w:r w:rsidR="00D23A0E">
        <w:t xml:space="preserve"> interesuara.</w:t>
      </w:r>
    </w:p>
    <w:p w:rsidR="0001511E" w:rsidRDefault="00C24708" w:rsidP="00931591">
      <w:pPr>
        <w:pStyle w:val="Paragrafi"/>
      </w:pPr>
      <w:r>
        <w:t>2.</w:t>
      </w:r>
      <w:r w:rsidR="00F82103">
        <w:t xml:space="preserve"> </w:t>
      </w:r>
      <w:r>
        <w:t>Nd</w:t>
      </w:r>
      <w:r w:rsidR="0014661A">
        <w:t>ë</w:t>
      </w:r>
      <w:r>
        <w:t>rtimet lejohen vet</w:t>
      </w:r>
      <w:r w:rsidR="0014661A">
        <w:t>ë</w:t>
      </w:r>
      <w:r>
        <w:t>m pas kryerjes paraprake nga Agjencia e Sh</w:t>
      </w:r>
      <w:r w:rsidR="0014661A">
        <w:t>ë</w:t>
      </w:r>
      <w:r>
        <w:t>rbimit Arkeologjik t</w:t>
      </w:r>
      <w:r w:rsidR="0014661A">
        <w:t>ë</w:t>
      </w:r>
      <w:r>
        <w:t xml:space="preserve"> v</w:t>
      </w:r>
      <w:r w:rsidR="0014661A">
        <w:t>ë</w:t>
      </w:r>
      <w:r>
        <w:t>zhgimit intensiv, sondazheve arkeologjike apo formave t</w:t>
      </w:r>
      <w:r w:rsidR="0014661A">
        <w:t>ë</w:t>
      </w:r>
      <w:r>
        <w:t xml:space="preserve"> tjera t</w:t>
      </w:r>
      <w:r w:rsidR="0014661A">
        <w:t>ë</w:t>
      </w:r>
      <w:r>
        <w:t xml:space="preserve"> testimit n</w:t>
      </w:r>
      <w:r w:rsidR="0014661A">
        <w:t>ë</w:t>
      </w:r>
      <w:r>
        <w:t xml:space="preserve"> var</w:t>
      </w:r>
      <w:r w:rsidR="0014661A">
        <w:t>ë</w:t>
      </w:r>
      <w:r>
        <w:t xml:space="preserve">si </w:t>
      </w:r>
      <w:r w:rsidR="00EC467B">
        <w:t>t</w:t>
      </w:r>
      <w:r w:rsidR="0014661A">
        <w:t>ë</w:t>
      </w:r>
      <w:r w:rsidR="00EC467B">
        <w:t xml:space="preserve"> potencialit q</w:t>
      </w:r>
      <w:r w:rsidR="0014661A">
        <w:t>ë</w:t>
      </w:r>
      <w:r w:rsidR="00EC467B">
        <w:t xml:space="preserve"> p</w:t>
      </w:r>
      <w:r w:rsidR="0014661A">
        <w:t>ë</w:t>
      </w:r>
      <w:r w:rsidR="00EC467B">
        <w:t>rfaq</w:t>
      </w:r>
      <w:r w:rsidR="0014661A">
        <w:t>ë</w:t>
      </w:r>
      <w:r w:rsidR="00EC467B">
        <w:t>son zona me miratim t</w:t>
      </w:r>
      <w:r w:rsidR="0014661A">
        <w:t>ë</w:t>
      </w:r>
      <w:r w:rsidR="00EC467B">
        <w:t xml:space="preserve"> K</w:t>
      </w:r>
      <w:r w:rsidR="0014661A">
        <w:t>ë</w:t>
      </w:r>
      <w:r w:rsidR="00EC467B">
        <w:t>shillit Komb</w:t>
      </w:r>
      <w:r w:rsidR="0014661A">
        <w:t>ë</w:t>
      </w:r>
      <w:r w:rsidR="00EC467B">
        <w:t>tar t</w:t>
      </w:r>
      <w:r w:rsidR="0014661A">
        <w:t>ë</w:t>
      </w:r>
      <w:r w:rsidR="00EC467B">
        <w:t xml:space="preserve"> Arkeologjis</w:t>
      </w:r>
      <w:r w:rsidR="0014661A">
        <w:t>ë</w:t>
      </w:r>
      <w:r w:rsidR="00EC467B">
        <w:t>.</w:t>
      </w:r>
    </w:p>
    <w:p w:rsidR="00EC467B" w:rsidRDefault="00EC467B" w:rsidP="00931591">
      <w:pPr>
        <w:pStyle w:val="Paragrafi"/>
      </w:pPr>
      <w:r>
        <w:t>3.</w:t>
      </w:r>
      <w:r w:rsidR="00F82103">
        <w:t xml:space="preserve"> </w:t>
      </w:r>
      <w:r>
        <w:t>Format e testimit p</w:t>
      </w:r>
      <w:r w:rsidR="0014661A">
        <w:t>ë</w:t>
      </w:r>
      <w:r>
        <w:t>rcaktohen nga Agjencia e Sh</w:t>
      </w:r>
      <w:r w:rsidR="0014661A">
        <w:t>ë</w:t>
      </w:r>
      <w:r>
        <w:t>rbimit Arkeologjik, por kryesisht jan</w:t>
      </w:r>
      <w:r w:rsidR="0014661A">
        <w:t>ë</w:t>
      </w:r>
      <w:r>
        <w:t xml:space="preserve"> sondazhe q</w:t>
      </w:r>
      <w:r w:rsidR="0014661A">
        <w:t>ë</w:t>
      </w:r>
      <w:r>
        <w:t xml:space="preserve"> nuk c</w:t>
      </w:r>
      <w:r w:rsidR="0040505A">
        <w:t>e</w:t>
      </w:r>
      <w:r>
        <w:t>nojn</w:t>
      </w:r>
      <w:r w:rsidR="0014661A">
        <w:t>ë</w:t>
      </w:r>
      <w:r>
        <w:t xml:space="preserve"> shtresat n</w:t>
      </w:r>
      <w:r w:rsidR="0014661A">
        <w:t>ë</w:t>
      </w:r>
      <w:r>
        <w:t xml:space="preserve"> rast t</w:t>
      </w:r>
      <w:r w:rsidR="0014661A">
        <w:t>ë</w:t>
      </w:r>
      <w:r>
        <w:t xml:space="preserve"> vijimit t</w:t>
      </w:r>
      <w:r w:rsidR="0014661A">
        <w:t>ë</w:t>
      </w:r>
      <w:r>
        <w:t xml:space="preserve"> g</w:t>
      </w:r>
      <w:r w:rsidR="0014661A">
        <w:t>ë</w:t>
      </w:r>
      <w:r>
        <w:t>rmimit arkeologjik, studime gjeofizike, regjistrim dixhital i terrenit, v</w:t>
      </w:r>
      <w:r w:rsidR="0014661A">
        <w:t>ë</w:t>
      </w:r>
      <w:r>
        <w:t>zhgim intensiv arkeologjik etj.</w:t>
      </w:r>
    </w:p>
    <w:p w:rsidR="00EC467B" w:rsidRDefault="00EC467B" w:rsidP="00931591">
      <w:pPr>
        <w:pStyle w:val="Paragrafi"/>
      </w:pPr>
      <w:r>
        <w:t>4.</w:t>
      </w:r>
      <w:r w:rsidR="00F82103">
        <w:t xml:space="preserve"> </w:t>
      </w:r>
      <w:r>
        <w:t>N</w:t>
      </w:r>
      <w:r w:rsidR="0014661A">
        <w:t>ë</w:t>
      </w:r>
      <w:r>
        <w:t xml:space="preserve"> rastet kur gjat</w:t>
      </w:r>
      <w:r w:rsidR="0014661A">
        <w:t>ë</w:t>
      </w:r>
      <w:r>
        <w:t xml:space="preserve"> zbatimit t</w:t>
      </w:r>
      <w:r w:rsidR="0014661A">
        <w:t>ë</w:t>
      </w:r>
      <w:r>
        <w:t xml:space="preserve"> projektit nd</w:t>
      </w:r>
      <w:r w:rsidR="0014661A">
        <w:t>ë</w:t>
      </w:r>
      <w:r>
        <w:t>rtimor zbulohen gjetje t</w:t>
      </w:r>
      <w:r w:rsidR="0014661A">
        <w:t>ë</w:t>
      </w:r>
      <w:r>
        <w:t xml:space="preserve"> r</w:t>
      </w:r>
      <w:r w:rsidR="0014661A">
        <w:t>ë</w:t>
      </w:r>
      <w:r>
        <w:t>nd</w:t>
      </w:r>
      <w:r w:rsidR="0014661A">
        <w:t>ë</w:t>
      </w:r>
      <w:r>
        <w:t>sis</w:t>
      </w:r>
      <w:r w:rsidR="0014661A">
        <w:t>ë</w:t>
      </w:r>
      <w:r>
        <w:t xml:space="preserve"> s</w:t>
      </w:r>
      <w:r w:rsidR="0014661A">
        <w:t>ë</w:t>
      </w:r>
      <w:r>
        <w:t xml:space="preserve"> veçant</w:t>
      </w:r>
      <w:r w:rsidR="0014661A">
        <w:t>ë</w:t>
      </w:r>
      <w:r>
        <w:t>, projekti duhet t</w:t>
      </w:r>
      <w:r w:rsidR="0014661A">
        <w:t>ë</w:t>
      </w:r>
      <w:r>
        <w:t xml:space="preserve"> rishikohet. K</w:t>
      </w:r>
      <w:r w:rsidR="0014661A">
        <w:t>ë</w:t>
      </w:r>
      <w:r>
        <w:t>shilli Komb</w:t>
      </w:r>
      <w:r w:rsidR="0014661A">
        <w:t>ë</w:t>
      </w:r>
      <w:r>
        <w:t xml:space="preserve">tar i </w:t>
      </w:r>
      <w:r w:rsidR="006578BC">
        <w:t>Arkeologjis</w:t>
      </w:r>
      <w:r w:rsidR="0014661A">
        <w:t>ë</w:t>
      </w:r>
      <w:r w:rsidR="006578BC">
        <w:t xml:space="preserve"> miraton ndryshimet n</w:t>
      </w:r>
      <w:r w:rsidR="0014661A">
        <w:t>ë</w:t>
      </w:r>
      <w:r w:rsidR="006578BC">
        <w:t xml:space="preserve"> projekt duke marr</w:t>
      </w:r>
      <w:r w:rsidR="0014661A">
        <w:t>ë</w:t>
      </w:r>
      <w:r w:rsidR="006578BC">
        <w:t xml:space="preserve"> n</w:t>
      </w:r>
      <w:r w:rsidR="0014661A">
        <w:t>ë</w:t>
      </w:r>
      <w:r w:rsidR="006578BC">
        <w:t xml:space="preserve"> konsiderat</w:t>
      </w:r>
      <w:r w:rsidR="0014661A">
        <w:t>ë</w:t>
      </w:r>
      <w:r w:rsidR="006578BC">
        <w:t xml:space="preserve"> konservimin, ruajtjen</w:t>
      </w:r>
      <w:r w:rsidR="0040505A">
        <w:t>,</w:t>
      </w:r>
      <w:r w:rsidR="006578BC">
        <w:t xml:space="preserve"> si dhe b</w:t>
      </w:r>
      <w:r w:rsidR="0014661A">
        <w:t>ë</w:t>
      </w:r>
      <w:r w:rsidR="006578BC">
        <w:t>rjen e tyre t</w:t>
      </w:r>
      <w:r w:rsidR="0014661A">
        <w:t>ë</w:t>
      </w:r>
      <w:r w:rsidR="006578BC">
        <w:t xml:space="preserve"> vizitueshme. Vet</w:t>
      </w:r>
      <w:r w:rsidR="0014661A">
        <w:t>ë</w:t>
      </w:r>
      <w:r w:rsidR="006578BC">
        <w:t>m pas miratimit t</w:t>
      </w:r>
      <w:r w:rsidR="0014661A">
        <w:t>ë</w:t>
      </w:r>
      <w:r w:rsidR="006578BC">
        <w:t xml:space="preserve"> ndryshimeve lejohet vazhdimi i punimeve.</w:t>
      </w:r>
    </w:p>
    <w:p w:rsidR="006578BC" w:rsidRPr="00DD04F2" w:rsidRDefault="006578BC" w:rsidP="00931591">
      <w:pPr>
        <w:pStyle w:val="Paragrafi"/>
        <w:rPr>
          <w:sz w:val="16"/>
        </w:rPr>
      </w:pPr>
    </w:p>
    <w:p w:rsidR="006578BC" w:rsidRDefault="006578BC" w:rsidP="00931591">
      <w:pPr>
        <w:pStyle w:val="NeniNr"/>
        <w:keepNext w:val="0"/>
      </w:pPr>
      <w:r>
        <w:t>Neni 4</w:t>
      </w:r>
    </w:p>
    <w:p w:rsidR="006578BC" w:rsidRDefault="006578BC" w:rsidP="00931591">
      <w:pPr>
        <w:pStyle w:val="NeniTitull"/>
        <w:keepNext w:val="0"/>
      </w:pPr>
      <w:r>
        <w:t>Pro</w:t>
      </w:r>
      <w:r w:rsidR="00CE5C51">
        <w:t>cedurat q</w:t>
      </w:r>
      <w:r w:rsidR="0014661A">
        <w:t>ë</w:t>
      </w:r>
      <w:r w:rsidR="00CE5C51">
        <w:t xml:space="preserve"> ndiqen p</w:t>
      </w:r>
      <w:r w:rsidR="0014661A">
        <w:t>ë</w:t>
      </w:r>
      <w:r w:rsidR="00CE5C51">
        <w:t>r nd</w:t>
      </w:r>
      <w:r w:rsidR="0014661A">
        <w:t>ë</w:t>
      </w:r>
      <w:r w:rsidR="00CE5C51">
        <w:t>rhyrjet nd</w:t>
      </w:r>
      <w:r w:rsidR="0014661A">
        <w:t>ë</w:t>
      </w:r>
      <w:r w:rsidR="00CE5C51">
        <w:t>rtimore n</w:t>
      </w:r>
      <w:r w:rsidR="0014661A">
        <w:t>ë</w:t>
      </w:r>
      <w:r w:rsidR="00CE5C51">
        <w:t xml:space="preserve"> zon</w:t>
      </w:r>
      <w:r w:rsidR="0014661A">
        <w:t>ë</w:t>
      </w:r>
      <w:r w:rsidR="00CE5C51">
        <w:t>n arkeologjike “B”</w:t>
      </w:r>
    </w:p>
    <w:p w:rsidR="00CE5C51" w:rsidRPr="00C27429" w:rsidRDefault="00CE5C51" w:rsidP="00931591">
      <w:pPr>
        <w:pStyle w:val="Paragrafi"/>
        <w:rPr>
          <w:sz w:val="14"/>
        </w:rPr>
      </w:pPr>
    </w:p>
    <w:p w:rsidR="00CE5C51" w:rsidRDefault="00CE5C51" w:rsidP="00931591">
      <w:pPr>
        <w:pStyle w:val="Paragrafi"/>
      </w:pPr>
      <w:r>
        <w:t>1.</w:t>
      </w:r>
      <w:r w:rsidR="00F82103">
        <w:t xml:space="preserve"> </w:t>
      </w:r>
      <w:r>
        <w:t>P</w:t>
      </w:r>
      <w:r w:rsidR="0014661A">
        <w:t>ë</w:t>
      </w:r>
      <w:r>
        <w:t>r çdo nd</w:t>
      </w:r>
      <w:r w:rsidR="0014661A">
        <w:t>ë</w:t>
      </w:r>
      <w:r w:rsidR="00805C41">
        <w:t>rhyrje</w:t>
      </w:r>
      <w:r>
        <w:t xml:space="preserve"> n</w:t>
      </w:r>
      <w:r w:rsidR="0014661A">
        <w:t>ë</w:t>
      </w:r>
      <w:r>
        <w:t xml:space="preserve"> zonat arkeologjike “B”, subjekti nd</w:t>
      </w:r>
      <w:r w:rsidR="0014661A">
        <w:t>ë</w:t>
      </w:r>
      <w:r>
        <w:t>rtues i interesuar v</w:t>
      </w:r>
      <w:r w:rsidR="0014661A">
        <w:t>ë</w:t>
      </w:r>
      <w:r>
        <w:t xml:space="preserve"> n</w:t>
      </w:r>
      <w:r w:rsidR="0014661A">
        <w:t>ë</w:t>
      </w:r>
      <w:r>
        <w:t xml:space="preserve"> dijeni</w:t>
      </w:r>
      <w:r w:rsidR="00F2345D">
        <w:t xml:space="preserve"> d</w:t>
      </w:r>
      <w:r w:rsidR="00F83F72">
        <w:t>rejtorin</w:t>
      </w:r>
      <w:r w:rsidR="0014661A">
        <w:t>ë</w:t>
      </w:r>
      <w:r w:rsidR="00F2345D">
        <w:t xml:space="preserve"> r</w:t>
      </w:r>
      <w:r w:rsidR="00F83F72">
        <w:t>ajonale t</w:t>
      </w:r>
      <w:r w:rsidR="0014661A">
        <w:t>ë</w:t>
      </w:r>
      <w:r w:rsidR="00F2345D">
        <w:t xml:space="preserve"> k</w:t>
      </w:r>
      <w:r w:rsidR="00F83F72">
        <w:t>ultur</w:t>
      </w:r>
      <w:r w:rsidR="0014661A">
        <w:t>ë</w:t>
      </w:r>
      <w:r w:rsidR="00F2345D">
        <w:t>s k</w:t>
      </w:r>
      <w:r w:rsidR="00F83F72">
        <w:t>omb</w:t>
      </w:r>
      <w:r w:rsidR="0014661A">
        <w:t>ë</w:t>
      </w:r>
      <w:r w:rsidR="00F83F72">
        <w:t>tare, Shkod</w:t>
      </w:r>
      <w:r w:rsidR="0014661A">
        <w:t>ë</w:t>
      </w:r>
      <w:r w:rsidR="00F2345D">
        <w:t>r, z</w:t>
      </w:r>
      <w:r w:rsidR="00F83F72">
        <w:t>yr</w:t>
      </w:r>
      <w:r w:rsidR="0014661A">
        <w:t>ë</w:t>
      </w:r>
      <w:r w:rsidR="00F2345D">
        <w:t>n e administrimit dhe k</w:t>
      </w:r>
      <w:r w:rsidR="00F83F72">
        <w:t>oordinimit t</w:t>
      </w:r>
      <w:r w:rsidR="0014661A">
        <w:t>ë</w:t>
      </w:r>
      <w:r w:rsidR="001913F2">
        <w:t xml:space="preserve"> parkut a</w:t>
      </w:r>
      <w:r w:rsidR="00F83F72">
        <w:t>rkeologjik, Shkod</w:t>
      </w:r>
      <w:r w:rsidR="0014661A">
        <w:t>ë</w:t>
      </w:r>
      <w:r w:rsidR="00F83F72">
        <w:t>r dhe paraqet pran</w:t>
      </w:r>
      <w:r w:rsidR="0014661A">
        <w:t>ë</w:t>
      </w:r>
      <w:r w:rsidR="00805C41">
        <w:t xml:space="preserve"> s</w:t>
      </w:r>
      <w:r w:rsidR="00F83F72">
        <w:t>ekretaris</w:t>
      </w:r>
      <w:r w:rsidR="0014661A">
        <w:t>ë</w:t>
      </w:r>
      <w:r w:rsidR="00805C41">
        <w:t xml:space="preserve"> t</w:t>
      </w:r>
      <w:r w:rsidR="00F83F72">
        <w:t>eknike t</w:t>
      </w:r>
      <w:r w:rsidR="0014661A">
        <w:t>ë</w:t>
      </w:r>
      <w:r w:rsidR="00F83F72">
        <w:t xml:space="preserve"> K</w:t>
      </w:r>
      <w:r w:rsidR="0014661A">
        <w:t>ë</w:t>
      </w:r>
      <w:r w:rsidR="00F83F72">
        <w:t>shillit Komb</w:t>
      </w:r>
      <w:r w:rsidR="0014661A">
        <w:t>ë</w:t>
      </w:r>
      <w:r w:rsidR="00F83F72">
        <w:t>tar t</w:t>
      </w:r>
      <w:r w:rsidR="0014661A">
        <w:t>ë</w:t>
      </w:r>
      <w:r w:rsidR="00F83F72">
        <w:t xml:space="preserve"> Arkeologjis</w:t>
      </w:r>
      <w:r w:rsidR="0014661A">
        <w:t>ë</w:t>
      </w:r>
      <w:r w:rsidR="00F83F72">
        <w:t xml:space="preserve"> dokumentacionin si m</w:t>
      </w:r>
      <w:r w:rsidR="0014661A">
        <w:t>ë</w:t>
      </w:r>
      <w:r w:rsidR="00F83F72">
        <w:t xml:space="preserve"> posht</w:t>
      </w:r>
      <w:r w:rsidR="0014661A">
        <w:t>ë</w:t>
      </w:r>
      <w:r w:rsidR="00F83F72">
        <w:t>:</w:t>
      </w:r>
    </w:p>
    <w:p w:rsidR="00F83F72" w:rsidRDefault="00C733B0" w:rsidP="00931591">
      <w:pPr>
        <w:pStyle w:val="Paragrafi"/>
      </w:pPr>
      <w:r>
        <w:t>-</w:t>
      </w:r>
      <w:r w:rsidR="00F82103">
        <w:t xml:space="preserve"> </w:t>
      </w:r>
      <w:r>
        <w:t>Fotokopje e noterizuar e lejes s</w:t>
      </w:r>
      <w:r w:rsidR="0014661A">
        <w:t>ë</w:t>
      </w:r>
      <w:r>
        <w:t xml:space="preserve"> sheshit t</w:t>
      </w:r>
      <w:r w:rsidR="0014661A">
        <w:t>ë</w:t>
      </w:r>
      <w:r>
        <w:t xml:space="preserve"> nd</w:t>
      </w:r>
      <w:r w:rsidR="0014661A">
        <w:t>ë</w:t>
      </w:r>
      <w:r>
        <w:t>rtimit nga KRRT/KRRTRSH;</w:t>
      </w:r>
    </w:p>
    <w:p w:rsidR="00C733B0" w:rsidRDefault="00C733B0" w:rsidP="00931591">
      <w:pPr>
        <w:pStyle w:val="Paragrafi"/>
      </w:pPr>
      <w:r>
        <w:t>-</w:t>
      </w:r>
      <w:r w:rsidRPr="00C733B0">
        <w:t xml:space="preserve"> </w:t>
      </w:r>
      <w:r w:rsidR="00805C41">
        <w:t>Fotokopje e noterizuar e v</w:t>
      </w:r>
      <w:r>
        <w:t>endimit t</w:t>
      </w:r>
      <w:r w:rsidR="0014661A">
        <w:t>ë</w:t>
      </w:r>
      <w:r w:rsidR="00805C41">
        <w:t xml:space="preserve"> g</w:t>
      </w:r>
      <w:r>
        <w:t>jykat</w:t>
      </w:r>
      <w:r w:rsidR="0014661A">
        <w:t>ë</w:t>
      </w:r>
      <w:r w:rsidR="004D462D">
        <w:t xml:space="preserve">s ose </w:t>
      </w:r>
      <w:r>
        <w:t>regjistrimit n</w:t>
      </w:r>
      <w:r w:rsidR="0014661A">
        <w:t>ë</w:t>
      </w:r>
      <w:r>
        <w:t xml:space="preserve"> QKR;</w:t>
      </w:r>
    </w:p>
    <w:p w:rsidR="00C733B0" w:rsidRDefault="00C733B0" w:rsidP="00931591">
      <w:pPr>
        <w:pStyle w:val="Paragrafi"/>
      </w:pPr>
      <w:r>
        <w:t>-Prokur</w:t>
      </w:r>
      <w:r w:rsidR="0014661A">
        <w:t>ë</w:t>
      </w:r>
      <w:r>
        <w:t xml:space="preserve"> p</w:t>
      </w:r>
      <w:r w:rsidR="0014661A">
        <w:t>ë</w:t>
      </w:r>
      <w:r>
        <w:t>r personin e autorizuar p</w:t>
      </w:r>
      <w:r w:rsidR="0014661A">
        <w:t>ë</w:t>
      </w:r>
      <w:r>
        <w:t>r n</w:t>
      </w:r>
      <w:r w:rsidR="0014661A">
        <w:t>ë</w:t>
      </w:r>
      <w:r>
        <w:t>nshkrimin e kontrat</w:t>
      </w:r>
      <w:r w:rsidR="0014661A">
        <w:t>ë</w:t>
      </w:r>
      <w:r>
        <w:t>s n</w:t>
      </w:r>
      <w:r w:rsidR="0014661A">
        <w:t>ë</w:t>
      </w:r>
      <w:r>
        <w:t xml:space="preserve">se nuk </w:t>
      </w:r>
      <w:r w:rsidR="0014661A">
        <w:t>ë</w:t>
      </w:r>
      <w:r>
        <w:t>sht</w:t>
      </w:r>
      <w:r w:rsidR="0014661A">
        <w:t>ë</w:t>
      </w:r>
      <w:r>
        <w:t xml:space="preserve"> administratori i subjektit.</w:t>
      </w:r>
    </w:p>
    <w:p w:rsidR="00C733B0" w:rsidRDefault="00C733B0" w:rsidP="00931591">
      <w:pPr>
        <w:pStyle w:val="Paragrafi"/>
      </w:pPr>
      <w:r>
        <w:t>2.</w:t>
      </w:r>
      <w:r w:rsidR="00F82103">
        <w:t xml:space="preserve"> </w:t>
      </w:r>
      <w:r>
        <w:t>Pas shqyrtimit dhe miratimit t</w:t>
      </w:r>
      <w:r w:rsidR="0014661A">
        <w:t>ë</w:t>
      </w:r>
      <w:r>
        <w:t xml:space="preserve"> k</w:t>
      </w:r>
      <w:r w:rsidR="0014661A">
        <w:t>ë</w:t>
      </w:r>
      <w:r>
        <w:t>rkes</w:t>
      </w:r>
      <w:r w:rsidR="0014661A">
        <w:t>ë</w:t>
      </w:r>
      <w:r>
        <w:t>s s</w:t>
      </w:r>
      <w:r w:rsidR="0014661A">
        <w:t>ë</w:t>
      </w:r>
      <w:r>
        <w:t xml:space="preserve"> subjektit nga K</w:t>
      </w:r>
      <w:r w:rsidR="0014661A">
        <w:t>ë</w:t>
      </w:r>
      <w:r w:rsidR="002E0DFF">
        <w:t>shilli Komb</w:t>
      </w:r>
      <w:r w:rsidR="0014661A">
        <w:t>ë</w:t>
      </w:r>
      <w:r w:rsidR="002E0DFF">
        <w:t>tar i Arkeologjis</w:t>
      </w:r>
      <w:r w:rsidR="0014661A">
        <w:t>ë</w:t>
      </w:r>
      <w:r w:rsidR="002E0DFF">
        <w:t>, Agjencia e Sh</w:t>
      </w:r>
      <w:r w:rsidR="0014661A">
        <w:t>ë</w:t>
      </w:r>
      <w:r w:rsidR="002E0DFF">
        <w:t>rbimit Arkeologjik n</w:t>
      </w:r>
      <w:r w:rsidR="0014661A">
        <w:t>ë</w:t>
      </w:r>
      <w:r w:rsidR="002E0DFF">
        <w:t>nshkruan nj</w:t>
      </w:r>
      <w:r w:rsidR="0014661A">
        <w:t>ë</w:t>
      </w:r>
      <w:r w:rsidR="002E0DFF">
        <w:t xml:space="preserve"> kontrat</w:t>
      </w:r>
      <w:r w:rsidR="0014661A">
        <w:t>ë</w:t>
      </w:r>
      <w:r w:rsidR="002E0DFF">
        <w:t xml:space="preserve"> me subjektin, p</w:t>
      </w:r>
      <w:r w:rsidR="0014661A">
        <w:t>ë</w:t>
      </w:r>
      <w:r w:rsidR="002E0DFF">
        <w:t>r p</w:t>
      </w:r>
      <w:r w:rsidR="0014661A">
        <w:t>ë</w:t>
      </w:r>
      <w:r w:rsidR="002E0DFF">
        <w:t>rcaktimin e t</w:t>
      </w:r>
      <w:r w:rsidR="0014661A">
        <w:t>ë</w:t>
      </w:r>
      <w:r w:rsidR="002E0DFF">
        <w:t xml:space="preserve"> drejtave dhe detyrimeve.</w:t>
      </w:r>
    </w:p>
    <w:p w:rsidR="002E0DFF" w:rsidRDefault="002E0DFF" w:rsidP="00931591">
      <w:pPr>
        <w:pStyle w:val="Paragrafi"/>
      </w:pPr>
    </w:p>
    <w:p w:rsidR="002E0DFF" w:rsidRDefault="002E0DFF" w:rsidP="00931591">
      <w:pPr>
        <w:pStyle w:val="NeniNr"/>
        <w:keepNext w:val="0"/>
      </w:pPr>
      <w:r>
        <w:t>Neni 5</w:t>
      </w:r>
    </w:p>
    <w:p w:rsidR="002E0DFF" w:rsidRDefault="002E0DFF" w:rsidP="00931591">
      <w:pPr>
        <w:pStyle w:val="Paragrafi"/>
      </w:pPr>
    </w:p>
    <w:p w:rsidR="002E0DFF" w:rsidRDefault="002E0DFF" w:rsidP="00931591">
      <w:pPr>
        <w:pStyle w:val="Paragrafi"/>
      </w:pPr>
      <w:r>
        <w:t>1.</w:t>
      </w:r>
      <w:r w:rsidR="00F82103">
        <w:t xml:space="preserve"> </w:t>
      </w:r>
      <w:r w:rsidR="00E8490F">
        <w:t>P</w:t>
      </w:r>
      <w:r w:rsidR="0014661A">
        <w:t>ë</w:t>
      </w:r>
      <w:r w:rsidR="00E8490F">
        <w:t>r nd</w:t>
      </w:r>
      <w:r w:rsidR="0014661A">
        <w:t>ë</w:t>
      </w:r>
      <w:r w:rsidR="00E8490F">
        <w:t>rhyrjet pa leje brenda zon</w:t>
      </w:r>
      <w:r w:rsidR="0014661A">
        <w:t>ë</w:t>
      </w:r>
      <w:r w:rsidR="004D462D">
        <w:t>s arkeologjike “B”, d</w:t>
      </w:r>
      <w:r w:rsidR="00E8490F">
        <w:t>rej</w:t>
      </w:r>
      <w:r w:rsidR="004D462D">
        <w:t>toria r</w:t>
      </w:r>
      <w:r w:rsidR="00E8490F">
        <w:t>ajonale t</w:t>
      </w:r>
      <w:r w:rsidR="0014661A">
        <w:t>ë</w:t>
      </w:r>
      <w:r w:rsidR="004D462D">
        <w:t xml:space="preserve"> k</w:t>
      </w:r>
      <w:r w:rsidR="00E8490F">
        <w:t>ultur</w:t>
      </w:r>
      <w:r w:rsidR="0014661A">
        <w:t>ë</w:t>
      </w:r>
      <w:r w:rsidR="004D462D">
        <w:t>s k</w:t>
      </w:r>
      <w:r w:rsidR="00E8490F">
        <w:t>omb</w:t>
      </w:r>
      <w:r w:rsidR="0014661A">
        <w:t>ë</w:t>
      </w:r>
      <w:r w:rsidR="00E8490F">
        <w:t>tare, Shkod</w:t>
      </w:r>
      <w:r w:rsidR="0014661A">
        <w:t>ë</w:t>
      </w:r>
      <w:r w:rsidR="00E8490F">
        <w:t>r pezullon menj</w:t>
      </w:r>
      <w:r w:rsidR="0014661A">
        <w:t>ë</w:t>
      </w:r>
      <w:r w:rsidR="00E8490F">
        <w:t>her</w:t>
      </w:r>
      <w:r w:rsidR="0014661A">
        <w:t>ë</w:t>
      </w:r>
      <w:r w:rsidR="00E8490F">
        <w:t xml:space="preserve"> veprimtarin</w:t>
      </w:r>
      <w:r w:rsidR="0014661A">
        <w:t>ë</w:t>
      </w:r>
      <w:r w:rsidR="00E8490F">
        <w:t xml:space="preserve"> e subjektit dhe njofton Agjencin</w:t>
      </w:r>
      <w:r w:rsidR="0014661A">
        <w:t>ë</w:t>
      </w:r>
      <w:r w:rsidR="00E8490F">
        <w:t xml:space="preserve"> e Sh</w:t>
      </w:r>
      <w:r w:rsidR="0014661A">
        <w:t>ë</w:t>
      </w:r>
      <w:r w:rsidR="00E8490F">
        <w:t>rbimit Arkeologjik, Institutin e Monumenteve t</w:t>
      </w:r>
      <w:r w:rsidR="0014661A">
        <w:t>ë</w:t>
      </w:r>
      <w:r w:rsidR="00E8490F">
        <w:t xml:space="preserve"> Kultur</w:t>
      </w:r>
      <w:r w:rsidR="0014661A">
        <w:t>ë</w:t>
      </w:r>
      <w:r w:rsidR="00805C41">
        <w:t>s dhe s</w:t>
      </w:r>
      <w:r w:rsidR="00E8490F">
        <w:t>truktur</w:t>
      </w:r>
      <w:r w:rsidR="0014661A">
        <w:t>ë</w:t>
      </w:r>
      <w:r w:rsidR="00E8490F">
        <w:t>n p</w:t>
      </w:r>
      <w:r w:rsidR="0014661A">
        <w:t>ë</w:t>
      </w:r>
      <w:r w:rsidR="00E8490F">
        <w:t>rgjegj</w:t>
      </w:r>
      <w:r w:rsidR="0014661A">
        <w:t>ë</w:t>
      </w:r>
      <w:r w:rsidR="00E8490F">
        <w:t>se p</w:t>
      </w:r>
      <w:r w:rsidR="0014661A">
        <w:t>ë</w:t>
      </w:r>
      <w:r w:rsidR="00E8490F">
        <w:t>r trash</w:t>
      </w:r>
      <w:r w:rsidR="0014661A">
        <w:t>ë</w:t>
      </w:r>
      <w:r w:rsidR="00E8490F">
        <w:t>gimin</w:t>
      </w:r>
      <w:r w:rsidR="0014661A">
        <w:t>ë</w:t>
      </w:r>
      <w:r w:rsidR="00E8490F">
        <w:t xml:space="preserve"> kulturore n</w:t>
      </w:r>
      <w:r w:rsidR="0014661A">
        <w:t>ë</w:t>
      </w:r>
      <w:r w:rsidR="00E8490F">
        <w:t xml:space="preserve"> Ministrin</w:t>
      </w:r>
      <w:r w:rsidR="0014661A">
        <w:t>ë</w:t>
      </w:r>
      <w:r w:rsidR="00E8490F">
        <w:t xml:space="preserve"> e Turizmit, Kultur</w:t>
      </w:r>
      <w:r w:rsidR="0014661A">
        <w:t>ë</w:t>
      </w:r>
      <w:r w:rsidR="00E8490F">
        <w:t>s, Rinis</w:t>
      </w:r>
      <w:r w:rsidR="0014661A">
        <w:t>ë</w:t>
      </w:r>
      <w:r w:rsidR="00E8490F">
        <w:t xml:space="preserve"> dhe Sporteve.</w:t>
      </w:r>
    </w:p>
    <w:p w:rsidR="00E8490F" w:rsidRDefault="00E8490F" w:rsidP="00931591">
      <w:pPr>
        <w:pStyle w:val="Paragrafi"/>
      </w:pPr>
      <w:r>
        <w:t>2.</w:t>
      </w:r>
      <w:r w:rsidR="00F82103">
        <w:t xml:space="preserve"> </w:t>
      </w:r>
      <w:r>
        <w:t>N</w:t>
      </w:r>
      <w:r w:rsidR="0014661A">
        <w:t>ë</w:t>
      </w:r>
      <w:r>
        <w:t xml:space="preserve"> rast se subjekti nuk pezullon veprimet brenda 24 or</w:t>
      </w:r>
      <w:r w:rsidR="0014661A">
        <w:t>ë</w:t>
      </w:r>
      <w:r>
        <w:t>ve</w:t>
      </w:r>
      <w:r w:rsidR="00805C41">
        <w:t>,</w:t>
      </w:r>
      <w:r w:rsidR="004D462D">
        <w:t xml:space="preserve"> drejtoria r</w:t>
      </w:r>
      <w:r>
        <w:t>ajonale t</w:t>
      </w:r>
      <w:r w:rsidR="0014661A">
        <w:t>ë</w:t>
      </w:r>
      <w:r w:rsidR="004D462D">
        <w:t xml:space="preserve"> k</w:t>
      </w:r>
      <w:r>
        <w:t>ultur</w:t>
      </w:r>
      <w:r w:rsidR="0014661A">
        <w:t>ë</w:t>
      </w:r>
      <w:r w:rsidR="004D462D">
        <w:t>s k</w:t>
      </w:r>
      <w:r>
        <w:t>omb</w:t>
      </w:r>
      <w:r w:rsidR="0014661A">
        <w:t>ë</w:t>
      </w:r>
      <w:r>
        <w:t>tare, Shkod</w:t>
      </w:r>
      <w:r w:rsidR="0014661A">
        <w:t>ë</w:t>
      </w:r>
      <w:r>
        <w:t>r i drejtohet menj</w:t>
      </w:r>
      <w:r w:rsidR="0014661A">
        <w:t>ë</w:t>
      </w:r>
      <w:r>
        <w:t>her</w:t>
      </w:r>
      <w:r w:rsidR="0014661A">
        <w:t>ë</w:t>
      </w:r>
      <w:r w:rsidR="004D462D">
        <w:t xml:space="preserve"> i</w:t>
      </w:r>
      <w:r w:rsidR="00805C41">
        <w:t>nspektor</w:t>
      </w:r>
      <w:r w:rsidR="004D462D">
        <w:t>atit n</w:t>
      </w:r>
      <w:r>
        <w:t>d</w:t>
      </w:r>
      <w:r w:rsidR="0014661A">
        <w:t>ë</w:t>
      </w:r>
      <w:r w:rsidR="004D462D">
        <w:t>rtimor u</w:t>
      </w:r>
      <w:r>
        <w:t>rbanistik</w:t>
      </w:r>
      <w:r w:rsidR="004D462D">
        <w:t xml:space="preserve"> v</w:t>
      </w:r>
      <w:r w:rsidR="00805C41">
        <w:t>endor dhe Inspektor</w:t>
      </w:r>
      <w:r w:rsidR="0014661A">
        <w:t>atit Ndërtimor Urbanistik Kombëtar për pezullimin e ndërtimit deri në prishjen e tij.</w:t>
      </w:r>
    </w:p>
    <w:p w:rsidR="0014661A" w:rsidRDefault="0014661A" w:rsidP="00931591">
      <w:pPr>
        <w:pStyle w:val="Paragrafi"/>
      </w:pPr>
    </w:p>
    <w:p w:rsidR="0014661A" w:rsidRDefault="0014661A" w:rsidP="00931591">
      <w:pPr>
        <w:pStyle w:val="NeniNr"/>
        <w:keepNext w:val="0"/>
      </w:pPr>
      <w:r>
        <w:t>Neni 6</w:t>
      </w:r>
    </w:p>
    <w:p w:rsidR="0014661A" w:rsidRDefault="0014661A" w:rsidP="00931591">
      <w:pPr>
        <w:pStyle w:val="Paragrafi"/>
      </w:pPr>
    </w:p>
    <w:p w:rsidR="0014661A" w:rsidRDefault="0014661A" w:rsidP="00931591">
      <w:pPr>
        <w:pStyle w:val="Paragrafi"/>
      </w:pPr>
      <w:r>
        <w:t>1.</w:t>
      </w:r>
      <w:r w:rsidR="00F82103">
        <w:t xml:space="preserve"> </w:t>
      </w:r>
      <w:r>
        <w:t xml:space="preserve">Në rast të shkeljeve të procedurave nga subjektet ndërtimore, Këshilli Kombëtar i Arkeologjisë për subjektin, si dhe </w:t>
      </w:r>
      <w:r w:rsidR="00A65D7B">
        <w:t xml:space="preserve">për </w:t>
      </w:r>
      <w:r>
        <w:t>drejtuesin teknik përkatës, nuk merr në shqyrtim për një periudhë 3-vjeçare asnjë kërkesë për ndërtim në zona arkeologjike “B” në të gjithë territorin e vendit, apo në zona të tjera, ku sipas ligjit kërkohet miratimi i Këshillit Kombëtar të Arkeologjisë.</w:t>
      </w:r>
    </w:p>
    <w:p w:rsidR="0001511E" w:rsidRDefault="0001511E" w:rsidP="00931591">
      <w:pPr>
        <w:pStyle w:val="Paragrafi"/>
        <w:ind w:firstLine="0"/>
      </w:pPr>
    </w:p>
    <w:p w:rsidR="0001511E" w:rsidRDefault="0001511E" w:rsidP="00931591">
      <w:pPr>
        <w:pStyle w:val="NeniNr"/>
        <w:keepNext w:val="0"/>
      </w:pPr>
      <w:r>
        <w:t>Neni 7</w:t>
      </w:r>
    </w:p>
    <w:p w:rsidR="0001511E" w:rsidRDefault="0001511E" w:rsidP="00931591">
      <w:pPr>
        <w:pStyle w:val="NeniTitull"/>
        <w:keepNext w:val="0"/>
      </w:pPr>
      <w:r>
        <w:t>Gjetjet arkeologjike</w:t>
      </w:r>
    </w:p>
    <w:p w:rsidR="0001511E" w:rsidRDefault="0001511E" w:rsidP="00931591">
      <w:pPr>
        <w:pStyle w:val="Paragrafi"/>
      </w:pPr>
    </w:p>
    <w:p w:rsidR="0001511E" w:rsidRDefault="0001511E" w:rsidP="00931591">
      <w:pPr>
        <w:pStyle w:val="Paragrafi"/>
      </w:pPr>
      <w:r>
        <w:t>1.</w:t>
      </w:r>
      <w:r w:rsidR="002225F6">
        <w:t xml:space="preserve"> </w:t>
      </w:r>
      <w:r>
        <w:t>Klasifikohen</w:t>
      </w:r>
      <w:r w:rsidR="00CD396F">
        <w:t xml:space="preserve"> si vlera t</w:t>
      </w:r>
      <w:r w:rsidR="007524E0">
        <w:t>ë</w:t>
      </w:r>
      <w:r w:rsidR="00CD396F">
        <w:t xml:space="preserve"> r</w:t>
      </w:r>
      <w:r w:rsidR="007524E0">
        <w:t>ë</w:t>
      </w:r>
      <w:r w:rsidR="00CD396F">
        <w:t>nd</w:t>
      </w:r>
      <w:r w:rsidR="007524E0">
        <w:t>ë</w:t>
      </w:r>
      <w:r w:rsidR="00CD396F">
        <w:t>sishme objektet e luajtshme dhe t</w:t>
      </w:r>
      <w:r w:rsidR="007524E0">
        <w:t>ë</w:t>
      </w:r>
      <w:r w:rsidR="00CD396F">
        <w:t xml:space="preserve"> paluajtshme</w:t>
      </w:r>
      <w:r w:rsidR="00585063">
        <w:t xml:space="preserve"> n</w:t>
      </w:r>
      <w:r w:rsidR="007524E0">
        <w:t>ë</w:t>
      </w:r>
      <w:r w:rsidR="00585063">
        <w:t xml:space="preserve"> kontekstet arkeologjike struktura murale (varre monumental</w:t>
      </w:r>
      <w:r w:rsidR="004D462D">
        <w:t>e</w:t>
      </w:r>
      <w:r w:rsidR="00585063">
        <w:t>, pjes</w:t>
      </w:r>
      <w:r w:rsidR="007524E0">
        <w:t>ë</w:t>
      </w:r>
      <w:r w:rsidR="00585063">
        <w:t xml:space="preserve"> mozaiku t</w:t>
      </w:r>
      <w:r w:rsidR="007524E0">
        <w:t>ë</w:t>
      </w:r>
      <w:r w:rsidR="00585063">
        <w:t xml:space="preserve"> shtrir</w:t>
      </w:r>
      <w:r w:rsidR="007524E0">
        <w:t>ë</w:t>
      </w:r>
      <w:r w:rsidR="00585063">
        <w:t xml:space="preserve"> n</w:t>
      </w:r>
      <w:r w:rsidR="007524E0">
        <w:t>ë</w:t>
      </w:r>
      <w:r w:rsidR="00585063">
        <w:t xml:space="preserve"> nj</w:t>
      </w:r>
      <w:r w:rsidR="007524E0">
        <w:t>ë</w:t>
      </w:r>
      <w:r w:rsidR="00585063">
        <w:t xml:space="preserve"> sip</w:t>
      </w:r>
      <w:r w:rsidR="007524E0">
        <w:t>ë</w:t>
      </w:r>
      <w:r w:rsidR="00585063">
        <w:t>rfaqe mbi 4 m</w:t>
      </w:r>
      <w:r w:rsidR="00585063" w:rsidRPr="00585063">
        <w:rPr>
          <w:vertAlign w:val="superscript"/>
        </w:rPr>
        <w:t>2</w:t>
      </w:r>
      <w:r w:rsidR="00585063">
        <w:t>, afreske, nd</w:t>
      </w:r>
      <w:r w:rsidR="007524E0">
        <w:t>ë</w:t>
      </w:r>
      <w:r w:rsidR="00585063">
        <w:t>rtime inxhinierike, pjes</w:t>
      </w:r>
      <w:r w:rsidR="007524E0">
        <w:t>ë</w:t>
      </w:r>
      <w:r w:rsidR="00585063">
        <w:t xml:space="preserve"> arkitekturore q</w:t>
      </w:r>
      <w:r w:rsidR="007524E0">
        <w:t>ë</w:t>
      </w:r>
      <w:r w:rsidR="00585063">
        <w:t xml:space="preserve"> lidhen me strukturat murale dhe banesa, tempuj e godina t</w:t>
      </w:r>
      <w:r w:rsidR="007524E0">
        <w:t>ë</w:t>
      </w:r>
      <w:r w:rsidR="00585063">
        <w:t xml:space="preserve"> tjera sh</w:t>
      </w:r>
      <w:r w:rsidR="007524E0">
        <w:t>ë</w:t>
      </w:r>
      <w:r w:rsidR="00585063">
        <w:t>rbimesh).</w:t>
      </w:r>
    </w:p>
    <w:p w:rsidR="00585063" w:rsidRDefault="00585063" w:rsidP="00931591">
      <w:pPr>
        <w:pStyle w:val="Paragrafi"/>
      </w:pPr>
      <w:r>
        <w:t>2.</w:t>
      </w:r>
      <w:r w:rsidR="002225F6">
        <w:t xml:space="preserve"> </w:t>
      </w:r>
      <w:r>
        <w:t>N</w:t>
      </w:r>
      <w:r w:rsidR="007524E0">
        <w:t>ë</w:t>
      </w:r>
      <w:r>
        <w:t xml:space="preserve"> rast gjetjesh t</w:t>
      </w:r>
      <w:r w:rsidR="007524E0">
        <w:t>ë</w:t>
      </w:r>
      <w:r>
        <w:t xml:space="preserve"> r</w:t>
      </w:r>
      <w:r w:rsidR="007524E0">
        <w:t>ë</w:t>
      </w:r>
      <w:r>
        <w:t>nd</w:t>
      </w:r>
      <w:r w:rsidR="007524E0">
        <w:t>ë</w:t>
      </w:r>
      <w:r>
        <w:t>sishme t</w:t>
      </w:r>
      <w:r w:rsidR="007524E0">
        <w:t>ë</w:t>
      </w:r>
      <w:r>
        <w:t xml:space="preserve"> paluajtshme, punimet e nisura pezullohen menj</w:t>
      </w:r>
      <w:r w:rsidR="007524E0">
        <w:t>ë</w:t>
      </w:r>
      <w:r>
        <w:t>her</w:t>
      </w:r>
      <w:r w:rsidR="007524E0">
        <w:t>ë</w:t>
      </w:r>
      <w:r>
        <w:t xml:space="preserve"> nga Agjencia e Sh</w:t>
      </w:r>
      <w:r w:rsidR="007524E0">
        <w:t>ë</w:t>
      </w:r>
      <w:r>
        <w:t>rbimit Arkeologjik. Brenda afatit prej 10 dit</w:t>
      </w:r>
      <w:r w:rsidR="007524E0">
        <w:t>ë</w:t>
      </w:r>
      <w:r>
        <w:t>sh nga nd</w:t>
      </w:r>
      <w:r w:rsidR="007524E0">
        <w:t>ë</w:t>
      </w:r>
      <w:r>
        <w:t>rprerja e punimeve, K</w:t>
      </w:r>
      <w:r w:rsidR="007524E0">
        <w:t>ë</w:t>
      </w:r>
      <w:r>
        <w:t>shilli Komb</w:t>
      </w:r>
      <w:r w:rsidR="007524E0">
        <w:t>ë</w:t>
      </w:r>
      <w:r>
        <w:t>tar i Arkeologjis</w:t>
      </w:r>
      <w:r w:rsidR="007524E0">
        <w:t>ë</w:t>
      </w:r>
      <w:r>
        <w:t xml:space="preserve"> vendos p</w:t>
      </w:r>
      <w:r w:rsidR="007524E0">
        <w:t>ë</w:t>
      </w:r>
      <w:r>
        <w:t>r veprimet e m</w:t>
      </w:r>
      <w:r w:rsidR="007524E0">
        <w:t>ë</w:t>
      </w:r>
      <w:r>
        <w:t>tejshme. Veprimet e m</w:t>
      </w:r>
      <w:r w:rsidR="007524E0">
        <w:t>ë</w:t>
      </w:r>
      <w:r>
        <w:t>tejshme n</w:t>
      </w:r>
      <w:r w:rsidR="007524E0">
        <w:t>ë</w:t>
      </w:r>
      <w:r>
        <w:t xml:space="preserve"> lidhje me vazhdimin e nd</w:t>
      </w:r>
      <w:r w:rsidR="007524E0">
        <w:t>ë</w:t>
      </w:r>
      <w:r>
        <w:t>rtimit do t</w:t>
      </w:r>
      <w:r w:rsidR="007524E0">
        <w:t>ë</w:t>
      </w:r>
      <w:r>
        <w:t xml:space="preserve"> nd</w:t>
      </w:r>
      <w:r w:rsidR="007524E0">
        <w:t>ë</w:t>
      </w:r>
      <w:r>
        <w:t>rmerren nga Agjencia e Sh</w:t>
      </w:r>
      <w:r w:rsidR="007524E0">
        <w:t>ë</w:t>
      </w:r>
      <w:r>
        <w:t>rbimit Arkeologjik n</w:t>
      </w:r>
      <w:r w:rsidR="007524E0">
        <w:t>ë</w:t>
      </w:r>
      <w:r>
        <w:t xml:space="preserve"> cil</w:t>
      </w:r>
      <w:r w:rsidR="007524E0">
        <w:t>ë</w:t>
      </w:r>
      <w:r>
        <w:t>sin</w:t>
      </w:r>
      <w:r w:rsidR="007524E0">
        <w:t>ë</w:t>
      </w:r>
      <w:r>
        <w:t xml:space="preserve"> e sekretaris</w:t>
      </w:r>
      <w:r w:rsidR="007524E0">
        <w:t>ë</w:t>
      </w:r>
      <w:r>
        <w:t xml:space="preserve"> teknike t</w:t>
      </w:r>
      <w:r w:rsidR="007524E0">
        <w:t>ë</w:t>
      </w:r>
      <w:r>
        <w:t xml:space="preserve"> K</w:t>
      </w:r>
      <w:r w:rsidR="007524E0">
        <w:t>ë</w:t>
      </w:r>
      <w:r>
        <w:t>shillit Komb</w:t>
      </w:r>
      <w:r w:rsidR="007524E0">
        <w:t>ë</w:t>
      </w:r>
      <w:r>
        <w:t>tar t</w:t>
      </w:r>
      <w:r w:rsidR="007524E0">
        <w:t>ë</w:t>
      </w:r>
      <w:r>
        <w:t xml:space="preserve"> Arkeologjis</w:t>
      </w:r>
      <w:r w:rsidR="007524E0">
        <w:t>ë</w:t>
      </w:r>
      <w:r>
        <w:t>, jo m</w:t>
      </w:r>
      <w:r w:rsidR="007524E0">
        <w:t>ë</w:t>
      </w:r>
      <w:r>
        <w:t xml:space="preserve"> von</w:t>
      </w:r>
      <w:r w:rsidR="007524E0">
        <w:t>ë</w:t>
      </w:r>
      <w:r>
        <w:t xml:space="preserve"> se 30 dit</w:t>
      </w:r>
      <w:r w:rsidR="007524E0">
        <w:t>ë</w:t>
      </w:r>
      <w:r>
        <w:t xml:space="preserve"> nga nd</w:t>
      </w:r>
      <w:r w:rsidR="007524E0">
        <w:t>ë</w:t>
      </w:r>
      <w:r>
        <w:t>rprerja e punimeve. N</w:t>
      </w:r>
      <w:r w:rsidR="007524E0">
        <w:t>ë</w:t>
      </w:r>
      <w:r>
        <w:t>se gjetjet jan</w:t>
      </w:r>
      <w:r w:rsidR="007524E0">
        <w:t>ë</w:t>
      </w:r>
      <w:r>
        <w:t xml:space="preserve"> me vlera t</w:t>
      </w:r>
      <w:r w:rsidR="007524E0">
        <w:t>ë</w:t>
      </w:r>
      <w:r>
        <w:t xml:space="preserve"> r</w:t>
      </w:r>
      <w:r w:rsidR="007524E0">
        <w:t>ë</w:t>
      </w:r>
      <w:r>
        <w:t>nd</w:t>
      </w:r>
      <w:r w:rsidR="007524E0">
        <w:t>ë</w:t>
      </w:r>
      <w:r>
        <w:t>sishme, punimet e filluara t</w:t>
      </w:r>
      <w:r w:rsidR="007524E0">
        <w:t>ë</w:t>
      </w:r>
      <w:r>
        <w:t xml:space="preserve"> nd</w:t>
      </w:r>
      <w:r w:rsidR="007524E0">
        <w:t>ë</w:t>
      </w:r>
      <w:r>
        <w:t>rpriten p</w:t>
      </w:r>
      <w:r w:rsidR="007524E0">
        <w:t>ë</w:t>
      </w:r>
      <w:r>
        <w:t>rfundimisht. Vendimi n</w:t>
      </w:r>
      <w:r w:rsidR="007524E0">
        <w:t>ë</w:t>
      </w:r>
      <w:r>
        <w:t xml:space="preserve"> k</w:t>
      </w:r>
      <w:r w:rsidR="007524E0">
        <w:t>ë</w:t>
      </w:r>
      <w:r>
        <w:t>t</w:t>
      </w:r>
      <w:r w:rsidR="007524E0">
        <w:t>ë</w:t>
      </w:r>
      <w:r>
        <w:t xml:space="preserve"> rast merret nga organi q</w:t>
      </w:r>
      <w:r w:rsidR="007524E0">
        <w:t>ë</w:t>
      </w:r>
      <w:r>
        <w:t xml:space="preserve"> ka autorizuar fillimin e punimeve, K</w:t>
      </w:r>
      <w:r w:rsidR="007524E0">
        <w:t>ë</w:t>
      </w:r>
      <w:r>
        <w:t>shilli Komb</w:t>
      </w:r>
      <w:r w:rsidR="007524E0">
        <w:t>ë</w:t>
      </w:r>
      <w:r>
        <w:t>tar i Arkeologjis</w:t>
      </w:r>
      <w:r w:rsidR="007524E0">
        <w:t>ë</w:t>
      </w:r>
      <w:r>
        <w:t>.</w:t>
      </w:r>
    </w:p>
    <w:p w:rsidR="00585063" w:rsidRDefault="00585063" w:rsidP="00931591">
      <w:pPr>
        <w:pStyle w:val="Paragrafi"/>
      </w:pPr>
      <w:r>
        <w:t>3.</w:t>
      </w:r>
      <w:r w:rsidR="002225F6">
        <w:t xml:space="preserve"> </w:t>
      </w:r>
      <w:r w:rsidR="007E238E">
        <w:t>N</w:t>
      </w:r>
      <w:r w:rsidR="007524E0">
        <w:t>ë</w:t>
      </w:r>
      <w:r w:rsidR="007E238E">
        <w:t xml:space="preserve"> rast se Agjencia e Sh</w:t>
      </w:r>
      <w:r w:rsidR="007524E0">
        <w:t>ë</w:t>
      </w:r>
      <w:r w:rsidR="007E238E">
        <w:t>rbimit Arkeologjik i propozon ministrit p</w:t>
      </w:r>
      <w:r w:rsidR="007524E0">
        <w:t>ë</w:t>
      </w:r>
      <w:r w:rsidR="007E238E">
        <w:t>rgjegj</w:t>
      </w:r>
      <w:r w:rsidR="007524E0">
        <w:t>ë</w:t>
      </w:r>
      <w:r w:rsidR="007E238E">
        <w:t>s p</w:t>
      </w:r>
      <w:r w:rsidR="007524E0">
        <w:t>ë</w:t>
      </w:r>
      <w:r w:rsidR="007E238E">
        <w:t>r trash</w:t>
      </w:r>
      <w:r w:rsidR="007524E0">
        <w:t>ë</w:t>
      </w:r>
      <w:r w:rsidR="007E238E">
        <w:t>gimin</w:t>
      </w:r>
      <w:r w:rsidR="007524E0">
        <w:t>ë</w:t>
      </w:r>
      <w:r w:rsidR="007E238E">
        <w:t xml:space="preserve"> kulturore shpalljen monumet kulture t</w:t>
      </w:r>
      <w:r w:rsidR="007524E0">
        <w:t>ë</w:t>
      </w:r>
      <w:r w:rsidR="007E238E">
        <w:t xml:space="preserve"> nj</w:t>
      </w:r>
      <w:r w:rsidR="007524E0">
        <w:t>ë</w:t>
      </w:r>
      <w:r w:rsidR="007E238E">
        <w:t xml:space="preserve"> objekti t</w:t>
      </w:r>
      <w:r w:rsidR="007524E0">
        <w:t>ë</w:t>
      </w:r>
      <w:r w:rsidR="007E238E">
        <w:t xml:space="preserve"> paluajtsh</w:t>
      </w:r>
      <w:r w:rsidR="007524E0">
        <w:t>ë</w:t>
      </w:r>
      <w:r w:rsidR="007E238E">
        <w:t>m, Instituti i Monumenteve t</w:t>
      </w:r>
      <w:r w:rsidR="007524E0">
        <w:t>ë</w:t>
      </w:r>
      <w:r w:rsidR="007E238E">
        <w:t xml:space="preserve"> Kultur</w:t>
      </w:r>
      <w:r w:rsidR="007524E0">
        <w:t>ë</w:t>
      </w:r>
      <w:r w:rsidR="007E238E">
        <w:t>s</w:t>
      </w:r>
      <w:r w:rsidR="001C195A">
        <w:t xml:space="preserve"> b</w:t>
      </w:r>
      <w:r w:rsidR="007524E0">
        <w:t>ë</w:t>
      </w:r>
      <w:r w:rsidR="001C195A">
        <w:t>n studimin e zon</w:t>
      </w:r>
      <w:r w:rsidR="007524E0">
        <w:t>ë</w:t>
      </w:r>
      <w:r w:rsidR="001C195A">
        <w:t>s mbrojt</w:t>
      </w:r>
      <w:r w:rsidR="007524E0">
        <w:t>ë</w:t>
      </w:r>
      <w:r w:rsidR="001C195A">
        <w:t>se t</w:t>
      </w:r>
      <w:r w:rsidR="007524E0">
        <w:t>ë</w:t>
      </w:r>
      <w:r w:rsidR="001C195A">
        <w:t xml:space="preserve"> saj brenda 30 dit</w:t>
      </w:r>
      <w:r w:rsidR="007524E0">
        <w:t>ë</w:t>
      </w:r>
      <w:r w:rsidR="001C195A">
        <w:t>ve nga zbardhja e vendimit p</w:t>
      </w:r>
      <w:r w:rsidR="007524E0">
        <w:t>ë</w:t>
      </w:r>
      <w:r w:rsidR="001C195A">
        <w:t>r shpalljen monumet kulture.</w:t>
      </w:r>
    </w:p>
    <w:p w:rsidR="001C195A" w:rsidRDefault="001C195A" w:rsidP="00931591">
      <w:pPr>
        <w:pStyle w:val="Paragrafi"/>
      </w:pPr>
      <w:r>
        <w:t>4.</w:t>
      </w:r>
      <w:r w:rsidR="002225F6">
        <w:t xml:space="preserve"> </w:t>
      </w:r>
      <w:r w:rsidR="003669B1">
        <w:t>Shpenzimet p</w:t>
      </w:r>
      <w:r w:rsidR="007524E0">
        <w:t>ë</w:t>
      </w:r>
      <w:r w:rsidR="003669B1">
        <w:t>r kryerjen e hulumtimeve t</w:t>
      </w:r>
      <w:r w:rsidR="007524E0">
        <w:t>ë</w:t>
      </w:r>
      <w:r w:rsidR="003669B1">
        <w:t xml:space="preserve"> nevojshme, p</w:t>
      </w:r>
      <w:r w:rsidR="007524E0">
        <w:t>ë</w:t>
      </w:r>
      <w:r w:rsidR="003669B1">
        <w:t>rgatitjen e dokumentacionit, si dhe p</w:t>
      </w:r>
      <w:r w:rsidR="007524E0">
        <w:t>ë</w:t>
      </w:r>
      <w:r w:rsidR="003669B1">
        <w:t>r ndryshimet e mundshme t</w:t>
      </w:r>
      <w:r w:rsidR="007524E0">
        <w:t>ë</w:t>
      </w:r>
      <w:r w:rsidR="003669B1">
        <w:t xml:space="preserve"> projektit kur vendoset q</w:t>
      </w:r>
      <w:r w:rsidR="007524E0">
        <w:t>ë</w:t>
      </w:r>
      <w:r w:rsidR="003669B1">
        <w:t xml:space="preserve"> gjetjet t</w:t>
      </w:r>
      <w:r w:rsidR="007524E0">
        <w:t>ë</w:t>
      </w:r>
      <w:r w:rsidR="003669B1">
        <w:t xml:space="preserve"> mbrohen n</w:t>
      </w:r>
      <w:r w:rsidR="007524E0">
        <w:t>ë</w:t>
      </w:r>
      <w:r w:rsidR="003669B1">
        <w:t xml:space="preserve"> vend (</w:t>
      </w:r>
      <w:r w:rsidR="003669B1" w:rsidRPr="004D462D">
        <w:rPr>
          <w:i/>
        </w:rPr>
        <w:t>in situ</w:t>
      </w:r>
      <w:r w:rsidR="003669B1">
        <w:t>), t</w:t>
      </w:r>
      <w:r w:rsidR="007524E0">
        <w:t>ë</w:t>
      </w:r>
      <w:r w:rsidR="003669B1">
        <w:t xml:space="preserve"> gjitha shpenzimet p</w:t>
      </w:r>
      <w:r w:rsidR="007524E0">
        <w:t>ë</w:t>
      </w:r>
      <w:r w:rsidR="003669B1">
        <w:t>r to</w:t>
      </w:r>
      <w:r w:rsidR="00ED4B08">
        <w:t>,</w:t>
      </w:r>
      <w:r w:rsidR="003669B1">
        <w:t xml:space="preserve"> si dhe shpenzimet p</w:t>
      </w:r>
      <w:r w:rsidR="007524E0">
        <w:t>ë</w:t>
      </w:r>
      <w:r w:rsidR="003669B1">
        <w:t>r k</w:t>
      </w:r>
      <w:r w:rsidR="007524E0">
        <w:t>ë</w:t>
      </w:r>
      <w:r w:rsidR="003669B1">
        <w:t>rkimet shkencore, veprimtarit</w:t>
      </w:r>
      <w:r w:rsidR="007524E0">
        <w:t>ë</w:t>
      </w:r>
      <w:r w:rsidR="003669B1">
        <w:t xml:space="preserve"> e nevojshme restauruese ose konservuese mbulohen 100% nga investitori.</w:t>
      </w:r>
    </w:p>
    <w:p w:rsidR="003669B1" w:rsidRDefault="003669B1" w:rsidP="00931591">
      <w:pPr>
        <w:pStyle w:val="Paragrafi"/>
      </w:pPr>
      <w:r>
        <w:t>5.</w:t>
      </w:r>
      <w:r w:rsidR="002225F6">
        <w:t xml:space="preserve"> </w:t>
      </w:r>
      <w:r w:rsidR="003319C6">
        <w:t>N</w:t>
      </w:r>
      <w:r w:rsidR="007524E0">
        <w:t>ë</w:t>
      </w:r>
      <w:r w:rsidR="003319C6">
        <w:t xml:space="preserve"> rast t</w:t>
      </w:r>
      <w:r w:rsidR="007524E0">
        <w:t>ë</w:t>
      </w:r>
      <w:r w:rsidR="003319C6">
        <w:t xml:space="preserve"> gjetjeve arkeologjike t</w:t>
      </w:r>
      <w:r w:rsidR="007524E0">
        <w:t>ë</w:t>
      </w:r>
      <w:r w:rsidR="003319C6">
        <w:t xml:space="preserve"> r</w:t>
      </w:r>
      <w:r w:rsidR="007524E0">
        <w:t>ë</w:t>
      </w:r>
      <w:r w:rsidR="003319C6">
        <w:t>nd</w:t>
      </w:r>
      <w:r w:rsidR="007524E0">
        <w:t>ë</w:t>
      </w:r>
      <w:r w:rsidR="003319C6">
        <w:t>sishme</w:t>
      </w:r>
      <w:r w:rsidR="003F3C94">
        <w:t>,</w:t>
      </w:r>
      <w:r w:rsidR="003319C6">
        <w:t xml:space="preserve"> kur K</w:t>
      </w:r>
      <w:r w:rsidR="007524E0">
        <w:t>ë</w:t>
      </w:r>
      <w:r w:rsidR="003319C6">
        <w:t>shilli Komb</w:t>
      </w:r>
      <w:r w:rsidR="007524E0">
        <w:t>ë</w:t>
      </w:r>
      <w:r w:rsidR="003319C6">
        <w:t>tar i Arkeologjis</w:t>
      </w:r>
      <w:r w:rsidR="007524E0">
        <w:t>ë</w:t>
      </w:r>
      <w:r w:rsidR="003319C6">
        <w:t xml:space="preserve"> vendos nd</w:t>
      </w:r>
      <w:r w:rsidR="007524E0">
        <w:t>ë</w:t>
      </w:r>
      <w:r w:rsidR="003319C6">
        <w:t>rprerjen p</w:t>
      </w:r>
      <w:r w:rsidR="007524E0">
        <w:t>ë</w:t>
      </w:r>
      <w:r w:rsidR="003319C6">
        <w:t>rfundimtare t</w:t>
      </w:r>
      <w:r w:rsidR="007524E0">
        <w:t>ë</w:t>
      </w:r>
      <w:r w:rsidR="003319C6">
        <w:t xml:space="preserve"> punimeve, investitori shpron</w:t>
      </w:r>
      <w:r w:rsidR="007524E0">
        <w:t>ë</w:t>
      </w:r>
      <w:r w:rsidR="003319C6">
        <w:t>sohet n</w:t>
      </w:r>
      <w:r w:rsidR="007524E0">
        <w:t>ë</w:t>
      </w:r>
      <w:r w:rsidR="003319C6">
        <w:t xml:space="preserve"> baz</w:t>
      </w:r>
      <w:r w:rsidR="007524E0">
        <w:t>ë</w:t>
      </w:r>
      <w:r w:rsidR="003319C6">
        <w:t xml:space="preserve"> t</w:t>
      </w:r>
      <w:r w:rsidR="007524E0">
        <w:t>ë</w:t>
      </w:r>
      <w:r w:rsidR="003319C6">
        <w:t xml:space="preserve"> kuadrit ligjor n</w:t>
      </w:r>
      <w:r w:rsidR="007524E0">
        <w:t>ë</w:t>
      </w:r>
      <w:r w:rsidR="003319C6">
        <w:t xml:space="preserve"> fuqi.</w:t>
      </w:r>
    </w:p>
    <w:p w:rsidR="003319C6" w:rsidRDefault="003319C6" w:rsidP="00931591">
      <w:pPr>
        <w:pStyle w:val="Paragrafi"/>
      </w:pPr>
    </w:p>
    <w:p w:rsidR="000779EB" w:rsidRDefault="000779EB" w:rsidP="00931591">
      <w:pPr>
        <w:pStyle w:val="Paragrafi"/>
      </w:pPr>
    </w:p>
    <w:p w:rsidR="003319C6" w:rsidRDefault="003319C6" w:rsidP="00931591">
      <w:pPr>
        <w:pStyle w:val="NeniNr"/>
        <w:keepNext w:val="0"/>
      </w:pPr>
      <w:r>
        <w:t>Neni 8</w:t>
      </w:r>
    </w:p>
    <w:p w:rsidR="00FF0BCF" w:rsidRDefault="00FF0BCF" w:rsidP="00931591">
      <w:pPr>
        <w:pStyle w:val="NeniTitull"/>
        <w:keepNext w:val="0"/>
      </w:pPr>
      <w:r>
        <w:t>G</w:t>
      </w:r>
      <w:r w:rsidR="007524E0">
        <w:t>ë</w:t>
      </w:r>
      <w:r>
        <w:t>rmimet e shp</w:t>
      </w:r>
      <w:r w:rsidR="007524E0">
        <w:t>ë</w:t>
      </w:r>
      <w:r>
        <w:t>timit</w:t>
      </w:r>
    </w:p>
    <w:p w:rsidR="00FF0BCF" w:rsidRDefault="00FF0BCF" w:rsidP="00931591">
      <w:pPr>
        <w:pStyle w:val="Paragrafi"/>
      </w:pPr>
    </w:p>
    <w:p w:rsidR="00FF0BCF" w:rsidRDefault="00FF0BCF" w:rsidP="00931591">
      <w:pPr>
        <w:pStyle w:val="Paragrafi"/>
      </w:pPr>
      <w:r>
        <w:t>1.</w:t>
      </w:r>
      <w:r w:rsidR="002225F6">
        <w:t xml:space="preserve"> </w:t>
      </w:r>
      <w:r>
        <w:t>N</w:t>
      </w:r>
      <w:r w:rsidR="007524E0">
        <w:t>ë</w:t>
      </w:r>
      <w:r>
        <w:t xml:space="preserve"> rast gjetjesh arkeologjike t</w:t>
      </w:r>
      <w:r w:rsidR="007524E0">
        <w:t>ë</w:t>
      </w:r>
      <w:r>
        <w:t xml:space="preserve"> r</w:t>
      </w:r>
      <w:r w:rsidR="007524E0">
        <w:t>ë</w:t>
      </w:r>
      <w:r>
        <w:t>nd</w:t>
      </w:r>
      <w:r w:rsidR="007524E0">
        <w:t>ë</w:t>
      </w:r>
      <w:r>
        <w:t>sishme, zhvillohet g</w:t>
      </w:r>
      <w:r w:rsidR="007524E0">
        <w:t>ë</w:t>
      </w:r>
      <w:r>
        <w:t>rmim i shp</w:t>
      </w:r>
      <w:r w:rsidR="007524E0">
        <w:t>ë</w:t>
      </w:r>
      <w:r>
        <w:t>timit. G</w:t>
      </w:r>
      <w:r w:rsidR="007524E0">
        <w:t>ë</w:t>
      </w:r>
      <w:r>
        <w:t>rmimi i shp</w:t>
      </w:r>
      <w:r w:rsidR="007524E0">
        <w:t>ë</w:t>
      </w:r>
      <w:r w:rsidR="000779EB">
        <w:t>timit kryhe</w:t>
      </w:r>
      <w:r>
        <w:t>t nga Agjencia e Sh</w:t>
      </w:r>
      <w:r w:rsidR="007524E0">
        <w:t>ë</w:t>
      </w:r>
      <w:r>
        <w:t>rbimit Arkeologjik, n</w:t>
      </w:r>
      <w:r w:rsidR="007524E0">
        <w:t>ë</w:t>
      </w:r>
      <w:r>
        <w:t xml:space="preserve"> bashk</w:t>
      </w:r>
      <w:r w:rsidR="007524E0">
        <w:t>ë</w:t>
      </w:r>
      <w:r w:rsidR="00DC3503">
        <w:t>punim me d</w:t>
      </w:r>
      <w:r>
        <w:t>rejtorin</w:t>
      </w:r>
      <w:r w:rsidR="007524E0">
        <w:t>ë</w:t>
      </w:r>
      <w:r w:rsidR="00DC3503">
        <w:t xml:space="preserve"> r</w:t>
      </w:r>
      <w:r>
        <w:t>ajonale t</w:t>
      </w:r>
      <w:r w:rsidR="007524E0">
        <w:t>ë</w:t>
      </w:r>
      <w:r>
        <w:t xml:space="preserve"> Kultur</w:t>
      </w:r>
      <w:r w:rsidR="007524E0">
        <w:t>ë</w:t>
      </w:r>
      <w:r>
        <w:t>s Komb</w:t>
      </w:r>
      <w:r w:rsidR="007524E0">
        <w:t>ë</w:t>
      </w:r>
      <w:r>
        <w:t>tare, Shkod</w:t>
      </w:r>
      <w:r w:rsidR="007524E0">
        <w:t>ë</w:t>
      </w:r>
      <w:r w:rsidR="00DC3503">
        <w:t>r, z</w:t>
      </w:r>
      <w:r w:rsidR="004D462D">
        <w:t>yrën</w:t>
      </w:r>
      <w:r>
        <w:t xml:space="preserve"> e administrimit dhe koordinimit t</w:t>
      </w:r>
      <w:r w:rsidR="007524E0">
        <w:t>ë</w:t>
      </w:r>
      <w:r>
        <w:t xml:space="preserve"> parkut arkeologjik, Shkod</w:t>
      </w:r>
      <w:r w:rsidR="007524E0">
        <w:t>ë</w:t>
      </w:r>
      <w:r>
        <w:t>r ose nga subjekte privat</w:t>
      </w:r>
      <w:r w:rsidR="00DC3503">
        <w:t>e</w:t>
      </w:r>
      <w:r>
        <w:t xml:space="preserve"> me leje t</w:t>
      </w:r>
      <w:r w:rsidR="007524E0">
        <w:t>ë</w:t>
      </w:r>
      <w:r>
        <w:t xml:space="preserve"> K</w:t>
      </w:r>
      <w:r w:rsidR="007524E0">
        <w:t>ë</w:t>
      </w:r>
      <w:r>
        <w:t>shillit Komb</w:t>
      </w:r>
      <w:r w:rsidR="007524E0">
        <w:t>ë</w:t>
      </w:r>
      <w:r>
        <w:t>tar t</w:t>
      </w:r>
      <w:r w:rsidR="007524E0">
        <w:t>ë</w:t>
      </w:r>
      <w:r>
        <w:t xml:space="preserve"> Arkeologjis</w:t>
      </w:r>
      <w:r w:rsidR="007524E0">
        <w:t>ë</w:t>
      </w:r>
      <w:r>
        <w:t>, n</w:t>
      </w:r>
      <w:r w:rsidR="007524E0">
        <w:t>ë</w:t>
      </w:r>
      <w:r>
        <w:t>n mbik</w:t>
      </w:r>
      <w:r w:rsidR="007524E0">
        <w:t>ë</w:t>
      </w:r>
      <w:r>
        <w:t xml:space="preserve">qyrjen e </w:t>
      </w:r>
      <w:r w:rsidR="00FF01F9">
        <w:t>Agjencis</w:t>
      </w:r>
      <w:r w:rsidR="007524E0">
        <w:t>ë</w:t>
      </w:r>
      <w:r w:rsidR="00FF01F9">
        <w:t xml:space="preserve"> s</w:t>
      </w:r>
      <w:r w:rsidR="007524E0">
        <w:t>ë</w:t>
      </w:r>
      <w:r w:rsidR="00FF01F9">
        <w:t xml:space="preserve"> Sh</w:t>
      </w:r>
      <w:r w:rsidR="007524E0">
        <w:t>ë</w:t>
      </w:r>
      <w:r w:rsidR="00FF01F9">
        <w:t>rbimit Arkeologjik.</w:t>
      </w:r>
    </w:p>
    <w:p w:rsidR="00FF01F9" w:rsidRDefault="00FF01F9" w:rsidP="00931591">
      <w:pPr>
        <w:pStyle w:val="Paragrafi"/>
      </w:pPr>
      <w:r>
        <w:t>2.</w:t>
      </w:r>
      <w:r w:rsidR="002225F6">
        <w:t xml:space="preserve"> </w:t>
      </w:r>
      <w:r>
        <w:t>N</w:t>
      </w:r>
      <w:r w:rsidR="007524E0">
        <w:t>ë</w:t>
      </w:r>
      <w:r>
        <w:t xml:space="preserve"> rast</w:t>
      </w:r>
      <w:r w:rsidR="00817A69">
        <w:t xml:space="preserve"> se gjat</w:t>
      </w:r>
      <w:r w:rsidR="007524E0">
        <w:t>ë</w:t>
      </w:r>
      <w:r w:rsidR="00817A69">
        <w:t xml:space="preserve"> kryerjes s</w:t>
      </w:r>
      <w:r w:rsidR="007524E0">
        <w:t>ë</w:t>
      </w:r>
      <w:r w:rsidR="00817A69">
        <w:t xml:space="preserve"> g</w:t>
      </w:r>
      <w:r w:rsidR="007524E0">
        <w:t>ë</w:t>
      </w:r>
      <w:r w:rsidR="00817A69">
        <w:t>rmimit t</w:t>
      </w:r>
      <w:r w:rsidR="007524E0">
        <w:t>ë</w:t>
      </w:r>
      <w:r w:rsidR="00817A69">
        <w:t xml:space="preserve"> shp</w:t>
      </w:r>
      <w:r w:rsidR="007524E0">
        <w:t>ë</w:t>
      </w:r>
      <w:r w:rsidR="00817A69">
        <w:t>timit gjykohet e nevojshme asistenca shkencore dhe teknike n</w:t>
      </w:r>
      <w:r w:rsidR="007524E0">
        <w:t>ë</w:t>
      </w:r>
      <w:r w:rsidR="00817A69">
        <w:t xml:space="preserve"> terren e specialist</w:t>
      </w:r>
      <w:r w:rsidR="007524E0">
        <w:t>ë</w:t>
      </w:r>
      <w:r w:rsidR="00817A69">
        <w:t>ve</w:t>
      </w:r>
      <w:r w:rsidR="00C1497F">
        <w:t xml:space="preserve"> t</w:t>
      </w:r>
      <w:r w:rsidR="007524E0">
        <w:t>ë</w:t>
      </w:r>
      <w:r w:rsidR="00C1497F">
        <w:t xml:space="preserve"> Institutit t</w:t>
      </w:r>
      <w:r w:rsidR="007524E0">
        <w:t>ë</w:t>
      </w:r>
      <w:r w:rsidR="00C1497F">
        <w:t xml:space="preserve"> Arkeologjis</w:t>
      </w:r>
      <w:r w:rsidR="007524E0">
        <w:t>ë</w:t>
      </w:r>
      <w:r w:rsidR="00C1497F">
        <w:t>, k</w:t>
      </w:r>
      <w:r w:rsidR="007524E0">
        <w:t>ë</w:t>
      </w:r>
      <w:r w:rsidR="00C1497F">
        <w:t>rkohet zyrtarisht pjes</w:t>
      </w:r>
      <w:r w:rsidR="007524E0">
        <w:t>ë</w:t>
      </w:r>
      <w:r w:rsidR="00C1497F">
        <w:t>marrja e tyre n</w:t>
      </w:r>
      <w:r w:rsidR="007524E0">
        <w:t>ë</w:t>
      </w:r>
      <w:r w:rsidR="00C1497F">
        <w:t xml:space="preserve"> g</w:t>
      </w:r>
      <w:r w:rsidR="007524E0">
        <w:t>ë</w:t>
      </w:r>
      <w:r w:rsidR="00C1497F">
        <w:t>rmim.</w:t>
      </w:r>
    </w:p>
    <w:p w:rsidR="00C1497F" w:rsidRDefault="00C1497F" w:rsidP="00931591">
      <w:pPr>
        <w:pStyle w:val="Paragrafi"/>
      </w:pPr>
      <w:r>
        <w:t>3.</w:t>
      </w:r>
      <w:r w:rsidR="002225F6">
        <w:t xml:space="preserve"> </w:t>
      </w:r>
      <w:r w:rsidR="003E5D21">
        <w:t>N</w:t>
      </w:r>
      <w:r w:rsidR="007524E0">
        <w:t>ë</w:t>
      </w:r>
      <w:r w:rsidR="003E5D21">
        <w:t>se pas kryerjes</w:t>
      </w:r>
      <w:r w:rsidR="00877E0B">
        <w:t xml:space="preserve"> s</w:t>
      </w:r>
      <w:r w:rsidR="007524E0">
        <w:t>ë</w:t>
      </w:r>
      <w:r w:rsidR="00877E0B">
        <w:t xml:space="preserve"> g</w:t>
      </w:r>
      <w:r w:rsidR="007524E0">
        <w:t>ë</w:t>
      </w:r>
      <w:r w:rsidR="00877E0B">
        <w:t>rmimit t</w:t>
      </w:r>
      <w:r w:rsidR="007524E0">
        <w:t>ë</w:t>
      </w:r>
      <w:r w:rsidR="00877E0B">
        <w:t xml:space="preserve"> shp</w:t>
      </w:r>
      <w:r w:rsidR="007524E0">
        <w:t>ë</w:t>
      </w:r>
      <w:r w:rsidR="00877E0B">
        <w:t>timit zbulohen gjetje t</w:t>
      </w:r>
      <w:r w:rsidR="007524E0">
        <w:t>ë</w:t>
      </w:r>
      <w:r w:rsidR="00877E0B">
        <w:t xml:space="preserve"> r</w:t>
      </w:r>
      <w:r w:rsidR="007524E0">
        <w:t>ë</w:t>
      </w:r>
      <w:r w:rsidR="00877E0B">
        <w:t>nd</w:t>
      </w:r>
      <w:r w:rsidR="007524E0">
        <w:t>ë</w:t>
      </w:r>
      <w:r w:rsidR="00877E0B">
        <w:t>sis</w:t>
      </w:r>
      <w:r w:rsidR="007524E0">
        <w:t>ë</w:t>
      </w:r>
      <w:r w:rsidR="00877E0B">
        <w:t xml:space="preserve"> s</w:t>
      </w:r>
      <w:r w:rsidR="007524E0">
        <w:t>ë</w:t>
      </w:r>
      <w:r w:rsidR="00877E0B">
        <w:t xml:space="preserve"> veçant</w:t>
      </w:r>
      <w:r w:rsidR="007524E0">
        <w:t>ë</w:t>
      </w:r>
      <w:r w:rsidR="00877E0B">
        <w:t xml:space="preserve"> (struktur</w:t>
      </w:r>
      <w:r w:rsidR="007524E0">
        <w:t>ë</w:t>
      </w:r>
      <w:r w:rsidR="00877E0B">
        <w:t>, etj.), Agjencia e Sh</w:t>
      </w:r>
      <w:r w:rsidR="007524E0">
        <w:t>ë</w:t>
      </w:r>
      <w:r w:rsidR="00877E0B">
        <w:t>rbimit Arkeologjik pezullon g</w:t>
      </w:r>
      <w:r w:rsidR="007524E0">
        <w:t>ë</w:t>
      </w:r>
      <w:r w:rsidR="00877E0B">
        <w:t>rmimin dhe propozon n</w:t>
      </w:r>
      <w:r w:rsidR="007524E0">
        <w:t>ë</w:t>
      </w:r>
      <w:r w:rsidR="00877E0B">
        <w:t xml:space="preserve"> K</w:t>
      </w:r>
      <w:r w:rsidR="007524E0">
        <w:t>ë</w:t>
      </w:r>
      <w:r w:rsidR="00877E0B">
        <w:t>shillin Komb</w:t>
      </w:r>
      <w:r w:rsidR="007524E0">
        <w:t>ë</w:t>
      </w:r>
      <w:r w:rsidR="00877E0B">
        <w:t>tar t</w:t>
      </w:r>
      <w:r w:rsidR="007524E0">
        <w:t>ë</w:t>
      </w:r>
      <w:r w:rsidR="00877E0B">
        <w:t xml:space="preserve"> Arkeologjis</w:t>
      </w:r>
      <w:r w:rsidR="007524E0">
        <w:t>ë</w:t>
      </w:r>
      <w:r w:rsidR="00877E0B">
        <w:t xml:space="preserve"> ndryshimet n</w:t>
      </w:r>
      <w:r w:rsidR="007524E0">
        <w:t>ë</w:t>
      </w:r>
      <w:r w:rsidR="00877E0B">
        <w:t xml:space="preserve"> projekt, me synim mbrojtjen dhe b</w:t>
      </w:r>
      <w:r w:rsidR="007524E0">
        <w:t>ë</w:t>
      </w:r>
      <w:r w:rsidR="00877E0B">
        <w:t>rjen t</w:t>
      </w:r>
      <w:r w:rsidR="007524E0">
        <w:t>ë</w:t>
      </w:r>
      <w:r w:rsidR="00877E0B">
        <w:t xml:space="preserve"> vizitueshme t</w:t>
      </w:r>
      <w:r w:rsidR="007524E0">
        <w:t>ë</w:t>
      </w:r>
      <w:r w:rsidR="00877E0B">
        <w:t xml:space="preserve"> k</w:t>
      </w:r>
      <w:r w:rsidR="007524E0">
        <w:t>ë</w:t>
      </w:r>
      <w:r w:rsidR="00877E0B">
        <w:t>tyre vlerave.</w:t>
      </w:r>
    </w:p>
    <w:p w:rsidR="00877E0B" w:rsidRDefault="00877E0B" w:rsidP="00931591">
      <w:pPr>
        <w:pStyle w:val="Paragrafi"/>
      </w:pPr>
      <w:r>
        <w:t>4.</w:t>
      </w:r>
      <w:r w:rsidR="002225F6">
        <w:t xml:space="preserve"> </w:t>
      </w:r>
      <w:r>
        <w:t>Vazhdimi i punimeve nd</w:t>
      </w:r>
      <w:r w:rsidR="007524E0">
        <w:t>ë</w:t>
      </w:r>
      <w:r>
        <w:t>rtimore lejohet mbas verifikimit nga Agjencia e Sh</w:t>
      </w:r>
      <w:r w:rsidR="007524E0">
        <w:t>ë</w:t>
      </w:r>
      <w:r>
        <w:t>rbimit Arkeologjik t</w:t>
      </w:r>
      <w:r w:rsidR="007524E0">
        <w:t>ë</w:t>
      </w:r>
      <w:r>
        <w:t xml:space="preserve"> p</w:t>
      </w:r>
      <w:r w:rsidR="007524E0">
        <w:t>ë</w:t>
      </w:r>
      <w:r>
        <w:t>rmbushjes s</w:t>
      </w:r>
      <w:r w:rsidR="007524E0">
        <w:t>ë</w:t>
      </w:r>
      <w:r>
        <w:t xml:space="preserve"> kritereve t</w:t>
      </w:r>
      <w:r w:rsidR="007524E0">
        <w:t>ë</w:t>
      </w:r>
      <w:r>
        <w:t xml:space="preserve"> vendosura nga K</w:t>
      </w:r>
      <w:r w:rsidR="007524E0">
        <w:t>ë</w:t>
      </w:r>
      <w:r>
        <w:t>shilli Komb</w:t>
      </w:r>
      <w:r w:rsidR="007524E0">
        <w:t>ë</w:t>
      </w:r>
      <w:r>
        <w:t>tar i Arkeologjis</w:t>
      </w:r>
      <w:r w:rsidR="007524E0">
        <w:t>ë</w:t>
      </w:r>
      <w:r>
        <w:t xml:space="preserve"> p</w:t>
      </w:r>
      <w:r w:rsidR="007524E0">
        <w:t>ë</w:t>
      </w:r>
      <w:r>
        <w:t>r zbatimin korrekt t</w:t>
      </w:r>
      <w:r w:rsidR="007524E0">
        <w:t>ë</w:t>
      </w:r>
      <w:r>
        <w:t xml:space="preserve"> projektit t</w:t>
      </w:r>
      <w:r w:rsidR="007524E0">
        <w:t>ë</w:t>
      </w:r>
      <w:r>
        <w:t xml:space="preserve"> mbrojtjes dhe vizitueshm</w:t>
      </w:r>
      <w:r w:rsidR="007524E0">
        <w:t>ë</w:t>
      </w:r>
      <w:r>
        <w:t>ris</w:t>
      </w:r>
      <w:r w:rsidR="007524E0">
        <w:t>ë</w:t>
      </w:r>
      <w:r>
        <w:t>.</w:t>
      </w:r>
    </w:p>
    <w:p w:rsidR="00877E0B" w:rsidRDefault="00877E0B" w:rsidP="00931591">
      <w:pPr>
        <w:pStyle w:val="Paragrafi"/>
      </w:pPr>
      <w:r>
        <w:t>5.</w:t>
      </w:r>
      <w:r w:rsidR="002225F6">
        <w:t xml:space="preserve"> </w:t>
      </w:r>
      <w:r>
        <w:t>N</w:t>
      </w:r>
      <w:r w:rsidR="007524E0">
        <w:t>ë</w:t>
      </w:r>
      <w:r>
        <w:t xml:space="preserve"> p</w:t>
      </w:r>
      <w:r w:rsidR="007524E0">
        <w:t>ë</w:t>
      </w:r>
      <w:r>
        <w:t>rfundim t</w:t>
      </w:r>
      <w:r w:rsidR="007524E0">
        <w:t>ë</w:t>
      </w:r>
      <w:r>
        <w:t xml:space="preserve"> çdo g</w:t>
      </w:r>
      <w:r w:rsidR="007524E0">
        <w:t>ë</w:t>
      </w:r>
      <w:r>
        <w:t>rmimi shp</w:t>
      </w:r>
      <w:r w:rsidR="007524E0">
        <w:t>ë</w:t>
      </w:r>
      <w:r>
        <w:t>timi p</w:t>
      </w:r>
      <w:r w:rsidR="007524E0">
        <w:t>ë</w:t>
      </w:r>
      <w:r>
        <w:t>rgatitet nj</w:t>
      </w:r>
      <w:r w:rsidR="007524E0">
        <w:t>ë</w:t>
      </w:r>
      <w:r>
        <w:t xml:space="preserve"> relacion i plot</w:t>
      </w:r>
      <w:r w:rsidR="007524E0">
        <w:t>ë</w:t>
      </w:r>
      <w:r>
        <w:t>, i cili i paraqitet K</w:t>
      </w:r>
      <w:r w:rsidR="007524E0">
        <w:t>ë</w:t>
      </w:r>
      <w:r>
        <w:t>shillit Komb</w:t>
      </w:r>
      <w:r w:rsidR="007524E0">
        <w:t>ë</w:t>
      </w:r>
      <w:r>
        <w:t>tar t</w:t>
      </w:r>
      <w:r w:rsidR="007524E0">
        <w:t>ë</w:t>
      </w:r>
      <w:r>
        <w:t xml:space="preserve"> Arkeologjis</w:t>
      </w:r>
      <w:r w:rsidR="007524E0">
        <w:t>ë</w:t>
      </w:r>
      <w:r>
        <w:t xml:space="preserve"> p</w:t>
      </w:r>
      <w:r w:rsidR="007524E0">
        <w:t>ë</w:t>
      </w:r>
      <w:r>
        <w:t>r miratim brenda 30 dit</w:t>
      </w:r>
      <w:r w:rsidR="007524E0">
        <w:t>ë</w:t>
      </w:r>
      <w:r>
        <w:t>ve. Pas shqyrtimit dhe miratimit, nj</w:t>
      </w:r>
      <w:r w:rsidR="007524E0">
        <w:t>ë</w:t>
      </w:r>
      <w:r>
        <w:t xml:space="preserve"> kopje e relacionit t</w:t>
      </w:r>
      <w:r w:rsidR="007524E0">
        <w:t>ë</w:t>
      </w:r>
      <w:r>
        <w:t xml:space="preserve"> plot</w:t>
      </w:r>
      <w:r w:rsidR="007524E0">
        <w:t>ë</w:t>
      </w:r>
      <w:r>
        <w:t xml:space="preserve"> depozitohet edhe pran</w:t>
      </w:r>
      <w:r w:rsidR="007524E0">
        <w:t>ë</w:t>
      </w:r>
      <w:r>
        <w:t xml:space="preserve"> Institutit t</w:t>
      </w:r>
      <w:r w:rsidR="007524E0">
        <w:t>ë</w:t>
      </w:r>
      <w:r>
        <w:t xml:space="preserve"> Arkeologjis</w:t>
      </w:r>
      <w:r w:rsidR="007524E0">
        <w:t>ë</w:t>
      </w:r>
      <w:r>
        <w:t>.</w:t>
      </w:r>
    </w:p>
    <w:p w:rsidR="00877E0B" w:rsidRDefault="00877E0B" w:rsidP="00931591">
      <w:pPr>
        <w:pStyle w:val="Paragrafi"/>
      </w:pPr>
      <w:r>
        <w:t>6.</w:t>
      </w:r>
      <w:r w:rsidR="002225F6">
        <w:t xml:space="preserve"> </w:t>
      </w:r>
      <w:r>
        <w:t>N</w:t>
      </w:r>
      <w:r w:rsidR="007524E0">
        <w:t>ë</w:t>
      </w:r>
      <w:r>
        <w:t xml:space="preserve"> rastin kur g</w:t>
      </w:r>
      <w:r w:rsidR="007524E0">
        <w:t>ë</w:t>
      </w:r>
      <w:r>
        <w:t>rmimi i shp</w:t>
      </w:r>
      <w:r w:rsidR="007524E0">
        <w:t>ë</w:t>
      </w:r>
      <w:r>
        <w:t xml:space="preserve">timit kryhet nga </w:t>
      </w:r>
      <w:r w:rsidR="003A5C50">
        <w:t>Agjencia e Sh</w:t>
      </w:r>
      <w:r w:rsidR="007524E0">
        <w:t>ë</w:t>
      </w:r>
      <w:r w:rsidR="003A5C50">
        <w:t>rbimit Arkeologjik, relacioni firmoset nga drejtuesi i grupit dhe nga an</w:t>
      </w:r>
      <w:r w:rsidR="007524E0">
        <w:t>ë</w:t>
      </w:r>
      <w:r w:rsidR="003A5C50">
        <w:t>tar</w:t>
      </w:r>
      <w:r w:rsidR="007524E0">
        <w:t>ë</w:t>
      </w:r>
      <w:r w:rsidR="003A5C50">
        <w:t>t e tij, si dhe konfirmohet nga drejtori i Agjencis</w:t>
      </w:r>
      <w:r w:rsidR="007524E0">
        <w:t>ë</w:t>
      </w:r>
      <w:r w:rsidR="003A5C50">
        <w:t xml:space="preserve"> s</w:t>
      </w:r>
      <w:r w:rsidR="007524E0">
        <w:t>ë</w:t>
      </w:r>
      <w:r w:rsidR="003A5C50">
        <w:t xml:space="preserve"> Sh</w:t>
      </w:r>
      <w:r w:rsidR="007524E0">
        <w:t>ë</w:t>
      </w:r>
      <w:r w:rsidR="003A5C50">
        <w:t>rbimit Arkeologjik.</w:t>
      </w:r>
    </w:p>
    <w:p w:rsidR="003A5C50" w:rsidRDefault="003A5C50" w:rsidP="00931591">
      <w:pPr>
        <w:pStyle w:val="Paragrafi"/>
      </w:pPr>
      <w:r>
        <w:t>7.</w:t>
      </w:r>
      <w:r w:rsidR="002225F6">
        <w:t xml:space="preserve"> </w:t>
      </w:r>
      <w:r>
        <w:t>N</w:t>
      </w:r>
      <w:r w:rsidR="007524E0">
        <w:t>ë</w:t>
      </w:r>
      <w:r>
        <w:t xml:space="preserve"> rastin kur g</w:t>
      </w:r>
      <w:r w:rsidR="007524E0">
        <w:t>ë</w:t>
      </w:r>
      <w:r>
        <w:t>rmimi i shp</w:t>
      </w:r>
      <w:r w:rsidR="007524E0">
        <w:t>ë</w:t>
      </w:r>
      <w:r>
        <w:t>timit kryhet nga nj</w:t>
      </w:r>
      <w:r w:rsidR="007524E0">
        <w:t>ë</w:t>
      </w:r>
      <w:r>
        <w:t xml:space="preserve"> subjekt privat, relacioni firmoset/konfirmohet nga drejtuesi i projektit t</w:t>
      </w:r>
      <w:r w:rsidR="007524E0">
        <w:t>ë</w:t>
      </w:r>
      <w:r>
        <w:t xml:space="preserve"> subjektit, minimumi 2 arkeolog</w:t>
      </w:r>
      <w:r w:rsidR="007524E0">
        <w:t>ë</w:t>
      </w:r>
      <w:r>
        <w:t xml:space="preserve"> t</w:t>
      </w:r>
      <w:r w:rsidR="007524E0">
        <w:t>ë</w:t>
      </w:r>
      <w:r>
        <w:t xml:space="preserve"> k</w:t>
      </w:r>
      <w:r w:rsidR="007524E0">
        <w:t>ë</w:t>
      </w:r>
      <w:r>
        <w:t>tij subjekti dhe nga specialisti i autorizuar nga Agjencia e Sh</w:t>
      </w:r>
      <w:r w:rsidR="007524E0">
        <w:t>ë</w:t>
      </w:r>
      <w:r>
        <w:t>rbimit Arkeologjik, i cili ka qen</w:t>
      </w:r>
      <w:r w:rsidR="007524E0">
        <w:t>ë</w:t>
      </w:r>
      <w:r>
        <w:t xml:space="preserve"> prezent gjat</w:t>
      </w:r>
      <w:r w:rsidR="007524E0">
        <w:t>ë</w:t>
      </w:r>
      <w:r>
        <w:t xml:space="preserve"> g</w:t>
      </w:r>
      <w:r w:rsidR="007524E0">
        <w:t>ë</w:t>
      </w:r>
      <w:r>
        <w:t>rmimit.</w:t>
      </w:r>
    </w:p>
    <w:p w:rsidR="003A5C50" w:rsidRPr="002F00BF" w:rsidRDefault="003A5C50" w:rsidP="00931591">
      <w:pPr>
        <w:pStyle w:val="Paragrafi"/>
        <w:rPr>
          <w:sz w:val="16"/>
        </w:rPr>
      </w:pPr>
    </w:p>
    <w:p w:rsidR="003A5C50" w:rsidRDefault="003A5C50" w:rsidP="00931591">
      <w:pPr>
        <w:pStyle w:val="NeniNr"/>
        <w:keepNext w:val="0"/>
      </w:pPr>
      <w:r>
        <w:t>Neni 9</w:t>
      </w:r>
    </w:p>
    <w:p w:rsidR="003A5C50" w:rsidRPr="002F00BF" w:rsidRDefault="003A5C50" w:rsidP="00931591">
      <w:pPr>
        <w:pStyle w:val="Paragrafi"/>
        <w:rPr>
          <w:sz w:val="16"/>
        </w:rPr>
      </w:pPr>
    </w:p>
    <w:p w:rsidR="003A5C50" w:rsidRDefault="003A5C50" w:rsidP="00931591">
      <w:pPr>
        <w:pStyle w:val="Paragrafi"/>
      </w:pPr>
      <w:r>
        <w:t>1.</w:t>
      </w:r>
      <w:r w:rsidR="0081500C">
        <w:t xml:space="preserve"> </w:t>
      </w:r>
      <w:r w:rsidR="00F45FD4">
        <w:t>V</w:t>
      </w:r>
      <w:r w:rsidR="007524E0">
        <w:t>ë</w:t>
      </w:r>
      <w:r w:rsidR="00F45FD4">
        <w:t>zhgimi intensiv sip</w:t>
      </w:r>
      <w:r w:rsidR="007524E0">
        <w:t>ë</w:t>
      </w:r>
      <w:r w:rsidR="00F45FD4">
        <w:t>rfaq</w:t>
      </w:r>
      <w:r w:rsidR="007524E0">
        <w:t>ë</w:t>
      </w:r>
      <w:r w:rsidR="00F45FD4">
        <w:t xml:space="preserve">sor </w:t>
      </w:r>
      <w:r w:rsidR="00D34216">
        <w:t>(survey) dhe sondazhet arkeologjik</w:t>
      </w:r>
      <w:r w:rsidR="007524E0">
        <w:t>ë</w:t>
      </w:r>
      <w:r w:rsidR="00D34216">
        <w:t xml:space="preserve"> kryhen nga specialist</w:t>
      </w:r>
      <w:r w:rsidR="007524E0">
        <w:t>ë</w:t>
      </w:r>
      <w:r w:rsidR="00D34216">
        <w:t xml:space="preserve"> t</w:t>
      </w:r>
      <w:r w:rsidR="007524E0">
        <w:t>ë</w:t>
      </w:r>
      <w:r w:rsidR="00D34216">
        <w:t xml:space="preserve"> Agjencis</w:t>
      </w:r>
      <w:r w:rsidR="007524E0">
        <w:t>ë</w:t>
      </w:r>
      <w:r w:rsidR="00D34216">
        <w:t xml:space="preserve"> s</w:t>
      </w:r>
      <w:r w:rsidR="007524E0">
        <w:t>ë</w:t>
      </w:r>
      <w:r w:rsidR="00D34216">
        <w:t xml:space="preserve"> Sh</w:t>
      </w:r>
      <w:r w:rsidR="007524E0">
        <w:t>ë</w:t>
      </w:r>
      <w:r w:rsidR="00D34216">
        <w:t>rbimit Arkeologjik n</w:t>
      </w:r>
      <w:r w:rsidR="007524E0">
        <w:t>ë</w:t>
      </w:r>
      <w:r w:rsidR="00D34216">
        <w:t xml:space="preserve"> bashk</w:t>
      </w:r>
      <w:r w:rsidR="007524E0">
        <w:t>ë</w:t>
      </w:r>
      <w:r w:rsidR="00D34216">
        <w:t>punim me drejtorin</w:t>
      </w:r>
      <w:r w:rsidR="007524E0">
        <w:t>ë</w:t>
      </w:r>
      <w:r w:rsidR="00D34216">
        <w:t xml:space="preserve"> rajonale t</w:t>
      </w:r>
      <w:r w:rsidR="007524E0">
        <w:t>ë</w:t>
      </w:r>
      <w:r w:rsidR="00D34216">
        <w:t xml:space="preserve"> kultur</w:t>
      </w:r>
      <w:r w:rsidR="007524E0">
        <w:t>ë</w:t>
      </w:r>
      <w:r w:rsidR="00D34216">
        <w:t>s komb</w:t>
      </w:r>
      <w:r w:rsidR="007524E0">
        <w:t>ë</w:t>
      </w:r>
      <w:r w:rsidR="00D34216">
        <w:t>tare, Shkod</w:t>
      </w:r>
      <w:r w:rsidR="007524E0">
        <w:t>ë</w:t>
      </w:r>
      <w:r w:rsidR="00D34216">
        <w:t>r dhe zyr</w:t>
      </w:r>
      <w:r w:rsidR="007524E0">
        <w:t>ë</w:t>
      </w:r>
      <w:r w:rsidR="00D34216">
        <w:t>n e administrimit dhe koordinimit t</w:t>
      </w:r>
      <w:r w:rsidR="007524E0">
        <w:t>ë</w:t>
      </w:r>
      <w:r w:rsidR="00D34216">
        <w:t xml:space="preserve"> parkut arkeologjik, Shkod</w:t>
      </w:r>
      <w:r w:rsidR="007524E0">
        <w:t>ë</w:t>
      </w:r>
      <w:r w:rsidR="00D34216">
        <w:t>r. N</w:t>
      </w:r>
      <w:r w:rsidR="007524E0">
        <w:t>ë</w:t>
      </w:r>
      <w:r w:rsidR="00D34216">
        <w:t xml:space="preserve"> çdo projekt t</w:t>
      </w:r>
      <w:r w:rsidR="007524E0">
        <w:t>ë</w:t>
      </w:r>
      <w:r w:rsidR="00D34216">
        <w:t xml:space="preserve"> nd</w:t>
      </w:r>
      <w:r w:rsidR="007524E0">
        <w:t>ë</w:t>
      </w:r>
      <w:r w:rsidR="00D34216">
        <w:t>rmarr</w:t>
      </w:r>
      <w:r w:rsidR="007524E0">
        <w:t>ë</w:t>
      </w:r>
      <w:r w:rsidR="00D34216">
        <w:t xml:space="preserve"> nga subjektet, </w:t>
      </w:r>
      <w:r w:rsidR="007524E0">
        <w:t>ë</w:t>
      </w:r>
      <w:r w:rsidR="00D34216">
        <w:t>sht</w:t>
      </w:r>
      <w:r w:rsidR="007524E0">
        <w:t>ë</w:t>
      </w:r>
      <w:r w:rsidR="00D34216">
        <w:t xml:space="preserve"> e detyrueshme pjes</w:t>
      </w:r>
      <w:r w:rsidR="007524E0">
        <w:t>ë</w:t>
      </w:r>
      <w:r w:rsidR="00D34216">
        <w:t>marrja e nj</w:t>
      </w:r>
      <w:r w:rsidR="007524E0">
        <w:t>ë</w:t>
      </w:r>
      <w:r w:rsidR="00D34216">
        <w:t xml:space="preserve"> p</w:t>
      </w:r>
      <w:r w:rsidR="007524E0">
        <w:t>ë</w:t>
      </w:r>
      <w:r w:rsidR="00D34216">
        <w:t>rfaq</w:t>
      </w:r>
      <w:r w:rsidR="007524E0">
        <w:t>ë</w:t>
      </w:r>
      <w:r w:rsidR="00D34216">
        <w:t>suesi t</w:t>
      </w:r>
      <w:r w:rsidR="007524E0">
        <w:t>ë</w:t>
      </w:r>
      <w:r w:rsidR="00D34216">
        <w:t xml:space="preserve"> autorizuar nga Agjencia e Sh</w:t>
      </w:r>
      <w:r w:rsidR="007524E0">
        <w:t>ë</w:t>
      </w:r>
      <w:r w:rsidR="00D34216">
        <w:t>rbimit Arkeologjik.</w:t>
      </w:r>
    </w:p>
    <w:p w:rsidR="00D34216" w:rsidRDefault="00D34216" w:rsidP="00931591">
      <w:pPr>
        <w:pStyle w:val="Paragrafi"/>
      </w:pPr>
      <w:r>
        <w:t>2.</w:t>
      </w:r>
      <w:r w:rsidR="009723F3">
        <w:t xml:space="preserve"> </w:t>
      </w:r>
      <w:r w:rsidR="00935980">
        <w:t>Kur subjekti privat kryen shkelje duke mos respektuar legjislacionin n</w:t>
      </w:r>
      <w:r w:rsidR="007524E0">
        <w:t>ë</w:t>
      </w:r>
      <w:r w:rsidR="00935980">
        <w:t xml:space="preserve"> fuqi, Agjencia e Sh</w:t>
      </w:r>
      <w:r w:rsidR="007524E0">
        <w:t>ë</w:t>
      </w:r>
      <w:r w:rsidR="00935980">
        <w:t>rbimit Arkeologjik pezullon g</w:t>
      </w:r>
      <w:r w:rsidR="007524E0">
        <w:t>ë</w:t>
      </w:r>
      <w:r w:rsidR="00935980">
        <w:t>rmimin dhe relaton menj</w:t>
      </w:r>
      <w:r w:rsidR="007524E0">
        <w:t>ë</w:t>
      </w:r>
      <w:r w:rsidR="00935980">
        <w:t>her</w:t>
      </w:r>
      <w:r w:rsidR="007524E0">
        <w:t>ë</w:t>
      </w:r>
      <w:r w:rsidR="00935980">
        <w:t xml:space="preserve"> n</w:t>
      </w:r>
      <w:r w:rsidR="007524E0">
        <w:t>ë</w:t>
      </w:r>
      <w:r w:rsidR="00935980">
        <w:t xml:space="preserve"> K</w:t>
      </w:r>
      <w:r w:rsidR="007524E0">
        <w:t>ë</w:t>
      </w:r>
      <w:r w:rsidR="00935980">
        <w:t>shillin Komb</w:t>
      </w:r>
      <w:r w:rsidR="007524E0">
        <w:t>ë</w:t>
      </w:r>
      <w:r w:rsidR="00935980">
        <w:t>tar t</w:t>
      </w:r>
      <w:r w:rsidR="007524E0">
        <w:t>ë</w:t>
      </w:r>
      <w:r w:rsidR="00935980">
        <w:t xml:space="preserve"> Arkeologjis</w:t>
      </w:r>
      <w:r w:rsidR="007524E0">
        <w:t>ë</w:t>
      </w:r>
      <w:r w:rsidR="00935980">
        <w:t>, duke propozuar edhe masat p</w:t>
      </w:r>
      <w:r w:rsidR="007524E0">
        <w:t>ë</w:t>
      </w:r>
      <w:r w:rsidR="00935980">
        <w:t>rkat</w:t>
      </w:r>
      <w:r w:rsidR="007524E0">
        <w:t>ë</w:t>
      </w:r>
      <w:r w:rsidR="00935980">
        <w:t xml:space="preserve">se. </w:t>
      </w:r>
      <w:r w:rsidR="003D0831">
        <w:t>Agjencia e Sh</w:t>
      </w:r>
      <w:r w:rsidR="007524E0">
        <w:t>ë</w:t>
      </w:r>
      <w:r w:rsidR="003D0831">
        <w:t>rbimit Arkeologjik vulos kantierin dhe e monitoron at</w:t>
      </w:r>
      <w:r w:rsidR="007524E0">
        <w:t>ë</w:t>
      </w:r>
      <w:r w:rsidR="003D0831">
        <w:t xml:space="preserve"> n</w:t>
      </w:r>
      <w:r w:rsidR="007524E0">
        <w:t>ë</w:t>
      </w:r>
      <w:r w:rsidR="003D0831">
        <w:t xml:space="preserve"> bashk</w:t>
      </w:r>
      <w:r w:rsidR="007524E0">
        <w:t>ë</w:t>
      </w:r>
      <w:r w:rsidR="003D0831">
        <w:t>punim me drejtorin</w:t>
      </w:r>
      <w:r w:rsidR="007524E0">
        <w:t>ë</w:t>
      </w:r>
      <w:r w:rsidR="003D0831">
        <w:t xml:space="preserve"> rajonale t</w:t>
      </w:r>
      <w:r w:rsidR="007524E0">
        <w:t>ë</w:t>
      </w:r>
      <w:r w:rsidR="003D0831">
        <w:t xml:space="preserve"> kultur</w:t>
      </w:r>
      <w:r w:rsidR="007524E0">
        <w:t>ë</w:t>
      </w:r>
      <w:r w:rsidR="003D0831">
        <w:t>s komb</w:t>
      </w:r>
      <w:r w:rsidR="007524E0">
        <w:t>ë</w:t>
      </w:r>
      <w:r w:rsidR="003D0831">
        <w:t>tare, Shkod</w:t>
      </w:r>
      <w:r w:rsidR="007524E0">
        <w:t>ë</w:t>
      </w:r>
      <w:r w:rsidR="003D0831">
        <w:t>r dhe zyr</w:t>
      </w:r>
      <w:r w:rsidR="007524E0">
        <w:t>ë</w:t>
      </w:r>
      <w:r w:rsidR="003D0831">
        <w:t>n e administrimit dhe koordinimit t</w:t>
      </w:r>
      <w:r w:rsidR="007524E0">
        <w:t>ë</w:t>
      </w:r>
      <w:r w:rsidR="003D0831">
        <w:t xml:space="preserve"> parkut arkeologjik, Shkod</w:t>
      </w:r>
      <w:r w:rsidR="007524E0">
        <w:t>ë</w:t>
      </w:r>
      <w:r w:rsidR="003D0831">
        <w:t>r.</w:t>
      </w:r>
    </w:p>
    <w:p w:rsidR="003D0831" w:rsidRDefault="003D0831" w:rsidP="00931591">
      <w:pPr>
        <w:pStyle w:val="Paragrafi"/>
      </w:pPr>
      <w:r>
        <w:t>3.</w:t>
      </w:r>
      <w:r w:rsidRPr="003D0831">
        <w:t xml:space="preserve"> </w:t>
      </w:r>
      <w:r>
        <w:t>K</w:t>
      </w:r>
      <w:r w:rsidR="007524E0">
        <w:t>ë</w:t>
      </w:r>
      <w:r>
        <w:t>shilli Komb</w:t>
      </w:r>
      <w:r w:rsidR="007524E0">
        <w:t>ë</w:t>
      </w:r>
      <w:r>
        <w:t>tar i Arkeologjis</w:t>
      </w:r>
      <w:r w:rsidR="007524E0">
        <w:t>ë</w:t>
      </w:r>
      <w:r w:rsidR="00CD4BE0">
        <w:t>,</w:t>
      </w:r>
      <w:r>
        <w:t xml:space="preserve"> pasi shqyrton rastin</w:t>
      </w:r>
      <w:r w:rsidR="00CD4BE0">
        <w:t>,</w:t>
      </w:r>
      <w:r>
        <w:t xml:space="preserve"> vendos:</w:t>
      </w:r>
    </w:p>
    <w:p w:rsidR="003D0831" w:rsidRDefault="003D0831" w:rsidP="00931591">
      <w:pPr>
        <w:pStyle w:val="Paragrafi"/>
      </w:pPr>
      <w:r>
        <w:t>a)</w:t>
      </w:r>
      <w:r w:rsidR="009723F3">
        <w:t xml:space="preserve"> </w:t>
      </w:r>
      <w:r w:rsidR="007C3EC3">
        <w:t>l</w:t>
      </w:r>
      <w:r w:rsidR="007524E0">
        <w:t>ë</w:t>
      </w:r>
      <w:r>
        <w:t>nien n</w:t>
      </w:r>
      <w:r w:rsidR="007524E0">
        <w:t>ë</w:t>
      </w:r>
      <w:r>
        <w:t xml:space="preserve"> fuqi t</w:t>
      </w:r>
      <w:r w:rsidR="007524E0">
        <w:t>ë</w:t>
      </w:r>
      <w:r>
        <w:t xml:space="preserve"> vendimit t</w:t>
      </w:r>
      <w:r w:rsidR="007524E0">
        <w:t>ë</w:t>
      </w:r>
      <w:r>
        <w:t xml:space="preserve"> Agjencis</w:t>
      </w:r>
      <w:r w:rsidR="007524E0">
        <w:t>ë</w:t>
      </w:r>
      <w:r>
        <w:t xml:space="preserve"> s</w:t>
      </w:r>
      <w:r w:rsidR="007524E0">
        <w:t>ë</w:t>
      </w:r>
      <w:r>
        <w:t xml:space="preserve"> Sh</w:t>
      </w:r>
      <w:r w:rsidR="007524E0">
        <w:t>ë</w:t>
      </w:r>
      <w:r>
        <w:t>rbimit Arkeologjik p</w:t>
      </w:r>
      <w:r w:rsidR="007524E0">
        <w:t>ë</w:t>
      </w:r>
      <w:r>
        <w:t>r pezullimin e punimeve;</w:t>
      </w:r>
    </w:p>
    <w:p w:rsidR="003D0831" w:rsidRDefault="003D0831" w:rsidP="00931591">
      <w:pPr>
        <w:pStyle w:val="Paragrafi"/>
      </w:pPr>
      <w:r>
        <w:t>b)</w:t>
      </w:r>
      <w:r w:rsidR="009723F3">
        <w:t xml:space="preserve"> </w:t>
      </w:r>
      <w:r w:rsidR="007C3EC3">
        <w:t>s</w:t>
      </w:r>
      <w:r>
        <w:t>hfuqizimin e vendimit p</w:t>
      </w:r>
      <w:r w:rsidR="007524E0">
        <w:t>ë</w:t>
      </w:r>
      <w:r>
        <w:t>r pezullim dhe lejimin e vijimit t</w:t>
      </w:r>
      <w:r w:rsidR="007524E0">
        <w:t>ë</w:t>
      </w:r>
      <w:r>
        <w:t xml:space="preserve"> punimeve.</w:t>
      </w:r>
    </w:p>
    <w:p w:rsidR="003D0831" w:rsidRDefault="003D0831" w:rsidP="00931591">
      <w:pPr>
        <w:pStyle w:val="Paragrafi"/>
      </w:pPr>
      <w:r>
        <w:t>4.</w:t>
      </w:r>
      <w:r w:rsidR="009723F3">
        <w:t xml:space="preserve"> </w:t>
      </w:r>
      <w:r w:rsidR="00253073">
        <w:t>N</w:t>
      </w:r>
      <w:r w:rsidR="007524E0">
        <w:t>ë</w:t>
      </w:r>
      <w:r w:rsidR="00253073">
        <w:t xml:space="preserve"> rastet kur</w:t>
      </w:r>
      <w:r w:rsidR="00DC659C">
        <w:t xml:space="preserve"> subjekti privat nuk e kryen g</w:t>
      </w:r>
      <w:r w:rsidR="007524E0">
        <w:t>ë</w:t>
      </w:r>
      <w:r w:rsidR="00DC659C">
        <w:t>rmimin sipas kuadrit ligjor n</w:t>
      </w:r>
      <w:r w:rsidR="007524E0">
        <w:t>ë</w:t>
      </w:r>
      <w:r w:rsidR="00DC659C">
        <w:t xml:space="preserve"> fuqi, K</w:t>
      </w:r>
      <w:r w:rsidR="007524E0">
        <w:t>ë</w:t>
      </w:r>
      <w:r w:rsidR="00DC659C">
        <w:t>shilli Komb</w:t>
      </w:r>
      <w:r w:rsidR="007524E0">
        <w:t>ë</w:t>
      </w:r>
      <w:r w:rsidR="00DC659C">
        <w:t>tar i Arkeologjis</w:t>
      </w:r>
      <w:r w:rsidR="007524E0">
        <w:t>ë</w:t>
      </w:r>
      <w:r w:rsidR="00DC659C">
        <w:t xml:space="preserve"> i delegon Agjencis</w:t>
      </w:r>
      <w:r w:rsidR="007524E0">
        <w:t>ë</w:t>
      </w:r>
      <w:r w:rsidR="00DC659C">
        <w:t xml:space="preserve"> s</w:t>
      </w:r>
      <w:r w:rsidR="007524E0">
        <w:t>ë</w:t>
      </w:r>
      <w:r w:rsidR="00DC659C">
        <w:t xml:space="preserve"> Sh</w:t>
      </w:r>
      <w:r w:rsidR="007524E0">
        <w:t>ë</w:t>
      </w:r>
      <w:r w:rsidR="00DC659C">
        <w:t>rbimit Arkeologjik</w:t>
      </w:r>
      <w:r w:rsidR="00253073">
        <w:t xml:space="preserve"> </w:t>
      </w:r>
      <w:r w:rsidR="00DC659C">
        <w:t>t</w:t>
      </w:r>
      <w:r w:rsidR="007524E0">
        <w:t>ë</w:t>
      </w:r>
      <w:r w:rsidR="00DC659C">
        <w:t xml:space="preserve"> vazhdoj</w:t>
      </w:r>
      <w:r w:rsidR="007524E0">
        <w:t>ë</w:t>
      </w:r>
      <w:r w:rsidR="00DC659C">
        <w:t xml:space="preserve"> g</w:t>
      </w:r>
      <w:r w:rsidR="007524E0">
        <w:t>ë</w:t>
      </w:r>
      <w:r w:rsidR="00DC659C">
        <w:t>rmimet.</w:t>
      </w:r>
    </w:p>
    <w:p w:rsidR="00DC659C" w:rsidRDefault="00DC659C" w:rsidP="00931591">
      <w:pPr>
        <w:pStyle w:val="Paragrafi"/>
      </w:pPr>
      <w:r>
        <w:t>5.</w:t>
      </w:r>
      <w:r w:rsidR="009723F3">
        <w:t xml:space="preserve"> </w:t>
      </w:r>
      <w:r>
        <w:t>Vendimi i K</w:t>
      </w:r>
      <w:r w:rsidR="007524E0">
        <w:t>ë</w:t>
      </w:r>
      <w:r>
        <w:t>shillit Komb</w:t>
      </w:r>
      <w:r w:rsidR="007524E0">
        <w:t>ë</w:t>
      </w:r>
      <w:r>
        <w:t>tar t</w:t>
      </w:r>
      <w:r w:rsidR="007524E0">
        <w:t>ë</w:t>
      </w:r>
      <w:r>
        <w:t xml:space="preserve"> Arkeologjis</w:t>
      </w:r>
      <w:r w:rsidR="007524E0">
        <w:t>ë</w:t>
      </w:r>
      <w:r w:rsidR="000708C2">
        <w:t xml:space="preserve"> </w:t>
      </w:r>
      <w:r w:rsidR="007524E0">
        <w:t>ë</w:t>
      </w:r>
      <w:r w:rsidR="000708C2">
        <w:t>sht</w:t>
      </w:r>
      <w:r w:rsidR="007524E0">
        <w:t>ë</w:t>
      </w:r>
      <w:r w:rsidR="000708C2">
        <w:t xml:space="preserve"> i form</w:t>
      </w:r>
      <w:r w:rsidR="007524E0">
        <w:t>ë</w:t>
      </w:r>
      <w:r w:rsidR="000708C2">
        <w:t>s s</w:t>
      </w:r>
      <w:r w:rsidR="007524E0">
        <w:t>ë</w:t>
      </w:r>
      <w:r w:rsidR="000708C2">
        <w:t xml:space="preserve"> prer</w:t>
      </w:r>
      <w:r w:rsidR="007524E0">
        <w:t>ë</w:t>
      </w:r>
      <w:r w:rsidR="000708C2">
        <w:t>.</w:t>
      </w:r>
    </w:p>
    <w:p w:rsidR="000708C2" w:rsidRPr="002F00BF" w:rsidRDefault="000708C2" w:rsidP="00931591">
      <w:pPr>
        <w:pStyle w:val="Paragrafi"/>
        <w:rPr>
          <w:sz w:val="16"/>
        </w:rPr>
      </w:pPr>
    </w:p>
    <w:p w:rsidR="000708C2" w:rsidRDefault="000708C2" w:rsidP="00931591">
      <w:pPr>
        <w:pStyle w:val="NeniNr"/>
        <w:keepNext w:val="0"/>
      </w:pPr>
      <w:r>
        <w:t>Neni 10</w:t>
      </w:r>
    </w:p>
    <w:p w:rsidR="000708C2" w:rsidRDefault="000708C2" w:rsidP="00931591">
      <w:pPr>
        <w:pStyle w:val="NeniTitull"/>
        <w:keepNext w:val="0"/>
      </w:pPr>
      <w:r>
        <w:t>Vendosja e tabelave prezantuese dhe paneleve shpjeguese</w:t>
      </w:r>
    </w:p>
    <w:p w:rsidR="000708C2" w:rsidRPr="002F00BF" w:rsidRDefault="000708C2" w:rsidP="00931591">
      <w:pPr>
        <w:pStyle w:val="Paragrafi"/>
        <w:rPr>
          <w:sz w:val="18"/>
        </w:rPr>
      </w:pPr>
    </w:p>
    <w:p w:rsidR="0083485E" w:rsidRDefault="000708C2" w:rsidP="00931591">
      <w:pPr>
        <w:pStyle w:val="Paragrafi"/>
      </w:pPr>
      <w:r>
        <w:t>1.</w:t>
      </w:r>
      <w:r w:rsidR="009723F3">
        <w:t xml:space="preserve"> </w:t>
      </w:r>
      <w:r w:rsidR="0083485E">
        <w:t>N</w:t>
      </w:r>
      <w:r w:rsidR="007524E0">
        <w:t>ë</w:t>
      </w:r>
      <w:r w:rsidR="0083485E">
        <w:t xml:space="preserve"> zon</w:t>
      </w:r>
      <w:r w:rsidR="007524E0">
        <w:t>ë</w:t>
      </w:r>
      <w:r w:rsidR="0083485E">
        <w:t>n arkeologjike “A” dhe “B” vendosja e tabelave prezantuese dhe paneleve shpjeguese p</w:t>
      </w:r>
      <w:r w:rsidR="007524E0">
        <w:t>ë</w:t>
      </w:r>
      <w:r w:rsidR="0083485E">
        <w:t>r monumente t</w:t>
      </w:r>
      <w:r w:rsidR="007524E0">
        <w:t>ë</w:t>
      </w:r>
      <w:r w:rsidR="0083485E">
        <w:t xml:space="preserve"> veçant</w:t>
      </w:r>
      <w:r w:rsidR="00CD4BE0">
        <w:t>a</w:t>
      </w:r>
      <w:r w:rsidR="0083485E">
        <w:t>, rr</w:t>
      </w:r>
      <w:r w:rsidR="007524E0">
        <w:t>ë</w:t>
      </w:r>
      <w:r w:rsidR="0083485E">
        <w:t>noja apo hap</w:t>
      </w:r>
      <w:r w:rsidR="007524E0">
        <w:t>ë</w:t>
      </w:r>
      <w:r w:rsidR="0083485E">
        <w:t>sira me potencial arkeologjik, b</w:t>
      </w:r>
      <w:r w:rsidR="007524E0">
        <w:t>ë</w:t>
      </w:r>
      <w:r w:rsidR="0083485E">
        <w:t>het vet</w:t>
      </w:r>
      <w:r w:rsidR="007524E0">
        <w:t>ë</w:t>
      </w:r>
      <w:r w:rsidR="0083485E">
        <w:t>m n</w:t>
      </w:r>
      <w:r w:rsidR="007524E0">
        <w:t>ë</w:t>
      </w:r>
      <w:r w:rsidR="0083485E">
        <w:t xml:space="preserve"> vendet e p</w:t>
      </w:r>
      <w:r w:rsidR="007524E0">
        <w:t>ë</w:t>
      </w:r>
      <w:r w:rsidR="0083485E">
        <w:t>rcaktuara sipas rastit nga Instituti i Monumenteve t</w:t>
      </w:r>
      <w:r w:rsidR="007524E0">
        <w:t>ë</w:t>
      </w:r>
      <w:r w:rsidR="0083485E">
        <w:t xml:space="preserve"> Kultur</w:t>
      </w:r>
      <w:r w:rsidR="007524E0">
        <w:t>ë</w:t>
      </w:r>
      <w:r w:rsidR="0083485E">
        <w:t>s dhe Agjencia e Sh</w:t>
      </w:r>
      <w:r w:rsidR="007524E0">
        <w:t>ë</w:t>
      </w:r>
      <w:r w:rsidR="0083485E">
        <w:t>rbimeve Arkeologjike dhe zbatohet nga drejtoria rajonale e kultur</w:t>
      </w:r>
      <w:r w:rsidR="007524E0">
        <w:t>ë</w:t>
      </w:r>
      <w:r w:rsidR="0083485E">
        <w:t>s komb</w:t>
      </w:r>
      <w:r w:rsidR="007524E0">
        <w:t>ë</w:t>
      </w:r>
      <w:r w:rsidR="0083485E">
        <w:t>tare, Shkod</w:t>
      </w:r>
      <w:r w:rsidR="007524E0">
        <w:t>ë</w:t>
      </w:r>
      <w:r w:rsidR="00DC3503">
        <w:t>r dhe z</w:t>
      </w:r>
      <w:r w:rsidR="0083485E">
        <w:t>yra e administrimit dhe koordinimit t</w:t>
      </w:r>
      <w:r w:rsidR="007524E0">
        <w:t>ë</w:t>
      </w:r>
      <w:r w:rsidR="0083485E">
        <w:t xml:space="preserve"> parkut arkeologjik, Shkod</w:t>
      </w:r>
      <w:r w:rsidR="007524E0">
        <w:t>ë</w:t>
      </w:r>
      <w:r w:rsidR="0083485E">
        <w:t>r.</w:t>
      </w:r>
    </w:p>
    <w:p w:rsidR="000708C2" w:rsidRDefault="0083485E" w:rsidP="00931591">
      <w:pPr>
        <w:pStyle w:val="Paragrafi"/>
      </w:pPr>
      <w:r>
        <w:t>2.</w:t>
      </w:r>
      <w:r w:rsidR="009723F3">
        <w:t xml:space="preserve"> </w:t>
      </w:r>
      <w:r>
        <w:t>N</w:t>
      </w:r>
      <w:r w:rsidR="007524E0">
        <w:t>ë</w:t>
      </w:r>
      <w:r>
        <w:t xml:space="preserve"> asnj</w:t>
      </w:r>
      <w:r w:rsidR="007524E0">
        <w:t>ë</w:t>
      </w:r>
      <w:r>
        <w:t xml:space="preserve"> rast ta</w:t>
      </w:r>
      <w:r w:rsidR="00DC3503">
        <w:t>belat prezan</w:t>
      </w:r>
      <w:r>
        <w:t xml:space="preserve">tuese </w:t>
      </w:r>
      <w:r w:rsidR="00CD4BE0">
        <w:t xml:space="preserve">dhe </w:t>
      </w:r>
      <w:r>
        <w:t>panelet shpjeguese nuk duhet t</w:t>
      </w:r>
      <w:r w:rsidR="007524E0">
        <w:t>ë</w:t>
      </w:r>
      <w:r>
        <w:t xml:space="preserve"> d</w:t>
      </w:r>
      <w:r w:rsidR="007524E0">
        <w:t>ë</w:t>
      </w:r>
      <w:r>
        <w:t>mtojn</w:t>
      </w:r>
      <w:r w:rsidR="007524E0">
        <w:t>ë</w:t>
      </w:r>
      <w:r>
        <w:t xml:space="preserve"> apo konkur</w:t>
      </w:r>
      <w:r w:rsidR="00CD4BE0">
        <w:t>r</w:t>
      </w:r>
      <w:r>
        <w:t>ojn</w:t>
      </w:r>
      <w:r w:rsidR="007524E0">
        <w:t>ë</w:t>
      </w:r>
      <w:r>
        <w:t xml:space="preserve"> monumentin.</w:t>
      </w:r>
    </w:p>
    <w:p w:rsidR="0083485E" w:rsidRDefault="0083485E" w:rsidP="00931591">
      <w:pPr>
        <w:pStyle w:val="Paragrafi"/>
      </w:pPr>
      <w:r>
        <w:t>3.</w:t>
      </w:r>
      <w:r w:rsidR="009723F3">
        <w:t xml:space="preserve"> </w:t>
      </w:r>
      <w:r>
        <w:t>Vendosja e tabelave t</w:t>
      </w:r>
      <w:r w:rsidR="007524E0">
        <w:t>ë</w:t>
      </w:r>
      <w:r>
        <w:t xml:space="preserve"> sinjalistik</w:t>
      </w:r>
      <w:r w:rsidR="007524E0">
        <w:t>ë</w:t>
      </w:r>
      <w:r w:rsidR="0022292A">
        <w:t>s rrugore/turistike pran</w:t>
      </w:r>
      <w:r w:rsidR="007524E0">
        <w:t>ë</w:t>
      </w:r>
      <w:r>
        <w:t xml:space="preserve"> monumenteve dhe zonave t</w:t>
      </w:r>
      <w:r w:rsidR="007524E0">
        <w:t>ë</w:t>
      </w:r>
      <w:r>
        <w:t xml:space="preserve"> mbrojtura rreth tyre b</w:t>
      </w:r>
      <w:r w:rsidR="007524E0">
        <w:t>ë</w:t>
      </w:r>
      <w:r>
        <w:t>het n</w:t>
      </w:r>
      <w:r w:rsidR="007524E0">
        <w:t>ë</w:t>
      </w:r>
      <w:r>
        <w:t xml:space="preserve"> mbik</w:t>
      </w:r>
      <w:r w:rsidR="007524E0">
        <w:t>ë</w:t>
      </w:r>
      <w:r w:rsidR="0022292A">
        <w:t>qyrjen e d</w:t>
      </w:r>
      <w:r>
        <w:t>rejtoris</w:t>
      </w:r>
      <w:r w:rsidR="007524E0">
        <w:t>ë</w:t>
      </w:r>
      <w:r w:rsidR="0022292A">
        <w:t xml:space="preserve"> r</w:t>
      </w:r>
      <w:r>
        <w:t>ajonale t</w:t>
      </w:r>
      <w:r w:rsidR="007524E0">
        <w:t>ë</w:t>
      </w:r>
      <w:r w:rsidR="0022292A">
        <w:t xml:space="preserve"> k</w:t>
      </w:r>
      <w:r>
        <w:t>ultur</w:t>
      </w:r>
      <w:r w:rsidR="007524E0">
        <w:t>ë</w:t>
      </w:r>
      <w:r w:rsidR="0022292A">
        <w:t>s k</w:t>
      </w:r>
      <w:r>
        <w:t>omb</w:t>
      </w:r>
      <w:r w:rsidR="007524E0">
        <w:t>ë</w:t>
      </w:r>
      <w:r>
        <w:t>tare, Shkod</w:t>
      </w:r>
      <w:r w:rsidR="007524E0">
        <w:t>ë</w:t>
      </w:r>
      <w:r>
        <w:t>r.</w:t>
      </w:r>
    </w:p>
    <w:p w:rsidR="0099436E" w:rsidRDefault="0083485E" w:rsidP="00931591">
      <w:pPr>
        <w:pStyle w:val="Paragrafi"/>
      </w:pPr>
      <w:r>
        <w:t>4.</w:t>
      </w:r>
      <w:r w:rsidR="009723F3">
        <w:t xml:space="preserve"> </w:t>
      </w:r>
      <w:r>
        <w:t>P</w:t>
      </w:r>
      <w:r w:rsidR="007524E0">
        <w:t>ë</w:t>
      </w:r>
      <w:r>
        <w:t>r çdo veprimtari me karakter kulturor n</w:t>
      </w:r>
      <w:r w:rsidR="007524E0">
        <w:t>ë</w:t>
      </w:r>
      <w:r>
        <w:t xml:space="preserve"> zonat arkeologjike “A” dhe “B”, vendosja e tabelave dhe e materialeve publicitare lejohet n</w:t>
      </w:r>
      <w:r w:rsidR="007524E0">
        <w:t>ë</w:t>
      </w:r>
      <w:r>
        <w:t xml:space="preserve"> raste t</w:t>
      </w:r>
      <w:r w:rsidR="007524E0">
        <w:t>ë</w:t>
      </w:r>
      <w:r>
        <w:t xml:space="preserve"> veçanta festivo-kulturore dhe ka karakter t</w:t>
      </w:r>
      <w:r w:rsidR="007524E0">
        <w:t>ë</w:t>
      </w:r>
      <w:r>
        <w:t xml:space="preserve"> p</w:t>
      </w:r>
      <w:r w:rsidR="007524E0">
        <w:t>ë</w:t>
      </w:r>
      <w:r>
        <w:t>rkohsh</w:t>
      </w:r>
      <w:r w:rsidR="007524E0">
        <w:t>ë</w:t>
      </w:r>
      <w:r>
        <w:t>m</w:t>
      </w:r>
      <w:r w:rsidR="006D0BAA">
        <w:t>. Vendosja e tyre ekzekutohet vet</w:t>
      </w:r>
      <w:r w:rsidR="007524E0">
        <w:t>ë</w:t>
      </w:r>
      <w:r w:rsidR="006D0BAA">
        <w:t>m n</w:t>
      </w:r>
      <w:r w:rsidR="007524E0">
        <w:t>ë</w:t>
      </w:r>
      <w:r w:rsidR="006D0BAA">
        <w:t xml:space="preserve"> zbatim t</w:t>
      </w:r>
      <w:r w:rsidR="007524E0">
        <w:t>ë</w:t>
      </w:r>
      <w:r w:rsidR="006D0BAA">
        <w:t xml:space="preserve"> urdhrit t</w:t>
      </w:r>
      <w:r w:rsidR="007524E0">
        <w:t>ë</w:t>
      </w:r>
      <w:r w:rsidR="006D0BAA">
        <w:t xml:space="preserve"> ministrit p</w:t>
      </w:r>
      <w:r w:rsidR="007524E0">
        <w:t>ë</w:t>
      </w:r>
      <w:r w:rsidR="006D0BAA">
        <w:t>rgjegj</w:t>
      </w:r>
      <w:r w:rsidR="007524E0">
        <w:t>ë</w:t>
      </w:r>
      <w:r w:rsidR="006D0BAA">
        <w:t>s p</w:t>
      </w:r>
      <w:r w:rsidR="007524E0">
        <w:t>ë</w:t>
      </w:r>
      <w:r w:rsidR="006D0BAA">
        <w:t>r trash</w:t>
      </w:r>
      <w:r w:rsidR="007524E0">
        <w:t>ë</w:t>
      </w:r>
      <w:r w:rsidR="006D0BAA">
        <w:t>gimin</w:t>
      </w:r>
      <w:r w:rsidR="007524E0">
        <w:t>ë</w:t>
      </w:r>
      <w:r w:rsidR="006D0BAA">
        <w:t xml:space="preserve"> kulturore dhe n</w:t>
      </w:r>
      <w:r w:rsidR="007524E0">
        <w:t>ë</w:t>
      </w:r>
      <w:r w:rsidR="006D0BAA">
        <w:t>n mbik</w:t>
      </w:r>
      <w:r w:rsidR="007524E0">
        <w:t>ë</w:t>
      </w:r>
      <w:r w:rsidR="006D0BAA">
        <w:t>qyrjen</w:t>
      </w:r>
      <w:r w:rsidR="0022292A">
        <w:t xml:space="preserve"> e d</w:t>
      </w:r>
      <w:r w:rsidR="0099436E">
        <w:t>rejtoris</w:t>
      </w:r>
      <w:r w:rsidR="007524E0">
        <w:t>ë</w:t>
      </w:r>
      <w:r w:rsidR="0022292A">
        <w:t xml:space="preserve"> r</w:t>
      </w:r>
      <w:r w:rsidR="0099436E">
        <w:t>ajonale t</w:t>
      </w:r>
      <w:r w:rsidR="007524E0">
        <w:t>ë</w:t>
      </w:r>
      <w:r w:rsidR="0022292A">
        <w:t xml:space="preserve"> k</w:t>
      </w:r>
      <w:r w:rsidR="0099436E">
        <w:t>ultur</w:t>
      </w:r>
      <w:r w:rsidR="007524E0">
        <w:t>ë</w:t>
      </w:r>
      <w:r w:rsidR="0022292A">
        <w:t>s k</w:t>
      </w:r>
      <w:r w:rsidR="0099436E">
        <w:t>omb</w:t>
      </w:r>
      <w:r w:rsidR="007524E0">
        <w:t>ë</w:t>
      </w:r>
      <w:r w:rsidR="0099436E">
        <w:t>tare, Shkod</w:t>
      </w:r>
      <w:r w:rsidR="007524E0">
        <w:t>ë</w:t>
      </w:r>
      <w:r w:rsidR="0022292A">
        <w:t>r dhe z</w:t>
      </w:r>
      <w:r w:rsidR="0099436E">
        <w:t>yr</w:t>
      </w:r>
      <w:r w:rsidR="007524E0">
        <w:t>ë</w:t>
      </w:r>
      <w:r w:rsidR="0099436E">
        <w:t>s s</w:t>
      </w:r>
      <w:r w:rsidR="007524E0">
        <w:t>ë</w:t>
      </w:r>
      <w:r w:rsidR="0099436E">
        <w:t xml:space="preserve"> administrimit dhe koordinimit t</w:t>
      </w:r>
      <w:r w:rsidR="007524E0">
        <w:t>ë</w:t>
      </w:r>
      <w:r w:rsidR="0099436E">
        <w:t xml:space="preserve"> parkut arkeologjik, Shkod</w:t>
      </w:r>
      <w:r w:rsidR="007524E0">
        <w:t>ë</w:t>
      </w:r>
      <w:r w:rsidR="0099436E">
        <w:t>r.</w:t>
      </w:r>
    </w:p>
    <w:p w:rsidR="0099436E" w:rsidRDefault="0099436E" w:rsidP="00931591">
      <w:pPr>
        <w:pStyle w:val="Paragrafi"/>
      </w:pPr>
      <w:r>
        <w:t>5.</w:t>
      </w:r>
      <w:r w:rsidR="009723F3">
        <w:t xml:space="preserve"> </w:t>
      </w:r>
      <w:r w:rsidR="007524E0">
        <w:t>Ë</w:t>
      </w:r>
      <w:r>
        <w:t>sht</w:t>
      </w:r>
      <w:r w:rsidR="007524E0">
        <w:t>ë</w:t>
      </w:r>
      <w:r>
        <w:t xml:space="preserve"> e ndaluar vendosja e posterave publicitar</w:t>
      </w:r>
      <w:r w:rsidR="007524E0">
        <w:t>ë</w:t>
      </w:r>
      <w:r>
        <w:t xml:space="preserve"> (jo kulturor</w:t>
      </w:r>
      <w:r w:rsidR="007524E0">
        <w:t>ë</w:t>
      </w:r>
      <w:r>
        <w:t>) dhe politik</w:t>
      </w:r>
      <w:r w:rsidR="007524E0">
        <w:t>ë</w:t>
      </w:r>
      <w:r>
        <w:t>, si dhe d</w:t>
      </w:r>
      <w:r w:rsidR="007524E0">
        <w:t>ë</w:t>
      </w:r>
      <w:r>
        <w:t>mtimet e tjera t</w:t>
      </w:r>
      <w:r w:rsidR="007524E0">
        <w:t>ë</w:t>
      </w:r>
      <w:r>
        <w:t xml:space="preserve"> monumenteve dhe rr</w:t>
      </w:r>
      <w:r w:rsidR="007524E0">
        <w:t>ë</w:t>
      </w:r>
      <w:r>
        <w:t>nojave arkeologjike (vizatimi, shkrimi mbi strukturat e paluajtshme).</w:t>
      </w:r>
    </w:p>
    <w:p w:rsidR="0099436E" w:rsidRDefault="0099436E" w:rsidP="00931591">
      <w:pPr>
        <w:pStyle w:val="Paragrafi"/>
      </w:pPr>
    </w:p>
    <w:p w:rsidR="0099436E" w:rsidRDefault="0099436E" w:rsidP="00931591">
      <w:pPr>
        <w:pStyle w:val="NeniNr"/>
        <w:keepNext w:val="0"/>
      </w:pPr>
      <w:r>
        <w:t>Neni 11</w:t>
      </w:r>
    </w:p>
    <w:p w:rsidR="0099436E" w:rsidRDefault="0099436E" w:rsidP="00931591">
      <w:pPr>
        <w:pStyle w:val="Paragrafi"/>
      </w:pPr>
    </w:p>
    <w:p w:rsidR="0099436E" w:rsidRDefault="0099436E" w:rsidP="00931591">
      <w:pPr>
        <w:pStyle w:val="Paragrafi"/>
      </w:pPr>
      <w:r>
        <w:t xml:space="preserve">Kjo rregullore </w:t>
      </w:r>
      <w:r w:rsidR="00567332">
        <w:t>shoq</w:t>
      </w:r>
      <w:r w:rsidR="007524E0">
        <w:t>ë</w:t>
      </w:r>
      <w:r w:rsidR="00567332">
        <w:t>rohet me hart</w:t>
      </w:r>
      <w:r w:rsidR="007524E0">
        <w:t>ë</w:t>
      </w:r>
      <w:r w:rsidR="00567332">
        <w:t>n e zonifikimit, e cila rishikohet periodikisht bazuar n</w:t>
      </w:r>
      <w:r w:rsidR="007524E0">
        <w:t>ë</w:t>
      </w:r>
      <w:r w:rsidR="00567332">
        <w:t xml:space="preserve"> t</w:t>
      </w:r>
      <w:r w:rsidR="007524E0">
        <w:t>ë</w:t>
      </w:r>
      <w:r w:rsidR="00567332">
        <w:t xml:space="preserve"> dh</w:t>
      </w:r>
      <w:r w:rsidR="007524E0">
        <w:t>ë</w:t>
      </w:r>
      <w:r w:rsidR="00567332">
        <w:t>nat e reja arkeologjike, si dhe nevoj</w:t>
      </w:r>
      <w:r w:rsidR="007524E0">
        <w:t>ë</w:t>
      </w:r>
      <w:r w:rsidR="00567332">
        <w:t>n p</w:t>
      </w:r>
      <w:r w:rsidR="007524E0">
        <w:t>ë</w:t>
      </w:r>
      <w:r w:rsidR="00567332">
        <w:t>r mbrojtjen e monumenteve.</w:t>
      </w:r>
    </w:p>
    <w:p w:rsidR="00567332" w:rsidRDefault="00567332" w:rsidP="00931591">
      <w:pPr>
        <w:pStyle w:val="Paragrafi"/>
      </w:pPr>
    </w:p>
    <w:p w:rsidR="00567332" w:rsidRDefault="00567332" w:rsidP="00931591">
      <w:pPr>
        <w:pStyle w:val="NeniNr"/>
        <w:keepNext w:val="0"/>
      </w:pPr>
      <w:r>
        <w:t>Neni 12</w:t>
      </w:r>
    </w:p>
    <w:p w:rsidR="00567332" w:rsidRDefault="00567332" w:rsidP="00931591">
      <w:pPr>
        <w:pStyle w:val="Paragrafi"/>
      </w:pPr>
    </w:p>
    <w:p w:rsidR="00567332" w:rsidRDefault="00567332" w:rsidP="00931591">
      <w:pPr>
        <w:pStyle w:val="Paragrafi"/>
      </w:pPr>
      <w:r>
        <w:t>N</w:t>
      </w:r>
      <w:r w:rsidR="007524E0">
        <w:t>ë</w:t>
      </w:r>
      <w:r>
        <w:t xml:space="preserve"> studimet urbanistike p</w:t>
      </w:r>
      <w:r w:rsidR="007524E0">
        <w:t>ë</w:t>
      </w:r>
      <w:r>
        <w:t>r qytetin e Shkodr</w:t>
      </w:r>
      <w:r w:rsidR="007524E0">
        <w:t>ë</w:t>
      </w:r>
      <w:r>
        <w:t>s</w:t>
      </w:r>
      <w:r w:rsidR="00B9672E">
        <w:t xml:space="preserve"> duhet t</w:t>
      </w:r>
      <w:r w:rsidR="007524E0">
        <w:t>ë</w:t>
      </w:r>
      <w:r w:rsidR="00B9672E">
        <w:t xml:space="preserve"> merret parasysh zonifikimi arkeologjik i qytetit t</w:t>
      </w:r>
      <w:r w:rsidR="007524E0">
        <w:t>ë</w:t>
      </w:r>
      <w:r w:rsidR="00B9672E">
        <w:t xml:space="preserve"> Shkodr</w:t>
      </w:r>
      <w:r w:rsidR="007524E0">
        <w:t>ë</w:t>
      </w:r>
      <w:r w:rsidR="00B9672E">
        <w:t>s dhe p</w:t>
      </w:r>
      <w:r w:rsidR="007524E0">
        <w:t>ë</w:t>
      </w:r>
      <w:r w:rsidR="00B9672E">
        <w:t>rcaktimet e k</w:t>
      </w:r>
      <w:r w:rsidR="007524E0">
        <w:t>ë</w:t>
      </w:r>
      <w:r w:rsidR="00B9672E">
        <w:t>saj rregulloreje.</w:t>
      </w:r>
    </w:p>
    <w:p w:rsidR="006A0DDE" w:rsidRDefault="00B9672E" w:rsidP="00931591">
      <w:pPr>
        <w:pStyle w:val="Paragrafi"/>
      </w:pPr>
      <w:r>
        <w:t>Studimet urbanistike t</w:t>
      </w:r>
      <w:r w:rsidR="007524E0">
        <w:t>ë</w:t>
      </w:r>
      <w:r>
        <w:t xml:space="preserve"> miratuara q</w:t>
      </w:r>
      <w:r w:rsidR="007524E0">
        <w:t>ë</w:t>
      </w:r>
      <w:r>
        <w:t xml:space="preserve"> jan</w:t>
      </w:r>
      <w:r w:rsidR="007524E0">
        <w:t>ë</w:t>
      </w:r>
      <w:r>
        <w:t xml:space="preserve"> n</w:t>
      </w:r>
      <w:r w:rsidR="007524E0">
        <w:t>ë</w:t>
      </w:r>
      <w:r>
        <w:t xml:space="preserve"> faz</w:t>
      </w:r>
      <w:r w:rsidR="007524E0">
        <w:t>ë</w:t>
      </w:r>
      <w:r>
        <w:t>n e implementimit, si dhe rregulloret p</w:t>
      </w:r>
      <w:r w:rsidR="007524E0">
        <w:t>ë</w:t>
      </w:r>
      <w:r>
        <w:t>rkat</w:t>
      </w:r>
      <w:r w:rsidR="007524E0">
        <w:t>ë</w:t>
      </w:r>
      <w:r>
        <w:t>se t</w:t>
      </w:r>
      <w:r w:rsidR="007524E0">
        <w:t>ë</w:t>
      </w:r>
      <w:r>
        <w:t xml:space="preserve"> tyre duhet t</w:t>
      </w:r>
      <w:r w:rsidR="007524E0">
        <w:t>ë</w:t>
      </w:r>
      <w:r>
        <w:t xml:space="preserve"> rishikohen me q</w:t>
      </w:r>
      <w:r w:rsidR="007524E0">
        <w:t>ë</w:t>
      </w:r>
      <w:r>
        <w:t>llim q</w:t>
      </w:r>
      <w:r w:rsidR="007524E0">
        <w:t>ë</w:t>
      </w:r>
      <w:r>
        <w:t xml:space="preserve"> t</w:t>
      </w:r>
      <w:r w:rsidR="007524E0">
        <w:t>ë</w:t>
      </w:r>
      <w:r>
        <w:t xml:space="preserve"> zbatohet zonimi arkeologjik i qytetit t</w:t>
      </w:r>
      <w:r w:rsidR="007524E0">
        <w:t>ë</w:t>
      </w:r>
      <w:r>
        <w:t xml:space="preserve"> Shkodr</w:t>
      </w:r>
      <w:r w:rsidR="007524E0">
        <w:t>ë</w:t>
      </w:r>
      <w:r>
        <w:t>s dhe p</w:t>
      </w:r>
      <w:r w:rsidR="007524E0">
        <w:t>ë</w:t>
      </w:r>
      <w:r>
        <w:t>rcaktimet e rregullores p</w:t>
      </w:r>
      <w:r w:rsidR="007524E0">
        <w:t>ë</w:t>
      </w:r>
      <w:r>
        <w:t>rkat</w:t>
      </w:r>
      <w:r w:rsidR="007524E0">
        <w:t>ë</w:t>
      </w:r>
      <w:r>
        <w:t>se.</w:t>
      </w:r>
    </w:p>
    <w:p w:rsidR="004676B4" w:rsidRDefault="004676B4" w:rsidP="00931591">
      <w:pPr>
        <w:pStyle w:val="Akti"/>
        <w:keepNext w:val="0"/>
        <w:jc w:val="left"/>
      </w:pPr>
    </w:p>
    <w:p w:rsidR="00461F16" w:rsidRPr="00B21CEF" w:rsidRDefault="00052DFC" w:rsidP="00931591">
      <w:pPr>
        <w:pStyle w:val="Akti"/>
        <w:keepNext w:val="0"/>
      </w:pPr>
      <w:r w:rsidRPr="00B21CEF">
        <w:t>VENDIM</w:t>
      </w:r>
    </w:p>
    <w:p w:rsidR="00052DFC" w:rsidRPr="00B21CEF" w:rsidRDefault="00052DFC" w:rsidP="00931591">
      <w:pPr>
        <w:pStyle w:val="NumriData"/>
        <w:keepNext w:val="0"/>
      </w:pPr>
      <w:r w:rsidRPr="00B21CEF">
        <w:t>Nr.430, dat</w:t>
      </w:r>
      <w:r w:rsidR="007524E0">
        <w:t>ë</w:t>
      </w:r>
      <w:r w:rsidRPr="00B21CEF">
        <w:t xml:space="preserve"> 14.6.2010</w:t>
      </w:r>
    </w:p>
    <w:p w:rsidR="00052DFC" w:rsidRPr="00B21CEF" w:rsidRDefault="00052DFC" w:rsidP="00931591">
      <w:pPr>
        <w:pStyle w:val="Paragrafi"/>
      </w:pPr>
    </w:p>
    <w:p w:rsidR="00052DFC" w:rsidRPr="00B21CEF" w:rsidRDefault="00052DFC" w:rsidP="00931591">
      <w:pPr>
        <w:pStyle w:val="Titulli"/>
        <w:keepNext w:val="0"/>
      </w:pPr>
      <w:r w:rsidRPr="00B21CEF">
        <w:t>P</w:t>
      </w:r>
      <w:r w:rsidR="007524E0">
        <w:t>Ë</w:t>
      </w:r>
      <w:r w:rsidRPr="00B21CEF">
        <w:t>R MIRATIMIN N</w:t>
      </w:r>
      <w:r w:rsidR="007524E0">
        <w:t>Ë</w:t>
      </w:r>
      <w:r w:rsidRPr="00B21CEF">
        <w:t xml:space="preserve"> PARIM T</w:t>
      </w:r>
      <w:r w:rsidR="007524E0">
        <w:t>Ë</w:t>
      </w:r>
      <w:r w:rsidRPr="00B21CEF">
        <w:t xml:space="preserve"> MARR</w:t>
      </w:r>
      <w:r w:rsidR="007524E0">
        <w:t>Ë</w:t>
      </w:r>
      <w:r w:rsidRPr="00B21CEF">
        <w:t>VESHJES, ND</w:t>
      </w:r>
      <w:r w:rsidR="007524E0">
        <w:t>Ë</w:t>
      </w:r>
      <w:r w:rsidRPr="00B21CEF">
        <w:t>RMJET K</w:t>
      </w:r>
      <w:r w:rsidR="007524E0">
        <w:t>Ë</w:t>
      </w:r>
      <w:r w:rsidRPr="00B21CEF">
        <w:t>SHILLIT T</w:t>
      </w:r>
      <w:r w:rsidR="007524E0">
        <w:t>Ë</w:t>
      </w:r>
      <w:r w:rsidRPr="00B21CEF">
        <w:t xml:space="preserve"> MINISTRAVE T</w:t>
      </w:r>
      <w:r w:rsidR="007524E0">
        <w:t>Ë</w:t>
      </w:r>
      <w:r w:rsidRPr="00B21CEF">
        <w:t xml:space="preserve"> REPUBLIK</w:t>
      </w:r>
      <w:r w:rsidR="007524E0">
        <w:t>Ë</w:t>
      </w:r>
      <w:r w:rsidRPr="00B21CEF">
        <w:t>S S</w:t>
      </w:r>
      <w:r w:rsidR="007524E0">
        <w:t>Ë</w:t>
      </w:r>
      <w:r w:rsidRPr="00B21CEF">
        <w:t xml:space="preserve"> SHQIP</w:t>
      </w:r>
      <w:r w:rsidR="007524E0">
        <w:t>Ë</w:t>
      </w:r>
      <w:r w:rsidRPr="00B21CEF">
        <w:t>RIS</w:t>
      </w:r>
      <w:r w:rsidR="007524E0">
        <w:t>Ë</w:t>
      </w:r>
      <w:r w:rsidRPr="00B21CEF">
        <w:t xml:space="preserve"> DHE SHOQ</w:t>
      </w:r>
      <w:r w:rsidR="007524E0">
        <w:t>Ë</w:t>
      </w:r>
      <w:r w:rsidRPr="00B21CEF">
        <w:t>RIS</w:t>
      </w:r>
      <w:r w:rsidR="007524E0">
        <w:t>Ë</w:t>
      </w:r>
      <w:r w:rsidRPr="00B21CEF">
        <w:t xml:space="preserve"> MICROSOFT CORPORATION, P</w:t>
      </w:r>
      <w:r w:rsidR="007524E0">
        <w:t>Ë</w:t>
      </w:r>
      <w:r w:rsidRPr="00B21CEF">
        <w:t>R PROJEKTIN E PARTNERITETIT STRATEGJIK, N</w:t>
      </w:r>
      <w:r w:rsidR="007524E0">
        <w:t>Ë</w:t>
      </w:r>
      <w:r w:rsidRPr="00B21CEF">
        <w:t xml:space="preserve"> FUSH</w:t>
      </w:r>
      <w:r w:rsidR="007524E0">
        <w:t>Ë</w:t>
      </w:r>
      <w:r w:rsidRPr="00B21CEF">
        <w:t>N E TEKNOLOGJIS</w:t>
      </w:r>
      <w:r w:rsidR="007524E0">
        <w:t>Ë</w:t>
      </w:r>
      <w:r w:rsidRPr="00B21CEF">
        <w:t xml:space="preserve"> S</w:t>
      </w:r>
      <w:r w:rsidR="007524E0">
        <w:t>Ë</w:t>
      </w:r>
      <w:r w:rsidRPr="00B21CEF">
        <w:t xml:space="preserve"> INFORMACIONIT</w:t>
      </w:r>
    </w:p>
    <w:p w:rsidR="00052DFC" w:rsidRPr="00B21CEF" w:rsidRDefault="00052DFC" w:rsidP="00931591">
      <w:pPr>
        <w:pStyle w:val="Paragrafi"/>
      </w:pPr>
    </w:p>
    <w:p w:rsidR="00052DFC" w:rsidRPr="00B21CEF" w:rsidRDefault="00052DFC" w:rsidP="00931591">
      <w:pPr>
        <w:pStyle w:val="Paragrafi"/>
      </w:pPr>
      <w:r w:rsidRPr="00B21CEF">
        <w:t>N</w:t>
      </w:r>
      <w:r w:rsidR="007524E0">
        <w:t>ë</w:t>
      </w:r>
      <w:r w:rsidRPr="00B21CEF">
        <w:t xml:space="preserve"> mb</w:t>
      </w:r>
      <w:r w:rsidR="007524E0">
        <w:t>ë</w:t>
      </w:r>
      <w:r w:rsidRPr="00B21CEF">
        <w:t>shtetje t</w:t>
      </w:r>
      <w:r w:rsidR="007524E0">
        <w:t>ë</w:t>
      </w:r>
      <w:r w:rsidRPr="00B21CEF">
        <w:t xml:space="preserve"> nenit 100 t</w:t>
      </w:r>
      <w:r w:rsidR="007524E0">
        <w:t>ë</w:t>
      </w:r>
      <w:r w:rsidRPr="00B21CEF">
        <w:t xml:space="preserve"> Kushtetut</w:t>
      </w:r>
      <w:r w:rsidR="007524E0">
        <w:t>ë</w:t>
      </w:r>
      <w:r w:rsidRPr="00B21CEF">
        <w:t>s dhe t</w:t>
      </w:r>
      <w:r w:rsidR="007524E0">
        <w:t>ë</w:t>
      </w:r>
      <w:r w:rsidRPr="00B21CEF">
        <w:t xml:space="preserve"> neneve 5 e 6 t</w:t>
      </w:r>
      <w:r w:rsidR="007524E0">
        <w:t>ë</w:t>
      </w:r>
      <w:r w:rsidRPr="00B21CEF">
        <w:t xml:space="preserve"> ligjit nr.8371, dat</w:t>
      </w:r>
      <w:r w:rsidR="007524E0">
        <w:t>ë</w:t>
      </w:r>
      <w:r w:rsidRPr="00B21CEF">
        <w:t xml:space="preserve"> 9.7.1998 “P</w:t>
      </w:r>
      <w:r w:rsidR="007524E0">
        <w:t>ë</w:t>
      </w:r>
      <w:r w:rsidRPr="00B21CEF">
        <w:t>r lidhjen e traktateve e marr</w:t>
      </w:r>
      <w:r w:rsidR="007524E0">
        <w:t>ë</w:t>
      </w:r>
      <w:r w:rsidRPr="00B21CEF">
        <w:t>veshjeve nd</w:t>
      </w:r>
      <w:r w:rsidR="007524E0">
        <w:t>ë</w:t>
      </w:r>
      <w:r w:rsidRPr="00B21CEF">
        <w:t>rkomb</w:t>
      </w:r>
      <w:r w:rsidR="007524E0">
        <w:t>ë</w:t>
      </w:r>
      <w:r w:rsidRPr="00B21CEF">
        <w:t>tare”, me propozimin e Ministrit t</w:t>
      </w:r>
      <w:r w:rsidR="007524E0">
        <w:t>ë</w:t>
      </w:r>
      <w:r w:rsidRPr="00B21CEF">
        <w:t xml:space="preserve"> Inovacionit dhe Teknologjin</w:t>
      </w:r>
      <w:r w:rsidR="007524E0">
        <w:t>ë</w:t>
      </w:r>
      <w:r w:rsidRPr="00B21CEF">
        <w:t xml:space="preserve"> e Informacionit e t</w:t>
      </w:r>
      <w:r w:rsidR="007524E0">
        <w:t>ë</w:t>
      </w:r>
      <w:r w:rsidRPr="00B21CEF">
        <w:t xml:space="preserve"> Komunikimit, K</w:t>
      </w:r>
      <w:r w:rsidR="007524E0">
        <w:t>ë</w:t>
      </w:r>
      <w:r w:rsidRPr="00B21CEF">
        <w:t>shilli i Ministrave</w:t>
      </w:r>
    </w:p>
    <w:p w:rsidR="00052DFC" w:rsidRPr="00B21CEF" w:rsidRDefault="00052DFC" w:rsidP="00931591">
      <w:pPr>
        <w:pStyle w:val="Paragrafi"/>
      </w:pPr>
    </w:p>
    <w:p w:rsidR="00052DFC" w:rsidRPr="00B21CEF" w:rsidRDefault="00052DFC" w:rsidP="00931591">
      <w:pPr>
        <w:pStyle w:val="VENDOSI"/>
        <w:keepNext w:val="0"/>
      </w:pPr>
      <w:r w:rsidRPr="00B21CEF">
        <w:t>VENDOSI:</w:t>
      </w:r>
    </w:p>
    <w:p w:rsidR="00052DFC" w:rsidRPr="00B21CEF" w:rsidRDefault="00052DFC" w:rsidP="00931591">
      <w:pPr>
        <w:pStyle w:val="Paragrafi"/>
      </w:pPr>
    </w:p>
    <w:p w:rsidR="00052DFC" w:rsidRPr="00B21CEF" w:rsidRDefault="00052DFC" w:rsidP="00931591">
      <w:pPr>
        <w:pStyle w:val="Paragrafi"/>
      </w:pPr>
      <w:r w:rsidRPr="00B21CEF">
        <w:t>1.</w:t>
      </w:r>
      <w:r w:rsidR="0020005A">
        <w:t xml:space="preserve"> </w:t>
      </w:r>
      <w:r w:rsidRPr="00B21CEF">
        <w:t>Miratimin, n</w:t>
      </w:r>
      <w:r w:rsidR="007524E0">
        <w:t>ë</w:t>
      </w:r>
      <w:r w:rsidRPr="00B21CEF">
        <w:t xml:space="preserve"> parim, t</w:t>
      </w:r>
      <w:r w:rsidR="007524E0">
        <w:t>ë</w:t>
      </w:r>
      <w:r w:rsidRPr="00B21CEF">
        <w:t xml:space="preserve"> marr</w:t>
      </w:r>
      <w:r w:rsidR="007524E0">
        <w:t>ë</w:t>
      </w:r>
      <w:r w:rsidRPr="00B21CEF">
        <w:t>veshjes, nd</w:t>
      </w:r>
      <w:r w:rsidR="007524E0">
        <w:t>ë</w:t>
      </w:r>
      <w:r w:rsidRPr="00B21CEF">
        <w:t>rmjet K</w:t>
      </w:r>
      <w:r w:rsidR="007524E0">
        <w:t>ë</w:t>
      </w:r>
      <w:r w:rsidRPr="00B21CEF">
        <w:t>shillit t</w:t>
      </w:r>
      <w:r w:rsidR="007524E0">
        <w:t>ë</w:t>
      </w:r>
      <w:r w:rsidRPr="00B21CEF">
        <w:t xml:space="preserve"> Ministrave t</w:t>
      </w:r>
      <w:r w:rsidR="007524E0">
        <w:t>ë</w:t>
      </w:r>
      <w:r w:rsidRPr="00B21CEF">
        <w:t xml:space="preserve"> Republik</w:t>
      </w:r>
      <w:r w:rsidR="007524E0">
        <w:t>ë</w:t>
      </w:r>
      <w:r w:rsidRPr="00B21CEF">
        <w:t>s s</w:t>
      </w:r>
      <w:r w:rsidR="007524E0">
        <w:t>ë</w:t>
      </w:r>
      <w:r w:rsidRPr="00B21CEF">
        <w:t xml:space="preserve"> Shqip</w:t>
      </w:r>
      <w:r w:rsidR="007524E0">
        <w:t>ë</w:t>
      </w:r>
      <w:r w:rsidRPr="00B21CEF">
        <w:t>ris</w:t>
      </w:r>
      <w:r w:rsidR="007524E0">
        <w:t>ë</w:t>
      </w:r>
      <w:r w:rsidRPr="00B21CEF">
        <w:t xml:space="preserve"> dhe shoq</w:t>
      </w:r>
      <w:r w:rsidR="007524E0">
        <w:t>ë</w:t>
      </w:r>
      <w:r w:rsidRPr="00B21CEF">
        <w:t>ris</w:t>
      </w:r>
      <w:r w:rsidR="007524E0">
        <w:t>ë</w:t>
      </w:r>
      <w:r w:rsidRPr="00B21CEF">
        <w:t xml:space="preserve"> </w:t>
      </w:r>
      <w:r w:rsidR="00D86069">
        <w:t>“</w:t>
      </w:r>
      <w:r w:rsidRPr="00B21CEF">
        <w:t>Microsoft Corporation</w:t>
      </w:r>
      <w:r w:rsidR="00D86069">
        <w:t>”</w:t>
      </w:r>
      <w:r w:rsidRPr="00B21CEF">
        <w:t>, p</w:t>
      </w:r>
      <w:r w:rsidR="007524E0">
        <w:t>ë</w:t>
      </w:r>
      <w:r w:rsidRPr="00B21CEF">
        <w:t>r projektin e partneritetit strategjik, n</w:t>
      </w:r>
      <w:r w:rsidR="007524E0">
        <w:t>ë</w:t>
      </w:r>
      <w:r w:rsidRPr="00B21CEF">
        <w:t xml:space="preserve"> fush</w:t>
      </w:r>
      <w:r w:rsidR="007524E0">
        <w:t>ë</w:t>
      </w:r>
      <w:r w:rsidRPr="00B21CEF">
        <w:t>n e teknologjis</w:t>
      </w:r>
      <w:r w:rsidR="007524E0">
        <w:t>ë</w:t>
      </w:r>
      <w:r w:rsidRPr="00B21CEF">
        <w:t xml:space="preserve"> s</w:t>
      </w:r>
      <w:r w:rsidR="007524E0">
        <w:t>ë</w:t>
      </w:r>
      <w:r w:rsidRPr="00B21CEF">
        <w:t xml:space="preserve"> informacionit.</w:t>
      </w:r>
    </w:p>
    <w:p w:rsidR="00052DFC" w:rsidRPr="00B21CEF" w:rsidRDefault="00052DFC" w:rsidP="00931591">
      <w:pPr>
        <w:pStyle w:val="Paragrafi"/>
      </w:pPr>
      <w:r w:rsidRPr="00B21CEF">
        <w:t>2.</w:t>
      </w:r>
      <w:r w:rsidR="0020005A">
        <w:t xml:space="preserve"> </w:t>
      </w:r>
      <w:r w:rsidRPr="00B21CEF">
        <w:t>Ngarkohen Ministri p</w:t>
      </w:r>
      <w:r w:rsidR="007524E0">
        <w:t>ë</w:t>
      </w:r>
      <w:r w:rsidRPr="00B21CEF">
        <w:t>r Inovacionin dhe Teknologjin</w:t>
      </w:r>
      <w:r w:rsidR="007524E0">
        <w:t>ë</w:t>
      </w:r>
      <w:r w:rsidRPr="00B21CEF">
        <w:t xml:space="preserve"> e Informacionit e t</w:t>
      </w:r>
      <w:r w:rsidR="007524E0">
        <w:t>ë</w:t>
      </w:r>
      <w:r w:rsidRPr="00B21CEF">
        <w:t xml:space="preserve"> Komunikimit, Ministri i Financave dhe </w:t>
      </w:r>
      <w:r w:rsidR="00230EDF" w:rsidRPr="00B21CEF">
        <w:t>Agjencia Komb</w:t>
      </w:r>
      <w:r w:rsidR="007524E0">
        <w:t>ë</w:t>
      </w:r>
      <w:r w:rsidR="00230EDF" w:rsidRPr="00B21CEF">
        <w:t>tare e Shoq</w:t>
      </w:r>
      <w:r w:rsidR="007524E0">
        <w:t>ë</w:t>
      </w:r>
      <w:r w:rsidR="00230EDF" w:rsidRPr="00B21CEF">
        <w:t>ris</w:t>
      </w:r>
      <w:r w:rsidR="007524E0">
        <w:t>ë</w:t>
      </w:r>
      <w:r w:rsidR="00230EDF" w:rsidRPr="00B21CEF">
        <w:t xml:space="preserve"> s</w:t>
      </w:r>
      <w:r w:rsidR="007524E0">
        <w:t>ë</w:t>
      </w:r>
      <w:r w:rsidR="00230EDF" w:rsidRPr="00B21CEF">
        <w:t xml:space="preserve"> Informacionit p</w:t>
      </w:r>
      <w:r w:rsidR="007524E0">
        <w:t>ë</w:t>
      </w:r>
      <w:r w:rsidR="00230EDF" w:rsidRPr="00B21CEF">
        <w:t>r zbatimin e k</w:t>
      </w:r>
      <w:r w:rsidR="007524E0">
        <w:t>ë</w:t>
      </w:r>
      <w:r w:rsidR="00230EDF" w:rsidRPr="00B21CEF">
        <w:t>tij vendimi.</w:t>
      </w:r>
    </w:p>
    <w:p w:rsidR="00230EDF" w:rsidRPr="00B21CEF" w:rsidRDefault="00230EDF" w:rsidP="00931591">
      <w:pPr>
        <w:pStyle w:val="Paragrafi"/>
      </w:pPr>
      <w:r w:rsidRPr="00B21CEF">
        <w:t>Ky vendim hyn n</w:t>
      </w:r>
      <w:r w:rsidR="007524E0">
        <w:t>ë</w:t>
      </w:r>
      <w:r w:rsidRPr="00B21CEF">
        <w:t xml:space="preserve"> fuqi menj</w:t>
      </w:r>
      <w:r w:rsidR="007524E0">
        <w:t>ë</w:t>
      </w:r>
      <w:r w:rsidRPr="00B21CEF">
        <w:t>her</w:t>
      </w:r>
      <w:r w:rsidR="007524E0">
        <w:t>ë</w:t>
      </w:r>
      <w:r w:rsidRPr="00B21CEF">
        <w:t xml:space="preserve"> dhe botohet n</w:t>
      </w:r>
      <w:r w:rsidR="007524E0">
        <w:t>ë</w:t>
      </w:r>
      <w:r w:rsidRPr="00B21CEF">
        <w:t xml:space="preserve"> Fletoren Zyrtare.</w:t>
      </w:r>
    </w:p>
    <w:p w:rsidR="00230EDF" w:rsidRPr="00B21CEF" w:rsidRDefault="00230EDF" w:rsidP="00931591">
      <w:pPr>
        <w:pStyle w:val="Paragrafi"/>
      </w:pPr>
    </w:p>
    <w:p w:rsidR="00230EDF" w:rsidRPr="00B21CEF" w:rsidRDefault="00230EDF" w:rsidP="00931591">
      <w:pPr>
        <w:pStyle w:val="Autoriteti"/>
        <w:keepNext w:val="0"/>
      </w:pPr>
      <w:r w:rsidRPr="00B21CEF">
        <w:t>KRYEMINISTRI</w:t>
      </w:r>
    </w:p>
    <w:p w:rsidR="00230EDF" w:rsidRPr="00B21CEF" w:rsidRDefault="00230EDF" w:rsidP="00931591">
      <w:pPr>
        <w:pStyle w:val="AutoritetiEmer"/>
      </w:pPr>
      <w:r w:rsidRPr="00B21CEF">
        <w:t>Sali Berisha</w:t>
      </w:r>
    </w:p>
    <w:p w:rsidR="0048693A" w:rsidRDefault="0048693A" w:rsidP="00931591">
      <w:pPr>
        <w:pStyle w:val="Akti"/>
        <w:keepNext w:val="0"/>
      </w:pPr>
      <w:r>
        <w:t>VENDIM</w:t>
      </w:r>
    </w:p>
    <w:p w:rsidR="0048693A" w:rsidRDefault="0048693A" w:rsidP="00931591">
      <w:pPr>
        <w:pStyle w:val="NumriData"/>
        <w:keepNext w:val="0"/>
      </w:pPr>
      <w:r>
        <w:t>Nr.432, datë 28.4.2010</w:t>
      </w:r>
    </w:p>
    <w:p w:rsidR="0048693A" w:rsidRDefault="0048693A" w:rsidP="00931591">
      <w:pPr>
        <w:pStyle w:val="Paragrafi"/>
      </w:pPr>
    </w:p>
    <w:p w:rsidR="0048693A" w:rsidRDefault="0048693A" w:rsidP="00931591">
      <w:pPr>
        <w:pStyle w:val="Titulli"/>
        <w:keepNext w:val="0"/>
      </w:pPr>
      <w:r>
        <w:t>PËR ZGJERIMIN E KUFIJVE TË REZERVATIT NATYROR TË MENAXHUAR KUNE-VAIN-TALE</w:t>
      </w:r>
    </w:p>
    <w:p w:rsidR="0048693A" w:rsidRDefault="0048693A" w:rsidP="00931591">
      <w:pPr>
        <w:pStyle w:val="Paragrafi"/>
      </w:pPr>
    </w:p>
    <w:p w:rsidR="0048693A" w:rsidRDefault="0048693A" w:rsidP="00931591">
      <w:pPr>
        <w:pStyle w:val="Paragrafi"/>
      </w:pPr>
      <w:r>
        <w:t>Në mbështetje të nenit</w:t>
      </w:r>
      <w:r w:rsidR="00C707B2">
        <w:t xml:space="preserve"> 100 të Kushtetutës, të neneve 4</w:t>
      </w:r>
      <w:r>
        <w:t>, 4/2, 9 dhe 13 të ligjit nr.8906, datë 6.6.2002 “Për zonat e mbrojtura”, të ndryshuar, me propozimin e Ministrit të Mjedisit, Pyjeve dhe Administrimit të Ujërave,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690CAE" w:rsidP="00931591">
      <w:pPr>
        <w:pStyle w:val="Paragrafi"/>
      </w:pPr>
      <w:r>
        <w:t>1. Zgjerimin e kufijve të rezervatit natyror të m</w:t>
      </w:r>
      <w:r w:rsidR="0048693A">
        <w:t>enaxhuar Kune-Vain-Tale, sipas hartës që i bashkëlidhet këtij vendimi.</w:t>
      </w:r>
    </w:p>
    <w:p w:rsidR="0048693A" w:rsidRDefault="0048693A" w:rsidP="00931591">
      <w:pPr>
        <w:pStyle w:val="Paragrafi"/>
      </w:pPr>
      <w:r>
        <w:t>2. Kufijtë e këtij rezervati natyror të menaxhuar janë si më poshtë vijon:</w:t>
      </w:r>
    </w:p>
    <w:p w:rsidR="0048693A" w:rsidRDefault="0048693A" w:rsidP="00931591">
      <w:pPr>
        <w:pStyle w:val="Paragrafi"/>
      </w:pPr>
      <w:r>
        <w:t>a) Veri:</w:t>
      </w:r>
    </w:p>
    <w:p w:rsidR="0048693A" w:rsidRDefault="0048693A" w:rsidP="00931591">
      <w:pPr>
        <w:pStyle w:val="Paragrafi"/>
      </w:pPr>
      <w:r>
        <w:t xml:space="preserve">Pika 1, pranë bregut të detit, me koordinata 4383845.55V </w:t>
      </w:r>
      <w:r w:rsidR="00C707B2">
        <w:t>e 46300</w:t>
      </w:r>
      <w:r>
        <w:t>12.54L, vijon me rrugën automobilistike në drejtim të kënetës së Kënallës deri te pika 2, me koordinata 4385220.72V e 4630436.40L;</w:t>
      </w:r>
    </w:p>
    <w:p w:rsidR="0048693A" w:rsidRDefault="0048693A" w:rsidP="00931591">
      <w:pPr>
        <w:pStyle w:val="Paragrafi"/>
      </w:pPr>
      <w:r>
        <w:t>b) Lindje:</w:t>
      </w:r>
    </w:p>
    <w:p w:rsidR="0048693A" w:rsidRDefault="0048693A" w:rsidP="00931591">
      <w:pPr>
        <w:pStyle w:val="Paragrafi"/>
      </w:pPr>
      <w:r>
        <w:t>Pika 2 me koordinata 4385220.72</w:t>
      </w:r>
      <w:r w:rsidR="00DE6322">
        <w:t>V e 4630436.40L, më pas ndjek</w:t>
      </w:r>
      <w:r>
        <w:t xml:space="preserve"> krahun e djathtë të rrugës Shëngjin-Lezhë deri te pika 3 me koordinata 4385879.67V e 4629324.62, vijon </w:t>
      </w:r>
      <w:r w:rsidR="00690CAE">
        <w:t>përgjatë kanalit kullues deri te</w:t>
      </w:r>
      <w:r>
        <w:t xml:space="preserve"> pika 4 me koordinata 4385699.07V e 4629040.37L, ndjek kanalin në drejtim të hidrovorit deri te pika 5, me koordinata</w:t>
      </w:r>
      <w:r w:rsidR="00690CAE">
        <w:t xml:space="preserve"> </w:t>
      </w:r>
      <w:r>
        <w:t>4385939.31V e 4628779.49L, vijon me kanalin kullues deri te pika 6, me koordinata 4385514.65V e 4628343.99L, ndërpret rrugën që të çon te Stomi i Madh, vijon te pika 7, me koordinata 4385798.97V e 4627337.86L, vijon përgjatë kanalit kullues deri te pika 8, me koordinata 4385289.62V e 4627024.11L, dhe pika 9, me koordinata 4385657.92V e 4626310.00L, ndërpret lumin Drin, vijon me pikat: 10, me koordinata 4385550.50V e 4625947.52L, 11, me koordinata 4385644.16V e 4625692.46L dhe 12, me koordinata 4385187.59V e 4625643.98L, ndjek kanalin kullues në drejtim të jugut deri te pika 13, me koordinata 4385378.39V e 4623411.62L, dhe me pikën 14, me koordinata 4385440.83V e 4623428.55L, përsëri ndjek kanalin kullues deri te pika 15, me koordinata 4385720.35V e 4620888.01L, vijon përgjatë kanalit kullues në drejtim të jug-perëndimit deri te pika 16, me koordinata 4384493.60V e 4620398.30L, më pas në drejtim të pikave: 17, me koordinata 4384640.73V/4619439.95L, 18, me koordinata 4384325.88V e 4619383.86L, 19, me koordinata 4384482.24V e 4618768.96L, 20, me koordinata 4384282.75V e 4618729L dhe 21, me koordinata 4384430.12V e 4618172.86L, ndjek pjesërisht rrugën automobilistike Zejmen-Tale e Re, kalon te pika 22, me koordinata 4384742.49V e 4618226.38L, ndjek rrugën automobilistike nga Tale e Re në drejtim të lumit Mat deri te pika 23, me koordinata 4385012.32V e 4616775.39L;</w:t>
      </w:r>
    </w:p>
    <w:p w:rsidR="0048693A" w:rsidRDefault="0048693A" w:rsidP="00931591">
      <w:pPr>
        <w:pStyle w:val="Paragrafi"/>
      </w:pPr>
      <w:r>
        <w:t>c) Jug:</w:t>
      </w:r>
    </w:p>
    <w:p w:rsidR="0048693A" w:rsidRDefault="0048693A" w:rsidP="00931591">
      <w:pPr>
        <w:pStyle w:val="Paragrafi"/>
      </w:pPr>
      <w:r>
        <w:t>Pika 23, me koordinata 4385012.32V e 4616775.39L, dhe vijon përgjatë krahut të djathtë, n</w:t>
      </w:r>
      <w:r w:rsidR="007165DA">
        <w:t>ë drejtim të rrjedhës së lumit M</w:t>
      </w:r>
      <w:r>
        <w:t>at, deri te pika 24, me koordinata 4381044.13V e 4615097.81L, në grykëderdhjen e lumit Mat;</w:t>
      </w:r>
    </w:p>
    <w:p w:rsidR="0048693A" w:rsidRDefault="0048693A" w:rsidP="00931591">
      <w:pPr>
        <w:pStyle w:val="Paragrafi"/>
      </w:pPr>
      <w:r>
        <w:t>d) Perëndim:</w:t>
      </w:r>
    </w:p>
    <w:p w:rsidR="0048693A" w:rsidRDefault="0048693A" w:rsidP="00931591">
      <w:pPr>
        <w:pStyle w:val="Paragrafi"/>
      </w:pPr>
      <w:r>
        <w:t>Pika 24, me koordinata 4381044.13V e 4615097.81L, në grykëderdhjen e lumit Mat, dhe vijon përgjatë bregdetit Adriatik deri te pika 1, me</w:t>
      </w:r>
      <w:r w:rsidR="00DE6322">
        <w:t xml:space="preserve"> koordinata 4383845.55V e 46300</w:t>
      </w:r>
      <w:r>
        <w:t>12.54L.</w:t>
      </w:r>
    </w:p>
    <w:p w:rsidR="0048693A" w:rsidRDefault="0048693A" w:rsidP="00931591">
      <w:pPr>
        <w:pStyle w:val="Paragrafi"/>
      </w:pPr>
      <w:r>
        <w:t>3. Rezervati natyror i menaxhuar Kune-Vain-Tale ka sipërfaqe të përgjithshme 4 393.21 (katër mijë e treqind e nëntëdhjetë e tre pikë njëzet e një) ha, ku pjesën kryesore të territorit e zënë sipërfaqet ligatinore, të ndjekura nga sipërfaqet bujqësore, pyjore dhe sipërfaqet me troje, sipas tabelës që i bashkëlidhet këtij vendimi.</w:t>
      </w:r>
    </w:p>
    <w:p w:rsidR="0048693A" w:rsidRDefault="00DE6322" w:rsidP="00931591">
      <w:pPr>
        <w:pStyle w:val="Paragrafi"/>
      </w:pPr>
      <w:r>
        <w:t>4. Rezervati natyror</w:t>
      </w:r>
      <w:r w:rsidR="0048693A">
        <w:t xml:space="preserve"> i menaxhuar Kune-Vain-Tale ndahet në nënzona ruajtjeje e administrimi, si më poshtë vijon:</w:t>
      </w:r>
    </w:p>
    <w:p w:rsidR="00206532" w:rsidRDefault="00206532" w:rsidP="00931591">
      <w:pPr>
        <w:pStyle w:val="Paragrafi"/>
      </w:pPr>
    </w:p>
    <w:p w:rsidR="0048693A" w:rsidRDefault="0048693A" w:rsidP="00931591">
      <w:pPr>
        <w:pStyle w:val="Paragrafi"/>
      </w:pPr>
      <w:r>
        <w:t>a) Zona qendrore, me sipërfaqe 163.07 (njëqind e gjashtëdhjetë e tre pikë zero shtatë) ha, e shënuar në hartë me 1a, 1b, përfshin habitatet kryesore pyjore, me bimësi ujore dhe dunat ranore të ishullit të Kunes, pjesë të lagunës së Merxhanit, Rivat e Drinit, pjesën e dunave ranore e pyjore të bregdetit, ndërmjet detit Adriatik dhe lagunës së Merxhanit. Ajo përcaktohet si zonë me vlera të larta për trashëgiminë natyrore e biodiversitetin dhe në të zbatohet shkalla e parë e mbrojtjes, që siguron një territor të pashqetësuar.</w:t>
      </w:r>
    </w:p>
    <w:p w:rsidR="0048693A" w:rsidRDefault="0048693A" w:rsidP="00931591">
      <w:pPr>
        <w:pStyle w:val="Paragrafi"/>
      </w:pPr>
      <w:r>
        <w:t xml:space="preserve">Në nënzonën 1b lejohen veprimtari dhe vizita turistike në natyrë, të cilat </w:t>
      </w:r>
      <w:r w:rsidR="00720724">
        <w:t xml:space="preserve">nuk </w:t>
      </w:r>
      <w:r>
        <w:t>bien ndesh me planin e menaxhimit.</w:t>
      </w:r>
    </w:p>
    <w:p w:rsidR="0048693A" w:rsidRDefault="0048693A" w:rsidP="00931591">
      <w:pPr>
        <w:pStyle w:val="Paragrafi"/>
      </w:pPr>
      <w:r>
        <w:t xml:space="preserve">b) Zonë rekreative, me sipërfaqe 501.04 (pesëqind e një pikë zero katër) ha, e shënuar në hartë me 2, përfshin habitatet kryesore pyjore, më bimësi ujore dhe dunat ranore </w:t>
      </w:r>
      <w:r w:rsidR="00720724">
        <w:t>të Kunes, pjesë të lagunës së M</w:t>
      </w:r>
      <w:r w:rsidR="00774332">
        <w:t>erxhanit</w:t>
      </w:r>
      <w:r w:rsidR="00720724">
        <w:t>,</w:t>
      </w:r>
      <w:r w:rsidR="008D1577">
        <w:t xml:space="preserve"> pjesën e dunave ranore </w:t>
      </w:r>
      <w:r>
        <w:t xml:space="preserve">dhe pyjore të bregdetit, ndërmjet lagunave të Zajës, Cekës dhe Gjolit </w:t>
      </w:r>
      <w:r w:rsidR="00774332">
        <w:t>të B</w:t>
      </w:r>
      <w:r w:rsidR="00075D2F">
        <w:t>u</w:t>
      </w:r>
      <w:r w:rsidR="00774332">
        <w:t>a</w:t>
      </w:r>
      <w:r w:rsidR="00075D2F">
        <w:t>j</w:t>
      </w:r>
      <w:r>
        <w:t xml:space="preserve">ve, pjesët pranë qendrës së vizitorëve Vain, të Togëzës dhe dunat e sipërfaqet ujore të Tales në grykëderdhjen e lumit </w:t>
      </w:r>
      <w:r w:rsidR="008D1577">
        <w:t>Mat</w:t>
      </w:r>
      <w:r>
        <w:t>. Ajo përcaktohet si zonë me vlera për trashëgiminë natyrore, biodiversitetin, argëtimin, çlodhjen e turizmin mjedisor. Në të zbatohet shkalla e tretë e mbrojtjes, që siguron një territor me ndikim të ulët dhe kontroll të veprimtarive turistike, si mundësi shëtitjeje në natyrë, ndërtime turistike sipas vendimeve të KRRTRSH-së e lehtësi të tjera, në mënyrë të tillë që respekton funksionet e rezervatit natyror të menaxhuar, vlerat e tij ekologjike dhe ato të peizazhit natyror e kulturor.</w:t>
      </w:r>
    </w:p>
    <w:p w:rsidR="0048693A" w:rsidRDefault="0048693A" w:rsidP="00931591">
      <w:pPr>
        <w:pStyle w:val="Paragrafi"/>
      </w:pPr>
      <w:r>
        <w:t>c) Zona e përdorimit tradicional, me sipërfaqe 1 773.96 (një mijë e shtatëqind e shtatëdhjetë e tre pikë nëntëdhjetë e gjashtë) ha, e shënuar në hartë me 3, ku mundësohet vazhdimi vetëm i veprimtarive tradicionale, si bujqësi, peshkim dhe pyje, me përdorim të balancuar të tyre, pasi të pajisen me leje mjedisore, si dhe nuk lejohen ndërtimet e veprimtaritë që shkaktojnë ndryshimin e gjendjes natyrore të rezervave ujore, të burimeve, të lagunave dhe të sistemeve të zonave të lagura. Në këtë zonë përfshihen ishulli i Merxhanit, pjesët e lagunave të Merxhanit, Zajës, Cekës, Gjoli i Bu</w:t>
      </w:r>
      <w:r w:rsidR="00331F2D">
        <w:t>aj</w:t>
      </w:r>
      <w:r>
        <w:t xml:space="preserve">ve, Zallit, Sakës, dunat ranore dhe sipërfaqet ujore të zonës ndërmjet </w:t>
      </w:r>
      <w:r w:rsidR="00331F2D">
        <w:t>bregdetit Tale 1 e 2 dhe të gryk</w:t>
      </w:r>
      <w:r>
        <w:t>ëderdhjes së lumit Mat. Në zonën e përdorimit tradicional zbatohet shkalla e dytë e mbrojtjes.</w:t>
      </w:r>
    </w:p>
    <w:p w:rsidR="0048693A" w:rsidRDefault="0048693A" w:rsidP="00931591">
      <w:pPr>
        <w:pStyle w:val="Paragrafi"/>
      </w:pPr>
      <w:r>
        <w:t xml:space="preserve">ç) Zona e përdorimit të qëndrueshëm, me sipërfaqe 4.54 (katër pikë pesëdhjetë e katër) ha, e shënuar në hartë me 4, ku përfshihet zona pranë grykës së lumit, te hidrovori i </w:t>
      </w:r>
      <w:r w:rsidR="00820C08">
        <w:t>Tales</w:t>
      </w:r>
      <w:r>
        <w:t>. Në këtë zonë lejohen veprimtari të cilat nuk cenojnë integritetin ekologjik të ekosistemit dhe ushtrohen vetëm me leje mjedisore, që nuk bien ndesh me planin e menaxhi</w:t>
      </w:r>
      <w:r w:rsidR="005B7E6E">
        <w:t>mit. Në zonën e përdorimit të që</w:t>
      </w:r>
      <w:r>
        <w:t>ndrueshëm zbatohet shkalla e tretë e mbrojtjes.</w:t>
      </w:r>
    </w:p>
    <w:p w:rsidR="0048693A" w:rsidRDefault="0048693A" w:rsidP="00931591">
      <w:pPr>
        <w:pStyle w:val="Paragrafi"/>
      </w:pPr>
      <w:r>
        <w:t>d) Zona buferike, me sipërfaqe 1 950.60 (një mijë e nëntëqind e pesëdhjet</w:t>
      </w:r>
      <w:r w:rsidR="008C1256">
        <w:t>ë</w:t>
      </w:r>
      <w:r>
        <w:t xml:space="preserve"> pikë gjashtëdhjet</w:t>
      </w:r>
      <w:r w:rsidR="00157B3F">
        <w:t>ë</w:t>
      </w:r>
      <w:r>
        <w:t>) ha, e shënuar në hartë me 5, ku mundësohet vazhdimi i veprim</w:t>
      </w:r>
      <w:r w:rsidR="00722839">
        <w:t>tarive ekonomike e sociale të që</w:t>
      </w:r>
      <w:r>
        <w:t>ndrueshme dhe përdorimi i balancuar i burimeve natyrore. Veprimtaritë e reja dhe infrastruktura mund të ushtrohen vetëm me leje mjedisore dhe sipas studimeve urbanistike të miratuara nga KRRTSH-ja, duke mos inkurajuar zhvillime ekonomike e sociale në tokat e lagëta me vlera për biodivesritetin. Në këtë zonë përfshihen pjesa bujqësore, ekonomike, urbane, këneta</w:t>
      </w:r>
      <w:r w:rsidR="007E18A7">
        <w:t xml:space="preserve"> e Kënallës, Ishull Shëngjini (S</w:t>
      </w:r>
      <w:r>
        <w:t>tomi i madh), Ishull Lezha, Lagjja e Pyllës, Barbulloja, Shënkolli, Gryka e Lumit, zonat Tale 1 e 2, tokat e lagëta dhe shtrati i vjetër i lumit Mat. Në zonën buferike zbatohet shkalla e katërt e mbrojtjes.</w:t>
      </w:r>
    </w:p>
    <w:p w:rsidR="0048693A" w:rsidRDefault="0048693A" w:rsidP="00931591">
      <w:pPr>
        <w:pStyle w:val="Paragrafi"/>
      </w:pPr>
      <w:r>
        <w:t>Për rastet e trashëgimisë kulturore, veprimtaritë mundësohen me leje të Ministrit të Turizmit, Kulturës, Rinisë dhe Sporteve, në mbështetje të dispozitave të ligjit “Për trashëgiminë kulturore”, të ndryshuar, dhe ligjit “Për mbrojtjen e trashëgimisë arkeologjike”.</w:t>
      </w:r>
    </w:p>
    <w:p w:rsidR="0048693A" w:rsidRDefault="0048693A" w:rsidP="00931591">
      <w:pPr>
        <w:pStyle w:val="Paragrafi"/>
      </w:pPr>
      <w:r>
        <w:t>5. Ministria e Mjedisit, Pyjeve dhe Administrimit të Ujërave, në bashkëpunim me ministritë e tjera të linjës, njësitë e qeverisjes vendore, institucionet kërkimore-shkencore, organizatat jofitimprurëse, përfaqësuesit e biznesit dhe pronarët privatë</w:t>
      </w:r>
      <w:r w:rsidR="007E18A7">
        <w:t>,</w:t>
      </w:r>
      <w:r>
        <w:t xml:space="preserve"> merr masa për të siguruar zbatimin dhe monitorimin e planit të menaxhimit të parkut natyror.</w:t>
      </w:r>
    </w:p>
    <w:p w:rsidR="0048693A" w:rsidRDefault="0048693A" w:rsidP="00931591">
      <w:pPr>
        <w:pStyle w:val="Paragrafi"/>
      </w:pPr>
      <w:r>
        <w:t>6. Ministria e Punëve Publike, Transportit dhe Telekomunikacionit, në bashkëpunim  me ministritë e tjera të linjës, njësitë e qeverisjes vendore, organizatat jofitimprurëse, përfaqësues të komunitetit të biznesit dhe pronarët privatë, ndjek zbatimin e studimit urbanistik për zhvillimin e turizmit dhe mbrojtjen e bregut të zonës së gjirit të Drinit dhe kontrollin e ndërtimeve, në zonën Kune-Vain-Tale, të cila gjenden brenda sipërfaqes së parkut natyror.</w:t>
      </w:r>
    </w:p>
    <w:p w:rsidR="00435EA0" w:rsidRDefault="00435EA0" w:rsidP="00931591">
      <w:pPr>
        <w:pStyle w:val="Paragrafi"/>
      </w:pPr>
    </w:p>
    <w:p w:rsidR="0048693A" w:rsidRDefault="0048693A" w:rsidP="00931591">
      <w:pPr>
        <w:pStyle w:val="Paragrafi"/>
      </w:pPr>
      <w:r>
        <w:t>7. Ministria e Mjedisit, Pyjeve dhe Administrimit të Ujërave, ministritë e tjera të linjës dhe  njësitë e qeverisjes vendore, të rishikojnë lejet që kanë dhënë për veprimtari ekonomike e shoqërore, për zonat Kune, Vain dhe</w:t>
      </w:r>
      <w:r w:rsidR="004A2787">
        <w:t xml:space="preserve"> </w:t>
      </w:r>
      <w:r>
        <w:t>Tale, të cilat gjenden brenda sipërfaqes së parkut natyror. Subjektet e pajisura me lejet përkatëse do të vazhdojnë të ushtrojnë këtë veprimtari, nëse nga pikëpamja ligjore, përmbushin kriteret e përcaktuara në ligjin nr.8906, datë 6.6.2002 “Për zonat e mbrojtura”, të ndryshuar, si dhe kur janë në përputhje me synimet dhe objektivat e planit të menaxhimit të parkut natyror.</w:t>
      </w:r>
    </w:p>
    <w:p w:rsidR="0048693A" w:rsidRDefault="0048693A" w:rsidP="00931591">
      <w:pPr>
        <w:pStyle w:val="Paragrafi"/>
      </w:pPr>
      <w:r>
        <w:t>8. Administrata ekzistuese e zonës së mbrojtur Kune-Vain kryen funksionet e administratës së r</w:t>
      </w:r>
      <w:r w:rsidR="004A2787">
        <w:t>ezervatit natyror të menaxhuar t</w:t>
      </w:r>
      <w:r>
        <w:t>ë Kune-Vain-Tale.</w:t>
      </w:r>
    </w:p>
    <w:p w:rsidR="0048693A" w:rsidRDefault="0048693A" w:rsidP="00931591">
      <w:pPr>
        <w:pStyle w:val="Paragrafi"/>
      </w:pPr>
      <w:r>
        <w:t xml:space="preserve">9. Ngarkohen, sipas përkatësisë, ministritë e linjës dhe njësitë e qeverisjes </w:t>
      </w:r>
      <w:r w:rsidR="004A2787">
        <w:t xml:space="preserve">vendore </w:t>
      </w:r>
      <w:r>
        <w:t>për zbatimin e këtij vendimi.</w:t>
      </w:r>
    </w:p>
    <w:p w:rsidR="0048693A" w:rsidRDefault="0048693A" w:rsidP="00931591">
      <w:pPr>
        <w:pStyle w:val="Paragrafi"/>
      </w:pPr>
      <w:r>
        <w:t>Ky vendim hyn në</w:t>
      </w:r>
      <w:r w:rsidR="004A2787">
        <w:t xml:space="preserve"> fuqi pas botimit në F</w:t>
      </w:r>
      <w:r>
        <w:t>l</w:t>
      </w:r>
      <w:r w:rsidR="004A2787">
        <w:t>e</w:t>
      </w:r>
      <w:r>
        <w:t>toren Zyrtare.</w:t>
      </w:r>
    </w:p>
    <w:p w:rsidR="0048693A" w:rsidRDefault="0048693A" w:rsidP="00931591">
      <w:pPr>
        <w:pStyle w:val="Paragrafi"/>
      </w:pPr>
    </w:p>
    <w:p w:rsidR="0048693A" w:rsidRDefault="0048693A" w:rsidP="00931591">
      <w:pPr>
        <w:pStyle w:val="Autoriteti"/>
        <w:keepNext w:val="0"/>
      </w:pPr>
      <w:r>
        <w:t>KRYEMINISTRI</w:t>
      </w:r>
    </w:p>
    <w:p w:rsidR="0048693A" w:rsidRDefault="0048693A" w:rsidP="00931591">
      <w:pPr>
        <w:pStyle w:val="AutoritetiEmer"/>
      </w:pPr>
      <w:r>
        <w:t xml:space="preserve">Sali Berisha </w:t>
      </w:r>
    </w:p>
    <w:p w:rsidR="004145C3" w:rsidRDefault="004145C3" w:rsidP="00931591">
      <w:pPr>
        <w:pStyle w:val="Paragrafi"/>
        <w:jc w:val="center"/>
      </w:pPr>
      <w:r>
        <w:t xml:space="preserve">                                                                                            </w:t>
      </w:r>
    </w:p>
    <w:p w:rsidR="004145C3" w:rsidRDefault="004145C3" w:rsidP="00931591">
      <w:pPr>
        <w:pStyle w:val="Paragrafi"/>
        <w:jc w:val="center"/>
      </w:pPr>
    </w:p>
    <w:p w:rsidR="0048693A" w:rsidRDefault="004145C3" w:rsidP="00931591">
      <w:pPr>
        <w:pStyle w:val="Paragrafi"/>
        <w:jc w:val="center"/>
      </w:pPr>
      <w:r>
        <w:t xml:space="preserve">                                                                                              </w:t>
      </w:r>
      <w:r w:rsidR="0091052B">
        <w:tab/>
      </w:r>
      <w:r w:rsidR="0091052B">
        <w:tab/>
      </w:r>
      <w:r w:rsidR="0048693A">
        <w:t>Tabela</w:t>
      </w:r>
    </w:p>
    <w:p w:rsidR="004145C3" w:rsidRDefault="004145C3" w:rsidP="00931591">
      <w:pPr>
        <w:pStyle w:val="Paragrafi"/>
      </w:pPr>
    </w:p>
    <w:p w:rsidR="0048693A" w:rsidRDefault="0048693A" w:rsidP="007E18A7">
      <w:pPr>
        <w:pStyle w:val="TitulliTitull"/>
      </w:pPr>
      <w:r>
        <w:t>Sasia e sipërfaqeve, sipas përbërjes</w:t>
      </w:r>
    </w:p>
    <w:p w:rsidR="0048693A" w:rsidRDefault="0048693A" w:rsidP="00931591">
      <w:pPr>
        <w:pStyle w:val="Paragrafi"/>
      </w:pPr>
    </w:p>
    <w:tbl>
      <w:tblPr>
        <w:tblStyle w:val="TableGrid"/>
        <w:tblW w:w="9434" w:type="dxa"/>
        <w:tblLayout w:type="fixed"/>
        <w:tblLook w:val="01E0" w:firstRow="1" w:lastRow="1" w:firstColumn="1" w:lastColumn="1" w:noHBand="0" w:noVBand="0"/>
      </w:tblPr>
      <w:tblGrid>
        <w:gridCol w:w="615"/>
        <w:gridCol w:w="7380"/>
        <w:gridCol w:w="1439"/>
      </w:tblGrid>
      <w:tr w:rsidR="0048693A" w:rsidRPr="0076624D">
        <w:tc>
          <w:tcPr>
            <w:tcW w:w="615" w:type="dxa"/>
            <w:vAlign w:val="center"/>
          </w:tcPr>
          <w:p w:rsidR="0048693A" w:rsidRPr="00EF395D" w:rsidRDefault="0048693A" w:rsidP="00931591">
            <w:pPr>
              <w:pStyle w:val="Paragrafi"/>
              <w:ind w:firstLine="0"/>
              <w:jc w:val="center"/>
              <w:rPr>
                <w:b/>
                <w:sz w:val="20"/>
              </w:rPr>
            </w:pPr>
            <w:r w:rsidRPr="00EF395D">
              <w:rPr>
                <w:b/>
                <w:sz w:val="20"/>
              </w:rPr>
              <w:t>Nr.</w:t>
            </w:r>
          </w:p>
        </w:tc>
        <w:tc>
          <w:tcPr>
            <w:tcW w:w="7380" w:type="dxa"/>
            <w:vAlign w:val="center"/>
          </w:tcPr>
          <w:p w:rsidR="0048693A" w:rsidRPr="00EF395D" w:rsidRDefault="0048693A" w:rsidP="00931591">
            <w:pPr>
              <w:pStyle w:val="Paragrafi"/>
              <w:ind w:firstLine="0"/>
              <w:jc w:val="center"/>
              <w:rPr>
                <w:b/>
                <w:sz w:val="20"/>
              </w:rPr>
            </w:pPr>
            <w:r w:rsidRPr="00EF395D">
              <w:rPr>
                <w:b/>
                <w:sz w:val="20"/>
              </w:rPr>
              <w:t>Përdorimi i territorit</w:t>
            </w:r>
          </w:p>
        </w:tc>
        <w:tc>
          <w:tcPr>
            <w:tcW w:w="1439" w:type="dxa"/>
            <w:vAlign w:val="center"/>
          </w:tcPr>
          <w:p w:rsidR="0048693A" w:rsidRPr="00EF395D" w:rsidRDefault="007E18A7" w:rsidP="00931591">
            <w:pPr>
              <w:pStyle w:val="Paragrafi"/>
              <w:ind w:firstLine="0"/>
              <w:jc w:val="center"/>
              <w:rPr>
                <w:b/>
                <w:sz w:val="20"/>
              </w:rPr>
            </w:pPr>
            <w:r>
              <w:rPr>
                <w:b/>
                <w:sz w:val="20"/>
              </w:rPr>
              <w:t>Sipërfaqja në ha</w:t>
            </w:r>
          </w:p>
        </w:tc>
      </w:tr>
      <w:tr w:rsidR="0048693A" w:rsidRPr="0076624D">
        <w:tc>
          <w:tcPr>
            <w:tcW w:w="615" w:type="dxa"/>
          </w:tcPr>
          <w:p w:rsidR="0048693A" w:rsidRPr="0076624D" w:rsidRDefault="0048693A" w:rsidP="00931591">
            <w:pPr>
              <w:pStyle w:val="Paragrafi"/>
              <w:ind w:firstLine="0"/>
              <w:rPr>
                <w:sz w:val="20"/>
              </w:rPr>
            </w:pPr>
            <w:r w:rsidRPr="0076624D">
              <w:rPr>
                <w:sz w:val="20"/>
              </w:rPr>
              <w:t>1</w:t>
            </w:r>
          </w:p>
        </w:tc>
        <w:tc>
          <w:tcPr>
            <w:tcW w:w="7380" w:type="dxa"/>
          </w:tcPr>
          <w:p w:rsidR="0048693A" w:rsidRPr="0076624D" w:rsidRDefault="0048693A" w:rsidP="00931591">
            <w:pPr>
              <w:pStyle w:val="Paragrafi"/>
              <w:ind w:firstLine="0"/>
              <w:rPr>
                <w:sz w:val="20"/>
              </w:rPr>
            </w:pPr>
            <w:r w:rsidRPr="0076624D">
              <w:rPr>
                <w:sz w:val="20"/>
              </w:rPr>
              <w:t>Sip</w:t>
            </w:r>
            <w:r>
              <w:rPr>
                <w:sz w:val="20"/>
              </w:rPr>
              <w:t>ë</w:t>
            </w:r>
            <w:r w:rsidRPr="0076624D">
              <w:rPr>
                <w:sz w:val="20"/>
              </w:rPr>
              <w:t>rfaqe pyjore, shkurre, ripyll</w:t>
            </w:r>
            <w:r>
              <w:rPr>
                <w:sz w:val="20"/>
              </w:rPr>
              <w:t>ë</w:t>
            </w:r>
            <w:r w:rsidRPr="0076624D">
              <w:rPr>
                <w:sz w:val="20"/>
              </w:rPr>
              <w:t>zime, tok</w:t>
            </w:r>
            <w:r>
              <w:rPr>
                <w:sz w:val="20"/>
              </w:rPr>
              <w:t>ë</w:t>
            </w:r>
            <w:r w:rsidRPr="0076624D">
              <w:rPr>
                <w:sz w:val="20"/>
              </w:rPr>
              <w:t xml:space="preserve"> me </w:t>
            </w:r>
            <w:r>
              <w:rPr>
                <w:sz w:val="20"/>
              </w:rPr>
              <w:t>bimësi pyjore dhe ujore</w:t>
            </w:r>
          </w:p>
        </w:tc>
        <w:tc>
          <w:tcPr>
            <w:tcW w:w="1439" w:type="dxa"/>
          </w:tcPr>
          <w:p w:rsidR="0048693A" w:rsidRPr="0076624D" w:rsidRDefault="0048693A" w:rsidP="00931591">
            <w:pPr>
              <w:pStyle w:val="Paragrafi"/>
              <w:ind w:firstLine="0"/>
              <w:jc w:val="right"/>
              <w:rPr>
                <w:sz w:val="20"/>
              </w:rPr>
            </w:pPr>
            <w:r>
              <w:rPr>
                <w:sz w:val="20"/>
              </w:rPr>
              <w:t>1341.66</w:t>
            </w:r>
          </w:p>
        </w:tc>
      </w:tr>
      <w:tr w:rsidR="0048693A" w:rsidRPr="0076624D">
        <w:tc>
          <w:tcPr>
            <w:tcW w:w="615" w:type="dxa"/>
          </w:tcPr>
          <w:p w:rsidR="0048693A" w:rsidRPr="0076624D" w:rsidRDefault="0048693A" w:rsidP="00931591">
            <w:pPr>
              <w:pStyle w:val="Paragrafi"/>
              <w:ind w:firstLine="0"/>
              <w:rPr>
                <w:sz w:val="20"/>
              </w:rPr>
            </w:pPr>
            <w:r w:rsidRPr="0076624D">
              <w:rPr>
                <w:sz w:val="20"/>
              </w:rPr>
              <w:t>2</w:t>
            </w:r>
          </w:p>
        </w:tc>
        <w:tc>
          <w:tcPr>
            <w:tcW w:w="7380" w:type="dxa"/>
          </w:tcPr>
          <w:p w:rsidR="0048693A" w:rsidRPr="0076624D" w:rsidRDefault="0048693A" w:rsidP="00931591">
            <w:pPr>
              <w:pStyle w:val="Paragrafi"/>
              <w:ind w:firstLine="0"/>
              <w:rPr>
                <w:sz w:val="20"/>
              </w:rPr>
            </w:pPr>
            <w:r>
              <w:rPr>
                <w:sz w:val="20"/>
              </w:rPr>
              <w:t>Sipërfaqe kullosore e livadhe</w:t>
            </w:r>
          </w:p>
        </w:tc>
        <w:tc>
          <w:tcPr>
            <w:tcW w:w="1439" w:type="dxa"/>
          </w:tcPr>
          <w:p w:rsidR="0048693A" w:rsidRPr="0076624D" w:rsidRDefault="0048693A" w:rsidP="00931591">
            <w:pPr>
              <w:pStyle w:val="Paragrafi"/>
              <w:ind w:firstLine="0"/>
              <w:jc w:val="right"/>
              <w:rPr>
                <w:sz w:val="20"/>
              </w:rPr>
            </w:pPr>
            <w:r>
              <w:rPr>
                <w:sz w:val="20"/>
              </w:rPr>
              <w:t>9.00</w:t>
            </w:r>
          </w:p>
        </w:tc>
      </w:tr>
      <w:tr w:rsidR="0048693A" w:rsidRPr="0076624D">
        <w:tc>
          <w:tcPr>
            <w:tcW w:w="615" w:type="dxa"/>
          </w:tcPr>
          <w:p w:rsidR="0048693A" w:rsidRPr="0076624D" w:rsidRDefault="0048693A" w:rsidP="00931591">
            <w:pPr>
              <w:pStyle w:val="Paragrafi"/>
              <w:ind w:firstLine="0"/>
              <w:rPr>
                <w:sz w:val="20"/>
              </w:rPr>
            </w:pPr>
            <w:r w:rsidRPr="0076624D">
              <w:rPr>
                <w:sz w:val="20"/>
              </w:rPr>
              <w:t>3</w:t>
            </w:r>
          </w:p>
        </w:tc>
        <w:tc>
          <w:tcPr>
            <w:tcW w:w="7380" w:type="dxa"/>
          </w:tcPr>
          <w:p w:rsidR="0048693A" w:rsidRPr="0076624D" w:rsidRDefault="007C3EC3" w:rsidP="00931591">
            <w:pPr>
              <w:pStyle w:val="Paragrafi"/>
              <w:ind w:firstLine="0"/>
              <w:rPr>
                <w:sz w:val="20"/>
              </w:rPr>
            </w:pPr>
            <w:r>
              <w:rPr>
                <w:sz w:val="20"/>
              </w:rPr>
              <w:t>Sipërfaqe bujqësore</w:t>
            </w:r>
            <w:r w:rsidR="0048693A">
              <w:rPr>
                <w:sz w:val="20"/>
              </w:rPr>
              <w:t xml:space="preserve"> (arë, pemëtore, vreshta)</w:t>
            </w:r>
          </w:p>
        </w:tc>
        <w:tc>
          <w:tcPr>
            <w:tcW w:w="1439" w:type="dxa"/>
          </w:tcPr>
          <w:p w:rsidR="0048693A" w:rsidRPr="0076624D" w:rsidRDefault="0048693A" w:rsidP="00931591">
            <w:pPr>
              <w:pStyle w:val="Paragrafi"/>
              <w:ind w:firstLine="0"/>
              <w:jc w:val="right"/>
              <w:rPr>
                <w:sz w:val="20"/>
              </w:rPr>
            </w:pPr>
            <w:r>
              <w:rPr>
                <w:sz w:val="20"/>
              </w:rPr>
              <w:t>1320.23</w:t>
            </w:r>
          </w:p>
        </w:tc>
      </w:tr>
      <w:tr w:rsidR="0048693A" w:rsidRPr="0076624D">
        <w:tc>
          <w:tcPr>
            <w:tcW w:w="615" w:type="dxa"/>
          </w:tcPr>
          <w:p w:rsidR="0048693A" w:rsidRPr="0076624D" w:rsidRDefault="0048693A" w:rsidP="00931591">
            <w:pPr>
              <w:pStyle w:val="Paragrafi"/>
              <w:ind w:firstLine="0"/>
              <w:rPr>
                <w:sz w:val="20"/>
              </w:rPr>
            </w:pPr>
            <w:r w:rsidRPr="0076624D">
              <w:rPr>
                <w:sz w:val="20"/>
              </w:rPr>
              <w:t>4</w:t>
            </w:r>
          </w:p>
        </w:tc>
        <w:tc>
          <w:tcPr>
            <w:tcW w:w="7380" w:type="dxa"/>
          </w:tcPr>
          <w:p w:rsidR="0048693A" w:rsidRPr="0076624D" w:rsidRDefault="0048693A" w:rsidP="00931591">
            <w:pPr>
              <w:pStyle w:val="Paragrafi"/>
              <w:ind w:firstLine="0"/>
              <w:rPr>
                <w:sz w:val="20"/>
              </w:rPr>
            </w:pPr>
            <w:r>
              <w:rPr>
                <w:sz w:val="20"/>
              </w:rPr>
              <w:t>Sipërfaqe ujore (lumenj, ligatina, kanale kullues</w:t>
            </w:r>
            <w:r w:rsidR="00DB1BC9">
              <w:rPr>
                <w:sz w:val="20"/>
              </w:rPr>
              <w:t>e</w:t>
            </w:r>
            <w:r>
              <w:rPr>
                <w:sz w:val="20"/>
              </w:rPr>
              <w:t xml:space="preserve"> e ujitës</w:t>
            </w:r>
            <w:r w:rsidR="00DB1BC9">
              <w:rPr>
                <w:sz w:val="20"/>
              </w:rPr>
              <w:t>e</w:t>
            </w:r>
            <w:r>
              <w:rPr>
                <w:sz w:val="20"/>
              </w:rPr>
              <w:t>)</w:t>
            </w:r>
          </w:p>
        </w:tc>
        <w:tc>
          <w:tcPr>
            <w:tcW w:w="1439" w:type="dxa"/>
          </w:tcPr>
          <w:p w:rsidR="0048693A" w:rsidRPr="0076624D" w:rsidRDefault="0048693A" w:rsidP="00931591">
            <w:pPr>
              <w:pStyle w:val="Paragrafi"/>
              <w:ind w:firstLine="0"/>
              <w:jc w:val="right"/>
              <w:rPr>
                <w:sz w:val="20"/>
              </w:rPr>
            </w:pPr>
            <w:r>
              <w:rPr>
                <w:sz w:val="20"/>
              </w:rPr>
              <w:t>1252.69</w:t>
            </w:r>
          </w:p>
        </w:tc>
      </w:tr>
      <w:tr w:rsidR="0048693A" w:rsidRPr="0076624D">
        <w:tc>
          <w:tcPr>
            <w:tcW w:w="615" w:type="dxa"/>
          </w:tcPr>
          <w:p w:rsidR="0048693A" w:rsidRPr="0076624D" w:rsidRDefault="0048693A" w:rsidP="00931591">
            <w:pPr>
              <w:pStyle w:val="Paragrafi"/>
              <w:ind w:firstLine="0"/>
              <w:rPr>
                <w:sz w:val="20"/>
              </w:rPr>
            </w:pPr>
            <w:r w:rsidRPr="0076624D">
              <w:rPr>
                <w:sz w:val="20"/>
              </w:rPr>
              <w:t>5</w:t>
            </w:r>
          </w:p>
        </w:tc>
        <w:tc>
          <w:tcPr>
            <w:tcW w:w="7380" w:type="dxa"/>
          </w:tcPr>
          <w:p w:rsidR="0048693A" w:rsidRPr="0076624D" w:rsidRDefault="0048693A" w:rsidP="00931591">
            <w:pPr>
              <w:pStyle w:val="Paragrafi"/>
              <w:ind w:firstLine="0"/>
              <w:rPr>
                <w:sz w:val="20"/>
              </w:rPr>
            </w:pPr>
            <w:r>
              <w:rPr>
                <w:sz w:val="20"/>
              </w:rPr>
              <w:t>Sipërfaqe joprodhuese (ranore, rrug</w:t>
            </w:r>
            <w:r w:rsidR="007E18A7">
              <w:rPr>
                <w:sz w:val="20"/>
              </w:rPr>
              <w:t>ë e zhveshur)</w:t>
            </w:r>
          </w:p>
        </w:tc>
        <w:tc>
          <w:tcPr>
            <w:tcW w:w="1439" w:type="dxa"/>
          </w:tcPr>
          <w:p w:rsidR="0048693A" w:rsidRPr="0076624D" w:rsidRDefault="0048693A" w:rsidP="00931591">
            <w:pPr>
              <w:pStyle w:val="Paragrafi"/>
              <w:ind w:firstLine="0"/>
              <w:jc w:val="right"/>
              <w:rPr>
                <w:sz w:val="20"/>
              </w:rPr>
            </w:pPr>
            <w:r>
              <w:rPr>
                <w:sz w:val="20"/>
              </w:rPr>
              <w:t>79.78</w:t>
            </w:r>
          </w:p>
        </w:tc>
      </w:tr>
      <w:tr w:rsidR="0048693A" w:rsidRPr="0076624D">
        <w:tc>
          <w:tcPr>
            <w:tcW w:w="615" w:type="dxa"/>
          </w:tcPr>
          <w:p w:rsidR="0048693A" w:rsidRPr="0076624D" w:rsidRDefault="0048693A" w:rsidP="00931591">
            <w:pPr>
              <w:pStyle w:val="Paragrafi"/>
              <w:ind w:firstLine="0"/>
              <w:rPr>
                <w:sz w:val="20"/>
              </w:rPr>
            </w:pPr>
            <w:r w:rsidRPr="0076624D">
              <w:rPr>
                <w:sz w:val="20"/>
              </w:rPr>
              <w:t>6</w:t>
            </w:r>
          </w:p>
        </w:tc>
        <w:tc>
          <w:tcPr>
            <w:tcW w:w="7380" w:type="dxa"/>
          </w:tcPr>
          <w:p w:rsidR="0048693A" w:rsidRPr="0076624D" w:rsidRDefault="0048693A" w:rsidP="00931591">
            <w:pPr>
              <w:pStyle w:val="Paragrafi"/>
              <w:ind w:firstLine="0"/>
              <w:rPr>
                <w:sz w:val="20"/>
              </w:rPr>
            </w:pPr>
            <w:r>
              <w:rPr>
                <w:sz w:val="20"/>
              </w:rPr>
              <w:t>Sipërfaqe urbane, zona ekonomike dhe troje të përzier</w:t>
            </w:r>
            <w:r w:rsidR="00C22913">
              <w:rPr>
                <w:sz w:val="20"/>
              </w:rPr>
              <w:t>a</w:t>
            </w:r>
            <w:r>
              <w:rPr>
                <w:sz w:val="20"/>
              </w:rPr>
              <w:t xml:space="preserve"> me tokë bujqësore dhe pyjore</w:t>
            </w:r>
          </w:p>
        </w:tc>
        <w:tc>
          <w:tcPr>
            <w:tcW w:w="1439" w:type="dxa"/>
          </w:tcPr>
          <w:p w:rsidR="0048693A" w:rsidRPr="0076624D" w:rsidRDefault="0048693A" w:rsidP="00931591">
            <w:pPr>
              <w:pStyle w:val="Paragrafi"/>
              <w:ind w:firstLine="0"/>
              <w:jc w:val="right"/>
              <w:rPr>
                <w:sz w:val="20"/>
              </w:rPr>
            </w:pPr>
            <w:r>
              <w:rPr>
                <w:sz w:val="20"/>
              </w:rPr>
              <w:t>389.65</w:t>
            </w:r>
          </w:p>
        </w:tc>
      </w:tr>
      <w:tr w:rsidR="0048693A" w:rsidRPr="0076624D">
        <w:tc>
          <w:tcPr>
            <w:tcW w:w="615" w:type="dxa"/>
          </w:tcPr>
          <w:p w:rsidR="0048693A" w:rsidRPr="0076624D" w:rsidRDefault="0048693A" w:rsidP="00931591">
            <w:pPr>
              <w:pStyle w:val="Paragrafi"/>
              <w:ind w:firstLine="0"/>
              <w:rPr>
                <w:sz w:val="20"/>
              </w:rPr>
            </w:pPr>
          </w:p>
        </w:tc>
        <w:tc>
          <w:tcPr>
            <w:tcW w:w="7380" w:type="dxa"/>
          </w:tcPr>
          <w:p w:rsidR="0048693A" w:rsidRPr="00EF395D" w:rsidRDefault="0048693A" w:rsidP="00931591">
            <w:pPr>
              <w:pStyle w:val="Paragrafi"/>
              <w:ind w:firstLine="0"/>
              <w:rPr>
                <w:b/>
                <w:sz w:val="20"/>
              </w:rPr>
            </w:pPr>
            <w:r w:rsidRPr="00EF395D">
              <w:rPr>
                <w:b/>
                <w:sz w:val="20"/>
              </w:rPr>
              <w:t>Sipërfaqe e përgjithshme</w:t>
            </w:r>
          </w:p>
        </w:tc>
        <w:tc>
          <w:tcPr>
            <w:tcW w:w="1439" w:type="dxa"/>
          </w:tcPr>
          <w:p w:rsidR="0048693A" w:rsidRPr="00EF395D" w:rsidRDefault="0048693A" w:rsidP="00931591">
            <w:pPr>
              <w:pStyle w:val="Paragrafi"/>
              <w:ind w:firstLine="0"/>
              <w:jc w:val="right"/>
              <w:rPr>
                <w:b/>
                <w:sz w:val="20"/>
              </w:rPr>
            </w:pPr>
            <w:r w:rsidRPr="00EF395D">
              <w:rPr>
                <w:b/>
                <w:sz w:val="20"/>
              </w:rPr>
              <w:t>4393.21</w:t>
            </w:r>
          </w:p>
        </w:tc>
      </w:tr>
    </w:tbl>
    <w:p w:rsidR="0048693A" w:rsidRDefault="0048693A" w:rsidP="00931591">
      <w:pPr>
        <w:pStyle w:val="Paragrafi"/>
        <w:ind w:firstLine="0"/>
      </w:pPr>
    </w:p>
    <w:p w:rsidR="0048693A" w:rsidRDefault="003F2B93" w:rsidP="00931591">
      <w:pPr>
        <w:pStyle w:val="Figure"/>
      </w:pPr>
      <w:r w:rsidRPr="00F871DE">
        <w:rPr>
          <w:noProof/>
          <w:lang w:val="en-GB" w:eastAsia="en-GB"/>
        </w:rPr>
        <w:drawing>
          <wp:inline distT="0" distB="0" distL="0" distR="0">
            <wp:extent cx="5943600" cy="8572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572500"/>
                    </a:xfrm>
                    <a:prstGeom prst="rect">
                      <a:avLst/>
                    </a:prstGeom>
                    <a:noFill/>
                    <a:ln>
                      <a:noFill/>
                    </a:ln>
                  </pic:spPr>
                </pic:pic>
              </a:graphicData>
            </a:graphic>
          </wp:inline>
        </w:drawing>
      </w:r>
    </w:p>
    <w:p w:rsidR="0091052B" w:rsidRDefault="0091052B" w:rsidP="00931591">
      <w:pPr>
        <w:pStyle w:val="Akti"/>
        <w:keepNext w:val="0"/>
      </w:pPr>
    </w:p>
    <w:p w:rsidR="0048693A" w:rsidRDefault="0048693A" w:rsidP="00931591">
      <w:pPr>
        <w:pStyle w:val="Akti"/>
        <w:keepNext w:val="0"/>
      </w:pPr>
      <w:r>
        <w:t>VENDIM</w:t>
      </w:r>
    </w:p>
    <w:p w:rsidR="0048693A" w:rsidRDefault="0048693A" w:rsidP="00931591">
      <w:pPr>
        <w:pStyle w:val="NumriData"/>
        <w:keepNext w:val="0"/>
      </w:pPr>
      <w:r>
        <w:t>Nr.433, datë 5.5.2010</w:t>
      </w:r>
    </w:p>
    <w:p w:rsidR="0048693A" w:rsidRDefault="0048693A" w:rsidP="00931591">
      <w:pPr>
        <w:pStyle w:val="Paragrafi"/>
      </w:pPr>
    </w:p>
    <w:p w:rsidR="0048693A" w:rsidRDefault="0048693A" w:rsidP="00931591">
      <w:pPr>
        <w:pStyle w:val="Titulli"/>
        <w:keepNext w:val="0"/>
      </w:pPr>
      <w:r>
        <w:t>PËR KRIJIMIN, PËRBËRJEN, MËNYRËN E FUNKSIONIMIT DHE KOMPETENCAT E BORDIT DREJTUES TË DREJTORISË SË PËRGJITHSHME TË STANDARDIZIMIT</w:t>
      </w:r>
    </w:p>
    <w:p w:rsidR="0048693A" w:rsidRDefault="0048693A" w:rsidP="00931591">
      <w:pPr>
        <w:pStyle w:val="Paragrafi"/>
      </w:pPr>
    </w:p>
    <w:p w:rsidR="0048693A" w:rsidRDefault="0048693A" w:rsidP="00931591">
      <w:pPr>
        <w:pStyle w:val="Paragrafi"/>
      </w:pPr>
      <w:r>
        <w:t>Në mbështetje të nenit</w:t>
      </w:r>
      <w:r w:rsidR="007E18A7">
        <w:t xml:space="preserve"> 100 të Kushtetutës, të pikës 2</w:t>
      </w:r>
      <w:r>
        <w:t xml:space="preserve"> të nenit 10 të ligjit nr.9870, datë 4.2.2008 “Për standardizimin”, me propozimin </w:t>
      </w:r>
      <w:r w:rsidR="007E18A7">
        <w:t>e Ministrit të Ekonomisë, Tregti</w:t>
      </w:r>
      <w:r>
        <w:t>së dhe Energjetikës,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48693A" w:rsidP="00931591">
      <w:pPr>
        <w:pStyle w:val="Paragrafi"/>
      </w:pPr>
      <w:r>
        <w:t>1. Krijimin e bordit drejtues të Drejtorisë së P</w:t>
      </w:r>
      <w:r w:rsidR="009C5CE2">
        <w:t>ërgjithshme të Standardizimit (b</w:t>
      </w:r>
      <w:r>
        <w:t>ordi i DSP-së), të përbërë nga 11 anëtarë, si më poshtë vijon:</w:t>
      </w:r>
    </w:p>
    <w:p w:rsidR="0048693A" w:rsidRDefault="0048693A" w:rsidP="00931591">
      <w:pPr>
        <w:pStyle w:val="Paragrafi"/>
      </w:pPr>
      <w:r>
        <w:t>a) 2 (dy) përfaqësues n</w:t>
      </w:r>
      <w:r w:rsidR="00BF2066">
        <w:t>ga Ministria e Ekonomisë, Tregti</w:t>
      </w:r>
      <w:r>
        <w:t>së dhe Energjetikës;</w:t>
      </w:r>
    </w:p>
    <w:p w:rsidR="0048693A" w:rsidRDefault="0048693A" w:rsidP="00931591">
      <w:pPr>
        <w:pStyle w:val="Paragrafi"/>
      </w:pPr>
      <w:r>
        <w:t>b) 1 (një) përfaqësues nga Ministria e Punëve Publike, dhe Transportit;</w:t>
      </w:r>
    </w:p>
    <w:p w:rsidR="0048693A" w:rsidRDefault="0048693A" w:rsidP="00931591">
      <w:pPr>
        <w:pStyle w:val="Paragrafi"/>
      </w:pPr>
      <w:r>
        <w:t>c) 1 (një) përfaqësues nga Ministria e Bujqësisë, Ushqimit dhe Mbrojtjes së Konsumatorit;</w:t>
      </w:r>
    </w:p>
    <w:p w:rsidR="0048693A" w:rsidRDefault="0048693A" w:rsidP="00931591">
      <w:pPr>
        <w:pStyle w:val="Paragrafi"/>
      </w:pPr>
      <w:r>
        <w:t>ç) 1 (një) përfaqësues nga universitetet;</w:t>
      </w:r>
    </w:p>
    <w:p w:rsidR="0048693A" w:rsidRDefault="0048693A" w:rsidP="00931591">
      <w:pPr>
        <w:pStyle w:val="Paragrafi"/>
      </w:pPr>
      <w:r>
        <w:t>d)</w:t>
      </w:r>
      <w:r w:rsidRPr="005614E5">
        <w:t xml:space="preserve"> </w:t>
      </w:r>
      <w:r>
        <w:t>1 (një</w:t>
      </w:r>
      <w:r w:rsidR="00190D12">
        <w:t>) përfaqësues nga Dhoma e Tregti</w:t>
      </w:r>
      <w:r>
        <w:t>së dhe Industrisë, Tiranë;</w:t>
      </w:r>
    </w:p>
    <w:p w:rsidR="0048693A" w:rsidRDefault="0048693A" w:rsidP="00931591">
      <w:pPr>
        <w:pStyle w:val="Paragrafi"/>
      </w:pPr>
      <w:r>
        <w:t>dh)</w:t>
      </w:r>
      <w:r w:rsidRPr="005614E5">
        <w:t xml:space="preserve"> </w:t>
      </w:r>
      <w:r>
        <w:t>1 (një) përfaqësues nga Shoqata Konfindustria;</w:t>
      </w:r>
    </w:p>
    <w:p w:rsidR="0048693A" w:rsidRDefault="0048693A" w:rsidP="00931591">
      <w:pPr>
        <w:pStyle w:val="Paragrafi"/>
      </w:pPr>
      <w:r>
        <w:t>e)</w:t>
      </w:r>
      <w:r w:rsidRPr="005614E5">
        <w:t xml:space="preserve"> </w:t>
      </w:r>
      <w:r>
        <w:t>1 (një) përfaqësues nga Drejtoria e Përgjithshme e Akreditimit;</w:t>
      </w:r>
    </w:p>
    <w:p w:rsidR="0048693A" w:rsidRDefault="0048693A" w:rsidP="00931591">
      <w:pPr>
        <w:pStyle w:val="Paragrafi"/>
      </w:pPr>
      <w:r>
        <w:t>ë)</w:t>
      </w:r>
      <w:r w:rsidRPr="005614E5">
        <w:t xml:space="preserve"> </w:t>
      </w:r>
      <w:r>
        <w:t>1 (një) përfaqësues nga Drejtoria e Përgjithshme e Metrologjisë;</w:t>
      </w:r>
    </w:p>
    <w:p w:rsidR="0048693A" w:rsidRDefault="0048693A" w:rsidP="00931591">
      <w:pPr>
        <w:pStyle w:val="Paragrafi"/>
      </w:pPr>
      <w:r>
        <w:t>f)</w:t>
      </w:r>
      <w:r w:rsidRPr="005614E5">
        <w:t xml:space="preserve"> </w:t>
      </w:r>
      <w:r>
        <w:t>1 (një) përfaqësues nga organizatat e mbrojtjes së konsumatorëve;</w:t>
      </w:r>
    </w:p>
    <w:p w:rsidR="0048693A" w:rsidRDefault="0048693A" w:rsidP="00931591">
      <w:pPr>
        <w:pStyle w:val="Paragrafi"/>
      </w:pPr>
      <w:r>
        <w:t>g)</w:t>
      </w:r>
      <w:r w:rsidRPr="005614E5">
        <w:t xml:space="preserve"> </w:t>
      </w:r>
      <w:r>
        <w:t>1 (një) përfaqësues nga Agjencia Rajonale e Zhvillimit të Biznesit, Tiranë.</w:t>
      </w:r>
    </w:p>
    <w:p w:rsidR="0048693A" w:rsidRDefault="0048693A" w:rsidP="00931591">
      <w:pPr>
        <w:pStyle w:val="Paragrafi"/>
      </w:pPr>
      <w:r>
        <w:t>1.1 Përfaqësuesit e ministrive janë në nivel drejtor</w:t>
      </w:r>
      <w:r w:rsidR="00854318">
        <w:t xml:space="preserve"> të drejtorive që kanë lidhje në</w:t>
      </w:r>
      <w:r>
        <w:t xml:space="preserve"> përdorimin e standardeve.</w:t>
      </w:r>
    </w:p>
    <w:p w:rsidR="0048693A" w:rsidRDefault="0048693A" w:rsidP="00931591">
      <w:pPr>
        <w:pStyle w:val="Paragrafi"/>
      </w:pPr>
      <w:r>
        <w:t>1.2 Përfaqësuesi i universiteteve është nga radhët e pe</w:t>
      </w:r>
      <w:r w:rsidR="005453B5">
        <w:t>rsonel</w:t>
      </w:r>
      <w:r w:rsidR="007E6976">
        <w:t>it të brendshëm</w:t>
      </w:r>
      <w:r>
        <w:t xml:space="preserve"> akademik dhe duhet të gëzojë reputacion të lartë profesional e të ketë dhënë kontribut në hartimin e standardeve.</w:t>
      </w:r>
    </w:p>
    <w:p w:rsidR="0048693A" w:rsidRDefault="0048693A" w:rsidP="00931591">
      <w:pPr>
        <w:pStyle w:val="Paragrafi"/>
      </w:pPr>
      <w:r>
        <w:t>1.3 Përfaqësuesit e përmendur në shkronjat “d”, “dh”, “e</w:t>
      </w:r>
      <w:r w:rsidR="00E77769">
        <w:t>”, “ë”, “f” dhe “g”, të pikës 1</w:t>
      </w:r>
      <w:r>
        <w:t xml:space="preserve"> të këtij vendimi, të jenë persona në nivele të larta drejtuese, të cilët gëzojnë reputacion në fushat e tyre të biznesit dhe që kanë interes e përvojë në hartimin e zbatimin e standardeve.</w:t>
      </w:r>
    </w:p>
    <w:p w:rsidR="0048693A" w:rsidRDefault="0048693A" w:rsidP="00931591">
      <w:pPr>
        <w:pStyle w:val="Paragrafi"/>
      </w:pPr>
      <w:r>
        <w:t>1.4 Anëtarët e bordit drejtues qëndrojnë në detyrë për një mandat 2 (dy)</w:t>
      </w:r>
      <w:r w:rsidR="005A3468">
        <w:t>-</w:t>
      </w:r>
      <w:r>
        <w:t>vjeçar, me të drejtë riemërimi edhe për një mandat të dytë.</w:t>
      </w:r>
    </w:p>
    <w:p w:rsidR="0048693A" w:rsidRDefault="00170637" w:rsidP="00931591">
      <w:pPr>
        <w:pStyle w:val="Paragrafi"/>
      </w:pPr>
      <w:r>
        <w:t>1.5 B</w:t>
      </w:r>
      <w:r w:rsidR="0048693A">
        <w:t>ordi drejtues ushtron veprimtarinë e tij në bazë të rregullores, miratuar nga ministri përgjegjës për ekonominë.</w:t>
      </w:r>
    </w:p>
    <w:p w:rsidR="0048693A" w:rsidRDefault="0048693A" w:rsidP="00931591">
      <w:pPr>
        <w:pStyle w:val="Paragrafi"/>
      </w:pPr>
      <w:r>
        <w:t xml:space="preserve">2. Misioni dhe qëllimi i bordit </w:t>
      </w:r>
      <w:r w:rsidR="00170637">
        <w:t xml:space="preserve">drejtues </w:t>
      </w:r>
      <w:r>
        <w:t>të DPS-së është sigurimi i përfaqësimit të palëve të interesuara në procesin e vendimmarrjes, i transparencës dhe i paanësisë në zhvillimin e veprimtarisë së standardizimit, në nivel kombëtar.</w:t>
      </w:r>
    </w:p>
    <w:p w:rsidR="0048693A" w:rsidRDefault="0048693A" w:rsidP="00931591">
      <w:pPr>
        <w:pStyle w:val="Paragrafi"/>
      </w:pPr>
      <w:r>
        <w:t xml:space="preserve">3. Kompetencat dhe mënyra e </w:t>
      </w:r>
      <w:r w:rsidR="005A3468">
        <w:t>funksionimit të bordit drejtues</w:t>
      </w:r>
    </w:p>
    <w:p w:rsidR="0048693A" w:rsidRDefault="0048693A" w:rsidP="00931591">
      <w:pPr>
        <w:pStyle w:val="Paragrafi"/>
      </w:pPr>
      <w:r>
        <w:t>3.1 Bordi drejtues ka këto kompetenca:</w:t>
      </w:r>
    </w:p>
    <w:p w:rsidR="0048693A" w:rsidRDefault="0048693A" w:rsidP="00931591">
      <w:pPr>
        <w:pStyle w:val="Paragrafi"/>
      </w:pPr>
      <w:r>
        <w:t>a) Miraton strategjinë e zhvillimit të DPS-së;</w:t>
      </w:r>
    </w:p>
    <w:p w:rsidR="0048693A" w:rsidRDefault="0048693A" w:rsidP="00931591">
      <w:pPr>
        <w:pStyle w:val="Paragrafi"/>
      </w:pPr>
      <w:r>
        <w:t>b) Miraton programin vjetor të punës të DPS-së;</w:t>
      </w:r>
    </w:p>
    <w:p w:rsidR="0048693A" w:rsidRDefault="0048693A" w:rsidP="00931591">
      <w:pPr>
        <w:pStyle w:val="Paragrafi"/>
      </w:pPr>
      <w:r>
        <w:t>c) Analizon dhe mbikëqyr përmbushjen e detyrave të DPS-së në zbatim të programit të punës;</w:t>
      </w:r>
    </w:p>
    <w:p w:rsidR="0048693A" w:rsidRDefault="0048693A" w:rsidP="00931591">
      <w:pPr>
        <w:pStyle w:val="Paragrafi"/>
      </w:pPr>
      <w:r>
        <w:t>ç) Miraton përbërjen, kompetencat dhe funksionimin e bordit teknik të DPS-së dhe kontrollon punën e tij;</w:t>
      </w:r>
    </w:p>
    <w:p w:rsidR="0048693A" w:rsidRDefault="0048693A" w:rsidP="00931591">
      <w:pPr>
        <w:pStyle w:val="Paragrafi"/>
      </w:pPr>
      <w:r>
        <w:t>d) Jep rekomandime, promovon, krijon dhe mbështet nismat për zhvillimin e veprimtarive të standardizimit, në nivel kombëtar e ndërkombëtar;</w:t>
      </w:r>
    </w:p>
    <w:p w:rsidR="0048693A" w:rsidRDefault="0048693A" w:rsidP="00931591">
      <w:pPr>
        <w:pStyle w:val="Paragrafi"/>
      </w:pPr>
      <w:r>
        <w:t>dh) Miraton marrëveshjet e bashkëpunimit që lidh DPS-ja;</w:t>
      </w:r>
    </w:p>
    <w:p w:rsidR="0048693A" w:rsidRDefault="0048693A" w:rsidP="00931591">
      <w:pPr>
        <w:pStyle w:val="Paragrafi"/>
      </w:pPr>
      <w:r>
        <w:t>e) Miraton aplikimin e DPS-së për anëtarësimin në organi</w:t>
      </w:r>
      <w:r w:rsidR="005A3468">
        <w:t>zmat europianë</w:t>
      </w:r>
      <w:r w:rsidR="00E974F8">
        <w:t xml:space="preserve"> dhe ndërkombëtarë</w:t>
      </w:r>
      <w:r>
        <w:t xml:space="preserve"> të standardeve.</w:t>
      </w:r>
    </w:p>
    <w:p w:rsidR="0048693A" w:rsidRDefault="0048693A" w:rsidP="00931591">
      <w:pPr>
        <w:pStyle w:val="Paragrafi"/>
      </w:pPr>
      <w:r>
        <w:t>3.2 Anëtarët e bordit drejtues të DPS-së qëndrojnë në detyrë deri në ditën e lirimit/shkarkimit të tyre.</w:t>
      </w:r>
    </w:p>
    <w:p w:rsidR="0048693A" w:rsidRDefault="0048693A" w:rsidP="00931591">
      <w:pPr>
        <w:pStyle w:val="Paragrafi"/>
      </w:pPr>
      <w:r>
        <w:t>Në rastet kur anëtari i bordit drejtues bëhet i paaftë fizikisht ose i hiqet zotësia për të vepruar, lirohet/shkarkohet nga detyra.</w:t>
      </w:r>
    </w:p>
    <w:p w:rsidR="0048693A" w:rsidRDefault="0048693A" w:rsidP="00931591">
      <w:pPr>
        <w:pStyle w:val="Paragrafi"/>
      </w:pPr>
      <w:r>
        <w:t xml:space="preserve">4. Zgjedhja dhe funksionet </w:t>
      </w:r>
      <w:r w:rsidR="008109E5">
        <w:t>e kryetarit të bordit të DPS-së</w:t>
      </w:r>
    </w:p>
    <w:p w:rsidR="0048693A" w:rsidRDefault="0048693A" w:rsidP="00931591">
      <w:pPr>
        <w:pStyle w:val="Paragrafi"/>
      </w:pPr>
      <w:r>
        <w:t>4.1 Bordi i DPS-së, në mbledhjen e tij të parë, zgjedh kryetarin.</w:t>
      </w:r>
    </w:p>
    <w:p w:rsidR="0048693A" w:rsidRDefault="0048693A" w:rsidP="00931591">
      <w:pPr>
        <w:pStyle w:val="Paragrafi"/>
      </w:pPr>
      <w:r>
        <w:t>4.2 Kryetari nuk mund të zgjidhet për më shumë se dy mandate dyvjeçare, radhazi.</w:t>
      </w:r>
    </w:p>
    <w:p w:rsidR="0048693A" w:rsidRDefault="0048693A" w:rsidP="00931591">
      <w:pPr>
        <w:pStyle w:val="Paragrafi"/>
      </w:pPr>
      <w:r>
        <w:t>4.3 Kryetari ushtron këto kompetenca:</w:t>
      </w:r>
    </w:p>
    <w:p w:rsidR="0048693A" w:rsidRDefault="0048693A" w:rsidP="00931591">
      <w:pPr>
        <w:pStyle w:val="Paragrafi"/>
      </w:pPr>
      <w:r>
        <w:t>a) Drejton mbledhjet e zakonshme dhe të jashtëzakonshme të bordit;</w:t>
      </w:r>
    </w:p>
    <w:p w:rsidR="0048693A" w:rsidRDefault="0048693A" w:rsidP="00931591">
      <w:pPr>
        <w:pStyle w:val="Paragrafi"/>
      </w:pPr>
      <w:r>
        <w:t>b) Kontrollon zbatimin nga të gjithë anëtarët e bordit të detyrave të caktuara në mbledhjet paraardhëse.</w:t>
      </w:r>
    </w:p>
    <w:p w:rsidR="0048693A" w:rsidRDefault="0048693A" w:rsidP="00931591">
      <w:pPr>
        <w:pStyle w:val="Paragrafi"/>
      </w:pPr>
      <w:r>
        <w:t>4.4 Në mungesë të kryetarit, mbledhja drejtohet nga anëtari më i vjetër në moshë.</w:t>
      </w:r>
    </w:p>
    <w:p w:rsidR="0048693A" w:rsidRDefault="008109E5" w:rsidP="00931591">
      <w:pPr>
        <w:pStyle w:val="Paragrafi"/>
      </w:pPr>
      <w:r>
        <w:t>5. Pagesa e anëtarëve të bordit</w:t>
      </w:r>
    </w:p>
    <w:p w:rsidR="0048693A" w:rsidRDefault="0048693A" w:rsidP="00931591">
      <w:pPr>
        <w:pStyle w:val="Paragrafi"/>
      </w:pPr>
      <w:r>
        <w:t>5.1 Për çdo pjesëmarrje në mbledhje, kryetari dhe anëtarët e bordit drejtues shpërblehen në masën 5 000 (pesë mijë) lekë, por jo më shumë se një herë në muaj.</w:t>
      </w:r>
    </w:p>
    <w:p w:rsidR="0048693A" w:rsidRDefault="0048693A" w:rsidP="00931591">
      <w:pPr>
        <w:pStyle w:val="Paragrafi"/>
      </w:pPr>
      <w:r>
        <w:t>5.2 Pagesat e anëtarëve/kryetarit të bordit mbulohen nga fondet buxhetore të DPS-së.</w:t>
      </w:r>
    </w:p>
    <w:p w:rsidR="0048693A" w:rsidRDefault="0048693A" w:rsidP="00931591">
      <w:pPr>
        <w:pStyle w:val="Paragrafi"/>
      </w:pPr>
      <w:r>
        <w:t>6. Mënyra e organizimit t</w:t>
      </w:r>
      <w:r w:rsidR="008109E5">
        <w:t>ë mbledhjeve të bordit drejtues</w:t>
      </w:r>
    </w:p>
    <w:p w:rsidR="0048693A" w:rsidRDefault="0048693A" w:rsidP="00931591">
      <w:pPr>
        <w:pStyle w:val="Paragrafi"/>
      </w:pPr>
      <w:r>
        <w:t>6.1 Bordi mblidhet një herë në 6 (gjashtë) muaj. Mbledhjet janë të vlefshme kur janë të pranishëm të p</w:t>
      </w:r>
      <w:r w:rsidR="005D097A">
        <w:t xml:space="preserve">aktën 2/3 e </w:t>
      </w:r>
      <w:r>
        <w:t>a</w:t>
      </w:r>
      <w:r w:rsidR="005D097A">
        <w:t>nëtarë</w:t>
      </w:r>
      <w:r>
        <w:t>ve. Vendimet merren me shumicë të thjeshtë votash. Drejtori i Përgjithshëm dhe drejtorët e drejtorive të DPS-së marrin pjesë në mbledhjet e bordit pa të drejtë vote.</w:t>
      </w:r>
    </w:p>
    <w:p w:rsidR="0048693A" w:rsidRDefault="0048693A" w:rsidP="00931591">
      <w:pPr>
        <w:pStyle w:val="Paragrafi"/>
      </w:pPr>
      <w:r>
        <w:t>6.2 Për mbledhjet mbahet procesverbal, i cili nënshkruhet nga kryetari dhe sekretari i bordit, i cili nuk është anëtar bordi. Sekretari caktohet nga DPS-ja.</w:t>
      </w:r>
    </w:p>
    <w:p w:rsidR="0048693A" w:rsidRDefault="0048693A" w:rsidP="00931591">
      <w:pPr>
        <w:pStyle w:val="Paragrafi"/>
      </w:pPr>
      <w:r>
        <w:t>6.3 Mbledhjet lajmërohen nga sekretari i bordit, me një njoftim me shkrim, ku caktohen data, ora dhe rendi i ditës së mbledhjes. Ky njoftim i dërgohet secilit anëtar, të paktën 10 (dhjetë) ditë përpara zhvillimit të mbledhjes.</w:t>
      </w:r>
    </w:p>
    <w:p w:rsidR="0048693A" w:rsidRDefault="0048693A" w:rsidP="00931591">
      <w:pPr>
        <w:pStyle w:val="Paragrafi"/>
      </w:pPr>
      <w:r>
        <w:t>6.4 Mbledhjet e jashtëzakonshme thirren nga kryetari i bordit, pas këshillimit me drejtorin e përgjithshëm të DPS-së, kur gjykohet se nuk duhet pritur mbledhja e radhës për çështje të veçanta.</w:t>
      </w:r>
    </w:p>
    <w:p w:rsidR="0048693A" w:rsidRDefault="008109E5" w:rsidP="00931591">
      <w:pPr>
        <w:pStyle w:val="Paragrafi"/>
      </w:pPr>
      <w:r>
        <w:t>7. Marrja e vendimeve</w:t>
      </w:r>
    </w:p>
    <w:p w:rsidR="0048693A" w:rsidRDefault="0048693A" w:rsidP="00931591">
      <w:pPr>
        <w:pStyle w:val="Paragrafi"/>
      </w:pPr>
      <w:r>
        <w:t>7.1 Vendimet merren me votim të hapur, me shumicë absolute votash të pjesëmarrësve në votim. Votat numërohen nga sekretari i bordit dhe regjistrohen në procesverbalin e mbledhjes.</w:t>
      </w:r>
    </w:p>
    <w:p w:rsidR="0048693A" w:rsidRDefault="0048693A" w:rsidP="00931591">
      <w:pPr>
        <w:pStyle w:val="Paragrafi"/>
      </w:pPr>
      <w:r>
        <w:t>7.2 Bordi i DPS-së zbaton procedurën e votimit të fshehtë, në rastet kur:</w:t>
      </w:r>
    </w:p>
    <w:p w:rsidR="0048693A" w:rsidRDefault="00E92ABD" w:rsidP="00931591">
      <w:pPr>
        <w:pStyle w:val="Paragrafi"/>
      </w:pPr>
      <w:r>
        <w:t xml:space="preserve">a) </w:t>
      </w:r>
      <w:r w:rsidR="0048693A">
        <w:t>zgjidhet kryetari i bordit drejtues;</w:t>
      </w:r>
    </w:p>
    <w:p w:rsidR="0048693A" w:rsidRDefault="0048693A" w:rsidP="00931591">
      <w:pPr>
        <w:pStyle w:val="Paragrafi"/>
      </w:pPr>
      <w:r>
        <w:t>b) hidhet në votë lirimi/shkarkimi i një anëtari të bordit, para mbarimit të mandatit të tij dyvjeçar.</w:t>
      </w:r>
    </w:p>
    <w:p w:rsidR="0048693A" w:rsidRDefault="0048693A" w:rsidP="00931591">
      <w:pPr>
        <w:pStyle w:val="Paragrafi"/>
      </w:pPr>
      <w:r>
        <w:t>7.3 Vendimet e marra kanë efekt detyrues edhe për ata anëtarë të cilët nuk kanë qenë të pranishëm në votim.</w:t>
      </w:r>
    </w:p>
    <w:p w:rsidR="0048693A" w:rsidRDefault="0048693A" w:rsidP="00931591">
      <w:pPr>
        <w:pStyle w:val="Paragrafi"/>
      </w:pPr>
      <w:r>
        <w:t>8. Ngarkohen institucionet përgjegjëse, të përmendura në pik</w:t>
      </w:r>
      <w:r w:rsidR="00E92ABD">
        <w:t>ën</w:t>
      </w:r>
      <w:r w:rsidR="008109E5">
        <w:t xml:space="preserve"> 1</w:t>
      </w:r>
      <w:r>
        <w:t xml:space="preserve"> të këtij vendimi</w:t>
      </w:r>
      <w:r w:rsidR="008109E5">
        <w:t xml:space="preserve">, që </w:t>
      </w:r>
      <w:r>
        <w:t>brenda 30 (tridhjetë) ditëve nga hyrja në fuqi e këtij vendimi, të paraqesin kandidaturat përkatëse në DPS.</w:t>
      </w:r>
    </w:p>
    <w:p w:rsidR="0048693A" w:rsidRDefault="0048693A" w:rsidP="00931591">
      <w:pPr>
        <w:pStyle w:val="Paragrafi"/>
      </w:pPr>
      <w:r>
        <w:t>9. Ngarkohet Drejtoria e Përgjithshme e Standardizimit për zbatimin e këtij vendimi.</w:t>
      </w:r>
    </w:p>
    <w:p w:rsidR="0048693A" w:rsidRDefault="0048693A" w:rsidP="00931591">
      <w:pPr>
        <w:pStyle w:val="Paragrafi"/>
      </w:pPr>
      <w:r>
        <w:t>Ky vendim hyn në fuqi pas botimit në Fletoren Zyrtare.</w:t>
      </w:r>
    </w:p>
    <w:p w:rsidR="0048693A" w:rsidRDefault="0048693A" w:rsidP="00931591">
      <w:pPr>
        <w:pStyle w:val="Paragrafi"/>
      </w:pPr>
    </w:p>
    <w:p w:rsidR="0048693A" w:rsidRDefault="0048693A" w:rsidP="00931591">
      <w:pPr>
        <w:pStyle w:val="Autoriteti"/>
        <w:keepNext w:val="0"/>
      </w:pPr>
      <w:r>
        <w:t>KRYEMINISTRI</w:t>
      </w:r>
    </w:p>
    <w:p w:rsidR="0048693A" w:rsidRDefault="0048693A" w:rsidP="00931591">
      <w:pPr>
        <w:pStyle w:val="AutoritetiEmer"/>
      </w:pPr>
      <w:r>
        <w:t>Sali Berisha</w:t>
      </w:r>
    </w:p>
    <w:p w:rsidR="0048693A" w:rsidRDefault="0048693A" w:rsidP="00931591">
      <w:pPr>
        <w:pStyle w:val="Paragrafi"/>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61BD5" w:rsidRDefault="00461BD5" w:rsidP="00931591">
      <w:pPr>
        <w:pStyle w:val="Akti"/>
        <w:keepNext w:val="0"/>
      </w:pPr>
    </w:p>
    <w:p w:rsidR="004C2FD6" w:rsidRDefault="004C2FD6" w:rsidP="00931591">
      <w:pPr>
        <w:pStyle w:val="Akti"/>
        <w:keepNext w:val="0"/>
      </w:pPr>
    </w:p>
    <w:p w:rsidR="0048693A" w:rsidRDefault="0048693A" w:rsidP="00931591">
      <w:pPr>
        <w:pStyle w:val="Akti"/>
        <w:keepNext w:val="0"/>
      </w:pPr>
      <w:r>
        <w:t>VENDIM</w:t>
      </w:r>
    </w:p>
    <w:p w:rsidR="0048693A" w:rsidRDefault="0048693A" w:rsidP="00931591">
      <w:pPr>
        <w:pStyle w:val="NumriData"/>
        <w:keepNext w:val="0"/>
      </w:pPr>
      <w:r>
        <w:t>Nr.434, datë 26.5.2010</w:t>
      </w:r>
    </w:p>
    <w:p w:rsidR="0048693A" w:rsidRDefault="0048693A" w:rsidP="00931591">
      <w:pPr>
        <w:pStyle w:val="Paragrafi"/>
      </w:pPr>
    </w:p>
    <w:p w:rsidR="0048693A" w:rsidRDefault="0048693A" w:rsidP="00931591">
      <w:pPr>
        <w:pStyle w:val="Titulli"/>
        <w:keepNext w:val="0"/>
      </w:pPr>
      <w:r>
        <w:t>PËR KALIMIN NË PËRDORIM, PA SHPËRBLIM, MINISTRISË SË ARSIMIT DHE SHKENCË</w:t>
      </w:r>
      <w:r w:rsidR="00AE7814">
        <w:t>S, PËR FAKULTETIN E SHKENCAVE</w:t>
      </w:r>
      <w:r>
        <w:t xml:space="preserve"> SOCIALE, TË OBJEKTIT NR.35, NË KOMANDËN E DOKTRINËS DHE STËRVITJES</w:t>
      </w:r>
    </w:p>
    <w:p w:rsidR="0048693A" w:rsidRDefault="0048693A" w:rsidP="00931591">
      <w:pPr>
        <w:pStyle w:val="Paragrafi"/>
      </w:pPr>
    </w:p>
    <w:p w:rsidR="0048693A" w:rsidRDefault="0048693A" w:rsidP="00931591">
      <w:pPr>
        <w:pStyle w:val="Paragrafi"/>
      </w:pPr>
      <w:r>
        <w:t>Në mbështetje të nenit 100 të Kushtetutës, të nenit 4 të ligjit nr.8743, dat</w:t>
      </w:r>
      <w:r w:rsidR="004C2FD6">
        <w:t>ë 22.2.2001 “Për pronat e paluaj</w:t>
      </w:r>
      <w:r>
        <w:t>tshme të shte</w:t>
      </w:r>
      <w:r w:rsidR="008B3B21">
        <w:t>tit”</w:t>
      </w:r>
      <w:r w:rsidR="000E24C9">
        <w:t xml:space="preserve"> dhe të nenit 901 e vijues</w:t>
      </w:r>
      <w:r>
        <w:t xml:space="preserve"> të ligjit nr.7850, datë 29.7.1994 “Kodi Civil i Republikës së Shqipërisë”, të ndryshuar, me propozimin e Ministrit të Mbrojtjes dhe të Ministrit të Arsimit dhe Shkencës,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48693A" w:rsidP="00931591">
      <w:pPr>
        <w:pStyle w:val="Paragrafi"/>
      </w:pPr>
      <w:r>
        <w:t>1. Kalimin në përdorim, pa shpërblim, Ministrisë së Arsimit dhe Shkencë</w:t>
      </w:r>
      <w:r w:rsidR="005B5407">
        <w:t>s, për Fakultetin e Shkencave</w:t>
      </w:r>
      <w:r>
        <w:t xml:space="preserve"> Sociale, të objektit nr.35, në Universitetin Ushtarak “Skë</w:t>
      </w:r>
      <w:r w:rsidR="000E24C9">
        <w:t>n</w:t>
      </w:r>
      <w:r>
        <w:t>derbej”, pjesë e pronës nr.12  “Komanda e Doktrinës dhe Stërvitjes”, pronë në administrim të Ministrisë së Mbrojtjes, me qëllim zhvillimin e programit mësimor për periudhën 12.10.2009-30.9.2010.</w:t>
      </w:r>
    </w:p>
    <w:p w:rsidR="0048693A" w:rsidRDefault="0048693A" w:rsidP="00931591">
      <w:pPr>
        <w:pStyle w:val="Paragrafi"/>
      </w:pPr>
      <w:r>
        <w:t>2. Ministrisë së Arsimit dhe Shkencës dhe Fakultetit të</w:t>
      </w:r>
      <w:r w:rsidR="0095053A">
        <w:t xml:space="preserve"> Shkencave Sociale u ndalohet ta</w:t>
      </w:r>
      <w:r>
        <w:t xml:space="preserve"> ndryshojnë destinacionin e pronës së përcaktuar në këtë vendim, ta tjetërsojnë atë </w:t>
      </w:r>
      <w:r w:rsidR="0095053A">
        <w:t>ose ta japin në përdorim te</w:t>
      </w:r>
      <w:r>
        <w:t xml:space="preserve"> të tretët.</w:t>
      </w:r>
    </w:p>
    <w:p w:rsidR="0048693A" w:rsidRDefault="0048693A" w:rsidP="00931591">
      <w:pPr>
        <w:pStyle w:val="Paragrafi"/>
      </w:pPr>
      <w:r>
        <w:t>3. Ministri i Mbrojtjes dhe Ministri i Arsimit dhe Shkencës të lidhin kontratën e huapërdorjes, duke përcaktuar detyrimet për secilin institucion.</w:t>
      </w:r>
    </w:p>
    <w:p w:rsidR="0048693A" w:rsidRDefault="0048693A" w:rsidP="00931591">
      <w:pPr>
        <w:pStyle w:val="Paragrafi"/>
      </w:pPr>
      <w:r>
        <w:t>4. Ngarkohen Ministri i Mbrojtjes dhe Ministri i Arsimit dhe Shkencës për zbatimin e këtij vendimi.</w:t>
      </w:r>
    </w:p>
    <w:p w:rsidR="0048693A" w:rsidRDefault="0048693A" w:rsidP="00931591">
      <w:pPr>
        <w:pStyle w:val="Paragrafi"/>
      </w:pPr>
      <w:r>
        <w:t>Ky vendim hyn në fuqi pas botimit në Fletoren Zyrtare.</w:t>
      </w:r>
    </w:p>
    <w:p w:rsidR="0048693A" w:rsidRDefault="0048693A" w:rsidP="00931591">
      <w:pPr>
        <w:pStyle w:val="Autoriteti"/>
        <w:keepNext w:val="0"/>
      </w:pPr>
      <w:r>
        <w:t>KRYEMINISTRI</w:t>
      </w:r>
    </w:p>
    <w:p w:rsidR="0048693A" w:rsidRDefault="0048693A" w:rsidP="00931591">
      <w:pPr>
        <w:pStyle w:val="AutoritetiEmer"/>
      </w:pPr>
      <w:r>
        <w:t>Sali Berisha</w:t>
      </w:r>
    </w:p>
    <w:p w:rsidR="0048693A" w:rsidRDefault="0048693A" w:rsidP="00931591">
      <w:pPr>
        <w:pStyle w:val="Paragrafi"/>
      </w:pPr>
    </w:p>
    <w:p w:rsidR="00D03352" w:rsidRDefault="00D03352" w:rsidP="00931591">
      <w:pPr>
        <w:pStyle w:val="Akti"/>
        <w:keepNext w:val="0"/>
      </w:pPr>
    </w:p>
    <w:p w:rsidR="0048693A" w:rsidRDefault="0048693A" w:rsidP="00931591">
      <w:pPr>
        <w:pStyle w:val="Akti"/>
        <w:keepNext w:val="0"/>
      </w:pPr>
      <w:r>
        <w:t>VENDIM</w:t>
      </w:r>
    </w:p>
    <w:p w:rsidR="0048693A" w:rsidRDefault="0048693A" w:rsidP="00931591">
      <w:pPr>
        <w:pStyle w:val="NumriData"/>
        <w:keepNext w:val="0"/>
      </w:pPr>
      <w:r>
        <w:t>Nr.435, datë 2.6.2010</w:t>
      </w:r>
    </w:p>
    <w:p w:rsidR="0048693A" w:rsidRDefault="0048693A" w:rsidP="00931591">
      <w:pPr>
        <w:pStyle w:val="Paragrafi"/>
      </w:pPr>
    </w:p>
    <w:p w:rsidR="0048693A" w:rsidRDefault="0048693A" w:rsidP="00931591">
      <w:pPr>
        <w:pStyle w:val="Titulli"/>
        <w:keepNext w:val="0"/>
      </w:pPr>
      <w:r>
        <w:t>PËR ADMINISTRIMIN E TË ARDHURAVE QË KRIJOHEN NGA SHITJA E DOKUMENTACIONIT TATIMOR, PULLAVE FISKALE DHE BILETAVE TË TRANSPORTIT RRUGOR</w:t>
      </w:r>
    </w:p>
    <w:p w:rsidR="0048693A" w:rsidRDefault="0048693A" w:rsidP="00931591">
      <w:pPr>
        <w:pStyle w:val="Paragrafi"/>
      </w:pPr>
    </w:p>
    <w:p w:rsidR="0048693A" w:rsidRDefault="0048693A" w:rsidP="00931591">
      <w:pPr>
        <w:pStyle w:val="Paragrafi"/>
      </w:pPr>
      <w:r>
        <w:t>Në mbështetje të nenit 100 të Kushtetutës, të nenit 52 të ligjit nr.9920, datë 15.5.2008 “Për procedurat tatimore në Republikën e Shqipërisë”,</w:t>
      </w:r>
      <w:r w:rsidR="009A497D">
        <w:t xml:space="preserve"> të ndryshuar, të shkronjës “c”</w:t>
      </w:r>
      <w:r>
        <w:t xml:space="preserve"> të nenit 46 të ligjit nr.9936, datë 26.6.2008 “Për menaxhimin e sistemit buxhetor në Republikën e Shqipërisë” dhe të ligjit nr.10190, datë 26.11.2009 “Për buxhetin e vitit 2010”, me propozimin e Ministrit të Financave,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48693A" w:rsidP="00931591">
      <w:pPr>
        <w:pStyle w:val="Paragrafi"/>
      </w:pPr>
      <w:r>
        <w:t>Të gjitha të ardhurat e realizuara nga shitja e dokumentacionit tatimor, pullave fiskale dhe biletave të transportit rrugor të përdoren nga Drejtoria e Përgjithshme e Tatimeve, për përballimin e shpenzimeve të prodhimit dhe shpërndarjes së tyre, sipas përcaktimeve të bëra në udhëzimin e Ministrit të Financave.</w:t>
      </w:r>
    </w:p>
    <w:p w:rsidR="0048693A" w:rsidRDefault="0048693A" w:rsidP="00931591">
      <w:pPr>
        <w:pStyle w:val="Paragrafi"/>
      </w:pPr>
      <w:r>
        <w:t>Ky vendim hyn në fuqi menjëherë dhe botohet në Fletoren Zyrtare.</w:t>
      </w:r>
    </w:p>
    <w:p w:rsidR="0048693A" w:rsidRDefault="0048693A" w:rsidP="00931591">
      <w:pPr>
        <w:pStyle w:val="Paragrafi"/>
      </w:pPr>
    </w:p>
    <w:p w:rsidR="0048693A" w:rsidRDefault="0048693A" w:rsidP="00931591">
      <w:pPr>
        <w:pStyle w:val="Autoriteti"/>
        <w:keepNext w:val="0"/>
      </w:pPr>
      <w:r>
        <w:t>KRYEMINISTRI</w:t>
      </w:r>
    </w:p>
    <w:p w:rsidR="0048693A" w:rsidRDefault="0048693A" w:rsidP="00931591">
      <w:pPr>
        <w:pStyle w:val="AutoritetiEmer"/>
      </w:pPr>
      <w:r>
        <w:t>Sali Berisha</w:t>
      </w:r>
    </w:p>
    <w:p w:rsidR="0048693A" w:rsidRPr="00543AAE" w:rsidRDefault="0048693A" w:rsidP="00931591">
      <w:pPr>
        <w:pStyle w:val="Akti"/>
        <w:keepNext w:val="0"/>
      </w:pPr>
      <w:r w:rsidRPr="00543AAE">
        <w:t>VENDIM</w:t>
      </w:r>
    </w:p>
    <w:p w:rsidR="0048693A" w:rsidRDefault="0048693A" w:rsidP="00931591">
      <w:pPr>
        <w:pStyle w:val="NumriData"/>
        <w:keepNext w:val="0"/>
      </w:pPr>
      <w:r>
        <w:t>Nr.436, datë 2.6.2010</w:t>
      </w:r>
    </w:p>
    <w:p w:rsidR="0048693A" w:rsidRDefault="0048693A" w:rsidP="00931591">
      <w:pPr>
        <w:pStyle w:val="Paragrafi"/>
      </w:pPr>
    </w:p>
    <w:p w:rsidR="0048693A" w:rsidRDefault="0048693A" w:rsidP="00931591">
      <w:pPr>
        <w:pStyle w:val="Titulli"/>
        <w:keepNext w:val="0"/>
      </w:pPr>
      <w:r>
        <w:t>PËR DISA NDRYSHIME NË VE</w:t>
      </w:r>
      <w:r w:rsidR="009A497D">
        <w:t>NDIMIN NR.1634, DATË 17.12.2008</w:t>
      </w:r>
      <w:r>
        <w:t xml:space="preserve"> TË KËSHILLIT TË MINISTRAVE “PËR PËRCAKTIMIN E PROCEDURAVE DHE TË MËNYRËS SË MBËSHTETJES FINANCIARE, PËR RUAJTJEN E REZERVËS GJENETIKE TË RACËS AUTOKTONE TË BUAJVE”</w:t>
      </w:r>
    </w:p>
    <w:p w:rsidR="0048693A" w:rsidRDefault="0048693A" w:rsidP="00931591">
      <w:pPr>
        <w:pStyle w:val="Paragrafi"/>
      </w:pPr>
    </w:p>
    <w:p w:rsidR="0048693A" w:rsidRDefault="0048693A" w:rsidP="00931591">
      <w:pPr>
        <w:pStyle w:val="Paragrafi"/>
      </w:pPr>
      <w:r>
        <w:t xml:space="preserve">Në mbështetje të nenit 100 </w:t>
      </w:r>
      <w:r w:rsidR="009660B8">
        <w:t>të Kushtetutës, të pikave 3 e 4</w:t>
      </w:r>
      <w:r>
        <w:t xml:space="preserve"> të nenit 58 të ligjit nr.9426, datë 6.10.2005 “Për mbarështimin e blegtorisë”, të ndryshuar, dhe të ligjit nr.10</w:t>
      </w:r>
      <w:r w:rsidR="002F2F6A">
        <w:t xml:space="preserve"> </w:t>
      </w:r>
      <w:r>
        <w:t>190, datë 26.11.2009 “Për buxhetin e vitit 2010”, me propozimin e Ministrit të Bujqësisë, Ushqimit dhe Mbrojtjes së Konsumatorit,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48693A" w:rsidP="00931591">
      <w:pPr>
        <w:pStyle w:val="Paragrafi"/>
      </w:pPr>
      <w:r>
        <w:t>Në ve</w:t>
      </w:r>
      <w:r w:rsidR="009660B8">
        <w:t>ndimin nr.1634, datë 17.12.2008</w:t>
      </w:r>
      <w:r>
        <w:t xml:space="preserve"> të Kë</w:t>
      </w:r>
      <w:r w:rsidR="00BE4C5A">
        <w:t>shillit të Ministrave, të bëhen</w:t>
      </w:r>
      <w:r>
        <w:t xml:space="preserve"> këto ndryshime:</w:t>
      </w:r>
    </w:p>
    <w:p w:rsidR="0048693A" w:rsidRDefault="009660B8" w:rsidP="00931591">
      <w:pPr>
        <w:pStyle w:val="Paragrafi"/>
      </w:pPr>
      <w:r>
        <w:t>1. Shkronjat “b” e “c” të pikës 1, n</w:t>
      </w:r>
      <w:r w:rsidR="0048693A">
        <w:t>ë tabelën e pagesave, ndryshohen, si më poshtë vijon:</w:t>
      </w:r>
    </w:p>
    <w:p w:rsidR="0048693A" w:rsidRDefault="009660B8" w:rsidP="00931591">
      <w:pPr>
        <w:pStyle w:val="Paragrafi"/>
      </w:pPr>
      <w:r>
        <w:t>Numërtimi</w:t>
      </w:r>
      <w:r w:rsidR="00D749E7">
        <w:t xml:space="preserve">, </w:t>
      </w:r>
      <w:r>
        <w:t xml:space="preserve"> e</w:t>
      </w:r>
      <w:r w:rsidR="0048693A">
        <w:t>mërtimi          për ruajtje        për pjellje         për remont</w:t>
      </w:r>
    </w:p>
    <w:p w:rsidR="0048693A" w:rsidRDefault="009660B8" w:rsidP="00931591">
      <w:pPr>
        <w:pStyle w:val="Paragrafi"/>
      </w:pPr>
      <w:r>
        <w:t xml:space="preserve">“b. </w:t>
      </w:r>
      <w:r w:rsidR="00D749E7">
        <w:t xml:space="preserve">Për </w:t>
      </w:r>
      <w:r>
        <w:t xml:space="preserve">buajt (M)              </w:t>
      </w:r>
      <w:r w:rsidR="00D749E7">
        <w:t xml:space="preserve">  </w:t>
      </w:r>
      <w:r w:rsidR="00BD2D77">
        <w:t xml:space="preserve">30 </w:t>
      </w:r>
      <w:r w:rsidR="0048693A">
        <w:t>000 lekë</w:t>
      </w:r>
      <w:r>
        <w:t>;</w:t>
      </w:r>
    </w:p>
    <w:p w:rsidR="0048693A" w:rsidRDefault="0048693A" w:rsidP="00931591">
      <w:pPr>
        <w:pStyle w:val="Paragrafi"/>
      </w:pPr>
      <w:r>
        <w:t xml:space="preserve">c. për remontin                                  </w:t>
      </w:r>
      <w:r w:rsidR="002F2F6A">
        <w:t xml:space="preserve">                             20 </w:t>
      </w:r>
      <w:r>
        <w:t>000 lekë.”.</w:t>
      </w:r>
    </w:p>
    <w:p w:rsidR="0048693A" w:rsidRDefault="0048693A" w:rsidP="00931591">
      <w:pPr>
        <w:pStyle w:val="Paragrafi"/>
      </w:pPr>
      <w:r>
        <w:t>2. Në pikën 3 bëhen këto ndryshime:</w:t>
      </w:r>
    </w:p>
    <w:p w:rsidR="0048693A" w:rsidRDefault="0048693A" w:rsidP="00931591">
      <w:pPr>
        <w:pStyle w:val="Paragrafi"/>
      </w:pPr>
      <w:r>
        <w:t>- Shkronja “b” ndryshohet, si më poshtë vijon:</w:t>
      </w:r>
    </w:p>
    <w:p w:rsidR="0048693A" w:rsidRDefault="0048693A" w:rsidP="00931591">
      <w:pPr>
        <w:pStyle w:val="Paragrafi"/>
      </w:pPr>
      <w:r>
        <w:t>“b. Pagesa për ruajtjen e buallit të jepet në fund të 6-mujorit të parë të vitit kalendarik, pas verifikimit të tij si ndërzyes në librin e ndërzim-pjelljeve të fermës së buajve.”.</w:t>
      </w:r>
    </w:p>
    <w:p w:rsidR="0048693A" w:rsidRDefault="0048693A" w:rsidP="00931591">
      <w:pPr>
        <w:pStyle w:val="Paragrafi"/>
      </w:pPr>
      <w:r>
        <w:t>- Shkronja “ç” shfuqizohet.</w:t>
      </w:r>
    </w:p>
    <w:p w:rsidR="0048693A" w:rsidRDefault="0048693A" w:rsidP="00931591">
      <w:pPr>
        <w:pStyle w:val="Paragrafi"/>
      </w:pPr>
      <w:r>
        <w:t>- Shkronja “d” ndryshohet, si më poshtë vijon:</w:t>
      </w:r>
    </w:p>
    <w:p w:rsidR="0048693A" w:rsidRDefault="0048693A" w:rsidP="00931591">
      <w:pPr>
        <w:pStyle w:val="Paragrafi"/>
      </w:pPr>
      <w:r>
        <w:t>“d. Pagesa për remontin femër jepet vetëm për mushkoret e moshës 16-18 muaj në fermat që mbarështojnë 10-30 krerë buallica.”.</w:t>
      </w:r>
    </w:p>
    <w:p w:rsidR="0048693A" w:rsidRDefault="0048693A" w:rsidP="00931591">
      <w:pPr>
        <w:pStyle w:val="Paragrafi"/>
      </w:pPr>
      <w:r>
        <w:t>3. Efektet financiare që rrjedhin nga zbatimi i këtij vendimi, të përballohen nga buxheti i miratuar për Ministrinë e Bujqësisë, Ushqimit dhe Mbrojtjes së Konsumatorit.</w:t>
      </w:r>
    </w:p>
    <w:p w:rsidR="0048693A" w:rsidRDefault="0048693A" w:rsidP="00931591">
      <w:pPr>
        <w:pStyle w:val="Paragrafi"/>
      </w:pPr>
      <w:r>
        <w:t>4. Ngarkohen Ministri i Financave dhe Ministri i Bujqësisë, Ushqimit dhe Mbrojtjes së Konsumatorit për zbatimin e këtij vendimi.</w:t>
      </w:r>
    </w:p>
    <w:p w:rsidR="0048693A" w:rsidRDefault="0048693A" w:rsidP="00931591">
      <w:pPr>
        <w:pStyle w:val="Paragrafi"/>
      </w:pPr>
      <w:r>
        <w:t>Ky vendim hyn në fuqi pas botimit në Fletoren Zyrtare.</w:t>
      </w:r>
    </w:p>
    <w:p w:rsidR="0048693A" w:rsidRDefault="0048693A" w:rsidP="00931591">
      <w:pPr>
        <w:pStyle w:val="Paragrafi"/>
      </w:pPr>
    </w:p>
    <w:p w:rsidR="0048693A" w:rsidRDefault="0048693A" w:rsidP="00931591">
      <w:pPr>
        <w:pStyle w:val="Autoriteti"/>
        <w:keepNext w:val="0"/>
      </w:pPr>
      <w:r>
        <w:t>KRYEMINISTRI</w:t>
      </w:r>
    </w:p>
    <w:p w:rsidR="0048693A" w:rsidRDefault="0048693A" w:rsidP="00931591">
      <w:pPr>
        <w:pStyle w:val="AutoritetiEmer"/>
      </w:pPr>
      <w:r>
        <w:t>Sali Berisha</w:t>
      </w:r>
    </w:p>
    <w:p w:rsidR="0048693A" w:rsidRDefault="0048693A" w:rsidP="00931591">
      <w:pPr>
        <w:pStyle w:val="Paragrafi"/>
      </w:pPr>
    </w:p>
    <w:p w:rsidR="0048693A" w:rsidRDefault="0048693A" w:rsidP="00931591">
      <w:pPr>
        <w:pStyle w:val="Akti"/>
        <w:keepNext w:val="0"/>
      </w:pPr>
      <w:r>
        <w:t>VENDIM</w:t>
      </w:r>
    </w:p>
    <w:p w:rsidR="0048693A" w:rsidRDefault="0048693A" w:rsidP="00931591">
      <w:pPr>
        <w:pStyle w:val="NumriData"/>
        <w:keepNext w:val="0"/>
      </w:pPr>
      <w:r>
        <w:t>Nr.437, datë 9.6.2010</w:t>
      </w:r>
    </w:p>
    <w:p w:rsidR="0048693A" w:rsidRDefault="0048693A" w:rsidP="00931591">
      <w:pPr>
        <w:pStyle w:val="Paragrafi"/>
      </w:pPr>
    </w:p>
    <w:p w:rsidR="0048693A" w:rsidRDefault="0048693A" w:rsidP="00931591">
      <w:pPr>
        <w:pStyle w:val="Titulli"/>
        <w:keepNext w:val="0"/>
      </w:pPr>
      <w:r>
        <w:t>PËR EKZEKUTIMIN E VENDIMIT TË GJYKATËS EUROPIANE PËR TË DREJTAT E NJERIUT, DATË 8.12.2009, PËR ÇËSHTJEN NR.44023/01 “CAKA KUNDËR SHQIPËRISË”</w:t>
      </w:r>
    </w:p>
    <w:p w:rsidR="0048693A" w:rsidRDefault="0048693A" w:rsidP="00931591">
      <w:pPr>
        <w:pStyle w:val="Paragrafi"/>
      </w:pPr>
    </w:p>
    <w:p w:rsidR="0048693A" w:rsidRDefault="0048693A" w:rsidP="00931591">
      <w:pPr>
        <w:pStyle w:val="Paragrafi"/>
      </w:pPr>
      <w:r>
        <w:t>Në mbështetje të nenit 100 të Kushtet</w:t>
      </w:r>
      <w:r w:rsidR="00A2233D">
        <w:t>utës, të nenit 46 të Konventës e</w:t>
      </w:r>
      <w:r w:rsidR="00533DB8">
        <w:t>uropiane për m</w:t>
      </w:r>
      <w:r>
        <w:t>brojtje</w:t>
      </w:r>
      <w:r w:rsidR="00564114">
        <w:t>n e të d</w:t>
      </w:r>
      <w:r w:rsidR="00D144E4">
        <w:t>rejtave të n</w:t>
      </w:r>
      <w:r w:rsidR="00A2233D">
        <w:t>jeriut dhe lirive t</w:t>
      </w:r>
      <w:r>
        <w:t>hemelore, ratifikuar me ligjin nr.8137, datë 31.7.1996 “Për ratifik</w:t>
      </w:r>
      <w:r w:rsidR="00564114">
        <w:t>imin e Konventas Europiane për mbrojtjen e të drejtave të njeriut dhe lirive t</w:t>
      </w:r>
      <w:r>
        <w:t>hemelore”, të neneve 5 e 45 të ligjit nr.9936, datë 26.6.2008 “Për menaxhimin e sistemit buxhetor në Republikën e Shqipërisë”, si dhe nenit 13 të ligjit nr.10</w:t>
      </w:r>
      <w:r w:rsidR="0055704F">
        <w:t xml:space="preserve"> </w:t>
      </w:r>
      <w:r>
        <w:t>190, datë 26.11.2009 “Për buxhetin e vitit 2010”, me propozimin e Ministrit të Drejtësisë, Këshilli i Ministrave</w:t>
      </w:r>
    </w:p>
    <w:p w:rsidR="0048693A" w:rsidRDefault="0048693A" w:rsidP="00931591">
      <w:pPr>
        <w:pStyle w:val="Paragrafi"/>
      </w:pPr>
    </w:p>
    <w:p w:rsidR="00D03352" w:rsidRDefault="00D03352" w:rsidP="00931591">
      <w:pPr>
        <w:pStyle w:val="Paragrafi"/>
      </w:pPr>
    </w:p>
    <w:p w:rsidR="00D03352" w:rsidRDefault="00D03352" w:rsidP="00931591">
      <w:pPr>
        <w:pStyle w:val="Paragrafi"/>
      </w:pPr>
    </w:p>
    <w:p w:rsidR="0048693A" w:rsidRDefault="0048693A" w:rsidP="00931591">
      <w:pPr>
        <w:pStyle w:val="VENDOSI"/>
        <w:keepNext w:val="0"/>
      </w:pPr>
      <w:r>
        <w:t>VENDOSI:</w:t>
      </w:r>
    </w:p>
    <w:p w:rsidR="0048693A" w:rsidRPr="00D03352" w:rsidRDefault="0048693A" w:rsidP="00931591">
      <w:pPr>
        <w:pStyle w:val="Paragrafi"/>
        <w:rPr>
          <w:sz w:val="14"/>
        </w:rPr>
      </w:pPr>
    </w:p>
    <w:p w:rsidR="0048693A" w:rsidRDefault="0048693A" w:rsidP="00931591">
      <w:pPr>
        <w:pStyle w:val="Paragrafi"/>
      </w:pPr>
      <w:r>
        <w:t>1.</w:t>
      </w:r>
      <w:r w:rsidRPr="0008646A">
        <w:t xml:space="preserve"> </w:t>
      </w:r>
      <w:r>
        <w:t>Ekzekutimin e vendimit të Gjykatës Europiane për të Dr</w:t>
      </w:r>
      <w:r w:rsidR="005C1094">
        <w:t>ejtat e Njeriut, datë 8.12.2009</w:t>
      </w:r>
      <w:r>
        <w:t xml:space="preserve"> për çështjen nr.44023/01 “Caka kundër Shqipërisë”, në shumën 3 000 (tre mijë) euro, si dhe pagesën e tatimit mbi të ardhurat për dëmshpërblimin, në masën 10 për qind të kësaj shume.</w:t>
      </w:r>
    </w:p>
    <w:p w:rsidR="0048693A" w:rsidRDefault="0048693A" w:rsidP="00931591">
      <w:pPr>
        <w:pStyle w:val="Paragrafi"/>
      </w:pPr>
      <w:r>
        <w:t>2. Autoriteti përgjegjës për ekzekutimin e këtij vendimi është Ministria e Financave dhe afati, brenda të cilit duhet kryer ky ekzekutim, është data 16.6.2010.</w:t>
      </w:r>
    </w:p>
    <w:p w:rsidR="0048693A" w:rsidRDefault="0048693A" w:rsidP="00931591">
      <w:pPr>
        <w:pStyle w:val="Paragrafi"/>
      </w:pPr>
      <w:r>
        <w:t>3. Efekti financiar, i parashikuar në pikën 1 të këtij vendimi, të përballohet nga fondi rezervë i Buxhetit të Shtetit.</w:t>
      </w:r>
    </w:p>
    <w:p w:rsidR="0048693A" w:rsidRDefault="0048693A" w:rsidP="00931591">
      <w:pPr>
        <w:pStyle w:val="Paragrafi"/>
      </w:pPr>
      <w:r>
        <w:t>4. Shuma e përcaktuar si detyrim në pikën 1 të këtij vendimi, të depozitohet në njërën nga bankat e niveli të dytë, në emër të ankuesit, shteta</w:t>
      </w:r>
      <w:r w:rsidR="00F94F0E">
        <w:t>sit Lulëzim Caka, dhe të konver</w:t>
      </w:r>
      <w:r>
        <w:t>tohet në lekë me kursin e këmbimit të bankës, ku është depozituar shuma, në datën e kryerjes së pagesë</w:t>
      </w:r>
      <w:r w:rsidR="00AB4234">
        <w:t>s</w:t>
      </w:r>
      <w:r>
        <w:t>.</w:t>
      </w:r>
    </w:p>
    <w:p w:rsidR="0048693A" w:rsidRDefault="0048693A" w:rsidP="00931591">
      <w:pPr>
        <w:pStyle w:val="Paragrafi"/>
      </w:pPr>
      <w:r>
        <w:t>5. Pagimi i shumës së depozituar, sipas pikës 4 të këtij vendimi, në favor të ankuesit, shtetasit Lulëzim Caka, të bëhet nga Ministria e Financave, pas paraqitjes së të gjithë dokumentacionit ligjor të nevojshëm për kryerjen e pagesave nga Buxheti i Shtetit.</w:t>
      </w:r>
    </w:p>
    <w:p w:rsidR="0048693A" w:rsidRDefault="0048693A" w:rsidP="00931591">
      <w:pPr>
        <w:pStyle w:val="Paragrafi"/>
      </w:pPr>
      <w:r>
        <w:t>6. Ngarkohen Ministria e Drejtësisë dhe Ministria e Financave për zbatimin e këtij vendimi.</w:t>
      </w:r>
    </w:p>
    <w:p w:rsidR="0048693A" w:rsidRDefault="0048693A" w:rsidP="00931591">
      <w:pPr>
        <w:pStyle w:val="Paragrafi"/>
      </w:pPr>
      <w:r>
        <w:t>Ky vendim hyn në fuqi menjëherë dhe botohet në Fletoren Zyrtare.</w:t>
      </w:r>
    </w:p>
    <w:p w:rsidR="0048693A" w:rsidRPr="00D03352" w:rsidRDefault="0048693A" w:rsidP="00931591">
      <w:pPr>
        <w:pStyle w:val="Paragrafi"/>
        <w:rPr>
          <w:sz w:val="16"/>
        </w:rPr>
      </w:pPr>
    </w:p>
    <w:p w:rsidR="0048693A" w:rsidRDefault="0048693A" w:rsidP="00D03352">
      <w:pPr>
        <w:pStyle w:val="Autoriteti"/>
      </w:pPr>
      <w:r>
        <w:t>KRYEMINISTRI</w:t>
      </w:r>
    </w:p>
    <w:p w:rsidR="0048693A" w:rsidRDefault="0048693A" w:rsidP="00931591">
      <w:pPr>
        <w:pStyle w:val="AutoritetiEmer"/>
      </w:pPr>
      <w:r>
        <w:t>Sali Berisha</w:t>
      </w:r>
    </w:p>
    <w:p w:rsidR="0048693A" w:rsidRDefault="0048693A" w:rsidP="00931591">
      <w:pPr>
        <w:pStyle w:val="Paragrafi"/>
        <w:ind w:firstLine="0"/>
      </w:pPr>
    </w:p>
    <w:p w:rsidR="0048693A" w:rsidRDefault="0048693A" w:rsidP="00931591">
      <w:pPr>
        <w:pStyle w:val="Paragrafi"/>
      </w:pPr>
    </w:p>
    <w:p w:rsidR="0048693A" w:rsidRPr="00BB06E2" w:rsidRDefault="0048693A" w:rsidP="00931591">
      <w:pPr>
        <w:pStyle w:val="Akti"/>
        <w:keepNext w:val="0"/>
      </w:pPr>
      <w:r>
        <w:t>VENDI</w:t>
      </w:r>
      <w:r w:rsidRPr="00BB06E2">
        <w:t>M</w:t>
      </w:r>
    </w:p>
    <w:p w:rsidR="0048693A" w:rsidRPr="00BB06E2" w:rsidRDefault="0048693A" w:rsidP="00931591">
      <w:pPr>
        <w:pStyle w:val="NumriData"/>
        <w:keepNext w:val="0"/>
      </w:pPr>
      <w:r w:rsidRPr="00BB06E2">
        <w:t>Nr.438, dat</w:t>
      </w:r>
      <w:r>
        <w:t>ë</w:t>
      </w:r>
      <w:r w:rsidRPr="00BB06E2">
        <w:t xml:space="preserve"> 9.6.2010</w:t>
      </w:r>
    </w:p>
    <w:p w:rsidR="0048693A" w:rsidRPr="00D03352" w:rsidRDefault="0048693A" w:rsidP="00931591">
      <w:pPr>
        <w:pStyle w:val="Paragrafi"/>
        <w:rPr>
          <w:sz w:val="16"/>
        </w:rPr>
      </w:pPr>
    </w:p>
    <w:p w:rsidR="0048693A" w:rsidRPr="00BB06E2" w:rsidRDefault="0048693A" w:rsidP="00931591">
      <w:pPr>
        <w:pStyle w:val="Titulli"/>
        <w:keepNext w:val="0"/>
      </w:pPr>
      <w:r>
        <w:t>PË</w:t>
      </w:r>
      <w:r w:rsidRPr="00BB06E2">
        <w:t>R</w:t>
      </w:r>
      <w:r>
        <w:t xml:space="preserve"> </w:t>
      </w:r>
      <w:r w:rsidRPr="00BB06E2">
        <w:t>DISA SHTESA NË VE</w:t>
      </w:r>
      <w:r w:rsidR="00AB4234">
        <w:t>NDIMIN NR. 467, DATË 18.7.</w:t>
      </w:r>
      <w:r w:rsidR="005C1094">
        <w:t>2007 TË KËSHILLIT TË MINISTRAVE</w:t>
      </w:r>
      <w:r w:rsidRPr="00BB06E2">
        <w:t xml:space="preserve"> “PËR PËRCAKTIMIN E KRITEREVE DH</w:t>
      </w:r>
      <w:r>
        <w:t xml:space="preserve">E PROCEDURAVE PËR KUALIFIKIMIN, </w:t>
      </w:r>
      <w:r w:rsidRPr="00BB06E2">
        <w:t>SHKENCOR E PEDAGOGJIK, TË PERSONELIT AKADEMIK”, TË NDRYSHUAR</w:t>
      </w:r>
    </w:p>
    <w:p w:rsidR="0048693A" w:rsidRPr="00D03352" w:rsidRDefault="0048693A" w:rsidP="00931591">
      <w:pPr>
        <w:pStyle w:val="Paragrafi"/>
        <w:rPr>
          <w:sz w:val="12"/>
        </w:rPr>
      </w:pPr>
    </w:p>
    <w:p w:rsidR="0048693A" w:rsidRPr="00BB06E2" w:rsidRDefault="0048693A" w:rsidP="00931591">
      <w:pPr>
        <w:pStyle w:val="Paragrafi"/>
      </w:pPr>
      <w:r w:rsidRPr="00BB06E2">
        <w:t>Në mbështetje të nenit 100</w:t>
      </w:r>
      <w:r>
        <w:t xml:space="preserve"> të Kushtetutës dhe të nenit 47</w:t>
      </w:r>
      <w:r w:rsidRPr="00BB06E2">
        <w:t xml:space="preserve"> të ligjit nr</w:t>
      </w:r>
      <w:r w:rsidR="00AB4234">
        <w:t>.</w:t>
      </w:r>
      <w:r w:rsidRPr="00BB06E2">
        <w:t xml:space="preserve">9741, </w:t>
      </w:r>
      <w:r>
        <w:t>datë 21.5.2007</w:t>
      </w:r>
      <w:r w:rsidRPr="00BB06E2">
        <w:t xml:space="preserve"> “Për arsimin e lartë në Republikën e Shqipërisë”, të ndryshuar, me propozimin e Ministrit të Arsimit dhe Shkencës, Këshilli i Ministrave</w:t>
      </w:r>
    </w:p>
    <w:p w:rsidR="0048693A" w:rsidRPr="00D03352" w:rsidRDefault="0048693A" w:rsidP="00931591">
      <w:pPr>
        <w:pStyle w:val="Paragrafi"/>
        <w:rPr>
          <w:sz w:val="16"/>
        </w:rPr>
      </w:pPr>
    </w:p>
    <w:p w:rsidR="0048693A" w:rsidRPr="00BB06E2" w:rsidRDefault="0048693A" w:rsidP="00931591">
      <w:pPr>
        <w:pStyle w:val="VENDOSI"/>
        <w:keepNext w:val="0"/>
      </w:pPr>
      <w:r>
        <w:t>VENDOS</w:t>
      </w:r>
      <w:r w:rsidRPr="00BB06E2">
        <w:t>I:</w:t>
      </w:r>
    </w:p>
    <w:p w:rsidR="0048693A" w:rsidRPr="00D03352" w:rsidRDefault="0048693A" w:rsidP="00931591">
      <w:pPr>
        <w:pStyle w:val="Paragrafi"/>
        <w:rPr>
          <w:rFonts w:eastAsia="Arial"/>
          <w:sz w:val="14"/>
        </w:rPr>
      </w:pPr>
    </w:p>
    <w:p w:rsidR="0048693A" w:rsidRPr="00BB06E2" w:rsidRDefault="0048693A" w:rsidP="00931591">
      <w:pPr>
        <w:pStyle w:val="Paragrafi"/>
      </w:pPr>
      <w:r>
        <w:rPr>
          <w:rFonts w:eastAsia="Arial"/>
        </w:rPr>
        <w:t>1. </w:t>
      </w:r>
      <w:r w:rsidRPr="00BB06E2">
        <w:t>Në vendimin nr.46</w:t>
      </w:r>
      <w:r w:rsidR="005C1094">
        <w:t>7, datë 18.7.2007</w:t>
      </w:r>
      <w:r w:rsidRPr="00BB06E2">
        <w:t xml:space="preserve"> të Këshillit  të  Ministrave, të ndryshuar, bëhen këto shtesa:   </w:t>
      </w:r>
    </w:p>
    <w:p w:rsidR="0048693A" w:rsidRPr="00BB06E2" w:rsidRDefault="0048693A" w:rsidP="00931591">
      <w:pPr>
        <w:pStyle w:val="Paragrafi"/>
      </w:pPr>
      <w:r>
        <w:rPr>
          <w:rFonts w:eastAsia="Arial"/>
        </w:rPr>
        <w:t xml:space="preserve">a) </w:t>
      </w:r>
      <w:r w:rsidR="00D27CD2">
        <w:t>Në fund të pikës 2.2.1 “K</w:t>
      </w:r>
      <w:r w:rsidRPr="00BB06E2">
        <w:t>riteret për dhënien e titullit “Prof. Asoc.</w:t>
      </w:r>
      <w:r w:rsidR="00D27CD2">
        <w:t>”</w:t>
      </w:r>
      <w:r w:rsidRPr="00BB06E2">
        <w:t>”, shtohet paragrafi i mëposhtëm: </w:t>
      </w:r>
    </w:p>
    <w:p w:rsidR="0048693A" w:rsidRPr="00BB06E2" w:rsidRDefault="0048693A" w:rsidP="00931591">
      <w:pPr>
        <w:pStyle w:val="Paragrafi"/>
      </w:pPr>
      <w:r w:rsidRPr="00BB06E2">
        <w:t xml:space="preserve"> “Për personelin akademik të Akademisë së Arteve, krijues apo interpretues aktivë (kompozitorë, instrumentistë, këngëtarë, dirigjentë, aktorë, regjisorë, krijues të arteve pamore, skenografë, koreografë, balerinë), për marrjen e titullit “Prof. Asoc.”, kriteri për gradën shkencore “Doktor”, përmendur në këtë pikë, nuk përbën detyrim.”. </w:t>
      </w:r>
    </w:p>
    <w:p w:rsidR="0048693A" w:rsidRPr="00BB06E2" w:rsidRDefault="0048693A" w:rsidP="00931591">
      <w:pPr>
        <w:pStyle w:val="Paragrafi"/>
      </w:pPr>
      <w:r>
        <w:rPr>
          <w:rFonts w:eastAsia="Arial"/>
        </w:rPr>
        <w:t>b)</w:t>
      </w:r>
      <w:r w:rsidRPr="00BB06E2">
        <w:rPr>
          <w:rFonts w:eastAsia="Arial"/>
        </w:rPr>
        <w:t xml:space="preserve"> </w:t>
      </w:r>
      <w:r w:rsidR="00D27CD2">
        <w:t>Në fund të pikës 2.3.1</w:t>
      </w:r>
      <w:r w:rsidR="004B36A0">
        <w:t xml:space="preserve"> </w:t>
      </w:r>
      <w:r w:rsidR="00D27CD2">
        <w:t>“K</w:t>
      </w:r>
      <w:r w:rsidRPr="00BB06E2">
        <w:t>riteret për dhënien e</w:t>
      </w:r>
      <w:r w:rsidR="00D27CD2">
        <w:t xml:space="preserve"> titullit “Profesor”</w:t>
      </w:r>
      <w:r w:rsidRPr="00BB06E2">
        <w:t>”, shtohet paragrafi i mëposhtëm: </w:t>
      </w:r>
    </w:p>
    <w:p w:rsidR="0048693A" w:rsidRPr="00BB06E2" w:rsidRDefault="0048693A" w:rsidP="00931591">
      <w:pPr>
        <w:pStyle w:val="Paragrafi"/>
      </w:pPr>
      <w:r w:rsidRPr="00BB06E2">
        <w:t xml:space="preserve"> “Për personelin akademik të Akademisë së Arteve, krijues apo interpretues aktivë (kompozitorë,</w:t>
      </w:r>
      <w:r w:rsidR="00D27CD2">
        <w:t xml:space="preserve"> </w:t>
      </w:r>
      <w:r w:rsidRPr="00BB06E2">
        <w:t>instrumentistë, këngëtarë, dirigjentë aktorë, regjisorë, krijues të arteve pamore, skenografë, koreografë, balerinë), për marrjen e titullit “Prof.”, kriteri për gradën shkencore “Doktor”, përmendur në këtë pikë, nuk përbën detyrim.</w:t>
      </w:r>
      <w:r w:rsidR="00D27CD2">
        <w:t>”.</w:t>
      </w:r>
    </w:p>
    <w:p w:rsidR="0048693A" w:rsidRPr="00BB06E2" w:rsidRDefault="0048693A" w:rsidP="00931591">
      <w:pPr>
        <w:pStyle w:val="Paragrafi"/>
      </w:pPr>
      <w:r>
        <w:t xml:space="preserve">2. Ngarkohen Ministria  e </w:t>
      </w:r>
      <w:r w:rsidRPr="00BB06E2">
        <w:t>Arsimit  dhe  Shkencës dhe Akademia e Arteve, për zbatimin e këtij vendimi.</w:t>
      </w:r>
    </w:p>
    <w:p w:rsidR="0048693A" w:rsidRPr="00BB06E2" w:rsidRDefault="0048693A" w:rsidP="00931591">
      <w:pPr>
        <w:pStyle w:val="Paragrafi"/>
      </w:pPr>
      <w:r w:rsidRPr="00BB06E2">
        <w:t xml:space="preserve">     Ky vendim hyn në fuqi p</w:t>
      </w:r>
      <w:r>
        <w:t>as botimit në Fletoren Zyrtare</w:t>
      </w:r>
      <w:r w:rsidRPr="00BB06E2">
        <w:t>.</w:t>
      </w:r>
    </w:p>
    <w:p w:rsidR="0048693A" w:rsidRPr="00BB06E2" w:rsidRDefault="0048693A" w:rsidP="005D1EF2">
      <w:pPr>
        <w:pStyle w:val="Autoriteti"/>
      </w:pPr>
      <w:r w:rsidRPr="00BB06E2">
        <w:t> </w:t>
      </w:r>
      <w:r>
        <w:t xml:space="preserve">   KRYEMINISTR</w:t>
      </w:r>
      <w:r w:rsidRPr="00BB06E2">
        <w:t>I</w:t>
      </w:r>
    </w:p>
    <w:p w:rsidR="0048693A" w:rsidRPr="00BB06E2" w:rsidRDefault="0048693A" w:rsidP="00931591">
      <w:pPr>
        <w:pStyle w:val="AutoritetiEmer"/>
      </w:pPr>
      <w:r w:rsidRPr="00BB06E2">
        <w:t>Sali Berisha</w:t>
      </w:r>
    </w:p>
    <w:p w:rsidR="0048693A" w:rsidRPr="00BB06E2" w:rsidRDefault="0048693A" w:rsidP="00931591">
      <w:pPr>
        <w:pStyle w:val="Akti"/>
        <w:keepNext w:val="0"/>
      </w:pPr>
      <w:r>
        <w:t>VENDI</w:t>
      </w:r>
      <w:r w:rsidRPr="00BB06E2">
        <w:t>M</w:t>
      </w:r>
    </w:p>
    <w:p w:rsidR="0048693A" w:rsidRPr="00BB06E2" w:rsidRDefault="0048693A" w:rsidP="00931591">
      <w:pPr>
        <w:pStyle w:val="NumriData"/>
        <w:keepNext w:val="0"/>
      </w:pPr>
      <w:r w:rsidRPr="00BB06E2">
        <w:t>Nr.439, dat</w:t>
      </w:r>
      <w:r>
        <w:t>ë</w:t>
      </w:r>
      <w:r w:rsidRPr="00BB06E2">
        <w:t xml:space="preserve"> 9.6.2010</w:t>
      </w:r>
    </w:p>
    <w:p w:rsidR="0048693A" w:rsidRPr="00BB06E2" w:rsidRDefault="0048693A" w:rsidP="00931591">
      <w:pPr>
        <w:pStyle w:val="Paragrafi"/>
      </w:pPr>
      <w:r w:rsidRPr="00BB06E2">
        <w:t> </w:t>
      </w:r>
    </w:p>
    <w:p w:rsidR="0048693A" w:rsidRPr="00BB06E2" w:rsidRDefault="0048693A" w:rsidP="00931591">
      <w:pPr>
        <w:pStyle w:val="Titulli"/>
        <w:keepNext w:val="0"/>
      </w:pPr>
      <w:r w:rsidRPr="00BB06E2">
        <w:t>PËR</w:t>
      </w:r>
      <w:r>
        <w:t xml:space="preserve"> </w:t>
      </w:r>
      <w:r w:rsidRPr="00BB06E2">
        <w:t>DISA NDRYSHIME NË VEN</w:t>
      </w:r>
      <w:r w:rsidR="00C71886">
        <w:t>DIMIN NR.1070, DATË 21.10.2009 TË KËSHILLIT TË MINISTRAVE</w:t>
      </w:r>
      <w:r w:rsidRPr="00BB06E2">
        <w:t xml:space="preserve"> “PËR PËRCAKTIMIN E KUOTAVE TË PRANIMIT DHE TË TARIFAVE TË SHKOLLIMIT NË PROGRAMET E STUDIMEVE  “MASTER I NIVELIT TË DYTË”, NË INSTITUCIONET PUBLIKE TË ARSIMIT TË LARTË, PËR VITIN AKADEMIK 2009 – 2010, DHE PËR NJË NDRYSHIM NË V</w:t>
      </w:r>
      <w:r w:rsidR="000C34D8">
        <w:t>ENDIMIN NR.</w:t>
      </w:r>
      <w:r w:rsidR="00C71886">
        <w:t>829, DATË 29.7.2009</w:t>
      </w:r>
      <w:r w:rsidRPr="00BB06E2">
        <w:t xml:space="preserve"> TË KËSHILLIT TË MINISTRAVE “PËR HAPJEN E PROGRAMEVE TË STUDIMEVE “MASTER I NIVELIT TË DY</w:t>
      </w:r>
      <w:r w:rsidR="000C34D8">
        <w:t xml:space="preserve">TË”, NË FAKULTETIN E MUZIKËS,  </w:t>
      </w:r>
      <w:r w:rsidRPr="00BB06E2">
        <w:t>TË AKADEMISË SË ARTEVE, DHE MIRATIMIN E KUOTAVE  DHE TË TARIFAVE PËR KËTO PROGRAME””, TË</w:t>
      </w:r>
      <w:r w:rsidR="00C71886">
        <w:t xml:space="preserve"> </w:t>
      </w:r>
      <w:r w:rsidRPr="00BB06E2">
        <w:t>NDRYSHUAR</w:t>
      </w:r>
    </w:p>
    <w:p w:rsidR="0048693A" w:rsidRDefault="0048693A" w:rsidP="00931591">
      <w:pPr>
        <w:pStyle w:val="Paragrafi"/>
      </w:pPr>
    </w:p>
    <w:p w:rsidR="0048693A" w:rsidRPr="00BB06E2" w:rsidRDefault="0048693A" w:rsidP="00931591">
      <w:pPr>
        <w:pStyle w:val="Paragrafi"/>
      </w:pPr>
      <w:r w:rsidRPr="00BB06E2">
        <w:t>Në mbështetje të nenit 100 të Kush</w:t>
      </w:r>
      <w:r>
        <w:t>tetutës dhe të neneve 34 dhe 75</w:t>
      </w:r>
      <w:r w:rsidRPr="00BB06E2">
        <w:t xml:space="preserve"> të ligjit nr.9741, datë 21.5.2007 “Për arsimin e lart</w:t>
      </w:r>
      <w:r w:rsidR="00C71886">
        <w:t>ë në Republikën e Shqipërisë”, të</w:t>
      </w:r>
      <w:r w:rsidRPr="00BB06E2">
        <w:t xml:space="preserve"> ndryshuar, me propozimin e Ministrit të Arsimit dhe Shkencës, Këshilli i Ministrave</w:t>
      </w:r>
    </w:p>
    <w:p w:rsidR="0048693A" w:rsidRDefault="0048693A" w:rsidP="00931591">
      <w:pPr>
        <w:pStyle w:val="Paragrafi"/>
      </w:pPr>
      <w:r w:rsidRPr="00BB06E2">
        <w:t xml:space="preserve">                                                         </w:t>
      </w:r>
    </w:p>
    <w:p w:rsidR="0048693A" w:rsidRPr="00BB06E2" w:rsidRDefault="0048693A" w:rsidP="00931591">
      <w:pPr>
        <w:pStyle w:val="VENDOSI"/>
        <w:keepNext w:val="0"/>
      </w:pPr>
      <w:r>
        <w:t>VENDOS</w:t>
      </w:r>
      <w:r w:rsidRPr="00BB06E2">
        <w:t>I:</w:t>
      </w:r>
    </w:p>
    <w:p w:rsidR="0048693A" w:rsidRDefault="0048693A" w:rsidP="00931591">
      <w:pPr>
        <w:pStyle w:val="Paragrafi"/>
      </w:pPr>
    </w:p>
    <w:p w:rsidR="0048693A" w:rsidRPr="00BB06E2" w:rsidRDefault="0048693A" w:rsidP="00931591">
      <w:pPr>
        <w:pStyle w:val="Paragrafi"/>
      </w:pPr>
      <w:r w:rsidRPr="00BB06E2">
        <w:t>Në ve</w:t>
      </w:r>
      <w:r w:rsidR="00AC0390">
        <w:t>ndimin nr.1070, datë 21.10.2009</w:t>
      </w:r>
      <w:r w:rsidRPr="00BB06E2">
        <w:t xml:space="preserve"> të Këshillit të Ministrave, të nd</w:t>
      </w:r>
      <w:r w:rsidR="000C34D8">
        <w:t>r</w:t>
      </w:r>
      <w:r w:rsidRPr="00BB06E2">
        <w:t>yshuar, bëhen këto ndryshime:</w:t>
      </w:r>
    </w:p>
    <w:p w:rsidR="0048693A" w:rsidRPr="00BB06E2" w:rsidRDefault="0048693A" w:rsidP="00931591">
      <w:pPr>
        <w:pStyle w:val="Paragrafi"/>
      </w:pPr>
      <w:r>
        <w:rPr>
          <w:rFonts w:eastAsia="Arial"/>
        </w:rPr>
        <w:t>1. </w:t>
      </w:r>
      <w:r w:rsidR="00D749E7">
        <w:t>Në pikën 1:</w:t>
      </w:r>
      <w:r w:rsidRPr="00BB06E2">
        <w:t xml:space="preserve"> </w:t>
      </w:r>
    </w:p>
    <w:p w:rsidR="0048693A" w:rsidRPr="00BB06E2" w:rsidRDefault="0048693A" w:rsidP="00931591">
      <w:pPr>
        <w:pStyle w:val="Paragrafi"/>
      </w:pPr>
      <w:r>
        <w:rPr>
          <w:rFonts w:eastAsia="Arial"/>
        </w:rPr>
        <w:t>a) </w:t>
      </w:r>
      <w:r w:rsidRPr="00BB06E2">
        <w:t>në paragrafin e parë, shifra “ … 1615 …” bëhet “…1625…”;</w:t>
      </w:r>
    </w:p>
    <w:p w:rsidR="0048693A" w:rsidRPr="00BB06E2" w:rsidRDefault="0048693A" w:rsidP="00931591">
      <w:pPr>
        <w:pStyle w:val="Paragrafi"/>
      </w:pPr>
      <w:r>
        <w:rPr>
          <w:rFonts w:eastAsia="Arial"/>
        </w:rPr>
        <w:t>b) </w:t>
      </w:r>
      <w:r w:rsidRPr="00BB06E2">
        <w:t>në shkronjën “a”, shifra “ … 1565 …” bëhet “…1575…”. </w:t>
      </w:r>
    </w:p>
    <w:p w:rsidR="0048693A" w:rsidRPr="00BB06E2" w:rsidRDefault="0048693A" w:rsidP="00931591">
      <w:pPr>
        <w:pStyle w:val="Paragrafi"/>
      </w:pPr>
      <w:r>
        <w:rPr>
          <w:rFonts w:eastAsia="Arial"/>
        </w:rPr>
        <w:t>2. </w:t>
      </w:r>
      <w:r w:rsidRPr="00BB06E2">
        <w:t xml:space="preserve">Në shkronjën </w:t>
      </w:r>
      <w:r w:rsidR="00D749E7">
        <w:t>“c” “Sistemet e transportit dhe menaxhimi i t</w:t>
      </w:r>
      <w:r w:rsidRPr="00BB06E2">
        <w:t>rafikut”, t</w:t>
      </w:r>
      <w:r w:rsidR="000B4074">
        <w:t>ë numrit rendor 2, në tabelën B</w:t>
      </w:r>
      <w:r w:rsidRPr="00BB06E2">
        <w:t xml:space="preserve"> “Universiteti Politeknik i Tiranës”, pjesë e tabelës 1, që i bashkëlidhet vendimit, kuota 20 ndryshohet dhe bëhet 30. </w:t>
      </w:r>
    </w:p>
    <w:p w:rsidR="0048693A" w:rsidRPr="00BB06E2" w:rsidRDefault="00042E6E" w:rsidP="00931591">
      <w:pPr>
        <w:pStyle w:val="Paragrafi"/>
      </w:pPr>
      <w:r>
        <w:t>3</w:t>
      </w:r>
      <w:r w:rsidR="0048693A">
        <w:t xml:space="preserve">. </w:t>
      </w:r>
      <w:r w:rsidR="0048693A" w:rsidRPr="00BB06E2">
        <w:t>Ngarkohen Ministria e Arsimit dhe Shkencës dhe Universiteti Politeknik i Tiranës, për zbatimin e këtij vendimi.</w:t>
      </w:r>
    </w:p>
    <w:p w:rsidR="0048693A" w:rsidRPr="00BB06E2" w:rsidRDefault="0048693A" w:rsidP="00931591">
      <w:pPr>
        <w:pStyle w:val="Paragrafi"/>
      </w:pPr>
      <w:r w:rsidRPr="00BB06E2">
        <w:t>Ky vendim hyn në fuqi p</w:t>
      </w:r>
      <w:r>
        <w:t>as botimit në Fletoren Zyrtare</w:t>
      </w:r>
      <w:r w:rsidRPr="00BB06E2">
        <w:t>.</w:t>
      </w:r>
    </w:p>
    <w:p w:rsidR="0048693A" w:rsidRDefault="0048693A" w:rsidP="00931591">
      <w:pPr>
        <w:pStyle w:val="Paragrafi"/>
      </w:pPr>
    </w:p>
    <w:p w:rsidR="0048693A" w:rsidRPr="00BB06E2" w:rsidRDefault="0048693A" w:rsidP="00931591">
      <w:pPr>
        <w:pStyle w:val="Autoriteti"/>
        <w:keepNext w:val="0"/>
      </w:pPr>
      <w:r>
        <w:t>KRYEMINISTR</w:t>
      </w:r>
      <w:r w:rsidRPr="00BB06E2">
        <w:t>I</w:t>
      </w:r>
    </w:p>
    <w:p w:rsidR="0048693A" w:rsidRPr="00BB06E2" w:rsidRDefault="0048693A" w:rsidP="00931591">
      <w:pPr>
        <w:pStyle w:val="AutoritetiEmer"/>
      </w:pPr>
      <w:r w:rsidRPr="00BB06E2">
        <w:t>Sali Berisha</w:t>
      </w:r>
    </w:p>
    <w:p w:rsidR="0048693A" w:rsidRPr="00BB06E2" w:rsidRDefault="0048693A" w:rsidP="00931591">
      <w:pPr>
        <w:pStyle w:val="Paragrafi"/>
      </w:pPr>
    </w:p>
    <w:p w:rsidR="0048693A" w:rsidRPr="00BB06E2" w:rsidRDefault="0048693A" w:rsidP="00931591">
      <w:pPr>
        <w:pStyle w:val="Akti"/>
        <w:keepNext w:val="0"/>
      </w:pPr>
      <w:r>
        <w:t>VENDI</w:t>
      </w:r>
      <w:r w:rsidRPr="00BB06E2">
        <w:t>M</w:t>
      </w:r>
    </w:p>
    <w:p w:rsidR="0048693A" w:rsidRPr="00BB06E2" w:rsidRDefault="0048693A" w:rsidP="00931591">
      <w:pPr>
        <w:pStyle w:val="NumriData"/>
        <w:keepNext w:val="0"/>
      </w:pPr>
      <w:r w:rsidRPr="00BB06E2">
        <w:t>Nr.440, dat</w:t>
      </w:r>
      <w:r>
        <w:t>ë</w:t>
      </w:r>
      <w:r w:rsidRPr="00BB06E2">
        <w:t xml:space="preserve"> 9.6.2010</w:t>
      </w:r>
    </w:p>
    <w:p w:rsidR="0048693A" w:rsidRDefault="0048693A" w:rsidP="00931591">
      <w:pPr>
        <w:pStyle w:val="Paragrafi"/>
      </w:pPr>
    </w:p>
    <w:p w:rsidR="0048693A" w:rsidRPr="00BB06E2" w:rsidRDefault="0048693A" w:rsidP="00931591">
      <w:pPr>
        <w:pStyle w:val="Titulli"/>
        <w:keepNext w:val="0"/>
      </w:pPr>
      <w:r w:rsidRPr="00BB06E2">
        <w:t>PËR</w:t>
      </w:r>
      <w:r>
        <w:t xml:space="preserve"> </w:t>
      </w:r>
      <w:r w:rsidRPr="00BB06E2">
        <w:t>HAPJEN E PROGRAMEVE TË REJA TË STUDIMIT, PRANË KOLEGJIT PROFESIONAL PRIVAT “NE</w:t>
      </w:r>
      <w:r w:rsidR="00042E6E">
        <w:t>w</w:t>
      </w:r>
      <w:r w:rsidRPr="00BB06E2">
        <w:t xml:space="preserve"> GENERATION” (BREZI I RI), TIRANË</w:t>
      </w:r>
    </w:p>
    <w:p w:rsidR="0048693A" w:rsidRDefault="0048693A" w:rsidP="00931591">
      <w:pPr>
        <w:pStyle w:val="Paragrafi"/>
      </w:pPr>
    </w:p>
    <w:p w:rsidR="0048693A" w:rsidRPr="00BB06E2" w:rsidRDefault="0048693A" w:rsidP="00931591">
      <w:pPr>
        <w:pStyle w:val="Paragrafi"/>
      </w:pPr>
      <w:r w:rsidRPr="00BB06E2">
        <w:t>Në mbështetje të nenit 100 të Kushtetutës dhe të neneve 4, pi</w:t>
      </w:r>
      <w:r>
        <w:t>ka 2, 26, 43, 44 e 45</w:t>
      </w:r>
      <w:r w:rsidRPr="00BB06E2">
        <w:t xml:space="preserve"> të </w:t>
      </w:r>
      <w:r w:rsidR="00600556">
        <w:t>ligjit nr.</w:t>
      </w:r>
      <w:r w:rsidR="000B4074">
        <w:t>9741, datë 21.5.2007</w:t>
      </w:r>
      <w:r w:rsidRPr="00BB06E2">
        <w:t xml:space="preserve"> “Për arsimin e lartë në Republikën e Shqipërisë”, të ndryshuar, me propozimin e Ministrit të Arsimit dhe Shkencës, Këshilli i Ministrave</w:t>
      </w:r>
    </w:p>
    <w:p w:rsidR="0048693A" w:rsidRDefault="0048693A" w:rsidP="00931591">
      <w:pPr>
        <w:pStyle w:val="Paragrafi"/>
      </w:pPr>
    </w:p>
    <w:p w:rsidR="0048693A" w:rsidRPr="00BB06E2" w:rsidRDefault="0048693A" w:rsidP="00931591">
      <w:pPr>
        <w:pStyle w:val="VENDOSI"/>
        <w:keepNext w:val="0"/>
      </w:pPr>
      <w:r>
        <w:t>VENDOS</w:t>
      </w:r>
      <w:r w:rsidRPr="00BB06E2">
        <w:t>I:</w:t>
      </w:r>
    </w:p>
    <w:p w:rsidR="0048693A" w:rsidRDefault="0048693A" w:rsidP="00931591">
      <w:pPr>
        <w:pStyle w:val="Paragrafi"/>
        <w:rPr>
          <w:rFonts w:eastAsia="Arial"/>
        </w:rPr>
      </w:pPr>
    </w:p>
    <w:p w:rsidR="0048693A" w:rsidRPr="00BB06E2" w:rsidRDefault="00600556" w:rsidP="00931591">
      <w:pPr>
        <w:pStyle w:val="Paragrafi"/>
      </w:pPr>
      <w:r>
        <w:rPr>
          <w:rFonts w:eastAsia="Arial"/>
        </w:rPr>
        <w:t>1.</w:t>
      </w:r>
      <w:r w:rsidR="0048693A" w:rsidRPr="00BB06E2">
        <w:t>Hapjen, në kolegjin profesional privat “Ne</w:t>
      </w:r>
      <w:r>
        <w:t>w</w:t>
      </w:r>
      <w:r w:rsidR="0048693A" w:rsidRPr="00BB06E2">
        <w:t xml:space="preserve"> Generation” (Brezi i Ri), Tiranë, të programeve të studimit jouniversitare, në formën e studimeve me kohë të plotë, në: </w:t>
      </w:r>
    </w:p>
    <w:p w:rsidR="0048693A" w:rsidRPr="00BB06E2" w:rsidRDefault="0048693A" w:rsidP="00931591">
      <w:pPr>
        <w:pStyle w:val="Paragrafi"/>
      </w:pPr>
      <w:r>
        <w:rPr>
          <w:rFonts w:eastAsia="Arial"/>
        </w:rPr>
        <w:t xml:space="preserve">a) </w:t>
      </w:r>
      <w:r>
        <w:t>Parukeri të avancuar</w:t>
      </w:r>
      <w:r w:rsidRPr="00BB06E2">
        <w:t>;</w:t>
      </w:r>
    </w:p>
    <w:p w:rsidR="0048693A" w:rsidRPr="00BB06E2" w:rsidRDefault="0048693A" w:rsidP="00931591">
      <w:pPr>
        <w:pStyle w:val="Paragrafi"/>
      </w:pPr>
      <w:r>
        <w:rPr>
          <w:rFonts w:eastAsia="Arial"/>
        </w:rPr>
        <w:t xml:space="preserve">b) </w:t>
      </w:r>
      <w:r>
        <w:t>Estetikë të avancuar</w:t>
      </w:r>
      <w:r w:rsidRPr="00BB06E2">
        <w:t>.</w:t>
      </w:r>
    </w:p>
    <w:p w:rsidR="0048693A" w:rsidRPr="00BB06E2" w:rsidRDefault="0048693A" w:rsidP="00931591">
      <w:pPr>
        <w:pStyle w:val="Paragrafi"/>
      </w:pPr>
      <w:r>
        <w:rPr>
          <w:rFonts w:eastAsia="Arial"/>
        </w:rPr>
        <w:t>2. </w:t>
      </w:r>
      <w:r w:rsidRPr="00BB06E2">
        <w:t>Këto programe studimi jouniversitare, realizohen me 120 kredite dhe kohëzgjatja normale e tyre është 2 (dy) vite akademike. Në përfundim të programe</w:t>
      </w:r>
      <w:r w:rsidR="00600556">
        <w:t>ve të studimit lëshohet diplomë</w:t>
      </w:r>
      <w:r w:rsidRPr="00BB06E2">
        <w:t xml:space="preserve"> në:  </w:t>
      </w:r>
    </w:p>
    <w:p w:rsidR="0048693A" w:rsidRPr="00BB06E2" w:rsidRDefault="0048693A" w:rsidP="00931591">
      <w:pPr>
        <w:pStyle w:val="Paragrafi"/>
      </w:pPr>
      <w:r>
        <w:rPr>
          <w:rFonts w:eastAsia="Arial"/>
        </w:rPr>
        <w:t xml:space="preserve">a) </w:t>
      </w:r>
      <w:r>
        <w:t>Parukeri të avancuar</w:t>
      </w:r>
      <w:r w:rsidRPr="00BB06E2">
        <w:t>;</w:t>
      </w:r>
    </w:p>
    <w:p w:rsidR="0048693A" w:rsidRPr="00BB06E2" w:rsidRDefault="0048693A" w:rsidP="00931591">
      <w:pPr>
        <w:pStyle w:val="Paragrafi"/>
      </w:pPr>
      <w:r>
        <w:rPr>
          <w:rFonts w:eastAsia="Arial"/>
        </w:rPr>
        <w:t xml:space="preserve">b) </w:t>
      </w:r>
      <w:r w:rsidRPr="00BB06E2">
        <w:t>Estetikë të avancuar. </w:t>
      </w:r>
    </w:p>
    <w:p w:rsidR="0048693A" w:rsidRPr="00BB06E2" w:rsidRDefault="0048693A" w:rsidP="00931591">
      <w:pPr>
        <w:pStyle w:val="Paragrafi"/>
      </w:pPr>
      <w:r>
        <w:t xml:space="preserve">3. </w:t>
      </w:r>
      <w:r w:rsidRPr="00BB06E2">
        <w:t>Kolegji profesional privat “Ne</w:t>
      </w:r>
      <w:r w:rsidR="00153D89">
        <w:t>w</w:t>
      </w:r>
      <w:r w:rsidRPr="00BB06E2">
        <w:t xml:space="preserve"> Gene</w:t>
      </w:r>
      <w:r w:rsidR="000B4074">
        <w:t>ration” (Brezi i Ri), Tiranë, ta</w:t>
      </w:r>
      <w:r w:rsidRPr="00BB06E2">
        <w:t xml:space="preserve"> fillojë veprimtarinë mësimore për programet e stud</w:t>
      </w:r>
      <w:r w:rsidR="000B4074">
        <w:t>imit, të përcaktuara në pikën 1</w:t>
      </w:r>
      <w:r w:rsidRPr="00BB06E2">
        <w:t xml:space="preserve"> të këtij vendimi, vetëm pasi të ketë marrë, jo më vonë se tri javë para fillimit të vitit akademik, lejen përkatëse nga </w:t>
      </w:r>
      <w:r w:rsidR="000B4074" w:rsidRPr="00BB06E2">
        <w:t xml:space="preserve">Ministri </w:t>
      </w:r>
      <w:r w:rsidRPr="00BB06E2">
        <w:t xml:space="preserve">i Arsimit dhe Shkencës. </w:t>
      </w:r>
    </w:p>
    <w:p w:rsidR="0048693A" w:rsidRPr="00BB06E2" w:rsidRDefault="0048693A" w:rsidP="00931591">
      <w:pPr>
        <w:pStyle w:val="Paragrafi"/>
      </w:pPr>
      <w:r w:rsidRPr="00BB06E2">
        <w:t>4. Ky institucion duhet t’i nënshtrohet procesit të akreditimit të këtyre programeve të studimit, brenda afateve të përcaktuara në ligjin në fuqi.</w:t>
      </w:r>
    </w:p>
    <w:p w:rsidR="0048693A" w:rsidRPr="00BB06E2" w:rsidRDefault="0048693A" w:rsidP="00931591">
      <w:pPr>
        <w:pStyle w:val="Paragrafi"/>
      </w:pPr>
      <w:r w:rsidRPr="00BB06E2">
        <w:t>5. Ngarkohet Ministria e Arsimit dhe Shkencës për kontrollin periodik të ligjshmërisë në institucion dhe për zbatimin e këtij vendimi.</w:t>
      </w:r>
    </w:p>
    <w:p w:rsidR="0048693A" w:rsidRPr="00BB06E2" w:rsidRDefault="0048693A" w:rsidP="00931591">
      <w:pPr>
        <w:pStyle w:val="Paragrafi"/>
      </w:pPr>
      <w:r w:rsidRPr="00BB06E2">
        <w:t>Ky vendim hyn në fuqi p</w:t>
      </w:r>
      <w:r>
        <w:t>as botimit në Fletoren Zyrtare</w:t>
      </w:r>
      <w:r w:rsidRPr="00BB06E2">
        <w:t>.</w:t>
      </w:r>
    </w:p>
    <w:p w:rsidR="0048693A" w:rsidRDefault="0048693A" w:rsidP="00931591">
      <w:pPr>
        <w:pStyle w:val="Paragrafi"/>
      </w:pPr>
    </w:p>
    <w:p w:rsidR="0048693A" w:rsidRPr="00BB06E2" w:rsidRDefault="0048693A" w:rsidP="00931591">
      <w:pPr>
        <w:pStyle w:val="Autoriteti"/>
        <w:keepNext w:val="0"/>
      </w:pPr>
      <w:r>
        <w:t>KRYEMINISTR</w:t>
      </w:r>
      <w:r w:rsidRPr="00BB06E2">
        <w:t>I</w:t>
      </w:r>
    </w:p>
    <w:p w:rsidR="0048693A" w:rsidRPr="00BB06E2" w:rsidRDefault="0048693A" w:rsidP="00931591">
      <w:pPr>
        <w:pStyle w:val="AutoritetiEmer"/>
      </w:pPr>
      <w:r w:rsidRPr="00BB06E2">
        <w:t>Sali Berisha</w:t>
      </w:r>
    </w:p>
    <w:p w:rsidR="0048693A" w:rsidRPr="00BB06E2" w:rsidRDefault="0048693A" w:rsidP="00931591">
      <w:pPr>
        <w:pStyle w:val="Paragrafi"/>
      </w:pPr>
    </w:p>
    <w:p w:rsidR="0048693A" w:rsidRPr="00BB06E2" w:rsidRDefault="0048693A" w:rsidP="00931591">
      <w:pPr>
        <w:pStyle w:val="Akti"/>
        <w:keepNext w:val="0"/>
      </w:pPr>
      <w:r>
        <w:t>VENDI</w:t>
      </w:r>
      <w:r w:rsidRPr="00BB06E2">
        <w:t>M</w:t>
      </w:r>
    </w:p>
    <w:p w:rsidR="0048693A" w:rsidRPr="00BB06E2" w:rsidRDefault="0048693A" w:rsidP="00931591">
      <w:pPr>
        <w:pStyle w:val="NumriData"/>
        <w:keepNext w:val="0"/>
      </w:pPr>
      <w:r w:rsidRPr="00BB06E2">
        <w:t>Nr.441, dat</w:t>
      </w:r>
      <w:r>
        <w:t>ë</w:t>
      </w:r>
      <w:r w:rsidRPr="00BB06E2">
        <w:t xml:space="preserve"> 9.6.2010</w:t>
      </w:r>
    </w:p>
    <w:p w:rsidR="0048693A" w:rsidRDefault="0048693A" w:rsidP="00931591">
      <w:pPr>
        <w:pStyle w:val="Paragrafi"/>
      </w:pPr>
    </w:p>
    <w:p w:rsidR="0048693A" w:rsidRPr="00BB06E2" w:rsidRDefault="0048693A" w:rsidP="00931591">
      <w:pPr>
        <w:pStyle w:val="Titulli"/>
        <w:keepNext w:val="0"/>
      </w:pPr>
      <w:r w:rsidRPr="00BB06E2">
        <w:t>PËR</w:t>
      </w:r>
      <w:r>
        <w:t xml:space="preserve"> </w:t>
      </w:r>
      <w:r w:rsidRPr="00BB06E2">
        <w:t>NJË SHTESË NË VE</w:t>
      </w:r>
      <w:r w:rsidR="00C153C1">
        <w:t>NDIMIN NR. 730, DATË. 6.11.2003 TË KËSHILLIT TË MINISTRAVE</w:t>
      </w:r>
      <w:r w:rsidRPr="00BB06E2">
        <w:t xml:space="preserve"> “PËR FUNKSIONIMIN E KËSHILLIT KOMBËTAR TË PUNËS DHE PËR CAKTIMIN E PËRFAQËSUESVE TË KËSHILLIT TË MINISTRAVE NË KËTË KËSHILL”,  TË NDRYSHUAR</w:t>
      </w:r>
    </w:p>
    <w:p w:rsidR="0048693A" w:rsidRDefault="0048693A" w:rsidP="00931591">
      <w:pPr>
        <w:pStyle w:val="Paragrafi"/>
      </w:pPr>
    </w:p>
    <w:p w:rsidR="0048693A" w:rsidRPr="00BB06E2" w:rsidRDefault="0048693A" w:rsidP="00931591">
      <w:pPr>
        <w:pStyle w:val="Paragrafi"/>
      </w:pPr>
      <w:r w:rsidRPr="00BB06E2">
        <w:t>Në mbështetje të nenit 100 të Kushtetutës dhe të</w:t>
      </w:r>
      <w:r w:rsidR="00FD1908">
        <w:t xml:space="preserve"> pikave 6, 9 e 10</w:t>
      </w:r>
      <w:r>
        <w:t xml:space="preserve"> të nenit 200</w:t>
      </w:r>
      <w:r w:rsidRPr="00BB06E2">
        <w:t xml:space="preserve"> të </w:t>
      </w:r>
      <w:r>
        <w:t xml:space="preserve">ligjit nr.7961, datë 12.7.1995 </w:t>
      </w:r>
      <w:r w:rsidRPr="00BB06E2">
        <w:t>“Kodi i Punës i Republikës së Shqipërisë”, të ndryshuar, me propozimin e Ministrit të Punës, Çështjeve So</w:t>
      </w:r>
      <w:r w:rsidR="00153D89">
        <w:t>ciale dhe Shanseve të Barabarta</w:t>
      </w:r>
      <w:r w:rsidRPr="00BB06E2">
        <w:t>, Këshilli i Ministrave</w:t>
      </w:r>
    </w:p>
    <w:p w:rsidR="0048693A" w:rsidRDefault="0048693A" w:rsidP="00931591">
      <w:pPr>
        <w:pStyle w:val="Paragrafi"/>
      </w:pPr>
    </w:p>
    <w:p w:rsidR="0048693A" w:rsidRPr="00BB06E2" w:rsidRDefault="0048693A" w:rsidP="00931591">
      <w:pPr>
        <w:pStyle w:val="VENDOSI"/>
        <w:keepNext w:val="0"/>
      </w:pPr>
      <w:r>
        <w:t>VENDOS</w:t>
      </w:r>
      <w:r w:rsidRPr="00BB06E2">
        <w:t>I:</w:t>
      </w:r>
    </w:p>
    <w:p w:rsidR="0048693A" w:rsidRDefault="0048693A" w:rsidP="00931591">
      <w:pPr>
        <w:pStyle w:val="Paragrafi"/>
      </w:pPr>
    </w:p>
    <w:p w:rsidR="0048693A" w:rsidRPr="00BB06E2" w:rsidRDefault="0048693A" w:rsidP="00931591">
      <w:pPr>
        <w:pStyle w:val="Paragrafi"/>
      </w:pPr>
      <w:r w:rsidRPr="00BB06E2">
        <w:t xml:space="preserve">Në </w:t>
      </w:r>
      <w:r w:rsidR="000F0174">
        <w:t>pikën 17</w:t>
      </w:r>
      <w:r w:rsidRPr="00BB06E2">
        <w:t xml:space="preserve">  të </w:t>
      </w:r>
      <w:r w:rsidR="000F0174">
        <w:t>vendimit nr.730, datë 6.11.2003</w:t>
      </w:r>
      <w:r w:rsidRPr="00BB06E2">
        <w:t xml:space="preserve"> të Këshillit të Ministrave, të ndryshuar,  pas shkronjës “d”, shtohet shkronja“dh”, me këtë përmbajtje:</w:t>
      </w:r>
    </w:p>
    <w:p w:rsidR="0048693A" w:rsidRPr="00BB06E2" w:rsidRDefault="0048693A" w:rsidP="00931591">
      <w:pPr>
        <w:pStyle w:val="Paragrafi"/>
      </w:pPr>
      <w:r w:rsidRPr="00BB06E2">
        <w:t xml:space="preserve">“dh) zhvillimin e seminareve dhe të </w:t>
      </w:r>
      <w:r w:rsidR="00153D89">
        <w:t>w</w:t>
      </w:r>
      <w:r w:rsidRPr="00BB06E2">
        <w:t>orkshop-eve kualifikuese tripalëshe.”. </w:t>
      </w:r>
    </w:p>
    <w:p w:rsidR="0048693A" w:rsidRPr="00BB06E2" w:rsidRDefault="0048693A" w:rsidP="00931591">
      <w:pPr>
        <w:pStyle w:val="Paragrafi"/>
      </w:pPr>
      <w:r w:rsidRPr="00BB06E2">
        <w:t xml:space="preserve">Ky vendim hyn në fuqi pas botimit </w:t>
      </w:r>
      <w:r>
        <w:t>në Fletoren Zyrtare</w:t>
      </w:r>
      <w:r w:rsidRPr="00BB06E2">
        <w:t>.</w:t>
      </w:r>
    </w:p>
    <w:p w:rsidR="0048693A" w:rsidRPr="005D1EF2" w:rsidRDefault="0048693A" w:rsidP="00931591">
      <w:pPr>
        <w:pStyle w:val="Paragrafi"/>
        <w:rPr>
          <w:sz w:val="8"/>
        </w:rPr>
      </w:pPr>
    </w:p>
    <w:p w:rsidR="0048693A" w:rsidRPr="00BB06E2" w:rsidRDefault="0048693A" w:rsidP="00931591">
      <w:pPr>
        <w:pStyle w:val="Autoriteti"/>
        <w:keepNext w:val="0"/>
      </w:pPr>
      <w:r>
        <w:t>KRYEMINISTR</w:t>
      </w:r>
      <w:r w:rsidRPr="00BB06E2">
        <w:t>I</w:t>
      </w:r>
    </w:p>
    <w:p w:rsidR="0048693A" w:rsidRPr="00BB06E2" w:rsidRDefault="0048693A" w:rsidP="00931591">
      <w:pPr>
        <w:pStyle w:val="AutoritetiEmer"/>
      </w:pPr>
      <w:r w:rsidRPr="00BB06E2">
        <w:t>Sali Berisha</w:t>
      </w:r>
    </w:p>
    <w:p w:rsidR="0048693A" w:rsidRPr="00BB06E2" w:rsidRDefault="0048693A" w:rsidP="00931591">
      <w:pPr>
        <w:pStyle w:val="Paragrafi"/>
      </w:pPr>
    </w:p>
    <w:p w:rsidR="005D1EF2" w:rsidRDefault="005D1EF2" w:rsidP="00931591">
      <w:pPr>
        <w:pStyle w:val="Akti"/>
        <w:keepNext w:val="0"/>
      </w:pPr>
    </w:p>
    <w:p w:rsidR="0048693A" w:rsidRPr="00BB06E2" w:rsidRDefault="0048693A" w:rsidP="00931591">
      <w:pPr>
        <w:pStyle w:val="Akti"/>
        <w:keepNext w:val="0"/>
      </w:pPr>
      <w:r>
        <w:t>VENDI</w:t>
      </w:r>
      <w:r w:rsidRPr="00BB06E2">
        <w:t>M</w:t>
      </w:r>
    </w:p>
    <w:p w:rsidR="0048693A" w:rsidRPr="00BB06E2" w:rsidRDefault="0048693A" w:rsidP="00931591">
      <w:pPr>
        <w:pStyle w:val="NumriData"/>
        <w:keepNext w:val="0"/>
      </w:pPr>
      <w:r w:rsidRPr="00BB06E2">
        <w:t>Nr.442, dat</w:t>
      </w:r>
      <w:r>
        <w:t>ë</w:t>
      </w:r>
      <w:r w:rsidRPr="00BB06E2">
        <w:t xml:space="preserve"> 16.6.2010</w:t>
      </w:r>
    </w:p>
    <w:p w:rsidR="0048693A" w:rsidRPr="00BB06E2" w:rsidRDefault="0048693A" w:rsidP="00931591">
      <w:pPr>
        <w:pStyle w:val="Paragrafi"/>
      </w:pPr>
      <w:r w:rsidRPr="00BB06E2">
        <w:t> </w:t>
      </w:r>
    </w:p>
    <w:p w:rsidR="0048693A" w:rsidRPr="00BB06E2" w:rsidRDefault="0048693A" w:rsidP="00931591">
      <w:pPr>
        <w:pStyle w:val="Titulli"/>
        <w:keepNext w:val="0"/>
      </w:pPr>
      <w:r w:rsidRPr="00BB06E2">
        <w:t> </w:t>
      </w:r>
      <w:r w:rsidRPr="00BB06E2">
        <w:rPr>
          <w:rFonts w:eastAsia="SimSun"/>
        </w:rPr>
        <w:t>PËR DISA SHTESA NË V</w:t>
      </w:r>
      <w:r w:rsidR="00341441">
        <w:rPr>
          <w:rFonts w:eastAsia="SimSun"/>
        </w:rPr>
        <w:t>ENDIMIN NR.718, DATË 29.10.2004</w:t>
      </w:r>
      <w:r w:rsidRPr="00BB06E2">
        <w:rPr>
          <w:rFonts w:eastAsia="SimSun"/>
        </w:rPr>
        <w:t xml:space="preserve"> TË KËSHILLIT TË MINISTRAVE “PËR LISTËN E PERSONAVE TË SHPALLUR SI FINANCUES TË TERRORIZMIT”, TË NDRYSHUAR</w:t>
      </w:r>
    </w:p>
    <w:p w:rsidR="0048693A" w:rsidRPr="00BB06E2" w:rsidRDefault="0048693A" w:rsidP="00931591">
      <w:pPr>
        <w:pStyle w:val="Paragrafi"/>
      </w:pPr>
      <w:r w:rsidRPr="00BB06E2">
        <w:t>  </w:t>
      </w:r>
    </w:p>
    <w:p w:rsidR="0048693A" w:rsidRPr="00BB06E2" w:rsidRDefault="0048693A" w:rsidP="00931591">
      <w:pPr>
        <w:pStyle w:val="Paragrafi"/>
      </w:pPr>
      <w:r w:rsidRPr="00BB06E2">
        <w:t>Në mbështetje të nenit 100 të Kushtetu</w:t>
      </w:r>
      <w:r w:rsidR="00341441">
        <w:t>tës dhe të pikës 1</w:t>
      </w:r>
      <w:r>
        <w:t xml:space="preserve"> të nenit 5</w:t>
      </w:r>
      <w:r w:rsidRPr="00BB06E2">
        <w:t xml:space="preserve"> të</w:t>
      </w:r>
      <w:r>
        <w:t xml:space="preserve"> ligjit nr.9258, datë 15.7.2004</w:t>
      </w:r>
      <w:r w:rsidRPr="00BB06E2">
        <w:t xml:space="preserve"> “Për masat kundër financimit të terrorizmit”, me propozimin e Ministrit të Financave, Këshilli i Ministrave</w:t>
      </w:r>
    </w:p>
    <w:p w:rsidR="0048693A" w:rsidRPr="00BB06E2" w:rsidRDefault="0048693A" w:rsidP="00931591">
      <w:pPr>
        <w:pStyle w:val="Paragrafi"/>
      </w:pPr>
      <w:r w:rsidRPr="00BB06E2">
        <w:t>  </w:t>
      </w:r>
    </w:p>
    <w:p w:rsidR="0048693A" w:rsidRPr="00BB06E2" w:rsidRDefault="0048693A" w:rsidP="00931591">
      <w:pPr>
        <w:pStyle w:val="VENDOSI"/>
        <w:keepNext w:val="0"/>
      </w:pPr>
      <w:r>
        <w:t>VENDOS</w:t>
      </w:r>
      <w:r w:rsidRPr="00BB06E2">
        <w:t>I:</w:t>
      </w:r>
    </w:p>
    <w:p w:rsidR="0048693A" w:rsidRPr="00BB06E2" w:rsidRDefault="0048693A" w:rsidP="00931591">
      <w:pPr>
        <w:pStyle w:val="Paragrafi"/>
      </w:pPr>
      <w:r w:rsidRPr="00BB06E2">
        <w:t> </w:t>
      </w:r>
    </w:p>
    <w:p w:rsidR="0048693A" w:rsidRDefault="0048693A" w:rsidP="00931591">
      <w:pPr>
        <w:pStyle w:val="Paragrafi"/>
      </w:pPr>
      <w:r w:rsidRPr="00BB06E2">
        <w:t>Në listën e personave të shpallur sipas rezolut</w:t>
      </w:r>
      <w:r w:rsidR="00341441">
        <w:t>ave të Këshillit të Sigurimit (Lista e OKB-së</w:t>
      </w:r>
      <w:r w:rsidRPr="00BB06E2">
        <w:t>), që i bashkëlidhet v</w:t>
      </w:r>
      <w:r w:rsidR="0095010C">
        <w:t>endimit nr.718, datë 29.10.2004</w:t>
      </w:r>
      <w:r w:rsidRPr="00BB06E2">
        <w:t xml:space="preserve"> të Këshillit të Ministrave, të ndryshuar, të bëhen shtesat, si më poshtë vijon: </w:t>
      </w:r>
    </w:p>
    <w:p w:rsidR="0048693A" w:rsidRPr="00BB06E2" w:rsidRDefault="0048693A" w:rsidP="00931591">
      <w:pPr>
        <w:pStyle w:val="Paragrafi"/>
      </w:pPr>
      <w:r>
        <w:t xml:space="preserve">1. </w:t>
      </w:r>
      <w:r w:rsidRPr="00BB06E2">
        <w:t>Në fund të shkronjës “A”, “Lista e individëve anëtarë ose bashkëpu</w:t>
      </w:r>
      <w:r w:rsidR="0095010C">
        <w:t>nëtorë me t</w:t>
      </w:r>
      <w:r w:rsidRPr="00BB06E2">
        <w:t>alibanët”, shtohen personat e renditur në listën “a”,  “Lista e individëve anëtarë ose bashkëpunëtorë me talebanët”, që i bashkëlidhet këtij vendimi, si</w:t>
      </w:r>
      <w:r w:rsidR="0095010C">
        <w:t xml:space="preserve"> anëtarë ose bashkëpunëtorë me t</w:t>
      </w:r>
      <w:r w:rsidRPr="00BB06E2">
        <w:t>alibanët, sipas shtesave në listën e konsoliduar të Këshillit të Sigurimit të OKB-së, për personat që janë anëtarë, ba</w:t>
      </w:r>
      <w:r w:rsidR="0095010C">
        <w:t>shkëpunëtorë apo financues për t</w:t>
      </w:r>
      <w:r w:rsidRPr="00BB06E2">
        <w:t>alibanët dhe Al-Qaida-n.  </w:t>
      </w:r>
    </w:p>
    <w:p w:rsidR="0048693A" w:rsidRPr="00BB06E2" w:rsidRDefault="0048693A" w:rsidP="00931591">
      <w:pPr>
        <w:pStyle w:val="Paragrafi"/>
      </w:pPr>
      <w:r w:rsidRPr="00BB06E2">
        <w:t>2. Në fund të shkronjës “C”, “Lista e individëve anëtarë ose bashkëpunëtorë me organizatën AI-Qaida”, shtohen personat e renditur në listën “b”, “Lista e individëve anëtarë ose bashkëpunëtorë me organizatën Al-Qaida”, që i bashkëlidhet këtij vendimi, sipas shtesave në listën e konsoliduar të Këshillit të Sigurimit të OKB-së, për personat dhe kompanitë që kanë lidhje me talibanët dhe Al-Qaida-n, si dhe personat, organizatat dhe kompanitë, të cilat rezultojnë si financuese apo që ndihmojnë terroristët dhe organizatat terroriste. </w:t>
      </w:r>
    </w:p>
    <w:p w:rsidR="0048693A" w:rsidRPr="00BB06E2" w:rsidRDefault="0048693A" w:rsidP="00931591">
      <w:pPr>
        <w:pStyle w:val="Paragrafi"/>
      </w:pPr>
      <w:r w:rsidRPr="00BB06E2">
        <w:t>3. Në fund të shkronjës “D”, “Lista e kompanive që i takojnë ose bashkëpunojnë me organizatën Al-Qaida”, shtohen kompanitë e renditura në listën “c”, “Lista e kompanive që i takojnë ose bashkëpunojnë me organizatën Al-Qaida”, që i bashkëlidhet këtij vendimi, sipas shtesave në listën e konsoliduar të Këshillit të Sigurimit të OKB-së, për personat dhe kompanitë që kanë lidhje me talebanët dhe Al-Qaida-n, si dhe personat, organizatat dhe kompanitë, të cilat rezultojnë si financuese apo që ndihmojnë terroristët dhe organizatat terroriste. </w:t>
      </w:r>
    </w:p>
    <w:p w:rsidR="0048693A" w:rsidRPr="00BB06E2" w:rsidRDefault="0048693A" w:rsidP="00931591">
      <w:pPr>
        <w:pStyle w:val="Paragrafi"/>
      </w:pPr>
      <w:r w:rsidRPr="00BB06E2">
        <w:t>Ky vendim hyn në</w:t>
      </w:r>
      <w:r>
        <w:t xml:space="preserve"> fuqi menjëherë dhe botohet në </w:t>
      </w:r>
      <w:r w:rsidRPr="00BB06E2">
        <w:t>Fletoren Zyrtare.</w:t>
      </w:r>
    </w:p>
    <w:p w:rsidR="0048693A" w:rsidRPr="00BB06E2" w:rsidRDefault="0048693A" w:rsidP="00931591">
      <w:pPr>
        <w:pStyle w:val="Paragrafi"/>
      </w:pPr>
      <w:r w:rsidRPr="00BB06E2">
        <w:t>  </w:t>
      </w:r>
    </w:p>
    <w:p w:rsidR="0048693A" w:rsidRPr="00BB06E2" w:rsidRDefault="0048693A" w:rsidP="00931591">
      <w:pPr>
        <w:pStyle w:val="Autoriteti"/>
        <w:keepNext w:val="0"/>
      </w:pPr>
      <w:r>
        <w:t xml:space="preserve">KRYEMINISTRI </w:t>
      </w:r>
    </w:p>
    <w:p w:rsidR="0048693A" w:rsidRDefault="0048693A" w:rsidP="00931591">
      <w:pPr>
        <w:pStyle w:val="AutoritetiEmer"/>
      </w:pPr>
      <w:r w:rsidRPr="00BB06E2">
        <w:t>Sali Berisha</w:t>
      </w:r>
    </w:p>
    <w:p w:rsidR="0048693A" w:rsidRDefault="0048693A" w:rsidP="00931591">
      <w:pPr>
        <w:pStyle w:val="Paragrafi"/>
      </w:pPr>
    </w:p>
    <w:p w:rsidR="0048693A" w:rsidRDefault="00153D89" w:rsidP="00931591">
      <w:pPr>
        <w:pStyle w:val="Paragrafi"/>
      </w:pPr>
      <w:r>
        <w:t>A) LISTA E INDIVIDËVE AN</w:t>
      </w:r>
      <w:r w:rsidR="007C3EC3">
        <w:t>ËTARË OSE BASHKËPUNËTORË ME TALE</w:t>
      </w:r>
      <w:r>
        <w:t>BANËT:</w:t>
      </w:r>
    </w:p>
    <w:p w:rsidR="0048693A" w:rsidRDefault="0048693A" w:rsidP="00931591">
      <w:pPr>
        <w:pStyle w:val="Paragrafi"/>
      </w:pPr>
      <w:r>
        <w:t>1. SIRAJUD</w:t>
      </w:r>
      <w:r w:rsidR="0095010C">
        <w:t>D</w:t>
      </w:r>
      <w:r>
        <w:t>IN JALLALOUDINE HAQQANI</w:t>
      </w:r>
    </w:p>
    <w:p w:rsidR="0048693A" w:rsidRDefault="00153D89" w:rsidP="00931591">
      <w:pPr>
        <w:pStyle w:val="Paragrafi"/>
      </w:pPr>
      <w:r>
        <w:t>B) LISTA E INDIVIDËVE ANËTARË OSE BASHKËPUNËTORË ME ORGANIZATËN AL-QAIDA:</w:t>
      </w:r>
    </w:p>
    <w:p w:rsidR="0048693A" w:rsidRDefault="0048693A" w:rsidP="00931591">
      <w:pPr>
        <w:pStyle w:val="Paragrafi"/>
      </w:pPr>
    </w:p>
    <w:p w:rsidR="0048693A" w:rsidRDefault="0048693A" w:rsidP="00931591">
      <w:pPr>
        <w:pStyle w:val="Paragrafi"/>
      </w:pPr>
      <w:r>
        <w:t>1. ADIL MUHAMMAD MAHMUD ABD AL-KHALIQ</w:t>
      </w:r>
      <w:r w:rsidR="0095010C">
        <w:t>,</w:t>
      </w:r>
    </w:p>
    <w:p w:rsidR="0048693A" w:rsidRDefault="0048693A" w:rsidP="00931591">
      <w:pPr>
        <w:pStyle w:val="Paragrafi"/>
      </w:pPr>
      <w:r>
        <w:t xml:space="preserve">2. ABU SUFIAN AL-SALAMABI MUHAMMED AHMED ABD </w:t>
      </w:r>
      <w:smartTag w:uri="urn:schemas-microsoft-com:office:smarttags" w:element="State">
        <w:smartTag w:uri="urn:schemas-microsoft-com:office:smarttags" w:element="place">
          <w:r>
            <w:t>AL</w:t>
          </w:r>
        </w:smartTag>
      </w:smartTag>
      <w:r>
        <w:t>-RAZZIQ</w:t>
      </w:r>
      <w:r w:rsidR="0095010C">
        <w:t>,</w:t>
      </w:r>
    </w:p>
    <w:p w:rsidR="0048693A" w:rsidRDefault="0048693A" w:rsidP="00931591">
      <w:pPr>
        <w:pStyle w:val="Paragrafi"/>
      </w:pPr>
      <w:r>
        <w:t>3. GHUMA ABD’RABBAH</w:t>
      </w:r>
      <w:r w:rsidR="0095010C">
        <w:t>,</w:t>
      </w:r>
    </w:p>
    <w:p w:rsidR="0048693A" w:rsidRDefault="0048693A" w:rsidP="00931591">
      <w:pPr>
        <w:pStyle w:val="Paragrafi"/>
      </w:pPr>
      <w:r>
        <w:t>4. ABDULBASIT ABDULRAHIM</w:t>
      </w:r>
      <w:r w:rsidR="0095010C">
        <w:t>,</w:t>
      </w:r>
    </w:p>
    <w:p w:rsidR="0048693A" w:rsidRDefault="0048693A" w:rsidP="00931591">
      <w:pPr>
        <w:pStyle w:val="Paragrafi"/>
      </w:pPr>
      <w:r>
        <w:t>5. NAJMUDDIN FARAJ AHMAD</w:t>
      </w:r>
      <w:r w:rsidR="0095010C">
        <w:t>,</w:t>
      </w:r>
    </w:p>
    <w:p w:rsidR="0048693A" w:rsidRDefault="0048693A" w:rsidP="00931591">
      <w:pPr>
        <w:pStyle w:val="Paragrafi"/>
      </w:pPr>
      <w:r>
        <w:t>6. JABER ABDALLAH JABER AHMAD AL-JALAHMAH</w:t>
      </w:r>
      <w:r w:rsidR="0095010C">
        <w:t>,</w:t>
      </w:r>
    </w:p>
    <w:p w:rsidR="0048693A" w:rsidRDefault="0048693A" w:rsidP="00931591">
      <w:pPr>
        <w:pStyle w:val="Paragrafi"/>
      </w:pPr>
      <w:r>
        <w:t>7. HAMID ABDALLAH AHMAD AL-ALI</w:t>
      </w:r>
      <w:r w:rsidR="0095010C">
        <w:t>,</w:t>
      </w:r>
    </w:p>
    <w:p w:rsidR="0048693A" w:rsidRDefault="0048693A" w:rsidP="00931591">
      <w:pPr>
        <w:pStyle w:val="Paragrafi"/>
      </w:pPr>
      <w:r>
        <w:t>8. ABD AL-RAHMAN AL-FAQIH</w:t>
      </w:r>
      <w:r w:rsidR="0095010C">
        <w:t>,</w:t>
      </w:r>
    </w:p>
    <w:p w:rsidR="0048693A" w:rsidRDefault="0048693A" w:rsidP="00931591">
      <w:pPr>
        <w:pStyle w:val="Paragrafi"/>
      </w:pPr>
      <w:r>
        <w:t>9. MOHAMMED AL GHABRA</w:t>
      </w:r>
      <w:r w:rsidR="0095010C">
        <w:t>,</w:t>
      </w:r>
    </w:p>
    <w:p w:rsidR="0048693A" w:rsidRDefault="0048693A" w:rsidP="00931591">
      <w:pPr>
        <w:pStyle w:val="Paragrafi"/>
      </w:pPr>
      <w:r>
        <w:t>10. ABD AL-RAHMAN MUHAMMAD JAFFAR ‘ALI</w:t>
      </w:r>
      <w:r w:rsidR="00C12B13">
        <w:t>,</w:t>
      </w:r>
    </w:p>
    <w:p w:rsidR="0048693A" w:rsidRDefault="0048693A" w:rsidP="00931591">
      <w:pPr>
        <w:pStyle w:val="Paragrafi"/>
      </w:pPr>
      <w:r>
        <w:t xml:space="preserve">11. FAHID MUHAMMAD ‘ABD </w:t>
      </w:r>
      <w:smartTag w:uri="urn:schemas-microsoft-com:office:smarttags" w:element="State">
        <w:smartTag w:uri="urn:schemas-microsoft-com:office:smarttags" w:element="place">
          <w:r>
            <w:t>AL-</w:t>
          </w:r>
        </w:smartTag>
      </w:smartTag>
      <w:r>
        <w:t>‘AZIZ AL-KHASHIBAN</w:t>
      </w:r>
      <w:r w:rsidR="00C12B13">
        <w:t>,</w:t>
      </w:r>
    </w:p>
    <w:p w:rsidR="0048693A" w:rsidRDefault="0048693A" w:rsidP="00931591">
      <w:pPr>
        <w:pStyle w:val="Paragrafi"/>
      </w:pPr>
      <w:r>
        <w:t>12. ABD AL HAMID SULAIMAN MUHAMMED AL-MUJIL</w:t>
      </w:r>
      <w:r w:rsidR="00C12B13">
        <w:t>,</w:t>
      </w:r>
    </w:p>
    <w:p w:rsidR="0048693A" w:rsidRDefault="0048693A" w:rsidP="00931591">
      <w:pPr>
        <w:pStyle w:val="Paragrafi"/>
      </w:pPr>
      <w:r>
        <w:t>13. FAZËL-A-TUL SH</w:t>
      </w:r>
      <w:r w:rsidR="00C12B13">
        <w:t>AYKH ABU MOHAMMED AMËN AL-PESHA</w:t>
      </w:r>
      <w:r w:rsidR="00493164">
        <w:t>W</w:t>
      </w:r>
      <w:r>
        <w:t>ARI</w:t>
      </w:r>
      <w:r w:rsidR="00C12B13">
        <w:t>,</w:t>
      </w:r>
    </w:p>
    <w:p w:rsidR="0048693A" w:rsidRDefault="0048693A" w:rsidP="00931591">
      <w:pPr>
        <w:pStyle w:val="Paragrafi"/>
      </w:pPr>
      <w:r>
        <w:t>14. SAID ALI AL-SHIHRI</w:t>
      </w:r>
      <w:r w:rsidR="00C12B13">
        <w:t>,</w:t>
      </w:r>
    </w:p>
    <w:p w:rsidR="0048693A" w:rsidRDefault="0048693A" w:rsidP="00931591">
      <w:pPr>
        <w:pStyle w:val="Paragrafi"/>
      </w:pPr>
      <w:r>
        <w:t>15. KHALIFA MUHAMMAD TURKI AL-SUBAIY</w:t>
      </w:r>
      <w:r w:rsidR="00C12B13">
        <w:t>,</w:t>
      </w:r>
    </w:p>
    <w:p w:rsidR="0048693A" w:rsidRDefault="0048693A" w:rsidP="00931591">
      <w:pPr>
        <w:pStyle w:val="Paragrafi"/>
      </w:pPr>
      <w:r>
        <w:t>16. ABDUL RAHIM AL-TALHI</w:t>
      </w:r>
      <w:r w:rsidR="00C12B13">
        <w:t>,</w:t>
      </w:r>
    </w:p>
    <w:p w:rsidR="0048693A" w:rsidRDefault="0048693A" w:rsidP="00931591">
      <w:pPr>
        <w:pStyle w:val="Paragrafi"/>
      </w:pPr>
      <w:r>
        <w:t>17. NASIR ‘ABD-AL-KARIM ‘ABDULLAH AL-</w:t>
      </w:r>
      <w:r w:rsidR="00326CAB">
        <w:t>W</w:t>
      </w:r>
      <w:r>
        <w:t>AHISHI</w:t>
      </w:r>
      <w:r w:rsidR="00C12B13">
        <w:t>,</w:t>
      </w:r>
    </w:p>
    <w:p w:rsidR="0048693A" w:rsidRDefault="0048693A" w:rsidP="00931591">
      <w:pPr>
        <w:pStyle w:val="Paragrafi"/>
      </w:pPr>
      <w:r>
        <w:t>18. MUHSIN 2: FADHIL AYED ASHOUR AL-FADHLI</w:t>
      </w:r>
      <w:r w:rsidR="00C12B13">
        <w:t>,</w:t>
      </w:r>
    </w:p>
    <w:p w:rsidR="0048693A" w:rsidRDefault="0048693A" w:rsidP="00931591">
      <w:pPr>
        <w:pStyle w:val="Paragrafi"/>
      </w:pPr>
      <w:r>
        <w:t>19. HAJI MUHAMMAD ASHRAF</w:t>
      </w:r>
      <w:r w:rsidR="00C12B13">
        <w:t>,</w:t>
      </w:r>
    </w:p>
    <w:p w:rsidR="0048693A" w:rsidRDefault="0048693A" w:rsidP="00931591">
      <w:pPr>
        <w:pStyle w:val="Paragrafi"/>
      </w:pPr>
      <w:r>
        <w:t>20. RICARDO PEREZ AYERAS</w:t>
      </w:r>
      <w:r w:rsidR="00C12B13">
        <w:t>,</w:t>
      </w:r>
    </w:p>
    <w:p w:rsidR="0048693A" w:rsidRDefault="0048693A" w:rsidP="00931591">
      <w:pPr>
        <w:pStyle w:val="Paragrafi"/>
      </w:pPr>
      <w:r>
        <w:t>21. MAHMOUD MOHAMMAD AHMED BAHAZIQ</w:t>
      </w:r>
      <w:r w:rsidR="00D821F1">
        <w:t>,</w:t>
      </w:r>
    </w:p>
    <w:p w:rsidR="0048693A" w:rsidRDefault="0048693A" w:rsidP="00931591">
      <w:pPr>
        <w:pStyle w:val="Paragrafi"/>
      </w:pPr>
      <w:r>
        <w:t>22. MOHAMMED BENHAMMEDI</w:t>
      </w:r>
      <w:r w:rsidR="00D821F1">
        <w:t>,</w:t>
      </w:r>
    </w:p>
    <w:p w:rsidR="0048693A" w:rsidRDefault="0048693A" w:rsidP="00931591">
      <w:pPr>
        <w:pStyle w:val="Paragrafi"/>
      </w:pPr>
      <w:r>
        <w:t>23. IBR</w:t>
      </w:r>
      <w:r w:rsidR="00326CAB">
        <w:t>AHIM ABDUL SALAM MOHAMED BOYASSW</w:t>
      </w:r>
      <w:r>
        <w:t>R</w:t>
      </w:r>
      <w:r w:rsidR="00D821F1">
        <w:t>,</w:t>
      </w:r>
    </w:p>
    <w:p w:rsidR="0048693A" w:rsidRDefault="0048693A" w:rsidP="00931591">
      <w:pPr>
        <w:pStyle w:val="Paragrafi"/>
      </w:pPr>
      <w:r>
        <w:t>24. SUHAYL FATILLOEVICH BURANOV</w:t>
      </w:r>
      <w:r w:rsidR="00D821F1">
        <w:t>,</w:t>
      </w:r>
    </w:p>
    <w:p w:rsidR="0048693A" w:rsidRDefault="00D821F1" w:rsidP="00931591">
      <w:pPr>
        <w:pStyle w:val="Paragrafi"/>
      </w:pPr>
      <w:r>
        <w:t>25. SULAYMAN KHALID DAR</w:t>
      </w:r>
      <w:r w:rsidR="00326CAB">
        <w:t>W</w:t>
      </w:r>
      <w:r w:rsidR="0048693A">
        <w:t>ISH</w:t>
      </w:r>
      <w:r>
        <w:t>,</w:t>
      </w:r>
    </w:p>
    <w:p w:rsidR="0048693A" w:rsidRDefault="0048693A" w:rsidP="00931591">
      <w:pPr>
        <w:pStyle w:val="Paragrafi"/>
      </w:pPr>
      <w:r>
        <w:t>26. AHMED DEGHDEGH</w:t>
      </w:r>
      <w:r w:rsidR="00D821F1">
        <w:t>,</w:t>
      </w:r>
    </w:p>
    <w:p w:rsidR="0048693A" w:rsidRDefault="0048693A" w:rsidP="00931591">
      <w:pPr>
        <w:pStyle w:val="Paragrafi"/>
      </w:pPr>
      <w:r>
        <w:t>27. REDENDO CAIN DELLOSA</w:t>
      </w:r>
      <w:r w:rsidR="00D821F1">
        <w:t>,</w:t>
      </w:r>
    </w:p>
    <w:p w:rsidR="0048693A" w:rsidRDefault="0048693A" w:rsidP="00931591">
      <w:pPr>
        <w:pStyle w:val="Paragrafi"/>
      </w:pPr>
      <w:r>
        <w:t xml:space="preserve">28. FELICIANO SEMBORIO </w:t>
      </w:r>
      <w:smartTag w:uri="urn:schemas-microsoft-com:office:smarttags" w:element="place">
        <w:r>
          <w:t>DELOS</w:t>
        </w:r>
      </w:smartTag>
      <w:r>
        <w:t xml:space="preserve"> REYES JR</w:t>
      </w:r>
      <w:r w:rsidR="00D821F1">
        <w:t>,</w:t>
      </w:r>
    </w:p>
    <w:p w:rsidR="0048693A" w:rsidRDefault="0048693A" w:rsidP="00931591">
      <w:pPr>
        <w:pStyle w:val="Paragrafi"/>
      </w:pPr>
      <w:r>
        <w:t>29. PIO ABOGNE DE VERA</w:t>
      </w:r>
      <w:r w:rsidR="00D821F1">
        <w:t>,</w:t>
      </w:r>
    </w:p>
    <w:p w:rsidR="0048693A" w:rsidRDefault="0048693A" w:rsidP="00931591">
      <w:pPr>
        <w:pStyle w:val="Paragrafi"/>
      </w:pPr>
      <w:r>
        <w:t>30. YAHIA DJOUADI</w:t>
      </w:r>
      <w:r w:rsidR="00D821F1">
        <w:t>,</w:t>
      </w:r>
    </w:p>
    <w:p w:rsidR="0048693A" w:rsidRPr="00BB06E2" w:rsidRDefault="0048693A" w:rsidP="00931591">
      <w:pPr>
        <w:pStyle w:val="Paragrafi"/>
      </w:pPr>
      <w:r>
        <w:t>31. ABDELMALEK DROUKDEL</w:t>
      </w:r>
      <w:r w:rsidR="00D821F1">
        <w:t>,</w:t>
      </w:r>
    </w:p>
    <w:p w:rsidR="0048693A" w:rsidRDefault="0048693A" w:rsidP="00931591">
      <w:pPr>
        <w:pStyle w:val="Paragrafi"/>
      </w:pPr>
      <w:r>
        <w:t>32. REDOUANE EL HABHAB</w:t>
      </w:r>
      <w:r w:rsidR="00D821F1">
        <w:t>,</w:t>
      </w:r>
    </w:p>
    <w:p w:rsidR="0048693A" w:rsidRDefault="0048693A" w:rsidP="00931591">
      <w:pPr>
        <w:pStyle w:val="Paragrafi"/>
      </w:pPr>
      <w:r>
        <w:t>33. MAFTAH MOHAMED ELMABRUK</w:t>
      </w:r>
      <w:r w:rsidR="00D821F1">
        <w:t>,</w:t>
      </w:r>
    </w:p>
    <w:p w:rsidR="0048693A" w:rsidRDefault="0048693A" w:rsidP="00931591">
      <w:pPr>
        <w:pStyle w:val="Paragrafi"/>
      </w:pPr>
      <w:r>
        <w:t>34. ABDELRAZAG ELSHARIF ELOSTA</w:t>
      </w:r>
      <w:r w:rsidR="00D821F1">
        <w:t>,</w:t>
      </w:r>
    </w:p>
    <w:p w:rsidR="0048693A" w:rsidRDefault="0048693A" w:rsidP="00931591">
      <w:pPr>
        <w:pStyle w:val="Paragrafi"/>
      </w:pPr>
      <w:r>
        <w:t>35. SALAH GASMI</w:t>
      </w:r>
      <w:r w:rsidR="00D821F1">
        <w:t>,</w:t>
      </w:r>
    </w:p>
    <w:p w:rsidR="0048693A" w:rsidRDefault="0048693A" w:rsidP="00931591">
      <w:pPr>
        <w:pStyle w:val="Paragrafi"/>
      </w:pPr>
      <w:r>
        <w:t>36. FRITZ MARTIN GELO</w:t>
      </w:r>
      <w:r w:rsidR="00326CAB">
        <w:t>W</w:t>
      </w:r>
      <w:r>
        <w:t>ICZ</w:t>
      </w:r>
      <w:r w:rsidR="00D821F1">
        <w:t>,</w:t>
      </w:r>
    </w:p>
    <w:p w:rsidR="0048693A" w:rsidRDefault="0048693A" w:rsidP="00931591">
      <w:pPr>
        <w:pStyle w:val="Paragrafi"/>
      </w:pPr>
      <w:r>
        <w:t>37. GUN GUN RUSMAN GUNA</w:t>
      </w:r>
      <w:r w:rsidR="00326CAB">
        <w:t>W</w:t>
      </w:r>
      <w:r>
        <w:t>AN</w:t>
      </w:r>
      <w:r w:rsidR="008F6B0A">
        <w:t>,</w:t>
      </w:r>
    </w:p>
    <w:p w:rsidR="0048693A" w:rsidRDefault="0048693A" w:rsidP="00931591">
      <w:pPr>
        <w:pStyle w:val="Paragrafi"/>
      </w:pPr>
      <w:r>
        <w:t>38. ABID HAMMADOU</w:t>
      </w:r>
      <w:r w:rsidR="008F6B0A">
        <w:t>,</w:t>
      </w:r>
    </w:p>
    <w:p w:rsidR="0048693A" w:rsidRDefault="0048693A" w:rsidP="00931591">
      <w:pPr>
        <w:pStyle w:val="Paragrafi"/>
      </w:pPr>
      <w:r>
        <w:t>39. ABDUL HAQ</w:t>
      </w:r>
      <w:r w:rsidR="008F6B0A">
        <w:t>,</w:t>
      </w:r>
    </w:p>
    <w:p w:rsidR="0048693A" w:rsidRDefault="0048693A" w:rsidP="00931591">
      <w:pPr>
        <w:pStyle w:val="Paragrafi"/>
      </w:pPr>
      <w:r>
        <w:t>40. BEKKAY HARRACH</w:t>
      </w:r>
      <w:r w:rsidR="008F6B0A">
        <w:t>,</w:t>
      </w:r>
    </w:p>
    <w:p w:rsidR="0048693A" w:rsidRDefault="0048693A" w:rsidP="00931591">
      <w:pPr>
        <w:pStyle w:val="Paragrafi"/>
      </w:pPr>
      <w:r>
        <w:t>41. JAMAL HOSNI</w:t>
      </w:r>
      <w:r w:rsidR="008F6B0A">
        <w:t>,</w:t>
      </w:r>
    </w:p>
    <w:p w:rsidR="0048693A" w:rsidRDefault="0048693A" w:rsidP="00931591">
      <w:pPr>
        <w:pStyle w:val="Paragrafi"/>
      </w:pPr>
      <w:r>
        <w:t xml:space="preserve">42. </w:t>
      </w:r>
      <w:smartTag w:uri="urn:schemas-microsoft-com:office:smarttags" w:element="State">
        <w:smartTag w:uri="urn:schemas-microsoft-com:office:smarttags" w:element="place">
          <w:r>
            <w:t>AL</w:t>
          </w:r>
        </w:smartTag>
      </w:smartTag>
      <w:r>
        <w:t xml:space="preserve"> SAYYID AHMED FATHI HUSSEIN ELI</w:t>
      </w:r>
      <w:r w:rsidR="00326CAB">
        <w:t>W</w:t>
      </w:r>
      <w:r>
        <w:t>AH</w:t>
      </w:r>
      <w:r w:rsidR="008F6B0A">
        <w:t>,</w:t>
      </w:r>
    </w:p>
    <w:p w:rsidR="0048693A" w:rsidRDefault="008F6B0A" w:rsidP="00931591">
      <w:pPr>
        <w:pStyle w:val="Paragrafi"/>
      </w:pPr>
      <w:r>
        <w:t>43. NAJMIDDIN KAMOLITDINOVIC</w:t>
      </w:r>
      <w:r w:rsidR="0048693A">
        <w:t>H JALOLOV</w:t>
      </w:r>
      <w:r>
        <w:t>,</w:t>
      </w:r>
    </w:p>
    <w:p w:rsidR="0048693A" w:rsidRDefault="0048693A" w:rsidP="00931591">
      <w:pPr>
        <w:pStyle w:val="Paragrafi"/>
      </w:pPr>
      <w:r>
        <w:t>44. ABDULBAQI MOHAMMED KHALED</w:t>
      </w:r>
      <w:r w:rsidR="008F6B0A">
        <w:t>,</w:t>
      </w:r>
    </w:p>
    <w:p w:rsidR="0048693A" w:rsidRDefault="0048693A" w:rsidP="00931591">
      <w:pPr>
        <w:pStyle w:val="Paragrafi"/>
      </w:pPr>
      <w:r>
        <w:t>45. ZAKI-UR-REHMAN LAKHVI</w:t>
      </w:r>
      <w:r w:rsidR="008F6B0A">
        <w:t>,</w:t>
      </w:r>
    </w:p>
    <w:p w:rsidR="0048693A" w:rsidRDefault="0048693A" w:rsidP="00931591">
      <w:pPr>
        <w:pStyle w:val="Paragrafi"/>
      </w:pPr>
      <w:r>
        <w:t>46. RUBEN PESTANO LAVILLA, JR</w:t>
      </w:r>
      <w:r w:rsidR="008F6B0A">
        <w:t>,</w:t>
      </w:r>
    </w:p>
    <w:p w:rsidR="0048693A" w:rsidRDefault="0048693A" w:rsidP="00931591">
      <w:pPr>
        <w:pStyle w:val="Paragrafi"/>
      </w:pPr>
      <w:r>
        <w:t>47. MOHAMED MOUMOU</w:t>
      </w:r>
      <w:r w:rsidR="008F6B0A">
        <w:t>,</w:t>
      </w:r>
    </w:p>
    <w:p w:rsidR="0048693A" w:rsidRDefault="0048693A" w:rsidP="00931591">
      <w:pPr>
        <w:pStyle w:val="Paragrafi"/>
      </w:pPr>
      <w:r>
        <w:t>48. MUBARAK MUSHAKHAS SANAD MUBARAK AL-BATHALI</w:t>
      </w:r>
      <w:r w:rsidR="008F6B0A">
        <w:t>,</w:t>
      </w:r>
    </w:p>
    <w:p w:rsidR="0048693A" w:rsidRDefault="008B5BF7" w:rsidP="00931591">
      <w:pPr>
        <w:pStyle w:val="Paragrafi"/>
      </w:pPr>
      <w:r>
        <w:t>49. MOHAMMED YAHYA MUJAH</w:t>
      </w:r>
      <w:r w:rsidR="0048693A">
        <w:t>ID</w:t>
      </w:r>
      <w:r w:rsidR="008F6B0A">
        <w:t>,</w:t>
      </w:r>
    </w:p>
    <w:p w:rsidR="0048693A" w:rsidRDefault="0048693A" w:rsidP="00931591">
      <w:pPr>
        <w:pStyle w:val="Paragrafi"/>
      </w:pPr>
      <w:r>
        <w:t>50. TAHIR NASUF</w:t>
      </w:r>
      <w:r w:rsidR="008F6B0A">
        <w:t>,</w:t>
      </w:r>
    </w:p>
    <w:p w:rsidR="0048693A" w:rsidRDefault="0048693A" w:rsidP="00931591">
      <w:pPr>
        <w:pStyle w:val="Paragrafi"/>
      </w:pPr>
      <w:r>
        <w:t>51. DINNO AMOR ROSALEJOS PAREJA</w:t>
      </w:r>
      <w:r w:rsidR="008F6B0A">
        <w:t>,</w:t>
      </w:r>
    </w:p>
    <w:p w:rsidR="0048693A" w:rsidRDefault="0048693A" w:rsidP="00931591">
      <w:pPr>
        <w:pStyle w:val="Paragrafi"/>
      </w:pPr>
      <w:r>
        <w:t>52. JOKO PITONO</w:t>
      </w:r>
      <w:r w:rsidR="008F6B0A">
        <w:t>,</w:t>
      </w:r>
    </w:p>
    <w:p w:rsidR="0048693A" w:rsidRDefault="0048693A" w:rsidP="00931591">
      <w:pPr>
        <w:pStyle w:val="Paragrafi"/>
      </w:pPr>
      <w:r>
        <w:t>53. ARIF QASMANI</w:t>
      </w:r>
      <w:r w:rsidR="008F6B0A">
        <w:t>,</w:t>
      </w:r>
    </w:p>
    <w:p w:rsidR="0048693A" w:rsidRDefault="0048693A" w:rsidP="00931591">
      <w:pPr>
        <w:pStyle w:val="Paragrafi"/>
      </w:pPr>
      <w:r>
        <w:t>54. ABU RUSDAN</w:t>
      </w:r>
      <w:r w:rsidR="008F6B0A">
        <w:t>,</w:t>
      </w:r>
    </w:p>
    <w:p w:rsidR="0048693A" w:rsidRDefault="00635BD2" w:rsidP="00931591">
      <w:pPr>
        <w:pStyle w:val="Paragrafi"/>
      </w:pPr>
      <w:r>
        <w:t>55. HAFIZ  MUHAMMAD SAW</w:t>
      </w:r>
      <w:r w:rsidR="0048693A">
        <w:t>D</w:t>
      </w:r>
      <w:r w:rsidR="008F6B0A">
        <w:t>,</w:t>
      </w:r>
    </w:p>
    <w:p w:rsidR="0048693A" w:rsidRDefault="00326CAB" w:rsidP="00931591">
      <w:pPr>
        <w:pStyle w:val="Paragrafi"/>
      </w:pPr>
      <w:r>
        <w:t xml:space="preserve">56. HILARION </w:t>
      </w:r>
      <w:smartTag w:uri="urn:schemas-microsoft-com:office:smarttags" w:element="State">
        <w:r>
          <w:t>DEL</w:t>
        </w:r>
      </w:smartTag>
      <w:r>
        <w:t xml:space="preserve"> </w:t>
      </w:r>
      <w:smartTag w:uri="urn:schemas-microsoft-com:office:smarttags" w:element="City">
        <w:r>
          <w:t>ROSAR</w:t>
        </w:r>
        <w:r w:rsidR="0048693A">
          <w:t>IO</w:t>
        </w:r>
      </w:smartTag>
      <w:r w:rsidR="0048693A">
        <w:t xml:space="preserve"> </w:t>
      </w:r>
      <w:smartTag w:uri="urn:schemas-microsoft-com:office:smarttags" w:element="City">
        <w:smartTag w:uri="urn:schemas-microsoft-com:office:smarttags" w:element="place">
          <w:r w:rsidR="0048693A">
            <w:t>SANTOS</w:t>
          </w:r>
        </w:smartTag>
      </w:smartTag>
      <w:r w:rsidR="0048693A">
        <w:t xml:space="preserve"> III</w:t>
      </w:r>
      <w:r w:rsidR="008F6B0A">
        <w:t>,</w:t>
      </w:r>
    </w:p>
    <w:p w:rsidR="0048693A" w:rsidRDefault="0048693A" w:rsidP="00931591">
      <w:pPr>
        <w:pStyle w:val="Paragrafi"/>
      </w:pPr>
      <w:r>
        <w:t>57. DANIEL MARTIN SCHNEIDER</w:t>
      </w:r>
      <w:r w:rsidR="008F6B0A">
        <w:t>,</w:t>
      </w:r>
    </w:p>
    <w:p w:rsidR="0048693A" w:rsidRDefault="0048693A" w:rsidP="00931591">
      <w:pPr>
        <w:pStyle w:val="Paragrafi"/>
      </w:pPr>
      <w:r>
        <w:t>58. ATILLA SELEK</w:t>
      </w:r>
      <w:r w:rsidR="008F6B0A">
        <w:t>,</w:t>
      </w:r>
    </w:p>
    <w:p w:rsidR="0048693A" w:rsidRDefault="0048693A" w:rsidP="00931591">
      <w:pPr>
        <w:pStyle w:val="Paragrafi"/>
      </w:pPr>
      <w:r>
        <w:t xml:space="preserve">59. </w:t>
      </w:r>
      <w:r w:rsidR="008B5BF7">
        <w:t>MUHAMMAD ‘ABDALLAH SALIH SUGHAY</w:t>
      </w:r>
      <w:r>
        <w:t>R</w:t>
      </w:r>
      <w:r w:rsidR="008F6B0A">
        <w:t>,</w:t>
      </w:r>
    </w:p>
    <w:p w:rsidR="0048693A" w:rsidRDefault="0048693A" w:rsidP="00931591">
      <w:pPr>
        <w:pStyle w:val="Paragrafi"/>
      </w:pPr>
      <w:r>
        <w:t xml:space="preserve">60. ANGELO RAMIREZ </w:t>
      </w:r>
      <w:smartTag w:uri="urn:schemas-microsoft-com:office:smarttags" w:element="place">
        <w:r>
          <w:t>TRINIDAD</w:t>
        </w:r>
      </w:smartTag>
      <w:r w:rsidR="008F6B0A">
        <w:t>,</w:t>
      </w:r>
    </w:p>
    <w:p w:rsidR="0048693A" w:rsidRDefault="0048693A" w:rsidP="00931591">
      <w:pPr>
        <w:pStyle w:val="Paragrafi"/>
      </w:pPr>
      <w:r>
        <w:t>61. ADEM YILMAZ</w:t>
      </w:r>
      <w:r w:rsidR="008F6B0A">
        <w:t>,</w:t>
      </w:r>
    </w:p>
    <w:p w:rsidR="0048693A" w:rsidRDefault="0048693A" w:rsidP="00931591">
      <w:pPr>
        <w:pStyle w:val="Paragrafi"/>
      </w:pPr>
      <w:r>
        <w:t>62. ZULKARNAEN</w:t>
      </w:r>
      <w:r w:rsidR="008F6B0A">
        <w:t>.</w:t>
      </w:r>
    </w:p>
    <w:p w:rsidR="0048693A" w:rsidRDefault="0048693A" w:rsidP="00931591">
      <w:pPr>
        <w:pStyle w:val="Paragrafi"/>
      </w:pPr>
    </w:p>
    <w:p w:rsidR="0048693A" w:rsidRDefault="00326CAB" w:rsidP="00931591">
      <w:pPr>
        <w:pStyle w:val="Paragrafi"/>
      </w:pPr>
      <w:r>
        <w:t>C) LISTA E KOMPANIVE QË I TAKOJNË OSE BASHKËPUNOJNË ME ORGANIZATËN AL-QAIDA:</w:t>
      </w:r>
    </w:p>
    <w:p w:rsidR="0048693A" w:rsidRDefault="0048693A" w:rsidP="00931591">
      <w:pPr>
        <w:pStyle w:val="Paragrafi"/>
      </w:pPr>
    </w:p>
    <w:p w:rsidR="0048693A" w:rsidRDefault="0048693A" w:rsidP="00931591">
      <w:pPr>
        <w:pStyle w:val="Paragrafi"/>
      </w:pPr>
      <w:r>
        <w:t xml:space="preserve">1. AL-QAIDA IN </w:t>
      </w:r>
      <w:smartTag w:uri="urn:schemas-microsoft-com:office:smarttags" w:element="place">
        <w:smartTag w:uri="urn:schemas-microsoft-com:office:smarttags" w:element="country-region">
          <w:r>
            <w:t>IRAQ</w:t>
          </w:r>
        </w:smartTag>
      </w:smartTag>
    </w:p>
    <w:p w:rsidR="0048693A" w:rsidRDefault="0048693A" w:rsidP="00931591">
      <w:pPr>
        <w:pStyle w:val="Paragrafi"/>
      </w:pPr>
      <w:r>
        <w:t xml:space="preserve">2. AL-QAIDA IN THE </w:t>
      </w:r>
      <w:smartTag w:uri="urn:schemas-microsoft-com:office:smarttags" w:element="place">
        <w:smartTag w:uri="urn:schemas-microsoft-com:office:smarttags" w:element="PlaceName">
          <w:r>
            <w:t>ARABIAN</w:t>
          </w:r>
        </w:smartTag>
        <w:r>
          <w:t xml:space="preserve"> </w:t>
        </w:r>
        <w:smartTag w:uri="urn:schemas-microsoft-com:office:smarttags" w:element="PlaceType">
          <w:r>
            <w:t>PENINSULA</w:t>
          </w:r>
        </w:smartTag>
      </w:smartTag>
      <w:r>
        <w:t xml:space="preserve"> (AQAP)</w:t>
      </w:r>
    </w:p>
    <w:p w:rsidR="0048693A" w:rsidRDefault="0048693A" w:rsidP="00931591">
      <w:pPr>
        <w:pStyle w:val="Paragrafi"/>
      </w:pPr>
      <w:r>
        <w:t>3. ISLAMIC JIHAD GROUP</w:t>
      </w:r>
    </w:p>
    <w:p w:rsidR="0048693A" w:rsidRDefault="00A540ED" w:rsidP="00931591">
      <w:pPr>
        <w:pStyle w:val="Paragrafi"/>
      </w:pPr>
      <w:r>
        <w:t>4. MEADO</w:t>
      </w:r>
      <w:r w:rsidR="00326CAB">
        <w:t>W</w:t>
      </w:r>
      <w:r w:rsidR="0048693A">
        <w:t>BROOK INVESTMENTS LIMITED</w:t>
      </w:r>
    </w:p>
    <w:p w:rsidR="0048693A" w:rsidRDefault="0048693A" w:rsidP="00931591">
      <w:pPr>
        <w:pStyle w:val="Paragrafi"/>
      </w:pPr>
      <w:r>
        <w:t xml:space="preserve">5. MOVEMENT FOR REFORM IN </w:t>
      </w:r>
      <w:smartTag w:uri="urn:schemas-microsoft-com:office:smarttags" w:element="place">
        <w:r>
          <w:t>ARABIA</w:t>
        </w:r>
      </w:smartTag>
    </w:p>
    <w:p w:rsidR="0048693A" w:rsidRDefault="0048693A" w:rsidP="00931591">
      <w:pPr>
        <w:pStyle w:val="Paragrafi"/>
      </w:pPr>
      <w:r>
        <w:t>6. OZLAM PROPERTIES LIMITED</w:t>
      </w:r>
    </w:p>
    <w:p w:rsidR="0048693A" w:rsidRDefault="0048693A" w:rsidP="00931591">
      <w:pPr>
        <w:pStyle w:val="Paragrafi"/>
      </w:pPr>
      <w:r>
        <w:t>7. RAJAH SOLAIMAN MOVEMENT</w:t>
      </w:r>
    </w:p>
    <w:p w:rsidR="0048693A" w:rsidRDefault="0048693A" w:rsidP="00931591">
      <w:pPr>
        <w:pStyle w:val="Paragrafi"/>
      </w:pPr>
      <w:r>
        <w:t>8. SANABEL RELIEF AGENCY LIMITED</w:t>
      </w:r>
    </w:p>
    <w:p w:rsidR="0048693A" w:rsidRDefault="0048693A" w:rsidP="00931591">
      <w:pPr>
        <w:pStyle w:val="Paragrafi"/>
      </w:pPr>
      <w:r>
        <w:t>9. SARA PROPERTIES LIMITED</w:t>
      </w:r>
    </w:p>
    <w:p w:rsidR="0048693A" w:rsidRDefault="0048693A" w:rsidP="00931591">
      <w:pPr>
        <w:pStyle w:val="Paragrafi"/>
      </w:pPr>
    </w:p>
    <w:p w:rsidR="003755E9" w:rsidRDefault="003755E9" w:rsidP="00931591">
      <w:pPr>
        <w:pStyle w:val="Akti"/>
        <w:keepNext w:val="0"/>
      </w:pPr>
    </w:p>
    <w:p w:rsidR="003755E9" w:rsidRDefault="003755E9" w:rsidP="00931591">
      <w:pPr>
        <w:pStyle w:val="Akti"/>
        <w:keepNext w:val="0"/>
      </w:pPr>
    </w:p>
    <w:p w:rsidR="003755E9" w:rsidRDefault="003755E9" w:rsidP="00931591">
      <w:pPr>
        <w:pStyle w:val="Akti"/>
        <w:keepNext w:val="0"/>
      </w:pPr>
    </w:p>
    <w:p w:rsidR="0048693A" w:rsidRDefault="0048693A" w:rsidP="00931591">
      <w:pPr>
        <w:pStyle w:val="Akti"/>
        <w:keepNext w:val="0"/>
      </w:pPr>
      <w:r>
        <w:t>VENDIM</w:t>
      </w:r>
    </w:p>
    <w:p w:rsidR="0048693A" w:rsidRDefault="0048693A" w:rsidP="00931591">
      <w:pPr>
        <w:pStyle w:val="NumriData"/>
        <w:keepNext w:val="0"/>
      </w:pPr>
      <w:r>
        <w:t>Nr.444, datë 9.6.2010</w:t>
      </w:r>
    </w:p>
    <w:p w:rsidR="0048693A" w:rsidRDefault="0048693A" w:rsidP="00931591">
      <w:pPr>
        <w:pStyle w:val="Paragrafi"/>
      </w:pPr>
    </w:p>
    <w:p w:rsidR="0048693A" w:rsidRDefault="0048693A" w:rsidP="00931591">
      <w:pPr>
        <w:pStyle w:val="Titulli"/>
        <w:keepNext w:val="0"/>
      </w:pPr>
      <w:r>
        <w:t xml:space="preserve">PËR DISA NDRYSHIME NË </w:t>
      </w:r>
      <w:r w:rsidR="00A540ED">
        <w:t>VENDIMIN NR.289, DATË 28.4.2010</w:t>
      </w:r>
      <w:r>
        <w:t xml:space="preserve"> TË KËSHILLIT TË MINISTRAVE “PËR SHPALLJEN “PARK KOMBËTAR” TË EKOSISTEMIT NATYROR DETAR PRANË GADISHULLIT TË KARABURUNIT DHE ISHULLIT TË SAZANIT”</w:t>
      </w:r>
    </w:p>
    <w:p w:rsidR="0048693A" w:rsidRDefault="0048693A" w:rsidP="00931591">
      <w:pPr>
        <w:pStyle w:val="Paragrafi"/>
      </w:pPr>
    </w:p>
    <w:p w:rsidR="0048693A" w:rsidRDefault="0048693A" w:rsidP="00931591">
      <w:pPr>
        <w:pStyle w:val="Paragrafi"/>
      </w:pPr>
      <w:r>
        <w:t>Në mbështetje të nenit 100 të Kushtetutës dhe të neneve 4, pika 1, shkronja “b”, 6 e 13 të ligjit nr.8906, datë 6.6.2002 “Për zonat e mbrojtura”, të ndryshuar, me propozimin e Ministrit të Mjedisit, Pyjeve dhe Administrimit të Ujërave, Këshilli i Ministrave</w:t>
      </w:r>
    </w:p>
    <w:p w:rsidR="0048693A" w:rsidRDefault="0048693A" w:rsidP="00931591">
      <w:pPr>
        <w:pStyle w:val="Paragrafi"/>
      </w:pPr>
    </w:p>
    <w:p w:rsidR="0048693A" w:rsidRDefault="0048693A" w:rsidP="00931591">
      <w:pPr>
        <w:pStyle w:val="VENDOSI"/>
        <w:keepNext w:val="0"/>
      </w:pPr>
      <w:r>
        <w:t>VENDOSI:</w:t>
      </w:r>
    </w:p>
    <w:p w:rsidR="0048693A" w:rsidRDefault="0048693A" w:rsidP="00931591">
      <w:pPr>
        <w:pStyle w:val="Paragrafi"/>
      </w:pPr>
    </w:p>
    <w:p w:rsidR="0048693A" w:rsidRDefault="0048693A" w:rsidP="00931591">
      <w:pPr>
        <w:pStyle w:val="Paragrafi"/>
      </w:pPr>
      <w:r>
        <w:t xml:space="preserve">Në </w:t>
      </w:r>
      <w:r w:rsidR="0015546D">
        <w:t>vendimin nr.289, datë 28.4.2010</w:t>
      </w:r>
      <w:r>
        <w:t xml:space="preserve"> të Këshillit të Ministrave, bëhen këto ndryshime:</w:t>
      </w:r>
    </w:p>
    <w:p w:rsidR="0048693A" w:rsidRDefault="0048693A" w:rsidP="00931591">
      <w:pPr>
        <w:pStyle w:val="Paragrafi"/>
      </w:pPr>
      <w:r>
        <w:t>1. Në pikën 2 fjalët “…12 570.82 (dymbëdhjetë mijë e pesëqind e shtatëdhjetë pikë tetëdhjetë e dy) ha…” zëvendësohen me “…12 427.95 (dymbëdhjetë mijë e katërqind e njëzet e shtatë pikë nëntëdhjetë e pesë) ha…”.</w:t>
      </w:r>
    </w:p>
    <w:p w:rsidR="0048693A" w:rsidRDefault="0048693A" w:rsidP="00931591">
      <w:pPr>
        <w:pStyle w:val="Paragrafi"/>
      </w:pPr>
      <w:r>
        <w:t>2. Në pikën 2.1 bëhen ndryshimet e mëposhtme:</w:t>
      </w:r>
    </w:p>
    <w:p w:rsidR="0048693A" w:rsidRDefault="0048693A" w:rsidP="00931591">
      <w:pPr>
        <w:pStyle w:val="Paragrafi"/>
      </w:pPr>
      <w:r>
        <w:t>a) Në paragrafin e parë fjalët “…9 848.95 (nëntë mijë e tetëqind e dyzet e tetë pikë nëntëdhjetë e pesë) ha…” zëvendësohen me “…9 706.08 (nëntë mijë e shtatëqind e gjashtë pikë zero tetë) ha…”.</w:t>
      </w:r>
    </w:p>
    <w:p w:rsidR="00F53217" w:rsidRDefault="0048693A" w:rsidP="00931591">
      <w:pPr>
        <w:pStyle w:val="Paragrafi"/>
      </w:pPr>
      <w:r>
        <w:t>b) Shkronja “a” ndryshohet, si më poshtë vijon:</w:t>
      </w:r>
    </w:p>
    <w:p w:rsidR="0048693A" w:rsidRDefault="0048693A" w:rsidP="00931591">
      <w:pPr>
        <w:pStyle w:val="Paragrafi"/>
      </w:pPr>
      <w:r>
        <w:t>“a. Veri: Pika 1 (në det), me largësi 1 milje detare (1 852m) nga</w:t>
      </w:r>
      <w:r w:rsidR="00F53217">
        <w:t xml:space="preserve"> Kepi i Gjuhëzës, me koordinata</w:t>
      </w:r>
      <w:r w:rsidR="00571783">
        <w:t xml:space="preserve"> </w:t>
      </w:r>
      <w:r w:rsidR="00F53217">
        <w:t>4353018.48V</w:t>
      </w:r>
      <w:r w:rsidR="00872305">
        <w:t xml:space="preserve"> </w:t>
      </w:r>
      <w:r w:rsidR="00F53217">
        <w:t>e</w:t>
      </w:r>
      <w:r w:rsidR="00571783">
        <w:t xml:space="preserve"> </w:t>
      </w:r>
      <w:r w:rsidR="00F53217">
        <w:t>4478005.72L,</w:t>
      </w:r>
      <w:r w:rsidR="00EE0E7A">
        <w:t xml:space="preserve"> </w:t>
      </w:r>
      <w:r w:rsidR="00571783">
        <w:t xml:space="preserve">deri te </w:t>
      </w:r>
      <w:r w:rsidR="00F53217">
        <w:t>pika</w:t>
      </w:r>
      <w:r w:rsidR="00872305">
        <w:t xml:space="preserve"> </w:t>
      </w:r>
      <w:r w:rsidR="00571783">
        <w:t>“a”,</w:t>
      </w:r>
      <w:r w:rsidR="00872305">
        <w:t xml:space="preserve"> </w:t>
      </w:r>
      <w:r w:rsidR="00571783">
        <w:t>me</w:t>
      </w:r>
      <w:r w:rsidR="00872305">
        <w:t xml:space="preserve"> koordinata </w:t>
      </w:r>
      <w:r w:rsidR="00F53217">
        <w:t xml:space="preserve">4354828.86V/4480135.43L, </w:t>
      </w:r>
      <w:r>
        <w:t>më pas vijon në mënyrë drejtviz</w:t>
      </w:r>
      <w:r w:rsidR="00872305">
        <w:t xml:space="preserve">ore me pikën “b”, me koordinata </w:t>
      </w:r>
      <w:r>
        <w:t>4358373.04 V/4481423.68 L, vijon deri te pika 2 (në det), me largësi 1 milje detare (1 852 m) nga Kepi i Shën Vasilit, me koordinata 4363780.19</w:t>
      </w:r>
      <w:r w:rsidR="0015546D">
        <w:t>V e 4477378.71L</w:t>
      </w:r>
      <w:r>
        <w:t>.</w:t>
      </w:r>
      <w:r w:rsidR="0015546D">
        <w:t>”.</w:t>
      </w:r>
    </w:p>
    <w:p w:rsidR="0048693A" w:rsidRDefault="009C46C7" w:rsidP="00931591">
      <w:pPr>
        <w:pStyle w:val="Paragrafi"/>
      </w:pPr>
      <w:r>
        <w:t>3. Harta që për</w:t>
      </w:r>
      <w:r w:rsidR="0048693A">
        <w:t>mendet në pikën 1, bashkëlidhur vendimit, zëvendësohet me hartën që i bashkëlidhet këtij vendimi.</w:t>
      </w:r>
    </w:p>
    <w:p w:rsidR="0048693A" w:rsidRDefault="0048693A" w:rsidP="00931591">
      <w:pPr>
        <w:pStyle w:val="Paragrafi"/>
      </w:pPr>
      <w:r>
        <w:t>Ky vendim hyn në fuqi pas botimit në Fletoren Zyrtare.</w:t>
      </w:r>
    </w:p>
    <w:p w:rsidR="0048693A" w:rsidRDefault="0048693A" w:rsidP="00931591">
      <w:pPr>
        <w:pStyle w:val="Paragrafi"/>
      </w:pPr>
    </w:p>
    <w:p w:rsidR="0048693A" w:rsidRDefault="0048693A" w:rsidP="00931591">
      <w:pPr>
        <w:pStyle w:val="Autoriteti"/>
        <w:keepNext w:val="0"/>
      </w:pPr>
      <w:r>
        <w:t>KRYEMINISTRI</w:t>
      </w:r>
    </w:p>
    <w:p w:rsidR="0048693A" w:rsidRDefault="0048693A" w:rsidP="00931591">
      <w:pPr>
        <w:pStyle w:val="AutoritetiEmer"/>
      </w:pPr>
      <w:r>
        <w:t>Sali Berisha</w:t>
      </w: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pPr>
    </w:p>
    <w:p w:rsidR="0048693A" w:rsidRDefault="0048693A" w:rsidP="00931591">
      <w:pPr>
        <w:pStyle w:val="Paragrafi"/>
        <w:ind w:firstLine="0"/>
      </w:pPr>
    </w:p>
    <w:p w:rsidR="0048693A" w:rsidRPr="00BB06E2" w:rsidRDefault="003F2B93" w:rsidP="00931591">
      <w:pPr>
        <w:pStyle w:val="Figure"/>
      </w:pPr>
      <w:r w:rsidRPr="00F871DE">
        <w:rPr>
          <w:noProof/>
          <w:lang w:val="en-GB" w:eastAsia="en-GB"/>
        </w:rPr>
        <w:drawing>
          <wp:inline distT="0" distB="0" distL="0" distR="0">
            <wp:extent cx="5372100" cy="8448675"/>
            <wp:effectExtent l="0" t="0" r="0"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8448675"/>
                    </a:xfrm>
                    <a:prstGeom prst="rect">
                      <a:avLst/>
                    </a:prstGeom>
                    <a:noFill/>
                    <a:ln>
                      <a:noFill/>
                    </a:ln>
                  </pic:spPr>
                </pic:pic>
              </a:graphicData>
            </a:graphic>
          </wp:inline>
        </w:drawing>
      </w:r>
    </w:p>
    <w:p w:rsidR="00204BDA" w:rsidRDefault="00204BDA" w:rsidP="00931591">
      <w:pPr>
        <w:pStyle w:val="Paragrafi"/>
      </w:pPr>
    </w:p>
    <w:p w:rsidR="00DD5B64" w:rsidRDefault="00DD5B64" w:rsidP="00931591">
      <w:pPr>
        <w:pStyle w:val="Akti"/>
        <w:keepNext w:val="0"/>
      </w:pPr>
    </w:p>
    <w:sectPr w:rsidR="00DD5B64" w:rsidSect="009A132B">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159" w:rsidRDefault="00776159" w:rsidP="00585278">
      <w:r>
        <w:separator/>
      </w:r>
    </w:p>
  </w:endnote>
  <w:endnote w:type="continuationSeparator" w:id="0">
    <w:p w:rsidR="00776159" w:rsidRDefault="00776159" w:rsidP="0058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2" w:rsidRDefault="00EA3332" w:rsidP="005852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3332" w:rsidRDefault="00EA3332" w:rsidP="00A34EF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2" w:rsidRPr="00E57FB2" w:rsidRDefault="00EA3332" w:rsidP="00585278">
    <w:pPr>
      <w:pStyle w:val="Footer"/>
      <w:framePr w:wrap="around" w:vAnchor="text" w:hAnchor="margin" w:xAlign="outside" w:y="1"/>
      <w:rPr>
        <w:rStyle w:val="PageNumber"/>
        <w:rFonts w:ascii="CG Times" w:hAnsi="CG Times"/>
      </w:rPr>
    </w:pPr>
    <w:r w:rsidRPr="00E57FB2">
      <w:rPr>
        <w:rStyle w:val="PageNumber"/>
        <w:rFonts w:ascii="CG Times" w:hAnsi="CG Times"/>
      </w:rPr>
      <w:fldChar w:fldCharType="begin"/>
    </w:r>
    <w:r w:rsidRPr="00E57FB2">
      <w:rPr>
        <w:rStyle w:val="PageNumber"/>
        <w:rFonts w:ascii="CG Times" w:hAnsi="CG Times"/>
      </w:rPr>
      <w:instrText xml:space="preserve">PAGE  </w:instrText>
    </w:r>
    <w:r w:rsidRPr="00E57FB2">
      <w:rPr>
        <w:rStyle w:val="PageNumber"/>
        <w:rFonts w:ascii="CG Times" w:hAnsi="CG Times"/>
      </w:rPr>
      <w:fldChar w:fldCharType="separate"/>
    </w:r>
    <w:r w:rsidR="003F2B93">
      <w:rPr>
        <w:rStyle w:val="PageNumber"/>
        <w:rFonts w:ascii="CG Times" w:hAnsi="CG Times"/>
        <w:noProof/>
      </w:rPr>
      <w:t>4426</w:t>
    </w:r>
    <w:r w:rsidRPr="00E57FB2">
      <w:rPr>
        <w:rStyle w:val="PageNumber"/>
        <w:rFonts w:ascii="CG Times" w:hAnsi="CG Times"/>
      </w:rPr>
      <w:fldChar w:fldCharType="end"/>
    </w:r>
  </w:p>
  <w:p w:rsidR="00EA3332" w:rsidRDefault="00EA3332" w:rsidP="00A34EF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159" w:rsidRDefault="00776159" w:rsidP="00585278">
      <w:r>
        <w:separator/>
      </w:r>
    </w:p>
  </w:footnote>
  <w:footnote w:type="continuationSeparator" w:id="0">
    <w:p w:rsidR="00776159" w:rsidRDefault="00776159" w:rsidP="00585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933FCF"/>
    <w:multiLevelType w:val="multilevel"/>
    <w:tmpl w:val="5D90B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20103"/>
    <w:multiLevelType w:val="multilevel"/>
    <w:tmpl w:val="0FA8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F460D0"/>
    <w:multiLevelType w:val="multilevel"/>
    <w:tmpl w:val="A9DE4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CB1E22"/>
    <w:multiLevelType w:val="multilevel"/>
    <w:tmpl w:val="52E806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65AC3"/>
    <w:rsid w:val="000003D7"/>
    <w:rsid w:val="00000FDA"/>
    <w:rsid w:val="00001BC6"/>
    <w:rsid w:val="00006D45"/>
    <w:rsid w:val="00007EEC"/>
    <w:rsid w:val="00010028"/>
    <w:rsid w:val="00010FC5"/>
    <w:rsid w:val="000117D4"/>
    <w:rsid w:val="00011C94"/>
    <w:rsid w:val="00012ABD"/>
    <w:rsid w:val="00012F61"/>
    <w:rsid w:val="0001511E"/>
    <w:rsid w:val="00015B89"/>
    <w:rsid w:val="00016727"/>
    <w:rsid w:val="00016CFD"/>
    <w:rsid w:val="000200D2"/>
    <w:rsid w:val="00020445"/>
    <w:rsid w:val="00020A6C"/>
    <w:rsid w:val="00021275"/>
    <w:rsid w:val="0002127E"/>
    <w:rsid w:val="00021A8D"/>
    <w:rsid w:val="0002384F"/>
    <w:rsid w:val="00024F21"/>
    <w:rsid w:val="000257A5"/>
    <w:rsid w:val="000260B7"/>
    <w:rsid w:val="000261DF"/>
    <w:rsid w:val="00026546"/>
    <w:rsid w:val="0002723C"/>
    <w:rsid w:val="00027B41"/>
    <w:rsid w:val="00031B7D"/>
    <w:rsid w:val="00032027"/>
    <w:rsid w:val="000342C6"/>
    <w:rsid w:val="0003529A"/>
    <w:rsid w:val="00036D8E"/>
    <w:rsid w:val="00041E23"/>
    <w:rsid w:val="00042E6E"/>
    <w:rsid w:val="000433E0"/>
    <w:rsid w:val="00046C9A"/>
    <w:rsid w:val="000502B6"/>
    <w:rsid w:val="000510D4"/>
    <w:rsid w:val="00051140"/>
    <w:rsid w:val="00051982"/>
    <w:rsid w:val="00052A16"/>
    <w:rsid w:val="00052AE7"/>
    <w:rsid w:val="00052CF7"/>
    <w:rsid w:val="00052DFC"/>
    <w:rsid w:val="00053D2C"/>
    <w:rsid w:val="000547B1"/>
    <w:rsid w:val="00056F8F"/>
    <w:rsid w:val="000610EC"/>
    <w:rsid w:val="000614DC"/>
    <w:rsid w:val="00062AA0"/>
    <w:rsid w:val="00065258"/>
    <w:rsid w:val="000664F9"/>
    <w:rsid w:val="000667DC"/>
    <w:rsid w:val="00066980"/>
    <w:rsid w:val="00067664"/>
    <w:rsid w:val="0007082A"/>
    <w:rsid w:val="000708C2"/>
    <w:rsid w:val="0007140D"/>
    <w:rsid w:val="00071EA7"/>
    <w:rsid w:val="0007254A"/>
    <w:rsid w:val="000743CE"/>
    <w:rsid w:val="0007466A"/>
    <w:rsid w:val="00075D2F"/>
    <w:rsid w:val="000779EB"/>
    <w:rsid w:val="000818A3"/>
    <w:rsid w:val="000818AF"/>
    <w:rsid w:val="00082410"/>
    <w:rsid w:val="00082484"/>
    <w:rsid w:val="00084E02"/>
    <w:rsid w:val="00085022"/>
    <w:rsid w:val="00085C6C"/>
    <w:rsid w:val="00085DC1"/>
    <w:rsid w:val="000864B8"/>
    <w:rsid w:val="00086DDB"/>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A065C"/>
    <w:rsid w:val="000A22D3"/>
    <w:rsid w:val="000A2F9A"/>
    <w:rsid w:val="000A358B"/>
    <w:rsid w:val="000A3790"/>
    <w:rsid w:val="000A3F14"/>
    <w:rsid w:val="000A4212"/>
    <w:rsid w:val="000A4930"/>
    <w:rsid w:val="000A49E4"/>
    <w:rsid w:val="000A4BFB"/>
    <w:rsid w:val="000A609A"/>
    <w:rsid w:val="000A7823"/>
    <w:rsid w:val="000B07CB"/>
    <w:rsid w:val="000B26A8"/>
    <w:rsid w:val="000B26C8"/>
    <w:rsid w:val="000B4074"/>
    <w:rsid w:val="000B4962"/>
    <w:rsid w:val="000B53F1"/>
    <w:rsid w:val="000B5B5B"/>
    <w:rsid w:val="000B6C3B"/>
    <w:rsid w:val="000B6ED5"/>
    <w:rsid w:val="000B7F91"/>
    <w:rsid w:val="000C2C33"/>
    <w:rsid w:val="000C3156"/>
    <w:rsid w:val="000C319A"/>
    <w:rsid w:val="000C34D8"/>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7E3C"/>
    <w:rsid w:val="000E1EB5"/>
    <w:rsid w:val="000E2392"/>
    <w:rsid w:val="000E24C9"/>
    <w:rsid w:val="000E32EF"/>
    <w:rsid w:val="000E34EA"/>
    <w:rsid w:val="000E503F"/>
    <w:rsid w:val="000E5284"/>
    <w:rsid w:val="000E541D"/>
    <w:rsid w:val="000E5FE0"/>
    <w:rsid w:val="000E6710"/>
    <w:rsid w:val="000E7255"/>
    <w:rsid w:val="000E78C1"/>
    <w:rsid w:val="000F0174"/>
    <w:rsid w:val="000F079D"/>
    <w:rsid w:val="000F28D4"/>
    <w:rsid w:val="000F2A89"/>
    <w:rsid w:val="000F400C"/>
    <w:rsid w:val="000F51FE"/>
    <w:rsid w:val="000F6271"/>
    <w:rsid w:val="000F67E6"/>
    <w:rsid w:val="000F6BF1"/>
    <w:rsid w:val="000F7991"/>
    <w:rsid w:val="00100479"/>
    <w:rsid w:val="001005D1"/>
    <w:rsid w:val="00102B42"/>
    <w:rsid w:val="00103AF2"/>
    <w:rsid w:val="0010400E"/>
    <w:rsid w:val="0010600A"/>
    <w:rsid w:val="00107E56"/>
    <w:rsid w:val="00111E5A"/>
    <w:rsid w:val="00112024"/>
    <w:rsid w:val="00114168"/>
    <w:rsid w:val="00114F9A"/>
    <w:rsid w:val="00117ACF"/>
    <w:rsid w:val="00120E72"/>
    <w:rsid w:val="00121CF2"/>
    <w:rsid w:val="001231F9"/>
    <w:rsid w:val="00123E68"/>
    <w:rsid w:val="001251C9"/>
    <w:rsid w:val="00125907"/>
    <w:rsid w:val="001267DF"/>
    <w:rsid w:val="00126E2A"/>
    <w:rsid w:val="00127B58"/>
    <w:rsid w:val="00130575"/>
    <w:rsid w:val="0013108F"/>
    <w:rsid w:val="00131D84"/>
    <w:rsid w:val="00131F6A"/>
    <w:rsid w:val="001323D3"/>
    <w:rsid w:val="001327D8"/>
    <w:rsid w:val="00135D17"/>
    <w:rsid w:val="00135EF0"/>
    <w:rsid w:val="001363CD"/>
    <w:rsid w:val="00136660"/>
    <w:rsid w:val="001372B2"/>
    <w:rsid w:val="00140630"/>
    <w:rsid w:val="0014401D"/>
    <w:rsid w:val="0014661A"/>
    <w:rsid w:val="00147BFF"/>
    <w:rsid w:val="00151753"/>
    <w:rsid w:val="00151852"/>
    <w:rsid w:val="001519CA"/>
    <w:rsid w:val="00151BDB"/>
    <w:rsid w:val="0015214D"/>
    <w:rsid w:val="00153981"/>
    <w:rsid w:val="00153D89"/>
    <w:rsid w:val="001547AE"/>
    <w:rsid w:val="0015546D"/>
    <w:rsid w:val="0015587A"/>
    <w:rsid w:val="00155984"/>
    <w:rsid w:val="0015666B"/>
    <w:rsid w:val="00157B3F"/>
    <w:rsid w:val="00161059"/>
    <w:rsid w:val="0016354D"/>
    <w:rsid w:val="00170637"/>
    <w:rsid w:val="00171195"/>
    <w:rsid w:val="0017172E"/>
    <w:rsid w:val="0017228D"/>
    <w:rsid w:val="0017235D"/>
    <w:rsid w:val="00173331"/>
    <w:rsid w:val="0017645E"/>
    <w:rsid w:val="00176FAD"/>
    <w:rsid w:val="00177208"/>
    <w:rsid w:val="001779B0"/>
    <w:rsid w:val="00182ED0"/>
    <w:rsid w:val="00183C54"/>
    <w:rsid w:val="00183C7E"/>
    <w:rsid w:val="0018412E"/>
    <w:rsid w:val="00184544"/>
    <w:rsid w:val="001905B1"/>
    <w:rsid w:val="00190D12"/>
    <w:rsid w:val="001913F2"/>
    <w:rsid w:val="00192456"/>
    <w:rsid w:val="00192DA7"/>
    <w:rsid w:val="001938A0"/>
    <w:rsid w:val="00193CAA"/>
    <w:rsid w:val="00194D7D"/>
    <w:rsid w:val="00194F14"/>
    <w:rsid w:val="0019506E"/>
    <w:rsid w:val="00195779"/>
    <w:rsid w:val="001958EC"/>
    <w:rsid w:val="001978FF"/>
    <w:rsid w:val="001A1387"/>
    <w:rsid w:val="001A26AC"/>
    <w:rsid w:val="001A3DCE"/>
    <w:rsid w:val="001A50EA"/>
    <w:rsid w:val="001A54D7"/>
    <w:rsid w:val="001A575C"/>
    <w:rsid w:val="001A59DF"/>
    <w:rsid w:val="001A7059"/>
    <w:rsid w:val="001B0499"/>
    <w:rsid w:val="001B15A4"/>
    <w:rsid w:val="001B19DB"/>
    <w:rsid w:val="001B1FA9"/>
    <w:rsid w:val="001B2541"/>
    <w:rsid w:val="001B2CC8"/>
    <w:rsid w:val="001B567D"/>
    <w:rsid w:val="001B5832"/>
    <w:rsid w:val="001B71CA"/>
    <w:rsid w:val="001B7BA6"/>
    <w:rsid w:val="001C195A"/>
    <w:rsid w:val="001C1AA6"/>
    <w:rsid w:val="001C1FB8"/>
    <w:rsid w:val="001C2C95"/>
    <w:rsid w:val="001C3861"/>
    <w:rsid w:val="001C38C5"/>
    <w:rsid w:val="001C40CA"/>
    <w:rsid w:val="001C4423"/>
    <w:rsid w:val="001C4513"/>
    <w:rsid w:val="001C5379"/>
    <w:rsid w:val="001C6A5F"/>
    <w:rsid w:val="001D0DB6"/>
    <w:rsid w:val="001D31F9"/>
    <w:rsid w:val="001D366E"/>
    <w:rsid w:val="001E27CB"/>
    <w:rsid w:val="001E285A"/>
    <w:rsid w:val="001E292F"/>
    <w:rsid w:val="001E4034"/>
    <w:rsid w:val="001E5AE3"/>
    <w:rsid w:val="001E6532"/>
    <w:rsid w:val="001E7772"/>
    <w:rsid w:val="001F0E05"/>
    <w:rsid w:val="001F3CBF"/>
    <w:rsid w:val="001F78C3"/>
    <w:rsid w:val="0020005A"/>
    <w:rsid w:val="0020194E"/>
    <w:rsid w:val="002033C9"/>
    <w:rsid w:val="00203E3B"/>
    <w:rsid w:val="0020440A"/>
    <w:rsid w:val="00204A7C"/>
    <w:rsid w:val="00204BDA"/>
    <w:rsid w:val="00205BDD"/>
    <w:rsid w:val="00206532"/>
    <w:rsid w:val="00210DE6"/>
    <w:rsid w:val="002114A0"/>
    <w:rsid w:val="00211B46"/>
    <w:rsid w:val="00213CAD"/>
    <w:rsid w:val="002141C9"/>
    <w:rsid w:val="0021489E"/>
    <w:rsid w:val="00214F57"/>
    <w:rsid w:val="002153FD"/>
    <w:rsid w:val="00221C9F"/>
    <w:rsid w:val="002225F6"/>
    <w:rsid w:val="0022292A"/>
    <w:rsid w:val="00223226"/>
    <w:rsid w:val="002232C5"/>
    <w:rsid w:val="00226753"/>
    <w:rsid w:val="00226F0B"/>
    <w:rsid w:val="00226FBF"/>
    <w:rsid w:val="002274D9"/>
    <w:rsid w:val="00230EDF"/>
    <w:rsid w:val="002322C2"/>
    <w:rsid w:val="002326B6"/>
    <w:rsid w:val="002339FC"/>
    <w:rsid w:val="002359AC"/>
    <w:rsid w:val="0023634D"/>
    <w:rsid w:val="00236C8D"/>
    <w:rsid w:val="00237410"/>
    <w:rsid w:val="002407E9"/>
    <w:rsid w:val="002409A4"/>
    <w:rsid w:val="00241E6A"/>
    <w:rsid w:val="00242093"/>
    <w:rsid w:val="0024668B"/>
    <w:rsid w:val="00246D12"/>
    <w:rsid w:val="0024779F"/>
    <w:rsid w:val="00247D0A"/>
    <w:rsid w:val="0025006D"/>
    <w:rsid w:val="00252049"/>
    <w:rsid w:val="00253073"/>
    <w:rsid w:val="00253605"/>
    <w:rsid w:val="00253CB7"/>
    <w:rsid w:val="0025438E"/>
    <w:rsid w:val="002559AF"/>
    <w:rsid w:val="00255F54"/>
    <w:rsid w:val="00257434"/>
    <w:rsid w:val="00257E9A"/>
    <w:rsid w:val="00260E0D"/>
    <w:rsid w:val="002625ED"/>
    <w:rsid w:val="002626FE"/>
    <w:rsid w:val="00263ECA"/>
    <w:rsid w:val="00266F59"/>
    <w:rsid w:val="002672DA"/>
    <w:rsid w:val="0027185E"/>
    <w:rsid w:val="00273316"/>
    <w:rsid w:val="00275963"/>
    <w:rsid w:val="00281F3D"/>
    <w:rsid w:val="00282C2D"/>
    <w:rsid w:val="00283DB1"/>
    <w:rsid w:val="00290A17"/>
    <w:rsid w:val="00290D65"/>
    <w:rsid w:val="00290D95"/>
    <w:rsid w:val="0029212E"/>
    <w:rsid w:val="00293F17"/>
    <w:rsid w:val="00294284"/>
    <w:rsid w:val="002959A4"/>
    <w:rsid w:val="00296113"/>
    <w:rsid w:val="002963A6"/>
    <w:rsid w:val="002973CB"/>
    <w:rsid w:val="00297749"/>
    <w:rsid w:val="002A0E94"/>
    <w:rsid w:val="002A1D9D"/>
    <w:rsid w:val="002A2A32"/>
    <w:rsid w:val="002A3AEF"/>
    <w:rsid w:val="002A6BED"/>
    <w:rsid w:val="002A715E"/>
    <w:rsid w:val="002B190C"/>
    <w:rsid w:val="002B3082"/>
    <w:rsid w:val="002B5EF4"/>
    <w:rsid w:val="002B6D9F"/>
    <w:rsid w:val="002B7BE1"/>
    <w:rsid w:val="002B7E3F"/>
    <w:rsid w:val="002C0511"/>
    <w:rsid w:val="002C0A7A"/>
    <w:rsid w:val="002C0C37"/>
    <w:rsid w:val="002C1297"/>
    <w:rsid w:val="002C2558"/>
    <w:rsid w:val="002C2F06"/>
    <w:rsid w:val="002C338C"/>
    <w:rsid w:val="002C3CC9"/>
    <w:rsid w:val="002C51D5"/>
    <w:rsid w:val="002C6D9F"/>
    <w:rsid w:val="002C6ECB"/>
    <w:rsid w:val="002D14FD"/>
    <w:rsid w:val="002D2C09"/>
    <w:rsid w:val="002D356B"/>
    <w:rsid w:val="002D659A"/>
    <w:rsid w:val="002D778D"/>
    <w:rsid w:val="002E0DFF"/>
    <w:rsid w:val="002E1596"/>
    <w:rsid w:val="002E1B70"/>
    <w:rsid w:val="002E22A6"/>
    <w:rsid w:val="002E2501"/>
    <w:rsid w:val="002E34A3"/>
    <w:rsid w:val="002E4088"/>
    <w:rsid w:val="002E5F2C"/>
    <w:rsid w:val="002E78B6"/>
    <w:rsid w:val="002E7B02"/>
    <w:rsid w:val="002F00BF"/>
    <w:rsid w:val="002F01B5"/>
    <w:rsid w:val="002F103C"/>
    <w:rsid w:val="002F10BB"/>
    <w:rsid w:val="002F2574"/>
    <w:rsid w:val="002F2F6A"/>
    <w:rsid w:val="002F40BC"/>
    <w:rsid w:val="002F5D87"/>
    <w:rsid w:val="002F602A"/>
    <w:rsid w:val="00301034"/>
    <w:rsid w:val="00302690"/>
    <w:rsid w:val="0030278A"/>
    <w:rsid w:val="00304323"/>
    <w:rsid w:val="00304F1E"/>
    <w:rsid w:val="0030544A"/>
    <w:rsid w:val="00305C2C"/>
    <w:rsid w:val="00306D29"/>
    <w:rsid w:val="00306D67"/>
    <w:rsid w:val="00310A60"/>
    <w:rsid w:val="00312732"/>
    <w:rsid w:val="003128AB"/>
    <w:rsid w:val="00312CFF"/>
    <w:rsid w:val="00313B4D"/>
    <w:rsid w:val="00314C3A"/>
    <w:rsid w:val="003168D4"/>
    <w:rsid w:val="00316BFE"/>
    <w:rsid w:val="00316E52"/>
    <w:rsid w:val="003178F2"/>
    <w:rsid w:val="00320F83"/>
    <w:rsid w:val="00321421"/>
    <w:rsid w:val="003229B5"/>
    <w:rsid w:val="00322D7D"/>
    <w:rsid w:val="003258EC"/>
    <w:rsid w:val="003269D7"/>
    <w:rsid w:val="00326CAB"/>
    <w:rsid w:val="00326F2E"/>
    <w:rsid w:val="0032722A"/>
    <w:rsid w:val="00330CD4"/>
    <w:rsid w:val="0033135F"/>
    <w:rsid w:val="0033148E"/>
    <w:rsid w:val="00331886"/>
    <w:rsid w:val="003319C6"/>
    <w:rsid w:val="00331F2D"/>
    <w:rsid w:val="00334D6A"/>
    <w:rsid w:val="00335CBE"/>
    <w:rsid w:val="00336D6E"/>
    <w:rsid w:val="00340DBD"/>
    <w:rsid w:val="00340E70"/>
    <w:rsid w:val="0034107B"/>
    <w:rsid w:val="00341375"/>
    <w:rsid w:val="00341441"/>
    <w:rsid w:val="00341935"/>
    <w:rsid w:val="0034306A"/>
    <w:rsid w:val="003439AA"/>
    <w:rsid w:val="00344B6D"/>
    <w:rsid w:val="0035043E"/>
    <w:rsid w:val="0035149D"/>
    <w:rsid w:val="003515D8"/>
    <w:rsid w:val="00354A42"/>
    <w:rsid w:val="00354FD6"/>
    <w:rsid w:val="00360868"/>
    <w:rsid w:val="003610FB"/>
    <w:rsid w:val="00363550"/>
    <w:rsid w:val="003664D2"/>
    <w:rsid w:val="003669B1"/>
    <w:rsid w:val="00367009"/>
    <w:rsid w:val="00367204"/>
    <w:rsid w:val="003676BF"/>
    <w:rsid w:val="00370F0B"/>
    <w:rsid w:val="003715D2"/>
    <w:rsid w:val="00375130"/>
    <w:rsid w:val="0037527F"/>
    <w:rsid w:val="003755E9"/>
    <w:rsid w:val="00375669"/>
    <w:rsid w:val="00376182"/>
    <w:rsid w:val="003762D0"/>
    <w:rsid w:val="003767F5"/>
    <w:rsid w:val="00376975"/>
    <w:rsid w:val="0037761E"/>
    <w:rsid w:val="0038084A"/>
    <w:rsid w:val="003808CC"/>
    <w:rsid w:val="00385296"/>
    <w:rsid w:val="00387509"/>
    <w:rsid w:val="0039000A"/>
    <w:rsid w:val="00391400"/>
    <w:rsid w:val="0039202B"/>
    <w:rsid w:val="00392437"/>
    <w:rsid w:val="0039470F"/>
    <w:rsid w:val="00395D6A"/>
    <w:rsid w:val="00396EA9"/>
    <w:rsid w:val="0039709B"/>
    <w:rsid w:val="003A0977"/>
    <w:rsid w:val="003A0A51"/>
    <w:rsid w:val="003A181F"/>
    <w:rsid w:val="003A2535"/>
    <w:rsid w:val="003A3B27"/>
    <w:rsid w:val="003A3C6B"/>
    <w:rsid w:val="003A3F12"/>
    <w:rsid w:val="003A4A87"/>
    <w:rsid w:val="003A4F13"/>
    <w:rsid w:val="003A5C50"/>
    <w:rsid w:val="003A6AF7"/>
    <w:rsid w:val="003B06B1"/>
    <w:rsid w:val="003B1A63"/>
    <w:rsid w:val="003B3B67"/>
    <w:rsid w:val="003B53E4"/>
    <w:rsid w:val="003B5490"/>
    <w:rsid w:val="003B5507"/>
    <w:rsid w:val="003B5E5E"/>
    <w:rsid w:val="003B68FF"/>
    <w:rsid w:val="003B7778"/>
    <w:rsid w:val="003C0A44"/>
    <w:rsid w:val="003C14F4"/>
    <w:rsid w:val="003C1A30"/>
    <w:rsid w:val="003C24A8"/>
    <w:rsid w:val="003C3110"/>
    <w:rsid w:val="003C398C"/>
    <w:rsid w:val="003C4791"/>
    <w:rsid w:val="003C5E0B"/>
    <w:rsid w:val="003C6090"/>
    <w:rsid w:val="003C6983"/>
    <w:rsid w:val="003C6AB0"/>
    <w:rsid w:val="003C6C79"/>
    <w:rsid w:val="003C7649"/>
    <w:rsid w:val="003D0831"/>
    <w:rsid w:val="003D0F5E"/>
    <w:rsid w:val="003D2963"/>
    <w:rsid w:val="003D719B"/>
    <w:rsid w:val="003D7DBB"/>
    <w:rsid w:val="003D7F8F"/>
    <w:rsid w:val="003E1D2B"/>
    <w:rsid w:val="003E231B"/>
    <w:rsid w:val="003E3F1D"/>
    <w:rsid w:val="003E535A"/>
    <w:rsid w:val="003E5D21"/>
    <w:rsid w:val="003E63DB"/>
    <w:rsid w:val="003E641F"/>
    <w:rsid w:val="003E6C7A"/>
    <w:rsid w:val="003E7CB2"/>
    <w:rsid w:val="003F062E"/>
    <w:rsid w:val="003F2737"/>
    <w:rsid w:val="003F2B93"/>
    <w:rsid w:val="003F3C94"/>
    <w:rsid w:val="003F42FE"/>
    <w:rsid w:val="003F5B0F"/>
    <w:rsid w:val="003F640A"/>
    <w:rsid w:val="003F7A31"/>
    <w:rsid w:val="003F7B69"/>
    <w:rsid w:val="003F7BB3"/>
    <w:rsid w:val="00404052"/>
    <w:rsid w:val="00404B4B"/>
    <w:rsid w:val="0040505A"/>
    <w:rsid w:val="004051C8"/>
    <w:rsid w:val="00405954"/>
    <w:rsid w:val="004075D3"/>
    <w:rsid w:val="004113C3"/>
    <w:rsid w:val="004117B6"/>
    <w:rsid w:val="00412910"/>
    <w:rsid w:val="00412EAD"/>
    <w:rsid w:val="00413483"/>
    <w:rsid w:val="004145C3"/>
    <w:rsid w:val="0041469A"/>
    <w:rsid w:val="00415FD1"/>
    <w:rsid w:val="00417E53"/>
    <w:rsid w:val="00426506"/>
    <w:rsid w:val="004268F0"/>
    <w:rsid w:val="004269DE"/>
    <w:rsid w:val="00426A95"/>
    <w:rsid w:val="00430C03"/>
    <w:rsid w:val="00434A3A"/>
    <w:rsid w:val="00435EA0"/>
    <w:rsid w:val="0044116C"/>
    <w:rsid w:val="004438A2"/>
    <w:rsid w:val="00444027"/>
    <w:rsid w:val="00445484"/>
    <w:rsid w:val="00446187"/>
    <w:rsid w:val="00446BBE"/>
    <w:rsid w:val="0044762E"/>
    <w:rsid w:val="00451536"/>
    <w:rsid w:val="00452C69"/>
    <w:rsid w:val="004557C5"/>
    <w:rsid w:val="00455971"/>
    <w:rsid w:val="00460033"/>
    <w:rsid w:val="0046076C"/>
    <w:rsid w:val="00460924"/>
    <w:rsid w:val="0046124A"/>
    <w:rsid w:val="00461BD5"/>
    <w:rsid w:val="00461F16"/>
    <w:rsid w:val="00462030"/>
    <w:rsid w:val="00463323"/>
    <w:rsid w:val="004635F9"/>
    <w:rsid w:val="00463A29"/>
    <w:rsid w:val="00464812"/>
    <w:rsid w:val="00465D0D"/>
    <w:rsid w:val="00466241"/>
    <w:rsid w:val="00466901"/>
    <w:rsid w:val="004676B4"/>
    <w:rsid w:val="00467E1F"/>
    <w:rsid w:val="00470A2F"/>
    <w:rsid w:val="00470D2F"/>
    <w:rsid w:val="00471390"/>
    <w:rsid w:val="00472988"/>
    <w:rsid w:val="00473242"/>
    <w:rsid w:val="004735CE"/>
    <w:rsid w:val="004741D2"/>
    <w:rsid w:val="00474432"/>
    <w:rsid w:val="00475240"/>
    <w:rsid w:val="0047581C"/>
    <w:rsid w:val="00475A4C"/>
    <w:rsid w:val="004763AE"/>
    <w:rsid w:val="00476559"/>
    <w:rsid w:val="00476B83"/>
    <w:rsid w:val="00476C17"/>
    <w:rsid w:val="00480B38"/>
    <w:rsid w:val="00481476"/>
    <w:rsid w:val="00481C65"/>
    <w:rsid w:val="00483B9E"/>
    <w:rsid w:val="004867A2"/>
    <w:rsid w:val="0048693A"/>
    <w:rsid w:val="00487EC2"/>
    <w:rsid w:val="00490CAD"/>
    <w:rsid w:val="00490EB2"/>
    <w:rsid w:val="0049126F"/>
    <w:rsid w:val="00491621"/>
    <w:rsid w:val="0049204D"/>
    <w:rsid w:val="004920FE"/>
    <w:rsid w:val="00492F79"/>
    <w:rsid w:val="00493164"/>
    <w:rsid w:val="0049370F"/>
    <w:rsid w:val="00493FD7"/>
    <w:rsid w:val="0049502E"/>
    <w:rsid w:val="00495F96"/>
    <w:rsid w:val="00496DCD"/>
    <w:rsid w:val="00497DE9"/>
    <w:rsid w:val="004A1157"/>
    <w:rsid w:val="004A2675"/>
    <w:rsid w:val="004A2787"/>
    <w:rsid w:val="004A2F69"/>
    <w:rsid w:val="004A3BA6"/>
    <w:rsid w:val="004A49E8"/>
    <w:rsid w:val="004A5EF1"/>
    <w:rsid w:val="004A6156"/>
    <w:rsid w:val="004A6A6C"/>
    <w:rsid w:val="004B013E"/>
    <w:rsid w:val="004B0259"/>
    <w:rsid w:val="004B0E77"/>
    <w:rsid w:val="004B185F"/>
    <w:rsid w:val="004B36A0"/>
    <w:rsid w:val="004B3A79"/>
    <w:rsid w:val="004B3F07"/>
    <w:rsid w:val="004B45A0"/>
    <w:rsid w:val="004B7E00"/>
    <w:rsid w:val="004C0BB3"/>
    <w:rsid w:val="004C14E5"/>
    <w:rsid w:val="004C2371"/>
    <w:rsid w:val="004C2615"/>
    <w:rsid w:val="004C2FD6"/>
    <w:rsid w:val="004C56DB"/>
    <w:rsid w:val="004C57ED"/>
    <w:rsid w:val="004C60ED"/>
    <w:rsid w:val="004D2240"/>
    <w:rsid w:val="004D462D"/>
    <w:rsid w:val="004D5695"/>
    <w:rsid w:val="004D58D8"/>
    <w:rsid w:val="004D5E89"/>
    <w:rsid w:val="004D5FA9"/>
    <w:rsid w:val="004D6FFE"/>
    <w:rsid w:val="004E00F5"/>
    <w:rsid w:val="004E0770"/>
    <w:rsid w:val="004E083B"/>
    <w:rsid w:val="004E68D2"/>
    <w:rsid w:val="004E7AF3"/>
    <w:rsid w:val="004F12F6"/>
    <w:rsid w:val="004F143E"/>
    <w:rsid w:val="004F15DE"/>
    <w:rsid w:val="004F5424"/>
    <w:rsid w:val="004F6896"/>
    <w:rsid w:val="004F73AF"/>
    <w:rsid w:val="004F7562"/>
    <w:rsid w:val="005004A0"/>
    <w:rsid w:val="00500730"/>
    <w:rsid w:val="00500BD9"/>
    <w:rsid w:val="0050684F"/>
    <w:rsid w:val="00506D18"/>
    <w:rsid w:val="005112CF"/>
    <w:rsid w:val="005116E6"/>
    <w:rsid w:val="00512E65"/>
    <w:rsid w:val="00513915"/>
    <w:rsid w:val="00515FB0"/>
    <w:rsid w:val="00516854"/>
    <w:rsid w:val="005172AB"/>
    <w:rsid w:val="0051750E"/>
    <w:rsid w:val="005211FA"/>
    <w:rsid w:val="00521BB5"/>
    <w:rsid w:val="005241D7"/>
    <w:rsid w:val="00526B57"/>
    <w:rsid w:val="00527829"/>
    <w:rsid w:val="00530E3C"/>
    <w:rsid w:val="00531747"/>
    <w:rsid w:val="0053183D"/>
    <w:rsid w:val="00533DB8"/>
    <w:rsid w:val="00534219"/>
    <w:rsid w:val="00534304"/>
    <w:rsid w:val="00535966"/>
    <w:rsid w:val="00536D2B"/>
    <w:rsid w:val="00541EC2"/>
    <w:rsid w:val="005422EB"/>
    <w:rsid w:val="00542689"/>
    <w:rsid w:val="005435C6"/>
    <w:rsid w:val="00543AAE"/>
    <w:rsid w:val="00545122"/>
    <w:rsid w:val="005453B5"/>
    <w:rsid w:val="00545869"/>
    <w:rsid w:val="00545DB6"/>
    <w:rsid w:val="00546C74"/>
    <w:rsid w:val="005501B7"/>
    <w:rsid w:val="00551044"/>
    <w:rsid w:val="0055288E"/>
    <w:rsid w:val="00553970"/>
    <w:rsid w:val="00556E6F"/>
    <w:rsid w:val="0055704F"/>
    <w:rsid w:val="00557443"/>
    <w:rsid w:val="00560CF1"/>
    <w:rsid w:val="00562B30"/>
    <w:rsid w:val="005630AB"/>
    <w:rsid w:val="00563177"/>
    <w:rsid w:val="00563463"/>
    <w:rsid w:val="00563584"/>
    <w:rsid w:val="00563DF8"/>
    <w:rsid w:val="00564114"/>
    <w:rsid w:val="005643A0"/>
    <w:rsid w:val="00566963"/>
    <w:rsid w:val="00567332"/>
    <w:rsid w:val="0056796A"/>
    <w:rsid w:val="00567B3B"/>
    <w:rsid w:val="00567C25"/>
    <w:rsid w:val="0057164C"/>
    <w:rsid w:val="00571783"/>
    <w:rsid w:val="0057233F"/>
    <w:rsid w:val="005724E3"/>
    <w:rsid w:val="00572AB5"/>
    <w:rsid w:val="00573415"/>
    <w:rsid w:val="005744C6"/>
    <w:rsid w:val="005765D2"/>
    <w:rsid w:val="0058087F"/>
    <w:rsid w:val="00580BFA"/>
    <w:rsid w:val="00580D8D"/>
    <w:rsid w:val="005819EF"/>
    <w:rsid w:val="00581EAF"/>
    <w:rsid w:val="005822F9"/>
    <w:rsid w:val="005837C5"/>
    <w:rsid w:val="005839E5"/>
    <w:rsid w:val="00583B2D"/>
    <w:rsid w:val="00584761"/>
    <w:rsid w:val="00585063"/>
    <w:rsid w:val="00585278"/>
    <w:rsid w:val="00590336"/>
    <w:rsid w:val="00590849"/>
    <w:rsid w:val="0059300F"/>
    <w:rsid w:val="005938B8"/>
    <w:rsid w:val="005950B7"/>
    <w:rsid w:val="00595D53"/>
    <w:rsid w:val="00596ADD"/>
    <w:rsid w:val="00596BBF"/>
    <w:rsid w:val="005A0E6A"/>
    <w:rsid w:val="005A1FDE"/>
    <w:rsid w:val="005A3468"/>
    <w:rsid w:val="005A34F6"/>
    <w:rsid w:val="005A4A16"/>
    <w:rsid w:val="005A565D"/>
    <w:rsid w:val="005A5C86"/>
    <w:rsid w:val="005A5E08"/>
    <w:rsid w:val="005A722E"/>
    <w:rsid w:val="005A73CD"/>
    <w:rsid w:val="005B0798"/>
    <w:rsid w:val="005B5407"/>
    <w:rsid w:val="005B5BBA"/>
    <w:rsid w:val="005B6205"/>
    <w:rsid w:val="005B64C3"/>
    <w:rsid w:val="005B6BC2"/>
    <w:rsid w:val="005B7E6E"/>
    <w:rsid w:val="005C04BA"/>
    <w:rsid w:val="005C0C0E"/>
    <w:rsid w:val="005C1094"/>
    <w:rsid w:val="005C1A9F"/>
    <w:rsid w:val="005C1C9B"/>
    <w:rsid w:val="005C50E3"/>
    <w:rsid w:val="005C5246"/>
    <w:rsid w:val="005C5A42"/>
    <w:rsid w:val="005C7ED9"/>
    <w:rsid w:val="005D097A"/>
    <w:rsid w:val="005D1C2D"/>
    <w:rsid w:val="005D1EF2"/>
    <w:rsid w:val="005D35ED"/>
    <w:rsid w:val="005D5B82"/>
    <w:rsid w:val="005D5FEB"/>
    <w:rsid w:val="005D6D50"/>
    <w:rsid w:val="005E0281"/>
    <w:rsid w:val="005E02DE"/>
    <w:rsid w:val="005E0575"/>
    <w:rsid w:val="005E23F1"/>
    <w:rsid w:val="005E3B44"/>
    <w:rsid w:val="005E467A"/>
    <w:rsid w:val="005E49A7"/>
    <w:rsid w:val="005F03D9"/>
    <w:rsid w:val="005F05F1"/>
    <w:rsid w:val="005F16AF"/>
    <w:rsid w:val="005F3625"/>
    <w:rsid w:val="005F38ED"/>
    <w:rsid w:val="005F39ED"/>
    <w:rsid w:val="005F4A35"/>
    <w:rsid w:val="005F5231"/>
    <w:rsid w:val="005F6C7C"/>
    <w:rsid w:val="005F7356"/>
    <w:rsid w:val="00600329"/>
    <w:rsid w:val="00600556"/>
    <w:rsid w:val="00600DDC"/>
    <w:rsid w:val="00600E2E"/>
    <w:rsid w:val="00601F3E"/>
    <w:rsid w:val="006026E0"/>
    <w:rsid w:val="00602F38"/>
    <w:rsid w:val="006032AE"/>
    <w:rsid w:val="00603B96"/>
    <w:rsid w:val="00605DDC"/>
    <w:rsid w:val="00606394"/>
    <w:rsid w:val="00606579"/>
    <w:rsid w:val="00607346"/>
    <w:rsid w:val="00607DAD"/>
    <w:rsid w:val="00610345"/>
    <w:rsid w:val="00610846"/>
    <w:rsid w:val="00610DA8"/>
    <w:rsid w:val="00610EA0"/>
    <w:rsid w:val="00615D60"/>
    <w:rsid w:val="006168DD"/>
    <w:rsid w:val="00616E2A"/>
    <w:rsid w:val="006179E7"/>
    <w:rsid w:val="0062224F"/>
    <w:rsid w:val="006225BD"/>
    <w:rsid w:val="006241D1"/>
    <w:rsid w:val="0062519E"/>
    <w:rsid w:val="00625880"/>
    <w:rsid w:val="00627D62"/>
    <w:rsid w:val="0063039F"/>
    <w:rsid w:val="006319C2"/>
    <w:rsid w:val="00631AAE"/>
    <w:rsid w:val="00631BFE"/>
    <w:rsid w:val="006329A6"/>
    <w:rsid w:val="006336ED"/>
    <w:rsid w:val="006356CB"/>
    <w:rsid w:val="00635BD2"/>
    <w:rsid w:val="00636AB7"/>
    <w:rsid w:val="006409E7"/>
    <w:rsid w:val="006416AE"/>
    <w:rsid w:val="0064184B"/>
    <w:rsid w:val="0064215C"/>
    <w:rsid w:val="00642FB6"/>
    <w:rsid w:val="0064424C"/>
    <w:rsid w:val="006444CB"/>
    <w:rsid w:val="00644F56"/>
    <w:rsid w:val="00645121"/>
    <w:rsid w:val="006451CF"/>
    <w:rsid w:val="00646BF0"/>
    <w:rsid w:val="0064701F"/>
    <w:rsid w:val="0065185B"/>
    <w:rsid w:val="00651F40"/>
    <w:rsid w:val="006526D2"/>
    <w:rsid w:val="00654D7E"/>
    <w:rsid w:val="00655467"/>
    <w:rsid w:val="00656382"/>
    <w:rsid w:val="00656AED"/>
    <w:rsid w:val="006578BC"/>
    <w:rsid w:val="006613E1"/>
    <w:rsid w:val="00661A9B"/>
    <w:rsid w:val="00661BD2"/>
    <w:rsid w:val="00664139"/>
    <w:rsid w:val="006642A1"/>
    <w:rsid w:val="00664FE4"/>
    <w:rsid w:val="00665886"/>
    <w:rsid w:val="00665F44"/>
    <w:rsid w:val="006666D9"/>
    <w:rsid w:val="00670209"/>
    <w:rsid w:val="0067029A"/>
    <w:rsid w:val="006707E5"/>
    <w:rsid w:val="00670ECF"/>
    <w:rsid w:val="00671914"/>
    <w:rsid w:val="00671D2F"/>
    <w:rsid w:val="00672A2A"/>
    <w:rsid w:val="0067315E"/>
    <w:rsid w:val="00676239"/>
    <w:rsid w:val="00681041"/>
    <w:rsid w:val="006811DD"/>
    <w:rsid w:val="00682920"/>
    <w:rsid w:val="006833A5"/>
    <w:rsid w:val="00683470"/>
    <w:rsid w:val="00684ADB"/>
    <w:rsid w:val="0068633D"/>
    <w:rsid w:val="00686E3D"/>
    <w:rsid w:val="00690A51"/>
    <w:rsid w:val="00690CAE"/>
    <w:rsid w:val="00693C52"/>
    <w:rsid w:val="00693EAE"/>
    <w:rsid w:val="00694F5B"/>
    <w:rsid w:val="0069573C"/>
    <w:rsid w:val="006A0DDE"/>
    <w:rsid w:val="006A2420"/>
    <w:rsid w:val="006A4C41"/>
    <w:rsid w:val="006A5CD6"/>
    <w:rsid w:val="006B0FBA"/>
    <w:rsid w:val="006B13BA"/>
    <w:rsid w:val="006B23D6"/>
    <w:rsid w:val="006B2BDA"/>
    <w:rsid w:val="006B312A"/>
    <w:rsid w:val="006B3A16"/>
    <w:rsid w:val="006B57A1"/>
    <w:rsid w:val="006C1071"/>
    <w:rsid w:val="006C14B0"/>
    <w:rsid w:val="006C16BA"/>
    <w:rsid w:val="006C24A4"/>
    <w:rsid w:val="006C2F03"/>
    <w:rsid w:val="006C3AD6"/>
    <w:rsid w:val="006C429E"/>
    <w:rsid w:val="006C48D3"/>
    <w:rsid w:val="006C65A5"/>
    <w:rsid w:val="006C6982"/>
    <w:rsid w:val="006D0A42"/>
    <w:rsid w:val="006D0BAA"/>
    <w:rsid w:val="006D5CE9"/>
    <w:rsid w:val="006D6CE0"/>
    <w:rsid w:val="006D7166"/>
    <w:rsid w:val="006E0475"/>
    <w:rsid w:val="006E083C"/>
    <w:rsid w:val="006E14D8"/>
    <w:rsid w:val="006E1821"/>
    <w:rsid w:val="006E1B0F"/>
    <w:rsid w:val="006E4FC1"/>
    <w:rsid w:val="006E5C30"/>
    <w:rsid w:val="006E6523"/>
    <w:rsid w:val="006E6DF3"/>
    <w:rsid w:val="006E6E8A"/>
    <w:rsid w:val="006E6FF4"/>
    <w:rsid w:val="006E71DA"/>
    <w:rsid w:val="006E7806"/>
    <w:rsid w:val="006F0A07"/>
    <w:rsid w:val="006F3C82"/>
    <w:rsid w:val="006F4840"/>
    <w:rsid w:val="006F7038"/>
    <w:rsid w:val="006F7AC3"/>
    <w:rsid w:val="006F7D43"/>
    <w:rsid w:val="006F7D93"/>
    <w:rsid w:val="006F7F82"/>
    <w:rsid w:val="00701289"/>
    <w:rsid w:val="00702995"/>
    <w:rsid w:val="00703C4A"/>
    <w:rsid w:val="00703F6B"/>
    <w:rsid w:val="0070428F"/>
    <w:rsid w:val="00705A29"/>
    <w:rsid w:val="00706942"/>
    <w:rsid w:val="007111F3"/>
    <w:rsid w:val="007120C5"/>
    <w:rsid w:val="0071235E"/>
    <w:rsid w:val="00712A03"/>
    <w:rsid w:val="00713321"/>
    <w:rsid w:val="00714EFE"/>
    <w:rsid w:val="0071577D"/>
    <w:rsid w:val="007165DA"/>
    <w:rsid w:val="00716810"/>
    <w:rsid w:val="0071783A"/>
    <w:rsid w:val="00717F38"/>
    <w:rsid w:val="007203A9"/>
    <w:rsid w:val="00720724"/>
    <w:rsid w:val="0072100A"/>
    <w:rsid w:val="0072101E"/>
    <w:rsid w:val="00722839"/>
    <w:rsid w:val="00722855"/>
    <w:rsid w:val="00723476"/>
    <w:rsid w:val="00725141"/>
    <w:rsid w:val="007301AE"/>
    <w:rsid w:val="0073049D"/>
    <w:rsid w:val="0073057F"/>
    <w:rsid w:val="00730699"/>
    <w:rsid w:val="00733353"/>
    <w:rsid w:val="00733989"/>
    <w:rsid w:val="007367E3"/>
    <w:rsid w:val="00740381"/>
    <w:rsid w:val="00742144"/>
    <w:rsid w:val="007432C6"/>
    <w:rsid w:val="007443BB"/>
    <w:rsid w:val="007446B1"/>
    <w:rsid w:val="00744726"/>
    <w:rsid w:val="00744A4F"/>
    <w:rsid w:val="00744E24"/>
    <w:rsid w:val="00746F0C"/>
    <w:rsid w:val="00746F2A"/>
    <w:rsid w:val="00750749"/>
    <w:rsid w:val="00750E0A"/>
    <w:rsid w:val="007522AB"/>
    <w:rsid w:val="007524E0"/>
    <w:rsid w:val="007531E7"/>
    <w:rsid w:val="007547B9"/>
    <w:rsid w:val="00755B73"/>
    <w:rsid w:val="00756EA0"/>
    <w:rsid w:val="00760196"/>
    <w:rsid w:val="00763699"/>
    <w:rsid w:val="00765DC9"/>
    <w:rsid w:val="00766549"/>
    <w:rsid w:val="00767636"/>
    <w:rsid w:val="007701DF"/>
    <w:rsid w:val="00770444"/>
    <w:rsid w:val="00770E8B"/>
    <w:rsid w:val="007711D2"/>
    <w:rsid w:val="00772428"/>
    <w:rsid w:val="00772A73"/>
    <w:rsid w:val="0077399D"/>
    <w:rsid w:val="00774332"/>
    <w:rsid w:val="00774902"/>
    <w:rsid w:val="0077558C"/>
    <w:rsid w:val="00776159"/>
    <w:rsid w:val="00781C0E"/>
    <w:rsid w:val="007826C4"/>
    <w:rsid w:val="0078378F"/>
    <w:rsid w:val="00785427"/>
    <w:rsid w:val="00791472"/>
    <w:rsid w:val="0079200C"/>
    <w:rsid w:val="00792C45"/>
    <w:rsid w:val="007930AD"/>
    <w:rsid w:val="00794238"/>
    <w:rsid w:val="00794E4B"/>
    <w:rsid w:val="00796027"/>
    <w:rsid w:val="007968C8"/>
    <w:rsid w:val="007977C8"/>
    <w:rsid w:val="00797F07"/>
    <w:rsid w:val="007A083F"/>
    <w:rsid w:val="007A27CB"/>
    <w:rsid w:val="007A4BAD"/>
    <w:rsid w:val="007A4FBE"/>
    <w:rsid w:val="007A5CC5"/>
    <w:rsid w:val="007B0111"/>
    <w:rsid w:val="007B1C12"/>
    <w:rsid w:val="007B1D29"/>
    <w:rsid w:val="007B21E2"/>
    <w:rsid w:val="007B2B5E"/>
    <w:rsid w:val="007B578D"/>
    <w:rsid w:val="007B5A16"/>
    <w:rsid w:val="007B7C8B"/>
    <w:rsid w:val="007C247E"/>
    <w:rsid w:val="007C2733"/>
    <w:rsid w:val="007C3EC3"/>
    <w:rsid w:val="007C4061"/>
    <w:rsid w:val="007C5121"/>
    <w:rsid w:val="007C6985"/>
    <w:rsid w:val="007C74E5"/>
    <w:rsid w:val="007C7FD2"/>
    <w:rsid w:val="007D043E"/>
    <w:rsid w:val="007D235A"/>
    <w:rsid w:val="007D3CB5"/>
    <w:rsid w:val="007D597A"/>
    <w:rsid w:val="007E0EA3"/>
    <w:rsid w:val="007E18A7"/>
    <w:rsid w:val="007E198E"/>
    <w:rsid w:val="007E238E"/>
    <w:rsid w:val="007E2816"/>
    <w:rsid w:val="007E2F77"/>
    <w:rsid w:val="007E351F"/>
    <w:rsid w:val="007E3539"/>
    <w:rsid w:val="007E6584"/>
    <w:rsid w:val="007E6976"/>
    <w:rsid w:val="007E6E51"/>
    <w:rsid w:val="007F045F"/>
    <w:rsid w:val="007F0BA1"/>
    <w:rsid w:val="007F17AA"/>
    <w:rsid w:val="007F282A"/>
    <w:rsid w:val="007F46FA"/>
    <w:rsid w:val="007F48E3"/>
    <w:rsid w:val="007F4F2B"/>
    <w:rsid w:val="007F75F4"/>
    <w:rsid w:val="007F771E"/>
    <w:rsid w:val="008004B4"/>
    <w:rsid w:val="0080193A"/>
    <w:rsid w:val="008023A4"/>
    <w:rsid w:val="008029B9"/>
    <w:rsid w:val="00802E6A"/>
    <w:rsid w:val="008044E3"/>
    <w:rsid w:val="00805C28"/>
    <w:rsid w:val="00805C41"/>
    <w:rsid w:val="0080623F"/>
    <w:rsid w:val="00806B73"/>
    <w:rsid w:val="0080713E"/>
    <w:rsid w:val="00807980"/>
    <w:rsid w:val="008100CF"/>
    <w:rsid w:val="008109E5"/>
    <w:rsid w:val="00812EE5"/>
    <w:rsid w:val="00812F75"/>
    <w:rsid w:val="008134C7"/>
    <w:rsid w:val="0081500C"/>
    <w:rsid w:val="00817A69"/>
    <w:rsid w:val="00820621"/>
    <w:rsid w:val="00820B46"/>
    <w:rsid w:val="00820C08"/>
    <w:rsid w:val="00822D08"/>
    <w:rsid w:val="00822F25"/>
    <w:rsid w:val="00825CD8"/>
    <w:rsid w:val="00826288"/>
    <w:rsid w:val="008263FB"/>
    <w:rsid w:val="0082642A"/>
    <w:rsid w:val="00826B54"/>
    <w:rsid w:val="00827477"/>
    <w:rsid w:val="00827ADC"/>
    <w:rsid w:val="00827CFE"/>
    <w:rsid w:val="00832173"/>
    <w:rsid w:val="0083485E"/>
    <w:rsid w:val="00834BEA"/>
    <w:rsid w:val="00834F94"/>
    <w:rsid w:val="00835019"/>
    <w:rsid w:val="008355A6"/>
    <w:rsid w:val="008370F5"/>
    <w:rsid w:val="00841A70"/>
    <w:rsid w:val="008423CC"/>
    <w:rsid w:val="00842F69"/>
    <w:rsid w:val="00843140"/>
    <w:rsid w:val="00844C37"/>
    <w:rsid w:val="008454C3"/>
    <w:rsid w:val="0084675D"/>
    <w:rsid w:val="00846F36"/>
    <w:rsid w:val="00847BDD"/>
    <w:rsid w:val="00850794"/>
    <w:rsid w:val="00850C35"/>
    <w:rsid w:val="00851C3F"/>
    <w:rsid w:val="00851D78"/>
    <w:rsid w:val="00851F42"/>
    <w:rsid w:val="00851FE7"/>
    <w:rsid w:val="00853508"/>
    <w:rsid w:val="00853E36"/>
    <w:rsid w:val="00854318"/>
    <w:rsid w:val="00854E0A"/>
    <w:rsid w:val="00857193"/>
    <w:rsid w:val="008571A4"/>
    <w:rsid w:val="00857268"/>
    <w:rsid w:val="00857C2D"/>
    <w:rsid w:val="00862FF7"/>
    <w:rsid w:val="00864072"/>
    <w:rsid w:val="00864A79"/>
    <w:rsid w:val="00864CA0"/>
    <w:rsid w:val="008650BA"/>
    <w:rsid w:val="00866831"/>
    <w:rsid w:val="00866D7D"/>
    <w:rsid w:val="008711C9"/>
    <w:rsid w:val="00872305"/>
    <w:rsid w:val="008724DE"/>
    <w:rsid w:val="00872B55"/>
    <w:rsid w:val="00873A6E"/>
    <w:rsid w:val="00873E9C"/>
    <w:rsid w:val="008758D8"/>
    <w:rsid w:val="00876455"/>
    <w:rsid w:val="008767A5"/>
    <w:rsid w:val="00877156"/>
    <w:rsid w:val="00877E0B"/>
    <w:rsid w:val="00877E3A"/>
    <w:rsid w:val="00880E62"/>
    <w:rsid w:val="00882B77"/>
    <w:rsid w:val="008833E7"/>
    <w:rsid w:val="008834CE"/>
    <w:rsid w:val="00886B32"/>
    <w:rsid w:val="0088778C"/>
    <w:rsid w:val="00890855"/>
    <w:rsid w:val="00890A23"/>
    <w:rsid w:val="00890AEE"/>
    <w:rsid w:val="008918B0"/>
    <w:rsid w:val="00892210"/>
    <w:rsid w:val="00893547"/>
    <w:rsid w:val="00894CF7"/>
    <w:rsid w:val="00896F7F"/>
    <w:rsid w:val="008A1209"/>
    <w:rsid w:val="008A1C0A"/>
    <w:rsid w:val="008A2985"/>
    <w:rsid w:val="008A29E5"/>
    <w:rsid w:val="008A4BEB"/>
    <w:rsid w:val="008A734A"/>
    <w:rsid w:val="008A7A10"/>
    <w:rsid w:val="008B02DE"/>
    <w:rsid w:val="008B1422"/>
    <w:rsid w:val="008B226B"/>
    <w:rsid w:val="008B3B21"/>
    <w:rsid w:val="008B40CA"/>
    <w:rsid w:val="008B476F"/>
    <w:rsid w:val="008B5BF7"/>
    <w:rsid w:val="008B6433"/>
    <w:rsid w:val="008B6B2B"/>
    <w:rsid w:val="008B6DBA"/>
    <w:rsid w:val="008C03DF"/>
    <w:rsid w:val="008C1212"/>
    <w:rsid w:val="008C1256"/>
    <w:rsid w:val="008C39B9"/>
    <w:rsid w:val="008C6870"/>
    <w:rsid w:val="008D022C"/>
    <w:rsid w:val="008D0E79"/>
    <w:rsid w:val="008D1577"/>
    <w:rsid w:val="008D3136"/>
    <w:rsid w:val="008D34D4"/>
    <w:rsid w:val="008D59AE"/>
    <w:rsid w:val="008D6228"/>
    <w:rsid w:val="008D67D1"/>
    <w:rsid w:val="008D67E9"/>
    <w:rsid w:val="008E01D7"/>
    <w:rsid w:val="008E11D2"/>
    <w:rsid w:val="008E5040"/>
    <w:rsid w:val="008E7DCE"/>
    <w:rsid w:val="008F102C"/>
    <w:rsid w:val="008F2CD3"/>
    <w:rsid w:val="008F31EA"/>
    <w:rsid w:val="008F4126"/>
    <w:rsid w:val="008F6B0A"/>
    <w:rsid w:val="009010D4"/>
    <w:rsid w:val="0090252C"/>
    <w:rsid w:val="009061A8"/>
    <w:rsid w:val="00906884"/>
    <w:rsid w:val="00906D94"/>
    <w:rsid w:val="00907B01"/>
    <w:rsid w:val="0091052B"/>
    <w:rsid w:val="00910DD2"/>
    <w:rsid w:val="00910E3C"/>
    <w:rsid w:val="00913394"/>
    <w:rsid w:val="00914580"/>
    <w:rsid w:val="00915921"/>
    <w:rsid w:val="009178FB"/>
    <w:rsid w:val="00917D42"/>
    <w:rsid w:val="00920AF9"/>
    <w:rsid w:val="00924775"/>
    <w:rsid w:val="009256F2"/>
    <w:rsid w:val="00926B5A"/>
    <w:rsid w:val="00927C53"/>
    <w:rsid w:val="009310E7"/>
    <w:rsid w:val="00931591"/>
    <w:rsid w:val="00932BB0"/>
    <w:rsid w:val="0093349D"/>
    <w:rsid w:val="00935498"/>
    <w:rsid w:val="00935980"/>
    <w:rsid w:val="0093607E"/>
    <w:rsid w:val="00937F7D"/>
    <w:rsid w:val="00941229"/>
    <w:rsid w:val="00942462"/>
    <w:rsid w:val="00942637"/>
    <w:rsid w:val="009429CD"/>
    <w:rsid w:val="00943380"/>
    <w:rsid w:val="00944B96"/>
    <w:rsid w:val="00944C69"/>
    <w:rsid w:val="009460BC"/>
    <w:rsid w:val="0095010C"/>
    <w:rsid w:val="0095053A"/>
    <w:rsid w:val="00951020"/>
    <w:rsid w:val="009516D5"/>
    <w:rsid w:val="00951737"/>
    <w:rsid w:val="00952F40"/>
    <w:rsid w:val="00954031"/>
    <w:rsid w:val="009554A5"/>
    <w:rsid w:val="00956750"/>
    <w:rsid w:val="00960580"/>
    <w:rsid w:val="00960FA7"/>
    <w:rsid w:val="009614FA"/>
    <w:rsid w:val="009616BC"/>
    <w:rsid w:val="009634E9"/>
    <w:rsid w:val="00965AC6"/>
    <w:rsid w:val="009660B8"/>
    <w:rsid w:val="0096710F"/>
    <w:rsid w:val="00967764"/>
    <w:rsid w:val="00970A02"/>
    <w:rsid w:val="00970A19"/>
    <w:rsid w:val="00971570"/>
    <w:rsid w:val="009723F3"/>
    <w:rsid w:val="00974398"/>
    <w:rsid w:val="00974477"/>
    <w:rsid w:val="00976658"/>
    <w:rsid w:val="0098063B"/>
    <w:rsid w:val="00981DEF"/>
    <w:rsid w:val="00981EB6"/>
    <w:rsid w:val="00982380"/>
    <w:rsid w:val="00982389"/>
    <w:rsid w:val="0098302E"/>
    <w:rsid w:val="0098319B"/>
    <w:rsid w:val="00985AEE"/>
    <w:rsid w:val="00985C27"/>
    <w:rsid w:val="009879B5"/>
    <w:rsid w:val="00987F4C"/>
    <w:rsid w:val="0099022A"/>
    <w:rsid w:val="009914A0"/>
    <w:rsid w:val="00991FD6"/>
    <w:rsid w:val="0099225A"/>
    <w:rsid w:val="00993099"/>
    <w:rsid w:val="0099317A"/>
    <w:rsid w:val="0099436E"/>
    <w:rsid w:val="00995B1A"/>
    <w:rsid w:val="0099714D"/>
    <w:rsid w:val="00997C06"/>
    <w:rsid w:val="009A132B"/>
    <w:rsid w:val="009A30D3"/>
    <w:rsid w:val="009A3F58"/>
    <w:rsid w:val="009A4272"/>
    <w:rsid w:val="009A497D"/>
    <w:rsid w:val="009A4AAA"/>
    <w:rsid w:val="009A743C"/>
    <w:rsid w:val="009A7CC6"/>
    <w:rsid w:val="009B2878"/>
    <w:rsid w:val="009B381A"/>
    <w:rsid w:val="009B43BE"/>
    <w:rsid w:val="009B5BF5"/>
    <w:rsid w:val="009B5DBF"/>
    <w:rsid w:val="009B787C"/>
    <w:rsid w:val="009C16DC"/>
    <w:rsid w:val="009C1710"/>
    <w:rsid w:val="009C1EBD"/>
    <w:rsid w:val="009C341D"/>
    <w:rsid w:val="009C46C7"/>
    <w:rsid w:val="009C5CE2"/>
    <w:rsid w:val="009C72CF"/>
    <w:rsid w:val="009D0A85"/>
    <w:rsid w:val="009D1A65"/>
    <w:rsid w:val="009D1FCF"/>
    <w:rsid w:val="009D27B0"/>
    <w:rsid w:val="009D3641"/>
    <w:rsid w:val="009D463A"/>
    <w:rsid w:val="009D6529"/>
    <w:rsid w:val="009E376D"/>
    <w:rsid w:val="009E3D6C"/>
    <w:rsid w:val="009E61E0"/>
    <w:rsid w:val="009E6A06"/>
    <w:rsid w:val="009E6CF8"/>
    <w:rsid w:val="009E7F29"/>
    <w:rsid w:val="009F1844"/>
    <w:rsid w:val="009F2330"/>
    <w:rsid w:val="009F2EE2"/>
    <w:rsid w:val="009F3CC8"/>
    <w:rsid w:val="009F54A4"/>
    <w:rsid w:val="009F5C08"/>
    <w:rsid w:val="009F60DD"/>
    <w:rsid w:val="009F6430"/>
    <w:rsid w:val="009F7CA0"/>
    <w:rsid w:val="00A010E3"/>
    <w:rsid w:val="00A01B4C"/>
    <w:rsid w:val="00A0272C"/>
    <w:rsid w:val="00A02FF6"/>
    <w:rsid w:val="00A05332"/>
    <w:rsid w:val="00A068EE"/>
    <w:rsid w:val="00A129BD"/>
    <w:rsid w:val="00A13118"/>
    <w:rsid w:val="00A13F0A"/>
    <w:rsid w:val="00A1586B"/>
    <w:rsid w:val="00A15D0E"/>
    <w:rsid w:val="00A16DA0"/>
    <w:rsid w:val="00A17368"/>
    <w:rsid w:val="00A219A0"/>
    <w:rsid w:val="00A2233D"/>
    <w:rsid w:val="00A23216"/>
    <w:rsid w:val="00A25319"/>
    <w:rsid w:val="00A30A90"/>
    <w:rsid w:val="00A313D4"/>
    <w:rsid w:val="00A32C8D"/>
    <w:rsid w:val="00A34EFD"/>
    <w:rsid w:val="00A3526A"/>
    <w:rsid w:val="00A3575B"/>
    <w:rsid w:val="00A35A4B"/>
    <w:rsid w:val="00A40983"/>
    <w:rsid w:val="00A40B02"/>
    <w:rsid w:val="00A40C38"/>
    <w:rsid w:val="00A414EB"/>
    <w:rsid w:val="00A41CAD"/>
    <w:rsid w:val="00A42CA0"/>
    <w:rsid w:val="00A44068"/>
    <w:rsid w:val="00A46868"/>
    <w:rsid w:val="00A47C0A"/>
    <w:rsid w:val="00A47D05"/>
    <w:rsid w:val="00A50863"/>
    <w:rsid w:val="00A51294"/>
    <w:rsid w:val="00A538B9"/>
    <w:rsid w:val="00A540ED"/>
    <w:rsid w:val="00A553BD"/>
    <w:rsid w:val="00A55F65"/>
    <w:rsid w:val="00A560C0"/>
    <w:rsid w:val="00A57640"/>
    <w:rsid w:val="00A60CAD"/>
    <w:rsid w:val="00A617F6"/>
    <w:rsid w:val="00A632B0"/>
    <w:rsid w:val="00A63390"/>
    <w:rsid w:val="00A65D7B"/>
    <w:rsid w:val="00A665E4"/>
    <w:rsid w:val="00A6763F"/>
    <w:rsid w:val="00A703D1"/>
    <w:rsid w:val="00A706BB"/>
    <w:rsid w:val="00A70E92"/>
    <w:rsid w:val="00A715E1"/>
    <w:rsid w:val="00A72BDC"/>
    <w:rsid w:val="00A72C98"/>
    <w:rsid w:val="00A76A50"/>
    <w:rsid w:val="00A8028D"/>
    <w:rsid w:val="00A80EB1"/>
    <w:rsid w:val="00A812B6"/>
    <w:rsid w:val="00A834D7"/>
    <w:rsid w:val="00A83C0B"/>
    <w:rsid w:val="00A848E3"/>
    <w:rsid w:val="00A861C9"/>
    <w:rsid w:val="00A8686E"/>
    <w:rsid w:val="00A872CE"/>
    <w:rsid w:val="00A8783C"/>
    <w:rsid w:val="00A87BAA"/>
    <w:rsid w:val="00A87E44"/>
    <w:rsid w:val="00A9031D"/>
    <w:rsid w:val="00A90CA7"/>
    <w:rsid w:val="00A93553"/>
    <w:rsid w:val="00A935C8"/>
    <w:rsid w:val="00A93BB7"/>
    <w:rsid w:val="00A95DA2"/>
    <w:rsid w:val="00A96598"/>
    <w:rsid w:val="00A96A4A"/>
    <w:rsid w:val="00A97E06"/>
    <w:rsid w:val="00AA0575"/>
    <w:rsid w:val="00AA13D1"/>
    <w:rsid w:val="00AA1803"/>
    <w:rsid w:val="00AA1A33"/>
    <w:rsid w:val="00AA2938"/>
    <w:rsid w:val="00AA66C3"/>
    <w:rsid w:val="00AA6D41"/>
    <w:rsid w:val="00AA6FCA"/>
    <w:rsid w:val="00AB1077"/>
    <w:rsid w:val="00AB20A9"/>
    <w:rsid w:val="00AB25CA"/>
    <w:rsid w:val="00AB3EAD"/>
    <w:rsid w:val="00AB4234"/>
    <w:rsid w:val="00AB49FA"/>
    <w:rsid w:val="00AB4CD5"/>
    <w:rsid w:val="00AB4FD8"/>
    <w:rsid w:val="00AB56EC"/>
    <w:rsid w:val="00AB5ECE"/>
    <w:rsid w:val="00AB676F"/>
    <w:rsid w:val="00AC0390"/>
    <w:rsid w:val="00AC0C8D"/>
    <w:rsid w:val="00AC373C"/>
    <w:rsid w:val="00AC465F"/>
    <w:rsid w:val="00AC47B7"/>
    <w:rsid w:val="00AC5BC4"/>
    <w:rsid w:val="00AC6162"/>
    <w:rsid w:val="00AC65BB"/>
    <w:rsid w:val="00AC6DD2"/>
    <w:rsid w:val="00AC7CF3"/>
    <w:rsid w:val="00AD4D60"/>
    <w:rsid w:val="00AE167E"/>
    <w:rsid w:val="00AE2427"/>
    <w:rsid w:val="00AE25CA"/>
    <w:rsid w:val="00AE2B78"/>
    <w:rsid w:val="00AE3209"/>
    <w:rsid w:val="00AE48B6"/>
    <w:rsid w:val="00AE5738"/>
    <w:rsid w:val="00AE7464"/>
    <w:rsid w:val="00AE7814"/>
    <w:rsid w:val="00AE790F"/>
    <w:rsid w:val="00AF0D90"/>
    <w:rsid w:val="00AF1AE3"/>
    <w:rsid w:val="00AF2055"/>
    <w:rsid w:val="00AF2890"/>
    <w:rsid w:val="00AF31D8"/>
    <w:rsid w:val="00AF33ED"/>
    <w:rsid w:val="00AF4274"/>
    <w:rsid w:val="00AF486D"/>
    <w:rsid w:val="00AF65D2"/>
    <w:rsid w:val="00AF7B88"/>
    <w:rsid w:val="00B029B9"/>
    <w:rsid w:val="00B02E7F"/>
    <w:rsid w:val="00B03081"/>
    <w:rsid w:val="00B040DE"/>
    <w:rsid w:val="00B0452A"/>
    <w:rsid w:val="00B054F3"/>
    <w:rsid w:val="00B0593A"/>
    <w:rsid w:val="00B0756E"/>
    <w:rsid w:val="00B10A55"/>
    <w:rsid w:val="00B11177"/>
    <w:rsid w:val="00B128FF"/>
    <w:rsid w:val="00B14C01"/>
    <w:rsid w:val="00B14F9D"/>
    <w:rsid w:val="00B15129"/>
    <w:rsid w:val="00B15957"/>
    <w:rsid w:val="00B16513"/>
    <w:rsid w:val="00B167BF"/>
    <w:rsid w:val="00B177E5"/>
    <w:rsid w:val="00B212C9"/>
    <w:rsid w:val="00B21CEF"/>
    <w:rsid w:val="00B2287D"/>
    <w:rsid w:val="00B23558"/>
    <w:rsid w:val="00B24875"/>
    <w:rsid w:val="00B24E93"/>
    <w:rsid w:val="00B25592"/>
    <w:rsid w:val="00B265B7"/>
    <w:rsid w:val="00B31B5A"/>
    <w:rsid w:val="00B34F2A"/>
    <w:rsid w:val="00B35CDC"/>
    <w:rsid w:val="00B401B2"/>
    <w:rsid w:val="00B4111D"/>
    <w:rsid w:val="00B411A9"/>
    <w:rsid w:val="00B413A4"/>
    <w:rsid w:val="00B44465"/>
    <w:rsid w:val="00B45318"/>
    <w:rsid w:val="00B46F8C"/>
    <w:rsid w:val="00B47875"/>
    <w:rsid w:val="00B504BE"/>
    <w:rsid w:val="00B50E09"/>
    <w:rsid w:val="00B53472"/>
    <w:rsid w:val="00B53C8C"/>
    <w:rsid w:val="00B545CA"/>
    <w:rsid w:val="00B54ED2"/>
    <w:rsid w:val="00B5660E"/>
    <w:rsid w:val="00B56662"/>
    <w:rsid w:val="00B56E24"/>
    <w:rsid w:val="00B607B6"/>
    <w:rsid w:val="00B62DEB"/>
    <w:rsid w:val="00B64CDF"/>
    <w:rsid w:val="00B666CE"/>
    <w:rsid w:val="00B6770E"/>
    <w:rsid w:val="00B70F7C"/>
    <w:rsid w:val="00B715D0"/>
    <w:rsid w:val="00B71F97"/>
    <w:rsid w:val="00B72A34"/>
    <w:rsid w:val="00B7338D"/>
    <w:rsid w:val="00B742BE"/>
    <w:rsid w:val="00B74BEA"/>
    <w:rsid w:val="00B74DA9"/>
    <w:rsid w:val="00B7596B"/>
    <w:rsid w:val="00B75B5A"/>
    <w:rsid w:val="00B775FF"/>
    <w:rsid w:val="00B8015E"/>
    <w:rsid w:val="00B81323"/>
    <w:rsid w:val="00B843CE"/>
    <w:rsid w:val="00B85CCB"/>
    <w:rsid w:val="00B8774A"/>
    <w:rsid w:val="00B92358"/>
    <w:rsid w:val="00B93478"/>
    <w:rsid w:val="00B96541"/>
    <w:rsid w:val="00B9672E"/>
    <w:rsid w:val="00B968DB"/>
    <w:rsid w:val="00B9742F"/>
    <w:rsid w:val="00B97936"/>
    <w:rsid w:val="00BA53BD"/>
    <w:rsid w:val="00BA5C44"/>
    <w:rsid w:val="00BA6B7C"/>
    <w:rsid w:val="00BA700C"/>
    <w:rsid w:val="00BB160A"/>
    <w:rsid w:val="00BB160F"/>
    <w:rsid w:val="00BB1748"/>
    <w:rsid w:val="00BB183D"/>
    <w:rsid w:val="00BB1F14"/>
    <w:rsid w:val="00BB3559"/>
    <w:rsid w:val="00BB3A34"/>
    <w:rsid w:val="00BB4389"/>
    <w:rsid w:val="00BB4B04"/>
    <w:rsid w:val="00BB54AA"/>
    <w:rsid w:val="00BB6020"/>
    <w:rsid w:val="00BB6A41"/>
    <w:rsid w:val="00BB75BB"/>
    <w:rsid w:val="00BB7AA5"/>
    <w:rsid w:val="00BC1A17"/>
    <w:rsid w:val="00BC1D26"/>
    <w:rsid w:val="00BC3227"/>
    <w:rsid w:val="00BC334D"/>
    <w:rsid w:val="00BC3CD5"/>
    <w:rsid w:val="00BC4E6B"/>
    <w:rsid w:val="00BC6655"/>
    <w:rsid w:val="00BC6C81"/>
    <w:rsid w:val="00BC7B3A"/>
    <w:rsid w:val="00BD2D77"/>
    <w:rsid w:val="00BD33CE"/>
    <w:rsid w:val="00BD33E3"/>
    <w:rsid w:val="00BD3B19"/>
    <w:rsid w:val="00BD4FB1"/>
    <w:rsid w:val="00BD552D"/>
    <w:rsid w:val="00BD58DF"/>
    <w:rsid w:val="00BD6062"/>
    <w:rsid w:val="00BE0935"/>
    <w:rsid w:val="00BE0947"/>
    <w:rsid w:val="00BE25B2"/>
    <w:rsid w:val="00BE2A02"/>
    <w:rsid w:val="00BE41F5"/>
    <w:rsid w:val="00BE4C5A"/>
    <w:rsid w:val="00BE54A6"/>
    <w:rsid w:val="00BE5E43"/>
    <w:rsid w:val="00BE6681"/>
    <w:rsid w:val="00BE76DF"/>
    <w:rsid w:val="00BF10FA"/>
    <w:rsid w:val="00BF1319"/>
    <w:rsid w:val="00BF1409"/>
    <w:rsid w:val="00BF2066"/>
    <w:rsid w:val="00BF2947"/>
    <w:rsid w:val="00BF6137"/>
    <w:rsid w:val="00BF729F"/>
    <w:rsid w:val="00C00A6B"/>
    <w:rsid w:val="00C0134D"/>
    <w:rsid w:val="00C01C48"/>
    <w:rsid w:val="00C01F60"/>
    <w:rsid w:val="00C02337"/>
    <w:rsid w:val="00C03917"/>
    <w:rsid w:val="00C043D3"/>
    <w:rsid w:val="00C056F1"/>
    <w:rsid w:val="00C06131"/>
    <w:rsid w:val="00C0701C"/>
    <w:rsid w:val="00C07AEF"/>
    <w:rsid w:val="00C1185C"/>
    <w:rsid w:val="00C12692"/>
    <w:rsid w:val="00C12B13"/>
    <w:rsid w:val="00C13720"/>
    <w:rsid w:val="00C139FD"/>
    <w:rsid w:val="00C13FF0"/>
    <w:rsid w:val="00C1404B"/>
    <w:rsid w:val="00C147FB"/>
    <w:rsid w:val="00C1497F"/>
    <w:rsid w:val="00C153C1"/>
    <w:rsid w:val="00C17279"/>
    <w:rsid w:val="00C1746D"/>
    <w:rsid w:val="00C17F24"/>
    <w:rsid w:val="00C20369"/>
    <w:rsid w:val="00C21998"/>
    <w:rsid w:val="00C22913"/>
    <w:rsid w:val="00C243FD"/>
    <w:rsid w:val="00C2444D"/>
    <w:rsid w:val="00C2448B"/>
    <w:rsid w:val="00C24708"/>
    <w:rsid w:val="00C24C41"/>
    <w:rsid w:val="00C24EC4"/>
    <w:rsid w:val="00C258DD"/>
    <w:rsid w:val="00C26D52"/>
    <w:rsid w:val="00C26EE3"/>
    <w:rsid w:val="00C273B0"/>
    <w:rsid w:val="00C27429"/>
    <w:rsid w:val="00C30560"/>
    <w:rsid w:val="00C344B8"/>
    <w:rsid w:val="00C35162"/>
    <w:rsid w:val="00C36D06"/>
    <w:rsid w:val="00C36E64"/>
    <w:rsid w:val="00C37C37"/>
    <w:rsid w:val="00C406CD"/>
    <w:rsid w:val="00C41401"/>
    <w:rsid w:val="00C416E9"/>
    <w:rsid w:val="00C4404D"/>
    <w:rsid w:val="00C445E1"/>
    <w:rsid w:val="00C4511F"/>
    <w:rsid w:val="00C458CE"/>
    <w:rsid w:val="00C460CA"/>
    <w:rsid w:val="00C50D5C"/>
    <w:rsid w:val="00C521BA"/>
    <w:rsid w:val="00C52B17"/>
    <w:rsid w:val="00C53CC0"/>
    <w:rsid w:val="00C54CE4"/>
    <w:rsid w:val="00C56A6B"/>
    <w:rsid w:val="00C6554F"/>
    <w:rsid w:val="00C6560D"/>
    <w:rsid w:val="00C65E04"/>
    <w:rsid w:val="00C702D2"/>
    <w:rsid w:val="00C707B2"/>
    <w:rsid w:val="00C711E7"/>
    <w:rsid w:val="00C71886"/>
    <w:rsid w:val="00C7312A"/>
    <w:rsid w:val="00C731C9"/>
    <w:rsid w:val="00C733B0"/>
    <w:rsid w:val="00C73986"/>
    <w:rsid w:val="00C74B02"/>
    <w:rsid w:val="00C74D95"/>
    <w:rsid w:val="00C74E5D"/>
    <w:rsid w:val="00C769D8"/>
    <w:rsid w:val="00C7739D"/>
    <w:rsid w:val="00C81158"/>
    <w:rsid w:val="00C83108"/>
    <w:rsid w:val="00C8511C"/>
    <w:rsid w:val="00C869D9"/>
    <w:rsid w:val="00C8722D"/>
    <w:rsid w:val="00C87906"/>
    <w:rsid w:val="00C9161A"/>
    <w:rsid w:val="00C923DE"/>
    <w:rsid w:val="00C924BC"/>
    <w:rsid w:val="00C92A6A"/>
    <w:rsid w:val="00C93EE3"/>
    <w:rsid w:val="00C94910"/>
    <w:rsid w:val="00C94C9A"/>
    <w:rsid w:val="00C9528A"/>
    <w:rsid w:val="00C953B3"/>
    <w:rsid w:val="00C95BFC"/>
    <w:rsid w:val="00CA2508"/>
    <w:rsid w:val="00CA4CA4"/>
    <w:rsid w:val="00CA7622"/>
    <w:rsid w:val="00CA7F15"/>
    <w:rsid w:val="00CB11C0"/>
    <w:rsid w:val="00CB1248"/>
    <w:rsid w:val="00CB1337"/>
    <w:rsid w:val="00CB20D5"/>
    <w:rsid w:val="00CB24BA"/>
    <w:rsid w:val="00CB731E"/>
    <w:rsid w:val="00CC13A3"/>
    <w:rsid w:val="00CC3975"/>
    <w:rsid w:val="00CC473E"/>
    <w:rsid w:val="00CD16A1"/>
    <w:rsid w:val="00CD2504"/>
    <w:rsid w:val="00CD2A69"/>
    <w:rsid w:val="00CD2BAD"/>
    <w:rsid w:val="00CD2FE2"/>
    <w:rsid w:val="00CD396F"/>
    <w:rsid w:val="00CD4346"/>
    <w:rsid w:val="00CD4BE0"/>
    <w:rsid w:val="00CD4C5A"/>
    <w:rsid w:val="00CD63BC"/>
    <w:rsid w:val="00CD7CDD"/>
    <w:rsid w:val="00CE0967"/>
    <w:rsid w:val="00CE0A47"/>
    <w:rsid w:val="00CE1EBD"/>
    <w:rsid w:val="00CE2B07"/>
    <w:rsid w:val="00CE4E6B"/>
    <w:rsid w:val="00CE55F2"/>
    <w:rsid w:val="00CE5880"/>
    <w:rsid w:val="00CE5C51"/>
    <w:rsid w:val="00CE5E99"/>
    <w:rsid w:val="00CE6C69"/>
    <w:rsid w:val="00CE6F44"/>
    <w:rsid w:val="00CE7DE7"/>
    <w:rsid w:val="00CF09FD"/>
    <w:rsid w:val="00CF164C"/>
    <w:rsid w:val="00CF252C"/>
    <w:rsid w:val="00CF2667"/>
    <w:rsid w:val="00CF477D"/>
    <w:rsid w:val="00CF484D"/>
    <w:rsid w:val="00CF553D"/>
    <w:rsid w:val="00CF5C86"/>
    <w:rsid w:val="00CF5E07"/>
    <w:rsid w:val="00CF7618"/>
    <w:rsid w:val="00D002AE"/>
    <w:rsid w:val="00D019CA"/>
    <w:rsid w:val="00D02A99"/>
    <w:rsid w:val="00D03352"/>
    <w:rsid w:val="00D042B3"/>
    <w:rsid w:val="00D04D59"/>
    <w:rsid w:val="00D0547E"/>
    <w:rsid w:val="00D058A4"/>
    <w:rsid w:val="00D06546"/>
    <w:rsid w:val="00D07620"/>
    <w:rsid w:val="00D077B9"/>
    <w:rsid w:val="00D07BB1"/>
    <w:rsid w:val="00D10321"/>
    <w:rsid w:val="00D10396"/>
    <w:rsid w:val="00D12136"/>
    <w:rsid w:val="00D12D28"/>
    <w:rsid w:val="00D13359"/>
    <w:rsid w:val="00D1361B"/>
    <w:rsid w:val="00D144E4"/>
    <w:rsid w:val="00D15328"/>
    <w:rsid w:val="00D16929"/>
    <w:rsid w:val="00D17D49"/>
    <w:rsid w:val="00D20EE0"/>
    <w:rsid w:val="00D239B5"/>
    <w:rsid w:val="00D23A0E"/>
    <w:rsid w:val="00D26181"/>
    <w:rsid w:val="00D272AB"/>
    <w:rsid w:val="00D27CD2"/>
    <w:rsid w:val="00D3183D"/>
    <w:rsid w:val="00D32187"/>
    <w:rsid w:val="00D32196"/>
    <w:rsid w:val="00D32A92"/>
    <w:rsid w:val="00D34216"/>
    <w:rsid w:val="00D351A6"/>
    <w:rsid w:val="00D357B6"/>
    <w:rsid w:val="00D35BE7"/>
    <w:rsid w:val="00D36D2A"/>
    <w:rsid w:val="00D40F82"/>
    <w:rsid w:val="00D4170D"/>
    <w:rsid w:val="00D41B5C"/>
    <w:rsid w:val="00D427A8"/>
    <w:rsid w:val="00D45309"/>
    <w:rsid w:val="00D45832"/>
    <w:rsid w:val="00D50577"/>
    <w:rsid w:val="00D51362"/>
    <w:rsid w:val="00D51C0A"/>
    <w:rsid w:val="00D5259E"/>
    <w:rsid w:val="00D53358"/>
    <w:rsid w:val="00D539CD"/>
    <w:rsid w:val="00D55D80"/>
    <w:rsid w:val="00D57562"/>
    <w:rsid w:val="00D579E4"/>
    <w:rsid w:val="00D61C01"/>
    <w:rsid w:val="00D626E6"/>
    <w:rsid w:val="00D62F73"/>
    <w:rsid w:val="00D63F16"/>
    <w:rsid w:val="00D6499A"/>
    <w:rsid w:val="00D64D6B"/>
    <w:rsid w:val="00D65642"/>
    <w:rsid w:val="00D65A20"/>
    <w:rsid w:val="00D66E50"/>
    <w:rsid w:val="00D67F15"/>
    <w:rsid w:val="00D70903"/>
    <w:rsid w:val="00D70F88"/>
    <w:rsid w:val="00D72656"/>
    <w:rsid w:val="00D74217"/>
    <w:rsid w:val="00D749E7"/>
    <w:rsid w:val="00D755CD"/>
    <w:rsid w:val="00D761DC"/>
    <w:rsid w:val="00D807C5"/>
    <w:rsid w:val="00D80EB0"/>
    <w:rsid w:val="00D8211C"/>
    <w:rsid w:val="00D821F1"/>
    <w:rsid w:val="00D84F48"/>
    <w:rsid w:val="00D85FC1"/>
    <w:rsid w:val="00D86069"/>
    <w:rsid w:val="00D87277"/>
    <w:rsid w:val="00D87C30"/>
    <w:rsid w:val="00D9005A"/>
    <w:rsid w:val="00D911DA"/>
    <w:rsid w:val="00D94B1E"/>
    <w:rsid w:val="00D97F40"/>
    <w:rsid w:val="00DA1A16"/>
    <w:rsid w:val="00DA2E76"/>
    <w:rsid w:val="00DA30C3"/>
    <w:rsid w:val="00DA3407"/>
    <w:rsid w:val="00DA48C8"/>
    <w:rsid w:val="00DA4D44"/>
    <w:rsid w:val="00DA5B47"/>
    <w:rsid w:val="00DA5C70"/>
    <w:rsid w:val="00DA6244"/>
    <w:rsid w:val="00DA6656"/>
    <w:rsid w:val="00DA7BE7"/>
    <w:rsid w:val="00DA7EB0"/>
    <w:rsid w:val="00DB06C8"/>
    <w:rsid w:val="00DB181F"/>
    <w:rsid w:val="00DB1BC9"/>
    <w:rsid w:val="00DB2F0D"/>
    <w:rsid w:val="00DB4CCE"/>
    <w:rsid w:val="00DB4DD3"/>
    <w:rsid w:val="00DB7976"/>
    <w:rsid w:val="00DC0E6B"/>
    <w:rsid w:val="00DC0F3C"/>
    <w:rsid w:val="00DC111C"/>
    <w:rsid w:val="00DC1FFD"/>
    <w:rsid w:val="00DC2B78"/>
    <w:rsid w:val="00DC3503"/>
    <w:rsid w:val="00DC4273"/>
    <w:rsid w:val="00DC4A45"/>
    <w:rsid w:val="00DC4F94"/>
    <w:rsid w:val="00DC598A"/>
    <w:rsid w:val="00DC5AE4"/>
    <w:rsid w:val="00DC659C"/>
    <w:rsid w:val="00DC6DDC"/>
    <w:rsid w:val="00DC7EB2"/>
    <w:rsid w:val="00DD04F2"/>
    <w:rsid w:val="00DD1B4E"/>
    <w:rsid w:val="00DD216C"/>
    <w:rsid w:val="00DD3069"/>
    <w:rsid w:val="00DD3363"/>
    <w:rsid w:val="00DD4452"/>
    <w:rsid w:val="00DD497A"/>
    <w:rsid w:val="00DD4F28"/>
    <w:rsid w:val="00DD5B64"/>
    <w:rsid w:val="00DD5E2A"/>
    <w:rsid w:val="00DD6104"/>
    <w:rsid w:val="00DD70ED"/>
    <w:rsid w:val="00DE0789"/>
    <w:rsid w:val="00DE1D7D"/>
    <w:rsid w:val="00DE28F0"/>
    <w:rsid w:val="00DE2B86"/>
    <w:rsid w:val="00DE30E3"/>
    <w:rsid w:val="00DE3103"/>
    <w:rsid w:val="00DE3106"/>
    <w:rsid w:val="00DE5C74"/>
    <w:rsid w:val="00DE5DA5"/>
    <w:rsid w:val="00DE6322"/>
    <w:rsid w:val="00DE6F15"/>
    <w:rsid w:val="00DE7447"/>
    <w:rsid w:val="00DF14E8"/>
    <w:rsid w:val="00DF2006"/>
    <w:rsid w:val="00DF5BF3"/>
    <w:rsid w:val="00DF5D5F"/>
    <w:rsid w:val="00E0065F"/>
    <w:rsid w:val="00E00AA5"/>
    <w:rsid w:val="00E00FAA"/>
    <w:rsid w:val="00E01749"/>
    <w:rsid w:val="00E066A8"/>
    <w:rsid w:val="00E06D83"/>
    <w:rsid w:val="00E06DAE"/>
    <w:rsid w:val="00E073FE"/>
    <w:rsid w:val="00E07B8E"/>
    <w:rsid w:val="00E10CCC"/>
    <w:rsid w:val="00E11060"/>
    <w:rsid w:val="00E1151A"/>
    <w:rsid w:val="00E118C0"/>
    <w:rsid w:val="00E120ED"/>
    <w:rsid w:val="00E121C1"/>
    <w:rsid w:val="00E12DEC"/>
    <w:rsid w:val="00E13195"/>
    <w:rsid w:val="00E13378"/>
    <w:rsid w:val="00E15857"/>
    <w:rsid w:val="00E15EB3"/>
    <w:rsid w:val="00E17B5A"/>
    <w:rsid w:val="00E2031B"/>
    <w:rsid w:val="00E21C34"/>
    <w:rsid w:val="00E22743"/>
    <w:rsid w:val="00E2286F"/>
    <w:rsid w:val="00E23B6D"/>
    <w:rsid w:val="00E27C04"/>
    <w:rsid w:val="00E33285"/>
    <w:rsid w:val="00E337D3"/>
    <w:rsid w:val="00E3382A"/>
    <w:rsid w:val="00E35A2C"/>
    <w:rsid w:val="00E35C61"/>
    <w:rsid w:val="00E35D93"/>
    <w:rsid w:val="00E42265"/>
    <w:rsid w:val="00E4266F"/>
    <w:rsid w:val="00E43E03"/>
    <w:rsid w:val="00E4658B"/>
    <w:rsid w:val="00E467D2"/>
    <w:rsid w:val="00E467E9"/>
    <w:rsid w:val="00E47D5B"/>
    <w:rsid w:val="00E52B28"/>
    <w:rsid w:val="00E5427D"/>
    <w:rsid w:val="00E544A1"/>
    <w:rsid w:val="00E544E8"/>
    <w:rsid w:val="00E56D95"/>
    <w:rsid w:val="00E57F2C"/>
    <w:rsid w:val="00E57FB2"/>
    <w:rsid w:val="00E625D7"/>
    <w:rsid w:val="00E62949"/>
    <w:rsid w:val="00E63813"/>
    <w:rsid w:val="00E64ABA"/>
    <w:rsid w:val="00E65AC3"/>
    <w:rsid w:val="00E669CA"/>
    <w:rsid w:val="00E67058"/>
    <w:rsid w:val="00E678CC"/>
    <w:rsid w:val="00E6798C"/>
    <w:rsid w:val="00E67DBF"/>
    <w:rsid w:val="00E723E0"/>
    <w:rsid w:val="00E73666"/>
    <w:rsid w:val="00E74335"/>
    <w:rsid w:val="00E754B2"/>
    <w:rsid w:val="00E768D1"/>
    <w:rsid w:val="00E76D85"/>
    <w:rsid w:val="00E7748E"/>
    <w:rsid w:val="00E77769"/>
    <w:rsid w:val="00E80967"/>
    <w:rsid w:val="00E826EA"/>
    <w:rsid w:val="00E82C12"/>
    <w:rsid w:val="00E83103"/>
    <w:rsid w:val="00E8490F"/>
    <w:rsid w:val="00E85B8A"/>
    <w:rsid w:val="00E85DC6"/>
    <w:rsid w:val="00E85FE4"/>
    <w:rsid w:val="00E86896"/>
    <w:rsid w:val="00E86979"/>
    <w:rsid w:val="00E86EEE"/>
    <w:rsid w:val="00E8798F"/>
    <w:rsid w:val="00E90459"/>
    <w:rsid w:val="00E91FFC"/>
    <w:rsid w:val="00E92104"/>
    <w:rsid w:val="00E92ABD"/>
    <w:rsid w:val="00E93110"/>
    <w:rsid w:val="00E94D5A"/>
    <w:rsid w:val="00E966C8"/>
    <w:rsid w:val="00E974F8"/>
    <w:rsid w:val="00E97650"/>
    <w:rsid w:val="00E977FC"/>
    <w:rsid w:val="00EA0A9A"/>
    <w:rsid w:val="00EA101C"/>
    <w:rsid w:val="00EA3332"/>
    <w:rsid w:val="00EA34BF"/>
    <w:rsid w:val="00EA59AB"/>
    <w:rsid w:val="00EA6276"/>
    <w:rsid w:val="00EA6FEA"/>
    <w:rsid w:val="00EA7D09"/>
    <w:rsid w:val="00EB4865"/>
    <w:rsid w:val="00EB4AEA"/>
    <w:rsid w:val="00EB5034"/>
    <w:rsid w:val="00EB6971"/>
    <w:rsid w:val="00EB7A90"/>
    <w:rsid w:val="00EC1FB6"/>
    <w:rsid w:val="00EC2C66"/>
    <w:rsid w:val="00EC467B"/>
    <w:rsid w:val="00EC7428"/>
    <w:rsid w:val="00EC76F1"/>
    <w:rsid w:val="00EC7C93"/>
    <w:rsid w:val="00EC7DA5"/>
    <w:rsid w:val="00EC7F8B"/>
    <w:rsid w:val="00ED037B"/>
    <w:rsid w:val="00ED0984"/>
    <w:rsid w:val="00ED172A"/>
    <w:rsid w:val="00ED3C24"/>
    <w:rsid w:val="00ED3EF9"/>
    <w:rsid w:val="00ED480A"/>
    <w:rsid w:val="00ED4B08"/>
    <w:rsid w:val="00ED4F5C"/>
    <w:rsid w:val="00ED585E"/>
    <w:rsid w:val="00ED59F4"/>
    <w:rsid w:val="00ED6AF5"/>
    <w:rsid w:val="00ED75B5"/>
    <w:rsid w:val="00ED766F"/>
    <w:rsid w:val="00EE0E7A"/>
    <w:rsid w:val="00EE3387"/>
    <w:rsid w:val="00EE42CF"/>
    <w:rsid w:val="00EE6967"/>
    <w:rsid w:val="00EE749E"/>
    <w:rsid w:val="00EE7B94"/>
    <w:rsid w:val="00EF121D"/>
    <w:rsid w:val="00EF155A"/>
    <w:rsid w:val="00EF2139"/>
    <w:rsid w:val="00EF427D"/>
    <w:rsid w:val="00EF4DBA"/>
    <w:rsid w:val="00EF544C"/>
    <w:rsid w:val="00EF665F"/>
    <w:rsid w:val="00EF6F6F"/>
    <w:rsid w:val="00EF7BD1"/>
    <w:rsid w:val="00EF7D37"/>
    <w:rsid w:val="00F007BF"/>
    <w:rsid w:val="00F01354"/>
    <w:rsid w:val="00F01691"/>
    <w:rsid w:val="00F01CB1"/>
    <w:rsid w:val="00F036CE"/>
    <w:rsid w:val="00F03DB8"/>
    <w:rsid w:val="00F0455C"/>
    <w:rsid w:val="00F06277"/>
    <w:rsid w:val="00F06359"/>
    <w:rsid w:val="00F07DEC"/>
    <w:rsid w:val="00F13331"/>
    <w:rsid w:val="00F14AB8"/>
    <w:rsid w:val="00F16266"/>
    <w:rsid w:val="00F17575"/>
    <w:rsid w:val="00F21731"/>
    <w:rsid w:val="00F2208B"/>
    <w:rsid w:val="00F220D9"/>
    <w:rsid w:val="00F22E7E"/>
    <w:rsid w:val="00F2345D"/>
    <w:rsid w:val="00F237BE"/>
    <w:rsid w:val="00F237C6"/>
    <w:rsid w:val="00F27418"/>
    <w:rsid w:val="00F31860"/>
    <w:rsid w:val="00F31F72"/>
    <w:rsid w:val="00F32721"/>
    <w:rsid w:val="00F328A0"/>
    <w:rsid w:val="00F32DE5"/>
    <w:rsid w:val="00F32E5F"/>
    <w:rsid w:val="00F34E76"/>
    <w:rsid w:val="00F358C6"/>
    <w:rsid w:val="00F35BDE"/>
    <w:rsid w:val="00F36BD5"/>
    <w:rsid w:val="00F458E7"/>
    <w:rsid w:val="00F45FD4"/>
    <w:rsid w:val="00F46004"/>
    <w:rsid w:val="00F46F8F"/>
    <w:rsid w:val="00F47570"/>
    <w:rsid w:val="00F50B99"/>
    <w:rsid w:val="00F53217"/>
    <w:rsid w:val="00F5465A"/>
    <w:rsid w:val="00F55BED"/>
    <w:rsid w:val="00F5632A"/>
    <w:rsid w:val="00F56808"/>
    <w:rsid w:val="00F56DF8"/>
    <w:rsid w:val="00F57192"/>
    <w:rsid w:val="00F579E3"/>
    <w:rsid w:val="00F60340"/>
    <w:rsid w:val="00F61CBE"/>
    <w:rsid w:val="00F65F78"/>
    <w:rsid w:val="00F677F9"/>
    <w:rsid w:val="00F709F9"/>
    <w:rsid w:val="00F72089"/>
    <w:rsid w:val="00F730CC"/>
    <w:rsid w:val="00F734BC"/>
    <w:rsid w:val="00F74072"/>
    <w:rsid w:val="00F7481F"/>
    <w:rsid w:val="00F761B0"/>
    <w:rsid w:val="00F7768D"/>
    <w:rsid w:val="00F803AA"/>
    <w:rsid w:val="00F8159A"/>
    <w:rsid w:val="00F82103"/>
    <w:rsid w:val="00F83F72"/>
    <w:rsid w:val="00F84237"/>
    <w:rsid w:val="00F84A14"/>
    <w:rsid w:val="00F87C0F"/>
    <w:rsid w:val="00F93D18"/>
    <w:rsid w:val="00F9465A"/>
    <w:rsid w:val="00F94F0E"/>
    <w:rsid w:val="00F94FFD"/>
    <w:rsid w:val="00F96095"/>
    <w:rsid w:val="00F97D06"/>
    <w:rsid w:val="00FA01A6"/>
    <w:rsid w:val="00FA32FF"/>
    <w:rsid w:val="00FA3671"/>
    <w:rsid w:val="00FA49A4"/>
    <w:rsid w:val="00FA5350"/>
    <w:rsid w:val="00FA6DA8"/>
    <w:rsid w:val="00FA71DE"/>
    <w:rsid w:val="00FA786B"/>
    <w:rsid w:val="00FA78AB"/>
    <w:rsid w:val="00FB0D6C"/>
    <w:rsid w:val="00FB196C"/>
    <w:rsid w:val="00FB1E88"/>
    <w:rsid w:val="00FB2BA5"/>
    <w:rsid w:val="00FB37A9"/>
    <w:rsid w:val="00FB38AD"/>
    <w:rsid w:val="00FB3C80"/>
    <w:rsid w:val="00FB40EC"/>
    <w:rsid w:val="00FB4A53"/>
    <w:rsid w:val="00FB65A9"/>
    <w:rsid w:val="00FB73F5"/>
    <w:rsid w:val="00FC0814"/>
    <w:rsid w:val="00FC16F2"/>
    <w:rsid w:val="00FC1C85"/>
    <w:rsid w:val="00FC30A9"/>
    <w:rsid w:val="00FC39D9"/>
    <w:rsid w:val="00FC463F"/>
    <w:rsid w:val="00FC5A87"/>
    <w:rsid w:val="00FC5D9D"/>
    <w:rsid w:val="00FC603F"/>
    <w:rsid w:val="00FC6504"/>
    <w:rsid w:val="00FC736A"/>
    <w:rsid w:val="00FC7B48"/>
    <w:rsid w:val="00FC7BEB"/>
    <w:rsid w:val="00FD0896"/>
    <w:rsid w:val="00FD1908"/>
    <w:rsid w:val="00FD2E1F"/>
    <w:rsid w:val="00FD39A9"/>
    <w:rsid w:val="00FD64D6"/>
    <w:rsid w:val="00FD65C2"/>
    <w:rsid w:val="00FD6C28"/>
    <w:rsid w:val="00FD7957"/>
    <w:rsid w:val="00FE078C"/>
    <w:rsid w:val="00FE1E21"/>
    <w:rsid w:val="00FE2404"/>
    <w:rsid w:val="00FE282A"/>
    <w:rsid w:val="00FE5A94"/>
    <w:rsid w:val="00FE6457"/>
    <w:rsid w:val="00FE653C"/>
    <w:rsid w:val="00FE7E63"/>
    <w:rsid w:val="00FE7FF5"/>
    <w:rsid w:val="00FF01F9"/>
    <w:rsid w:val="00FF0BCF"/>
    <w:rsid w:val="00FF15DB"/>
    <w:rsid w:val="00FF389F"/>
    <w:rsid w:val="00FF41A5"/>
    <w:rsid w:val="00FF5BC8"/>
    <w:rsid w:val="00FF6F2D"/>
    <w:rsid w:val="00FF7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801AB86D-5519-430E-A315-47EB03DE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qFormat/>
    <w:rsid w:val="003F5B0F"/>
    <w:pPr>
      <w:spacing w:before="100" w:beforeAutospacing="1" w:after="100" w:afterAutospacing="1"/>
      <w:outlineLvl w:val="1"/>
    </w:pPr>
    <w:rPr>
      <w:b/>
      <w:bCs/>
      <w:sz w:val="36"/>
      <w:szCs w:val="36"/>
    </w:rPr>
  </w:style>
  <w:style w:type="paragraph" w:styleId="Heading5">
    <w:name w:val="heading 5"/>
    <w:basedOn w:val="Normal"/>
    <w:qFormat/>
    <w:rsid w:val="0048693A"/>
    <w:pPr>
      <w:spacing w:before="100" w:beforeAutospacing="1" w:after="100" w:afterAutospacing="1"/>
      <w:outlineLvl w:val="4"/>
    </w:pPr>
    <w:rPr>
      <w:b/>
      <w:bCs/>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Strong">
    <w:name w:val="Strong"/>
    <w:basedOn w:val="DefaultParagraphFont"/>
    <w:qFormat/>
    <w:rsid w:val="00E65AC3"/>
    <w:rPr>
      <w:b/>
      <w:bCs/>
    </w:rPr>
  </w:style>
  <w:style w:type="paragraph" w:customStyle="1" w:styleId="titulli0">
    <w:name w:val="titulli"/>
    <w:basedOn w:val="Normal"/>
    <w:rsid w:val="00E65AC3"/>
    <w:pPr>
      <w:spacing w:before="100" w:beforeAutospacing="1" w:after="100" w:afterAutospacing="1"/>
    </w:pPr>
  </w:style>
  <w:style w:type="paragraph" w:customStyle="1" w:styleId="paragrafi0">
    <w:name w:val="paragrafi"/>
    <w:basedOn w:val="Normal"/>
    <w:rsid w:val="00E65AC3"/>
    <w:pPr>
      <w:spacing w:before="100" w:beforeAutospacing="1" w:after="100" w:afterAutospacing="1"/>
    </w:pPr>
  </w:style>
  <w:style w:type="paragraph" w:styleId="BodyTextIndent3">
    <w:name w:val="Body Text Indent 3"/>
    <w:basedOn w:val="Normal"/>
    <w:rsid w:val="00E65AC3"/>
    <w:pPr>
      <w:spacing w:before="100" w:beforeAutospacing="1" w:after="100" w:afterAutospacing="1"/>
    </w:pPr>
  </w:style>
  <w:style w:type="paragraph" w:customStyle="1" w:styleId="msolistparagraphcxspmiddle">
    <w:name w:val="msolistparagraphcxspmiddle"/>
    <w:basedOn w:val="Normal"/>
    <w:rsid w:val="00E65AC3"/>
    <w:pPr>
      <w:spacing w:before="100" w:beforeAutospacing="1" w:after="100" w:afterAutospacing="1"/>
    </w:pPr>
  </w:style>
  <w:style w:type="paragraph" w:styleId="Header">
    <w:name w:val="header"/>
    <w:basedOn w:val="Normal"/>
    <w:rsid w:val="00F7481F"/>
    <w:pPr>
      <w:spacing w:before="100" w:beforeAutospacing="1" w:after="100" w:afterAutospacing="1"/>
    </w:pPr>
  </w:style>
  <w:style w:type="paragraph" w:customStyle="1" w:styleId="msolistparagraph0">
    <w:name w:val="msolistparagraph"/>
    <w:basedOn w:val="Normal"/>
    <w:rsid w:val="00F7481F"/>
    <w:pPr>
      <w:spacing w:before="100" w:beforeAutospacing="1" w:after="100" w:afterAutospacing="1"/>
    </w:pPr>
  </w:style>
  <w:style w:type="paragraph" w:styleId="NormalWeb">
    <w:name w:val="Normal (Web)"/>
    <w:basedOn w:val="Normal"/>
    <w:rsid w:val="00A632B0"/>
    <w:pPr>
      <w:spacing w:before="100" w:beforeAutospacing="1" w:after="100" w:afterAutospacing="1"/>
    </w:pPr>
  </w:style>
  <w:style w:type="table" w:styleId="TableGrid">
    <w:name w:val="Table Grid"/>
    <w:basedOn w:val="TableNormal"/>
    <w:rsid w:val="00203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34EFD"/>
    <w:pPr>
      <w:tabs>
        <w:tab w:val="center" w:pos="4320"/>
        <w:tab w:val="right" w:pos="8640"/>
      </w:tabs>
    </w:pPr>
  </w:style>
  <w:style w:type="character" w:styleId="PageNumber">
    <w:name w:val="page number"/>
    <w:basedOn w:val="DefaultParagraphFont"/>
    <w:rsid w:val="00A34EFD"/>
  </w:style>
  <w:style w:type="paragraph" w:customStyle="1" w:styleId="default0">
    <w:name w:val="default"/>
    <w:basedOn w:val="Normal"/>
    <w:rsid w:val="0048693A"/>
    <w:pPr>
      <w:spacing w:before="100" w:beforeAutospacing="1" w:after="100" w:afterAutospacing="1"/>
    </w:pPr>
  </w:style>
  <w:style w:type="paragraph" w:customStyle="1" w:styleId="normal12pt">
    <w:name w:val="normal12pt"/>
    <w:basedOn w:val="Normal"/>
    <w:rsid w:val="0048693A"/>
    <w:pPr>
      <w:spacing w:before="100" w:beforeAutospacing="1" w:after="100" w:afterAutospacing="1"/>
    </w:pPr>
  </w:style>
  <w:style w:type="paragraph" w:customStyle="1" w:styleId="charcharchar">
    <w:name w:val="charcharchar"/>
    <w:basedOn w:val="Normal"/>
    <w:rsid w:val="0048693A"/>
    <w:pPr>
      <w:spacing w:before="100" w:beforeAutospacing="1" w:after="100" w:afterAutospacing="1"/>
    </w:pPr>
  </w:style>
  <w:style w:type="paragraph" w:customStyle="1" w:styleId="normal0">
    <w:name w:val="normal"/>
    <w:basedOn w:val="Normal"/>
    <w:rsid w:val="0048693A"/>
    <w:pPr>
      <w:spacing w:before="100" w:beforeAutospacing="1" w:after="100" w:afterAutospacing="1"/>
    </w:pPr>
  </w:style>
  <w:style w:type="paragraph" w:customStyle="1" w:styleId="bazligjpropozues0">
    <w:name w:val="bazligjpropozues"/>
    <w:basedOn w:val="Normal"/>
    <w:rsid w:val="0048693A"/>
    <w:pPr>
      <w:spacing w:before="100" w:beforeAutospacing="1" w:after="100" w:afterAutospacing="1"/>
    </w:pPr>
  </w:style>
  <w:style w:type="paragraph" w:customStyle="1" w:styleId="vendosi0">
    <w:name w:val="vendosi"/>
    <w:basedOn w:val="Normal"/>
    <w:rsid w:val="0048693A"/>
    <w:pPr>
      <w:spacing w:before="100" w:beforeAutospacing="1" w:after="100" w:afterAutospacing="1"/>
    </w:pPr>
  </w:style>
  <w:style w:type="paragraph" w:customStyle="1" w:styleId="autoriteti0">
    <w:name w:val="autoriteti"/>
    <w:basedOn w:val="Normal"/>
    <w:rsid w:val="0048693A"/>
    <w:pPr>
      <w:spacing w:before="100" w:beforeAutospacing="1" w:after="100" w:afterAutospacing="1"/>
    </w:pPr>
  </w:style>
  <w:style w:type="paragraph" w:customStyle="1" w:styleId="autoritetiemer0">
    <w:name w:val="autoritetiemer"/>
    <w:basedOn w:val="Normal"/>
    <w:rsid w:val="004869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971956">
      <w:bodyDiv w:val="1"/>
      <w:marLeft w:val="0"/>
      <w:marRight w:val="0"/>
      <w:marTop w:val="0"/>
      <w:marBottom w:val="0"/>
      <w:divBdr>
        <w:top w:val="none" w:sz="0" w:space="0" w:color="auto"/>
        <w:left w:val="none" w:sz="0" w:space="0" w:color="auto"/>
        <w:bottom w:val="none" w:sz="0" w:space="0" w:color="auto"/>
        <w:right w:val="none" w:sz="0" w:space="0" w:color="auto"/>
      </w:divBdr>
      <w:divsChild>
        <w:div w:id="1141536266">
          <w:marLeft w:val="0"/>
          <w:marRight w:val="0"/>
          <w:marTop w:val="0"/>
          <w:marBottom w:val="0"/>
          <w:divBdr>
            <w:top w:val="none" w:sz="0" w:space="0" w:color="auto"/>
            <w:left w:val="none" w:sz="0" w:space="0" w:color="auto"/>
            <w:bottom w:val="none" w:sz="0" w:space="0" w:color="auto"/>
            <w:right w:val="none" w:sz="0" w:space="0" w:color="auto"/>
          </w:divBdr>
        </w:div>
      </w:divsChild>
    </w:div>
    <w:div w:id="508064418">
      <w:bodyDiv w:val="1"/>
      <w:marLeft w:val="0"/>
      <w:marRight w:val="0"/>
      <w:marTop w:val="0"/>
      <w:marBottom w:val="0"/>
      <w:divBdr>
        <w:top w:val="none" w:sz="0" w:space="0" w:color="auto"/>
        <w:left w:val="none" w:sz="0" w:space="0" w:color="auto"/>
        <w:bottom w:val="none" w:sz="0" w:space="0" w:color="auto"/>
        <w:right w:val="none" w:sz="0" w:space="0" w:color="auto"/>
      </w:divBdr>
      <w:divsChild>
        <w:div w:id="2115900268">
          <w:marLeft w:val="0"/>
          <w:marRight w:val="0"/>
          <w:marTop w:val="0"/>
          <w:marBottom w:val="0"/>
          <w:divBdr>
            <w:top w:val="none" w:sz="0" w:space="0" w:color="auto"/>
            <w:left w:val="none" w:sz="0" w:space="0" w:color="auto"/>
            <w:bottom w:val="none" w:sz="0" w:space="0" w:color="auto"/>
            <w:right w:val="none" w:sz="0" w:space="0" w:color="auto"/>
          </w:divBdr>
        </w:div>
      </w:divsChild>
    </w:div>
    <w:div w:id="597061458">
      <w:bodyDiv w:val="1"/>
      <w:marLeft w:val="0"/>
      <w:marRight w:val="0"/>
      <w:marTop w:val="0"/>
      <w:marBottom w:val="0"/>
      <w:divBdr>
        <w:top w:val="none" w:sz="0" w:space="0" w:color="auto"/>
        <w:left w:val="none" w:sz="0" w:space="0" w:color="auto"/>
        <w:bottom w:val="none" w:sz="0" w:space="0" w:color="auto"/>
        <w:right w:val="none" w:sz="0" w:space="0" w:color="auto"/>
      </w:divBdr>
    </w:div>
    <w:div w:id="1073822335">
      <w:bodyDiv w:val="1"/>
      <w:marLeft w:val="0"/>
      <w:marRight w:val="0"/>
      <w:marTop w:val="0"/>
      <w:marBottom w:val="0"/>
      <w:divBdr>
        <w:top w:val="none" w:sz="0" w:space="0" w:color="auto"/>
        <w:left w:val="none" w:sz="0" w:space="0" w:color="auto"/>
        <w:bottom w:val="none" w:sz="0" w:space="0" w:color="auto"/>
        <w:right w:val="none" w:sz="0" w:space="0" w:color="auto"/>
      </w:divBdr>
    </w:div>
    <w:div w:id="1505901337">
      <w:bodyDiv w:val="1"/>
      <w:marLeft w:val="0"/>
      <w:marRight w:val="0"/>
      <w:marTop w:val="0"/>
      <w:marBottom w:val="0"/>
      <w:divBdr>
        <w:top w:val="none" w:sz="0" w:space="0" w:color="auto"/>
        <w:left w:val="none" w:sz="0" w:space="0" w:color="auto"/>
        <w:bottom w:val="none" w:sz="0" w:space="0" w:color="auto"/>
        <w:right w:val="none" w:sz="0" w:space="0" w:color="auto"/>
      </w:divBdr>
      <w:divsChild>
        <w:div w:id="216556263">
          <w:marLeft w:val="0"/>
          <w:marRight w:val="0"/>
          <w:marTop w:val="0"/>
          <w:marBottom w:val="0"/>
          <w:divBdr>
            <w:top w:val="none" w:sz="0" w:space="0" w:color="auto"/>
            <w:left w:val="none" w:sz="0" w:space="0" w:color="auto"/>
            <w:bottom w:val="none" w:sz="0" w:space="0" w:color="auto"/>
            <w:right w:val="none" w:sz="0" w:space="0" w:color="auto"/>
          </w:divBdr>
        </w:div>
      </w:divsChild>
    </w:div>
    <w:div w:id="1697343736">
      <w:bodyDiv w:val="1"/>
      <w:marLeft w:val="0"/>
      <w:marRight w:val="0"/>
      <w:marTop w:val="0"/>
      <w:marBottom w:val="0"/>
      <w:divBdr>
        <w:top w:val="none" w:sz="0" w:space="0" w:color="auto"/>
        <w:left w:val="none" w:sz="0" w:space="0" w:color="auto"/>
        <w:bottom w:val="none" w:sz="0" w:space="0" w:color="auto"/>
        <w:right w:val="none" w:sz="0" w:space="0" w:color="auto"/>
      </w:divBdr>
      <w:divsChild>
        <w:div w:id="535890730">
          <w:marLeft w:val="0"/>
          <w:marRight w:val="0"/>
          <w:marTop w:val="0"/>
          <w:marBottom w:val="0"/>
          <w:divBdr>
            <w:top w:val="none" w:sz="0" w:space="0" w:color="auto"/>
            <w:left w:val="none" w:sz="0" w:space="0" w:color="auto"/>
            <w:bottom w:val="none" w:sz="0" w:space="0" w:color="auto"/>
            <w:right w:val="none" w:sz="0" w:space="0" w:color="auto"/>
          </w:divBdr>
        </w:div>
      </w:divsChild>
    </w:div>
    <w:div w:id="2117363580">
      <w:bodyDiv w:val="1"/>
      <w:marLeft w:val="0"/>
      <w:marRight w:val="0"/>
      <w:marTop w:val="0"/>
      <w:marBottom w:val="0"/>
      <w:divBdr>
        <w:top w:val="none" w:sz="0" w:space="0" w:color="auto"/>
        <w:left w:val="none" w:sz="0" w:space="0" w:color="auto"/>
        <w:bottom w:val="none" w:sz="0" w:space="0" w:color="auto"/>
        <w:right w:val="none" w:sz="0" w:space="0" w:color="auto"/>
      </w:divBdr>
      <w:divsChild>
        <w:div w:id="659122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13879</Words>
  <Characters>79114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92808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2010-07-07T09:55:00Z</cp:lastPrinted>
  <dcterms:created xsi:type="dcterms:W3CDTF">2019-02-18T15:28:00Z</dcterms:created>
  <dcterms:modified xsi:type="dcterms:W3CDTF">2019-02-18T15:28:00Z</dcterms:modified>
</cp:coreProperties>
</file>