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1236" w:rsidRPr="001531BF" w:rsidRDefault="00151236" w:rsidP="00151236">
      <w:pPr>
        <w:pStyle w:val="Akti"/>
        <w:keepNext w:val="0"/>
      </w:pPr>
      <w:bookmarkStart w:id="0" w:name="_GoBack"/>
      <w:bookmarkEnd w:id="0"/>
      <w:r>
        <w:t>UDHËZI</w:t>
      </w:r>
      <w:r w:rsidRPr="001531BF">
        <w:t>M</w:t>
      </w:r>
    </w:p>
    <w:p w:rsidR="00151236" w:rsidRPr="001531BF" w:rsidRDefault="00151236" w:rsidP="00151236">
      <w:pPr>
        <w:pStyle w:val="NumriData"/>
        <w:keepNext w:val="0"/>
      </w:pPr>
      <w:r w:rsidRPr="001531BF">
        <w:t>Nr</w:t>
      </w:r>
      <w:r>
        <w:t>.</w:t>
      </w:r>
      <w:r w:rsidRPr="001531BF">
        <w:t xml:space="preserve">11, datë </w:t>
      </w:r>
      <w:r>
        <w:t>3.</w:t>
      </w:r>
      <w:r w:rsidRPr="001531BF">
        <w:t>6.2010</w:t>
      </w:r>
    </w:p>
    <w:p w:rsidR="00151236" w:rsidRPr="001531BF" w:rsidRDefault="00151236" w:rsidP="00151236">
      <w:pPr>
        <w:pStyle w:val="Paragrafi0"/>
        <w:ind w:firstLine="0"/>
      </w:pPr>
    </w:p>
    <w:p w:rsidR="00151236" w:rsidRPr="001531BF" w:rsidRDefault="00151236" w:rsidP="00151236">
      <w:pPr>
        <w:pStyle w:val="Titulli0"/>
        <w:keepNext w:val="0"/>
      </w:pPr>
      <w:r>
        <w:t xml:space="preserve">Për </w:t>
      </w:r>
      <w:r w:rsidRPr="001531BF">
        <w:t>Software-ët në Sistemet e Menaxhimit të Trafikut Ajror</w:t>
      </w:r>
    </w:p>
    <w:p w:rsidR="00151236" w:rsidRPr="001531BF" w:rsidRDefault="00151236" w:rsidP="00151236">
      <w:pPr>
        <w:pStyle w:val="Paragrafi0"/>
      </w:pPr>
      <w:r w:rsidRPr="001531BF">
        <w:tab/>
      </w:r>
    </w:p>
    <w:p w:rsidR="00151236" w:rsidRPr="001531BF" w:rsidRDefault="00151236" w:rsidP="00151236">
      <w:pPr>
        <w:pStyle w:val="Paragrafi0"/>
      </w:pPr>
      <w:r>
        <w:t>Në zbatim të nenit 102 pika 4 të Kushtetutës, në zbatim të l</w:t>
      </w:r>
      <w:r w:rsidRPr="001531BF">
        <w:t xml:space="preserve">igjit </w:t>
      </w:r>
      <w:r>
        <w:t>nr.9658, datë 18.12.2006 “Për ratifikimin e marrëveshjes s</w:t>
      </w:r>
      <w:r w:rsidRPr="001531BF">
        <w:t xml:space="preserve">humëpalëshe </w:t>
      </w:r>
      <w:r>
        <w:t>midis Komunitetit Evropian dhe shteteve të tij a</w:t>
      </w:r>
      <w:r w:rsidRPr="001531BF">
        <w:t>nëtare, Repu</w:t>
      </w:r>
      <w:r>
        <w:t>blikës së Shqipërisë, Bosnjë</w:t>
      </w:r>
      <w:r w:rsidRPr="001531BF">
        <w:t>s dhe Hercegovinës, Republikës së Bullgarisë, Republikës së Kroacisë, ish</w:t>
      </w:r>
      <w:r>
        <w:t>-</w:t>
      </w:r>
      <w:r w:rsidRPr="001531BF">
        <w:t>Republikës Jugosllave të Maqedonisë, Republikës së Islandës, Republikës së Malit të Zi, Mbretërisë së Norvegjisë, Rumanisë, Republikës së Serbisë dhe Misionit Administrativ të Përkohshëm të Kombeve të Bashkuara</w:t>
      </w:r>
      <w:r>
        <w:t xml:space="preserve"> në Kosovë, mbi krijimin e një zone të përbashkët europiane të aviacionit”, në zbatim ligjit nr.</w:t>
      </w:r>
      <w:r w:rsidRPr="001531BF">
        <w:t>10</w:t>
      </w:r>
      <w:r>
        <w:t xml:space="preserve"> </w:t>
      </w:r>
      <w:r w:rsidRPr="001531BF">
        <w:t>040, datë 22.12.2008 “Kodi Ajror</w:t>
      </w:r>
      <w:r>
        <w:t xml:space="preserve"> i Republikës së Shqipërisë”, në</w:t>
      </w:r>
      <w:r w:rsidRPr="001531BF">
        <w:t xml:space="preserve"> zbatim të </w:t>
      </w:r>
      <w:r>
        <w:t>vendimit të Këshillit të Ministrave n</w:t>
      </w:r>
      <w:r w:rsidRPr="001531BF">
        <w:t>r</w:t>
      </w:r>
      <w:r>
        <w:t>.401, dat</w:t>
      </w:r>
      <w:r>
        <w:rPr>
          <w:rFonts w:ascii="Sylfaen" w:hAnsi="Sylfaen" w:cs="Sylfaen"/>
        </w:rPr>
        <w:t>ë</w:t>
      </w:r>
      <w:r w:rsidRPr="001531BF">
        <w:t xml:space="preserve"> 11.7.2007 </w:t>
      </w:r>
      <w:r>
        <w:t xml:space="preserve">“Për miratimin e kërkesave rregullative të </w:t>
      </w:r>
      <w:r w:rsidR="000B0A4D">
        <w:t xml:space="preserve">Eurocontrol </w:t>
      </w:r>
      <w:r w:rsidR="00741FFE">
        <w:t>për s</w:t>
      </w:r>
      <w:r w:rsidR="00E266A1">
        <w:t>igurinë</w:t>
      </w:r>
      <w:r>
        <w:t xml:space="preserve"> në aviacionin civil shqiptar” si dhe të udhëzimeve, nr.</w:t>
      </w:r>
      <w:r w:rsidRPr="001531BF">
        <w:t>18,</w:t>
      </w:r>
      <w:r>
        <w:t xml:space="preserve"> 20, 21 dhe 22, datë 16.10.2008</w:t>
      </w:r>
      <w:r w:rsidR="000B0A4D">
        <w:t xml:space="preserve"> të ministrit të MPPT-s</w:t>
      </w:r>
      <w:r w:rsidR="0018376A">
        <w:t>ë</w:t>
      </w:r>
      <w:r w:rsidRPr="001531BF">
        <w:t>;</w:t>
      </w:r>
    </w:p>
    <w:p w:rsidR="00151236" w:rsidRPr="00855D00" w:rsidRDefault="00151236" w:rsidP="00151236">
      <w:pPr>
        <w:pStyle w:val="Paragrafi0"/>
        <w:rPr>
          <w:sz w:val="16"/>
        </w:rPr>
      </w:pPr>
    </w:p>
    <w:p w:rsidR="00151236" w:rsidRPr="001531BF" w:rsidRDefault="00151236" w:rsidP="00151236">
      <w:pPr>
        <w:pStyle w:val="VENDOSI0"/>
        <w:keepNext w:val="0"/>
      </w:pPr>
      <w:r>
        <w:t>UDHËZOJ</w:t>
      </w:r>
      <w:r w:rsidRPr="001531BF">
        <w:t>:</w:t>
      </w:r>
    </w:p>
    <w:p w:rsidR="004242DB" w:rsidRDefault="004242DB" w:rsidP="004242DB">
      <w:pPr>
        <w:pStyle w:val="TitulliTitull"/>
      </w:pPr>
    </w:p>
    <w:p w:rsidR="00151236" w:rsidRPr="001531BF" w:rsidRDefault="00151236" w:rsidP="00151236">
      <w:pPr>
        <w:pStyle w:val="TitulliTitull"/>
        <w:keepNext w:val="0"/>
      </w:pPr>
      <w:r w:rsidRPr="001531BF">
        <w:t>KAPITULLI I</w:t>
      </w:r>
    </w:p>
    <w:p w:rsidR="00151236" w:rsidRPr="001531BF" w:rsidRDefault="00151236" w:rsidP="00151236">
      <w:pPr>
        <w:pStyle w:val="Paragrafi0"/>
      </w:pPr>
    </w:p>
    <w:p w:rsidR="00F25A9A" w:rsidRDefault="00F25A9A" w:rsidP="00F25A9A">
      <w:pPr>
        <w:pStyle w:val="Paragrafi0"/>
      </w:pPr>
      <w:r>
        <w:t>Hyrje</w:t>
      </w:r>
    </w:p>
    <w:p w:rsidR="00151236" w:rsidRPr="001531BF" w:rsidRDefault="00151236" w:rsidP="00151236">
      <w:pPr>
        <w:pStyle w:val="Paragrafi0"/>
      </w:pPr>
      <w:r w:rsidRPr="001531BF">
        <w:t>1. Qëllimi</w:t>
      </w:r>
    </w:p>
    <w:p w:rsidR="00151236" w:rsidRPr="001531BF" w:rsidRDefault="00151236" w:rsidP="00151236">
      <w:pPr>
        <w:pStyle w:val="Paragrafi0"/>
      </w:pPr>
      <w:r w:rsidRPr="001531BF">
        <w:t xml:space="preserve">Qëllimi i këtij udhëzimi është përcaktimi i  kritereve dhe procedurave për implementimin dhe vënien në </w:t>
      </w:r>
      <w:r>
        <w:t>zbatim të KRRSE 6/ESARR 6 për “Software-t në sistemet në menaxhimin e trafikut a</w:t>
      </w:r>
      <w:r w:rsidRPr="001531BF">
        <w:t>jror”.</w:t>
      </w:r>
    </w:p>
    <w:p w:rsidR="00151236" w:rsidRPr="001531BF" w:rsidRDefault="00151236" w:rsidP="00151236">
      <w:pPr>
        <w:pStyle w:val="Paragrafi0"/>
      </w:pPr>
      <w:r w:rsidRPr="001531BF">
        <w:t>2. Organet zbatuese</w:t>
      </w:r>
    </w:p>
    <w:p w:rsidR="00151236" w:rsidRPr="001531BF" w:rsidRDefault="00151236" w:rsidP="00151236">
      <w:pPr>
        <w:pStyle w:val="Paragrafi0"/>
      </w:pPr>
      <w:r>
        <w:t xml:space="preserve">2.1 </w:t>
      </w:r>
      <w:r w:rsidRPr="001531BF">
        <w:t>Ngarkohet AAC, si organi i ngarkuar edhe m</w:t>
      </w:r>
      <w:r>
        <w:t>e funksionet e Autoritetit Kombë</w:t>
      </w:r>
      <w:r w:rsidRPr="001531BF">
        <w:t>tar  Mbik</w:t>
      </w:r>
      <w:r w:rsidR="00B252CE">
        <w:t>ëqyr</w:t>
      </w:r>
      <w:r w:rsidR="00A5654C">
        <w:t>ë</w:t>
      </w:r>
      <w:r w:rsidR="00E96554">
        <w:t>s (AKM), të garantoj</w:t>
      </w:r>
      <w:r>
        <w:t xml:space="preserve"> zbatimin e këtij udhë</w:t>
      </w:r>
      <w:r w:rsidRPr="001531BF">
        <w:t>zimi.</w:t>
      </w:r>
    </w:p>
    <w:p w:rsidR="00151236" w:rsidRPr="001531BF" w:rsidRDefault="00151236" w:rsidP="00151236">
      <w:pPr>
        <w:pStyle w:val="Paragrafi0"/>
      </w:pPr>
      <w:r>
        <w:t>2.2 AAC do të mbik</w:t>
      </w:r>
      <w:r w:rsidR="00215D43">
        <w:t>ë</w:t>
      </w:r>
      <w:r>
        <w:t>qyr</w:t>
      </w:r>
      <w:r w:rsidR="00A5654C">
        <w:t>ë</w:t>
      </w:r>
      <w:r>
        <w:t xml:space="preserve"> dhe do të garantojë</w:t>
      </w:r>
      <w:r w:rsidRPr="001531BF">
        <w:t xml:space="preserve"> zbatimin me p</w:t>
      </w:r>
      <w:r w:rsidR="00A5654C">
        <w:t>ë</w:t>
      </w:r>
      <w:r w:rsidRPr="001531BF">
        <w:t>rpikm</w:t>
      </w:r>
      <w:r w:rsidR="00A5654C">
        <w:t>ë</w:t>
      </w:r>
      <w:r w:rsidRPr="001531BF">
        <w:t>ri t</w:t>
      </w:r>
      <w:r w:rsidR="00A5654C">
        <w:t>ë</w:t>
      </w:r>
      <w:r w:rsidRPr="001531BF">
        <w:t xml:space="preserve"> r</w:t>
      </w:r>
      <w:r>
        <w:t>regullave t</w:t>
      </w:r>
      <w:r w:rsidR="00A5654C">
        <w:t>ë</w:t>
      </w:r>
      <w:r>
        <w:t xml:space="preserve"> vendosura në këtë udhëzim, nga ofruesit e shërbimeve të navigimit a</w:t>
      </w:r>
      <w:r w:rsidRPr="001531BF">
        <w:t>jror.</w:t>
      </w:r>
    </w:p>
    <w:p w:rsidR="00151236" w:rsidRPr="001531BF" w:rsidRDefault="00151236" w:rsidP="00151236">
      <w:pPr>
        <w:pStyle w:val="Paragrafi0"/>
      </w:pPr>
      <w:r>
        <w:t>2.3 Kërkesat e përgjithshme të këtij u</w:t>
      </w:r>
      <w:r w:rsidRPr="001531BF">
        <w:t>dh</w:t>
      </w:r>
      <w:r>
        <w:t>ë</w:t>
      </w:r>
      <w:r w:rsidRPr="001531BF">
        <w:t>zimi do të</w:t>
      </w:r>
      <w:r>
        <w:t xml:space="preserve"> zbatohen nga departamentet e përcaktuara të aviacionit c</w:t>
      </w:r>
      <w:r w:rsidRPr="001531BF">
        <w:t>ivil, ofruesit e shërbimeve të trafikut ajror dhe nga i</w:t>
      </w:r>
      <w:r w:rsidR="00735FB3">
        <w:t xml:space="preserve"> gjithë personeli i shërbimit t</w:t>
      </w:r>
      <w:r w:rsidR="00A5654C">
        <w:t>ë</w:t>
      </w:r>
      <w:r w:rsidR="00735FB3">
        <w:t xml:space="preserve"> menaxhimit t</w:t>
      </w:r>
      <w:r w:rsidR="00A5654C">
        <w:t>ë</w:t>
      </w:r>
      <w:r w:rsidRPr="001531BF">
        <w:t xml:space="preserve"> trafikut ajror (MTA), përgjegjës për detyrat, të cilat janë përcaktuar si të lidhura ngushtë me sigurinë.</w:t>
      </w:r>
    </w:p>
    <w:p w:rsidR="00151236" w:rsidRPr="001531BF" w:rsidRDefault="00151236" w:rsidP="00151236">
      <w:pPr>
        <w:pStyle w:val="Paragrafi0"/>
      </w:pPr>
      <w:r>
        <w:t xml:space="preserve">2.4 </w:t>
      </w:r>
      <w:r w:rsidRPr="001531BF">
        <w:t>Kërkesat do të zbatohen tek:</w:t>
      </w:r>
    </w:p>
    <w:p w:rsidR="00151236" w:rsidRPr="001531BF" w:rsidRDefault="00151236" w:rsidP="00151236">
      <w:pPr>
        <w:pStyle w:val="Paragrafi0"/>
      </w:pPr>
      <w:r w:rsidRPr="001531BF">
        <w:t>Departamentet e p</w:t>
      </w:r>
      <w:r w:rsidR="00A5654C">
        <w:t>ë</w:t>
      </w:r>
      <w:r w:rsidRPr="001531BF">
        <w:t>rcaktuara t</w:t>
      </w:r>
      <w:r w:rsidR="00A5654C">
        <w:t>ë</w:t>
      </w:r>
      <w:r w:rsidR="005C6EBA">
        <w:t xml:space="preserve"> aviacionit civil, organizmat operativë</w:t>
      </w:r>
      <w:r w:rsidRPr="001531BF">
        <w:t xml:space="preserve"> dhe</w:t>
      </w:r>
      <w:r w:rsidR="00A5654C">
        <w:t xml:space="preserve"> individët e personelit, të cilë</w:t>
      </w:r>
      <w:r w:rsidRPr="001531BF">
        <w:t>t ofroj</w:t>
      </w:r>
      <w:r w:rsidR="00D14385">
        <w:t>n</w:t>
      </w:r>
      <w:r w:rsidR="00D3465B">
        <w:t>ë</w:t>
      </w:r>
      <w:r w:rsidRPr="001531BF">
        <w:t xml:space="preserve"> shërbime nëpërmjet pa</w:t>
      </w:r>
      <w:r w:rsidR="005C6EBA">
        <w:t>jisjeve të</w:t>
      </w:r>
      <w:r w:rsidRPr="001531BF">
        <w:t xml:space="preserve"> MTA të aprovuara për përdorim operacional.</w:t>
      </w:r>
    </w:p>
    <w:p w:rsidR="00151236" w:rsidRPr="001531BF" w:rsidRDefault="00151236" w:rsidP="00151236">
      <w:pPr>
        <w:pStyle w:val="Paragrafi0"/>
      </w:pPr>
      <w:r w:rsidRPr="001531BF">
        <w:t xml:space="preserve">3. Kërkesat e </w:t>
      </w:r>
      <w:r>
        <w:t>s</w:t>
      </w:r>
      <w:r w:rsidRPr="001531BF">
        <w:t>igurisë</w:t>
      </w:r>
    </w:p>
    <w:p w:rsidR="00151236" w:rsidRPr="001531BF" w:rsidRDefault="00151236" w:rsidP="00151236">
      <w:pPr>
        <w:pStyle w:val="Paragrafi0"/>
      </w:pPr>
      <w:r>
        <w:t>3.1 Kërkesa të p</w:t>
      </w:r>
      <w:r w:rsidRPr="001531BF">
        <w:t>ërgjithshme</w:t>
      </w:r>
    </w:p>
    <w:p w:rsidR="00151236" w:rsidRPr="001531BF" w:rsidRDefault="00A5654C" w:rsidP="00151236">
      <w:pPr>
        <w:pStyle w:val="Paragrafi0"/>
      </w:pPr>
      <w:r>
        <w:t>Autoriteti i A</w:t>
      </w:r>
      <w:r w:rsidR="00151236" w:rsidRPr="001531BF">
        <w:t>viacionit Civil duhet të garantojë, përmes ushtrimit të auditimeve dhe proceseve rregullatore përkatëse, që organizmat dhe personeli përgjegjës për detyrat në lidhje me shërbimin e tra</w:t>
      </w:r>
      <w:r w:rsidR="00695509">
        <w:t>fikut ajror, apo që mbulon fushë</w:t>
      </w:r>
      <w:r w:rsidR="00151236" w:rsidRPr="001531BF">
        <w:t>n e shërbimeve të trafikut ajror, të cilat janë konsideruar të lidhura me sigurinë e trafik</w:t>
      </w:r>
      <w:r w:rsidR="00151236">
        <w:t>ut ajror, ka zbatuar detyrat siç</w:t>
      </w:r>
      <w:r w:rsidR="000E727E">
        <w:t xml:space="preserve"> janë të përcaktuara në këtë</w:t>
      </w:r>
      <w:r w:rsidR="006A36F6">
        <w:t xml:space="preserve"> udhë</w:t>
      </w:r>
      <w:r w:rsidR="00151236" w:rsidRPr="001531BF">
        <w:t xml:space="preserve">zim. </w:t>
      </w:r>
    </w:p>
    <w:p w:rsidR="00151236" w:rsidRPr="001531BF" w:rsidRDefault="00151236" w:rsidP="00151236">
      <w:pPr>
        <w:pStyle w:val="Paragrafi0"/>
      </w:pPr>
      <w:r w:rsidRPr="001531BF">
        <w:t>3.2 Kërkesa të zbatuara nga AAC</w:t>
      </w:r>
    </w:p>
    <w:p w:rsidR="00151236" w:rsidRPr="001531BF" w:rsidRDefault="00151236" w:rsidP="00151236">
      <w:pPr>
        <w:pStyle w:val="Paragrafi0"/>
      </w:pPr>
      <w:r>
        <w:t>AAC</w:t>
      </w:r>
      <w:r w:rsidRPr="001531BF">
        <w:t xml:space="preserve"> është përgjegjëse që:</w:t>
      </w:r>
    </w:p>
    <w:p w:rsidR="00151236" w:rsidRPr="001531BF" w:rsidRDefault="00151236" w:rsidP="00151236">
      <w:pPr>
        <w:pStyle w:val="Paragrafi0"/>
      </w:pPr>
      <w:r w:rsidRPr="001531BF">
        <w:t>a) të garantojë mbik</w:t>
      </w:r>
      <w:r>
        <w:t>ë</w:t>
      </w:r>
      <w:r w:rsidRPr="001531BF">
        <w:t>qyrjen e përshtatshme dhe</w:t>
      </w:r>
      <w:r w:rsidR="006C4524">
        <w:t xml:space="preserve"> të mjaftueshme të rregullave të</w:t>
      </w:r>
      <w:r w:rsidR="004D10AF">
        <w:t xml:space="preserve"> pë</w:t>
      </w:r>
      <w:r w:rsidR="00116782">
        <w:t>rcaktuara në këtë udhë</w:t>
      </w:r>
      <w:r w:rsidR="005C6EBA">
        <w:t>zim;</w:t>
      </w:r>
      <w:r w:rsidRPr="001531BF">
        <w:t xml:space="preserve"> </w:t>
      </w:r>
    </w:p>
    <w:p w:rsidR="00151236" w:rsidRPr="001531BF" w:rsidRDefault="00151236" w:rsidP="00151236">
      <w:pPr>
        <w:pStyle w:val="Paragrafi0"/>
      </w:pPr>
      <w:r w:rsidRPr="001531BF">
        <w:t>b) të kryejë, pas hulumtimit përkatës mbi një terren të pranueshëm, veprimin rregullues përkatës në përput</w:t>
      </w:r>
      <w:r w:rsidR="00E271B7">
        <w:t>hje me specifikimet e këtij udhë</w:t>
      </w:r>
      <w:r w:rsidRPr="001531BF">
        <w:t xml:space="preserve">zimi dhe me dispozitat e OSHNA. </w:t>
      </w:r>
    </w:p>
    <w:p w:rsidR="00151236" w:rsidRPr="001531BF" w:rsidRDefault="00151236" w:rsidP="00151236">
      <w:pPr>
        <w:pStyle w:val="Paragrafi0"/>
      </w:pPr>
      <w:r w:rsidRPr="001531BF">
        <w:t xml:space="preserve">3.3 </w:t>
      </w:r>
      <w:r w:rsidR="005C6EBA">
        <w:t>Kërkesa të zbatueshme nga OSHNA</w:t>
      </w:r>
    </w:p>
    <w:p w:rsidR="00151236" w:rsidRPr="001531BF" w:rsidRDefault="00151236" w:rsidP="00151236">
      <w:pPr>
        <w:pStyle w:val="Paragrafi0"/>
      </w:pPr>
      <w:r w:rsidRPr="001531BF">
        <w:t>Një OSHNA  do të:</w:t>
      </w:r>
    </w:p>
    <w:p w:rsidR="00151236" w:rsidRPr="001531BF" w:rsidRDefault="00151236" w:rsidP="00151236">
      <w:pPr>
        <w:pStyle w:val="Paragrafi0"/>
      </w:pPr>
      <w:r w:rsidRPr="001531BF">
        <w:t>a) garantojë implementimin e detyrave që i lindin atij në ba</w:t>
      </w:r>
      <w:r w:rsidR="00F643F6">
        <w:t>zë të përcaktimeve të këtij udhë</w:t>
      </w:r>
      <w:r w:rsidRPr="001531BF">
        <w:t>zimi;</w:t>
      </w:r>
    </w:p>
    <w:p w:rsidR="00151236" w:rsidRPr="001531BF" w:rsidRDefault="00151236" w:rsidP="00151236">
      <w:pPr>
        <w:pStyle w:val="Paragrafi0"/>
      </w:pPr>
      <w:r w:rsidRPr="001531BF">
        <w:t>b) garantojë që, në lidhje me proc</w:t>
      </w:r>
      <w:r>
        <w:t>edurat e përcaktuara nga ky udhë</w:t>
      </w:r>
      <w:r w:rsidRPr="001531BF">
        <w:t>zim, të dhënat që ekzisto</w:t>
      </w:r>
      <w:r w:rsidR="005C6EBA">
        <w:t>jnë</w:t>
      </w:r>
      <w:r w:rsidR="00F643F6">
        <w:t xml:space="preserve"> janë dokumentuar nga OSHNA</w:t>
      </w:r>
      <w:r w:rsidRPr="001531BF">
        <w:t xml:space="preserve"> dhe vihen në dispozicion, me kërkesë të AAC-së;</w:t>
      </w:r>
    </w:p>
    <w:p w:rsidR="00151236" w:rsidRPr="001531BF" w:rsidRDefault="00151236" w:rsidP="00151236">
      <w:pPr>
        <w:pStyle w:val="Paragrafi0"/>
      </w:pPr>
      <w:r w:rsidRPr="001531BF">
        <w:lastRenderedPageBreak/>
        <w:t>c) garantojë që, nga një pikëpamje sigurie, metodat përkatëse të zgjedhura janë ato që duhen, për të garantuar plotësimin e disp</w:t>
      </w:r>
      <w:r>
        <w:t>ozitave të zbatueshme të këtij u</w:t>
      </w:r>
      <w:r w:rsidR="005C6EBA">
        <w:t>dhëzimi.</w:t>
      </w:r>
    </w:p>
    <w:p w:rsidR="00151236" w:rsidRPr="001531BF" w:rsidRDefault="00151236" w:rsidP="00151236">
      <w:pPr>
        <w:pStyle w:val="Paragrafi0"/>
      </w:pPr>
      <w:r w:rsidRPr="001531BF">
        <w:t>4. Përjashtime</w:t>
      </w:r>
    </w:p>
    <w:p w:rsidR="00151236" w:rsidRPr="001531BF" w:rsidRDefault="00151236" w:rsidP="00151236">
      <w:pPr>
        <w:pStyle w:val="Paragrafi0"/>
      </w:pPr>
      <w:r w:rsidRPr="001531BF">
        <w:t>N</w:t>
      </w:r>
      <w:r>
        <w:t>ë</w:t>
      </w:r>
      <w:r w:rsidRPr="001531BF">
        <w:t xml:space="preserve"> rastin e ekzistenc</w:t>
      </w:r>
      <w:r>
        <w:t>ë</w:t>
      </w:r>
      <w:r w:rsidRPr="001531BF">
        <w:t>s s</w:t>
      </w:r>
      <w:r>
        <w:t>ë</w:t>
      </w:r>
      <w:r w:rsidRPr="001531BF">
        <w:t xml:space="preserve"> rrethanave q</w:t>
      </w:r>
      <w:r>
        <w:t>ë</w:t>
      </w:r>
      <w:r w:rsidRPr="001531BF">
        <w:t xml:space="preserve"> b</w:t>
      </w:r>
      <w:r>
        <w:t>ë</w:t>
      </w:r>
      <w:r w:rsidRPr="001531BF">
        <w:t>jn</w:t>
      </w:r>
      <w:r>
        <w:t>ë</w:t>
      </w:r>
      <w:r w:rsidRPr="001531BF">
        <w:t xml:space="preserve"> t</w:t>
      </w:r>
      <w:r>
        <w:t>ë</w:t>
      </w:r>
      <w:r w:rsidRPr="001531BF">
        <w:t xml:space="preserve"> pamundur zbatimin e k</w:t>
      </w:r>
      <w:r>
        <w:t>ë</w:t>
      </w:r>
      <w:r w:rsidRPr="001531BF">
        <w:t>rkesave t</w:t>
      </w:r>
      <w:r>
        <w:t>ë</w:t>
      </w:r>
      <w:r w:rsidRPr="001531BF">
        <w:t xml:space="preserve"> (KRRSE/ESARR) 6, AAC do t</w:t>
      </w:r>
      <w:r>
        <w:t>ë</w:t>
      </w:r>
      <w:r w:rsidRPr="001531BF">
        <w:t xml:space="preserve"> b</w:t>
      </w:r>
      <w:r>
        <w:t>ë</w:t>
      </w:r>
      <w:r w:rsidRPr="001531BF">
        <w:t>j</w:t>
      </w:r>
      <w:r>
        <w:t>ë</w:t>
      </w:r>
      <w:r w:rsidRPr="001531BF">
        <w:t xml:space="preserve"> vler</w:t>
      </w:r>
      <w:r>
        <w:t>ë</w:t>
      </w:r>
      <w:r w:rsidRPr="001531BF">
        <w:t>simin e tyre dhe m</w:t>
      </w:r>
      <w:r>
        <w:t>ë</w:t>
      </w:r>
      <w:r w:rsidRPr="001531BF">
        <w:t xml:space="preserve"> pas do t</w:t>
      </w:r>
      <w:r>
        <w:t>ë</w:t>
      </w:r>
      <w:r w:rsidRPr="001531BF">
        <w:t xml:space="preserve"> publikoj</w:t>
      </w:r>
      <w:r>
        <w:t>ë</w:t>
      </w:r>
      <w:r w:rsidR="00F643F6">
        <w:t xml:space="preserve"> zyrtarisht</w:t>
      </w:r>
      <w:r w:rsidRPr="001531BF">
        <w:t xml:space="preserve"> një dokument përjashtimi, i cili do të garantojë një nivel ekuivalent sigurie.</w:t>
      </w:r>
    </w:p>
    <w:p w:rsidR="00151236" w:rsidRPr="001531BF" w:rsidRDefault="00151236" w:rsidP="00151236">
      <w:pPr>
        <w:pStyle w:val="Paragrafi0"/>
      </w:pPr>
      <w:r w:rsidRPr="001531BF">
        <w:t>5. Termat e p</w:t>
      </w:r>
      <w:r>
        <w:t>ë</w:t>
      </w:r>
      <w:r w:rsidRPr="001531BF">
        <w:t>rdorur</w:t>
      </w:r>
    </w:p>
    <w:p w:rsidR="00151236" w:rsidRPr="001531BF" w:rsidRDefault="00151236" w:rsidP="00151236">
      <w:pPr>
        <w:pStyle w:val="Paragrafi0"/>
      </w:pPr>
      <w:r w:rsidRPr="001531BF">
        <w:t>5.1 Termat dhe shkurtimet e p</w:t>
      </w:r>
      <w:r>
        <w:t>ë</w:t>
      </w:r>
      <w:r w:rsidRPr="001531BF">
        <w:t>rdorura n</w:t>
      </w:r>
      <w:r>
        <w:t>ë</w:t>
      </w:r>
      <w:r w:rsidRPr="001531BF">
        <w:t xml:space="preserve"> k</w:t>
      </w:r>
      <w:r>
        <w:t>ë</w:t>
      </w:r>
      <w:r w:rsidRPr="001531BF">
        <w:t>t</w:t>
      </w:r>
      <w:r>
        <w:t>ë</w:t>
      </w:r>
      <w:r w:rsidRPr="001531BF">
        <w:t xml:space="preserve"> udhëzim sqarohen n</w:t>
      </w:r>
      <w:r>
        <w:t>ë</w:t>
      </w:r>
      <w:r w:rsidRPr="001531BF">
        <w:t xml:space="preserve"> shtojc</w:t>
      </w:r>
      <w:r>
        <w:t>ë</w:t>
      </w:r>
      <w:r w:rsidRPr="001531BF">
        <w:t>n A, bashk</w:t>
      </w:r>
      <w:r>
        <w:t>ë</w:t>
      </w:r>
      <w:r w:rsidRPr="001531BF">
        <w:t>lidhur k</w:t>
      </w:r>
      <w:r>
        <w:t>ë</w:t>
      </w:r>
      <w:r w:rsidRPr="001531BF">
        <w:t>tij udhëzimi e cila është pjes</w:t>
      </w:r>
      <w:r>
        <w:t>ë</w:t>
      </w:r>
      <w:r w:rsidRPr="001531BF">
        <w:t xml:space="preserve"> p</w:t>
      </w:r>
      <w:r>
        <w:t>ë</w:t>
      </w:r>
      <w:r w:rsidRPr="001531BF">
        <w:t>rb</w:t>
      </w:r>
      <w:r>
        <w:t>ë</w:t>
      </w:r>
      <w:r w:rsidRPr="001531BF">
        <w:t>r</w:t>
      </w:r>
      <w:r>
        <w:t>ë</w:t>
      </w:r>
      <w:r w:rsidRPr="001531BF">
        <w:t>se e tij dhe do të konsiderohen t</w:t>
      </w:r>
      <w:r>
        <w:t>ë</w:t>
      </w:r>
      <w:r w:rsidRPr="001531BF">
        <w:t xml:space="preserve"> detyrueshme.</w:t>
      </w:r>
    </w:p>
    <w:p w:rsidR="00151236" w:rsidRDefault="00151236" w:rsidP="00FC07DD">
      <w:pPr>
        <w:pStyle w:val="Paragrafi0"/>
      </w:pPr>
    </w:p>
    <w:p w:rsidR="00151236" w:rsidRDefault="00151236" w:rsidP="00151236">
      <w:pPr>
        <w:pStyle w:val="TitulliTitull"/>
        <w:keepNext w:val="0"/>
      </w:pPr>
      <w:r w:rsidRPr="001531BF">
        <w:t>KAPITULLI II</w:t>
      </w:r>
    </w:p>
    <w:p w:rsidR="00FC07DD" w:rsidRPr="001531BF" w:rsidRDefault="00FC07DD" w:rsidP="00151236">
      <w:pPr>
        <w:pStyle w:val="TitulliTitull"/>
        <w:keepNext w:val="0"/>
      </w:pPr>
    </w:p>
    <w:p w:rsidR="00151236" w:rsidRPr="001531BF" w:rsidRDefault="00151236" w:rsidP="00151236">
      <w:pPr>
        <w:pStyle w:val="Paragrafi0"/>
      </w:pPr>
      <w:r>
        <w:t>Software-ët në s</w:t>
      </w:r>
      <w:r w:rsidRPr="001531BF">
        <w:t>istemet e MTA</w:t>
      </w:r>
    </w:p>
    <w:p w:rsidR="00151236" w:rsidRPr="001531BF" w:rsidRDefault="005C6EBA" w:rsidP="00151236">
      <w:pPr>
        <w:pStyle w:val="Paragrafi0"/>
      </w:pPr>
      <w:r>
        <w:t>Me anë të kë</w:t>
      </w:r>
      <w:r w:rsidR="00151236" w:rsidRPr="001531BF">
        <w:t>tij udhëzimi vendosen standardet dhe procedurat për zbatimin e programeve të sigurimit të sistemeve të sigurisë, të cilat garantojnë që rreziqet që lidhen me përdorimin e software-it</w:t>
      </w:r>
      <w:r>
        <w:t>,</w:t>
      </w:r>
      <w:r w:rsidR="00151236" w:rsidRPr="001531BF">
        <w:t xml:space="preserve"> lidhur </w:t>
      </w:r>
      <w:r w:rsidR="00400025">
        <w:t xml:space="preserve">me </w:t>
      </w:r>
      <w:r w:rsidR="00151236" w:rsidRPr="001531BF">
        <w:t>sigur</w:t>
      </w:r>
      <w:r w:rsidR="00151236">
        <w:t>i</w:t>
      </w:r>
      <w:r w:rsidR="00400025">
        <w:t>në në sistemet tokësore</w:t>
      </w:r>
      <w:r w:rsidR="00151236">
        <w:t xml:space="preserve"> të MTA</w:t>
      </w:r>
      <w:r w:rsidR="00151236" w:rsidRPr="001531BF">
        <w:t>, të reduktohen në një nivel të pranueshëm.</w:t>
      </w:r>
    </w:p>
    <w:p w:rsidR="00151236" w:rsidRPr="001531BF" w:rsidRDefault="00151236" w:rsidP="00151236">
      <w:pPr>
        <w:pStyle w:val="Paragrafi0"/>
      </w:pPr>
      <w:r>
        <w:t>Ky udhëzim</w:t>
      </w:r>
      <w:r w:rsidRPr="001531BF">
        <w:t xml:space="preserve"> nuk përshkruan çdo lloj mjeti mbështetje të pajtueshmërisë për software-t.Ky është roli i standardeve të sigurimit të software-t. Prandaj është jashtë fushëveprimit të kësaj kërkese të përcaktojë  standardet specifike kombëtare ose ndërkombëtare të sigurimit </w:t>
      </w:r>
      <w:r w:rsidR="00400025">
        <w:t>t</w:t>
      </w:r>
      <w:r w:rsidR="00400025">
        <w:rPr>
          <w:rFonts w:ascii="Times New Roman" w:hAnsi="Times New Roman"/>
        </w:rPr>
        <w:t xml:space="preserve">ë </w:t>
      </w:r>
      <w:r w:rsidR="00400025">
        <w:t>standard</w:t>
      </w:r>
      <w:r w:rsidRPr="001531BF">
        <w:t>eve të software-it</w:t>
      </w:r>
      <w:r>
        <w:t>.</w:t>
      </w:r>
    </w:p>
    <w:p w:rsidR="00151236" w:rsidRPr="001531BF" w:rsidRDefault="00151236" w:rsidP="00151236">
      <w:pPr>
        <w:pStyle w:val="Paragrafi0"/>
      </w:pPr>
      <w:r w:rsidRPr="001531BF">
        <w:t>Qëllimi i kësaj kërkese është të ofrojë për organet AKM dhe OSHTA një set kërkesash rregullatore të sigurisë të njësishme dhe të harmonizuara për përdorimin e software-ve në sistemet e MTA.</w:t>
      </w:r>
    </w:p>
    <w:p w:rsidR="00151236" w:rsidRPr="001531BF" w:rsidRDefault="00151236" w:rsidP="00151236">
      <w:pPr>
        <w:pStyle w:val="Paragrafi0"/>
      </w:pPr>
      <w:r w:rsidRPr="001531BF">
        <w:t xml:space="preserve"> </w:t>
      </w:r>
      <w:r>
        <w:t xml:space="preserve">A. </w:t>
      </w:r>
      <w:r w:rsidRPr="001531BF">
        <w:t>QËLLIMI</w:t>
      </w:r>
    </w:p>
    <w:p w:rsidR="00151236" w:rsidRPr="001531BF" w:rsidRDefault="00151236" w:rsidP="00151236">
      <w:pPr>
        <w:pStyle w:val="Paragrafi0"/>
      </w:pPr>
      <w:r>
        <w:t xml:space="preserve">i) </w:t>
      </w:r>
      <w:r w:rsidRPr="001531BF">
        <w:t>Që</w:t>
      </w:r>
      <w:r>
        <w:t>llimi i këtij u</w:t>
      </w:r>
      <w:r w:rsidRPr="001531BF">
        <w:t>dhëzimi është që të ofrojë siguri për AKM dhe OSHTA nëpërmjet një grupi kërkesash rregullative të sigurisë të njëtrajtshme dhe të harmonizuar për përdorimin e software-ve në sistemet e MTA.</w:t>
      </w:r>
    </w:p>
    <w:p w:rsidR="00151236" w:rsidRPr="001531BF" w:rsidRDefault="00151236" w:rsidP="00151236">
      <w:pPr>
        <w:pStyle w:val="Paragrafi0"/>
      </w:pPr>
      <w:r>
        <w:t xml:space="preserve">ii) </w:t>
      </w:r>
      <w:r w:rsidR="00400025">
        <w:t>Kjo kërkesë</w:t>
      </w:r>
      <w:r w:rsidRPr="001531BF">
        <w:t xml:space="preserve"> rregu</w:t>
      </w:r>
      <w:r w:rsidR="001C1274">
        <w:t>llatore ka lidhje me sigurinë në</w:t>
      </w:r>
      <w:r w:rsidRPr="001531BF">
        <w:t xml:space="preserve"> software-t që përdoren nga OSHTA për trafikun ajror civil</w:t>
      </w:r>
      <w:r w:rsidR="00484612">
        <w:t>, në sistemet tokësore të MTA-së</w:t>
      </w:r>
      <w:r w:rsidRPr="001531BF">
        <w:t xml:space="preserve">, duke përfshirë </w:t>
      </w:r>
      <w:r w:rsidR="00484612">
        <w:t xml:space="preserve">të gjitha ndryshimet operative </w:t>
      </w:r>
      <w:r w:rsidRPr="00697823">
        <w:rPr>
          <w:i/>
        </w:rPr>
        <w:t>on-line</w:t>
      </w:r>
      <w:r w:rsidR="00484612">
        <w:t xml:space="preserve"> të software-ve të tilla si </w:t>
      </w:r>
      <w:r w:rsidRPr="00697823">
        <w:rPr>
          <w:i/>
        </w:rPr>
        <w:t>cutover / hot swapping</w:t>
      </w:r>
      <w:r w:rsidRPr="001531BF">
        <w:t>.</w:t>
      </w:r>
    </w:p>
    <w:p w:rsidR="00151236" w:rsidRPr="001531BF" w:rsidRDefault="00151236" w:rsidP="00151236">
      <w:pPr>
        <w:pStyle w:val="Paragrafi0"/>
      </w:pPr>
      <w:r>
        <w:t xml:space="preserve">iii) </w:t>
      </w:r>
      <w:r w:rsidRPr="001531BF">
        <w:t>Shtrirja e kësaj kërkese rregullatore është e përcaktuar për përbërësit tokësor</w:t>
      </w:r>
      <w:r>
        <w:t>ë</w:t>
      </w:r>
      <w:r w:rsidR="00484612">
        <w:t xml:space="preserve"> të MTA</w:t>
      </w:r>
      <w:r w:rsidRPr="001531BF">
        <w:t xml:space="preserve"> dhe të</w:t>
      </w:r>
      <w:r w:rsidR="00484612">
        <w:t xml:space="preserve"> shërbimeve mbështetëse tokësore</w:t>
      </w:r>
      <w:r w:rsidRPr="001531BF">
        <w:t>, duke përfshirë sistemet KNS, nën kontrollin e me</w:t>
      </w:r>
      <w:r w:rsidR="00484612">
        <w:t>naxhimit</w:t>
      </w:r>
      <w:r>
        <w:t xml:space="preserve"> të OSHTA. Kjo kërkesë rregullatore nuk mund të zbatohet</w:t>
      </w:r>
      <w:r w:rsidRPr="001531BF">
        <w:t xml:space="preserve"> pa u ndryshuar dhe vlerësuar në mënyrë adekuate, për sistemet ajrore ose pjesë të hapësirës ajrore të sistemeve MTA. </w:t>
      </w:r>
    </w:p>
    <w:p w:rsidR="00151236" w:rsidRPr="001531BF" w:rsidRDefault="00151236" w:rsidP="00151236">
      <w:pPr>
        <w:pStyle w:val="Paragrafi0"/>
      </w:pPr>
      <w:r>
        <w:t xml:space="preserve">iv) </w:t>
      </w:r>
      <w:r w:rsidRPr="001531BF">
        <w:t>Dispozitat e kësaj kërkese rregullatore të sigurisë jan</w:t>
      </w:r>
      <w:r>
        <w:t>ë zhvilluar mbi bazën e një proc</w:t>
      </w:r>
      <w:r w:rsidRPr="001531BF">
        <w:t xml:space="preserve">esi </w:t>
      </w:r>
      <w:r w:rsidRPr="00484612">
        <w:rPr>
          <w:i/>
        </w:rPr>
        <w:t>a priori</w:t>
      </w:r>
      <w:r w:rsidRPr="001531BF">
        <w:t xml:space="preserve"> të vlerësimit efektiv të rrezikut dhe procesit të zbutjes të tij, që të zhvillohet në një nivel të duhur për të siguruar që i jepet vëmendj</w:t>
      </w:r>
      <w:r w:rsidR="00484612">
        <w:t>e e duhur në të gjitha aspektet</w:t>
      </w:r>
      <w:r w:rsidRPr="001531BF">
        <w:t xml:space="preserve"> të MTA</w:t>
      </w:r>
      <w:r w:rsidR="00484612">
        <w:t>-je</w:t>
      </w:r>
      <w:r w:rsidRPr="001531BF">
        <w:t xml:space="preserve"> duke përfshirë edhe funksionet e MTA që do të kryhet nga software-t.</w:t>
      </w:r>
    </w:p>
    <w:p w:rsidR="00151236" w:rsidRPr="001531BF" w:rsidRDefault="00151236" w:rsidP="00151236">
      <w:pPr>
        <w:pStyle w:val="Paragrafi0"/>
      </w:pPr>
      <w:r>
        <w:t>v) Kjo kërkesë</w:t>
      </w:r>
      <w:r w:rsidRPr="001531BF">
        <w:t xml:space="preserve"> rregullatore nuk përshkruan çdo lloj mjeti mbështetje të pajtueshmërisë së software-it. Ky është roli i standardeve të sigurimit të software-ve. Kjo, në përputhje me rrethanat, është jashtë fushëveprimit të kësaj</w:t>
      </w:r>
      <w:r>
        <w:t xml:space="preserve"> kërkese, që të nxjerrë standard</w:t>
      </w:r>
      <w:r w:rsidRPr="001531BF">
        <w:t>e specifike kombëtare apo ndërkombëtare të sigurimit të software-it.</w:t>
      </w:r>
    </w:p>
    <w:p w:rsidR="00151236" w:rsidRPr="001531BF" w:rsidRDefault="00151236" w:rsidP="00151236">
      <w:pPr>
        <w:pStyle w:val="Paragrafi0"/>
      </w:pPr>
      <w:r>
        <w:t xml:space="preserve">B. </w:t>
      </w:r>
      <w:r w:rsidRPr="001531BF">
        <w:t>ARSYETIMI</w:t>
      </w:r>
    </w:p>
    <w:p w:rsidR="00151236" w:rsidRDefault="00151236" w:rsidP="00151236">
      <w:pPr>
        <w:pStyle w:val="Paragrafi0"/>
      </w:pPr>
      <w:r>
        <w:t xml:space="preserve">i) </w:t>
      </w:r>
      <w:r w:rsidRPr="001531BF">
        <w:t xml:space="preserve">Vendimi 6/8/5 i SRC miraton </w:t>
      </w:r>
      <w:r w:rsidR="00484612">
        <w:t>përfshirjen e zhvillimit të</w:t>
      </w:r>
      <w:r w:rsidR="005C6EBA">
        <w:t xml:space="preserve"> një kërkese</w:t>
      </w:r>
      <w:r>
        <w:t xml:space="preserve"> rregullatore s</w:t>
      </w:r>
      <w:r w:rsidRPr="001531BF">
        <w:t>igurie të EUROCONTROL për sistemet e bazuar</w:t>
      </w:r>
      <w:r w:rsidR="005C6EBA">
        <w:t>a</w:t>
      </w:r>
      <w:r w:rsidRPr="001531BF">
        <w:t xml:space="preserve"> në sof</w:t>
      </w:r>
      <w:r w:rsidR="005C6EBA">
        <w:t>tware të MTA në programin e punë</w:t>
      </w:r>
      <w:r w:rsidRPr="001531BF">
        <w:t xml:space="preserve">s të SRC. Është vërejtur se nuk </w:t>
      </w:r>
      <w:r w:rsidR="00200943">
        <w:t>ka pas</w:t>
      </w:r>
      <w:r w:rsidRPr="001531BF">
        <w:t>ur një të tillë për kët</w:t>
      </w:r>
      <w:r>
        <w:t xml:space="preserve">ë fushë </w:t>
      </w:r>
      <w:r w:rsidR="005C6EBA">
        <w:t>brenda standardeve dhe praktikave të</w:t>
      </w:r>
      <w:r>
        <w:t xml:space="preserve"> r</w:t>
      </w:r>
      <w:r w:rsidRPr="001531BF">
        <w:t>ekomanduara të ICAO-s.</w:t>
      </w:r>
    </w:p>
    <w:p w:rsidR="00151236" w:rsidRPr="001531BF" w:rsidRDefault="00151236" w:rsidP="00151236">
      <w:pPr>
        <w:pStyle w:val="Paragrafi0"/>
      </w:pPr>
      <w:r>
        <w:t xml:space="preserve">ii) </w:t>
      </w:r>
      <w:r w:rsidRPr="001531BF">
        <w:t xml:space="preserve">Udhëzimi </w:t>
      </w:r>
      <w:r w:rsidR="005C6EBA">
        <w:t>i m</w:t>
      </w:r>
      <w:r>
        <w:t>inistrit nr.20, datë 16.10.</w:t>
      </w:r>
      <w:r w:rsidRPr="001531BF">
        <w:t>2008 “Përdorim</w:t>
      </w:r>
      <w:r>
        <w:t>i i sistemeve të menaxhimit të s</w:t>
      </w:r>
      <w:r w:rsidRPr="001531BF">
        <w:t xml:space="preserve">igurisë nga ofruesit e shërbimit MTA”, kërkon që sistemet e menaxhimit të sigurisë të përfshijnë </w:t>
      </w:r>
      <w:r w:rsidR="00200943">
        <w:t>vlerësimin e rrezikut dhe të</w:t>
      </w:r>
      <w:r w:rsidRPr="001531BF">
        <w:t xml:space="preserve"> zbutjes së tij për të garantuar se funksionet në sistemin e MTA janë vlerësuar për rëndësinë e tyre dhe se të gjitha funksionet e sistemit të MTA janë të klasifikuara sipas rreptësisë së tyre. Kjo gjithashtu kërkon sigurimin e zbutjen e përshtatshme të vlerësimit të rreziqeve, përsa i përket rëndësisë së ndryshimit të kryer</w:t>
      </w:r>
      <w:r>
        <w:t>.</w:t>
      </w:r>
      <w:r w:rsidRPr="001531BF">
        <w:t xml:space="preserve"> </w:t>
      </w:r>
    </w:p>
    <w:p w:rsidR="00151236" w:rsidRPr="001531BF" w:rsidRDefault="005C6EBA" w:rsidP="00151236">
      <w:pPr>
        <w:pStyle w:val="Paragrafi0"/>
      </w:pPr>
      <w:r>
        <w:t>iii) Udhëzimi i m</w:t>
      </w:r>
      <w:r w:rsidR="00151236">
        <w:t>inistrit nr.</w:t>
      </w:r>
      <w:r w:rsidR="00151236" w:rsidRPr="001531BF">
        <w:t>22</w:t>
      </w:r>
      <w:r w:rsidR="00151236">
        <w:t>, datë 16.10.</w:t>
      </w:r>
      <w:r w:rsidR="00151236" w:rsidRPr="001531BF">
        <w:t>2008 “Vlerësimi i rrezikut dhe zbutja e tij në MTA”</w:t>
      </w:r>
      <w:r w:rsidR="00151236">
        <w:t xml:space="preserve"> zgjeron u</w:t>
      </w:r>
      <w:r w:rsidR="00151236" w:rsidRPr="001531BF">
        <w:t>dhëzim</w:t>
      </w:r>
      <w:r w:rsidR="00151236">
        <w:t>i</w:t>
      </w:r>
      <w:r w:rsidR="00717657">
        <w:t>n e</w:t>
      </w:r>
      <w:r>
        <w:t xml:space="preserve"> m</w:t>
      </w:r>
      <w:r w:rsidR="00151236">
        <w:t>inistrit nr.</w:t>
      </w:r>
      <w:r w:rsidR="00151236" w:rsidRPr="001531BF">
        <w:t>20</w:t>
      </w:r>
      <w:r w:rsidR="00151236">
        <w:t>, datë 16.10.2008 me kërkesat për vlerësimin dhe z</w:t>
      </w:r>
      <w:r w:rsidR="00151236" w:rsidRPr="001531BF">
        <w:t xml:space="preserve">butjen e </w:t>
      </w:r>
      <w:r w:rsidR="00151236" w:rsidRPr="001531BF">
        <w:lastRenderedPageBreak/>
        <w:t>rrezikut, dhe siguron një proces gjithëpërfshirës në sistemin e MTA</w:t>
      </w:r>
      <w:r w:rsidR="00151236">
        <w:t>-së</w:t>
      </w:r>
      <w:r w:rsidR="00151236" w:rsidRPr="001531BF">
        <w:t xml:space="preserve"> të kapaciteteve njerëzore, procedurave dhe pajisjeve (software dhe hardware) dhe ndërveprimet e tyre kur futet dhe/os</w:t>
      </w:r>
      <w:r w:rsidR="00151236">
        <w:t>e planifikohet një ndryshim në s</w:t>
      </w:r>
      <w:r w:rsidR="00151236" w:rsidRPr="001531BF">
        <w:t xml:space="preserve">istemin </w:t>
      </w:r>
      <w:r w:rsidR="00CD2265">
        <w:t xml:space="preserve">e </w:t>
      </w:r>
      <w:r w:rsidR="00151236" w:rsidRPr="001531BF">
        <w:t>MTA</w:t>
      </w:r>
      <w:r w:rsidR="00151236">
        <w:t>-së</w:t>
      </w:r>
      <w:r w:rsidR="00151236" w:rsidRPr="001531BF">
        <w:t>.</w:t>
      </w:r>
    </w:p>
    <w:p w:rsidR="00151236" w:rsidRPr="001531BF" w:rsidRDefault="00151236" w:rsidP="00151236">
      <w:pPr>
        <w:pStyle w:val="Paragrafi0"/>
      </w:pPr>
      <w:r>
        <w:t>iv) Ky u</w:t>
      </w:r>
      <w:r w:rsidRPr="001531BF">
        <w:t>dhëzim është vazhdimi i një procesi rregullator të zhvillimit dhe perfeksionimit të sigurisë dhe z</w:t>
      </w:r>
      <w:r>
        <w:t>gjeron udhëzimin e Ministrit nr.</w:t>
      </w:r>
      <w:r w:rsidR="00CD2265">
        <w:t>22, datë</w:t>
      </w:r>
      <w:r w:rsidRPr="001531BF">
        <w:t xml:space="preserve"> 16/10/2008 lidhur me aspektet e software-ve dhe sistemeve të MTA. Kërkesat plotësuese rregullative për siguri në aspektet "hardware" janë nën shqyrtim. </w:t>
      </w:r>
    </w:p>
    <w:p w:rsidR="00151236" w:rsidRPr="001531BF" w:rsidRDefault="00151236" w:rsidP="00151236">
      <w:pPr>
        <w:pStyle w:val="Paragrafi0"/>
      </w:pPr>
      <w:r>
        <w:t xml:space="preserve">v) </w:t>
      </w:r>
      <w:r w:rsidRPr="001531BF">
        <w:t>Siguria është një karakteristikë themelore e sistemeve të MTA. Ajo ka një ndikim dominues mbi e</w:t>
      </w:r>
      <w:r>
        <w:t>fektivitetin operativ. Sistemet</w:t>
      </w:r>
      <w:r w:rsidRPr="001531BF">
        <w:t xml:space="preserve"> MTA, tani përfshijnë ndërveprime të rëndësishme në një mjedis më të madh dhe në integrim të vazhdueshëm, automatizimi të funksioneve operative të kryera më parë nëpërmjet procedurave manuale, rritje në tërësi, dhe përdorimi masiv dhe sistematik i programeve, kërkojnë një qasje më formale për arritjen e sigurisë. </w:t>
      </w:r>
    </w:p>
    <w:p w:rsidR="00151236" w:rsidRPr="001531BF" w:rsidRDefault="00151236" w:rsidP="00151236">
      <w:pPr>
        <w:pStyle w:val="Paragrafi0"/>
      </w:pPr>
      <w:r>
        <w:t xml:space="preserve">C. </w:t>
      </w:r>
      <w:r w:rsidRPr="001531BF">
        <w:t>OBJEKTIVI</w:t>
      </w:r>
    </w:p>
    <w:p w:rsidR="00151236" w:rsidRPr="001531BF" w:rsidRDefault="00151236" w:rsidP="00151236">
      <w:pPr>
        <w:pStyle w:val="Paragrafi0"/>
      </w:pPr>
      <w:r>
        <w:t>Objektivi  është ulja në</w:t>
      </w:r>
      <w:r w:rsidR="005C6EBA">
        <w:t xml:space="preserve"> nivele minimale të pranueshme të</w:t>
      </w:r>
      <w:r w:rsidRPr="001531BF">
        <w:t xml:space="preserve"> rreziqeve që lidhen me përdorimin e </w:t>
      </w:r>
      <w:r w:rsidR="006C5924">
        <w:t>software-it në sistemet e MTA-së</w:t>
      </w:r>
      <w:r w:rsidRPr="001531BF">
        <w:t xml:space="preserve">, </w:t>
      </w:r>
      <w:r>
        <w:t>nëpë</w:t>
      </w:r>
      <w:r w:rsidRPr="001531BF">
        <w:t xml:space="preserve">rmjet mbrojtjes dhe sigurisë </w:t>
      </w:r>
      <w:r>
        <w:t>për kë</w:t>
      </w:r>
      <w:r w:rsidRPr="001531BF">
        <w:t xml:space="preserve">to sisteme. </w:t>
      </w:r>
    </w:p>
    <w:p w:rsidR="00151236" w:rsidRPr="001531BF" w:rsidRDefault="005C6EBA" w:rsidP="00151236">
      <w:pPr>
        <w:pStyle w:val="Paragrafi0"/>
      </w:pPr>
      <w:r>
        <w:t>DISPOZITA</w:t>
      </w:r>
      <w:r w:rsidR="00151236" w:rsidRPr="001531BF">
        <w:t xml:space="preserve"> TË ZBATUESHME </w:t>
      </w:r>
    </w:p>
    <w:p w:rsidR="00151236" w:rsidRPr="001531BF" w:rsidRDefault="00151236" w:rsidP="00151236">
      <w:pPr>
        <w:pStyle w:val="Paragrafi0"/>
      </w:pPr>
      <w:r w:rsidRPr="001531BF">
        <w:t xml:space="preserve">1. KËRKESAT E PËRGJITHSHME PËR SIGURINË </w:t>
      </w:r>
    </w:p>
    <w:p w:rsidR="00151236" w:rsidRPr="001531BF" w:rsidRDefault="00151236" w:rsidP="00151236">
      <w:pPr>
        <w:pStyle w:val="Paragrafi0"/>
      </w:pPr>
      <w:r>
        <w:t xml:space="preserve">1.1 </w:t>
      </w:r>
      <w:r w:rsidRPr="001531BF">
        <w:t>Brenda kuadrit të SMS së vet, dhe si pjesë e aktiviteteve të veta për vlerësimin e rrezikut dhe zbutjen e pasojave, OSHTA duhet të p</w:t>
      </w:r>
      <w:r>
        <w:t>ërcaktojnë dhe të zbatojnë një sistem sigurimi të sigurisë së s</w:t>
      </w:r>
      <w:r w:rsidRPr="001531BF">
        <w:t>oftware-ve që merret posa</w:t>
      </w:r>
      <w:r>
        <w:t>ç</w:t>
      </w:r>
      <w:r w:rsidRPr="001531BF">
        <w:t xml:space="preserve">ërisht me aspekte që lidhen me software-t, duke përfshirë të gjitha ndryshimet operative on-line të software-ve (të tilla si cutover/hot swapping). </w:t>
      </w:r>
    </w:p>
    <w:p w:rsidR="00151236" w:rsidRPr="001531BF" w:rsidRDefault="00151236" w:rsidP="00151236">
      <w:pPr>
        <w:pStyle w:val="Paragrafi0"/>
      </w:pPr>
      <w:r>
        <w:t xml:space="preserve">1.2 </w:t>
      </w:r>
      <w:r w:rsidRPr="001531BF">
        <w:t xml:space="preserve">OSHTA duhet të </w:t>
      </w:r>
      <w:r>
        <w:t>garantojnë, si minimum, brenda sistemit të  sigurimit të sigurisë së software-ve, se:</w:t>
      </w:r>
      <w:r w:rsidRPr="001531BF">
        <w:t xml:space="preserve"> </w:t>
      </w:r>
    </w:p>
    <w:p w:rsidR="00151236" w:rsidRPr="001531BF" w:rsidRDefault="00151236" w:rsidP="00151236">
      <w:pPr>
        <w:pStyle w:val="Paragrafi0"/>
      </w:pPr>
      <w:r>
        <w:t xml:space="preserve">a) </w:t>
      </w:r>
      <w:r w:rsidRPr="001531BF">
        <w:t>kërkesat ndaj software-it përcaktojnë saktë se çfarë kërkohet nga software-i, në mënyrë që të përmbushen objektivat dhe kërkesat e sigurisë, si identifikohen  dhe në dhe nga vlerësimin e rrezikut dhe procesit të zbutjes së tij;</w:t>
      </w:r>
    </w:p>
    <w:p w:rsidR="00151236" w:rsidRPr="001531BF" w:rsidRDefault="00151236" w:rsidP="00151236">
      <w:pPr>
        <w:pStyle w:val="Paragrafi0"/>
      </w:pPr>
      <w:r>
        <w:t>b) d</w:t>
      </w:r>
      <w:r w:rsidRPr="001531BF">
        <w:t>allueshmëria është adresuar në lidhje me të gjitha kërkesat e software-ve;</w:t>
      </w:r>
    </w:p>
    <w:p w:rsidR="00151236" w:rsidRPr="001531BF" w:rsidRDefault="00151236" w:rsidP="00151236">
      <w:pPr>
        <w:pStyle w:val="Paragrafi0"/>
      </w:pPr>
      <w:r>
        <w:t xml:space="preserve">c) </w:t>
      </w:r>
      <w:r w:rsidRPr="001531BF">
        <w:t>zbatimi i programeve nuk përmban funksione të cilat ndikojnë negativisht mbi sigurinë;</w:t>
      </w:r>
    </w:p>
    <w:p w:rsidR="00151236" w:rsidRPr="001531BF" w:rsidRDefault="00151236" w:rsidP="00151236">
      <w:pPr>
        <w:pStyle w:val="Paragrafi0"/>
      </w:pPr>
      <w:r>
        <w:t xml:space="preserve">d) </w:t>
      </w:r>
      <w:r w:rsidRPr="001531BF">
        <w:t>Software-t e MTA përmbushin kërkes</w:t>
      </w:r>
      <w:r w:rsidR="00BC73D1">
        <w:t>at për një nivel të besueshmërisë</w:t>
      </w:r>
      <w:r w:rsidRPr="001531BF">
        <w:t xml:space="preserve"> i cili është në përputhje me kriticitetin e software-it;</w:t>
      </w:r>
    </w:p>
    <w:p w:rsidR="00151236" w:rsidRPr="001531BF" w:rsidRDefault="00151236" w:rsidP="00151236">
      <w:pPr>
        <w:pStyle w:val="Paragrafi0"/>
      </w:pPr>
      <w:r>
        <w:t>e) sigurinë që të gjitha kërkesat e mësipërme të përgjithshme të s</w:t>
      </w:r>
      <w:r w:rsidRPr="001531BF">
        <w:t>igurisë, janë të kënaqur, dhe argumentet për të demonstruar sigurimin</w:t>
      </w:r>
      <w:r w:rsidR="00A25843">
        <w:t xml:space="preserve"> e kërkuar rrjedhin në çdo kohë</w:t>
      </w:r>
      <w:r w:rsidRPr="001531BF">
        <w:t xml:space="preserve"> nga</w:t>
      </w:r>
      <w:r>
        <w:t>:</w:t>
      </w:r>
    </w:p>
    <w:p w:rsidR="00151236" w:rsidRPr="001531BF" w:rsidRDefault="00151236" w:rsidP="00151236">
      <w:pPr>
        <w:pStyle w:val="Paragrafi0"/>
      </w:pPr>
      <w:r>
        <w:t xml:space="preserve">i) </w:t>
      </w:r>
      <w:r w:rsidRPr="001531BF">
        <w:t>një version software-i i njohur dhe i ekzekutueshëm</w:t>
      </w:r>
      <w:r>
        <w:t>;</w:t>
      </w:r>
      <w:r w:rsidRPr="001531BF">
        <w:t xml:space="preserve"> </w:t>
      </w:r>
    </w:p>
    <w:p w:rsidR="00151236" w:rsidRPr="001531BF" w:rsidRDefault="00151236" w:rsidP="00151236">
      <w:pPr>
        <w:pStyle w:val="Paragrafi0"/>
      </w:pPr>
      <w:r>
        <w:t xml:space="preserve">ii) </w:t>
      </w:r>
      <w:r w:rsidRPr="001531BF">
        <w:t>një gamë të njohur të të dhënave të konfigurimit, dhe</w:t>
      </w:r>
    </w:p>
    <w:p w:rsidR="00151236" w:rsidRPr="001531BF" w:rsidRDefault="00151236" w:rsidP="00151236">
      <w:pPr>
        <w:pStyle w:val="Paragrafi0"/>
      </w:pPr>
      <w:r>
        <w:t xml:space="preserve">iii) </w:t>
      </w:r>
      <w:r w:rsidRPr="001531BF">
        <w:t xml:space="preserve">një set i njohur i produkteve të këtij software-i dhe përshkrimet (duke përfshirë specifikimet) që janë përdorur në prodhimin e këtij versioni. </w:t>
      </w:r>
    </w:p>
    <w:p w:rsidR="00151236" w:rsidRPr="001531BF" w:rsidRDefault="00151236" w:rsidP="00151236">
      <w:pPr>
        <w:pStyle w:val="Paragrafi0"/>
      </w:pPr>
      <w:r>
        <w:t xml:space="preserve">1.3 </w:t>
      </w:r>
      <w:r w:rsidRPr="001531BF">
        <w:t>OSHTA duhet të garantojë sigurinë e nevojsh</w:t>
      </w:r>
      <w:r>
        <w:t>me, te autoriteti i caktuar AKM</w:t>
      </w:r>
      <w:r w:rsidRPr="001531BF">
        <w:t>, që kërkesat në nenin 1.2 më sipër janë përmbushur.</w:t>
      </w:r>
    </w:p>
    <w:p w:rsidR="00151236" w:rsidRPr="001531BF" w:rsidRDefault="00151236" w:rsidP="00151236">
      <w:pPr>
        <w:pStyle w:val="Paragrafi0"/>
      </w:pPr>
      <w:r w:rsidRPr="001531BF">
        <w:t>2</w:t>
      </w:r>
      <w:r>
        <w:t>.</w:t>
      </w:r>
      <w:r w:rsidRPr="001531BF">
        <w:t xml:space="preserve"> KËRKESA TË APLIKUESHME PËR SISTEMIN E SIGURIMIT TË SIGURISË SË SOFTWARE-ve</w:t>
      </w:r>
    </w:p>
    <w:p w:rsidR="00151236" w:rsidRPr="001531BF" w:rsidRDefault="00151236" w:rsidP="00151236">
      <w:pPr>
        <w:pStyle w:val="Paragrafi0"/>
      </w:pPr>
      <w:r w:rsidRPr="001531BF">
        <w:t>OSHTA duh</w:t>
      </w:r>
      <w:r>
        <w:t>et të sigurojë, si minimum, që sistemi i sigurimit të sigurisë së s</w:t>
      </w:r>
      <w:r w:rsidRPr="001531BF">
        <w:t>oftware-ve:</w:t>
      </w:r>
    </w:p>
    <w:p w:rsidR="00151236" w:rsidRPr="001531BF" w:rsidRDefault="00151236" w:rsidP="00151236">
      <w:pPr>
        <w:pStyle w:val="Paragrafi0"/>
      </w:pPr>
      <w:r w:rsidRPr="001531BF">
        <w:t>2.1</w:t>
      </w:r>
      <w:r>
        <w:t xml:space="preserve"> </w:t>
      </w:r>
      <w:r w:rsidRPr="001531BF">
        <w:t>Është i doku</w:t>
      </w:r>
      <w:r>
        <w:t>mentuar, në veçanti</w:t>
      </w:r>
      <w:r w:rsidR="00A25843">
        <w:t>,</w:t>
      </w:r>
      <w:r>
        <w:t xml:space="preserve"> si pjesë e v</w:t>
      </w:r>
      <w:r w:rsidRPr="001531BF">
        <w:t>lerësimit të rrezikut të përgjithshëm dhe zbutjes së tij.</w:t>
      </w:r>
    </w:p>
    <w:p w:rsidR="00151236" w:rsidRPr="001531BF" w:rsidRDefault="00151236" w:rsidP="00151236">
      <w:pPr>
        <w:pStyle w:val="Paragrafi0"/>
      </w:pPr>
      <w:r w:rsidRPr="001531BF">
        <w:t>2.2</w:t>
      </w:r>
      <w:r>
        <w:t xml:space="preserve"> </w:t>
      </w:r>
      <w:r w:rsidRPr="001531BF">
        <w:t>Cakton nivelet e sigurimit të software-ve për të gjitha programet operative në MTA.</w:t>
      </w:r>
    </w:p>
    <w:p w:rsidR="00151236" w:rsidRPr="001531BF" w:rsidRDefault="00151236" w:rsidP="00151236">
      <w:pPr>
        <w:pStyle w:val="Paragrafi0"/>
      </w:pPr>
      <w:r w:rsidRPr="001531BF">
        <w:t>2.3</w:t>
      </w:r>
      <w:r>
        <w:t xml:space="preserve"> </w:t>
      </w:r>
      <w:r w:rsidRPr="001531BF">
        <w:t xml:space="preserve"> Përfshin sigurim për:</w:t>
      </w:r>
    </w:p>
    <w:p w:rsidR="00151236" w:rsidRPr="001531BF" w:rsidRDefault="00151236" w:rsidP="00151236">
      <w:pPr>
        <w:pStyle w:val="Paragrafi0"/>
      </w:pPr>
      <w:r>
        <w:t xml:space="preserve">a) </w:t>
      </w:r>
      <w:r w:rsidR="005C6EBA">
        <w:t>vlefshmërin</w:t>
      </w:r>
      <w:r w:rsidRPr="001531BF">
        <w:t xml:space="preserve">ë </w:t>
      </w:r>
      <w:r w:rsidR="005C6EBA">
        <w:t>e</w:t>
      </w:r>
      <w:r w:rsidRPr="001531BF">
        <w:t xml:space="preserve"> kërkesave të software-ve</w:t>
      </w:r>
      <w:r>
        <w:t>;</w:t>
      </w:r>
      <w:r w:rsidRPr="001531BF">
        <w:t xml:space="preserve"> </w:t>
      </w:r>
    </w:p>
    <w:p w:rsidR="00151236" w:rsidRPr="001531BF" w:rsidRDefault="00151236" w:rsidP="00151236">
      <w:pPr>
        <w:pStyle w:val="Paragrafi0"/>
      </w:pPr>
      <w:r>
        <w:t>b) verifikim software;</w:t>
      </w:r>
    </w:p>
    <w:p w:rsidR="00151236" w:rsidRPr="001531BF" w:rsidRDefault="00151236" w:rsidP="00151236">
      <w:pPr>
        <w:pStyle w:val="Paragrafi0"/>
      </w:pPr>
      <w:r>
        <w:t xml:space="preserve">c) </w:t>
      </w:r>
      <w:r w:rsidRPr="001531BF">
        <w:t>menaxhimin i konfigurimit</w:t>
      </w:r>
      <w:r w:rsidR="00AE349F">
        <w:t xml:space="preserve"> </w:t>
      </w:r>
      <w:r w:rsidRPr="001531BF">
        <w:t>të software-it dhe</w:t>
      </w:r>
    </w:p>
    <w:p w:rsidR="00151236" w:rsidRPr="001531BF" w:rsidRDefault="00151236" w:rsidP="00151236">
      <w:pPr>
        <w:pStyle w:val="Paragrafi0"/>
      </w:pPr>
      <w:r>
        <w:t xml:space="preserve">d) </w:t>
      </w:r>
      <w:r w:rsidRPr="001531BF">
        <w:t xml:space="preserve"> kërkesat e software-it për gjurmëtimin. </w:t>
      </w:r>
    </w:p>
    <w:p w:rsidR="00151236" w:rsidRPr="001531BF" w:rsidRDefault="00151236" w:rsidP="00151236">
      <w:pPr>
        <w:pStyle w:val="Paragrafi0"/>
      </w:pPr>
      <w:r w:rsidRPr="001531BF">
        <w:t>2.4</w:t>
      </w:r>
      <w:r>
        <w:t xml:space="preserve"> </w:t>
      </w:r>
      <w:r w:rsidRPr="001531BF">
        <w:t xml:space="preserve">Përcakton rreptësinë mbi të cilën sigurimet janë përcaktuar. </w:t>
      </w:r>
    </w:p>
    <w:p w:rsidR="00151236" w:rsidRPr="001531BF" w:rsidRDefault="00151236" w:rsidP="00151236">
      <w:pPr>
        <w:pStyle w:val="Paragrafi0"/>
      </w:pPr>
      <w:r w:rsidRPr="001531BF">
        <w:t>Rreptësia do të përcaktohet për secilin nivel sigurimi të software-it,</w:t>
      </w:r>
      <w:r>
        <w:t xml:space="preserve"> </w:t>
      </w:r>
      <w:r w:rsidRPr="001531BF">
        <w:t xml:space="preserve">dhe do të rritet kur rritet kriticiteti në përdorim i software-it . Për këtë qëllim: </w:t>
      </w:r>
    </w:p>
    <w:p w:rsidR="00151236" w:rsidRPr="001531BF" w:rsidRDefault="00151236" w:rsidP="00151236">
      <w:pPr>
        <w:pStyle w:val="Paragrafi0"/>
      </w:pPr>
      <w:r w:rsidRPr="001531BF">
        <w:t>a)</w:t>
      </w:r>
      <w:r>
        <w:t xml:space="preserve"> </w:t>
      </w:r>
      <w:r w:rsidR="005C6EBA">
        <w:t>N</w:t>
      </w:r>
      <w:r w:rsidRPr="001531BF">
        <w:t xml:space="preserve">dryshimit në rreptësinë të garancive për nivel sigurimi të software-it duhet të përfshijë kriteret e mëposhtme: </w:t>
      </w:r>
    </w:p>
    <w:p w:rsidR="00151236" w:rsidRPr="001531BF" w:rsidRDefault="00151236" w:rsidP="00151236">
      <w:pPr>
        <w:pStyle w:val="Paragrafi0"/>
      </w:pPr>
      <w:r>
        <w:t>i)</w:t>
      </w:r>
      <w:r w:rsidRPr="001531BF">
        <w:t xml:space="preserve"> kërkohet të arrihet me pavarësi, </w:t>
      </w:r>
    </w:p>
    <w:p w:rsidR="00151236" w:rsidRPr="001531BF" w:rsidRDefault="00151236" w:rsidP="00151236">
      <w:pPr>
        <w:pStyle w:val="Paragrafi0"/>
      </w:pPr>
      <w:r>
        <w:t>ii)</w:t>
      </w:r>
      <w:r w:rsidRPr="001531BF">
        <w:t xml:space="preserve"> kërkohet të arrihet, </w:t>
      </w:r>
    </w:p>
    <w:p w:rsidR="00151236" w:rsidRPr="001531BF" w:rsidRDefault="00151236" w:rsidP="00151236">
      <w:pPr>
        <w:pStyle w:val="Paragrafi0"/>
      </w:pPr>
      <w:r>
        <w:t>iii)</w:t>
      </w:r>
      <w:r w:rsidRPr="001531BF">
        <w:t xml:space="preserve"> nuk kërkohet, </w:t>
      </w:r>
    </w:p>
    <w:p w:rsidR="00151236" w:rsidRPr="001531BF" w:rsidRDefault="005C6EBA" w:rsidP="00151236">
      <w:pPr>
        <w:pStyle w:val="Paragrafi0"/>
      </w:pPr>
      <w:r>
        <w:t>b) S</w:t>
      </w:r>
      <w:r w:rsidR="00151236" w:rsidRPr="001531BF">
        <w:t>igurimet përkatës</w:t>
      </w:r>
      <w:r w:rsidR="00151236">
        <w:t>e</w:t>
      </w:r>
      <w:r w:rsidR="00151236" w:rsidRPr="001531BF">
        <w:t xml:space="preserve"> për çdo nivel të sigurimit të software-ve do të japin besim të mjaftueshëm që software-t e MTA mund të veprojë në mënyrë të tolerueshme sigurie. </w:t>
      </w:r>
    </w:p>
    <w:p w:rsidR="00151236" w:rsidRPr="001531BF" w:rsidRDefault="00151236" w:rsidP="00151236">
      <w:pPr>
        <w:pStyle w:val="Paragrafi0"/>
      </w:pPr>
      <w:r>
        <w:t xml:space="preserve">2.5 </w:t>
      </w:r>
      <w:r w:rsidRPr="001531BF">
        <w:t>Përdor feed-back prej përvojës nga përdorimet e sof</w:t>
      </w:r>
      <w:r>
        <w:t>tware MTA për të konfirmuar se sistemi i sigurimit të s</w:t>
      </w:r>
      <w:r w:rsidRPr="001531BF">
        <w:t>igurisë së Software-ve dhe caktimi i niveleve të sigurimit, janë të përshtatshme. Për këtë qëllim, efektet që rezultojnë nga çdo mosfunksionim apo dështim i software-ve nga përvoja operative në MTA, do të raportohe</w:t>
      </w:r>
      <w:r>
        <w:t>n sipas udhëzi</w:t>
      </w:r>
      <w:r w:rsidR="005C6EBA">
        <w:t>mit të m</w:t>
      </w:r>
      <w:r>
        <w:t>inistrit n</w:t>
      </w:r>
      <w:r w:rsidRPr="001531BF">
        <w:t>r.19 datë 16/10/2008, dhe do të vlerësohen sipas përcakt</w:t>
      </w:r>
      <w:r w:rsidR="005C6EBA">
        <w:t>imeve në udhëzimin e m</w:t>
      </w:r>
      <w:r>
        <w:t>inistrit n</w:t>
      </w:r>
      <w:r w:rsidRPr="001531BF">
        <w:t>r.22 datë 16/10/2008</w:t>
      </w:r>
      <w:r>
        <w:t>.</w:t>
      </w:r>
      <w:r w:rsidRPr="001531BF">
        <w:t xml:space="preserve"> </w:t>
      </w:r>
    </w:p>
    <w:p w:rsidR="00151236" w:rsidRPr="001531BF" w:rsidRDefault="00151236" w:rsidP="00151236">
      <w:pPr>
        <w:pStyle w:val="Paragrafi0"/>
      </w:pPr>
      <w:r>
        <w:t xml:space="preserve">2.6 </w:t>
      </w:r>
      <w:r w:rsidRPr="001531BF">
        <w:t xml:space="preserve"> Ofron të njëjtin nivel të besimit, përmes çfarëdo mjeti të zgjedhur dhe rënë dakord me AKM, për evolimin ose jo të</w:t>
      </w:r>
      <w:r>
        <w:t xml:space="preserve"> software-ve të MTA (p.sh. COTS–</w:t>
      </w:r>
      <w:r w:rsidRPr="001531BF">
        <w:t>software jashtë përdorimit komercial etj</w:t>
      </w:r>
      <w:r w:rsidR="005C6EBA">
        <w:t>.</w:t>
      </w:r>
      <w:r w:rsidRPr="001531BF">
        <w:t xml:space="preserve">) me të njëjtin nivel sigurimi të software-ve. </w:t>
      </w:r>
    </w:p>
    <w:p w:rsidR="00151236" w:rsidRPr="001531BF" w:rsidRDefault="00E665DA" w:rsidP="00151236">
      <w:pPr>
        <w:pStyle w:val="Paragrafi0"/>
      </w:pPr>
      <w:r>
        <w:t>3. KËRKESAT E</w:t>
      </w:r>
      <w:r w:rsidR="00151236" w:rsidRPr="001531BF">
        <w:t xml:space="preserve"> APLIKUESHME PËR N</w:t>
      </w:r>
      <w:r w:rsidR="00151236">
        <w:t xml:space="preserve">IVELIN E SIGURIMIT TË SOFTWARE </w:t>
      </w:r>
    </w:p>
    <w:p w:rsidR="00151236" w:rsidRPr="001531BF" w:rsidRDefault="00151236" w:rsidP="00151236">
      <w:pPr>
        <w:pStyle w:val="Paragrafi0"/>
      </w:pPr>
      <w:r w:rsidRPr="001531BF">
        <w:t>OSHTA duhet të</w:t>
      </w:r>
      <w:r>
        <w:t xml:space="preserve"> garantojë, si minimum, brenda sistemit të sigurimit të sigurisë së s</w:t>
      </w:r>
      <w:r w:rsidRPr="001531BF">
        <w:t>oftware, që:</w:t>
      </w:r>
    </w:p>
    <w:p w:rsidR="00151236" w:rsidRPr="001531BF" w:rsidRDefault="00151236" w:rsidP="00151236">
      <w:pPr>
        <w:pStyle w:val="Paragrafi0"/>
      </w:pPr>
      <w:r w:rsidRPr="001531BF">
        <w:t>3.1</w:t>
      </w:r>
      <w:r>
        <w:t xml:space="preserve"> </w:t>
      </w:r>
      <w:r w:rsidRPr="001531BF">
        <w:t xml:space="preserve">Nivel i sigurimi të software-ve lidh ashpërsinë në sigurimin e software-ve me kriticitetin e software-ve të MTA duke përdorur Skemën e Klasifikimit të Rreptësisë sipas udhëzimit </w:t>
      </w:r>
      <w:r>
        <w:t>nr.</w:t>
      </w:r>
      <w:r w:rsidRPr="001531BF">
        <w:t>22</w:t>
      </w:r>
      <w:r>
        <w:t>,</w:t>
      </w:r>
      <w:r w:rsidR="001E6D05">
        <w:t xml:space="preserve"> datë 16.10.</w:t>
      </w:r>
      <w:r w:rsidRPr="001531BF">
        <w:t>2008</w:t>
      </w:r>
      <w:r>
        <w:t>,</w:t>
      </w:r>
      <w:r w:rsidRPr="001531BF">
        <w:t xml:space="preserve"> së bashku me gjasat e një efekti të caktuar negativ që mund të ndodhë.Katër nivele të sigurimit të software-ve do të identifikohen, ku me siguri software-i të nivelit 1 tregohet niveli më kritik.</w:t>
      </w:r>
    </w:p>
    <w:p w:rsidR="00151236" w:rsidRPr="001531BF" w:rsidRDefault="00151236" w:rsidP="00151236">
      <w:pPr>
        <w:pStyle w:val="Paragrafi0"/>
      </w:pPr>
      <w:r>
        <w:t xml:space="preserve">3.2 </w:t>
      </w:r>
      <w:r w:rsidRPr="001531BF">
        <w:t xml:space="preserve">Një nivel i caktuar sigurimi të software-it do të përllogaritet sipas efekteve më negative që një mosfunksionim ose dështim i software-it mund të shkaktojë, sipas udhëzimit </w:t>
      </w:r>
      <w:r>
        <w:t>nr.</w:t>
      </w:r>
      <w:r w:rsidRPr="001531BF">
        <w:t>22</w:t>
      </w:r>
      <w:r>
        <w:t>,</w:t>
      </w:r>
      <w:r w:rsidR="001E6D05">
        <w:t xml:space="preserve"> datë 16.10.2008. Kjo</w:t>
      </w:r>
      <w:r w:rsidRPr="001531BF">
        <w:t xml:space="preserve"> duhet </w:t>
      </w:r>
      <w:r>
        <w:t>të marr parasysh rrezikun bashkë</w:t>
      </w:r>
      <w:r w:rsidRPr="001531BF">
        <w:t>ngjitur me mosfunksionimin ose dështi</w:t>
      </w:r>
      <w:r w:rsidR="001E6D05">
        <w:t>min, dhe projektimin me/ose proc</w:t>
      </w:r>
      <w:r w:rsidRPr="001531BF">
        <w:t xml:space="preserve">edurat e mbrojtjes të identifikuara. </w:t>
      </w:r>
    </w:p>
    <w:p w:rsidR="00151236" w:rsidRPr="001531BF" w:rsidRDefault="00151236" w:rsidP="00151236">
      <w:pPr>
        <w:pStyle w:val="Paragrafi0"/>
      </w:pPr>
      <w:r>
        <w:t xml:space="preserve">3.3 </w:t>
      </w:r>
      <w:r w:rsidRPr="001531BF">
        <w:t>Të gjithë përbërësit e software-ve të MTA që nuk mund të j</w:t>
      </w:r>
      <w:r w:rsidR="000D5B9E">
        <w:t>enë të pavarur nga njëri-tjetri</w:t>
      </w:r>
      <w:r w:rsidRPr="001531BF">
        <w:t xml:space="preserve"> do t</w:t>
      </w:r>
      <w:r>
        <w:t>’</w:t>
      </w:r>
      <w:r w:rsidRPr="001531BF">
        <w:t xml:space="preserve">u përcaktohet niveli i sigurimit të software-ve sipas nivelit më kritik nga përbërësit e varur të këtij software-i. </w:t>
      </w:r>
    </w:p>
    <w:p w:rsidR="00151236" w:rsidRPr="001531BF" w:rsidRDefault="00151236" w:rsidP="00151236">
      <w:pPr>
        <w:pStyle w:val="Paragrafi0"/>
      </w:pPr>
      <w:r>
        <w:t xml:space="preserve">4. </w:t>
      </w:r>
      <w:r w:rsidR="001E6D05">
        <w:t>KËRKESA E</w:t>
      </w:r>
      <w:r w:rsidRPr="001531BF">
        <w:t xml:space="preserve"> APLIKUESHME PËR VLEFSHM</w:t>
      </w:r>
      <w:r w:rsidR="001E6D05">
        <w:t>ËRIN</w:t>
      </w:r>
      <w:r w:rsidRPr="001531BF">
        <w:t xml:space="preserve">Ë E SIGURIMIT TË SOFTWARE-it </w:t>
      </w:r>
    </w:p>
    <w:p w:rsidR="00151236" w:rsidRPr="001531BF" w:rsidRDefault="00151236" w:rsidP="00151236">
      <w:pPr>
        <w:pStyle w:val="Paragrafi0"/>
      </w:pPr>
      <w:r w:rsidRPr="001531BF">
        <w:t>OSHTA duhet të garantojnë, si minimum</w:t>
      </w:r>
      <w:r>
        <w:t>, brenda s</w:t>
      </w:r>
      <w:r w:rsidRPr="001531BF">
        <w:t>i</w:t>
      </w:r>
      <w:r>
        <w:t>stemi i sigurimit të s</w:t>
      </w:r>
      <w:r w:rsidR="00AB2746">
        <w:t>igurisë së s</w:t>
      </w:r>
      <w:r w:rsidRPr="001531BF">
        <w:t xml:space="preserve">oftware-it, se kërkesat për sigurinë: </w:t>
      </w:r>
    </w:p>
    <w:p w:rsidR="00151236" w:rsidRPr="001531BF" w:rsidRDefault="00151236" w:rsidP="00151236">
      <w:pPr>
        <w:pStyle w:val="Paragrafi0"/>
      </w:pPr>
      <w:r w:rsidRPr="001531BF">
        <w:t>4.1</w:t>
      </w:r>
      <w:r>
        <w:t xml:space="preserve"> </w:t>
      </w:r>
      <w:r w:rsidRPr="001531BF">
        <w:t xml:space="preserve">Specifikojnë një sjellje funksionale (nominale dhe mënyra të reduktuara) të software-ve të MTA, sipas përmbushjes në kohë kërkesave, kapacitetin, saktësinë, burimeve të përdorimit të software-ve në hardware-t përkatës, fortësinë në kryerje të veprimeve në kushte anormale funksionimi dhe tolerance mbingarkimi. </w:t>
      </w:r>
    </w:p>
    <w:p w:rsidR="00151236" w:rsidRPr="001531BF" w:rsidRDefault="00151236" w:rsidP="00151236">
      <w:pPr>
        <w:pStyle w:val="Paragrafi0"/>
      </w:pPr>
      <w:r w:rsidRPr="001531BF">
        <w:t>4.2</w:t>
      </w:r>
      <w:r>
        <w:t xml:space="preserve"> </w:t>
      </w:r>
      <w:r w:rsidRPr="001531BF">
        <w:t>Janë të plotë dhe të saktë, dhe janë gjithashtu në përputhje me kërkesat për sistemin e sigurisë</w:t>
      </w:r>
      <w:r>
        <w:t>.</w:t>
      </w:r>
      <w:r w:rsidRPr="001531BF">
        <w:t xml:space="preserve"> </w:t>
      </w:r>
    </w:p>
    <w:p w:rsidR="00151236" w:rsidRPr="001531BF" w:rsidRDefault="00151236" w:rsidP="00151236">
      <w:pPr>
        <w:pStyle w:val="Paragrafi0"/>
      </w:pPr>
      <w:r w:rsidRPr="001531BF">
        <w:t xml:space="preserve">5. KËRKESAT PËR VERIFIKIMIN E  SIGURIMIT TË SOFTWARE-it </w:t>
      </w:r>
    </w:p>
    <w:p w:rsidR="00151236" w:rsidRDefault="00151236" w:rsidP="00151236">
      <w:pPr>
        <w:pStyle w:val="Paragrafi0"/>
      </w:pPr>
      <w:r w:rsidRPr="001531BF">
        <w:t>OSHTA duhet t</w:t>
      </w:r>
      <w:r>
        <w:t>ë sigurojë, si minimum, brenda sistemit të sigurimit për sigurinë e s</w:t>
      </w:r>
      <w:r w:rsidRPr="001531BF">
        <w:t xml:space="preserve">oftware-it që: </w:t>
      </w:r>
    </w:p>
    <w:p w:rsidR="00151236" w:rsidRDefault="00151236" w:rsidP="00151236">
      <w:pPr>
        <w:pStyle w:val="Paragrafi0"/>
      </w:pPr>
      <w:r w:rsidRPr="001531BF">
        <w:t>5.1</w:t>
      </w:r>
      <w:r>
        <w:t xml:space="preserve"> </w:t>
      </w:r>
      <w:r w:rsidRPr="001531BF">
        <w:t>Mënyra e funksionimit të software-v</w:t>
      </w:r>
      <w:r w:rsidR="00AB2746">
        <w:t>e të MTA, përmbush në kohë</w:t>
      </w:r>
      <w:r w:rsidRPr="001531BF">
        <w:t xml:space="preserve"> kapacitetin, saktësinë, përdorimet e software-ve në hardware-t përkatës, fortësinë në kryerjen e veprimeve në kushte anormale funksionimi dhe tolerance mbingarkimi, si dhe i bindet kërkesave për software-t.</w:t>
      </w:r>
    </w:p>
    <w:p w:rsidR="00DD7B29" w:rsidRPr="001531BF" w:rsidRDefault="00DD7B29" w:rsidP="00151236">
      <w:pPr>
        <w:pStyle w:val="Paragrafi0"/>
      </w:pPr>
    </w:p>
    <w:p w:rsidR="00151236" w:rsidRPr="001531BF" w:rsidRDefault="00151236" w:rsidP="00151236">
      <w:pPr>
        <w:pStyle w:val="Paragrafi0"/>
      </w:pPr>
      <w:r w:rsidRPr="001531BF">
        <w:t>5.2</w:t>
      </w:r>
      <w:r>
        <w:t xml:space="preserve"> </w:t>
      </w:r>
      <w:r w:rsidRPr="001531BF">
        <w:t>Software-t e MTA janë verifikuar në mënyrë përkatëse nga analiza dhe/ose testime dhe / ose mjete ek</w:t>
      </w:r>
      <w:r>
        <w:t>uivalent, siç është rënë dakord</w:t>
      </w:r>
      <w:r w:rsidRPr="001531BF">
        <w:t xml:space="preserve"> për ato me AKM. </w:t>
      </w:r>
    </w:p>
    <w:p w:rsidR="00151236" w:rsidRPr="001531BF" w:rsidRDefault="00151236" w:rsidP="00151236">
      <w:pPr>
        <w:pStyle w:val="Paragrafi0"/>
      </w:pPr>
      <w:r w:rsidRPr="001531BF">
        <w:t>5.3</w:t>
      </w:r>
      <w:r>
        <w:t xml:space="preserve"> </w:t>
      </w:r>
      <w:r w:rsidRPr="001531BF">
        <w:t>Verifikimi i software-ve të MTA është i saktë dhe i plotë</w:t>
      </w:r>
      <w:r w:rsidR="009D7244">
        <w:t>.</w:t>
      </w:r>
    </w:p>
    <w:p w:rsidR="00151236" w:rsidRPr="001531BF" w:rsidRDefault="00151236" w:rsidP="00151236">
      <w:pPr>
        <w:pStyle w:val="Paragrafi0"/>
      </w:pPr>
      <w:r w:rsidRPr="001531BF">
        <w:t>6. KËRKESAT PËR SIGURIMIN E MENAXHIMIT TË KONFIGURIMIT TË SOFTWARE-ve</w:t>
      </w:r>
    </w:p>
    <w:p w:rsidR="00151236" w:rsidRPr="001531BF" w:rsidRDefault="00151236" w:rsidP="00151236">
      <w:pPr>
        <w:pStyle w:val="Paragrafi0"/>
      </w:pPr>
      <w:r w:rsidRPr="001531BF">
        <w:t>OSHTA duhet t</w:t>
      </w:r>
      <w:r>
        <w:t>ë sigurojë, si minimum, brenda sistemit të sigurimit për s</w:t>
      </w:r>
      <w:r w:rsidRPr="001531BF">
        <w:t>igur</w:t>
      </w:r>
      <w:r>
        <w:t>inë e s</w:t>
      </w:r>
      <w:r w:rsidRPr="001531BF">
        <w:t xml:space="preserve">oftware-it që: </w:t>
      </w:r>
    </w:p>
    <w:p w:rsidR="00151236" w:rsidRPr="001531BF" w:rsidRDefault="00151236" w:rsidP="00151236">
      <w:pPr>
        <w:pStyle w:val="Paragrafi0"/>
      </w:pPr>
      <w:r w:rsidRPr="001531BF">
        <w:t>6.1</w:t>
      </w:r>
      <w:r>
        <w:t xml:space="preserve"> </w:t>
      </w:r>
      <w:r w:rsidRPr="001531BF">
        <w:t xml:space="preserve">Identifikim të konfigurimit, gjurmim dhe përcaktim statusit ekziston në mënyrë të tillë që të dhënat gjatë përdorimit të software-it mund të tregojnë që janë nën kontrollin e konfigurimit gjatë gjithë ciklit të jetës së software-it të MTA. </w:t>
      </w:r>
    </w:p>
    <w:p w:rsidR="00151236" w:rsidRPr="001531BF" w:rsidRDefault="00151236" w:rsidP="00151236">
      <w:pPr>
        <w:pStyle w:val="Paragrafi0"/>
      </w:pPr>
      <w:r w:rsidRPr="001531BF">
        <w:t>6.2</w:t>
      </w:r>
      <w:r>
        <w:t xml:space="preserve"> </w:t>
      </w:r>
      <w:r w:rsidRPr="001531BF">
        <w:t>Raportimi i problemeve, ndjekja dhe veprimet korrigjuese ekzistojnë të tilla që problemet lidhur me sigurinë e software-it mund të tregohet që janë zbutur.</w:t>
      </w:r>
    </w:p>
    <w:p w:rsidR="00151236" w:rsidRPr="001531BF" w:rsidRDefault="00151236" w:rsidP="00151236">
      <w:pPr>
        <w:pStyle w:val="Paragrafi0"/>
      </w:pPr>
      <w:r w:rsidRPr="001531BF">
        <w:t>6.3</w:t>
      </w:r>
      <w:r>
        <w:t xml:space="preserve"> </w:t>
      </w:r>
      <w:r w:rsidRPr="001531BF">
        <w:t>Korrigjim dhe procedura kalimi ekzistojnë të tilla që të dhënat e ciklit jetësor të software-it mund të rigjenerohen dhe dërgohen gjatë gjithë ciklit të jetës të software-it të MTA.</w:t>
      </w:r>
    </w:p>
    <w:p w:rsidR="00151236" w:rsidRPr="001531BF" w:rsidRDefault="00151236" w:rsidP="00151236">
      <w:pPr>
        <w:pStyle w:val="Paragrafi0"/>
      </w:pPr>
      <w:r w:rsidRPr="001531BF">
        <w:t>7. KËRKESA</w:t>
      </w:r>
      <w:r w:rsidR="009D7244">
        <w:t>T PËR SIGURIMIN E GJURMËTIMIN E</w:t>
      </w:r>
      <w:r w:rsidRPr="001531BF">
        <w:t xml:space="preserve"> SOFTWARE-ve </w:t>
      </w:r>
    </w:p>
    <w:p w:rsidR="00151236" w:rsidRDefault="00151236" w:rsidP="00151236">
      <w:pPr>
        <w:pStyle w:val="Paragrafi0"/>
      </w:pPr>
      <w:r w:rsidRPr="001531BF">
        <w:t>OSHTA duhet t</w:t>
      </w:r>
      <w:r>
        <w:t>ë sigurojë, si minimum, brenda sistemi</w:t>
      </w:r>
      <w:r w:rsidR="009D7244">
        <w:t>t</w:t>
      </w:r>
      <w:r>
        <w:t xml:space="preserve"> të sigurimit për sigurinë e s</w:t>
      </w:r>
      <w:r w:rsidRPr="001531BF">
        <w:t xml:space="preserve">oftware-it që: </w:t>
      </w:r>
    </w:p>
    <w:p w:rsidR="00151236" w:rsidRPr="001531BF" w:rsidRDefault="00151236" w:rsidP="00151236">
      <w:pPr>
        <w:pStyle w:val="Paragrafi0"/>
      </w:pPr>
      <w:r w:rsidRPr="001531BF">
        <w:t>7.1</w:t>
      </w:r>
      <w:r>
        <w:t xml:space="preserve"> </w:t>
      </w:r>
      <w:r w:rsidRPr="001531BF">
        <w:t xml:space="preserve">Çdo kërkesë e software-it është gjurmuar sipas nivelit të njëjtë </w:t>
      </w:r>
      <w:r w:rsidR="009D7244">
        <w:t xml:space="preserve">të </w:t>
      </w:r>
      <w:r w:rsidRPr="001531BF">
        <w:t xml:space="preserve">projektimit dhe për të cilin plotësimi i këtyre kërkesave demostrohet. </w:t>
      </w:r>
    </w:p>
    <w:p w:rsidR="00151236" w:rsidRPr="001531BF" w:rsidRDefault="00151236" w:rsidP="00151236">
      <w:pPr>
        <w:pStyle w:val="Paragrafi0"/>
      </w:pPr>
      <w:r w:rsidRPr="001531BF">
        <w:t>7.2</w:t>
      </w:r>
      <w:r>
        <w:t xml:space="preserve"> </w:t>
      </w:r>
      <w:r w:rsidRPr="001531BF">
        <w:t>Çdo kërkesë e software-it, në çdo nivel të projektimit për të cilin plotësimi i këtyre kërkesave demo</w:t>
      </w:r>
      <w:r w:rsidR="002512ED">
        <w:t>n</w:t>
      </w:r>
      <w:r w:rsidRPr="001531BF">
        <w:t>strohet</w:t>
      </w:r>
      <w:r w:rsidR="002512ED">
        <w:t>,</w:t>
      </w:r>
      <w:r w:rsidRPr="001531BF">
        <w:t xml:space="preserve"> gjurmohet sipas kërkesës së sistemit.</w:t>
      </w:r>
    </w:p>
    <w:p w:rsidR="00151236" w:rsidRPr="001531BF" w:rsidRDefault="00151236" w:rsidP="00151236">
      <w:pPr>
        <w:pStyle w:val="Paragrafi0"/>
      </w:pPr>
      <w:r w:rsidRPr="001531BF">
        <w:t>8. APLIKIMI</w:t>
      </w:r>
    </w:p>
    <w:p w:rsidR="00151236" w:rsidRPr="001531BF" w:rsidRDefault="00151236" w:rsidP="00151236">
      <w:pPr>
        <w:pStyle w:val="Paragrafi0"/>
      </w:pPr>
      <w:r w:rsidRPr="001531BF">
        <w:t>8.1</w:t>
      </w:r>
      <w:r>
        <w:t xml:space="preserve"> </w:t>
      </w:r>
      <w:r w:rsidRPr="001531BF">
        <w:t>Kjo kërkesë rregullatore e sigurisë duhet të zbatohet nga OSHTA civil dhe ushtarak të cilët kanë përgjegjësinë për menaxhimin e sigurisë të sistemeve MTA në tokë, si dhe shërbimeve të tjera mbështetëse në tokë (përfshi KNS) që ata kanë nën kontroll</w:t>
      </w:r>
      <w:r>
        <w:t>.</w:t>
      </w:r>
      <w:r w:rsidRPr="001531BF">
        <w:t xml:space="preserve"> </w:t>
      </w:r>
    </w:p>
    <w:p w:rsidR="00151236" w:rsidRPr="001531BF" w:rsidRDefault="00151236" w:rsidP="00151236">
      <w:pPr>
        <w:pStyle w:val="Paragrafi0"/>
      </w:pPr>
      <w:r w:rsidRPr="001531BF">
        <w:t>8.2</w:t>
      </w:r>
      <w:r>
        <w:t xml:space="preserve"> </w:t>
      </w:r>
      <w:r w:rsidR="00B904A5">
        <w:t>Sistemi</w:t>
      </w:r>
      <w:r w:rsidRPr="001531BF">
        <w:t xml:space="preserve"> i sigurimit të sigurisë të software tashmë ekzistues për sistemet e MTA nën kontroll të drejtpërdrejtë menaxhimi nga organizata MTA ushtarake mund të pranohet, me kusht që t’i përmbahet dispozitave</w:t>
      </w:r>
      <w:r>
        <w:t xml:space="preserve"> të detyrueshme të këtij udhëzimi të Ministrit të</w:t>
      </w:r>
      <w:r w:rsidRPr="001531BF">
        <w:t xml:space="preserve"> MPPT.</w:t>
      </w:r>
    </w:p>
    <w:p w:rsidR="00151236" w:rsidRPr="001531BF" w:rsidRDefault="00151236" w:rsidP="00151236">
      <w:pPr>
        <w:pStyle w:val="Paragrafi0"/>
      </w:pPr>
      <w:r w:rsidRPr="001531BF">
        <w:t>8.3</w:t>
      </w:r>
      <w:r>
        <w:t xml:space="preserve"> </w:t>
      </w:r>
      <w:r w:rsidRPr="001531BF">
        <w:t>Dis</w:t>
      </w:r>
      <w:r>
        <w:t>pozitat e detyrueshme të këtij u</w:t>
      </w:r>
      <w:r w:rsidRPr="001531BF">
        <w:t>dhëzimi të Ministrit do të miratohen si kërkesat kombëtare mi</w:t>
      </w:r>
      <w:r>
        <w:t>nimale rregullatore të sigurisë</w:t>
      </w:r>
      <w:r w:rsidRPr="001531BF">
        <w:t>.</w:t>
      </w:r>
    </w:p>
    <w:p w:rsidR="00151236" w:rsidRPr="001531BF" w:rsidRDefault="00151236" w:rsidP="00151236">
      <w:pPr>
        <w:pStyle w:val="Paragrafi0"/>
      </w:pPr>
      <w:r w:rsidRPr="001531BF">
        <w:t xml:space="preserve">9. </w:t>
      </w:r>
      <w:r>
        <w:t xml:space="preserve"> </w:t>
      </w:r>
      <w:r w:rsidRPr="001531BF">
        <w:t>PËRKUFIZIMET</w:t>
      </w:r>
    </w:p>
    <w:p w:rsidR="00151236" w:rsidRPr="001531BF" w:rsidRDefault="00151236" w:rsidP="00151236">
      <w:pPr>
        <w:pStyle w:val="Paragrafi0"/>
      </w:pPr>
      <w:r w:rsidRPr="001531BF">
        <w:t>Termat dhe përkuf</w:t>
      </w:r>
      <w:r w:rsidR="00B904A5">
        <w:t>izimet e përdorura janë listuar</w:t>
      </w:r>
      <w:r>
        <w:t xml:space="preserve"> në s</w:t>
      </w:r>
      <w:r w:rsidRPr="001531BF">
        <w:t>htojcën A</w:t>
      </w:r>
      <w:r>
        <w:t>.</w:t>
      </w:r>
      <w:r w:rsidRPr="001531BF">
        <w:t xml:space="preserve"> </w:t>
      </w:r>
    </w:p>
    <w:p w:rsidR="00151236" w:rsidRPr="001531BF" w:rsidRDefault="00B904A5" w:rsidP="00151236">
      <w:pPr>
        <w:pStyle w:val="Paragrafi0"/>
      </w:pPr>
      <w:r>
        <w:t>10. HYRJA NË</w:t>
      </w:r>
      <w:r w:rsidR="00151236">
        <w:t xml:space="preserve"> FUQI. </w:t>
      </w:r>
    </w:p>
    <w:p w:rsidR="00151236" w:rsidRDefault="00151236" w:rsidP="00151236">
      <w:pPr>
        <w:pStyle w:val="Paragrafi0"/>
      </w:pPr>
      <w:r>
        <w:t>Ky udhëzim hyn në</w:t>
      </w:r>
      <w:r w:rsidRPr="001531BF">
        <w:t xml:space="preserve"> fuqi menjëherë</w:t>
      </w:r>
      <w:r w:rsidR="00B904A5">
        <w:t xml:space="preserve"> dhe botohet n</w:t>
      </w:r>
      <w:r w:rsidR="00E502D5">
        <w:t>ë Fletoren Z</w:t>
      </w:r>
      <w:r w:rsidR="00B904A5">
        <w:t>yrtare.</w:t>
      </w:r>
    </w:p>
    <w:p w:rsidR="00151236" w:rsidRDefault="00151236" w:rsidP="00151236">
      <w:pPr>
        <w:pStyle w:val="Paragrafi0"/>
      </w:pPr>
    </w:p>
    <w:p w:rsidR="00151236" w:rsidRDefault="00151236" w:rsidP="006D454E">
      <w:pPr>
        <w:pStyle w:val="Autoriteti"/>
      </w:pPr>
      <w:r>
        <w:t>Ministri i Punëve Publike dhe Transportit</w:t>
      </w:r>
    </w:p>
    <w:p w:rsidR="00151236" w:rsidRPr="001531BF" w:rsidRDefault="00151236" w:rsidP="006D454E">
      <w:pPr>
        <w:pStyle w:val="AutoritetiEmer"/>
      </w:pPr>
      <w:r>
        <w:t>Sokol Olldashi</w:t>
      </w:r>
    </w:p>
    <w:p w:rsidR="00760B69" w:rsidRDefault="00760B69" w:rsidP="00151236">
      <w:pPr>
        <w:pStyle w:val="TitulliTitull"/>
        <w:keepNext w:val="0"/>
      </w:pPr>
    </w:p>
    <w:p w:rsidR="00151236" w:rsidRPr="001531BF" w:rsidRDefault="00760B69" w:rsidP="00151236">
      <w:pPr>
        <w:pStyle w:val="TitulliTitull"/>
        <w:keepNext w:val="0"/>
      </w:pPr>
      <w:r>
        <w:t>SHTOJCA A</w:t>
      </w:r>
    </w:p>
    <w:p w:rsidR="00151236" w:rsidRPr="001531BF" w:rsidRDefault="00151236" w:rsidP="00151236">
      <w:pPr>
        <w:pStyle w:val="Paragrafi0"/>
      </w:pPr>
    </w:p>
    <w:p w:rsidR="00151236" w:rsidRPr="001531BF" w:rsidRDefault="00151236" w:rsidP="00151236">
      <w:pPr>
        <w:pStyle w:val="Paragrafi0"/>
      </w:pPr>
      <w:r w:rsidRPr="001531BF">
        <w:t>1. TERMA DHE PËRKUFIZIME</w:t>
      </w:r>
    </w:p>
    <w:p w:rsidR="00151236" w:rsidRPr="001531BF" w:rsidRDefault="00151236" w:rsidP="00151236">
      <w:pPr>
        <w:pStyle w:val="Paragrafi0"/>
      </w:pPr>
      <w:r>
        <w:t>Në funksion të këtij udhëzimi termat e mëposhtëm në</w:t>
      </w:r>
      <w:r w:rsidRPr="001531BF">
        <w:t>nkuptojn</w:t>
      </w:r>
      <w:r>
        <w:t>ë</w:t>
      </w:r>
      <w:r w:rsidRPr="001531BF">
        <w:t>:</w:t>
      </w:r>
    </w:p>
    <w:p w:rsidR="00151236" w:rsidRPr="001531BF" w:rsidRDefault="00151236" w:rsidP="00151236">
      <w:pPr>
        <w:pStyle w:val="Paragrafi0"/>
      </w:pPr>
      <w:r w:rsidRPr="001531BF">
        <w:t>AAC – Autoriteti i Aviacionit Civil</w:t>
      </w:r>
      <w:r>
        <w:t xml:space="preserve">. </w:t>
      </w:r>
      <w:r w:rsidRPr="001531BF">
        <w:t>Autoriteti rregullator kompetent në varësi të Ministrisë së Punëve Publike, Transportit dhe Telekomunikacioneve dhe është përgjegjës për rregullat dhe rregulloret e sigurisë së aviacionit.</w:t>
      </w:r>
    </w:p>
    <w:p w:rsidR="00151236" w:rsidRPr="001531BF" w:rsidRDefault="00151236" w:rsidP="00151236">
      <w:pPr>
        <w:pStyle w:val="Paragrafi0"/>
      </w:pPr>
      <w:r w:rsidRPr="001531BF">
        <w:t>Saktësi</w:t>
      </w:r>
      <w:r>
        <w:t xml:space="preserve">. </w:t>
      </w:r>
      <w:r w:rsidRPr="001531BF">
        <w:t xml:space="preserve">Saktësia e kërkuar e rezultateve të llogaritura. </w:t>
      </w:r>
    </w:p>
    <w:p w:rsidR="00151236" w:rsidRDefault="00151236" w:rsidP="00151236">
      <w:pPr>
        <w:pStyle w:val="Paragrafi0"/>
      </w:pPr>
      <w:r w:rsidRPr="001531BF">
        <w:t>Arritur me pavarësi</w:t>
      </w:r>
      <w:r>
        <w:t xml:space="preserve">. </w:t>
      </w:r>
      <w:r w:rsidRPr="001531BF">
        <w:t>Shiko përcaktimin e pavarësisë</w:t>
      </w:r>
      <w:r w:rsidR="00D46F7F">
        <w:t>.</w:t>
      </w:r>
    </w:p>
    <w:p w:rsidR="00151236" w:rsidRDefault="00151236" w:rsidP="00151236">
      <w:pPr>
        <w:pStyle w:val="Paragrafi0"/>
      </w:pPr>
      <w:r w:rsidRPr="001531BF">
        <w:t>Vlerësim</w:t>
      </w:r>
      <w:r>
        <w:t xml:space="preserve">. </w:t>
      </w:r>
      <w:r w:rsidRPr="001531BF">
        <w:t>Një vlerësim i bazuar mbi metoda inxhinierike, gjykimin operacional dhe/ose analiza.</w:t>
      </w:r>
    </w:p>
    <w:p w:rsidR="00151236" w:rsidRDefault="00151236" w:rsidP="00151236">
      <w:pPr>
        <w:pStyle w:val="Paragrafi0"/>
      </w:pPr>
      <w:r w:rsidRPr="001531BF">
        <w:t>MTA</w:t>
      </w:r>
      <w:r>
        <w:t xml:space="preserve">. </w:t>
      </w:r>
      <w:r w:rsidRPr="001531BF">
        <w:t>Grupimi i funksioneve në tokë (duke përfshirë ATS, ASM, ATFM të ndryshme) dhe në ajër që kërkojnë të ofrojnë sigurinë dhe lëvizjen efikase të avionit gjatë të gjitha fazave përkatëse të veprimeve.</w:t>
      </w:r>
    </w:p>
    <w:p w:rsidR="00B03722" w:rsidRDefault="00B03722" w:rsidP="00151236">
      <w:pPr>
        <w:pStyle w:val="Paragrafi0"/>
      </w:pPr>
    </w:p>
    <w:p w:rsidR="00151236" w:rsidRPr="001531BF" w:rsidRDefault="00151236" w:rsidP="00151236">
      <w:pPr>
        <w:pStyle w:val="Paragrafi0"/>
      </w:pPr>
      <w:r w:rsidRPr="001531BF">
        <w:t>Pajisja MTA e miratuar për përdorimin operacional</w:t>
      </w:r>
      <w:r>
        <w:t>. Të gjitha</w:t>
      </w:r>
      <w:r w:rsidRPr="001531BF">
        <w:t xml:space="preserve"> sistemet inxhinierike, ndërtesat ose pajisjet që janë përdorur si nga përdoruesit e hapësirave ajrore (p.sh. ndërtesa për lëvizjen në tokë) drejtpërdrejtë ose përdoren në ofrimin e shërbimeve  operacionale për menaxhimin e trafikut ajror. </w:t>
      </w:r>
    </w:p>
    <w:p w:rsidR="00151236" w:rsidRPr="001531BF" w:rsidRDefault="00151236" w:rsidP="00151236">
      <w:pPr>
        <w:pStyle w:val="Paragrafi0"/>
      </w:pPr>
      <w:r w:rsidRPr="001531BF">
        <w:t>Shërbimi MTA</w:t>
      </w:r>
      <w:r>
        <w:t xml:space="preserve">. </w:t>
      </w:r>
      <w:r w:rsidRPr="001531BF">
        <w:t xml:space="preserve">Një shërbim për qëllim të MTA. </w:t>
      </w:r>
    </w:p>
    <w:p w:rsidR="00151236" w:rsidRDefault="00151236" w:rsidP="00151236">
      <w:pPr>
        <w:pStyle w:val="Paragrafi0"/>
      </w:pPr>
      <w:r>
        <w:t xml:space="preserve">Ofruesi i shërbimit të MTA. </w:t>
      </w:r>
      <w:r w:rsidRPr="001531BF">
        <w:t xml:space="preserve">Një organizatë përgjegjëse dhe e autorizuar për të ofruar shërbimin (et) MTA.  </w:t>
      </w:r>
    </w:p>
    <w:p w:rsidR="00151236" w:rsidRDefault="00151236" w:rsidP="00151236">
      <w:pPr>
        <w:pStyle w:val="Paragrafi0"/>
      </w:pPr>
      <w:r>
        <w:t xml:space="preserve">Programi i MTA. </w:t>
      </w:r>
      <w:r w:rsidRPr="001531BF">
        <w:t xml:space="preserve">Programi i përdorur në mjedisin e MTA. Shikoni më poshtë për përcaktimin e programit.   </w:t>
      </w:r>
    </w:p>
    <w:p w:rsidR="00151236" w:rsidRDefault="00151236" w:rsidP="00151236">
      <w:pPr>
        <w:pStyle w:val="Paragrafi0"/>
      </w:pPr>
      <w:r w:rsidRPr="001531BF">
        <w:t>Sistemi MTA</w:t>
      </w:r>
      <w:r>
        <w:t>. Një pjesë e një s</w:t>
      </w:r>
      <w:r w:rsidRPr="001531BF">
        <w:t>istemit SHNA të përbërë nga elementi MTA me bazë në tokë dhe elementin e MTA me bazë ajrin.</w:t>
      </w:r>
    </w:p>
    <w:p w:rsidR="00151236" w:rsidRPr="004678DC" w:rsidRDefault="00151236" w:rsidP="00151236">
      <w:pPr>
        <w:pStyle w:val="Paragrafi0"/>
      </w:pPr>
      <w:r w:rsidRPr="001531BF">
        <w:t>KNS</w:t>
      </w:r>
      <w:r>
        <w:t>. Komunikim, n</w:t>
      </w:r>
      <w:r w:rsidRPr="001531BF">
        <w:t>avigim d</w:t>
      </w:r>
      <w:r>
        <w:t>he s</w:t>
      </w:r>
      <w:r w:rsidRPr="001531BF">
        <w:t>urvejim.</w:t>
      </w:r>
      <w:r>
        <w:t>Të dhënat e konfigurimit verifikimi i plotë dhe i saktë i p</w:t>
      </w:r>
      <w:r w:rsidRPr="004678DC">
        <w:t>rogramit MTA</w:t>
      </w:r>
      <w:r>
        <w:t xml:space="preserve">. </w:t>
      </w:r>
      <w:r w:rsidRPr="004678DC">
        <w:t>Të dhëna që konfigurojnë një sistem programi të përgjithshëm për kërkesë të caktuar të përdorimit të tij (për shembull, të dhëna që përshtatin një sistem përpunimi të dhënash fluturimi në një hapësirë ajrore të caktuar, duke caktuar pozicionet e rrugëve</w:t>
      </w:r>
      <w:r>
        <w:t xml:space="preserve"> ajrore, aeroportet dhe elemente të tjera</w:t>
      </w:r>
      <w:r w:rsidRPr="004678DC">
        <w:t xml:space="preserve"> të rëndësishëm për fluturimin). Të gjithë kërkesat e programit konstatojnë me saktësi se çfarë kërkohet nga përbërësi i programit ng</w:t>
      </w:r>
      <w:r>
        <w:t>a vlerësimi i riskut dhe proc</w:t>
      </w:r>
      <w:r w:rsidRPr="004678DC">
        <w:t>esi i uljes së tij dhe implementimi i tyre provohet në nivelin e kër</w:t>
      </w:r>
      <w:r>
        <w:t>kuar nga niveli i sigurimit të p</w:t>
      </w:r>
      <w:r w:rsidRPr="004678DC">
        <w:t>rogramit. Prandaj, përbërësi i programit do të mbetet njëlloj i sigurt sikurse kërkohet nga UM Nr22 datë 16/10/2008</w:t>
      </w:r>
    </w:p>
    <w:p w:rsidR="00151236" w:rsidRPr="00772C6B" w:rsidRDefault="00151236" w:rsidP="00151236">
      <w:pPr>
        <w:pStyle w:val="Paragrafi0"/>
      </w:pPr>
      <w:r w:rsidRPr="001531BF">
        <w:t>Cutover (Hot Swapping)</w:t>
      </w:r>
      <w:r>
        <w:t xml:space="preserve">. </w:t>
      </w:r>
      <w:r w:rsidRPr="001531BF">
        <w:t>Metoda e zëvendësimit të përbërësve të sistemit ose programit KNS/MTA ndërsa sistemi është operacional.</w:t>
      </w:r>
    </w:p>
    <w:p w:rsidR="00151236" w:rsidRPr="001531BF" w:rsidRDefault="00151236" w:rsidP="00151236">
      <w:pPr>
        <w:pStyle w:val="Paragrafi0"/>
      </w:pPr>
      <w:r w:rsidRPr="001531BF">
        <w:t>Rrezik</w:t>
      </w:r>
      <w:r>
        <w:t xml:space="preserve">. </w:t>
      </w:r>
      <w:r w:rsidRPr="001531BF">
        <w:t>Çdo kusht, ngjarje ose rrethanë që mund të çoj në një incident.</w:t>
      </w:r>
    </w:p>
    <w:p w:rsidR="00151236" w:rsidRPr="001531BF" w:rsidRDefault="00151236" w:rsidP="00151236">
      <w:pPr>
        <w:pStyle w:val="Paragrafi0"/>
      </w:pPr>
      <w:r w:rsidRPr="001531BF">
        <w:t>Pavarësi</w:t>
      </w:r>
      <w:r>
        <w:t xml:space="preserve">. </w:t>
      </w:r>
      <w:r w:rsidRPr="001531BF">
        <w:t>Për veprimtaritë e procesit të verifikimit të programit, pavarësia arrihet kur veprimtaritë e procesit të verifikimit kryhen nga një person (a) tjetër nga zhvilluesi i një elementi që verifikohet; një mjet mund të përdoret për të arritur një barazvlefshmëri me veprimtarinë e verifikimit njerëzor</w:t>
      </w:r>
    </w:p>
    <w:p w:rsidR="00151236" w:rsidRPr="001531BF" w:rsidRDefault="00151236" w:rsidP="00151236">
      <w:pPr>
        <w:pStyle w:val="Paragrafi0"/>
      </w:pPr>
      <w:r>
        <w:t>Përbërës p</w:t>
      </w:r>
      <w:r w:rsidRPr="001531BF">
        <w:t>rogrami t</w:t>
      </w:r>
      <w:r>
        <w:t>ë p</w:t>
      </w:r>
      <w:r w:rsidRPr="001531BF">
        <w:t>avarur</w:t>
      </w:r>
      <w:r>
        <w:t xml:space="preserve">. </w:t>
      </w:r>
      <w:r w:rsidRPr="001531BF">
        <w:t>Hapa të marra për të kontrolluar ose parandaluar një rrezik për të mos shkaktuar dëme ose ulin riskun në një nivel të pranueshëm ose të lejuar.</w:t>
      </w:r>
    </w:p>
    <w:p w:rsidR="00151236" w:rsidRPr="001531BF" w:rsidRDefault="00151236" w:rsidP="00151236">
      <w:pPr>
        <w:pStyle w:val="Paragrafi0"/>
      </w:pPr>
      <w:r>
        <w:t>Element moszhvillimi–</w:t>
      </w:r>
      <w:r w:rsidRPr="001531BF">
        <w:t>NDI</w:t>
      </w:r>
      <w:r>
        <w:t xml:space="preserve">. </w:t>
      </w:r>
      <w:r w:rsidRPr="001531BF">
        <w:t>Një element (progra</w:t>
      </w:r>
      <w:r>
        <w:t>m) i pazhvilluar nga kontrata (programi) e tanishme (p</w:t>
      </w:r>
      <w:r w:rsidRPr="001531BF">
        <w:t>rogrami)</w:t>
      </w:r>
      <w:r>
        <w:t>.</w:t>
      </w:r>
    </w:p>
    <w:p w:rsidR="00151236" w:rsidRPr="001531BF" w:rsidRDefault="005C6EBA" w:rsidP="00151236">
      <w:pPr>
        <w:pStyle w:val="Paragrafi0"/>
      </w:pPr>
      <w:r>
        <w:t>Shënim: Kjo është e baras</w:t>
      </w:r>
      <w:r w:rsidR="00151236" w:rsidRPr="001531BF">
        <w:t>vlefshme me përcaktimin e mësipërm të zhvillimit të programit në  DO-178B/ED-12B. Ajo mund të konsiderohet si një  COTS</w:t>
      </w:r>
      <w:r w:rsidR="00151236">
        <w:t>.</w:t>
      </w:r>
      <w:r w:rsidR="00151236" w:rsidRPr="001531BF">
        <w:t xml:space="preserve"> </w:t>
      </w:r>
    </w:p>
    <w:p w:rsidR="00151236" w:rsidRPr="001531BF" w:rsidRDefault="00151236" w:rsidP="00151236">
      <w:pPr>
        <w:pStyle w:val="Paragrafi0"/>
      </w:pPr>
      <w:r>
        <w:t>Program o</w:t>
      </w:r>
      <w:r w:rsidRPr="001531BF">
        <w:t>perativ</w:t>
      </w:r>
      <w:r>
        <w:t xml:space="preserve">. </w:t>
      </w:r>
      <w:r w:rsidRPr="001531BF">
        <w:t>Programi që përdoret në pajisjen MTA të miratuar për përdorimin operacional. Shikoni më sipër përcaktimin për pajisjen MTA të miratuar për përdorim operacional.</w:t>
      </w:r>
    </w:p>
    <w:p w:rsidR="00151236" w:rsidRPr="001531BF" w:rsidRDefault="00151236" w:rsidP="00151236">
      <w:pPr>
        <w:pStyle w:val="Paragrafi0"/>
      </w:pPr>
      <w:r>
        <w:t>Toleranca e m</w:t>
      </w:r>
      <w:r w:rsidRPr="001531BF">
        <w:t>bingarkesës</w:t>
      </w:r>
      <w:r>
        <w:t xml:space="preserve">. </w:t>
      </w:r>
      <w:r w:rsidRPr="001531BF">
        <w:t xml:space="preserve">Sjellja e sistemit në rastin e, dhe veçanërisht toleranca e saj, inputeve që ndodhin me një normë më të madhe se sa ajo që pritet gjatë operimit normal të sistemit. </w:t>
      </w:r>
    </w:p>
    <w:p w:rsidR="00151236" w:rsidRPr="001531BF" w:rsidRDefault="00151236" w:rsidP="00151236">
      <w:pPr>
        <w:pStyle w:val="Paragrafi0"/>
      </w:pPr>
      <w:r w:rsidRPr="001531BF">
        <w:t>Përdorimi i burimit</w:t>
      </w:r>
      <w:r>
        <w:t xml:space="preserve">. </w:t>
      </w:r>
      <w:r w:rsidRPr="001531BF">
        <w:t>Sasia e burimeve brenda sistemit kompjuterik që mund të përdoret nga programi i aplikimit.</w:t>
      </w:r>
    </w:p>
    <w:p w:rsidR="00151236" w:rsidRPr="001531BF" w:rsidRDefault="00151236" w:rsidP="00151236">
      <w:pPr>
        <w:pStyle w:val="Paragrafi0"/>
      </w:pPr>
      <w:r w:rsidRPr="001531BF">
        <w:t xml:space="preserve">Shënim: Burimet mund të përfshijnë memorien e përgjithshme të kategorive të ndryshme (si të dhëna statike, memorien dinamike dhe grupimet), hapësirën në disk dhe gjerësinë e brezit të komunikimit dhe mund të përfshijnë burime të brendshme të programit si numri i skedarëve që mund të hapen njëkohësisht. </w:t>
      </w:r>
    </w:p>
    <w:p w:rsidR="00151236" w:rsidRPr="001531BF" w:rsidRDefault="00151236" w:rsidP="00151236">
      <w:pPr>
        <w:pStyle w:val="Paragrafi0"/>
      </w:pPr>
      <w:r w:rsidRPr="001531BF">
        <w:t>Risku</w:t>
      </w:r>
      <w:r>
        <w:t xml:space="preserve">. </w:t>
      </w:r>
      <w:r w:rsidRPr="001531BF">
        <w:t>Kombinimi i probabilitetit të përgjithshëm ose frekuencës së ndodhjes së një efekti të dëmshëm nga një rrezik dhe ashpërsia e atij efekti.</w:t>
      </w:r>
    </w:p>
    <w:p w:rsidR="00151236" w:rsidRPr="001531BF" w:rsidRDefault="00151236" w:rsidP="00151236">
      <w:pPr>
        <w:pStyle w:val="Paragrafi0"/>
      </w:pPr>
      <w:r w:rsidRPr="001531BF">
        <w:t>Vlerësimi i riskut</w:t>
      </w:r>
      <w:r>
        <w:t xml:space="preserve">. </w:t>
      </w:r>
      <w:r w:rsidRPr="001531BF">
        <w:t>Vlerësimi për të vendosur që risku i arritur ose i dalluar është i pranueshëm ose i tolerueshëm</w:t>
      </w:r>
    </w:p>
    <w:p w:rsidR="00151236" w:rsidRPr="001531BF" w:rsidRDefault="00151236" w:rsidP="00151236">
      <w:pPr>
        <w:pStyle w:val="Paragrafi0"/>
      </w:pPr>
      <w:r>
        <w:t>Zbutje e r</w:t>
      </w:r>
      <w:r w:rsidRPr="001531BF">
        <w:t>iskut</w:t>
      </w:r>
      <w:r>
        <w:t>. Shiko m</w:t>
      </w:r>
      <w:r w:rsidRPr="001531BF">
        <w:t>iti</w:t>
      </w:r>
      <w:r>
        <w:t>gim/z</w:t>
      </w:r>
      <w:r w:rsidRPr="001531BF">
        <w:t>butje</w:t>
      </w:r>
    </w:p>
    <w:p w:rsidR="00151236" w:rsidRPr="001531BF" w:rsidRDefault="00151236" w:rsidP="00151236">
      <w:pPr>
        <w:pStyle w:val="Paragrafi0"/>
      </w:pPr>
      <w:r w:rsidRPr="001531BF">
        <w:t>Siguria</w:t>
      </w:r>
      <w:r>
        <w:t xml:space="preserve">. </w:t>
      </w:r>
      <w:r w:rsidRPr="001531BF">
        <w:t>Parrezikshmëri nga risku i papranueshëm</w:t>
      </w:r>
    </w:p>
    <w:p w:rsidR="00151236" w:rsidRDefault="00151236" w:rsidP="00151236">
      <w:pPr>
        <w:pStyle w:val="Paragrafi0"/>
      </w:pPr>
      <w:r w:rsidRPr="001531BF">
        <w:t>Arritja e sigurisë</w:t>
      </w:r>
      <w:r>
        <w:t xml:space="preserve">. </w:t>
      </w:r>
      <w:r w:rsidRPr="001531BF">
        <w:t>Rezultati i proceseve ose metodave të zbatuara për të arritur sigurinë e pranueshme ose të tolerueshme.</w:t>
      </w:r>
    </w:p>
    <w:p w:rsidR="00151236" w:rsidRDefault="00151236" w:rsidP="00151236">
      <w:pPr>
        <w:pStyle w:val="Paragrafi0"/>
      </w:pPr>
      <w:r w:rsidRPr="001531BF">
        <w:t>Garancia e sigurisë</w:t>
      </w:r>
      <w:r>
        <w:t xml:space="preserve">. </w:t>
      </w:r>
      <w:r w:rsidRPr="001531BF">
        <w:t>Të gjithë veprimet sistematike dhe të planifikuara të nevojshme për të ofruar besimin e duhur që një produkt, shërbim, organizatë ose një sistem arrin sigurinë e pranueshme ose tolerueshme</w:t>
      </w:r>
      <w:r w:rsidR="00760B69">
        <w:t>.</w:t>
      </w:r>
    </w:p>
    <w:p w:rsidR="00151236" w:rsidRDefault="00151236" w:rsidP="00151236">
      <w:pPr>
        <w:pStyle w:val="Paragrafi0"/>
      </w:pPr>
      <w:r w:rsidRPr="001531BF">
        <w:t>Sistemi i menaxhimit të sigurisë (SMS)</w:t>
      </w:r>
    </w:p>
    <w:p w:rsidR="00151236" w:rsidRPr="001531BF" w:rsidRDefault="00151236" w:rsidP="00151236">
      <w:pPr>
        <w:pStyle w:val="Paragrafi0"/>
      </w:pPr>
      <w:r w:rsidRPr="001531BF">
        <w:t>Një metodë sistematike dhe e qartë që përcakton veprimtaritë sipas të cilave ndërmerret menaxhimi i sigurisë nga një organizatë në mënyrë që të arrijë sigurinë e pranueshme ose të tolerueshme</w:t>
      </w:r>
      <w:r w:rsidR="005C6EBA">
        <w:t>.</w:t>
      </w:r>
    </w:p>
    <w:p w:rsidR="00151236" w:rsidRPr="001531BF" w:rsidRDefault="00151236" w:rsidP="00151236">
      <w:pPr>
        <w:pStyle w:val="Paragrafi0"/>
      </w:pPr>
      <w:r w:rsidRPr="001531BF">
        <w:t>Kërkesat e rregullatorit për sigurinë</w:t>
      </w:r>
      <w:r>
        <w:t xml:space="preserve">. </w:t>
      </w:r>
      <w:r w:rsidRPr="001531BF">
        <w:t>Hartimi formal nga rregullatori i një sigurie që lidhet me një specifikim që, nëse përmbushet do të cojë një njohjen e aftësisë së sigurisë lidhur me të.</w:t>
      </w:r>
    </w:p>
    <w:p w:rsidR="00151236" w:rsidRPr="001531BF" w:rsidRDefault="00151236" w:rsidP="00151236">
      <w:pPr>
        <w:pStyle w:val="Paragrafi0"/>
      </w:pPr>
      <w:r w:rsidRPr="001531BF">
        <w:t>Programi</w:t>
      </w:r>
      <w:r>
        <w:t xml:space="preserve">. </w:t>
      </w:r>
      <w:r w:rsidRPr="001531BF">
        <w:t>Programe kompjuterike dhe të dhënat përkatëse të konfigurimit, që përfshijnë programe të pazhvilluar</w:t>
      </w:r>
      <w:r w:rsidR="005C6EBA">
        <w:t>a</w:t>
      </w:r>
      <w:r w:rsidRPr="001531BF">
        <w:t xml:space="preserve"> (p</w:t>
      </w:r>
      <w:r w:rsidR="005C6EBA">
        <w:t xml:space="preserve">.sh. programe të </w:t>
      </w:r>
      <w:r>
        <w:t>regjistruar</w:t>
      </w:r>
      <w:r w:rsidR="005C6EBA">
        <w:t>a</w:t>
      </w:r>
      <w:r>
        <w:t>, p</w:t>
      </w:r>
      <w:r w:rsidRPr="001531BF">
        <w:t>rograme tregtare që nuk janë në shitje</w:t>
      </w:r>
      <w:r w:rsidR="005C6EBA">
        <w:t xml:space="preserve"> (COTS), programe të ripërdorura</w:t>
      </w:r>
      <w:r w:rsidRPr="001531BF">
        <w:t xml:space="preserve"> et</w:t>
      </w:r>
      <w:r>
        <w:t>j</w:t>
      </w:r>
      <w:r w:rsidR="005C6EBA">
        <w:t>.</w:t>
      </w:r>
      <w:r>
        <w:t>)</w:t>
      </w:r>
      <w:r w:rsidR="005C6EBA">
        <w:t>,</w:t>
      </w:r>
      <w:r>
        <w:t xml:space="preserve"> por duke përjashtuar elemente elektronike</w:t>
      </w:r>
      <w:r w:rsidRPr="001531BF">
        <w:t xml:space="preserve"> si aplikimi i qarqeve  të integruar elektronik të caktuar, dyer të programueshme ose kontrollor llogjik në gjendje të ngurtë.</w:t>
      </w:r>
    </w:p>
    <w:p w:rsidR="00151236" w:rsidRPr="001531BF" w:rsidRDefault="00151236" w:rsidP="00151236">
      <w:pPr>
        <w:pStyle w:val="Paragrafi0"/>
      </w:pPr>
      <w:r w:rsidRPr="001531BF">
        <w:t>Aftësia e programit</w:t>
      </w:r>
      <w:r>
        <w:t xml:space="preserve">. </w:t>
      </w:r>
      <w:r w:rsidRPr="001531BF">
        <w:t>Aftësia e programit për të përballuar sasinë e rrjedhjes së të dhënave.</w:t>
      </w:r>
    </w:p>
    <w:p w:rsidR="00151236" w:rsidRPr="001531BF" w:rsidRDefault="00151236" w:rsidP="00151236">
      <w:pPr>
        <w:pStyle w:val="Paragrafi0"/>
      </w:pPr>
      <w:r w:rsidRPr="001531BF">
        <w:t>Përbërësit e programit</w:t>
      </w:r>
      <w:r>
        <w:t xml:space="preserve">. </w:t>
      </w:r>
      <w:r w:rsidRPr="001531BF">
        <w:t>Një përbërës që mund të shikohet si një bllok ndërtimi që mund të ngjitet ose lidhet së</w:t>
      </w:r>
      <w:r>
        <w:t xml:space="preserve"> bashku me blloqet e tjera</w:t>
      </w:r>
      <w:r w:rsidRPr="001531BF">
        <w:t xml:space="preserve"> të programit për t</w:t>
      </w:r>
      <w:r>
        <w:t>’</w:t>
      </w:r>
      <w:r w:rsidRPr="001531BF">
        <w:t>u kombinuar dhe krijuar një aplikacion programi të caktuar</w:t>
      </w:r>
      <w:r>
        <w:t>.</w:t>
      </w:r>
    </w:p>
    <w:p w:rsidR="00151236" w:rsidRPr="001531BF" w:rsidRDefault="00151236" w:rsidP="00151236">
      <w:pPr>
        <w:pStyle w:val="Paragrafi0"/>
      </w:pPr>
      <w:r w:rsidRPr="001531BF">
        <w:t>Dështimi i programit</w:t>
      </w:r>
      <w:r>
        <w:t xml:space="preserve">. </w:t>
      </w:r>
      <w:r w:rsidRPr="001531BF">
        <w:t xml:space="preserve">Paaftësia e programit për të kryer korrekt një funksion të kërkuar.  </w:t>
      </w:r>
    </w:p>
    <w:p w:rsidR="00151236" w:rsidRPr="001531BF" w:rsidRDefault="00151236" w:rsidP="00151236">
      <w:pPr>
        <w:pStyle w:val="Paragrafi0"/>
      </w:pPr>
      <w:r w:rsidRPr="001531BF">
        <w:t>Jetëgjatësia e programit</w:t>
      </w:r>
      <w:r>
        <w:t xml:space="preserve">. 1. </w:t>
      </w:r>
      <w:r w:rsidRPr="001531BF">
        <w:t>Një përmbledhje e porositur procesesh të përcaktuara nga një organizatë për të qenë e aftë dhe e përshtatshme për të prodhuar një produkt programi.</w:t>
      </w:r>
    </w:p>
    <w:p w:rsidR="00151236" w:rsidRDefault="00151236" w:rsidP="00151236">
      <w:pPr>
        <w:pStyle w:val="Paragrafi0"/>
      </w:pPr>
      <w:r>
        <w:t>2. P</w:t>
      </w:r>
      <w:r w:rsidRPr="001531BF">
        <w:t>eriudha e kohës që fillon me vendimin për të prodhuar ose modifikuar një produkt programi dhe që përfundon kur produkti tërhiqet nga shërbimi</w:t>
      </w:r>
      <w:r>
        <w:t>.</w:t>
      </w:r>
    </w:p>
    <w:p w:rsidR="00151236" w:rsidRDefault="00151236" w:rsidP="00151236">
      <w:pPr>
        <w:pStyle w:val="Paragrafi0"/>
      </w:pPr>
      <w:r w:rsidRPr="001531BF">
        <w:t>Jetëgjatësia e të dhënave të programit</w:t>
      </w:r>
      <w:r>
        <w:t xml:space="preserve">. </w:t>
      </w:r>
      <w:r w:rsidRPr="001531BF">
        <w:t>Të dhëna që prodhohen gjatë jetëgjatësisë së programit për të planifikuar, shpjeguar, përcaktuar, regjistruar ose ofruar prova të veprimtarive. Kjo e dhënë lejon proceset e jetëgjatësisë së programit, miratimet e sistemit ose pajisjes dhe ndryshimet pas miratimit të produktit të programit.</w:t>
      </w:r>
    </w:p>
    <w:p w:rsidR="00151236" w:rsidRPr="001531BF" w:rsidRDefault="00151236" w:rsidP="00151236">
      <w:pPr>
        <w:pStyle w:val="Paragrafi0"/>
      </w:pPr>
      <w:r w:rsidRPr="001531BF">
        <w:t>Kërkesat e programit</w:t>
      </w:r>
      <w:r>
        <w:t xml:space="preserve">. </w:t>
      </w:r>
      <w:r w:rsidRPr="001531BF">
        <w:t>Një përshkrim i asaj që është për t</w:t>
      </w:r>
      <w:r w:rsidR="005C6EBA">
        <w:t>’</w:t>
      </w:r>
      <w:r w:rsidRPr="001531BF">
        <w:t>u prodhuar nga programi duke pasur inputet dhe përmbajtjet dhe nëse përmbushen, do të sigurojnë që programi i MTA të funksionoj i sigurt dhe sipas nevojave operacionale.</w:t>
      </w:r>
    </w:p>
    <w:p w:rsidR="00151236" w:rsidRPr="001531BF" w:rsidRDefault="00151236" w:rsidP="00151236">
      <w:pPr>
        <w:pStyle w:val="Paragrafi0"/>
      </w:pPr>
      <w:r w:rsidRPr="001531BF">
        <w:t>Fortësia e programit</w:t>
      </w:r>
      <w:r>
        <w:t xml:space="preserve">. </w:t>
      </w:r>
      <w:r w:rsidRPr="001531BF">
        <w:t>Sjellja e programit në rastin e inputeve të paparashikuara, dështimeve të pajisjes dhe ndërprerjes së energjisë elektrike si në vetë sistemin kompjuterik ose në pajisjet e lidhura.</w:t>
      </w:r>
    </w:p>
    <w:p w:rsidR="00151236" w:rsidRPr="001531BF" w:rsidRDefault="00151236" w:rsidP="00151236">
      <w:pPr>
        <w:pStyle w:val="Paragrafi0"/>
      </w:pPr>
      <w:r w:rsidRPr="001531BF">
        <w:t>Integriteti i sigurisë së programit</w:t>
      </w:r>
      <w:r>
        <w:t xml:space="preserve">. </w:t>
      </w:r>
      <w:r w:rsidRPr="001531BF">
        <w:t>Masa që tregojnë mundësinë e programit në arritjen e funksionit të tij nën të gjitha kushtet e caktuara brenda një periudhe të caktuar kohore</w:t>
      </w:r>
      <w:r>
        <w:t>.</w:t>
      </w:r>
    </w:p>
    <w:p w:rsidR="00151236" w:rsidRPr="001531BF" w:rsidRDefault="00151236" w:rsidP="00151236">
      <w:pPr>
        <w:pStyle w:val="Paragrafi0"/>
      </w:pPr>
      <w:r w:rsidRPr="001531BF">
        <w:t>Rendimenti i koordinimit të programit</w:t>
      </w:r>
      <w:r>
        <w:t xml:space="preserve">. </w:t>
      </w:r>
      <w:r w:rsidRPr="001531BF">
        <w:t>Koha e lejuar për programit që t’i përgjigjet inputeve të dhëna ose ngjarjeve periodike dhe/ose rendimentit të programit në terma të transaksioneve ose mesazheve të përballura në njësi kohe</w:t>
      </w:r>
      <w:r>
        <w:t>.</w:t>
      </w:r>
    </w:p>
    <w:p w:rsidR="00151236" w:rsidRPr="001531BF" w:rsidRDefault="00151236" w:rsidP="00151236">
      <w:pPr>
        <w:pStyle w:val="Paragrafi0"/>
      </w:pPr>
      <w:r w:rsidRPr="001531BF">
        <w:t>Shërbime mbështetëse</w:t>
      </w:r>
      <w:r>
        <w:t xml:space="preserve">. </w:t>
      </w:r>
      <w:r w:rsidRPr="001531BF">
        <w:t>Sistemet, shërbimet dhe rregullimet, duke përfshirë shërbimet e Komunikimit, Navigimit dhe Survejimit, që mbështetin dhënien e shërbimit të një MTA</w:t>
      </w:r>
      <w:r>
        <w:t>.</w:t>
      </w:r>
    </w:p>
    <w:p w:rsidR="00151236" w:rsidRDefault="00151236" w:rsidP="00151236">
      <w:pPr>
        <w:pStyle w:val="Paragrafi0"/>
      </w:pPr>
      <w:r w:rsidRPr="001531BF">
        <w:t>Kërkesat e programit</w:t>
      </w:r>
      <w:r>
        <w:t xml:space="preserve">. </w:t>
      </w:r>
      <w:r w:rsidRPr="001531BF">
        <w:t>Kërkesat e sigurisë që rrjedhin për një sistem</w:t>
      </w:r>
      <w:r>
        <w:t>.</w:t>
      </w:r>
    </w:p>
    <w:p w:rsidR="00151236" w:rsidRDefault="00151236" w:rsidP="00151236">
      <w:pPr>
        <w:pStyle w:val="Paragrafi0"/>
      </w:pPr>
      <w:r w:rsidRPr="001531BF">
        <w:t>Kërkesat e sigurisë</w:t>
      </w:r>
      <w:r>
        <w:t xml:space="preserve">. </w:t>
      </w:r>
      <w:r w:rsidRPr="001531BF">
        <w:t>Mjetet e minimizi</w:t>
      </w:r>
      <w:r>
        <w:t>mit të</w:t>
      </w:r>
      <w:r w:rsidRPr="001531BF">
        <w:t xml:space="preserve"> riskut, përcaktuar</w:t>
      </w:r>
      <w:r>
        <w:t xml:space="preserve"> nga strategjia e minimizimit të</w:t>
      </w:r>
      <w:r w:rsidRPr="001531BF">
        <w:t xml:space="preserve"> riskut, që arrin një objektiv të caktuar sigurie. Kërkesat e sigurisë mund të marrin forma të ndryshme, duke përfshirë rendimentin organizativ, operacional, procedural, funksional dhe kërkesat ndërvepruese ose karakteristikat e mjedisit</w:t>
      </w:r>
      <w:r>
        <w:t>.</w:t>
      </w:r>
    </w:p>
    <w:p w:rsidR="00151236" w:rsidRDefault="00151236" w:rsidP="00151236">
      <w:pPr>
        <w:pStyle w:val="Paragrafi0"/>
      </w:pPr>
      <w:r w:rsidRPr="001531BF">
        <w:t>Objektivi i sigurisë</w:t>
      </w:r>
      <w:r>
        <w:t xml:space="preserve">. </w:t>
      </w:r>
      <w:r w:rsidRPr="001531BF">
        <w:t>Objektiv</w:t>
      </w:r>
      <w:r>
        <w:t>i i</w:t>
      </w:r>
      <w:r w:rsidR="005C6EBA">
        <w:t xml:space="preserve"> sigurisë</w:t>
      </w:r>
      <w:r w:rsidRPr="001531BF">
        <w:t xml:space="preserve"> është </w:t>
      </w:r>
      <w:r>
        <w:t>arritja e një sigurie të</w:t>
      </w:r>
      <w:r w:rsidRPr="001531BF">
        <w:t xml:space="preserve"> planifikuar. Arritja e një objektivi mund të tregohet nga mënyrat e përshtatshme që përcaktohen në marrëveshjen me rregullatorin e sigurisë</w:t>
      </w:r>
      <w:r>
        <w:t xml:space="preserve">. Objektiv sigurie është një </w:t>
      </w:r>
      <w:r w:rsidRPr="001531BF">
        <w:t xml:space="preserve">deklaratë sasiore ose cilësore që përcakton frekuencën maksimale ose probabilitetin sipas të cilës pritet që të ndodhi një rrezik. </w:t>
      </w:r>
    </w:p>
    <w:p w:rsidR="00151236" w:rsidRPr="001531BF" w:rsidRDefault="00151236" w:rsidP="00151236">
      <w:pPr>
        <w:pStyle w:val="Paragrafi0"/>
      </w:pPr>
      <w:r>
        <w:t>Vlefshmëria e k</w:t>
      </w:r>
      <w:r w:rsidRPr="001531BF">
        <w:t>ërkesave</w:t>
      </w:r>
      <w:r>
        <w:t xml:space="preserve">. </w:t>
      </w:r>
      <w:r w:rsidRPr="001531BF">
        <w:t>Konfirmimi sipas ekzaminimit dhe dhënia e provave objektive që tregojnë se një kërkesë e caktuar për një përdorim të dhënë janë sikurse menduar</w:t>
      </w:r>
      <w:r>
        <w:t>.</w:t>
      </w:r>
    </w:p>
    <w:p w:rsidR="00151236" w:rsidRPr="001531BF" w:rsidRDefault="00151236" w:rsidP="00151236">
      <w:pPr>
        <w:pStyle w:val="Paragrafi0"/>
      </w:pPr>
      <w:r w:rsidRPr="001531BF">
        <w:t>Verifikimi</w:t>
      </w:r>
      <w:r>
        <w:t xml:space="preserve">. </w:t>
      </w:r>
      <w:r w:rsidRPr="001531BF">
        <w:t>Konfirmimi nga ekzaminimi i provave që një produkt, proces ose shërbim përmbush kërkesat e specifikuara</w:t>
      </w:r>
    </w:p>
    <w:p w:rsidR="00151236" w:rsidRPr="001531BF" w:rsidRDefault="00151236" w:rsidP="00151236">
      <w:pPr>
        <w:pStyle w:val="Paragrafi0"/>
      </w:pPr>
    </w:p>
    <w:p w:rsidR="00786A31" w:rsidRDefault="00786A31" w:rsidP="00151236">
      <w:pPr>
        <w:pStyle w:val="Paragrafi0"/>
      </w:pPr>
    </w:p>
    <w:p w:rsidR="00786A31" w:rsidRDefault="00786A31" w:rsidP="00151236">
      <w:pPr>
        <w:pStyle w:val="Paragrafi0"/>
      </w:pPr>
    </w:p>
    <w:p w:rsidR="00760B69" w:rsidRDefault="00760B69" w:rsidP="00151236">
      <w:pPr>
        <w:pStyle w:val="Paragrafi0"/>
      </w:pPr>
    </w:p>
    <w:p w:rsidR="00151236" w:rsidRPr="001531BF" w:rsidRDefault="00151236" w:rsidP="00151236">
      <w:pPr>
        <w:pStyle w:val="Paragrafi0"/>
      </w:pPr>
      <w:r w:rsidRPr="001531BF">
        <w:t>SHKURTIME</w:t>
      </w:r>
    </w:p>
    <w:p w:rsidR="00151236" w:rsidRPr="001531BF" w:rsidRDefault="00151236" w:rsidP="00151236">
      <w:pPr>
        <w:pStyle w:val="Paragrafi0"/>
      </w:pPr>
    </w:p>
    <w:p w:rsidR="00151236" w:rsidRPr="001531BF" w:rsidRDefault="00151236" w:rsidP="00151236">
      <w:pPr>
        <w:pStyle w:val="Paragrafi0"/>
      </w:pPr>
      <w:r>
        <w:t xml:space="preserve">1. </w:t>
      </w:r>
      <w:r w:rsidRPr="001531BF">
        <w:t xml:space="preserve">AKM      </w:t>
      </w:r>
      <w:r w:rsidR="005C6EBA">
        <w:t xml:space="preserve">       </w:t>
      </w:r>
      <w:r w:rsidR="005C6EBA">
        <w:tab/>
        <w:t>Autoriteti Kombëtar Mbikë</w:t>
      </w:r>
      <w:r w:rsidRPr="001531BF">
        <w:t>qyrës</w:t>
      </w:r>
    </w:p>
    <w:p w:rsidR="00151236" w:rsidRPr="001531BF" w:rsidRDefault="00151236" w:rsidP="00151236">
      <w:pPr>
        <w:pStyle w:val="Paragrafi0"/>
      </w:pPr>
      <w:r>
        <w:t xml:space="preserve">2. SHNA           </w:t>
      </w:r>
      <w:r>
        <w:tab/>
        <w:t>Shërbimi i navigimit a</w:t>
      </w:r>
      <w:r w:rsidRPr="001531BF">
        <w:t>jror</w:t>
      </w:r>
    </w:p>
    <w:p w:rsidR="00151236" w:rsidRPr="001531BF" w:rsidRDefault="00151236" w:rsidP="00151236">
      <w:pPr>
        <w:pStyle w:val="Paragrafi0"/>
      </w:pPr>
      <w:r>
        <w:t xml:space="preserve">3. OSHNA        </w:t>
      </w:r>
      <w:r>
        <w:tab/>
        <w:t>Ofruesit e shërbimit të navigimit a</w:t>
      </w:r>
      <w:r w:rsidRPr="001531BF">
        <w:t>jror</w:t>
      </w:r>
    </w:p>
    <w:p w:rsidR="00151236" w:rsidRPr="001531BF" w:rsidRDefault="00151236" w:rsidP="00151236">
      <w:pPr>
        <w:pStyle w:val="Paragrafi0"/>
      </w:pPr>
      <w:r>
        <w:t xml:space="preserve">4. SHTA </w:t>
      </w:r>
      <w:r>
        <w:tab/>
        <w:t xml:space="preserve">     </w:t>
      </w:r>
      <w:r>
        <w:tab/>
        <w:t>Shërbimi i trafikut a</w:t>
      </w:r>
      <w:r w:rsidRPr="001531BF">
        <w:t>jror</w:t>
      </w:r>
    </w:p>
    <w:p w:rsidR="00151236" w:rsidRPr="001531BF" w:rsidRDefault="00151236" w:rsidP="00151236">
      <w:pPr>
        <w:pStyle w:val="Paragrafi0"/>
      </w:pPr>
      <w:r>
        <w:t xml:space="preserve">5. </w:t>
      </w:r>
      <w:r w:rsidRPr="001531BF">
        <w:t>SHKTA</w:t>
      </w:r>
      <w:r>
        <w:tab/>
      </w:r>
      <w:r>
        <w:tab/>
        <w:t>Shërbimi i kontrollit të trafikut a</w:t>
      </w:r>
      <w:r w:rsidRPr="001531BF">
        <w:t>jror</w:t>
      </w:r>
    </w:p>
    <w:p w:rsidR="00151236" w:rsidRPr="001531BF" w:rsidRDefault="00151236" w:rsidP="00151236">
      <w:pPr>
        <w:pStyle w:val="Paragrafi0"/>
      </w:pPr>
      <w:r>
        <w:t xml:space="preserve">6. KTA              </w:t>
      </w:r>
      <w:r>
        <w:tab/>
        <w:t>Kontrolli i tafikut a</w:t>
      </w:r>
      <w:r w:rsidRPr="001531BF">
        <w:t xml:space="preserve">jror </w:t>
      </w:r>
    </w:p>
    <w:p w:rsidR="00151236" w:rsidRPr="001531BF" w:rsidRDefault="00151236" w:rsidP="00151236">
      <w:pPr>
        <w:pStyle w:val="Paragrafi0"/>
      </w:pPr>
      <w:r>
        <w:t xml:space="preserve">7. AAC </w:t>
      </w:r>
      <w:r>
        <w:tab/>
        <w:t xml:space="preserve">     </w:t>
      </w:r>
      <w:r>
        <w:tab/>
        <w:t>Autoriteti i aviacionit c</w:t>
      </w:r>
      <w:r w:rsidRPr="001531BF">
        <w:t xml:space="preserve">ivil </w:t>
      </w:r>
    </w:p>
    <w:p w:rsidR="00151236" w:rsidRPr="001531BF" w:rsidRDefault="00151236" w:rsidP="00151236">
      <w:pPr>
        <w:pStyle w:val="Paragrafi0"/>
      </w:pPr>
      <w:r>
        <w:t xml:space="preserve">8. MTA </w:t>
      </w:r>
      <w:r>
        <w:tab/>
        <w:t xml:space="preserve">     </w:t>
      </w:r>
      <w:r>
        <w:tab/>
        <w:t>Menaxhimi i t</w:t>
      </w:r>
      <w:r w:rsidRPr="001531BF">
        <w:t>raf</w:t>
      </w:r>
      <w:r>
        <w:t>ikut a</w:t>
      </w:r>
      <w:r w:rsidRPr="001531BF">
        <w:t>jror</w:t>
      </w:r>
    </w:p>
    <w:p w:rsidR="00151236" w:rsidRPr="001531BF" w:rsidRDefault="00151236" w:rsidP="00151236">
      <w:pPr>
        <w:pStyle w:val="Paragrafi0"/>
      </w:pPr>
      <w:r>
        <w:t xml:space="preserve">9. KNS              </w:t>
      </w:r>
      <w:r>
        <w:tab/>
        <w:t>Komunikim, navigim dhe s</w:t>
      </w:r>
      <w:r w:rsidRPr="001531BF">
        <w:t>urvejim</w:t>
      </w:r>
    </w:p>
    <w:p w:rsidR="00151236" w:rsidRPr="001531BF" w:rsidRDefault="00151236" w:rsidP="00151236">
      <w:pPr>
        <w:pStyle w:val="Paragrafi0"/>
      </w:pPr>
      <w:r>
        <w:t xml:space="preserve">10. </w:t>
      </w:r>
      <w:r w:rsidRPr="001531BF">
        <w:t>UM</w:t>
      </w:r>
      <w:r w:rsidRPr="001531BF">
        <w:tab/>
      </w:r>
      <w:r w:rsidRPr="001531BF">
        <w:tab/>
      </w:r>
      <w:r>
        <w:tab/>
        <w:t>Udhëzim m</w:t>
      </w:r>
      <w:r w:rsidRPr="001531BF">
        <w:t>inistri</w:t>
      </w:r>
    </w:p>
    <w:p w:rsidR="00151236" w:rsidRPr="001531BF" w:rsidRDefault="00151236" w:rsidP="00151236">
      <w:pPr>
        <w:pStyle w:val="Paragrafi0"/>
      </w:pPr>
      <w:r>
        <w:t xml:space="preserve">11. </w:t>
      </w:r>
      <w:r w:rsidRPr="001531BF">
        <w:t>SRC</w:t>
      </w:r>
      <w:r w:rsidRPr="001531BF">
        <w:tab/>
      </w:r>
      <w:r w:rsidRPr="001531BF">
        <w:tab/>
      </w:r>
      <w:r w:rsidR="009C5DBA">
        <w:t>Komisioni i R</w:t>
      </w:r>
      <w:r w:rsidR="00976660">
        <w:t>regullave të S</w:t>
      </w:r>
      <w:r w:rsidR="002C0B93">
        <w:t>igurisë</w:t>
      </w:r>
      <w:r w:rsidRPr="001531BF">
        <w:t xml:space="preserve"> </w:t>
      </w:r>
    </w:p>
    <w:p w:rsidR="00151236" w:rsidRPr="001531BF" w:rsidRDefault="00151236" w:rsidP="00151236">
      <w:pPr>
        <w:pStyle w:val="Paragrafi0"/>
      </w:pPr>
      <w:r>
        <w:t>12. SMS</w:t>
      </w:r>
      <w:r>
        <w:tab/>
      </w:r>
      <w:r>
        <w:tab/>
        <w:t>Menaxhimi i sistemeve të sigurisë</w:t>
      </w:r>
    </w:p>
    <w:p w:rsidR="00151236" w:rsidRPr="001531BF" w:rsidRDefault="00151236" w:rsidP="00151236">
      <w:pPr>
        <w:pStyle w:val="Paragrafi0"/>
      </w:pPr>
      <w:r>
        <w:t>13. ICAO</w:t>
      </w:r>
      <w:r>
        <w:tab/>
      </w:r>
      <w:r>
        <w:tab/>
        <w:t>Organizata Ndërkombë</w:t>
      </w:r>
      <w:r w:rsidRPr="001531BF">
        <w:t>tare e Aviacionit Civil</w:t>
      </w:r>
    </w:p>
    <w:p w:rsidR="00151236" w:rsidRPr="001531BF" w:rsidRDefault="00151236" w:rsidP="00151236">
      <w:pPr>
        <w:pStyle w:val="Paragrafi0"/>
      </w:pPr>
      <w:r>
        <w:t xml:space="preserve">14. </w:t>
      </w:r>
      <w:r w:rsidRPr="001531BF">
        <w:t>E</w:t>
      </w:r>
      <w:r>
        <w:t>urocontrol</w:t>
      </w:r>
      <w:r>
        <w:tab/>
      </w:r>
      <w:r>
        <w:tab/>
        <w:t>Agjencia Europiane për Sigurinë</w:t>
      </w:r>
      <w:r w:rsidRPr="001531BF">
        <w:t xml:space="preserve"> e Navigimit Ajror</w:t>
      </w:r>
    </w:p>
    <w:p w:rsidR="00151236" w:rsidRDefault="00151236" w:rsidP="00786A31">
      <w:pPr>
        <w:pStyle w:val="Akti"/>
        <w:keepNext w:val="0"/>
        <w:jc w:val="left"/>
      </w:pPr>
    </w:p>
    <w:p w:rsidR="008B3E85" w:rsidRDefault="008B3E85" w:rsidP="00772C6B">
      <w:pPr>
        <w:pStyle w:val="Akti"/>
        <w:keepNext w:val="0"/>
      </w:pPr>
    </w:p>
    <w:p w:rsidR="0035439F" w:rsidRDefault="0035439F" w:rsidP="00772C6B">
      <w:pPr>
        <w:pStyle w:val="Akti"/>
        <w:keepNext w:val="0"/>
      </w:pPr>
      <w:r>
        <w:t>Udh</w:t>
      </w:r>
      <w:r w:rsidR="004F4DAE">
        <w:t>ë</w:t>
      </w:r>
      <w:r>
        <w:t>zim</w:t>
      </w:r>
    </w:p>
    <w:p w:rsidR="0035439F" w:rsidRDefault="0035439F" w:rsidP="00772C6B">
      <w:pPr>
        <w:pStyle w:val="NumriData"/>
        <w:keepNext w:val="0"/>
      </w:pPr>
      <w:r>
        <w:t>Nr.12, dat</w:t>
      </w:r>
      <w:r w:rsidR="004F4DAE">
        <w:t>ë</w:t>
      </w:r>
      <w:r>
        <w:t xml:space="preserve"> 15.6.2010</w:t>
      </w:r>
    </w:p>
    <w:p w:rsidR="0035439F" w:rsidRDefault="0035439F" w:rsidP="00772C6B">
      <w:pPr>
        <w:pStyle w:val="Paragrafi0"/>
      </w:pPr>
    </w:p>
    <w:p w:rsidR="0035439F" w:rsidRDefault="00621139" w:rsidP="00772C6B">
      <w:pPr>
        <w:pStyle w:val="Titulli0"/>
        <w:keepNext w:val="0"/>
      </w:pPr>
      <w:r>
        <w:t xml:space="preserve">Mbi </w:t>
      </w:r>
      <w:r w:rsidR="0035439F">
        <w:t>disa ndryshime n</w:t>
      </w:r>
      <w:r w:rsidR="004F4DAE">
        <w:t>ë</w:t>
      </w:r>
      <w:r w:rsidR="0035439F">
        <w:t xml:space="preserve"> udh</w:t>
      </w:r>
      <w:r w:rsidR="004F4DAE">
        <w:t>ë</w:t>
      </w:r>
      <w:r w:rsidR="0035439F">
        <w:t>zimin nr.6527, dat</w:t>
      </w:r>
      <w:r w:rsidR="004F4DAE">
        <w:t>ë</w:t>
      </w:r>
      <w:r w:rsidR="0035439F">
        <w:t xml:space="preserve"> 24.12.2004 “Mbi vlerat e lejueshme t</w:t>
      </w:r>
      <w:r w:rsidR="004F4DAE">
        <w:t>ë</w:t>
      </w:r>
      <w:r w:rsidR="0035439F">
        <w:t xml:space="preserve"> elementeve ndot</w:t>
      </w:r>
      <w:r w:rsidR="004F4DAE">
        <w:t>ë</w:t>
      </w:r>
      <w:r w:rsidR="0035439F">
        <w:t>s</w:t>
      </w:r>
      <w:r>
        <w:t>e</w:t>
      </w:r>
      <w:r w:rsidR="0035439F">
        <w:t xml:space="preserve"> t</w:t>
      </w:r>
      <w:r w:rsidR="004F4DAE">
        <w:t>ë</w:t>
      </w:r>
      <w:r w:rsidR="0035439F">
        <w:t xml:space="preserve"> ajrit n</w:t>
      </w:r>
      <w:r w:rsidR="004F4DAE">
        <w:t>ë</w:t>
      </w:r>
      <w:r w:rsidR="0035439F">
        <w:t xml:space="preserve"> mjedis nga shkarkimet e gazrave dhe zhurm</w:t>
      </w:r>
      <w:r w:rsidR="002C0C81">
        <w:t>ave shkaktu</w:t>
      </w:r>
      <w:r w:rsidR="0035439F">
        <w:t>ar nga mjetet rrugore dhe m</w:t>
      </w:r>
      <w:r w:rsidR="004F4DAE">
        <w:t>ë</w:t>
      </w:r>
      <w:r w:rsidR="0035439F">
        <w:t>nyrat e kontrollit t</w:t>
      </w:r>
      <w:r w:rsidR="004F4DAE">
        <w:t>ë</w:t>
      </w:r>
      <w:r w:rsidR="0035439F">
        <w:t xml:space="preserve"> tyre”</w:t>
      </w:r>
    </w:p>
    <w:p w:rsidR="0035439F" w:rsidRDefault="0035439F" w:rsidP="00772C6B">
      <w:pPr>
        <w:pStyle w:val="Paragrafi0"/>
      </w:pPr>
    </w:p>
    <w:p w:rsidR="00772C6B" w:rsidRDefault="0035439F" w:rsidP="00151236">
      <w:pPr>
        <w:pStyle w:val="Paragrafi0"/>
      </w:pPr>
      <w:r>
        <w:t>N</w:t>
      </w:r>
      <w:r w:rsidR="004F4DAE">
        <w:t>ë</w:t>
      </w:r>
      <w:r>
        <w:t xml:space="preserve"> mb</w:t>
      </w:r>
      <w:r w:rsidR="004F4DAE">
        <w:t>ë</w:t>
      </w:r>
      <w:r>
        <w:t>shtetje t</w:t>
      </w:r>
      <w:r w:rsidR="004F4DAE">
        <w:t>ë</w:t>
      </w:r>
      <w:r>
        <w:t xml:space="preserve"> nenit 102 pika 4 t</w:t>
      </w:r>
      <w:r w:rsidR="004F4DAE">
        <w:t>ë</w:t>
      </w:r>
      <w:r>
        <w:t xml:space="preserve"> Kushtetut</w:t>
      </w:r>
      <w:r w:rsidR="004F4DAE">
        <w:t>ë</w:t>
      </w:r>
      <w:r>
        <w:t>s, t</w:t>
      </w:r>
      <w:r w:rsidR="004F4DAE">
        <w:t>ë</w:t>
      </w:r>
      <w:r>
        <w:t xml:space="preserve"> nenit 9 t</w:t>
      </w:r>
      <w:r w:rsidR="004F4DAE">
        <w:t>ë</w:t>
      </w:r>
      <w:r>
        <w:t xml:space="preserve"> ligjit nr.8897, dat</w:t>
      </w:r>
      <w:r w:rsidR="004F4DAE">
        <w:t>ë</w:t>
      </w:r>
      <w:r>
        <w:t xml:space="preserve"> 16.5.2002 “P</w:t>
      </w:r>
      <w:r w:rsidR="004F4DAE">
        <w:t>ë</w:t>
      </w:r>
      <w:r>
        <w:t>r mbrojtjen e ajrit nga ndotja”</w:t>
      </w:r>
      <w:r w:rsidR="009B491E">
        <w:t>, t</w:t>
      </w:r>
      <w:r w:rsidR="00F43A25">
        <w:t>ë</w:t>
      </w:r>
      <w:r w:rsidR="009B491E">
        <w:t xml:space="preserve"> nenit 79 dhe 222 t</w:t>
      </w:r>
      <w:r w:rsidR="00F43A25">
        <w:t>ë</w:t>
      </w:r>
      <w:r w:rsidR="009B491E">
        <w:t xml:space="preserve"> ligjit nr.8378, dat</w:t>
      </w:r>
      <w:r w:rsidR="00F43A25">
        <w:t>ë</w:t>
      </w:r>
      <w:r w:rsidR="009B491E">
        <w:t xml:space="preserve"> 22.7.</w:t>
      </w:r>
      <w:r w:rsidR="008F3307">
        <w:t>1998 “Kodi R</w:t>
      </w:r>
      <w:r w:rsidR="009B491E">
        <w:t>rugor i Republik</w:t>
      </w:r>
      <w:r w:rsidR="00F43A25">
        <w:t>ë</w:t>
      </w:r>
      <w:r w:rsidR="009B491E">
        <w:t>s s</w:t>
      </w:r>
      <w:r w:rsidR="00F43A25">
        <w:t>ë</w:t>
      </w:r>
      <w:r w:rsidR="009B491E">
        <w:t xml:space="preserve"> Shqip</w:t>
      </w:r>
      <w:r w:rsidR="00F43A25">
        <w:t>ë</w:t>
      </w:r>
      <w:r w:rsidR="009B491E">
        <w:t>ris</w:t>
      </w:r>
      <w:r w:rsidR="00F43A25">
        <w:t>ë</w:t>
      </w:r>
      <w:r w:rsidR="00096080">
        <w:t>”</w:t>
      </w:r>
      <w:r w:rsidR="009B491E">
        <w:t>, si dhe t</w:t>
      </w:r>
      <w:r w:rsidR="00F43A25">
        <w:t>ë</w:t>
      </w:r>
      <w:r w:rsidR="009B491E">
        <w:t xml:space="preserve"> nenit 373 t</w:t>
      </w:r>
      <w:r w:rsidR="00F43A25">
        <w:t>ë</w:t>
      </w:r>
      <w:r w:rsidR="009B491E">
        <w:t xml:space="preserve"> vendimit t</w:t>
      </w:r>
      <w:r w:rsidR="00F43A25">
        <w:t>ë</w:t>
      </w:r>
      <w:r w:rsidR="009B491E">
        <w:t xml:space="preserve"> K</w:t>
      </w:r>
      <w:r w:rsidR="00F43A25">
        <w:t>ë</w:t>
      </w:r>
      <w:r w:rsidR="009B491E">
        <w:t>shillit t</w:t>
      </w:r>
      <w:r w:rsidR="00F43A25">
        <w:t>ë</w:t>
      </w:r>
      <w:r w:rsidR="009B491E">
        <w:t xml:space="preserve"> Ministrave nr.153, dat</w:t>
      </w:r>
      <w:r w:rsidR="00F43A25">
        <w:t>ë</w:t>
      </w:r>
      <w:r w:rsidR="009B491E">
        <w:t xml:space="preserve"> 7.4.2000 “P</w:t>
      </w:r>
      <w:r w:rsidR="00F43A25">
        <w:t>ë</w:t>
      </w:r>
      <w:r w:rsidR="009B491E">
        <w:t>r miratimin e rregullores s</w:t>
      </w:r>
      <w:r w:rsidR="00F43A25">
        <w:t>ë</w:t>
      </w:r>
      <w:r w:rsidR="009B491E">
        <w:t xml:space="preserve"> zbatimit t</w:t>
      </w:r>
      <w:r w:rsidR="00F43A25">
        <w:t>ë</w:t>
      </w:r>
      <w:r w:rsidR="009B491E">
        <w:t xml:space="preserve"> Kodit Rrugor t</w:t>
      </w:r>
      <w:r w:rsidR="00F43A25">
        <w:t>ë</w:t>
      </w:r>
      <w:r w:rsidR="009B491E">
        <w:t xml:space="preserve"> Republik</w:t>
      </w:r>
      <w:r w:rsidR="00F43A25">
        <w:t>ë</w:t>
      </w:r>
      <w:r w:rsidR="009B491E">
        <w:t>s s</w:t>
      </w:r>
      <w:r w:rsidR="00F43A25">
        <w:t>ë</w:t>
      </w:r>
      <w:r w:rsidR="009B491E">
        <w:t xml:space="preserve"> Shqip</w:t>
      </w:r>
      <w:r w:rsidR="00F43A25">
        <w:t>ë</w:t>
      </w:r>
      <w:r w:rsidR="009B491E">
        <w:t>ris</w:t>
      </w:r>
      <w:r w:rsidR="00F43A25">
        <w:t>ë</w:t>
      </w:r>
      <w:r w:rsidR="00096080">
        <w:t>”</w:t>
      </w:r>
      <w:r w:rsidR="009B491E">
        <w:t>, Ministri i Pun</w:t>
      </w:r>
      <w:r w:rsidR="00F43A25">
        <w:t>ë</w:t>
      </w:r>
      <w:r w:rsidR="009B491E">
        <w:t>ve Publike dhe Tr</w:t>
      </w:r>
      <w:r w:rsidR="00FE2FA7">
        <w:t>ansportit dhe Ministri i Mjedisit</w:t>
      </w:r>
      <w:r w:rsidR="009B491E">
        <w:t>, Pyjeve dhe Administrimit t</w:t>
      </w:r>
      <w:r w:rsidR="00F43A25">
        <w:t>ë</w:t>
      </w:r>
      <w:r w:rsidR="009B491E">
        <w:t xml:space="preserve"> Uj</w:t>
      </w:r>
      <w:r w:rsidR="00F43A25">
        <w:t>ë</w:t>
      </w:r>
      <w:r w:rsidR="009B491E">
        <w:t>rave</w:t>
      </w:r>
    </w:p>
    <w:p w:rsidR="009B491E" w:rsidRDefault="009B491E" w:rsidP="00772C6B">
      <w:pPr>
        <w:pStyle w:val="VENDOSI0"/>
        <w:keepNext w:val="0"/>
      </w:pPr>
      <w:r>
        <w:t>Udh</w:t>
      </w:r>
      <w:r w:rsidR="00F43A25">
        <w:t>ë</w:t>
      </w:r>
      <w:r>
        <w:t>zojn</w:t>
      </w:r>
      <w:r w:rsidR="00F43A25">
        <w:t>ë</w:t>
      </w:r>
      <w:r>
        <w:t>:</w:t>
      </w:r>
    </w:p>
    <w:p w:rsidR="009B491E" w:rsidRDefault="009B491E" w:rsidP="00772C6B">
      <w:pPr>
        <w:pStyle w:val="Paragrafi0"/>
      </w:pPr>
    </w:p>
    <w:p w:rsidR="009B491E" w:rsidRDefault="009B491E" w:rsidP="00772C6B">
      <w:pPr>
        <w:pStyle w:val="NeniNr"/>
        <w:keepNext w:val="0"/>
      </w:pPr>
      <w:r>
        <w:t>Neni 1</w:t>
      </w:r>
    </w:p>
    <w:p w:rsidR="009B491E" w:rsidRDefault="009B491E" w:rsidP="00772C6B">
      <w:pPr>
        <w:pStyle w:val="Paragrafi0"/>
      </w:pPr>
    </w:p>
    <w:p w:rsidR="009B491E" w:rsidRDefault="009B491E" w:rsidP="00772C6B">
      <w:pPr>
        <w:pStyle w:val="Paragrafi0"/>
      </w:pPr>
      <w:r>
        <w:t>Neni 4 ndryshohet si m</w:t>
      </w:r>
      <w:r w:rsidR="00F43A25">
        <w:t>ë</w:t>
      </w:r>
      <w:r>
        <w:t xml:space="preserve"> posht</w:t>
      </w:r>
      <w:r w:rsidR="00F43A25">
        <w:t>ë</w:t>
      </w:r>
      <w:r>
        <w:t xml:space="preserve"> vijon:</w:t>
      </w:r>
    </w:p>
    <w:p w:rsidR="009B491E" w:rsidRDefault="009B491E" w:rsidP="00772C6B">
      <w:pPr>
        <w:pStyle w:val="Paragrafi0"/>
      </w:pPr>
      <w:r>
        <w:t>Organet e DPSHTRR gjat</w:t>
      </w:r>
      <w:r w:rsidR="00F43A25">
        <w:t>ë</w:t>
      </w:r>
      <w:r>
        <w:t xml:space="preserve"> kryerjes</w:t>
      </w:r>
      <w:r w:rsidR="00AC1D1F">
        <w:t xml:space="preserve"> s</w:t>
      </w:r>
      <w:r w:rsidR="00F43A25">
        <w:t>ë</w:t>
      </w:r>
      <w:r w:rsidR="00AC1D1F">
        <w:t xml:space="preserve"> procedurave t</w:t>
      </w:r>
      <w:r w:rsidR="00F43A25">
        <w:t>ë</w:t>
      </w:r>
      <w:r w:rsidR="00AC1D1F">
        <w:t xml:space="preserve"> regjistrimit p</w:t>
      </w:r>
      <w:r w:rsidR="00F43A25">
        <w:t>ë</w:t>
      </w:r>
      <w:r w:rsidR="00AC1D1F">
        <w:t>r her</w:t>
      </w:r>
      <w:r w:rsidR="00F43A25">
        <w:t>ë</w:t>
      </w:r>
      <w:r w:rsidR="00AC1D1F">
        <w:t xml:space="preserve"> t</w:t>
      </w:r>
      <w:r w:rsidR="00F43A25">
        <w:t>ë</w:t>
      </w:r>
      <w:r w:rsidR="00AC1D1F">
        <w:t xml:space="preserve"> par</w:t>
      </w:r>
      <w:r w:rsidR="00F43A25">
        <w:t>ë</w:t>
      </w:r>
      <w:r w:rsidR="00AC1D1F">
        <w:t xml:space="preserve"> t</w:t>
      </w:r>
      <w:r w:rsidR="00F43A25">
        <w:t>ë</w:t>
      </w:r>
      <w:r w:rsidR="00AC1D1F">
        <w:t xml:space="preserve"> mjeteve rrugore sipas udh</w:t>
      </w:r>
      <w:r w:rsidR="00F43A25">
        <w:t>ë</w:t>
      </w:r>
      <w:r w:rsidR="00AC1D1F">
        <w:t>zimit t</w:t>
      </w:r>
      <w:r w:rsidR="00F43A25">
        <w:t>ë</w:t>
      </w:r>
      <w:r w:rsidR="00AC1D1F">
        <w:t xml:space="preserve"> MTT-s</w:t>
      </w:r>
      <w:r w:rsidR="00F43A25">
        <w:t>ë</w:t>
      </w:r>
      <w:r w:rsidR="00AC1D1F">
        <w:t xml:space="preserve"> nr.3551, dat</w:t>
      </w:r>
      <w:r w:rsidR="00F43A25">
        <w:t>ë</w:t>
      </w:r>
      <w:r w:rsidR="00AC1D1F">
        <w:t xml:space="preserve"> 23.7.2003 “P</w:t>
      </w:r>
      <w:r w:rsidR="00F43A25">
        <w:t>ë</w:t>
      </w:r>
      <w:r w:rsidR="00AC1D1F">
        <w:t>r regjistrimin e mjeteve rrugore”, n</w:t>
      </w:r>
      <w:r w:rsidR="00F43A25">
        <w:t>ë</w:t>
      </w:r>
      <w:r w:rsidR="00AC1D1F">
        <w:t xml:space="preserve"> procesin e regjistrimit t</w:t>
      </w:r>
      <w:r w:rsidR="00F43A25">
        <w:t>ë</w:t>
      </w:r>
      <w:r w:rsidR="00AC1D1F">
        <w:t xml:space="preserve"> mjetit rrugor t</w:t>
      </w:r>
      <w:r w:rsidR="00F43A25">
        <w:t>ë</w:t>
      </w:r>
      <w:r w:rsidR="00AC1D1F">
        <w:t xml:space="preserve"> kontrollojn</w:t>
      </w:r>
      <w:r w:rsidR="00F43A25">
        <w:t>ë</w:t>
      </w:r>
      <w:r w:rsidR="00AC1D1F">
        <w:t xml:space="preserve"> dokumentacionin teknik mbi gjendjen e shkarkimeve t</w:t>
      </w:r>
      <w:r w:rsidR="00F43A25">
        <w:t>ë</w:t>
      </w:r>
      <w:r w:rsidR="00AC1D1F">
        <w:t xml:space="preserve"> gazrave dhe zhurmave t</w:t>
      </w:r>
      <w:r w:rsidR="00F43A25">
        <w:t>ë</w:t>
      </w:r>
      <w:r w:rsidR="00AC1D1F">
        <w:t xml:space="preserve"> shkaktuara prej tij, t</w:t>
      </w:r>
      <w:r w:rsidR="00F43A25">
        <w:t>ë</w:t>
      </w:r>
      <w:r w:rsidR="00AC1D1F">
        <w:t xml:space="preserve"> cilat duhet t</w:t>
      </w:r>
      <w:r w:rsidR="00F43A25">
        <w:t>ë</w:t>
      </w:r>
      <w:r w:rsidR="00FE2FA7">
        <w:t xml:space="preserve"> </w:t>
      </w:r>
      <w:r w:rsidR="00AC1D1F">
        <w:t>jen</w:t>
      </w:r>
      <w:r w:rsidR="00F43A25">
        <w:t>ë</w:t>
      </w:r>
      <w:r w:rsidR="00AC1D1F">
        <w:t xml:space="preserve"> jo m</w:t>
      </w:r>
      <w:r w:rsidR="00F43A25">
        <w:t>ë</w:t>
      </w:r>
      <w:r w:rsidR="00AC1D1F">
        <w:t xml:space="preserve"> lart se limi</w:t>
      </w:r>
      <w:r w:rsidR="00F43A25">
        <w:t>tet</w:t>
      </w:r>
      <w:r w:rsidR="00AC1D1F">
        <w:t xml:space="preserve"> e p</w:t>
      </w:r>
      <w:r w:rsidR="00F43A25">
        <w:t>ë</w:t>
      </w:r>
      <w:r w:rsidR="00AC1D1F">
        <w:t>rcaktuara n</w:t>
      </w:r>
      <w:r w:rsidR="00F43A25">
        <w:t>ë</w:t>
      </w:r>
      <w:r w:rsidR="00AC1D1F">
        <w:t xml:space="preserve"> k</w:t>
      </w:r>
      <w:r w:rsidR="00F43A25">
        <w:t>ë</w:t>
      </w:r>
      <w:r w:rsidR="00AC1D1F">
        <w:t>t</w:t>
      </w:r>
      <w:r w:rsidR="00F43A25">
        <w:t>ë</w:t>
      </w:r>
      <w:r w:rsidR="00AC1D1F">
        <w:t xml:space="preserve"> udh</w:t>
      </w:r>
      <w:r w:rsidR="00F43A25">
        <w:t>ë</w:t>
      </w:r>
      <w:r w:rsidR="00AC1D1F">
        <w:t>zim. N</w:t>
      </w:r>
      <w:r w:rsidR="00F43A25">
        <w:t>ë</w:t>
      </w:r>
      <w:r w:rsidR="00AC1D1F">
        <w:t xml:space="preserve"> rast t</w:t>
      </w:r>
      <w:r w:rsidR="00F43A25">
        <w:t>ë</w:t>
      </w:r>
      <w:r w:rsidR="00AC1D1F">
        <w:t xml:space="preserve"> kund</w:t>
      </w:r>
      <w:r w:rsidR="00F43A25">
        <w:t>ë</w:t>
      </w:r>
      <w:r w:rsidR="00AC1D1F">
        <w:t>rt nuk b</w:t>
      </w:r>
      <w:r w:rsidR="00F43A25">
        <w:t>ë</w:t>
      </w:r>
      <w:r w:rsidR="00AC1D1F">
        <w:t>het regjistrimi i mjetit rrugor.</w:t>
      </w:r>
    </w:p>
    <w:p w:rsidR="00FE2FA7" w:rsidRDefault="00FE2FA7" w:rsidP="00151236">
      <w:pPr>
        <w:pStyle w:val="Paragrafi0"/>
        <w:ind w:firstLine="0"/>
      </w:pPr>
    </w:p>
    <w:p w:rsidR="00AC1D1F" w:rsidRDefault="00AC1D1F" w:rsidP="00772C6B">
      <w:pPr>
        <w:pStyle w:val="NeniNr"/>
      </w:pPr>
      <w:r>
        <w:t>Neni 2</w:t>
      </w:r>
    </w:p>
    <w:p w:rsidR="00AC1D1F" w:rsidRDefault="00AC1D1F" w:rsidP="00772C6B">
      <w:pPr>
        <w:pStyle w:val="Paragrafi0"/>
      </w:pPr>
    </w:p>
    <w:p w:rsidR="00AC1D1F" w:rsidRDefault="00AC1D1F" w:rsidP="00772C6B">
      <w:pPr>
        <w:pStyle w:val="Paragrafi0"/>
      </w:pPr>
      <w:r>
        <w:t>Neni 10 ndryshohet si m</w:t>
      </w:r>
      <w:r w:rsidR="00F43A25">
        <w:t>ë</w:t>
      </w:r>
      <w:r>
        <w:t xml:space="preserve"> posht</w:t>
      </w:r>
      <w:r w:rsidR="00F43A25">
        <w:t>ë</w:t>
      </w:r>
      <w:r>
        <w:t xml:space="preserve"> vijon:</w:t>
      </w:r>
    </w:p>
    <w:p w:rsidR="00AC1D1F" w:rsidRDefault="00AC1D1F" w:rsidP="00772C6B">
      <w:pPr>
        <w:pStyle w:val="Paragrafi0"/>
      </w:pPr>
      <w:r>
        <w:t>Vler</w:t>
      </w:r>
      <w:r w:rsidR="00F43A25">
        <w:t>ë</w:t>
      </w:r>
      <w:r>
        <w:t>simi i gjendjes teknike t</w:t>
      </w:r>
      <w:r w:rsidR="00F43A25">
        <w:t>ë</w:t>
      </w:r>
      <w:r w:rsidR="00FE2FA7">
        <w:t xml:space="preserve"> m</w:t>
      </w:r>
      <w:r>
        <w:t>jetit rrugor p</w:t>
      </w:r>
      <w:r w:rsidR="00F43A25">
        <w:t>ë</w:t>
      </w:r>
      <w:r>
        <w:t>r efekt t</w:t>
      </w:r>
      <w:r w:rsidR="00F43A25">
        <w:t>ë</w:t>
      </w:r>
      <w:r>
        <w:t xml:space="preserve"> ndotjes s</w:t>
      </w:r>
      <w:r w:rsidR="00F43A25">
        <w:t>ë</w:t>
      </w:r>
      <w:r w:rsidR="00B86B8C">
        <w:t xml:space="preserve"> ajrit nga shkark</w:t>
      </w:r>
      <w:r>
        <w:t>imet e gazrave, jan</w:t>
      </w:r>
      <w:r w:rsidR="00F43A25">
        <w:t>ë</w:t>
      </w:r>
      <w:r>
        <w:t xml:space="preserve"> pjes</w:t>
      </w:r>
      <w:r w:rsidR="00F43A25">
        <w:t>ë</w:t>
      </w:r>
      <w:r>
        <w:t xml:space="preserve"> p</w:t>
      </w:r>
      <w:r w:rsidR="00F43A25">
        <w:t>ë</w:t>
      </w:r>
      <w:r>
        <w:t>rb</w:t>
      </w:r>
      <w:r w:rsidR="00F43A25">
        <w:t>ë</w:t>
      </w:r>
      <w:r>
        <w:t>r</w:t>
      </w:r>
      <w:r w:rsidR="00F43A25">
        <w:t>ë</w:t>
      </w:r>
      <w:r>
        <w:t>se e procesit t</w:t>
      </w:r>
      <w:r w:rsidR="00F43A25">
        <w:t>ë</w:t>
      </w:r>
      <w:r w:rsidR="00452733">
        <w:t xml:space="preserve"> </w:t>
      </w:r>
      <w:r>
        <w:t>kontrol</w:t>
      </w:r>
      <w:r w:rsidR="00EA064D">
        <w:t>l</w:t>
      </w:r>
      <w:r>
        <w:t>it teknik</w:t>
      </w:r>
      <w:r w:rsidR="00EA064D">
        <w:t xml:space="preserve"> t</w:t>
      </w:r>
      <w:r w:rsidR="00F43A25">
        <w:t>ë</w:t>
      </w:r>
      <w:r w:rsidR="00EA064D">
        <w:t xml:space="preserve"> mjeteve rrugore, kryerja e t</w:t>
      </w:r>
      <w:r w:rsidR="00F43A25">
        <w:t>ë</w:t>
      </w:r>
      <w:r w:rsidR="00EA064D">
        <w:t xml:space="preserve"> cilit disiplinohet me udh</w:t>
      </w:r>
      <w:r w:rsidR="00F43A25">
        <w:t>ë</w:t>
      </w:r>
      <w:r w:rsidR="00452733">
        <w:t>zimi</w:t>
      </w:r>
      <w:r w:rsidR="00EA064D">
        <w:t>n nr.2, dat</w:t>
      </w:r>
      <w:r w:rsidR="00F43A25">
        <w:t>ë</w:t>
      </w:r>
      <w:r w:rsidR="00EA064D">
        <w:t xml:space="preserve"> 12.3.2010 “Mbi kontrollin tekn</w:t>
      </w:r>
      <w:r w:rsidR="006E7D70">
        <w:t>i</w:t>
      </w:r>
      <w:r w:rsidR="00EA064D">
        <w:t>k t</w:t>
      </w:r>
      <w:r w:rsidR="00F43A25">
        <w:t>ë</w:t>
      </w:r>
      <w:r w:rsidR="00FE2FA7">
        <w:t xml:space="preserve"> </w:t>
      </w:r>
      <w:r w:rsidR="00EA064D">
        <w:t>mjeteve rr</w:t>
      </w:r>
      <w:r w:rsidR="00FE2FA7">
        <w:t>u</w:t>
      </w:r>
      <w:r w:rsidR="00EA064D">
        <w:t>gore” t</w:t>
      </w:r>
      <w:r w:rsidR="00F43A25">
        <w:t>ë</w:t>
      </w:r>
      <w:r w:rsidR="00EA064D">
        <w:t xml:space="preserve"> Ministris</w:t>
      </w:r>
      <w:r w:rsidR="00F43A25">
        <w:t>ë</w:t>
      </w:r>
      <w:r w:rsidR="00EA064D">
        <w:t xml:space="preserve"> s</w:t>
      </w:r>
      <w:r w:rsidR="00F43A25">
        <w:t>ë</w:t>
      </w:r>
      <w:r w:rsidR="00EA064D">
        <w:t xml:space="preserve"> Pun</w:t>
      </w:r>
      <w:r w:rsidR="00F43A25">
        <w:t>ë</w:t>
      </w:r>
      <w:r w:rsidR="00EA064D">
        <w:t>ve Publike, Transportit dhe Telekomunikacionit.</w:t>
      </w:r>
    </w:p>
    <w:p w:rsidR="00EA064D" w:rsidRDefault="00EA064D" w:rsidP="00772C6B">
      <w:pPr>
        <w:pStyle w:val="Paragrafi0"/>
      </w:pPr>
    </w:p>
    <w:p w:rsidR="008B3E85" w:rsidRDefault="008B3E85" w:rsidP="00772C6B">
      <w:pPr>
        <w:pStyle w:val="Paragrafi0"/>
      </w:pPr>
    </w:p>
    <w:p w:rsidR="00EA064D" w:rsidRDefault="00EA064D" w:rsidP="00772C6B">
      <w:pPr>
        <w:pStyle w:val="NeniNr"/>
      </w:pPr>
      <w:r>
        <w:t>Neni 3</w:t>
      </w:r>
    </w:p>
    <w:p w:rsidR="00EA064D" w:rsidRDefault="00EA064D" w:rsidP="00772C6B">
      <w:pPr>
        <w:pStyle w:val="Paragrafi0"/>
      </w:pPr>
    </w:p>
    <w:p w:rsidR="00EA064D" w:rsidRDefault="00EA064D" w:rsidP="00772C6B">
      <w:pPr>
        <w:pStyle w:val="Paragrafi0"/>
      </w:pPr>
      <w:r>
        <w:t>Neni 13 ndryshohet si m</w:t>
      </w:r>
      <w:r w:rsidR="00F43A25">
        <w:t>ë</w:t>
      </w:r>
      <w:r>
        <w:t xml:space="preserve"> posht</w:t>
      </w:r>
      <w:r w:rsidR="00F43A25">
        <w:t>ë</w:t>
      </w:r>
      <w:r>
        <w:t xml:space="preserve"> vijon:</w:t>
      </w:r>
    </w:p>
    <w:p w:rsidR="00EA064D" w:rsidRDefault="00EA064D" w:rsidP="00772C6B">
      <w:pPr>
        <w:pStyle w:val="Paragrafi0"/>
      </w:pPr>
      <w:r>
        <w:t>M</w:t>
      </w:r>
      <w:r w:rsidR="00F43A25">
        <w:t>ë</w:t>
      </w:r>
      <w:r w:rsidR="009E4A5A">
        <w:t>nyrat e kontro</w:t>
      </w:r>
      <w:r>
        <w:t>llit p</w:t>
      </w:r>
      <w:r w:rsidR="00F43A25">
        <w:t>ë</w:t>
      </w:r>
      <w:r>
        <w:t>r matjen e nivelit t</w:t>
      </w:r>
      <w:r w:rsidR="00F43A25">
        <w:t>ë</w:t>
      </w:r>
      <w:r>
        <w:t xml:space="preserve"> vlerave t</w:t>
      </w:r>
      <w:r w:rsidR="00F43A25">
        <w:t>ë</w:t>
      </w:r>
      <w:r>
        <w:t xml:space="preserve"> elementeve ndot</w:t>
      </w:r>
      <w:r w:rsidR="00F43A25">
        <w:t>ë</w:t>
      </w:r>
      <w:r>
        <w:t>s</w:t>
      </w:r>
      <w:r w:rsidR="001A5B7F">
        <w:t>e</w:t>
      </w:r>
      <w:r>
        <w:t xml:space="preserve"> q</w:t>
      </w:r>
      <w:r w:rsidR="00F43A25">
        <w:t>ë</w:t>
      </w:r>
      <w:r>
        <w:t xml:space="preserve"> emetohen nga shkarkimet</w:t>
      </w:r>
      <w:r w:rsidR="00FE2FA7">
        <w:t xml:space="preserve"> e gazrave, kryhen duke respektua</w:t>
      </w:r>
      <w:r w:rsidR="00AC2E6A">
        <w:t>r operacionet e p</w:t>
      </w:r>
      <w:r w:rsidR="00FE2FA7">
        <w:t>ë</w:t>
      </w:r>
      <w:r w:rsidR="00AC2E6A">
        <w:t>rcaktuara n</w:t>
      </w:r>
      <w:r w:rsidR="00FE2FA7">
        <w:t>ë</w:t>
      </w:r>
      <w:r w:rsidR="00AC2E6A">
        <w:t xml:space="preserve"> “Manualin e kontrollit t</w:t>
      </w:r>
      <w:r w:rsidR="00FE2FA7">
        <w:t>ë</w:t>
      </w:r>
      <w:r w:rsidR="00AC2E6A">
        <w:t xml:space="preserve"> mjeteve” miratuar me udh</w:t>
      </w:r>
      <w:r w:rsidR="00FE2FA7">
        <w:t>ë</w:t>
      </w:r>
      <w:r w:rsidR="00AC2E6A">
        <w:t>zimin nr.2, dat</w:t>
      </w:r>
      <w:r w:rsidR="00FE2FA7">
        <w:t>ë</w:t>
      </w:r>
      <w:r w:rsidR="00AC2E6A">
        <w:t xml:space="preserve"> 12.3.2010 “Mbi kontrollin teknik t</w:t>
      </w:r>
      <w:r w:rsidR="00FE2FA7">
        <w:t>ë</w:t>
      </w:r>
      <w:r w:rsidR="00AC2E6A">
        <w:t xml:space="preserve"> mjeteve rrugore” t</w:t>
      </w:r>
      <w:r w:rsidR="00FE2FA7">
        <w:t>ë</w:t>
      </w:r>
      <w:r w:rsidR="00AC2E6A">
        <w:t xml:space="preserve"> Ministris</w:t>
      </w:r>
      <w:r w:rsidR="00FE2FA7">
        <w:t>ë</w:t>
      </w:r>
      <w:r w:rsidR="00AC2E6A">
        <w:t xml:space="preserve"> s</w:t>
      </w:r>
      <w:r w:rsidR="00FE2FA7">
        <w:t>ë</w:t>
      </w:r>
      <w:r w:rsidR="00AC2E6A">
        <w:t xml:space="preserve"> Pun</w:t>
      </w:r>
      <w:r w:rsidR="00FE2FA7">
        <w:t>ë</w:t>
      </w:r>
      <w:r w:rsidR="00AC2E6A">
        <w:t>ve Publike,Transportit dhe Telekomunikacionit</w:t>
      </w:r>
      <w:r w:rsidR="001A5B7F">
        <w:t>,</w:t>
      </w:r>
      <w:r w:rsidR="00AC2E6A">
        <w:t xml:space="preserve"> si dhe ato t</w:t>
      </w:r>
      <w:r w:rsidR="00FE2FA7">
        <w:t>ë</w:t>
      </w:r>
      <w:r w:rsidR="00AC2E6A">
        <w:t xml:space="preserve"> rekomanduara nga prospektet teknike t</w:t>
      </w:r>
      <w:r w:rsidR="00FE2FA7">
        <w:t>ë</w:t>
      </w:r>
      <w:r w:rsidR="00AC2E6A">
        <w:t xml:space="preserve"> aparatu</w:t>
      </w:r>
      <w:r w:rsidR="00FE2FA7">
        <w:t>ra</w:t>
      </w:r>
      <w:r w:rsidR="00AC2E6A">
        <w:t>ve t</w:t>
      </w:r>
      <w:r w:rsidR="00FE2FA7">
        <w:t>ë kontro</w:t>
      </w:r>
      <w:r w:rsidR="00AC2E6A">
        <w:t>llit t</w:t>
      </w:r>
      <w:r w:rsidR="00FE2FA7">
        <w:t>ë destinuara për</w:t>
      </w:r>
      <w:r w:rsidR="00AC2E6A">
        <w:t xml:space="preserve"> k</w:t>
      </w:r>
      <w:r w:rsidR="00FE2FA7">
        <w:t>ë</w:t>
      </w:r>
      <w:r w:rsidR="00AC2E6A">
        <w:t>t</w:t>
      </w:r>
      <w:r w:rsidR="00FE2FA7">
        <w:t>ë</w:t>
      </w:r>
      <w:r w:rsidR="00AC2E6A">
        <w:t xml:space="preserve"> q</w:t>
      </w:r>
      <w:r w:rsidR="00FE2FA7">
        <w:t>ë</w:t>
      </w:r>
      <w:r w:rsidR="00AC2E6A">
        <w:t>llim (gazoanalizator, smokmet</w:t>
      </w:r>
      <w:r w:rsidR="00FE2FA7">
        <w:t>ë</w:t>
      </w:r>
      <w:r w:rsidR="00A313F5">
        <w:t>r, opacim</w:t>
      </w:r>
      <w:r w:rsidR="00AC2E6A">
        <w:t>et</w:t>
      </w:r>
      <w:r w:rsidR="00FE2FA7">
        <w:t>ë</w:t>
      </w:r>
      <w:r w:rsidR="00AC2E6A">
        <w:t>r, fonomet</w:t>
      </w:r>
      <w:r w:rsidR="00FE2FA7">
        <w:t>ë</w:t>
      </w:r>
      <w:r w:rsidR="00AC2E6A">
        <w:t>r) t</w:t>
      </w:r>
      <w:r w:rsidR="00FE2FA7">
        <w:t>ë</w:t>
      </w:r>
      <w:r w:rsidR="00AC2E6A">
        <w:t xml:space="preserve"> homologuara sipas rregullave t</w:t>
      </w:r>
      <w:r w:rsidR="00FE2FA7">
        <w:t>ë</w:t>
      </w:r>
      <w:r w:rsidR="00AC2E6A">
        <w:t xml:space="preserve"> KE-s</w:t>
      </w:r>
      <w:r w:rsidR="00FE2FA7">
        <w:t>ë</w:t>
      </w:r>
      <w:r w:rsidR="00AC2E6A">
        <w:t>.</w:t>
      </w:r>
    </w:p>
    <w:p w:rsidR="004B57BB" w:rsidRDefault="004B57BB" w:rsidP="00772C6B">
      <w:pPr>
        <w:pStyle w:val="Paragrafi0"/>
      </w:pPr>
    </w:p>
    <w:p w:rsidR="004B57BB" w:rsidRDefault="004B57BB" w:rsidP="00772C6B">
      <w:pPr>
        <w:pStyle w:val="NeniNr"/>
      </w:pPr>
      <w:r>
        <w:t>Neni 4</w:t>
      </w:r>
    </w:p>
    <w:p w:rsidR="004B57BB" w:rsidRDefault="004B57BB" w:rsidP="00772C6B">
      <w:pPr>
        <w:pStyle w:val="Paragrafi0"/>
      </w:pPr>
    </w:p>
    <w:p w:rsidR="004B57BB" w:rsidRDefault="004B57BB" w:rsidP="00772C6B">
      <w:pPr>
        <w:pStyle w:val="Paragrafi0"/>
      </w:pPr>
      <w:r>
        <w:t>Neni 14 ndryshohet si m</w:t>
      </w:r>
      <w:r w:rsidR="00FE2FA7">
        <w:t>ë</w:t>
      </w:r>
      <w:r>
        <w:t xml:space="preserve"> posht</w:t>
      </w:r>
      <w:r w:rsidR="00FE2FA7">
        <w:t>ë</w:t>
      </w:r>
      <w:r>
        <w:t xml:space="preserve"> vijon:</w:t>
      </w:r>
    </w:p>
    <w:p w:rsidR="004B57BB" w:rsidRDefault="004B57BB" w:rsidP="00772C6B">
      <w:pPr>
        <w:pStyle w:val="Paragrafi0"/>
      </w:pPr>
      <w:r>
        <w:t>Mjetet rrugore q</w:t>
      </w:r>
      <w:r w:rsidR="00FE2FA7">
        <w:t>ë</w:t>
      </w:r>
      <w:r>
        <w:t xml:space="preserve"> kalojn</w:t>
      </w:r>
      <w:r w:rsidR="00FE2FA7">
        <w:t>ë</w:t>
      </w:r>
      <w:r>
        <w:t xml:space="preserve"> n</w:t>
      </w:r>
      <w:r w:rsidR="00FE2FA7">
        <w:t>ë</w:t>
      </w:r>
      <w:r>
        <w:t xml:space="preserve"> kontro</w:t>
      </w:r>
      <w:r w:rsidR="009259E5">
        <w:t>l</w:t>
      </w:r>
      <w:r>
        <w:t>lin teknik t</w:t>
      </w:r>
      <w:r w:rsidR="00FE2FA7">
        <w:t>ë</w:t>
      </w:r>
      <w:r>
        <w:t xml:space="preserve"> radh</w:t>
      </w:r>
      <w:r w:rsidR="00FE2FA7">
        <w:t>ë</w:t>
      </w:r>
      <w:r>
        <w:t>s, fillimisht kryejn</w:t>
      </w:r>
      <w:r w:rsidR="00FE2FA7">
        <w:t>ë</w:t>
      </w:r>
      <w:r>
        <w:t xml:space="preserve"> n</w:t>
      </w:r>
      <w:r w:rsidR="00FE2FA7">
        <w:t>ë</w:t>
      </w:r>
      <w:r>
        <w:t xml:space="preserve"> QKT kontrollin e nivelit t</w:t>
      </w:r>
      <w:r w:rsidR="00FE2FA7">
        <w:t>ë</w:t>
      </w:r>
      <w:r>
        <w:t xml:space="preserve"> shkarkimeve t</w:t>
      </w:r>
      <w:r w:rsidR="00FE2FA7">
        <w:t>ë</w:t>
      </w:r>
      <w:r>
        <w:t xml:space="preserve"> elementeve ndot</w:t>
      </w:r>
      <w:r w:rsidR="00FE2FA7">
        <w:t>ë</w:t>
      </w:r>
      <w:r>
        <w:t>s</w:t>
      </w:r>
      <w:r w:rsidR="00EB0B7D">
        <w:t>e</w:t>
      </w:r>
      <w:r>
        <w:t>. Mbi baz</w:t>
      </w:r>
      <w:r w:rsidR="00FE2FA7">
        <w:t>ë</w:t>
      </w:r>
      <w:r>
        <w:t>n e rezultateve t</w:t>
      </w:r>
      <w:r w:rsidR="00FE2FA7">
        <w:t>ë</w:t>
      </w:r>
      <w:r>
        <w:t xml:space="preserve"> k</w:t>
      </w:r>
      <w:r w:rsidR="00FE2FA7">
        <w:t>ë</w:t>
      </w:r>
      <w:r>
        <w:t>tij kontrolli dhe t</w:t>
      </w:r>
      <w:r w:rsidR="00FE2FA7">
        <w:t>ë</w:t>
      </w:r>
      <w:r>
        <w:t xml:space="preserve"> rezultateve t</w:t>
      </w:r>
      <w:r w:rsidR="00FE2FA7">
        <w:t>ë</w:t>
      </w:r>
      <w:r>
        <w:t xml:space="preserve"> gjendjes teknike t</w:t>
      </w:r>
      <w:r w:rsidR="00FE2FA7">
        <w:t>ë</w:t>
      </w:r>
      <w:r>
        <w:t xml:space="preserve"> mjetit pas kalimit t</w:t>
      </w:r>
      <w:r w:rsidR="00FE2FA7">
        <w:t>ë</w:t>
      </w:r>
      <w:r>
        <w:t xml:space="preserve"> tij n</w:t>
      </w:r>
      <w:r w:rsidR="00FE2FA7">
        <w:t>ë</w:t>
      </w:r>
      <w:r>
        <w:t xml:space="preserve"> t</w:t>
      </w:r>
      <w:r w:rsidR="00FE2FA7">
        <w:t>ë</w:t>
      </w:r>
      <w:r w:rsidR="009259E5">
        <w:t xml:space="preserve"> gjitha proceset e kontro</w:t>
      </w:r>
      <w:r>
        <w:t>llit teknik, gjykohet</w:t>
      </w:r>
      <w:r w:rsidR="008414C9">
        <w:t xml:space="preserve"> dhe veprohet p</w:t>
      </w:r>
      <w:r w:rsidR="00FE2FA7">
        <w:t>ë</w:t>
      </w:r>
      <w:r w:rsidR="00935FE1">
        <w:t>r le</w:t>
      </w:r>
      <w:r w:rsidR="008414C9">
        <w:t>jimin ose kthimin e mjetit sipas procedurave t</w:t>
      </w:r>
      <w:r w:rsidR="00FE2FA7">
        <w:t>ë</w:t>
      </w:r>
      <w:r w:rsidR="008414C9">
        <w:t xml:space="preserve"> p</w:t>
      </w:r>
      <w:r w:rsidR="00FE2FA7">
        <w:t>ë</w:t>
      </w:r>
      <w:r w:rsidR="008414C9">
        <w:t>rshkruara n</w:t>
      </w:r>
      <w:r w:rsidR="00FE2FA7">
        <w:t>ë</w:t>
      </w:r>
      <w:r w:rsidR="008414C9">
        <w:t xml:space="preserve"> udh</w:t>
      </w:r>
      <w:r w:rsidR="00FE2FA7">
        <w:t>ë</w:t>
      </w:r>
      <w:r w:rsidR="008414C9">
        <w:t>zimin nr.2, dat</w:t>
      </w:r>
      <w:r w:rsidR="00FE2FA7">
        <w:t>ë</w:t>
      </w:r>
      <w:r w:rsidR="008414C9">
        <w:t xml:space="preserve"> 12.3.2010 “Mbi kontrollin teknik t</w:t>
      </w:r>
      <w:r w:rsidR="00FE2FA7">
        <w:t>ë</w:t>
      </w:r>
      <w:r w:rsidR="00935FE1">
        <w:t xml:space="preserve"> </w:t>
      </w:r>
      <w:r w:rsidR="008414C9">
        <w:t>mjeteve rrugore” t</w:t>
      </w:r>
      <w:r w:rsidR="00FE2FA7">
        <w:t>ë</w:t>
      </w:r>
      <w:r w:rsidR="008414C9">
        <w:t xml:space="preserve"> Ministris</w:t>
      </w:r>
      <w:r w:rsidR="00FE2FA7">
        <w:t>ë</w:t>
      </w:r>
      <w:r w:rsidR="008414C9">
        <w:t xml:space="preserve"> s</w:t>
      </w:r>
      <w:r w:rsidR="00FE2FA7">
        <w:t>ë</w:t>
      </w:r>
      <w:r w:rsidR="008414C9">
        <w:t xml:space="preserve"> Pun</w:t>
      </w:r>
      <w:r w:rsidR="00FE2FA7">
        <w:t>ë</w:t>
      </w:r>
      <w:r w:rsidR="008414C9">
        <w:t>ve Publike, Transportit dhe Telekomunikacionit.</w:t>
      </w:r>
    </w:p>
    <w:p w:rsidR="008414C9" w:rsidRDefault="008414C9" w:rsidP="00772C6B">
      <w:pPr>
        <w:pStyle w:val="Paragrafi0"/>
      </w:pPr>
    </w:p>
    <w:p w:rsidR="008414C9" w:rsidRDefault="008414C9" w:rsidP="00772C6B">
      <w:pPr>
        <w:pStyle w:val="NeniNr"/>
      </w:pPr>
      <w:r>
        <w:t>Neni 5</w:t>
      </w:r>
    </w:p>
    <w:p w:rsidR="008414C9" w:rsidRDefault="008414C9" w:rsidP="00772C6B">
      <w:pPr>
        <w:pStyle w:val="Paragrafi0"/>
      </w:pPr>
    </w:p>
    <w:p w:rsidR="008414C9" w:rsidRDefault="008414C9" w:rsidP="00772C6B">
      <w:pPr>
        <w:pStyle w:val="Paragrafi0"/>
      </w:pPr>
      <w:r>
        <w:t xml:space="preserve">Paragrafi </w:t>
      </w:r>
      <w:r w:rsidR="00935FE1">
        <w:t xml:space="preserve">i </w:t>
      </w:r>
      <w:r>
        <w:t>par</w:t>
      </w:r>
      <w:r w:rsidR="00FE2FA7">
        <w:t>ë</w:t>
      </w:r>
      <w:r>
        <w:t xml:space="preserve"> n</w:t>
      </w:r>
      <w:r w:rsidR="00FE2FA7">
        <w:t>ë</w:t>
      </w:r>
      <w:r>
        <w:t xml:space="preserve"> nenin 15 ndryshohet si m</w:t>
      </w:r>
      <w:r w:rsidR="00FE2FA7">
        <w:t>ë</w:t>
      </w:r>
      <w:r>
        <w:t xml:space="preserve"> posht</w:t>
      </w:r>
      <w:r w:rsidR="00FE2FA7">
        <w:t>ë</w:t>
      </w:r>
      <w:r>
        <w:t xml:space="preserve"> vijon:</w:t>
      </w:r>
    </w:p>
    <w:p w:rsidR="008414C9" w:rsidRDefault="008414C9" w:rsidP="00772C6B">
      <w:pPr>
        <w:pStyle w:val="Paragrafi0"/>
      </w:pPr>
      <w:r>
        <w:t>N</w:t>
      </w:r>
      <w:r w:rsidR="00FE2FA7">
        <w:t>ë</w:t>
      </w:r>
      <w:r>
        <w:t xml:space="preserve"> rastin kur nga ky kontroll rezulton se niveli i vlerave t</w:t>
      </w:r>
      <w:r w:rsidR="00FE2FA7">
        <w:t>ë</w:t>
      </w:r>
      <w:r>
        <w:t xml:space="preserve"> elementeve ndot</w:t>
      </w:r>
      <w:r w:rsidR="00FE2FA7">
        <w:t>ë</w:t>
      </w:r>
      <w:r>
        <w:t>s</w:t>
      </w:r>
      <w:r w:rsidR="006C4EE5">
        <w:t>e</w:t>
      </w:r>
      <w:r>
        <w:t xml:space="preserve"> q</w:t>
      </w:r>
      <w:r w:rsidR="00FE2FA7">
        <w:t>ë</w:t>
      </w:r>
      <w:r w:rsidR="00935FE1">
        <w:t xml:space="preserve"> shkark</w:t>
      </w:r>
      <w:r>
        <w:t xml:space="preserve">ohen me gazrat </w:t>
      </w:r>
      <w:r w:rsidR="00FE2FA7">
        <w:t>ë</w:t>
      </w:r>
      <w:r>
        <w:t>sht</w:t>
      </w:r>
      <w:r w:rsidR="00FE2FA7">
        <w:t>ë</w:t>
      </w:r>
      <w:r>
        <w:t xml:space="preserve"> m</w:t>
      </w:r>
      <w:r w:rsidR="00FE2FA7">
        <w:t>ë</w:t>
      </w:r>
      <w:r>
        <w:t xml:space="preserve"> i lart</w:t>
      </w:r>
      <w:r w:rsidR="00FE2FA7">
        <w:t>ë</w:t>
      </w:r>
      <w:r w:rsidR="00AC4762">
        <w:t xml:space="preserve"> se vle</w:t>
      </w:r>
      <w:r>
        <w:t>rat limite t</w:t>
      </w:r>
      <w:r w:rsidR="00FE2FA7">
        <w:t>ë</w:t>
      </w:r>
      <w:r>
        <w:t xml:space="preserve"> lejuara q</w:t>
      </w:r>
      <w:r w:rsidR="00FE2FA7">
        <w:t>ë</w:t>
      </w:r>
      <w:r>
        <w:t xml:space="preserve"> jepen n</w:t>
      </w:r>
      <w:r w:rsidR="00FE2FA7">
        <w:t>ë</w:t>
      </w:r>
      <w:r w:rsidR="0083126B">
        <w:t xml:space="preserve"> tabelën</w:t>
      </w:r>
      <w:r>
        <w:t xml:space="preserve"> 1, at</w:t>
      </w:r>
      <w:r w:rsidR="00FE2FA7">
        <w:t>ë</w:t>
      </w:r>
      <w:r w:rsidR="00BD3328">
        <w:t>herë</w:t>
      </w:r>
      <w:r>
        <w:t xml:space="preserve"> gjendja e mjetit rrugor</w:t>
      </w:r>
      <w:r w:rsidR="006C4EE5">
        <w:t>,</w:t>
      </w:r>
      <w:r>
        <w:t xml:space="preserve"> referuar “Manualit t</w:t>
      </w:r>
      <w:r w:rsidR="00FE2FA7">
        <w:t>ë</w:t>
      </w:r>
      <w:r w:rsidR="00AC4762">
        <w:t xml:space="preserve"> kontro</w:t>
      </w:r>
      <w:r>
        <w:t>llit t</w:t>
      </w:r>
      <w:r w:rsidR="00FE2FA7">
        <w:t>ë</w:t>
      </w:r>
      <w:r>
        <w:t xml:space="preserve"> mjeteve”</w:t>
      </w:r>
      <w:r w:rsidR="00FB407E">
        <w:t>,</w:t>
      </w:r>
      <w:r w:rsidR="00AC4762">
        <w:t xml:space="preserve"> ko</w:t>
      </w:r>
      <w:r>
        <w:t>nsiderohet me defekt.</w:t>
      </w:r>
    </w:p>
    <w:p w:rsidR="008414C9" w:rsidRDefault="008414C9" w:rsidP="00772C6B">
      <w:pPr>
        <w:pStyle w:val="Paragrafi0"/>
      </w:pPr>
    </w:p>
    <w:p w:rsidR="008414C9" w:rsidRDefault="008414C9" w:rsidP="00772C6B">
      <w:pPr>
        <w:pStyle w:val="NeniNr"/>
      </w:pPr>
      <w:r>
        <w:t>Neni 6</w:t>
      </w:r>
    </w:p>
    <w:p w:rsidR="008414C9" w:rsidRDefault="008414C9" w:rsidP="00772C6B">
      <w:pPr>
        <w:pStyle w:val="Paragrafi0"/>
      </w:pPr>
    </w:p>
    <w:p w:rsidR="008414C9" w:rsidRDefault="008414C9" w:rsidP="00772C6B">
      <w:pPr>
        <w:pStyle w:val="Paragrafi0"/>
      </w:pPr>
      <w:r>
        <w:t>Neni 16 ndryshohet si m</w:t>
      </w:r>
      <w:r w:rsidR="00FE2FA7">
        <w:t>ë</w:t>
      </w:r>
      <w:r>
        <w:t xml:space="preserve"> posht</w:t>
      </w:r>
      <w:r w:rsidR="00FE2FA7">
        <w:t>ë</w:t>
      </w:r>
      <w:r>
        <w:t xml:space="preserve"> vijon:</w:t>
      </w:r>
    </w:p>
    <w:p w:rsidR="008414C9" w:rsidRDefault="00764D57" w:rsidP="00772C6B">
      <w:pPr>
        <w:pStyle w:val="Paragrafi0"/>
      </w:pPr>
      <w:r>
        <w:t>Mbas eli</w:t>
      </w:r>
      <w:r w:rsidR="00CC7F34">
        <w:t>mi</w:t>
      </w:r>
      <w:r w:rsidR="008414C9">
        <w:t>nimit t</w:t>
      </w:r>
      <w:r w:rsidR="00FE2FA7">
        <w:t>ë</w:t>
      </w:r>
      <w:r w:rsidR="008414C9">
        <w:t xml:space="preserve"> defekteve nga servisi, mjeti rrugor paraqitet p</w:t>
      </w:r>
      <w:r w:rsidR="00FE2FA7">
        <w:t>ë</w:t>
      </w:r>
      <w:r w:rsidR="00AC4762">
        <w:t>r kontro</w:t>
      </w:r>
      <w:r w:rsidR="008414C9">
        <w:t>ll n</w:t>
      </w:r>
      <w:r w:rsidR="00FE2FA7">
        <w:t>ë</w:t>
      </w:r>
      <w:r w:rsidR="008414C9">
        <w:t xml:space="preserve"> QKT dhe sipas rezultateve q</w:t>
      </w:r>
      <w:r w:rsidR="00FE2FA7">
        <w:t>ë</w:t>
      </w:r>
      <w:r w:rsidR="008414C9">
        <w:t xml:space="preserve"> jepen t</w:t>
      </w:r>
      <w:r w:rsidR="00FE2FA7">
        <w:t>ë</w:t>
      </w:r>
      <w:r w:rsidR="008414C9">
        <w:t xml:space="preserve"> printuara nga aparati i matjes s</w:t>
      </w:r>
      <w:r w:rsidR="00FE2FA7">
        <w:t>ë</w:t>
      </w:r>
      <w:r w:rsidR="008414C9">
        <w:t xml:space="preserve"> gazrave, n</w:t>
      </w:r>
      <w:r w:rsidR="00FE2FA7">
        <w:t>ë</w:t>
      </w:r>
      <w:r w:rsidR="008414C9">
        <w:t>se rezulton n</w:t>
      </w:r>
      <w:r w:rsidR="00FE2FA7">
        <w:t>ë</w:t>
      </w:r>
      <w:r w:rsidR="00AC4762">
        <w:t xml:space="preserve"> rregull sipas norma</w:t>
      </w:r>
      <w:r w:rsidR="008414C9">
        <w:t>ve t</w:t>
      </w:r>
      <w:r w:rsidR="00FE2FA7">
        <w:t>ë</w:t>
      </w:r>
      <w:r w:rsidR="008414C9">
        <w:t xml:space="preserve"> lejuara, pajiset me certifikat</w:t>
      </w:r>
      <w:r w:rsidR="00FE2FA7">
        <w:t>ë</w:t>
      </w:r>
      <w:r w:rsidR="008414C9">
        <w:t>n e kont</w:t>
      </w:r>
      <w:r w:rsidR="00AC4762">
        <w:t>r</w:t>
      </w:r>
      <w:r w:rsidR="008414C9">
        <w:t>ollit teknik.</w:t>
      </w:r>
    </w:p>
    <w:p w:rsidR="008414C9" w:rsidRPr="00656D0F" w:rsidRDefault="008414C9" w:rsidP="00772C6B">
      <w:pPr>
        <w:pStyle w:val="Paragrafi0"/>
        <w:rPr>
          <w:sz w:val="18"/>
        </w:rPr>
      </w:pPr>
    </w:p>
    <w:p w:rsidR="008414C9" w:rsidRDefault="008414C9" w:rsidP="009F42AA">
      <w:pPr>
        <w:pStyle w:val="NeniNr"/>
      </w:pPr>
      <w:r>
        <w:t>Neni 7</w:t>
      </w:r>
    </w:p>
    <w:p w:rsidR="008414C9" w:rsidRPr="00656D0F" w:rsidRDefault="008414C9" w:rsidP="00772C6B">
      <w:pPr>
        <w:pStyle w:val="Paragrafi0"/>
        <w:rPr>
          <w:sz w:val="16"/>
        </w:rPr>
      </w:pPr>
    </w:p>
    <w:p w:rsidR="008414C9" w:rsidRDefault="008414C9" w:rsidP="00772C6B">
      <w:pPr>
        <w:pStyle w:val="Paragrafi0"/>
      </w:pPr>
      <w:r>
        <w:t>Neni 18 ndryshohet si m</w:t>
      </w:r>
      <w:r w:rsidR="00FE2FA7">
        <w:t>ë</w:t>
      </w:r>
      <w:r>
        <w:t xml:space="preserve"> posht</w:t>
      </w:r>
      <w:r w:rsidR="00FE2FA7">
        <w:t>ë</w:t>
      </w:r>
      <w:r>
        <w:t xml:space="preserve"> vijon:</w:t>
      </w:r>
    </w:p>
    <w:p w:rsidR="008414C9" w:rsidRDefault="008414C9" w:rsidP="00772C6B">
      <w:pPr>
        <w:pStyle w:val="Paragrafi0"/>
      </w:pPr>
      <w:r>
        <w:t>N</w:t>
      </w:r>
      <w:r w:rsidR="00FE2FA7">
        <w:t>ë</w:t>
      </w:r>
      <w:r>
        <w:t xml:space="preserve"> t</w:t>
      </w:r>
      <w:r w:rsidR="00FE2FA7">
        <w:t>ë</w:t>
      </w:r>
      <w:r w:rsidR="00EA316F">
        <w:t xml:space="preserve"> gjitha QKT t</w:t>
      </w:r>
      <w:r w:rsidR="00FE2FA7">
        <w:t>ë</w:t>
      </w:r>
      <w:r>
        <w:t xml:space="preserve"> mbahet regjist</w:t>
      </w:r>
      <w:r w:rsidR="00FE2FA7">
        <w:t>ë</w:t>
      </w:r>
      <w:r>
        <w:t>r i veçant</w:t>
      </w:r>
      <w:r w:rsidR="00FE2FA7">
        <w:t>ë</w:t>
      </w:r>
      <w:r>
        <w:t>, n</w:t>
      </w:r>
      <w:r w:rsidR="00FE2FA7">
        <w:t>ë</w:t>
      </w:r>
      <w:r>
        <w:t xml:space="preserve"> t</w:t>
      </w:r>
      <w:r w:rsidR="00FE2FA7">
        <w:t>ë</w:t>
      </w:r>
      <w:r>
        <w:t xml:space="preserve"> cilin evidentohen rezultatet e kontro</w:t>
      </w:r>
      <w:r w:rsidR="00AC4762">
        <w:t>l</w:t>
      </w:r>
      <w:r>
        <w:t>lit t</w:t>
      </w:r>
      <w:r w:rsidR="00FE2FA7">
        <w:t>ë</w:t>
      </w:r>
      <w:r w:rsidR="00AC4762">
        <w:t xml:space="preserve"> mjet</w:t>
      </w:r>
      <w:r>
        <w:t>eve q</w:t>
      </w:r>
      <w:r w:rsidR="00FE2FA7">
        <w:t>ë</w:t>
      </w:r>
      <w:r>
        <w:t xml:space="preserve"> kryhen p</w:t>
      </w:r>
      <w:r w:rsidR="00FE2FA7">
        <w:t>ë</w:t>
      </w:r>
      <w:r>
        <w:t>r nivelin e elementeve ndot</w:t>
      </w:r>
      <w:r w:rsidR="00FE2FA7">
        <w:t>ë</w:t>
      </w:r>
      <w:r>
        <w:t>s</w:t>
      </w:r>
      <w:r w:rsidR="00B64FF9">
        <w:t>e</w:t>
      </w:r>
      <w:r>
        <w:t xml:space="preserve"> nga mjetet rrugore q</w:t>
      </w:r>
      <w:r w:rsidR="00FE2FA7">
        <w:t>ë</w:t>
      </w:r>
      <w:r>
        <w:t xml:space="preserve"> kalojn</w:t>
      </w:r>
      <w:r w:rsidR="00FE2FA7">
        <w:t>ë</w:t>
      </w:r>
      <w:r>
        <w:t xml:space="preserve"> n</w:t>
      </w:r>
      <w:r w:rsidR="00FE2FA7">
        <w:t>ë</w:t>
      </w:r>
      <w:r>
        <w:t xml:space="preserve"> procesin e kontrollit teknik t</w:t>
      </w:r>
      <w:r w:rsidR="00FE2FA7">
        <w:t>ë</w:t>
      </w:r>
      <w:r>
        <w:t xml:space="preserve"> radh</w:t>
      </w:r>
      <w:r w:rsidR="00FE2FA7">
        <w:t>ë</w:t>
      </w:r>
      <w:r>
        <w:t>s. Modeli i k</w:t>
      </w:r>
      <w:r w:rsidR="00FE2FA7">
        <w:t>ë</w:t>
      </w:r>
      <w:r>
        <w:t xml:space="preserve">tij regjistri </w:t>
      </w:r>
      <w:r w:rsidR="00FE2FA7">
        <w:t>ë</w:t>
      </w:r>
      <w:r>
        <w:t>sht</w:t>
      </w:r>
      <w:r w:rsidR="00FE2FA7">
        <w:t>ë</w:t>
      </w:r>
      <w:r>
        <w:t xml:space="preserve"> pjes</w:t>
      </w:r>
      <w:r w:rsidR="00FE2FA7">
        <w:t>ë</w:t>
      </w:r>
      <w:r>
        <w:t xml:space="preserve"> p</w:t>
      </w:r>
      <w:r w:rsidR="00FE2FA7">
        <w:t>ë</w:t>
      </w:r>
      <w:r>
        <w:t>rb</w:t>
      </w:r>
      <w:r w:rsidR="00FE2FA7">
        <w:t>ë</w:t>
      </w:r>
      <w:r>
        <w:t>r</w:t>
      </w:r>
      <w:r w:rsidR="00FE2FA7">
        <w:t>ë</w:t>
      </w:r>
      <w:r>
        <w:t>se e k</w:t>
      </w:r>
      <w:r w:rsidR="00FE2FA7">
        <w:t>ë</w:t>
      </w:r>
      <w:r>
        <w:t>tij udh</w:t>
      </w:r>
      <w:r w:rsidR="00FE2FA7">
        <w:t>ë</w:t>
      </w:r>
      <w:r>
        <w:t>zimi.</w:t>
      </w:r>
    </w:p>
    <w:p w:rsidR="008414C9" w:rsidRDefault="008414C9" w:rsidP="00772C6B">
      <w:pPr>
        <w:pStyle w:val="Paragrafi0"/>
      </w:pPr>
    </w:p>
    <w:p w:rsidR="008414C9" w:rsidRDefault="008414C9" w:rsidP="009F42AA">
      <w:pPr>
        <w:pStyle w:val="NeniNr"/>
      </w:pPr>
      <w:r>
        <w:t>Neni 8</w:t>
      </w:r>
    </w:p>
    <w:p w:rsidR="008414C9" w:rsidRDefault="008414C9" w:rsidP="00772C6B">
      <w:pPr>
        <w:pStyle w:val="Paragrafi0"/>
      </w:pPr>
    </w:p>
    <w:p w:rsidR="008414C9" w:rsidRDefault="008414C9" w:rsidP="00772C6B">
      <w:pPr>
        <w:pStyle w:val="Paragrafi0"/>
      </w:pPr>
      <w:r>
        <w:t>Neni 19 ndryshohet si m</w:t>
      </w:r>
      <w:r w:rsidR="00FE2FA7">
        <w:t>ë</w:t>
      </w:r>
      <w:r>
        <w:t xml:space="preserve"> posht</w:t>
      </w:r>
      <w:r w:rsidR="00FE2FA7">
        <w:t>ë</w:t>
      </w:r>
      <w:r>
        <w:t xml:space="preserve"> vijon:</w:t>
      </w:r>
    </w:p>
    <w:p w:rsidR="008414C9" w:rsidRDefault="008414C9" w:rsidP="00772C6B">
      <w:pPr>
        <w:pStyle w:val="Paragrafi0"/>
      </w:pPr>
      <w:r>
        <w:t>Mbi baz</w:t>
      </w:r>
      <w:r w:rsidR="00FE2FA7">
        <w:t>ë</w:t>
      </w:r>
      <w:r w:rsidR="00AC4762">
        <w:t>n</w:t>
      </w:r>
      <w:r>
        <w:t xml:space="preserve"> e k</w:t>
      </w:r>
      <w:r w:rsidR="00FE2FA7">
        <w:t>ë</w:t>
      </w:r>
      <w:r>
        <w:t>tij udh</w:t>
      </w:r>
      <w:r w:rsidR="00FE2FA7">
        <w:t>ë</w:t>
      </w:r>
      <w:r>
        <w:t>zimi, DPSHTRR dhe subjekti i autorizuar nga Ministria e Pun</w:t>
      </w:r>
      <w:r w:rsidR="00FE2FA7">
        <w:t>ë</w:t>
      </w:r>
      <w:r>
        <w:t>ve Publike dhe Transportit hartojn</w:t>
      </w:r>
      <w:r w:rsidR="00FE2FA7">
        <w:t>ë</w:t>
      </w:r>
      <w:r>
        <w:t xml:space="preserve"> sqarues p</w:t>
      </w:r>
      <w:r w:rsidR="00FE2FA7">
        <w:t>ë</w:t>
      </w:r>
      <w:r>
        <w:t>r veprimet q</w:t>
      </w:r>
      <w:r w:rsidR="00FE2FA7">
        <w:t>ë</w:t>
      </w:r>
      <w:r w:rsidR="00AC4762">
        <w:t xml:space="preserve"> kryen</w:t>
      </w:r>
      <w:r>
        <w:t xml:space="preserve"> personeli i regjistrimit n</w:t>
      </w:r>
      <w:r w:rsidR="00FE2FA7">
        <w:t>ë</w:t>
      </w:r>
      <w:r>
        <w:t xml:space="preserve"> çdo drejtori r</w:t>
      </w:r>
      <w:r w:rsidR="00A97748">
        <w:t>ajonal</w:t>
      </w:r>
      <w:r>
        <w:t>e dhe personeli n</w:t>
      </w:r>
      <w:r w:rsidR="00FE2FA7">
        <w:t>ë</w:t>
      </w:r>
      <w:r>
        <w:t xml:space="preserve"> çdo QKT.</w:t>
      </w:r>
      <w:r w:rsidR="005602E7">
        <w:t xml:space="preserve"> </w:t>
      </w:r>
      <w:r>
        <w:t>Gjithashtu marrin</w:t>
      </w:r>
      <w:r w:rsidR="00A97748">
        <w:t xml:space="preserve"> masa p</w:t>
      </w:r>
      <w:r w:rsidR="00FE2FA7">
        <w:t>ë</w:t>
      </w:r>
      <w:r w:rsidR="00A97748">
        <w:t>r prodhimin dhe shp</w:t>
      </w:r>
      <w:r w:rsidR="00515E86">
        <w:t>ë</w:t>
      </w:r>
      <w:r w:rsidR="00A97748">
        <w:t xml:space="preserve">rndarjen e </w:t>
      </w:r>
      <w:r w:rsidR="00515E86">
        <w:t>m</w:t>
      </w:r>
      <w:r w:rsidR="00A97748">
        <w:t>odeleve t</w:t>
      </w:r>
      <w:r w:rsidR="00FE2FA7">
        <w:t>ë</w:t>
      </w:r>
      <w:r w:rsidR="00A97748">
        <w:t xml:space="preserve"> dokumentacionit, pjes</w:t>
      </w:r>
      <w:r w:rsidR="00FE2FA7">
        <w:t>ë</w:t>
      </w:r>
      <w:r w:rsidR="00A97748">
        <w:t xml:space="preserve"> p</w:t>
      </w:r>
      <w:r w:rsidR="00FE2FA7">
        <w:t>ë</w:t>
      </w:r>
      <w:r w:rsidR="005F20DE">
        <w:t>rb</w:t>
      </w:r>
      <w:r w:rsidR="00FE2FA7">
        <w:t>ë</w:t>
      </w:r>
      <w:r w:rsidR="00A97748">
        <w:t>r</w:t>
      </w:r>
      <w:r w:rsidR="00FE2FA7">
        <w:t>ë</w:t>
      </w:r>
      <w:r w:rsidR="00A97748">
        <w:t>se e udh</w:t>
      </w:r>
      <w:r w:rsidR="00FE2FA7">
        <w:t>ë</w:t>
      </w:r>
      <w:r w:rsidR="00A97748">
        <w:t>zimit.</w:t>
      </w:r>
    </w:p>
    <w:p w:rsidR="00A97748" w:rsidRPr="00656D0F" w:rsidRDefault="00A97748" w:rsidP="00772C6B">
      <w:pPr>
        <w:pStyle w:val="Paragrafi0"/>
        <w:rPr>
          <w:sz w:val="16"/>
        </w:rPr>
      </w:pPr>
    </w:p>
    <w:p w:rsidR="00A97748" w:rsidRDefault="00A97748" w:rsidP="009F42AA">
      <w:pPr>
        <w:pStyle w:val="NeniNr"/>
      </w:pPr>
      <w:r>
        <w:t>Neni 9</w:t>
      </w:r>
    </w:p>
    <w:p w:rsidR="00A97748" w:rsidRPr="00656D0F" w:rsidRDefault="00A97748" w:rsidP="00772C6B">
      <w:pPr>
        <w:pStyle w:val="Paragrafi0"/>
        <w:rPr>
          <w:sz w:val="16"/>
        </w:rPr>
      </w:pPr>
    </w:p>
    <w:p w:rsidR="00A97748" w:rsidRDefault="00A97748" w:rsidP="00772C6B">
      <w:pPr>
        <w:pStyle w:val="Paragrafi0"/>
      </w:pPr>
      <w:r>
        <w:t>Neni 20 ndryshohet si m</w:t>
      </w:r>
      <w:r w:rsidR="00FE2FA7">
        <w:t>ë</w:t>
      </w:r>
      <w:r>
        <w:t xml:space="preserve"> posht</w:t>
      </w:r>
      <w:r w:rsidR="00FE2FA7">
        <w:t>ë</w:t>
      </w:r>
      <w:r>
        <w:t xml:space="preserve"> vijon:</w:t>
      </w:r>
    </w:p>
    <w:p w:rsidR="00A97748" w:rsidRDefault="009F7550" w:rsidP="00772C6B">
      <w:pPr>
        <w:pStyle w:val="Paragrafi0"/>
      </w:pPr>
      <w:r>
        <w:t>Sub</w:t>
      </w:r>
      <w:r w:rsidR="00A97748">
        <w:t>jekti i autorizuar nga Ministria e Pun</w:t>
      </w:r>
      <w:r w:rsidR="00FE2FA7">
        <w:t>ë</w:t>
      </w:r>
      <w:r w:rsidR="00A97748">
        <w:t>ve Publike dhe Transportit organizon pun</w:t>
      </w:r>
      <w:r w:rsidR="00FE2FA7">
        <w:t>ë</w:t>
      </w:r>
      <w:r w:rsidR="00A97748">
        <w:t>n p</w:t>
      </w:r>
      <w:r w:rsidR="00FE2FA7">
        <w:t>ë</w:t>
      </w:r>
      <w:r w:rsidR="00A97748">
        <w:t>r marrjen e t</w:t>
      </w:r>
      <w:r w:rsidR="00FE2FA7">
        <w:t>ë</w:t>
      </w:r>
      <w:r w:rsidR="00A97748">
        <w:t xml:space="preserve"> dh</w:t>
      </w:r>
      <w:r w:rsidR="00FE2FA7">
        <w:t>ë</w:t>
      </w:r>
      <w:r w:rsidR="0011735C">
        <w:t>nave q</w:t>
      </w:r>
      <w:r w:rsidR="00FE2FA7">
        <w:t>ë</w:t>
      </w:r>
      <w:r>
        <w:t xml:space="preserve"> rezult</w:t>
      </w:r>
      <w:r w:rsidR="00A97748">
        <w:t>ojn</w:t>
      </w:r>
      <w:r w:rsidR="00FE2FA7">
        <w:t>ë</w:t>
      </w:r>
      <w:r w:rsidR="00A97748">
        <w:t xml:space="preserve"> nga matjet e kryera gjat</w:t>
      </w:r>
      <w:r w:rsidR="00FE2FA7">
        <w:t>ë</w:t>
      </w:r>
      <w:r w:rsidR="00A97748">
        <w:t xml:space="preserve"> kryerjes s</w:t>
      </w:r>
      <w:r w:rsidR="00FE2FA7">
        <w:t>ë</w:t>
      </w:r>
      <w:r w:rsidR="00A97748">
        <w:t xml:space="preserve"> sh</w:t>
      </w:r>
      <w:r w:rsidR="00FE2FA7">
        <w:t>ë</w:t>
      </w:r>
      <w:r w:rsidR="00A97748">
        <w:t>rbim</w:t>
      </w:r>
      <w:r>
        <w:t>i</w:t>
      </w:r>
      <w:r w:rsidR="00A97748">
        <w:t>t t</w:t>
      </w:r>
      <w:r w:rsidR="00FE2FA7">
        <w:t>ë</w:t>
      </w:r>
      <w:r>
        <w:t xml:space="preserve"> kontro</w:t>
      </w:r>
      <w:r w:rsidR="00A97748">
        <w:t>llit t</w:t>
      </w:r>
      <w:r w:rsidR="00FE2FA7">
        <w:t>ë</w:t>
      </w:r>
      <w:r w:rsidR="00A97748">
        <w:t xml:space="preserve"> mjeteve rrugore nga çdo QKT</w:t>
      </w:r>
      <w:r w:rsidR="00461470">
        <w:t>,</w:t>
      </w:r>
      <w:r w:rsidR="00A97748">
        <w:t xml:space="preserve"> si dhe i evidenton n</w:t>
      </w:r>
      <w:r w:rsidR="00FE2FA7">
        <w:t>ë</w:t>
      </w:r>
      <w:r>
        <w:t xml:space="preserve"> m</w:t>
      </w:r>
      <w:r w:rsidR="00FE2FA7">
        <w:t>ë</w:t>
      </w:r>
      <w:r w:rsidR="00A97748">
        <w:t>nyr</w:t>
      </w:r>
      <w:r w:rsidR="00FE2FA7">
        <w:t>ë</w:t>
      </w:r>
      <w:r w:rsidR="00A97748">
        <w:t xml:space="preserve"> t</w:t>
      </w:r>
      <w:r w:rsidR="00FE2FA7">
        <w:t>ë</w:t>
      </w:r>
      <w:r w:rsidR="00A97748">
        <w:t xml:space="preserve"> p</w:t>
      </w:r>
      <w:r w:rsidR="00FE2FA7">
        <w:t>ë</w:t>
      </w:r>
      <w:r w:rsidR="00A97748">
        <w:t>rmbledhur k</w:t>
      </w:r>
      <w:r w:rsidR="00FE2FA7">
        <w:t>ë</w:t>
      </w:r>
      <w:r w:rsidR="00A97748">
        <w:t>to rezultate, me q</w:t>
      </w:r>
      <w:r w:rsidR="00FE2FA7">
        <w:t>ë</w:t>
      </w:r>
      <w:r w:rsidR="005F20DE">
        <w:t>llim</w:t>
      </w:r>
      <w:r w:rsidR="00A97748">
        <w:t xml:space="preserve"> nxjerrjen e konkluzioneve p</w:t>
      </w:r>
      <w:r w:rsidR="00FE2FA7">
        <w:t>ë</w:t>
      </w:r>
      <w:r w:rsidR="00A97748">
        <w:t>r gjendjen e ndotjes s</w:t>
      </w:r>
      <w:r w:rsidR="00FE2FA7">
        <w:t>ë</w:t>
      </w:r>
      <w:r w:rsidR="00A97748">
        <w:t xml:space="preserve"> ajrit nga mjetet rrugore, duke hartuar raportet p</w:t>
      </w:r>
      <w:r w:rsidR="00FE2FA7">
        <w:t>ë</w:t>
      </w:r>
      <w:r w:rsidR="00A97748">
        <w:t>rkat</w:t>
      </w:r>
      <w:r w:rsidR="00FE2FA7">
        <w:t>ë</w:t>
      </w:r>
      <w:r w:rsidR="00A97748">
        <w:t>se vjetore, t</w:t>
      </w:r>
      <w:r w:rsidR="00FE2FA7">
        <w:t>ë</w:t>
      </w:r>
      <w:r w:rsidR="00A97748">
        <w:t xml:space="preserve"> cilat i d</w:t>
      </w:r>
      <w:r w:rsidR="00FE2FA7">
        <w:t>ë</w:t>
      </w:r>
      <w:r w:rsidR="00A97748">
        <w:t>rgohen Ministris</w:t>
      </w:r>
      <w:r w:rsidR="00FE2FA7">
        <w:t>ë</w:t>
      </w:r>
      <w:r w:rsidR="00A97748">
        <w:t xml:space="preserve"> s</w:t>
      </w:r>
      <w:r w:rsidR="00FE2FA7">
        <w:t>ë</w:t>
      </w:r>
      <w:r w:rsidR="00A97748">
        <w:t xml:space="preserve"> P</w:t>
      </w:r>
      <w:r>
        <w:t>u</w:t>
      </w:r>
      <w:r w:rsidR="00A97748">
        <w:t>n</w:t>
      </w:r>
      <w:r w:rsidR="00FE2FA7">
        <w:t>ë</w:t>
      </w:r>
      <w:r w:rsidR="00A97748">
        <w:t>ve Publike dhe Transportit dhe Ministris</w:t>
      </w:r>
      <w:r w:rsidR="00FE2FA7">
        <w:t>ë</w:t>
      </w:r>
      <w:r w:rsidR="00A97748">
        <w:t xml:space="preserve"> s</w:t>
      </w:r>
      <w:r w:rsidR="00FE2FA7">
        <w:t>ë</w:t>
      </w:r>
      <w:r w:rsidR="00A97748">
        <w:t xml:space="preserve"> Mjedisit, Pyjeve dhe Administrimit t</w:t>
      </w:r>
      <w:r w:rsidR="00FE2FA7">
        <w:t>ë</w:t>
      </w:r>
      <w:r w:rsidR="00A97748">
        <w:t xml:space="preserve"> Uj</w:t>
      </w:r>
      <w:r w:rsidR="009C1FFE">
        <w:t>ë</w:t>
      </w:r>
      <w:r w:rsidR="00A97748">
        <w:t>rave.</w:t>
      </w:r>
    </w:p>
    <w:p w:rsidR="00A97748" w:rsidRPr="003326B0" w:rsidRDefault="00A97748" w:rsidP="00772C6B">
      <w:pPr>
        <w:pStyle w:val="Paragrafi0"/>
        <w:rPr>
          <w:sz w:val="14"/>
        </w:rPr>
      </w:pPr>
    </w:p>
    <w:p w:rsidR="00A97748" w:rsidRDefault="00A97748" w:rsidP="009F42AA">
      <w:pPr>
        <w:pStyle w:val="NeniNr"/>
      </w:pPr>
      <w:r>
        <w:t>Neni 10</w:t>
      </w:r>
    </w:p>
    <w:p w:rsidR="00A97748" w:rsidRPr="003326B0" w:rsidRDefault="00A97748" w:rsidP="00772C6B">
      <w:pPr>
        <w:pStyle w:val="Paragrafi0"/>
        <w:rPr>
          <w:sz w:val="16"/>
        </w:rPr>
      </w:pPr>
    </w:p>
    <w:p w:rsidR="00A97748" w:rsidRDefault="00A97748" w:rsidP="00772C6B">
      <w:pPr>
        <w:pStyle w:val="Paragrafi0"/>
      </w:pPr>
      <w:r>
        <w:t>Neni 21 ndryshohet si m</w:t>
      </w:r>
      <w:r w:rsidR="00FE2FA7">
        <w:t>ë</w:t>
      </w:r>
      <w:r>
        <w:t xml:space="preserve"> posht</w:t>
      </w:r>
      <w:r w:rsidR="00FE2FA7">
        <w:t>ë</w:t>
      </w:r>
      <w:r>
        <w:t xml:space="preserve"> vijon:</w:t>
      </w:r>
    </w:p>
    <w:p w:rsidR="00A97748" w:rsidRDefault="00A97748" w:rsidP="00772C6B">
      <w:pPr>
        <w:pStyle w:val="Paragrafi0"/>
      </w:pPr>
      <w:r>
        <w:t>P</w:t>
      </w:r>
      <w:r w:rsidR="00FE2FA7">
        <w:t>ë</w:t>
      </w:r>
      <w:r>
        <w:t>r q</w:t>
      </w:r>
      <w:r w:rsidR="00FE2FA7">
        <w:t>ë</w:t>
      </w:r>
      <w:r>
        <w:t>llimin e zbatimit t</w:t>
      </w:r>
      <w:r w:rsidR="00FE2FA7">
        <w:t>ë</w:t>
      </w:r>
      <w:r>
        <w:t xml:space="preserve"> nenit </w:t>
      </w:r>
      <w:r w:rsidR="005F20DE">
        <w:t>20, subjekti i autoriz</w:t>
      </w:r>
      <w:r>
        <w:t>uar p</w:t>
      </w:r>
      <w:r w:rsidR="00FE2FA7">
        <w:t>ë</w:t>
      </w:r>
      <w:r>
        <w:t>r kryerjen e sh</w:t>
      </w:r>
      <w:r w:rsidR="00FE2FA7">
        <w:t>ë</w:t>
      </w:r>
      <w:r>
        <w:t>rbimit t</w:t>
      </w:r>
      <w:r w:rsidR="00FE2FA7">
        <w:t>ë</w:t>
      </w:r>
      <w:r>
        <w:t xml:space="preserve"> kontrollit teknik t</w:t>
      </w:r>
      <w:r w:rsidR="00FE2FA7">
        <w:t>ë</w:t>
      </w:r>
      <w:r>
        <w:t xml:space="preserve"> mjeteve rrugore, t</w:t>
      </w:r>
      <w:r w:rsidR="00FE2FA7">
        <w:t>ë</w:t>
      </w:r>
      <w:r w:rsidR="005F20DE">
        <w:t xml:space="preserve"> prog</w:t>
      </w:r>
      <w:r>
        <w:t>ramoj</w:t>
      </w:r>
      <w:r w:rsidR="00FE2FA7">
        <w:t>ë</w:t>
      </w:r>
      <w:r>
        <w:t xml:space="preserve"> nd</w:t>
      </w:r>
      <w:r w:rsidR="00FE2FA7">
        <w:t>ë</w:t>
      </w:r>
      <w:r>
        <w:t>rtimin e bank</w:t>
      </w:r>
      <w:r w:rsidR="00FE2FA7">
        <w:t>ë</w:t>
      </w:r>
      <w:r>
        <w:t>s s</w:t>
      </w:r>
      <w:r w:rsidR="00FE2FA7">
        <w:t>ë</w:t>
      </w:r>
      <w:r>
        <w:t xml:space="preserve"> t</w:t>
      </w:r>
      <w:r w:rsidR="00FE2FA7">
        <w:t>ë</w:t>
      </w:r>
      <w:r>
        <w:t xml:space="preserve"> dh</w:t>
      </w:r>
      <w:r w:rsidR="00FE2FA7">
        <w:t>ë</w:t>
      </w:r>
      <w:r>
        <w:t>nave (data base) p</w:t>
      </w:r>
      <w:r w:rsidR="00FE2FA7">
        <w:t>ë</w:t>
      </w:r>
      <w:r>
        <w:t>r evidentimin e rezultateve t</w:t>
      </w:r>
      <w:r w:rsidR="00FE2FA7">
        <w:t>ë</w:t>
      </w:r>
      <w:r w:rsidR="00456DCC">
        <w:t xml:space="preserve"> matj</w:t>
      </w:r>
      <w:r>
        <w:t>eve t</w:t>
      </w:r>
      <w:r w:rsidR="00FE2FA7">
        <w:t>ë</w:t>
      </w:r>
      <w:r>
        <w:t xml:space="preserve"> shkarkimeve, n</w:t>
      </w:r>
      <w:r w:rsidR="00FE2FA7">
        <w:t>ë</w:t>
      </w:r>
      <w:r w:rsidR="005F20DE">
        <w:t xml:space="preserve"> procesin e kontro</w:t>
      </w:r>
      <w:r>
        <w:t>llit teknik t</w:t>
      </w:r>
      <w:r w:rsidR="00FE2FA7">
        <w:t>ë</w:t>
      </w:r>
      <w:r w:rsidR="005F20DE">
        <w:t xml:space="preserve"> mjetev</w:t>
      </w:r>
      <w:r>
        <w:t>e rrugore.</w:t>
      </w:r>
    </w:p>
    <w:p w:rsidR="00A97748" w:rsidRPr="003326B0" w:rsidRDefault="00A97748" w:rsidP="00772C6B">
      <w:pPr>
        <w:pStyle w:val="Paragrafi0"/>
        <w:rPr>
          <w:sz w:val="14"/>
        </w:rPr>
      </w:pPr>
    </w:p>
    <w:p w:rsidR="00A97748" w:rsidRDefault="00A97748" w:rsidP="009F42AA">
      <w:pPr>
        <w:pStyle w:val="NeniNr"/>
      </w:pPr>
      <w:r>
        <w:t>Neni 11</w:t>
      </w:r>
    </w:p>
    <w:p w:rsidR="00A97748" w:rsidRDefault="00A97748" w:rsidP="00772C6B">
      <w:pPr>
        <w:pStyle w:val="Paragrafi0"/>
      </w:pPr>
    </w:p>
    <w:p w:rsidR="00A97748" w:rsidRDefault="00A97748" w:rsidP="00772C6B">
      <w:pPr>
        <w:pStyle w:val="Paragrafi0"/>
      </w:pPr>
      <w:r>
        <w:t xml:space="preserve">Tabela 1 ndryshohet si </w:t>
      </w:r>
      <w:r w:rsidR="00313749">
        <w:t>m</w:t>
      </w:r>
      <w:r w:rsidR="00FE2FA7">
        <w:t>ë</w:t>
      </w:r>
      <w:r>
        <w:t xml:space="preserve"> posht</w:t>
      </w:r>
      <w:r w:rsidR="00FE2FA7">
        <w:t>ë</w:t>
      </w:r>
      <w:r>
        <w:t xml:space="preserve"> vijon:</w:t>
      </w:r>
    </w:p>
    <w:p w:rsidR="00A97748" w:rsidRPr="003326B0" w:rsidRDefault="00A97748" w:rsidP="00772C6B">
      <w:pPr>
        <w:pStyle w:val="Paragrafi0"/>
        <w:rPr>
          <w:sz w:val="14"/>
        </w:rPr>
      </w:pPr>
    </w:p>
    <w:p w:rsidR="00A97748" w:rsidRDefault="00A97748" w:rsidP="009F42AA">
      <w:pPr>
        <w:pStyle w:val="TitulliTitull"/>
      </w:pPr>
      <w:r>
        <w:t>VLERAT LIMIT TË ELEMENTEVE NDOTËS</w:t>
      </w:r>
      <w:r w:rsidR="004772BB">
        <w:t>E</w:t>
      </w:r>
      <w:r>
        <w:t xml:space="preserve"> QË SHKARKOHEN ME GAZET NGA MJETET RRUGORE NË PËRDORIM</w:t>
      </w:r>
    </w:p>
    <w:p w:rsidR="00A97748" w:rsidRDefault="00A97748" w:rsidP="00772C6B">
      <w:pPr>
        <w:pStyle w:val="Paragrafi0"/>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0"/>
        <w:gridCol w:w="1122"/>
        <w:gridCol w:w="1204"/>
        <w:gridCol w:w="2354"/>
        <w:gridCol w:w="899"/>
        <w:gridCol w:w="808"/>
        <w:gridCol w:w="906"/>
        <w:gridCol w:w="1476"/>
      </w:tblGrid>
      <w:tr w:rsidR="00940F3A" w:rsidRPr="00914DC2" w:rsidTr="00914DC2">
        <w:trPr>
          <w:jc w:val="center"/>
        </w:trPr>
        <w:tc>
          <w:tcPr>
            <w:tcW w:w="0" w:type="auto"/>
          </w:tcPr>
          <w:p w:rsidR="00A97748" w:rsidRPr="00914DC2" w:rsidRDefault="00A97748" w:rsidP="00914DC2">
            <w:pPr>
              <w:pStyle w:val="Paragrafi0"/>
              <w:ind w:firstLine="0"/>
              <w:rPr>
                <w:sz w:val="21"/>
                <w:szCs w:val="21"/>
              </w:rPr>
            </w:pPr>
            <w:r w:rsidRPr="00914DC2">
              <w:rPr>
                <w:sz w:val="21"/>
                <w:szCs w:val="21"/>
              </w:rPr>
              <w:t>Nr.</w:t>
            </w:r>
          </w:p>
        </w:tc>
        <w:tc>
          <w:tcPr>
            <w:tcW w:w="0" w:type="auto"/>
          </w:tcPr>
          <w:p w:rsidR="00940F3A" w:rsidRPr="00914DC2" w:rsidRDefault="00A97748" w:rsidP="00914DC2">
            <w:pPr>
              <w:pStyle w:val="Paragrafi0"/>
              <w:ind w:firstLine="0"/>
              <w:jc w:val="center"/>
              <w:rPr>
                <w:sz w:val="21"/>
                <w:szCs w:val="21"/>
              </w:rPr>
            </w:pPr>
            <w:r w:rsidRPr="00914DC2">
              <w:rPr>
                <w:sz w:val="21"/>
                <w:szCs w:val="21"/>
              </w:rPr>
              <w:t>Viti</w:t>
            </w:r>
          </w:p>
          <w:p w:rsidR="00A97748" w:rsidRPr="00914DC2" w:rsidRDefault="00940F3A" w:rsidP="00914DC2">
            <w:pPr>
              <w:pStyle w:val="Paragrafi0"/>
              <w:ind w:firstLine="0"/>
              <w:jc w:val="center"/>
              <w:rPr>
                <w:sz w:val="21"/>
                <w:szCs w:val="21"/>
              </w:rPr>
            </w:pPr>
            <w:r w:rsidRPr="00914DC2">
              <w:rPr>
                <w:sz w:val="21"/>
                <w:szCs w:val="21"/>
              </w:rPr>
              <w:t xml:space="preserve">i </w:t>
            </w:r>
            <w:r w:rsidR="00A97748" w:rsidRPr="00914DC2">
              <w:rPr>
                <w:sz w:val="21"/>
                <w:szCs w:val="21"/>
              </w:rPr>
              <w:t>prodhimit</w:t>
            </w:r>
          </w:p>
        </w:tc>
        <w:tc>
          <w:tcPr>
            <w:tcW w:w="0" w:type="auto"/>
          </w:tcPr>
          <w:p w:rsidR="00A97748" w:rsidRPr="00914DC2" w:rsidRDefault="00A97748" w:rsidP="00914DC2">
            <w:pPr>
              <w:pStyle w:val="Paragrafi0"/>
              <w:ind w:firstLine="0"/>
              <w:rPr>
                <w:sz w:val="21"/>
                <w:szCs w:val="21"/>
              </w:rPr>
            </w:pPr>
            <w:r w:rsidRPr="00914DC2">
              <w:rPr>
                <w:sz w:val="21"/>
                <w:szCs w:val="21"/>
              </w:rPr>
              <w:t>L</w:t>
            </w:r>
            <w:r w:rsidR="00FE2FA7" w:rsidRPr="00914DC2">
              <w:rPr>
                <w:sz w:val="21"/>
                <w:szCs w:val="21"/>
              </w:rPr>
              <w:t>ë</w:t>
            </w:r>
            <w:r w:rsidRPr="00914DC2">
              <w:rPr>
                <w:sz w:val="21"/>
                <w:szCs w:val="21"/>
              </w:rPr>
              <w:t>nda djeg</w:t>
            </w:r>
            <w:r w:rsidR="00FE2FA7" w:rsidRPr="00914DC2">
              <w:rPr>
                <w:sz w:val="21"/>
                <w:szCs w:val="21"/>
              </w:rPr>
              <w:t>ë</w:t>
            </w:r>
            <w:r w:rsidRPr="00914DC2">
              <w:rPr>
                <w:sz w:val="21"/>
                <w:szCs w:val="21"/>
              </w:rPr>
              <w:t>se</w:t>
            </w:r>
          </w:p>
        </w:tc>
        <w:tc>
          <w:tcPr>
            <w:tcW w:w="0" w:type="auto"/>
          </w:tcPr>
          <w:p w:rsidR="00A97748" w:rsidRPr="00914DC2" w:rsidRDefault="00A97748" w:rsidP="00914DC2">
            <w:pPr>
              <w:pStyle w:val="Paragrafi0"/>
              <w:ind w:firstLine="0"/>
              <w:rPr>
                <w:sz w:val="21"/>
                <w:szCs w:val="21"/>
              </w:rPr>
            </w:pPr>
            <w:r w:rsidRPr="00914DC2">
              <w:rPr>
                <w:sz w:val="21"/>
                <w:szCs w:val="21"/>
              </w:rPr>
              <w:t>Regjimi i pun</w:t>
            </w:r>
            <w:r w:rsidR="00FE2FA7" w:rsidRPr="00914DC2">
              <w:rPr>
                <w:sz w:val="21"/>
                <w:szCs w:val="21"/>
              </w:rPr>
              <w:t>ë</w:t>
            </w:r>
            <w:r w:rsidRPr="00914DC2">
              <w:rPr>
                <w:sz w:val="21"/>
                <w:szCs w:val="21"/>
              </w:rPr>
              <w:t>s s</w:t>
            </w:r>
            <w:r w:rsidR="00FE2FA7" w:rsidRPr="00914DC2">
              <w:rPr>
                <w:sz w:val="21"/>
                <w:szCs w:val="21"/>
              </w:rPr>
              <w:t>ë</w:t>
            </w:r>
            <w:r w:rsidRPr="00914DC2">
              <w:rPr>
                <w:sz w:val="21"/>
                <w:szCs w:val="21"/>
              </w:rPr>
              <w:t xml:space="preserve"> motorit rrot/min</w:t>
            </w:r>
          </w:p>
        </w:tc>
        <w:tc>
          <w:tcPr>
            <w:tcW w:w="0" w:type="auto"/>
          </w:tcPr>
          <w:p w:rsidR="00A97748" w:rsidRPr="00914DC2" w:rsidRDefault="00A97748" w:rsidP="00914DC2">
            <w:pPr>
              <w:pStyle w:val="Paragrafi0"/>
              <w:ind w:firstLine="0"/>
              <w:rPr>
                <w:sz w:val="21"/>
                <w:szCs w:val="21"/>
              </w:rPr>
            </w:pPr>
            <w:r w:rsidRPr="00914DC2">
              <w:rPr>
                <w:sz w:val="21"/>
                <w:szCs w:val="21"/>
              </w:rPr>
              <w:t>CO% vol</w:t>
            </w:r>
          </w:p>
        </w:tc>
        <w:tc>
          <w:tcPr>
            <w:tcW w:w="0" w:type="auto"/>
          </w:tcPr>
          <w:p w:rsidR="00A97748" w:rsidRPr="00914DC2" w:rsidRDefault="00A97748" w:rsidP="00914DC2">
            <w:pPr>
              <w:pStyle w:val="Paragrafi0"/>
              <w:ind w:firstLine="0"/>
              <w:rPr>
                <w:sz w:val="21"/>
                <w:szCs w:val="21"/>
              </w:rPr>
            </w:pPr>
            <w:r w:rsidRPr="00914DC2">
              <w:rPr>
                <w:sz w:val="21"/>
                <w:szCs w:val="21"/>
              </w:rPr>
              <w:t>HC ppm</w:t>
            </w:r>
          </w:p>
        </w:tc>
        <w:tc>
          <w:tcPr>
            <w:tcW w:w="0" w:type="auto"/>
          </w:tcPr>
          <w:p w:rsidR="00A97748" w:rsidRPr="00914DC2" w:rsidRDefault="00A97748" w:rsidP="00914DC2">
            <w:pPr>
              <w:pStyle w:val="Paragrafi0"/>
              <w:ind w:firstLine="0"/>
              <w:rPr>
                <w:sz w:val="21"/>
                <w:szCs w:val="21"/>
              </w:rPr>
            </w:pPr>
            <w:r w:rsidRPr="00914DC2">
              <w:rPr>
                <w:sz w:val="21"/>
                <w:szCs w:val="21"/>
              </w:rPr>
              <w:t>Lambda</w:t>
            </w:r>
          </w:p>
        </w:tc>
        <w:tc>
          <w:tcPr>
            <w:tcW w:w="0" w:type="auto"/>
          </w:tcPr>
          <w:p w:rsidR="00A97748" w:rsidRPr="00914DC2" w:rsidRDefault="00A97748" w:rsidP="00914DC2">
            <w:pPr>
              <w:pStyle w:val="Paragrafi0"/>
              <w:ind w:firstLine="0"/>
              <w:rPr>
                <w:sz w:val="21"/>
                <w:szCs w:val="21"/>
              </w:rPr>
            </w:pPr>
            <w:r w:rsidRPr="00914DC2">
              <w:rPr>
                <w:sz w:val="21"/>
                <w:szCs w:val="21"/>
              </w:rPr>
              <w:t>Kategoria e mjetit</w:t>
            </w:r>
          </w:p>
        </w:tc>
      </w:tr>
    </w:tbl>
    <w:p w:rsidR="00A97748" w:rsidRPr="003326B0" w:rsidRDefault="00A97748" w:rsidP="00772C6B">
      <w:pPr>
        <w:pStyle w:val="Paragrafi0"/>
        <w:rPr>
          <w:sz w:val="12"/>
        </w:rPr>
      </w:pPr>
    </w:p>
    <w:p w:rsidR="004B57BB" w:rsidRDefault="004772BB" w:rsidP="00772C6B">
      <w:pPr>
        <w:pStyle w:val="Paragrafi0"/>
      </w:pPr>
      <w:r>
        <w:t>A.</w:t>
      </w:r>
      <w:r w:rsidR="009F42AA">
        <w:t xml:space="preserve"> </w:t>
      </w:r>
      <w:r>
        <w:t>Mjete rrugore me nd</w:t>
      </w:r>
      <w:r w:rsidR="00A97748">
        <w:t>ezje t</w:t>
      </w:r>
      <w:r w:rsidR="00FE2FA7">
        <w:t>ë</w:t>
      </w:r>
      <w:r w:rsidR="00A97748">
        <w:t xml:space="preserve"> detyruar</w:t>
      </w:r>
    </w:p>
    <w:p w:rsidR="00A97748" w:rsidRDefault="00430714" w:rsidP="00772C6B">
      <w:pPr>
        <w:pStyle w:val="Paragrafi0"/>
      </w:pPr>
      <w:r>
        <w:t>a)</w:t>
      </w:r>
      <w:r w:rsidR="009F42AA">
        <w:t xml:space="preserve"> </w:t>
      </w:r>
      <w:r>
        <w:t>Pa konvertor katal</w:t>
      </w:r>
      <w:r w:rsidR="001134E7">
        <w:t>i</w:t>
      </w:r>
      <w:r w:rsidR="00A97748">
        <w:t>tik</w:t>
      </w:r>
    </w:p>
    <w:p w:rsidR="00A97748" w:rsidRPr="003326B0" w:rsidRDefault="00A97748" w:rsidP="00772C6B">
      <w:pPr>
        <w:pStyle w:val="Paragrafi0"/>
        <w:rPr>
          <w:sz w:val="1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5"/>
        <w:gridCol w:w="2250"/>
        <w:gridCol w:w="1105"/>
        <w:gridCol w:w="1111"/>
        <w:gridCol w:w="1021"/>
        <w:gridCol w:w="1050"/>
        <w:gridCol w:w="977"/>
        <w:gridCol w:w="1040"/>
      </w:tblGrid>
      <w:tr w:rsidR="00A97748" w:rsidRPr="00914DC2" w:rsidTr="00914DC2">
        <w:tc>
          <w:tcPr>
            <w:tcW w:w="828" w:type="dxa"/>
          </w:tcPr>
          <w:p w:rsidR="00A97748" w:rsidRPr="00914DC2" w:rsidRDefault="00A97748" w:rsidP="00914DC2">
            <w:pPr>
              <w:pStyle w:val="Paragrafi0"/>
              <w:ind w:firstLine="0"/>
              <w:rPr>
                <w:sz w:val="21"/>
                <w:szCs w:val="21"/>
              </w:rPr>
            </w:pPr>
            <w:r w:rsidRPr="00914DC2">
              <w:rPr>
                <w:sz w:val="21"/>
                <w:szCs w:val="21"/>
              </w:rPr>
              <w:t>1.</w:t>
            </w:r>
          </w:p>
          <w:p w:rsidR="00A97748" w:rsidRPr="00914DC2" w:rsidRDefault="00A97748" w:rsidP="00914DC2">
            <w:pPr>
              <w:pStyle w:val="Paragrafi0"/>
              <w:ind w:firstLine="0"/>
              <w:rPr>
                <w:sz w:val="21"/>
                <w:szCs w:val="21"/>
              </w:rPr>
            </w:pPr>
            <w:r w:rsidRPr="00914DC2">
              <w:rPr>
                <w:sz w:val="21"/>
                <w:szCs w:val="21"/>
              </w:rPr>
              <w:t>2.</w:t>
            </w:r>
          </w:p>
        </w:tc>
        <w:tc>
          <w:tcPr>
            <w:tcW w:w="1494" w:type="dxa"/>
          </w:tcPr>
          <w:p w:rsidR="00A97748" w:rsidRPr="00914DC2" w:rsidRDefault="00A97748" w:rsidP="00914DC2">
            <w:pPr>
              <w:pStyle w:val="Paragrafi0"/>
              <w:ind w:firstLine="0"/>
              <w:rPr>
                <w:sz w:val="21"/>
                <w:szCs w:val="21"/>
              </w:rPr>
            </w:pPr>
            <w:smartTag w:uri="urn:schemas-microsoft-com:office:smarttags" w:element="place">
              <w:r w:rsidRPr="00914DC2">
                <w:rPr>
                  <w:sz w:val="21"/>
                  <w:szCs w:val="21"/>
                </w:rPr>
                <w:t>Para</w:t>
              </w:r>
            </w:smartTag>
            <w:r w:rsidRPr="00914DC2">
              <w:rPr>
                <w:sz w:val="21"/>
                <w:szCs w:val="21"/>
              </w:rPr>
              <w:t xml:space="preserve"> 1.10.1986</w:t>
            </w:r>
          </w:p>
          <w:p w:rsidR="00A97748" w:rsidRPr="00914DC2" w:rsidRDefault="00A97748" w:rsidP="00914DC2">
            <w:pPr>
              <w:pStyle w:val="Paragrafi0"/>
              <w:ind w:firstLine="0"/>
              <w:rPr>
                <w:sz w:val="21"/>
                <w:szCs w:val="21"/>
              </w:rPr>
            </w:pPr>
            <w:r w:rsidRPr="00914DC2">
              <w:rPr>
                <w:sz w:val="21"/>
                <w:szCs w:val="21"/>
              </w:rPr>
              <w:t>1.10.1986+30.12.1993</w:t>
            </w:r>
          </w:p>
        </w:tc>
        <w:tc>
          <w:tcPr>
            <w:tcW w:w="1161" w:type="dxa"/>
          </w:tcPr>
          <w:p w:rsidR="00A97748" w:rsidRPr="00914DC2" w:rsidRDefault="00A97748" w:rsidP="00914DC2">
            <w:pPr>
              <w:pStyle w:val="Paragrafi0"/>
              <w:ind w:firstLine="0"/>
              <w:rPr>
                <w:sz w:val="21"/>
                <w:szCs w:val="21"/>
              </w:rPr>
            </w:pPr>
            <w:r w:rsidRPr="00914DC2">
              <w:rPr>
                <w:sz w:val="21"/>
                <w:szCs w:val="21"/>
              </w:rPr>
              <w:t>Benzin</w:t>
            </w:r>
            <w:r w:rsidR="00FE2FA7" w:rsidRPr="00914DC2">
              <w:rPr>
                <w:sz w:val="21"/>
                <w:szCs w:val="21"/>
              </w:rPr>
              <w:t>ë</w:t>
            </w:r>
          </w:p>
          <w:p w:rsidR="00A97748" w:rsidRPr="00914DC2" w:rsidRDefault="00A273B1" w:rsidP="00914DC2">
            <w:pPr>
              <w:pStyle w:val="Paragrafi0"/>
              <w:ind w:firstLine="0"/>
              <w:rPr>
                <w:sz w:val="21"/>
                <w:szCs w:val="21"/>
              </w:rPr>
            </w:pPr>
            <w:r w:rsidRPr="00914DC2">
              <w:rPr>
                <w:sz w:val="21"/>
                <w:szCs w:val="21"/>
              </w:rPr>
              <w:t xml:space="preserve">- </w:t>
            </w:r>
            <w:r w:rsidRPr="00914DC2">
              <w:rPr>
                <w:rFonts w:ascii="Sylfaen" w:hAnsi="Sylfaen"/>
                <w:sz w:val="21"/>
                <w:szCs w:val="21"/>
              </w:rPr>
              <w:t>″-</w:t>
            </w:r>
          </w:p>
        </w:tc>
        <w:tc>
          <w:tcPr>
            <w:tcW w:w="1161" w:type="dxa"/>
          </w:tcPr>
          <w:p w:rsidR="00A97748" w:rsidRPr="00914DC2" w:rsidRDefault="00A97748" w:rsidP="00914DC2">
            <w:pPr>
              <w:pStyle w:val="Paragrafi0"/>
              <w:ind w:firstLine="0"/>
              <w:rPr>
                <w:sz w:val="21"/>
                <w:szCs w:val="21"/>
              </w:rPr>
            </w:pPr>
            <w:r w:rsidRPr="00914DC2">
              <w:rPr>
                <w:sz w:val="21"/>
                <w:szCs w:val="21"/>
              </w:rPr>
              <w:t>Në boshll</w:t>
            </w:r>
            <w:r w:rsidR="00FE2FA7" w:rsidRPr="00914DC2">
              <w:rPr>
                <w:sz w:val="21"/>
                <w:szCs w:val="21"/>
              </w:rPr>
              <w:t>ë</w:t>
            </w:r>
            <w:r w:rsidRPr="00914DC2">
              <w:rPr>
                <w:sz w:val="21"/>
                <w:szCs w:val="21"/>
              </w:rPr>
              <w:t>k</w:t>
            </w:r>
          </w:p>
          <w:p w:rsidR="00A97748" w:rsidRPr="00914DC2" w:rsidRDefault="00196ABF" w:rsidP="00914DC2">
            <w:pPr>
              <w:pStyle w:val="Paragrafi0"/>
              <w:ind w:firstLine="0"/>
              <w:rPr>
                <w:sz w:val="21"/>
                <w:szCs w:val="21"/>
              </w:rPr>
            </w:pPr>
            <w:r w:rsidRPr="00914DC2">
              <w:rPr>
                <w:sz w:val="21"/>
                <w:szCs w:val="21"/>
              </w:rPr>
              <w:t xml:space="preserve">- </w:t>
            </w:r>
            <w:r w:rsidRPr="00914DC2">
              <w:rPr>
                <w:rFonts w:ascii="Sylfaen" w:hAnsi="Sylfaen"/>
                <w:sz w:val="21"/>
                <w:szCs w:val="21"/>
              </w:rPr>
              <w:t>″-</w:t>
            </w:r>
          </w:p>
        </w:tc>
        <w:tc>
          <w:tcPr>
            <w:tcW w:w="1161" w:type="dxa"/>
          </w:tcPr>
          <w:p w:rsidR="00A97748" w:rsidRPr="00914DC2" w:rsidRDefault="00A97748" w:rsidP="00914DC2">
            <w:pPr>
              <w:pStyle w:val="Paragrafi0"/>
              <w:ind w:firstLine="0"/>
              <w:rPr>
                <w:sz w:val="21"/>
                <w:szCs w:val="21"/>
              </w:rPr>
            </w:pPr>
            <w:r w:rsidRPr="00914DC2">
              <w:rPr>
                <w:sz w:val="21"/>
                <w:szCs w:val="21"/>
              </w:rPr>
              <w:t>4.5</w:t>
            </w:r>
          </w:p>
          <w:p w:rsidR="00A97748" w:rsidRPr="00914DC2" w:rsidRDefault="00A97748" w:rsidP="00914DC2">
            <w:pPr>
              <w:pStyle w:val="Paragrafi0"/>
              <w:ind w:firstLine="0"/>
              <w:rPr>
                <w:sz w:val="21"/>
                <w:szCs w:val="21"/>
              </w:rPr>
            </w:pPr>
            <w:r w:rsidRPr="00914DC2">
              <w:rPr>
                <w:sz w:val="21"/>
                <w:szCs w:val="21"/>
              </w:rPr>
              <w:t>3.5</w:t>
            </w:r>
          </w:p>
        </w:tc>
        <w:tc>
          <w:tcPr>
            <w:tcW w:w="1161" w:type="dxa"/>
          </w:tcPr>
          <w:p w:rsidR="00A97748" w:rsidRPr="00914DC2" w:rsidRDefault="00A97748" w:rsidP="00914DC2">
            <w:pPr>
              <w:pStyle w:val="Paragrafi0"/>
              <w:ind w:firstLine="0"/>
              <w:rPr>
                <w:sz w:val="21"/>
                <w:szCs w:val="21"/>
              </w:rPr>
            </w:pPr>
            <w:r w:rsidRPr="00914DC2">
              <w:rPr>
                <w:sz w:val="21"/>
                <w:szCs w:val="21"/>
              </w:rPr>
              <w:t>1000</w:t>
            </w:r>
          </w:p>
          <w:p w:rsidR="00A97748" w:rsidRPr="00914DC2" w:rsidRDefault="00A97748" w:rsidP="00914DC2">
            <w:pPr>
              <w:pStyle w:val="Paragrafi0"/>
              <w:ind w:firstLine="0"/>
              <w:rPr>
                <w:sz w:val="21"/>
                <w:szCs w:val="21"/>
              </w:rPr>
            </w:pPr>
            <w:r w:rsidRPr="00914DC2">
              <w:rPr>
                <w:sz w:val="21"/>
                <w:szCs w:val="21"/>
              </w:rPr>
              <w:t>750</w:t>
            </w:r>
          </w:p>
        </w:tc>
        <w:tc>
          <w:tcPr>
            <w:tcW w:w="1161" w:type="dxa"/>
          </w:tcPr>
          <w:p w:rsidR="00A97748" w:rsidRPr="00914DC2" w:rsidRDefault="00A97748" w:rsidP="00914DC2">
            <w:pPr>
              <w:pStyle w:val="Paragrafi0"/>
              <w:ind w:firstLine="0"/>
              <w:rPr>
                <w:sz w:val="21"/>
                <w:szCs w:val="21"/>
              </w:rPr>
            </w:pPr>
            <w:r w:rsidRPr="00914DC2">
              <w:rPr>
                <w:sz w:val="21"/>
                <w:szCs w:val="21"/>
              </w:rPr>
              <w:t>-</w:t>
            </w:r>
          </w:p>
          <w:p w:rsidR="00A97748" w:rsidRPr="00914DC2" w:rsidRDefault="00A97748" w:rsidP="00914DC2">
            <w:pPr>
              <w:pStyle w:val="Paragrafi0"/>
              <w:ind w:firstLine="0"/>
              <w:rPr>
                <w:sz w:val="21"/>
                <w:szCs w:val="21"/>
              </w:rPr>
            </w:pPr>
            <w:r w:rsidRPr="00914DC2">
              <w:rPr>
                <w:sz w:val="21"/>
                <w:szCs w:val="21"/>
              </w:rPr>
              <w:t>-</w:t>
            </w:r>
          </w:p>
        </w:tc>
        <w:tc>
          <w:tcPr>
            <w:tcW w:w="1162" w:type="dxa"/>
          </w:tcPr>
          <w:p w:rsidR="00A97748" w:rsidRPr="00914DC2" w:rsidRDefault="00A97748" w:rsidP="00914DC2">
            <w:pPr>
              <w:pStyle w:val="Paragrafi0"/>
              <w:ind w:firstLine="0"/>
              <w:rPr>
                <w:sz w:val="21"/>
                <w:szCs w:val="21"/>
              </w:rPr>
            </w:pPr>
            <w:r w:rsidRPr="00914DC2">
              <w:rPr>
                <w:sz w:val="21"/>
                <w:szCs w:val="21"/>
              </w:rPr>
              <w:t>M1, N1</w:t>
            </w:r>
          </w:p>
          <w:p w:rsidR="00A97748" w:rsidRPr="00914DC2" w:rsidRDefault="001134E7" w:rsidP="00914DC2">
            <w:pPr>
              <w:pStyle w:val="Paragrafi0"/>
              <w:ind w:firstLine="0"/>
              <w:rPr>
                <w:sz w:val="21"/>
                <w:szCs w:val="21"/>
              </w:rPr>
            </w:pPr>
            <w:r w:rsidRPr="00914DC2">
              <w:rPr>
                <w:sz w:val="21"/>
                <w:szCs w:val="21"/>
              </w:rPr>
              <w:t xml:space="preserve">- </w:t>
            </w:r>
            <w:r w:rsidRPr="00914DC2">
              <w:rPr>
                <w:rFonts w:ascii="Sylfaen" w:hAnsi="Sylfaen"/>
                <w:sz w:val="21"/>
                <w:szCs w:val="21"/>
              </w:rPr>
              <w:t>″-</w:t>
            </w:r>
          </w:p>
        </w:tc>
      </w:tr>
    </w:tbl>
    <w:p w:rsidR="00A97748" w:rsidRPr="003326B0" w:rsidRDefault="00A97748" w:rsidP="00772C6B">
      <w:pPr>
        <w:pStyle w:val="Paragrafi0"/>
        <w:rPr>
          <w:sz w:val="10"/>
        </w:rPr>
      </w:pPr>
    </w:p>
    <w:p w:rsidR="00DB7841" w:rsidRDefault="00A97748" w:rsidP="00772C6B">
      <w:pPr>
        <w:pStyle w:val="Paragrafi0"/>
      </w:pPr>
      <w:r>
        <w:t>b)</w:t>
      </w:r>
      <w:r w:rsidR="009F42AA">
        <w:t xml:space="preserve"> </w:t>
      </w:r>
      <w:r w:rsidR="003507E2">
        <w:t>Me konvertor katali</w:t>
      </w:r>
      <w:r>
        <w:t>tik dhe sond</w:t>
      </w:r>
      <w:r w:rsidR="00FE2FA7">
        <w:t>ë</w:t>
      </w:r>
      <w:r w:rsidR="00EB6523">
        <w:t xml:space="preserve"> lamb</w:t>
      </w:r>
      <w:r w:rsidR="001134E7">
        <w:t>d</w:t>
      </w:r>
      <w:r>
        <w:t>a</w:t>
      </w:r>
    </w:p>
    <w:p w:rsidR="00A97748" w:rsidRPr="003326B0" w:rsidRDefault="00A97748" w:rsidP="00772C6B">
      <w:pPr>
        <w:pStyle w:val="Paragrafi0"/>
        <w:rPr>
          <w:sz w:val="14"/>
        </w:rPr>
      </w:pPr>
    </w:p>
    <w:tbl>
      <w:tblPr>
        <w:tblW w:w="9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0"/>
        <w:gridCol w:w="2018"/>
        <w:gridCol w:w="1134"/>
        <w:gridCol w:w="1379"/>
        <w:gridCol w:w="1056"/>
        <w:gridCol w:w="1056"/>
        <w:gridCol w:w="1056"/>
        <w:gridCol w:w="1056"/>
      </w:tblGrid>
      <w:tr w:rsidR="00A97748" w:rsidRPr="00914DC2" w:rsidTr="00914DC2">
        <w:tc>
          <w:tcPr>
            <w:tcW w:w="770" w:type="dxa"/>
          </w:tcPr>
          <w:p w:rsidR="00A97748" w:rsidRPr="00914DC2" w:rsidRDefault="00A97748" w:rsidP="00914DC2">
            <w:pPr>
              <w:pStyle w:val="Paragrafi0"/>
              <w:ind w:firstLine="0"/>
              <w:rPr>
                <w:sz w:val="21"/>
                <w:szCs w:val="21"/>
              </w:rPr>
            </w:pPr>
            <w:r w:rsidRPr="00914DC2">
              <w:rPr>
                <w:sz w:val="21"/>
                <w:szCs w:val="21"/>
              </w:rPr>
              <w:t>3</w:t>
            </w:r>
          </w:p>
        </w:tc>
        <w:tc>
          <w:tcPr>
            <w:tcW w:w="2018" w:type="dxa"/>
          </w:tcPr>
          <w:p w:rsidR="00A97748" w:rsidRPr="00914DC2" w:rsidRDefault="00A97748" w:rsidP="00914DC2">
            <w:pPr>
              <w:pStyle w:val="Paragrafi0"/>
              <w:ind w:firstLine="0"/>
              <w:rPr>
                <w:sz w:val="21"/>
                <w:szCs w:val="21"/>
              </w:rPr>
            </w:pPr>
            <w:r w:rsidRPr="00914DC2">
              <w:rPr>
                <w:sz w:val="21"/>
                <w:szCs w:val="21"/>
              </w:rPr>
              <w:t>1.1.1994+1.7.2002</w:t>
            </w:r>
          </w:p>
          <w:p w:rsidR="00A97748" w:rsidRPr="00914DC2" w:rsidRDefault="00A97748" w:rsidP="00914DC2">
            <w:pPr>
              <w:pStyle w:val="Paragrafi0"/>
              <w:ind w:firstLine="0"/>
              <w:rPr>
                <w:sz w:val="21"/>
                <w:szCs w:val="21"/>
              </w:rPr>
            </w:pPr>
            <w:r w:rsidRPr="00914DC2">
              <w:rPr>
                <w:sz w:val="21"/>
                <w:szCs w:val="21"/>
              </w:rPr>
              <w:t>Pas 1.7.2002</w:t>
            </w:r>
          </w:p>
        </w:tc>
        <w:tc>
          <w:tcPr>
            <w:tcW w:w="1134" w:type="dxa"/>
          </w:tcPr>
          <w:p w:rsidR="00A97748" w:rsidRPr="00914DC2" w:rsidRDefault="006B32FF" w:rsidP="00914DC2">
            <w:pPr>
              <w:pStyle w:val="Paragrafi0"/>
              <w:ind w:firstLine="0"/>
              <w:rPr>
                <w:sz w:val="21"/>
                <w:szCs w:val="21"/>
              </w:rPr>
            </w:pPr>
            <w:r w:rsidRPr="00914DC2">
              <w:rPr>
                <w:sz w:val="21"/>
                <w:szCs w:val="21"/>
              </w:rPr>
              <w:t>Benz</w:t>
            </w:r>
            <w:r w:rsidR="00A97748" w:rsidRPr="00914DC2">
              <w:rPr>
                <w:sz w:val="21"/>
                <w:szCs w:val="21"/>
              </w:rPr>
              <w:t>inë</w:t>
            </w:r>
          </w:p>
          <w:p w:rsidR="006B32FF" w:rsidRPr="00914DC2" w:rsidRDefault="001134E7" w:rsidP="00914DC2">
            <w:pPr>
              <w:pStyle w:val="Paragrafi0"/>
              <w:ind w:firstLine="0"/>
              <w:rPr>
                <w:sz w:val="21"/>
                <w:szCs w:val="21"/>
              </w:rPr>
            </w:pPr>
            <w:r w:rsidRPr="00914DC2">
              <w:rPr>
                <w:sz w:val="21"/>
                <w:szCs w:val="21"/>
              </w:rPr>
              <w:t xml:space="preserve">- </w:t>
            </w:r>
            <w:r w:rsidRPr="00914DC2">
              <w:rPr>
                <w:rFonts w:ascii="Sylfaen" w:hAnsi="Sylfaen"/>
                <w:sz w:val="21"/>
                <w:szCs w:val="21"/>
              </w:rPr>
              <w:t>″-</w:t>
            </w:r>
          </w:p>
        </w:tc>
        <w:tc>
          <w:tcPr>
            <w:tcW w:w="1379" w:type="dxa"/>
          </w:tcPr>
          <w:p w:rsidR="00A97748" w:rsidRPr="00914DC2" w:rsidRDefault="006B32FF" w:rsidP="00914DC2">
            <w:pPr>
              <w:pStyle w:val="Paragrafi0"/>
              <w:ind w:firstLine="0"/>
              <w:rPr>
                <w:sz w:val="21"/>
                <w:szCs w:val="21"/>
              </w:rPr>
            </w:pPr>
            <w:r w:rsidRPr="00914DC2">
              <w:rPr>
                <w:sz w:val="21"/>
                <w:szCs w:val="21"/>
              </w:rPr>
              <w:t>Në boshll</w:t>
            </w:r>
            <w:r w:rsidR="00FE2FA7" w:rsidRPr="00914DC2">
              <w:rPr>
                <w:sz w:val="21"/>
                <w:szCs w:val="21"/>
              </w:rPr>
              <w:t>ë</w:t>
            </w:r>
            <w:r w:rsidRPr="00914DC2">
              <w:rPr>
                <w:sz w:val="21"/>
                <w:szCs w:val="21"/>
              </w:rPr>
              <w:t>k</w:t>
            </w:r>
          </w:p>
          <w:p w:rsidR="006B32FF" w:rsidRPr="00914DC2" w:rsidRDefault="00196ABF" w:rsidP="00914DC2">
            <w:pPr>
              <w:pStyle w:val="Paragrafi0"/>
              <w:ind w:firstLine="0"/>
              <w:rPr>
                <w:sz w:val="21"/>
                <w:szCs w:val="21"/>
              </w:rPr>
            </w:pPr>
            <w:r w:rsidRPr="00914DC2">
              <w:rPr>
                <w:sz w:val="21"/>
                <w:szCs w:val="21"/>
              </w:rPr>
              <w:t>m</w:t>
            </w:r>
            <w:r w:rsidR="006B32FF" w:rsidRPr="00914DC2">
              <w:rPr>
                <w:sz w:val="21"/>
                <w:szCs w:val="21"/>
              </w:rPr>
              <w:t>e ngarkesë 2500</w:t>
            </w:r>
          </w:p>
          <w:p w:rsidR="006B32FF" w:rsidRPr="00914DC2" w:rsidRDefault="006B32FF" w:rsidP="00914DC2">
            <w:pPr>
              <w:pStyle w:val="Paragrafi0"/>
              <w:ind w:firstLine="0"/>
              <w:rPr>
                <w:sz w:val="21"/>
                <w:szCs w:val="21"/>
              </w:rPr>
            </w:pPr>
            <w:r w:rsidRPr="00914DC2">
              <w:rPr>
                <w:sz w:val="21"/>
                <w:szCs w:val="21"/>
              </w:rPr>
              <w:t>Në boshll</w:t>
            </w:r>
            <w:r w:rsidR="00FE2FA7" w:rsidRPr="00914DC2">
              <w:rPr>
                <w:sz w:val="21"/>
                <w:szCs w:val="21"/>
              </w:rPr>
              <w:t>ë</w:t>
            </w:r>
            <w:r w:rsidRPr="00914DC2">
              <w:rPr>
                <w:sz w:val="21"/>
                <w:szCs w:val="21"/>
              </w:rPr>
              <w:t>k</w:t>
            </w:r>
          </w:p>
          <w:p w:rsidR="006B32FF" w:rsidRPr="00914DC2" w:rsidRDefault="00196ABF" w:rsidP="00914DC2">
            <w:pPr>
              <w:pStyle w:val="Paragrafi0"/>
              <w:ind w:firstLine="0"/>
              <w:rPr>
                <w:sz w:val="21"/>
                <w:szCs w:val="21"/>
              </w:rPr>
            </w:pPr>
            <w:r w:rsidRPr="00914DC2">
              <w:rPr>
                <w:sz w:val="21"/>
                <w:szCs w:val="21"/>
              </w:rPr>
              <w:t>m</w:t>
            </w:r>
            <w:r w:rsidR="006B32FF" w:rsidRPr="00914DC2">
              <w:rPr>
                <w:sz w:val="21"/>
                <w:szCs w:val="21"/>
              </w:rPr>
              <w:t>e ngarkes</w:t>
            </w:r>
            <w:r w:rsidR="00FE2FA7" w:rsidRPr="00914DC2">
              <w:rPr>
                <w:sz w:val="21"/>
                <w:szCs w:val="21"/>
              </w:rPr>
              <w:t>ë</w:t>
            </w:r>
            <w:r w:rsidR="006B32FF" w:rsidRPr="00914DC2">
              <w:rPr>
                <w:sz w:val="21"/>
                <w:szCs w:val="21"/>
              </w:rPr>
              <w:t xml:space="preserve"> 2500</w:t>
            </w:r>
          </w:p>
        </w:tc>
        <w:tc>
          <w:tcPr>
            <w:tcW w:w="1056" w:type="dxa"/>
          </w:tcPr>
          <w:p w:rsidR="00A97748" w:rsidRPr="00914DC2" w:rsidRDefault="006B32FF" w:rsidP="00914DC2">
            <w:pPr>
              <w:pStyle w:val="Paragrafi0"/>
              <w:ind w:firstLine="0"/>
              <w:rPr>
                <w:sz w:val="21"/>
                <w:szCs w:val="21"/>
              </w:rPr>
            </w:pPr>
            <w:r w:rsidRPr="00914DC2">
              <w:rPr>
                <w:sz w:val="21"/>
                <w:szCs w:val="21"/>
              </w:rPr>
              <w:t>0,5</w:t>
            </w:r>
          </w:p>
          <w:p w:rsidR="006B32FF" w:rsidRPr="00914DC2" w:rsidRDefault="006B32FF" w:rsidP="00914DC2">
            <w:pPr>
              <w:pStyle w:val="Paragrafi0"/>
              <w:ind w:firstLine="0"/>
              <w:rPr>
                <w:sz w:val="21"/>
                <w:szCs w:val="21"/>
              </w:rPr>
            </w:pPr>
            <w:r w:rsidRPr="00914DC2">
              <w:rPr>
                <w:sz w:val="21"/>
                <w:szCs w:val="21"/>
              </w:rPr>
              <w:t>0,3</w:t>
            </w:r>
          </w:p>
          <w:p w:rsidR="006B32FF" w:rsidRPr="00914DC2" w:rsidRDefault="006B32FF" w:rsidP="00914DC2">
            <w:pPr>
              <w:pStyle w:val="Paragrafi0"/>
              <w:ind w:firstLine="0"/>
              <w:rPr>
                <w:sz w:val="21"/>
                <w:szCs w:val="21"/>
              </w:rPr>
            </w:pPr>
          </w:p>
          <w:p w:rsidR="006B32FF" w:rsidRPr="00914DC2" w:rsidRDefault="006B32FF" w:rsidP="00914DC2">
            <w:pPr>
              <w:pStyle w:val="Paragrafi0"/>
              <w:ind w:firstLine="0"/>
              <w:rPr>
                <w:sz w:val="21"/>
                <w:szCs w:val="21"/>
              </w:rPr>
            </w:pPr>
            <w:r w:rsidRPr="00914DC2">
              <w:rPr>
                <w:sz w:val="21"/>
                <w:szCs w:val="21"/>
              </w:rPr>
              <w:t>0,3</w:t>
            </w:r>
          </w:p>
          <w:p w:rsidR="006B32FF" w:rsidRPr="00914DC2" w:rsidRDefault="006B32FF" w:rsidP="00914DC2">
            <w:pPr>
              <w:pStyle w:val="Paragrafi0"/>
              <w:ind w:firstLine="0"/>
              <w:rPr>
                <w:sz w:val="21"/>
                <w:szCs w:val="21"/>
              </w:rPr>
            </w:pPr>
            <w:r w:rsidRPr="00914DC2">
              <w:rPr>
                <w:sz w:val="21"/>
                <w:szCs w:val="21"/>
              </w:rPr>
              <w:t>0,2</w:t>
            </w:r>
          </w:p>
        </w:tc>
        <w:tc>
          <w:tcPr>
            <w:tcW w:w="1056" w:type="dxa"/>
          </w:tcPr>
          <w:p w:rsidR="00A97748" w:rsidRPr="00914DC2" w:rsidRDefault="006B32FF" w:rsidP="00914DC2">
            <w:pPr>
              <w:pStyle w:val="Paragrafi0"/>
              <w:ind w:firstLine="0"/>
              <w:rPr>
                <w:sz w:val="21"/>
                <w:szCs w:val="21"/>
              </w:rPr>
            </w:pPr>
            <w:r w:rsidRPr="00914DC2">
              <w:rPr>
                <w:sz w:val="21"/>
                <w:szCs w:val="21"/>
              </w:rPr>
              <w:t>300</w:t>
            </w:r>
          </w:p>
          <w:p w:rsidR="006B32FF" w:rsidRPr="00914DC2" w:rsidRDefault="006B32FF" w:rsidP="00914DC2">
            <w:pPr>
              <w:pStyle w:val="Paragrafi0"/>
              <w:ind w:firstLine="0"/>
              <w:rPr>
                <w:sz w:val="21"/>
                <w:szCs w:val="21"/>
              </w:rPr>
            </w:pPr>
            <w:r w:rsidRPr="00914DC2">
              <w:rPr>
                <w:sz w:val="21"/>
                <w:szCs w:val="21"/>
              </w:rPr>
              <w:t>250</w:t>
            </w:r>
          </w:p>
          <w:p w:rsidR="006B32FF" w:rsidRPr="00914DC2" w:rsidRDefault="006B32FF" w:rsidP="00914DC2">
            <w:pPr>
              <w:pStyle w:val="Paragrafi0"/>
              <w:ind w:firstLine="0"/>
              <w:rPr>
                <w:sz w:val="21"/>
                <w:szCs w:val="21"/>
              </w:rPr>
            </w:pPr>
          </w:p>
          <w:p w:rsidR="006B32FF" w:rsidRPr="00914DC2" w:rsidRDefault="006B32FF" w:rsidP="00914DC2">
            <w:pPr>
              <w:pStyle w:val="Paragrafi0"/>
              <w:ind w:firstLine="0"/>
              <w:rPr>
                <w:sz w:val="21"/>
                <w:szCs w:val="21"/>
              </w:rPr>
            </w:pPr>
            <w:r w:rsidRPr="00914DC2">
              <w:rPr>
                <w:sz w:val="21"/>
                <w:szCs w:val="21"/>
              </w:rPr>
              <w:t>200</w:t>
            </w:r>
          </w:p>
          <w:p w:rsidR="006B32FF" w:rsidRPr="00914DC2" w:rsidRDefault="006B32FF" w:rsidP="00914DC2">
            <w:pPr>
              <w:pStyle w:val="Paragrafi0"/>
              <w:ind w:firstLine="0"/>
              <w:rPr>
                <w:sz w:val="21"/>
                <w:szCs w:val="21"/>
              </w:rPr>
            </w:pPr>
            <w:r w:rsidRPr="00914DC2">
              <w:rPr>
                <w:sz w:val="21"/>
                <w:szCs w:val="21"/>
              </w:rPr>
              <w:t>200</w:t>
            </w:r>
          </w:p>
        </w:tc>
        <w:tc>
          <w:tcPr>
            <w:tcW w:w="1056" w:type="dxa"/>
          </w:tcPr>
          <w:p w:rsidR="00A97748" w:rsidRPr="00914DC2" w:rsidRDefault="00832054" w:rsidP="00914DC2">
            <w:pPr>
              <w:pStyle w:val="Paragrafi0"/>
              <w:ind w:firstLine="0"/>
              <w:rPr>
                <w:sz w:val="21"/>
                <w:szCs w:val="21"/>
              </w:rPr>
            </w:pPr>
            <w:r w:rsidRPr="00914DC2">
              <w:rPr>
                <w:sz w:val="21"/>
                <w:szCs w:val="21"/>
              </w:rPr>
              <w:t>-</w:t>
            </w:r>
          </w:p>
          <w:p w:rsidR="00832054" w:rsidRPr="00914DC2" w:rsidRDefault="00832054" w:rsidP="00914DC2">
            <w:pPr>
              <w:pStyle w:val="Paragrafi0"/>
              <w:ind w:firstLine="0"/>
              <w:rPr>
                <w:sz w:val="21"/>
                <w:szCs w:val="21"/>
              </w:rPr>
            </w:pPr>
            <w:r w:rsidRPr="00914DC2">
              <w:rPr>
                <w:sz w:val="21"/>
                <w:szCs w:val="21"/>
              </w:rPr>
              <w:t>-</w:t>
            </w:r>
          </w:p>
          <w:p w:rsidR="00832054" w:rsidRPr="00914DC2" w:rsidRDefault="00832054" w:rsidP="00914DC2">
            <w:pPr>
              <w:pStyle w:val="Paragrafi0"/>
              <w:ind w:firstLine="0"/>
              <w:rPr>
                <w:sz w:val="21"/>
                <w:szCs w:val="21"/>
              </w:rPr>
            </w:pPr>
          </w:p>
          <w:p w:rsidR="00832054" w:rsidRPr="00914DC2" w:rsidRDefault="00832054" w:rsidP="00914DC2">
            <w:pPr>
              <w:pStyle w:val="Paragrafi0"/>
              <w:ind w:firstLine="0"/>
              <w:rPr>
                <w:sz w:val="21"/>
                <w:szCs w:val="21"/>
              </w:rPr>
            </w:pPr>
            <w:r w:rsidRPr="00914DC2">
              <w:rPr>
                <w:sz w:val="21"/>
                <w:szCs w:val="21"/>
              </w:rPr>
              <w:t>1</w:t>
            </w:r>
            <w:r w:rsidRPr="00914DC2">
              <w:rPr>
                <w:rFonts w:ascii="Sylfaen" w:hAnsi="Sylfaen"/>
                <w:sz w:val="21"/>
                <w:szCs w:val="21"/>
              </w:rPr>
              <w:t>±</w:t>
            </w:r>
            <w:r w:rsidRPr="00914DC2">
              <w:rPr>
                <w:sz w:val="21"/>
                <w:szCs w:val="21"/>
              </w:rPr>
              <w:t>0.3</w:t>
            </w:r>
          </w:p>
        </w:tc>
        <w:tc>
          <w:tcPr>
            <w:tcW w:w="1056" w:type="dxa"/>
          </w:tcPr>
          <w:p w:rsidR="00A97748" w:rsidRPr="00914DC2" w:rsidRDefault="00BD6CFC" w:rsidP="00914DC2">
            <w:pPr>
              <w:pStyle w:val="Paragrafi0"/>
              <w:ind w:firstLine="0"/>
              <w:rPr>
                <w:sz w:val="21"/>
                <w:szCs w:val="21"/>
              </w:rPr>
            </w:pPr>
            <w:r w:rsidRPr="00914DC2">
              <w:rPr>
                <w:sz w:val="21"/>
                <w:szCs w:val="21"/>
              </w:rPr>
              <w:t>M1</w:t>
            </w:r>
            <w:r w:rsidR="003507E2" w:rsidRPr="00914DC2">
              <w:rPr>
                <w:sz w:val="21"/>
                <w:szCs w:val="21"/>
              </w:rPr>
              <w:t>,</w:t>
            </w:r>
            <w:r w:rsidRPr="00914DC2">
              <w:rPr>
                <w:sz w:val="21"/>
                <w:szCs w:val="21"/>
              </w:rPr>
              <w:t xml:space="preserve"> N1</w:t>
            </w:r>
          </w:p>
        </w:tc>
      </w:tr>
    </w:tbl>
    <w:p w:rsidR="00D837E4" w:rsidRPr="003326B0" w:rsidRDefault="00D837E4" w:rsidP="00772C6B">
      <w:pPr>
        <w:pStyle w:val="Paragrafi0"/>
        <w:ind w:firstLine="0"/>
        <w:rPr>
          <w:sz w:val="8"/>
        </w:rPr>
      </w:pPr>
    </w:p>
    <w:p w:rsidR="00832054" w:rsidRDefault="00832054" w:rsidP="00772C6B">
      <w:pPr>
        <w:pStyle w:val="Paragrafi0"/>
      </w:pPr>
      <w:r>
        <w:t>B.Mjete rrugore me vetndezje</w:t>
      </w:r>
    </w:p>
    <w:p w:rsidR="00832054" w:rsidRPr="003326B0" w:rsidRDefault="00832054" w:rsidP="00772C6B">
      <w:pPr>
        <w:pStyle w:val="Paragrafi0"/>
        <w:rPr>
          <w:sz w:val="12"/>
        </w:rPr>
      </w:pPr>
    </w:p>
    <w:tbl>
      <w:tblPr>
        <w:tblW w:w="92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2"/>
        <w:gridCol w:w="1905"/>
        <w:gridCol w:w="1100"/>
        <w:gridCol w:w="1640"/>
        <w:gridCol w:w="2815"/>
        <w:gridCol w:w="1084"/>
      </w:tblGrid>
      <w:tr w:rsidR="00832054" w:rsidRPr="00914DC2" w:rsidTr="00914DC2">
        <w:trPr>
          <w:jc w:val="center"/>
        </w:trPr>
        <w:tc>
          <w:tcPr>
            <w:tcW w:w="742" w:type="dxa"/>
          </w:tcPr>
          <w:p w:rsidR="00832054" w:rsidRPr="00914DC2" w:rsidRDefault="00832054" w:rsidP="00914DC2">
            <w:pPr>
              <w:pStyle w:val="Paragrafi0"/>
              <w:ind w:firstLine="0"/>
              <w:rPr>
                <w:sz w:val="21"/>
                <w:szCs w:val="21"/>
              </w:rPr>
            </w:pPr>
            <w:r w:rsidRPr="00914DC2">
              <w:rPr>
                <w:sz w:val="21"/>
                <w:szCs w:val="21"/>
              </w:rPr>
              <w:t>Nr.</w:t>
            </w:r>
          </w:p>
        </w:tc>
        <w:tc>
          <w:tcPr>
            <w:tcW w:w="1905" w:type="dxa"/>
          </w:tcPr>
          <w:p w:rsidR="00832054" w:rsidRPr="00914DC2" w:rsidRDefault="00832054" w:rsidP="00914DC2">
            <w:pPr>
              <w:pStyle w:val="Paragrafi0"/>
              <w:ind w:firstLine="0"/>
              <w:rPr>
                <w:sz w:val="21"/>
                <w:szCs w:val="21"/>
              </w:rPr>
            </w:pPr>
            <w:r w:rsidRPr="00914DC2">
              <w:rPr>
                <w:sz w:val="21"/>
                <w:szCs w:val="21"/>
              </w:rPr>
              <w:t>Viti i prodhimit</w:t>
            </w:r>
          </w:p>
        </w:tc>
        <w:tc>
          <w:tcPr>
            <w:tcW w:w="1100" w:type="dxa"/>
          </w:tcPr>
          <w:p w:rsidR="00832054" w:rsidRPr="00914DC2" w:rsidRDefault="00832054" w:rsidP="00914DC2">
            <w:pPr>
              <w:pStyle w:val="Paragrafi0"/>
              <w:ind w:firstLine="0"/>
              <w:rPr>
                <w:sz w:val="21"/>
                <w:szCs w:val="21"/>
              </w:rPr>
            </w:pPr>
            <w:r w:rsidRPr="00914DC2">
              <w:rPr>
                <w:sz w:val="21"/>
                <w:szCs w:val="21"/>
              </w:rPr>
              <w:t>L</w:t>
            </w:r>
            <w:r w:rsidR="00FE2FA7" w:rsidRPr="00914DC2">
              <w:rPr>
                <w:sz w:val="21"/>
                <w:szCs w:val="21"/>
              </w:rPr>
              <w:t>ë</w:t>
            </w:r>
            <w:r w:rsidRPr="00914DC2">
              <w:rPr>
                <w:sz w:val="21"/>
                <w:szCs w:val="21"/>
              </w:rPr>
              <w:t>nda djeg</w:t>
            </w:r>
            <w:r w:rsidR="00FE2FA7" w:rsidRPr="00914DC2">
              <w:rPr>
                <w:sz w:val="21"/>
                <w:szCs w:val="21"/>
              </w:rPr>
              <w:t>ë</w:t>
            </w:r>
            <w:r w:rsidRPr="00914DC2">
              <w:rPr>
                <w:sz w:val="21"/>
                <w:szCs w:val="21"/>
              </w:rPr>
              <w:t>se</w:t>
            </w:r>
          </w:p>
        </w:tc>
        <w:tc>
          <w:tcPr>
            <w:tcW w:w="1640" w:type="dxa"/>
          </w:tcPr>
          <w:p w:rsidR="00832054" w:rsidRPr="00914DC2" w:rsidRDefault="00832054" w:rsidP="00914DC2">
            <w:pPr>
              <w:pStyle w:val="Paragrafi0"/>
              <w:ind w:firstLine="0"/>
              <w:rPr>
                <w:sz w:val="21"/>
                <w:szCs w:val="21"/>
              </w:rPr>
            </w:pPr>
            <w:r w:rsidRPr="00914DC2">
              <w:rPr>
                <w:sz w:val="21"/>
                <w:szCs w:val="21"/>
              </w:rPr>
              <w:t>Motor diesel</w:t>
            </w:r>
          </w:p>
        </w:tc>
        <w:tc>
          <w:tcPr>
            <w:tcW w:w="2815" w:type="dxa"/>
          </w:tcPr>
          <w:p w:rsidR="00832054" w:rsidRPr="00914DC2" w:rsidRDefault="00832054" w:rsidP="00914DC2">
            <w:pPr>
              <w:pStyle w:val="Paragrafi0"/>
              <w:ind w:firstLine="0"/>
              <w:rPr>
                <w:sz w:val="21"/>
                <w:szCs w:val="21"/>
              </w:rPr>
            </w:pPr>
            <w:r w:rsidRPr="00914DC2">
              <w:rPr>
                <w:sz w:val="21"/>
                <w:szCs w:val="21"/>
              </w:rPr>
              <w:t>Koefic</w:t>
            </w:r>
            <w:r w:rsidR="00970FF2" w:rsidRPr="00914DC2">
              <w:rPr>
                <w:sz w:val="21"/>
                <w:szCs w:val="21"/>
              </w:rPr>
              <w:t>i</w:t>
            </w:r>
            <w:r w:rsidRPr="00914DC2">
              <w:rPr>
                <w:sz w:val="21"/>
                <w:szCs w:val="21"/>
              </w:rPr>
              <w:t>enti i absorbimit k m-1</w:t>
            </w:r>
          </w:p>
        </w:tc>
        <w:tc>
          <w:tcPr>
            <w:tcW w:w="1084" w:type="dxa"/>
          </w:tcPr>
          <w:p w:rsidR="00832054" w:rsidRPr="00914DC2" w:rsidRDefault="00832054" w:rsidP="00914DC2">
            <w:pPr>
              <w:pStyle w:val="Paragrafi0"/>
              <w:ind w:firstLine="0"/>
              <w:rPr>
                <w:sz w:val="21"/>
                <w:szCs w:val="21"/>
              </w:rPr>
            </w:pPr>
            <w:r w:rsidRPr="00914DC2">
              <w:rPr>
                <w:sz w:val="21"/>
                <w:szCs w:val="21"/>
              </w:rPr>
              <w:t>Kategoria</w:t>
            </w:r>
          </w:p>
          <w:p w:rsidR="00832054" w:rsidRPr="00914DC2" w:rsidRDefault="00832054" w:rsidP="00914DC2">
            <w:pPr>
              <w:pStyle w:val="Paragrafi0"/>
              <w:ind w:firstLine="0"/>
              <w:rPr>
                <w:sz w:val="21"/>
                <w:szCs w:val="21"/>
              </w:rPr>
            </w:pPr>
            <w:r w:rsidRPr="00914DC2">
              <w:rPr>
                <w:sz w:val="21"/>
                <w:szCs w:val="21"/>
              </w:rPr>
              <w:t>mjetit</w:t>
            </w:r>
          </w:p>
        </w:tc>
      </w:tr>
      <w:tr w:rsidR="00832054" w:rsidRPr="00914DC2" w:rsidTr="00914DC2">
        <w:trPr>
          <w:jc w:val="center"/>
        </w:trPr>
        <w:tc>
          <w:tcPr>
            <w:tcW w:w="742" w:type="dxa"/>
          </w:tcPr>
          <w:p w:rsidR="00832054" w:rsidRPr="00914DC2" w:rsidRDefault="00832054" w:rsidP="00914DC2">
            <w:pPr>
              <w:pStyle w:val="Paragrafi0"/>
              <w:ind w:firstLine="0"/>
              <w:rPr>
                <w:sz w:val="21"/>
                <w:szCs w:val="21"/>
              </w:rPr>
            </w:pPr>
            <w:r w:rsidRPr="00914DC2">
              <w:rPr>
                <w:sz w:val="21"/>
                <w:szCs w:val="21"/>
              </w:rPr>
              <w:t>1.</w:t>
            </w:r>
          </w:p>
        </w:tc>
        <w:tc>
          <w:tcPr>
            <w:tcW w:w="1905" w:type="dxa"/>
          </w:tcPr>
          <w:p w:rsidR="00832054" w:rsidRPr="00914DC2" w:rsidRDefault="00832054" w:rsidP="00914DC2">
            <w:pPr>
              <w:pStyle w:val="Paragrafi0"/>
              <w:ind w:firstLine="0"/>
              <w:rPr>
                <w:sz w:val="21"/>
                <w:szCs w:val="21"/>
              </w:rPr>
            </w:pPr>
            <w:smartTag w:uri="urn:schemas-microsoft-com:office:smarttags" w:element="place">
              <w:r w:rsidRPr="00914DC2">
                <w:rPr>
                  <w:sz w:val="21"/>
                  <w:szCs w:val="21"/>
                </w:rPr>
                <w:t>Para</w:t>
              </w:r>
            </w:smartTag>
            <w:r w:rsidRPr="00914DC2">
              <w:rPr>
                <w:sz w:val="21"/>
                <w:szCs w:val="21"/>
              </w:rPr>
              <w:t xml:space="preserve"> 1.7.2008</w:t>
            </w:r>
          </w:p>
          <w:p w:rsidR="00832054" w:rsidRPr="00914DC2" w:rsidRDefault="003507E2" w:rsidP="00914DC2">
            <w:pPr>
              <w:pStyle w:val="Paragrafi0"/>
              <w:ind w:firstLine="0"/>
              <w:jc w:val="center"/>
              <w:rPr>
                <w:sz w:val="21"/>
                <w:szCs w:val="21"/>
              </w:rPr>
            </w:pPr>
            <w:r w:rsidRPr="00914DC2">
              <w:rPr>
                <w:sz w:val="21"/>
                <w:szCs w:val="21"/>
              </w:rPr>
              <w:t xml:space="preserve">- </w:t>
            </w:r>
            <w:r w:rsidRPr="00914DC2">
              <w:rPr>
                <w:rFonts w:ascii="Sylfaen" w:hAnsi="Sylfaen"/>
                <w:sz w:val="21"/>
                <w:szCs w:val="21"/>
              </w:rPr>
              <w:t>″-</w:t>
            </w:r>
          </w:p>
        </w:tc>
        <w:tc>
          <w:tcPr>
            <w:tcW w:w="1100" w:type="dxa"/>
          </w:tcPr>
          <w:p w:rsidR="00832054" w:rsidRPr="00914DC2" w:rsidRDefault="00832054" w:rsidP="00914DC2">
            <w:pPr>
              <w:pStyle w:val="Paragrafi0"/>
              <w:ind w:firstLine="0"/>
              <w:rPr>
                <w:sz w:val="21"/>
                <w:szCs w:val="21"/>
              </w:rPr>
            </w:pPr>
            <w:r w:rsidRPr="00914DC2">
              <w:rPr>
                <w:sz w:val="21"/>
                <w:szCs w:val="21"/>
              </w:rPr>
              <w:t>Diesel</w:t>
            </w:r>
          </w:p>
          <w:p w:rsidR="00832054" w:rsidRPr="00914DC2" w:rsidRDefault="00BD681C" w:rsidP="00914DC2">
            <w:pPr>
              <w:pStyle w:val="Paragrafi0"/>
              <w:ind w:firstLine="0"/>
              <w:rPr>
                <w:sz w:val="21"/>
                <w:szCs w:val="21"/>
              </w:rPr>
            </w:pPr>
            <w:r w:rsidRPr="00914DC2">
              <w:rPr>
                <w:sz w:val="21"/>
                <w:szCs w:val="21"/>
              </w:rPr>
              <w:t xml:space="preserve">- </w:t>
            </w:r>
            <w:r w:rsidRPr="00914DC2">
              <w:rPr>
                <w:rFonts w:ascii="Sylfaen" w:hAnsi="Sylfaen"/>
                <w:sz w:val="21"/>
                <w:szCs w:val="21"/>
              </w:rPr>
              <w:t>″-</w:t>
            </w:r>
          </w:p>
        </w:tc>
        <w:tc>
          <w:tcPr>
            <w:tcW w:w="1640" w:type="dxa"/>
          </w:tcPr>
          <w:p w:rsidR="00832054" w:rsidRPr="00914DC2" w:rsidRDefault="00832054" w:rsidP="00914DC2">
            <w:pPr>
              <w:pStyle w:val="Paragrafi0"/>
              <w:ind w:firstLine="0"/>
              <w:rPr>
                <w:sz w:val="21"/>
                <w:szCs w:val="21"/>
              </w:rPr>
            </w:pPr>
            <w:r w:rsidRPr="00914DC2">
              <w:rPr>
                <w:sz w:val="21"/>
                <w:szCs w:val="21"/>
              </w:rPr>
              <w:t>Thithja natyrale</w:t>
            </w:r>
          </w:p>
          <w:p w:rsidR="00832054" w:rsidRPr="00914DC2" w:rsidRDefault="00B543B6" w:rsidP="00914DC2">
            <w:pPr>
              <w:pStyle w:val="Paragrafi0"/>
              <w:ind w:firstLine="0"/>
              <w:rPr>
                <w:sz w:val="21"/>
                <w:szCs w:val="21"/>
              </w:rPr>
            </w:pPr>
            <w:r w:rsidRPr="00914DC2">
              <w:rPr>
                <w:sz w:val="21"/>
                <w:szCs w:val="21"/>
              </w:rPr>
              <w:t>m</w:t>
            </w:r>
            <w:r w:rsidR="00832054" w:rsidRPr="00914DC2">
              <w:rPr>
                <w:sz w:val="21"/>
                <w:szCs w:val="21"/>
              </w:rPr>
              <w:t>e turbokompresor</w:t>
            </w:r>
          </w:p>
        </w:tc>
        <w:tc>
          <w:tcPr>
            <w:tcW w:w="2815" w:type="dxa"/>
          </w:tcPr>
          <w:p w:rsidR="00832054" w:rsidRPr="00914DC2" w:rsidRDefault="00832054" w:rsidP="00914DC2">
            <w:pPr>
              <w:pStyle w:val="Paragrafi0"/>
              <w:ind w:firstLine="0"/>
              <w:rPr>
                <w:sz w:val="21"/>
                <w:szCs w:val="21"/>
              </w:rPr>
            </w:pPr>
            <w:r w:rsidRPr="00914DC2">
              <w:rPr>
                <w:sz w:val="21"/>
                <w:szCs w:val="21"/>
              </w:rPr>
              <w:t>2.5</w:t>
            </w:r>
          </w:p>
          <w:p w:rsidR="00832054" w:rsidRPr="00914DC2" w:rsidRDefault="00832054" w:rsidP="00914DC2">
            <w:pPr>
              <w:pStyle w:val="Paragrafi0"/>
              <w:ind w:firstLine="0"/>
              <w:rPr>
                <w:sz w:val="21"/>
                <w:szCs w:val="21"/>
              </w:rPr>
            </w:pPr>
            <w:r w:rsidRPr="00914DC2">
              <w:rPr>
                <w:sz w:val="21"/>
                <w:szCs w:val="21"/>
              </w:rPr>
              <w:t>3.0</w:t>
            </w:r>
          </w:p>
        </w:tc>
        <w:tc>
          <w:tcPr>
            <w:tcW w:w="1084" w:type="dxa"/>
          </w:tcPr>
          <w:p w:rsidR="00832054" w:rsidRPr="00914DC2" w:rsidRDefault="00832054" w:rsidP="00914DC2">
            <w:pPr>
              <w:pStyle w:val="Paragrafi0"/>
              <w:ind w:firstLine="0"/>
              <w:rPr>
                <w:sz w:val="21"/>
                <w:szCs w:val="21"/>
              </w:rPr>
            </w:pPr>
            <w:r w:rsidRPr="00914DC2">
              <w:rPr>
                <w:sz w:val="21"/>
                <w:szCs w:val="21"/>
              </w:rPr>
              <w:t>T</w:t>
            </w:r>
            <w:r w:rsidR="00FE2FA7" w:rsidRPr="00914DC2">
              <w:rPr>
                <w:sz w:val="21"/>
                <w:szCs w:val="21"/>
              </w:rPr>
              <w:t>ë</w:t>
            </w:r>
            <w:r w:rsidRPr="00914DC2">
              <w:rPr>
                <w:sz w:val="21"/>
                <w:szCs w:val="21"/>
              </w:rPr>
              <w:t xml:space="preserve"> gjitha kategorit</w:t>
            </w:r>
            <w:r w:rsidR="00FE2FA7" w:rsidRPr="00914DC2">
              <w:rPr>
                <w:sz w:val="21"/>
                <w:szCs w:val="21"/>
              </w:rPr>
              <w:t>ë</w:t>
            </w:r>
            <w:r w:rsidRPr="00914DC2">
              <w:rPr>
                <w:sz w:val="21"/>
                <w:szCs w:val="21"/>
              </w:rPr>
              <w:t xml:space="preserve"> M,N</w:t>
            </w:r>
          </w:p>
        </w:tc>
      </w:tr>
      <w:tr w:rsidR="00832054" w:rsidRPr="00914DC2" w:rsidTr="00914DC2">
        <w:trPr>
          <w:jc w:val="center"/>
        </w:trPr>
        <w:tc>
          <w:tcPr>
            <w:tcW w:w="742" w:type="dxa"/>
          </w:tcPr>
          <w:p w:rsidR="00832054" w:rsidRPr="00914DC2" w:rsidRDefault="00832054" w:rsidP="00914DC2">
            <w:pPr>
              <w:pStyle w:val="Paragrafi0"/>
              <w:ind w:firstLine="0"/>
              <w:rPr>
                <w:sz w:val="21"/>
                <w:szCs w:val="21"/>
              </w:rPr>
            </w:pPr>
            <w:r w:rsidRPr="00914DC2">
              <w:rPr>
                <w:sz w:val="21"/>
                <w:szCs w:val="21"/>
              </w:rPr>
              <w:t>2.</w:t>
            </w:r>
          </w:p>
        </w:tc>
        <w:tc>
          <w:tcPr>
            <w:tcW w:w="1905" w:type="dxa"/>
          </w:tcPr>
          <w:p w:rsidR="00832054" w:rsidRPr="00914DC2" w:rsidRDefault="00832054" w:rsidP="00914DC2">
            <w:pPr>
              <w:pStyle w:val="Paragrafi0"/>
              <w:ind w:firstLine="0"/>
              <w:rPr>
                <w:sz w:val="21"/>
                <w:szCs w:val="21"/>
              </w:rPr>
            </w:pPr>
            <w:r w:rsidRPr="00914DC2">
              <w:rPr>
                <w:sz w:val="21"/>
                <w:szCs w:val="21"/>
              </w:rPr>
              <w:t>Pas 1.7.2008</w:t>
            </w:r>
          </w:p>
          <w:p w:rsidR="00832054" w:rsidRPr="00914DC2" w:rsidRDefault="003507E2" w:rsidP="00914DC2">
            <w:pPr>
              <w:pStyle w:val="Paragrafi0"/>
              <w:ind w:firstLine="0"/>
              <w:jc w:val="center"/>
              <w:rPr>
                <w:sz w:val="21"/>
                <w:szCs w:val="21"/>
              </w:rPr>
            </w:pPr>
            <w:r w:rsidRPr="00914DC2">
              <w:rPr>
                <w:sz w:val="21"/>
                <w:szCs w:val="21"/>
              </w:rPr>
              <w:t xml:space="preserve">- </w:t>
            </w:r>
            <w:r w:rsidRPr="00914DC2">
              <w:rPr>
                <w:rFonts w:ascii="Sylfaen" w:hAnsi="Sylfaen"/>
                <w:sz w:val="21"/>
                <w:szCs w:val="21"/>
              </w:rPr>
              <w:t>″-</w:t>
            </w:r>
          </w:p>
        </w:tc>
        <w:tc>
          <w:tcPr>
            <w:tcW w:w="1100" w:type="dxa"/>
          </w:tcPr>
          <w:p w:rsidR="00832054" w:rsidRPr="00914DC2" w:rsidRDefault="00832054" w:rsidP="00914DC2">
            <w:pPr>
              <w:pStyle w:val="Paragrafi0"/>
              <w:ind w:firstLine="0"/>
              <w:rPr>
                <w:sz w:val="21"/>
                <w:szCs w:val="21"/>
              </w:rPr>
            </w:pPr>
            <w:r w:rsidRPr="00914DC2">
              <w:rPr>
                <w:sz w:val="21"/>
                <w:szCs w:val="21"/>
              </w:rPr>
              <w:t>Diesel</w:t>
            </w:r>
          </w:p>
          <w:p w:rsidR="00832054" w:rsidRPr="00914DC2" w:rsidRDefault="00BD681C" w:rsidP="00914DC2">
            <w:pPr>
              <w:pStyle w:val="Paragrafi0"/>
              <w:ind w:firstLine="0"/>
              <w:rPr>
                <w:sz w:val="21"/>
                <w:szCs w:val="21"/>
              </w:rPr>
            </w:pPr>
            <w:r w:rsidRPr="00914DC2">
              <w:rPr>
                <w:sz w:val="21"/>
                <w:szCs w:val="21"/>
              </w:rPr>
              <w:t xml:space="preserve">- </w:t>
            </w:r>
            <w:r w:rsidRPr="00914DC2">
              <w:rPr>
                <w:rFonts w:ascii="Sylfaen" w:hAnsi="Sylfaen"/>
                <w:sz w:val="21"/>
                <w:szCs w:val="21"/>
              </w:rPr>
              <w:t>″-</w:t>
            </w:r>
          </w:p>
        </w:tc>
        <w:tc>
          <w:tcPr>
            <w:tcW w:w="1640" w:type="dxa"/>
          </w:tcPr>
          <w:p w:rsidR="00832054" w:rsidRPr="00914DC2" w:rsidRDefault="00832054" w:rsidP="00914DC2">
            <w:pPr>
              <w:pStyle w:val="Paragrafi0"/>
              <w:ind w:firstLine="0"/>
              <w:rPr>
                <w:sz w:val="21"/>
                <w:szCs w:val="21"/>
              </w:rPr>
            </w:pPr>
            <w:r w:rsidRPr="00914DC2">
              <w:rPr>
                <w:sz w:val="21"/>
                <w:szCs w:val="21"/>
              </w:rPr>
              <w:t xml:space="preserve">Thithje </w:t>
            </w:r>
            <w:r w:rsidR="00E2189A" w:rsidRPr="00914DC2">
              <w:rPr>
                <w:sz w:val="21"/>
                <w:szCs w:val="21"/>
              </w:rPr>
              <w:t>natyr</w:t>
            </w:r>
            <w:r w:rsidRPr="00914DC2">
              <w:rPr>
                <w:sz w:val="21"/>
                <w:szCs w:val="21"/>
              </w:rPr>
              <w:t>ale</w:t>
            </w:r>
          </w:p>
          <w:p w:rsidR="00832054" w:rsidRPr="00914DC2" w:rsidRDefault="00DB7200" w:rsidP="00914DC2">
            <w:pPr>
              <w:pStyle w:val="Paragrafi0"/>
              <w:ind w:firstLine="0"/>
              <w:rPr>
                <w:sz w:val="21"/>
                <w:szCs w:val="21"/>
              </w:rPr>
            </w:pPr>
            <w:r w:rsidRPr="00914DC2">
              <w:rPr>
                <w:sz w:val="21"/>
                <w:szCs w:val="21"/>
              </w:rPr>
              <w:t>m</w:t>
            </w:r>
            <w:r w:rsidR="00832054" w:rsidRPr="00914DC2">
              <w:rPr>
                <w:sz w:val="21"/>
                <w:szCs w:val="21"/>
              </w:rPr>
              <w:t>e turbokompresor</w:t>
            </w:r>
          </w:p>
        </w:tc>
        <w:tc>
          <w:tcPr>
            <w:tcW w:w="2815" w:type="dxa"/>
          </w:tcPr>
          <w:p w:rsidR="00832054" w:rsidRPr="00914DC2" w:rsidRDefault="00832054" w:rsidP="00914DC2">
            <w:pPr>
              <w:pStyle w:val="Paragrafi0"/>
              <w:ind w:firstLine="0"/>
              <w:rPr>
                <w:sz w:val="21"/>
                <w:szCs w:val="21"/>
              </w:rPr>
            </w:pPr>
            <w:r w:rsidRPr="00914DC2">
              <w:rPr>
                <w:sz w:val="21"/>
                <w:szCs w:val="21"/>
              </w:rPr>
              <w:t>1.5</w:t>
            </w:r>
          </w:p>
          <w:p w:rsidR="00832054" w:rsidRPr="00914DC2" w:rsidRDefault="00832054" w:rsidP="00914DC2">
            <w:pPr>
              <w:pStyle w:val="Paragrafi0"/>
              <w:ind w:firstLine="0"/>
              <w:rPr>
                <w:sz w:val="21"/>
                <w:szCs w:val="21"/>
              </w:rPr>
            </w:pPr>
            <w:r w:rsidRPr="00914DC2">
              <w:rPr>
                <w:sz w:val="21"/>
                <w:szCs w:val="21"/>
              </w:rPr>
              <w:t>1.5</w:t>
            </w:r>
          </w:p>
        </w:tc>
        <w:tc>
          <w:tcPr>
            <w:tcW w:w="1084" w:type="dxa"/>
          </w:tcPr>
          <w:p w:rsidR="00832054" w:rsidRPr="00914DC2" w:rsidRDefault="00832054" w:rsidP="00914DC2">
            <w:pPr>
              <w:pStyle w:val="Paragrafi0"/>
              <w:ind w:firstLine="0"/>
              <w:rPr>
                <w:sz w:val="21"/>
                <w:szCs w:val="21"/>
              </w:rPr>
            </w:pPr>
            <w:r w:rsidRPr="00914DC2">
              <w:rPr>
                <w:sz w:val="21"/>
                <w:szCs w:val="21"/>
              </w:rPr>
              <w:t>T</w:t>
            </w:r>
            <w:r w:rsidR="00FE2FA7" w:rsidRPr="00914DC2">
              <w:rPr>
                <w:sz w:val="21"/>
                <w:szCs w:val="21"/>
              </w:rPr>
              <w:t>ë</w:t>
            </w:r>
            <w:r w:rsidRPr="00914DC2">
              <w:rPr>
                <w:sz w:val="21"/>
                <w:szCs w:val="21"/>
              </w:rPr>
              <w:t xml:space="preserve"> gjitha kategorit</w:t>
            </w:r>
            <w:r w:rsidR="00FE2FA7" w:rsidRPr="00914DC2">
              <w:rPr>
                <w:sz w:val="21"/>
                <w:szCs w:val="21"/>
              </w:rPr>
              <w:t>ë</w:t>
            </w:r>
            <w:r w:rsidRPr="00914DC2">
              <w:rPr>
                <w:sz w:val="21"/>
                <w:szCs w:val="21"/>
              </w:rPr>
              <w:t xml:space="preserve"> M,N</w:t>
            </w:r>
          </w:p>
        </w:tc>
      </w:tr>
    </w:tbl>
    <w:p w:rsidR="00832054" w:rsidRDefault="00832054" w:rsidP="00772C6B">
      <w:pPr>
        <w:pStyle w:val="Paragrafi0"/>
      </w:pPr>
    </w:p>
    <w:p w:rsidR="00832054" w:rsidRDefault="00832054" w:rsidP="00772C6B">
      <w:pPr>
        <w:pStyle w:val="Paragrafi0"/>
      </w:pPr>
      <w:r>
        <w:t>Ky udh</w:t>
      </w:r>
      <w:r w:rsidR="00FE2FA7">
        <w:t>ë</w:t>
      </w:r>
      <w:r w:rsidR="00BB4A02">
        <w:t>zim hyn në</w:t>
      </w:r>
      <w:r>
        <w:t xml:space="preserve"> fuqi 15 dit</w:t>
      </w:r>
      <w:r w:rsidR="00FE2FA7">
        <w:t>ë</w:t>
      </w:r>
      <w:r w:rsidR="003E06BE">
        <w:t xml:space="preserve"> </w:t>
      </w:r>
      <w:r>
        <w:t>pas botimit n</w:t>
      </w:r>
      <w:r w:rsidR="00FE2FA7">
        <w:t>ë</w:t>
      </w:r>
      <w:r>
        <w:t xml:space="preserve"> Fletoren Zyrtare.</w:t>
      </w:r>
    </w:p>
    <w:p w:rsidR="00832054" w:rsidRDefault="00832054" w:rsidP="00772C6B">
      <w:pPr>
        <w:pStyle w:val="Paragrafi0"/>
      </w:pPr>
    </w:p>
    <w:tbl>
      <w:tblPr>
        <w:tblW w:w="9525" w:type="dxa"/>
        <w:tblLook w:val="01E0" w:firstRow="1" w:lastRow="1" w:firstColumn="1" w:lastColumn="1" w:noHBand="0" w:noVBand="0"/>
      </w:tblPr>
      <w:tblGrid>
        <w:gridCol w:w="4880"/>
        <w:gridCol w:w="4645"/>
      </w:tblGrid>
      <w:tr w:rsidR="00832054" w:rsidTr="00914DC2">
        <w:trPr>
          <w:trHeight w:val="341"/>
        </w:trPr>
        <w:tc>
          <w:tcPr>
            <w:tcW w:w="4880" w:type="dxa"/>
          </w:tcPr>
          <w:p w:rsidR="009F42AA" w:rsidRDefault="001A0401" w:rsidP="00914DC2">
            <w:pPr>
              <w:pStyle w:val="Autoriteti"/>
              <w:jc w:val="center"/>
            </w:pPr>
            <w:r>
              <w:t>Ministri</w:t>
            </w:r>
            <w:r w:rsidR="00BD681C">
              <w:t xml:space="preserve"> i punËve publike</w:t>
            </w:r>
          </w:p>
          <w:p w:rsidR="00832054" w:rsidRDefault="00BD681C" w:rsidP="00914DC2">
            <w:pPr>
              <w:pStyle w:val="Autoriteti"/>
              <w:jc w:val="center"/>
            </w:pPr>
            <w:r>
              <w:t>dhe transportit</w:t>
            </w:r>
          </w:p>
          <w:p w:rsidR="001A0401" w:rsidRDefault="001A0401" w:rsidP="00914DC2">
            <w:pPr>
              <w:pStyle w:val="AutoritetiEmer"/>
              <w:jc w:val="center"/>
            </w:pPr>
            <w:r>
              <w:t>Sokol Olldashi</w:t>
            </w:r>
          </w:p>
        </w:tc>
        <w:tc>
          <w:tcPr>
            <w:tcW w:w="4645" w:type="dxa"/>
          </w:tcPr>
          <w:p w:rsidR="00832054" w:rsidRDefault="001A0401" w:rsidP="00914DC2">
            <w:pPr>
              <w:pStyle w:val="Autoriteti"/>
              <w:jc w:val="center"/>
            </w:pPr>
            <w:r>
              <w:t>Ministri</w:t>
            </w:r>
            <w:r w:rsidR="00BD681C">
              <w:t xml:space="preserve"> i m</w:t>
            </w:r>
            <w:r w:rsidR="003507E2">
              <w:t>jeD</w:t>
            </w:r>
            <w:r w:rsidR="008A5D33">
              <w:t>isit</w:t>
            </w:r>
            <w:r w:rsidR="00BB4350">
              <w:t>,</w:t>
            </w:r>
            <w:r w:rsidR="008A5D33">
              <w:t xml:space="preserve"> </w:t>
            </w:r>
            <w:r w:rsidR="00BD681C">
              <w:t>p</w:t>
            </w:r>
            <w:r w:rsidR="008A5D33">
              <w:t xml:space="preserve">yjeve dhe </w:t>
            </w:r>
            <w:r w:rsidR="00BD681C">
              <w:t>a</w:t>
            </w:r>
            <w:r w:rsidR="008A5D33">
              <w:t xml:space="preserve">dministrimit tË </w:t>
            </w:r>
            <w:r w:rsidR="00BD681C">
              <w:t>u</w:t>
            </w:r>
            <w:r w:rsidR="008A5D33">
              <w:t>jËrave</w:t>
            </w:r>
          </w:p>
          <w:p w:rsidR="001A0401" w:rsidRDefault="001A0401" w:rsidP="00914DC2">
            <w:pPr>
              <w:pStyle w:val="AutoritetiEmer"/>
              <w:jc w:val="center"/>
            </w:pPr>
            <w:r>
              <w:t>Fatmir Mediu</w:t>
            </w:r>
          </w:p>
        </w:tc>
      </w:tr>
    </w:tbl>
    <w:p w:rsidR="00832054" w:rsidRDefault="00832054" w:rsidP="00772C6B">
      <w:pPr>
        <w:pStyle w:val="Paragrafi0"/>
      </w:pPr>
    </w:p>
    <w:p w:rsidR="00B872B6" w:rsidRDefault="00B872B6" w:rsidP="00772C6B">
      <w:pPr>
        <w:pStyle w:val="Akti"/>
        <w:keepNext w:val="0"/>
      </w:pPr>
      <w:r>
        <w:t>Udhëzim</w:t>
      </w:r>
    </w:p>
    <w:p w:rsidR="00B872B6" w:rsidRDefault="00B872B6" w:rsidP="00772C6B">
      <w:pPr>
        <w:pStyle w:val="NumriData"/>
        <w:keepNext w:val="0"/>
      </w:pPr>
      <w:r>
        <w:t>Nr.14, datë 17.6.2010</w:t>
      </w:r>
    </w:p>
    <w:p w:rsidR="00B872B6" w:rsidRDefault="00B872B6" w:rsidP="00772C6B">
      <w:pPr>
        <w:pStyle w:val="Paragrafi0"/>
      </w:pPr>
    </w:p>
    <w:p w:rsidR="00B872B6" w:rsidRDefault="00B872B6" w:rsidP="00772C6B">
      <w:pPr>
        <w:pStyle w:val="Titulli0"/>
        <w:keepNext w:val="0"/>
      </w:pPr>
      <w:r>
        <w:t>Për një ndryshim në udhëzimin nr.1649, datë 16.8.1999 “Mbi plotësimin e disa kushteve të veçanta në transportin rrugor të udhëtarëve”, të</w:t>
      </w:r>
      <w:r w:rsidR="00D837E4">
        <w:t xml:space="preserve"> </w:t>
      </w:r>
      <w:r>
        <w:t>ndryshuar</w:t>
      </w:r>
    </w:p>
    <w:p w:rsidR="00B872B6" w:rsidRDefault="00B872B6" w:rsidP="00772C6B">
      <w:pPr>
        <w:pStyle w:val="Paragrafi0"/>
      </w:pPr>
    </w:p>
    <w:p w:rsidR="00B872B6" w:rsidRDefault="0061101A" w:rsidP="00772C6B">
      <w:pPr>
        <w:pStyle w:val="Paragrafi0"/>
      </w:pPr>
      <w:r>
        <w:t>Në mbështetje të pikës 4 të nenit 102</w:t>
      </w:r>
      <w:r w:rsidR="00B872B6">
        <w:t xml:space="preserve"> të Kushtetutës</w:t>
      </w:r>
      <w:r>
        <w:t xml:space="preserve"> nenit 9 dhe paragrafit të parë të nenit 36</w:t>
      </w:r>
      <w:r w:rsidR="00B872B6">
        <w:t xml:space="preserve"> të ligjit nr.8308, datë 18.3.1998 “Për transportet rrugore”, të ndryshuar, Ministri i Punëve Publike dhe Transportit</w:t>
      </w:r>
    </w:p>
    <w:p w:rsidR="00B872B6" w:rsidRDefault="00B872B6" w:rsidP="00772C6B">
      <w:pPr>
        <w:pStyle w:val="Paragrafi0"/>
      </w:pPr>
    </w:p>
    <w:p w:rsidR="00B872B6" w:rsidRDefault="00B872B6" w:rsidP="0061101A">
      <w:pPr>
        <w:pStyle w:val="VENDOSI0"/>
      </w:pPr>
      <w:r>
        <w:t>Udhëzon:</w:t>
      </w:r>
    </w:p>
    <w:p w:rsidR="00B872B6" w:rsidRDefault="00B872B6" w:rsidP="00772C6B">
      <w:pPr>
        <w:pStyle w:val="Paragrafi0"/>
      </w:pPr>
    </w:p>
    <w:p w:rsidR="00B872B6" w:rsidRDefault="00B872B6" w:rsidP="0061101A">
      <w:pPr>
        <w:pStyle w:val="NeniNr"/>
      </w:pPr>
      <w:r>
        <w:t>Neni 1</w:t>
      </w:r>
    </w:p>
    <w:p w:rsidR="00B872B6" w:rsidRDefault="00B872B6" w:rsidP="00772C6B">
      <w:pPr>
        <w:pStyle w:val="Paragrafi0"/>
      </w:pPr>
    </w:p>
    <w:p w:rsidR="00B872B6" w:rsidRDefault="0061101A" w:rsidP="00772C6B">
      <w:pPr>
        <w:pStyle w:val="Paragrafi0"/>
      </w:pPr>
      <w:r>
        <w:t>Pika 8</w:t>
      </w:r>
      <w:r w:rsidR="00B872B6">
        <w:t xml:space="preserve"> e kapitullit IV shfuqizohet.</w:t>
      </w:r>
    </w:p>
    <w:p w:rsidR="00B872B6" w:rsidRDefault="00B872B6" w:rsidP="00772C6B">
      <w:pPr>
        <w:pStyle w:val="Paragrafi0"/>
      </w:pPr>
      <w:r>
        <w:t>Ky udhëzim hyn në fuqi me botimin në Fletoren Zyrtare.</w:t>
      </w:r>
    </w:p>
    <w:p w:rsidR="00B872B6" w:rsidRDefault="00B872B6" w:rsidP="00772C6B">
      <w:pPr>
        <w:pStyle w:val="Paragrafi0"/>
      </w:pPr>
    </w:p>
    <w:p w:rsidR="00772C6B" w:rsidRDefault="00772C6B" w:rsidP="00772C6B">
      <w:pPr>
        <w:pStyle w:val="Autoriteti"/>
      </w:pPr>
      <w:r>
        <w:t>Ministri i Punëve Publike dhe</w:t>
      </w:r>
      <w:r w:rsidR="009F42AA">
        <w:t xml:space="preserve"> </w:t>
      </w:r>
      <w:r>
        <w:t>Transportit</w:t>
      </w:r>
    </w:p>
    <w:p w:rsidR="00B872B6" w:rsidRDefault="00B872B6" w:rsidP="00772C6B">
      <w:pPr>
        <w:pStyle w:val="AutoritetiEmer"/>
      </w:pPr>
      <w:r>
        <w:t>Sokol Olldashi</w:t>
      </w:r>
    </w:p>
    <w:p w:rsidR="00B872B6" w:rsidRDefault="00B872B6" w:rsidP="00772C6B">
      <w:pPr>
        <w:pStyle w:val="Paragrafi0"/>
      </w:pPr>
    </w:p>
    <w:p w:rsidR="00772C6B" w:rsidRDefault="00772C6B" w:rsidP="00DE52E7">
      <w:pPr>
        <w:pStyle w:val="Akti"/>
        <w:keepNext w:val="0"/>
        <w:jc w:val="left"/>
      </w:pPr>
    </w:p>
    <w:p w:rsidR="00B872B6" w:rsidRDefault="00B872B6" w:rsidP="00772C6B">
      <w:pPr>
        <w:pStyle w:val="Akti"/>
        <w:keepNext w:val="0"/>
      </w:pPr>
      <w:r>
        <w:t>Udh</w:t>
      </w:r>
      <w:r w:rsidR="00D837E4">
        <w:t>ë</w:t>
      </w:r>
      <w:r>
        <w:t>zim</w:t>
      </w:r>
    </w:p>
    <w:p w:rsidR="00B872B6" w:rsidRDefault="00B872B6" w:rsidP="00772C6B">
      <w:pPr>
        <w:pStyle w:val="NumriData"/>
        <w:keepNext w:val="0"/>
      </w:pPr>
      <w:r>
        <w:t>Nr.15, dat</w:t>
      </w:r>
      <w:r w:rsidR="00D837E4">
        <w:t>ë</w:t>
      </w:r>
      <w:r>
        <w:t xml:space="preserve"> 18.6.2010</w:t>
      </w:r>
    </w:p>
    <w:p w:rsidR="00B872B6" w:rsidRDefault="00B872B6" w:rsidP="00772C6B">
      <w:pPr>
        <w:pStyle w:val="Titulli0"/>
        <w:keepNext w:val="0"/>
      </w:pPr>
    </w:p>
    <w:p w:rsidR="00B872B6" w:rsidRDefault="00B872B6" w:rsidP="00772C6B">
      <w:pPr>
        <w:pStyle w:val="Titulli0"/>
        <w:keepNext w:val="0"/>
      </w:pPr>
      <w:r>
        <w:t>P</w:t>
      </w:r>
      <w:r w:rsidR="00D837E4">
        <w:t>ë</w:t>
      </w:r>
      <w:r w:rsidR="009C2CC4">
        <w:t>r mirati</w:t>
      </w:r>
      <w:r>
        <w:t xml:space="preserve">min e formularit </w:t>
      </w:r>
      <w:r w:rsidR="00125434">
        <w:t xml:space="preserve">tip </w:t>
      </w:r>
      <w:r>
        <w:t>t</w:t>
      </w:r>
      <w:r w:rsidR="00D837E4">
        <w:t>ë</w:t>
      </w:r>
      <w:r>
        <w:t xml:space="preserve"> k</w:t>
      </w:r>
      <w:r w:rsidR="00D837E4">
        <w:t>ë</w:t>
      </w:r>
      <w:r>
        <w:t>rkes</w:t>
      </w:r>
      <w:r w:rsidR="00D837E4">
        <w:t>ë</w:t>
      </w:r>
      <w:r>
        <w:t>s, p</w:t>
      </w:r>
      <w:r w:rsidR="00D837E4">
        <w:t>ë</w:t>
      </w:r>
      <w:r w:rsidR="00B55157">
        <w:t>r kalimin e S</w:t>
      </w:r>
      <w:r w:rsidR="00D837E4">
        <w:t>ë</w:t>
      </w:r>
      <w:r>
        <w:t xml:space="preserve"> drejt</w:t>
      </w:r>
      <w:r w:rsidR="00D837E4">
        <w:t>ë</w:t>
      </w:r>
      <w:r>
        <w:t>s s</w:t>
      </w:r>
      <w:r w:rsidR="00D837E4">
        <w:t>ë</w:t>
      </w:r>
      <w:r>
        <w:t xml:space="preserve"> pron</w:t>
      </w:r>
      <w:r w:rsidR="00D837E4">
        <w:t>ë</w:t>
      </w:r>
      <w:r>
        <w:t>sis</w:t>
      </w:r>
      <w:r w:rsidR="00D837E4">
        <w:t>ë</w:t>
      </w:r>
      <w:r>
        <w:t xml:space="preserve"> mbi truallin dhe formularit t</w:t>
      </w:r>
      <w:r w:rsidR="00D837E4">
        <w:t>ë</w:t>
      </w:r>
      <w:r>
        <w:t xml:space="preserve"> t</w:t>
      </w:r>
      <w:r w:rsidR="00D837E4">
        <w:t>ë</w:t>
      </w:r>
      <w:r>
        <w:t xml:space="preserve"> dh</w:t>
      </w:r>
      <w:r w:rsidR="00D837E4">
        <w:t>ë</w:t>
      </w:r>
      <w:r>
        <w:t>nave, p</w:t>
      </w:r>
      <w:r w:rsidR="00D837E4">
        <w:t>ë</w:t>
      </w:r>
      <w:r>
        <w:t>r nj</w:t>
      </w:r>
      <w:r w:rsidR="00D837E4">
        <w:t>ë</w:t>
      </w:r>
      <w:r>
        <w:t>sit</w:t>
      </w:r>
      <w:r w:rsidR="00D837E4">
        <w:t>ë</w:t>
      </w:r>
      <w:r>
        <w:t xml:space="preserve"> e nd</w:t>
      </w:r>
      <w:r w:rsidR="00D837E4">
        <w:t>ë</w:t>
      </w:r>
      <w:r>
        <w:t>rtuara n</w:t>
      </w:r>
      <w:r w:rsidR="00D837E4">
        <w:t>ë</w:t>
      </w:r>
      <w:r>
        <w:t xml:space="preserve"> zonat e stimuluara, me p</w:t>
      </w:r>
      <w:r w:rsidR="00D837E4">
        <w:t>ë</w:t>
      </w:r>
      <w:r>
        <w:t>rpar</w:t>
      </w:r>
      <w:r w:rsidR="00D837E4">
        <w:t>ë</w:t>
      </w:r>
      <w:r>
        <w:t>si turizmin</w:t>
      </w:r>
    </w:p>
    <w:p w:rsidR="00B872B6" w:rsidRDefault="00B872B6" w:rsidP="00772C6B">
      <w:pPr>
        <w:pStyle w:val="Paragrafi0"/>
      </w:pPr>
    </w:p>
    <w:p w:rsidR="00C722D5" w:rsidRDefault="00C722D5" w:rsidP="00772C6B">
      <w:pPr>
        <w:pStyle w:val="Paragrafi0"/>
      </w:pPr>
      <w:r>
        <w:t>N</w:t>
      </w:r>
      <w:r w:rsidR="00D837E4">
        <w:t>ë</w:t>
      </w:r>
      <w:r>
        <w:t xml:space="preserve"> mb</w:t>
      </w:r>
      <w:r w:rsidR="00D837E4">
        <w:t>ë</w:t>
      </w:r>
      <w:r>
        <w:t>shtetje t</w:t>
      </w:r>
      <w:r w:rsidR="00D837E4">
        <w:t>ë</w:t>
      </w:r>
      <w:r>
        <w:t xml:space="preserve"> pik</w:t>
      </w:r>
      <w:r w:rsidR="00D837E4">
        <w:t>ë</w:t>
      </w:r>
      <w:r>
        <w:t>s 4 t</w:t>
      </w:r>
      <w:r w:rsidR="00D837E4">
        <w:t>ë</w:t>
      </w:r>
      <w:r>
        <w:t xml:space="preserve"> nenit 102 t</w:t>
      </w:r>
      <w:r w:rsidR="00D837E4">
        <w:t>ë</w:t>
      </w:r>
      <w:r>
        <w:t xml:space="preserve"> Kushtetut</w:t>
      </w:r>
      <w:r w:rsidR="00D837E4">
        <w:t>ë</w:t>
      </w:r>
      <w:r>
        <w:t>s, t</w:t>
      </w:r>
      <w:r w:rsidR="00D837E4">
        <w:t>ë</w:t>
      </w:r>
      <w:r>
        <w:t xml:space="preserve"> nenit 4 germa a, 5 germa a dhe neni</w:t>
      </w:r>
      <w:r w:rsidR="0061101A">
        <w:t>t 7 pika 1</w:t>
      </w:r>
      <w:r>
        <w:t xml:space="preserve"> t</w:t>
      </w:r>
      <w:r w:rsidR="00D837E4">
        <w:t>ë</w:t>
      </w:r>
      <w:r>
        <w:t xml:space="preserve"> ligjit nr.10 186, dat</w:t>
      </w:r>
      <w:r w:rsidR="00D837E4">
        <w:t>ë</w:t>
      </w:r>
      <w:r>
        <w:t xml:space="preserve"> 5.11.2009 “P</w:t>
      </w:r>
      <w:r w:rsidR="00D837E4">
        <w:t>ë</w:t>
      </w:r>
      <w:r>
        <w:t>r r</w:t>
      </w:r>
      <w:r w:rsidR="00503B23">
        <w:t>r</w:t>
      </w:r>
      <w:r w:rsidR="0061101A">
        <w:t>egull</w:t>
      </w:r>
      <w:r>
        <w:t>imin e pron</w:t>
      </w:r>
      <w:r w:rsidR="00D837E4">
        <w:t>ë</w:t>
      </w:r>
      <w:r>
        <w:t>sis</w:t>
      </w:r>
      <w:r w:rsidR="00D837E4">
        <w:t>ë</w:t>
      </w:r>
      <w:r>
        <w:t xml:space="preserve"> mbi truallin shtet</w:t>
      </w:r>
      <w:r w:rsidR="00D837E4">
        <w:t>ë</w:t>
      </w:r>
      <w:r>
        <w:t>ror n</w:t>
      </w:r>
      <w:r w:rsidR="00D837E4">
        <w:t>ë</w:t>
      </w:r>
      <w:r>
        <w:t xml:space="preserve"> zonat me p</w:t>
      </w:r>
      <w:r w:rsidR="00D837E4">
        <w:t>ë</w:t>
      </w:r>
      <w:r>
        <w:t>rpar</w:t>
      </w:r>
      <w:r w:rsidR="00D837E4">
        <w:t>ë</w:t>
      </w:r>
      <w:r>
        <w:t>si turizmin”</w:t>
      </w:r>
      <w:r w:rsidR="00D12756">
        <w:t>,</w:t>
      </w:r>
      <w:r>
        <w:t xml:space="preserve"> Ministri i Pun</w:t>
      </w:r>
      <w:r w:rsidR="00D837E4">
        <w:t>ë</w:t>
      </w:r>
      <w:r>
        <w:t>ve Publike dhe Transportit</w:t>
      </w:r>
    </w:p>
    <w:p w:rsidR="00C722D5" w:rsidRDefault="00C722D5" w:rsidP="00772C6B">
      <w:pPr>
        <w:pStyle w:val="Paragrafi0"/>
      </w:pPr>
    </w:p>
    <w:p w:rsidR="00C722D5" w:rsidRDefault="00C722D5" w:rsidP="00772C6B">
      <w:pPr>
        <w:pStyle w:val="VENDOSI0"/>
        <w:keepNext w:val="0"/>
      </w:pPr>
      <w:r>
        <w:t>Udh</w:t>
      </w:r>
      <w:r w:rsidR="00D837E4">
        <w:t>ë</w:t>
      </w:r>
      <w:r>
        <w:t>zon:</w:t>
      </w:r>
    </w:p>
    <w:p w:rsidR="00C722D5" w:rsidRDefault="00C722D5" w:rsidP="00772C6B">
      <w:pPr>
        <w:pStyle w:val="Paragrafi0"/>
      </w:pPr>
    </w:p>
    <w:p w:rsidR="00C722D5" w:rsidRDefault="00C722D5" w:rsidP="00772C6B">
      <w:pPr>
        <w:pStyle w:val="Paragrafi0"/>
      </w:pPr>
      <w:r>
        <w:t>1.</w:t>
      </w:r>
      <w:r w:rsidR="00B55157">
        <w:t xml:space="preserve"> </w:t>
      </w:r>
      <w:r>
        <w:t>K</w:t>
      </w:r>
      <w:r w:rsidR="00D837E4">
        <w:t>ë</w:t>
      </w:r>
      <w:r>
        <w:t>rkesat e subjektit t</w:t>
      </w:r>
      <w:r w:rsidR="00D837E4">
        <w:t>ë</w:t>
      </w:r>
      <w:r>
        <w:t xml:space="preserve"> intere</w:t>
      </w:r>
      <w:r w:rsidR="003D0185">
        <w:t>s</w:t>
      </w:r>
      <w:r>
        <w:t>uar/personit</w:t>
      </w:r>
      <w:r w:rsidR="003D0185">
        <w:t xml:space="preserve"> t</w:t>
      </w:r>
      <w:r w:rsidR="00D837E4">
        <w:t>ë</w:t>
      </w:r>
      <w:r w:rsidR="003D0185">
        <w:t xml:space="preserve"> stimuluar, p</w:t>
      </w:r>
      <w:r w:rsidR="00D837E4">
        <w:t>ë</w:t>
      </w:r>
      <w:r w:rsidR="003D0185">
        <w:t>r kalimi</w:t>
      </w:r>
      <w:r w:rsidR="0061101A">
        <w:t>n e s</w:t>
      </w:r>
      <w:r w:rsidR="00D837E4">
        <w:t>ë</w:t>
      </w:r>
      <w:r w:rsidR="003D0185">
        <w:t xml:space="preserve"> drejt</w:t>
      </w:r>
      <w:r w:rsidR="00D837E4">
        <w:t>ë</w:t>
      </w:r>
      <w:r w:rsidR="003D0185">
        <w:t>s s</w:t>
      </w:r>
      <w:r w:rsidR="00D837E4">
        <w:t>ë</w:t>
      </w:r>
      <w:r w:rsidR="003D0185">
        <w:t xml:space="preserve"> pron</w:t>
      </w:r>
      <w:r w:rsidR="00D837E4">
        <w:t>ë</w:t>
      </w:r>
      <w:r w:rsidR="003D0185">
        <w:t>sis</w:t>
      </w:r>
      <w:r w:rsidR="00D837E4">
        <w:t>ë</w:t>
      </w:r>
      <w:r w:rsidR="003D0185">
        <w:t xml:space="preserve"> mbi truallin e nj</w:t>
      </w:r>
      <w:r w:rsidR="00D837E4">
        <w:t>ë</w:t>
      </w:r>
      <w:r w:rsidR="003D0185">
        <w:t>sis</w:t>
      </w:r>
      <w:r w:rsidR="00D837E4">
        <w:t>ë</w:t>
      </w:r>
      <w:r w:rsidR="003D0185">
        <w:t xml:space="preserve"> s</w:t>
      </w:r>
      <w:r w:rsidR="00D837E4">
        <w:t>ë</w:t>
      </w:r>
      <w:r w:rsidR="003D0185">
        <w:t xml:space="preserve"> nd</w:t>
      </w:r>
      <w:r w:rsidR="00D837E4">
        <w:t>ë</w:t>
      </w:r>
      <w:r w:rsidR="003D0185">
        <w:t>rtuar, paraqiten respektivisht sipas formularit 1 dhe formularit 2, q</w:t>
      </w:r>
      <w:r w:rsidR="00D837E4">
        <w:t>ë</w:t>
      </w:r>
      <w:r w:rsidR="003D0185">
        <w:t xml:space="preserve"> i bashk</w:t>
      </w:r>
      <w:r w:rsidR="00D837E4">
        <w:t>ë</w:t>
      </w:r>
      <w:r w:rsidR="003D0185">
        <w:t>lidhen k</w:t>
      </w:r>
      <w:r w:rsidR="00D837E4">
        <w:t>ë</w:t>
      </w:r>
      <w:r w:rsidR="003D0185">
        <w:t>tij udh</w:t>
      </w:r>
      <w:r w:rsidR="00D837E4">
        <w:t>ë</w:t>
      </w:r>
      <w:r w:rsidR="003D0185">
        <w:t>zimi dhe p</w:t>
      </w:r>
      <w:r w:rsidR="00D837E4">
        <w:t>ë</w:t>
      </w:r>
      <w:r w:rsidR="003D0185">
        <w:t>rmbajn</w:t>
      </w:r>
      <w:r w:rsidR="00D837E4">
        <w:t>ë</w:t>
      </w:r>
      <w:r w:rsidR="003D0185">
        <w:t>:</w:t>
      </w:r>
    </w:p>
    <w:p w:rsidR="003D0185" w:rsidRDefault="00D751B3" w:rsidP="00772C6B">
      <w:pPr>
        <w:pStyle w:val="Paragrafi0"/>
      </w:pPr>
      <w:r>
        <w:t>a)</w:t>
      </w:r>
      <w:r w:rsidR="002B12C3">
        <w:t xml:space="preserve"> </w:t>
      </w:r>
      <w:r>
        <w:t>Gjeneralitetet e subjekt</w:t>
      </w:r>
      <w:r w:rsidR="003D0185">
        <w:t>it t</w:t>
      </w:r>
      <w:r w:rsidR="00D837E4">
        <w:t>ë</w:t>
      </w:r>
      <w:r w:rsidR="003D0185">
        <w:t xml:space="preserve"> interesuar/personit t</w:t>
      </w:r>
      <w:r w:rsidR="00D837E4">
        <w:t>ë</w:t>
      </w:r>
      <w:r w:rsidR="003D0185">
        <w:t xml:space="preserve"> stimuluar, p</w:t>
      </w:r>
      <w:r w:rsidR="00D837E4">
        <w:t>ë</w:t>
      </w:r>
      <w:r w:rsidR="0061101A">
        <w:t>r kalimin e s</w:t>
      </w:r>
      <w:r w:rsidR="00D837E4">
        <w:t>ë</w:t>
      </w:r>
      <w:r w:rsidR="003D0185">
        <w:t xml:space="preserve"> drejt</w:t>
      </w:r>
      <w:r w:rsidR="00D837E4">
        <w:t>ë</w:t>
      </w:r>
      <w:r w:rsidR="003D0185">
        <w:t>s s</w:t>
      </w:r>
      <w:r w:rsidR="00D837E4">
        <w:t>ë</w:t>
      </w:r>
      <w:r w:rsidR="003D0185">
        <w:t xml:space="preserve"> pron</w:t>
      </w:r>
      <w:r w:rsidR="00D837E4">
        <w:t>ë</w:t>
      </w:r>
      <w:r w:rsidR="003D0185">
        <w:t>sis</w:t>
      </w:r>
      <w:r w:rsidR="00D837E4">
        <w:t>ë</w:t>
      </w:r>
      <w:r w:rsidR="003D0185">
        <w:t xml:space="preserve"> mbi truallin.</w:t>
      </w:r>
    </w:p>
    <w:p w:rsidR="003D0185" w:rsidRDefault="003D0185" w:rsidP="00772C6B">
      <w:pPr>
        <w:pStyle w:val="Paragrafi0"/>
      </w:pPr>
      <w:r>
        <w:t>b)</w:t>
      </w:r>
      <w:r w:rsidR="00A94625">
        <w:t xml:space="preserve"> </w:t>
      </w:r>
      <w:r w:rsidR="0061101A">
        <w:t>T</w:t>
      </w:r>
      <w:r w:rsidR="00D837E4">
        <w:t>ë</w:t>
      </w:r>
      <w:r>
        <w:t xml:space="preserve"> dh</w:t>
      </w:r>
      <w:r w:rsidR="00D837E4">
        <w:t>ë</w:t>
      </w:r>
      <w:r>
        <w:t>na mbi marr</w:t>
      </w:r>
      <w:r w:rsidR="00D837E4">
        <w:t>ë</w:t>
      </w:r>
      <w:r>
        <w:t>veshjen e qiras</w:t>
      </w:r>
      <w:r w:rsidR="00D837E4">
        <w:t>ë</w:t>
      </w:r>
      <w:r>
        <w:t>/zhvillimit.</w:t>
      </w:r>
    </w:p>
    <w:p w:rsidR="003D0185" w:rsidRDefault="003D0185" w:rsidP="00772C6B">
      <w:pPr>
        <w:pStyle w:val="Paragrafi0"/>
      </w:pPr>
      <w:r>
        <w:t>c)</w:t>
      </w:r>
      <w:r w:rsidR="00A94625">
        <w:t xml:space="preserve"> </w:t>
      </w:r>
      <w:r>
        <w:t>Vendndodhjen e nj</w:t>
      </w:r>
      <w:r w:rsidR="00D837E4">
        <w:t>ë</w:t>
      </w:r>
      <w:r>
        <w:t>sis</w:t>
      </w:r>
      <w:r w:rsidR="00D837E4">
        <w:t>ë</w:t>
      </w:r>
      <w:r>
        <w:t xml:space="preserve"> s</w:t>
      </w:r>
      <w:r w:rsidR="00D837E4">
        <w:t>ë</w:t>
      </w:r>
      <w:r>
        <w:t xml:space="preserve"> nd</w:t>
      </w:r>
      <w:r w:rsidR="00D837E4">
        <w:t>ë</w:t>
      </w:r>
      <w:r>
        <w:t>rtuar dhe em</w:t>
      </w:r>
      <w:r w:rsidR="00D837E4">
        <w:t>ë</w:t>
      </w:r>
      <w:r>
        <w:t>rtimin e zon</w:t>
      </w:r>
      <w:r w:rsidR="00D837E4">
        <w:t>ë</w:t>
      </w:r>
      <w:r>
        <w:t>s s</w:t>
      </w:r>
      <w:r w:rsidR="00D837E4">
        <w:t>ë</w:t>
      </w:r>
      <w:r>
        <w:t xml:space="preserve"> stimuluar.</w:t>
      </w:r>
    </w:p>
    <w:p w:rsidR="003D0185" w:rsidRDefault="003D0185" w:rsidP="00772C6B">
      <w:pPr>
        <w:pStyle w:val="Paragrafi0"/>
      </w:pPr>
      <w:r>
        <w:t>d)</w:t>
      </w:r>
      <w:r w:rsidR="00A94625">
        <w:t xml:space="preserve"> </w:t>
      </w:r>
      <w:r>
        <w:t>T</w:t>
      </w:r>
      <w:r w:rsidR="00D837E4">
        <w:t>ë</w:t>
      </w:r>
      <w:r>
        <w:t xml:space="preserve"> dh</w:t>
      </w:r>
      <w:r w:rsidR="00D837E4">
        <w:t>ë</w:t>
      </w:r>
      <w:r>
        <w:t>nat nd</w:t>
      </w:r>
      <w:r w:rsidR="00D837E4">
        <w:t>ë</w:t>
      </w:r>
      <w:r>
        <w:t>rtimore t</w:t>
      </w:r>
      <w:r w:rsidR="00D837E4">
        <w:t>ë</w:t>
      </w:r>
      <w:r>
        <w:t xml:space="preserve"> nj</w:t>
      </w:r>
      <w:r w:rsidR="00D837E4">
        <w:t>ë</w:t>
      </w:r>
      <w:r>
        <w:t>sis</w:t>
      </w:r>
      <w:r w:rsidR="00D837E4">
        <w:t>ë</w:t>
      </w:r>
      <w:r>
        <w:t xml:space="preserve"> s</w:t>
      </w:r>
      <w:r w:rsidR="00D837E4">
        <w:t>ë</w:t>
      </w:r>
      <w:r>
        <w:t xml:space="preserve"> nd</w:t>
      </w:r>
      <w:r w:rsidR="00D837E4">
        <w:t>ë</w:t>
      </w:r>
      <w:r>
        <w:t>rtuar</w:t>
      </w:r>
      <w:r w:rsidR="00FA0CEE">
        <w:t>,</w:t>
      </w:r>
      <w:r>
        <w:t xml:space="preserve"> si dhe t</w:t>
      </w:r>
      <w:r w:rsidR="00D837E4">
        <w:t>ë</w:t>
      </w:r>
      <w:r>
        <w:t xml:space="preserve"> dh</w:t>
      </w:r>
      <w:r w:rsidR="00D837E4">
        <w:t>ë</w:t>
      </w:r>
      <w:r>
        <w:t>na t</w:t>
      </w:r>
      <w:r w:rsidR="00D837E4">
        <w:t>ë</w:t>
      </w:r>
      <w:r>
        <w:t xml:space="preserve"> tje</w:t>
      </w:r>
      <w:r w:rsidR="00D751B3">
        <w:t>ra lidhur me funksionin dhe sip</w:t>
      </w:r>
      <w:r w:rsidR="00D837E4">
        <w:t>ë</w:t>
      </w:r>
      <w:r w:rsidR="00D751B3">
        <w:t>r</w:t>
      </w:r>
      <w:r w:rsidR="00464037">
        <w:t>faqen e truallit p</w:t>
      </w:r>
      <w:r w:rsidR="00D837E4">
        <w:t>ë</w:t>
      </w:r>
      <w:r w:rsidR="00464037">
        <w:t>r</w:t>
      </w:r>
      <w:r>
        <w:t xml:space="preserve"> t</w:t>
      </w:r>
      <w:r w:rsidR="00D837E4">
        <w:t>ë</w:t>
      </w:r>
      <w:r>
        <w:t xml:space="preserve"> cil</w:t>
      </w:r>
      <w:r w:rsidR="00D837E4">
        <w:t>ë</w:t>
      </w:r>
      <w:r>
        <w:t>n k</w:t>
      </w:r>
      <w:r w:rsidR="00D837E4">
        <w:t>ë</w:t>
      </w:r>
      <w:r w:rsidR="00FA0CEE">
        <w:t>rkohet kalimi i s</w:t>
      </w:r>
      <w:r w:rsidR="00D837E4">
        <w:t>ë</w:t>
      </w:r>
      <w:r>
        <w:t xml:space="preserve"> drejt</w:t>
      </w:r>
      <w:r w:rsidR="00D837E4">
        <w:t>ë</w:t>
      </w:r>
      <w:r>
        <w:t>s s</w:t>
      </w:r>
      <w:r w:rsidR="00D837E4">
        <w:t>ë</w:t>
      </w:r>
      <w:r>
        <w:t xml:space="preserve"> pron</w:t>
      </w:r>
      <w:r w:rsidR="00D837E4">
        <w:t>ë</w:t>
      </w:r>
      <w:r>
        <w:t>sis</w:t>
      </w:r>
      <w:r w:rsidR="00D837E4">
        <w:t>ë</w:t>
      </w:r>
      <w:r>
        <w:t>.</w:t>
      </w:r>
    </w:p>
    <w:p w:rsidR="003D0185" w:rsidRDefault="003D0185" w:rsidP="00772C6B">
      <w:pPr>
        <w:pStyle w:val="Paragrafi0"/>
      </w:pPr>
      <w:r>
        <w:t>e)</w:t>
      </w:r>
      <w:r w:rsidR="00A94625">
        <w:t xml:space="preserve"> </w:t>
      </w:r>
      <w:r>
        <w:t>Dokumentaci</w:t>
      </w:r>
      <w:r w:rsidR="004A0773">
        <w:t>o</w:t>
      </w:r>
      <w:r>
        <w:t>nin q</w:t>
      </w:r>
      <w:r w:rsidR="00D837E4">
        <w:t>ë</w:t>
      </w:r>
      <w:r w:rsidR="00FA0CEE">
        <w:t xml:space="preserve"> disponon subjekti i</w:t>
      </w:r>
      <w:r>
        <w:t xml:space="preserve"> int</w:t>
      </w:r>
      <w:r w:rsidR="004A0773">
        <w:t>e</w:t>
      </w:r>
      <w:r>
        <w:t>resuar/personi i stimuluar, n</w:t>
      </w:r>
      <w:r w:rsidR="00D837E4">
        <w:t>ë</w:t>
      </w:r>
      <w:r>
        <w:t xml:space="preserve"> p</w:t>
      </w:r>
      <w:r w:rsidR="00D837E4">
        <w:t>ë</w:t>
      </w:r>
      <w:r>
        <w:t>rputhje me k</w:t>
      </w:r>
      <w:r w:rsidR="00D837E4">
        <w:t>ë</w:t>
      </w:r>
      <w:r w:rsidR="00FA0CEE">
        <w:t>rkesat e nenit 4 dhe 5</w:t>
      </w:r>
      <w:r>
        <w:t xml:space="preserve"> t</w:t>
      </w:r>
      <w:r w:rsidR="00D837E4">
        <w:t>ë</w:t>
      </w:r>
      <w:r w:rsidR="00FA0CEE">
        <w:t xml:space="preserve"> ligjit nr.10 186/2009:</w:t>
      </w:r>
    </w:p>
    <w:p w:rsidR="003D0185" w:rsidRDefault="003D0185" w:rsidP="00772C6B">
      <w:pPr>
        <w:pStyle w:val="Paragrafi0"/>
      </w:pPr>
      <w:r>
        <w:t>i)</w:t>
      </w:r>
      <w:r w:rsidR="00A94625">
        <w:t xml:space="preserve"> </w:t>
      </w:r>
      <w:r>
        <w:t>kontrat</w:t>
      </w:r>
      <w:r w:rsidR="00D837E4">
        <w:t>ë</w:t>
      </w:r>
      <w:r>
        <w:t>n e lidhur</w:t>
      </w:r>
      <w:r w:rsidR="001721CD">
        <w:t xml:space="preserve"> me personin e stimuluar p</w:t>
      </w:r>
      <w:r w:rsidR="00D837E4">
        <w:t>ë</w:t>
      </w:r>
      <w:r w:rsidR="001721CD">
        <w:t>r kalimin e s</w:t>
      </w:r>
      <w:r w:rsidR="00D837E4">
        <w:t>ë</w:t>
      </w:r>
      <w:r w:rsidR="001721CD">
        <w:t xml:space="preserve"> drejt</w:t>
      </w:r>
      <w:r w:rsidR="00D837E4">
        <w:t>ë</w:t>
      </w:r>
      <w:r w:rsidR="001721CD">
        <w:t>s s</w:t>
      </w:r>
      <w:r w:rsidR="00D837E4">
        <w:t>ë</w:t>
      </w:r>
      <w:r w:rsidR="001721CD">
        <w:t xml:space="preserve"> pron</w:t>
      </w:r>
      <w:r w:rsidR="00D837E4">
        <w:t>ë</w:t>
      </w:r>
      <w:r w:rsidR="001721CD">
        <w:t>sis</w:t>
      </w:r>
      <w:r w:rsidR="00D837E4">
        <w:t>ë</w:t>
      </w:r>
      <w:r w:rsidR="001721CD">
        <w:t xml:space="preserve"> mbi nj</w:t>
      </w:r>
      <w:r w:rsidR="00D837E4">
        <w:t>ë</w:t>
      </w:r>
      <w:r w:rsidR="001721CD">
        <w:t>sin</w:t>
      </w:r>
      <w:r w:rsidR="00D837E4">
        <w:t>ë</w:t>
      </w:r>
      <w:r w:rsidR="001721CD">
        <w:t xml:space="preserve"> e nd</w:t>
      </w:r>
      <w:r w:rsidR="00D837E4">
        <w:t>ë</w:t>
      </w:r>
      <w:r w:rsidR="001721CD">
        <w:t>rtuar (vet</w:t>
      </w:r>
      <w:r w:rsidR="00D837E4">
        <w:t>ë</w:t>
      </w:r>
      <w:r w:rsidR="001721CD">
        <w:t>m n</w:t>
      </w:r>
      <w:r w:rsidR="00D837E4">
        <w:t>ë</w:t>
      </w:r>
      <w:r w:rsidR="001721CD">
        <w:t xml:space="preserve"> rastin e subjektit t</w:t>
      </w:r>
      <w:r w:rsidR="00D837E4">
        <w:t>ë</w:t>
      </w:r>
      <w:r w:rsidR="001721CD">
        <w:t xml:space="preserve"> interesuar);</w:t>
      </w:r>
    </w:p>
    <w:p w:rsidR="001721CD" w:rsidRDefault="001721CD" w:rsidP="00772C6B">
      <w:pPr>
        <w:pStyle w:val="Paragrafi0"/>
      </w:pPr>
      <w:r>
        <w:t>ii)</w:t>
      </w:r>
      <w:r w:rsidR="00A94625">
        <w:t xml:space="preserve"> </w:t>
      </w:r>
      <w:r>
        <w:t>marr</w:t>
      </w:r>
      <w:r w:rsidR="00D837E4">
        <w:t>ë</w:t>
      </w:r>
      <w:r>
        <w:t>veshjen e qiras</w:t>
      </w:r>
      <w:r w:rsidR="00D837E4">
        <w:t>ë</w:t>
      </w:r>
      <w:r>
        <w:t xml:space="preserve"> apo t</w:t>
      </w:r>
      <w:r w:rsidR="00D837E4">
        <w:t>ë</w:t>
      </w:r>
      <w:r>
        <w:t xml:space="preserve"> zhv</w:t>
      </w:r>
      <w:r w:rsidR="004A0773">
        <w:t>illim</w:t>
      </w:r>
      <w:r>
        <w:t>it t</w:t>
      </w:r>
      <w:r w:rsidR="00D837E4">
        <w:t>ë</w:t>
      </w:r>
      <w:r>
        <w:t xml:space="preserve"> lidhur nd</w:t>
      </w:r>
      <w:r w:rsidR="00D837E4">
        <w:t>ë</w:t>
      </w:r>
      <w:r>
        <w:t>rmjet personit t</w:t>
      </w:r>
      <w:r w:rsidR="00D837E4">
        <w:t>ë</w:t>
      </w:r>
      <w:r>
        <w:t xml:space="preserve"> stimuluar dhe qiradh</w:t>
      </w:r>
      <w:r w:rsidR="00D837E4">
        <w:t>ë</w:t>
      </w:r>
      <w:r>
        <w:t>n</w:t>
      </w:r>
      <w:r w:rsidR="00316260">
        <w:t>ë</w:t>
      </w:r>
      <w:r>
        <w:t>sit (vet</w:t>
      </w:r>
      <w:r w:rsidR="00D837E4">
        <w:t>ë</w:t>
      </w:r>
      <w:r>
        <w:t>m n</w:t>
      </w:r>
      <w:r w:rsidR="00D837E4">
        <w:t>ë</w:t>
      </w:r>
      <w:r>
        <w:t xml:space="preserve"> rastin e personit t</w:t>
      </w:r>
      <w:r w:rsidR="00D837E4">
        <w:t>ë</w:t>
      </w:r>
      <w:r>
        <w:t xml:space="preserve"> stimuluar);</w:t>
      </w:r>
    </w:p>
    <w:p w:rsidR="001721CD" w:rsidRDefault="001721CD" w:rsidP="00772C6B">
      <w:pPr>
        <w:pStyle w:val="Paragrafi0"/>
      </w:pPr>
      <w:r>
        <w:t>iii)</w:t>
      </w:r>
      <w:r w:rsidR="00A94625">
        <w:t xml:space="preserve"> </w:t>
      </w:r>
      <w:r>
        <w:t>lejen e nd</w:t>
      </w:r>
      <w:r w:rsidR="00D837E4">
        <w:t>ë</w:t>
      </w:r>
      <w:r>
        <w:t>rtimit p</w:t>
      </w:r>
      <w:r w:rsidR="00D837E4">
        <w:t>ë</w:t>
      </w:r>
      <w:r>
        <w:t>r nj</w:t>
      </w:r>
      <w:r w:rsidR="00D837E4">
        <w:t>ë</w:t>
      </w:r>
      <w:r>
        <w:t>sin</w:t>
      </w:r>
      <w:r w:rsidR="00D837E4">
        <w:t>ë</w:t>
      </w:r>
      <w:r>
        <w:t xml:space="preserve"> e nd</w:t>
      </w:r>
      <w:r w:rsidR="00D837E4">
        <w:t>ë</w:t>
      </w:r>
      <w:r>
        <w:t>rtuar (vet</w:t>
      </w:r>
      <w:r w:rsidR="00D837E4">
        <w:t>ë</w:t>
      </w:r>
      <w:r>
        <w:t>m n</w:t>
      </w:r>
      <w:r w:rsidR="00D837E4">
        <w:t>ë</w:t>
      </w:r>
      <w:r>
        <w:t xml:space="preserve"> rastin e personit t</w:t>
      </w:r>
      <w:r w:rsidR="00D837E4">
        <w:t>ë</w:t>
      </w:r>
      <w:r>
        <w:t xml:space="preserve"> stimuluar);</w:t>
      </w:r>
    </w:p>
    <w:p w:rsidR="001721CD" w:rsidRDefault="001721CD" w:rsidP="00772C6B">
      <w:pPr>
        <w:pStyle w:val="Paragrafi0"/>
      </w:pPr>
      <w:r>
        <w:t>iv)</w:t>
      </w:r>
      <w:r w:rsidR="00A94625">
        <w:t xml:space="preserve"> </w:t>
      </w:r>
      <w:r>
        <w:t>planimetrin</w:t>
      </w:r>
      <w:r w:rsidR="00D837E4">
        <w:t>ë</w:t>
      </w:r>
      <w:r>
        <w:t xml:space="preserve"> dhe sip</w:t>
      </w:r>
      <w:r w:rsidR="00D837E4">
        <w:t>ë</w:t>
      </w:r>
      <w:r>
        <w:t>rfaqen n</w:t>
      </w:r>
      <w:r w:rsidR="00D837E4">
        <w:t>ë</w:t>
      </w:r>
      <w:r>
        <w:t xml:space="preserve"> m</w:t>
      </w:r>
      <w:r w:rsidRPr="00D837E4">
        <w:rPr>
          <w:vertAlign w:val="superscript"/>
        </w:rPr>
        <w:t>2</w:t>
      </w:r>
      <w:r>
        <w:t xml:space="preserve"> t</w:t>
      </w:r>
      <w:r w:rsidR="00D837E4">
        <w:t>ë</w:t>
      </w:r>
      <w:r>
        <w:t xml:space="preserve"> nj</w:t>
      </w:r>
      <w:r w:rsidR="00D837E4">
        <w:t>ë</w:t>
      </w:r>
      <w:r>
        <w:t>sis</w:t>
      </w:r>
      <w:r w:rsidR="00D837E4">
        <w:t>ë</w:t>
      </w:r>
      <w:r>
        <w:t xml:space="preserve"> s</w:t>
      </w:r>
      <w:r w:rsidR="00D837E4">
        <w:t>ë</w:t>
      </w:r>
      <w:r>
        <w:t xml:space="preserve"> nd</w:t>
      </w:r>
      <w:r w:rsidR="00D837E4">
        <w:t>ë</w:t>
      </w:r>
      <w:r>
        <w:t>rtuar;</w:t>
      </w:r>
    </w:p>
    <w:p w:rsidR="001721CD" w:rsidRDefault="001721CD" w:rsidP="00772C6B">
      <w:pPr>
        <w:pStyle w:val="Paragrafi0"/>
      </w:pPr>
      <w:r>
        <w:t>v)</w:t>
      </w:r>
      <w:r w:rsidR="00A94625">
        <w:t xml:space="preserve"> </w:t>
      </w:r>
      <w:r>
        <w:t>dokumentet e pron</w:t>
      </w:r>
      <w:r w:rsidR="00D837E4">
        <w:t>ë</w:t>
      </w:r>
      <w:r>
        <w:t>sis</w:t>
      </w:r>
      <w:r w:rsidR="00D837E4">
        <w:t>ë</w:t>
      </w:r>
      <w:r>
        <w:t xml:space="preserve"> p</w:t>
      </w:r>
      <w:r w:rsidR="00D837E4">
        <w:t>ë</w:t>
      </w:r>
      <w:r>
        <w:t>r nj</w:t>
      </w:r>
      <w:r w:rsidR="00D837E4">
        <w:t>ë</w:t>
      </w:r>
      <w:r>
        <w:t>sin</w:t>
      </w:r>
      <w:r w:rsidR="00D837E4">
        <w:t>ë</w:t>
      </w:r>
      <w:r>
        <w:t xml:space="preserve"> e nd</w:t>
      </w:r>
      <w:r w:rsidR="00D837E4">
        <w:t>ë</w:t>
      </w:r>
      <w:r>
        <w:t>rtuar, n</w:t>
      </w:r>
      <w:r w:rsidR="00D837E4">
        <w:t>ë</w:t>
      </w:r>
      <w:r w:rsidR="009B0513">
        <w:t>se ka;</w:t>
      </w:r>
    </w:p>
    <w:p w:rsidR="001721CD" w:rsidRDefault="001721CD" w:rsidP="00772C6B">
      <w:pPr>
        <w:pStyle w:val="Paragrafi0"/>
      </w:pPr>
      <w:r>
        <w:t>vi)</w:t>
      </w:r>
      <w:r w:rsidR="00A94625">
        <w:t xml:space="preserve"> </w:t>
      </w:r>
      <w:r>
        <w:t>kopje t</w:t>
      </w:r>
      <w:r w:rsidR="00D837E4">
        <w:t>ë</w:t>
      </w:r>
      <w:r>
        <w:t xml:space="preserve"> dokumentit t</w:t>
      </w:r>
      <w:r w:rsidR="00D837E4">
        <w:t>ë</w:t>
      </w:r>
      <w:r>
        <w:t xml:space="preserve"> identifikimit ose ekstrakt t</w:t>
      </w:r>
      <w:r w:rsidR="00D837E4">
        <w:t>ë</w:t>
      </w:r>
      <w:r w:rsidR="002A31FA">
        <w:t xml:space="preserve"> regjis</w:t>
      </w:r>
      <w:r>
        <w:t>trit tregtar.</w:t>
      </w:r>
    </w:p>
    <w:p w:rsidR="001721CD" w:rsidRDefault="001721CD" w:rsidP="00772C6B">
      <w:pPr>
        <w:pStyle w:val="Paragrafi0"/>
      </w:pPr>
      <w:r>
        <w:t>f)</w:t>
      </w:r>
      <w:r w:rsidR="00A94625">
        <w:t xml:space="preserve"> </w:t>
      </w:r>
      <w:r>
        <w:t>N</w:t>
      </w:r>
      <w:r w:rsidR="00D837E4">
        <w:t>ë</w:t>
      </w:r>
      <w:r>
        <w:t>nshkrimin, adres</w:t>
      </w:r>
      <w:r w:rsidR="00D837E4">
        <w:t>ë</w:t>
      </w:r>
      <w:r>
        <w:t>n e subjektit t</w:t>
      </w:r>
      <w:r w:rsidR="00D837E4">
        <w:t>ë</w:t>
      </w:r>
      <w:r>
        <w:t xml:space="preserve"> interesuar/personit t</w:t>
      </w:r>
      <w:r w:rsidR="00D837E4">
        <w:t>ë</w:t>
      </w:r>
      <w:r>
        <w:t xml:space="preserve"> stimuluar, si dhe nj</w:t>
      </w:r>
      <w:r w:rsidR="00D837E4">
        <w:t>ë</w:t>
      </w:r>
      <w:r>
        <w:t xml:space="preserve"> num</w:t>
      </w:r>
      <w:r w:rsidR="00D837E4">
        <w:t>ë</w:t>
      </w:r>
      <w:r>
        <w:t>r kontakti.</w:t>
      </w:r>
    </w:p>
    <w:p w:rsidR="001721CD" w:rsidRDefault="001721CD" w:rsidP="00772C6B">
      <w:pPr>
        <w:pStyle w:val="Paragrafi0"/>
      </w:pPr>
      <w:r>
        <w:t>2.</w:t>
      </w:r>
      <w:r w:rsidR="00A94625">
        <w:t xml:space="preserve"> </w:t>
      </w:r>
      <w:r>
        <w:t>K</w:t>
      </w:r>
      <w:r w:rsidR="00D837E4">
        <w:t>ë</w:t>
      </w:r>
      <w:r>
        <w:t>rkesat p</w:t>
      </w:r>
      <w:r w:rsidR="00D837E4">
        <w:t>ë</w:t>
      </w:r>
      <w:r w:rsidR="009B0513">
        <w:t>r kalimin e s</w:t>
      </w:r>
      <w:r w:rsidR="00D837E4">
        <w:t>ë</w:t>
      </w:r>
      <w:r>
        <w:t xml:space="preserve"> drejt</w:t>
      </w:r>
      <w:r w:rsidR="00D837E4">
        <w:t>ë</w:t>
      </w:r>
      <w:r>
        <w:t>s s</w:t>
      </w:r>
      <w:r w:rsidR="00D837E4">
        <w:t>ë</w:t>
      </w:r>
      <w:r>
        <w:t xml:space="preserve"> pron</w:t>
      </w:r>
      <w:r w:rsidR="00D837E4">
        <w:t>ë</w:t>
      </w:r>
      <w:r>
        <w:t>sis</w:t>
      </w:r>
      <w:r w:rsidR="00D837E4">
        <w:t>ë</w:t>
      </w:r>
      <w:r>
        <w:t xml:space="preserve"> mbi truallin e nj</w:t>
      </w:r>
      <w:r w:rsidR="00D837E4">
        <w:t>ë</w:t>
      </w:r>
      <w:r>
        <w:t>sis</w:t>
      </w:r>
      <w:r w:rsidR="00D837E4">
        <w:t>ë</w:t>
      </w:r>
      <w:r>
        <w:t xml:space="preserve"> s</w:t>
      </w:r>
      <w:r w:rsidR="00D837E4">
        <w:t>ë</w:t>
      </w:r>
      <w:r>
        <w:t xml:space="preserve"> nd</w:t>
      </w:r>
      <w:r w:rsidR="00D837E4">
        <w:t>ë</w:t>
      </w:r>
      <w:r>
        <w:t>rtu</w:t>
      </w:r>
      <w:r w:rsidR="00316260">
        <w:t>a</w:t>
      </w:r>
      <w:r>
        <w:t>r, shoq</w:t>
      </w:r>
      <w:r w:rsidR="00D837E4">
        <w:t>ë</w:t>
      </w:r>
      <w:r>
        <w:t>rohen nga dokumentacioni f</w:t>
      </w:r>
      <w:r w:rsidR="00316260">
        <w:t>i</w:t>
      </w:r>
      <w:r>
        <w:t>nanciar q</w:t>
      </w:r>
      <w:r w:rsidR="00D837E4">
        <w:t>ë</w:t>
      </w:r>
      <w:r>
        <w:t xml:space="preserve"> v</w:t>
      </w:r>
      <w:r w:rsidR="00D837E4">
        <w:t>ë</w:t>
      </w:r>
      <w:r>
        <w:t>rteton shlyerjen e tarif</w:t>
      </w:r>
      <w:r w:rsidR="00D837E4">
        <w:t>ë</w:t>
      </w:r>
      <w:r>
        <w:t>s s</w:t>
      </w:r>
      <w:r w:rsidR="00D837E4">
        <w:t>ë</w:t>
      </w:r>
      <w:r>
        <w:t xml:space="preserve"> aplikimit dhe paraqiten pran</w:t>
      </w:r>
      <w:r w:rsidR="00D837E4">
        <w:t>ë</w:t>
      </w:r>
      <w:r>
        <w:t xml:space="preserve"> Drejtoris</w:t>
      </w:r>
      <w:r w:rsidR="00D837E4">
        <w:t>ë</w:t>
      </w:r>
      <w:r>
        <w:t xml:space="preserve"> Qendrore t</w:t>
      </w:r>
      <w:r w:rsidR="00D837E4">
        <w:t>ë</w:t>
      </w:r>
      <w:r>
        <w:t xml:space="preserve"> ALUIZNI-t, ku regjistrohen.</w:t>
      </w:r>
    </w:p>
    <w:p w:rsidR="001721CD" w:rsidRDefault="001721CD" w:rsidP="00772C6B">
      <w:pPr>
        <w:pStyle w:val="Paragrafi0"/>
      </w:pPr>
      <w:r>
        <w:t>3.</w:t>
      </w:r>
      <w:r w:rsidR="00A94625">
        <w:t xml:space="preserve"> </w:t>
      </w:r>
      <w:r>
        <w:t>T</w:t>
      </w:r>
      <w:r w:rsidR="00D837E4">
        <w:t>ë</w:t>
      </w:r>
      <w:r>
        <w:t xml:space="preserve"> dh</w:t>
      </w:r>
      <w:r w:rsidR="00D837E4">
        <w:t>ë</w:t>
      </w:r>
      <w:r>
        <w:t>nat e p</w:t>
      </w:r>
      <w:r w:rsidR="00D837E4">
        <w:t>ë</w:t>
      </w:r>
      <w:r>
        <w:t>rftuara nga administrimi i k</w:t>
      </w:r>
      <w:r w:rsidR="00D837E4">
        <w:t>ë</w:t>
      </w:r>
      <w:r w:rsidR="00470145">
        <w:t>rkesave p</w:t>
      </w:r>
      <w:r w:rsidR="00D837E4">
        <w:t>ë</w:t>
      </w:r>
      <w:r>
        <w:t>r kali</w:t>
      </w:r>
      <w:r w:rsidR="00316260">
        <w:t>m</w:t>
      </w:r>
      <w:r w:rsidR="009B0513">
        <w:t>in e s</w:t>
      </w:r>
      <w:r w:rsidR="00D837E4">
        <w:t>ë</w:t>
      </w:r>
      <w:r>
        <w:t xml:space="preserve"> drejt</w:t>
      </w:r>
      <w:r w:rsidR="00D837E4">
        <w:t>ë</w:t>
      </w:r>
      <w:r>
        <w:t>s s</w:t>
      </w:r>
      <w:r w:rsidR="00D837E4">
        <w:t>ë</w:t>
      </w:r>
      <w:r>
        <w:t xml:space="preserve"> pron</w:t>
      </w:r>
      <w:r w:rsidR="00D837E4">
        <w:t>ë</w:t>
      </w:r>
      <w:r>
        <w:t>sis</w:t>
      </w:r>
      <w:r w:rsidR="00D837E4">
        <w:t>ë</w:t>
      </w:r>
      <w:r w:rsidR="00316260">
        <w:t xml:space="preserve"> mbi tru</w:t>
      </w:r>
      <w:r>
        <w:t>a</w:t>
      </w:r>
      <w:r w:rsidR="00316260">
        <w:t>l</w:t>
      </w:r>
      <w:r>
        <w:t>lin, pasqyrohen n</w:t>
      </w:r>
      <w:r w:rsidR="00D837E4">
        <w:t>ë</w:t>
      </w:r>
      <w:r>
        <w:t xml:space="preserve"> formularin e t</w:t>
      </w:r>
      <w:r w:rsidR="00D837E4">
        <w:t>ë</w:t>
      </w:r>
      <w:r>
        <w:t xml:space="preserve"> dh</w:t>
      </w:r>
      <w:r w:rsidR="00D837E4">
        <w:t>ë</w:t>
      </w:r>
      <w:r>
        <w:t>nave, q</w:t>
      </w:r>
      <w:r w:rsidR="00D837E4">
        <w:t>ë</w:t>
      </w:r>
      <w:r>
        <w:t xml:space="preserve"> i bashk</w:t>
      </w:r>
      <w:r w:rsidR="00D837E4">
        <w:t>ë</w:t>
      </w:r>
      <w:r>
        <w:t>lidhet k</w:t>
      </w:r>
      <w:r w:rsidR="00D837E4">
        <w:t>ë</w:t>
      </w:r>
      <w:r>
        <w:t>tij udh</w:t>
      </w:r>
      <w:r w:rsidR="00D837E4">
        <w:t>ë</w:t>
      </w:r>
      <w:r>
        <w:t>zimi, i cili plot</w:t>
      </w:r>
      <w:r w:rsidR="00D837E4">
        <w:t>ë</w:t>
      </w:r>
      <w:r>
        <w:t>sohet, admi</w:t>
      </w:r>
      <w:r w:rsidR="00316260">
        <w:t>n</w:t>
      </w:r>
      <w:r>
        <w:t>istrohet dhe ruhet nga n</w:t>
      </w:r>
      <w:r w:rsidR="00316260">
        <w:t>j</w:t>
      </w:r>
      <w:r w:rsidR="00D837E4">
        <w:t>ë</w:t>
      </w:r>
      <w:r>
        <w:t xml:space="preserve"> format dixhital.</w:t>
      </w:r>
    </w:p>
    <w:p w:rsidR="001721CD" w:rsidRDefault="001721CD" w:rsidP="00772C6B">
      <w:pPr>
        <w:pStyle w:val="Paragrafi0"/>
      </w:pPr>
      <w:r>
        <w:t>4.</w:t>
      </w:r>
      <w:r w:rsidR="00A94625">
        <w:t xml:space="preserve"> </w:t>
      </w:r>
      <w:r>
        <w:t>Formulari i t</w:t>
      </w:r>
      <w:r w:rsidR="00D837E4">
        <w:t>ë</w:t>
      </w:r>
      <w:r>
        <w:t xml:space="preserve"> dh</w:t>
      </w:r>
      <w:r w:rsidR="00D837E4">
        <w:t>ë</w:t>
      </w:r>
      <w:r>
        <w:t>nave do t</w:t>
      </w:r>
      <w:r w:rsidR="00D837E4">
        <w:t>ë</w:t>
      </w:r>
      <w:r>
        <w:t xml:space="preserve"> p</w:t>
      </w:r>
      <w:r w:rsidR="00D837E4">
        <w:t>ë</w:t>
      </w:r>
      <w:r>
        <w:t>rmbaj</w:t>
      </w:r>
      <w:r w:rsidR="00D837E4">
        <w:t>ë</w:t>
      </w:r>
      <w:r>
        <w:t xml:space="preserve"> elemente q</w:t>
      </w:r>
      <w:r w:rsidR="00D837E4">
        <w:t>ë</w:t>
      </w:r>
      <w:r>
        <w:t xml:space="preserve"> lidhen me:</w:t>
      </w:r>
    </w:p>
    <w:p w:rsidR="001721CD" w:rsidRDefault="001721CD" w:rsidP="00772C6B">
      <w:pPr>
        <w:pStyle w:val="Paragrafi0"/>
      </w:pPr>
      <w:r>
        <w:t>a)</w:t>
      </w:r>
      <w:r w:rsidR="00A94625">
        <w:t xml:space="preserve"> </w:t>
      </w:r>
      <w:r>
        <w:t>Dat</w:t>
      </w:r>
      <w:r w:rsidR="00D837E4">
        <w:t>ë</w:t>
      </w:r>
      <w:r>
        <w:t>n e paraqitjes s</w:t>
      </w:r>
      <w:r w:rsidR="00D837E4">
        <w:t>ë</w:t>
      </w:r>
      <w:r>
        <w:t xml:space="preserve"> k</w:t>
      </w:r>
      <w:r w:rsidR="00D837E4">
        <w:t>ë</w:t>
      </w:r>
      <w:r>
        <w:t>rkes</w:t>
      </w:r>
      <w:r w:rsidR="00D837E4">
        <w:t>ë</w:t>
      </w:r>
      <w:r>
        <w:t>s.</w:t>
      </w:r>
    </w:p>
    <w:p w:rsidR="001721CD" w:rsidRDefault="001721CD" w:rsidP="00772C6B">
      <w:pPr>
        <w:pStyle w:val="Paragrafi0"/>
      </w:pPr>
      <w:r>
        <w:t>b)</w:t>
      </w:r>
      <w:r w:rsidR="00A94625">
        <w:t xml:space="preserve"> </w:t>
      </w:r>
      <w:r>
        <w:t>T</w:t>
      </w:r>
      <w:r w:rsidR="00D837E4">
        <w:t>ë</w:t>
      </w:r>
      <w:r>
        <w:t xml:space="preserve"> dh</w:t>
      </w:r>
      <w:r w:rsidR="00D837E4">
        <w:t>ë</w:t>
      </w:r>
      <w:r w:rsidR="00316260">
        <w:t>na m</w:t>
      </w:r>
      <w:r>
        <w:t xml:space="preserve">bi personin e stimuluar, apo </w:t>
      </w:r>
      <w:r w:rsidR="009B0513">
        <w:t>gjeneralitete</w:t>
      </w:r>
      <w:r>
        <w:t>t e subjekteve t</w:t>
      </w:r>
      <w:r w:rsidR="00D837E4">
        <w:t>ë</w:t>
      </w:r>
      <w:r>
        <w:t xml:space="preserve"> inter</w:t>
      </w:r>
      <w:r w:rsidR="00316260">
        <w:t>e</w:t>
      </w:r>
      <w:r>
        <w:t>suar</w:t>
      </w:r>
      <w:r w:rsidR="009B0513">
        <w:t>a</w:t>
      </w:r>
      <w:r>
        <w:t>.</w:t>
      </w:r>
    </w:p>
    <w:p w:rsidR="001721CD" w:rsidRDefault="001721CD" w:rsidP="00772C6B">
      <w:pPr>
        <w:pStyle w:val="Paragrafi0"/>
      </w:pPr>
      <w:r>
        <w:t>c)</w:t>
      </w:r>
      <w:r w:rsidR="00A94625">
        <w:t xml:space="preserve"> </w:t>
      </w:r>
      <w:r>
        <w:t>T</w:t>
      </w:r>
      <w:r w:rsidR="00D837E4">
        <w:t>ë</w:t>
      </w:r>
      <w:r>
        <w:t xml:space="preserve"> dh</w:t>
      </w:r>
      <w:r w:rsidR="00D837E4">
        <w:t>ë</w:t>
      </w:r>
      <w:r>
        <w:t>nat e tipit t</w:t>
      </w:r>
      <w:r w:rsidR="00D837E4">
        <w:t>ë</w:t>
      </w:r>
      <w:r>
        <w:t xml:space="preserve"> marr</w:t>
      </w:r>
      <w:r w:rsidR="00D837E4">
        <w:t>ë</w:t>
      </w:r>
      <w:r>
        <w:t>veshjes s</w:t>
      </w:r>
      <w:r w:rsidR="00D837E4">
        <w:t>ë</w:t>
      </w:r>
      <w:r>
        <w:t xml:space="preserve"> lidhur me qiradh</w:t>
      </w:r>
      <w:r w:rsidR="00D837E4">
        <w:t>ë</w:t>
      </w:r>
      <w:r>
        <w:t>n</w:t>
      </w:r>
      <w:r w:rsidR="00D837E4">
        <w:t>ë</w:t>
      </w:r>
      <w:r>
        <w:t>sin.</w:t>
      </w:r>
    </w:p>
    <w:p w:rsidR="001721CD" w:rsidRDefault="001721CD" w:rsidP="00772C6B">
      <w:pPr>
        <w:pStyle w:val="Paragrafi0"/>
      </w:pPr>
      <w:r>
        <w:t>d)</w:t>
      </w:r>
      <w:r w:rsidR="00A94625">
        <w:t xml:space="preserve"> </w:t>
      </w:r>
      <w:r>
        <w:t>Adres</w:t>
      </w:r>
      <w:r w:rsidR="00D837E4">
        <w:t>ë</w:t>
      </w:r>
      <w:r>
        <w:t>n e zon</w:t>
      </w:r>
      <w:r w:rsidR="00D837E4">
        <w:t>ë</w:t>
      </w:r>
      <w:r>
        <w:t>s s</w:t>
      </w:r>
      <w:r w:rsidR="00D837E4">
        <w:t>ë</w:t>
      </w:r>
      <w:r>
        <w:t xml:space="preserve"> stimuluar/nj</w:t>
      </w:r>
      <w:r w:rsidR="00D837E4">
        <w:t>ë</w:t>
      </w:r>
      <w:r>
        <w:t>sis</w:t>
      </w:r>
      <w:r w:rsidR="00D837E4">
        <w:t>ë</w:t>
      </w:r>
      <w:r>
        <w:t xml:space="preserve"> s</w:t>
      </w:r>
      <w:r w:rsidR="00D837E4">
        <w:t>ë</w:t>
      </w:r>
      <w:r>
        <w:t xml:space="preserve"> nd</w:t>
      </w:r>
      <w:r w:rsidR="00D837E4">
        <w:t>ë</w:t>
      </w:r>
      <w:r>
        <w:t>rtuar.</w:t>
      </w:r>
    </w:p>
    <w:p w:rsidR="001721CD" w:rsidRDefault="001721CD" w:rsidP="00772C6B">
      <w:pPr>
        <w:pStyle w:val="Paragrafi0"/>
      </w:pPr>
      <w:r>
        <w:t>e)</w:t>
      </w:r>
      <w:r w:rsidR="00A94625">
        <w:t xml:space="preserve"> </w:t>
      </w:r>
      <w:r>
        <w:t>T</w:t>
      </w:r>
      <w:r w:rsidR="00D837E4">
        <w:t>ë</w:t>
      </w:r>
      <w:r>
        <w:t xml:space="preserve"> </w:t>
      </w:r>
      <w:r w:rsidR="00E37B17">
        <w:t>dh</w:t>
      </w:r>
      <w:r w:rsidR="00D837E4">
        <w:t>ë</w:t>
      </w:r>
      <w:r w:rsidR="00E37B17">
        <w:t>nat e gjendjes nd</w:t>
      </w:r>
      <w:r w:rsidR="00D837E4">
        <w:t>ë</w:t>
      </w:r>
      <w:r w:rsidR="00470145">
        <w:t>r</w:t>
      </w:r>
      <w:r w:rsidR="00E37B17">
        <w:t>timore t</w:t>
      </w:r>
      <w:r w:rsidR="00D837E4">
        <w:t>ë</w:t>
      </w:r>
      <w:r w:rsidR="00E37B17">
        <w:t xml:space="preserve"> nj</w:t>
      </w:r>
      <w:r w:rsidR="00D837E4">
        <w:t>ë</w:t>
      </w:r>
      <w:r w:rsidR="00E37B17">
        <w:t>sis</w:t>
      </w:r>
      <w:r w:rsidR="00D837E4">
        <w:t>ë</w:t>
      </w:r>
      <w:r w:rsidR="00E37B17">
        <w:t xml:space="preserve"> s</w:t>
      </w:r>
      <w:r w:rsidR="00D837E4">
        <w:t>ë</w:t>
      </w:r>
      <w:r w:rsidR="00E37B17">
        <w:t xml:space="preserve"> nd</w:t>
      </w:r>
      <w:r w:rsidR="00D837E4">
        <w:t>ë</w:t>
      </w:r>
      <w:r w:rsidR="00E37B17">
        <w:t>rtuar.</w:t>
      </w:r>
    </w:p>
    <w:p w:rsidR="00E37B17" w:rsidRDefault="00E37B17" w:rsidP="00772C6B">
      <w:pPr>
        <w:pStyle w:val="Paragrafi0"/>
      </w:pPr>
      <w:r>
        <w:t>f)</w:t>
      </w:r>
      <w:r w:rsidR="00A94625">
        <w:t xml:space="preserve"> </w:t>
      </w:r>
      <w:r>
        <w:t>Indeksin e dokumentacionit t</w:t>
      </w:r>
      <w:r w:rsidR="00D837E4">
        <w:t>ë</w:t>
      </w:r>
      <w:r>
        <w:t xml:space="preserve"> pron</w:t>
      </w:r>
      <w:r w:rsidR="00D837E4">
        <w:t>ë</w:t>
      </w:r>
      <w:r>
        <w:t>sis</w:t>
      </w:r>
      <w:r w:rsidR="00D837E4">
        <w:t>ë</w:t>
      </w:r>
      <w:r>
        <w:t xml:space="preserve"> q</w:t>
      </w:r>
      <w:r w:rsidR="00D837E4">
        <w:t>ë</w:t>
      </w:r>
      <w:r>
        <w:t xml:space="preserve"> disponohet p</w:t>
      </w:r>
      <w:r w:rsidR="00D837E4">
        <w:t>ë</w:t>
      </w:r>
      <w:r>
        <w:t>r nj</w:t>
      </w:r>
      <w:r w:rsidR="00D837E4">
        <w:t>ë</w:t>
      </w:r>
      <w:r>
        <w:t>sin</w:t>
      </w:r>
      <w:r w:rsidR="00D837E4">
        <w:t>ë</w:t>
      </w:r>
      <w:r>
        <w:t xml:space="preserve"> e nd</w:t>
      </w:r>
      <w:r w:rsidR="00D837E4">
        <w:t>ë</w:t>
      </w:r>
      <w:r>
        <w:t>rtuar.</w:t>
      </w:r>
    </w:p>
    <w:p w:rsidR="00E37B17" w:rsidRDefault="00E37B17" w:rsidP="00772C6B">
      <w:pPr>
        <w:pStyle w:val="Paragrafi0"/>
      </w:pPr>
      <w:r>
        <w:t>g)</w:t>
      </w:r>
      <w:r w:rsidR="00A94625">
        <w:t xml:space="preserve"> </w:t>
      </w:r>
      <w:r>
        <w:t>T</w:t>
      </w:r>
      <w:r w:rsidR="00D837E4">
        <w:t>ë</w:t>
      </w:r>
      <w:r>
        <w:t xml:space="preserve"> dh</w:t>
      </w:r>
      <w:r w:rsidR="00D837E4">
        <w:t>ë</w:t>
      </w:r>
      <w:r>
        <w:t>na t</w:t>
      </w:r>
      <w:r w:rsidR="00D837E4">
        <w:t>ë</w:t>
      </w:r>
      <w:r>
        <w:t xml:space="preserve"> tjera t</w:t>
      </w:r>
      <w:r w:rsidR="00D837E4">
        <w:t>ë</w:t>
      </w:r>
      <w:r>
        <w:t xml:space="preserve"> karakterit </w:t>
      </w:r>
      <w:r w:rsidR="00470145">
        <w:t>n</w:t>
      </w:r>
      <w:r>
        <w:t>dihm</w:t>
      </w:r>
      <w:r w:rsidR="00D837E4">
        <w:t>ë</w:t>
      </w:r>
      <w:r>
        <w:t>s.</w:t>
      </w:r>
    </w:p>
    <w:p w:rsidR="00E37B17" w:rsidRDefault="00470145" w:rsidP="00772C6B">
      <w:pPr>
        <w:pStyle w:val="Paragrafi0"/>
      </w:pPr>
      <w:r>
        <w:t>5.</w:t>
      </w:r>
      <w:r w:rsidR="00A94625">
        <w:t xml:space="preserve"> </w:t>
      </w:r>
      <w:r>
        <w:t>T</w:t>
      </w:r>
      <w:r w:rsidR="00D837E4">
        <w:t>ë</w:t>
      </w:r>
      <w:r w:rsidR="00E37B17">
        <w:t xml:space="preserve"> dh</w:t>
      </w:r>
      <w:r w:rsidR="00D837E4">
        <w:t>ë</w:t>
      </w:r>
      <w:r w:rsidR="00E37B17">
        <w:t>nat e mbledhura sh</w:t>
      </w:r>
      <w:r w:rsidR="00D837E4">
        <w:t>ë</w:t>
      </w:r>
      <w:r w:rsidR="00E37B17">
        <w:t>rbejn</w:t>
      </w:r>
      <w:r w:rsidR="00D837E4">
        <w:t>ë</w:t>
      </w:r>
      <w:r w:rsidR="00E37B17">
        <w:t xml:space="preserve"> p</w:t>
      </w:r>
      <w:r w:rsidR="00D837E4">
        <w:t>ë</w:t>
      </w:r>
      <w:r w:rsidR="00E37B17">
        <w:t>r verifikimin e gjendjes juridike dhe n</w:t>
      </w:r>
      <w:r w:rsidR="00D837E4">
        <w:t>ë</w:t>
      </w:r>
      <w:r w:rsidR="00E37B17">
        <w:t xml:space="preserve"> terren t</w:t>
      </w:r>
      <w:r w:rsidR="00D837E4">
        <w:t>ë</w:t>
      </w:r>
      <w:r w:rsidR="00E37B17">
        <w:t xml:space="preserve"> truallit t</w:t>
      </w:r>
      <w:r w:rsidR="00D837E4">
        <w:t>ë</w:t>
      </w:r>
      <w:r w:rsidR="00E37B17">
        <w:t xml:space="preserve"> nj</w:t>
      </w:r>
      <w:r w:rsidR="00D837E4">
        <w:t>ë</w:t>
      </w:r>
      <w:r w:rsidR="00E37B17">
        <w:t>sive nd</w:t>
      </w:r>
      <w:r w:rsidR="00D837E4">
        <w:t>ë</w:t>
      </w:r>
      <w:r w:rsidR="00E37B17">
        <w:t>rtimore.</w:t>
      </w:r>
    </w:p>
    <w:p w:rsidR="00E37B17" w:rsidRDefault="00E37B17" w:rsidP="00772C6B">
      <w:pPr>
        <w:pStyle w:val="Paragrafi0"/>
      </w:pPr>
      <w:r>
        <w:t>Ky udh</w:t>
      </w:r>
      <w:r w:rsidR="00D837E4">
        <w:t>ë</w:t>
      </w:r>
      <w:r>
        <w:t>zim hyn n</w:t>
      </w:r>
      <w:r w:rsidR="00D837E4">
        <w:t>ë</w:t>
      </w:r>
      <w:r w:rsidR="00470145">
        <w:t xml:space="preserve"> fuqi pas b</w:t>
      </w:r>
      <w:r>
        <w:t>otimit n</w:t>
      </w:r>
      <w:r w:rsidR="00D837E4">
        <w:t>ë</w:t>
      </w:r>
      <w:r>
        <w:t xml:space="preserve"> Fletoren Zyrtare.</w:t>
      </w:r>
    </w:p>
    <w:p w:rsidR="00095B30" w:rsidRDefault="00095B30" w:rsidP="00772C6B">
      <w:pPr>
        <w:pStyle w:val="Paragrafi0"/>
      </w:pPr>
    </w:p>
    <w:p w:rsidR="00E37B17" w:rsidRDefault="00E37B17" w:rsidP="00772C6B">
      <w:pPr>
        <w:pStyle w:val="Autoriteti"/>
      </w:pPr>
      <w:r>
        <w:t>Ministri i Pun</w:t>
      </w:r>
      <w:r w:rsidR="00D837E4">
        <w:t>ë</w:t>
      </w:r>
      <w:r>
        <w:t>ve Publike dhe</w:t>
      </w:r>
      <w:r w:rsidR="009B0513">
        <w:t xml:space="preserve"> </w:t>
      </w:r>
      <w:r>
        <w:t>Transportit</w:t>
      </w:r>
    </w:p>
    <w:p w:rsidR="00E37B17" w:rsidRDefault="00E37B17" w:rsidP="00772C6B">
      <w:pPr>
        <w:pStyle w:val="AutoritetiEmer"/>
      </w:pPr>
      <w:r>
        <w:t>Sokol Olldashi</w:t>
      </w:r>
    </w:p>
    <w:p w:rsidR="00A94625" w:rsidRDefault="00A94625" w:rsidP="00772C6B">
      <w:pPr>
        <w:pStyle w:val="Paragrafi0"/>
        <w:sectPr w:rsidR="00A94625" w:rsidSect="00E237ED">
          <w:footerReference w:type="even" r:id="rId7"/>
          <w:footerReference w:type="default" r:id="rId8"/>
          <w:pgSz w:w="11909" w:h="16834" w:code="9"/>
          <w:pgMar w:top="1418" w:right="1418" w:bottom="1418" w:left="1418" w:header="1304" w:footer="1134" w:gutter="0"/>
          <w:pgNumType w:start="4541"/>
          <w:cols w:space="720"/>
          <w:docGrid w:linePitch="360"/>
        </w:sectPr>
      </w:pPr>
    </w:p>
    <w:p w:rsidR="001E68A9" w:rsidRPr="007934F7" w:rsidRDefault="000B4A17" w:rsidP="007934F7">
      <w:pPr>
        <w:pBdr>
          <w:top w:val="single" w:sz="4" w:space="1" w:color="auto"/>
          <w:left w:val="single" w:sz="4" w:space="24" w:color="auto"/>
          <w:bottom w:val="single" w:sz="4" w:space="1" w:color="auto"/>
          <w:right w:val="single" w:sz="4" w:space="24" w:color="auto"/>
        </w:pBdr>
        <w:spacing w:line="360" w:lineRule="auto"/>
        <w:jc w:val="both"/>
        <w:rPr>
          <w:rFonts w:ascii="CG Times" w:hAnsi="CG Times"/>
          <w:b/>
        </w:rPr>
      </w:pPr>
      <w:r w:rsidRPr="007934F7">
        <w:rPr>
          <w:rFonts w:ascii="CG Times" w:hAnsi="CG Times"/>
          <w:noProof/>
          <w:lang w:val="en-GB" w:eastAsia="en-GB"/>
        </w:rPr>
        <w:drawing>
          <wp:inline distT="0" distB="0" distL="0" distR="0">
            <wp:extent cx="476250" cy="428625"/>
            <wp:effectExtent l="0" t="0" r="0" b="9525"/>
            <wp:docPr id="1" name="Picture 1" descr="Aluiz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uizi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76250" cy="428625"/>
                    </a:xfrm>
                    <a:prstGeom prst="rect">
                      <a:avLst/>
                    </a:prstGeom>
                    <a:noFill/>
                    <a:ln>
                      <a:noFill/>
                    </a:ln>
                  </pic:spPr>
                </pic:pic>
              </a:graphicData>
            </a:graphic>
          </wp:inline>
        </w:drawing>
      </w:r>
      <w:r w:rsidR="001E68A9" w:rsidRPr="007934F7">
        <w:rPr>
          <w:rFonts w:ascii="CG Times" w:hAnsi="CG Times"/>
          <w:b/>
          <w:color w:val="000000"/>
        </w:rPr>
        <w:tab/>
      </w:r>
      <w:r w:rsidR="001E68A9" w:rsidRPr="007934F7">
        <w:rPr>
          <w:rFonts w:ascii="CG Times" w:hAnsi="CG Times"/>
          <w:b/>
          <w:color w:val="000000"/>
        </w:rPr>
        <w:tab/>
      </w:r>
      <w:r w:rsidR="001E68A9" w:rsidRPr="007934F7">
        <w:rPr>
          <w:rFonts w:ascii="CG Times" w:hAnsi="CG Times"/>
          <w:b/>
          <w:color w:val="000000"/>
        </w:rPr>
        <w:tab/>
      </w:r>
      <w:r w:rsidR="001E68A9" w:rsidRPr="007934F7">
        <w:rPr>
          <w:rFonts w:ascii="CG Times" w:hAnsi="CG Times"/>
          <w:b/>
          <w:color w:val="000000"/>
        </w:rPr>
        <w:tab/>
        <w:t>F O R M U L A R I  I  T Ë  D H Ë N A V E  T Ë  N J Ë S I S Ë  SË N D Ë R T U A R</w:t>
      </w:r>
    </w:p>
    <w:p w:rsidR="00B872B6" w:rsidRDefault="00B872B6" w:rsidP="00772C6B">
      <w:pPr>
        <w:pStyle w:val="Paragrafi0"/>
        <w:ind w:firstLine="0"/>
      </w:pPr>
    </w:p>
    <w:p w:rsidR="001E68A9" w:rsidRDefault="001E68A9" w:rsidP="00772C6B">
      <w:pPr>
        <w:pStyle w:val="Paragrafi0"/>
        <w:ind w:firstLine="0"/>
      </w:pPr>
    </w:p>
    <w:tbl>
      <w:tblPr>
        <w:tblW w:w="1495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188"/>
        <w:gridCol w:w="1890"/>
        <w:gridCol w:w="1890"/>
        <w:gridCol w:w="900"/>
        <w:gridCol w:w="1440"/>
        <w:gridCol w:w="2160"/>
        <w:gridCol w:w="630"/>
        <w:gridCol w:w="630"/>
        <w:gridCol w:w="630"/>
        <w:gridCol w:w="630"/>
        <w:gridCol w:w="630"/>
        <w:gridCol w:w="1350"/>
        <w:gridCol w:w="990"/>
      </w:tblGrid>
      <w:tr w:rsidR="001E68A9" w:rsidRPr="007934F7">
        <w:trPr>
          <w:cantSplit/>
          <w:trHeight w:val="537"/>
          <w:jc w:val="center"/>
        </w:trPr>
        <w:tc>
          <w:tcPr>
            <w:tcW w:w="1188" w:type="dxa"/>
            <w:vMerge w:val="restart"/>
            <w:tcBorders>
              <w:top w:val="single" w:sz="4" w:space="0" w:color="000000"/>
              <w:left w:val="single" w:sz="4" w:space="0" w:color="000000"/>
              <w:bottom w:val="single" w:sz="4" w:space="0" w:color="000000"/>
              <w:right w:val="single" w:sz="4" w:space="0" w:color="000000"/>
            </w:tcBorders>
          </w:tcPr>
          <w:p w:rsidR="001E68A9" w:rsidRPr="007934F7" w:rsidRDefault="001E68A9" w:rsidP="00BE3345">
            <w:pPr>
              <w:spacing w:line="360" w:lineRule="auto"/>
              <w:rPr>
                <w:rFonts w:ascii="CG Times" w:hAnsi="CG Times"/>
                <w:b/>
                <w:sz w:val="20"/>
                <w:szCs w:val="20"/>
              </w:rPr>
            </w:pPr>
          </w:p>
          <w:p w:rsidR="001E68A9" w:rsidRPr="007934F7" w:rsidRDefault="001E68A9" w:rsidP="00BE3345">
            <w:pPr>
              <w:spacing w:line="360" w:lineRule="auto"/>
              <w:jc w:val="center"/>
              <w:rPr>
                <w:rFonts w:ascii="CG Times" w:hAnsi="CG Times"/>
                <w:b/>
                <w:sz w:val="20"/>
                <w:szCs w:val="20"/>
              </w:rPr>
            </w:pPr>
            <w:r w:rsidRPr="007934F7">
              <w:rPr>
                <w:rFonts w:ascii="CG Times" w:hAnsi="CG Times"/>
                <w:b/>
                <w:sz w:val="20"/>
                <w:szCs w:val="20"/>
              </w:rPr>
              <w:t>DATA E PARAQITJES SË KËRKESËS</w:t>
            </w:r>
          </w:p>
        </w:tc>
        <w:tc>
          <w:tcPr>
            <w:tcW w:w="1890" w:type="dxa"/>
            <w:vMerge w:val="restart"/>
            <w:tcBorders>
              <w:top w:val="single" w:sz="4" w:space="0" w:color="000000"/>
              <w:left w:val="single" w:sz="4" w:space="0" w:color="000000"/>
              <w:bottom w:val="single" w:sz="4" w:space="0" w:color="000000"/>
              <w:right w:val="single" w:sz="4" w:space="0" w:color="000000"/>
            </w:tcBorders>
          </w:tcPr>
          <w:p w:rsidR="001E68A9" w:rsidRPr="007934F7" w:rsidRDefault="001E68A9" w:rsidP="00BE3345">
            <w:pPr>
              <w:spacing w:line="360" w:lineRule="auto"/>
              <w:jc w:val="center"/>
              <w:rPr>
                <w:rFonts w:ascii="CG Times" w:hAnsi="CG Times"/>
                <w:b/>
                <w:sz w:val="20"/>
                <w:szCs w:val="20"/>
              </w:rPr>
            </w:pPr>
          </w:p>
          <w:p w:rsidR="001E68A9" w:rsidRPr="007934F7" w:rsidRDefault="001E68A9" w:rsidP="00BE3345">
            <w:pPr>
              <w:spacing w:line="360" w:lineRule="auto"/>
              <w:jc w:val="center"/>
              <w:rPr>
                <w:rFonts w:ascii="CG Times" w:hAnsi="CG Times"/>
                <w:b/>
                <w:sz w:val="20"/>
                <w:szCs w:val="20"/>
              </w:rPr>
            </w:pPr>
            <w:r w:rsidRPr="007934F7">
              <w:rPr>
                <w:rFonts w:ascii="CG Times" w:hAnsi="CG Times"/>
                <w:b/>
                <w:sz w:val="20"/>
                <w:szCs w:val="20"/>
              </w:rPr>
              <w:t>SUBJEKTI I INTERESUAR</w:t>
            </w:r>
          </w:p>
        </w:tc>
        <w:tc>
          <w:tcPr>
            <w:tcW w:w="1890" w:type="dxa"/>
            <w:vMerge w:val="restart"/>
            <w:tcBorders>
              <w:top w:val="single" w:sz="4" w:space="0" w:color="000000"/>
              <w:left w:val="single" w:sz="4" w:space="0" w:color="000000"/>
              <w:bottom w:val="single" w:sz="4" w:space="0" w:color="000000"/>
              <w:right w:val="single" w:sz="4" w:space="0" w:color="000000"/>
            </w:tcBorders>
          </w:tcPr>
          <w:p w:rsidR="001E68A9" w:rsidRPr="007934F7" w:rsidRDefault="001E68A9" w:rsidP="00BE3345">
            <w:pPr>
              <w:spacing w:line="360" w:lineRule="auto"/>
              <w:rPr>
                <w:rFonts w:ascii="CG Times" w:hAnsi="CG Times"/>
                <w:b/>
                <w:sz w:val="20"/>
                <w:szCs w:val="20"/>
              </w:rPr>
            </w:pPr>
          </w:p>
          <w:p w:rsidR="001E68A9" w:rsidRPr="007934F7" w:rsidRDefault="001E68A9" w:rsidP="00BE3345">
            <w:pPr>
              <w:spacing w:line="360" w:lineRule="auto"/>
              <w:jc w:val="center"/>
              <w:rPr>
                <w:rFonts w:ascii="CG Times" w:hAnsi="CG Times"/>
                <w:b/>
                <w:sz w:val="20"/>
                <w:szCs w:val="20"/>
              </w:rPr>
            </w:pPr>
            <w:r w:rsidRPr="007934F7">
              <w:rPr>
                <w:rFonts w:ascii="CG Times" w:hAnsi="CG Times"/>
                <w:b/>
                <w:sz w:val="20"/>
                <w:szCs w:val="20"/>
              </w:rPr>
              <w:t>PERSONI I STIMULUAR</w:t>
            </w:r>
          </w:p>
        </w:tc>
        <w:tc>
          <w:tcPr>
            <w:tcW w:w="2340" w:type="dxa"/>
            <w:gridSpan w:val="2"/>
            <w:vMerge w:val="restart"/>
            <w:tcBorders>
              <w:top w:val="single" w:sz="4" w:space="0" w:color="000000"/>
              <w:left w:val="single" w:sz="4" w:space="0" w:color="000000"/>
              <w:bottom w:val="single" w:sz="4" w:space="0" w:color="000000"/>
              <w:right w:val="single" w:sz="4" w:space="0" w:color="000000"/>
            </w:tcBorders>
          </w:tcPr>
          <w:p w:rsidR="001E68A9" w:rsidRPr="007934F7" w:rsidRDefault="001E68A9" w:rsidP="00BE3345">
            <w:pPr>
              <w:spacing w:line="360" w:lineRule="auto"/>
              <w:jc w:val="center"/>
              <w:rPr>
                <w:rFonts w:ascii="CG Times" w:hAnsi="CG Times"/>
                <w:b/>
                <w:sz w:val="20"/>
                <w:szCs w:val="20"/>
              </w:rPr>
            </w:pPr>
          </w:p>
          <w:p w:rsidR="001E68A9" w:rsidRPr="007934F7" w:rsidRDefault="001E68A9" w:rsidP="00BE3345">
            <w:pPr>
              <w:spacing w:line="360" w:lineRule="auto"/>
              <w:jc w:val="center"/>
              <w:rPr>
                <w:rFonts w:ascii="CG Times" w:hAnsi="CG Times"/>
                <w:b/>
                <w:sz w:val="20"/>
                <w:szCs w:val="20"/>
              </w:rPr>
            </w:pPr>
            <w:r w:rsidRPr="007934F7">
              <w:rPr>
                <w:rFonts w:ascii="CG Times" w:hAnsi="CG Times"/>
                <w:b/>
                <w:sz w:val="20"/>
                <w:szCs w:val="20"/>
              </w:rPr>
              <w:t>TIPI I MARRËVESHJES</w:t>
            </w:r>
          </w:p>
          <w:p w:rsidR="001E68A9" w:rsidRPr="007934F7" w:rsidRDefault="001E68A9" w:rsidP="00BE3345">
            <w:pPr>
              <w:spacing w:line="360" w:lineRule="auto"/>
              <w:jc w:val="center"/>
              <w:rPr>
                <w:rFonts w:ascii="CG Times" w:hAnsi="CG Times"/>
                <w:b/>
                <w:sz w:val="20"/>
                <w:szCs w:val="20"/>
              </w:rPr>
            </w:pPr>
            <w:r w:rsidRPr="007934F7">
              <w:rPr>
                <w:rFonts w:ascii="CG Times" w:hAnsi="CG Times"/>
                <w:b/>
                <w:sz w:val="20"/>
                <w:szCs w:val="20"/>
              </w:rPr>
              <w:t>QIRAJE; ZHVILLIMI; QIRAJE+ ZHVILLIMI</w:t>
            </w:r>
          </w:p>
        </w:tc>
        <w:tc>
          <w:tcPr>
            <w:tcW w:w="2160" w:type="dxa"/>
            <w:vMerge w:val="restart"/>
            <w:tcBorders>
              <w:top w:val="single" w:sz="4" w:space="0" w:color="000000"/>
              <w:left w:val="single" w:sz="4" w:space="0" w:color="000000"/>
              <w:bottom w:val="single" w:sz="4" w:space="0" w:color="000000"/>
              <w:right w:val="single" w:sz="4" w:space="0" w:color="000000"/>
            </w:tcBorders>
          </w:tcPr>
          <w:p w:rsidR="001E68A9" w:rsidRPr="007934F7" w:rsidRDefault="001E68A9" w:rsidP="00BE3345">
            <w:pPr>
              <w:spacing w:line="360" w:lineRule="auto"/>
              <w:jc w:val="center"/>
              <w:rPr>
                <w:rFonts w:ascii="CG Times" w:hAnsi="CG Times"/>
                <w:b/>
                <w:sz w:val="20"/>
                <w:szCs w:val="20"/>
              </w:rPr>
            </w:pPr>
          </w:p>
          <w:p w:rsidR="001E68A9" w:rsidRPr="007934F7" w:rsidRDefault="001E68A9" w:rsidP="00BE3345">
            <w:pPr>
              <w:spacing w:line="360" w:lineRule="auto"/>
              <w:jc w:val="center"/>
              <w:rPr>
                <w:rFonts w:ascii="CG Times" w:hAnsi="CG Times"/>
                <w:b/>
                <w:sz w:val="20"/>
                <w:szCs w:val="20"/>
              </w:rPr>
            </w:pPr>
            <w:r w:rsidRPr="007934F7">
              <w:rPr>
                <w:rFonts w:ascii="CG Times" w:hAnsi="CG Times"/>
                <w:b/>
                <w:sz w:val="20"/>
                <w:szCs w:val="20"/>
              </w:rPr>
              <w:t>EMËRTIMI I ZONËS SË STIMULUAR/NJËSISË SË NDËRTUAR DHE VENDNDODHJA</w:t>
            </w:r>
          </w:p>
        </w:tc>
        <w:tc>
          <w:tcPr>
            <w:tcW w:w="3150" w:type="dxa"/>
            <w:gridSpan w:val="5"/>
            <w:tcBorders>
              <w:top w:val="single" w:sz="4" w:space="0" w:color="000000"/>
              <w:left w:val="single" w:sz="4" w:space="0" w:color="000000"/>
              <w:bottom w:val="single" w:sz="4" w:space="0" w:color="auto"/>
              <w:right w:val="single" w:sz="4" w:space="0" w:color="000000"/>
            </w:tcBorders>
          </w:tcPr>
          <w:p w:rsidR="001E68A9" w:rsidRPr="007934F7" w:rsidRDefault="001E68A9" w:rsidP="00BE3345">
            <w:pPr>
              <w:spacing w:line="360" w:lineRule="auto"/>
              <w:jc w:val="center"/>
              <w:rPr>
                <w:rFonts w:ascii="CG Times" w:hAnsi="CG Times"/>
                <w:b/>
                <w:sz w:val="20"/>
                <w:szCs w:val="20"/>
              </w:rPr>
            </w:pPr>
          </w:p>
          <w:p w:rsidR="001E68A9" w:rsidRPr="007934F7" w:rsidRDefault="001E68A9" w:rsidP="00BE3345">
            <w:pPr>
              <w:spacing w:line="360" w:lineRule="auto"/>
              <w:jc w:val="center"/>
              <w:rPr>
                <w:rFonts w:ascii="CG Times" w:hAnsi="CG Times"/>
                <w:b/>
                <w:sz w:val="20"/>
                <w:szCs w:val="20"/>
              </w:rPr>
            </w:pPr>
            <w:r w:rsidRPr="007934F7">
              <w:rPr>
                <w:rFonts w:ascii="CG Times" w:hAnsi="CG Times"/>
                <w:b/>
                <w:sz w:val="20"/>
                <w:szCs w:val="20"/>
              </w:rPr>
              <w:t>TË DHËNAT E NJËSISE SË NDËRTUAR</w:t>
            </w:r>
          </w:p>
        </w:tc>
        <w:tc>
          <w:tcPr>
            <w:tcW w:w="1350" w:type="dxa"/>
            <w:vMerge w:val="restart"/>
            <w:tcBorders>
              <w:top w:val="single" w:sz="4" w:space="0" w:color="000000"/>
              <w:left w:val="single" w:sz="4" w:space="0" w:color="000000"/>
              <w:bottom w:val="single" w:sz="4" w:space="0" w:color="000000"/>
              <w:right w:val="single" w:sz="4" w:space="0" w:color="000000"/>
            </w:tcBorders>
          </w:tcPr>
          <w:p w:rsidR="001E68A9" w:rsidRPr="007934F7" w:rsidRDefault="001E68A9" w:rsidP="00BE3345">
            <w:pPr>
              <w:spacing w:line="360" w:lineRule="auto"/>
              <w:rPr>
                <w:rFonts w:ascii="CG Times" w:hAnsi="CG Times"/>
                <w:b/>
                <w:sz w:val="20"/>
                <w:szCs w:val="20"/>
              </w:rPr>
            </w:pPr>
          </w:p>
          <w:p w:rsidR="001E68A9" w:rsidRPr="007934F7" w:rsidRDefault="001E68A9" w:rsidP="00BE3345">
            <w:pPr>
              <w:spacing w:line="360" w:lineRule="auto"/>
              <w:jc w:val="center"/>
              <w:rPr>
                <w:rFonts w:ascii="CG Times" w:hAnsi="CG Times"/>
                <w:b/>
                <w:sz w:val="20"/>
                <w:szCs w:val="20"/>
              </w:rPr>
            </w:pPr>
            <w:r w:rsidRPr="007934F7">
              <w:rPr>
                <w:rFonts w:ascii="CG Times" w:hAnsi="CG Times"/>
                <w:b/>
                <w:sz w:val="20"/>
                <w:szCs w:val="20"/>
              </w:rPr>
              <w:t xml:space="preserve">INDEKSI I DOKUMENT. </w:t>
            </w:r>
          </w:p>
          <w:p w:rsidR="001E68A9" w:rsidRPr="007934F7" w:rsidRDefault="001E68A9" w:rsidP="00BE3345">
            <w:pPr>
              <w:spacing w:line="360" w:lineRule="auto"/>
              <w:jc w:val="center"/>
              <w:rPr>
                <w:rFonts w:ascii="CG Times" w:hAnsi="CG Times"/>
                <w:b/>
                <w:sz w:val="20"/>
                <w:szCs w:val="20"/>
              </w:rPr>
            </w:pPr>
            <w:r w:rsidRPr="007934F7">
              <w:rPr>
                <w:rFonts w:ascii="CG Times" w:hAnsi="CG Times"/>
                <w:b/>
                <w:sz w:val="20"/>
                <w:szCs w:val="20"/>
              </w:rPr>
              <w:t xml:space="preserve">TE PRONËSISË </w:t>
            </w:r>
          </w:p>
        </w:tc>
        <w:tc>
          <w:tcPr>
            <w:tcW w:w="990" w:type="dxa"/>
            <w:vMerge w:val="restart"/>
            <w:tcBorders>
              <w:top w:val="single" w:sz="4" w:space="0" w:color="000000"/>
              <w:left w:val="single" w:sz="4" w:space="0" w:color="000000"/>
              <w:bottom w:val="single" w:sz="4" w:space="0" w:color="000000"/>
              <w:right w:val="single" w:sz="4" w:space="0" w:color="000000"/>
            </w:tcBorders>
          </w:tcPr>
          <w:p w:rsidR="001E68A9" w:rsidRPr="007934F7" w:rsidRDefault="001E68A9" w:rsidP="00BE3345">
            <w:pPr>
              <w:spacing w:line="360" w:lineRule="auto"/>
              <w:rPr>
                <w:rFonts w:ascii="CG Times" w:hAnsi="CG Times"/>
                <w:b/>
                <w:sz w:val="20"/>
                <w:szCs w:val="20"/>
              </w:rPr>
            </w:pPr>
          </w:p>
          <w:p w:rsidR="001E68A9" w:rsidRPr="007934F7" w:rsidRDefault="001E68A9" w:rsidP="00BE3345">
            <w:pPr>
              <w:spacing w:line="360" w:lineRule="auto"/>
              <w:jc w:val="center"/>
              <w:rPr>
                <w:rFonts w:ascii="CG Times" w:hAnsi="CG Times"/>
                <w:b/>
                <w:sz w:val="20"/>
                <w:szCs w:val="20"/>
              </w:rPr>
            </w:pPr>
            <w:r w:rsidRPr="007934F7">
              <w:rPr>
                <w:rFonts w:ascii="CG Times" w:hAnsi="CG Times"/>
                <w:b/>
                <w:sz w:val="20"/>
                <w:szCs w:val="20"/>
              </w:rPr>
              <w:t>NR. KONTAKTI</w:t>
            </w:r>
          </w:p>
        </w:tc>
      </w:tr>
      <w:tr w:rsidR="001E68A9" w:rsidRPr="007934F7">
        <w:trPr>
          <w:cantSplit/>
          <w:trHeight w:val="1134"/>
          <w:jc w:val="center"/>
        </w:trPr>
        <w:tc>
          <w:tcPr>
            <w:tcW w:w="1188" w:type="dxa"/>
            <w:vMerge/>
            <w:tcBorders>
              <w:top w:val="single" w:sz="4" w:space="0" w:color="000000"/>
              <w:left w:val="single" w:sz="4" w:space="0" w:color="000000"/>
              <w:bottom w:val="single" w:sz="4" w:space="0" w:color="000000"/>
              <w:right w:val="single" w:sz="4" w:space="0" w:color="000000"/>
            </w:tcBorders>
          </w:tcPr>
          <w:p w:rsidR="001E68A9" w:rsidRPr="007934F7" w:rsidRDefault="001E68A9" w:rsidP="00BE3345">
            <w:pPr>
              <w:spacing w:line="360" w:lineRule="auto"/>
              <w:rPr>
                <w:rFonts w:ascii="CG Times" w:hAnsi="CG Times"/>
                <w:b/>
                <w:sz w:val="20"/>
                <w:szCs w:val="20"/>
              </w:rPr>
            </w:pPr>
          </w:p>
        </w:tc>
        <w:tc>
          <w:tcPr>
            <w:tcW w:w="1890" w:type="dxa"/>
            <w:vMerge/>
            <w:tcBorders>
              <w:top w:val="single" w:sz="4" w:space="0" w:color="000000"/>
              <w:left w:val="single" w:sz="4" w:space="0" w:color="000000"/>
              <w:bottom w:val="single" w:sz="4" w:space="0" w:color="000000"/>
              <w:right w:val="single" w:sz="4" w:space="0" w:color="000000"/>
            </w:tcBorders>
          </w:tcPr>
          <w:p w:rsidR="001E68A9" w:rsidRPr="007934F7" w:rsidRDefault="001E68A9" w:rsidP="00BE3345">
            <w:pPr>
              <w:spacing w:line="360" w:lineRule="auto"/>
              <w:jc w:val="center"/>
              <w:rPr>
                <w:rFonts w:ascii="CG Times" w:hAnsi="CG Times"/>
                <w:b/>
                <w:sz w:val="20"/>
                <w:szCs w:val="20"/>
              </w:rPr>
            </w:pPr>
          </w:p>
        </w:tc>
        <w:tc>
          <w:tcPr>
            <w:tcW w:w="1890" w:type="dxa"/>
            <w:vMerge/>
            <w:tcBorders>
              <w:top w:val="single" w:sz="4" w:space="0" w:color="000000"/>
              <w:left w:val="single" w:sz="4" w:space="0" w:color="000000"/>
              <w:bottom w:val="single" w:sz="4" w:space="0" w:color="000000"/>
              <w:right w:val="single" w:sz="4" w:space="0" w:color="000000"/>
            </w:tcBorders>
          </w:tcPr>
          <w:p w:rsidR="001E68A9" w:rsidRPr="007934F7" w:rsidRDefault="001E68A9" w:rsidP="00BE3345">
            <w:pPr>
              <w:spacing w:line="360" w:lineRule="auto"/>
              <w:rPr>
                <w:rFonts w:ascii="CG Times" w:hAnsi="CG Times"/>
                <w:b/>
                <w:sz w:val="20"/>
                <w:szCs w:val="20"/>
              </w:rPr>
            </w:pPr>
          </w:p>
        </w:tc>
        <w:tc>
          <w:tcPr>
            <w:tcW w:w="2340" w:type="dxa"/>
            <w:gridSpan w:val="2"/>
            <w:vMerge/>
            <w:tcBorders>
              <w:top w:val="single" w:sz="4" w:space="0" w:color="000000"/>
              <w:left w:val="single" w:sz="4" w:space="0" w:color="000000"/>
              <w:bottom w:val="single" w:sz="4" w:space="0" w:color="000000"/>
              <w:right w:val="single" w:sz="4" w:space="0" w:color="000000"/>
            </w:tcBorders>
          </w:tcPr>
          <w:p w:rsidR="001E68A9" w:rsidRPr="007934F7" w:rsidRDefault="001E68A9" w:rsidP="00BE3345">
            <w:pPr>
              <w:spacing w:line="360" w:lineRule="auto"/>
              <w:jc w:val="center"/>
              <w:rPr>
                <w:rFonts w:ascii="CG Times" w:hAnsi="CG Times"/>
                <w:b/>
                <w:sz w:val="20"/>
                <w:szCs w:val="20"/>
              </w:rPr>
            </w:pPr>
          </w:p>
        </w:tc>
        <w:tc>
          <w:tcPr>
            <w:tcW w:w="2160" w:type="dxa"/>
            <w:vMerge/>
            <w:tcBorders>
              <w:top w:val="single" w:sz="4" w:space="0" w:color="000000"/>
              <w:left w:val="single" w:sz="4" w:space="0" w:color="000000"/>
              <w:bottom w:val="single" w:sz="4" w:space="0" w:color="000000"/>
              <w:right w:val="single" w:sz="4" w:space="0" w:color="000000"/>
            </w:tcBorders>
          </w:tcPr>
          <w:p w:rsidR="001E68A9" w:rsidRPr="007934F7" w:rsidRDefault="001E68A9" w:rsidP="00BE3345">
            <w:pPr>
              <w:spacing w:line="360" w:lineRule="auto"/>
              <w:jc w:val="center"/>
              <w:rPr>
                <w:rFonts w:ascii="CG Times" w:hAnsi="CG Times"/>
                <w:b/>
                <w:sz w:val="20"/>
                <w:szCs w:val="20"/>
              </w:rPr>
            </w:pPr>
          </w:p>
        </w:tc>
        <w:tc>
          <w:tcPr>
            <w:tcW w:w="630" w:type="dxa"/>
            <w:tcBorders>
              <w:top w:val="single" w:sz="4" w:space="0" w:color="auto"/>
              <w:left w:val="single" w:sz="4" w:space="0" w:color="000000"/>
              <w:bottom w:val="single" w:sz="4" w:space="0" w:color="auto"/>
              <w:right w:val="single" w:sz="4" w:space="0" w:color="auto"/>
            </w:tcBorders>
            <w:textDirection w:val="btLr"/>
          </w:tcPr>
          <w:p w:rsidR="001E68A9" w:rsidRPr="007934F7" w:rsidRDefault="001E68A9" w:rsidP="00BE3345">
            <w:pPr>
              <w:ind w:left="113" w:right="113"/>
              <w:rPr>
                <w:rFonts w:ascii="CG Times" w:hAnsi="CG Times"/>
                <w:b/>
                <w:sz w:val="20"/>
                <w:szCs w:val="20"/>
              </w:rPr>
            </w:pPr>
            <w:r w:rsidRPr="007934F7">
              <w:rPr>
                <w:rFonts w:ascii="CG Times" w:hAnsi="CG Times"/>
                <w:b/>
                <w:sz w:val="20"/>
                <w:szCs w:val="20"/>
              </w:rPr>
              <w:t xml:space="preserve">Sipërfaqja </w:t>
            </w:r>
          </w:p>
          <w:p w:rsidR="001E68A9" w:rsidRPr="007934F7" w:rsidRDefault="001E68A9" w:rsidP="00BE3345">
            <w:pPr>
              <w:ind w:left="113" w:right="113"/>
              <w:rPr>
                <w:rFonts w:ascii="CG Times" w:hAnsi="CG Times"/>
                <w:b/>
                <w:sz w:val="20"/>
                <w:szCs w:val="20"/>
              </w:rPr>
            </w:pPr>
            <w:r w:rsidRPr="007934F7">
              <w:rPr>
                <w:rFonts w:ascii="CG Times" w:hAnsi="CG Times"/>
                <w:b/>
                <w:sz w:val="20"/>
                <w:szCs w:val="20"/>
              </w:rPr>
              <w:t>e bazës</w:t>
            </w:r>
          </w:p>
        </w:tc>
        <w:tc>
          <w:tcPr>
            <w:tcW w:w="630" w:type="dxa"/>
            <w:tcBorders>
              <w:top w:val="single" w:sz="4" w:space="0" w:color="auto"/>
              <w:left w:val="single" w:sz="4" w:space="0" w:color="auto"/>
              <w:bottom w:val="single" w:sz="4" w:space="0" w:color="auto"/>
              <w:right w:val="single" w:sz="4" w:space="0" w:color="auto"/>
            </w:tcBorders>
            <w:textDirection w:val="btLr"/>
          </w:tcPr>
          <w:p w:rsidR="001E68A9" w:rsidRPr="007934F7" w:rsidRDefault="001E68A9" w:rsidP="00BE3345">
            <w:pPr>
              <w:ind w:left="113" w:right="113"/>
              <w:rPr>
                <w:rFonts w:ascii="CG Times" w:hAnsi="CG Times"/>
                <w:b/>
                <w:sz w:val="20"/>
                <w:szCs w:val="20"/>
              </w:rPr>
            </w:pPr>
            <w:r w:rsidRPr="007934F7">
              <w:rPr>
                <w:rFonts w:ascii="CG Times" w:hAnsi="CG Times"/>
                <w:b/>
                <w:sz w:val="20"/>
                <w:szCs w:val="20"/>
              </w:rPr>
              <w:t xml:space="preserve">Sipërfaqja </w:t>
            </w:r>
          </w:p>
          <w:p w:rsidR="001E68A9" w:rsidRPr="007934F7" w:rsidRDefault="001E68A9" w:rsidP="00BE3345">
            <w:pPr>
              <w:ind w:left="113" w:right="113"/>
              <w:rPr>
                <w:rFonts w:ascii="CG Times" w:hAnsi="CG Times"/>
                <w:b/>
                <w:sz w:val="20"/>
                <w:szCs w:val="20"/>
              </w:rPr>
            </w:pPr>
            <w:r w:rsidRPr="007934F7">
              <w:rPr>
                <w:rFonts w:ascii="CG Times" w:hAnsi="CG Times"/>
                <w:b/>
                <w:sz w:val="20"/>
                <w:szCs w:val="20"/>
              </w:rPr>
              <w:t>e ndërtimit</w:t>
            </w:r>
          </w:p>
        </w:tc>
        <w:tc>
          <w:tcPr>
            <w:tcW w:w="630" w:type="dxa"/>
            <w:tcBorders>
              <w:top w:val="single" w:sz="4" w:space="0" w:color="auto"/>
              <w:left w:val="single" w:sz="4" w:space="0" w:color="auto"/>
              <w:bottom w:val="single" w:sz="4" w:space="0" w:color="auto"/>
              <w:right w:val="single" w:sz="4" w:space="0" w:color="auto"/>
            </w:tcBorders>
            <w:textDirection w:val="btLr"/>
          </w:tcPr>
          <w:p w:rsidR="001E68A9" w:rsidRPr="007934F7" w:rsidRDefault="001E68A9" w:rsidP="00BE3345">
            <w:pPr>
              <w:ind w:left="113" w:right="113"/>
              <w:rPr>
                <w:rFonts w:ascii="CG Times" w:hAnsi="CG Times"/>
                <w:b/>
                <w:sz w:val="20"/>
                <w:szCs w:val="20"/>
              </w:rPr>
            </w:pPr>
            <w:r w:rsidRPr="007934F7">
              <w:rPr>
                <w:rFonts w:ascii="CG Times" w:hAnsi="CG Times"/>
                <w:b/>
                <w:sz w:val="20"/>
                <w:szCs w:val="20"/>
              </w:rPr>
              <w:t>Numri i kateve</w:t>
            </w:r>
          </w:p>
        </w:tc>
        <w:tc>
          <w:tcPr>
            <w:tcW w:w="630" w:type="dxa"/>
            <w:tcBorders>
              <w:top w:val="single" w:sz="4" w:space="0" w:color="auto"/>
              <w:left w:val="single" w:sz="4" w:space="0" w:color="auto"/>
              <w:bottom w:val="single" w:sz="4" w:space="0" w:color="auto"/>
              <w:right w:val="single" w:sz="4" w:space="0" w:color="auto"/>
            </w:tcBorders>
            <w:textDirection w:val="btLr"/>
          </w:tcPr>
          <w:p w:rsidR="001E68A9" w:rsidRPr="007934F7" w:rsidRDefault="001E68A9" w:rsidP="00BE3345">
            <w:pPr>
              <w:ind w:left="113" w:right="113"/>
              <w:rPr>
                <w:rFonts w:ascii="CG Times" w:hAnsi="CG Times"/>
                <w:b/>
                <w:sz w:val="20"/>
                <w:szCs w:val="20"/>
              </w:rPr>
            </w:pPr>
            <w:r w:rsidRPr="007934F7">
              <w:rPr>
                <w:rFonts w:ascii="CG Times" w:hAnsi="CG Times"/>
                <w:b/>
                <w:sz w:val="20"/>
                <w:szCs w:val="20"/>
              </w:rPr>
              <w:t>Funksioni</w:t>
            </w:r>
          </w:p>
        </w:tc>
        <w:tc>
          <w:tcPr>
            <w:tcW w:w="630" w:type="dxa"/>
            <w:tcBorders>
              <w:top w:val="single" w:sz="4" w:space="0" w:color="auto"/>
              <w:left w:val="single" w:sz="4" w:space="0" w:color="auto"/>
              <w:bottom w:val="single" w:sz="4" w:space="0" w:color="auto"/>
              <w:right w:val="single" w:sz="4" w:space="0" w:color="000000"/>
            </w:tcBorders>
            <w:textDirection w:val="btLr"/>
          </w:tcPr>
          <w:p w:rsidR="001E68A9" w:rsidRPr="007934F7" w:rsidRDefault="001E68A9" w:rsidP="00BE3345">
            <w:pPr>
              <w:ind w:left="113" w:right="113"/>
              <w:rPr>
                <w:rFonts w:ascii="CG Times" w:hAnsi="CG Times"/>
                <w:b/>
                <w:sz w:val="20"/>
                <w:szCs w:val="20"/>
              </w:rPr>
            </w:pPr>
            <w:r w:rsidRPr="007934F7">
              <w:rPr>
                <w:rFonts w:ascii="CG Times" w:hAnsi="CG Times"/>
                <w:b/>
                <w:sz w:val="20"/>
                <w:szCs w:val="20"/>
              </w:rPr>
              <w:t>Sipërfaqja që kërkohet</w:t>
            </w:r>
          </w:p>
        </w:tc>
        <w:tc>
          <w:tcPr>
            <w:tcW w:w="1350" w:type="dxa"/>
            <w:vMerge/>
            <w:tcBorders>
              <w:top w:val="single" w:sz="4" w:space="0" w:color="000000"/>
              <w:left w:val="single" w:sz="4" w:space="0" w:color="000000"/>
              <w:bottom w:val="single" w:sz="4" w:space="0" w:color="000000"/>
              <w:right w:val="single" w:sz="4" w:space="0" w:color="000000"/>
            </w:tcBorders>
          </w:tcPr>
          <w:p w:rsidR="001E68A9" w:rsidRPr="007934F7" w:rsidRDefault="001E68A9" w:rsidP="00BE3345">
            <w:pPr>
              <w:spacing w:line="360" w:lineRule="auto"/>
              <w:rPr>
                <w:rFonts w:ascii="CG Times" w:hAnsi="CG Times"/>
                <w:b/>
                <w:sz w:val="20"/>
                <w:szCs w:val="20"/>
              </w:rPr>
            </w:pPr>
          </w:p>
        </w:tc>
        <w:tc>
          <w:tcPr>
            <w:tcW w:w="990" w:type="dxa"/>
            <w:vMerge/>
            <w:tcBorders>
              <w:top w:val="single" w:sz="4" w:space="0" w:color="000000"/>
              <w:left w:val="single" w:sz="4" w:space="0" w:color="000000"/>
              <w:bottom w:val="single" w:sz="4" w:space="0" w:color="000000"/>
              <w:right w:val="single" w:sz="4" w:space="0" w:color="000000"/>
            </w:tcBorders>
          </w:tcPr>
          <w:p w:rsidR="001E68A9" w:rsidRPr="007934F7" w:rsidRDefault="001E68A9" w:rsidP="00BE3345">
            <w:pPr>
              <w:spacing w:line="360" w:lineRule="auto"/>
              <w:rPr>
                <w:rFonts w:ascii="CG Times" w:hAnsi="CG Times"/>
                <w:b/>
                <w:sz w:val="20"/>
                <w:szCs w:val="20"/>
              </w:rPr>
            </w:pPr>
          </w:p>
        </w:tc>
      </w:tr>
      <w:tr w:rsidR="001E68A9" w:rsidRPr="007934F7">
        <w:trPr>
          <w:jc w:val="center"/>
        </w:trPr>
        <w:tc>
          <w:tcPr>
            <w:tcW w:w="1188" w:type="dxa"/>
            <w:tcBorders>
              <w:top w:val="single" w:sz="4" w:space="0" w:color="000000"/>
              <w:left w:val="single" w:sz="4" w:space="0" w:color="000000"/>
              <w:bottom w:val="single" w:sz="4" w:space="0" w:color="000000"/>
              <w:right w:val="single" w:sz="4" w:space="0" w:color="000000"/>
            </w:tcBorders>
          </w:tcPr>
          <w:p w:rsidR="001E68A9" w:rsidRPr="007934F7" w:rsidRDefault="001E68A9" w:rsidP="00BE3345">
            <w:pPr>
              <w:spacing w:line="360" w:lineRule="auto"/>
              <w:jc w:val="center"/>
              <w:rPr>
                <w:rFonts w:ascii="CG Times" w:hAnsi="CG Times"/>
                <w:b/>
                <w:sz w:val="20"/>
                <w:szCs w:val="20"/>
              </w:rPr>
            </w:pPr>
          </w:p>
        </w:tc>
        <w:tc>
          <w:tcPr>
            <w:tcW w:w="1890" w:type="dxa"/>
            <w:tcBorders>
              <w:top w:val="single" w:sz="4" w:space="0" w:color="000000"/>
              <w:left w:val="single" w:sz="4" w:space="0" w:color="000000"/>
              <w:bottom w:val="single" w:sz="4" w:space="0" w:color="000000"/>
              <w:right w:val="single" w:sz="4" w:space="0" w:color="000000"/>
            </w:tcBorders>
          </w:tcPr>
          <w:p w:rsidR="001E68A9" w:rsidRPr="007934F7" w:rsidRDefault="001E68A9" w:rsidP="00BE3345">
            <w:pPr>
              <w:spacing w:line="360" w:lineRule="auto"/>
              <w:jc w:val="center"/>
              <w:rPr>
                <w:rFonts w:ascii="CG Times" w:hAnsi="CG Times"/>
                <w:b/>
                <w:sz w:val="20"/>
                <w:szCs w:val="20"/>
              </w:rPr>
            </w:pPr>
          </w:p>
        </w:tc>
        <w:tc>
          <w:tcPr>
            <w:tcW w:w="1890" w:type="dxa"/>
            <w:tcBorders>
              <w:top w:val="single" w:sz="4" w:space="0" w:color="000000"/>
              <w:left w:val="single" w:sz="4" w:space="0" w:color="000000"/>
              <w:bottom w:val="single" w:sz="4" w:space="0" w:color="000000"/>
              <w:right w:val="single" w:sz="4" w:space="0" w:color="000000"/>
            </w:tcBorders>
          </w:tcPr>
          <w:p w:rsidR="001E68A9" w:rsidRPr="007934F7" w:rsidRDefault="001E68A9" w:rsidP="00BE3345">
            <w:pPr>
              <w:spacing w:line="360" w:lineRule="auto"/>
              <w:jc w:val="center"/>
              <w:rPr>
                <w:rFonts w:ascii="CG Times" w:hAnsi="CG Times"/>
                <w:b/>
                <w:sz w:val="20"/>
                <w:szCs w:val="20"/>
              </w:rPr>
            </w:pPr>
          </w:p>
        </w:tc>
        <w:tc>
          <w:tcPr>
            <w:tcW w:w="900" w:type="dxa"/>
            <w:tcBorders>
              <w:top w:val="single" w:sz="4" w:space="0" w:color="000000"/>
              <w:left w:val="single" w:sz="4" w:space="0" w:color="000000"/>
              <w:bottom w:val="single" w:sz="4" w:space="0" w:color="auto"/>
              <w:right w:val="nil"/>
            </w:tcBorders>
          </w:tcPr>
          <w:p w:rsidR="001E68A9" w:rsidRPr="007934F7" w:rsidRDefault="001E68A9" w:rsidP="00BE3345">
            <w:pPr>
              <w:spacing w:line="360" w:lineRule="auto"/>
              <w:rPr>
                <w:rFonts w:ascii="CG Times" w:hAnsi="CG Times"/>
                <w:b/>
                <w:sz w:val="20"/>
                <w:szCs w:val="20"/>
              </w:rPr>
            </w:pPr>
          </w:p>
        </w:tc>
        <w:tc>
          <w:tcPr>
            <w:tcW w:w="1440" w:type="dxa"/>
            <w:tcBorders>
              <w:top w:val="single" w:sz="4" w:space="0" w:color="000000"/>
              <w:left w:val="nil"/>
              <w:bottom w:val="single" w:sz="4" w:space="0" w:color="000000"/>
              <w:right w:val="single" w:sz="4" w:space="0" w:color="000000"/>
            </w:tcBorders>
          </w:tcPr>
          <w:p w:rsidR="001E68A9" w:rsidRPr="007934F7" w:rsidRDefault="001E68A9" w:rsidP="00BE3345">
            <w:pPr>
              <w:spacing w:line="360" w:lineRule="auto"/>
              <w:jc w:val="center"/>
              <w:rPr>
                <w:rFonts w:ascii="CG Times" w:hAnsi="CG Times"/>
                <w:b/>
                <w:sz w:val="20"/>
                <w:szCs w:val="20"/>
              </w:rPr>
            </w:pPr>
          </w:p>
        </w:tc>
        <w:tc>
          <w:tcPr>
            <w:tcW w:w="2160" w:type="dxa"/>
            <w:tcBorders>
              <w:top w:val="single" w:sz="4" w:space="0" w:color="000000"/>
              <w:left w:val="single" w:sz="4" w:space="0" w:color="000000"/>
              <w:bottom w:val="single" w:sz="4" w:space="0" w:color="000000"/>
              <w:right w:val="single" w:sz="4" w:space="0" w:color="000000"/>
            </w:tcBorders>
          </w:tcPr>
          <w:p w:rsidR="001E68A9" w:rsidRPr="007934F7" w:rsidRDefault="001E68A9" w:rsidP="00BE3345">
            <w:pPr>
              <w:spacing w:line="360" w:lineRule="auto"/>
              <w:jc w:val="center"/>
              <w:rPr>
                <w:rFonts w:ascii="CG Times" w:hAnsi="CG Times"/>
                <w:b/>
                <w:sz w:val="20"/>
                <w:szCs w:val="20"/>
              </w:rPr>
            </w:pPr>
          </w:p>
        </w:tc>
        <w:tc>
          <w:tcPr>
            <w:tcW w:w="630" w:type="dxa"/>
            <w:tcBorders>
              <w:top w:val="single" w:sz="4" w:space="0" w:color="000000"/>
              <w:left w:val="single" w:sz="4" w:space="0" w:color="000000"/>
              <w:bottom w:val="single" w:sz="4" w:space="0" w:color="000000"/>
              <w:right w:val="single" w:sz="4" w:space="0" w:color="auto"/>
            </w:tcBorders>
          </w:tcPr>
          <w:p w:rsidR="001E68A9" w:rsidRPr="007934F7" w:rsidRDefault="001E68A9" w:rsidP="00BE3345">
            <w:pPr>
              <w:spacing w:line="360" w:lineRule="auto"/>
              <w:jc w:val="center"/>
              <w:rPr>
                <w:rFonts w:ascii="CG Times" w:hAnsi="CG Times"/>
                <w:b/>
                <w:sz w:val="20"/>
                <w:szCs w:val="20"/>
              </w:rPr>
            </w:pPr>
          </w:p>
        </w:tc>
        <w:tc>
          <w:tcPr>
            <w:tcW w:w="630" w:type="dxa"/>
            <w:tcBorders>
              <w:top w:val="single" w:sz="4" w:space="0" w:color="000000"/>
              <w:left w:val="single" w:sz="4" w:space="0" w:color="auto"/>
              <w:bottom w:val="single" w:sz="4" w:space="0" w:color="000000"/>
              <w:right w:val="single" w:sz="4" w:space="0" w:color="auto"/>
            </w:tcBorders>
          </w:tcPr>
          <w:p w:rsidR="001E68A9" w:rsidRPr="007934F7" w:rsidRDefault="001E68A9" w:rsidP="00BE3345">
            <w:pPr>
              <w:spacing w:line="360" w:lineRule="auto"/>
              <w:jc w:val="center"/>
              <w:rPr>
                <w:rFonts w:ascii="CG Times" w:hAnsi="CG Times"/>
                <w:b/>
                <w:sz w:val="20"/>
                <w:szCs w:val="20"/>
              </w:rPr>
            </w:pPr>
          </w:p>
        </w:tc>
        <w:tc>
          <w:tcPr>
            <w:tcW w:w="630" w:type="dxa"/>
            <w:tcBorders>
              <w:top w:val="single" w:sz="4" w:space="0" w:color="000000"/>
              <w:left w:val="single" w:sz="4" w:space="0" w:color="auto"/>
              <w:bottom w:val="single" w:sz="4" w:space="0" w:color="000000"/>
              <w:right w:val="single" w:sz="4" w:space="0" w:color="auto"/>
            </w:tcBorders>
          </w:tcPr>
          <w:p w:rsidR="001E68A9" w:rsidRPr="007934F7" w:rsidRDefault="001E68A9" w:rsidP="00BE3345">
            <w:pPr>
              <w:spacing w:line="360" w:lineRule="auto"/>
              <w:jc w:val="center"/>
              <w:rPr>
                <w:rFonts w:ascii="CG Times" w:hAnsi="CG Times"/>
                <w:b/>
                <w:sz w:val="20"/>
                <w:szCs w:val="20"/>
              </w:rPr>
            </w:pPr>
          </w:p>
        </w:tc>
        <w:tc>
          <w:tcPr>
            <w:tcW w:w="630" w:type="dxa"/>
            <w:tcBorders>
              <w:top w:val="single" w:sz="4" w:space="0" w:color="000000"/>
              <w:left w:val="single" w:sz="4" w:space="0" w:color="auto"/>
              <w:bottom w:val="single" w:sz="4" w:space="0" w:color="000000"/>
              <w:right w:val="single" w:sz="4" w:space="0" w:color="auto"/>
            </w:tcBorders>
          </w:tcPr>
          <w:p w:rsidR="001E68A9" w:rsidRPr="007934F7" w:rsidRDefault="001E68A9" w:rsidP="00BE3345">
            <w:pPr>
              <w:spacing w:line="360" w:lineRule="auto"/>
              <w:jc w:val="center"/>
              <w:rPr>
                <w:rFonts w:ascii="CG Times" w:hAnsi="CG Times"/>
                <w:b/>
                <w:sz w:val="20"/>
                <w:szCs w:val="20"/>
              </w:rPr>
            </w:pPr>
          </w:p>
        </w:tc>
        <w:tc>
          <w:tcPr>
            <w:tcW w:w="630" w:type="dxa"/>
            <w:tcBorders>
              <w:top w:val="single" w:sz="4" w:space="0" w:color="000000"/>
              <w:left w:val="single" w:sz="4" w:space="0" w:color="auto"/>
              <w:bottom w:val="single" w:sz="4" w:space="0" w:color="000000"/>
              <w:right w:val="single" w:sz="4" w:space="0" w:color="000000"/>
            </w:tcBorders>
          </w:tcPr>
          <w:p w:rsidR="001E68A9" w:rsidRPr="007934F7" w:rsidRDefault="001E68A9" w:rsidP="00BE3345">
            <w:pPr>
              <w:spacing w:line="360" w:lineRule="auto"/>
              <w:jc w:val="center"/>
              <w:rPr>
                <w:rFonts w:ascii="CG Times" w:hAnsi="CG Times"/>
                <w:b/>
                <w:sz w:val="20"/>
                <w:szCs w:val="20"/>
              </w:rPr>
            </w:pPr>
          </w:p>
        </w:tc>
        <w:tc>
          <w:tcPr>
            <w:tcW w:w="1350" w:type="dxa"/>
            <w:tcBorders>
              <w:top w:val="single" w:sz="4" w:space="0" w:color="000000"/>
              <w:left w:val="single" w:sz="4" w:space="0" w:color="000000"/>
              <w:bottom w:val="single" w:sz="4" w:space="0" w:color="000000"/>
              <w:right w:val="single" w:sz="4" w:space="0" w:color="000000"/>
            </w:tcBorders>
          </w:tcPr>
          <w:p w:rsidR="001E68A9" w:rsidRPr="007934F7" w:rsidRDefault="001E68A9" w:rsidP="00BE3345">
            <w:pPr>
              <w:spacing w:line="360" w:lineRule="auto"/>
              <w:jc w:val="center"/>
              <w:rPr>
                <w:rFonts w:ascii="CG Times" w:hAnsi="CG Times"/>
                <w:b/>
                <w:sz w:val="20"/>
                <w:szCs w:val="20"/>
              </w:rPr>
            </w:pPr>
          </w:p>
        </w:tc>
        <w:tc>
          <w:tcPr>
            <w:tcW w:w="990" w:type="dxa"/>
            <w:tcBorders>
              <w:top w:val="single" w:sz="4" w:space="0" w:color="000000"/>
              <w:left w:val="single" w:sz="4" w:space="0" w:color="000000"/>
              <w:bottom w:val="single" w:sz="4" w:space="0" w:color="000000"/>
              <w:right w:val="single" w:sz="4" w:space="0" w:color="000000"/>
            </w:tcBorders>
          </w:tcPr>
          <w:p w:rsidR="001E68A9" w:rsidRPr="007934F7" w:rsidRDefault="001E68A9" w:rsidP="00BE3345">
            <w:pPr>
              <w:spacing w:line="360" w:lineRule="auto"/>
              <w:jc w:val="center"/>
              <w:rPr>
                <w:rFonts w:ascii="CG Times" w:hAnsi="CG Times"/>
                <w:b/>
                <w:sz w:val="20"/>
                <w:szCs w:val="20"/>
              </w:rPr>
            </w:pPr>
          </w:p>
        </w:tc>
      </w:tr>
      <w:tr w:rsidR="001E68A9" w:rsidRPr="007934F7">
        <w:trPr>
          <w:jc w:val="center"/>
        </w:trPr>
        <w:tc>
          <w:tcPr>
            <w:tcW w:w="1188" w:type="dxa"/>
            <w:tcBorders>
              <w:top w:val="single" w:sz="4" w:space="0" w:color="000000"/>
              <w:left w:val="single" w:sz="4" w:space="0" w:color="000000"/>
              <w:bottom w:val="single" w:sz="4" w:space="0" w:color="000000"/>
              <w:right w:val="single" w:sz="4" w:space="0" w:color="000000"/>
            </w:tcBorders>
          </w:tcPr>
          <w:p w:rsidR="001E68A9" w:rsidRPr="007934F7" w:rsidRDefault="001E68A9" w:rsidP="00BE3345">
            <w:pPr>
              <w:spacing w:line="360" w:lineRule="auto"/>
              <w:jc w:val="center"/>
              <w:rPr>
                <w:rFonts w:ascii="CG Times" w:hAnsi="CG Times"/>
                <w:b/>
                <w:sz w:val="20"/>
                <w:szCs w:val="20"/>
              </w:rPr>
            </w:pPr>
          </w:p>
        </w:tc>
        <w:tc>
          <w:tcPr>
            <w:tcW w:w="1890" w:type="dxa"/>
            <w:tcBorders>
              <w:top w:val="single" w:sz="4" w:space="0" w:color="000000"/>
              <w:left w:val="single" w:sz="4" w:space="0" w:color="000000"/>
              <w:bottom w:val="single" w:sz="4" w:space="0" w:color="000000"/>
              <w:right w:val="single" w:sz="4" w:space="0" w:color="000000"/>
            </w:tcBorders>
          </w:tcPr>
          <w:p w:rsidR="001E68A9" w:rsidRPr="007934F7" w:rsidRDefault="001E68A9" w:rsidP="00BE3345">
            <w:pPr>
              <w:spacing w:line="360" w:lineRule="auto"/>
              <w:jc w:val="center"/>
              <w:rPr>
                <w:rFonts w:ascii="CG Times" w:hAnsi="CG Times"/>
                <w:b/>
                <w:sz w:val="20"/>
                <w:szCs w:val="20"/>
              </w:rPr>
            </w:pPr>
          </w:p>
        </w:tc>
        <w:tc>
          <w:tcPr>
            <w:tcW w:w="1890" w:type="dxa"/>
            <w:tcBorders>
              <w:top w:val="single" w:sz="4" w:space="0" w:color="000000"/>
              <w:left w:val="single" w:sz="4" w:space="0" w:color="000000"/>
              <w:bottom w:val="single" w:sz="4" w:space="0" w:color="000000"/>
              <w:right w:val="single" w:sz="4" w:space="0" w:color="000000"/>
            </w:tcBorders>
          </w:tcPr>
          <w:p w:rsidR="001E68A9" w:rsidRPr="007934F7" w:rsidRDefault="001E68A9" w:rsidP="00BE3345">
            <w:pPr>
              <w:spacing w:line="360" w:lineRule="auto"/>
              <w:jc w:val="center"/>
              <w:rPr>
                <w:rFonts w:ascii="CG Times" w:hAnsi="CG Times"/>
                <w:b/>
                <w:sz w:val="20"/>
                <w:szCs w:val="20"/>
              </w:rPr>
            </w:pPr>
          </w:p>
        </w:tc>
        <w:tc>
          <w:tcPr>
            <w:tcW w:w="2340" w:type="dxa"/>
            <w:gridSpan w:val="2"/>
            <w:tcBorders>
              <w:top w:val="single" w:sz="4" w:space="0" w:color="000000"/>
              <w:left w:val="single" w:sz="4" w:space="0" w:color="000000"/>
              <w:bottom w:val="single" w:sz="4" w:space="0" w:color="000000"/>
              <w:right w:val="single" w:sz="4" w:space="0" w:color="000000"/>
            </w:tcBorders>
          </w:tcPr>
          <w:p w:rsidR="001E68A9" w:rsidRPr="007934F7" w:rsidRDefault="001E68A9" w:rsidP="00BE3345">
            <w:pPr>
              <w:spacing w:line="360" w:lineRule="auto"/>
              <w:jc w:val="center"/>
              <w:rPr>
                <w:rFonts w:ascii="CG Times" w:hAnsi="CG Times"/>
                <w:b/>
                <w:sz w:val="20"/>
                <w:szCs w:val="20"/>
              </w:rPr>
            </w:pPr>
          </w:p>
        </w:tc>
        <w:tc>
          <w:tcPr>
            <w:tcW w:w="2160" w:type="dxa"/>
            <w:tcBorders>
              <w:top w:val="single" w:sz="4" w:space="0" w:color="000000"/>
              <w:left w:val="single" w:sz="4" w:space="0" w:color="000000"/>
              <w:bottom w:val="single" w:sz="4" w:space="0" w:color="000000"/>
              <w:right w:val="single" w:sz="4" w:space="0" w:color="000000"/>
            </w:tcBorders>
          </w:tcPr>
          <w:p w:rsidR="001E68A9" w:rsidRPr="007934F7" w:rsidRDefault="001E68A9" w:rsidP="00BE3345">
            <w:pPr>
              <w:spacing w:line="360" w:lineRule="auto"/>
              <w:jc w:val="center"/>
              <w:rPr>
                <w:rFonts w:ascii="CG Times" w:hAnsi="CG Times"/>
                <w:b/>
                <w:sz w:val="20"/>
                <w:szCs w:val="20"/>
              </w:rPr>
            </w:pPr>
          </w:p>
        </w:tc>
        <w:tc>
          <w:tcPr>
            <w:tcW w:w="630" w:type="dxa"/>
            <w:tcBorders>
              <w:top w:val="single" w:sz="4" w:space="0" w:color="000000"/>
              <w:left w:val="single" w:sz="4" w:space="0" w:color="000000"/>
              <w:bottom w:val="single" w:sz="4" w:space="0" w:color="000000"/>
              <w:right w:val="single" w:sz="4" w:space="0" w:color="auto"/>
            </w:tcBorders>
          </w:tcPr>
          <w:p w:rsidR="001E68A9" w:rsidRPr="007934F7" w:rsidRDefault="001E68A9" w:rsidP="00BE3345">
            <w:pPr>
              <w:spacing w:line="360" w:lineRule="auto"/>
              <w:jc w:val="center"/>
              <w:rPr>
                <w:rFonts w:ascii="CG Times" w:hAnsi="CG Times"/>
                <w:b/>
                <w:sz w:val="20"/>
                <w:szCs w:val="20"/>
              </w:rPr>
            </w:pPr>
          </w:p>
        </w:tc>
        <w:tc>
          <w:tcPr>
            <w:tcW w:w="630" w:type="dxa"/>
            <w:tcBorders>
              <w:top w:val="single" w:sz="4" w:space="0" w:color="000000"/>
              <w:left w:val="single" w:sz="4" w:space="0" w:color="auto"/>
              <w:bottom w:val="single" w:sz="4" w:space="0" w:color="000000"/>
              <w:right w:val="single" w:sz="4" w:space="0" w:color="auto"/>
            </w:tcBorders>
          </w:tcPr>
          <w:p w:rsidR="001E68A9" w:rsidRPr="007934F7" w:rsidRDefault="001E68A9" w:rsidP="00BE3345">
            <w:pPr>
              <w:spacing w:line="360" w:lineRule="auto"/>
              <w:jc w:val="center"/>
              <w:rPr>
                <w:rFonts w:ascii="CG Times" w:hAnsi="CG Times"/>
                <w:b/>
                <w:sz w:val="20"/>
                <w:szCs w:val="20"/>
              </w:rPr>
            </w:pPr>
          </w:p>
        </w:tc>
        <w:tc>
          <w:tcPr>
            <w:tcW w:w="630" w:type="dxa"/>
            <w:tcBorders>
              <w:top w:val="single" w:sz="4" w:space="0" w:color="000000"/>
              <w:left w:val="single" w:sz="4" w:space="0" w:color="auto"/>
              <w:bottom w:val="single" w:sz="4" w:space="0" w:color="000000"/>
              <w:right w:val="single" w:sz="4" w:space="0" w:color="auto"/>
            </w:tcBorders>
          </w:tcPr>
          <w:p w:rsidR="001E68A9" w:rsidRPr="007934F7" w:rsidRDefault="001E68A9" w:rsidP="00BE3345">
            <w:pPr>
              <w:spacing w:line="360" w:lineRule="auto"/>
              <w:jc w:val="center"/>
              <w:rPr>
                <w:rFonts w:ascii="CG Times" w:hAnsi="CG Times"/>
                <w:b/>
                <w:sz w:val="20"/>
                <w:szCs w:val="20"/>
              </w:rPr>
            </w:pPr>
          </w:p>
        </w:tc>
        <w:tc>
          <w:tcPr>
            <w:tcW w:w="630" w:type="dxa"/>
            <w:tcBorders>
              <w:top w:val="single" w:sz="4" w:space="0" w:color="000000"/>
              <w:left w:val="single" w:sz="4" w:space="0" w:color="auto"/>
              <w:bottom w:val="single" w:sz="4" w:space="0" w:color="000000"/>
              <w:right w:val="single" w:sz="4" w:space="0" w:color="auto"/>
            </w:tcBorders>
          </w:tcPr>
          <w:p w:rsidR="001E68A9" w:rsidRPr="007934F7" w:rsidRDefault="001E68A9" w:rsidP="00BE3345">
            <w:pPr>
              <w:spacing w:line="360" w:lineRule="auto"/>
              <w:jc w:val="center"/>
              <w:rPr>
                <w:rFonts w:ascii="CG Times" w:hAnsi="CG Times"/>
                <w:b/>
                <w:sz w:val="20"/>
                <w:szCs w:val="20"/>
              </w:rPr>
            </w:pPr>
          </w:p>
        </w:tc>
        <w:tc>
          <w:tcPr>
            <w:tcW w:w="630" w:type="dxa"/>
            <w:tcBorders>
              <w:top w:val="single" w:sz="4" w:space="0" w:color="000000"/>
              <w:left w:val="single" w:sz="4" w:space="0" w:color="auto"/>
              <w:bottom w:val="single" w:sz="4" w:space="0" w:color="000000"/>
              <w:right w:val="single" w:sz="4" w:space="0" w:color="000000"/>
            </w:tcBorders>
          </w:tcPr>
          <w:p w:rsidR="001E68A9" w:rsidRPr="007934F7" w:rsidRDefault="001E68A9" w:rsidP="00BE3345">
            <w:pPr>
              <w:spacing w:line="360" w:lineRule="auto"/>
              <w:jc w:val="center"/>
              <w:rPr>
                <w:rFonts w:ascii="CG Times" w:hAnsi="CG Times"/>
                <w:b/>
                <w:sz w:val="20"/>
                <w:szCs w:val="20"/>
              </w:rPr>
            </w:pPr>
          </w:p>
        </w:tc>
        <w:tc>
          <w:tcPr>
            <w:tcW w:w="1350" w:type="dxa"/>
            <w:tcBorders>
              <w:top w:val="single" w:sz="4" w:space="0" w:color="000000"/>
              <w:left w:val="single" w:sz="4" w:space="0" w:color="000000"/>
              <w:bottom w:val="single" w:sz="4" w:space="0" w:color="000000"/>
              <w:right w:val="single" w:sz="4" w:space="0" w:color="000000"/>
            </w:tcBorders>
          </w:tcPr>
          <w:p w:rsidR="001E68A9" w:rsidRPr="007934F7" w:rsidRDefault="001E68A9" w:rsidP="00BE3345">
            <w:pPr>
              <w:spacing w:line="360" w:lineRule="auto"/>
              <w:jc w:val="center"/>
              <w:rPr>
                <w:rFonts w:ascii="CG Times" w:hAnsi="CG Times"/>
                <w:b/>
                <w:sz w:val="20"/>
                <w:szCs w:val="20"/>
              </w:rPr>
            </w:pPr>
          </w:p>
        </w:tc>
        <w:tc>
          <w:tcPr>
            <w:tcW w:w="990" w:type="dxa"/>
            <w:tcBorders>
              <w:top w:val="single" w:sz="4" w:space="0" w:color="000000"/>
              <w:left w:val="single" w:sz="4" w:space="0" w:color="000000"/>
              <w:bottom w:val="single" w:sz="4" w:space="0" w:color="000000"/>
              <w:right w:val="single" w:sz="4" w:space="0" w:color="000000"/>
            </w:tcBorders>
          </w:tcPr>
          <w:p w:rsidR="001E68A9" w:rsidRPr="007934F7" w:rsidRDefault="001E68A9" w:rsidP="00BE3345">
            <w:pPr>
              <w:spacing w:line="360" w:lineRule="auto"/>
              <w:jc w:val="center"/>
              <w:rPr>
                <w:rFonts w:ascii="CG Times" w:hAnsi="CG Times"/>
                <w:b/>
                <w:sz w:val="20"/>
                <w:szCs w:val="20"/>
              </w:rPr>
            </w:pPr>
          </w:p>
        </w:tc>
      </w:tr>
      <w:tr w:rsidR="001E68A9" w:rsidRPr="007934F7">
        <w:trPr>
          <w:jc w:val="center"/>
        </w:trPr>
        <w:tc>
          <w:tcPr>
            <w:tcW w:w="1188" w:type="dxa"/>
            <w:tcBorders>
              <w:top w:val="single" w:sz="4" w:space="0" w:color="000000"/>
              <w:left w:val="single" w:sz="4" w:space="0" w:color="000000"/>
              <w:bottom w:val="single" w:sz="4" w:space="0" w:color="000000"/>
              <w:right w:val="single" w:sz="4" w:space="0" w:color="000000"/>
            </w:tcBorders>
          </w:tcPr>
          <w:p w:rsidR="001E68A9" w:rsidRPr="007934F7" w:rsidRDefault="001E68A9" w:rsidP="00BE3345">
            <w:pPr>
              <w:spacing w:line="360" w:lineRule="auto"/>
              <w:jc w:val="center"/>
              <w:rPr>
                <w:rFonts w:ascii="CG Times" w:hAnsi="CG Times"/>
                <w:b/>
                <w:sz w:val="20"/>
                <w:szCs w:val="20"/>
              </w:rPr>
            </w:pPr>
          </w:p>
        </w:tc>
        <w:tc>
          <w:tcPr>
            <w:tcW w:w="1890" w:type="dxa"/>
            <w:tcBorders>
              <w:top w:val="single" w:sz="4" w:space="0" w:color="000000"/>
              <w:left w:val="single" w:sz="4" w:space="0" w:color="000000"/>
              <w:bottom w:val="single" w:sz="4" w:space="0" w:color="000000"/>
              <w:right w:val="single" w:sz="4" w:space="0" w:color="000000"/>
            </w:tcBorders>
          </w:tcPr>
          <w:p w:rsidR="001E68A9" w:rsidRPr="007934F7" w:rsidRDefault="001E68A9" w:rsidP="00BE3345">
            <w:pPr>
              <w:spacing w:line="360" w:lineRule="auto"/>
              <w:jc w:val="center"/>
              <w:rPr>
                <w:rFonts w:ascii="CG Times" w:hAnsi="CG Times"/>
                <w:b/>
                <w:sz w:val="20"/>
                <w:szCs w:val="20"/>
              </w:rPr>
            </w:pPr>
          </w:p>
        </w:tc>
        <w:tc>
          <w:tcPr>
            <w:tcW w:w="1890" w:type="dxa"/>
            <w:tcBorders>
              <w:top w:val="single" w:sz="4" w:space="0" w:color="000000"/>
              <w:left w:val="single" w:sz="4" w:space="0" w:color="000000"/>
              <w:bottom w:val="single" w:sz="4" w:space="0" w:color="000000"/>
              <w:right w:val="single" w:sz="4" w:space="0" w:color="000000"/>
            </w:tcBorders>
          </w:tcPr>
          <w:p w:rsidR="001E68A9" w:rsidRPr="007934F7" w:rsidRDefault="001E68A9" w:rsidP="00BE3345">
            <w:pPr>
              <w:spacing w:line="360" w:lineRule="auto"/>
              <w:jc w:val="center"/>
              <w:rPr>
                <w:rFonts w:ascii="CG Times" w:hAnsi="CG Times"/>
                <w:b/>
                <w:sz w:val="20"/>
                <w:szCs w:val="20"/>
              </w:rPr>
            </w:pPr>
          </w:p>
        </w:tc>
        <w:tc>
          <w:tcPr>
            <w:tcW w:w="2340" w:type="dxa"/>
            <w:gridSpan w:val="2"/>
            <w:tcBorders>
              <w:top w:val="single" w:sz="4" w:space="0" w:color="000000"/>
              <w:left w:val="single" w:sz="4" w:space="0" w:color="000000"/>
              <w:bottom w:val="single" w:sz="4" w:space="0" w:color="000000"/>
              <w:right w:val="single" w:sz="4" w:space="0" w:color="000000"/>
            </w:tcBorders>
          </w:tcPr>
          <w:p w:rsidR="001E68A9" w:rsidRPr="007934F7" w:rsidRDefault="001E68A9" w:rsidP="00BE3345">
            <w:pPr>
              <w:spacing w:line="360" w:lineRule="auto"/>
              <w:jc w:val="center"/>
              <w:rPr>
                <w:rFonts w:ascii="CG Times" w:hAnsi="CG Times"/>
                <w:b/>
                <w:sz w:val="20"/>
                <w:szCs w:val="20"/>
              </w:rPr>
            </w:pPr>
          </w:p>
        </w:tc>
        <w:tc>
          <w:tcPr>
            <w:tcW w:w="2160" w:type="dxa"/>
            <w:tcBorders>
              <w:top w:val="single" w:sz="4" w:space="0" w:color="000000"/>
              <w:left w:val="single" w:sz="4" w:space="0" w:color="000000"/>
              <w:bottom w:val="single" w:sz="4" w:space="0" w:color="000000"/>
              <w:right w:val="single" w:sz="4" w:space="0" w:color="000000"/>
            </w:tcBorders>
          </w:tcPr>
          <w:p w:rsidR="001E68A9" w:rsidRPr="007934F7" w:rsidRDefault="001E68A9" w:rsidP="00BE3345">
            <w:pPr>
              <w:spacing w:line="360" w:lineRule="auto"/>
              <w:jc w:val="center"/>
              <w:rPr>
                <w:rFonts w:ascii="CG Times" w:hAnsi="CG Times"/>
                <w:b/>
                <w:sz w:val="20"/>
                <w:szCs w:val="20"/>
              </w:rPr>
            </w:pPr>
          </w:p>
        </w:tc>
        <w:tc>
          <w:tcPr>
            <w:tcW w:w="630" w:type="dxa"/>
            <w:tcBorders>
              <w:top w:val="single" w:sz="4" w:space="0" w:color="000000"/>
              <w:left w:val="single" w:sz="4" w:space="0" w:color="000000"/>
              <w:bottom w:val="single" w:sz="4" w:space="0" w:color="000000"/>
              <w:right w:val="single" w:sz="4" w:space="0" w:color="auto"/>
            </w:tcBorders>
          </w:tcPr>
          <w:p w:rsidR="001E68A9" w:rsidRPr="007934F7" w:rsidRDefault="001E68A9" w:rsidP="00BE3345">
            <w:pPr>
              <w:spacing w:line="360" w:lineRule="auto"/>
              <w:jc w:val="center"/>
              <w:rPr>
                <w:rFonts w:ascii="CG Times" w:hAnsi="CG Times"/>
                <w:b/>
                <w:sz w:val="20"/>
                <w:szCs w:val="20"/>
              </w:rPr>
            </w:pPr>
          </w:p>
        </w:tc>
        <w:tc>
          <w:tcPr>
            <w:tcW w:w="630" w:type="dxa"/>
            <w:tcBorders>
              <w:top w:val="single" w:sz="4" w:space="0" w:color="000000"/>
              <w:left w:val="single" w:sz="4" w:space="0" w:color="auto"/>
              <w:bottom w:val="single" w:sz="4" w:space="0" w:color="000000"/>
              <w:right w:val="single" w:sz="4" w:space="0" w:color="auto"/>
            </w:tcBorders>
          </w:tcPr>
          <w:p w:rsidR="001E68A9" w:rsidRPr="007934F7" w:rsidRDefault="001E68A9" w:rsidP="00BE3345">
            <w:pPr>
              <w:spacing w:line="360" w:lineRule="auto"/>
              <w:jc w:val="center"/>
              <w:rPr>
                <w:rFonts w:ascii="CG Times" w:hAnsi="CG Times"/>
                <w:b/>
                <w:sz w:val="20"/>
                <w:szCs w:val="20"/>
              </w:rPr>
            </w:pPr>
          </w:p>
        </w:tc>
        <w:tc>
          <w:tcPr>
            <w:tcW w:w="630" w:type="dxa"/>
            <w:tcBorders>
              <w:top w:val="single" w:sz="4" w:space="0" w:color="000000"/>
              <w:left w:val="single" w:sz="4" w:space="0" w:color="auto"/>
              <w:bottom w:val="single" w:sz="4" w:space="0" w:color="000000"/>
              <w:right w:val="single" w:sz="4" w:space="0" w:color="auto"/>
            </w:tcBorders>
          </w:tcPr>
          <w:p w:rsidR="001E68A9" w:rsidRPr="007934F7" w:rsidRDefault="001E68A9" w:rsidP="00BE3345">
            <w:pPr>
              <w:spacing w:line="360" w:lineRule="auto"/>
              <w:jc w:val="center"/>
              <w:rPr>
                <w:rFonts w:ascii="CG Times" w:hAnsi="CG Times"/>
                <w:b/>
                <w:sz w:val="20"/>
                <w:szCs w:val="20"/>
              </w:rPr>
            </w:pPr>
          </w:p>
        </w:tc>
        <w:tc>
          <w:tcPr>
            <w:tcW w:w="630" w:type="dxa"/>
            <w:tcBorders>
              <w:top w:val="single" w:sz="4" w:space="0" w:color="000000"/>
              <w:left w:val="single" w:sz="4" w:space="0" w:color="auto"/>
              <w:bottom w:val="single" w:sz="4" w:space="0" w:color="000000"/>
              <w:right w:val="single" w:sz="4" w:space="0" w:color="auto"/>
            </w:tcBorders>
          </w:tcPr>
          <w:p w:rsidR="001E68A9" w:rsidRPr="007934F7" w:rsidRDefault="001E68A9" w:rsidP="00BE3345">
            <w:pPr>
              <w:spacing w:line="360" w:lineRule="auto"/>
              <w:jc w:val="center"/>
              <w:rPr>
                <w:rFonts w:ascii="CG Times" w:hAnsi="CG Times"/>
                <w:b/>
                <w:sz w:val="20"/>
                <w:szCs w:val="20"/>
              </w:rPr>
            </w:pPr>
          </w:p>
        </w:tc>
        <w:tc>
          <w:tcPr>
            <w:tcW w:w="630" w:type="dxa"/>
            <w:tcBorders>
              <w:top w:val="single" w:sz="4" w:space="0" w:color="000000"/>
              <w:left w:val="single" w:sz="4" w:space="0" w:color="auto"/>
              <w:bottom w:val="single" w:sz="4" w:space="0" w:color="000000"/>
              <w:right w:val="single" w:sz="4" w:space="0" w:color="000000"/>
            </w:tcBorders>
          </w:tcPr>
          <w:p w:rsidR="001E68A9" w:rsidRPr="007934F7" w:rsidRDefault="001E68A9" w:rsidP="00BE3345">
            <w:pPr>
              <w:spacing w:line="360" w:lineRule="auto"/>
              <w:jc w:val="center"/>
              <w:rPr>
                <w:rFonts w:ascii="CG Times" w:hAnsi="CG Times"/>
                <w:b/>
                <w:sz w:val="20"/>
                <w:szCs w:val="20"/>
              </w:rPr>
            </w:pPr>
          </w:p>
        </w:tc>
        <w:tc>
          <w:tcPr>
            <w:tcW w:w="1350" w:type="dxa"/>
            <w:tcBorders>
              <w:top w:val="single" w:sz="4" w:space="0" w:color="000000"/>
              <w:left w:val="single" w:sz="4" w:space="0" w:color="000000"/>
              <w:bottom w:val="single" w:sz="4" w:space="0" w:color="000000"/>
              <w:right w:val="single" w:sz="4" w:space="0" w:color="000000"/>
            </w:tcBorders>
          </w:tcPr>
          <w:p w:rsidR="001E68A9" w:rsidRPr="007934F7" w:rsidRDefault="001E68A9" w:rsidP="00BE3345">
            <w:pPr>
              <w:spacing w:line="360" w:lineRule="auto"/>
              <w:jc w:val="center"/>
              <w:rPr>
                <w:rFonts w:ascii="CG Times" w:hAnsi="CG Times"/>
                <w:b/>
                <w:sz w:val="20"/>
                <w:szCs w:val="20"/>
              </w:rPr>
            </w:pPr>
          </w:p>
        </w:tc>
        <w:tc>
          <w:tcPr>
            <w:tcW w:w="990" w:type="dxa"/>
            <w:tcBorders>
              <w:top w:val="single" w:sz="4" w:space="0" w:color="000000"/>
              <w:left w:val="single" w:sz="4" w:space="0" w:color="000000"/>
              <w:bottom w:val="single" w:sz="4" w:space="0" w:color="000000"/>
              <w:right w:val="single" w:sz="4" w:space="0" w:color="000000"/>
            </w:tcBorders>
          </w:tcPr>
          <w:p w:rsidR="001E68A9" w:rsidRPr="007934F7" w:rsidRDefault="001E68A9" w:rsidP="00BE3345">
            <w:pPr>
              <w:spacing w:line="360" w:lineRule="auto"/>
              <w:jc w:val="center"/>
              <w:rPr>
                <w:rFonts w:ascii="CG Times" w:hAnsi="CG Times"/>
                <w:b/>
                <w:sz w:val="20"/>
                <w:szCs w:val="20"/>
              </w:rPr>
            </w:pPr>
          </w:p>
        </w:tc>
      </w:tr>
      <w:tr w:rsidR="001E68A9" w:rsidRPr="007934F7">
        <w:trPr>
          <w:jc w:val="center"/>
        </w:trPr>
        <w:tc>
          <w:tcPr>
            <w:tcW w:w="1188" w:type="dxa"/>
            <w:tcBorders>
              <w:top w:val="single" w:sz="4" w:space="0" w:color="000000"/>
              <w:left w:val="single" w:sz="4" w:space="0" w:color="000000"/>
              <w:bottom w:val="single" w:sz="4" w:space="0" w:color="000000"/>
              <w:right w:val="single" w:sz="4" w:space="0" w:color="000000"/>
            </w:tcBorders>
          </w:tcPr>
          <w:p w:rsidR="001E68A9" w:rsidRPr="007934F7" w:rsidRDefault="001E68A9" w:rsidP="00BE3345">
            <w:pPr>
              <w:spacing w:line="360" w:lineRule="auto"/>
              <w:jc w:val="center"/>
              <w:rPr>
                <w:rFonts w:ascii="CG Times" w:hAnsi="CG Times"/>
                <w:b/>
                <w:sz w:val="20"/>
                <w:szCs w:val="20"/>
              </w:rPr>
            </w:pPr>
          </w:p>
        </w:tc>
        <w:tc>
          <w:tcPr>
            <w:tcW w:w="1890" w:type="dxa"/>
            <w:tcBorders>
              <w:top w:val="single" w:sz="4" w:space="0" w:color="000000"/>
              <w:left w:val="single" w:sz="4" w:space="0" w:color="000000"/>
              <w:bottom w:val="single" w:sz="4" w:space="0" w:color="000000"/>
              <w:right w:val="single" w:sz="4" w:space="0" w:color="000000"/>
            </w:tcBorders>
          </w:tcPr>
          <w:p w:rsidR="001E68A9" w:rsidRPr="007934F7" w:rsidRDefault="001E68A9" w:rsidP="00BE3345">
            <w:pPr>
              <w:spacing w:line="360" w:lineRule="auto"/>
              <w:jc w:val="center"/>
              <w:rPr>
                <w:rFonts w:ascii="CG Times" w:hAnsi="CG Times"/>
                <w:b/>
                <w:sz w:val="20"/>
                <w:szCs w:val="20"/>
              </w:rPr>
            </w:pPr>
          </w:p>
        </w:tc>
        <w:tc>
          <w:tcPr>
            <w:tcW w:w="1890" w:type="dxa"/>
            <w:tcBorders>
              <w:top w:val="single" w:sz="4" w:space="0" w:color="000000"/>
              <w:left w:val="single" w:sz="4" w:space="0" w:color="000000"/>
              <w:bottom w:val="single" w:sz="4" w:space="0" w:color="000000"/>
              <w:right w:val="single" w:sz="4" w:space="0" w:color="000000"/>
            </w:tcBorders>
          </w:tcPr>
          <w:p w:rsidR="001E68A9" w:rsidRPr="007934F7" w:rsidRDefault="001E68A9" w:rsidP="00BE3345">
            <w:pPr>
              <w:spacing w:line="360" w:lineRule="auto"/>
              <w:jc w:val="center"/>
              <w:rPr>
                <w:rFonts w:ascii="CG Times" w:hAnsi="CG Times"/>
                <w:b/>
                <w:sz w:val="20"/>
                <w:szCs w:val="20"/>
              </w:rPr>
            </w:pPr>
          </w:p>
        </w:tc>
        <w:tc>
          <w:tcPr>
            <w:tcW w:w="2340" w:type="dxa"/>
            <w:gridSpan w:val="2"/>
            <w:tcBorders>
              <w:top w:val="single" w:sz="4" w:space="0" w:color="000000"/>
              <w:left w:val="single" w:sz="4" w:space="0" w:color="000000"/>
              <w:bottom w:val="single" w:sz="4" w:space="0" w:color="000000"/>
              <w:right w:val="single" w:sz="4" w:space="0" w:color="000000"/>
            </w:tcBorders>
          </w:tcPr>
          <w:p w:rsidR="001E68A9" w:rsidRPr="007934F7" w:rsidRDefault="001E68A9" w:rsidP="00BE3345">
            <w:pPr>
              <w:spacing w:line="360" w:lineRule="auto"/>
              <w:jc w:val="center"/>
              <w:rPr>
                <w:rFonts w:ascii="CG Times" w:hAnsi="CG Times"/>
                <w:b/>
                <w:sz w:val="20"/>
                <w:szCs w:val="20"/>
              </w:rPr>
            </w:pPr>
          </w:p>
        </w:tc>
        <w:tc>
          <w:tcPr>
            <w:tcW w:w="2160" w:type="dxa"/>
            <w:tcBorders>
              <w:top w:val="single" w:sz="4" w:space="0" w:color="000000"/>
              <w:left w:val="single" w:sz="4" w:space="0" w:color="000000"/>
              <w:bottom w:val="single" w:sz="4" w:space="0" w:color="000000"/>
              <w:right w:val="single" w:sz="4" w:space="0" w:color="000000"/>
            </w:tcBorders>
          </w:tcPr>
          <w:p w:rsidR="001E68A9" w:rsidRPr="007934F7" w:rsidRDefault="001E68A9" w:rsidP="00BE3345">
            <w:pPr>
              <w:spacing w:line="360" w:lineRule="auto"/>
              <w:jc w:val="center"/>
              <w:rPr>
                <w:rFonts w:ascii="CG Times" w:hAnsi="CG Times"/>
                <w:b/>
                <w:sz w:val="20"/>
                <w:szCs w:val="20"/>
              </w:rPr>
            </w:pPr>
          </w:p>
        </w:tc>
        <w:tc>
          <w:tcPr>
            <w:tcW w:w="630" w:type="dxa"/>
            <w:tcBorders>
              <w:top w:val="single" w:sz="4" w:space="0" w:color="000000"/>
              <w:left w:val="single" w:sz="4" w:space="0" w:color="000000"/>
              <w:bottom w:val="single" w:sz="4" w:space="0" w:color="000000"/>
              <w:right w:val="single" w:sz="4" w:space="0" w:color="auto"/>
            </w:tcBorders>
          </w:tcPr>
          <w:p w:rsidR="001E68A9" w:rsidRPr="007934F7" w:rsidRDefault="001E68A9" w:rsidP="00BE3345">
            <w:pPr>
              <w:spacing w:line="360" w:lineRule="auto"/>
              <w:jc w:val="center"/>
              <w:rPr>
                <w:rFonts w:ascii="CG Times" w:hAnsi="CG Times"/>
                <w:b/>
                <w:sz w:val="20"/>
                <w:szCs w:val="20"/>
              </w:rPr>
            </w:pPr>
          </w:p>
        </w:tc>
        <w:tc>
          <w:tcPr>
            <w:tcW w:w="630" w:type="dxa"/>
            <w:tcBorders>
              <w:top w:val="single" w:sz="4" w:space="0" w:color="000000"/>
              <w:left w:val="single" w:sz="4" w:space="0" w:color="auto"/>
              <w:bottom w:val="single" w:sz="4" w:space="0" w:color="000000"/>
              <w:right w:val="single" w:sz="4" w:space="0" w:color="auto"/>
            </w:tcBorders>
          </w:tcPr>
          <w:p w:rsidR="001E68A9" w:rsidRPr="007934F7" w:rsidRDefault="001E68A9" w:rsidP="00BE3345">
            <w:pPr>
              <w:spacing w:line="360" w:lineRule="auto"/>
              <w:jc w:val="center"/>
              <w:rPr>
                <w:rFonts w:ascii="CG Times" w:hAnsi="CG Times"/>
                <w:b/>
                <w:sz w:val="20"/>
                <w:szCs w:val="20"/>
              </w:rPr>
            </w:pPr>
          </w:p>
        </w:tc>
        <w:tc>
          <w:tcPr>
            <w:tcW w:w="630" w:type="dxa"/>
            <w:tcBorders>
              <w:top w:val="single" w:sz="4" w:space="0" w:color="000000"/>
              <w:left w:val="single" w:sz="4" w:space="0" w:color="auto"/>
              <w:bottom w:val="single" w:sz="4" w:space="0" w:color="000000"/>
              <w:right w:val="single" w:sz="4" w:space="0" w:color="auto"/>
            </w:tcBorders>
          </w:tcPr>
          <w:p w:rsidR="001E68A9" w:rsidRPr="007934F7" w:rsidRDefault="001E68A9" w:rsidP="00BE3345">
            <w:pPr>
              <w:spacing w:line="360" w:lineRule="auto"/>
              <w:jc w:val="center"/>
              <w:rPr>
                <w:rFonts w:ascii="CG Times" w:hAnsi="CG Times"/>
                <w:b/>
                <w:sz w:val="20"/>
                <w:szCs w:val="20"/>
              </w:rPr>
            </w:pPr>
          </w:p>
        </w:tc>
        <w:tc>
          <w:tcPr>
            <w:tcW w:w="630" w:type="dxa"/>
            <w:tcBorders>
              <w:top w:val="single" w:sz="4" w:space="0" w:color="000000"/>
              <w:left w:val="single" w:sz="4" w:space="0" w:color="auto"/>
              <w:bottom w:val="single" w:sz="4" w:space="0" w:color="000000"/>
              <w:right w:val="single" w:sz="4" w:space="0" w:color="auto"/>
            </w:tcBorders>
          </w:tcPr>
          <w:p w:rsidR="001E68A9" w:rsidRPr="007934F7" w:rsidRDefault="001E68A9" w:rsidP="00BE3345">
            <w:pPr>
              <w:spacing w:line="360" w:lineRule="auto"/>
              <w:jc w:val="center"/>
              <w:rPr>
                <w:rFonts w:ascii="CG Times" w:hAnsi="CG Times"/>
                <w:b/>
                <w:sz w:val="20"/>
                <w:szCs w:val="20"/>
              </w:rPr>
            </w:pPr>
          </w:p>
        </w:tc>
        <w:tc>
          <w:tcPr>
            <w:tcW w:w="630" w:type="dxa"/>
            <w:tcBorders>
              <w:top w:val="single" w:sz="4" w:space="0" w:color="000000"/>
              <w:left w:val="single" w:sz="4" w:space="0" w:color="auto"/>
              <w:bottom w:val="single" w:sz="4" w:space="0" w:color="000000"/>
              <w:right w:val="single" w:sz="4" w:space="0" w:color="000000"/>
            </w:tcBorders>
          </w:tcPr>
          <w:p w:rsidR="001E68A9" w:rsidRPr="007934F7" w:rsidRDefault="001E68A9" w:rsidP="00BE3345">
            <w:pPr>
              <w:spacing w:line="360" w:lineRule="auto"/>
              <w:jc w:val="center"/>
              <w:rPr>
                <w:rFonts w:ascii="CG Times" w:hAnsi="CG Times"/>
                <w:b/>
                <w:sz w:val="20"/>
                <w:szCs w:val="20"/>
              </w:rPr>
            </w:pPr>
          </w:p>
        </w:tc>
        <w:tc>
          <w:tcPr>
            <w:tcW w:w="1350" w:type="dxa"/>
            <w:tcBorders>
              <w:top w:val="single" w:sz="4" w:space="0" w:color="000000"/>
              <w:left w:val="single" w:sz="4" w:space="0" w:color="000000"/>
              <w:bottom w:val="single" w:sz="4" w:space="0" w:color="000000"/>
              <w:right w:val="single" w:sz="4" w:space="0" w:color="000000"/>
            </w:tcBorders>
          </w:tcPr>
          <w:p w:rsidR="001E68A9" w:rsidRPr="007934F7" w:rsidRDefault="001E68A9" w:rsidP="00BE3345">
            <w:pPr>
              <w:spacing w:line="360" w:lineRule="auto"/>
              <w:jc w:val="center"/>
              <w:rPr>
                <w:rFonts w:ascii="CG Times" w:hAnsi="CG Times"/>
                <w:b/>
                <w:sz w:val="20"/>
                <w:szCs w:val="20"/>
              </w:rPr>
            </w:pPr>
          </w:p>
        </w:tc>
        <w:tc>
          <w:tcPr>
            <w:tcW w:w="990" w:type="dxa"/>
            <w:tcBorders>
              <w:top w:val="single" w:sz="4" w:space="0" w:color="000000"/>
              <w:left w:val="single" w:sz="4" w:space="0" w:color="000000"/>
              <w:bottom w:val="single" w:sz="4" w:space="0" w:color="000000"/>
              <w:right w:val="single" w:sz="4" w:space="0" w:color="000000"/>
            </w:tcBorders>
          </w:tcPr>
          <w:p w:rsidR="001E68A9" w:rsidRPr="007934F7" w:rsidRDefault="001E68A9" w:rsidP="00BE3345">
            <w:pPr>
              <w:spacing w:line="360" w:lineRule="auto"/>
              <w:jc w:val="center"/>
              <w:rPr>
                <w:rFonts w:ascii="CG Times" w:hAnsi="CG Times"/>
                <w:b/>
                <w:sz w:val="20"/>
                <w:szCs w:val="20"/>
              </w:rPr>
            </w:pPr>
          </w:p>
        </w:tc>
      </w:tr>
      <w:tr w:rsidR="001E68A9" w:rsidRPr="007934F7">
        <w:trPr>
          <w:jc w:val="center"/>
        </w:trPr>
        <w:tc>
          <w:tcPr>
            <w:tcW w:w="1188" w:type="dxa"/>
            <w:tcBorders>
              <w:top w:val="single" w:sz="4" w:space="0" w:color="000000"/>
              <w:left w:val="single" w:sz="4" w:space="0" w:color="000000"/>
              <w:bottom w:val="single" w:sz="4" w:space="0" w:color="000000"/>
              <w:right w:val="single" w:sz="4" w:space="0" w:color="000000"/>
            </w:tcBorders>
          </w:tcPr>
          <w:p w:rsidR="001E68A9" w:rsidRPr="007934F7" w:rsidRDefault="001E68A9" w:rsidP="00BE3345">
            <w:pPr>
              <w:spacing w:line="360" w:lineRule="auto"/>
              <w:jc w:val="center"/>
              <w:rPr>
                <w:rFonts w:ascii="CG Times" w:hAnsi="CG Times"/>
                <w:b/>
                <w:sz w:val="20"/>
                <w:szCs w:val="20"/>
              </w:rPr>
            </w:pPr>
          </w:p>
        </w:tc>
        <w:tc>
          <w:tcPr>
            <w:tcW w:w="1890" w:type="dxa"/>
            <w:tcBorders>
              <w:top w:val="single" w:sz="4" w:space="0" w:color="000000"/>
              <w:left w:val="single" w:sz="4" w:space="0" w:color="000000"/>
              <w:bottom w:val="single" w:sz="4" w:space="0" w:color="000000"/>
              <w:right w:val="single" w:sz="4" w:space="0" w:color="000000"/>
            </w:tcBorders>
          </w:tcPr>
          <w:p w:rsidR="001E68A9" w:rsidRPr="007934F7" w:rsidRDefault="001E68A9" w:rsidP="00BE3345">
            <w:pPr>
              <w:spacing w:line="360" w:lineRule="auto"/>
              <w:jc w:val="center"/>
              <w:rPr>
                <w:rFonts w:ascii="CG Times" w:hAnsi="CG Times"/>
                <w:b/>
                <w:sz w:val="20"/>
                <w:szCs w:val="20"/>
              </w:rPr>
            </w:pPr>
          </w:p>
        </w:tc>
        <w:tc>
          <w:tcPr>
            <w:tcW w:w="1890" w:type="dxa"/>
            <w:tcBorders>
              <w:top w:val="single" w:sz="4" w:space="0" w:color="000000"/>
              <w:left w:val="single" w:sz="4" w:space="0" w:color="000000"/>
              <w:bottom w:val="single" w:sz="4" w:space="0" w:color="000000"/>
              <w:right w:val="single" w:sz="4" w:space="0" w:color="000000"/>
            </w:tcBorders>
          </w:tcPr>
          <w:p w:rsidR="001E68A9" w:rsidRPr="007934F7" w:rsidRDefault="001E68A9" w:rsidP="00BE3345">
            <w:pPr>
              <w:spacing w:line="360" w:lineRule="auto"/>
              <w:jc w:val="center"/>
              <w:rPr>
                <w:rFonts w:ascii="CG Times" w:hAnsi="CG Times"/>
                <w:b/>
                <w:sz w:val="20"/>
                <w:szCs w:val="20"/>
              </w:rPr>
            </w:pPr>
          </w:p>
        </w:tc>
        <w:tc>
          <w:tcPr>
            <w:tcW w:w="2340" w:type="dxa"/>
            <w:gridSpan w:val="2"/>
            <w:tcBorders>
              <w:top w:val="single" w:sz="4" w:space="0" w:color="000000"/>
              <w:left w:val="single" w:sz="4" w:space="0" w:color="000000"/>
              <w:bottom w:val="single" w:sz="4" w:space="0" w:color="000000"/>
              <w:right w:val="single" w:sz="4" w:space="0" w:color="000000"/>
            </w:tcBorders>
          </w:tcPr>
          <w:p w:rsidR="001E68A9" w:rsidRPr="007934F7" w:rsidRDefault="001E68A9" w:rsidP="00BE3345">
            <w:pPr>
              <w:spacing w:line="360" w:lineRule="auto"/>
              <w:jc w:val="center"/>
              <w:rPr>
                <w:rFonts w:ascii="CG Times" w:hAnsi="CG Times"/>
                <w:b/>
                <w:sz w:val="20"/>
                <w:szCs w:val="20"/>
              </w:rPr>
            </w:pPr>
          </w:p>
        </w:tc>
        <w:tc>
          <w:tcPr>
            <w:tcW w:w="2160" w:type="dxa"/>
            <w:tcBorders>
              <w:top w:val="single" w:sz="4" w:space="0" w:color="000000"/>
              <w:left w:val="single" w:sz="4" w:space="0" w:color="000000"/>
              <w:bottom w:val="single" w:sz="4" w:space="0" w:color="000000"/>
              <w:right w:val="single" w:sz="4" w:space="0" w:color="000000"/>
            </w:tcBorders>
          </w:tcPr>
          <w:p w:rsidR="001E68A9" w:rsidRPr="007934F7" w:rsidRDefault="001E68A9" w:rsidP="00BE3345">
            <w:pPr>
              <w:spacing w:line="360" w:lineRule="auto"/>
              <w:jc w:val="center"/>
              <w:rPr>
                <w:rFonts w:ascii="CG Times" w:hAnsi="CG Times"/>
                <w:b/>
                <w:sz w:val="20"/>
                <w:szCs w:val="20"/>
              </w:rPr>
            </w:pPr>
          </w:p>
        </w:tc>
        <w:tc>
          <w:tcPr>
            <w:tcW w:w="630" w:type="dxa"/>
            <w:tcBorders>
              <w:top w:val="single" w:sz="4" w:space="0" w:color="000000"/>
              <w:left w:val="single" w:sz="4" w:space="0" w:color="000000"/>
              <w:bottom w:val="single" w:sz="4" w:space="0" w:color="000000"/>
              <w:right w:val="single" w:sz="4" w:space="0" w:color="auto"/>
            </w:tcBorders>
          </w:tcPr>
          <w:p w:rsidR="001E68A9" w:rsidRPr="007934F7" w:rsidRDefault="001E68A9" w:rsidP="00BE3345">
            <w:pPr>
              <w:spacing w:line="360" w:lineRule="auto"/>
              <w:jc w:val="center"/>
              <w:rPr>
                <w:rFonts w:ascii="CG Times" w:hAnsi="CG Times"/>
                <w:b/>
                <w:sz w:val="20"/>
                <w:szCs w:val="20"/>
              </w:rPr>
            </w:pPr>
          </w:p>
        </w:tc>
        <w:tc>
          <w:tcPr>
            <w:tcW w:w="630" w:type="dxa"/>
            <w:tcBorders>
              <w:top w:val="single" w:sz="4" w:space="0" w:color="000000"/>
              <w:left w:val="single" w:sz="4" w:space="0" w:color="auto"/>
              <w:bottom w:val="single" w:sz="4" w:space="0" w:color="000000"/>
              <w:right w:val="single" w:sz="4" w:space="0" w:color="auto"/>
            </w:tcBorders>
          </w:tcPr>
          <w:p w:rsidR="001E68A9" w:rsidRPr="007934F7" w:rsidRDefault="001E68A9" w:rsidP="00BE3345">
            <w:pPr>
              <w:spacing w:line="360" w:lineRule="auto"/>
              <w:jc w:val="center"/>
              <w:rPr>
                <w:rFonts w:ascii="CG Times" w:hAnsi="CG Times"/>
                <w:b/>
                <w:sz w:val="20"/>
                <w:szCs w:val="20"/>
              </w:rPr>
            </w:pPr>
          </w:p>
        </w:tc>
        <w:tc>
          <w:tcPr>
            <w:tcW w:w="630" w:type="dxa"/>
            <w:tcBorders>
              <w:top w:val="single" w:sz="4" w:space="0" w:color="000000"/>
              <w:left w:val="single" w:sz="4" w:space="0" w:color="auto"/>
              <w:bottom w:val="single" w:sz="4" w:space="0" w:color="000000"/>
              <w:right w:val="single" w:sz="4" w:space="0" w:color="auto"/>
            </w:tcBorders>
          </w:tcPr>
          <w:p w:rsidR="001E68A9" w:rsidRPr="007934F7" w:rsidRDefault="001E68A9" w:rsidP="00BE3345">
            <w:pPr>
              <w:spacing w:line="360" w:lineRule="auto"/>
              <w:jc w:val="center"/>
              <w:rPr>
                <w:rFonts w:ascii="CG Times" w:hAnsi="CG Times"/>
                <w:b/>
                <w:sz w:val="20"/>
                <w:szCs w:val="20"/>
              </w:rPr>
            </w:pPr>
          </w:p>
        </w:tc>
        <w:tc>
          <w:tcPr>
            <w:tcW w:w="630" w:type="dxa"/>
            <w:tcBorders>
              <w:top w:val="single" w:sz="4" w:space="0" w:color="000000"/>
              <w:left w:val="single" w:sz="4" w:space="0" w:color="auto"/>
              <w:bottom w:val="single" w:sz="4" w:space="0" w:color="000000"/>
              <w:right w:val="single" w:sz="4" w:space="0" w:color="auto"/>
            </w:tcBorders>
          </w:tcPr>
          <w:p w:rsidR="001E68A9" w:rsidRPr="007934F7" w:rsidRDefault="001E68A9" w:rsidP="00BE3345">
            <w:pPr>
              <w:spacing w:line="360" w:lineRule="auto"/>
              <w:jc w:val="center"/>
              <w:rPr>
                <w:rFonts w:ascii="CG Times" w:hAnsi="CG Times"/>
                <w:b/>
                <w:sz w:val="20"/>
                <w:szCs w:val="20"/>
              </w:rPr>
            </w:pPr>
          </w:p>
        </w:tc>
        <w:tc>
          <w:tcPr>
            <w:tcW w:w="630" w:type="dxa"/>
            <w:tcBorders>
              <w:top w:val="single" w:sz="4" w:space="0" w:color="000000"/>
              <w:left w:val="single" w:sz="4" w:space="0" w:color="auto"/>
              <w:bottom w:val="single" w:sz="4" w:space="0" w:color="000000"/>
              <w:right w:val="single" w:sz="4" w:space="0" w:color="000000"/>
            </w:tcBorders>
          </w:tcPr>
          <w:p w:rsidR="001E68A9" w:rsidRPr="007934F7" w:rsidRDefault="001E68A9" w:rsidP="00BE3345">
            <w:pPr>
              <w:spacing w:line="360" w:lineRule="auto"/>
              <w:jc w:val="center"/>
              <w:rPr>
                <w:rFonts w:ascii="CG Times" w:hAnsi="CG Times"/>
                <w:b/>
                <w:sz w:val="20"/>
                <w:szCs w:val="20"/>
              </w:rPr>
            </w:pPr>
          </w:p>
        </w:tc>
        <w:tc>
          <w:tcPr>
            <w:tcW w:w="1350" w:type="dxa"/>
            <w:tcBorders>
              <w:top w:val="single" w:sz="4" w:space="0" w:color="000000"/>
              <w:left w:val="single" w:sz="4" w:space="0" w:color="000000"/>
              <w:bottom w:val="single" w:sz="4" w:space="0" w:color="000000"/>
              <w:right w:val="single" w:sz="4" w:space="0" w:color="000000"/>
            </w:tcBorders>
          </w:tcPr>
          <w:p w:rsidR="001E68A9" w:rsidRPr="007934F7" w:rsidRDefault="001E68A9" w:rsidP="00BE3345">
            <w:pPr>
              <w:spacing w:line="360" w:lineRule="auto"/>
              <w:jc w:val="center"/>
              <w:rPr>
                <w:rFonts w:ascii="CG Times" w:hAnsi="CG Times"/>
                <w:b/>
                <w:sz w:val="20"/>
                <w:szCs w:val="20"/>
              </w:rPr>
            </w:pPr>
          </w:p>
        </w:tc>
        <w:tc>
          <w:tcPr>
            <w:tcW w:w="990" w:type="dxa"/>
            <w:tcBorders>
              <w:top w:val="single" w:sz="4" w:space="0" w:color="000000"/>
              <w:left w:val="single" w:sz="4" w:space="0" w:color="000000"/>
              <w:bottom w:val="single" w:sz="4" w:space="0" w:color="000000"/>
              <w:right w:val="single" w:sz="4" w:space="0" w:color="000000"/>
            </w:tcBorders>
          </w:tcPr>
          <w:p w:rsidR="001E68A9" w:rsidRPr="007934F7" w:rsidRDefault="001E68A9" w:rsidP="00BE3345">
            <w:pPr>
              <w:spacing w:line="360" w:lineRule="auto"/>
              <w:jc w:val="center"/>
              <w:rPr>
                <w:rFonts w:ascii="CG Times" w:hAnsi="CG Times"/>
                <w:b/>
                <w:sz w:val="20"/>
                <w:szCs w:val="20"/>
              </w:rPr>
            </w:pPr>
          </w:p>
        </w:tc>
      </w:tr>
      <w:tr w:rsidR="001E68A9" w:rsidRPr="007934F7">
        <w:trPr>
          <w:jc w:val="center"/>
        </w:trPr>
        <w:tc>
          <w:tcPr>
            <w:tcW w:w="1188" w:type="dxa"/>
            <w:tcBorders>
              <w:top w:val="single" w:sz="4" w:space="0" w:color="000000"/>
              <w:left w:val="single" w:sz="4" w:space="0" w:color="000000"/>
              <w:bottom w:val="single" w:sz="4" w:space="0" w:color="000000"/>
              <w:right w:val="single" w:sz="4" w:space="0" w:color="000000"/>
            </w:tcBorders>
          </w:tcPr>
          <w:p w:rsidR="001E68A9" w:rsidRPr="007934F7" w:rsidRDefault="001E68A9" w:rsidP="00BE3345">
            <w:pPr>
              <w:spacing w:line="360" w:lineRule="auto"/>
              <w:jc w:val="center"/>
              <w:rPr>
                <w:rFonts w:ascii="CG Times" w:hAnsi="CG Times"/>
                <w:b/>
                <w:sz w:val="20"/>
                <w:szCs w:val="20"/>
              </w:rPr>
            </w:pPr>
          </w:p>
        </w:tc>
        <w:tc>
          <w:tcPr>
            <w:tcW w:w="1890" w:type="dxa"/>
            <w:tcBorders>
              <w:top w:val="single" w:sz="4" w:space="0" w:color="000000"/>
              <w:left w:val="single" w:sz="4" w:space="0" w:color="000000"/>
              <w:bottom w:val="single" w:sz="4" w:space="0" w:color="000000"/>
              <w:right w:val="single" w:sz="4" w:space="0" w:color="000000"/>
            </w:tcBorders>
          </w:tcPr>
          <w:p w:rsidR="001E68A9" w:rsidRPr="007934F7" w:rsidRDefault="001E68A9" w:rsidP="00BE3345">
            <w:pPr>
              <w:spacing w:line="360" w:lineRule="auto"/>
              <w:jc w:val="center"/>
              <w:rPr>
                <w:rFonts w:ascii="CG Times" w:hAnsi="CG Times"/>
                <w:b/>
                <w:sz w:val="20"/>
                <w:szCs w:val="20"/>
              </w:rPr>
            </w:pPr>
          </w:p>
        </w:tc>
        <w:tc>
          <w:tcPr>
            <w:tcW w:w="1890" w:type="dxa"/>
            <w:tcBorders>
              <w:top w:val="single" w:sz="4" w:space="0" w:color="000000"/>
              <w:left w:val="single" w:sz="4" w:space="0" w:color="000000"/>
              <w:bottom w:val="single" w:sz="4" w:space="0" w:color="000000"/>
              <w:right w:val="single" w:sz="4" w:space="0" w:color="000000"/>
            </w:tcBorders>
          </w:tcPr>
          <w:p w:rsidR="001E68A9" w:rsidRPr="007934F7" w:rsidRDefault="001E68A9" w:rsidP="00BE3345">
            <w:pPr>
              <w:spacing w:line="360" w:lineRule="auto"/>
              <w:jc w:val="center"/>
              <w:rPr>
                <w:rFonts w:ascii="CG Times" w:hAnsi="CG Times"/>
                <w:b/>
                <w:sz w:val="20"/>
                <w:szCs w:val="20"/>
              </w:rPr>
            </w:pPr>
          </w:p>
        </w:tc>
        <w:tc>
          <w:tcPr>
            <w:tcW w:w="2340" w:type="dxa"/>
            <w:gridSpan w:val="2"/>
            <w:tcBorders>
              <w:top w:val="single" w:sz="4" w:space="0" w:color="000000"/>
              <w:left w:val="single" w:sz="4" w:space="0" w:color="000000"/>
              <w:bottom w:val="single" w:sz="4" w:space="0" w:color="000000"/>
              <w:right w:val="single" w:sz="4" w:space="0" w:color="000000"/>
            </w:tcBorders>
          </w:tcPr>
          <w:p w:rsidR="001E68A9" w:rsidRPr="007934F7" w:rsidRDefault="001E68A9" w:rsidP="00BE3345">
            <w:pPr>
              <w:spacing w:line="360" w:lineRule="auto"/>
              <w:jc w:val="center"/>
              <w:rPr>
                <w:rFonts w:ascii="CG Times" w:hAnsi="CG Times"/>
                <w:b/>
                <w:sz w:val="20"/>
                <w:szCs w:val="20"/>
              </w:rPr>
            </w:pPr>
          </w:p>
        </w:tc>
        <w:tc>
          <w:tcPr>
            <w:tcW w:w="2160" w:type="dxa"/>
            <w:tcBorders>
              <w:top w:val="single" w:sz="4" w:space="0" w:color="000000"/>
              <w:left w:val="single" w:sz="4" w:space="0" w:color="000000"/>
              <w:bottom w:val="single" w:sz="4" w:space="0" w:color="000000"/>
              <w:right w:val="single" w:sz="4" w:space="0" w:color="000000"/>
            </w:tcBorders>
          </w:tcPr>
          <w:p w:rsidR="001E68A9" w:rsidRPr="007934F7" w:rsidRDefault="001E68A9" w:rsidP="00BE3345">
            <w:pPr>
              <w:spacing w:line="360" w:lineRule="auto"/>
              <w:jc w:val="center"/>
              <w:rPr>
                <w:rFonts w:ascii="CG Times" w:hAnsi="CG Times"/>
                <w:b/>
                <w:sz w:val="20"/>
                <w:szCs w:val="20"/>
              </w:rPr>
            </w:pPr>
          </w:p>
        </w:tc>
        <w:tc>
          <w:tcPr>
            <w:tcW w:w="630" w:type="dxa"/>
            <w:tcBorders>
              <w:top w:val="single" w:sz="4" w:space="0" w:color="000000"/>
              <w:left w:val="single" w:sz="4" w:space="0" w:color="000000"/>
              <w:bottom w:val="single" w:sz="4" w:space="0" w:color="000000"/>
              <w:right w:val="single" w:sz="4" w:space="0" w:color="auto"/>
            </w:tcBorders>
          </w:tcPr>
          <w:p w:rsidR="001E68A9" w:rsidRPr="007934F7" w:rsidRDefault="001E68A9" w:rsidP="00BE3345">
            <w:pPr>
              <w:spacing w:line="360" w:lineRule="auto"/>
              <w:jc w:val="center"/>
              <w:rPr>
                <w:rFonts w:ascii="CG Times" w:hAnsi="CG Times"/>
                <w:b/>
                <w:sz w:val="20"/>
                <w:szCs w:val="20"/>
              </w:rPr>
            </w:pPr>
          </w:p>
        </w:tc>
        <w:tc>
          <w:tcPr>
            <w:tcW w:w="630" w:type="dxa"/>
            <w:tcBorders>
              <w:top w:val="single" w:sz="4" w:space="0" w:color="000000"/>
              <w:left w:val="single" w:sz="4" w:space="0" w:color="auto"/>
              <w:bottom w:val="single" w:sz="4" w:space="0" w:color="000000"/>
              <w:right w:val="single" w:sz="4" w:space="0" w:color="auto"/>
            </w:tcBorders>
          </w:tcPr>
          <w:p w:rsidR="001E68A9" w:rsidRPr="007934F7" w:rsidRDefault="001E68A9" w:rsidP="00BE3345">
            <w:pPr>
              <w:spacing w:line="360" w:lineRule="auto"/>
              <w:jc w:val="center"/>
              <w:rPr>
                <w:rFonts w:ascii="CG Times" w:hAnsi="CG Times"/>
                <w:b/>
                <w:sz w:val="20"/>
                <w:szCs w:val="20"/>
              </w:rPr>
            </w:pPr>
          </w:p>
        </w:tc>
        <w:tc>
          <w:tcPr>
            <w:tcW w:w="630" w:type="dxa"/>
            <w:tcBorders>
              <w:top w:val="single" w:sz="4" w:space="0" w:color="000000"/>
              <w:left w:val="single" w:sz="4" w:space="0" w:color="auto"/>
              <w:bottom w:val="single" w:sz="4" w:space="0" w:color="000000"/>
              <w:right w:val="single" w:sz="4" w:space="0" w:color="auto"/>
            </w:tcBorders>
          </w:tcPr>
          <w:p w:rsidR="001E68A9" w:rsidRPr="007934F7" w:rsidRDefault="001E68A9" w:rsidP="00BE3345">
            <w:pPr>
              <w:spacing w:line="360" w:lineRule="auto"/>
              <w:jc w:val="center"/>
              <w:rPr>
                <w:rFonts w:ascii="CG Times" w:hAnsi="CG Times"/>
                <w:b/>
                <w:sz w:val="20"/>
                <w:szCs w:val="20"/>
              </w:rPr>
            </w:pPr>
          </w:p>
        </w:tc>
        <w:tc>
          <w:tcPr>
            <w:tcW w:w="630" w:type="dxa"/>
            <w:tcBorders>
              <w:top w:val="single" w:sz="4" w:space="0" w:color="000000"/>
              <w:left w:val="single" w:sz="4" w:space="0" w:color="auto"/>
              <w:bottom w:val="single" w:sz="4" w:space="0" w:color="000000"/>
              <w:right w:val="single" w:sz="4" w:space="0" w:color="auto"/>
            </w:tcBorders>
          </w:tcPr>
          <w:p w:rsidR="001E68A9" w:rsidRPr="007934F7" w:rsidRDefault="001E68A9" w:rsidP="00BE3345">
            <w:pPr>
              <w:spacing w:line="360" w:lineRule="auto"/>
              <w:jc w:val="center"/>
              <w:rPr>
                <w:rFonts w:ascii="CG Times" w:hAnsi="CG Times"/>
                <w:b/>
                <w:sz w:val="20"/>
                <w:szCs w:val="20"/>
              </w:rPr>
            </w:pPr>
          </w:p>
        </w:tc>
        <w:tc>
          <w:tcPr>
            <w:tcW w:w="630" w:type="dxa"/>
            <w:tcBorders>
              <w:top w:val="single" w:sz="4" w:space="0" w:color="000000"/>
              <w:left w:val="single" w:sz="4" w:space="0" w:color="auto"/>
              <w:bottom w:val="single" w:sz="4" w:space="0" w:color="000000"/>
              <w:right w:val="single" w:sz="4" w:space="0" w:color="000000"/>
            </w:tcBorders>
          </w:tcPr>
          <w:p w:rsidR="001E68A9" w:rsidRPr="007934F7" w:rsidRDefault="001E68A9" w:rsidP="00BE3345">
            <w:pPr>
              <w:spacing w:line="360" w:lineRule="auto"/>
              <w:jc w:val="center"/>
              <w:rPr>
                <w:rFonts w:ascii="CG Times" w:hAnsi="CG Times"/>
                <w:b/>
                <w:sz w:val="20"/>
                <w:szCs w:val="20"/>
              </w:rPr>
            </w:pPr>
          </w:p>
        </w:tc>
        <w:tc>
          <w:tcPr>
            <w:tcW w:w="1350" w:type="dxa"/>
            <w:tcBorders>
              <w:top w:val="single" w:sz="4" w:space="0" w:color="000000"/>
              <w:left w:val="single" w:sz="4" w:space="0" w:color="000000"/>
              <w:bottom w:val="single" w:sz="4" w:space="0" w:color="000000"/>
              <w:right w:val="single" w:sz="4" w:space="0" w:color="000000"/>
            </w:tcBorders>
          </w:tcPr>
          <w:p w:rsidR="001E68A9" w:rsidRPr="007934F7" w:rsidRDefault="001E68A9" w:rsidP="00BE3345">
            <w:pPr>
              <w:spacing w:line="360" w:lineRule="auto"/>
              <w:jc w:val="center"/>
              <w:rPr>
                <w:rFonts w:ascii="CG Times" w:hAnsi="CG Times"/>
                <w:b/>
                <w:sz w:val="20"/>
                <w:szCs w:val="20"/>
              </w:rPr>
            </w:pPr>
          </w:p>
        </w:tc>
        <w:tc>
          <w:tcPr>
            <w:tcW w:w="990" w:type="dxa"/>
            <w:tcBorders>
              <w:top w:val="single" w:sz="4" w:space="0" w:color="000000"/>
              <w:left w:val="single" w:sz="4" w:space="0" w:color="000000"/>
              <w:bottom w:val="single" w:sz="4" w:space="0" w:color="000000"/>
              <w:right w:val="single" w:sz="4" w:space="0" w:color="000000"/>
            </w:tcBorders>
          </w:tcPr>
          <w:p w:rsidR="001E68A9" w:rsidRPr="007934F7" w:rsidRDefault="001E68A9" w:rsidP="00BE3345">
            <w:pPr>
              <w:spacing w:line="360" w:lineRule="auto"/>
              <w:jc w:val="center"/>
              <w:rPr>
                <w:rFonts w:ascii="CG Times" w:hAnsi="CG Times"/>
                <w:b/>
                <w:sz w:val="20"/>
                <w:szCs w:val="20"/>
              </w:rPr>
            </w:pPr>
          </w:p>
        </w:tc>
      </w:tr>
      <w:tr w:rsidR="001E68A9" w:rsidRPr="007934F7">
        <w:trPr>
          <w:jc w:val="center"/>
        </w:trPr>
        <w:tc>
          <w:tcPr>
            <w:tcW w:w="1188" w:type="dxa"/>
            <w:tcBorders>
              <w:top w:val="single" w:sz="4" w:space="0" w:color="000000"/>
              <w:left w:val="single" w:sz="4" w:space="0" w:color="000000"/>
              <w:bottom w:val="single" w:sz="4" w:space="0" w:color="000000"/>
              <w:right w:val="single" w:sz="4" w:space="0" w:color="000000"/>
            </w:tcBorders>
          </w:tcPr>
          <w:p w:rsidR="001E68A9" w:rsidRPr="007934F7" w:rsidRDefault="001E68A9" w:rsidP="00BE3345">
            <w:pPr>
              <w:spacing w:line="360" w:lineRule="auto"/>
              <w:jc w:val="center"/>
              <w:rPr>
                <w:rFonts w:ascii="CG Times" w:hAnsi="CG Times"/>
                <w:b/>
                <w:sz w:val="20"/>
                <w:szCs w:val="20"/>
              </w:rPr>
            </w:pPr>
          </w:p>
        </w:tc>
        <w:tc>
          <w:tcPr>
            <w:tcW w:w="1890" w:type="dxa"/>
            <w:tcBorders>
              <w:top w:val="single" w:sz="4" w:space="0" w:color="000000"/>
              <w:left w:val="single" w:sz="4" w:space="0" w:color="000000"/>
              <w:bottom w:val="single" w:sz="4" w:space="0" w:color="000000"/>
              <w:right w:val="single" w:sz="4" w:space="0" w:color="000000"/>
            </w:tcBorders>
          </w:tcPr>
          <w:p w:rsidR="001E68A9" w:rsidRPr="007934F7" w:rsidRDefault="001E68A9" w:rsidP="00BE3345">
            <w:pPr>
              <w:spacing w:line="360" w:lineRule="auto"/>
              <w:jc w:val="center"/>
              <w:rPr>
                <w:rFonts w:ascii="CG Times" w:hAnsi="CG Times"/>
                <w:b/>
                <w:sz w:val="20"/>
                <w:szCs w:val="20"/>
              </w:rPr>
            </w:pPr>
          </w:p>
        </w:tc>
        <w:tc>
          <w:tcPr>
            <w:tcW w:w="1890" w:type="dxa"/>
            <w:tcBorders>
              <w:top w:val="single" w:sz="4" w:space="0" w:color="000000"/>
              <w:left w:val="single" w:sz="4" w:space="0" w:color="000000"/>
              <w:bottom w:val="single" w:sz="4" w:space="0" w:color="000000"/>
              <w:right w:val="single" w:sz="4" w:space="0" w:color="000000"/>
            </w:tcBorders>
          </w:tcPr>
          <w:p w:rsidR="001E68A9" w:rsidRPr="007934F7" w:rsidRDefault="001E68A9" w:rsidP="00BE3345">
            <w:pPr>
              <w:spacing w:line="360" w:lineRule="auto"/>
              <w:jc w:val="center"/>
              <w:rPr>
                <w:rFonts w:ascii="CG Times" w:hAnsi="CG Times"/>
                <w:b/>
                <w:sz w:val="20"/>
                <w:szCs w:val="20"/>
              </w:rPr>
            </w:pPr>
          </w:p>
        </w:tc>
        <w:tc>
          <w:tcPr>
            <w:tcW w:w="2340" w:type="dxa"/>
            <w:gridSpan w:val="2"/>
            <w:tcBorders>
              <w:top w:val="single" w:sz="4" w:space="0" w:color="000000"/>
              <w:left w:val="single" w:sz="4" w:space="0" w:color="000000"/>
              <w:bottom w:val="single" w:sz="4" w:space="0" w:color="000000"/>
              <w:right w:val="single" w:sz="4" w:space="0" w:color="000000"/>
            </w:tcBorders>
          </w:tcPr>
          <w:p w:rsidR="001E68A9" w:rsidRPr="007934F7" w:rsidRDefault="001E68A9" w:rsidP="00BE3345">
            <w:pPr>
              <w:spacing w:line="360" w:lineRule="auto"/>
              <w:jc w:val="center"/>
              <w:rPr>
                <w:rFonts w:ascii="CG Times" w:hAnsi="CG Times"/>
                <w:b/>
                <w:sz w:val="20"/>
                <w:szCs w:val="20"/>
              </w:rPr>
            </w:pPr>
          </w:p>
        </w:tc>
        <w:tc>
          <w:tcPr>
            <w:tcW w:w="2160" w:type="dxa"/>
            <w:tcBorders>
              <w:top w:val="single" w:sz="4" w:space="0" w:color="000000"/>
              <w:left w:val="single" w:sz="4" w:space="0" w:color="000000"/>
              <w:bottom w:val="single" w:sz="4" w:space="0" w:color="000000"/>
              <w:right w:val="single" w:sz="4" w:space="0" w:color="000000"/>
            </w:tcBorders>
          </w:tcPr>
          <w:p w:rsidR="001E68A9" w:rsidRPr="007934F7" w:rsidRDefault="001E68A9" w:rsidP="00BE3345">
            <w:pPr>
              <w:spacing w:line="360" w:lineRule="auto"/>
              <w:jc w:val="center"/>
              <w:rPr>
                <w:rFonts w:ascii="CG Times" w:hAnsi="CG Times"/>
                <w:b/>
                <w:sz w:val="20"/>
                <w:szCs w:val="20"/>
              </w:rPr>
            </w:pPr>
          </w:p>
        </w:tc>
        <w:tc>
          <w:tcPr>
            <w:tcW w:w="630" w:type="dxa"/>
            <w:tcBorders>
              <w:top w:val="single" w:sz="4" w:space="0" w:color="000000"/>
              <w:left w:val="single" w:sz="4" w:space="0" w:color="000000"/>
              <w:bottom w:val="single" w:sz="4" w:space="0" w:color="000000"/>
              <w:right w:val="single" w:sz="4" w:space="0" w:color="auto"/>
            </w:tcBorders>
          </w:tcPr>
          <w:p w:rsidR="001E68A9" w:rsidRPr="007934F7" w:rsidRDefault="001E68A9" w:rsidP="00BE3345">
            <w:pPr>
              <w:spacing w:line="360" w:lineRule="auto"/>
              <w:jc w:val="center"/>
              <w:rPr>
                <w:rFonts w:ascii="CG Times" w:hAnsi="CG Times"/>
                <w:b/>
                <w:sz w:val="20"/>
                <w:szCs w:val="20"/>
              </w:rPr>
            </w:pPr>
          </w:p>
        </w:tc>
        <w:tc>
          <w:tcPr>
            <w:tcW w:w="630" w:type="dxa"/>
            <w:tcBorders>
              <w:top w:val="single" w:sz="4" w:space="0" w:color="000000"/>
              <w:left w:val="single" w:sz="4" w:space="0" w:color="auto"/>
              <w:bottom w:val="single" w:sz="4" w:space="0" w:color="000000"/>
              <w:right w:val="single" w:sz="4" w:space="0" w:color="auto"/>
            </w:tcBorders>
          </w:tcPr>
          <w:p w:rsidR="001E68A9" w:rsidRPr="007934F7" w:rsidRDefault="001E68A9" w:rsidP="00BE3345">
            <w:pPr>
              <w:spacing w:line="360" w:lineRule="auto"/>
              <w:jc w:val="center"/>
              <w:rPr>
                <w:rFonts w:ascii="CG Times" w:hAnsi="CG Times"/>
                <w:b/>
                <w:sz w:val="20"/>
                <w:szCs w:val="20"/>
              </w:rPr>
            </w:pPr>
          </w:p>
        </w:tc>
        <w:tc>
          <w:tcPr>
            <w:tcW w:w="630" w:type="dxa"/>
            <w:tcBorders>
              <w:top w:val="single" w:sz="4" w:space="0" w:color="000000"/>
              <w:left w:val="single" w:sz="4" w:space="0" w:color="auto"/>
              <w:bottom w:val="single" w:sz="4" w:space="0" w:color="000000"/>
              <w:right w:val="single" w:sz="4" w:space="0" w:color="auto"/>
            </w:tcBorders>
          </w:tcPr>
          <w:p w:rsidR="001E68A9" w:rsidRPr="007934F7" w:rsidRDefault="001E68A9" w:rsidP="00BE3345">
            <w:pPr>
              <w:spacing w:line="360" w:lineRule="auto"/>
              <w:jc w:val="center"/>
              <w:rPr>
                <w:rFonts w:ascii="CG Times" w:hAnsi="CG Times"/>
                <w:b/>
                <w:sz w:val="20"/>
                <w:szCs w:val="20"/>
              </w:rPr>
            </w:pPr>
          </w:p>
        </w:tc>
        <w:tc>
          <w:tcPr>
            <w:tcW w:w="630" w:type="dxa"/>
            <w:tcBorders>
              <w:top w:val="single" w:sz="4" w:space="0" w:color="000000"/>
              <w:left w:val="single" w:sz="4" w:space="0" w:color="auto"/>
              <w:bottom w:val="single" w:sz="4" w:space="0" w:color="000000"/>
              <w:right w:val="single" w:sz="4" w:space="0" w:color="auto"/>
            </w:tcBorders>
          </w:tcPr>
          <w:p w:rsidR="001E68A9" w:rsidRPr="007934F7" w:rsidRDefault="001E68A9" w:rsidP="00BE3345">
            <w:pPr>
              <w:spacing w:line="360" w:lineRule="auto"/>
              <w:jc w:val="center"/>
              <w:rPr>
                <w:rFonts w:ascii="CG Times" w:hAnsi="CG Times"/>
                <w:b/>
                <w:sz w:val="20"/>
                <w:szCs w:val="20"/>
              </w:rPr>
            </w:pPr>
          </w:p>
        </w:tc>
        <w:tc>
          <w:tcPr>
            <w:tcW w:w="630" w:type="dxa"/>
            <w:tcBorders>
              <w:top w:val="single" w:sz="4" w:space="0" w:color="000000"/>
              <w:left w:val="single" w:sz="4" w:space="0" w:color="auto"/>
              <w:bottom w:val="single" w:sz="4" w:space="0" w:color="000000"/>
              <w:right w:val="single" w:sz="4" w:space="0" w:color="000000"/>
            </w:tcBorders>
          </w:tcPr>
          <w:p w:rsidR="001E68A9" w:rsidRPr="007934F7" w:rsidRDefault="001E68A9" w:rsidP="00BE3345">
            <w:pPr>
              <w:spacing w:line="360" w:lineRule="auto"/>
              <w:jc w:val="center"/>
              <w:rPr>
                <w:rFonts w:ascii="CG Times" w:hAnsi="CG Times"/>
                <w:b/>
                <w:sz w:val="20"/>
                <w:szCs w:val="20"/>
              </w:rPr>
            </w:pPr>
          </w:p>
        </w:tc>
        <w:tc>
          <w:tcPr>
            <w:tcW w:w="1350" w:type="dxa"/>
            <w:tcBorders>
              <w:top w:val="single" w:sz="4" w:space="0" w:color="000000"/>
              <w:left w:val="single" w:sz="4" w:space="0" w:color="000000"/>
              <w:bottom w:val="single" w:sz="4" w:space="0" w:color="000000"/>
              <w:right w:val="single" w:sz="4" w:space="0" w:color="000000"/>
            </w:tcBorders>
          </w:tcPr>
          <w:p w:rsidR="001E68A9" w:rsidRPr="007934F7" w:rsidRDefault="001E68A9" w:rsidP="00BE3345">
            <w:pPr>
              <w:spacing w:line="360" w:lineRule="auto"/>
              <w:jc w:val="center"/>
              <w:rPr>
                <w:rFonts w:ascii="CG Times" w:hAnsi="CG Times"/>
                <w:b/>
                <w:sz w:val="20"/>
                <w:szCs w:val="20"/>
              </w:rPr>
            </w:pPr>
          </w:p>
        </w:tc>
        <w:tc>
          <w:tcPr>
            <w:tcW w:w="990" w:type="dxa"/>
            <w:tcBorders>
              <w:top w:val="single" w:sz="4" w:space="0" w:color="000000"/>
              <w:left w:val="single" w:sz="4" w:space="0" w:color="000000"/>
              <w:bottom w:val="single" w:sz="4" w:space="0" w:color="000000"/>
              <w:right w:val="single" w:sz="4" w:space="0" w:color="000000"/>
            </w:tcBorders>
          </w:tcPr>
          <w:p w:rsidR="001E68A9" w:rsidRPr="007934F7" w:rsidRDefault="001E68A9" w:rsidP="00BE3345">
            <w:pPr>
              <w:spacing w:line="360" w:lineRule="auto"/>
              <w:jc w:val="center"/>
              <w:rPr>
                <w:rFonts w:ascii="CG Times" w:hAnsi="CG Times"/>
                <w:b/>
                <w:sz w:val="20"/>
                <w:szCs w:val="20"/>
              </w:rPr>
            </w:pPr>
          </w:p>
        </w:tc>
      </w:tr>
      <w:tr w:rsidR="001E68A9" w:rsidRPr="007934F7">
        <w:trPr>
          <w:jc w:val="center"/>
        </w:trPr>
        <w:tc>
          <w:tcPr>
            <w:tcW w:w="1188" w:type="dxa"/>
            <w:tcBorders>
              <w:top w:val="single" w:sz="4" w:space="0" w:color="000000"/>
              <w:left w:val="single" w:sz="4" w:space="0" w:color="000000"/>
              <w:bottom w:val="single" w:sz="4" w:space="0" w:color="000000"/>
              <w:right w:val="single" w:sz="4" w:space="0" w:color="000000"/>
            </w:tcBorders>
          </w:tcPr>
          <w:p w:rsidR="001E68A9" w:rsidRPr="007934F7" w:rsidRDefault="001E68A9" w:rsidP="00BE3345">
            <w:pPr>
              <w:spacing w:line="360" w:lineRule="auto"/>
              <w:jc w:val="center"/>
              <w:rPr>
                <w:rFonts w:ascii="CG Times" w:hAnsi="CG Times"/>
                <w:b/>
                <w:sz w:val="20"/>
                <w:szCs w:val="20"/>
              </w:rPr>
            </w:pPr>
          </w:p>
        </w:tc>
        <w:tc>
          <w:tcPr>
            <w:tcW w:w="1890" w:type="dxa"/>
            <w:tcBorders>
              <w:top w:val="single" w:sz="4" w:space="0" w:color="000000"/>
              <w:left w:val="single" w:sz="4" w:space="0" w:color="000000"/>
              <w:bottom w:val="single" w:sz="4" w:space="0" w:color="000000"/>
              <w:right w:val="single" w:sz="4" w:space="0" w:color="000000"/>
            </w:tcBorders>
          </w:tcPr>
          <w:p w:rsidR="001E68A9" w:rsidRPr="007934F7" w:rsidRDefault="001E68A9" w:rsidP="00BE3345">
            <w:pPr>
              <w:spacing w:line="360" w:lineRule="auto"/>
              <w:jc w:val="center"/>
              <w:rPr>
                <w:rFonts w:ascii="CG Times" w:hAnsi="CG Times"/>
                <w:b/>
                <w:sz w:val="20"/>
                <w:szCs w:val="20"/>
              </w:rPr>
            </w:pPr>
          </w:p>
        </w:tc>
        <w:tc>
          <w:tcPr>
            <w:tcW w:w="1890" w:type="dxa"/>
            <w:tcBorders>
              <w:top w:val="single" w:sz="4" w:space="0" w:color="000000"/>
              <w:left w:val="single" w:sz="4" w:space="0" w:color="000000"/>
              <w:bottom w:val="single" w:sz="4" w:space="0" w:color="000000"/>
              <w:right w:val="single" w:sz="4" w:space="0" w:color="000000"/>
            </w:tcBorders>
          </w:tcPr>
          <w:p w:rsidR="001E68A9" w:rsidRPr="007934F7" w:rsidRDefault="001E68A9" w:rsidP="00BE3345">
            <w:pPr>
              <w:spacing w:line="360" w:lineRule="auto"/>
              <w:jc w:val="center"/>
              <w:rPr>
                <w:rFonts w:ascii="CG Times" w:hAnsi="CG Times"/>
                <w:b/>
                <w:sz w:val="20"/>
                <w:szCs w:val="20"/>
              </w:rPr>
            </w:pPr>
          </w:p>
        </w:tc>
        <w:tc>
          <w:tcPr>
            <w:tcW w:w="2340" w:type="dxa"/>
            <w:gridSpan w:val="2"/>
            <w:tcBorders>
              <w:top w:val="single" w:sz="4" w:space="0" w:color="000000"/>
              <w:left w:val="single" w:sz="4" w:space="0" w:color="000000"/>
              <w:bottom w:val="single" w:sz="4" w:space="0" w:color="000000"/>
              <w:right w:val="single" w:sz="4" w:space="0" w:color="000000"/>
            </w:tcBorders>
          </w:tcPr>
          <w:p w:rsidR="001E68A9" w:rsidRPr="007934F7" w:rsidRDefault="001E68A9" w:rsidP="00BE3345">
            <w:pPr>
              <w:spacing w:line="360" w:lineRule="auto"/>
              <w:jc w:val="center"/>
              <w:rPr>
                <w:rFonts w:ascii="CG Times" w:hAnsi="CG Times"/>
                <w:b/>
                <w:sz w:val="20"/>
                <w:szCs w:val="20"/>
              </w:rPr>
            </w:pPr>
          </w:p>
        </w:tc>
        <w:tc>
          <w:tcPr>
            <w:tcW w:w="2160" w:type="dxa"/>
            <w:tcBorders>
              <w:top w:val="single" w:sz="4" w:space="0" w:color="000000"/>
              <w:left w:val="single" w:sz="4" w:space="0" w:color="000000"/>
              <w:bottom w:val="single" w:sz="4" w:space="0" w:color="000000"/>
              <w:right w:val="single" w:sz="4" w:space="0" w:color="000000"/>
            </w:tcBorders>
          </w:tcPr>
          <w:p w:rsidR="001E68A9" w:rsidRPr="007934F7" w:rsidRDefault="001E68A9" w:rsidP="00BE3345">
            <w:pPr>
              <w:spacing w:line="360" w:lineRule="auto"/>
              <w:jc w:val="center"/>
              <w:rPr>
                <w:rFonts w:ascii="CG Times" w:hAnsi="CG Times"/>
                <w:b/>
                <w:sz w:val="20"/>
                <w:szCs w:val="20"/>
              </w:rPr>
            </w:pPr>
          </w:p>
        </w:tc>
        <w:tc>
          <w:tcPr>
            <w:tcW w:w="630" w:type="dxa"/>
            <w:tcBorders>
              <w:top w:val="single" w:sz="4" w:space="0" w:color="000000"/>
              <w:left w:val="single" w:sz="4" w:space="0" w:color="000000"/>
              <w:bottom w:val="single" w:sz="4" w:space="0" w:color="000000"/>
              <w:right w:val="single" w:sz="4" w:space="0" w:color="auto"/>
            </w:tcBorders>
          </w:tcPr>
          <w:p w:rsidR="001E68A9" w:rsidRPr="007934F7" w:rsidRDefault="001E68A9" w:rsidP="00BE3345">
            <w:pPr>
              <w:spacing w:line="360" w:lineRule="auto"/>
              <w:jc w:val="center"/>
              <w:rPr>
                <w:rFonts w:ascii="CG Times" w:hAnsi="CG Times"/>
                <w:b/>
                <w:sz w:val="20"/>
                <w:szCs w:val="20"/>
              </w:rPr>
            </w:pPr>
          </w:p>
        </w:tc>
        <w:tc>
          <w:tcPr>
            <w:tcW w:w="630" w:type="dxa"/>
            <w:tcBorders>
              <w:top w:val="single" w:sz="4" w:space="0" w:color="000000"/>
              <w:left w:val="single" w:sz="4" w:space="0" w:color="auto"/>
              <w:bottom w:val="single" w:sz="4" w:space="0" w:color="000000"/>
              <w:right w:val="single" w:sz="4" w:space="0" w:color="auto"/>
            </w:tcBorders>
          </w:tcPr>
          <w:p w:rsidR="001E68A9" w:rsidRPr="007934F7" w:rsidRDefault="001E68A9" w:rsidP="00BE3345">
            <w:pPr>
              <w:spacing w:line="360" w:lineRule="auto"/>
              <w:jc w:val="center"/>
              <w:rPr>
                <w:rFonts w:ascii="CG Times" w:hAnsi="CG Times"/>
                <w:b/>
                <w:sz w:val="20"/>
                <w:szCs w:val="20"/>
              </w:rPr>
            </w:pPr>
          </w:p>
        </w:tc>
        <w:tc>
          <w:tcPr>
            <w:tcW w:w="630" w:type="dxa"/>
            <w:tcBorders>
              <w:top w:val="single" w:sz="4" w:space="0" w:color="000000"/>
              <w:left w:val="single" w:sz="4" w:space="0" w:color="auto"/>
              <w:bottom w:val="single" w:sz="4" w:space="0" w:color="000000"/>
              <w:right w:val="single" w:sz="4" w:space="0" w:color="auto"/>
            </w:tcBorders>
          </w:tcPr>
          <w:p w:rsidR="001E68A9" w:rsidRPr="007934F7" w:rsidRDefault="001E68A9" w:rsidP="00BE3345">
            <w:pPr>
              <w:spacing w:line="360" w:lineRule="auto"/>
              <w:jc w:val="center"/>
              <w:rPr>
                <w:rFonts w:ascii="CG Times" w:hAnsi="CG Times"/>
                <w:b/>
                <w:sz w:val="20"/>
                <w:szCs w:val="20"/>
              </w:rPr>
            </w:pPr>
          </w:p>
        </w:tc>
        <w:tc>
          <w:tcPr>
            <w:tcW w:w="630" w:type="dxa"/>
            <w:tcBorders>
              <w:top w:val="single" w:sz="4" w:space="0" w:color="000000"/>
              <w:left w:val="single" w:sz="4" w:space="0" w:color="auto"/>
              <w:bottom w:val="single" w:sz="4" w:space="0" w:color="000000"/>
              <w:right w:val="single" w:sz="4" w:space="0" w:color="auto"/>
            </w:tcBorders>
          </w:tcPr>
          <w:p w:rsidR="001E68A9" w:rsidRPr="007934F7" w:rsidRDefault="001E68A9" w:rsidP="00BE3345">
            <w:pPr>
              <w:spacing w:line="360" w:lineRule="auto"/>
              <w:jc w:val="center"/>
              <w:rPr>
                <w:rFonts w:ascii="CG Times" w:hAnsi="CG Times"/>
                <w:b/>
                <w:sz w:val="20"/>
                <w:szCs w:val="20"/>
              </w:rPr>
            </w:pPr>
          </w:p>
        </w:tc>
        <w:tc>
          <w:tcPr>
            <w:tcW w:w="630" w:type="dxa"/>
            <w:tcBorders>
              <w:top w:val="single" w:sz="4" w:space="0" w:color="000000"/>
              <w:left w:val="single" w:sz="4" w:space="0" w:color="auto"/>
              <w:bottom w:val="single" w:sz="4" w:space="0" w:color="000000"/>
              <w:right w:val="single" w:sz="4" w:space="0" w:color="000000"/>
            </w:tcBorders>
          </w:tcPr>
          <w:p w:rsidR="001E68A9" w:rsidRPr="007934F7" w:rsidRDefault="001E68A9" w:rsidP="00BE3345">
            <w:pPr>
              <w:spacing w:line="360" w:lineRule="auto"/>
              <w:jc w:val="center"/>
              <w:rPr>
                <w:rFonts w:ascii="CG Times" w:hAnsi="CG Times"/>
                <w:b/>
                <w:sz w:val="20"/>
                <w:szCs w:val="20"/>
              </w:rPr>
            </w:pPr>
          </w:p>
        </w:tc>
        <w:tc>
          <w:tcPr>
            <w:tcW w:w="1350" w:type="dxa"/>
            <w:tcBorders>
              <w:top w:val="single" w:sz="4" w:space="0" w:color="000000"/>
              <w:left w:val="single" w:sz="4" w:space="0" w:color="000000"/>
              <w:bottom w:val="single" w:sz="4" w:space="0" w:color="000000"/>
              <w:right w:val="single" w:sz="4" w:space="0" w:color="000000"/>
            </w:tcBorders>
          </w:tcPr>
          <w:p w:rsidR="001E68A9" w:rsidRPr="007934F7" w:rsidRDefault="001E68A9" w:rsidP="00BE3345">
            <w:pPr>
              <w:spacing w:line="360" w:lineRule="auto"/>
              <w:jc w:val="center"/>
              <w:rPr>
                <w:rFonts w:ascii="CG Times" w:hAnsi="CG Times"/>
                <w:b/>
                <w:sz w:val="20"/>
                <w:szCs w:val="20"/>
              </w:rPr>
            </w:pPr>
          </w:p>
        </w:tc>
        <w:tc>
          <w:tcPr>
            <w:tcW w:w="990" w:type="dxa"/>
            <w:tcBorders>
              <w:top w:val="single" w:sz="4" w:space="0" w:color="000000"/>
              <w:left w:val="single" w:sz="4" w:space="0" w:color="000000"/>
              <w:bottom w:val="single" w:sz="4" w:space="0" w:color="000000"/>
              <w:right w:val="single" w:sz="4" w:space="0" w:color="000000"/>
            </w:tcBorders>
          </w:tcPr>
          <w:p w:rsidR="001E68A9" w:rsidRPr="007934F7" w:rsidRDefault="001E68A9" w:rsidP="00BE3345">
            <w:pPr>
              <w:spacing w:line="360" w:lineRule="auto"/>
              <w:jc w:val="center"/>
              <w:rPr>
                <w:rFonts w:ascii="CG Times" w:hAnsi="CG Times"/>
                <w:b/>
                <w:sz w:val="20"/>
                <w:szCs w:val="20"/>
              </w:rPr>
            </w:pPr>
          </w:p>
        </w:tc>
      </w:tr>
      <w:tr w:rsidR="001E68A9" w:rsidRPr="007934F7">
        <w:trPr>
          <w:jc w:val="center"/>
        </w:trPr>
        <w:tc>
          <w:tcPr>
            <w:tcW w:w="1188" w:type="dxa"/>
            <w:tcBorders>
              <w:top w:val="single" w:sz="4" w:space="0" w:color="000000"/>
              <w:left w:val="single" w:sz="4" w:space="0" w:color="000000"/>
              <w:bottom w:val="single" w:sz="4" w:space="0" w:color="000000"/>
              <w:right w:val="single" w:sz="4" w:space="0" w:color="000000"/>
            </w:tcBorders>
          </w:tcPr>
          <w:p w:rsidR="001E68A9" w:rsidRPr="007934F7" w:rsidRDefault="001E68A9" w:rsidP="00BE3345">
            <w:pPr>
              <w:spacing w:line="360" w:lineRule="auto"/>
              <w:jc w:val="center"/>
              <w:rPr>
                <w:rFonts w:ascii="CG Times" w:hAnsi="CG Times"/>
                <w:b/>
                <w:sz w:val="20"/>
                <w:szCs w:val="20"/>
              </w:rPr>
            </w:pPr>
          </w:p>
        </w:tc>
        <w:tc>
          <w:tcPr>
            <w:tcW w:w="1890" w:type="dxa"/>
            <w:tcBorders>
              <w:top w:val="single" w:sz="4" w:space="0" w:color="000000"/>
              <w:left w:val="single" w:sz="4" w:space="0" w:color="000000"/>
              <w:bottom w:val="single" w:sz="4" w:space="0" w:color="000000"/>
              <w:right w:val="single" w:sz="4" w:space="0" w:color="000000"/>
            </w:tcBorders>
          </w:tcPr>
          <w:p w:rsidR="001E68A9" w:rsidRPr="007934F7" w:rsidRDefault="001E68A9" w:rsidP="00BE3345">
            <w:pPr>
              <w:spacing w:line="360" w:lineRule="auto"/>
              <w:jc w:val="center"/>
              <w:rPr>
                <w:rFonts w:ascii="CG Times" w:hAnsi="CG Times"/>
                <w:b/>
                <w:sz w:val="20"/>
                <w:szCs w:val="20"/>
              </w:rPr>
            </w:pPr>
          </w:p>
        </w:tc>
        <w:tc>
          <w:tcPr>
            <w:tcW w:w="1890" w:type="dxa"/>
            <w:tcBorders>
              <w:top w:val="single" w:sz="4" w:space="0" w:color="000000"/>
              <w:left w:val="single" w:sz="4" w:space="0" w:color="000000"/>
              <w:bottom w:val="single" w:sz="4" w:space="0" w:color="000000"/>
              <w:right w:val="single" w:sz="4" w:space="0" w:color="000000"/>
            </w:tcBorders>
          </w:tcPr>
          <w:p w:rsidR="001E68A9" w:rsidRPr="007934F7" w:rsidRDefault="001E68A9" w:rsidP="00BE3345">
            <w:pPr>
              <w:spacing w:line="360" w:lineRule="auto"/>
              <w:jc w:val="center"/>
              <w:rPr>
                <w:rFonts w:ascii="CG Times" w:hAnsi="CG Times"/>
                <w:b/>
                <w:sz w:val="20"/>
                <w:szCs w:val="20"/>
              </w:rPr>
            </w:pPr>
          </w:p>
        </w:tc>
        <w:tc>
          <w:tcPr>
            <w:tcW w:w="2340" w:type="dxa"/>
            <w:gridSpan w:val="2"/>
            <w:tcBorders>
              <w:top w:val="single" w:sz="4" w:space="0" w:color="000000"/>
              <w:left w:val="single" w:sz="4" w:space="0" w:color="000000"/>
              <w:bottom w:val="single" w:sz="4" w:space="0" w:color="000000"/>
              <w:right w:val="single" w:sz="4" w:space="0" w:color="000000"/>
            </w:tcBorders>
          </w:tcPr>
          <w:p w:rsidR="001E68A9" w:rsidRPr="007934F7" w:rsidRDefault="001E68A9" w:rsidP="00BE3345">
            <w:pPr>
              <w:spacing w:line="360" w:lineRule="auto"/>
              <w:jc w:val="center"/>
              <w:rPr>
                <w:rFonts w:ascii="CG Times" w:hAnsi="CG Times"/>
                <w:b/>
                <w:sz w:val="20"/>
                <w:szCs w:val="20"/>
              </w:rPr>
            </w:pPr>
          </w:p>
        </w:tc>
        <w:tc>
          <w:tcPr>
            <w:tcW w:w="2160" w:type="dxa"/>
            <w:tcBorders>
              <w:top w:val="single" w:sz="4" w:space="0" w:color="000000"/>
              <w:left w:val="single" w:sz="4" w:space="0" w:color="000000"/>
              <w:bottom w:val="single" w:sz="4" w:space="0" w:color="000000"/>
              <w:right w:val="single" w:sz="4" w:space="0" w:color="000000"/>
            </w:tcBorders>
          </w:tcPr>
          <w:p w:rsidR="001E68A9" w:rsidRPr="007934F7" w:rsidRDefault="001E68A9" w:rsidP="00BE3345">
            <w:pPr>
              <w:spacing w:line="360" w:lineRule="auto"/>
              <w:jc w:val="center"/>
              <w:rPr>
                <w:rFonts w:ascii="CG Times" w:hAnsi="CG Times"/>
                <w:b/>
                <w:sz w:val="20"/>
                <w:szCs w:val="20"/>
              </w:rPr>
            </w:pPr>
          </w:p>
        </w:tc>
        <w:tc>
          <w:tcPr>
            <w:tcW w:w="630" w:type="dxa"/>
            <w:tcBorders>
              <w:top w:val="single" w:sz="4" w:space="0" w:color="000000"/>
              <w:left w:val="single" w:sz="4" w:space="0" w:color="000000"/>
              <w:bottom w:val="single" w:sz="4" w:space="0" w:color="000000"/>
              <w:right w:val="single" w:sz="4" w:space="0" w:color="auto"/>
            </w:tcBorders>
          </w:tcPr>
          <w:p w:rsidR="001E68A9" w:rsidRPr="007934F7" w:rsidRDefault="001E68A9" w:rsidP="00BE3345">
            <w:pPr>
              <w:spacing w:line="360" w:lineRule="auto"/>
              <w:jc w:val="center"/>
              <w:rPr>
                <w:rFonts w:ascii="CG Times" w:hAnsi="CG Times"/>
                <w:b/>
                <w:sz w:val="20"/>
                <w:szCs w:val="20"/>
              </w:rPr>
            </w:pPr>
          </w:p>
        </w:tc>
        <w:tc>
          <w:tcPr>
            <w:tcW w:w="630" w:type="dxa"/>
            <w:tcBorders>
              <w:top w:val="single" w:sz="4" w:space="0" w:color="000000"/>
              <w:left w:val="single" w:sz="4" w:space="0" w:color="auto"/>
              <w:bottom w:val="single" w:sz="4" w:space="0" w:color="000000"/>
              <w:right w:val="single" w:sz="4" w:space="0" w:color="auto"/>
            </w:tcBorders>
          </w:tcPr>
          <w:p w:rsidR="001E68A9" w:rsidRPr="007934F7" w:rsidRDefault="001E68A9" w:rsidP="00BE3345">
            <w:pPr>
              <w:spacing w:line="360" w:lineRule="auto"/>
              <w:jc w:val="center"/>
              <w:rPr>
                <w:rFonts w:ascii="CG Times" w:hAnsi="CG Times"/>
                <w:b/>
                <w:sz w:val="20"/>
                <w:szCs w:val="20"/>
              </w:rPr>
            </w:pPr>
          </w:p>
        </w:tc>
        <w:tc>
          <w:tcPr>
            <w:tcW w:w="630" w:type="dxa"/>
            <w:tcBorders>
              <w:top w:val="single" w:sz="4" w:space="0" w:color="000000"/>
              <w:left w:val="single" w:sz="4" w:space="0" w:color="auto"/>
              <w:bottom w:val="single" w:sz="4" w:space="0" w:color="000000"/>
              <w:right w:val="single" w:sz="4" w:space="0" w:color="auto"/>
            </w:tcBorders>
          </w:tcPr>
          <w:p w:rsidR="001E68A9" w:rsidRPr="007934F7" w:rsidRDefault="001E68A9" w:rsidP="00BE3345">
            <w:pPr>
              <w:spacing w:line="360" w:lineRule="auto"/>
              <w:jc w:val="center"/>
              <w:rPr>
                <w:rFonts w:ascii="CG Times" w:hAnsi="CG Times"/>
                <w:b/>
                <w:sz w:val="20"/>
                <w:szCs w:val="20"/>
              </w:rPr>
            </w:pPr>
          </w:p>
        </w:tc>
        <w:tc>
          <w:tcPr>
            <w:tcW w:w="630" w:type="dxa"/>
            <w:tcBorders>
              <w:top w:val="single" w:sz="4" w:space="0" w:color="000000"/>
              <w:left w:val="single" w:sz="4" w:space="0" w:color="auto"/>
              <w:bottom w:val="single" w:sz="4" w:space="0" w:color="000000"/>
              <w:right w:val="single" w:sz="4" w:space="0" w:color="auto"/>
            </w:tcBorders>
          </w:tcPr>
          <w:p w:rsidR="001E68A9" w:rsidRPr="007934F7" w:rsidRDefault="001E68A9" w:rsidP="00BE3345">
            <w:pPr>
              <w:spacing w:line="360" w:lineRule="auto"/>
              <w:jc w:val="center"/>
              <w:rPr>
                <w:rFonts w:ascii="CG Times" w:hAnsi="CG Times"/>
                <w:b/>
                <w:sz w:val="20"/>
                <w:szCs w:val="20"/>
              </w:rPr>
            </w:pPr>
          </w:p>
        </w:tc>
        <w:tc>
          <w:tcPr>
            <w:tcW w:w="630" w:type="dxa"/>
            <w:tcBorders>
              <w:top w:val="single" w:sz="4" w:space="0" w:color="000000"/>
              <w:left w:val="single" w:sz="4" w:space="0" w:color="auto"/>
              <w:bottom w:val="single" w:sz="4" w:space="0" w:color="000000"/>
              <w:right w:val="single" w:sz="4" w:space="0" w:color="000000"/>
            </w:tcBorders>
          </w:tcPr>
          <w:p w:rsidR="001E68A9" w:rsidRPr="007934F7" w:rsidRDefault="001E68A9" w:rsidP="00BE3345">
            <w:pPr>
              <w:spacing w:line="360" w:lineRule="auto"/>
              <w:jc w:val="center"/>
              <w:rPr>
                <w:rFonts w:ascii="CG Times" w:hAnsi="CG Times"/>
                <w:b/>
                <w:sz w:val="20"/>
                <w:szCs w:val="20"/>
              </w:rPr>
            </w:pPr>
          </w:p>
        </w:tc>
        <w:tc>
          <w:tcPr>
            <w:tcW w:w="1350" w:type="dxa"/>
            <w:tcBorders>
              <w:top w:val="single" w:sz="4" w:space="0" w:color="000000"/>
              <w:left w:val="single" w:sz="4" w:space="0" w:color="000000"/>
              <w:bottom w:val="single" w:sz="4" w:space="0" w:color="000000"/>
              <w:right w:val="single" w:sz="4" w:space="0" w:color="000000"/>
            </w:tcBorders>
          </w:tcPr>
          <w:p w:rsidR="001E68A9" w:rsidRPr="007934F7" w:rsidRDefault="001E68A9" w:rsidP="00BE3345">
            <w:pPr>
              <w:spacing w:line="360" w:lineRule="auto"/>
              <w:jc w:val="center"/>
              <w:rPr>
                <w:rFonts w:ascii="CG Times" w:hAnsi="CG Times"/>
                <w:b/>
                <w:sz w:val="20"/>
                <w:szCs w:val="20"/>
              </w:rPr>
            </w:pPr>
          </w:p>
        </w:tc>
        <w:tc>
          <w:tcPr>
            <w:tcW w:w="990" w:type="dxa"/>
            <w:tcBorders>
              <w:top w:val="single" w:sz="4" w:space="0" w:color="000000"/>
              <w:left w:val="single" w:sz="4" w:space="0" w:color="000000"/>
              <w:bottom w:val="single" w:sz="4" w:space="0" w:color="000000"/>
              <w:right w:val="single" w:sz="4" w:space="0" w:color="000000"/>
            </w:tcBorders>
          </w:tcPr>
          <w:p w:rsidR="001E68A9" w:rsidRPr="007934F7" w:rsidRDefault="001E68A9" w:rsidP="00BE3345">
            <w:pPr>
              <w:spacing w:line="360" w:lineRule="auto"/>
              <w:jc w:val="center"/>
              <w:rPr>
                <w:rFonts w:ascii="CG Times" w:hAnsi="CG Times"/>
                <w:b/>
                <w:sz w:val="20"/>
                <w:szCs w:val="20"/>
              </w:rPr>
            </w:pPr>
          </w:p>
        </w:tc>
      </w:tr>
      <w:tr w:rsidR="001E68A9" w:rsidRPr="007934F7">
        <w:trPr>
          <w:jc w:val="center"/>
        </w:trPr>
        <w:tc>
          <w:tcPr>
            <w:tcW w:w="1188" w:type="dxa"/>
            <w:tcBorders>
              <w:top w:val="single" w:sz="4" w:space="0" w:color="000000"/>
              <w:left w:val="single" w:sz="4" w:space="0" w:color="000000"/>
              <w:bottom w:val="single" w:sz="4" w:space="0" w:color="000000"/>
              <w:right w:val="single" w:sz="4" w:space="0" w:color="000000"/>
            </w:tcBorders>
          </w:tcPr>
          <w:p w:rsidR="001E68A9" w:rsidRPr="007934F7" w:rsidRDefault="001E68A9" w:rsidP="00BE3345">
            <w:pPr>
              <w:spacing w:line="360" w:lineRule="auto"/>
              <w:jc w:val="center"/>
              <w:rPr>
                <w:rFonts w:ascii="CG Times" w:hAnsi="CG Times"/>
                <w:b/>
                <w:sz w:val="20"/>
                <w:szCs w:val="20"/>
              </w:rPr>
            </w:pPr>
          </w:p>
        </w:tc>
        <w:tc>
          <w:tcPr>
            <w:tcW w:w="1890" w:type="dxa"/>
            <w:tcBorders>
              <w:top w:val="single" w:sz="4" w:space="0" w:color="000000"/>
              <w:left w:val="single" w:sz="4" w:space="0" w:color="000000"/>
              <w:bottom w:val="single" w:sz="4" w:space="0" w:color="000000"/>
              <w:right w:val="single" w:sz="4" w:space="0" w:color="000000"/>
            </w:tcBorders>
          </w:tcPr>
          <w:p w:rsidR="001E68A9" w:rsidRPr="007934F7" w:rsidRDefault="001E68A9" w:rsidP="00BE3345">
            <w:pPr>
              <w:spacing w:line="360" w:lineRule="auto"/>
              <w:jc w:val="center"/>
              <w:rPr>
                <w:rFonts w:ascii="CG Times" w:hAnsi="CG Times"/>
                <w:b/>
                <w:sz w:val="20"/>
                <w:szCs w:val="20"/>
              </w:rPr>
            </w:pPr>
          </w:p>
        </w:tc>
        <w:tc>
          <w:tcPr>
            <w:tcW w:w="1890" w:type="dxa"/>
            <w:tcBorders>
              <w:top w:val="single" w:sz="4" w:space="0" w:color="000000"/>
              <w:left w:val="single" w:sz="4" w:space="0" w:color="000000"/>
              <w:bottom w:val="single" w:sz="4" w:space="0" w:color="000000"/>
              <w:right w:val="single" w:sz="4" w:space="0" w:color="000000"/>
            </w:tcBorders>
          </w:tcPr>
          <w:p w:rsidR="001E68A9" w:rsidRPr="007934F7" w:rsidRDefault="001E68A9" w:rsidP="00BE3345">
            <w:pPr>
              <w:spacing w:line="360" w:lineRule="auto"/>
              <w:jc w:val="center"/>
              <w:rPr>
                <w:rFonts w:ascii="CG Times" w:hAnsi="CG Times"/>
                <w:b/>
                <w:sz w:val="20"/>
                <w:szCs w:val="20"/>
              </w:rPr>
            </w:pPr>
          </w:p>
        </w:tc>
        <w:tc>
          <w:tcPr>
            <w:tcW w:w="2340" w:type="dxa"/>
            <w:gridSpan w:val="2"/>
            <w:tcBorders>
              <w:top w:val="single" w:sz="4" w:space="0" w:color="000000"/>
              <w:left w:val="single" w:sz="4" w:space="0" w:color="000000"/>
              <w:bottom w:val="single" w:sz="4" w:space="0" w:color="000000"/>
              <w:right w:val="single" w:sz="4" w:space="0" w:color="000000"/>
            </w:tcBorders>
          </w:tcPr>
          <w:p w:rsidR="001E68A9" w:rsidRPr="007934F7" w:rsidRDefault="001E68A9" w:rsidP="00BE3345">
            <w:pPr>
              <w:spacing w:line="360" w:lineRule="auto"/>
              <w:jc w:val="center"/>
              <w:rPr>
                <w:rFonts w:ascii="CG Times" w:hAnsi="CG Times"/>
                <w:b/>
                <w:sz w:val="20"/>
                <w:szCs w:val="20"/>
              </w:rPr>
            </w:pPr>
          </w:p>
        </w:tc>
        <w:tc>
          <w:tcPr>
            <w:tcW w:w="2160" w:type="dxa"/>
            <w:tcBorders>
              <w:top w:val="single" w:sz="4" w:space="0" w:color="000000"/>
              <w:left w:val="single" w:sz="4" w:space="0" w:color="000000"/>
              <w:bottom w:val="single" w:sz="4" w:space="0" w:color="000000"/>
              <w:right w:val="single" w:sz="4" w:space="0" w:color="000000"/>
            </w:tcBorders>
          </w:tcPr>
          <w:p w:rsidR="001E68A9" w:rsidRPr="007934F7" w:rsidRDefault="001E68A9" w:rsidP="00BE3345">
            <w:pPr>
              <w:spacing w:line="360" w:lineRule="auto"/>
              <w:jc w:val="center"/>
              <w:rPr>
                <w:rFonts w:ascii="CG Times" w:hAnsi="CG Times"/>
                <w:b/>
                <w:sz w:val="20"/>
                <w:szCs w:val="20"/>
              </w:rPr>
            </w:pPr>
          </w:p>
        </w:tc>
        <w:tc>
          <w:tcPr>
            <w:tcW w:w="630" w:type="dxa"/>
            <w:tcBorders>
              <w:top w:val="single" w:sz="4" w:space="0" w:color="000000"/>
              <w:left w:val="single" w:sz="4" w:space="0" w:color="000000"/>
              <w:bottom w:val="single" w:sz="4" w:space="0" w:color="000000"/>
              <w:right w:val="single" w:sz="4" w:space="0" w:color="auto"/>
            </w:tcBorders>
          </w:tcPr>
          <w:p w:rsidR="001E68A9" w:rsidRPr="007934F7" w:rsidRDefault="001E68A9" w:rsidP="00BE3345">
            <w:pPr>
              <w:spacing w:line="360" w:lineRule="auto"/>
              <w:jc w:val="center"/>
              <w:rPr>
                <w:rFonts w:ascii="CG Times" w:hAnsi="CG Times"/>
                <w:b/>
                <w:sz w:val="20"/>
                <w:szCs w:val="20"/>
              </w:rPr>
            </w:pPr>
          </w:p>
        </w:tc>
        <w:tc>
          <w:tcPr>
            <w:tcW w:w="630" w:type="dxa"/>
            <w:tcBorders>
              <w:top w:val="single" w:sz="4" w:space="0" w:color="000000"/>
              <w:left w:val="single" w:sz="4" w:space="0" w:color="auto"/>
              <w:bottom w:val="single" w:sz="4" w:space="0" w:color="000000"/>
              <w:right w:val="single" w:sz="4" w:space="0" w:color="auto"/>
            </w:tcBorders>
          </w:tcPr>
          <w:p w:rsidR="001E68A9" w:rsidRPr="007934F7" w:rsidRDefault="001E68A9" w:rsidP="00BE3345">
            <w:pPr>
              <w:spacing w:line="360" w:lineRule="auto"/>
              <w:jc w:val="center"/>
              <w:rPr>
                <w:rFonts w:ascii="CG Times" w:hAnsi="CG Times"/>
                <w:b/>
                <w:sz w:val="20"/>
                <w:szCs w:val="20"/>
              </w:rPr>
            </w:pPr>
          </w:p>
        </w:tc>
        <w:tc>
          <w:tcPr>
            <w:tcW w:w="630" w:type="dxa"/>
            <w:tcBorders>
              <w:top w:val="single" w:sz="4" w:space="0" w:color="000000"/>
              <w:left w:val="single" w:sz="4" w:space="0" w:color="auto"/>
              <w:bottom w:val="single" w:sz="4" w:space="0" w:color="000000"/>
              <w:right w:val="single" w:sz="4" w:space="0" w:color="auto"/>
            </w:tcBorders>
          </w:tcPr>
          <w:p w:rsidR="001E68A9" w:rsidRPr="007934F7" w:rsidRDefault="001E68A9" w:rsidP="00BE3345">
            <w:pPr>
              <w:spacing w:line="360" w:lineRule="auto"/>
              <w:jc w:val="center"/>
              <w:rPr>
                <w:rFonts w:ascii="CG Times" w:hAnsi="CG Times"/>
                <w:b/>
                <w:sz w:val="20"/>
                <w:szCs w:val="20"/>
              </w:rPr>
            </w:pPr>
          </w:p>
        </w:tc>
        <w:tc>
          <w:tcPr>
            <w:tcW w:w="630" w:type="dxa"/>
            <w:tcBorders>
              <w:top w:val="single" w:sz="4" w:space="0" w:color="000000"/>
              <w:left w:val="single" w:sz="4" w:space="0" w:color="auto"/>
              <w:bottom w:val="single" w:sz="4" w:space="0" w:color="000000"/>
              <w:right w:val="single" w:sz="4" w:space="0" w:color="auto"/>
            </w:tcBorders>
          </w:tcPr>
          <w:p w:rsidR="001E68A9" w:rsidRPr="007934F7" w:rsidRDefault="001E68A9" w:rsidP="00BE3345">
            <w:pPr>
              <w:spacing w:line="360" w:lineRule="auto"/>
              <w:jc w:val="center"/>
              <w:rPr>
                <w:rFonts w:ascii="CG Times" w:hAnsi="CG Times"/>
                <w:b/>
                <w:sz w:val="20"/>
                <w:szCs w:val="20"/>
              </w:rPr>
            </w:pPr>
          </w:p>
        </w:tc>
        <w:tc>
          <w:tcPr>
            <w:tcW w:w="630" w:type="dxa"/>
            <w:tcBorders>
              <w:top w:val="single" w:sz="4" w:space="0" w:color="000000"/>
              <w:left w:val="single" w:sz="4" w:space="0" w:color="auto"/>
              <w:bottom w:val="single" w:sz="4" w:space="0" w:color="000000"/>
              <w:right w:val="single" w:sz="4" w:space="0" w:color="000000"/>
            </w:tcBorders>
          </w:tcPr>
          <w:p w:rsidR="001E68A9" w:rsidRPr="007934F7" w:rsidRDefault="001E68A9" w:rsidP="00BE3345">
            <w:pPr>
              <w:spacing w:line="360" w:lineRule="auto"/>
              <w:jc w:val="center"/>
              <w:rPr>
                <w:rFonts w:ascii="CG Times" w:hAnsi="CG Times"/>
                <w:b/>
                <w:sz w:val="20"/>
                <w:szCs w:val="20"/>
              </w:rPr>
            </w:pPr>
          </w:p>
        </w:tc>
        <w:tc>
          <w:tcPr>
            <w:tcW w:w="1350" w:type="dxa"/>
            <w:tcBorders>
              <w:top w:val="single" w:sz="4" w:space="0" w:color="000000"/>
              <w:left w:val="single" w:sz="4" w:space="0" w:color="000000"/>
              <w:bottom w:val="single" w:sz="4" w:space="0" w:color="000000"/>
              <w:right w:val="single" w:sz="4" w:space="0" w:color="000000"/>
            </w:tcBorders>
          </w:tcPr>
          <w:p w:rsidR="001E68A9" w:rsidRPr="007934F7" w:rsidRDefault="001E68A9" w:rsidP="00BE3345">
            <w:pPr>
              <w:spacing w:line="360" w:lineRule="auto"/>
              <w:jc w:val="center"/>
              <w:rPr>
                <w:rFonts w:ascii="CG Times" w:hAnsi="CG Times"/>
                <w:b/>
                <w:sz w:val="20"/>
                <w:szCs w:val="20"/>
              </w:rPr>
            </w:pPr>
          </w:p>
        </w:tc>
        <w:tc>
          <w:tcPr>
            <w:tcW w:w="990" w:type="dxa"/>
            <w:tcBorders>
              <w:top w:val="single" w:sz="4" w:space="0" w:color="000000"/>
              <w:left w:val="single" w:sz="4" w:space="0" w:color="000000"/>
              <w:bottom w:val="single" w:sz="4" w:space="0" w:color="000000"/>
              <w:right w:val="single" w:sz="4" w:space="0" w:color="000000"/>
            </w:tcBorders>
          </w:tcPr>
          <w:p w:rsidR="001E68A9" w:rsidRPr="007934F7" w:rsidRDefault="001E68A9" w:rsidP="00BE3345">
            <w:pPr>
              <w:spacing w:line="360" w:lineRule="auto"/>
              <w:jc w:val="center"/>
              <w:rPr>
                <w:rFonts w:ascii="CG Times" w:hAnsi="CG Times"/>
                <w:b/>
                <w:sz w:val="20"/>
                <w:szCs w:val="20"/>
              </w:rPr>
            </w:pPr>
          </w:p>
        </w:tc>
      </w:tr>
      <w:tr w:rsidR="001E68A9" w:rsidRPr="007934F7">
        <w:trPr>
          <w:jc w:val="center"/>
        </w:trPr>
        <w:tc>
          <w:tcPr>
            <w:tcW w:w="1188" w:type="dxa"/>
            <w:tcBorders>
              <w:top w:val="single" w:sz="4" w:space="0" w:color="000000"/>
              <w:left w:val="single" w:sz="4" w:space="0" w:color="000000"/>
              <w:bottom w:val="single" w:sz="4" w:space="0" w:color="000000"/>
              <w:right w:val="single" w:sz="4" w:space="0" w:color="000000"/>
            </w:tcBorders>
          </w:tcPr>
          <w:p w:rsidR="001E68A9" w:rsidRPr="007934F7" w:rsidRDefault="001E68A9" w:rsidP="00BE3345">
            <w:pPr>
              <w:spacing w:line="360" w:lineRule="auto"/>
              <w:jc w:val="center"/>
              <w:rPr>
                <w:rFonts w:ascii="CG Times" w:hAnsi="CG Times"/>
                <w:b/>
                <w:sz w:val="20"/>
                <w:szCs w:val="20"/>
              </w:rPr>
            </w:pPr>
          </w:p>
        </w:tc>
        <w:tc>
          <w:tcPr>
            <w:tcW w:w="1890" w:type="dxa"/>
            <w:tcBorders>
              <w:top w:val="single" w:sz="4" w:space="0" w:color="000000"/>
              <w:left w:val="single" w:sz="4" w:space="0" w:color="000000"/>
              <w:bottom w:val="single" w:sz="4" w:space="0" w:color="000000"/>
              <w:right w:val="single" w:sz="4" w:space="0" w:color="000000"/>
            </w:tcBorders>
          </w:tcPr>
          <w:p w:rsidR="001E68A9" w:rsidRPr="007934F7" w:rsidRDefault="001E68A9" w:rsidP="00BE3345">
            <w:pPr>
              <w:spacing w:line="360" w:lineRule="auto"/>
              <w:jc w:val="center"/>
              <w:rPr>
                <w:rFonts w:ascii="CG Times" w:hAnsi="CG Times"/>
                <w:b/>
                <w:sz w:val="20"/>
                <w:szCs w:val="20"/>
              </w:rPr>
            </w:pPr>
          </w:p>
        </w:tc>
        <w:tc>
          <w:tcPr>
            <w:tcW w:w="1890" w:type="dxa"/>
            <w:tcBorders>
              <w:top w:val="single" w:sz="4" w:space="0" w:color="000000"/>
              <w:left w:val="single" w:sz="4" w:space="0" w:color="000000"/>
              <w:bottom w:val="single" w:sz="4" w:space="0" w:color="000000"/>
              <w:right w:val="single" w:sz="4" w:space="0" w:color="000000"/>
            </w:tcBorders>
          </w:tcPr>
          <w:p w:rsidR="001E68A9" w:rsidRPr="007934F7" w:rsidRDefault="001E68A9" w:rsidP="00BE3345">
            <w:pPr>
              <w:spacing w:line="360" w:lineRule="auto"/>
              <w:jc w:val="center"/>
              <w:rPr>
                <w:rFonts w:ascii="CG Times" w:hAnsi="CG Times"/>
                <w:b/>
                <w:sz w:val="20"/>
                <w:szCs w:val="20"/>
              </w:rPr>
            </w:pPr>
          </w:p>
        </w:tc>
        <w:tc>
          <w:tcPr>
            <w:tcW w:w="2340" w:type="dxa"/>
            <w:gridSpan w:val="2"/>
            <w:tcBorders>
              <w:top w:val="single" w:sz="4" w:space="0" w:color="000000"/>
              <w:left w:val="single" w:sz="4" w:space="0" w:color="000000"/>
              <w:bottom w:val="single" w:sz="4" w:space="0" w:color="000000"/>
              <w:right w:val="single" w:sz="4" w:space="0" w:color="000000"/>
            </w:tcBorders>
          </w:tcPr>
          <w:p w:rsidR="001E68A9" w:rsidRPr="007934F7" w:rsidRDefault="001E68A9" w:rsidP="00BE3345">
            <w:pPr>
              <w:spacing w:line="360" w:lineRule="auto"/>
              <w:jc w:val="center"/>
              <w:rPr>
                <w:rFonts w:ascii="CG Times" w:hAnsi="CG Times"/>
                <w:b/>
                <w:sz w:val="20"/>
                <w:szCs w:val="20"/>
              </w:rPr>
            </w:pPr>
          </w:p>
        </w:tc>
        <w:tc>
          <w:tcPr>
            <w:tcW w:w="2160" w:type="dxa"/>
            <w:tcBorders>
              <w:top w:val="single" w:sz="4" w:space="0" w:color="000000"/>
              <w:left w:val="single" w:sz="4" w:space="0" w:color="000000"/>
              <w:bottom w:val="single" w:sz="4" w:space="0" w:color="000000"/>
              <w:right w:val="single" w:sz="4" w:space="0" w:color="000000"/>
            </w:tcBorders>
          </w:tcPr>
          <w:p w:rsidR="001E68A9" w:rsidRPr="007934F7" w:rsidRDefault="001E68A9" w:rsidP="00BE3345">
            <w:pPr>
              <w:spacing w:line="360" w:lineRule="auto"/>
              <w:jc w:val="center"/>
              <w:rPr>
                <w:rFonts w:ascii="CG Times" w:hAnsi="CG Times"/>
                <w:b/>
                <w:sz w:val="20"/>
                <w:szCs w:val="20"/>
              </w:rPr>
            </w:pPr>
          </w:p>
        </w:tc>
        <w:tc>
          <w:tcPr>
            <w:tcW w:w="630" w:type="dxa"/>
            <w:tcBorders>
              <w:top w:val="single" w:sz="4" w:space="0" w:color="000000"/>
              <w:left w:val="single" w:sz="4" w:space="0" w:color="000000"/>
              <w:bottom w:val="single" w:sz="4" w:space="0" w:color="000000"/>
              <w:right w:val="single" w:sz="4" w:space="0" w:color="auto"/>
            </w:tcBorders>
          </w:tcPr>
          <w:p w:rsidR="001E68A9" w:rsidRPr="007934F7" w:rsidRDefault="001E68A9" w:rsidP="00BE3345">
            <w:pPr>
              <w:spacing w:line="360" w:lineRule="auto"/>
              <w:jc w:val="center"/>
              <w:rPr>
                <w:rFonts w:ascii="CG Times" w:hAnsi="CG Times"/>
                <w:b/>
                <w:sz w:val="20"/>
                <w:szCs w:val="20"/>
              </w:rPr>
            </w:pPr>
          </w:p>
        </w:tc>
        <w:tc>
          <w:tcPr>
            <w:tcW w:w="630" w:type="dxa"/>
            <w:tcBorders>
              <w:top w:val="single" w:sz="4" w:space="0" w:color="000000"/>
              <w:left w:val="single" w:sz="4" w:space="0" w:color="auto"/>
              <w:bottom w:val="single" w:sz="4" w:space="0" w:color="000000"/>
              <w:right w:val="single" w:sz="4" w:space="0" w:color="auto"/>
            </w:tcBorders>
          </w:tcPr>
          <w:p w:rsidR="001E68A9" w:rsidRPr="007934F7" w:rsidRDefault="001E68A9" w:rsidP="00BE3345">
            <w:pPr>
              <w:spacing w:line="360" w:lineRule="auto"/>
              <w:jc w:val="center"/>
              <w:rPr>
                <w:rFonts w:ascii="CG Times" w:hAnsi="CG Times"/>
                <w:b/>
                <w:sz w:val="20"/>
                <w:szCs w:val="20"/>
              </w:rPr>
            </w:pPr>
          </w:p>
        </w:tc>
        <w:tc>
          <w:tcPr>
            <w:tcW w:w="630" w:type="dxa"/>
            <w:tcBorders>
              <w:top w:val="single" w:sz="4" w:space="0" w:color="000000"/>
              <w:left w:val="single" w:sz="4" w:space="0" w:color="auto"/>
              <w:bottom w:val="single" w:sz="4" w:space="0" w:color="000000"/>
              <w:right w:val="single" w:sz="4" w:space="0" w:color="auto"/>
            </w:tcBorders>
          </w:tcPr>
          <w:p w:rsidR="001E68A9" w:rsidRPr="007934F7" w:rsidRDefault="001E68A9" w:rsidP="00BE3345">
            <w:pPr>
              <w:spacing w:line="360" w:lineRule="auto"/>
              <w:jc w:val="center"/>
              <w:rPr>
                <w:rFonts w:ascii="CG Times" w:hAnsi="CG Times"/>
                <w:b/>
                <w:sz w:val="20"/>
                <w:szCs w:val="20"/>
              </w:rPr>
            </w:pPr>
          </w:p>
        </w:tc>
        <w:tc>
          <w:tcPr>
            <w:tcW w:w="630" w:type="dxa"/>
            <w:tcBorders>
              <w:top w:val="single" w:sz="4" w:space="0" w:color="000000"/>
              <w:left w:val="single" w:sz="4" w:space="0" w:color="auto"/>
              <w:bottom w:val="single" w:sz="4" w:space="0" w:color="000000"/>
              <w:right w:val="single" w:sz="4" w:space="0" w:color="auto"/>
            </w:tcBorders>
          </w:tcPr>
          <w:p w:rsidR="001E68A9" w:rsidRPr="007934F7" w:rsidRDefault="001E68A9" w:rsidP="00BE3345">
            <w:pPr>
              <w:spacing w:line="360" w:lineRule="auto"/>
              <w:jc w:val="center"/>
              <w:rPr>
                <w:rFonts w:ascii="CG Times" w:hAnsi="CG Times"/>
                <w:b/>
                <w:sz w:val="20"/>
                <w:szCs w:val="20"/>
              </w:rPr>
            </w:pPr>
          </w:p>
        </w:tc>
        <w:tc>
          <w:tcPr>
            <w:tcW w:w="630" w:type="dxa"/>
            <w:tcBorders>
              <w:top w:val="single" w:sz="4" w:space="0" w:color="000000"/>
              <w:left w:val="single" w:sz="4" w:space="0" w:color="auto"/>
              <w:bottom w:val="single" w:sz="4" w:space="0" w:color="000000"/>
              <w:right w:val="single" w:sz="4" w:space="0" w:color="000000"/>
            </w:tcBorders>
          </w:tcPr>
          <w:p w:rsidR="001E68A9" w:rsidRPr="007934F7" w:rsidRDefault="001E68A9" w:rsidP="00BE3345">
            <w:pPr>
              <w:spacing w:line="360" w:lineRule="auto"/>
              <w:jc w:val="center"/>
              <w:rPr>
                <w:rFonts w:ascii="CG Times" w:hAnsi="CG Times"/>
                <w:b/>
                <w:sz w:val="20"/>
                <w:szCs w:val="20"/>
              </w:rPr>
            </w:pPr>
          </w:p>
        </w:tc>
        <w:tc>
          <w:tcPr>
            <w:tcW w:w="1350" w:type="dxa"/>
            <w:tcBorders>
              <w:top w:val="single" w:sz="4" w:space="0" w:color="000000"/>
              <w:left w:val="single" w:sz="4" w:space="0" w:color="000000"/>
              <w:bottom w:val="single" w:sz="4" w:space="0" w:color="000000"/>
              <w:right w:val="single" w:sz="4" w:space="0" w:color="000000"/>
            </w:tcBorders>
          </w:tcPr>
          <w:p w:rsidR="001E68A9" w:rsidRPr="007934F7" w:rsidRDefault="001E68A9" w:rsidP="00BE3345">
            <w:pPr>
              <w:spacing w:line="360" w:lineRule="auto"/>
              <w:jc w:val="center"/>
              <w:rPr>
                <w:rFonts w:ascii="CG Times" w:hAnsi="CG Times"/>
                <w:b/>
                <w:sz w:val="20"/>
                <w:szCs w:val="20"/>
              </w:rPr>
            </w:pPr>
          </w:p>
        </w:tc>
        <w:tc>
          <w:tcPr>
            <w:tcW w:w="990" w:type="dxa"/>
            <w:tcBorders>
              <w:top w:val="single" w:sz="4" w:space="0" w:color="000000"/>
              <w:left w:val="single" w:sz="4" w:space="0" w:color="000000"/>
              <w:bottom w:val="single" w:sz="4" w:space="0" w:color="000000"/>
              <w:right w:val="single" w:sz="4" w:space="0" w:color="000000"/>
            </w:tcBorders>
          </w:tcPr>
          <w:p w:rsidR="001E68A9" w:rsidRPr="007934F7" w:rsidRDefault="001E68A9" w:rsidP="00BE3345">
            <w:pPr>
              <w:spacing w:line="360" w:lineRule="auto"/>
              <w:jc w:val="center"/>
              <w:rPr>
                <w:rFonts w:ascii="CG Times" w:hAnsi="CG Times"/>
                <w:b/>
                <w:sz w:val="20"/>
                <w:szCs w:val="20"/>
              </w:rPr>
            </w:pPr>
          </w:p>
        </w:tc>
      </w:tr>
      <w:tr w:rsidR="001E68A9" w:rsidRPr="007934F7" w:rsidTr="007934F7">
        <w:trPr>
          <w:trHeight w:val="70"/>
          <w:jc w:val="center"/>
        </w:trPr>
        <w:tc>
          <w:tcPr>
            <w:tcW w:w="1188" w:type="dxa"/>
            <w:tcBorders>
              <w:top w:val="single" w:sz="4" w:space="0" w:color="000000"/>
              <w:left w:val="single" w:sz="4" w:space="0" w:color="000000"/>
              <w:bottom w:val="single" w:sz="4" w:space="0" w:color="000000"/>
              <w:right w:val="single" w:sz="4" w:space="0" w:color="000000"/>
            </w:tcBorders>
          </w:tcPr>
          <w:p w:rsidR="001E68A9" w:rsidRPr="007934F7" w:rsidRDefault="001E68A9" w:rsidP="00BE3345">
            <w:pPr>
              <w:spacing w:line="360" w:lineRule="auto"/>
              <w:jc w:val="center"/>
              <w:rPr>
                <w:rFonts w:ascii="CG Times" w:hAnsi="CG Times"/>
                <w:b/>
                <w:sz w:val="20"/>
                <w:szCs w:val="20"/>
              </w:rPr>
            </w:pPr>
          </w:p>
        </w:tc>
        <w:tc>
          <w:tcPr>
            <w:tcW w:w="1890" w:type="dxa"/>
            <w:tcBorders>
              <w:top w:val="single" w:sz="4" w:space="0" w:color="000000"/>
              <w:left w:val="single" w:sz="4" w:space="0" w:color="000000"/>
              <w:bottom w:val="single" w:sz="4" w:space="0" w:color="000000"/>
              <w:right w:val="single" w:sz="4" w:space="0" w:color="000000"/>
            </w:tcBorders>
          </w:tcPr>
          <w:p w:rsidR="001E68A9" w:rsidRPr="007934F7" w:rsidRDefault="001E68A9" w:rsidP="00BE3345">
            <w:pPr>
              <w:spacing w:line="360" w:lineRule="auto"/>
              <w:jc w:val="center"/>
              <w:rPr>
                <w:rFonts w:ascii="CG Times" w:hAnsi="CG Times"/>
                <w:b/>
                <w:sz w:val="20"/>
                <w:szCs w:val="20"/>
              </w:rPr>
            </w:pPr>
          </w:p>
        </w:tc>
        <w:tc>
          <w:tcPr>
            <w:tcW w:w="1890" w:type="dxa"/>
            <w:tcBorders>
              <w:top w:val="single" w:sz="4" w:space="0" w:color="000000"/>
              <w:left w:val="single" w:sz="4" w:space="0" w:color="000000"/>
              <w:bottom w:val="single" w:sz="4" w:space="0" w:color="000000"/>
              <w:right w:val="single" w:sz="4" w:space="0" w:color="000000"/>
            </w:tcBorders>
          </w:tcPr>
          <w:p w:rsidR="001E68A9" w:rsidRPr="007934F7" w:rsidRDefault="001E68A9" w:rsidP="00BE3345">
            <w:pPr>
              <w:spacing w:line="360" w:lineRule="auto"/>
              <w:jc w:val="center"/>
              <w:rPr>
                <w:rFonts w:ascii="CG Times" w:hAnsi="CG Times"/>
                <w:b/>
                <w:sz w:val="20"/>
                <w:szCs w:val="20"/>
              </w:rPr>
            </w:pPr>
          </w:p>
        </w:tc>
        <w:tc>
          <w:tcPr>
            <w:tcW w:w="2340" w:type="dxa"/>
            <w:gridSpan w:val="2"/>
            <w:tcBorders>
              <w:top w:val="single" w:sz="4" w:space="0" w:color="000000"/>
              <w:left w:val="single" w:sz="4" w:space="0" w:color="000000"/>
              <w:bottom w:val="single" w:sz="4" w:space="0" w:color="000000"/>
              <w:right w:val="single" w:sz="4" w:space="0" w:color="000000"/>
            </w:tcBorders>
          </w:tcPr>
          <w:p w:rsidR="001E68A9" w:rsidRPr="007934F7" w:rsidRDefault="001E68A9" w:rsidP="00BE3345">
            <w:pPr>
              <w:spacing w:line="360" w:lineRule="auto"/>
              <w:jc w:val="center"/>
              <w:rPr>
                <w:rFonts w:ascii="CG Times" w:hAnsi="CG Times"/>
                <w:b/>
                <w:sz w:val="20"/>
                <w:szCs w:val="20"/>
              </w:rPr>
            </w:pPr>
          </w:p>
        </w:tc>
        <w:tc>
          <w:tcPr>
            <w:tcW w:w="2160" w:type="dxa"/>
            <w:tcBorders>
              <w:top w:val="single" w:sz="4" w:space="0" w:color="000000"/>
              <w:left w:val="single" w:sz="4" w:space="0" w:color="000000"/>
              <w:bottom w:val="single" w:sz="4" w:space="0" w:color="000000"/>
              <w:right w:val="single" w:sz="4" w:space="0" w:color="000000"/>
            </w:tcBorders>
          </w:tcPr>
          <w:p w:rsidR="001E68A9" w:rsidRPr="007934F7" w:rsidRDefault="001E68A9" w:rsidP="00BE3345">
            <w:pPr>
              <w:spacing w:line="360" w:lineRule="auto"/>
              <w:jc w:val="center"/>
              <w:rPr>
                <w:rFonts w:ascii="CG Times" w:hAnsi="CG Times"/>
                <w:b/>
                <w:sz w:val="20"/>
                <w:szCs w:val="20"/>
              </w:rPr>
            </w:pPr>
          </w:p>
        </w:tc>
        <w:tc>
          <w:tcPr>
            <w:tcW w:w="630" w:type="dxa"/>
            <w:tcBorders>
              <w:top w:val="single" w:sz="4" w:space="0" w:color="000000"/>
              <w:left w:val="single" w:sz="4" w:space="0" w:color="000000"/>
              <w:bottom w:val="single" w:sz="4" w:space="0" w:color="000000"/>
              <w:right w:val="single" w:sz="4" w:space="0" w:color="auto"/>
            </w:tcBorders>
          </w:tcPr>
          <w:p w:rsidR="001E68A9" w:rsidRPr="007934F7" w:rsidRDefault="001E68A9" w:rsidP="00BE3345">
            <w:pPr>
              <w:spacing w:line="360" w:lineRule="auto"/>
              <w:jc w:val="center"/>
              <w:rPr>
                <w:rFonts w:ascii="CG Times" w:hAnsi="CG Times"/>
                <w:b/>
                <w:sz w:val="20"/>
                <w:szCs w:val="20"/>
              </w:rPr>
            </w:pPr>
          </w:p>
        </w:tc>
        <w:tc>
          <w:tcPr>
            <w:tcW w:w="630" w:type="dxa"/>
            <w:tcBorders>
              <w:top w:val="single" w:sz="4" w:space="0" w:color="000000"/>
              <w:left w:val="single" w:sz="4" w:space="0" w:color="auto"/>
              <w:bottom w:val="single" w:sz="4" w:space="0" w:color="000000"/>
              <w:right w:val="single" w:sz="4" w:space="0" w:color="auto"/>
            </w:tcBorders>
          </w:tcPr>
          <w:p w:rsidR="001E68A9" w:rsidRPr="007934F7" w:rsidRDefault="001E68A9" w:rsidP="00BE3345">
            <w:pPr>
              <w:spacing w:line="360" w:lineRule="auto"/>
              <w:jc w:val="center"/>
              <w:rPr>
                <w:rFonts w:ascii="CG Times" w:hAnsi="CG Times"/>
                <w:b/>
                <w:sz w:val="20"/>
                <w:szCs w:val="20"/>
              </w:rPr>
            </w:pPr>
          </w:p>
        </w:tc>
        <w:tc>
          <w:tcPr>
            <w:tcW w:w="630" w:type="dxa"/>
            <w:tcBorders>
              <w:top w:val="single" w:sz="4" w:space="0" w:color="000000"/>
              <w:left w:val="single" w:sz="4" w:space="0" w:color="auto"/>
              <w:bottom w:val="single" w:sz="4" w:space="0" w:color="000000"/>
              <w:right w:val="single" w:sz="4" w:space="0" w:color="auto"/>
            </w:tcBorders>
          </w:tcPr>
          <w:p w:rsidR="001E68A9" w:rsidRPr="007934F7" w:rsidRDefault="001E68A9" w:rsidP="00BE3345">
            <w:pPr>
              <w:spacing w:line="360" w:lineRule="auto"/>
              <w:jc w:val="center"/>
              <w:rPr>
                <w:rFonts w:ascii="CG Times" w:hAnsi="CG Times"/>
                <w:b/>
                <w:sz w:val="20"/>
                <w:szCs w:val="20"/>
              </w:rPr>
            </w:pPr>
          </w:p>
        </w:tc>
        <w:tc>
          <w:tcPr>
            <w:tcW w:w="630" w:type="dxa"/>
            <w:tcBorders>
              <w:top w:val="single" w:sz="4" w:space="0" w:color="000000"/>
              <w:left w:val="single" w:sz="4" w:space="0" w:color="auto"/>
              <w:bottom w:val="single" w:sz="4" w:space="0" w:color="000000"/>
              <w:right w:val="single" w:sz="4" w:space="0" w:color="auto"/>
            </w:tcBorders>
          </w:tcPr>
          <w:p w:rsidR="001E68A9" w:rsidRPr="007934F7" w:rsidRDefault="001E68A9" w:rsidP="00BE3345">
            <w:pPr>
              <w:spacing w:line="360" w:lineRule="auto"/>
              <w:jc w:val="center"/>
              <w:rPr>
                <w:rFonts w:ascii="CG Times" w:hAnsi="CG Times"/>
                <w:b/>
                <w:sz w:val="20"/>
                <w:szCs w:val="20"/>
              </w:rPr>
            </w:pPr>
          </w:p>
        </w:tc>
        <w:tc>
          <w:tcPr>
            <w:tcW w:w="630" w:type="dxa"/>
            <w:tcBorders>
              <w:top w:val="single" w:sz="4" w:space="0" w:color="000000"/>
              <w:left w:val="single" w:sz="4" w:space="0" w:color="auto"/>
              <w:bottom w:val="single" w:sz="4" w:space="0" w:color="000000"/>
              <w:right w:val="single" w:sz="4" w:space="0" w:color="000000"/>
            </w:tcBorders>
          </w:tcPr>
          <w:p w:rsidR="001E68A9" w:rsidRPr="007934F7" w:rsidRDefault="001E68A9" w:rsidP="00BE3345">
            <w:pPr>
              <w:spacing w:line="360" w:lineRule="auto"/>
              <w:jc w:val="center"/>
              <w:rPr>
                <w:rFonts w:ascii="CG Times" w:hAnsi="CG Times"/>
                <w:b/>
                <w:sz w:val="20"/>
                <w:szCs w:val="20"/>
              </w:rPr>
            </w:pPr>
          </w:p>
        </w:tc>
        <w:tc>
          <w:tcPr>
            <w:tcW w:w="1350" w:type="dxa"/>
            <w:tcBorders>
              <w:top w:val="single" w:sz="4" w:space="0" w:color="000000"/>
              <w:left w:val="single" w:sz="4" w:space="0" w:color="000000"/>
              <w:bottom w:val="single" w:sz="4" w:space="0" w:color="000000"/>
              <w:right w:val="single" w:sz="4" w:space="0" w:color="000000"/>
            </w:tcBorders>
          </w:tcPr>
          <w:p w:rsidR="001E68A9" w:rsidRPr="007934F7" w:rsidRDefault="001E68A9" w:rsidP="00BE3345">
            <w:pPr>
              <w:spacing w:line="360" w:lineRule="auto"/>
              <w:jc w:val="center"/>
              <w:rPr>
                <w:rFonts w:ascii="CG Times" w:hAnsi="CG Times"/>
                <w:b/>
                <w:sz w:val="20"/>
                <w:szCs w:val="20"/>
              </w:rPr>
            </w:pPr>
          </w:p>
        </w:tc>
        <w:tc>
          <w:tcPr>
            <w:tcW w:w="990" w:type="dxa"/>
            <w:tcBorders>
              <w:top w:val="single" w:sz="4" w:space="0" w:color="000000"/>
              <w:left w:val="single" w:sz="4" w:space="0" w:color="000000"/>
              <w:bottom w:val="single" w:sz="4" w:space="0" w:color="000000"/>
              <w:right w:val="single" w:sz="4" w:space="0" w:color="000000"/>
            </w:tcBorders>
          </w:tcPr>
          <w:p w:rsidR="001E68A9" w:rsidRPr="007934F7" w:rsidRDefault="001E68A9" w:rsidP="00BE3345">
            <w:pPr>
              <w:spacing w:line="360" w:lineRule="auto"/>
              <w:jc w:val="center"/>
              <w:rPr>
                <w:rFonts w:ascii="CG Times" w:hAnsi="CG Times"/>
                <w:b/>
                <w:sz w:val="20"/>
                <w:szCs w:val="20"/>
              </w:rPr>
            </w:pPr>
          </w:p>
        </w:tc>
      </w:tr>
      <w:tr w:rsidR="001E68A9" w:rsidRPr="007934F7">
        <w:trPr>
          <w:jc w:val="center"/>
        </w:trPr>
        <w:tc>
          <w:tcPr>
            <w:tcW w:w="1188" w:type="dxa"/>
            <w:tcBorders>
              <w:top w:val="single" w:sz="4" w:space="0" w:color="000000"/>
              <w:left w:val="single" w:sz="4" w:space="0" w:color="000000"/>
              <w:bottom w:val="single" w:sz="4" w:space="0" w:color="000000"/>
              <w:right w:val="single" w:sz="4" w:space="0" w:color="000000"/>
            </w:tcBorders>
          </w:tcPr>
          <w:p w:rsidR="001E68A9" w:rsidRPr="007934F7" w:rsidRDefault="001E68A9" w:rsidP="00BE3345">
            <w:pPr>
              <w:spacing w:line="360" w:lineRule="auto"/>
              <w:jc w:val="center"/>
              <w:rPr>
                <w:rFonts w:ascii="CG Times" w:hAnsi="CG Times"/>
                <w:b/>
                <w:sz w:val="20"/>
                <w:szCs w:val="20"/>
              </w:rPr>
            </w:pPr>
          </w:p>
        </w:tc>
        <w:tc>
          <w:tcPr>
            <w:tcW w:w="1890" w:type="dxa"/>
            <w:tcBorders>
              <w:top w:val="single" w:sz="4" w:space="0" w:color="000000"/>
              <w:left w:val="single" w:sz="4" w:space="0" w:color="000000"/>
              <w:bottom w:val="single" w:sz="4" w:space="0" w:color="000000"/>
              <w:right w:val="single" w:sz="4" w:space="0" w:color="000000"/>
            </w:tcBorders>
          </w:tcPr>
          <w:p w:rsidR="001E68A9" w:rsidRPr="007934F7" w:rsidRDefault="001E68A9" w:rsidP="00BE3345">
            <w:pPr>
              <w:spacing w:line="360" w:lineRule="auto"/>
              <w:jc w:val="center"/>
              <w:rPr>
                <w:rFonts w:ascii="CG Times" w:hAnsi="CG Times"/>
                <w:b/>
                <w:sz w:val="20"/>
                <w:szCs w:val="20"/>
              </w:rPr>
            </w:pPr>
          </w:p>
        </w:tc>
        <w:tc>
          <w:tcPr>
            <w:tcW w:w="1890" w:type="dxa"/>
            <w:tcBorders>
              <w:top w:val="single" w:sz="4" w:space="0" w:color="000000"/>
              <w:left w:val="single" w:sz="4" w:space="0" w:color="000000"/>
              <w:bottom w:val="single" w:sz="4" w:space="0" w:color="000000"/>
              <w:right w:val="single" w:sz="4" w:space="0" w:color="000000"/>
            </w:tcBorders>
          </w:tcPr>
          <w:p w:rsidR="001E68A9" w:rsidRPr="007934F7" w:rsidRDefault="001E68A9" w:rsidP="00BE3345">
            <w:pPr>
              <w:spacing w:line="360" w:lineRule="auto"/>
              <w:jc w:val="center"/>
              <w:rPr>
                <w:rFonts w:ascii="CG Times" w:hAnsi="CG Times"/>
                <w:b/>
                <w:sz w:val="20"/>
                <w:szCs w:val="20"/>
              </w:rPr>
            </w:pPr>
          </w:p>
        </w:tc>
        <w:tc>
          <w:tcPr>
            <w:tcW w:w="2340" w:type="dxa"/>
            <w:gridSpan w:val="2"/>
            <w:tcBorders>
              <w:top w:val="single" w:sz="4" w:space="0" w:color="000000"/>
              <w:left w:val="single" w:sz="4" w:space="0" w:color="000000"/>
              <w:bottom w:val="single" w:sz="4" w:space="0" w:color="000000"/>
              <w:right w:val="single" w:sz="4" w:space="0" w:color="000000"/>
            </w:tcBorders>
          </w:tcPr>
          <w:p w:rsidR="001E68A9" w:rsidRPr="007934F7" w:rsidRDefault="001E68A9" w:rsidP="00BE3345">
            <w:pPr>
              <w:spacing w:line="360" w:lineRule="auto"/>
              <w:jc w:val="center"/>
              <w:rPr>
                <w:rFonts w:ascii="CG Times" w:hAnsi="CG Times"/>
                <w:b/>
                <w:sz w:val="20"/>
                <w:szCs w:val="20"/>
              </w:rPr>
            </w:pPr>
          </w:p>
        </w:tc>
        <w:tc>
          <w:tcPr>
            <w:tcW w:w="2160" w:type="dxa"/>
            <w:tcBorders>
              <w:top w:val="single" w:sz="4" w:space="0" w:color="000000"/>
              <w:left w:val="single" w:sz="4" w:space="0" w:color="000000"/>
              <w:bottom w:val="single" w:sz="4" w:space="0" w:color="000000"/>
              <w:right w:val="single" w:sz="4" w:space="0" w:color="000000"/>
            </w:tcBorders>
          </w:tcPr>
          <w:p w:rsidR="001E68A9" w:rsidRPr="007934F7" w:rsidRDefault="001E68A9" w:rsidP="00BE3345">
            <w:pPr>
              <w:spacing w:line="360" w:lineRule="auto"/>
              <w:jc w:val="center"/>
              <w:rPr>
                <w:rFonts w:ascii="CG Times" w:hAnsi="CG Times"/>
                <w:b/>
                <w:sz w:val="20"/>
                <w:szCs w:val="20"/>
              </w:rPr>
            </w:pPr>
          </w:p>
        </w:tc>
        <w:tc>
          <w:tcPr>
            <w:tcW w:w="630" w:type="dxa"/>
            <w:tcBorders>
              <w:top w:val="single" w:sz="4" w:space="0" w:color="000000"/>
              <w:left w:val="single" w:sz="4" w:space="0" w:color="000000"/>
              <w:bottom w:val="single" w:sz="4" w:space="0" w:color="000000"/>
              <w:right w:val="single" w:sz="4" w:space="0" w:color="auto"/>
            </w:tcBorders>
          </w:tcPr>
          <w:p w:rsidR="001E68A9" w:rsidRPr="007934F7" w:rsidRDefault="001E68A9" w:rsidP="00BE3345">
            <w:pPr>
              <w:spacing w:line="360" w:lineRule="auto"/>
              <w:jc w:val="center"/>
              <w:rPr>
                <w:rFonts w:ascii="CG Times" w:hAnsi="CG Times"/>
                <w:b/>
                <w:sz w:val="20"/>
                <w:szCs w:val="20"/>
              </w:rPr>
            </w:pPr>
          </w:p>
        </w:tc>
        <w:tc>
          <w:tcPr>
            <w:tcW w:w="630" w:type="dxa"/>
            <w:tcBorders>
              <w:top w:val="single" w:sz="4" w:space="0" w:color="000000"/>
              <w:left w:val="single" w:sz="4" w:space="0" w:color="auto"/>
              <w:bottom w:val="single" w:sz="4" w:space="0" w:color="000000"/>
              <w:right w:val="single" w:sz="4" w:space="0" w:color="auto"/>
            </w:tcBorders>
          </w:tcPr>
          <w:p w:rsidR="001E68A9" w:rsidRPr="007934F7" w:rsidRDefault="001E68A9" w:rsidP="00BE3345">
            <w:pPr>
              <w:spacing w:line="360" w:lineRule="auto"/>
              <w:jc w:val="center"/>
              <w:rPr>
                <w:rFonts w:ascii="CG Times" w:hAnsi="CG Times"/>
                <w:b/>
                <w:sz w:val="20"/>
                <w:szCs w:val="20"/>
              </w:rPr>
            </w:pPr>
          </w:p>
        </w:tc>
        <w:tc>
          <w:tcPr>
            <w:tcW w:w="630" w:type="dxa"/>
            <w:tcBorders>
              <w:top w:val="single" w:sz="4" w:space="0" w:color="000000"/>
              <w:left w:val="single" w:sz="4" w:space="0" w:color="auto"/>
              <w:bottom w:val="single" w:sz="4" w:space="0" w:color="000000"/>
              <w:right w:val="single" w:sz="4" w:space="0" w:color="auto"/>
            </w:tcBorders>
          </w:tcPr>
          <w:p w:rsidR="001E68A9" w:rsidRPr="007934F7" w:rsidRDefault="001E68A9" w:rsidP="00BE3345">
            <w:pPr>
              <w:spacing w:line="360" w:lineRule="auto"/>
              <w:jc w:val="center"/>
              <w:rPr>
                <w:rFonts w:ascii="CG Times" w:hAnsi="CG Times"/>
                <w:b/>
                <w:sz w:val="20"/>
                <w:szCs w:val="20"/>
              </w:rPr>
            </w:pPr>
          </w:p>
        </w:tc>
        <w:tc>
          <w:tcPr>
            <w:tcW w:w="630" w:type="dxa"/>
            <w:tcBorders>
              <w:top w:val="single" w:sz="4" w:space="0" w:color="000000"/>
              <w:left w:val="single" w:sz="4" w:space="0" w:color="auto"/>
              <w:bottom w:val="single" w:sz="4" w:space="0" w:color="000000"/>
              <w:right w:val="single" w:sz="4" w:space="0" w:color="auto"/>
            </w:tcBorders>
          </w:tcPr>
          <w:p w:rsidR="001E68A9" w:rsidRPr="007934F7" w:rsidRDefault="001E68A9" w:rsidP="00BE3345">
            <w:pPr>
              <w:spacing w:line="360" w:lineRule="auto"/>
              <w:jc w:val="center"/>
              <w:rPr>
                <w:rFonts w:ascii="CG Times" w:hAnsi="CG Times"/>
                <w:b/>
                <w:sz w:val="20"/>
                <w:szCs w:val="20"/>
              </w:rPr>
            </w:pPr>
          </w:p>
        </w:tc>
        <w:tc>
          <w:tcPr>
            <w:tcW w:w="630" w:type="dxa"/>
            <w:tcBorders>
              <w:top w:val="single" w:sz="4" w:space="0" w:color="000000"/>
              <w:left w:val="single" w:sz="4" w:space="0" w:color="auto"/>
              <w:bottom w:val="single" w:sz="4" w:space="0" w:color="000000"/>
              <w:right w:val="single" w:sz="4" w:space="0" w:color="000000"/>
            </w:tcBorders>
          </w:tcPr>
          <w:p w:rsidR="001E68A9" w:rsidRPr="007934F7" w:rsidRDefault="001E68A9" w:rsidP="00BE3345">
            <w:pPr>
              <w:spacing w:line="360" w:lineRule="auto"/>
              <w:jc w:val="center"/>
              <w:rPr>
                <w:rFonts w:ascii="CG Times" w:hAnsi="CG Times"/>
                <w:b/>
                <w:sz w:val="20"/>
                <w:szCs w:val="20"/>
              </w:rPr>
            </w:pPr>
          </w:p>
        </w:tc>
        <w:tc>
          <w:tcPr>
            <w:tcW w:w="1350" w:type="dxa"/>
            <w:tcBorders>
              <w:top w:val="single" w:sz="4" w:space="0" w:color="000000"/>
              <w:left w:val="single" w:sz="4" w:space="0" w:color="000000"/>
              <w:bottom w:val="single" w:sz="4" w:space="0" w:color="000000"/>
              <w:right w:val="single" w:sz="4" w:space="0" w:color="000000"/>
            </w:tcBorders>
          </w:tcPr>
          <w:p w:rsidR="001E68A9" w:rsidRPr="007934F7" w:rsidRDefault="001E68A9" w:rsidP="00BE3345">
            <w:pPr>
              <w:spacing w:line="360" w:lineRule="auto"/>
              <w:jc w:val="center"/>
              <w:rPr>
                <w:rFonts w:ascii="CG Times" w:hAnsi="CG Times"/>
                <w:b/>
                <w:sz w:val="20"/>
                <w:szCs w:val="20"/>
              </w:rPr>
            </w:pPr>
          </w:p>
        </w:tc>
        <w:tc>
          <w:tcPr>
            <w:tcW w:w="990" w:type="dxa"/>
            <w:tcBorders>
              <w:top w:val="single" w:sz="4" w:space="0" w:color="000000"/>
              <w:left w:val="single" w:sz="4" w:space="0" w:color="000000"/>
              <w:bottom w:val="single" w:sz="4" w:space="0" w:color="000000"/>
              <w:right w:val="single" w:sz="4" w:space="0" w:color="000000"/>
            </w:tcBorders>
          </w:tcPr>
          <w:p w:rsidR="001E68A9" w:rsidRPr="007934F7" w:rsidRDefault="001E68A9" w:rsidP="00BE3345">
            <w:pPr>
              <w:spacing w:line="360" w:lineRule="auto"/>
              <w:jc w:val="center"/>
              <w:rPr>
                <w:rFonts w:ascii="CG Times" w:hAnsi="CG Times"/>
                <w:b/>
                <w:sz w:val="20"/>
                <w:szCs w:val="20"/>
              </w:rPr>
            </w:pPr>
          </w:p>
        </w:tc>
      </w:tr>
    </w:tbl>
    <w:p w:rsidR="001E68A9" w:rsidRDefault="001E68A9" w:rsidP="00772C6B">
      <w:pPr>
        <w:pStyle w:val="Paragrafi0"/>
        <w:ind w:firstLine="0"/>
        <w:sectPr w:rsidR="001E68A9" w:rsidSect="009A0F45">
          <w:pgSz w:w="16834" w:h="11909" w:orient="landscape" w:code="9"/>
          <w:pgMar w:top="1418" w:right="1418" w:bottom="1418" w:left="1418" w:header="1304" w:footer="1134" w:gutter="0"/>
          <w:pgNumType w:start="4553"/>
          <w:cols w:space="720"/>
          <w:docGrid w:linePitch="360"/>
        </w:sectPr>
      </w:pPr>
    </w:p>
    <w:p w:rsidR="00050A22" w:rsidRDefault="000B4A17" w:rsidP="00AE2804">
      <w:pPr>
        <w:pStyle w:val="TitulliTitull"/>
        <w:pBdr>
          <w:top w:val="single" w:sz="4" w:space="1" w:color="auto"/>
          <w:left w:val="single" w:sz="4" w:space="4" w:color="auto"/>
          <w:bottom w:val="single" w:sz="4" w:space="1" w:color="auto"/>
          <w:right w:val="single" w:sz="4" w:space="4" w:color="auto"/>
        </w:pBdr>
        <w:jc w:val="left"/>
      </w:pPr>
      <w:r w:rsidRPr="00AF55FC">
        <w:rPr>
          <w:noProof/>
          <w:sz w:val="20"/>
          <w:szCs w:val="20"/>
          <w:lang w:eastAsia="en-GB"/>
        </w:rPr>
        <w:drawing>
          <wp:inline distT="0" distB="0" distL="0" distR="0">
            <wp:extent cx="476250" cy="428625"/>
            <wp:effectExtent l="0" t="0" r="0" b="9525"/>
            <wp:docPr id="2" name="Picture 1" descr="Aluiz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uizi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76250" cy="428625"/>
                    </a:xfrm>
                    <a:prstGeom prst="rect">
                      <a:avLst/>
                    </a:prstGeom>
                    <a:noFill/>
                    <a:ln>
                      <a:noFill/>
                    </a:ln>
                  </pic:spPr>
                </pic:pic>
              </a:graphicData>
            </a:graphic>
          </wp:inline>
        </w:drawing>
      </w:r>
      <w:r w:rsidR="00050A22" w:rsidRPr="00AF55FC">
        <w:rPr>
          <w:rFonts w:ascii="Agency FB" w:hAnsi="Agency FB"/>
          <w:b/>
          <w:color w:val="000000"/>
          <w:sz w:val="24"/>
          <w:szCs w:val="24"/>
          <w:lang w:val="sq-AL"/>
        </w:rPr>
        <w:tab/>
      </w:r>
      <w:r w:rsidR="00050A22" w:rsidRPr="00AF55FC">
        <w:rPr>
          <w:rFonts w:ascii="Agency FB" w:hAnsi="Agency FB"/>
          <w:b/>
          <w:color w:val="000000"/>
          <w:sz w:val="24"/>
          <w:szCs w:val="24"/>
          <w:lang w:val="sq-AL"/>
        </w:rPr>
        <w:tab/>
      </w:r>
      <w:r w:rsidR="00050A22" w:rsidRPr="00AF55FC">
        <w:rPr>
          <w:rFonts w:ascii="Agency FB" w:hAnsi="Agency FB"/>
          <w:b/>
          <w:color w:val="000000"/>
          <w:sz w:val="24"/>
          <w:szCs w:val="24"/>
          <w:lang w:val="sq-AL"/>
        </w:rPr>
        <w:tab/>
      </w:r>
      <w:r w:rsidR="00050A22" w:rsidRPr="00AF55FC">
        <w:rPr>
          <w:rFonts w:ascii="Agency FB" w:hAnsi="Agency FB"/>
          <w:b/>
          <w:color w:val="000000"/>
          <w:sz w:val="24"/>
          <w:szCs w:val="24"/>
          <w:lang w:val="sq-AL"/>
        </w:rPr>
        <w:tab/>
      </w:r>
      <w:r w:rsidR="00050A22">
        <w:t>FORMULARI 1</w:t>
      </w:r>
    </w:p>
    <w:p w:rsidR="00050A22" w:rsidRDefault="00050A22" w:rsidP="00050A22">
      <w:pPr>
        <w:pStyle w:val="Paragrafi0"/>
        <w:ind w:firstLine="0"/>
      </w:pPr>
    </w:p>
    <w:p w:rsidR="00050A22" w:rsidRDefault="00050A22" w:rsidP="00050A22">
      <w:pPr>
        <w:pStyle w:val="Paragrafi0"/>
        <w:ind w:firstLine="0"/>
        <w:jc w:val="center"/>
      </w:pPr>
      <w:r>
        <w:t>KËRKESË</w:t>
      </w:r>
    </w:p>
    <w:p w:rsidR="00050A22" w:rsidRDefault="00050A22" w:rsidP="00050A22">
      <w:pPr>
        <w:pStyle w:val="Paragrafi0"/>
        <w:ind w:firstLine="0"/>
      </w:pPr>
    </w:p>
    <w:p w:rsidR="00050A22" w:rsidRDefault="000C3057" w:rsidP="00050A22">
      <w:pPr>
        <w:pStyle w:val="Paragrafi0"/>
        <w:ind w:firstLine="0"/>
        <w:jc w:val="center"/>
      </w:pPr>
      <w:r>
        <w:t>PËR</w:t>
      </w:r>
      <w:r w:rsidR="00665559">
        <w:t xml:space="preserve"> KALIMIN E </w:t>
      </w:r>
      <w:r w:rsidR="00FE2285">
        <w:t>S</w:t>
      </w:r>
      <w:r w:rsidR="00050A22">
        <w:t>Ë DREJTËS SË PRONËSISË MBI TRUALLIN E NJËSISË SË NDËRTUAR</w:t>
      </w:r>
    </w:p>
    <w:p w:rsidR="00050A22" w:rsidRDefault="00050A22" w:rsidP="00050A22">
      <w:pPr>
        <w:pStyle w:val="Paragrafi0"/>
        <w:ind w:firstLine="0"/>
      </w:pPr>
    </w:p>
    <w:p w:rsidR="00050A22" w:rsidRDefault="00050A22" w:rsidP="00050A22">
      <w:pPr>
        <w:pStyle w:val="Paragrafi0"/>
        <w:ind w:firstLine="0"/>
      </w:pPr>
      <w:r>
        <w:t xml:space="preserve">SUBJEKTI I INTERESUAR </w:t>
      </w:r>
      <w:r>
        <w:tab/>
        <w:t>1)______________________________________________________</w:t>
      </w:r>
    </w:p>
    <w:p w:rsidR="00050A22" w:rsidRDefault="00050A22" w:rsidP="00050A22">
      <w:pPr>
        <w:pStyle w:val="Paragrafi0"/>
        <w:ind w:firstLine="0"/>
      </w:pPr>
      <w:r>
        <w:tab/>
      </w:r>
      <w:r>
        <w:tab/>
      </w:r>
      <w:r>
        <w:tab/>
      </w:r>
      <w:r>
        <w:tab/>
      </w:r>
      <w:r>
        <w:tab/>
        <w:t>Emër</w:t>
      </w:r>
      <w:r>
        <w:tab/>
      </w:r>
      <w:r>
        <w:tab/>
      </w:r>
      <w:r>
        <w:tab/>
      </w:r>
      <w:r>
        <w:tab/>
        <w:t>Mbiemër</w:t>
      </w:r>
      <w:r>
        <w:tab/>
      </w:r>
      <w:r>
        <w:tab/>
      </w:r>
      <w:r>
        <w:tab/>
      </w:r>
      <w:r>
        <w:tab/>
      </w:r>
      <w:r>
        <w:tab/>
      </w:r>
      <w:r>
        <w:tab/>
        <w:t>2)______________________________________________________</w:t>
      </w:r>
    </w:p>
    <w:p w:rsidR="00050A22" w:rsidRDefault="00050A22" w:rsidP="00050A22">
      <w:pPr>
        <w:pStyle w:val="Paragrafi0"/>
        <w:ind w:left="2160"/>
      </w:pPr>
      <w:r>
        <w:tab/>
        <w:t>Emër</w:t>
      </w:r>
      <w:r>
        <w:tab/>
      </w:r>
      <w:r>
        <w:tab/>
      </w:r>
      <w:r>
        <w:tab/>
      </w:r>
      <w:r>
        <w:tab/>
        <w:t>Mbiemër</w:t>
      </w:r>
      <w:r>
        <w:tab/>
      </w:r>
      <w:r>
        <w:tab/>
      </w:r>
      <w:r>
        <w:tab/>
      </w:r>
      <w:r>
        <w:tab/>
      </w:r>
      <w:r>
        <w:tab/>
      </w:r>
    </w:p>
    <w:p w:rsidR="00050A22" w:rsidRDefault="00050A22" w:rsidP="00050A22">
      <w:pPr>
        <w:pStyle w:val="Paragrafi0"/>
        <w:ind w:firstLine="0"/>
      </w:pPr>
    </w:p>
    <w:p w:rsidR="00050A22" w:rsidRDefault="00050A22" w:rsidP="00050A22">
      <w:pPr>
        <w:pStyle w:val="Paragrafi0"/>
        <w:ind w:firstLine="0"/>
      </w:pPr>
      <w:r>
        <w:t>EMËRTIMI I ZONËS SË STIMULUAR DHE VENDNDODHJA E NJËSISË SË NDËRTUAR</w:t>
      </w:r>
    </w:p>
    <w:p w:rsidR="00050A22" w:rsidRDefault="00050A22" w:rsidP="00050A22">
      <w:pPr>
        <w:pStyle w:val="Paragrafi0"/>
        <w:ind w:firstLine="0"/>
      </w:pPr>
      <w:r>
        <w:t>__________________________________________________________________________________</w:t>
      </w:r>
    </w:p>
    <w:p w:rsidR="00050A22" w:rsidRDefault="00050A22" w:rsidP="00050A22">
      <w:pPr>
        <w:pStyle w:val="Paragrafi0"/>
        <w:ind w:firstLine="0"/>
      </w:pPr>
    </w:p>
    <w:p w:rsidR="00050A22" w:rsidRDefault="00050A22" w:rsidP="00050A22">
      <w:pPr>
        <w:pStyle w:val="Paragrafi0"/>
        <w:ind w:firstLine="0"/>
      </w:pPr>
    </w:p>
    <w:p w:rsidR="00050A22" w:rsidRDefault="00050A22" w:rsidP="00050A22">
      <w:pPr>
        <w:pStyle w:val="Paragrafi0"/>
        <w:ind w:firstLine="0"/>
      </w:pPr>
      <w:r>
        <w:t>TË DHËNAT E NJËSISË SË NDËRTUAR</w:t>
      </w:r>
    </w:p>
    <w:p w:rsidR="00050A22" w:rsidRDefault="00050A22" w:rsidP="00050A22">
      <w:pPr>
        <w:pStyle w:val="Paragrafi0"/>
        <w:ind w:firstLine="0"/>
      </w:pPr>
    </w:p>
    <w:p w:rsidR="00050A22" w:rsidRDefault="00050A22" w:rsidP="00050A22">
      <w:pPr>
        <w:pStyle w:val="Paragrafi0"/>
        <w:ind w:firstLine="0"/>
      </w:pPr>
      <w:r>
        <w:t>Sipërfaqja e bazës së njësisë së ndërtuar____________________________________m</w:t>
      </w:r>
      <w:r w:rsidRPr="00B45759">
        <w:rPr>
          <w:vertAlign w:val="superscript"/>
        </w:rPr>
        <w:t>2</w:t>
      </w:r>
    </w:p>
    <w:p w:rsidR="00050A22" w:rsidRDefault="00050A22" w:rsidP="00050A22">
      <w:pPr>
        <w:pStyle w:val="Paragrafi0"/>
        <w:ind w:firstLine="0"/>
      </w:pPr>
      <w:r>
        <w:t>Sipërfaqja e përgjithshme e njësisë së ndërtuar ______________________________ m</w:t>
      </w:r>
      <w:r w:rsidRPr="00B45759">
        <w:rPr>
          <w:vertAlign w:val="superscript"/>
        </w:rPr>
        <w:t>2</w:t>
      </w:r>
    </w:p>
    <w:p w:rsidR="00050A22" w:rsidRDefault="00050A22" w:rsidP="00050A22">
      <w:pPr>
        <w:pStyle w:val="Paragrafi0"/>
        <w:ind w:firstLine="0"/>
      </w:pPr>
      <w:r>
        <w:t>Numri i kateve</w:t>
      </w:r>
      <w:r w:rsidR="00B45759">
        <w:t>__ dhe funksioni i njësisë së ndërtuar</w:t>
      </w:r>
      <w:r>
        <w:t xml:space="preserve"> _________________________</w:t>
      </w:r>
    </w:p>
    <w:p w:rsidR="00050A22" w:rsidRDefault="00050A22" w:rsidP="00050A22">
      <w:pPr>
        <w:pStyle w:val="Paragrafi0"/>
        <w:ind w:firstLine="0"/>
      </w:pPr>
      <w:r>
        <w:t>Sipërfaqja e truallit për të cilën kërkohet kalimi i pronësisë_____________________m</w:t>
      </w:r>
      <w:r w:rsidRPr="00B45759">
        <w:rPr>
          <w:vertAlign w:val="superscript"/>
        </w:rPr>
        <w:t>2</w:t>
      </w:r>
    </w:p>
    <w:p w:rsidR="00050A22" w:rsidRDefault="00050A22" w:rsidP="00050A22">
      <w:pPr>
        <w:pStyle w:val="Paragrafi0"/>
        <w:ind w:firstLine="0"/>
      </w:pPr>
    </w:p>
    <w:p w:rsidR="00050A22" w:rsidRDefault="00050A22" w:rsidP="00050A22">
      <w:pPr>
        <w:pStyle w:val="Paragrafi0"/>
        <w:ind w:firstLine="0"/>
      </w:pPr>
      <w:r>
        <w:t>Bashkëlidhur kërkesës gjendet:</w:t>
      </w:r>
    </w:p>
    <w:p w:rsidR="00B95FB5" w:rsidRDefault="00B95FB5" w:rsidP="00050A22">
      <w:pPr>
        <w:pStyle w:val="Paragrafi0"/>
        <w:ind w:firstLine="0"/>
      </w:pPr>
    </w:p>
    <w:p w:rsidR="00285EAD" w:rsidRDefault="00050A22" w:rsidP="00050A22">
      <w:pPr>
        <w:pStyle w:val="Paragrafi0"/>
        <w:ind w:firstLine="0"/>
        <w:rPr>
          <w:szCs w:val="22"/>
        </w:rPr>
      </w:pPr>
      <w:r w:rsidRPr="00285EAD">
        <w:rPr>
          <w:szCs w:val="22"/>
        </w:rPr>
        <w:t>1.Kontrata e lidhur me pers</w:t>
      </w:r>
      <w:r w:rsidR="007F63BD">
        <w:rPr>
          <w:szCs w:val="22"/>
        </w:rPr>
        <w:t>onin e stimuluar për kalimin e s</w:t>
      </w:r>
      <w:r w:rsidRPr="00285EAD">
        <w:rPr>
          <w:szCs w:val="22"/>
        </w:rPr>
        <w:t xml:space="preserve">ë drejtës së pronësisë </w:t>
      </w:r>
    </w:p>
    <w:p w:rsidR="00050A22" w:rsidRPr="00C05309" w:rsidRDefault="00050A22" w:rsidP="00050A22">
      <w:pPr>
        <w:pStyle w:val="Paragrafi0"/>
        <w:ind w:firstLine="0"/>
        <w:rPr>
          <w:sz w:val="18"/>
          <w:szCs w:val="18"/>
        </w:rPr>
      </w:pPr>
      <w:r w:rsidRPr="00285EAD">
        <w:rPr>
          <w:szCs w:val="22"/>
        </w:rPr>
        <w:t>mbi njësinë e ndërtuar</w:t>
      </w:r>
      <w:r w:rsidRPr="00C05309">
        <w:rPr>
          <w:sz w:val="18"/>
          <w:szCs w:val="18"/>
        </w:rPr>
        <w:t xml:space="preserve"> </w:t>
      </w:r>
      <w:r w:rsidRPr="00C05309">
        <w:rPr>
          <w:sz w:val="18"/>
          <w:szCs w:val="18"/>
        </w:rPr>
        <w:tab/>
      </w:r>
      <w:r w:rsidR="00285EAD">
        <w:rPr>
          <w:sz w:val="18"/>
          <w:szCs w:val="18"/>
        </w:rPr>
        <w:tab/>
      </w:r>
      <w:r w:rsidR="00285EAD">
        <w:rPr>
          <w:sz w:val="18"/>
          <w:szCs w:val="18"/>
        </w:rPr>
        <w:tab/>
      </w:r>
      <w:r w:rsidR="00285EAD">
        <w:rPr>
          <w:sz w:val="18"/>
          <w:szCs w:val="18"/>
        </w:rPr>
        <w:tab/>
      </w:r>
      <w:r w:rsidR="00285EAD">
        <w:rPr>
          <w:sz w:val="18"/>
          <w:szCs w:val="18"/>
        </w:rPr>
        <w:tab/>
      </w:r>
      <w:r w:rsidR="00285EAD">
        <w:rPr>
          <w:sz w:val="18"/>
          <w:szCs w:val="18"/>
        </w:rPr>
        <w:tab/>
      </w:r>
      <w:r w:rsidR="00285EAD">
        <w:rPr>
          <w:sz w:val="18"/>
          <w:szCs w:val="18"/>
        </w:rPr>
        <w:tab/>
      </w:r>
      <w:r w:rsidR="00285EAD">
        <w:rPr>
          <w:sz w:val="18"/>
          <w:szCs w:val="18"/>
        </w:rPr>
        <w:tab/>
      </w:r>
      <w:r w:rsidR="00285EAD">
        <w:rPr>
          <w:sz w:val="18"/>
          <w:szCs w:val="18"/>
        </w:rPr>
        <w:tab/>
      </w:r>
      <w:r w:rsidR="00285EAD">
        <w:rPr>
          <w:sz w:val="18"/>
          <w:szCs w:val="18"/>
        </w:rPr>
        <w:tab/>
      </w:r>
      <w:r w:rsidRPr="00C05309">
        <w:rPr>
          <w:rFonts w:ascii="Sylfaen" w:hAnsi="Sylfaen"/>
          <w:sz w:val="24"/>
          <w:szCs w:val="24"/>
        </w:rPr>
        <w:t>□</w:t>
      </w:r>
    </w:p>
    <w:p w:rsidR="00050A22" w:rsidRPr="00C05309" w:rsidRDefault="00050A22" w:rsidP="00050A22">
      <w:pPr>
        <w:pStyle w:val="Paragrafi0"/>
        <w:ind w:firstLine="0"/>
        <w:rPr>
          <w:sz w:val="18"/>
          <w:szCs w:val="18"/>
        </w:rPr>
      </w:pPr>
      <w:r w:rsidRPr="00285EAD">
        <w:rPr>
          <w:szCs w:val="22"/>
        </w:rPr>
        <w:t>2.Planimetria e njësisë së ndërtuar</w:t>
      </w:r>
      <w:r>
        <w:rPr>
          <w:sz w:val="18"/>
          <w:szCs w:val="18"/>
        </w:rPr>
        <w:t xml:space="preserve"> </w:t>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sidRPr="00C05309">
        <w:rPr>
          <w:rFonts w:ascii="Sylfaen" w:hAnsi="Sylfaen"/>
          <w:sz w:val="24"/>
          <w:szCs w:val="24"/>
        </w:rPr>
        <w:t>□</w:t>
      </w:r>
    </w:p>
    <w:p w:rsidR="00050A22" w:rsidRPr="00C05309" w:rsidRDefault="00050A22" w:rsidP="00050A22">
      <w:pPr>
        <w:pStyle w:val="Paragrafi0"/>
        <w:ind w:firstLine="0"/>
        <w:rPr>
          <w:sz w:val="18"/>
          <w:szCs w:val="18"/>
        </w:rPr>
      </w:pPr>
      <w:r w:rsidRPr="00285EAD">
        <w:rPr>
          <w:szCs w:val="22"/>
        </w:rPr>
        <w:t>3.Dokument pronësie për njësinë e ndërtuar</w:t>
      </w:r>
      <w:r>
        <w:rPr>
          <w:sz w:val="18"/>
          <w:szCs w:val="18"/>
        </w:rPr>
        <w:t xml:space="preserve"> </w:t>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sidRPr="00C05309">
        <w:rPr>
          <w:rFonts w:ascii="Sylfaen" w:hAnsi="Sylfaen"/>
          <w:sz w:val="24"/>
          <w:szCs w:val="24"/>
        </w:rPr>
        <w:t>□</w:t>
      </w:r>
    </w:p>
    <w:p w:rsidR="00050A22" w:rsidRPr="00C05309" w:rsidRDefault="00050A22" w:rsidP="00050A22">
      <w:pPr>
        <w:pStyle w:val="Paragrafi0"/>
        <w:ind w:firstLine="0"/>
        <w:rPr>
          <w:sz w:val="18"/>
          <w:szCs w:val="18"/>
        </w:rPr>
      </w:pPr>
      <w:r w:rsidRPr="00285EAD">
        <w:rPr>
          <w:szCs w:val="22"/>
        </w:rPr>
        <w:t>4.Dokument identifikimi ose ekstrakt i regjistrit tregtar</w:t>
      </w:r>
      <w:r>
        <w:rPr>
          <w:sz w:val="18"/>
          <w:szCs w:val="18"/>
        </w:rPr>
        <w:t xml:space="preserve"> </w:t>
      </w:r>
      <w:r>
        <w:rPr>
          <w:sz w:val="18"/>
          <w:szCs w:val="18"/>
        </w:rPr>
        <w:tab/>
      </w:r>
      <w:r>
        <w:rPr>
          <w:sz w:val="18"/>
          <w:szCs w:val="18"/>
        </w:rPr>
        <w:tab/>
      </w:r>
      <w:r>
        <w:rPr>
          <w:sz w:val="18"/>
          <w:szCs w:val="18"/>
        </w:rPr>
        <w:tab/>
      </w:r>
      <w:r>
        <w:rPr>
          <w:sz w:val="18"/>
          <w:szCs w:val="18"/>
        </w:rPr>
        <w:tab/>
      </w:r>
      <w:r>
        <w:rPr>
          <w:sz w:val="18"/>
          <w:szCs w:val="18"/>
        </w:rPr>
        <w:tab/>
      </w:r>
      <w:r>
        <w:rPr>
          <w:sz w:val="18"/>
          <w:szCs w:val="18"/>
        </w:rPr>
        <w:tab/>
      </w:r>
      <w:r w:rsidRPr="00C05309">
        <w:rPr>
          <w:rFonts w:ascii="Sylfaen" w:hAnsi="Sylfaen"/>
          <w:sz w:val="24"/>
          <w:szCs w:val="24"/>
        </w:rPr>
        <w:t>□</w:t>
      </w:r>
    </w:p>
    <w:p w:rsidR="00050A22" w:rsidRPr="00C05309" w:rsidRDefault="00050A22" w:rsidP="00050A22">
      <w:pPr>
        <w:pStyle w:val="Paragrafi0"/>
        <w:ind w:firstLine="0"/>
        <w:rPr>
          <w:sz w:val="18"/>
          <w:szCs w:val="18"/>
        </w:rPr>
      </w:pPr>
      <w:r w:rsidRPr="00C05309">
        <w:rPr>
          <w:sz w:val="18"/>
          <w:szCs w:val="18"/>
        </w:rPr>
        <w:tab/>
      </w:r>
      <w:r w:rsidRPr="00C05309">
        <w:rPr>
          <w:sz w:val="18"/>
          <w:szCs w:val="18"/>
        </w:rPr>
        <w:tab/>
      </w:r>
      <w:r w:rsidRPr="00C05309">
        <w:rPr>
          <w:sz w:val="18"/>
          <w:szCs w:val="18"/>
        </w:rPr>
        <w:tab/>
      </w:r>
      <w:r w:rsidRPr="00C05309">
        <w:rPr>
          <w:sz w:val="18"/>
          <w:szCs w:val="18"/>
        </w:rPr>
        <w:tab/>
      </w:r>
      <w:r w:rsidRPr="00C05309">
        <w:rPr>
          <w:sz w:val="18"/>
          <w:szCs w:val="18"/>
        </w:rPr>
        <w:tab/>
      </w:r>
      <w:r w:rsidRPr="00C05309">
        <w:rPr>
          <w:sz w:val="18"/>
          <w:szCs w:val="18"/>
        </w:rPr>
        <w:tab/>
      </w:r>
      <w:r w:rsidRPr="00C05309">
        <w:rPr>
          <w:sz w:val="18"/>
          <w:szCs w:val="18"/>
        </w:rPr>
        <w:tab/>
      </w:r>
      <w:r w:rsidRPr="00C05309">
        <w:rPr>
          <w:sz w:val="18"/>
          <w:szCs w:val="18"/>
        </w:rPr>
        <w:tab/>
      </w:r>
      <w:r w:rsidRPr="00C05309">
        <w:rPr>
          <w:sz w:val="18"/>
          <w:szCs w:val="18"/>
        </w:rPr>
        <w:tab/>
      </w:r>
      <w:r w:rsidRPr="00C05309">
        <w:rPr>
          <w:sz w:val="18"/>
          <w:szCs w:val="18"/>
        </w:rPr>
        <w:tab/>
      </w:r>
      <w:r w:rsidRPr="00C05309">
        <w:rPr>
          <w:sz w:val="18"/>
          <w:szCs w:val="18"/>
        </w:rPr>
        <w:tab/>
      </w:r>
      <w:r w:rsidRPr="00C05309">
        <w:rPr>
          <w:sz w:val="18"/>
          <w:szCs w:val="18"/>
        </w:rPr>
        <w:tab/>
      </w:r>
      <w:r w:rsidRPr="00C05309">
        <w:rPr>
          <w:sz w:val="18"/>
          <w:szCs w:val="18"/>
        </w:rPr>
        <w:tab/>
      </w:r>
      <w:r w:rsidRPr="00C05309">
        <w:rPr>
          <w:sz w:val="18"/>
          <w:szCs w:val="18"/>
        </w:rPr>
        <w:tab/>
      </w:r>
      <w:r w:rsidRPr="00C05309">
        <w:rPr>
          <w:sz w:val="18"/>
          <w:szCs w:val="18"/>
        </w:rPr>
        <w:tab/>
      </w:r>
    </w:p>
    <w:p w:rsidR="00050A22" w:rsidRDefault="00050A22" w:rsidP="00050A22">
      <w:pPr>
        <w:pStyle w:val="Paragrafi0"/>
        <w:ind w:firstLine="0"/>
      </w:pPr>
      <w:r>
        <w:t>Data______/_________</w:t>
      </w:r>
    </w:p>
    <w:p w:rsidR="00050A22" w:rsidRDefault="00050A22" w:rsidP="00050A22">
      <w:pPr>
        <w:pStyle w:val="Paragrafi0"/>
        <w:ind w:firstLine="0"/>
      </w:pPr>
    </w:p>
    <w:p w:rsidR="00050A22" w:rsidRDefault="00050A22" w:rsidP="00050A22">
      <w:pPr>
        <w:pStyle w:val="Paragrafi0"/>
        <w:ind w:firstLine="0"/>
      </w:pPr>
      <w:r>
        <w:t>___________________________</w:t>
      </w:r>
    </w:p>
    <w:p w:rsidR="00050A22" w:rsidRDefault="00050A22" w:rsidP="00050A22">
      <w:pPr>
        <w:pStyle w:val="Paragrafi0"/>
        <w:ind w:firstLine="0"/>
      </w:pPr>
      <w:r>
        <w:t>Emër</w:t>
      </w:r>
      <w:r>
        <w:tab/>
        <w:t>Mbiemër</w:t>
      </w:r>
      <w:r>
        <w:tab/>
        <w:t>Firmë</w:t>
      </w:r>
    </w:p>
    <w:p w:rsidR="00050A22" w:rsidRDefault="00050A22" w:rsidP="00050A22">
      <w:pPr>
        <w:pStyle w:val="Paragrafi0"/>
        <w:ind w:firstLine="0"/>
      </w:pPr>
    </w:p>
    <w:p w:rsidR="00050A22" w:rsidRDefault="00050A22" w:rsidP="00050A22">
      <w:pPr>
        <w:pStyle w:val="Paragrafi0"/>
        <w:ind w:firstLine="0"/>
      </w:pPr>
    </w:p>
    <w:p w:rsidR="00050A22" w:rsidRDefault="00050A22" w:rsidP="00050A22">
      <w:pPr>
        <w:pStyle w:val="Paragrafi0"/>
        <w:ind w:firstLine="0"/>
      </w:pPr>
      <w:r>
        <w:t>Adresa e kërkuesit______________________</w:t>
      </w:r>
      <w:r>
        <w:tab/>
        <w:t>Numër kontakti_____________________</w:t>
      </w:r>
    </w:p>
    <w:p w:rsidR="00050A22" w:rsidRDefault="00050A22" w:rsidP="00050A22">
      <w:pPr>
        <w:pStyle w:val="Paragrafi0"/>
        <w:ind w:firstLine="0"/>
      </w:pPr>
      <w:r>
        <w:tab/>
      </w:r>
      <w:r>
        <w:tab/>
      </w:r>
    </w:p>
    <w:p w:rsidR="001E68A9" w:rsidRDefault="001E68A9" w:rsidP="00772C6B">
      <w:pPr>
        <w:pStyle w:val="Paragrafi0"/>
        <w:ind w:firstLine="0"/>
      </w:pPr>
    </w:p>
    <w:p w:rsidR="001E68A9" w:rsidRDefault="001E68A9" w:rsidP="00772C6B">
      <w:pPr>
        <w:pStyle w:val="Paragrafi0"/>
        <w:ind w:firstLine="0"/>
      </w:pPr>
    </w:p>
    <w:p w:rsidR="001E68A9" w:rsidRDefault="001E68A9" w:rsidP="00772C6B">
      <w:pPr>
        <w:pStyle w:val="Paragrafi0"/>
        <w:ind w:firstLine="0"/>
      </w:pPr>
    </w:p>
    <w:p w:rsidR="001E68A9" w:rsidRDefault="001E68A9" w:rsidP="00772C6B">
      <w:pPr>
        <w:pStyle w:val="Paragrafi0"/>
        <w:ind w:firstLine="0"/>
      </w:pPr>
    </w:p>
    <w:p w:rsidR="001E68A9" w:rsidRDefault="001E68A9" w:rsidP="00772C6B">
      <w:pPr>
        <w:pStyle w:val="Paragrafi0"/>
        <w:ind w:firstLine="0"/>
      </w:pPr>
    </w:p>
    <w:p w:rsidR="001E68A9" w:rsidRDefault="001E68A9" w:rsidP="00772C6B">
      <w:pPr>
        <w:pStyle w:val="Paragrafi0"/>
        <w:ind w:firstLine="0"/>
      </w:pPr>
    </w:p>
    <w:p w:rsidR="00A94625" w:rsidRDefault="00A94625" w:rsidP="00772C6B">
      <w:pPr>
        <w:pStyle w:val="Paragrafi0"/>
        <w:ind w:firstLine="0"/>
      </w:pPr>
    </w:p>
    <w:p w:rsidR="008166AD" w:rsidRDefault="008166AD" w:rsidP="00772C6B">
      <w:pPr>
        <w:pStyle w:val="Paragrafi0"/>
      </w:pPr>
    </w:p>
    <w:p w:rsidR="008166AD" w:rsidRDefault="008166AD" w:rsidP="00772C6B">
      <w:pPr>
        <w:pStyle w:val="Paragrafi0"/>
      </w:pPr>
    </w:p>
    <w:p w:rsidR="00C05309" w:rsidRDefault="00C05309" w:rsidP="00772C6B">
      <w:pPr>
        <w:pStyle w:val="Paragrafi0"/>
        <w:ind w:firstLine="0"/>
        <w:sectPr w:rsidR="00C05309" w:rsidSect="009A0F45">
          <w:pgSz w:w="11909" w:h="16834" w:code="9"/>
          <w:pgMar w:top="1418" w:right="1418" w:bottom="1418" w:left="1418" w:header="1304" w:footer="1134" w:gutter="0"/>
          <w:pgNumType w:start="4554"/>
          <w:cols w:space="720"/>
          <w:docGrid w:linePitch="360"/>
        </w:sectPr>
      </w:pPr>
    </w:p>
    <w:p w:rsidR="00AE2804" w:rsidRDefault="000B4A17" w:rsidP="00AE2804">
      <w:pPr>
        <w:pStyle w:val="TitulliTitull"/>
        <w:pBdr>
          <w:top w:val="single" w:sz="4" w:space="1" w:color="auto"/>
          <w:left w:val="single" w:sz="4" w:space="4" w:color="auto"/>
          <w:bottom w:val="single" w:sz="4" w:space="1" w:color="auto"/>
          <w:right w:val="single" w:sz="4" w:space="4" w:color="auto"/>
        </w:pBdr>
        <w:jc w:val="left"/>
      </w:pPr>
      <w:r w:rsidRPr="00AF55FC">
        <w:rPr>
          <w:noProof/>
          <w:sz w:val="20"/>
          <w:szCs w:val="20"/>
          <w:lang w:eastAsia="en-GB"/>
        </w:rPr>
        <w:drawing>
          <wp:inline distT="0" distB="0" distL="0" distR="0">
            <wp:extent cx="476250" cy="428625"/>
            <wp:effectExtent l="0" t="0" r="0" b="9525"/>
            <wp:docPr id="3" name="Picture 1" descr="Aluiz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uizi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76250" cy="428625"/>
                    </a:xfrm>
                    <a:prstGeom prst="rect">
                      <a:avLst/>
                    </a:prstGeom>
                    <a:noFill/>
                    <a:ln>
                      <a:noFill/>
                    </a:ln>
                  </pic:spPr>
                </pic:pic>
              </a:graphicData>
            </a:graphic>
          </wp:inline>
        </w:drawing>
      </w:r>
      <w:r w:rsidR="00AE2804" w:rsidRPr="00AF55FC">
        <w:rPr>
          <w:rFonts w:ascii="Agency FB" w:hAnsi="Agency FB"/>
          <w:b/>
          <w:color w:val="000000"/>
          <w:sz w:val="24"/>
          <w:szCs w:val="24"/>
          <w:lang w:val="sq-AL"/>
        </w:rPr>
        <w:tab/>
      </w:r>
      <w:r w:rsidR="00AE2804" w:rsidRPr="00AF55FC">
        <w:rPr>
          <w:rFonts w:ascii="Agency FB" w:hAnsi="Agency FB"/>
          <w:b/>
          <w:color w:val="000000"/>
          <w:sz w:val="24"/>
          <w:szCs w:val="24"/>
          <w:lang w:val="sq-AL"/>
        </w:rPr>
        <w:tab/>
      </w:r>
      <w:r w:rsidR="00AE2804" w:rsidRPr="00AF55FC">
        <w:rPr>
          <w:rFonts w:ascii="Agency FB" w:hAnsi="Agency FB"/>
          <w:b/>
          <w:color w:val="000000"/>
          <w:sz w:val="24"/>
          <w:szCs w:val="24"/>
          <w:lang w:val="sq-AL"/>
        </w:rPr>
        <w:tab/>
      </w:r>
      <w:r w:rsidR="00AE2804" w:rsidRPr="00AF55FC">
        <w:rPr>
          <w:rFonts w:ascii="Agency FB" w:hAnsi="Agency FB"/>
          <w:b/>
          <w:color w:val="000000"/>
          <w:sz w:val="24"/>
          <w:szCs w:val="24"/>
          <w:lang w:val="sq-AL"/>
        </w:rPr>
        <w:tab/>
      </w:r>
      <w:r w:rsidR="00AE2804">
        <w:t>FORMULARI 2</w:t>
      </w:r>
    </w:p>
    <w:p w:rsidR="00076244" w:rsidRDefault="00076244" w:rsidP="00772C6B">
      <w:pPr>
        <w:pStyle w:val="Paragrafi0"/>
        <w:ind w:firstLine="0"/>
      </w:pPr>
    </w:p>
    <w:p w:rsidR="00076244" w:rsidRDefault="00076244" w:rsidP="00772C6B">
      <w:pPr>
        <w:pStyle w:val="Paragrafi0"/>
        <w:ind w:firstLine="0"/>
      </w:pPr>
    </w:p>
    <w:p w:rsidR="007229A6" w:rsidRDefault="007229A6" w:rsidP="007229A6">
      <w:pPr>
        <w:pStyle w:val="Paragrafi0"/>
        <w:ind w:firstLine="0"/>
        <w:jc w:val="center"/>
      </w:pPr>
      <w:r>
        <w:t>KËRKESË</w:t>
      </w:r>
    </w:p>
    <w:p w:rsidR="007229A6" w:rsidRDefault="007229A6" w:rsidP="007229A6">
      <w:pPr>
        <w:pStyle w:val="Paragrafi0"/>
        <w:ind w:firstLine="0"/>
      </w:pPr>
    </w:p>
    <w:p w:rsidR="007229A6" w:rsidRDefault="000C3057" w:rsidP="007229A6">
      <w:pPr>
        <w:pStyle w:val="Paragrafi0"/>
        <w:ind w:firstLine="0"/>
        <w:jc w:val="center"/>
      </w:pPr>
      <w:r>
        <w:t>PËR</w:t>
      </w:r>
      <w:r w:rsidR="007F63BD">
        <w:t xml:space="preserve"> KALIMIN E S</w:t>
      </w:r>
      <w:r w:rsidR="007229A6">
        <w:t>Ë DREJTËS SË PRONËSISË MBI TRUALLIN E NJËSISË SË NDËRTUAR</w:t>
      </w:r>
    </w:p>
    <w:p w:rsidR="007229A6" w:rsidRDefault="007229A6" w:rsidP="007229A6">
      <w:pPr>
        <w:pStyle w:val="Paragrafi0"/>
        <w:ind w:firstLine="0"/>
      </w:pPr>
    </w:p>
    <w:p w:rsidR="007229A6" w:rsidRDefault="00635B69" w:rsidP="00635B69">
      <w:pPr>
        <w:pStyle w:val="Paragrafi0"/>
        <w:ind w:firstLine="0"/>
      </w:pPr>
      <w:r>
        <w:t xml:space="preserve">  </w:t>
      </w:r>
      <w:r w:rsidR="007229A6">
        <w:t xml:space="preserve">PERSONI  I STIMULUAR </w:t>
      </w:r>
      <w:r w:rsidR="007229A6">
        <w:tab/>
        <w:t>1)______________________________________________________</w:t>
      </w:r>
    </w:p>
    <w:p w:rsidR="007229A6" w:rsidRDefault="007229A6" w:rsidP="007229A6">
      <w:pPr>
        <w:pStyle w:val="Paragrafi0"/>
        <w:ind w:firstLine="0"/>
      </w:pPr>
      <w:r>
        <w:tab/>
      </w:r>
      <w:r>
        <w:tab/>
      </w:r>
      <w:r>
        <w:tab/>
      </w:r>
      <w:r>
        <w:tab/>
      </w:r>
      <w:r>
        <w:tab/>
        <w:t>Emër</w:t>
      </w:r>
      <w:r>
        <w:tab/>
      </w:r>
      <w:r>
        <w:tab/>
      </w:r>
      <w:r>
        <w:tab/>
      </w:r>
      <w:r>
        <w:tab/>
        <w:t>Mbiemër</w:t>
      </w:r>
      <w:r>
        <w:tab/>
      </w:r>
      <w:r>
        <w:tab/>
      </w:r>
      <w:r>
        <w:tab/>
      </w:r>
      <w:r>
        <w:tab/>
      </w:r>
      <w:r>
        <w:tab/>
      </w:r>
      <w:r>
        <w:tab/>
        <w:t>2)______________________________________________________</w:t>
      </w:r>
    </w:p>
    <w:p w:rsidR="007229A6" w:rsidRDefault="007229A6" w:rsidP="007229A6">
      <w:pPr>
        <w:pStyle w:val="Paragrafi0"/>
        <w:ind w:left="2160"/>
      </w:pPr>
      <w:r>
        <w:tab/>
        <w:t>Emër</w:t>
      </w:r>
      <w:r>
        <w:tab/>
      </w:r>
      <w:r>
        <w:tab/>
      </w:r>
      <w:r>
        <w:tab/>
      </w:r>
      <w:r>
        <w:tab/>
        <w:t>Mbiemër</w:t>
      </w:r>
      <w:r>
        <w:tab/>
      </w:r>
      <w:r>
        <w:tab/>
      </w:r>
      <w:r>
        <w:tab/>
      </w:r>
      <w:r>
        <w:tab/>
      </w:r>
      <w:r>
        <w:tab/>
      </w:r>
    </w:p>
    <w:p w:rsidR="007229A6" w:rsidRDefault="007229A6" w:rsidP="007229A6">
      <w:pPr>
        <w:pStyle w:val="Paragrafi0"/>
        <w:ind w:firstLine="0"/>
      </w:pPr>
    </w:p>
    <w:p w:rsidR="007229A6" w:rsidRDefault="007229A6" w:rsidP="007229A6">
      <w:pPr>
        <w:pStyle w:val="Paragrafi0"/>
        <w:ind w:firstLine="0"/>
      </w:pPr>
      <w:r>
        <w:t>MARRËVESHJA E QIRASË/ZHVILLIMIT</w:t>
      </w:r>
      <w:r>
        <w:tab/>
        <w:t>NR_____________DATË_____/______</w:t>
      </w:r>
    </w:p>
    <w:p w:rsidR="007229A6" w:rsidRDefault="007229A6" w:rsidP="007229A6">
      <w:pPr>
        <w:pStyle w:val="Paragrafi0"/>
        <w:ind w:firstLine="0"/>
      </w:pPr>
      <w:r>
        <w:tab/>
      </w:r>
      <w:r>
        <w:tab/>
      </w:r>
      <w:r>
        <w:tab/>
      </w:r>
      <w:r>
        <w:tab/>
      </w:r>
      <w:r>
        <w:tab/>
      </w:r>
      <w:r>
        <w:tab/>
        <w:t>NR_____________DATË_____/______</w:t>
      </w:r>
    </w:p>
    <w:p w:rsidR="007229A6" w:rsidRDefault="007229A6" w:rsidP="007229A6">
      <w:pPr>
        <w:pStyle w:val="Paragrafi0"/>
        <w:ind w:firstLine="0"/>
      </w:pPr>
    </w:p>
    <w:p w:rsidR="007229A6" w:rsidRDefault="007229A6" w:rsidP="007229A6">
      <w:pPr>
        <w:pStyle w:val="Paragrafi0"/>
        <w:ind w:firstLine="0"/>
      </w:pPr>
      <w:r>
        <w:t>TË DHËNAT E NJËSISË SË NDËRTUAR</w:t>
      </w:r>
    </w:p>
    <w:p w:rsidR="007229A6" w:rsidRDefault="007229A6" w:rsidP="007229A6">
      <w:pPr>
        <w:pStyle w:val="Paragrafi0"/>
        <w:ind w:firstLine="0"/>
      </w:pPr>
    </w:p>
    <w:p w:rsidR="007229A6" w:rsidRDefault="007229A6" w:rsidP="007229A6">
      <w:pPr>
        <w:pStyle w:val="Paragrafi0"/>
        <w:ind w:firstLine="0"/>
      </w:pPr>
      <w:r>
        <w:t>Emërtimi i zonës së stimular dhe vendndodhja_____________________________________</w:t>
      </w:r>
    </w:p>
    <w:p w:rsidR="007229A6" w:rsidRDefault="007229A6" w:rsidP="007229A6">
      <w:pPr>
        <w:pStyle w:val="Paragrafi0"/>
        <w:ind w:firstLine="0"/>
      </w:pPr>
      <w:r>
        <w:t>Sipërfaqja e bazës së njësisë së ndërtuar __________________________________________m</w:t>
      </w:r>
      <w:r w:rsidRPr="005821F1">
        <w:rPr>
          <w:vertAlign w:val="superscript"/>
        </w:rPr>
        <w:t>2</w:t>
      </w:r>
    </w:p>
    <w:p w:rsidR="007229A6" w:rsidRDefault="007229A6" w:rsidP="007229A6">
      <w:pPr>
        <w:pStyle w:val="Paragrafi0"/>
        <w:ind w:firstLine="0"/>
      </w:pPr>
      <w:r>
        <w:t>Sipërfaqja e përgjithshme e njësisë së ndërtuar______________________________________ m</w:t>
      </w:r>
      <w:r w:rsidRPr="005821F1">
        <w:rPr>
          <w:vertAlign w:val="superscript"/>
        </w:rPr>
        <w:t>2</w:t>
      </w:r>
    </w:p>
    <w:p w:rsidR="007229A6" w:rsidRDefault="007229A6" w:rsidP="007229A6">
      <w:pPr>
        <w:pStyle w:val="Paragrafi0"/>
        <w:ind w:firstLine="0"/>
      </w:pPr>
      <w:r>
        <w:t>Numri i kateve_dhe funksioni i njësisë së ndërtuar___________________________________</w:t>
      </w:r>
    </w:p>
    <w:p w:rsidR="007229A6" w:rsidRDefault="007229A6" w:rsidP="007229A6">
      <w:pPr>
        <w:pStyle w:val="Paragrafi0"/>
        <w:ind w:firstLine="0"/>
      </w:pPr>
      <w:r>
        <w:t>Sipërf</w:t>
      </w:r>
      <w:r w:rsidR="007F63BD">
        <w:t>a</w:t>
      </w:r>
      <w:r>
        <w:t>qja e trual</w:t>
      </w:r>
      <w:r w:rsidR="007F63BD">
        <w:t>l</w:t>
      </w:r>
      <w:r>
        <w:t>it për të cilën kërkohet kalimi i pronësisë_____________________________ m</w:t>
      </w:r>
      <w:r w:rsidRPr="005821F1">
        <w:rPr>
          <w:vertAlign w:val="superscript"/>
        </w:rPr>
        <w:t>2</w:t>
      </w:r>
    </w:p>
    <w:p w:rsidR="007229A6" w:rsidRDefault="007229A6" w:rsidP="007229A6">
      <w:pPr>
        <w:pStyle w:val="Paragrafi0"/>
        <w:ind w:firstLine="0"/>
      </w:pPr>
    </w:p>
    <w:p w:rsidR="007229A6" w:rsidRPr="00457937" w:rsidRDefault="007229A6" w:rsidP="007229A6">
      <w:pPr>
        <w:pStyle w:val="Paragrafi0"/>
        <w:ind w:firstLine="0"/>
      </w:pPr>
      <w:r w:rsidRPr="00457937">
        <w:t>Bashkëlidhur kërkesës gjendet:</w:t>
      </w:r>
    </w:p>
    <w:p w:rsidR="007229A6" w:rsidRPr="00457937" w:rsidRDefault="007229A6" w:rsidP="007229A6">
      <w:pPr>
        <w:pStyle w:val="Paragrafi0"/>
        <w:ind w:firstLine="0"/>
        <w:rPr>
          <w:sz w:val="24"/>
          <w:szCs w:val="24"/>
        </w:rPr>
      </w:pPr>
      <w:r w:rsidRPr="00457937">
        <w:t>1.Marrëveshja e qirasë dhe/ose zhvillimit</w:t>
      </w:r>
      <w:r w:rsidRPr="00457937">
        <w:tab/>
      </w:r>
      <w:r w:rsidRPr="00457937">
        <w:tab/>
      </w:r>
      <w:r w:rsidRPr="00457937">
        <w:tab/>
      </w:r>
      <w:r w:rsidRPr="00457937">
        <w:tab/>
      </w:r>
      <w:r w:rsidRPr="00457937">
        <w:tab/>
      </w:r>
      <w:r w:rsidRPr="00457937">
        <w:tab/>
      </w:r>
      <w:r w:rsidRPr="00457937">
        <w:rPr>
          <w:rFonts w:ascii="Sylfaen" w:hAnsi="Sylfaen"/>
          <w:sz w:val="24"/>
          <w:szCs w:val="24"/>
        </w:rPr>
        <w:t>□</w:t>
      </w:r>
    </w:p>
    <w:p w:rsidR="007229A6" w:rsidRPr="00457937" w:rsidRDefault="007229A6" w:rsidP="007229A6">
      <w:pPr>
        <w:pStyle w:val="Paragrafi0"/>
        <w:ind w:firstLine="0"/>
        <w:rPr>
          <w:sz w:val="24"/>
          <w:szCs w:val="24"/>
        </w:rPr>
      </w:pPr>
      <w:r w:rsidRPr="00457937">
        <w:t>2.Leja e ndërtimit të njësisë së ndërtuar</w:t>
      </w:r>
      <w:r w:rsidRPr="00457937">
        <w:tab/>
      </w:r>
      <w:r w:rsidRPr="00457937">
        <w:tab/>
      </w:r>
      <w:r w:rsidRPr="00457937">
        <w:tab/>
      </w:r>
      <w:r w:rsidRPr="00457937">
        <w:tab/>
      </w:r>
      <w:r w:rsidRPr="00457937">
        <w:tab/>
      </w:r>
      <w:r w:rsidRPr="00457937">
        <w:tab/>
      </w:r>
      <w:r w:rsidRPr="00457937">
        <w:tab/>
      </w:r>
      <w:r w:rsidRPr="00457937">
        <w:rPr>
          <w:rFonts w:ascii="Sylfaen" w:hAnsi="Sylfaen"/>
          <w:sz w:val="24"/>
          <w:szCs w:val="24"/>
        </w:rPr>
        <w:t>□</w:t>
      </w:r>
    </w:p>
    <w:p w:rsidR="007229A6" w:rsidRPr="00457937" w:rsidRDefault="007229A6" w:rsidP="007229A6">
      <w:pPr>
        <w:pStyle w:val="Paragrafi0"/>
        <w:ind w:firstLine="0"/>
        <w:rPr>
          <w:sz w:val="24"/>
          <w:szCs w:val="24"/>
        </w:rPr>
      </w:pPr>
      <w:r w:rsidRPr="00457937">
        <w:rPr>
          <w:sz w:val="24"/>
          <w:szCs w:val="24"/>
        </w:rPr>
        <w:t>3.Planimetria e njësisë së ndërtuar</w:t>
      </w:r>
      <w:r w:rsidRPr="00457937">
        <w:rPr>
          <w:sz w:val="24"/>
          <w:szCs w:val="24"/>
        </w:rPr>
        <w:tab/>
      </w:r>
      <w:r w:rsidRPr="00457937">
        <w:rPr>
          <w:sz w:val="24"/>
          <w:szCs w:val="24"/>
        </w:rPr>
        <w:tab/>
      </w:r>
      <w:r w:rsidRPr="00457937">
        <w:rPr>
          <w:sz w:val="24"/>
          <w:szCs w:val="24"/>
        </w:rPr>
        <w:tab/>
      </w:r>
      <w:r w:rsidRPr="00457937">
        <w:rPr>
          <w:sz w:val="24"/>
          <w:szCs w:val="24"/>
        </w:rPr>
        <w:tab/>
      </w:r>
      <w:r w:rsidRPr="00457937">
        <w:rPr>
          <w:sz w:val="24"/>
          <w:szCs w:val="24"/>
        </w:rPr>
        <w:tab/>
      </w:r>
      <w:r w:rsidRPr="00457937">
        <w:rPr>
          <w:sz w:val="24"/>
          <w:szCs w:val="24"/>
        </w:rPr>
        <w:tab/>
      </w:r>
      <w:r w:rsidRPr="00457937">
        <w:rPr>
          <w:sz w:val="24"/>
          <w:szCs w:val="24"/>
        </w:rPr>
        <w:tab/>
      </w:r>
      <w:r w:rsidRPr="00457937">
        <w:rPr>
          <w:rFonts w:ascii="Sylfaen" w:hAnsi="Sylfaen"/>
          <w:sz w:val="24"/>
          <w:szCs w:val="24"/>
        </w:rPr>
        <w:t>□</w:t>
      </w:r>
    </w:p>
    <w:p w:rsidR="007229A6" w:rsidRPr="00457937" w:rsidRDefault="007229A6" w:rsidP="007229A6">
      <w:pPr>
        <w:pStyle w:val="Paragrafi0"/>
        <w:ind w:firstLine="0"/>
        <w:rPr>
          <w:sz w:val="24"/>
          <w:szCs w:val="24"/>
        </w:rPr>
      </w:pPr>
      <w:r w:rsidRPr="00457937">
        <w:rPr>
          <w:sz w:val="24"/>
          <w:szCs w:val="24"/>
        </w:rPr>
        <w:t>4.Dokument pronësie për njësinë e ndërtuar</w:t>
      </w:r>
      <w:r w:rsidRPr="00457937">
        <w:rPr>
          <w:sz w:val="24"/>
          <w:szCs w:val="24"/>
        </w:rPr>
        <w:tab/>
      </w:r>
      <w:r w:rsidRPr="00457937">
        <w:rPr>
          <w:sz w:val="24"/>
          <w:szCs w:val="24"/>
        </w:rPr>
        <w:tab/>
      </w:r>
      <w:r w:rsidRPr="00457937">
        <w:rPr>
          <w:sz w:val="24"/>
          <w:szCs w:val="24"/>
        </w:rPr>
        <w:tab/>
      </w:r>
      <w:r w:rsidRPr="00457937">
        <w:rPr>
          <w:sz w:val="24"/>
          <w:szCs w:val="24"/>
        </w:rPr>
        <w:tab/>
      </w:r>
      <w:r w:rsidRPr="00457937">
        <w:rPr>
          <w:sz w:val="24"/>
          <w:szCs w:val="24"/>
        </w:rPr>
        <w:tab/>
      </w:r>
      <w:r w:rsidRPr="00457937">
        <w:rPr>
          <w:sz w:val="24"/>
          <w:szCs w:val="24"/>
        </w:rPr>
        <w:tab/>
      </w:r>
      <w:r w:rsidRPr="00457937">
        <w:rPr>
          <w:rFonts w:ascii="Sylfaen" w:hAnsi="Sylfaen"/>
          <w:sz w:val="24"/>
          <w:szCs w:val="24"/>
        </w:rPr>
        <w:t>□</w:t>
      </w:r>
    </w:p>
    <w:p w:rsidR="007229A6" w:rsidRPr="00457937" w:rsidRDefault="007229A6" w:rsidP="007229A6">
      <w:pPr>
        <w:pStyle w:val="Paragrafi0"/>
        <w:ind w:firstLine="0"/>
        <w:rPr>
          <w:sz w:val="24"/>
          <w:szCs w:val="24"/>
        </w:rPr>
      </w:pPr>
      <w:r w:rsidRPr="00457937">
        <w:rPr>
          <w:sz w:val="24"/>
          <w:szCs w:val="24"/>
        </w:rPr>
        <w:t>5.Dokument identifikimi ose ekstrakt i regjistrit tregtar</w:t>
      </w:r>
      <w:r w:rsidRPr="00457937">
        <w:rPr>
          <w:sz w:val="24"/>
          <w:szCs w:val="24"/>
        </w:rPr>
        <w:tab/>
      </w:r>
      <w:r w:rsidRPr="00457937">
        <w:rPr>
          <w:sz w:val="24"/>
          <w:szCs w:val="24"/>
        </w:rPr>
        <w:tab/>
      </w:r>
      <w:r w:rsidRPr="00457937">
        <w:rPr>
          <w:sz w:val="24"/>
          <w:szCs w:val="24"/>
        </w:rPr>
        <w:tab/>
      </w:r>
      <w:r w:rsidRPr="00457937">
        <w:rPr>
          <w:sz w:val="24"/>
          <w:szCs w:val="24"/>
        </w:rPr>
        <w:tab/>
      </w:r>
      <w:r w:rsidRPr="00457937">
        <w:rPr>
          <w:rFonts w:ascii="Sylfaen" w:hAnsi="Sylfaen"/>
          <w:sz w:val="24"/>
          <w:szCs w:val="24"/>
        </w:rPr>
        <w:t>□</w:t>
      </w:r>
    </w:p>
    <w:p w:rsidR="007229A6" w:rsidRPr="00457937" w:rsidRDefault="007229A6" w:rsidP="007229A6">
      <w:pPr>
        <w:pStyle w:val="Paragrafi0"/>
        <w:ind w:firstLine="0"/>
        <w:rPr>
          <w:sz w:val="24"/>
          <w:szCs w:val="24"/>
        </w:rPr>
      </w:pPr>
    </w:p>
    <w:p w:rsidR="007229A6" w:rsidRDefault="007229A6" w:rsidP="007229A6">
      <w:pPr>
        <w:pStyle w:val="Paragrafi0"/>
        <w:ind w:firstLine="0"/>
        <w:rPr>
          <w:rFonts w:ascii="Sylfaen" w:hAnsi="Sylfaen"/>
          <w:sz w:val="24"/>
          <w:szCs w:val="24"/>
        </w:rPr>
      </w:pPr>
    </w:p>
    <w:p w:rsidR="007229A6" w:rsidRDefault="007229A6" w:rsidP="007229A6">
      <w:pPr>
        <w:pStyle w:val="Paragrafi0"/>
        <w:ind w:firstLine="0"/>
        <w:rPr>
          <w:rFonts w:ascii="Sylfaen" w:hAnsi="Sylfaen"/>
          <w:sz w:val="24"/>
          <w:szCs w:val="24"/>
        </w:rPr>
      </w:pPr>
      <w:r>
        <w:rPr>
          <w:rFonts w:ascii="Sylfaen" w:hAnsi="Sylfaen"/>
          <w:sz w:val="24"/>
          <w:szCs w:val="24"/>
        </w:rPr>
        <w:t>Data_______/____________</w:t>
      </w:r>
    </w:p>
    <w:p w:rsidR="007229A6" w:rsidRDefault="007229A6" w:rsidP="007229A6">
      <w:pPr>
        <w:pStyle w:val="Paragrafi0"/>
        <w:ind w:firstLine="0"/>
        <w:rPr>
          <w:rFonts w:ascii="Sylfaen" w:hAnsi="Sylfaen"/>
          <w:sz w:val="24"/>
          <w:szCs w:val="24"/>
        </w:rPr>
      </w:pPr>
    </w:p>
    <w:p w:rsidR="007229A6" w:rsidRDefault="007229A6" w:rsidP="007229A6">
      <w:pPr>
        <w:pStyle w:val="Paragrafi0"/>
        <w:ind w:firstLine="0"/>
        <w:rPr>
          <w:rFonts w:ascii="Sylfaen" w:hAnsi="Sylfaen"/>
          <w:sz w:val="24"/>
          <w:szCs w:val="24"/>
        </w:rPr>
      </w:pPr>
      <w:r>
        <w:rPr>
          <w:rFonts w:ascii="Sylfaen" w:hAnsi="Sylfaen"/>
          <w:sz w:val="24"/>
          <w:szCs w:val="24"/>
        </w:rPr>
        <w:t>________________________</w:t>
      </w:r>
    </w:p>
    <w:p w:rsidR="007229A6" w:rsidRDefault="007229A6" w:rsidP="007229A6">
      <w:pPr>
        <w:pStyle w:val="Paragrafi0"/>
        <w:ind w:firstLine="0"/>
      </w:pPr>
      <w:r>
        <w:t>Emër</w:t>
      </w:r>
      <w:r>
        <w:tab/>
        <w:t>Mbiemër</w:t>
      </w:r>
      <w:r>
        <w:tab/>
        <w:t>Firmë</w:t>
      </w:r>
    </w:p>
    <w:p w:rsidR="007229A6" w:rsidRDefault="007229A6" w:rsidP="007229A6">
      <w:pPr>
        <w:pStyle w:val="Paragrafi0"/>
        <w:ind w:firstLine="0"/>
      </w:pPr>
    </w:p>
    <w:p w:rsidR="007229A6" w:rsidRDefault="007229A6" w:rsidP="007229A6">
      <w:pPr>
        <w:pStyle w:val="Paragrafi0"/>
        <w:ind w:firstLine="0"/>
      </w:pPr>
    </w:p>
    <w:p w:rsidR="007229A6" w:rsidRDefault="007229A6" w:rsidP="007229A6">
      <w:pPr>
        <w:pStyle w:val="Paragrafi0"/>
        <w:ind w:firstLine="0"/>
      </w:pPr>
      <w:r>
        <w:t>Adresa e kërkuesit________________________Numër kontakti_________________________</w:t>
      </w:r>
    </w:p>
    <w:p w:rsidR="007229A6" w:rsidRDefault="007229A6" w:rsidP="007229A6">
      <w:pPr>
        <w:pStyle w:val="Paragrafi0"/>
      </w:pPr>
      <w:r>
        <w:tab/>
      </w:r>
    </w:p>
    <w:p w:rsidR="007229A6" w:rsidRDefault="007229A6" w:rsidP="007229A6">
      <w:pPr>
        <w:pStyle w:val="Paragrafi0"/>
      </w:pPr>
    </w:p>
    <w:p w:rsidR="00076244" w:rsidRDefault="00076244" w:rsidP="00772C6B">
      <w:pPr>
        <w:pStyle w:val="Paragrafi0"/>
        <w:ind w:left="2160"/>
      </w:pPr>
    </w:p>
    <w:p w:rsidR="008166AD" w:rsidRDefault="008166AD" w:rsidP="00772C6B">
      <w:pPr>
        <w:pStyle w:val="Paragrafi0"/>
      </w:pPr>
    </w:p>
    <w:p w:rsidR="008166AD" w:rsidRDefault="008166AD" w:rsidP="00772C6B">
      <w:pPr>
        <w:pStyle w:val="Paragrafi0"/>
      </w:pPr>
    </w:p>
    <w:p w:rsidR="008166AD" w:rsidRDefault="008166AD" w:rsidP="00772C6B">
      <w:pPr>
        <w:pStyle w:val="Paragrafi0"/>
      </w:pPr>
    </w:p>
    <w:p w:rsidR="008166AD" w:rsidRDefault="008166AD" w:rsidP="00772C6B">
      <w:pPr>
        <w:pStyle w:val="Paragrafi0"/>
      </w:pPr>
    </w:p>
    <w:p w:rsidR="008166AD" w:rsidRDefault="008166AD" w:rsidP="00772C6B">
      <w:pPr>
        <w:pStyle w:val="Paragrafi0"/>
      </w:pPr>
    </w:p>
    <w:p w:rsidR="008166AD" w:rsidRDefault="008166AD" w:rsidP="00772C6B">
      <w:pPr>
        <w:pStyle w:val="Paragrafi0"/>
      </w:pPr>
    </w:p>
    <w:p w:rsidR="008166AD" w:rsidRDefault="008166AD" w:rsidP="00772C6B">
      <w:pPr>
        <w:pStyle w:val="Paragrafi0"/>
      </w:pPr>
    </w:p>
    <w:p w:rsidR="008166AD" w:rsidRDefault="001302FA" w:rsidP="00FE2285">
      <w:pPr>
        <w:pStyle w:val="Akti"/>
      </w:pPr>
      <w:r>
        <w:t>Kë</w:t>
      </w:r>
      <w:r w:rsidR="008166AD">
        <w:t>rkes</w:t>
      </w:r>
      <w:r w:rsidR="00470145">
        <w:t>ë</w:t>
      </w:r>
    </w:p>
    <w:p w:rsidR="008166AD" w:rsidRDefault="008166AD" w:rsidP="00FE2285">
      <w:pPr>
        <w:pStyle w:val="NumriData"/>
      </w:pPr>
      <w:r>
        <w:t>Nr.</w:t>
      </w:r>
      <w:r w:rsidR="00FE2285">
        <w:t>3726, datë 17.6.2010</w:t>
      </w:r>
    </w:p>
    <w:p w:rsidR="008166AD" w:rsidRDefault="008166AD" w:rsidP="00772C6B">
      <w:pPr>
        <w:pStyle w:val="Paragrafi0"/>
      </w:pPr>
    </w:p>
    <w:p w:rsidR="008166AD" w:rsidRDefault="008166AD" w:rsidP="00FE2285">
      <w:pPr>
        <w:pStyle w:val="Titulli0"/>
      </w:pPr>
      <w:r>
        <w:t>P</w:t>
      </w:r>
      <w:r w:rsidR="00470145">
        <w:t>ë</w:t>
      </w:r>
      <w:r>
        <w:t>r shpron</w:t>
      </w:r>
      <w:r w:rsidR="00470145">
        <w:t>ë</w:t>
      </w:r>
      <w:r>
        <w:t>sim publik</w:t>
      </w:r>
    </w:p>
    <w:p w:rsidR="008166AD" w:rsidRDefault="008166AD" w:rsidP="00772C6B">
      <w:pPr>
        <w:pStyle w:val="Paragrafi0"/>
      </w:pPr>
    </w:p>
    <w:p w:rsidR="008166AD" w:rsidRDefault="008166AD" w:rsidP="00772C6B">
      <w:pPr>
        <w:pStyle w:val="Paragrafi0"/>
      </w:pPr>
      <w:r>
        <w:t xml:space="preserve">Ministria </w:t>
      </w:r>
      <w:r w:rsidR="00610B3E">
        <w:t xml:space="preserve">së Punëve Publike dhe Transportit </w:t>
      </w:r>
      <w:r>
        <w:t>shpall k</w:t>
      </w:r>
      <w:r w:rsidR="00470145">
        <w:t>ë</w:t>
      </w:r>
      <w:r>
        <w:t>rkes</w:t>
      </w:r>
      <w:r w:rsidR="00470145">
        <w:t>ë</w:t>
      </w:r>
      <w:r>
        <w:t>n p</w:t>
      </w:r>
      <w:r w:rsidR="00470145">
        <w:t>ë</w:t>
      </w:r>
      <w:r>
        <w:t>r sh</w:t>
      </w:r>
      <w:r w:rsidR="00470145">
        <w:t>p</w:t>
      </w:r>
      <w:r>
        <w:t>ron</w:t>
      </w:r>
      <w:r w:rsidR="00470145">
        <w:t>ë</w:t>
      </w:r>
      <w:r>
        <w:t>sim p</w:t>
      </w:r>
      <w:r w:rsidR="00470145">
        <w:t>ë</w:t>
      </w:r>
      <w:r>
        <w:t>r interes publik t</w:t>
      </w:r>
      <w:r w:rsidR="00470145">
        <w:t>ë</w:t>
      </w:r>
      <w:r>
        <w:t xml:space="preserve"> pasurive t</w:t>
      </w:r>
      <w:r w:rsidR="00470145">
        <w:t>ë</w:t>
      </w:r>
      <w:r>
        <w:t xml:space="preserve"> paluajtshme pron</w:t>
      </w:r>
      <w:r w:rsidR="00470145">
        <w:t>ë</w:t>
      </w:r>
      <w:r>
        <w:t xml:space="preserve"> private (objekte), q</w:t>
      </w:r>
      <w:r w:rsidR="00470145">
        <w:t>ë</w:t>
      </w:r>
      <w:r>
        <w:t xml:space="preserve"> preken nga nd</w:t>
      </w:r>
      <w:r w:rsidR="00470145">
        <w:t>ë</w:t>
      </w:r>
      <w:r>
        <w:t>rti</w:t>
      </w:r>
      <w:r w:rsidR="00470145">
        <w:t>m</w:t>
      </w:r>
      <w:r>
        <w:t>i i segmentit rrugor Rr</w:t>
      </w:r>
      <w:r w:rsidR="00470145">
        <w:t>ë</w:t>
      </w:r>
      <w:r>
        <w:t>shen-Kalimash.</w:t>
      </w:r>
    </w:p>
    <w:p w:rsidR="008166AD" w:rsidRDefault="008166AD" w:rsidP="00772C6B">
      <w:pPr>
        <w:pStyle w:val="Paragrafi0"/>
      </w:pPr>
      <w:r>
        <w:t>Subjekti k</w:t>
      </w:r>
      <w:r w:rsidR="00470145">
        <w:t>ë</w:t>
      </w:r>
      <w:r>
        <w:t>rkues i k</w:t>
      </w:r>
      <w:r w:rsidR="00470145">
        <w:t>ë</w:t>
      </w:r>
      <w:r>
        <w:t xml:space="preserve">tij objekti </w:t>
      </w:r>
      <w:r w:rsidR="00470145">
        <w:t>ë</w:t>
      </w:r>
      <w:r w:rsidR="005165FB">
        <w:t>s</w:t>
      </w:r>
      <w:r>
        <w:t>ht</w:t>
      </w:r>
      <w:r w:rsidR="00470145">
        <w:t>ë</w:t>
      </w:r>
      <w:r>
        <w:t xml:space="preserve"> D</w:t>
      </w:r>
      <w:r w:rsidR="005165FB">
        <w:t>rejtoria e P</w:t>
      </w:r>
      <w:r w:rsidR="00470145">
        <w:t>ë</w:t>
      </w:r>
      <w:r w:rsidR="005165FB">
        <w:t>rgjithshme e Rrug</w:t>
      </w:r>
      <w:r w:rsidR="00470145">
        <w:t>ë</w:t>
      </w:r>
      <w:r w:rsidR="005165FB">
        <w:t>ve. Me an</w:t>
      </w:r>
      <w:r w:rsidR="00470145">
        <w:t>ë</w:t>
      </w:r>
      <w:r w:rsidR="005165FB">
        <w:t xml:space="preserve"> t</w:t>
      </w:r>
      <w:r w:rsidR="00470145">
        <w:t>ë</w:t>
      </w:r>
      <w:r w:rsidR="005165FB">
        <w:t xml:space="preserve"> k</w:t>
      </w:r>
      <w:r w:rsidR="00470145">
        <w:t>ë</w:t>
      </w:r>
      <w:r w:rsidR="005165FB">
        <w:t>tij publikimi n</w:t>
      </w:r>
      <w:r w:rsidR="00470145">
        <w:t>ë</w:t>
      </w:r>
      <w:r w:rsidR="005165FB">
        <w:t xml:space="preserve"> shtyp k</w:t>
      </w:r>
      <w:r w:rsidR="00470145">
        <w:t>ë</w:t>
      </w:r>
      <w:r w:rsidR="005165FB">
        <w:t>rkojm</w:t>
      </w:r>
      <w:r w:rsidR="00470145">
        <w:t>ë</w:t>
      </w:r>
      <w:r w:rsidR="005165FB">
        <w:t xml:space="preserve"> t</w:t>
      </w:r>
      <w:r w:rsidR="00470145">
        <w:t>ë</w:t>
      </w:r>
      <w:r w:rsidR="005165FB">
        <w:t xml:space="preserve"> v</w:t>
      </w:r>
      <w:r w:rsidR="00470145">
        <w:t>ë</w:t>
      </w:r>
      <w:r w:rsidR="005165FB">
        <w:t>m</w:t>
      </w:r>
      <w:r w:rsidR="00470145">
        <w:t>ë</w:t>
      </w:r>
      <w:r w:rsidR="005165FB">
        <w:t xml:space="preserve"> n</w:t>
      </w:r>
      <w:r w:rsidR="00470145">
        <w:t>ë</w:t>
      </w:r>
      <w:r w:rsidR="005165FB">
        <w:t xml:space="preserve"> dijeni personat t</w:t>
      </w:r>
      <w:r w:rsidR="00470145">
        <w:t>ë</w:t>
      </w:r>
      <w:r w:rsidR="005165FB">
        <w:t xml:space="preserve"> cil</w:t>
      </w:r>
      <w:r w:rsidR="00470145">
        <w:t>ë</w:t>
      </w:r>
      <w:r w:rsidR="005165FB">
        <w:t>t preken nga ky shpron</w:t>
      </w:r>
      <w:r w:rsidR="00470145">
        <w:t>ë</w:t>
      </w:r>
      <w:r w:rsidR="005165FB">
        <w:t>sim. V</w:t>
      </w:r>
      <w:r w:rsidR="00470145">
        <w:t>ë</w:t>
      </w:r>
      <w:r w:rsidR="005165FB">
        <w:t>nia n</w:t>
      </w:r>
      <w:r w:rsidR="00470145">
        <w:t>ë</w:t>
      </w:r>
      <w:r w:rsidR="004B0317">
        <w:t xml:space="preserve"> dijeni konsi</w:t>
      </w:r>
      <w:r w:rsidR="005165FB">
        <w:t>ston n</w:t>
      </w:r>
      <w:r w:rsidR="00470145">
        <w:t>ë</w:t>
      </w:r>
      <w:r w:rsidR="005165FB">
        <w:t xml:space="preserve"> mas</w:t>
      </w:r>
      <w:r w:rsidR="00470145">
        <w:t>ë</w:t>
      </w:r>
      <w:r w:rsidR="005165FB">
        <w:t>n e vler</w:t>
      </w:r>
      <w:r w:rsidR="00470145">
        <w:t>ë</w:t>
      </w:r>
      <w:r w:rsidR="005165FB">
        <w:t>simit t</w:t>
      </w:r>
      <w:r w:rsidR="00470145">
        <w:t>ë</w:t>
      </w:r>
      <w:r w:rsidR="005165FB">
        <w:t xml:space="preserve"> llogaritur nga Komisioni i Posaç</w:t>
      </w:r>
      <w:r w:rsidR="00470145">
        <w:t>ë</w:t>
      </w:r>
      <w:r w:rsidR="005165FB">
        <w:t>m i Shpron</w:t>
      </w:r>
      <w:r w:rsidR="00470145">
        <w:t>ë</w:t>
      </w:r>
      <w:r w:rsidR="005165FB">
        <w:t>simit pran</w:t>
      </w:r>
      <w:r w:rsidR="00470145">
        <w:t>ë</w:t>
      </w:r>
      <w:r w:rsidR="005165FB">
        <w:t xml:space="preserve"> Ministris</w:t>
      </w:r>
      <w:r w:rsidR="00470145">
        <w:t>ë</w:t>
      </w:r>
      <w:r w:rsidR="005165FB">
        <w:t xml:space="preserve"> s</w:t>
      </w:r>
      <w:r w:rsidR="00470145">
        <w:t>ë</w:t>
      </w:r>
      <w:r w:rsidR="005165FB">
        <w:t xml:space="preserve"> Pun</w:t>
      </w:r>
      <w:r w:rsidR="00470145">
        <w:t>ë</w:t>
      </w:r>
      <w:r w:rsidR="00F07F9A">
        <w:t>ve Publike</w:t>
      </w:r>
      <w:r w:rsidR="005165FB">
        <w:t xml:space="preserve"> </w:t>
      </w:r>
      <w:r w:rsidR="00F07F9A">
        <w:t xml:space="preserve">dhe </w:t>
      </w:r>
      <w:r w:rsidR="005165FB">
        <w:t>Transportit p</w:t>
      </w:r>
      <w:r w:rsidR="00470145">
        <w:t>ë</w:t>
      </w:r>
      <w:r w:rsidR="005165FB">
        <w:t>r pronar</w:t>
      </w:r>
      <w:r w:rsidR="00470145">
        <w:t>ë</w:t>
      </w:r>
      <w:r w:rsidR="005165FB">
        <w:t>t sipas list</w:t>
      </w:r>
      <w:r w:rsidR="00470145">
        <w:t>ë</w:t>
      </w:r>
      <w:r w:rsidR="005165FB">
        <w:t>s em</w:t>
      </w:r>
      <w:r w:rsidR="00470145">
        <w:t>ë</w:t>
      </w:r>
      <w:r w:rsidR="005165FB">
        <w:t>rore bashk</w:t>
      </w:r>
      <w:r w:rsidR="00470145">
        <w:t>ë</w:t>
      </w:r>
      <w:r w:rsidR="005165FB">
        <w:t>lidhur.</w:t>
      </w:r>
    </w:p>
    <w:p w:rsidR="007F63BD" w:rsidRDefault="005165FB" w:rsidP="00772C6B">
      <w:pPr>
        <w:pStyle w:val="Paragrafi0"/>
      </w:pPr>
      <w:r>
        <w:t>Pronar</w:t>
      </w:r>
      <w:r w:rsidR="00470145">
        <w:t>ë</w:t>
      </w:r>
      <w:r>
        <w:t>t q</w:t>
      </w:r>
      <w:r w:rsidR="00470145">
        <w:t>ë</w:t>
      </w:r>
      <w:r>
        <w:t xml:space="preserve"> kan</w:t>
      </w:r>
      <w:r w:rsidR="00470145">
        <w:t>ë</w:t>
      </w:r>
      <w:r>
        <w:t xml:space="preserve"> emrin n</w:t>
      </w:r>
      <w:r w:rsidR="00470145">
        <w:t>ë</w:t>
      </w:r>
      <w:r>
        <w:t xml:space="preserve"> list</w:t>
      </w:r>
      <w:r w:rsidR="00470145">
        <w:t>ë</w:t>
      </w:r>
      <w:r>
        <w:t>n em</w:t>
      </w:r>
      <w:r w:rsidR="00470145">
        <w:t>ë</w:t>
      </w:r>
      <w:r>
        <w:t>rore dhe personat e tret</w:t>
      </w:r>
      <w:r w:rsidR="00470145">
        <w:t>ë</w:t>
      </w:r>
      <w:r>
        <w:t>, brend</w:t>
      </w:r>
      <w:r w:rsidR="00F31998">
        <w:t>a</w:t>
      </w:r>
      <w:r>
        <w:t xml:space="preserve"> 15 dit</w:t>
      </w:r>
      <w:r w:rsidR="00470145">
        <w:t>ë</w:t>
      </w:r>
      <w:r>
        <w:t>ve nga plot</w:t>
      </w:r>
      <w:r w:rsidR="00470145">
        <w:t>ë</w:t>
      </w:r>
      <w:r>
        <w:t>simi i k</w:t>
      </w:r>
      <w:r w:rsidR="00470145">
        <w:t>ë</w:t>
      </w:r>
      <w:r>
        <w:t>tij afati p</w:t>
      </w:r>
      <w:r w:rsidR="00470145">
        <w:t>ë</w:t>
      </w:r>
      <w:r>
        <w:t>r publikim, kan</w:t>
      </w:r>
      <w:r w:rsidR="00470145">
        <w:t>ë</w:t>
      </w:r>
      <w:r>
        <w:t xml:space="preserve"> t</w:t>
      </w:r>
      <w:r w:rsidR="00470145">
        <w:t>ë</w:t>
      </w:r>
      <w:r>
        <w:t xml:space="preserve"> drejt</w:t>
      </w:r>
      <w:r w:rsidR="00470145">
        <w:t>ë</w:t>
      </w:r>
      <w:r>
        <w:t>n t</w:t>
      </w:r>
      <w:r w:rsidR="00470145">
        <w:t>ë</w:t>
      </w:r>
      <w:r>
        <w:t xml:space="preserve"> paraqesin pretendimet e tyre lidhur me çmimin, si</w:t>
      </w:r>
      <w:r w:rsidR="006228D2">
        <w:t>p</w:t>
      </w:r>
      <w:r w:rsidR="00470145">
        <w:t>ë</w:t>
      </w:r>
      <w:r w:rsidR="006228D2">
        <w:t>r</w:t>
      </w:r>
      <w:r>
        <w:t>faqen</w:t>
      </w:r>
      <w:r w:rsidR="00FE2285">
        <w:t>,</w:t>
      </w:r>
      <w:r>
        <w:t xml:space="preserve"> titullin e pron</w:t>
      </w:r>
      <w:r w:rsidR="00470145">
        <w:t>ë</w:t>
      </w:r>
      <w:r>
        <w:t>sis</w:t>
      </w:r>
      <w:r w:rsidR="00470145">
        <w:t>ë</w:t>
      </w:r>
      <w:r>
        <w:t>, apo llojin e pasuris</w:t>
      </w:r>
      <w:r w:rsidR="00470145">
        <w:t>ë</w:t>
      </w:r>
      <w:r>
        <w:t xml:space="preserve"> q</w:t>
      </w:r>
      <w:r w:rsidR="00470145">
        <w:t>ë</w:t>
      </w:r>
      <w:r>
        <w:t xml:space="preserve"> kan</w:t>
      </w:r>
      <w:r w:rsidR="00470145">
        <w:t>ë</w:t>
      </w:r>
      <w:r>
        <w:t xml:space="preserve"> n</w:t>
      </w:r>
      <w:r w:rsidR="00470145">
        <w:t>ë</w:t>
      </w:r>
      <w:r>
        <w:t xml:space="preserve"> pron</w:t>
      </w:r>
      <w:r w:rsidR="00470145">
        <w:t>ë</w:t>
      </w:r>
      <w:r>
        <w:t>si, t</w:t>
      </w:r>
      <w:r w:rsidR="00470145">
        <w:t>ë</w:t>
      </w:r>
      <w:r>
        <w:t xml:space="preserve"> shoq</w:t>
      </w:r>
      <w:r w:rsidR="00470145">
        <w:t>ë</w:t>
      </w:r>
      <w:r w:rsidR="00D557DB">
        <w:t>ruara me dokument</w:t>
      </w:r>
      <w:r>
        <w:t>et p</w:t>
      </w:r>
      <w:r w:rsidR="00470145">
        <w:t>ë</w:t>
      </w:r>
      <w:r>
        <w:t>rkat</w:t>
      </w:r>
      <w:r w:rsidR="00470145">
        <w:t>ë</w:t>
      </w:r>
      <w:r>
        <w:t>se n</w:t>
      </w:r>
      <w:r w:rsidR="00470145">
        <w:t>ë</w:t>
      </w:r>
      <w:r w:rsidR="00D56C59">
        <w:t xml:space="preserve"> </w:t>
      </w:r>
      <w:r w:rsidR="00FE2285">
        <w:t>m</w:t>
      </w:r>
      <w:r w:rsidR="008E740A">
        <w:t>inistri</w:t>
      </w:r>
      <w:r>
        <w:t>n</w:t>
      </w:r>
      <w:r w:rsidR="00470145">
        <w:t>ë</w:t>
      </w:r>
      <w:r>
        <w:t xml:space="preserve"> kompetente (Ministria </w:t>
      </w:r>
      <w:r w:rsidR="00610B3E">
        <w:t xml:space="preserve">e Punëve Publike dhe Transportit). </w:t>
      </w:r>
    </w:p>
    <w:p w:rsidR="005165FB" w:rsidRDefault="005165FB" w:rsidP="00772C6B">
      <w:pPr>
        <w:pStyle w:val="Paragrafi0"/>
      </w:pPr>
      <w:r>
        <w:t>Ky publikim b</w:t>
      </w:r>
      <w:r w:rsidR="00470145">
        <w:t>ë</w:t>
      </w:r>
      <w:r>
        <w:t>het vet</w:t>
      </w:r>
      <w:r w:rsidR="00470145">
        <w:t>ë</w:t>
      </w:r>
      <w:r>
        <w:t>m p</w:t>
      </w:r>
      <w:r w:rsidR="00470145">
        <w:t>ë</w:t>
      </w:r>
      <w:r>
        <w:t>r pasurin</w:t>
      </w:r>
      <w:r w:rsidR="00470145">
        <w:t>ë</w:t>
      </w:r>
      <w:r w:rsidR="004B0317">
        <w:t xml:space="preserve"> e llo</w:t>
      </w:r>
      <w:r>
        <w:t>jit objekt: vler</w:t>
      </w:r>
      <w:r w:rsidR="00470145">
        <w:t>ë</w:t>
      </w:r>
      <w:r>
        <w:t>suar n</w:t>
      </w:r>
      <w:r w:rsidR="00470145">
        <w:t>ë</w:t>
      </w:r>
      <w:r>
        <w:t xml:space="preserve"> baz</w:t>
      </w:r>
      <w:r w:rsidR="00470145">
        <w:t>ë</w:t>
      </w:r>
      <w:r>
        <w:t xml:space="preserve"> t</w:t>
      </w:r>
      <w:r w:rsidR="00470145">
        <w:t>ë</w:t>
      </w:r>
      <w:r>
        <w:t xml:space="preserve"> vendimit nr.138, dat</w:t>
      </w:r>
      <w:r w:rsidR="00470145">
        <w:t>ë</w:t>
      </w:r>
      <w:r>
        <w:t xml:space="preserve"> 23.3.2000 “P</w:t>
      </w:r>
      <w:r w:rsidR="00470145">
        <w:t>ë</w:t>
      </w:r>
      <w:r>
        <w:t>r kriteret teknike t</w:t>
      </w:r>
      <w:r w:rsidR="00470145">
        <w:t>ë</w:t>
      </w:r>
      <w:r>
        <w:t xml:space="preserve"> vler</w:t>
      </w:r>
      <w:r w:rsidR="00470145">
        <w:t>ë</w:t>
      </w:r>
      <w:r>
        <w:t>simit dhe p</w:t>
      </w:r>
      <w:r w:rsidR="00470145">
        <w:t>ë</w:t>
      </w:r>
      <w:r>
        <w:t>rllogaritjes s</w:t>
      </w:r>
      <w:r w:rsidR="00470145">
        <w:t>ë</w:t>
      </w:r>
      <w:r>
        <w:t xml:space="preserve"> mas</w:t>
      </w:r>
      <w:r w:rsidR="00470145">
        <w:t>ë</w:t>
      </w:r>
      <w:r>
        <w:t>s s</w:t>
      </w:r>
      <w:r w:rsidR="00470145">
        <w:t>ë</w:t>
      </w:r>
      <w:r>
        <w:t xml:space="preserve"> shp</w:t>
      </w:r>
      <w:r w:rsidR="00470145">
        <w:t>ë</w:t>
      </w:r>
      <w:r>
        <w:t>rblimit t</w:t>
      </w:r>
      <w:r w:rsidR="00470145">
        <w:t>ë</w:t>
      </w:r>
      <w:r>
        <w:t xml:space="preserve"> pasurive q</w:t>
      </w:r>
      <w:r w:rsidR="00470145">
        <w:t>ë</w:t>
      </w:r>
      <w:r>
        <w:t xml:space="preserve"> shpron</w:t>
      </w:r>
      <w:r w:rsidR="00470145">
        <w:t>ë</w:t>
      </w:r>
      <w:r>
        <w:t>sohen, t</w:t>
      </w:r>
      <w:r w:rsidR="00470145">
        <w:t>ë</w:t>
      </w:r>
      <w:r>
        <w:t xml:space="preserve"> pasurive q</w:t>
      </w:r>
      <w:r w:rsidR="00470145">
        <w:t>ë</w:t>
      </w:r>
      <w:r>
        <w:t xml:space="preserve"> zhvler</w:t>
      </w:r>
      <w:r w:rsidR="00470145">
        <w:t>ë</w:t>
      </w:r>
      <w:r>
        <w:t>sohen dhe t</w:t>
      </w:r>
      <w:r w:rsidR="00470145">
        <w:t>ë</w:t>
      </w:r>
      <w:r>
        <w:t xml:space="preserve"> t</w:t>
      </w:r>
      <w:r w:rsidR="00470145">
        <w:t>ë</w:t>
      </w:r>
      <w:r>
        <w:t xml:space="preserve"> drejtave t</w:t>
      </w:r>
      <w:r w:rsidR="00470145">
        <w:t>ë</w:t>
      </w:r>
      <w:r>
        <w:t xml:space="preserve"> personave t</w:t>
      </w:r>
      <w:r w:rsidR="00470145">
        <w:t>ë</w:t>
      </w:r>
      <w:r w:rsidR="006228D2">
        <w:t xml:space="preserve"> tret</w:t>
      </w:r>
      <w:r w:rsidR="00470145">
        <w:t>ë</w:t>
      </w:r>
      <w:r>
        <w:t>, p</w:t>
      </w:r>
      <w:r w:rsidR="00470145">
        <w:t>ë</w:t>
      </w:r>
      <w:r>
        <w:t>r interes publik”.</w:t>
      </w:r>
    </w:p>
    <w:p w:rsidR="005165FB" w:rsidRDefault="005165FB" w:rsidP="00772C6B">
      <w:pPr>
        <w:pStyle w:val="Paragrafi0"/>
      </w:pPr>
      <w:r>
        <w:t>P</w:t>
      </w:r>
      <w:r w:rsidR="00470145">
        <w:t>ë</w:t>
      </w:r>
      <w:r w:rsidR="00FE2285">
        <w:t>r pronarin p</w:t>
      </w:r>
      <w:r w:rsidR="00470145">
        <w:t>ë</w:t>
      </w:r>
      <w:r w:rsidR="00FE2285">
        <w:t>r</w:t>
      </w:r>
      <w:r>
        <w:t xml:space="preserve"> t</w:t>
      </w:r>
      <w:r w:rsidR="00470145">
        <w:t>ë</w:t>
      </w:r>
      <w:r>
        <w:t xml:space="preserve"> cilin n</w:t>
      </w:r>
      <w:r w:rsidR="00470145">
        <w:t>ë</w:t>
      </w:r>
      <w:r w:rsidR="004B0317">
        <w:t xml:space="preserve"> kol</w:t>
      </w:r>
      <w:r>
        <w:t>on</w:t>
      </w:r>
      <w:r w:rsidR="00470145">
        <w:t>ë</w:t>
      </w:r>
      <w:r>
        <w:t>n p</w:t>
      </w:r>
      <w:r w:rsidR="00470145">
        <w:t>ë</w:t>
      </w:r>
      <w:r>
        <w:t>rkat</w:t>
      </w:r>
      <w:r w:rsidR="00470145">
        <w:t>ë</w:t>
      </w:r>
      <w:r>
        <w:t xml:space="preserve">se </w:t>
      </w:r>
      <w:r w:rsidR="00470145">
        <w:t>ë</w:t>
      </w:r>
      <w:r>
        <w:t>sht</w:t>
      </w:r>
      <w:r w:rsidR="00470145">
        <w:t>ë</w:t>
      </w:r>
      <w:r>
        <w:t xml:space="preserve"> b</w:t>
      </w:r>
      <w:r w:rsidR="00470145">
        <w:t>ë</w:t>
      </w:r>
      <w:r>
        <w:t>r</w:t>
      </w:r>
      <w:r w:rsidR="00470145">
        <w:t>ë</w:t>
      </w:r>
      <w:r>
        <w:t xml:space="preserve"> sh</w:t>
      </w:r>
      <w:r w:rsidR="00470145">
        <w:t>ë</w:t>
      </w:r>
      <w:r w:rsidR="0023462C">
        <w:t>nimi “Rikonfirmim”, sqarojm</w:t>
      </w:r>
      <w:r w:rsidR="00470145">
        <w:t>ë</w:t>
      </w:r>
      <w:r>
        <w:t xml:space="preserve"> se nuk </w:t>
      </w:r>
      <w:r w:rsidR="00470145">
        <w:t>ë</w:t>
      </w:r>
      <w:r>
        <w:t>sht</w:t>
      </w:r>
      <w:r w:rsidR="00470145">
        <w:t>ë</w:t>
      </w:r>
      <w:r>
        <w:t xml:space="preserve"> i qart</w:t>
      </w:r>
      <w:r w:rsidR="00470145">
        <w:t>ë</w:t>
      </w:r>
      <w:r>
        <w:t xml:space="preserve"> konfirmimi nga ZRPP lidhur me numrin e pasuris</w:t>
      </w:r>
      <w:r w:rsidR="00470145">
        <w:t>ë</w:t>
      </w:r>
      <w:r>
        <w:t>, p</w:t>
      </w:r>
      <w:r w:rsidR="00470145">
        <w:t>ë</w:t>
      </w:r>
      <w:r>
        <w:t>r k</w:t>
      </w:r>
      <w:r w:rsidR="00470145">
        <w:t>ë</w:t>
      </w:r>
      <w:r>
        <w:t>t</w:t>
      </w:r>
      <w:r w:rsidR="00470145">
        <w:t>ë</w:t>
      </w:r>
      <w:r>
        <w:t xml:space="preserve"> arsye pas publikimit do t</w:t>
      </w:r>
      <w:r w:rsidR="00470145">
        <w:t>ë</w:t>
      </w:r>
      <w:r>
        <w:t xml:space="preserve"> rik</w:t>
      </w:r>
      <w:r w:rsidR="00470145">
        <w:t>ë</w:t>
      </w:r>
      <w:r>
        <w:t>rkohet konfirmim pran</w:t>
      </w:r>
      <w:r w:rsidR="00470145">
        <w:t>ë</w:t>
      </w:r>
      <w:r>
        <w:t xml:space="preserve"> k</w:t>
      </w:r>
      <w:r w:rsidR="00470145">
        <w:t>ë</w:t>
      </w:r>
      <w:r w:rsidR="006228D2">
        <w:t>saj zy</w:t>
      </w:r>
      <w:r w:rsidR="00B946C5">
        <w:t>re</w:t>
      </w:r>
      <w:r>
        <w:t>.</w:t>
      </w:r>
    </w:p>
    <w:p w:rsidR="00D56C59" w:rsidRDefault="00D56C59" w:rsidP="00772C6B">
      <w:pPr>
        <w:pStyle w:val="Paragrafi0"/>
      </w:pPr>
      <w:r>
        <w:t>Për pronarin për të cilin në kolonën përkatëse është bërë shënimi “Proces legal</w:t>
      </w:r>
      <w:r w:rsidR="0023462C">
        <w:t>izi</w:t>
      </w:r>
      <w:r>
        <w:t>mi”, sqarojmë se do të kompensohet për efekt shpronësimi pas përfund</w:t>
      </w:r>
      <w:r w:rsidR="00BB2605">
        <w:t>i</w:t>
      </w:r>
      <w:r>
        <w:t>mit të këtij procesi dhe regjis</w:t>
      </w:r>
      <w:r w:rsidR="00B946C5">
        <w:t>trimit pranë ZRPP-së respektive</w:t>
      </w:r>
      <w:r>
        <w:t>.</w:t>
      </w:r>
    </w:p>
    <w:p w:rsidR="00D56C59" w:rsidRDefault="0023462C" w:rsidP="00772C6B">
      <w:pPr>
        <w:pStyle w:val="Paragrafi0"/>
      </w:pPr>
      <w:r>
        <w:t>Pronarët p</w:t>
      </w:r>
      <w:r w:rsidR="00D56C59">
        <w:t>ë</w:t>
      </w:r>
      <w:r>
        <w:t>r</w:t>
      </w:r>
      <w:r w:rsidR="00D56C59">
        <w:t xml:space="preserve"> të cilët në kolonën shënime në tabelën e publikuar, është bërë shënimi “Konfirmuar nga ZRPP”, do të kompensohen për efekt shpronësimi pas miratimit të kërkesës për sh</w:t>
      </w:r>
      <w:r w:rsidR="00293651">
        <w:t>p</w:t>
      </w:r>
      <w:r w:rsidR="00D56C59">
        <w:t>ronësim nga Këshilli i Ministrave dhe pasi të kenë paraqitur dokumentacionin respektiv të pronësisë pranë Drejtorisë së Përgjithshme të Rrugëve (subjekti kërkues në</w:t>
      </w:r>
      <w:r w:rsidR="00A71234">
        <w:t xml:space="preserve"> </w:t>
      </w:r>
      <w:r w:rsidR="00D56C59">
        <w:t>bazë të ligjit nr.8561, datë 22.12.1999 “Për shpronësimin dhe marrjen në përdorim të përkohshëm, të pasurisë pronë private për</w:t>
      </w:r>
      <w:r w:rsidR="00A71234">
        <w:t xml:space="preserve"> </w:t>
      </w:r>
      <w:r w:rsidR="00D56C59">
        <w:t>interes publik”).</w:t>
      </w:r>
    </w:p>
    <w:p w:rsidR="00D56C59" w:rsidRDefault="00D56C59" w:rsidP="00772C6B">
      <w:pPr>
        <w:pStyle w:val="Paragrafi0"/>
      </w:pPr>
      <w:r>
        <w:t>Vlera totale e këtij shpronësi</w:t>
      </w:r>
      <w:r w:rsidR="008221BD">
        <w:t>m</w:t>
      </w:r>
      <w:r>
        <w:t>i është 10 472 761 (dhjetë milion</w:t>
      </w:r>
      <w:r w:rsidR="001D0177">
        <w:t>ë</w:t>
      </w:r>
      <w:r>
        <w:t xml:space="preserve"> e katërqind e shtatëdhjetë e dy mijë e shtatëqind e gjashtëdhjetë e një) lekë.</w:t>
      </w:r>
    </w:p>
    <w:p w:rsidR="00D56C59" w:rsidRDefault="00D56C59" w:rsidP="00772C6B">
      <w:pPr>
        <w:pStyle w:val="Paragrafi0"/>
      </w:pPr>
    </w:p>
    <w:p w:rsidR="00EF03BC" w:rsidRDefault="00EF03BC" w:rsidP="00EF03BC">
      <w:pPr>
        <w:pStyle w:val="Autoriteti"/>
      </w:pPr>
      <w:r>
        <w:t>Ministri i Punëve Publike dhe Transportit</w:t>
      </w:r>
    </w:p>
    <w:p w:rsidR="00EF03BC" w:rsidRDefault="00EF03BC" w:rsidP="00EF03BC">
      <w:pPr>
        <w:pStyle w:val="AutoritetiEmer"/>
      </w:pPr>
      <w:r>
        <w:t>Sokol Olldashi</w:t>
      </w:r>
    </w:p>
    <w:p w:rsidR="002F5754" w:rsidRDefault="002F5754" w:rsidP="00772C6B">
      <w:pPr>
        <w:pStyle w:val="Paragrafi0"/>
      </w:pPr>
    </w:p>
    <w:p w:rsidR="002F5754" w:rsidRDefault="002F5754" w:rsidP="00772C6B">
      <w:pPr>
        <w:pStyle w:val="Paragrafi0"/>
      </w:pPr>
    </w:p>
    <w:p w:rsidR="002F5754" w:rsidRDefault="002F5754" w:rsidP="00772C6B">
      <w:pPr>
        <w:pStyle w:val="Paragrafi0"/>
      </w:pPr>
    </w:p>
    <w:p w:rsidR="002F5754" w:rsidRDefault="002F5754" w:rsidP="00772C6B">
      <w:pPr>
        <w:pStyle w:val="Paragrafi0"/>
      </w:pPr>
    </w:p>
    <w:p w:rsidR="002F5754" w:rsidRDefault="002F5754" w:rsidP="00772C6B">
      <w:pPr>
        <w:pStyle w:val="Paragrafi0"/>
      </w:pPr>
    </w:p>
    <w:p w:rsidR="002F5754" w:rsidRDefault="002F5754" w:rsidP="00772C6B">
      <w:pPr>
        <w:pStyle w:val="Paragrafi0"/>
      </w:pPr>
    </w:p>
    <w:p w:rsidR="002F5754" w:rsidRDefault="002F5754" w:rsidP="00772C6B">
      <w:pPr>
        <w:pStyle w:val="Paragrafi0"/>
      </w:pPr>
    </w:p>
    <w:p w:rsidR="002F5754" w:rsidRDefault="002F5754" w:rsidP="00772C6B">
      <w:pPr>
        <w:pStyle w:val="Paragrafi0"/>
      </w:pPr>
    </w:p>
    <w:p w:rsidR="002F5754" w:rsidRDefault="002F5754" w:rsidP="00772C6B">
      <w:pPr>
        <w:pStyle w:val="Paragrafi0"/>
      </w:pPr>
    </w:p>
    <w:p w:rsidR="002F5754" w:rsidRDefault="002F5754" w:rsidP="00772C6B">
      <w:pPr>
        <w:pStyle w:val="Paragrafi0"/>
      </w:pPr>
    </w:p>
    <w:p w:rsidR="002F5754" w:rsidRDefault="002F5754" w:rsidP="00772C6B">
      <w:pPr>
        <w:pStyle w:val="Paragrafi0"/>
      </w:pPr>
    </w:p>
    <w:p w:rsidR="009C1693" w:rsidRDefault="009C1693" w:rsidP="00772C6B">
      <w:pPr>
        <w:pStyle w:val="Paragrafi0"/>
      </w:pPr>
    </w:p>
    <w:p w:rsidR="009C1693" w:rsidRDefault="009C1693" w:rsidP="00772C6B">
      <w:pPr>
        <w:pStyle w:val="Paragrafi0"/>
      </w:pPr>
    </w:p>
    <w:p w:rsidR="009C1693" w:rsidRDefault="009C1693" w:rsidP="00772C6B">
      <w:pPr>
        <w:pStyle w:val="Paragrafi0"/>
      </w:pPr>
    </w:p>
    <w:p w:rsidR="00294413" w:rsidRDefault="00294413" w:rsidP="00772C6B">
      <w:pPr>
        <w:pStyle w:val="Paragrafi0"/>
      </w:pPr>
    </w:p>
    <w:p w:rsidR="00B45759" w:rsidRDefault="00B45759" w:rsidP="00772C6B">
      <w:pPr>
        <w:pStyle w:val="Paragrafi0"/>
      </w:pPr>
    </w:p>
    <w:p w:rsidR="002F5754" w:rsidRDefault="002F5754" w:rsidP="00450A65">
      <w:pPr>
        <w:pStyle w:val="Paragrafi0"/>
        <w:ind w:firstLine="0"/>
      </w:pPr>
      <w:r>
        <w:t>MINISTRIA E PUNËVE PUBLIKE DHE TRANSPORTIT</w:t>
      </w:r>
    </w:p>
    <w:p w:rsidR="002F5754" w:rsidRDefault="002F5754" w:rsidP="00450A65">
      <w:pPr>
        <w:pStyle w:val="Paragrafi0"/>
        <w:ind w:firstLine="0"/>
      </w:pPr>
      <w:r>
        <w:t>DREJTORIA E PËRGJITHSHME E RRUGËVE</w:t>
      </w:r>
    </w:p>
    <w:p w:rsidR="002F5754" w:rsidRDefault="002F5754" w:rsidP="00450A65">
      <w:pPr>
        <w:pStyle w:val="Paragrafi0"/>
        <w:ind w:firstLine="0"/>
      </w:pPr>
      <w:r>
        <w:t>DREJTORIA E SHPRONËSIMEVE</w:t>
      </w:r>
    </w:p>
    <w:p w:rsidR="002F5754" w:rsidRDefault="002F5754" w:rsidP="00772C6B">
      <w:pPr>
        <w:pStyle w:val="Paragrafi0"/>
      </w:pPr>
    </w:p>
    <w:p w:rsidR="002F5754" w:rsidRDefault="002F5754" w:rsidP="00772C6B">
      <w:pPr>
        <w:pStyle w:val="TitulliTitull"/>
        <w:keepNext w:val="0"/>
      </w:pPr>
      <w:r>
        <w:t>LISTA EMËRORE E PRONARËVE QË SHPRONËSOHEN NGA ZGJERIMI I SEGMENTIT RRUGOR “RRËSHEN-REPS-THIRRË”</w:t>
      </w:r>
    </w:p>
    <w:p w:rsidR="002F5754" w:rsidRDefault="002F5754" w:rsidP="00772C6B">
      <w:pPr>
        <w:pStyle w:val="Paragrafi0"/>
      </w:pPr>
    </w:p>
    <w:tbl>
      <w:tblPr>
        <w:tblW w:w="97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5"/>
        <w:gridCol w:w="943"/>
        <w:gridCol w:w="900"/>
        <w:gridCol w:w="1260"/>
        <w:gridCol w:w="720"/>
        <w:gridCol w:w="900"/>
        <w:gridCol w:w="1260"/>
        <w:gridCol w:w="1080"/>
        <w:gridCol w:w="2093"/>
      </w:tblGrid>
      <w:tr w:rsidR="00B306B3" w:rsidRPr="00914DC2" w:rsidTr="00914DC2">
        <w:trPr>
          <w:jc w:val="center"/>
        </w:trPr>
        <w:tc>
          <w:tcPr>
            <w:tcW w:w="605" w:type="dxa"/>
            <w:vMerge w:val="restart"/>
          </w:tcPr>
          <w:p w:rsidR="002F5754" w:rsidRPr="00914DC2" w:rsidRDefault="002F5754" w:rsidP="00914DC2">
            <w:pPr>
              <w:pStyle w:val="Paragrafi0"/>
              <w:ind w:firstLine="0"/>
              <w:rPr>
                <w:b/>
                <w:sz w:val="20"/>
              </w:rPr>
            </w:pPr>
            <w:r w:rsidRPr="00914DC2">
              <w:rPr>
                <w:b/>
                <w:sz w:val="20"/>
              </w:rPr>
              <w:t>Nr.</w:t>
            </w:r>
          </w:p>
        </w:tc>
        <w:tc>
          <w:tcPr>
            <w:tcW w:w="3103" w:type="dxa"/>
            <w:gridSpan w:val="3"/>
          </w:tcPr>
          <w:p w:rsidR="002F5754" w:rsidRPr="00914DC2" w:rsidRDefault="002F5754" w:rsidP="00914DC2">
            <w:pPr>
              <w:pStyle w:val="Paragrafi0"/>
              <w:ind w:firstLine="0"/>
              <w:rPr>
                <w:b/>
                <w:sz w:val="20"/>
              </w:rPr>
            </w:pPr>
            <w:r w:rsidRPr="00914DC2">
              <w:rPr>
                <w:b/>
                <w:sz w:val="20"/>
              </w:rPr>
              <w:t>Pronari</w:t>
            </w:r>
          </w:p>
        </w:tc>
        <w:tc>
          <w:tcPr>
            <w:tcW w:w="720" w:type="dxa"/>
          </w:tcPr>
          <w:p w:rsidR="002F5754" w:rsidRPr="00914DC2" w:rsidRDefault="002F5754" w:rsidP="00914DC2">
            <w:pPr>
              <w:pStyle w:val="Paragrafi0"/>
              <w:ind w:firstLine="0"/>
              <w:rPr>
                <w:b/>
                <w:sz w:val="20"/>
              </w:rPr>
            </w:pPr>
            <w:r w:rsidRPr="00914DC2">
              <w:rPr>
                <w:b/>
                <w:sz w:val="20"/>
              </w:rPr>
              <w:t>ZK</w:t>
            </w:r>
          </w:p>
        </w:tc>
        <w:tc>
          <w:tcPr>
            <w:tcW w:w="900" w:type="dxa"/>
          </w:tcPr>
          <w:p w:rsidR="002F5754" w:rsidRPr="00914DC2" w:rsidRDefault="002F5754" w:rsidP="00914DC2">
            <w:pPr>
              <w:pStyle w:val="Paragrafi0"/>
              <w:ind w:firstLine="0"/>
              <w:rPr>
                <w:b/>
                <w:sz w:val="20"/>
              </w:rPr>
            </w:pPr>
            <w:r w:rsidRPr="00914DC2">
              <w:rPr>
                <w:b/>
                <w:sz w:val="20"/>
              </w:rPr>
              <w:t>Nr.pas</w:t>
            </w:r>
          </w:p>
        </w:tc>
        <w:tc>
          <w:tcPr>
            <w:tcW w:w="1260" w:type="dxa"/>
          </w:tcPr>
          <w:p w:rsidR="002F5754" w:rsidRPr="00914DC2" w:rsidRDefault="002F5754" w:rsidP="00914DC2">
            <w:pPr>
              <w:pStyle w:val="Paragrafi0"/>
              <w:ind w:firstLine="0"/>
              <w:rPr>
                <w:b/>
                <w:sz w:val="20"/>
              </w:rPr>
            </w:pPr>
            <w:r w:rsidRPr="00914DC2">
              <w:rPr>
                <w:b/>
                <w:sz w:val="20"/>
              </w:rPr>
              <w:t>Vlera lek</w:t>
            </w:r>
            <w:r w:rsidR="00B306B3" w:rsidRPr="00914DC2">
              <w:rPr>
                <w:b/>
                <w:sz w:val="20"/>
              </w:rPr>
              <w:t>ë</w:t>
            </w:r>
          </w:p>
        </w:tc>
        <w:tc>
          <w:tcPr>
            <w:tcW w:w="1080" w:type="dxa"/>
          </w:tcPr>
          <w:p w:rsidR="002F5754" w:rsidRPr="00914DC2" w:rsidRDefault="002F5754" w:rsidP="00914DC2">
            <w:pPr>
              <w:pStyle w:val="Paragrafi0"/>
              <w:ind w:firstLine="0"/>
              <w:rPr>
                <w:b/>
                <w:sz w:val="20"/>
              </w:rPr>
            </w:pPr>
            <w:r w:rsidRPr="00914DC2">
              <w:rPr>
                <w:b/>
                <w:sz w:val="20"/>
              </w:rPr>
              <w:t>Fshati</w:t>
            </w:r>
          </w:p>
        </w:tc>
        <w:tc>
          <w:tcPr>
            <w:tcW w:w="2093" w:type="dxa"/>
          </w:tcPr>
          <w:p w:rsidR="002F5754" w:rsidRPr="00914DC2" w:rsidRDefault="002F5754" w:rsidP="00914DC2">
            <w:pPr>
              <w:pStyle w:val="Paragrafi0"/>
              <w:ind w:firstLine="0"/>
              <w:rPr>
                <w:b/>
                <w:sz w:val="20"/>
              </w:rPr>
            </w:pPr>
            <w:r w:rsidRPr="00914DC2">
              <w:rPr>
                <w:b/>
                <w:sz w:val="20"/>
              </w:rPr>
              <w:t>Sh</w:t>
            </w:r>
            <w:r w:rsidR="00B306B3" w:rsidRPr="00914DC2">
              <w:rPr>
                <w:b/>
                <w:sz w:val="20"/>
              </w:rPr>
              <w:t>ë</w:t>
            </w:r>
            <w:r w:rsidRPr="00914DC2">
              <w:rPr>
                <w:b/>
                <w:sz w:val="20"/>
              </w:rPr>
              <w:t>nime</w:t>
            </w:r>
          </w:p>
        </w:tc>
      </w:tr>
      <w:tr w:rsidR="00B306B3" w:rsidRPr="00914DC2" w:rsidTr="00914DC2">
        <w:trPr>
          <w:jc w:val="center"/>
        </w:trPr>
        <w:tc>
          <w:tcPr>
            <w:tcW w:w="605" w:type="dxa"/>
            <w:vMerge/>
          </w:tcPr>
          <w:p w:rsidR="002F5754" w:rsidRPr="00914DC2" w:rsidRDefault="002F5754" w:rsidP="00914DC2">
            <w:pPr>
              <w:pStyle w:val="Paragrafi0"/>
              <w:ind w:firstLine="0"/>
              <w:rPr>
                <w:sz w:val="20"/>
              </w:rPr>
            </w:pPr>
          </w:p>
        </w:tc>
        <w:tc>
          <w:tcPr>
            <w:tcW w:w="943" w:type="dxa"/>
          </w:tcPr>
          <w:p w:rsidR="002F5754" w:rsidRPr="00914DC2" w:rsidRDefault="002F5754" w:rsidP="00914DC2">
            <w:pPr>
              <w:pStyle w:val="Paragrafi0"/>
              <w:ind w:firstLine="0"/>
              <w:rPr>
                <w:b/>
                <w:sz w:val="20"/>
              </w:rPr>
            </w:pPr>
            <w:r w:rsidRPr="00914DC2">
              <w:rPr>
                <w:b/>
                <w:sz w:val="20"/>
              </w:rPr>
              <w:t>Emri</w:t>
            </w:r>
          </w:p>
        </w:tc>
        <w:tc>
          <w:tcPr>
            <w:tcW w:w="900" w:type="dxa"/>
          </w:tcPr>
          <w:p w:rsidR="002F5754" w:rsidRPr="00914DC2" w:rsidRDefault="002F5754" w:rsidP="00914DC2">
            <w:pPr>
              <w:pStyle w:val="Paragrafi0"/>
              <w:ind w:firstLine="0"/>
              <w:rPr>
                <w:b/>
                <w:sz w:val="20"/>
              </w:rPr>
            </w:pPr>
            <w:r w:rsidRPr="00914DC2">
              <w:rPr>
                <w:b/>
                <w:sz w:val="20"/>
              </w:rPr>
              <w:t>Atësia</w:t>
            </w:r>
          </w:p>
        </w:tc>
        <w:tc>
          <w:tcPr>
            <w:tcW w:w="1260" w:type="dxa"/>
          </w:tcPr>
          <w:p w:rsidR="002F5754" w:rsidRPr="00914DC2" w:rsidRDefault="002F5754" w:rsidP="00914DC2">
            <w:pPr>
              <w:pStyle w:val="Paragrafi0"/>
              <w:ind w:firstLine="0"/>
              <w:rPr>
                <w:b/>
                <w:sz w:val="20"/>
              </w:rPr>
            </w:pPr>
            <w:r w:rsidRPr="00914DC2">
              <w:rPr>
                <w:b/>
                <w:sz w:val="20"/>
              </w:rPr>
              <w:t>Mbiemri</w:t>
            </w:r>
          </w:p>
        </w:tc>
        <w:tc>
          <w:tcPr>
            <w:tcW w:w="720" w:type="dxa"/>
          </w:tcPr>
          <w:p w:rsidR="002F5754" w:rsidRPr="00914DC2" w:rsidRDefault="002F5754" w:rsidP="00914DC2">
            <w:pPr>
              <w:pStyle w:val="Paragrafi0"/>
              <w:ind w:firstLine="0"/>
              <w:rPr>
                <w:sz w:val="20"/>
              </w:rPr>
            </w:pPr>
          </w:p>
        </w:tc>
        <w:tc>
          <w:tcPr>
            <w:tcW w:w="900" w:type="dxa"/>
          </w:tcPr>
          <w:p w:rsidR="002F5754" w:rsidRPr="00914DC2" w:rsidRDefault="002F5754" w:rsidP="00914DC2">
            <w:pPr>
              <w:pStyle w:val="Paragrafi0"/>
              <w:ind w:firstLine="0"/>
              <w:rPr>
                <w:sz w:val="20"/>
              </w:rPr>
            </w:pPr>
          </w:p>
        </w:tc>
        <w:tc>
          <w:tcPr>
            <w:tcW w:w="1260" w:type="dxa"/>
          </w:tcPr>
          <w:p w:rsidR="002F5754" w:rsidRPr="00914DC2" w:rsidRDefault="002F5754" w:rsidP="00914DC2">
            <w:pPr>
              <w:pStyle w:val="Paragrafi0"/>
              <w:ind w:firstLine="0"/>
              <w:rPr>
                <w:sz w:val="20"/>
              </w:rPr>
            </w:pPr>
          </w:p>
        </w:tc>
        <w:tc>
          <w:tcPr>
            <w:tcW w:w="1080" w:type="dxa"/>
          </w:tcPr>
          <w:p w:rsidR="002F5754" w:rsidRPr="00914DC2" w:rsidRDefault="002F5754" w:rsidP="00914DC2">
            <w:pPr>
              <w:pStyle w:val="Paragrafi0"/>
              <w:ind w:firstLine="0"/>
              <w:rPr>
                <w:sz w:val="20"/>
              </w:rPr>
            </w:pPr>
          </w:p>
        </w:tc>
        <w:tc>
          <w:tcPr>
            <w:tcW w:w="2093" w:type="dxa"/>
          </w:tcPr>
          <w:p w:rsidR="002F5754" w:rsidRPr="00914DC2" w:rsidRDefault="002F5754" w:rsidP="00914DC2">
            <w:pPr>
              <w:pStyle w:val="Paragrafi0"/>
              <w:ind w:firstLine="0"/>
              <w:rPr>
                <w:sz w:val="20"/>
              </w:rPr>
            </w:pPr>
          </w:p>
        </w:tc>
      </w:tr>
      <w:tr w:rsidR="00B306B3" w:rsidRPr="00914DC2" w:rsidTr="00914DC2">
        <w:trPr>
          <w:jc w:val="center"/>
        </w:trPr>
        <w:tc>
          <w:tcPr>
            <w:tcW w:w="605" w:type="dxa"/>
          </w:tcPr>
          <w:p w:rsidR="002F5754" w:rsidRPr="00914DC2" w:rsidRDefault="002F5754" w:rsidP="00914DC2">
            <w:pPr>
              <w:pStyle w:val="Paragrafi0"/>
              <w:ind w:firstLine="0"/>
              <w:rPr>
                <w:sz w:val="20"/>
              </w:rPr>
            </w:pPr>
            <w:r w:rsidRPr="00914DC2">
              <w:rPr>
                <w:sz w:val="20"/>
              </w:rPr>
              <w:t>1</w:t>
            </w:r>
          </w:p>
        </w:tc>
        <w:tc>
          <w:tcPr>
            <w:tcW w:w="943" w:type="dxa"/>
          </w:tcPr>
          <w:p w:rsidR="002F5754" w:rsidRPr="00914DC2" w:rsidRDefault="002F5754" w:rsidP="00914DC2">
            <w:pPr>
              <w:pStyle w:val="Paragrafi0"/>
              <w:ind w:firstLine="0"/>
              <w:rPr>
                <w:sz w:val="20"/>
              </w:rPr>
            </w:pPr>
            <w:r w:rsidRPr="00914DC2">
              <w:rPr>
                <w:sz w:val="20"/>
              </w:rPr>
              <w:t>Dedë</w:t>
            </w:r>
          </w:p>
        </w:tc>
        <w:tc>
          <w:tcPr>
            <w:tcW w:w="900" w:type="dxa"/>
          </w:tcPr>
          <w:p w:rsidR="002F5754" w:rsidRPr="00914DC2" w:rsidRDefault="002F5754" w:rsidP="00914DC2">
            <w:pPr>
              <w:pStyle w:val="Paragrafi0"/>
              <w:ind w:firstLine="0"/>
              <w:rPr>
                <w:sz w:val="20"/>
              </w:rPr>
            </w:pPr>
          </w:p>
        </w:tc>
        <w:tc>
          <w:tcPr>
            <w:tcW w:w="1260" w:type="dxa"/>
          </w:tcPr>
          <w:p w:rsidR="002F5754" w:rsidRPr="00914DC2" w:rsidRDefault="002F5754" w:rsidP="00914DC2">
            <w:pPr>
              <w:pStyle w:val="Paragrafi0"/>
              <w:ind w:firstLine="0"/>
              <w:rPr>
                <w:sz w:val="20"/>
              </w:rPr>
            </w:pPr>
            <w:r w:rsidRPr="00914DC2">
              <w:rPr>
                <w:sz w:val="20"/>
              </w:rPr>
              <w:t>Laska</w:t>
            </w:r>
          </w:p>
        </w:tc>
        <w:tc>
          <w:tcPr>
            <w:tcW w:w="720" w:type="dxa"/>
          </w:tcPr>
          <w:p w:rsidR="002F5754" w:rsidRPr="00914DC2" w:rsidRDefault="002F5754" w:rsidP="00914DC2">
            <w:pPr>
              <w:pStyle w:val="Paragrafi0"/>
              <w:ind w:firstLine="0"/>
              <w:rPr>
                <w:sz w:val="20"/>
              </w:rPr>
            </w:pPr>
          </w:p>
        </w:tc>
        <w:tc>
          <w:tcPr>
            <w:tcW w:w="900" w:type="dxa"/>
          </w:tcPr>
          <w:p w:rsidR="002F5754" w:rsidRPr="00914DC2" w:rsidRDefault="002F5754" w:rsidP="00914DC2">
            <w:pPr>
              <w:pStyle w:val="Paragrafi0"/>
              <w:ind w:firstLine="0"/>
              <w:rPr>
                <w:sz w:val="20"/>
              </w:rPr>
            </w:pPr>
          </w:p>
        </w:tc>
        <w:tc>
          <w:tcPr>
            <w:tcW w:w="1260" w:type="dxa"/>
          </w:tcPr>
          <w:p w:rsidR="002F5754" w:rsidRPr="00914DC2" w:rsidRDefault="00107DAF" w:rsidP="00914DC2">
            <w:pPr>
              <w:pStyle w:val="Paragrafi0"/>
              <w:ind w:firstLine="0"/>
              <w:rPr>
                <w:sz w:val="20"/>
              </w:rPr>
            </w:pPr>
            <w:r w:rsidRPr="00914DC2">
              <w:rPr>
                <w:sz w:val="20"/>
              </w:rPr>
              <w:t>2285970</w:t>
            </w:r>
          </w:p>
        </w:tc>
        <w:tc>
          <w:tcPr>
            <w:tcW w:w="1080" w:type="dxa"/>
          </w:tcPr>
          <w:p w:rsidR="002F5754" w:rsidRPr="00914DC2" w:rsidRDefault="00107DAF" w:rsidP="00914DC2">
            <w:pPr>
              <w:pStyle w:val="Paragrafi0"/>
              <w:ind w:firstLine="0"/>
              <w:rPr>
                <w:sz w:val="20"/>
              </w:rPr>
            </w:pPr>
            <w:r w:rsidRPr="00914DC2">
              <w:rPr>
                <w:sz w:val="20"/>
              </w:rPr>
              <w:t>Shtrungaj</w:t>
            </w:r>
          </w:p>
        </w:tc>
        <w:tc>
          <w:tcPr>
            <w:tcW w:w="2093" w:type="dxa"/>
          </w:tcPr>
          <w:p w:rsidR="002F5754" w:rsidRPr="00914DC2" w:rsidRDefault="00897877" w:rsidP="00914DC2">
            <w:pPr>
              <w:pStyle w:val="Paragrafi0"/>
              <w:ind w:firstLine="0"/>
              <w:rPr>
                <w:sz w:val="20"/>
              </w:rPr>
            </w:pPr>
            <w:r w:rsidRPr="00914DC2">
              <w:rPr>
                <w:sz w:val="20"/>
              </w:rPr>
              <w:t>Rikonfirmim</w:t>
            </w:r>
          </w:p>
        </w:tc>
      </w:tr>
      <w:tr w:rsidR="00B306B3" w:rsidRPr="00914DC2" w:rsidTr="00914DC2">
        <w:trPr>
          <w:jc w:val="center"/>
        </w:trPr>
        <w:tc>
          <w:tcPr>
            <w:tcW w:w="605" w:type="dxa"/>
          </w:tcPr>
          <w:p w:rsidR="002F5754" w:rsidRPr="00914DC2" w:rsidRDefault="002F5754" w:rsidP="00914DC2">
            <w:pPr>
              <w:pStyle w:val="Paragrafi0"/>
              <w:ind w:firstLine="0"/>
              <w:rPr>
                <w:sz w:val="20"/>
              </w:rPr>
            </w:pPr>
            <w:r w:rsidRPr="00914DC2">
              <w:rPr>
                <w:sz w:val="20"/>
              </w:rPr>
              <w:t>2</w:t>
            </w:r>
          </w:p>
        </w:tc>
        <w:tc>
          <w:tcPr>
            <w:tcW w:w="943" w:type="dxa"/>
          </w:tcPr>
          <w:p w:rsidR="002F5754" w:rsidRPr="00914DC2" w:rsidRDefault="002F5754" w:rsidP="00914DC2">
            <w:pPr>
              <w:pStyle w:val="Paragrafi0"/>
              <w:ind w:firstLine="0"/>
              <w:rPr>
                <w:sz w:val="20"/>
              </w:rPr>
            </w:pPr>
            <w:r w:rsidRPr="00914DC2">
              <w:rPr>
                <w:sz w:val="20"/>
              </w:rPr>
              <w:t>Frok</w:t>
            </w:r>
          </w:p>
        </w:tc>
        <w:tc>
          <w:tcPr>
            <w:tcW w:w="900" w:type="dxa"/>
          </w:tcPr>
          <w:p w:rsidR="002F5754" w:rsidRPr="00914DC2" w:rsidRDefault="002F5754" w:rsidP="00914DC2">
            <w:pPr>
              <w:pStyle w:val="Paragrafi0"/>
              <w:ind w:firstLine="0"/>
              <w:rPr>
                <w:sz w:val="20"/>
              </w:rPr>
            </w:pPr>
            <w:r w:rsidRPr="00914DC2">
              <w:rPr>
                <w:sz w:val="20"/>
              </w:rPr>
              <w:t>Prend</w:t>
            </w:r>
          </w:p>
        </w:tc>
        <w:tc>
          <w:tcPr>
            <w:tcW w:w="1260" w:type="dxa"/>
          </w:tcPr>
          <w:p w:rsidR="002F5754" w:rsidRPr="00914DC2" w:rsidRDefault="002F5754" w:rsidP="00914DC2">
            <w:pPr>
              <w:pStyle w:val="Paragrafi0"/>
              <w:ind w:firstLine="0"/>
              <w:rPr>
                <w:sz w:val="20"/>
              </w:rPr>
            </w:pPr>
            <w:r w:rsidRPr="00914DC2">
              <w:rPr>
                <w:sz w:val="20"/>
              </w:rPr>
              <w:t>Biba</w:t>
            </w:r>
          </w:p>
        </w:tc>
        <w:tc>
          <w:tcPr>
            <w:tcW w:w="720" w:type="dxa"/>
          </w:tcPr>
          <w:p w:rsidR="002F5754" w:rsidRPr="00914DC2" w:rsidRDefault="004C3E0D" w:rsidP="00914DC2">
            <w:pPr>
              <w:pStyle w:val="Paragrafi0"/>
              <w:ind w:firstLine="0"/>
              <w:rPr>
                <w:sz w:val="20"/>
              </w:rPr>
            </w:pPr>
            <w:r w:rsidRPr="00914DC2">
              <w:rPr>
                <w:sz w:val="20"/>
              </w:rPr>
              <w:t>3883</w:t>
            </w:r>
          </w:p>
        </w:tc>
        <w:tc>
          <w:tcPr>
            <w:tcW w:w="900" w:type="dxa"/>
          </w:tcPr>
          <w:p w:rsidR="002F5754" w:rsidRPr="00914DC2" w:rsidRDefault="004C3E0D" w:rsidP="00914DC2">
            <w:pPr>
              <w:pStyle w:val="Paragrafi0"/>
              <w:ind w:firstLine="0"/>
              <w:rPr>
                <w:sz w:val="20"/>
              </w:rPr>
            </w:pPr>
            <w:r w:rsidRPr="00914DC2">
              <w:rPr>
                <w:sz w:val="20"/>
              </w:rPr>
              <w:t>182,4</w:t>
            </w:r>
          </w:p>
        </w:tc>
        <w:tc>
          <w:tcPr>
            <w:tcW w:w="1260" w:type="dxa"/>
          </w:tcPr>
          <w:p w:rsidR="002F5754" w:rsidRPr="00914DC2" w:rsidRDefault="00107DAF" w:rsidP="00914DC2">
            <w:pPr>
              <w:pStyle w:val="Paragrafi0"/>
              <w:ind w:firstLine="0"/>
              <w:rPr>
                <w:sz w:val="20"/>
              </w:rPr>
            </w:pPr>
            <w:r w:rsidRPr="00914DC2">
              <w:rPr>
                <w:sz w:val="20"/>
              </w:rPr>
              <w:t>2420338</w:t>
            </w:r>
          </w:p>
        </w:tc>
        <w:tc>
          <w:tcPr>
            <w:tcW w:w="1080" w:type="dxa"/>
          </w:tcPr>
          <w:p w:rsidR="002F5754" w:rsidRPr="00914DC2" w:rsidRDefault="00897877" w:rsidP="00914DC2">
            <w:pPr>
              <w:pStyle w:val="Paragrafi0"/>
              <w:ind w:firstLine="0"/>
              <w:rPr>
                <w:sz w:val="20"/>
              </w:rPr>
            </w:pPr>
            <w:r w:rsidRPr="00914DC2">
              <w:rPr>
                <w:sz w:val="20"/>
              </w:rPr>
              <w:t>Zall-X</w:t>
            </w:r>
            <w:r w:rsidR="00107DAF" w:rsidRPr="00914DC2">
              <w:rPr>
                <w:sz w:val="20"/>
              </w:rPr>
              <w:t>huxh</w:t>
            </w:r>
          </w:p>
        </w:tc>
        <w:tc>
          <w:tcPr>
            <w:tcW w:w="2093" w:type="dxa"/>
          </w:tcPr>
          <w:p w:rsidR="002F5754" w:rsidRPr="00914DC2" w:rsidRDefault="00EF03BC" w:rsidP="00914DC2">
            <w:pPr>
              <w:pStyle w:val="Paragrafi0"/>
              <w:ind w:firstLine="0"/>
              <w:rPr>
                <w:sz w:val="20"/>
              </w:rPr>
            </w:pPr>
            <w:r w:rsidRPr="00914DC2">
              <w:rPr>
                <w:sz w:val="20"/>
              </w:rPr>
              <w:t>Proces legalizimi</w:t>
            </w:r>
          </w:p>
        </w:tc>
      </w:tr>
      <w:tr w:rsidR="00B306B3" w:rsidRPr="00914DC2" w:rsidTr="00914DC2">
        <w:trPr>
          <w:jc w:val="center"/>
        </w:trPr>
        <w:tc>
          <w:tcPr>
            <w:tcW w:w="605" w:type="dxa"/>
          </w:tcPr>
          <w:p w:rsidR="002F5754" w:rsidRPr="00914DC2" w:rsidRDefault="002F5754" w:rsidP="00914DC2">
            <w:pPr>
              <w:pStyle w:val="Paragrafi0"/>
              <w:ind w:firstLine="0"/>
              <w:rPr>
                <w:sz w:val="20"/>
              </w:rPr>
            </w:pPr>
            <w:r w:rsidRPr="00914DC2">
              <w:rPr>
                <w:sz w:val="20"/>
              </w:rPr>
              <w:t>3</w:t>
            </w:r>
          </w:p>
        </w:tc>
        <w:tc>
          <w:tcPr>
            <w:tcW w:w="943" w:type="dxa"/>
          </w:tcPr>
          <w:p w:rsidR="002F5754" w:rsidRPr="00914DC2" w:rsidRDefault="002F5754" w:rsidP="00914DC2">
            <w:pPr>
              <w:pStyle w:val="Paragrafi0"/>
              <w:ind w:firstLine="0"/>
              <w:rPr>
                <w:sz w:val="20"/>
              </w:rPr>
            </w:pPr>
            <w:r w:rsidRPr="00914DC2">
              <w:rPr>
                <w:sz w:val="20"/>
              </w:rPr>
              <w:t>Kujtim</w:t>
            </w:r>
          </w:p>
        </w:tc>
        <w:tc>
          <w:tcPr>
            <w:tcW w:w="900" w:type="dxa"/>
          </w:tcPr>
          <w:p w:rsidR="002F5754" w:rsidRPr="00914DC2" w:rsidRDefault="002F5754" w:rsidP="00914DC2">
            <w:pPr>
              <w:pStyle w:val="Paragrafi0"/>
              <w:ind w:firstLine="0"/>
              <w:rPr>
                <w:sz w:val="20"/>
              </w:rPr>
            </w:pPr>
            <w:r w:rsidRPr="00914DC2">
              <w:rPr>
                <w:sz w:val="20"/>
              </w:rPr>
              <w:t>Mark</w:t>
            </w:r>
          </w:p>
        </w:tc>
        <w:tc>
          <w:tcPr>
            <w:tcW w:w="1260" w:type="dxa"/>
          </w:tcPr>
          <w:p w:rsidR="002F5754" w:rsidRPr="00914DC2" w:rsidRDefault="002F5754" w:rsidP="00914DC2">
            <w:pPr>
              <w:pStyle w:val="Paragrafi0"/>
              <w:ind w:firstLine="0"/>
              <w:rPr>
                <w:sz w:val="20"/>
              </w:rPr>
            </w:pPr>
            <w:r w:rsidRPr="00914DC2">
              <w:rPr>
                <w:sz w:val="20"/>
              </w:rPr>
              <w:t>Frroku</w:t>
            </w:r>
          </w:p>
        </w:tc>
        <w:tc>
          <w:tcPr>
            <w:tcW w:w="720" w:type="dxa"/>
          </w:tcPr>
          <w:p w:rsidR="002F5754" w:rsidRPr="00914DC2" w:rsidRDefault="004C3E0D" w:rsidP="00914DC2">
            <w:pPr>
              <w:pStyle w:val="Paragrafi0"/>
              <w:ind w:firstLine="0"/>
              <w:rPr>
                <w:sz w:val="20"/>
              </w:rPr>
            </w:pPr>
            <w:r w:rsidRPr="00914DC2">
              <w:rPr>
                <w:sz w:val="20"/>
              </w:rPr>
              <w:t>2162</w:t>
            </w:r>
          </w:p>
        </w:tc>
        <w:tc>
          <w:tcPr>
            <w:tcW w:w="900" w:type="dxa"/>
          </w:tcPr>
          <w:p w:rsidR="002F5754" w:rsidRPr="00914DC2" w:rsidRDefault="004C3E0D" w:rsidP="00914DC2">
            <w:pPr>
              <w:pStyle w:val="Paragrafi0"/>
              <w:ind w:firstLine="0"/>
              <w:rPr>
                <w:sz w:val="20"/>
              </w:rPr>
            </w:pPr>
            <w:r w:rsidRPr="00914DC2">
              <w:rPr>
                <w:sz w:val="20"/>
              </w:rPr>
              <w:t>107/8</w:t>
            </w:r>
          </w:p>
        </w:tc>
        <w:tc>
          <w:tcPr>
            <w:tcW w:w="1260" w:type="dxa"/>
          </w:tcPr>
          <w:p w:rsidR="002F5754" w:rsidRPr="00914DC2" w:rsidRDefault="00107DAF" w:rsidP="00914DC2">
            <w:pPr>
              <w:pStyle w:val="Paragrafi0"/>
              <w:ind w:firstLine="0"/>
              <w:rPr>
                <w:sz w:val="20"/>
              </w:rPr>
            </w:pPr>
            <w:r w:rsidRPr="00914DC2">
              <w:rPr>
                <w:sz w:val="20"/>
              </w:rPr>
              <w:t>1111031</w:t>
            </w:r>
          </w:p>
        </w:tc>
        <w:tc>
          <w:tcPr>
            <w:tcW w:w="1080" w:type="dxa"/>
          </w:tcPr>
          <w:p w:rsidR="002F5754" w:rsidRPr="00914DC2" w:rsidRDefault="00897877" w:rsidP="00914DC2">
            <w:pPr>
              <w:pStyle w:val="Paragrafi0"/>
              <w:ind w:firstLine="0"/>
              <w:rPr>
                <w:sz w:val="20"/>
              </w:rPr>
            </w:pPr>
            <w:r w:rsidRPr="00914DC2">
              <w:rPr>
                <w:sz w:val="20"/>
              </w:rPr>
              <w:t>Klos</w:t>
            </w:r>
          </w:p>
        </w:tc>
        <w:tc>
          <w:tcPr>
            <w:tcW w:w="2093" w:type="dxa"/>
          </w:tcPr>
          <w:p w:rsidR="002F5754" w:rsidRPr="00914DC2" w:rsidRDefault="00897877" w:rsidP="00914DC2">
            <w:pPr>
              <w:pStyle w:val="Paragrafi0"/>
              <w:ind w:firstLine="0"/>
              <w:rPr>
                <w:sz w:val="20"/>
              </w:rPr>
            </w:pPr>
            <w:r w:rsidRPr="00914DC2">
              <w:rPr>
                <w:sz w:val="20"/>
              </w:rPr>
              <w:t>Konfirmuar nga ZRPP</w:t>
            </w:r>
          </w:p>
        </w:tc>
      </w:tr>
      <w:tr w:rsidR="00B306B3" w:rsidRPr="00914DC2" w:rsidTr="00914DC2">
        <w:trPr>
          <w:jc w:val="center"/>
        </w:trPr>
        <w:tc>
          <w:tcPr>
            <w:tcW w:w="605" w:type="dxa"/>
          </w:tcPr>
          <w:p w:rsidR="002F5754" w:rsidRPr="00914DC2" w:rsidRDefault="002F5754" w:rsidP="00914DC2">
            <w:pPr>
              <w:pStyle w:val="Paragrafi0"/>
              <w:ind w:firstLine="0"/>
              <w:rPr>
                <w:sz w:val="20"/>
              </w:rPr>
            </w:pPr>
            <w:r w:rsidRPr="00914DC2">
              <w:rPr>
                <w:sz w:val="20"/>
              </w:rPr>
              <w:t>4</w:t>
            </w:r>
          </w:p>
        </w:tc>
        <w:tc>
          <w:tcPr>
            <w:tcW w:w="943" w:type="dxa"/>
          </w:tcPr>
          <w:p w:rsidR="002F5754" w:rsidRPr="00914DC2" w:rsidRDefault="002F5754" w:rsidP="00914DC2">
            <w:pPr>
              <w:pStyle w:val="Paragrafi0"/>
              <w:ind w:firstLine="0"/>
              <w:rPr>
                <w:sz w:val="20"/>
              </w:rPr>
            </w:pPr>
            <w:r w:rsidRPr="00914DC2">
              <w:rPr>
                <w:sz w:val="20"/>
              </w:rPr>
              <w:t>Zef</w:t>
            </w:r>
          </w:p>
        </w:tc>
        <w:tc>
          <w:tcPr>
            <w:tcW w:w="900" w:type="dxa"/>
          </w:tcPr>
          <w:p w:rsidR="002F5754" w:rsidRPr="00914DC2" w:rsidRDefault="002F5754" w:rsidP="00914DC2">
            <w:pPr>
              <w:pStyle w:val="Paragrafi0"/>
              <w:ind w:firstLine="0"/>
              <w:rPr>
                <w:sz w:val="20"/>
              </w:rPr>
            </w:pPr>
            <w:r w:rsidRPr="00914DC2">
              <w:rPr>
                <w:sz w:val="20"/>
              </w:rPr>
              <w:t>Ndue</w:t>
            </w:r>
          </w:p>
        </w:tc>
        <w:tc>
          <w:tcPr>
            <w:tcW w:w="1260" w:type="dxa"/>
          </w:tcPr>
          <w:p w:rsidR="002F5754" w:rsidRPr="00914DC2" w:rsidRDefault="002F5754" w:rsidP="00914DC2">
            <w:pPr>
              <w:pStyle w:val="Paragrafi0"/>
              <w:ind w:firstLine="0"/>
              <w:rPr>
                <w:sz w:val="20"/>
              </w:rPr>
            </w:pPr>
            <w:r w:rsidRPr="00914DC2">
              <w:rPr>
                <w:sz w:val="20"/>
              </w:rPr>
              <w:t>Luka</w:t>
            </w:r>
          </w:p>
        </w:tc>
        <w:tc>
          <w:tcPr>
            <w:tcW w:w="720" w:type="dxa"/>
          </w:tcPr>
          <w:p w:rsidR="002F5754" w:rsidRPr="00914DC2" w:rsidRDefault="004C3E0D" w:rsidP="00914DC2">
            <w:pPr>
              <w:pStyle w:val="Paragrafi0"/>
              <w:ind w:firstLine="0"/>
              <w:rPr>
                <w:sz w:val="20"/>
              </w:rPr>
            </w:pPr>
            <w:r w:rsidRPr="00914DC2">
              <w:rPr>
                <w:sz w:val="20"/>
              </w:rPr>
              <w:t>2933</w:t>
            </w:r>
          </w:p>
        </w:tc>
        <w:tc>
          <w:tcPr>
            <w:tcW w:w="900" w:type="dxa"/>
          </w:tcPr>
          <w:p w:rsidR="002F5754" w:rsidRPr="00914DC2" w:rsidRDefault="004C3E0D" w:rsidP="00914DC2">
            <w:pPr>
              <w:pStyle w:val="Paragrafi0"/>
              <w:ind w:firstLine="0"/>
              <w:rPr>
                <w:sz w:val="20"/>
              </w:rPr>
            </w:pPr>
            <w:r w:rsidRPr="00914DC2">
              <w:rPr>
                <w:sz w:val="20"/>
              </w:rPr>
              <w:t>145/1</w:t>
            </w:r>
          </w:p>
        </w:tc>
        <w:tc>
          <w:tcPr>
            <w:tcW w:w="1260" w:type="dxa"/>
          </w:tcPr>
          <w:p w:rsidR="002F5754" w:rsidRPr="00914DC2" w:rsidRDefault="00CC4C28" w:rsidP="00914DC2">
            <w:pPr>
              <w:pStyle w:val="Paragrafi0"/>
              <w:ind w:firstLine="0"/>
              <w:rPr>
                <w:sz w:val="20"/>
              </w:rPr>
            </w:pPr>
            <w:r w:rsidRPr="00914DC2">
              <w:rPr>
                <w:sz w:val="20"/>
              </w:rPr>
              <w:t>14</w:t>
            </w:r>
            <w:r w:rsidR="00107DAF" w:rsidRPr="00914DC2">
              <w:rPr>
                <w:sz w:val="20"/>
              </w:rPr>
              <w:t>08629</w:t>
            </w:r>
          </w:p>
        </w:tc>
        <w:tc>
          <w:tcPr>
            <w:tcW w:w="1080" w:type="dxa"/>
          </w:tcPr>
          <w:p w:rsidR="002F5754" w:rsidRPr="00914DC2" w:rsidRDefault="00897877" w:rsidP="00914DC2">
            <w:pPr>
              <w:pStyle w:val="Paragrafi0"/>
              <w:ind w:firstLine="0"/>
              <w:rPr>
                <w:sz w:val="20"/>
              </w:rPr>
            </w:pPr>
            <w:r w:rsidRPr="00914DC2">
              <w:rPr>
                <w:sz w:val="20"/>
              </w:rPr>
              <w:t>Pshqesh</w:t>
            </w:r>
          </w:p>
        </w:tc>
        <w:tc>
          <w:tcPr>
            <w:tcW w:w="2093" w:type="dxa"/>
          </w:tcPr>
          <w:p w:rsidR="002F5754" w:rsidRPr="00914DC2" w:rsidRDefault="00897877" w:rsidP="00914DC2">
            <w:pPr>
              <w:pStyle w:val="Paragrafi0"/>
              <w:ind w:firstLine="0"/>
              <w:rPr>
                <w:sz w:val="20"/>
              </w:rPr>
            </w:pPr>
            <w:r w:rsidRPr="00914DC2">
              <w:rPr>
                <w:sz w:val="20"/>
              </w:rPr>
              <w:t>Konfirmuar nga ZRPP</w:t>
            </w:r>
          </w:p>
        </w:tc>
      </w:tr>
      <w:tr w:rsidR="00B306B3" w:rsidRPr="00914DC2" w:rsidTr="00914DC2">
        <w:trPr>
          <w:jc w:val="center"/>
        </w:trPr>
        <w:tc>
          <w:tcPr>
            <w:tcW w:w="605" w:type="dxa"/>
          </w:tcPr>
          <w:p w:rsidR="002F5754" w:rsidRPr="00914DC2" w:rsidRDefault="002F5754" w:rsidP="00914DC2">
            <w:pPr>
              <w:pStyle w:val="Paragrafi0"/>
              <w:ind w:firstLine="0"/>
              <w:rPr>
                <w:sz w:val="20"/>
              </w:rPr>
            </w:pPr>
            <w:r w:rsidRPr="00914DC2">
              <w:rPr>
                <w:sz w:val="20"/>
              </w:rPr>
              <w:t>5</w:t>
            </w:r>
          </w:p>
        </w:tc>
        <w:tc>
          <w:tcPr>
            <w:tcW w:w="943" w:type="dxa"/>
          </w:tcPr>
          <w:p w:rsidR="002F5754" w:rsidRPr="00914DC2" w:rsidRDefault="002F5754" w:rsidP="00914DC2">
            <w:pPr>
              <w:pStyle w:val="Paragrafi0"/>
              <w:ind w:firstLine="0"/>
              <w:rPr>
                <w:sz w:val="20"/>
              </w:rPr>
            </w:pPr>
            <w:r w:rsidRPr="00914DC2">
              <w:rPr>
                <w:sz w:val="20"/>
              </w:rPr>
              <w:t>Mark</w:t>
            </w:r>
          </w:p>
        </w:tc>
        <w:tc>
          <w:tcPr>
            <w:tcW w:w="900" w:type="dxa"/>
          </w:tcPr>
          <w:p w:rsidR="002F5754" w:rsidRPr="00914DC2" w:rsidRDefault="002F5754" w:rsidP="00914DC2">
            <w:pPr>
              <w:pStyle w:val="Paragrafi0"/>
              <w:ind w:firstLine="0"/>
              <w:rPr>
                <w:sz w:val="20"/>
              </w:rPr>
            </w:pPr>
            <w:r w:rsidRPr="00914DC2">
              <w:rPr>
                <w:sz w:val="20"/>
              </w:rPr>
              <w:t>Preng</w:t>
            </w:r>
          </w:p>
        </w:tc>
        <w:tc>
          <w:tcPr>
            <w:tcW w:w="1260" w:type="dxa"/>
          </w:tcPr>
          <w:p w:rsidR="002F5754" w:rsidRPr="00914DC2" w:rsidRDefault="002F5754" w:rsidP="00914DC2">
            <w:pPr>
              <w:pStyle w:val="Paragrafi0"/>
              <w:ind w:firstLine="0"/>
              <w:rPr>
                <w:sz w:val="20"/>
              </w:rPr>
            </w:pPr>
            <w:r w:rsidRPr="00914DC2">
              <w:rPr>
                <w:sz w:val="20"/>
              </w:rPr>
              <w:t>Prenga</w:t>
            </w:r>
          </w:p>
        </w:tc>
        <w:tc>
          <w:tcPr>
            <w:tcW w:w="720" w:type="dxa"/>
          </w:tcPr>
          <w:p w:rsidR="002F5754" w:rsidRPr="00914DC2" w:rsidRDefault="004C3E0D" w:rsidP="00914DC2">
            <w:pPr>
              <w:pStyle w:val="Paragrafi0"/>
              <w:ind w:firstLine="0"/>
              <w:rPr>
                <w:sz w:val="20"/>
              </w:rPr>
            </w:pPr>
            <w:r w:rsidRPr="00914DC2">
              <w:rPr>
                <w:sz w:val="20"/>
              </w:rPr>
              <w:t>3259</w:t>
            </w:r>
          </w:p>
        </w:tc>
        <w:tc>
          <w:tcPr>
            <w:tcW w:w="900" w:type="dxa"/>
          </w:tcPr>
          <w:p w:rsidR="002F5754" w:rsidRPr="00914DC2" w:rsidRDefault="004C3E0D" w:rsidP="00914DC2">
            <w:pPr>
              <w:pStyle w:val="Paragrafi0"/>
              <w:ind w:firstLine="0"/>
              <w:rPr>
                <w:sz w:val="20"/>
              </w:rPr>
            </w:pPr>
            <w:r w:rsidRPr="00914DC2">
              <w:rPr>
                <w:sz w:val="20"/>
              </w:rPr>
              <w:t>106</w:t>
            </w:r>
          </w:p>
        </w:tc>
        <w:tc>
          <w:tcPr>
            <w:tcW w:w="1260" w:type="dxa"/>
          </w:tcPr>
          <w:p w:rsidR="002F5754" w:rsidRPr="00914DC2" w:rsidRDefault="00107DAF" w:rsidP="00914DC2">
            <w:pPr>
              <w:pStyle w:val="Paragrafi0"/>
              <w:ind w:firstLine="0"/>
              <w:rPr>
                <w:sz w:val="20"/>
              </w:rPr>
            </w:pPr>
            <w:r w:rsidRPr="00914DC2">
              <w:rPr>
                <w:sz w:val="20"/>
              </w:rPr>
              <w:t>3096130</w:t>
            </w:r>
          </w:p>
        </w:tc>
        <w:tc>
          <w:tcPr>
            <w:tcW w:w="1080" w:type="dxa"/>
          </w:tcPr>
          <w:p w:rsidR="002F5754" w:rsidRPr="00914DC2" w:rsidRDefault="00897877" w:rsidP="00914DC2">
            <w:pPr>
              <w:pStyle w:val="Paragrafi0"/>
              <w:ind w:firstLine="0"/>
              <w:rPr>
                <w:sz w:val="20"/>
              </w:rPr>
            </w:pPr>
            <w:r w:rsidRPr="00914DC2">
              <w:rPr>
                <w:sz w:val="20"/>
              </w:rPr>
              <w:t>Sang</w:t>
            </w:r>
          </w:p>
        </w:tc>
        <w:tc>
          <w:tcPr>
            <w:tcW w:w="2093" w:type="dxa"/>
          </w:tcPr>
          <w:p w:rsidR="002F5754" w:rsidRPr="00914DC2" w:rsidRDefault="00897877" w:rsidP="00914DC2">
            <w:pPr>
              <w:pStyle w:val="Paragrafi0"/>
              <w:ind w:firstLine="0"/>
              <w:rPr>
                <w:sz w:val="20"/>
              </w:rPr>
            </w:pPr>
            <w:r w:rsidRPr="00914DC2">
              <w:rPr>
                <w:sz w:val="20"/>
              </w:rPr>
              <w:t>Konfirmuar nga ZRPP</w:t>
            </w:r>
          </w:p>
        </w:tc>
      </w:tr>
      <w:tr w:rsidR="00B306B3" w:rsidRPr="00914DC2" w:rsidTr="00914DC2">
        <w:trPr>
          <w:jc w:val="center"/>
        </w:trPr>
        <w:tc>
          <w:tcPr>
            <w:tcW w:w="605" w:type="dxa"/>
          </w:tcPr>
          <w:p w:rsidR="002F5754" w:rsidRPr="00914DC2" w:rsidRDefault="002F5754" w:rsidP="00914DC2">
            <w:pPr>
              <w:pStyle w:val="Paragrafi0"/>
              <w:ind w:firstLine="0"/>
              <w:rPr>
                <w:sz w:val="20"/>
              </w:rPr>
            </w:pPr>
          </w:p>
        </w:tc>
        <w:tc>
          <w:tcPr>
            <w:tcW w:w="943" w:type="dxa"/>
          </w:tcPr>
          <w:p w:rsidR="002F5754" w:rsidRPr="00914DC2" w:rsidRDefault="002F5754" w:rsidP="00914DC2">
            <w:pPr>
              <w:pStyle w:val="Paragrafi0"/>
              <w:ind w:firstLine="0"/>
              <w:rPr>
                <w:sz w:val="20"/>
              </w:rPr>
            </w:pPr>
            <w:r w:rsidRPr="00914DC2">
              <w:rPr>
                <w:sz w:val="20"/>
              </w:rPr>
              <w:t>Gjet</w:t>
            </w:r>
          </w:p>
        </w:tc>
        <w:tc>
          <w:tcPr>
            <w:tcW w:w="900" w:type="dxa"/>
          </w:tcPr>
          <w:p w:rsidR="002F5754" w:rsidRPr="00914DC2" w:rsidRDefault="002F5754" w:rsidP="00914DC2">
            <w:pPr>
              <w:pStyle w:val="Paragrafi0"/>
              <w:ind w:firstLine="0"/>
              <w:rPr>
                <w:sz w:val="20"/>
              </w:rPr>
            </w:pPr>
            <w:r w:rsidRPr="00914DC2">
              <w:rPr>
                <w:sz w:val="20"/>
              </w:rPr>
              <w:t>Nikoll</w:t>
            </w:r>
          </w:p>
        </w:tc>
        <w:tc>
          <w:tcPr>
            <w:tcW w:w="1260" w:type="dxa"/>
          </w:tcPr>
          <w:p w:rsidR="002F5754" w:rsidRPr="00914DC2" w:rsidRDefault="002F5754" w:rsidP="00914DC2">
            <w:pPr>
              <w:pStyle w:val="Paragrafi0"/>
              <w:ind w:firstLine="0"/>
              <w:rPr>
                <w:sz w:val="20"/>
              </w:rPr>
            </w:pPr>
            <w:r w:rsidRPr="00914DC2">
              <w:rPr>
                <w:sz w:val="20"/>
              </w:rPr>
              <w:t>Pershqefa</w:t>
            </w:r>
          </w:p>
        </w:tc>
        <w:tc>
          <w:tcPr>
            <w:tcW w:w="720" w:type="dxa"/>
          </w:tcPr>
          <w:p w:rsidR="002F5754" w:rsidRPr="00914DC2" w:rsidRDefault="004C3E0D" w:rsidP="00914DC2">
            <w:pPr>
              <w:pStyle w:val="Paragrafi0"/>
              <w:ind w:firstLine="0"/>
              <w:rPr>
                <w:sz w:val="20"/>
              </w:rPr>
            </w:pPr>
            <w:r w:rsidRPr="00914DC2">
              <w:rPr>
                <w:sz w:val="20"/>
              </w:rPr>
              <w:t>1190</w:t>
            </w:r>
          </w:p>
        </w:tc>
        <w:tc>
          <w:tcPr>
            <w:tcW w:w="900" w:type="dxa"/>
          </w:tcPr>
          <w:p w:rsidR="002F5754" w:rsidRPr="00914DC2" w:rsidRDefault="004C3E0D" w:rsidP="00914DC2">
            <w:pPr>
              <w:pStyle w:val="Paragrafi0"/>
              <w:ind w:firstLine="0"/>
              <w:rPr>
                <w:sz w:val="20"/>
              </w:rPr>
            </w:pPr>
            <w:r w:rsidRPr="00914DC2">
              <w:rPr>
                <w:sz w:val="20"/>
              </w:rPr>
              <w:t>60</w:t>
            </w:r>
          </w:p>
        </w:tc>
        <w:tc>
          <w:tcPr>
            <w:tcW w:w="1260" w:type="dxa"/>
          </w:tcPr>
          <w:p w:rsidR="002F5754" w:rsidRPr="00914DC2" w:rsidRDefault="00107DAF" w:rsidP="00914DC2">
            <w:pPr>
              <w:pStyle w:val="Paragrafi0"/>
              <w:ind w:firstLine="0"/>
              <w:rPr>
                <w:sz w:val="20"/>
              </w:rPr>
            </w:pPr>
            <w:r w:rsidRPr="00914DC2">
              <w:rPr>
                <w:sz w:val="20"/>
              </w:rPr>
              <w:t>150663</w:t>
            </w:r>
          </w:p>
        </w:tc>
        <w:tc>
          <w:tcPr>
            <w:tcW w:w="1080" w:type="dxa"/>
          </w:tcPr>
          <w:p w:rsidR="002F5754" w:rsidRPr="00914DC2" w:rsidRDefault="00897877" w:rsidP="00914DC2">
            <w:pPr>
              <w:pStyle w:val="Paragrafi0"/>
              <w:ind w:firstLine="0"/>
              <w:rPr>
                <w:sz w:val="20"/>
              </w:rPr>
            </w:pPr>
            <w:r w:rsidRPr="00914DC2">
              <w:rPr>
                <w:sz w:val="20"/>
              </w:rPr>
              <w:t>Bisak</w:t>
            </w:r>
          </w:p>
        </w:tc>
        <w:tc>
          <w:tcPr>
            <w:tcW w:w="2093" w:type="dxa"/>
          </w:tcPr>
          <w:p w:rsidR="002F5754" w:rsidRPr="00914DC2" w:rsidRDefault="00897877" w:rsidP="00914DC2">
            <w:pPr>
              <w:pStyle w:val="Paragrafi0"/>
              <w:ind w:firstLine="0"/>
              <w:rPr>
                <w:sz w:val="20"/>
              </w:rPr>
            </w:pPr>
            <w:r w:rsidRPr="00914DC2">
              <w:rPr>
                <w:sz w:val="20"/>
              </w:rPr>
              <w:t>Konfirmuar nga ZRPP</w:t>
            </w:r>
          </w:p>
        </w:tc>
      </w:tr>
      <w:tr w:rsidR="00B306B3" w:rsidRPr="00914DC2" w:rsidTr="00914DC2">
        <w:trPr>
          <w:jc w:val="center"/>
        </w:trPr>
        <w:tc>
          <w:tcPr>
            <w:tcW w:w="605" w:type="dxa"/>
          </w:tcPr>
          <w:p w:rsidR="002F5754" w:rsidRPr="00914DC2" w:rsidRDefault="002F5754" w:rsidP="00914DC2">
            <w:pPr>
              <w:pStyle w:val="Paragrafi0"/>
              <w:ind w:firstLine="0"/>
              <w:rPr>
                <w:sz w:val="20"/>
              </w:rPr>
            </w:pPr>
          </w:p>
        </w:tc>
        <w:tc>
          <w:tcPr>
            <w:tcW w:w="943" w:type="dxa"/>
          </w:tcPr>
          <w:p w:rsidR="002F5754" w:rsidRPr="00914DC2" w:rsidRDefault="002F5754" w:rsidP="00914DC2">
            <w:pPr>
              <w:pStyle w:val="Paragrafi0"/>
              <w:ind w:firstLine="0"/>
              <w:rPr>
                <w:sz w:val="20"/>
              </w:rPr>
            </w:pPr>
          </w:p>
        </w:tc>
        <w:tc>
          <w:tcPr>
            <w:tcW w:w="900" w:type="dxa"/>
          </w:tcPr>
          <w:p w:rsidR="002F5754" w:rsidRPr="00914DC2" w:rsidRDefault="00897877" w:rsidP="00914DC2">
            <w:pPr>
              <w:pStyle w:val="Paragrafi0"/>
              <w:ind w:firstLine="0"/>
              <w:rPr>
                <w:b/>
                <w:sz w:val="20"/>
              </w:rPr>
            </w:pPr>
            <w:r w:rsidRPr="00914DC2">
              <w:rPr>
                <w:b/>
                <w:sz w:val="20"/>
              </w:rPr>
              <w:t>Totali</w:t>
            </w:r>
          </w:p>
        </w:tc>
        <w:tc>
          <w:tcPr>
            <w:tcW w:w="1260" w:type="dxa"/>
          </w:tcPr>
          <w:p w:rsidR="002F5754" w:rsidRPr="00914DC2" w:rsidRDefault="002F5754" w:rsidP="00914DC2">
            <w:pPr>
              <w:pStyle w:val="Paragrafi0"/>
              <w:ind w:firstLine="0"/>
              <w:rPr>
                <w:b/>
                <w:sz w:val="20"/>
              </w:rPr>
            </w:pPr>
          </w:p>
        </w:tc>
        <w:tc>
          <w:tcPr>
            <w:tcW w:w="720" w:type="dxa"/>
          </w:tcPr>
          <w:p w:rsidR="002F5754" w:rsidRPr="00914DC2" w:rsidRDefault="002F5754" w:rsidP="00914DC2">
            <w:pPr>
              <w:pStyle w:val="Paragrafi0"/>
              <w:ind w:firstLine="0"/>
              <w:rPr>
                <w:b/>
                <w:sz w:val="20"/>
              </w:rPr>
            </w:pPr>
          </w:p>
        </w:tc>
        <w:tc>
          <w:tcPr>
            <w:tcW w:w="900" w:type="dxa"/>
          </w:tcPr>
          <w:p w:rsidR="002F5754" w:rsidRPr="00914DC2" w:rsidRDefault="002F5754" w:rsidP="00914DC2">
            <w:pPr>
              <w:pStyle w:val="Paragrafi0"/>
              <w:ind w:firstLine="0"/>
              <w:rPr>
                <w:b/>
                <w:sz w:val="20"/>
              </w:rPr>
            </w:pPr>
          </w:p>
        </w:tc>
        <w:tc>
          <w:tcPr>
            <w:tcW w:w="1260" w:type="dxa"/>
          </w:tcPr>
          <w:p w:rsidR="002F5754" w:rsidRPr="00914DC2" w:rsidRDefault="00897877" w:rsidP="00914DC2">
            <w:pPr>
              <w:pStyle w:val="Paragrafi0"/>
              <w:ind w:firstLine="0"/>
              <w:rPr>
                <w:b/>
                <w:sz w:val="20"/>
              </w:rPr>
            </w:pPr>
            <w:r w:rsidRPr="00914DC2">
              <w:rPr>
                <w:b/>
                <w:sz w:val="20"/>
              </w:rPr>
              <w:t>10472761</w:t>
            </w:r>
          </w:p>
        </w:tc>
        <w:tc>
          <w:tcPr>
            <w:tcW w:w="1080" w:type="dxa"/>
          </w:tcPr>
          <w:p w:rsidR="002F5754" w:rsidRPr="00914DC2" w:rsidRDefault="002F5754" w:rsidP="00914DC2">
            <w:pPr>
              <w:pStyle w:val="Paragrafi0"/>
              <w:ind w:firstLine="0"/>
              <w:rPr>
                <w:sz w:val="20"/>
              </w:rPr>
            </w:pPr>
          </w:p>
        </w:tc>
        <w:tc>
          <w:tcPr>
            <w:tcW w:w="2093" w:type="dxa"/>
          </w:tcPr>
          <w:p w:rsidR="002F5754" w:rsidRPr="00914DC2" w:rsidRDefault="002F5754" w:rsidP="00914DC2">
            <w:pPr>
              <w:pStyle w:val="Paragrafi0"/>
              <w:ind w:firstLine="0"/>
              <w:rPr>
                <w:sz w:val="20"/>
              </w:rPr>
            </w:pPr>
          </w:p>
        </w:tc>
      </w:tr>
    </w:tbl>
    <w:p w:rsidR="002F5754" w:rsidRPr="00527EE0" w:rsidRDefault="002F5754" w:rsidP="00772C6B">
      <w:pPr>
        <w:pStyle w:val="Paragrafi0"/>
        <w:ind w:firstLine="0"/>
      </w:pPr>
    </w:p>
    <w:sectPr w:rsidR="002F5754" w:rsidRPr="00527EE0" w:rsidSect="009A0F45">
      <w:pgSz w:w="11909" w:h="16834" w:code="9"/>
      <w:pgMar w:top="1418" w:right="1418" w:bottom="1418" w:left="1418" w:header="1304" w:footer="1134" w:gutter="0"/>
      <w:pgNumType w:start="455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14DC2" w:rsidRDefault="00914DC2">
      <w:r>
        <w:separator/>
      </w:r>
    </w:p>
    <w:p w:rsidR="00914DC2" w:rsidRDefault="00914DC2"/>
  </w:endnote>
  <w:endnote w:type="continuationSeparator" w:id="0">
    <w:p w:rsidR="00914DC2" w:rsidRDefault="00914DC2">
      <w:r>
        <w:continuationSeparator/>
      </w:r>
    </w:p>
    <w:p w:rsidR="00914DC2" w:rsidRDefault="00914DC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Helvetica-Bold">
    <w:panose1 w:val="00000000000000000000"/>
    <w:charset w:val="00"/>
    <w:family w:val="auto"/>
    <w:notTrueType/>
    <w:pitch w:val="default"/>
    <w:sig w:usb0="00000003" w:usb1="00000000" w:usb2="00000000" w:usb3="00000000" w:csb0="00000001" w:csb1="00000000"/>
  </w:font>
  <w:font w:name="Humnst777 Lt BT">
    <w:altName w:val="Lucida Sans Unicode"/>
    <w:charset w:val="00"/>
    <w:family w:val="swiss"/>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Humnst777 BT">
    <w:altName w:val="Lucida Sans Unicode"/>
    <w:charset w:val="00"/>
    <w:family w:val="swiss"/>
    <w:pitch w:val="variable"/>
    <w:sig w:usb0="00000087" w:usb1="00000000" w:usb2="00000000" w:usb3="00000000" w:csb0="0000001B" w:csb1="00000000"/>
  </w:font>
  <w:font w:name="RomanT">
    <w:altName w:val="Courier New"/>
    <w:charset w:val="00"/>
    <w:family w:val="auto"/>
    <w:pitch w:val="variable"/>
    <w:sig w:usb0="20003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Sylfaen">
    <w:panose1 w:val="010A0502050306030303"/>
    <w:charset w:val="00"/>
    <w:family w:val="roman"/>
    <w:pitch w:val="variable"/>
    <w:sig w:usb0="04000687" w:usb1="00000000" w:usb2="00000000" w:usb3="00000000" w:csb0="0000009F" w:csb1="00000000"/>
  </w:font>
  <w:font w:name="Agency FB">
    <w:panose1 w:val="020B0503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34F7" w:rsidRDefault="007934F7" w:rsidP="003A23CC">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7934F7" w:rsidRDefault="007934F7" w:rsidP="003A23CC">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34F7" w:rsidRPr="00656D0F" w:rsidRDefault="007934F7" w:rsidP="003A23CC">
    <w:pPr>
      <w:pStyle w:val="Footer"/>
      <w:framePr w:wrap="around" w:vAnchor="text" w:hAnchor="margin" w:xAlign="outside" w:y="1"/>
      <w:rPr>
        <w:rStyle w:val="PageNumber"/>
        <w:rFonts w:ascii="CG Times" w:hAnsi="CG Times"/>
        <w:sz w:val="22"/>
        <w:szCs w:val="22"/>
      </w:rPr>
    </w:pPr>
    <w:r w:rsidRPr="00656D0F">
      <w:rPr>
        <w:rStyle w:val="PageNumber"/>
        <w:rFonts w:ascii="CG Times" w:hAnsi="CG Times"/>
        <w:sz w:val="22"/>
        <w:szCs w:val="22"/>
      </w:rPr>
      <w:fldChar w:fldCharType="begin"/>
    </w:r>
    <w:r w:rsidRPr="00656D0F">
      <w:rPr>
        <w:rStyle w:val="PageNumber"/>
        <w:rFonts w:ascii="CG Times" w:hAnsi="CG Times"/>
        <w:sz w:val="22"/>
        <w:szCs w:val="22"/>
      </w:rPr>
      <w:instrText xml:space="preserve">PAGE  </w:instrText>
    </w:r>
    <w:r w:rsidRPr="00656D0F">
      <w:rPr>
        <w:rStyle w:val="PageNumber"/>
        <w:rFonts w:ascii="CG Times" w:hAnsi="CG Times"/>
        <w:sz w:val="22"/>
        <w:szCs w:val="22"/>
      </w:rPr>
      <w:fldChar w:fldCharType="separate"/>
    </w:r>
    <w:r w:rsidR="000B4A17">
      <w:rPr>
        <w:rStyle w:val="PageNumber"/>
        <w:rFonts w:ascii="CG Times" w:hAnsi="CG Times"/>
        <w:noProof/>
        <w:sz w:val="22"/>
        <w:szCs w:val="22"/>
      </w:rPr>
      <w:t>4542</w:t>
    </w:r>
    <w:r w:rsidRPr="00656D0F">
      <w:rPr>
        <w:rStyle w:val="PageNumber"/>
        <w:rFonts w:ascii="CG Times" w:hAnsi="CG Times"/>
        <w:sz w:val="22"/>
        <w:szCs w:val="22"/>
      </w:rPr>
      <w:fldChar w:fldCharType="end"/>
    </w:r>
  </w:p>
  <w:p w:rsidR="007934F7" w:rsidRPr="0073685C" w:rsidRDefault="007934F7" w:rsidP="003A23CC">
    <w:pPr>
      <w:pStyle w:val="Footer"/>
      <w:ind w:right="360" w:firstLine="360"/>
      <w:rPr>
        <w:szCs w:val="28"/>
      </w:rPr>
    </w:pPr>
    <w:r w:rsidRPr="0073685C">
      <w:rPr>
        <w:szCs w:val="28"/>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14DC2" w:rsidRDefault="00914DC2">
      <w:r>
        <w:separator/>
      </w:r>
    </w:p>
    <w:p w:rsidR="00914DC2" w:rsidRDefault="00914DC2"/>
  </w:footnote>
  <w:footnote w:type="continuationSeparator" w:id="0">
    <w:p w:rsidR="00914DC2" w:rsidRDefault="00914DC2">
      <w:r>
        <w:continuationSeparator/>
      </w:r>
    </w:p>
    <w:p w:rsidR="00914DC2" w:rsidRDefault="00914DC2"/>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018F6F2D"/>
    <w:multiLevelType w:val="multilevel"/>
    <w:tmpl w:val="BE541958"/>
    <w:lvl w:ilvl="0">
      <w:start w:val="1"/>
      <w:numFmt w:val="upperLetter"/>
      <w:pStyle w:val="ParagraphNumbering"/>
      <w:lvlText w:val="%1."/>
      <w:lvlJc w:val="left"/>
      <w:pPr>
        <w:tabs>
          <w:tab w:val="num" w:pos="360"/>
        </w:tabs>
        <w:ind w:left="360" w:hanging="360"/>
      </w:pPr>
      <w:rPr>
        <w:rFonts w:hint="default"/>
      </w:rPr>
    </w:lvl>
    <w:lvl w:ilvl="1">
      <w:start w:val="1"/>
      <w:numFmt w:val="decimal"/>
      <w:pStyle w:val="MainParawithChapter"/>
      <w:lvlText w:val="%2."/>
      <w:lvlJc w:val="left"/>
      <w:pPr>
        <w:tabs>
          <w:tab w:val="num" w:pos="360"/>
        </w:tabs>
        <w:ind w:left="0" w:firstLine="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nsid w:val="25DC328A"/>
    <w:multiLevelType w:val="hybridMultilevel"/>
    <w:tmpl w:val="539ABDA8"/>
    <w:lvl w:ilvl="0" w:tplc="6244582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319439E6"/>
    <w:multiLevelType w:val="multilevel"/>
    <w:tmpl w:val="65669098"/>
    <w:lvl w:ilvl="0">
      <w:start w:val="1"/>
      <w:numFmt w:val="none"/>
      <w:suff w:val="nothing"/>
      <w:lvlText w:val="%1"/>
      <w:lvlJc w:val="left"/>
      <w:pPr>
        <w:ind w:left="0" w:firstLine="0"/>
      </w:pPr>
      <w:rPr>
        <w:rFonts w:hint="default"/>
      </w:rPr>
    </w:lvl>
    <w:lvl w:ilvl="1">
      <w:start w:val="1"/>
      <w:numFmt w:val="decimal"/>
      <w:pStyle w:val="Sub-Para1underX"/>
      <w:lvlText w:val="%2."/>
      <w:lvlJc w:val="left"/>
      <w:pPr>
        <w:tabs>
          <w:tab w:val="num" w:pos="720"/>
        </w:tabs>
        <w:ind w:left="720" w:hanging="720"/>
      </w:pPr>
      <w:rPr>
        <w:rFonts w:hint="default"/>
      </w:rPr>
    </w:lvl>
    <w:lvl w:ilvl="2">
      <w:start w:val="1"/>
      <w:numFmt w:val="lowerLetter"/>
      <w:pStyle w:val="Sub-Para2underX"/>
      <w:lvlText w:val="(%3)"/>
      <w:lvlJc w:val="left"/>
      <w:pPr>
        <w:tabs>
          <w:tab w:val="num" w:pos="1080"/>
        </w:tabs>
        <w:ind w:left="720" w:hanging="360"/>
      </w:pPr>
      <w:rPr>
        <w:rFonts w:hint="default"/>
      </w:rPr>
    </w:lvl>
    <w:lvl w:ilvl="3">
      <w:start w:val="1"/>
      <w:numFmt w:val="lowerRoman"/>
      <w:pStyle w:val="Sub-Para3underX"/>
      <w:lvlText w:val="(%4)"/>
      <w:lvlJc w:val="left"/>
      <w:pPr>
        <w:tabs>
          <w:tab w:val="num" w:pos="1800"/>
        </w:tabs>
        <w:ind w:left="1080" w:hanging="360"/>
      </w:pPr>
      <w:rPr>
        <w:rFonts w:hint="default"/>
      </w:rPr>
    </w:lvl>
    <w:lvl w:ilvl="4">
      <w:start w:val="1"/>
      <w:numFmt w:val="lowerLetter"/>
      <w:pStyle w:val="Sub-Para4underX"/>
      <w:lvlText w:val="%5."/>
      <w:lvlJc w:val="left"/>
      <w:pPr>
        <w:tabs>
          <w:tab w:val="num" w:pos="1440"/>
        </w:tabs>
        <w:ind w:left="1440" w:hanging="360"/>
      </w:pPr>
      <w:rPr>
        <w:rFonts w:hint="default"/>
      </w:rPr>
    </w:lvl>
    <w:lvl w:ilvl="5">
      <w:start w:val="1"/>
      <w:numFmt w:val="lowerRoman"/>
      <w:lvlText w:val="%6."/>
      <w:lvlJc w:val="left"/>
      <w:pPr>
        <w:tabs>
          <w:tab w:val="num" w:pos="2160"/>
        </w:tabs>
        <w:ind w:left="180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nsid w:val="73C11663"/>
    <w:multiLevelType w:val="multilevel"/>
    <w:tmpl w:val="94A882F2"/>
    <w:lvl w:ilvl="0">
      <w:start w:val="1"/>
      <w:numFmt w:val="decimal"/>
      <w:lvlText w:val="%1."/>
      <w:lvlJc w:val="left"/>
      <w:pPr>
        <w:tabs>
          <w:tab w:val="num" w:pos="360"/>
        </w:tabs>
        <w:ind w:left="360" w:hanging="360"/>
      </w:pPr>
      <w:rPr>
        <w:rFonts w:hint="default"/>
      </w:rPr>
    </w:lvl>
    <w:lvl w:ilvl="1">
      <w:start w:val="1"/>
      <w:numFmt w:val="decimal"/>
      <w:pStyle w:val="Sub-Para1underXY"/>
      <w:lvlText w:val="%1.%2"/>
      <w:lvlJc w:val="left"/>
      <w:pPr>
        <w:tabs>
          <w:tab w:val="num" w:pos="720"/>
        </w:tabs>
        <w:ind w:left="720" w:hanging="720"/>
      </w:pPr>
      <w:rPr>
        <w:rFonts w:hint="default"/>
      </w:rPr>
    </w:lvl>
    <w:lvl w:ilvl="2">
      <w:start w:val="1"/>
      <w:numFmt w:val="lowerLetter"/>
      <w:pStyle w:val="Sub-Para2underXY"/>
      <w:lvlText w:val="(%3)"/>
      <w:lvlJc w:val="left"/>
      <w:pPr>
        <w:tabs>
          <w:tab w:val="num" w:pos="1440"/>
        </w:tabs>
        <w:ind w:left="1080" w:hanging="360"/>
      </w:pPr>
      <w:rPr>
        <w:rFonts w:hint="default"/>
      </w:rPr>
    </w:lvl>
    <w:lvl w:ilvl="3">
      <w:start w:val="1"/>
      <w:numFmt w:val="lowerRoman"/>
      <w:pStyle w:val="Sub-Para3underXY"/>
      <w:lvlText w:val="(%4)"/>
      <w:lvlJc w:val="left"/>
      <w:pPr>
        <w:tabs>
          <w:tab w:val="num" w:pos="2160"/>
        </w:tabs>
        <w:ind w:left="1440" w:hanging="360"/>
      </w:pPr>
      <w:rPr>
        <w:rFonts w:hint="default"/>
      </w:rPr>
    </w:lvl>
    <w:lvl w:ilvl="4">
      <w:start w:val="1"/>
      <w:numFmt w:val="lowerLetter"/>
      <w:pStyle w:val="Sub-Para4underXY"/>
      <w:lvlText w:val="%5."/>
      <w:lvlJc w:val="left"/>
      <w:pPr>
        <w:tabs>
          <w:tab w:val="num" w:pos="1800"/>
        </w:tabs>
        <w:ind w:left="1800" w:hanging="360"/>
      </w:pPr>
      <w:rPr>
        <w:rFonts w:hint="default"/>
      </w:rPr>
    </w:lvl>
    <w:lvl w:ilvl="5">
      <w:start w:val="1"/>
      <w:numFmt w:val="lowerRoman"/>
      <w:pStyle w:val="Bullet"/>
      <w:lvlText w:val="%6."/>
      <w:lvlJc w:val="left"/>
      <w:pPr>
        <w:tabs>
          <w:tab w:val="num" w:pos="2520"/>
        </w:tabs>
        <w:ind w:left="2160" w:hanging="360"/>
      </w:pPr>
      <w:rPr>
        <w:rFonts w:hint="default"/>
      </w:rPr>
    </w:lvl>
    <w:lvl w:ilvl="6">
      <w:start w:val="1"/>
      <w:numFmt w:val="decimal"/>
      <w:lvlText w:val="%1.%2.%3.%4.%5.%6.%7."/>
      <w:lvlJc w:val="left"/>
      <w:pPr>
        <w:tabs>
          <w:tab w:val="num" w:pos="7200"/>
        </w:tabs>
        <w:ind w:left="6120" w:hanging="1080"/>
      </w:pPr>
      <w:rPr>
        <w:rFonts w:hint="default"/>
      </w:rPr>
    </w:lvl>
    <w:lvl w:ilvl="7">
      <w:start w:val="1"/>
      <w:numFmt w:val="decimal"/>
      <w:lvlText w:val="%1.%2.%3.%4.%5.%6.%7.%8."/>
      <w:lvlJc w:val="left"/>
      <w:pPr>
        <w:tabs>
          <w:tab w:val="num" w:pos="7560"/>
        </w:tabs>
        <w:ind w:left="6624" w:hanging="1224"/>
      </w:pPr>
      <w:rPr>
        <w:rFonts w:hint="default"/>
      </w:rPr>
    </w:lvl>
    <w:lvl w:ilvl="8">
      <w:start w:val="1"/>
      <w:numFmt w:val="decimal"/>
      <w:lvlText w:val="%1.%2.%3.%4.%5.%6.%7.%8.%9."/>
      <w:lvlJc w:val="left"/>
      <w:pPr>
        <w:tabs>
          <w:tab w:val="num" w:pos="8280"/>
        </w:tabs>
        <w:ind w:left="7200" w:hanging="1440"/>
      </w:pPr>
      <w:rPr>
        <w:rFonts w:hint="default"/>
      </w:rPr>
    </w:lvl>
  </w:abstractNum>
  <w:num w:numId="1">
    <w:abstractNumId w:val="1"/>
  </w:num>
  <w:num w:numId="2">
    <w:abstractNumId w:val="3"/>
  </w:num>
  <w:num w:numId="3">
    <w:abstractNumId w:val="4"/>
  </w:num>
  <w:num w:numId="4">
    <w:abstractNumId w:val="0"/>
  </w:num>
  <w:num w:numId="5">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0F02" w:allStyles="0" w:customStyles="1" w:latentStyles="0" w:stylesInUse="0" w:headingStyles="0" w:numberingStyles="0" w:tableStyles="0" w:directFormattingOnRuns="1" w:directFormattingOnParagraphs="1" w:directFormattingOnNumbering="1" w:directFormattingOnTables="1" w:clearFormatting="0"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BE1AB5"/>
    <w:rsid w:val="00001D7F"/>
    <w:rsid w:val="00001ED4"/>
    <w:rsid w:val="0000253A"/>
    <w:rsid w:val="00003060"/>
    <w:rsid w:val="0000363C"/>
    <w:rsid w:val="00003A81"/>
    <w:rsid w:val="00004CDC"/>
    <w:rsid w:val="00005805"/>
    <w:rsid w:val="00005E15"/>
    <w:rsid w:val="00006041"/>
    <w:rsid w:val="00010C90"/>
    <w:rsid w:val="000116E2"/>
    <w:rsid w:val="00012032"/>
    <w:rsid w:val="00013366"/>
    <w:rsid w:val="00013A4D"/>
    <w:rsid w:val="00014340"/>
    <w:rsid w:val="000152A2"/>
    <w:rsid w:val="00015987"/>
    <w:rsid w:val="00016505"/>
    <w:rsid w:val="00016606"/>
    <w:rsid w:val="00016B7F"/>
    <w:rsid w:val="00016BE7"/>
    <w:rsid w:val="0001780C"/>
    <w:rsid w:val="00017EBE"/>
    <w:rsid w:val="00017F82"/>
    <w:rsid w:val="00021355"/>
    <w:rsid w:val="0002378F"/>
    <w:rsid w:val="0002384E"/>
    <w:rsid w:val="000239EC"/>
    <w:rsid w:val="00023ED4"/>
    <w:rsid w:val="000253C1"/>
    <w:rsid w:val="00025F1C"/>
    <w:rsid w:val="00026AD4"/>
    <w:rsid w:val="0002748B"/>
    <w:rsid w:val="00027603"/>
    <w:rsid w:val="00030428"/>
    <w:rsid w:val="00030839"/>
    <w:rsid w:val="00030B1F"/>
    <w:rsid w:val="000312C8"/>
    <w:rsid w:val="000323EE"/>
    <w:rsid w:val="00032605"/>
    <w:rsid w:val="00033A40"/>
    <w:rsid w:val="00034158"/>
    <w:rsid w:val="00034BC9"/>
    <w:rsid w:val="000353B2"/>
    <w:rsid w:val="00035ECF"/>
    <w:rsid w:val="00036715"/>
    <w:rsid w:val="0003682E"/>
    <w:rsid w:val="00036A8A"/>
    <w:rsid w:val="0003789B"/>
    <w:rsid w:val="00037937"/>
    <w:rsid w:val="00040422"/>
    <w:rsid w:val="00040FA4"/>
    <w:rsid w:val="00041A56"/>
    <w:rsid w:val="00042FCA"/>
    <w:rsid w:val="00043438"/>
    <w:rsid w:val="000437E7"/>
    <w:rsid w:val="00043973"/>
    <w:rsid w:val="00044E21"/>
    <w:rsid w:val="00044EC1"/>
    <w:rsid w:val="00045B7B"/>
    <w:rsid w:val="00046332"/>
    <w:rsid w:val="00046373"/>
    <w:rsid w:val="00050A22"/>
    <w:rsid w:val="00052254"/>
    <w:rsid w:val="000535FF"/>
    <w:rsid w:val="00053FD5"/>
    <w:rsid w:val="00054914"/>
    <w:rsid w:val="00054E44"/>
    <w:rsid w:val="00055B92"/>
    <w:rsid w:val="0005641C"/>
    <w:rsid w:val="00056BD8"/>
    <w:rsid w:val="00056CF5"/>
    <w:rsid w:val="00056FDA"/>
    <w:rsid w:val="00057B3F"/>
    <w:rsid w:val="000624EF"/>
    <w:rsid w:val="00062B6D"/>
    <w:rsid w:val="00063BE1"/>
    <w:rsid w:val="000660E6"/>
    <w:rsid w:val="00066D59"/>
    <w:rsid w:val="00066D6B"/>
    <w:rsid w:val="00070A47"/>
    <w:rsid w:val="00071072"/>
    <w:rsid w:val="00071282"/>
    <w:rsid w:val="00076244"/>
    <w:rsid w:val="00076807"/>
    <w:rsid w:val="000775B9"/>
    <w:rsid w:val="00077793"/>
    <w:rsid w:val="0008017F"/>
    <w:rsid w:val="00080F5A"/>
    <w:rsid w:val="000813AD"/>
    <w:rsid w:val="00081DED"/>
    <w:rsid w:val="00082343"/>
    <w:rsid w:val="000826E1"/>
    <w:rsid w:val="00082775"/>
    <w:rsid w:val="00082B4B"/>
    <w:rsid w:val="000843FB"/>
    <w:rsid w:val="0008452D"/>
    <w:rsid w:val="000849A3"/>
    <w:rsid w:val="00084EEF"/>
    <w:rsid w:val="00084FC5"/>
    <w:rsid w:val="00085D56"/>
    <w:rsid w:val="000866D6"/>
    <w:rsid w:val="00086849"/>
    <w:rsid w:val="00086D7E"/>
    <w:rsid w:val="00087365"/>
    <w:rsid w:val="00087BF4"/>
    <w:rsid w:val="000903B6"/>
    <w:rsid w:val="000911CE"/>
    <w:rsid w:val="000918AA"/>
    <w:rsid w:val="000930FA"/>
    <w:rsid w:val="00094934"/>
    <w:rsid w:val="00095B30"/>
    <w:rsid w:val="00096080"/>
    <w:rsid w:val="00096DE7"/>
    <w:rsid w:val="00096F6A"/>
    <w:rsid w:val="00097D2E"/>
    <w:rsid w:val="000A03EC"/>
    <w:rsid w:val="000A065D"/>
    <w:rsid w:val="000A0C31"/>
    <w:rsid w:val="000A0CC4"/>
    <w:rsid w:val="000A0EEA"/>
    <w:rsid w:val="000A0F7C"/>
    <w:rsid w:val="000A44EA"/>
    <w:rsid w:val="000A4A27"/>
    <w:rsid w:val="000A4C06"/>
    <w:rsid w:val="000A4DEE"/>
    <w:rsid w:val="000A5791"/>
    <w:rsid w:val="000A6264"/>
    <w:rsid w:val="000A74BD"/>
    <w:rsid w:val="000A7BA3"/>
    <w:rsid w:val="000B0775"/>
    <w:rsid w:val="000B0A4D"/>
    <w:rsid w:val="000B0ADE"/>
    <w:rsid w:val="000B122F"/>
    <w:rsid w:val="000B2043"/>
    <w:rsid w:val="000B3B20"/>
    <w:rsid w:val="000B4A17"/>
    <w:rsid w:val="000B5F74"/>
    <w:rsid w:val="000B6FDE"/>
    <w:rsid w:val="000B7659"/>
    <w:rsid w:val="000B7702"/>
    <w:rsid w:val="000B7A50"/>
    <w:rsid w:val="000C01D9"/>
    <w:rsid w:val="000C0965"/>
    <w:rsid w:val="000C1A9B"/>
    <w:rsid w:val="000C2D93"/>
    <w:rsid w:val="000C3057"/>
    <w:rsid w:val="000C42B2"/>
    <w:rsid w:val="000C4B13"/>
    <w:rsid w:val="000C4D31"/>
    <w:rsid w:val="000C4FFA"/>
    <w:rsid w:val="000C50DA"/>
    <w:rsid w:val="000C517F"/>
    <w:rsid w:val="000C596A"/>
    <w:rsid w:val="000C5C29"/>
    <w:rsid w:val="000C60BF"/>
    <w:rsid w:val="000C61F8"/>
    <w:rsid w:val="000C690A"/>
    <w:rsid w:val="000C6BA6"/>
    <w:rsid w:val="000C7104"/>
    <w:rsid w:val="000C750C"/>
    <w:rsid w:val="000D08A3"/>
    <w:rsid w:val="000D1F2B"/>
    <w:rsid w:val="000D24B7"/>
    <w:rsid w:val="000D269A"/>
    <w:rsid w:val="000D3A50"/>
    <w:rsid w:val="000D5B9E"/>
    <w:rsid w:val="000D5C29"/>
    <w:rsid w:val="000D648F"/>
    <w:rsid w:val="000D65A1"/>
    <w:rsid w:val="000E09FD"/>
    <w:rsid w:val="000E0DE0"/>
    <w:rsid w:val="000E1D7D"/>
    <w:rsid w:val="000E25A4"/>
    <w:rsid w:val="000E3B52"/>
    <w:rsid w:val="000E41BC"/>
    <w:rsid w:val="000E42C9"/>
    <w:rsid w:val="000E47F5"/>
    <w:rsid w:val="000E5718"/>
    <w:rsid w:val="000E5A61"/>
    <w:rsid w:val="000E5E56"/>
    <w:rsid w:val="000E727E"/>
    <w:rsid w:val="000E7D2B"/>
    <w:rsid w:val="000F0714"/>
    <w:rsid w:val="000F0CDA"/>
    <w:rsid w:val="000F0EC8"/>
    <w:rsid w:val="000F29DD"/>
    <w:rsid w:val="000F2A1C"/>
    <w:rsid w:val="000F320F"/>
    <w:rsid w:val="000F3A67"/>
    <w:rsid w:val="000F3B8B"/>
    <w:rsid w:val="000F3F7F"/>
    <w:rsid w:val="000F40DB"/>
    <w:rsid w:val="000F6749"/>
    <w:rsid w:val="0010101E"/>
    <w:rsid w:val="00102ADB"/>
    <w:rsid w:val="001030E4"/>
    <w:rsid w:val="00103152"/>
    <w:rsid w:val="001033D1"/>
    <w:rsid w:val="00103440"/>
    <w:rsid w:val="00103EA8"/>
    <w:rsid w:val="00104F42"/>
    <w:rsid w:val="001057BE"/>
    <w:rsid w:val="0010596D"/>
    <w:rsid w:val="00106985"/>
    <w:rsid w:val="00106E07"/>
    <w:rsid w:val="0010768F"/>
    <w:rsid w:val="00107DAF"/>
    <w:rsid w:val="0011007C"/>
    <w:rsid w:val="00110623"/>
    <w:rsid w:val="001108EA"/>
    <w:rsid w:val="00110C87"/>
    <w:rsid w:val="001115B7"/>
    <w:rsid w:val="001120ED"/>
    <w:rsid w:val="001127EC"/>
    <w:rsid w:val="00113297"/>
    <w:rsid w:val="001134E7"/>
    <w:rsid w:val="00113BC7"/>
    <w:rsid w:val="00113F9E"/>
    <w:rsid w:val="001153D6"/>
    <w:rsid w:val="00115644"/>
    <w:rsid w:val="00115A10"/>
    <w:rsid w:val="00116782"/>
    <w:rsid w:val="00116B47"/>
    <w:rsid w:val="00116DB4"/>
    <w:rsid w:val="00116E1D"/>
    <w:rsid w:val="0011735C"/>
    <w:rsid w:val="001178F8"/>
    <w:rsid w:val="0012015A"/>
    <w:rsid w:val="00120A60"/>
    <w:rsid w:val="00120C4D"/>
    <w:rsid w:val="0012215A"/>
    <w:rsid w:val="00122D0F"/>
    <w:rsid w:val="001249B9"/>
    <w:rsid w:val="00125054"/>
    <w:rsid w:val="00125434"/>
    <w:rsid w:val="001302FA"/>
    <w:rsid w:val="001309BE"/>
    <w:rsid w:val="00130B50"/>
    <w:rsid w:val="00130BE4"/>
    <w:rsid w:val="001311F5"/>
    <w:rsid w:val="00132DD0"/>
    <w:rsid w:val="00132FBB"/>
    <w:rsid w:val="00133667"/>
    <w:rsid w:val="00134172"/>
    <w:rsid w:val="00134231"/>
    <w:rsid w:val="00134F17"/>
    <w:rsid w:val="00134F2A"/>
    <w:rsid w:val="001374C4"/>
    <w:rsid w:val="001375E3"/>
    <w:rsid w:val="0014034A"/>
    <w:rsid w:val="0014092F"/>
    <w:rsid w:val="00141552"/>
    <w:rsid w:val="00141D3F"/>
    <w:rsid w:val="00143092"/>
    <w:rsid w:val="00143B13"/>
    <w:rsid w:val="001441DD"/>
    <w:rsid w:val="001445FD"/>
    <w:rsid w:val="00144D75"/>
    <w:rsid w:val="0014598C"/>
    <w:rsid w:val="0015074C"/>
    <w:rsid w:val="00151236"/>
    <w:rsid w:val="001518AD"/>
    <w:rsid w:val="00151CC0"/>
    <w:rsid w:val="0015202D"/>
    <w:rsid w:val="00152456"/>
    <w:rsid w:val="0015294C"/>
    <w:rsid w:val="00152F62"/>
    <w:rsid w:val="001532F4"/>
    <w:rsid w:val="00153B3C"/>
    <w:rsid w:val="00153FD3"/>
    <w:rsid w:val="00154AC0"/>
    <w:rsid w:val="00154D78"/>
    <w:rsid w:val="00155B8F"/>
    <w:rsid w:val="00157A6E"/>
    <w:rsid w:val="00160064"/>
    <w:rsid w:val="0016071D"/>
    <w:rsid w:val="00160724"/>
    <w:rsid w:val="00161437"/>
    <w:rsid w:val="001623F8"/>
    <w:rsid w:val="00162839"/>
    <w:rsid w:val="00162C4F"/>
    <w:rsid w:val="00163B8A"/>
    <w:rsid w:val="00165F15"/>
    <w:rsid w:val="001661C2"/>
    <w:rsid w:val="001661C9"/>
    <w:rsid w:val="0016634D"/>
    <w:rsid w:val="001664E1"/>
    <w:rsid w:val="001719D2"/>
    <w:rsid w:val="001721CD"/>
    <w:rsid w:val="00172642"/>
    <w:rsid w:val="00172A1D"/>
    <w:rsid w:val="001743DB"/>
    <w:rsid w:val="001763D1"/>
    <w:rsid w:val="0017649F"/>
    <w:rsid w:val="001769EE"/>
    <w:rsid w:val="00176D54"/>
    <w:rsid w:val="00177753"/>
    <w:rsid w:val="00180959"/>
    <w:rsid w:val="00182FF9"/>
    <w:rsid w:val="0018332D"/>
    <w:rsid w:val="00183704"/>
    <w:rsid w:val="0018376A"/>
    <w:rsid w:val="00183DB7"/>
    <w:rsid w:val="0018508F"/>
    <w:rsid w:val="00186115"/>
    <w:rsid w:val="00186D2B"/>
    <w:rsid w:val="00191231"/>
    <w:rsid w:val="00191D90"/>
    <w:rsid w:val="00191FDA"/>
    <w:rsid w:val="00192FBF"/>
    <w:rsid w:val="00194A4D"/>
    <w:rsid w:val="001952F8"/>
    <w:rsid w:val="001955AE"/>
    <w:rsid w:val="0019562E"/>
    <w:rsid w:val="00195F46"/>
    <w:rsid w:val="0019602A"/>
    <w:rsid w:val="00196ABF"/>
    <w:rsid w:val="0019795D"/>
    <w:rsid w:val="00197CB4"/>
    <w:rsid w:val="001A02D5"/>
    <w:rsid w:val="001A0401"/>
    <w:rsid w:val="001A0868"/>
    <w:rsid w:val="001A21DE"/>
    <w:rsid w:val="001A2871"/>
    <w:rsid w:val="001A2C51"/>
    <w:rsid w:val="001A3A7E"/>
    <w:rsid w:val="001A4540"/>
    <w:rsid w:val="001A4548"/>
    <w:rsid w:val="001A4BD2"/>
    <w:rsid w:val="001A4F0B"/>
    <w:rsid w:val="001A5B7F"/>
    <w:rsid w:val="001A5C54"/>
    <w:rsid w:val="001A6974"/>
    <w:rsid w:val="001B01A2"/>
    <w:rsid w:val="001B05F9"/>
    <w:rsid w:val="001B06BA"/>
    <w:rsid w:val="001B07CE"/>
    <w:rsid w:val="001B0A97"/>
    <w:rsid w:val="001B0B9C"/>
    <w:rsid w:val="001B103C"/>
    <w:rsid w:val="001B10B7"/>
    <w:rsid w:val="001B2E8C"/>
    <w:rsid w:val="001B39D0"/>
    <w:rsid w:val="001B39EC"/>
    <w:rsid w:val="001B3AC8"/>
    <w:rsid w:val="001B4397"/>
    <w:rsid w:val="001B4E4C"/>
    <w:rsid w:val="001B5CDE"/>
    <w:rsid w:val="001C1274"/>
    <w:rsid w:val="001C1609"/>
    <w:rsid w:val="001C19B3"/>
    <w:rsid w:val="001C1ADE"/>
    <w:rsid w:val="001C2169"/>
    <w:rsid w:val="001C345E"/>
    <w:rsid w:val="001C39B9"/>
    <w:rsid w:val="001C3F7F"/>
    <w:rsid w:val="001C407E"/>
    <w:rsid w:val="001C42DD"/>
    <w:rsid w:val="001C5253"/>
    <w:rsid w:val="001C5480"/>
    <w:rsid w:val="001C55F3"/>
    <w:rsid w:val="001C5791"/>
    <w:rsid w:val="001C63EC"/>
    <w:rsid w:val="001C6BC4"/>
    <w:rsid w:val="001C6FD6"/>
    <w:rsid w:val="001C7D53"/>
    <w:rsid w:val="001C7FFB"/>
    <w:rsid w:val="001D0177"/>
    <w:rsid w:val="001D150D"/>
    <w:rsid w:val="001D184A"/>
    <w:rsid w:val="001D38F0"/>
    <w:rsid w:val="001D4DCD"/>
    <w:rsid w:val="001D4F16"/>
    <w:rsid w:val="001D52B7"/>
    <w:rsid w:val="001D66C3"/>
    <w:rsid w:val="001D6951"/>
    <w:rsid w:val="001D69B9"/>
    <w:rsid w:val="001D76C6"/>
    <w:rsid w:val="001D7F75"/>
    <w:rsid w:val="001D7F98"/>
    <w:rsid w:val="001E030A"/>
    <w:rsid w:val="001E0AF3"/>
    <w:rsid w:val="001E1829"/>
    <w:rsid w:val="001E1C84"/>
    <w:rsid w:val="001E2566"/>
    <w:rsid w:val="001E264B"/>
    <w:rsid w:val="001E2AE7"/>
    <w:rsid w:val="001E3756"/>
    <w:rsid w:val="001E4ADE"/>
    <w:rsid w:val="001E4F6A"/>
    <w:rsid w:val="001E5AF4"/>
    <w:rsid w:val="001E68A9"/>
    <w:rsid w:val="001E6D05"/>
    <w:rsid w:val="001E6EBE"/>
    <w:rsid w:val="001E70D2"/>
    <w:rsid w:val="001E7A26"/>
    <w:rsid w:val="001F01FC"/>
    <w:rsid w:val="001F029B"/>
    <w:rsid w:val="001F0318"/>
    <w:rsid w:val="001F06EC"/>
    <w:rsid w:val="001F1061"/>
    <w:rsid w:val="001F1300"/>
    <w:rsid w:val="001F1F0C"/>
    <w:rsid w:val="001F23F8"/>
    <w:rsid w:val="001F42C2"/>
    <w:rsid w:val="001F45BB"/>
    <w:rsid w:val="001F5B03"/>
    <w:rsid w:val="001F6031"/>
    <w:rsid w:val="001F6DBB"/>
    <w:rsid w:val="001F6E8C"/>
    <w:rsid w:val="001F6EA4"/>
    <w:rsid w:val="001F6EB1"/>
    <w:rsid w:val="001F7370"/>
    <w:rsid w:val="00200943"/>
    <w:rsid w:val="002024F1"/>
    <w:rsid w:val="00203073"/>
    <w:rsid w:val="00204258"/>
    <w:rsid w:val="00204565"/>
    <w:rsid w:val="002047F1"/>
    <w:rsid w:val="0020644E"/>
    <w:rsid w:val="00206485"/>
    <w:rsid w:val="002112FC"/>
    <w:rsid w:val="002112FF"/>
    <w:rsid w:val="00211A19"/>
    <w:rsid w:val="00211D2B"/>
    <w:rsid w:val="00213A6C"/>
    <w:rsid w:val="002146A5"/>
    <w:rsid w:val="00215295"/>
    <w:rsid w:val="00215C58"/>
    <w:rsid w:val="00215D43"/>
    <w:rsid w:val="0021659B"/>
    <w:rsid w:val="00217C49"/>
    <w:rsid w:val="00220FCC"/>
    <w:rsid w:val="0022109E"/>
    <w:rsid w:val="002218B3"/>
    <w:rsid w:val="0022239B"/>
    <w:rsid w:val="00222CD5"/>
    <w:rsid w:val="0022452E"/>
    <w:rsid w:val="002258CE"/>
    <w:rsid w:val="0022678F"/>
    <w:rsid w:val="002270CE"/>
    <w:rsid w:val="002278F6"/>
    <w:rsid w:val="00230C4F"/>
    <w:rsid w:val="00230F4B"/>
    <w:rsid w:val="00231672"/>
    <w:rsid w:val="002320D4"/>
    <w:rsid w:val="002327DD"/>
    <w:rsid w:val="00233937"/>
    <w:rsid w:val="002343A6"/>
    <w:rsid w:val="0023462C"/>
    <w:rsid w:val="00235855"/>
    <w:rsid w:val="00237B41"/>
    <w:rsid w:val="0024092D"/>
    <w:rsid w:val="00240AE2"/>
    <w:rsid w:val="0024176E"/>
    <w:rsid w:val="00241FC3"/>
    <w:rsid w:val="00242E4B"/>
    <w:rsid w:val="00243037"/>
    <w:rsid w:val="0024381E"/>
    <w:rsid w:val="0024386A"/>
    <w:rsid w:val="0024388C"/>
    <w:rsid w:val="0024493A"/>
    <w:rsid w:val="00245782"/>
    <w:rsid w:val="0024793C"/>
    <w:rsid w:val="002500BE"/>
    <w:rsid w:val="0025093E"/>
    <w:rsid w:val="002512ED"/>
    <w:rsid w:val="002514FA"/>
    <w:rsid w:val="0025164C"/>
    <w:rsid w:val="0025171B"/>
    <w:rsid w:val="0025284A"/>
    <w:rsid w:val="0025295F"/>
    <w:rsid w:val="00252D7E"/>
    <w:rsid w:val="002538A1"/>
    <w:rsid w:val="0025495E"/>
    <w:rsid w:val="0025540D"/>
    <w:rsid w:val="00255FC1"/>
    <w:rsid w:val="00257AE3"/>
    <w:rsid w:val="0026012B"/>
    <w:rsid w:val="002601E3"/>
    <w:rsid w:val="002608DE"/>
    <w:rsid w:val="00260E20"/>
    <w:rsid w:val="002612BA"/>
    <w:rsid w:val="00262F22"/>
    <w:rsid w:val="002631F7"/>
    <w:rsid w:val="00264826"/>
    <w:rsid w:val="002649BB"/>
    <w:rsid w:val="00265820"/>
    <w:rsid w:val="00265C8E"/>
    <w:rsid w:val="002667AD"/>
    <w:rsid w:val="00266A90"/>
    <w:rsid w:val="0027003E"/>
    <w:rsid w:val="00271E49"/>
    <w:rsid w:val="00271ECE"/>
    <w:rsid w:val="002726F6"/>
    <w:rsid w:val="00273B1C"/>
    <w:rsid w:val="00274047"/>
    <w:rsid w:val="00274794"/>
    <w:rsid w:val="00274C19"/>
    <w:rsid w:val="0027510A"/>
    <w:rsid w:val="002755C6"/>
    <w:rsid w:val="002768F6"/>
    <w:rsid w:val="00276FF5"/>
    <w:rsid w:val="00277D68"/>
    <w:rsid w:val="002801E5"/>
    <w:rsid w:val="00280AB6"/>
    <w:rsid w:val="002819BD"/>
    <w:rsid w:val="00282F25"/>
    <w:rsid w:val="00284095"/>
    <w:rsid w:val="0028421E"/>
    <w:rsid w:val="002848D6"/>
    <w:rsid w:val="00284B9A"/>
    <w:rsid w:val="002854B6"/>
    <w:rsid w:val="00285EAD"/>
    <w:rsid w:val="002865B1"/>
    <w:rsid w:val="00287798"/>
    <w:rsid w:val="00290D06"/>
    <w:rsid w:val="002917CD"/>
    <w:rsid w:val="00291E65"/>
    <w:rsid w:val="002923C0"/>
    <w:rsid w:val="00292DE9"/>
    <w:rsid w:val="0029358C"/>
    <w:rsid w:val="00293651"/>
    <w:rsid w:val="00294413"/>
    <w:rsid w:val="00296798"/>
    <w:rsid w:val="00296B24"/>
    <w:rsid w:val="002A108A"/>
    <w:rsid w:val="002A1B39"/>
    <w:rsid w:val="002A1F05"/>
    <w:rsid w:val="002A31FA"/>
    <w:rsid w:val="002A4779"/>
    <w:rsid w:val="002A6110"/>
    <w:rsid w:val="002A69BF"/>
    <w:rsid w:val="002B12C3"/>
    <w:rsid w:val="002B20F8"/>
    <w:rsid w:val="002B33F3"/>
    <w:rsid w:val="002B43E3"/>
    <w:rsid w:val="002B5A40"/>
    <w:rsid w:val="002B5C1F"/>
    <w:rsid w:val="002B5D03"/>
    <w:rsid w:val="002B6026"/>
    <w:rsid w:val="002B619F"/>
    <w:rsid w:val="002B6352"/>
    <w:rsid w:val="002B67F4"/>
    <w:rsid w:val="002B730B"/>
    <w:rsid w:val="002B7B90"/>
    <w:rsid w:val="002B7D5D"/>
    <w:rsid w:val="002C01AA"/>
    <w:rsid w:val="002C03B8"/>
    <w:rsid w:val="002C0B93"/>
    <w:rsid w:val="002C0C81"/>
    <w:rsid w:val="002C0E54"/>
    <w:rsid w:val="002C18AE"/>
    <w:rsid w:val="002C1B68"/>
    <w:rsid w:val="002C27B8"/>
    <w:rsid w:val="002C29AF"/>
    <w:rsid w:val="002C29D8"/>
    <w:rsid w:val="002C2F7E"/>
    <w:rsid w:val="002C3833"/>
    <w:rsid w:val="002C384B"/>
    <w:rsid w:val="002C3B68"/>
    <w:rsid w:val="002C4551"/>
    <w:rsid w:val="002C663A"/>
    <w:rsid w:val="002C66F6"/>
    <w:rsid w:val="002D1E63"/>
    <w:rsid w:val="002D1E6E"/>
    <w:rsid w:val="002D3A64"/>
    <w:rsid w:val="002D3AB2"/>
    <w:rsid w:val="002D4508"/>
    <w:rsid w:val="002D631D"/>
    <w:rsid w:val="002D6424"/>
    <w:rsid w:val="002D6667"/>
    <w:rsid w:val="002D6FFB"/>
    <w:rsid w:val="002D7FD9"/>
    <w:rsid w:val="002E0563"/>
    <w:rsid w:val="002E2EA8"/>
    <w:rsid w:val="002E38D0"/>
    <w:rsid w:val="002E39B7"/>
    <w:rsid w:val="002E5548"/>
    <w:rsid w:val="002E5613"/>
    <w:rsid w:val="002E64E8"/>
    <w:rsid w:val="002E6924"/>
    <w:rsid w:val="002E69F8"/>
    <w:rsid w:val="002E72C3"/>
    <w:rsid w:val="002E7680"/>
    <w:rsid w:val="002E7C03"/>
    <w:rsid w:val="002E7CEC"/>
    <w:rsid w:val="002F0819"/>
    <w:rsid w:val="002F0A27"/>
    <w:rsid w:val="002F0A38"/>
    <w:rsid w:val="002F164E"/>
    <w:rsid w:val="002F24D6"/>
    <w:rsid w:val="002F3178"/>
    <w:rsid w:val="002F3328"/>
    <w:rsid w:val="002F3591"/>
    <w:rsid w:val="002F3D22"/>
    <w:rsid w:val="002F5754"/>
    <w:rsid w:val="002F70C7"/>
    <w:rsid w:val="002F737E"/>
    <w:rsid w:val="002F7E97"/>
    <w:rsid w:val="00300B45"/>
    <w:rsid w:val="00300C35"/>
    <w:rsid w:val="00300F94"/>
    <w:rsid w:val="0030276F"/>
    <w:rsid w:val="00303030"/>
    <w:rsid w:val="00303805"/>
    <w:rsid w:val="00304541"/>
    <w:rsid w:val="00304757"/>
    <w:rsid w:val="00304F11"/>
    <w:rsid w:val="00305F0A"/>
    <w:rsid w:val="00306262"/>
    <w:rsid w:val="00310549"/>
    <w:rsid w:val="003107C7"/>
    <w:rsid w:val="00310CBB"/>
    <w:rsid w:val="003110EF"/>
    <w:rsid w:val="00311464"/>
    <w:rsid w:val="00313749"/>
    <w:rsid w:val="003148A3"/>
    <w:rsid w:val="00314EA9"/>
    <w:rsid w:val="0031550B"/>
    <w:rsid w:val="00315CA3"/>
    <w:rsid w:val="00316260"/>
    <w:rsid w:val="0032002D"/>
    <w:rsid w:val="00320574"/>
    <w:rsid w:val="00321267"/>
    <w:rsid w:val="003228C5"/>
    <w:rsid w:val="00322CEB"/>
    <w:rsid w:val="00323062"/>
    <w:rsid w:val="00324299"/>
    <w:rsid w:val="00324C47"/>
    <w:rsid w:val="00324D4C"/>
    <w:rsid w:val="00325329"/>
    <w:rsid w:val="0032584A"/>
    <w:rsid w:val="0032643F"/>
    <w:rsid w:val="00326935"/>
    <w:rsid w:val="00327C0E"/>
    <w:rsid w:val="00327C6B"/>
    <w:rsid w:val="00327E43"/>
    <w:rsid w:val="00327F42"/>
    <w:rsid w:val="00330286"/>
    <w:rsid w:val="003326B0"/>
    <w:rsid w:val="00332C88"/>
    <w:rsid w:val="003331E8"/>
    <w:rsid w:val="00333375"/>
    <w:rsid w:val="00334B34"/>
    <w:rsid w:val="00334F2A"/>
    <w:rsid w:val="00336085"/>
    <w:rsid w:val="00336356"/>
    <w:rsid w:val="00340B0B"/>
    <w:rsid w:val="0034223C"/>
    <w:rsid w:val="003424F0"/>
    <w:rsid w:val="00344D12"/>
    <w:rsid w:val="00345263"/>
    <w:rsid w:val="0034544B"/>
    <w:rsid w:val="003460C1"/>
    <w:rsid w:val="00346A8A"/>
    <w:rsid w:val="003470D6"/>
    <w:rsid w:val="003472EB"/>
    <w:rsid w:val="00347ADA"/>
    <w:rsid w:val="003504D9"/>
    <w:rsid w:val="003507E2"/>
    <w:rsid w:val="00353D77"/>
    <w:rsid w:val="0035439F"/>
    <w:rsid w:val="00354845"/>
    <w:rsid w:val="00354BE6"/>
    <w:rsid w:val="00354C70"/>
    <w:rsid w:val="00354CF6"/>
    <w:rsid w:val="00356275"/>
    <w:rsid w:val="00356EA6"/>
    <w:rsid w:val="00357D14"/>
    <w:rsid w:val="00357FBC"/>
    <w:rsid w:val="00360426"/>
    <w:rsid w:val="003604C4"/>
    <w:rsid w:val="00360B1A"/>
    <w:rsid w:val="003610CA"/>
    <w:rsid w:val="00361569"/>
    <w:rsid w:val="00361A77"/>
    <w:rsid w:val="00362CEA"/>
    <w:rsid w:val="00362EAB"/>
    <w:rsid w:val="00363AEF"/>
    <w:rsid w:val="00363B19"/>
    <w:rsid w:val="00364171"/>
    <w:rsid w:val="00365087"/>
    <w:rsid w:val="003655DE"/>
    <w:rsid w:val="003659D8"/>
    <w:rsid w:val="00370819"/>
    <w:rsid w:val="003714DD"/>
    <w:rsid w:val="00371546"/>
    <w:rsid w:val="003722BB"/>
    <w:rsid w:val="003724AE"/>
    <w:rsid w:val="00373196"/>
    <w:rsid w:val="00373677"/>
    <w:rsid w:val="00373FD0"/>
    <w:rsid w:val="00374F4B"/>
    <w:rsid w:val="0037658A"/>
    <w:rsid w:val="00380290"/>
    <w:rsid w:val="00380620"/>
    <w:rsid w:val="00380843"/>
    <w:rsid w:val="0038255E"/>
    <w:rsid w:val="00383AE3"/>
    <w:rsid w:val="0038481A"/>
    <w:rsid w:val="00385CC1"/>
    <w:rsid w:val="00385E46"/>
    <w:rsid w:val="003863E0"/>
    <w:rsid w:val="0038645D"/>
    <w:rsid w:val="00386A48"/>
    <w:rsid w:val="00387602"/>
    <w:rsid w:val="003877F9"/>
    <w:rsid w:val="00387B5A"/>
    <w:rsid w:val="00390573"/>
    <w:rsid w:val="00392BE0"/>
    <w:rsid w:val="00392DDE"/>
    <w:rsid w:val="003931B3"/>
    <w:rsid w:val="00395BF3"/>
    <w:rsid w:val="00396179"/>
    <w:rsid w:val="00396D5C"/>
    <w:rsid w:val="00397546"/>
    <w:rsid w:val="003979B1"/>
    <w:rsid w:val="003A088E"/>
    <w:rsid w:val="003A0F41"/>
    <w:rsid w:val="003A14B1"/>
    <w:rsid w:val="003A18A9"/>
    <w:rsid w:val="003A1EDA"/>
    <w:rsid w:val="003A23CC"/>
    <w:rsid w:val="003A2521"/>
    <w:rsid w:val="003A2ADD"/>
    <w:rsid w:val="003A34DD"/>
    <w:rsid w:val="003A3C7E"/>
    <w:rsid w:val="003A4F0D"/>
    <w:rsid w:val="003A53B0"/>
    <w:rsid w:val="003A54C3"/>
    <w:rsid w:val="003A59E8"/>
    <w:rsid w:val="003A5DB1"/>
    <w:rsid w:val="003A6807"/>
    <w:rsid w:val="003B07DF"/>
    <w:rsid w:val="003B1124"/>
    <w:rsid w:val="003B1395"/>
    <w:rsid w:val="003B18BA"/>
    <w:rsid w:val="003B232A"/>
    <w:rsid w:val="003B245E"/>
    <w:rsid w:val="003B31DF"/>
    <w:rsid w:val="003B3210"/>
    <w:rsid w:val="003B370C"/>
    <w:rsid w:val="003B3BC4"/>
    <w:rsid w:val="003B5043"/>
    <w:rsid w:val="003B55BF"/>
    <w:rsid w:val="003B5D62"/>
    <w:rsid w:val="003B606C"/>
    <w:rsid w:val="003B6718"/>
    <w:rsid w:val="003B7283"/>
    <w:rsid w:val="003B7803"/>
    <w:rsid w:val="003C021F"/>
    <w:rsid w:val="003C1615"/>
    <w:rsid w:val="003C2ED1"/>
    <w:rsid w:val="003C34AC"/>
    <w:rsid w:val="003C39AE"/>
    <w:rsid w:val="003C3BE0"/>
    <w:rsid w:val="003C3E7E"/>
    <w:rsid w:val="003C3FA9"/>
    <w:rsid w:val="003C4833"/>
    <w:rsid w:val="003C5597"/>
    <w:rsid w:val="003C7846"/>
    <w:rsid w:val="003C7854"/>
    <w:rsid w:val="003C7AF3"/>
    <w:rsid w:val="003C7E57"/>
    <w:rsid w:val="003D0185"/>
    <w:rsid w:val="003D046C"/>
    <w:rsid w:val="003D07F7"/>
    <w:rsid w:val="003D0D71"/>
    <w:rsid w:val="003D172B"/>
    <w:rsid w:val="003D1BDF"/>
    <w:rsid w:val="003D26E3"/>
    <w:rsid w:val="003D35BD"/>
    <w:rsid w:val="003D36D3"/>
    <w:rsid w:val="003D3940"/>
    <w:rsid w:val="003D3DA9"/>
    <w:rsid w:val="003D515C"/>
    <w:rsid w:val="003D5457"/>
    <w:rsid w:val="003D549F"/>
    <w:rsid w:val="003D5AAB"/>
    <w:rsid w:val="003D5F38"/>
    <w:rsid w:val="003D7AE3"/>
    <w:rsid w:val="003E06BE"/>
    <w:rsid w:val="003E0AA3"/>
    <w:rsid w:val="003E1D76"/>
    <w:rsid w:val="003E1F8C"/>
    <w:rsid w:val="003E1FB2"/>
    <w:rsid w:val="003E2373"/>
    <w:rsid w:val="003E29AB"/>
    <w:rsid w:val="003E48D2"/>
    <w:rsid w:val="003E4BB4"/>
    <w:rsid w:val="003E503E"/>
    <w:rsid w:val="003E586C"/>
    <w:rsid w:val="003E5A3C"/>
    <w:rsid w:val="003E5CE5"/>
    <w:rsid w:val="003E63D6"/>
    <w:rsid w:val="003E763E"/>
    <w:rsid w:val="003E79BF"/>
    <w:rsid w:val="003F01F0"/>
    <w:rsid w:val="003F0C74"/>
    <w:rsid w:val="003F22B2"/>
    <w:rsid w:val="003F2566"/>
    <w:rsid w:val="003F341F"/>
    <w:rsid w:val="003F3CA9"/>
    <w:rsid w:val="003F3FB6"/>
    <w:rsid w:val="003F570E"/>
    <w:rsid w:val="003F62D2"/>
    <w:rsid w:val="003F6508"/>
    <w:rsid w:val="00400025"/>
    <w:rsid w:val="00400414"/>
    <w:rsid w:val="004015BD"/>
    <w:rsid w:val="0040171F"/>
    <w:rsid w:val="00402051"/>
    <w:rsid w:val="00402398"/>
    <w:rsid w:val="00402656"/>
    <w:rsid w:val="00402779"/>
    <w:rsid w:val="004035B3"/>
    <w:rsid w:val="00403602"/>
    <w:rsid w:val="00403C84"/>
    <w:rsid w:val="0040426E"/>
    <w:rsid w:val="004042F2"/>
    <w:rsid w:val="00404369"/>
    <w:rsid w:val="004045A9"/>
    <w:rsid w:val="0040496F"/>
    <w:rsid w:val="00404B70"/>
    <w:rsid w:val="00404D01"/>
    <w:rsid w:val="004102D6"/>
    <w:rsid w:val="00411350"/>
    <w:rsid w:val="00412459"/>
    <w:rsid w:val="00412625"/>
    <w:rsid w:val="00412CB8"/>
    <w:rsid w:val="004130DD"/>
    <w:rsid w:val="00413843"/>
    <w:rsid w:val="00413B02"/>
    <w:rsid w:val="0041472F"/>
    <w:rsid w:val="00415054"/>
    <w:rsid w:val="004158E2"/>
    <w:rsid w:val="004169BD"/>
    <w:rsid w:val="00416DA7"/>
    <w:rsid w:val="00417301"/>
    <w:rsid w:val="00417898"/>
    <w:rsid w:val="00420062"/>
    <w:rsid w:val="00420E94"/>
    <w:rsid w:val="004212EF"/>
    <w:rsid w:val="004218F7"/>
    <w:rsid w:val="00422F74"/>
    <w:rsid w:val="00423310"/>
    <w:rsid w:val="00423745"/>
    <w:rsid w:val="004242DB"/>
    <w:rsid w:val="0042500E"/>
    <w:rsid w:val="004257EA"/>
    <w:rsid w:val="00425AC9"/>
    <w:rsid w:val="00425C58"/>
    <w:rsid w:val="00426A74"/>
    <w:rsid w:val="00426DCB"/>
    <w:rsid w:val="00426FCB"/>
    <w:rsid w:val="00427F76"/>
    <w:rsid w:val="0043017F"/>
    <w:rsid w:val="00430568"/>
    <w:rsid w:val="00430714"/>
    <w:rsid w:val="004307CB"/>
    <w:rsid w:val="004311CF"/>
    <w:rsid w:val="004315F5"/>
    <w:rsid w:val="004319C3"/>
    <w:rsid w:val="00431F1C"/>
    <w:rsid w:val="00432311"/>
    <w:rsid w:val="00432F59"/>
    <w:rsid w:val="004330D6"/>
    <w:rsid w:val="00434A36"/>
    <w:rsid w:val="00435F64"/>
    <w:rsid w:val="00436E88"/>
    <w:rsid w:val="00437A15"/>
    <w:rsid w:val="00437C52"/>
    <w:rsid w:val="0044061A"/>
    <w:rsid w:val="00440A12"/>
    <w:rsid w:val="00441BE8"/>
    <w:rsid w:val="00443025"/>
    <w:rsid w:val="00443958"/>
    <w:rsid w:val="00443FF0"/>
    <w:rsid w:val="00444B5C"/>
    <w:rsid w:val="00444BBA"/>
    <w:rsid w:val="00444DF9"/>
    <w:rsid w:val="004450DD"/>
    <w:rsid w:val="00445BCA"/>
    <w:rsid w:val="00445DAA"/>
    <w:rsid w:val="00445FEE"/>
    <w:rsid w:val="00446666"/>
    <w:rsid w:val="004467F9"/>
    <w:rsid w:val="004475C5"/>
    <w:rsid w:val="004476E3"/>
    <w:rsid w:val="00450263"/>
    <w:rsid w:val="00450A65"/>
    <w:rsid w:val="00450F07"/>
    <w:rsid w:val="004516B2"/>
    <w:rsid w:val="00452733"/>
    <w:rsid w:val="00453249"/>
    <w:rsid w:val="0045357A"/>
    <w:rsid w:val="00453864"/>
    <w:rsid w:val="00453919"/>
    <w:rsid w:val="00453A0F"/>
    <w:rsid w:val="00456DCC"/>
    <w:rsid w:val="00457937"/>
    <w:rsid w:val="00457EF5"/>
    <w:rsid w:val="00460D88"/>
    <w:rsid w:val="0046102B"/>
    <w:rsid w:val="004612CF"/>
    <w:rsid w:val="00461470"/>
    <w:rsid w:val="00461A5E"/>
    <w:rsid w:val="00461D98"/>
    <w:rsid w:val="00461EC8"/>
    <w:rsid w:val="00462C6A"/>
    <w:rsid w:val="004632B7"/>
    <w:rsid w:val="00464037"/>
    <w:rsid w:val="004654E6"/>
    <w:rsid w:val="00465837"/>
    <w:rsid w:val="004658EB"/>
    <w:rsid w:val="00465BB5"/>
    <w:rsid w:val="004676E2"/>
    <w:rsid w:val="00467794"/>
    <w:rsid w:val="004700F5"/>
    <w:rsid w:val="00470145"/>
    <w:rsid w:val="004715C4"/>
    <w:rsid w:val="00471AD3"/>
    <w:rsid w:val="00471BC0"/>
    <w:rsid w:val="0047206E"/>
    <w:rsid w:val="00474045"/>
    <w:rsid w:val="00474D78"/>
    <w:rsid w:val="004766A6"/>
    <w:rsid w:val="00476E38"/>
    <w:rsid w:val="00476EFE"/>
    <w:rsid w:val="004772BB"/>
    <w:rsid w:val="0047736D"/>
    <w:rsid w:val="0047796E"/>
    <w:rsid w:val="004811FB"/>
    <w:rsid w:val="00481895"/>
    <w:rsid w:val="00481BB0"/>
    <w:rsid w:val="00483128"/>
    <w:rsid w:val="004833A8"/>
    <w:rsid w:val="0048385A"/>
    <w:rsid w:val="00483AD8"/>
    <w:rsid w:val="00484612"/>
    <w:rsid w:val="004876B8"/>
    <w:rsid w:val="004876CD"/>
    <w:rsid w:val="004914C4"/>
    <w:rsid w:val="00491948"/>
    <w:rsid w:val="004919BA"/>
    <w:rsid w:val="00491E7F"/>
    <w:rsid w:val="0049210A"/>
    <w:rsid w:val="0049244A"/>
    <w:rsid w:val="004934AD"/>
    <w:rsid w:val="00493CAB"/>
    <w:rsid w:val="00494FC4"/>
    <w:rsid w:val="0049520A"/>
    <w:rsid w:val="004952F5"/>
    <w:rsid w:val="0049593A"/>
    <w:rsid w:val="004963CE"/>
    <w:rsid w:val="00496580"/>
    <w:rsid w:val="00497AB1"/>
    <w:rsid w:val="004A054C"/>
    <w:rsid w:val="004A0773"/>
    <w:rsid w:val="004A133B"/>
    <w:rsid w:val="004A18ED"/>
    <w:rsid w:val="004A25F4"/>
    <w:rsid w:val="004A2BE7"/>
    <w:rsid w:val="004A39F3"/>
    <w:rsid w:val="004A3D9E"/>
    <w:rsid w:val="004A4DAD"/>
    <w:rsid w:val="004A55FF"/>
    <w:rsid w:val="004A5FEE"/>
    <w:rsid w:val="004A75A3"/>
    <w:rsid w:val="004A7B01"/>
    <w:rsid w:val="004A7CD1"/>
    <w:rsid w:val="004B0317"/>
    <w:rsid w:val="004B1570"/>
    <w:rsid w:val="004B1578"/>
    <w:rsid w:val="004B1702"/>
    <w:rsid w:val="004B2212"/>
    <w:rsid w:val="004B257B"/>
    <w:rsid w:val="004B30A8"/>
    <w:rsid w:val="004B421E"/>
    <w:rsid w:val="004B49D6"/>
    <w:rsid w:val="004B4D1B"/>
    <w:rsid w:val="004B56B2"/>
    <w:rsid w:val="004B5706"/>
    <w:rsid w:val="004B57BB"/>
    <w:rsid w:val="004B58DA"/>
    <w:rsid w:val="004B62D5"/>
    <w:rsid w:val="004B67AA"/>
    <w:rsid w:val="004B7E2C"/>
    <w:rsid w:val="004B7EC9"/>
    <w:rsid w:val="004C0D92"/>
    <w:rsid w:val="004C1AB1"/>
    <w:rsid w:val="004C3481"/>
    <w:rsid w:val="004C3E0D"/>
    <w:rsid w:val="004C4427"/>
    <w:rsid w:val="004C505A"/>
    <w:rsid w:val="004C5AA4"/>
    <w:rsid w:val="004C6001"/>
    <w:rsid w:val="004C6138"/>
    <w:rsid w:val="004C798A"/>
    <w:rsid w:val="004D10AF"/>
    <w:rsid w:val="004D1DD3"/>
    <w:rsid w:val="004D40CE"/>
    <w:rsid w:val="004D490B"/>
    <w:rsid w:val="004D53B7"/>
    <w:rsid w:val="004D5538"/>
    <w:rsid w:val="004D5BB3"/>
    <w:rsid w:val="004D71CF"/>
    <w:rsid w:val="004D7643"/>
    <w:rsid w:val="004D7EC5"/>
    <w:rsid w:val="004E084E"/>
    <w:rsid w:val="004E089B"/>
    <w:rsid w:val="004E175A"/>
    <w:rsid w:val="004E19EF"/>
    <w:rsid w:val="004E22D7"/>
    <w:rsid w:val="004E22ED"/>
    <w:rsid w:val="004E2864"/>
    <w:rsid w:val="004E3B69"/>
    <w:rsid w:val="004E4819"/>
    <w:rsid w:val="004E550D"/>
    <w:rsid w:val="004E661B"/>
    <w:rsid w:val="004E72E6"/>
    <w:rsid w:val="004F0CA6"/>
    <w:rsid w:val="004F2F11"/>
    <w:rsid w:val="004F3B34"/>
    <w:rsid w:val="004F3D7A"/>
    <w:rsid w:val="004F3F5F"/>
    <w:rsid w:val="004F4DAE"/>
    <w:rsid w:val="004F4DF9"/>
    <w:rsid w:val="004F4E6B"/>
    <w:rsid w:val="004F5056"/>
    <w:rsid w:val="004F5B0D"/>
    <w:rsid w:val="004F5C9A"/>
    <w:rsid w:val="004F6230"/>
    <w:rsid w:val="004F6243"/>
    <w:rsid w:val="004F63FD"/>
    <w:rsid w:val="004F6760"/>
    <w:rsid w:val="004F6819"/>
    <w:rsid w:val="004F6BFB"/>
    <w:rsid w:val="004F77E2"/>
    <w:rsid w:val="00500419"/>
    <w:rsid w:val="005008B0"/>
    <w:rsid w:val="005009A9"/>
    <w:rsid w:val="00502300"/>
    <w:rsid w:val="00502621"/>
    <w:rsid w:val="00503766"/>
    <w:rsid w:val="00503ABF"/>
    <w:rsid w:val="00503B23"/>
    <w:rsid w:val="0050435C"/>
    <w:rsid w:val="0050447A"/>
    <w:rsid w:val="00505C74"/>
    <w:rsid w:val="0051086F"/>
    <w:rsid w:val="0051218E"/>
    <w:rsid w:val="0051334F"/>
    <w:rsid w:val="00513651"/>
    <w:rsid w:val="00514963"/>
    <w:rsid w:val="0051565A"/>
    <w:rsid w:val="00515E86"/>
    <w:rsid w:val="005165FB"/>
    <w:rsid w:val="00517626"/>
    <w:rsid w:val="00520904"/>
    <w:rsid w:val="00521FF4"/>
    <w:rsid w:val="0052203F"/>
    <w:rsid w:val="005221DE"/>
    <w:rsid w:val="0052236E"/>
    <w:rsid w:val="0052414B"/>
    <w:rsid w:val="00524840"/>
    <w:rsid w:val="005258DA"/>
    <w:rsid w:val="005267D0"/>
    <w:rsid w:val="005267F8"/>
    <w:rsid w:val="00526ACF"/>
    <w:rsid w:val="00526CF8"/>
    <w:rsid w:val="00526E2A"/>
    <w:rsid w:val="00530279"/>
    <w:rsid w:val="00530570"/>
    <w:rsid w:val="00530770"/>
    <w:rsid w:val="0053111F"/>
    <w:rsid w:val="0053210E"/>
    <w:rsid w:val="00532DB1"/>
    <w:rsid w:val="005335CC"/>
    <w:rsid w:val="00534C71"/>
    <w:rsid w:val="00535916"/>
    <w:rsid w:val="00535A8A"/>
    <w:rsid w:val="005362E4"/>
    <w:rsid w:val="00536D4B"/>
    <w:rsid w:val="00536DB6"/>
    <w:rsid w:val="00537D3B"/>
    <w:rsid w:val="00537FED"/>
    <w:rsid w:val="00540633"/>
    <w:rsid w:val="00540E4B"/>
    <w:rsid w:val="005421B4"/>
    <w:rsid w:val="0054268F"/>
    <w:rsid w:val="005431DD"/>
    <w:rsid w:val="00544EEB"/>
    <w:rsid w:val="0054659B"/>
    <w:rsid w:val="005469E2"/>
    <w:rsid w:val="0054702E"/>
    <w:rsid w:val="00551086"/>
    <w:rsid w:val="00551675"/>
    <w:rsid w:val="00552B6D"/>
    <w:rsid w:val="00552EDF"/>
    <w:rsid w:val="0055383C"/>
    <w:rsid w:val="00553E41"/>
    <w:rsid w:val="00554516"/>
    <w:rsid w:val="00554B17"/>
    <w:rsid w:val="00554E9A"/>
    <w:rsid w:val="005552B7"/>
    <w:rsid w:val="00555BF7"/>
    <w:rsid w:val="0055741E"/>
    <w:rsid w:val="00557A25"/>
    <w:rsid w:val="00557C2A"/>
    <w:rsid w:val="005602E7"/>
    <w:rsid w:val="00560DBD"/>
    <w:rsid w:val="0056136B"/>
    <w:rsid w:val="00561E01"/>
    <w:rsid w:val="00562274"/>
    <w:rsid w:val="0056254A"/>
    <w:rsid w:val="00563427"/>
    <w:rsid w:val="00565CAF"/>
    <w:rsid w:val="005662CF"/>
    <w:rsid w:val="00570189"/>
    <w:rsid w:val="00570FBD"/>
    <w:rsid w:val="00571417"/>
    <w:rsid w:val="00571B16"/>
    <w:rsid w:val="00571C15"/>
    <w:rsid w:val="00572168"/>
    <w:rsid w:val="00572B76"/>
    <w:rsid w:val="00573444"/>
    <w:rsid w:val="00576FF4"/>
    <w:rsid w:val="00577768"/>
    <w:rsid w:val="00580552"/>
    <w:rsid w:val="0058085B"/>
    <w:rsid w:val="005820E7"/>
    <w:rsid w:val="00582220"/>
    <w:rsid w:val="005825BC"/>
    <w:rsid w:val="005831FB"/>
    <w:rsid w:val="00583FE3"/>
    <w:rsid w:val="005844D7"/>
    <w:rsid w:val="00584CDF"/>
    <w:rsid w:val="00584E79"/>
    <w:rsid w:val="00585AFC"/>
    <w:rsid w:val="00586414"/>
    <w:rsid w:val="005871A4"/>
    <w:rsid w:val="005878CA"/>
    <w:rsid w:val="00587E94"/>
    <w:rsid w:val="00590199"/>
    <w:rsid w:val="00590787"/>
    <w:rsid w:val="005915C1"/>
    <w:rsid w:val="005919F1"/>
    <w:rsid w:val="00591B4F"/>
    <w:rsid w:val="00592020"/>
    <w:rsid w:val="00592BB4"/>
    <w:rsid w:val="00592EDB"/>
    <w:rsid w:val="0059307A"/>
    <w:rsid w:val="005942EB"/>
    <w:rsid w:val="0059471E"/>
    <w:rsid w:val="005951D5"/>
    <w:rsid w:val="0059540E"/>
    <w:rsid w:val="005962B9"/>
    <w:rsid w:val="00596563"/>
    <w:rsid w:val="00596A83"/>
    <w:rsid w:val="005A0672"/>
    <w:rsid w:val="005A074C"/>
    <w:rsid w:val="005A1632"/>
    <w:rsid w:val="005A172F"/>
    <w:rsid w:val="005A4A61"/>
    <w:rsid w:val="005A5A5B"/>
    <w:rsid w:val="005A5A8F"/>
    <w:rsid w:val="005A6181"/>
    <w:rsid w:val="005A6CB0"/>
    <w:rsid w:val="005A76EA"/>
    <w:rsid w:val="005A7756"/>
    <w:rsid w:val="005A798A"/>
    <w:rsid w:val="005A7EBF"/>
    <w:rsid w:val="005B0130"/>
    <w:rsid w:val="005B0AE5"/>
    <w:rsid w:val="005B115E"/>
    <w:rsid w:val="005B21C4"/>
    <w:rsid w:val="005B2711"/>
    <w:rsid w:val="005B2BE7"/>
    <w:rsid w:val="005B2DEA"/>
    <w:rsid w:val="005B2E51"/>
    <w:rsid w:val="005B3B68"/>
    <w:rsid w:val="005B3F61"/>
    <w:rsid w:val="005B3FEB"/>
    <w:rsid w:val="005B56D6"/>
    <w:rsid w:val="005B643E"/>
    <w:rsid w:val="005B7568"/>
    <w:rsid w:val="005C0F8D"/>
    <w:rsid w:val="005C189A"/>
    <w:rsid w:val="005C1DAE"/>
    <w:rsid w:val="005C1ED6"/>
    <w:rsid w:val="005C2469"/>
    <w:rsid w:val="005C2A9E"/>
    <w:rsid w:val="005C3D89"/>
    <w:rsid w:val="005C3EB9"/>
    <w:rsid w:val="005C4156"/>
    <w:rsid w:val="005C58E9"/>
    <w:rsid w:val="005C65F3"/>
    <w:rsid w:val="005C6EBA"/>
    <w:rsid w:val="005C708B"/>
    <w:rsid w:val="005C7884"/>
    <w:rsid w:val="005D0396"/>
    <w:rsid w:val="005D0EFC"/>
    <w:rsid w:val="005D1D64"/>
    <w:rsid w:val="005D242F"/>
    <w:rsid w:val="005D3BF4"/>
    <w:rsid w:val="005D45A5"/>
    <w:rsid w:val="005D7343"/>
    <w:rsid w:val="005D778C"/>
    <w:rsid w:val="005E004A"/>
    <w:rsid w:val="005E01A2"/>
    <w:rsid w:val="005E10DC"/>
    <w:rsid w:val="005E1300"/>
    <w:rsid w:val="005E3F56"/>
    <w:rsid w:val="005E4476"/>
    <w:rsid w:val="005E480A"/>
    <w:rsid w:val="005E52FC"/>
    <w:rsid w:val="005E55F7"/>
    <w:rsid w:val="005E57C8"/>
    <w:rsid w:val="005E5EF2"/>
    <w:rsid w:val="005E6E32"/>
    <w:rsid w:val="005E75F4"/>
    <w:rsid w:val="005F09F1"/>
    <w:rsid w:val="005F0F6D"/>
    <w:rsid w:val="005F0FA1"/>
    <w:rsid w:val="005F1594"/>
    <w:rsid w:val="005F1B52"/>
    <w:rsid w:val="005F1C45"/>
    <w:rsid w:val="005F1EE3"/>
    <w:rsid w:val="005F20DE"/>
    <w:rsid w:val="005F2ACC"/>
    <w:rsid w:val="005F436D"/>
    <w:rsid w:val="005F502B"/>
    <w:rsid w:val="005F5724"/>
    <w:rsid w:val="005F5DCC"/>
    <w:rsid w:val="005F6D88"/>
    <w:rsid w:val="005F70EE"/>
    <w:rsid w:val="005F7737"/>
    <w:rsid w:val="005F7870"/>
    <w:rsid w:val="005F7DB3"/>
    <w:rsid w:val="00600AFB"/>
    <w:rsid w:val="00601817"/>
    <w:rsid w:val="00602F29"/>
    <w:rsid w:val="0060333D"/>
    <w:rsid w:val="00603BBB"/>
    <w:rsid w:val="006041F7"/>
    <w:rsid w:val="00604A69"/>
    <w:rsid w:val="006053F5"/>
    <w:rsid w:val="00605DDC"/>
    <w:rsid w:val="00606941"/>
    <w:rsid w:val="0060696A"/>
    <w:rsid w:val="00606AD1"/>
    <w:rsid w:val="006073C9"/>
    <w:rsid w:val="00610B3E"/>
    <w:rsid w:val="00610ED4"/>
    <w:rsid w:val="0061101A"/>
    <w:rsid w:val="00611B5A"/>
    <w:rsid w:val="00611E75"/>
    <w:rsid w:val="006125AF"/>
    <w:rsid w:val="00612907"/>
    <w:rsid w:val="00613138"/>
    <w:rsid w:val="00613484"/>
    <w:rsid w:val="006135A6"/>
    <w:rsid w:val="00614EDE"/>
    <w:rsid w:val="00614F77"/>
    <w:rsid w:val="00615333"/>
    <w:rsid w:val="00615823"/>
    <w:rsid w:val="006159DC"/>
    <w:rsid w:val="00615F4E"/>
    <w:rsid w:val="00616583"/>
    <w:rsid w:val="00616B11"/>
    <w:rsid w:val="00621139"/>
    <w:rsid w:val="0062204B"/>
    <w:rsid w:val="006228D2"/>
    <w:rsid w:val="00622D32"/>
    <w:rsid w:val="00623DCD"/>
    <w:rsid w:val="00625423"/>
    <w:rsid w:val="00626E38"/>
    <w:rsid w:val="006275DE"/>
    <w:rsid w:val="006276FD"/>
    <w:rsid w:val="0062770E"/>
    <w:rsid w:val="00627962"/>
    <w:rsid w:val="00630305"/>
    <w:rsid w:val="00630533"/>
    <w:rsid w:val="00630E58"/>
    <w:rsid w:val="00632252"/>
    <w:rsid w:val="00634970"/>
    <w:rsid w:val="00634F02"/>
    <w:rsid w:val="00635B69"/>
    <w:rsid w:val="0063742A"/>
    <w:rsid w:val="00637880"/>
    <w:rsid w:val="00637E6C"/>
    <w:rsid w:val="006402A4"/>
    <w:rsid w:val="00641C09"/>
    <w:rsid w:val="00641F4D"/>
    <w:rsid w:val="00641FF8"/>
    <w:rsid w:val="0064249D"/>
    <w:rsid w:val="006425FC"/>
    <w:rsid w:val="00643B28"/>
    <w:rsid w:val="00643CC7"/>
    <w:rsid w:val="00643E4C"/>
    <w:rsid w:val="00645B61"/>
    <w:rsid w:val="006479CA"/>
    <w:rsid w:val="00647D2E"/>
    <w:rsid w:val="0065059B"/>
    <w:rsid w:val="00651780"/>
    <w:rsid w:val="00651B37"/>
    <w:rsid w:val="006522B7"/>
    <w:rsid w:val="0065296F"/>
    <w:rsid w:val="00652BC8"/>
    <w:rsid w:val="00653329"/>
    <w:rsid w:val="00653445"/>
    <w:rsid w:val="00653BE5"/>
    <w:rsid w:val="00653C93"/>
    <w:rsid w:val="00653C99"/>
    <w:rsid w:val="006545B6"/>
    <w:rsid w:val="00655C2E"/>
    <w:rsid w:val="00656D0F"/>
    <w:rsid w:val="006575FA"/>
    <w:rsid w:val="006605F5"/>
    <w:rsid w:val="0066100F"/>
    <w:rsid w:val="00661DA0"/>
    <w:rsid w:val="0066238A"/>
    <w:rsid w:val="0066252C"/>
    <w:rsid w:val="00662BD6"/>
    <w:rsid w:val="00663E8F"/>
    <w:rsid w:val="00664478"/>
    <w:rsid w:val="006647E4"/>
    <w:rsid w:val="00665559"/>
    <w:rsid w:val="00665960"/>
    <w:rsid w:val="00666A89"/>
    <w:rsid w:val="00666BAE"/>
    <w:rsid w:val="00670AFA"/>
    <w:rsid w:val="00670E90"/>
    <w:rsid w:val="00671577"/>
    <w:rsid w:val="00671792"/>
    <w:rsid w:val="00671993"/>
    <w:rsid w:val="00671C0A"/>
    <w:rsid w:val="0067244D"/>
    <w:rsid w:val="0067261B"/>
    <w:rsid w:val="006737F8"/>
    <w:rsid w:val="00673812"/>
    <w:rsid w:val="00673FD9"/>
    <w:rsid w:val="00673FF0"/>
    <w:rsid w:val="00674C29"/>
    <w:rsid w:val="00674D51"/>
    <w:rsid w:val="00675F2C"/>
    <w:rsid w:val="0067601E"/>
    <w:rsid w:val="00676E5F"/>
    <w:rsid w:val="006770C3"/>
    <w:rsid w:val="006771AC"/>
    <w:rsid w:val="00677310"/>
    <w:rsid w:val="00677C4A"/>
    <w:rsid w:val="006810AB"/>
    <w:rsid w:val="006820A1"/>
    <w:rsid w:val="00682A23"/>
    <w:rsid w:val="00682F33"/>
    <w:rsid w:val="00683536"/>
    <w:rsid w:val="006837F1"/>
    <w:rsid w:val="00683F12"/>
    <w:rsid w:val="00686B41"/>
    <w:rsid w:val="006870A1"/>
    <w:rsid w:val="00687609"/>
    <w:rsid w:val="00687A9B"/>
    <w:rsid w:val="0069096D"/>
    <w:rsid w:val="00690EA3"/>
    <w:rsid w:val="00691A67"/>
    <w:rsid w:val="00691B49"/>
    <w:rsid w:val="00691E39"/>
    <w:rsid w:val="00692183"/>
    <w:rsid w:val="006924B9"/>
    <w:rsid w:val="00692B75"/>
    <w:rsid w:val="006933FE"/>
    <w:rsid w:val="00693945"/>
    <w:rsid w:val="00694E32"/>
    <w:rsid w:val="00695509"/>
    <w:rsid w:val="00696466"/>
    <w:rsid w:val="006965EA"/>
    <w:rsid w:val="00696A0C"/>
    <w:rsid w:val="00697647"/>
    <w:rsid w:val="0069774D"/>
    <w:rsid w:val="006A03BF"/>
    <w:rsid w:val="006A06CF"/>
    <w:rsid w:val="006A1E65"/>
    <w:rsid w:val="006A2B9E"/>
    <w:rsid w:val="006A2E52"/>
    <w:rsid w:val="006A36F6"/>
    <w:rsid w:val="006A3CEC"/>
    <w:rsid w:val="006A4083"/>
    <w:rsid w:val="006A504D"/>
    <w:rsid w:val="006A5EAF"/>
    <w:rsid w:val="006A5F2A"/>
    <w:rsid w:val="006A6A14"/>
    <w:rsid w:val="006A712B"/>
    <w:rsid w:val="006A74B6"/>
    <w:rsid w:val="006A785B"/>
    <w:rsid w:val="006A7BF0"/>
    <w:rsid w:val="006B0DDC"/>
    <w:rsid w:val="006B1C08"/>
    <w:rsid w:val="006B211A"/>
    <w:rsid w:val="006B2372"/>
    <w:rsid w:val="006B24A3"/>
    <w:rsid w:val="006B2EC4"/>
    <w:rsid w:val="006B2EF9"/>
    <w:rsid w:val="006B32FF"/>
    <w:rsid w:val="006B33EE"/>
    <w:rsid w:val="006B4216"/>
    <w:rsid w:val="006B5167"/>
    <w:rsid w:val="006B6A14"/>
    <w:rsid w:val="006B6A97"/>
    <w:rsid w:val="006B797E"/>
    <w:rsid w:val="006B7BCE"/>
    <w:rsid w:val="006B7F80"/>
    <w:rsid w:val="006C10D2"/>
    <w:rsid w:val="006C11F5"/>
    <w:rsid w:val="006C2034"/>
    <w:rsid w:val="006C37EB"/>
    <w:rsid w:val="006C40C4"/>
    <w:rsid w:val="006C4524"/>
    <w:rsid w:val="006C46E1"/>
    <w:rsid w:val="006C4EE5"/>
    <w:rsid w:val="006C5924"/>
    <w:rsid w:val="006C659B"/>
    <w:rsid w:val="006C6838"/>
    <w:rsid w:val="006C6C4B"/>
    <w:rsid w:val="006C6CC1"/>
    <w:rsid w:val="006D454E"/>
    <w:rsid w:val="006D47BB"/>
    <w:rsid w:val="006D495B"/>
    <w:rsid w:val="006D67FD"/>
    <w:rsid w:val="006D6A86"/>
    <w:rsid w:val="006D6EFE"/>
    <w:rsid w:val="006E0A30"/>
    <w:rsid w:val="006E0B99"/>
    <w:rsid w:val="006E111E"/>
    <w:rsid w:val="006E224A"/>
    <w:rsid w:val="006E22C8"/>
    <w:rsid w:val="006E28EF"/>
    <w:rsid w:val="006E2A46"/>
    <w:rsid w:val="006E2C2D"/>
    <w:rsid w:val="006E32A1"/>
    <w:rsid w:val="006E32CB"/>
    <w:rsid w:val="006E3575"/>
    <w:rsid w:val="006E3AAA"/>
    <w:rsid w:val="006E440E"/>
    <w:rsid w:val="006E48F5"/>
    <w:rsid w:val="006E4A7D"/>
    <w:rsid w:val="006E5BCF"/>
    <w:rsid w:val="006E630B"/>
    <w:rsid w:val="006E63CA"/>
    <w:rsid w:val="006E6B7D"/>
    <w:rsid w:val="006E6D7D"/>
    <w:rsid w:val="006E74A2"/>
    <w:rsid w:val="006E7D70"/>
    <w:rsid w:val="006E7F6B"/>
    <w:rsid w:val="006F069F"/>
    <w:rsid w:val="006F1973"/>
    <w:rsid w:val="006F2ACE"/>
    <w:rsid w:val="006F340A"/>
    <w:rsid w:val="006F3D8B"/>
    <w:rsid w:val="006F47D2"/>
    <w:rsid w:val="006F4B94"/>
    <w:rsid w:val="006F4D1C"/>
    <w:rsid w:val="006F4F95"/>
    <w:rsid w:val="006F577E"/>
    <w:rsid w:val="006F583E"/>
    <w:rsid w:val="006F6834"/>
    <w:rsid w:val="006F702C"/>
    <w:rsid w:val="006F7802"/>
    <w:rsid w:val="006F78F8"/>
    <w:rsid w:val="00700189"/>
    <w:rsid w:val="007009F8"/>
    <w:rsid w:val="00701DE5"/>
    <w:rsid w:val="00702E27"/>
    <w:rsid w:val="00703187"/>
    <w:rsid w:val="00703A1C"/>
    <w:rsid w:val="00704754"/>
    <w:rsid w:val="00704CA8"/>
    <w:rsid w:val="00705FE0"/>
    <w:rsid w:val="007061BC"/>
    <w:rsid w:val="00706E88"/>
    <w:rsid w:val="007070CD"/>
    <w:rsid w:val="007071C1"/>
    <w:rsid w:val="00707A6A"/>
    <w:rsid w:val="007100D6"/>
    <w:rsid w:val="007103A3"/>
    <w:rsid w:val="00711BB4"/>
    <w:rsid w:val="00711D77"/>
    <w:rsid w:val="007138D0"/>
    <w:rsid w:val="007143F4"/>
    <w:rsid w:val="00715049"/>
    <w:rsid w:val="0071562A"/>
    <w:rsid w:val="0071579A"/>
    <w:rsid w:val="007157FD"/>
    <w:rsid w:val="007169FF"/>
    <w:rsid w:val="00716B56"/>
    <w:rsid w:val="00716E4A"/>
    <w:rsid w:val="00717657"/>
    <w:rsid w:val="007176E8"/>
    <w:rsid w:val="0072068E"/>
    <w:rsid w:val="007208D3"/>
    <w:rsid w:val="00720948"/>
    <w:rsid w:val="00720D66"/>
    <w:rsid w:val="007212C0"/>
    <w:rsid w:val="00721312"/>
    <w:rsid w:val="00722145"/>
    <w:rsid w:val="007227BA"/>
    <w:rsid w:val="007229A6"/>
    <w:rsid w:val="00722DC9"/>
    <w:rsid w:val="007235A2"/>
    <w:rsid w:val="00723726"/>
    <w:rsid w:val="00723C7E"/>
    <w:rsid w:val="007241B0"/>
    <w:rsid w:val="00725155"/>
    <w:rsid w:val="0072535F"/>
    <w:rsid w:val="007268C3"/>
    <w:rsid w:val="00726EC8"/>
    <w:rsid w:val="00727073"/>
    <w:rsid w:val="0072713C"/>
    <w:rsid w:val="00727A7F"/>
    <w:rsid w:val="00727E09"/>
    <w:rsid w:val="00730429"/>
    <w:rsid w:val="00730AB5"/>
    <w:rsid w:val="00730C56"/>
    <w:rsid w:val="007317E7"/>
    <w:rsid w:val="0073198A"/>
    <w:rsid w:val="007331A1"/>
    <w:rsid w:val="00733BA8"/>
    <w:rsid w:val="00734A6B"/>
    <w:rsid w:val="00734BC5"/>
    <w:rsid w:val="00734FD0"/>
    <w:rsid w:val="007355EB"/>
    <w:rsid w:val="00735FB3"/>
    <w:rsid w:val="00740041"/>
    <w:rsid w:val="00741D18"/>
    <w:rsid w:val="00741EEA"/>
    <w:rsid w:val="00741FFE"/>
    <w:rsid w:val="00743659"/>
    <w:rsid w:val="00743FCD"/>
    <w:rsid w:val="0074432C"/>
    <w:rsid w:val="00744F45"/>
    <w:rsid w:val="00745C83"/>
    <w:rsid w:val="00746DC5"/>
    <w:rsid w:val="00750536"/>
    <w:rsid w:val="0075139C"/>
    <w:rsid w:val="00751511"/>
    <w:rsid w:val="00751585"/>
    <w:rsid w:val="0075220F"/>
    <w:rsid w:val="007524FF"/>
    <w:rsid w:val="007543B4"/>
    <w:rsid w:val="007556D4"/>
    <w:rsid w:val="0075595B"/>
    <w:rsid w:val="0075636F"/>
    <w:rsid w:val="00756B4E"/>
    <w:rsid w:val="0075728B"/>
    <w:rsid w:val="007572B7"/>
    <w:rsid w:val="00760AA6"/>
    <w:rsid w:val="00760B69"/>
    <w:rsid w:val="00761FEB"/>
    <w:rsid w:val="00762EDB"/>
    <w:rsid w:val="00764025"/>
    <w:rsid w:val="0076487C"/>
    <w:rsid w:val="00764905"/>
    <w:rsid w:val="00764ABD"/>
    <w:rsid w:val="00764D57"/>
    <w:rsid w:val="00766933"/>
    <w:rsid w:val="00766B78"/>
    <w:rsid w:val="0077025A"/>
    <w:rsid w:val="007708DE"/>
    <w:rsid w:val="007719C1"/>
    <w:rsid w:val="00771A7E"/>
    <w:rsid w:val="00771AFE"/>
    <w:rsid w:val="00772B5C"/>
    <w:rsid w:val="00772C6B"/>
    <w:rsid w:val="00772F9D"/>
    <w:rsid w:val="00773377"/>
    <w:rsid w:val="00775401"/>
    <w:rsid w:val="00775A2B"/>
    <w:rsid w:val="00775EED"/>
    <w:rsid w:val="00776C05"/>
    <w:rsid w:val="00777042"/>
    <w:rsid w:val="007770EC"/>
    <w:rsid w:val="00777C50"/>
    <w:rsid w:val="00777F43"/>
    <w:rsid w:val="00780ED6"/>
    <w:rsid w:val="0078151F"/>
    <w:rsid w:val="007819BC"/>
    <w:rsid w:val="00782458"/>
    <w:rsid w:val="00782620"/>
    <w:rsid w:val="00782DEA"/>
    <w:rsid w:val="00782EB2"/>
    <w:rsid w:val="007831F3"/>
    <w:rsid w:val="00783E5D"/>
    <w:rsid w:val="0078554A"/>
    <w:rsid w:val="00785771"/>
    <w:rsid w:val="00785FFC"/>
    <w:rsid w:val="00786A31"/>
    <w:rsid w:val="00786BC7"/>
    <w:rsid w:val="00786CE2"/>
    <w:rsid w:val="00787197"/>
    <w:rsid w:val="007871CB"/>
    <w:rsid w:val="00790401"/>
    <w:rsid w:val="00790EFD"/>
    <w:rsid w:val="0079120E"/>
    <w:rsid w:val="007912FE"/>
    <w:rsid w:val="007913F0"/>
    <w:rsid w:val="007915C0"/>
    <w:rsid w:val="00792743"/>
    <w:rsid w:val="007934F7"/>
    <w:rsid w:val="0079382F"/>
    <w:rsid w:val="00794006"/>
    <w:rsid w:val="007969AC"/>
    <w:rsid w:val="007970A2"/>
    <w:rsid w:val="00797ED8"/>
    <w:rsid w:val="007A061D"/>
    <w:rsid w:val="007A11CE"/>
    <w:rsid w:val="007A278B"/>
    <w:rsid w:val="007A2CB0"/>
    <w:rsid w:val="007A2F8A"/>
    <w:rsid w:val="007A3B06"/>
    <w:rsid w:val="007A4824"/>
    <w:rsid w:val="007A4D94"/>
    <w:rsid w:val="007A5B11"/>
    <w:rsid w:val="007A684E"/>
    <w:rsid w:val="007A71B3"/>
    <w:rsid w:val="007A7CF6"/>
    <w:rsid w:val="007B1D3D"/>
    <w:rsid w:val="007B1ED0"/>
    <w:rsid w:val="007B2BB8"/>
    <w:rsid w:val="007B335A"/>
    <w:rsid w:val="007B39AC"/>
    <w:rsid w:val="007B4535"/>
    <w:rsid w:val="007B5020"/>
    <w:rsid w:val="007B5384"/>
    <w:rsid w:val="007B55A8"/>
    <w:rsid w:val="007B5C81"/>
    <w:rsid w:val="007B6335"/>
    <w:rsid w:val="007B633E"/>
    <w:rsid w:val="007C0A60"/>
    <w:rsid w:val="007C0F4B"/>
    <w:rsid w:val="007C227A"/>
    <w:rsid w:val="007C34A4"/>
    <w:rsid w:val="007C36BB"/>
    <w:rsid w:val="007C37EF"/>
    <w:rsid w:val="007C44E4"/>
    <w:rsid w:val="007C561F"/>
    <w:rsid w:val="007C5D41"/>
    <w:rsid w:val="007C6734"/>
    <w:rsid w:val="007C68D3"/>
    <w:rsid w:val="007D12D3"/>
    <w:rsid w:val="007D169D"/>
    <w:rsid w:val="007D178B"/>
    <w:rsid w:val="007D2518"/>
    <w:rsid w:val="007D3D1F"/>
    <w:rsid w:val="007D4410"/>
    <w:rsid w:val="007D4AD5"/>
    <w:rsid w:val="007D4DDF"/>
    <w:rsid w:val="007D4F2F"/>
    <w:rsid w:val="007D5138"/>
    <w:rsid w:val="007D6C83"/>
    <w:rsid w:val="007D6EF8"/>
    <w:rsid w:val="007E01BC"/>
    <w:rsid w:val="007E1033"/>
    <w:rsid w:val="007E1300"/>
    <w:rsid w:val="007E1C35"/>
    <w:rsid w:val="007E274A"/>
    <w:rsid w:val="007E2906"/>
    <w:rsid w:val="007E2FED"/>
    <w:rsid w:val="007E35B5"/>
    <w:rsid w:val="007E3AAC"/>
    <w:rsid w:val="007E4506"/>
    <w:rsid w:val="007E4705"/>
    <w:rsid w:val="007E47ED"/>
    <w:rsid w:val="007E4BB8"/>
    <w:rsid w:val="007E5BA3"/>
    <w:rsid w:val="007E6C43"/>
    <w:rsid w:val="007E7322"/>
    <w:rsid w:val="007E75E0"/>
    <w:rsid w:val="007E7F0D"/>
    <w:rsid w:val="007E7F0F"/>
    <w:rsid w:val="007F074B"/>
    <w:rsid w:val="007F08DC"/>
    <w:rsid w:val="007F090E"/>
    <w:rsid w:val="007F1A89"/>
    <w:rsid w:val="007F2A12"/>
    <w:rsid w:val="007F3E83"/>
    <w:rsid w:val="007F42A5"/>
    <w:rsid w:val="007F4576"/>
    <w:rsid w:val="007F4A22"/>
    <w:rsid w:val="007F60D2"/>
    <w:rsid w:val="007F63BD"/>
    <w:rsid w:val="007F663F"/>
    <w:rsid w:val="007F7EEA"/>
    <w:rsid w:val="008014A9"/>
    <w:rsid w:val="0080191A"/>
    <w:rsid w:val="00802579"/>
    <w:rsid w:val="008034BC"/>
    <w:rsid w:val="0080416C"/>
    <w:rsid w:val="008041BD"/>
    <w:rsid w:val="008041F7"/>
    <w:rsid w:val="008049D0"/>
    <w:rsid w:val="00804F7F"/>
    <w:rsid w:val="00805911"/>
    <w:rsid w:val="008066EE"/>
    <w:rsid w:val="008073B6"/>
    <w:rsid w:val="0081025B"/>
    <w:rsid w:val="008109DA"/>
    <w:rsid w:val="00811426"/>
    <w:rsid w:val="008122FC"/>
    <w:rsid w:val="008124ED"/>
    <w:rsid w:val="00812A62"/>
    <w:rsid w:val="00812F5F"/>
    <w:rsid w:val="00813454"/>
    <w:rsid w:val="00814982"/>
    <w:rsid w:val="008153DB"/>
    <w:rsid w:val="008156C4"/>
    <w:rsid w:val="008162EE"/>
    <w:rsid w:val="008166AD"/>
    <w:rsid w:val="00816858"/>
    <w:rsid w:val="008177D3"/>
    <w:rsid w:val="0082062E"/>
    <w:rsid w:val="008212B4"/>
    <w:rsid w:val="00821AB2"/>
    <w:rsid w:val="008221BD"/>
    <w:rsid w:val="008227A6"/>
    <w:rsid w:val="00823050"/>
    <w:rsid w:val="008236C1"/>
    <w:rsid w:val="008236C9"/>
    <w:rsid w:val="00824655"/>
    <w:rsid w:val="00824A83"/>
    <w:rsid w:val="00826023"/>
    <w:rsid w:val="00826DB2"/>
    <w:rsid w:val="0082713B"/>
    <w:rsid w:val="0083126B"/>
    <w:rsid w:val="00831966"/>
    <w:rsid w:val="00831C50"/>
    <w:rsid w:val="00832054"/>
    <w:rsid w:val="00832A02"/>
    <w:rsid w:val="00832EE6"/>
    <w:rsid w:val="0083304D"/>
    <w:rsid w:val="008349DC"/>
    <w:rsid w:val="00836281"/>
    <w:rsid w:val="0083750C"/>
    <w:rsid w:val="00837800"/>
    <w:rsid w:val="00837999"/>
    <w:rsid w:val="008409A9"/>
    <w:rsid w:val="008414C9"/>
    <w:rsid w:val="0084152F"/>
    <w:rsid w:val="008416B0"/>
    <w:rsid w:val="00841AF4"/>
    <w:rsid w:val="00843078"/>
    <w:rsid w:val="00843D8C"/>
    <w:rsid w:val="00844A57"/>
    <w:rsid w:val="00844D5E"/>
    <w:rsid w:val="0084505E"/>
    <w:rsid w:val="00846AF0"/>
    <w:rsid w:val="00847C72"/>
    <w:rsid w:val="0085046D"/>
    <w:rsid w:val="008509D8"/>
    <w:rsid w:val="00851193"/>
    <w:rsid w:val="008518B1"/>
    <w:rsid w:val="008533FC"/>
    <w:rsid w:val="00855D00"/>
    <w:rsid w:val="008566B4"/>
    <w:rsid w:val="008569AD"/>
    <w:rsid w:val="00856B30"/>
    <w:rsid w:val="00857DB5"/>
    <w:rsid w:val="0086235D"/>
    <w:rsid w:val="00863F9C"/>
    <w:rsid w:val="00864FF5"/>
    <w:rsid w:val="008653CD"/>
    <w:rsid w:val="0086565B"/>
    <w:rsid w:val="008669F4"/>
    <w:rsid w:val="008708BD"/>
    <w:rsid w:val="00870D62"/>
    <w:rsid w:val="00870E4B"/>
    <w:rsid w:val="0087260C"/>
    <w:rsid w:val="00872E7D"/>
    <w:rsid w:val="00873647"/>
    <w:rsid w:val="008740FF"/>
    <w:rsid w:val="0087472F"/>
    <w:rsid w:val="008749E2"/>
    <w:rsid w:val="00876E17"/>
    <w:rsid w:val="00877C89"/>
    <w:rsid w:val="0088053B"/>
    <w:rsid w:val="008812CF"/>
    <w:rsid w:val="00881FB0"/>
    <w:rsid w:val="00881FC9"/>
    <w:rsid w:val="00882444"/>
    <w:rsid w:val="00882C21"/>
    <w:rsid w:val="00883176"/>
    <w:rsid w:val="008839DF"/>
    <w:rsid w:val="00883E33"/>
    <w:rsid w:val="008840EB"/>
    <w:rsid w:val="00884E2C"/>
    <w:rsid w:val="0088583C"/>
    <w:rsid w:val="00885DA9"/>
    <w:rsid w:val="00886228"/>
    <w:rsid w:val="0088753F"/>
    <w:rsid w:val="00887763"/>
    <w:rsid w:val="00887EBD"/>
    <w:rsid w:val="00890AFB"/>
    <w:rsid w:val="00890E90"/>
    <w:rsid w:val="0089109C"/>
    <w:rsid w:val="00891713"/>
    <w:rsid w:val="00891BFF"/>
    <w:rsid w:val="0089403C"/>
    <w:rsid w:val="00894353"/>
    <w:rsid w:val="00894C16"/>
    <w:rsid w:val="0089617E"/>
    <w:rsid w:val="0089647C"/>
    <w:rsid w:val="0089728D"/>
    <w:rsid w:val="00897877"/>
    <w:rsid w:val="008A0632"/>
    <w:rsid w:val="008A0F1D"/>
    <w:rsid w:val="008A1672"/>
    <w:rsid w:val="008A1CE8"/>
    <w:rsid w:val="008A4162"/>
    <w:rsid w:val="008A41D6"/>
    <w:rsid w:val="008A4B90"/>
    <w:rsid w:val="008A5100"/>
    <w:rsid w:val="008A5418"/>
    <w:rsid w:val="008A5D33"/>
    <w:rsid w:val="008A651B"/>
    <w:rsid w:val="008A7265"/>
    <w:rsid w:val="008B10ED"/>
    <w:rsid w:val="008B1298"/>
    <w:rsid w:val="008B1514"/>
    <w:rsid w:val="008B3B45"/>
    <w:rsid w:val="008B3E85"/>
    <w:rsid w:val="008B5C38"/>
    <w:rsid w:val="008B61D4"/>
    <w:rsid w:val="008B626B"/>
    <w:rsid w:val="008B6512"/>
    <w:rsid w:val="008B7751"/>
    <w:rsid w:val="008B7ECB"/>
    <w:rsid w:val="008C0673"/>
    <w:rsid w:val="008C06F6"/>
    <w:rsid w:val="008C0D19"/>
    <w:rsid w:val="008C2007"/>
    <w:rsid w:val="008C347F"/>
    <w:rsid w:val="008C49D2"/>
    <w:rsid w:val="008C5ACD"/>
    <w:rsid w:val="008C6066"/>
    <w:rsid w:val="008D1055"/>
    <w:rsid w:val="008D242F"/>
    <w:rsid w:val="008D28F9"/>
    <w:rsid w:val="008D4813"/>
    <w:rsid w:val="008D5342"/>
    <w:rsid w:val="008D5348"/>
    <w:rsid w:val="008D658B"/>
    <w:rsid w:val="008D6F36"/>
    <w:rsid w:val="008D72F9"/>
    <w:rsid w:val="008D73A9"/>
    <w:rsid w:val="008D73F2"/>
    <w:rsid w:val="008D7591"/>
    <w:rsid w:val="008E1D0B"/>
    <w:rsid w:val="008E286E"/>
    <w:rsid w:val="008E294F"/>
    <w:rsid w:val="008E37A0"/>
    <w:rsid w:val="008E41F7"/>
    <w:rsid w:val="008E4829"/>
    <w:rsid w:val="008E4B91"/>
    <w:rsid w:val="008E64BD"/>
    <w:rsid w:val="008E65BC"/>
    <w:rsid w:val="008E7307"/>
    <w:rsid w:val="008E740A"/>
    <w:rsid w:val="008F0846"/>
    <w:rsid w:val="008F0ED5"/>
    <w:rsid w:val="008F1716"/>
    <w:rsid w:val="008F1BE3"/>
    <w:rsid w:val="008F1F56"/>
    <w:rsid w:val="008F25B8"/>
    <w:rsid w:val="008F2C4A"/>
    <w:rsid w:val="008F2FC2"/>
    <w:rsid w:val="008F3307"/>
    <w:rsid w:val="008F3C07"/>
    <w:rsid w:val="008F3D68"/>
    <w:rsid w:val="008F4E21"/>
    <w:rsid w:val="008F5979"/>
    <w:rsid w:val="008F5DE0"/>
    <w:rsid w:val="008F6034"/>
    <w:rsid w:val="008F62F8"/>
    <w:rsid w:val="008F67F3"/>
    <w:rsid w:val="008F6A9E"/>
    <w:rsid w:val="008F7093"/>
    <w:rsid w:val="008F71A1"/>
    <w:rsid w:val="008F725C"/>
    <w:rsid w:val="00900A8D"/>
    <w:rsid w:val="00900DD8"/>
    <w:rsid w:val="00901184"/>
    <w:rsid w:val="009013AA"/>
    <w:rsid w:val="009016F3"/>
    <w:rsid w:val="00902F5A"/>
    <w:rsid w:val="00903452"/>
    <w:rsid w:val="009036FB"/>
    <w:rsid w:val="00903A73"/>
    <w:rsid w:val="00903D49"/>
    <w:rsid w:val="0090402D"/>
    <w:rsid w:val="00904678"/>
    <w:rsid w:val="00904842"/>
    <w:rsid w:val="009055F0"/>
    <w:rsid w:val="00906C08"/>
    <w:rsid w:val="00906F47"/>
    <w:rsid w:val="00910D1B"/>
    <w:rsid w:val="0091129D"/>
    <w:rsid w:val="009113EB"/>
    <w:rsid w:val="00913360"/>
    <w:rsid w:val="00913BAD"/>
    <w:rsid w:val="00914CB8"/>
    <w:rsid w:val="00914DC2"/>
    <w:rsid w:val="00915A40"/>
    <w:rsid w:val="00916097"/>
    <w:rsid w:val="00916215"/>
    <w:rsid w:val="00916341"/>
    <w:rsid w:val="009166AF"/>
    <w:rsid w:val="0091681E"/>
    <w:rsid w:val="00917E4C"/>
    <w:rsid w:val="00920674"/>
    <w:rsid w:val="00920D96"/>
    <w:rsid w:val="00920E26"/>
    <w:rsid w:val="00920E67"/>
    <w:rsid w:val="009217F6"/>
    <w:rsid w:val="0092198A"/>
    <w:rsid w:val="009221B5"/>
    <w:rsid w:val="00923E21"/>
    <w:rsid w:val="00923E34"/>
    <w:rsid w:val="009249A1"/>
    <w:rsid w:val="009250E2"/>
    <w:rsid w:val="009253A5"/>
    <w:rsid w:val="009255C1"/>
    <w:rsid w:val="009259E5"/>
    <w:rsid w:val="00925C9B"/>
    <w:rsid w:val="00925CB4"/>
    <w:rsid w:val="0092627D"/>
    <w:rsid w:val="0092684B"/>
    <w:rsid w:val="00926FDA"/>
    <w:rsid w:val="00927B74"/>
    <w:rsid w:val="0093002C"/>
    <w:rsid w:val="00930B1F"/>
    <w:rsid w:val="0093125D"/>
    <w:rsid w:val="0093145E"/>
    <w:rsid w:val="009316DB"/>
    <w:rsid w:val="00931B23"/>
    <w:rsid w:val="00933085"/>
    <w:rsid w:val="0093327C"/>
    <w:rsid w:val="00933883"/>
    <w:rsid w:val="0093420E"/>
    <w:rsid w:val="009348D0"/>
    <w:rsid w:val="00934B1C"/>
    <w:rsid w:val="00935F0C"/>
    <w:rsid w:val="00935FE1"/>
    <w:rsid w:val="00936990"/>
    <w:rsid w:val="00937789"/>
    <w:rsid w:val="00937C3E"/>
    <w:rsid w:val="00940F3A"/>
    <w:rsid w:val="009417C2"/>
    <w:rsid w:val="00943098"/>
    <w:rsid w:val="009430FD"/>
    <w:rsid w:val="009436C5"/>
    <w:rsid w:val="00944C2D"/>
    <w:rsid w:val="00944D63"/>
    <w:rsid w:val="00944DD1"/>
    <w:rsid w:val="00945122"/>
    <w:rsid w:val="00945D2F"/>
    <w:rsid w:val="00946F1D"/>
    <w:rsid w:val="00947074"/>
    <w:rsid w:val="009475C0"/>
    <w:rsid w:val="00947AB8"/>
    <w:rsid w:val="00947AF2"/>
    <w:rsid w:val="00947E87"/>
    <w:rsid w:val="00947F08"/>
    <w:rsid w:val="009511B0"/>
    <w:rsid w:val="009522C9"/>
    <w:rsid w:val="00952748"/>
    <w:rsid w:val="00952933"/>
    <w:rsid w:val="00952B82"/>
    <w:rsid w:val="00953D06"/>
    <w:rsid w:val="00955EF3"/>
    <w:rsid w:val="00956352"/>
    <w:rsid w:val="009563EC"/>
    <w:rsid w:val="00957E7B"/>
    <w:rsid w:val="00960463"/>
    <w:rsid w:val="0096066C"/>
    <w:rsid w:val="009613EA"/>
    <w:rsid w:val="00961777"/>
    <w:rsid w:val="00961AD4"/>
    <w:rsid w:val="00961BE1"/>
    <w:rsid w:val="00962683"/>
    <w:rsid w:val="0096385B"/>
    <w:rsid w:val="00965048"/>
    <w:rsid w:val="009656A8"/>
    <w:rsid w:val="009669EF"/>
    <w:rsid w:val="009677C9"/>
    <w:rsid w:val="00967B70"/>
    <w:rsid w:val="00970750"/>
    <w:rsid w:val="00970BA4"/>
    <w:rsid w:val="00970CB4"/>
    <w:rsid w:val="00970DF8"/>
    <w:rsid w:val="00970FF2"/>
    <w:rsid w:val="009710C4"/>
    <w:rsid w:val="00971B20"/>
    <w:rsid w:val="0097217B"/>
    <w:rsid w:val="00972937"/>
    <w:rsid w:val="00973347"/>
    <w:rsid w:val="00973656"/>
    <w:rsid w:val="00973D66"/>
    <w:rsid w:val="00973EC5"/>
    <w:rsid w:val="00975979"/>
    <w:rsid w:val="00975C48"/>
    <w:rsid w:val="00975C93"/>
    <w:rsid w:val="00976660"/>
    <w:rsid w:val="00977D61"/>
    <w:rsid w:val="009808BA"/>
    <w:rsid w:val="009816B1"/>
    <w:rsid w:val="009820D2"/>
    <w:rsid w:val="0098361D"/>
    <w:rsid w:val="00984C25"/>
    <w:rsid w:val="00984E74"/>
    <w:rsid w:val="00985FEA"/>
    <w:rsid w:val="009865D7"/>
    <w:rsid w:val="0098676C"/>
    <w:rsid w:val="0098718E"/>
    <w:rsid w:val="009900DD"/>
    <w:rsid w:val="00990A5D"/>
    <w:rsid w:val="0099380A"/>
    <w:rsid w:val="00993861"/>
    <w:rsid w:val="009938F0"/>
    <w:rsid w:val="0099463C"/>
    <w:rsid w:val="00994640"/>
    <w:rsid w:val="009950D2"/>
    <w:rsid w:val="0099517F"/>
    <w:rsid w:val="009954D2"/>
    <w:rsid w:val="00995555"/>
    <w:rsid w:val="00995A07"/>
    <w:rsid w:val="00995EF1"/>
    <w:rsid w:val="009961A1"/>
    <w:rsid w:val="0099639A"/>
    <w:rsid w:val="00996569"/>
    <w:rsid w:val="00997733"/>
    <w:rsid w:val="009978CE"/>
    <w:rsid w:val="00997B16"/>
    <w:rsid w:val="009A0F45"/>
    <w:rsid w:val="009A192D"/>
    <w:rsid w:val="009A1FDB"/>
    <w:rsid w:val="009A2C93"/>
    <w:rsid w:val="009A3407"/>
    <w:rsid w:val="009A4576"/>
    <w:rsid w:val="009A467F"/>
    <w:rsid w:val="009A5059"/>
    <w:rsid w:val="009A5905"/>
    <w:rsid w:val="009A5C77"/>
    <w:rsid w:val="009A67D2"/>
    <w:rsid w:val="009A68F5"/>
    <w:rsid w:val="009A69DD"/>
    <w:rsid w:val="009A7512"/>
    <w:rsid w:val="009B0513"/>
    <w:rsid w:val="009B07E3"/>
    <w:rsid w:val="009B1CD9"/>
    <w:rsid w:val="009B3645"/>
    <w:rsid w:val="009B491E"/>
    <w:rsid w:val="009B566F"/>
    <w:rsid w:val="009B5DE8"/>
    <w:rsid w:val="009B5EB1"/>
    <w:rsid w:val="009B64FE"/>
    <w:rsid w:val="009B6821"/>
    <w:rsid w:val="009B731C"/>
    <w:rsid w:val="009B7B52"/>
    <w:rsid w:val="009C0F7A"/>
    <w:rsid w:val="009C1693"/>
    <w:rsid w:val="009C1FFE"/>
    <w:rsid w:val="009C244E"/>
    <w:rsid w:val="009C2CC4"/>
    <w:rsid w:val="009C40CB"/>
    <w:rsid w:val="009C42B3"/>
    <w:rsid w:val="009C431E"/>
    <w:rsid w:val="009C595B"/>
    <w:rsid w:val="009C59E2"/>
    <w:rsid w:val="009C5DBA"/>
    <w:rsid w:val="009C5EB1"/>
    <w:rsid w:val="009C60B9"/>
    <w:rsid w:val="009C6724"/>
    <w:rsid w:val="009C698B"/>
    <w:rsid w:val="009C6E4F"/>
    <w:rsid w:val="009C6EAA"/>
    <w:rsid w:val="009C7900"/>
    <w:rsid w:val="009C7B60"/>
    <w:rsid w:val="009D09EF"/>
    <w:rsid w:val="009D0BD7"/>
    <w:rsid w:val="009D1BA8"/>
    <w:rsid w:val="009D1C98"/>
    <w:rsid w:val="009D2EA6"/>
    <w:rsid w:val="009D3C2A"/>
    <w:rsid w:val="009D4721"/>
    <w:rsid w:val="009D5141"/>
    <w:rsid w:val="009D6DDB"/>
    <w:rsid w:val="009D7244"/>
    <w:rsid w:val="009D7956"/>
    <w:rsid w:val="009E0027"/>
    <w:rsid w:val="009E077E"/>
    <w:rsid w:val="009E12A3"/>
    <w:rsid w:val="009E17A2"/>
    <w:rsid w:val="009E17A4"/>
    <w:rsid w:val="009E17EE"/>
    <w:rsid w:val="009E196D"/>
    <w:rsid w:val="009E2363"/>
    <w:rsid w:val="009E2F67"/>
    <w:rsid w:val="009E3162"/>
    <w:rsid w:val="009E38B5"/>
    <w:rsid w:val="009E43E5"/>
    <w:rsid w:val="009E46A3"/>
    <w:rsid w:val="009E4A5A"/>
    <w:rsid w:val="009E5BFA"/>
    <w:rsid w:val="009E79E8"/>
    <w:rsid w:val="009E7FBC"/>
    <w:rsid w:val="009F3FD5"/>
    <w:rsid w:val="009F41E7"/>
    <w:rsid w:val="009F42AA"/>
    <w:rsid w:val="009F4425"/>
    <w:rsid w:val="009F4432"/>
    <w:rsid w:val="009F4820"/>
    <w:rsid w:val="009F57E2"/>
    <w:rsid w:val="009F5842"/>
    <w:rsid w:val="009F699D"/>
    <w:rsid w:val="009F6FD2"/>
    <w:rsid w:val="009F7419"/>
    <w:rsid w:val="009F7550"/>
    <w:rsid w:val="00A000E8"/>
    <w:rsid w:val="00A013DD"/>
    <w:rsid w:val="00A02CC7"/>
    <w:rsid w:val="00A05452"/>
    <w:rsid w:val="00A0546E"/>
    <w:rsid w:val="00A05F7E"/>
    <w:rsid w:val="00A0647E"/>
    <w:rsid w:val="00A0690B"/>
    <w:rsid w:val="00A06ECC"/>
    <w:rsid w:val="00A070F0"/>
    <w:rsid w:val="00A07449"/>
    <w:rsid w:val="00A102E8"/>
    <w:rsid w:val="00A10546"/>
    <w:rsid w:val="00A1081B"/>
    <w:rsid w:val="00A1169B"/>
    <w:rsid w:val="00A1214D"/>
    <w:rsid w:val="00A1252B"/>
    <w:rsid w:val="00A132CD"/>
    <w:rsid w:val="00A133FB"/>
    <w:rsid w:val="00A13EDE"/>
    <w:rsid w:val="00A14667"/>
    <w:rsid w:val="00A1481A"/>
    <w:rsid w:val="00A1714E"/>
    <w:rsid w:val="00A174A5"/>
    <w:rsid w:val="00A20D12"/>
    <w:rsid w:val="00A20DAE"/>
    <w:rsid w:val="00A23229"/>
    <w:rsid w:val="00A23238"/>
    <w:rsid w:val="00A24640"/>
    <w:rsid w:val="00A24759"/>
    <w:rsid w:val="00A24D08"/>
    <w:rsid w:val="00A25843"/>
    <w:rsid w:val="00A25BC6"/>
    <w:rsid w:val="00A2639C"/>
    <w:rsid w:val="00A268F8"/>
    <w:rsid w:val="00A269A4"/>
    <w:rsid w:val="00A26A8F"/>
    <w:rsid w:val="00A26C93"/>
    <w:rsid w:val="00A26D21"/>
    <w:rsid w:val="00A273B1"/>
    <w:rsid w:val="00A27EFE"/>
    <w:rsid w:val="00A308F3"/>
    <w:rsid w:val="00A30FB1"/>
    <w:rsid w:val="00A313F5"/>
    <w:rsid w:val="00A319D4"/>
    <w:rsid w:val="00A32061"/>
    <w:rsid w:val="00A324B6"/>
    <w:rsid w:val="00A32A1B"/>
    <w:rsid w:val="00A32DBB"/>
    <w:rsid w:val="00A33AF7"/>
    <w:rsid w:val="00A3515D"/>
    <w:rsid w:val="00A35437"/>
    <w:rsid w:val="00A364E6"/>
    <w:rsid w:val="00A36EFF"/>
    <w:rsid w:val="00A36F61"/>
    <w:rsid w:val="00A3731D"/>
    <w:rsid w:val="00A4003A"/>
    <w:rsid w:val="00A40556"/>
    <w:rsid w:val="00A4070A"/>
    <w:rsid w:val="00A4089C"/>
    <w:rsid w:val="00A4090B"/>
    <w:rsid w:val="00A40DF3"/>
    <w:rsid w:val="00A41480"/>
    <w:rsid w:val="00A419AC"/>
    <w:rsid w:val="00A420F2"/>
    <w:rsid w:val="00A436B5"/>
    <w:rsid w:val="00A44287"/>
    <w:rsid w:val="00A4463C"/>
    <w:rsid w:val="00A44CE9"/>
    <w:rsid w:val="00A44F65"/>
    <w:rsid w:val="00A46131"/>
    <w:rsid w:val="00A467D9"/>
    <w:rsid w:val="00A46DA6"/>
    <w:rsid w:val="00A47373"/>
    <w:rsid w:val="00A47846"/>
    <w:rsid w:val="00A506C1"/>
    <w:rsid w:val="00A507D7"/>
    <w:rsid w:val="00A50B55"/>
    <w:rsid w:val="00A512E6"/>
    <w:rsid w:val="00A51C90"/>
    <w:rsid w:val="00A51EB4"/>
    <w:rsid w:val="00A520E9"/>
    <w:rsid w:val="00A52535"/>
    <w:rsid w:val="00A528C9"/>
    <w:rsid w:val="00A52E74"/>
    <w:rsid w:val="00A533A5"/>
    <w:rsid w:val="00A54169"/>
    <w:rsid w:val="00A5524A"/>
    <w:rsid w:val="00A553C4"/>
    <w:rsid w:val="00A553CC"/>
    <w:rsid w:val="00A558DD"/>
    <w:rsid w:val="00A55A29"/>
    <w:rsid w:val="00A55AA8"/>
    <w:rsid w:val="00A55AFE"/>
    <w:rsid w:val="00A55E9F"/>
    <w:rsid w:val="00A564F3"/>
    <w:rsid w:val="00A5654C"/>
    <w:rsid w:val="00A56B57"/>
    <w:rsid w:val="00A60B45"/>
    <w:rsid w:val="00A60C22"/>
    <w:rsid w:val="00A6199F"/>
    <w:rsid w:val="00A622B5"/>
    <w:rsid w:val="00A6419D"/>
    <w:rsid w:val="00A6494C"/>
    <w:rsid w:val="00A64DC9"/>
    <w:rsid w:val="00A65C92"/>
    <w:rsid w:val="00A67172"/>
    <w:rsid w:val="00A67374"/>
    <w:rsid w:val="00A67CEB"/>
    <w:rsid w:val="00A67D65"/>
    <w:rsid w:val="00A67FDB"/>
    <w:rsid w:val="00A7023B"/>
    <w:rsid w:val="00A70520"/>
    <w:rsid w:val="00A70A4F"/>
    <w:rsid w:val="00A70F54"/>
    <w:rsid w:val="00A71234"/>
    <w:rsid w:val="00A71E62"/>
    <w:rsid w:val="00A723DF"/>
    <w:rsid w:val="00A72F68"/>
    <w:rsid w:val="00A730DD"/>
    <w:rsid w:val="00A731A2"/>
    <w:rsid w:val="00A73400"/>
    <w:rsid w:val="00A73E2D"/>
    <w:rsid w:val="00A74916"/>
    <w:rsid w:val="00A76288"/>
    <w:rsid w:val="00A76BE8"/>
    <w:rsid w:val="00A80C9A"/>
    <w:rsid w:val="00A81297"/>
    <w:rsid w:val="00A825ED"/>
    <w:rsid w:val="00A846D2"/>
    <w:rsid w:val="00A84ABA"/>
    <w:rsid w:val="00A86120"/>
    <w:rsid w:val="00A86C08"/>
    <w:rsid w:val="00A87FD1"/>
    <w:rsid w:val="00A909F5"/>
    <w:rsid w:val="00A9111F"/>
    <w:rsid w:val="00A91B13"/>
    <w:rsid w:val="00A92ECE"/>
    <w:rsid w:val="00A9337C"/>
    <w:rsid w:val="00A93486"/>
    <w:rsid w:val="00A94625"/>
    <w:rsid w:val="00A95020"/>
    <w:rsid w:val="00A95AEE"/>
    <w:rsid w:val="00A96C2A"/>
    <w:rsid w:val="00A97655"/>
    <w:rsid w:val="00A97748"/>
    <w:rsid w:val="00AA0126"/>
    <w:rsid w:val="00AA0434"/>
    <w:rsid w:val="00AA0509"/>
    <w:rsid w:val="00AA0B7D"/>
    <w:rsid w:val="00AA1654"/>
    <w:rsid w:val="00AA1C46"/>
    <w:rsid w:val="00AA2013"/>
    <w:rsid w:val="00AA38A8"/>
    <w:rsid w:val="00AA402E"/>
    <w:rsid w:val="00AA45A7"/>
    <w:rsid w:val="00AA578A"/>
    <w:rsid w:val="00AA752B"/>
    <w:rsid w:val="00AB098B"/>
    <w:rsid w:val="00AB15A2"/>
    <w:rsid w:val="00AB21C2"/>
    <w:rsid w:val="00AB230A"/>
    <w:rsid w:val="00AB2746"/>
    <w:rsid w:val="00AB2A54"/>
    <w:rsid w:val="00AB3621"/>
    <w:rsid w:val="00AB4005"/>
    <w:rsid w:val="00AB45F9"/>
    <w:rsid w:val="00AB6598"/>
    <w:rsid w:val="00AB6ED0"/>
    <w:rsid w:val="00AC0878"/>
    <w:rsid w:val="00AC113B"/>
    <w:rsid w:val="00AC1A6A"/>
    <w:rsid w:val="00AC1A86"/>
    <w:rsid w:val="00AC1D1F"/>
    <w:rsid w:val="00AC2106"/>
    <w:rsid w:val="00AC28F0"/>
    <w:rsid w:val="00AC2D54"/>
    <w:rsid w:val="00AC2E6A"/>
    <w:rsid w:val="00AC2F9A"/>
    <w:rsid w:val="00AC3266"/>
    <w:rsid w:val="00AC3A7F"/>
    <w:rsid w:val="00AC414F"/>
    <w:rsid w:val="00AC4762"/>
    <w:rsid w:val="00AC4ECC"/>
    <w:rsid w:val="00AC5C98"/>
    <w:rsid w:val="00AD1F70"/>
    <w:rsid w:val="00AD2457"/>
    <w:rsid w:val="00AD2585"/>
    <w:rsid w:val="00AD2B50"/>
    <w:rsid w:val="00AD3A6B"/>
    <w:rsid w:val="00AD4511"/>
    <w:rsid w:val="00AD458D"/>
    <w:rsid w:val="00AD49C1"/>
    <w:rsid w:val="00AD53EF"/>
    <w:rsid w:val="00AD5C74"/>
    <w:rsid w:val="00AD76A8"/>
    <w:rsid w:val="00AD76C3"/>
    <w:rsid w:val="00AD7A46"/>
    <w:rsid w:val="00AD7AA7"/>
    <w:rsid w:val="00AD7D0C"/>
    <w:rsid w:val="00AE0346"/>
    <w:rsid w:val="00AE0FFC"/>
    <w:rsid w:val="00AE103C"/>
    <w:rsid w:val="00AE119D"/>
    <w:rsid w:val="00AE2804"/>
    <w:rsid w:val="00AE2C3A"/>
    <w:rsid w:val="00AE349F"/>
    <w:rsid w:val="00AE4F9D"/>
    <w:rsid w:val="00AE50F7"/>
    <w:rsid w:val="00AE5EAF"/>
    <w:rsid w:val="00AE77F4"/>
    <w:rsid w:val="00AE7833"/>
    <w:rsid w:val="00AF00D7"/>
    <w:rsid w:val="00AF04D7"/>
    <w:rsid w:val="00AF09C3"/>
    <w:rsid w:val="00AF0B16"/>
    <w:rsid w:val="00AF11BA"/>
    <w:rsid w:val="00AF140B"/>
    <w:rsid w:val="00AF3175"/>
    <w:rsid w:val="00AF3293"/>
    <w:rsid w:val="00AF3CC5"/>
    <w:rsid w:val="00AF4825"/>
    <w:rsid w:val="00AF5982"/>
    <w:rsid w:val="00AF5FF7"/>
    <w:rsid w:val="00AF6419"/>
    <w:rsid w:val="00AF6FC9"/>
    <w:rsid w:val="00AF7938"/>
    <w:rsid w:val="00AF7F67"/>
    <w:rsid w:val="00B00A6C"/>
    <w:rsid w:val="00B01616"/>
    <w:rsid w:val="00B01885"/>
    <w:rsid w:val="00B01C62"/>
    <w:rsid w:val="00B01D38"/>
    <w:rsid w:val="00B0285E"/>
    <w:rsid w:val="00B03722"/>
    <w:rsid w:val="00B0397B"/>
    <w:rsid w:val="00B044DC"/>
    <w:rsid w:val="00B046E0"/>
    <w:rsid w:val="00B0653F"/>
    <w:rsid w:val="00B0655D"/>
    <w:rsid w:val="00B100FE"/>
    <w:rsid w:val="00B10239"/>
    <w:rsid w:val="00B10E27"/>
    <w:rsid w:val="00B10E45"/>
    <w:rsid w:val="00B12790"/>
    <w:rsid w:val="00B12DB3"/>
    <w:rsid w:val="00B14C14"/>
    <w:rsid w:val="00B152CC"/>
    <w:rsid w:val="00B15CCB"/>
    <w:rsid w:val="00B16297"/>
    <w:rsid w:val="00B20BE9"/>
    <w:rsid w:val="00B221B7"/>
    <w:rsid w:val="00B231C6"/>
    <w:rsid w:val="00B236B1"/>
    <w:rsid w:val="00B2445B"/>
    <w:rsid w:val="00B24461"/>
    <w:rsid w:val="00B24ACD"/>
    <w:rsid w:val="00B252CE"/>
    <w:rsid w:val="00B27796"/>
    <w:rsid w:val="00B3028C"/>
    <w:rsid w:val="00B304AB"/>
    <w:rsid w:val="00B306B3"/>
    <w:rsid w:val="00B30A87"/>
    <w:rsid w:val="00B317DB"/>
    <w:rsid w:val="00B3192D"/>
    <w:rsid w:val="00B31AA8"/>
    <w:rsid w:val="00B320FC"/>
    <w:rsid w:val="00B329A0"/>
    <w:rsid w:val="00B33CF7"/>
    <w:rsid w:val="00B34681"/>
    <w:rsid w:val="00B34D6B"/>
    <w:rsid w:val="00B35883"/>
    <w:rsid w:val="00B3592B"/>
    <w:rsid w:val="00B3614D"/>
    <w:rsid w:val="00B36816"/>
    <w:rsid w:val="00B368E4"/>
    <w:rsid w:val="00B36C00"/>
    <w:rsid w:val="00B36C46"/>
    <w:rsid w:val="00B37BE2"/>
    <w:rsid w:val="00B402E4"/>
    <w:rsid w:val="00B40E2A"/>
    <w:rsid w:val="00B42264"/>
    <w:rsid w:val="00B4249B"/>
    <w:rsid w:val="00B42B96"/>
    <w:rsid w:val="00B42BA3"/>
    <w:rsid w:val="00B42CE2"/>
    <w:rsid w:val="00B4411A"/>
    <w:rsid w:val="00B456B1"/>
    <w:rsid w:val="00B45759"/>
    <w:rsid w:val="00B464A1"/>
    <w:rsid w:val="00B47811"/>
    <w:rsid w:val="00B50342"/>
    <w:rsid w:val="00B5070C"/>
    <w:rsid w:val="00B50FA7"/>
    <w:rsid w:val="00B519FD"/>
    <w:rsid w:val="00B51B97"/>
    <w:rsid w:val="00B527BD"/>
    <w:rsid w:val="00B529D2"/>
    <w:rsid w:val="00B5321B"/>
    <w:rsid w:val="00B543B6"/>
    <w:rsid w:val="00B54469"/>
    <w:rsid w:val="00B54C31"/>
    <w:rsid w:val="00B55157"/>
    <w:rsid w:val="00B5548A"/>
    <w:rsid w:val="00B55F09"/>
    <w:rsid w:val="00B5611F"/>
    <w:rsid w:val="00B56B16"/>
    <w:rsid w:val="00B57955"/>
    <w:rsid w:val="00B60AFB"/>
    <w:rsid w:val="00B61E59"/>
    <w:rsid w:val="00B6247D"/>
    <w:rsid w:val="00B63B4E"/>
    <w:rsid w:val="00B64FF9"/>
    <w:rsid w:val="00B65249"/>
    <w:rsid w:val="00B65F5B"/>
    <w:rsid w:val="00B661E4"/>
    <w:rsid w:val="00B6709A"/>
    <w:rsid w:val="00B674E9"/>
    <w:rsid w:val="00B71539"/>
    <w:rsid w:val="00B7170D"/>
    <w:rsid w:val="00B71EBC"/>
    <w:rsid w:val="00B721D5"/>
    <w:rsid w:val="00B724EB"/>
    <w:rsid w:val="00B73086"/>
    <w:rsid w:val="00B75278"/>
    <w:rsid w:val="00B7656B"/>
    <w:rsid w:val="00B76640"/>
    <w:rsid w:val="00B76EF7"/>
    <w:rsid w:val="00B77628"/>
    <w:rsid w:val="00B80503"/>
    <w:rsid w:val="00B805CC"/>
    <w:rsid w:val="00B822F1"/>
    <w:rsid w:val="00B82E41"/>
    <w:rsid w:val="00B8431C"/>
    <w:rsid w:val="00B845AA"/>
    <w:rsid w:val="00B84698"/>
    <w:rsid w:val="00B8484C"/>
    <w:rsid w:val="00B852B1"/>
    <w:rsid w:val="00B86681"/>
    <w:rsid w:val="00B86B8C"/>
    <w:rsid w:val="00B870D7"/>
    <w:rsid w:val="00B872B6"/>
    <w:rsid w:val="00B87892"/>
    <w:rsid w:val="00B87DCC"/>
    <w:rsid w:val="00B904A5"/>
    <w:rsid w:val="00B91F31"/>
    <w:rsid w:val="00B92F27"/>
    <w:rsid w:val="00B9326D"/>
    <w:rsid w:val="00B946C5"/>
    <w:rsid w:val="00B94772"/>
    <w:rsid w:val="00B94AE5"/>
    <w:rsid w:val="00B95C43"/>
    <w:rsid w:val="00B95F14"/>
    <w:rsid w:val="00B95FB5"/>
    <w:rsid w:val="00B9622B"/>
    <w:rsid w:val="00B9624C"/>
    <w:rsid w:val="00B9648C"/>
    <w:rsid w:val="00B96FBF"/>
    <w:rsid w:val="00B97FD5"/>
    <w:rsid w:val="00BA126A"/>
    <w:rsid w:val="00BA1B4A"/>
    <w:rsid w:val="00BA2154"/>
    <w:rsid w:val="00BA2288"/>
    <w:rsid w:val="00BA22BA"/>
    <w:rsid w:val="00BA2CE1"/>
    <w:rsid w:val="00BA316E"/>
    <w:rsid w:val="00BA31BC"/>
    <w:rsid w:val="00BA4F83"/>
    <w:rsid w:val="00BA5055"/>
    <w:rsid w:val="00BA5103"/>
    <w:rsid w:val="00BA545C"/>
    <w:rsid w:val="00BA569F"/>
    <w:rsid w:val="00BA7CB9"/>
    <w:rsid w:val="00BB01C7"/>
    <w:rsid w:val="00BB044E"/>
    <w:rsid w:val="00BB085C"/>
    <w:rsid w:val="00BB0FA8"/>
    <w:rsid w:val="00BB11D3"/>
    <w:rsid w:val="00BB14E0"/>
    <w:rsid w:val="00BB1845"/>
    <w:rsid w:val="00BB2605"/>
    <w:rsid w:val="00BB3463"/>
    <w:rsid w:val="00BB39F5"/>
    <w:rsid w:val="00BB4350"/>
    <w:rsid w:val="00BB4564"/>
    <w:rsid w:val="00BB46CE"/>
    <w:rsid w:val="00BB4A02"/>
    <w:rsid w:val="00BB55B0"/>
    <w:rsid w:val="00BB6CEF"/>
    <w:rsid w:val="00BB7315"/>
    <w:rsid w:val="00BC0912"/>
    <w:rsid w:val="00BC0A99"/>
    <w:rsid w:val="00BC1137"/>
    <w:rsid w:val="00BC192A"/>
    <w:rsid w:val="00BC2372"/>
    <w:rsid w:val="00BC24AC"/>
    <w:rsid w:val="00BC26E1"/>
    <w:rsid w:val="00BC2A47"/>
    <w:rsid w:val="00BC35BE"/>
    <w:rsid w:val="00BC4FC3"/>
    <w:rsid w:val="00BC5452"/>
    <w:rsid w:val="00BC54B4"/>
    <w:rsid w:val="00BC5A8B"/>
    <w:rsid w:val="00BC681E"/>
    <w:rsid w:val="00BC6CE7"/>
    <w:rsid w:val="00BC73D1"/>
    <w:rsid w:val="00BC7BCC"/>
    <w:rsid w:val="00BD0374"/>
    <w:rsid w:val="00BD0A02"/>
    <w:rsid w:val="00BD1711"/>
    <w:rsid w:val="00BD1C9E"/>
    <w:rsid w:val="00BD3328"/>
    <w:rsid w:val="00BD51BF"/>
    <w:rsid w:val="00BD5D09"/>
    <w:rsid w:val="00BD681C"/>
    <w:rsid w:val="00BD6AC3"/>
    <w:rsid w:val="00BD6CFC"/>
    <w:rsid w:val="00BE025B"/>
    <w:rsid w:val="00BE0564"/>
    <w:rsid w:val="00BE1622"/>
    <w:rsid w:val="00BE1AB5"/>
    <w:rsid w:val="00BE1DDF"/>
    <w:rsid w:val="00BE1E1A"/>
    <w:rsid w:val="00BE3345"/>
    <w:rsid w:val="00BE5681"/>
    <w:rsid w:val="00BE7099"/>
    <w:rsid w:val="00BE72B3"/>
    <w:rsid w:val="00BE741A"/>
    <w:rsid w:val="00BF19D9"/>
    <w:rsid w:val="00BF214C"/>
    <w:rsid w:val="00BF3863"/>
    <w:rsid w:val="00BF3F95"/>
    <w:rsid w:val="00BF47D7"/>
    <w:rsid w:val="00BF5651"/>
    <w:rsid w:val="00BF5C8D"/>
    <w:rsid w:val="00BF6A44"/>
    <w:rsid w:val="00BF6E17"/>
    <w:rsid w:val="00BF7754"/>
    <w:rsid w:val="00C004EF"/>
    <w:rsid w:val="00C00601"/>
    <w:rsid w:val="00C01FF8"/>
    <w:rsid w:val="00C04380"/>
    <w:rsid w:val="00C04730"/>
    <w:rsid w:val="00C049A9"/>
    <w:rsid w:val="00C04BEA"/>
    <w:rsid w:val="00C04C46"/>
    <w:rsid w:val="00C05309"/>
    <w:rsid w:val="00C05B57"/>
    <w:rsid w:val="00C0606C"/>
    <w:rsid w:val="00C071BF"/>
    <w:rsid w:val="00C0738A"/>
    <w:rsid w:val="00C07577"/>
    <w:rsid w:val="00C07D45"/>
    <w:rsid w:val="00C103B9"/>
    <w:rsid w:val="00C10B33"/>
    <w:rsid w:val="00C10EE7"/>
    <w:rsid w:val="00C11594"/>
    <w:rsid w:val="00C1292C"/>
    <w:rsid w:val="00C14A69"/>
    <w:rsid w:val="00C15324"/>
    <w:rsid w:val="00C15A00"/>
    <w:rsid w:val="00C161CB"/>
    <w:rsid w:val="00C17328"/>
    <w:rsid w:val="00C2033A"/>
    <w:rsid w:val="00C21B75"/>
    <w:rsid w:val="00C22D97"/>
    <w:rsid w:val="00C25637"/>
    <w:rsid w:val="00C25FA7"/>
    <w:rsid w:val="00C26A0E"/>
    <w:rsid w:val="00C2724E"/>
    <w:rsid w:val="00C275A9"/>
    <w:rsid w:val="00C310D1"/>
    <w:rsid w:val="00C316DD"/>
    <w:rsid w:val="00C31C15"/>
    <w:rsid w:val="00C31D45"/>
    <w:rsid w:val="00C31D9C"/>
    <w:rsid w:val="00C31E3F"/>
    <w:rsid w:val="00C32907"/>
    <w:rsid w:val="00C3335D"/>
    <w:rsid w:val="00C33F71"/>
    <w:rsid w:val="00C33F9D"/>
    <w:rsid w:val="00C3526B"/>
    <w:rsid w:val="00C36135"/>
    <w:rsid w:val="00C36379"/>
    <w:rsid w:val="00C368BA"/>
    <w:rsid w:val="00C36A68"/>
    <w:rsid w:val="00C36FE9"/>
    <w:rsid w:val="00C37B86"/>
    <w:rsid w:val="00C37FE8"/>
    <w:rsid w:val="00C407F7"/>
    <w:rsid w:val="00C40DA1"/>
    <w:rsid w:val="00C41324"/>
    <w:rsid w:val="00C41A80"/>
    <w:rsid w:val="00C42808"/>
    <w:rsid w:val="00C42A10"/>
    <w:rsid w:val="00C43255"/>
    <w:rsid w:val="00C436DB"/>
    <w:rsid w:val="00C4424D"/>
    <w:rsid w:val="00C44D9B"/>
    <w:rsid w:val="00C44DC4"/>
    <w:rsid w:val="00C45042"/>
    <w:rsid w:val="00C45F69"/>
    <w:rsid w:val="00C462A9"/>
    <w:rsid w:val="00C47B52"/>
    <w:rsid w:val="00C5019E"/>
    <w:rsid w:val="00C50C6D"/>
    <w:rsid w:val="00C50F3E"/>
    <w:rsid w:val="00C512F6"/>
    <w:rsid w:val="00C516C5"/>
    <w:rsid w:val="00C51B20"/>
    <w:rsid w:val="00C52A39"/>
    <w:rsid w:val="00C52B46"/>
    <w:rsid w:val="00C52FEF"/>
    <w:rsid w:val="00C53871"/>
    <w:rsid w:val="00C540FA"/>
    <w:rsid w:val="00C54DB1"/>
    <w:rsid w:val="00C54DEC"/>
    <w:rsid w:val="00C56321"/>
    <w:rsid w:val="00C5677E"/>
    <w:rsid w:val="00C56A63"/>
    <w:rsid w:val="00C573F9"/>
    <w:rsid w:val="00C57901"/>
    <w:rsid w:val="00C57CE2"/>
    <w:rsid w:val="00C619EA"/>
    <w:rsid w:val="00C61AA2"/>
    <w:rsid w:val="00C61C37"/>
    <w:rsid w:val="00C622F4"/>
    <w:rsid w:val="00C62F58"/>
    <w:rsid w:val="00C63338"/>
    <w:rsid w:val="00C63800"/>
    <w:rsid w:val="00C638FA"/>
    <w:rsid w:val="00C64273"/>
    <w:rsid w:val="00C64897"/>
    <w:rsid w:val="00C659D5"/>
    <w:rsid w:val="00C65B4F"/>
    <w:rsid w:val="00C65D5E"/>
    <w:rsid w:val="00C66E57"/>
    <w:rsid w:val="00C6764A"/>
    <w:rsid w:val="00C701EB"/>
    <w:rsid w:val="00C70242"/>
    <w:rsid w:val="00C70B66"/>
    <w:rsid w:val="00C70D0A"/>
    <w:rsid w:val="00C71998"/>
    <w:rsid w:val="00C71B60"/>
    <w:rsid w:val="00C722D5"/>
    <w:rsid w:val="00C72FCC"/>
    <w:rsid w:val="00C74002"/>
    <w:rsid w:val="00C75174"/>
    <w:rsid w:val="00C7562E"/>
    <w:rsid w:val="00C76C12"/>
    <w:rsid w:val="00C77128"/>
    <w:rsid w:val="00C773A6"/>
    <w:rsid w:val="00C80CAD"/>
    <w:rsid w:val="00C814DA"/>
    <w:rsid w:val="00C81682"/>
    <w:rsid w:val="00C82995"/>
    <w:rsid w:val="00C82AB6"/>
    <w:rsid w:val="00C83116"/>
    <w:rsid w:val="00C8343B"/>
    <w:rsid w:val="00C84E1D"/>
    <w:rsid w:val="00C85443"/>
    <w:rsid w:val="00C864F7"/>
    <w:rsid w:val="00C87155"/>
    <w:rsid w:val="00C90A36"/>
    <w:rsid w:val="00C911CC"/>
    <w:rsid w:val="00C925F6"/>
    <w:rsid w:val="00C93FA3"/>
    <w:rsid w:val="00C940DD"/>
    <w:rsid w:val="00C947C4"/>
    <w:rsid w:val="00C95E3B"/>
    <w:rsid w:val="00C969A5"/>
    <w:rsid w:val="00C97107"/>
    <w:rsid w:val="00CA0577"/>
    <w:rsid w:val="00CA0746"/>
    <w:rsid w:val="00CA07EF"/>
    <w:rsid w:val="00CA1E67"/>
    <w:rsid w:val="00CA1E81"/>
    <w:rsid w:val="00CA2258"/>
    <w:rsid w:val="00CA2433"/>
    <w:rsid w:val="00CA2565"/>
    <w:rsid w:val="00CA3522"/>
    <w:rsid w:val="00CA444D"/>
    <w:rsid w:val="00CA4FE2"/>
    <w:rsid w:val="00CA51CA"/>
    <w:rsid w:val="00CA62AF"/>
    <w:rsid w:val="00CA6D1D"/>
    <w:rsid w:val="00CA6FC1"/>
    <w:rsid w:val="00CA7AD0"/>
    <w:rsid w:val="00CB05B5"/>
    <w:rsid w:val="00CB1915"/>
    <w:rsid w:val="00CB1A2D"/>
    <w:rsid w:val="00CB32F6"/>
    <w:rsid w:val="00CB3498"/>
    <w:rsid w:val="00CB3727"/>
    <w:rsid w:val="00CB44E7"/>
    <w:rsid w:val="00CB4694"/>
    <w:rsid w:val="00CB46EC"/>
    <w:rsid w:val="00CB4819"/>
    <w:rsid w:val="00CB74AE"/>
    <w:rsid w:val="00CB7CB2"/>
    <w:rsid w:val="00CC0F30"/>
    <w:rsid w:val="00CC1BCA"/>
    <w:rsid w:val="00CC2512"/>
    <w:rsid w:val="00CC25BB"/>
    <w:rsid w:val="00CC3924"/>
    <w:rsid w:val="00CC3C92"/>
    <w:rsid w:val="00CC459A"/>
    <w:rsid w:val="00CC47B9"/>
    <w:rsid w:val="00CC4C28"/>
    <w:rsid w:val="00CC60AE"/>
    <w:rsid w:val="00CC63BE"/>
    <w:rsid w:val="00CC7AA1"/>
    <w:rsid w:val="00CC7F34"/>
    <w:rsid w:val="00CC7FD9"/>
    <w:rsid w:val="00CD00E5"/>
    <w:rsid w:val="00CD01C9"/>
    <w:rsid w:val="00CD158C"/>
    <w:rsid w:val="00CD1CD5"/>
    <w:rsid w:val="00CD1F3A"/>
    <w:rsid w:val="00CD2265"/>
    <w:rsid w:val="00CD37D3"/>
    <w:rsid w:val="00CD3859"/>
    <w:rsid w:val="00CD5371"/>
    <w:rsid w:val="00CD6BA3"/>
    <w:rsid w:val="00CD7226"/>
    <w:rsid w:val="00CD728E"/>
    <w:rsid w:val="00CD74E5"/>
    <w:rsid w:val="00CD758C"/>
    <w:rsid w:val="00CE086B"/>
    <w:rsid w:val="00CE0892"/>
    <w:rsid w:val="00CE179E"/>
    <w:rsid w:val="00CE25E4"/>
    <w:rsid w:val="00CE35FD"/>
    <w:rsid w:val="00CE3B1B"/>
    <w:rsid w:val="00CE3BE8"/>
    <w:rsid w:val="00CE491E"/>
    <w:rsid w:val="00CE4D53"/>
    <w:rsid w:val="00CE4E79"/>
    <w:rsid w:val="00CE605F"/>
    <w:rsid w:val="00CE6530"/>
    <w:rsid w:val="00CE6BB2"/>
    <w:rsid w:val="00CE6BFC"/>
    <w:rsid w:val="00CE6CC0"/>
    <w:rsid w:val="00CE7628"/>
    <w:rsid w:val="00CF0AF9"/>
    <w:rsid w:val="00CF1020"/>
    <w:rsid w:val="00CF1E9A"/>
    <w:rsid w:val="00CF2AE9"/>
    <w:rsid w:val="00CF2FA8"/>
    <w:rsid w:val="00CF3215"/>
    <w:rsid w:val="00CF34F6"/>
    <w:rsid w:val="00CF583E"/>
    <w:rsid w:val="00CF5D70"/>
    <w:rsid w:val="00CF737B"/>
    <w:rsid w:val="00CF7D56"/>
    <w:rsid w:val="00CF7EB8"/>
    <w:rsid w:val="00D02DFD"/>
    <w:rsid w:val="00D0346B"/>
    <w:rsid w:val="00D03DA1"/>
    <w:rsid w:val="00D03F6E"/>
    <w:rsid w:val="00D046F8"/>
    <w:rsid w:val="00D04FFE"/>
    <w:rsid w:val="00D06106"/>
    <w:rsid w:val="00D07148"/>
    <w:rsid w:val="00D0758D"/>
    <w:rsid w:val="00D078B5"/>
    <w:rsid w:val="00D07F47"/>
    <w:rsid w:val="00D11AEB"/>
    <w:rsid w:val="00D11FE6"/>
    <w:rsid w:val="00D12756"/>
    <w:rsid w:val="00D13A72"/>
    <w:rsid w:val="00D14385"/>
    <w:rsid w:val="00D14D49"/>
    <w:rsid w:val="00D14F5E"/>
    <w:rsid w:val="00D1516B"/>
    <w:rsid w:val="00D1542C"/>
    <w:rsid w:val="00D2018C"/>
    <w:rsid w:val="00D202E0"/>
    <w:rsid w:val="00D210BC"/>
    <w:rsid w:val="00D21120"/>
    <w:rsid w:val="00D220AD"/>
    <w:rsid w:val="00D22173"/>
    <w:rsid w:val="00D23071"/>
    <w:rsid w:val="00D238C1"/>
    <w:rsid w:val="00D23D3B"/>
    <w:rsid w:val="00D24E9D"/>
    <w:rsid w:val="00D25F6C"/>
    <w:rsid w:val="00D2738D"/>
    <w:rsid w:val="00D274FC"/>
    <w:rsid w:val="00D2751E"/>
    <w:rsid w:val="00D27D65"/>
    <w:rsid w:val="00D3179A"/>
    <w:rsid w:val="00D32262"/>
    <w:rsid w:val="00D3253A"/>
    <w:rsid w:val="00D32652"/>
    <w:rsid w:val="00D3409E"/>
    <w:rsid w:val="00D342E6"/>
    <w:rsid w:val="00D3465B"/>
    <w:rsid w:val="00D346E4"/>
    <w:rsid w:val="00D34E95"/>
    <w:rsid w:val="00D3527B"/>
    <w:rsid w:val="00D358F6"/>
    <w:rsid w:val="00D363AF"/>
    <w:rsid w:val="00D40735"/>
    <w:rsid w:val="00D4083D"/>
    <w:rsid w:val="00D410AC"/>
    <w:rsid w:val="00D41598"/>
    <w:rsid w:val="00D4199E"/>
    <w:rsid w:val="00D41B26"/>
    <w:rsid w:val="00D42A69"/>
    <w:rsid w:val="00D42F46"/>
    <w:rsid w:val="00D440A8"/>
    <w:rsid w:val="00D45703"/>
    <w:rsid w:val="00D46F7F"/>
    <w:rsid w:val="00D50BDE"/>
    <w:rsid w:val="00D515E2"/>
    <w:rsid w:val="00D51619"/>
    <w:rsid w:val="00D51B4E"/>
    <w:rsid w:val="00D51C6D"/>
    <w:rsid w:val="00D51C93"/>
    <w:rsid w:val="00D525D5"/>
    <w:rsid w:val="00D52EB6"/>
    <w:rsid w:val="00D53C6C"/>
    <w:rsid w:val="00D5465B"/>
    <w:rsid w:val="00D546E3"/>
    <w:rsid w:val="00D54983"/>
    <w:rsid w:val="00D54E36"/>
    <w:rsid w:val="00D54E7A"/>
    <w:rsid w:val="00D55569"/>
    <w:rsid w:val="00D55588"/>
    <w:rsid w:val="00D557DB"/>
    <w:rsid w:val="00D5681E"/>
    <w:rsid w:val="00D56C59"/>
    <w:rsid w:val="00D56EEC"/>
    <w:rsid w:val="00D57DB1"/>
    <w:rsid w:val="00D601C0"/>
    <w:rsid w:val="00D60C1C"/>
    <w:rsid w:val="00D60C59"/>
    <w:rsid w:val="00D61390"/>
    <w:rsid w:val="00D61C94"/>
    <w:rsid w:val="00D61D9D"/>
    <w:rsid w:val="00D623C3"/>
    <w:rsid w:val="00D62D8F"/>
    <w:rsid w:val="00D62E93"/>
    <w:rsid w:val="00D63381"/>
    <w:rsid w:val="00D6378C"/>
    <w:rsid w:val="00D63FC4"/>
    <w:rsid w:val="00D65923"/>
    <w:rsid w:val="00D661E4"/>
    <w:rsid w:val="00D6683B"/>
    <w:rsid w:val="00D709A2"/>
    <w:rsid w:val="00D709CF"/>
    <w:rsid w:val="00D70CAF"/>
    <w:rsid w:val="00D70F57"/>
    <w:rsid w:val="00D715FA"/>
    <w:rsid w:val="00D721E6"/>
    <w:rsid w:val="00D724A6"/>
    <w:rsid w:val="00D729A8"/>
    <w:rsid w:val="00D73E64"/>
    <w:rsid w:val="00D7449C"/>
    <w:rsid w:val="00D74505"/>
    <w:rsid w:val="00D751B3"/>
    <w:rsid w:val="00D756D3"/>
    <w:rsid w:val="00D75EA0"/>
    <w:rsid w:val="00D7633F"/>
    <w:rsid w:val="00D76EEB"/>
    <w:rsid w:val="00D773F4"/>
    <w:rsid w:val="00D779A2"/>
    <w:rsid w:val="00D77A64"/>
    <w:rsid w:val="00D8028C"/>
    <w:rsid w:val="00D807EA"/>
    <w:rsid w:val="00D837E4"/>
    <w:rsid w:val="00D838B0"/>
    <w:rsid w:val="00D83D47"/>
    <w:rsid w:val="00D83F02"/>
    <w:rsid w:val="00D83FA3"/>
    <w:rsid w:val="00D8488D"/>
    <w:rsid w:val="00D84FFC"/>
    <w:rsid w:val="00D85DD8"/>
    <w:rsid w:val="00D869A8"/>
    <w:rsid w:val="00D86C7B"/>
    <w:rsid w:val="00D90255"/>
    <w:rsid w:val="00D9091F"/>
    <w:rsid w:val="00D90EBE"/>
    <w:rsid w:val="00D9168A"/>
    <w:rsid w:val="00D91795"/>
    <w:rsid w:val="00D91B15"/>
    <w:rsid w:val="00D92A9E"/>
    <w:rsid w:val="00D92B97"/>
    <w:rsid w:val="00D93269"/>
    <w:rsid w:val="00D93740"/>
    <w:rsid w:val="00D96FE3"/>
    <w:rsid w:val="00D9757A"/>
    <w:rsid w:val="00D9769C"/>
    <w:rsid w:val="00D97F9F"/>
    <w:rsid w:val="00DA14E8"/>
    <w:rsid w:val="00DA2692"/>
    <w:rsid w:val="00DA3CBA"/>
    <w:rsid w:val="00DA4C65"/>
    <w:rsid w:val="00DA4E65"/>
    <w:rsid w:val="00DA506B"/>
    <w:rsid w:val="00DA5A2E"/>
    <w:rsid w:val="00DA7194"/>
    <w:rsid w:val="00DB174D"/>
    <w:rsid w:val="00DB2143"/>
    <w:rsid w:val="00DB2B62"/>
    <w:rsid w:val="00DB3289"/>
    <w:rsid w:val="00DB3C2D"/>
    <w:rsid w:val="00DB4786"/>
    <w:rsid w:val="00DB5141"/>
    <w:rsid w:val="00DB5A98"/>
    <w:rsid w:val="00DB5FEF"/>
    <w:rsid w:val="00DB64F0"/>
    <w:rsid w:val="00DB68B1"/>
    <w:rsid w:val="00DB7200"/>
    <w:rsid w:val="00DB7841"/>
    <w:rsid w:val="00DC173D"/>
    <w:rsid w:val="00DC22F7"/>
    <w:rsid w:val="00DC29A9"/>
    <w:rsid w:val="00DC3D4B"/>
    <w:rsid w:val="00DC53A5"/>
    <w:rsid w:val="00DC54F8"/>
    <w:rsid w:val="00DC5720"/>
    <w:rsid w:val="00DC70E0"/>
    <w:rsid w:val="00DC728C"/>
    <w:rsid w:val="00DC752A"/>
    <w:rsid w:val="00DC7635"/>
    <w:rsid w:val="00DD02C9"/>
    <w:rsid w:val="00DD0751"/>
    <w:rsid w:val="00DD0A92"/>
    <w:rsid w:val="00DD3B54"/>
    <w:rsid w:val="00DD4806"/>
    <w:rsid w:val="00DD4888"/>
    <w:rsid w:val="00DD5009"/>
    <w:rsid w:val="00DD53AB"/>
    <w:rsid w:val="00DD64CF"/>
    <w:rsid w:val="00DD75BE"/>
    <w:rsid w:val="00DD7B29"/>
    <w:rsid w:val="00DE095D"/>
    <w:rsid w:val="00DE1D90"/>
    <w:rsid w:val="00DE376D"/>
    <w:rsid w:val="00DE408C"/>
    <w:rsid w:val="00DE44ED"/>
    <w:rsid w:val="00DE52E7"/>
    <w:rsid w:val="00DE5E4C"/>
    <w:rsid w:val="00DE619F"/>
    <w:rsid w:val="00DE71ED"/>
    <w:rsid w:val="00DF0160"/>
    <w:rsid w:val="00DF02ED"/>
    <w:rsid w:val="00DF0CAC"/>
    <w:rsid w:val="00DF1F3C"/>
    <w:rsid w:val="00DF2484"/>
    <w:rsid w:val="00DF265E"/>
    <w:rsid w:val="00DF389B"/>
    <w:rsid w:val="00DF4BE8"/>
    <w:rsid w:val="00DF6D87"/>
    <w:rsid w:val="00DF776F"/>
    <w:rsid w:val="00DF7F3F"/>
    <w:rsid w:val="00E00020"/>
    <w:rsid w:val="00E00CA5"/>
    <w:rsid w:val="00E00DF6"/>
    <w:rsid w:val="00E01487"/>
    <w:rsid w:val="00E02436"/>
    <w:rsid w:val="00E027A0"/>
    <w:rsid w:val="00E02A89"/>
    <w:rsid w:val="00E02E71"/>
    <w:rsid w:val="00E03C4C"/>
    <w:rsid w:val="00E03CC8"/>
    <w:rsid w:val="00E03FE5"/>
    <w:rsid w:val="00E04E74"/>
    <w:rsid w:val="00E04ECB"/>
    <w:rsid w:val="00E05C40"/>
    <w:rsid w:val="00E05C49"/>
    <w:rsid w:val="00E05DBE"/>
    <w:rsid w:val="00E06F3E"/>
    <w:rsid w:val="00E07A63"/>
    <w:rsid w:val="00E103D1"/>
    <w:rsid w:val="00E10CA3"/>
    <w:rsid w:val="00E1104F"/>
    <w:rsid w:val="00E11656"/>
    <w:rsid w:val="00E11985"/>
    <w:rsid w:val="00E1231C"/>
    <w:rsid w:val="00E12A78"/>
    <w:rsid w:val="00E12CB5"/>
    <w:rsid w:val="00E1316C"/>
    <w:rsid w:val="00E13188"/>
    <w:rsid w:val="00E13C0E"/>
    <w:rsid w:val="00E13CBA"/>
    <w:rsid w:val="00E140A1"/>
    <w:rsid w:val="00E146F6"/>
    <w:rsid w:val="00E150BE"/>
    <w:rsid w:val="00E16045"/>
    <w:rsid w:val="00E17458"/>
    <w:rsid w:val="00E17C29"/>
    <w:rsid w:val="00E202CC"/>
    <w:rsid w:val="00E21206"/>
    <w:rsid w:val="00E2189A"/>
    <w:rsid w:val="00E21997"/>
    <w:rsid w:val="00E21F7F"/>
    <w:rsid w:val="00E236EC"/>
    <w:rsid w:val="00E237ED"/>
    <w:rsid w:val="00E24687"/>
    <w:rsid w:val="00E24AD0"/>
    <w:rsid w:val="00E24CDE"/>
    <w:rsid w:val="00E254F0"/>
    <w:rsid w:val="00E25D52"/>
    <w:rsid w:val="00E262B2"/>
    <w:rsid w:val="00E266A1"/>
    <w:rsid w:val="00E269BA"/>
    <w:rsid w:val="00E26EC0"/>
    <w:rsid w:val="00E271B7"/>
    <w:rsid w:val="00E30183"/>
    <w:rsid w:val="00E30369"/>
    <w:rsid w:val="00E3100F"/>
    <w:rsid w:val="00E3155E"/>
    <w:rsid w:val="00E326FA"/>
    <w:rsid w:val="00E3328F"/>
    <w:rsid w:val="00E33C84"/>
    <w:rsid w:val="00E34938"/>
    <w:rsid w:val="00E34D7A"/>
    <w:rsid w:val="00E35CA9"/>
    <w:rsid w:val="00E35F12"/>
    <w:rsid w:val="00E367E4"/>
    <w:rsid w:val="00E3746C"/>
    <w:rsid w:val="00E37520"/>
    <w:rsid w:val="00E3756E"/>
    <w:rsid w:val="00E37B17"/>
    <w:rsid w:val="00E37CF5"/>
    <w:rsid w:val="00E40E3A"/>
    <w:rsid w:val="00E41938"/>
    <w:rsid w:val="00E444F6"/>
    <w:rsid w:val="00E45827"/>
    <w:rsid w:val="00E4586A"/>
    <w:rsid w:val="00E464FA"/>
    <w:rsid w:val="00E472BF"/>
    <w:rsid w:val="00E47701"/>
    <w:rsid w:val="00E502D5"/>
    <w:rsid w:val="00E527B8"/>
    <w:rsid w:val="00E529BB"/>
    <w:rsid w:val="00E53A46"/>
    <w:rsid w:val="00E53D7F"/>
    <w:rsid w:val="00E55949"/>
    <w:rsid w:val="00E56080"/>
    <w:rsid w:val="00E56424"/>
    <w:rsid w:val="00E61F48"/>
    <w:rsid w:val="00E62A2A"/>
    <w:rsid w:val="00E62E43"/>
    <w:rsid w:val="00E6386F"/>
    <w:rsid w:val="00E64461"/>
    <w:rsid w:val="00E65AE7"/>
    <w:rsid w:val="00E65BCA"/>
    <w:rsid w:val="00E65C36"/>
    <w:rsid w:val="00E662F1"/>
    <w:rsid w:val="00E665DA"/>
    <w:rsid w:val="00E667F8"/>
    <w:rsid w:val="00E66CA9"/>
    <w:rsid w:val="00E67F82"/>
    <w:rsid w:val="00E71BDD"/>
    <w:rsid w:val="00E71D15"/>
    <w:rsid w:val="00E72FBF"/>
    <w:rsid w:val="00E73EE2"/>
    <w:rsid w:val="00E74BDE"/>
    <w:rsid w:val="00E74F19"/>
    <w:rsid w:val="00E76425"/>
    <w:rsid w:val="00E768E6"/>
    <w:rsid w:val="00E76B7A"/>
    <w:rsid w:val="00E76EBD"/>
    <w:rsid w:val="00E76EF6"/>
    <w:rsid w:val="00E777DA"/>
    <w:rsid w:val="00E77935"/>
    <w:rsid w:val="00E77D9E"/>
    <w:rsid w:val="00E814D2"/>
    <w:rsid w:val="00E83136"/>
    <w:rsid w:val="00E834AF"/>
    <w:rsid w:val="00E842D0"/>
    <w:rsid w:val="00E843DA"/>
    <w:rsid w:val="00E900E7"/>
    <w:rsid w:val="00E9112C"/>
    <w:rsid w:val="00E9116D"/>
    <w:rsid w:val="00E9166E"/>
    <w:rsid w:val="00E91DE5"/>
    <w:rsid w:val="00E92750"/>
    <w:rsid w:val="00E93259"/>
    <w:rsid w:val="00E93766"/>
    <w:rsid w:val="00E943E3"/>
    <w:rsid w:val="00E94911"/>
    <w:rsid w:val="00E95C5E"/>
    <w:rsid w:val="00E96554"/>
    <w:rsid w:val="00E96895"/>
    <w:rsid w:val="00E96982"/>
    <w:rsid w:val="00E977BC"/>
    <w:rsid w:val="00E978F5"/>
    <w:rsid w:val="00E97B2E"/>
    <w:rsid w:val="00EA064D"/>
    <w:rsid w:val="00EA06F4"/>
    <w:rsid w:val="00EA177B"/>
    <w:rsid w:val="00EA1CC0"/>
    <w:rsid w:val="00EA2115"/>
    <w:rsid w:val="00EA237A"/>
    <w:rsid w:val="00EA2714"/>
    <w:rsid w:val="00EA28AE"/>
    <w:rsid w:val="00EA316F"/>
    <w:rsid w:val="00EA4D99"/>
    <w:rsid w:val="00EA4DF1"/>
    <w:rsid w:val="00EA57A2"/>
    <w:rsid w:val="00EA7681"/>
    <w:rsid w:val="00EB095E"/>
    <w:rsid w:val="00EB0B7D"/>
    <w:rsid w:val="00EB0DA9"/>
    <w:rsid w:val="00EB10FE"/>
    <w:rsid w:val="00EB1184"/>
    <w:rsid w:val="00EB1957"/>
    <w:rsid w:val="00EB24A9"/>
    <w:rsid w:val="00EB2BDF"/>
    <w:rsid w:val="00EB35B4"/>
    <w:rsid w:val="00EB3724"/>
    <w:rsid w:val="00EB3F7B"/>
    <w:rsid w:val="00EB441B"/>
    <w:rsid w:val="00EB4BAF"/>
    <w:rsid w:val="00EB50BA"/>
    <w:rsid w:val="00EB6523"/>
    <w:rsid w:val="00EB676A"/>
    <w:rsid w:val="00EB68E6"/>
    <w:rsid w:val="00EB7A4C"/>
    <w:rsid w:val="00EC0561"/>
    <w:rsid w:val="00EC15B7"/>
    <w:rsid w:val="00EC2038"/>
    <w:rsid w:val="00EC2281"/>
    <w:rsid w:val="00EC25C4"/>
    <w:rsid w:val="00EC3315"/>
    <w:rsid w:val="00EC633F"/>
    <w:rsid w:val="00EC657B"/>
    <w:rsid w:val="00EC77DE"/>
    <w:rsid w:val="00ED0216"/>
    <w:rsid w:val="00ED04D4"/>
    <w:rsid w:val="00ED0E59"/>
    <w:rsid w:val="00ED318B"/>
    <w:rsid w:val="00ED345D"/>
    <w:rsid w:val="00ED399B"/>
    <w:rsid w:val="00ED3C23"/>
    <w:rsid w:val="00ED4A4B"/>
    <w:rsid w:val="00ED5AB3"/>
    <w:rsid w:val="00ED6362"/>
    <w:rsid w:val="00ED71C8"/>
    <w:rsid w:val="00ED791B"/>
    <w:rsid w:val="00EE0C04"/>
    <w:rsid w:val="00EE0D44"/>
    <w:rsid w:val="00EE1A54"/>
    <w:rsid w:val="00EE26E8"/>
    <w:rsid w:val="00EE3772"/>
    <w:rsid w:val="00EE4BA9"/>
    <w:rsid w:val="00EE7A53"/>
    <w:rsid w:val="00EE7A93"/>
    <w:rsid w:val="00EF03BC"/>
    <w:rsid w:val="00EF073A"/>
    <w:rsid w:val="00EF0C15"/>
    <w:rsid w:val="00EF0EE5"/>
    <w:rsid w:val="00EF271A"/>
    <w:rsid w:val="00EF29A8"/>
    <w:rsid w:val="00EF2A18"/>
    <w:rsid w:val="00EF2A2B"/>
    <w:rsid w:val="00EF2A5A"/>
    <w:rsid w:val="00EF2FD6"/>
    <w:rsid w:val="00EF3510"/>
    <w:rsid w:val="00EF3966"/>
    <w:rsid w:val="00EF5426"/>
    <w:rsid w:val="00EF5D72"/>
    <w:rsid w:val="00EF5E27"/>
    <w:rsid w:val="00EF6051"/>
    <w:rsid w:val="00EF73CA"/>
    <w:rsid w:val="00EF74DA"/>
    <w:rsid w:val="00EF7E31"/>
    <w:rsid w:val="00EF7EDD"/>
    <w:rsid w:val="00F022A2"/>
    <w:rsid w:val="00F0294E"/>
    <w:rsid w:val="00F02C33"/>
    <w:rsid w:val="00F03785"/>
    <w:rsid w:val="00F042D3"/>
    <w:rsid w:val="00F046AF"/>
    <w:rsid w:val="00F05A5C"/>
    <w:rsid w:val="00F05C88"/>
    <w:rsid w:val="00F05D9A"/>
    <w:rsid w:val="00F07F9A"/>
    <w:rsid w:val="00F1002F"/>
    <w:rsid w:val="00F10EEB"/>
    <w:rsid w:val="00F11706"/>
    <w:rsid w:val="00F12732"/>
    <w:rsid w:val="00F12D98"/>
    <w:rsid w:val="00F1345A"/>
    <w:rsid w:val="00F15A54"/>
    <w:rsid w:val="00F15C00"/>
    <w:rsid w:val="00F17606"/>
    <w:rsid w:val="00F17FCD"/>
    <w:rsid w:val="00F20451"/>
    <w:rsid w:val="00F20881"/>
    <w:rsid w:val="00F2158A"/>
    <w:rsid w:val="00F2187B"/>
    <w:rsid w:val="00F22CC0"/>
    <w:rsid w:val="00F24AE0"/>
    <w:rsid w:val="00F24CFB"/>
    <w:rsid w:val="00F25885"/>
    <w:rsid w:val="00F25957"/>
    <w:rsid w:val="00F25A9A"/>
    <w:rsid w:val="00F25E06"/>
    <w:rsid w:val="00F25F92"/>
    <w:rsid w:val="00F2678B"/>
    <w:rsid w:val="00F26A46"/>
    <w:rsid w:val="00F274F6"/>
    <w:rsid w:val="00F278CC"/>
    <w:rsid w:val="00F2798F"/>
    <w:rsid w:val="00F27BE9"/>
    <w:rsid w:val="00F27F4A"/>
    <w:rsid w:val="00F302E0"/>
    <w:rsid w:val="00F3083F"/>
    <w:rsid w:val="00F30BBA"/>
    <w:rsid w:val="00F30F21"/>
    <w:rsid w:val="00F31334"/>
    <w:rsid w:val="00F31998"/>
    <w:rsid w:val="00F32963"/>
    <w:rsid w:val="00F32B15"/>
    <w:rsid w:val="00F340BF"/>
    <w:rsid w:val="00F3468F"/>
    <w:rsid w:val="00F352A9"/>
    <w:rsid w:val="00F35D20"/>
    <w:rsid w:val="00F3645A"/>
    <w:rsid w:val="00F37A38"/>
    <w:rsid w:val="00F37D59"/>
    <w:rsid w:val="00F40F2E"/>
    <w:rsid w:val="00F41DCF"/>
    <w:rsid w:val="00F424BF"/>
    <w:rsid w:val="00F42748"/>
    <w:rsid w:val="00F432A5"/>
    <w:rsid w:val="00F43A25"/>
    <w:rsid w:val="00F43E17"/>
    <w:rsid w:val="00F46088"/>
    <w:rsid w:val="00F46890"/>
    <w:rsid w:val="00F46E1B"/>
    <w:rsid w:val="00F47840"/>
    <w:rsid w:val="00F50068"/>
    <w:rsid w:val="00F50DBD"/>
    <w:rsid w:val="00F51737"/>
    <w:rsid w:val="00F51C76"/>
    <w:rsid w:val="00F51DEA"/>
    <w:rsid w:val="00F53163"/>
    <w:rsid w:val="00F53D26"/>
    <w:rsid w:val="00F54C8F"/>
    <w:rsid w:val="00F54FAB"/>
    <w:rsid w:val="00F5556F"/>
    <w:rsid w:val="00F5563D"/>
    <w:rsid w:val="00F55A3E"/>
    <w:rsid w:val="00F563AB"/>
    <w:rsid w:val="00F56748"/>
    <w:rsid w:val="00F56840"/>
    <w:rsid w:val="00F5691C"/>
    <w:rsid w:val="00F57511"/>
    <w:rsid w:val="00F579B6"/>
    <w:rsid w:val="00F622B4"/>
    <w:rsid w:val="00F62AA2"/>
    <w:rsid w:val="00F630E5"/>
    <w:rsid w:val="00F63240"/>
    <w:rsid w:val="00F63996"/>
    <w:rsid w:val="00F63A55"/>
    <w:rsid w:val="00F63C2C"/>
    <w:rsid w:val="00F643F6"/>
    <w:rsid w:val="00F6485E"/>
    <w:rsid w:val="00F64FA5"/>
    <w:rsid w:val="00F65AEC"/>
    <w:rsid w:val="00F66058"/>
    <w:rsid w:val="00F6716B"/>
    <w:rsid w:val="00F67BF5"/>
    <w:rsid w:val="00F67F31"/>
    <w:rsid w:val="00F67F40"/>
    <w:rsid w:val="00F701BB"/>
    <w:rsid w:val="00F71897"/>
    <w:rsid w:val="00F72C8F"/>
    <w:rsid w:val="00F74096"/>
    <w:rsid w:val="00F744CF"/>
    <w:rsid w:val="00F76686"/>
    <w:rsid w:val="00F768D3"/>
    <w:rsid w:val="00F7724A"/>
    <w:rsid w:val="00F77D26"/>
    <w:rsid w:val="00F8008E"/>
    <w:rsid w:val="00F80FB2"/>
    <w:rsid w:val="00F81867"/>
    <w:rsid w:val="00F82EE6"/>
    <w:rsid w:val="00F83DBC"/>
    <w:rsid w:val="00F84FFD"/>
    <w:rsid w:val="00F85D32"/>
    <w:rsid w:val="00F860BC"/>
    <w:rsid w:val="00F8640C"/>
    <w:rsid w:val="00F868E4"/>
    <w:rsid w:val="00F86D05"/>
    <w:rsid w:val="00F876E2"/>
    <w:rsid w:val="00F87CE0"/>
    <w:rsid w:val="00F91553"/>
    <w:rsid w:val="00F9168A"/>
    <w:rsid w:val="00F91815"/>
    <w:rsid w:val="00F91AFA"/>
    <w:rsid w:val="00F92161"/>
    <w:rsid w:val="00F92E39"/>
    <w:rsid w:val="00F92E90"/>
    <w:rsid w:val="00F933C5"/>
    <w:rsid w:val="00F937CA"/>
    <w:rsid w:val="00F9500B"/>
    <w:rsid w:val="00F9522D"/>
    <w:rsid w:val="00F958B2"/>
    <w:rsid w:val="00F95969"/>
    <w:rsid w:val="00F95DC9"/>
    <w:rsid w:val="00F971D2"/>
    <w:rsid w:val="00F97CA6"/>
    <w:rsid w:val="00FA0CEE"/>
    <w:rsid w:val="00FA0E41"/>
    <w:rsid w:val="00FA10C7"/>
    <w:rsid w:val="00FA13DF"/>
    <w:rsid w:val="00FA164F"/>
    <w:rsid w:val="00FA1CF2"/>
    <w:rsid w:val="00FA247F"/>
    <w:rsid w:val="00FA275E"/>
    <w:rsid w:val="00FA3505"/>
    <w:rsid w:val="00FA36CC"/>
    <w:rsid w:val="00FA4078"/>
    <w:rsid w:val="00FA4178"/>
    <w:rsid w:val="00FA47F9"/>
    <w:rsid w:val="00FA4F1B"/>
    <w:rsid w:val="00FA687A"/>
    <w:rsid w:val="00FA6F6A"/>
    <w:rsid w:val="00FA73BF"/>
    <w:rsid w:val="00FA796B"/>
    <w:rsid w:val="00FB05E1"/>
    <w:rsid w:val="00FB0D1F"/>
    <w:rsid w:val="00FB189B"/>
    <w:rsid w:val="00FB2275"/>
    <w:rsid w:val="00FB4018"/>
    <w:rsid w:val="00FB407E"/>
    <w:rsid w:val="00FB5B12"/>
    <w:rsid w:val="00FB74DE"/>
    <w:rsid w:val="00FB7558"/>
    <w:rsid w:val="00FB7650"/>
    <w:rsid w:val="00FC07DD"/>
    <w:rsid w:val="00FC0E44"/>
    <w:rsid w:val="00FC0FDE"/>
    <w:rsid w:val="00FC18CE"/>
    <w:rsid w:val="00FC19E3"/>
    <w:rsid w:val="00FC1BBA"/>
    <w:rsid w:val="00FC2F17"/>
    <w:rsid w:val="00FC3560"/>
    <w:rsid w:val="00FC3C6E"/>
    <w:rsid w:val="00FC4189"/>
    <w:rsid w:val="00FC5012"/>
    <w:rsid w:val="00FC5D3D"/>
    <w:rsid w:val="00FC5ED2"/>
    <w:rsid w:val="00FC6442"/>
    <w:rsid w:val="00FC6AB0"/>
    <w:rsid w:val="00FC7650"/>
    <w:rsid w:val="00FC7E5F"/>
    <w:rsid w:val="00FD013B"/>
    <w:rsid w:val="00FD1061"/>
    <w:rsid w:val="00FD1A35"/>
    <w:rsid w:val="00FD246D"/>
    <w:rsid w:val="00FD24BC"/>
    <w:rsid w:val="00FD5F42"/>
    <w:rsid w:val="00FD6657"/>
    <w:rsid w:val="00FD6DE3"/>
    <w:rsid w:val="00FD7020"/>
    <w:rsid w:val="00FD7102"/>
    <w:rsid w:val="00FD7308"/>
    <w:rsid w:val="00FD77AC"/>
    <w:rsid w:val="00FD789D"/>
    <w:rsid w:val="00FE05AA"/>
    <w:rsid w:val="00FE0B98"/>
    <w:rsid w:val="00FE0D74"/>
    <w:rsid w:val="00FE1082"/>
    <w:rsid w:val="00FE20E2"/>
    <w:rsid w:val="00FE2285"/>
    <w:rsid w:val="00FE2383"/>
    <w:rsid w:val="00FE2FA7"/>
    <w:rsid w:val="00FE44AE"/>
    <w:rsid w:val="00FE5C72"/>
    <w:rsid w:val="00FE6C5B"/>
    <w:rsid w:val="00FE6FED"/>
    <w:rsid w:val="00FE7259"/>
    <w:rsid w:val="00FE7953"/>
    <w:rsid w:val="00FF07D9"/>
    <w:rsid w:val="00FF1E65"/>
    <w:rsid w:val="00FF22F6"/>
    <w:rsid w:val="00FF44E9"/>
    <w:rsid w:val="00FF46BF"/>
    <w:rsid w:val="00FF4A85"/>
    <w:rsid w:val="00FF4BF7"/>
    <w:rsid w:val="00FF59EE"/>
    <w:rsid w:val="00FF76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7A042FD3-6F9E-4657-9656-7A9CFB483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1AB5"/>
    <w:rPr>
      <w:rFonts w:eastAsia="MS Mincho"/>
      <w:sz w:val="24"/>
      <w:szCs w:val="24"/>
      <w:lang w:val="sq-AL" w:eastAsia="en-US"/>
    </w:rPr>
  </w:style>
  <w:style w:type="paragraph" w:styleId="Heading1">
    <w:name w:val="heading 1"/>
    <w:basedOn w:val="Normal"/>
    <w:next w:val="Normal"/>
    <w:link w:val="Heading1Char"/>
    <w:qFormat/>
    <w:rsid w:val="00B320FC"/>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BE1AB5"/>
    <w:pPr>
      <w:keepNext/>
      <w:autoSpaceDE w:val="0"/>
      <w:autoSpaceDN w:val="0"/>
      <w:adjustRightInd w:val="0"/>
      <w:jc w:val="both"/>
      <w:outlineLvl w:val="1"/>
    </w:pPr>
    <w:rPr>
      <w:rFonts w:ascii="Helvetica-Bold" w:hAnsi="Helvetica-Bold"/>
      <w:b/>
      <w:bCs/>
      <w:lang w:val="it-IT"/>
    </w:rPr>
  </w:style>
  <w:style w:type="paragraph" w:styleId="Heading3">
    <w:name w:val="heading 3"/>
    <w:basedOn w:val="Normal"/>
    <w:next w:val="Normal"/>
    <w:link w:val="Heading3Char"/>
    <w:qFormat/>
    <w:rsid w:val="00BE1AB5"/>
    <w:pPr>
      <w:keepNext/>
      <w:autoSpaceDE w:val="0"/>
      <w:autoSpaceDN w:val="0"/>
      <w:adjustRightInd w:val="0"/>
      <w:jc w:val="both"/>
      <w:outlineLvl w:val="2"/>
    </w:pPr>
    <w:rPr>
      <w:rFonts w:ascii="Helvetica-Bold" w:hAnsi="Helvetica-Bold"/>
      <w:b/>
      <w:bCs/>
      <w:color w:val="0000FF"/>
      <w:lang w:val="it-IT"/>
    </w:rPr>
  </w:style>
  <w:style w:type="paragraph" w:styleId="Heading4">
    <w:name w:val="heading 4"/>
    <w:basedOn w:val="Normal"/>
    <w:next w:val="Normal"/>
    <w:link w:val="Heading4Char"/>
    <w:qFormat/>
    <w:rsid w:val="00BE1AB5"/>
    <w:pPr>
      <w:keepNext/>
      <w:autoSpaceDE w:val="0"/>
      <w:autoSpaceDN w:val="0"/>
      <w:adjustRightInd w:val="0"/>
      <w:jc w:val="center"/>
      <w:outlineLvl w:val="3"/>
    </w:pPr>
    <w:rPr>
      <w:rFonts w:ascii="Helvetica-Bold" w:hAnsi="Helvetica-Bold"/>
      <w:b/>
      <w:bCs/>
      <w:color w:val="CC99FF"/>
      <w:sz w:val="28"/>
      <w:szCs w:val="28"/>
      <w:lang w:val="it-IT"/>
    </w:rPr>
  </w:style>
  <w:style w:type="paragraph" w:styleId="Heading5">
    <w:name w:val="heading 5"/>
    <w:basedOn w:val="Normal"/>
    <w:next w:val="E1"/>
    <w:link w:val="Heading5Char"/>
    <w:qFormat/>
    <w:rsid w:val="00BE1AB5"/>
    <w:pPr>
      <w:tabs>
        <w:tab w:val="num" w:pos="1008"/>
      </w:tabs>
      <w:spacing w:before="160" w:after="160"/>
      <w:ind w:left="1008" w:hanging="1008"/>
      <w:outlineLvl w:val="4"/>
    </w:pPr>
    <w:rPr>
      <w:rFonts w:ascii="Humnst777 Lt BT" w:hAnsi="Humnst777 Lt BT"/>
      <w:i/>
      <w:sz w:val="22"/>
      <w:szCs w:val="20"/>
      <w:lang w:val="de-DE"/>
    </w:rPr>
  </w:style>
  <w:style w:type="paragraph" w:styleId="Heading6">
    <w:name w:val="heading 6"/>
    <w:basedOn w:val="Normal"/>
    <w:next w:val="Normal"/>
    <w:link w:val="Heading6Char"/>
    <w:qFormat/>
    <w:rsid w:val="00BE1AB5"/>
    <w:pPr>
      <w:tabs>
        <w:tab w:val="num" w:pos="1152"/>
      </w:tabs>
      <w:spacing w:before="240" w:after="60"/>
      <w:ind w:left="1152" w:hanging="1152"/>
      <w:outlineLvl w:val="5"/>
    </w:pPr>
    <w:rPr>
      <w:rFonts w:ascii="Arial" w:hAnsi="Arial"/>
      <w:i/>
      <w:sz w:val="22"/>
      <w:szCs w:val="20"/>
      <w:lang w:val="de-DE"/>
    </w:rPr>
  </w:style>
  <w:style w:type="paragraph" w:styleId="Heading7">
    <w:name w:val="heading 7"/>
    <w:basedOn w:val="Normal"/>
    <w:next w:val="Normal"/>
    <w:link w:val="Heading7Char"/>
    <w:qFormat/>
    <w:rsid w:val="00BE1AB5"/>
    <w:pPr>
      <w:tabs>
        <w:tab w:val="num" w:pos="1296"/>
      </w:tabs>
      <w:spacing w:before="240" w:after="60"/>
      <w:ind w:left="1296" w:hanging="1296"/>
      <w:outlineLvl w:val="6"/>
    </w:pPr>
    <w:rPr>
      <w:rFonts w:ascii="Arial" w:hAnsi="Arial"/>
      <w:sz w:val="20"/>
      <w:szCs w:val="20"/>
      <w:lang w:val="de-DE"/>
    </w:rPr>
  </w:style>
  <w:style w:type="paragraph" w:styleId="Heading8">
    <w:name w:val="heading 8"/>
    <w:basedOn w:val="Normal"/>
    <w:next w:val="Normal"/>
    <w:link w:val="Heading8Char"/>
    <w:qFormat/>
    <w:rsid w:val="00BE1AB5"/>
    <w:pPr>
      <w:tabs>
        <w:tab w:val="num" w:pos="1440"/>
      </w:tabs>
      <w:spacing w:before="240" w:after="60"/>
      <w:ind w:left="1440" w:hanging="1440"/>
      <w:outlineLvl w:val="7"/>
    </w:pPr>
    <w:rPr>
      <w:rFonts w:ascii="Arial" w:hAnsi="Arial"/>
      <w:i/>
      <w:sz w:val="20"/>
      <w:szCs w:val="20"/>
      <w:lang w:val="de-DE"/>
    </w:rPr>
  </w:style>
  <w:style w:type="paragraph" w:styleId="Heading9">
    <w:name w:val="heading 9"/>
    <w:basedOn w:val="Normal"/>
    <w:next w:val="Normal"/>
    <w:link w:val="Heading9Char"/>
    <w:qFormat/>
    <w:rsid w:val="00BE1AB5"/>
    <w:pPr>
      <w:tabs>
        <w:tab w:val="num" w:pos="1584"/>
      </w:tabs>
      <w:spacing w:before="240" w:after="60"/>
      <w:ind w:left="1584" w:hanging="1584"/>
      <w:outlineLvl w:val="8"/>
    </w:pPr>
    <w:rPr>
      <w:rFonts w:ascii="Arial" w:hAnsi="Arial"/>
      <w:i/>
      <w:sz w:val="18"/>
      <w:szCs w:val="20"/>
      <w:lang w:val="de-DE"/>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Heading1Char">
    <w:name w:val="Heading 1 Char"/>
    <w:basedOn w:val="DefaultParagraphFont"/>
    <w:link w:val="Heading1"/>
    <w:rsid w:val="002C03B8"/>
    <w:rPr>
      <w:rFonts w:ascii="Arial" w:eastAsia="MS Mincho" w:hAnsi="Arial" w:cs="Arial"/>
      <w:b/>
      <w:bCs/>
      <w:kern w:val="32"/>
      <w:sz w:val="32"/>
      <w:szCs w:val="32"/>
      <w:lang w:val="sq-AL" w:eastAsia="en-US" w:bidi="ar-SA"/>
    </w:rPr>
  </w:style>
  <w:style w:type="character" w:customStyle="1" w:styleId="Heading2Char">
    <w:name w:val="Heading 2 Char"/>
    <w:basedOn w:val="DefaultParagraphFont"/>
    <w:link w:val="Heading2"/>
    <w:rsid w:val="002C03B8"/>
    <w:rPr>
      <w:rFonts w:ascii="Helvetica-Bold" w:eastAsia="MS Mincho" w:hAnsi="Helvetica-Bold"/>
      <w:b/>
      <w:bCs/>
      <w:sz w:val="24"/>
      <w:szCs w:val="24"/>
      <w:lang w:val="it-IT" w:eastAsia="en-US" w:bidi="ar-SA"/>
    </w:rPr>
  </w:style>
  <w:style w:type="character" w:customStyle="1" w:styleId="Heading3Char">
    <w:name w:val="Heading 3 Char"/>
    <w:basedOn w:val="DefaultParagraphFont"/>
    <w:link w:val="Heading3"/>
    <w:rsid w:val="002C03B8"/>
    <w:rPr>
      <w:rFonts w:ascii="Helvetica-Bold" w:eastAsia="MS Mincho" w:hAnsi="Helvetica-Bold"/>
      <w:b/>
      <w:bCs/>
      <w:color w:val="0000FF"/>
      <w:sz w:val="24"/>
      <w:szCs w:val="24"/>
      <w:lang w:val="it-IT" w:eastAsia="en-US" w:bidi="ar-SA"/>
    </w:rPr>
  </w:style>
  <w:style w:type="character" w:customStyle="1" w:styleId="Heading4Char">
    <w:name w:val="Heading 4 Char"/>
    <w:basedOn w:val="DefaultParagraphFont"/>
    <w:link w:val="Heading4"/>
    <w:semiHidden/>
    <w:rsid w:val="002C03B8"/>
    <w:rPr>
      <w:rFonts w:ascii="Helvetica-Bold" w:eastAsia="MS Mincho" w:hAnsi="Helvetica-Bold"/>
      <w:b/>
      <w:bCs/>
      <w:color w:val="CC99FF"/>
      <w:sz w:val="28"/>
      <w:szCs w:val="28"/>
      <w:lang w:val="it-IT" w:eastAsia="en-US" w:bidi="ar-SA"/>
    </w:rPr>
  </w:style>
  <w:style w:type="paragraph" w:customStyle="1" w:styleId="E1">
    <w:name w:val="E1"/>
    <w:basedOn w:val="ILF-Standard"/>
    <w:rsid w:val="00BE1AB5"/>
    <w:pPr>
      <w:spacing w:after="160" w:line="320" w:lineRule="atLeast"/>
      <w:ind w:left="851"/>
      <w:jc w:val="both"/>
    </w:pPr>
  </w:style>
  <w:style w:type="paragraph" w:customStyle="1" w:styleId="ILF-Standard">
    <w:name w:val="ILF-Standard"/>
    <w:rsid w:val="00BE1AB5"/>
    <w:rPr>
      <w:rFonts w:ascii="Humnst777 Lt BT" w:eastAsia="MS Mincho" w:hAnsi="Humnst777 Lt BT"/>
      <w:sz w:val="22"/>
      <w:lang w:val="de-DE" w:eastAsia="en-US"/>
    </w:rPr>
  </w:style>
  <w:style w:type="character" w:customStyle="1" w:styleId="Heading5Char">
    <w:name w:val="Heading 5 Char"/>
    <w:basedOn w:val="DefaultParagraphFont"/>
    <w:link w:val="Heading5"/>
    <w:semiHidden/>
    <w:rsid w:val="002C03B8"/>
    <w:rPr>
      <w:rFonts w:ascii="Humnst777 Lt BT" w:eastAsia="MS Mincho" w:hAnsi="Humnst777 Lt BT"/>
      <w:i/>
      <w:sz w:val="22"/>
      <w:lang w:val="de-DE" w:eastAsia="en-US" w:bidi="ar-SA"/>
    </w:rPr>
  </w:style>
  <w:style w:type="character" w:customStyle="1" w:styleId="Heading6Char">
    <w:name w:val="Heading 6 Char"/>
    <w:basedOn w:val="DefaultParagraphFont"/>
    <w:link w:val="Heading6"/>
    <w:semiHidden/>
    <w:rsid w:val="002C03B8"/>
    <w:rPr>
      <w:rFonts w:ascii="Arial" w:eastAsia="MS Mincho" w:hAnsi="Arial"/>
      <w:i/>
      <w:sz w:val="22"/>
      <w:lang w:val="de-DE" w:eastAsia="en-US" w:bidi="ar-SA"/>
    </w:rPr>
  </w:style>
  <w:style w:type="character" w:customStyle="1" w:styleId="Heading7Char">
    <w:name w:val="Heading 7 Char"/>
    <w:basedOn w:val="DefaultParagraphFont"/>
    <w:link w:val="Heading7"/>
    <w:semiHidden/>
    <w:rsid w:val="002C03B8"/>
    <w:rPr>
      <w:rFonts w:ascii="Arial" w:eastAsia="MS Mincho" w:hAnsi="Arial"/>
      <w:lang w:val="de-DE" w:eastAsia="en-US" w:bidi="ar-SA"/>
    </w:rPr>
  </w:style>
  <w:style w:type="character" w:customStyle="1" w:styleId="Heading8Char">
    <w:name w:val="Heading 8 Char"/>
    <w:basedOn w:val="DefaultParagraphFont"/>
    <w:link w:val="Heading8"/>
    <w:semiHidden/>
    <w:rsid w:val="002C03B8"/>
    <w:rPr>
      <w:rFonts w:ascii="Arial" w:eastAsia="MS Mincho" w:hAnsi="Arial"/>
      <w:i/>
      <w:lang w:val="de-DE" w:eastAsia="en-US" w:bidi="ar-SA"/>
    </w:rPr>
  </w:style>
  <w:style w:type="character" w:customStyle="1" w:styleId="Heading9Char">
    <w:name w:val="Heading 9 Char"/>
    <w:basedOn w:val="DefaultParagraphFont"/>
    <w:link w:val="Heading9"/>
    <w:semiHidden/>
    <w:rsid w:val="002C03B8"/>
    <w:rPr>
      <w:rFonts w:ascii="Arial" w:eastAsia="MS Mincho" w:hAnsi="Arial"/>
      <w:i/>
      <w:sz w:val="18"/>
      <w:lang w:val="de-DE" w:eastAsia="en-US" w:bidi="ar-SA"/>
    </w:rPr>
  </w:style>
  <w:style w:type="paragraph" w:customStyle="1" w:styleId="Char">
    <w:name w:val=" Char"/>
    <w:basedOn w:val="Normal"/>
    <w:rsid w:val="00392BE0"/>
    <w:pPr>
      <w:spacing w:after="160" w:line="240" w:lineRule="exact"/>
    </w:pPr>
    <w:rPr>
      <w:rFonts w:ascii="Tahoma" w:hAnsi="Tahoma"/>
      <w:sz w:val="20"/>
      <w:szCs w:val="20"/>
      <w:lang w:eastAsia="en-GB"/>
    </w:rPr>
  </w:style>
  <w:style w:type="paragraph" w:customStyle="1" w:styleId="ADDRESS">
    <w:name w:val="ADDRESS"/>
    <w:basedOn w:val="Normal"/>
    <w:rsid w:val="00392BE0"/>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eastAsia="tr-TR"/>
    </w:rPr>
  </w:style>
  <w:style w:type="paragraph" w:customStyle="1" w:styleId="Akti">
    <w:name w:val="Akti"/>
    <w:rsid w:val="00392BE0"/>
    <w:pPr>
      <w:keepNext/>
      <w:widowControl w:val="0"/>
      <w:jc w:val="center"/>
      <w:outlineLvl w:val="0"/>
    </w:pPr>
    <w:rPr>
      <w:rFonts w:ascii="CG Times" w:eastAsia="MS Mincho" w:hAnsi="CG Times"/>
      <w:b/>
      <w:caps/>
      <w:color w:val="000000"/>
      <w:sz w:val="22"/>
      <w:szCs w:val="22"/>
      <w:lang w:eastAsia="en-US"/>
    </w:rPr>
  </w:style>
  <w:style w:type="paragraph" w:customStyle="1" w:styleId="Aneksi">
    <w:name w:val="Aneksi"/>
    <w:next w:val="Normal"/>
    <w:rsid w:val="00392BE0"/>
    <w:rPr>
      <w:rFonts w:ascii="CG Times" w:hAnsi="CG Times"/>
      <w:sz w:val="22"/>
      <w:lang w:eastAsia="en-US"/>
    </w:rPr>
  </w:style>
  <w:style w:type="paragraph" w:customStyle="1" w:styleId="AneksiNr">
    <w:name w:val="Aneksi_Nr"/>
    <w:next w:val="Normal"/>
    <w:rsid w:val="00392BE0"/>
    <w:pPr>
      <w:keepNext/>
      <w:widowControl w:val="0"/>
      <w:jc w:val="center"/>
    </w:pPr>
    <w:rPr>
      <w:rFonts w:ascii="CG Times" w:hAnsi="CG Times"/>
      <w:caps/>
      <w:sz w:val="22"/>
      <w:szCs w:val="22"/>
      <w:lang w:eastAsia="en-US"/>
    </w:rPr>
  </w:style>
  <w:style w:type="paragraph" w:customStyle="1" w:styleId="AneksiTitull">
    <w:name w:val="Aneksi_Titull"/>
    <w:next w:val="Normal"/>
    <w:rsid w:val="00392BE0"/>
    <w:pPr>
      <w:jc w:val="center"/>
    </w:pPr>
    <w:rPr>
      <w:rFonts w:ascii="CG Times" w:hAnsi="CG Times"/>
      <w:sz w:val="24"/>
      <w:szCs w:val="24"/>
      <w:lang w:eastAsia="en-US"/>
    </w:rPr>
  </w:style>
  <w:style w:type="character" w:customStyle="1" w:styleId="apple-converted-space">
    <w:name w:val="apple-converted-space"/>
    <w:basedOn w:val="DefaultParagraphFont"/>
    <w:rsid w:val="00392BE0"/>
  </w:style>
  <w:style w:type="paragraph" w:customStyle="1" w:styleId="Autoriteti">
    <w:name w:val="Autoriteti"/>
    <w:next w:val="Normal"/>
    <w:rsid w:val="00392BE0"/>
    <w:pPr>
      <w:keepNext/>
      <w:widowControl w:val="0"/>
      <w:jc w:val="right"/>
    </w:pPr>
    <w:rPr>
      <w:rFonts w:ascii="CG Times" w:eastAsia="MS Mincho" w:hAnsi="CG Times"/>
      <w:caps/>
      <w:sz w:val="22"/>
      <w:szCs w:val="22"/>
      <w:lang w:eastAsia="en-US"/>
    </w:rPr>
  </w:style>
  <w:style w:type="paragraph" w:customStyle="1" w:styleId="AutoritetiEmer">
    <w:name w:val="Autoriteti_Emer"/>
    <w:next w:val="Normal"/>
    <w:rsid w:val="00392BE0"/>
    <w:pPr>
      <w:widowControl w:val="0"/>
      <w:jc w:val="right"/>
    </w:pPr>
    <w:rPr>
      <w:rFonts w:ascii="CG Times" w:eastAsia="MS Mincho" w:hAnsi="CG Times"/>
      <w:b/>
      <w:sz w:val="22"/>
      <w:szCs w:val="22"/>
      <w:lang w:eastAsia="en-US"/>
    </w:rPr>
  </w:style>
  <w:style w:type="character" w:customStyle="1" w:styleId="AutoritetiEmerCharChar">
    <w:name w:val="Autoriteti_Emer Char Char"/>
    <w:basedOn w:val="DefaultParagraphFont"/>
    <w:rsid w:val="00392BE0"/>
    <w:rPr>
      <w:rFonts w:ascii="CG Times" w:eastAsia="MS Mincho" w:hAnsi="CG Times"/>
      <w:b/>
      <w:sz w:val="22"/>
      <w:szCs w:val="22"/>
      <w:lang w:val="en-GB" w:eastAsia="en-US" w:bidi="ar-SA"/>
    </w:rPr>
  </w:style>
  <w:style w:type="paragraph" w:customStyle="1" w:styleId="BazLigjPropozues">
    <w:name w:val="Baz_Ligj_Propozues"/>
    <w:rsid w:val="00392BE0"/>
    <w:pPr>
      <w:keepNext/>
      <w:widowControl w:val="0"/>
      <w:ind w:firstLine="720"/>
      <w:jc w:val="both"/>
    </w:pPr>
    <w:rPr>
      <w:rFonts w:ascii="CG Times" w:eastAsia="MS Mincho" w:hAnsi="CG Times"/>
      <w:color w:val="000000"/>
      <w:sz w:val="22"/>
      <w:szCs w:val="22"/>
      <w:lang w:eastAsia="en-US"/>
    </w:rPr>
  </w:style>
  <w:style w:type="paragraph" w:customStyle="1" w:styleId="bazligjpropozues0">
    <w:name w:val="bazligjpropozues"/>
    <w:basedOn w:val="Normal"/>
    <w:rsid w:val="00392BE0"/>
    <w:pPr>
      <w:spacing w:before="100" w:beforeAutospacing="1" w:after="100" w:afterAutospacing="1"/>
    </w:pPr>
    <w:rPr>
      <w:lang w:eastAsia="tr-TR"/>
    </w:rPr>
  </w:style>
  <w:style w:type="paragraph" w:customStyle="1" w:styleId="bcpara">
    <w:name w:val="bc para"/>
    <w:basedOn w:val="Normal"/>
    <w:rsid w:val="00392BE0"/>
    <w:pPr>
      <w:spacing w:after="240" w:line="240" w:lineRule="atLeast"/>
      <w:ind w:left="1134"/>
      <w:jc w:val="both"/>
    </w:pPr>
    <w:rPr>
      <w:rFonts w:ascii="Arial" w:hAnsi="Arial"/>
      <w:noProof/>
      <w:sz w:val="20"/>
      <w:szCs w:val="20"/>
      <w:lang w:val="en-GB" w:eastAsia="tr-TR"/>
    </w:rPr>
  </w:style>
  <w:style w:type="paragraph" w:customStyle="1" w:styleId="bcparaa">
    <w:name w:val="bc para (a)"/>
    <w:basedOn w:val="Normal"/>
    <w:rsid w:val="00392BE0"/>
    <w:pPr>
      <w:tabs>
        <w:tab w:val="left" w:pos="1843"/>
      </w:tabs>
      <w:spacing w:after="240" w:line="240" w:lineRule="atLeast"/>
      <w:ind w:left="1843" w:hanging="709"/>
      <w:jc w:val="both"/>
    </w:pPr>
    <w:rPr>
      <w:rFonts w:ascii="Arial" w:hAnsi="Arial"/>
      <w:noProof/>
      <w:sz w:val="20"/>
      <w:szCs w:val="20"/>
      <w:lang w:val="nl-NL" w:eastAsia="tr-TR"/>
    </w:rPr>
  </w:style>
  <w:style w:type="paragraph" w:customStyle="1" w:styleId="bcverylastpara">
    <w:name w:val="bc very last para"/>
    <w:basedOn w:val="Normal"/>
    <w:rsid w:val="00392BE0"/>
    <w:pPr>
      <w:spacing w:after="720"/>
      <w:ind w:left="1134"/>
      <w:jc w:val="both"/>
    </w:pPr>
    <w:rPr>
      <w:rFonts w:ascii="Arial" w:hAnsi="Arial"/>
      <w:sz w:val="20"/>
      <w:szCs w:val="20"/>
      <w:lang w:val="en-GB" w:eastAsia="tr-TR"/>
    </w:rPr>
  </w:style>
  <w:style w:type="paragraph" w:customStyle="1" w:styleId="bcverylastparaa">
    <w:name w:val="bc very last para (a)"/>
    <w:basedOn w:val="Normal"/>
    <w:rsid w:val="00392BE0"/>
    <w:pPr>
      <w:spacing w:after="720"/>
      <w:ind w:left="1843" w:hanging="709"/>
      <w:jc w:val="both"/>
    </w:pPr>
    <w:rPr>
      <w:rFonts w:ascii="Arial" w:hAnsi="Arial"/>
      <w:noProof/>
      <w:sz w:val="20"/>
      <w:szCs w:val="20"/>
      <w:lang w:val="en-GB" w:eastAsia="tr-TR"/>
    </w:rPr>
  </w:style>
  <w:style w:type="paragraph" w:customStyle="1" w:styleId="Bllok">
    <w:name w:val="Bllok"/>
    <w:next w:val="Normal"/>
    <w:rsid w:val="00392BE0"/>
    <w:pPr>
      <w:jc w:val="center"/>
    </w:pPr>
    <w:rPr>
      <w:rFonts w:ascii="CG Times" w:hAnsi="CG Times"/>
      <w:caps/>
      <w:sz w:val="22"/>
      <w:szCs w:val="22"/>
      <w:lang w:eastAsia="en-US"/>
    </w:rPr>
  </w:style>
  <w:style w:type="paragraph" w:customStyle="1" w:styleId="Char0">
    <w:name w:val="Char"/>
    <w:basedOn w:val="Normal"/>
    <w:rsid w:val="00392BE0"/>
    <w:pPr>
      <w:spacing w:after="160" w:line="240" w:lineRule="exact"/>
    </w:pPr>
    <w:rPr>
      <w:rFonts w:ascii="Tahoma" w:hAnsi="Tahoma"/>
      <w:sz w:val="20"/>
      <w:szCs w:val="20"/>
      <w:lang w:val="en-GB" w:eastAsia="en-GB"/>
    </w:rPr>
  </w:style>
  <w:style w:type="paragraph" w:customStyle="1" w:styleId="CM43">
    <w:name w:val="CM43"/>
    <w:basedOn w:val="Normal"/>
    <w:next w:val="Normal"/>
    <w:rsid w:val="00392BE0"/>
    <w:pPr>
      <w:widowControl w:val="0"/>
      <w:autoSpaceDE w:val="0"/>
      <w:autoSpaceDN w:val="0"/>
      <w:adjustRightInd w:val="0"/>
    </w:pPr>
    <w:rPr>
      <w:lang w:eastAsia="tr-TR"/>
    </w:rPr>
  </w:style>
  <w:style w:type="paragraph" w:customStyle="1" w:styleId="CM5">
    <w:name w:val="CM5"/>
    <w:basedOn w:val="Normal"/>
    <w:next w:val="Normal"/>
    <w:rsid w:val="00392BE0"/>
    <w:pPr>
      <w:widowControl w:val="0"/>
      <w:autoSpaceDE w:val="0"/>
      <w:autoSpaceDN w:val="0"/>
      <w:adjustRightInd w:val="0"/>
    </w:pPr>
    <w:rPr>
      <w:lang w:eastAsia="tr-TR"/>
    </w:rPr>
  </w:style>
  <w:style w:type="paragraph" w:customStyle="1" w:styleId="CM6">
    <w:name w:val="CM6"/>
    <w:basedOn w:val="Normal"/>
    <w:next w:val="Normal"/>
    <w:rsid w:val="00392BE0"/>
    <w:pPr>
      <w:widowControl w:val="0"/>
      <w:autoSpaceDE w:val="0"/>
      <w:autoSpaceDN w:val="0"/>
      <w:adjustRightInd w:val="0"/>
    </w:pPr>
    <w:rPr>
      <w:lang w:eastAsia="tr-TR"/>
    </w:rPr>
  </w:style>
  <w:style w:type="paragraph" w:customStyle="1" w:styleId="CM7">
    <w:name w:val="CM7"/>
    <w:basedOn w:val="Normal"/>
    <w:next w:val="Normal"/>
    <w:rsid w:val="00392BE0"/>
    <w:pPr>
      <w:widowControl w:val="0"/>
      <w:autoSpaceDE w:val="0"/>
      <w:autoSpaceDN w:val="0"/>
      <w:adjustRightInd w:val="0"/>
    </w:pPr>
    <w:rPr>
      <w:lang w:eastAsia="tr-TR"/>
    </w:rPr>
  </w:style>
  <w:style w:type="paragraph" w:customStyle="1" w:styleId="Default">
    <w:name w:val="Default"/>
    <w:rsid w:val="00392BE0"/>
    <w:pPr>
      <w:autoSpaceDE w:val="0"/>
      <w:autoSpaceDN w:val="0"/>
      <w:adjustRightInd w:val="0"/>
    </w:pPr>
    <w:rPr>
      <w:rFonts w:ascii="Arial" w:hAnsi="Arial" w:cs="Arial"/>
      <w:lang w:val="en-US" w:eastAsia="en-US"/>
    </w:rPr>
  </w:style>
  <w:style w:type="character" w:customStyle="1" w:styleId="DeltaViewDeletion">
    <w:name w:val="DeltaView Deletion"/>
    <w:rsid w:val="00392BE0"/>
    <w:rPr>
      <w:strike/>
      <w:color w:val="FF0000"/>
      <w:spacing w:val="0"/>
    </w:rPr>
  </w:style>
  <w:style w:type="character" w:customStyle="1" w:styleId="DeltaViewInsertion">
    <w:name w:val="DeltaView Insertion"/>
    <w:rsid w:val="00392BE0"/>
    <w:rPr>
      <w:color w:val="0000FF"/>
      <w:spacing w:val="0"/>
      <w:u w:val="double"/>
    </w:rPr>
  </w:style>
  <w:style w:type="character" w:customStyle="1" w:styleId="DeltaViewMoveDestination">
    <w:name w:val="DeltaView Move Destination"/>
    <w:rsid w:val="00392BE0"/>
    <w:rPr>
      <w:color w:val="00C000"/>
      <w:spacing w:val="0"/>
      <w:u w:val="double"/>
    </w:rPr>
  </w:style>
  <w:style w:type="paragraph" w:customStyle="1" w:styleId="extraclauses">
    <w:name w:val="extra_clauses"/>
    <w:basedOn w:val="Normal"/>
    <w:rsid w:val="00392BE0"/>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eastAsia="tr-TR"/>
    </w:rPr>
  </w:style>
  <w:style w:type="paragraph" w:customStyle="1" w:styleId="Figure">
    <w:name w:val="Figure"/>
    <w:next w:val="Normal"/>
    <w:rsid w:val="00392BE0"/>
    <w:pPr>
      <w:widowControl w:val="0"/>
      <w:outlineLvl w:val="2"/>
    </w:pPr>
    <w:rPr>
      <w:rFonts w:ascii="CG Times" w:hAnsi="CG Times"/>
      <w:sz w:val="22"/>
      <w:lang w:val="en-US" w:eastAsia="en-US"/>
    </w:rPr>
  </w:style>
  <w:style w:type="paragraph" w:customStyle="1" w:styleId="footnote">
    <w:name w:val="footnote"/>
    <w:basedOn w:val="Normal"/>
    <w:rsid w:val="00392BE0"/>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eastAsia="tr-TR"/>
    </w:rPr>
  </w:style>
  <w:style w:type="paragraph" w:customStyle="1" w:styleId="Institucioni">
    <w:name w:val="Institucioni"/>
    <w:next w:val="Normal"/>
    <w:rsid w:val="00392BE0"/>
    <w:pPr>
      <w:keepNext/>
      <w:widowControl w:val="0"/>
      <w:jc w:val="center"/>
    </w:pPr>
    <w:rPr>
      <w:rFonts w:ascii="CG Times" w:hAnsi="CG Times"/>
      <w:caps/>
      <w:sz w:val="22"/>
      <w:szCs w:val="22"/>
      <w:lang w:eastAsia="en-US"/>
    </w:rPr>
  </w:style>
  <w:style w:type="paragraph" w:customStyle="1" w:styleId="Kapakufund">
    <w:name w:val="Kapaku_fund"/>
    <w:next w:val="Normal"/>
    <w:rsid w:val="00392BE0"/>
    <w:pPr>
      <w:pageBreakBefore/>
    </w:pPr>
    <w:rPr>
      <w:rFonts w:ascii="CG Times" w:hAnsi="CG Times"/>
      <w:b/>
      <w:sz w:val="22"/>
      <w:szCs w:val="22"/>
      <w:lang w:val="en-US" w:eastAsia="en-US"/>
    </w:rPr>
  </w:style>
  <w:style w:type="paragraph" w:customStyle="1" w:styleId="KapitulliNr">
    <w:name w:val="Kapitulli_Nr"/>
    <w:rsid w:val="00392BE0"/>
    <w:pPr>
      <w:keepNext/>
      <w:widowControl w:val="0"/>
      <w:jc w:val="center"/>
    </w:pPr>
    <w:rPr>
      <w:rFonts w:ascii="CG Times" w:hAnsi="CG Times"/>
      <w:caps/>
      <w:sz w:val="22"/>
      <w:szCs w:val="22"/>
      <w:lang w:eastAsia="en-US"/>
    </w:rPr>
  </w:style>
  <w:style w:type="paragraph" w:customStyle="1" w:styleId="KapitulliTitull">
    <w:name w:val="Kapitulli_Titull"/>
    <w:rsid w:val="00392BE0"/>
    <w:pPr>
      <w:keepNext/>
      <w:widowControl w:val="0"/>
      <w:jc w:val="center"/>
    </w:pPr>
    <w:rPr>
      <w:rFonts w:ascii="CG Times" w:hAnsi="CG Times"/>
      <w:caps/>
      <w:sz w:val="22"/>
      <w:szCs w:val="22"/>
      <w:lang w:eastAsia="en-US"/>
    </w:rPr>
  </w:style>
  <w:style w:type="paragraph" w:customStyle="1" w:styleId="KreuNr">
    <w:name w:val="Kreu_Nr"/>
    <w:rsid w:val="00392BE0"/>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392BE0"/>
    <w:pPr>
      <w:keepNext/>
      <w:widowControl w:val="0"/>
      <w:jc w:val="center"/>
    </w:pPr>
    <w:rPr>
      <w:rFonts w:ascii="CG Times" w:hAnsi="CG Times"/>
      <w:caps/>
      <w:sz w:val="22"/>
      <w:szCs w:val="22"/>
      <w:lang w:val="en-US" w:eastAsia="en-US"/>
    </w:rPr>
  </w:style>
  <w:style w:type="paragraph" w:customStyle="1" w:styleId="Ndryshimet">
    <w:name w:val="Ndryshimet"/>
    <w:next w:val="Normal"/>
    <w:rsid w:val="00392BE0"/>
    <w:pPr>
      <w:keepNext/>
      <w:widowControl w:val="0"/>
      <w:jc w:val="center"/>
    </w:pPr>
    <w:rPr>
      <w:rFonts w:ascii="CG Times" w:hAnsi="CG Times"/>
      <w:i/>
      <w:sz w:val="22"/>
      <w:lang w:val="en-US" w:eastAsia="en-US"/>
    </w:rPr>
  </w:style>
  <w:style w:type="paragraph" w:customStyle="1" w:styleId="NeniNr">
    <w:name w:val="Neni_Nr"/>
    <w:next w:val="Normal"/>
    <w:rsid w:val="00392BE0"/>
    <w:pPr>
      <w:keepNext/>
      <w:widowControl w:val="0"/>
      <w:jc w:val="center"/>
    </w:pPr>
    <w:rPr>
      <w:rFonts w:ascii="CG Times" w:hAnsi="CG Times"/>
      <w:sz w:val="22"/>
      <w:lang w:eastAsia="en-US"/>
    </w:rPr>
  </w:style>
  <w:style w:type="paragraph" w:customStyle="1" w:styleId="NeniTitull">
    <w:name w:val="Neni_Titull"/>
    <w:next w:val="Normal"/>
    <w:rsid w:val="00392BE0"/>
    <w:pPr>
      <w:keepNext/>
      <w:widowControl w:val="0"/>
      <w:jc w:val="center"/>
      <w:outlineLvl w:val="2"/>
    </w:pPr>
    <w:rPr>
      <w:rFonts w:ascii="CG Times" w:hAnsi="CG Times"/>
      <w:b/>
      <w:sz w:val="22"/>
      <w:lang w:eastAsia="en-US"/>
    </w:rPr>
  </w:style>
  <w:style w:type="paragraph" w:customStyle="1" w:styleId="NenkreuNr">
    <w:name w:val="Nenkreu_Nr"/>
    <w:rsid w:val="00392BE0"/>
    <w:pPr>
      <w:keepNext/>
      <w:widowControl w:val="0"/>
      <w:jc w:val="center"/>
    </w:pPr>
    <w:rPr>
      <w:rFonts w:ascii="CG Times" w:hAnsi="CG Times"/>
      <w:caps/>
      <w:sz w:val="22"/>
      <w:szCs w:val="22"/>
      <w:lang w:eastAsia="en-US"/>
    </w:rPr>
  </w:style>
  <w:style w:type="paragraph" w:customStyle="1" w:styleId="NenkreuTitull">
    <w:name w:val="Nenkreu_Titull"/>
    <w:rsid w:val="00392BE0"/>
    <w:pPr>
      <w:jc w:val="center"/>
    </w:pPr>
    <w:rPr>
      <w:rFonts w:ascii="CG Times" w:hAnsi="CG Times"/>
      <w:caps/>
      <w:sz w:val="22"/>
      <w:szCs w:val="22"/>
      <w:lang w:eastAsia="en-US"/>
    </w:rPr>
  </w:style>
  <w:style w:type="paragraph" w:customStyle="1" w:styleId="Nenpika">
    <w:name w:val="Nenpika"/>
    <w:next w:val="Normal"/>
    <w:autoRedefine/>
    <w:rsid w:val="00392BE0"/>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392BE0"/>
    <w:pPr>
      <w:spacing w:after="120"/>
      <w:jc w:val="both"/>
    </w:pPr>
    <w:rPr>
      <w:rFonts w:ascii="Bookman Old Style" w:hAnsi="Bookman Old Style"/>
      <w:szCs w:val="20"/>
      <w:lang w:eastAsia="tr-TR"/>
    </w:rPr>
  </w:style>
  <w:style w:type="paragraph" w:customStyle="1" w:styleId="numberedindent">
    <w:name w:val="numberedindent"/>
    <w:rsid w:val="00392BE0"/>
    <w:pPr>
      <w:tabs>
        <w:tab w:val="num" w:pos="1800"/>
      </w:tabs>
      <w:spacing w:after="120"/>
      <w:jc w:val="both"/>
    </w:pPr>
    <w:rPr>
      <w:rFonts w:ascii="Arial" w:hAnsi="Arial"/>
      <w:lang w:eastAsia="en-US"/>
    </w:rPr>
  </w:style>
  <w:style w:type="paragraph" w:customStyle="1" w:styleId="NumriData">
    <w:name w:val="Numri_Data"/>
    <w:next w:val="Normal"/>
    <w:rsid w:val="00392BE0"/>
    <w:pPr>
      <w:keepNext/>
      <w:widowControl w:val="0"/>
      <w:jc w:val="center"/>
      <w:outlineLvl w:val="0"/>
    </w:pPr>
    <w:rPr>
      <w:rFonts w:ascii="CG Times" w:eastAsia="MS Mincho" w:hAnsi="CG Times"/>
      <w:b/>
      <w:sz w:val="22"/>
      <w:lang w:eastAsia="en-US"/>
    </w:rPr>
  </w:style>
  <w:style w:type="paragraph" w:customStyle="1" w:styleId="paragrafi">
    <w:name w:val="paragrafi"/>
    <w:basedOn w:val="Normal"/>
    <w:rsid w:val="00392BE0"/>
    <w:pPr>
      <w:spacing w:before="100" w:beforeAutospacing="1" w:after="100" w:afterAutospacing="1"/>
    </w:pPr>
    <w:rPr>
      <w:lang w:eastAsia="tr-TR"/>
    </w:rPr>
  </w:style>
  <w:style w:type="paragraph" w:customStyle="1" w:styleId="Paragrafi0">
    <w:name w:val="Paragrafi"/>
    <w:link w:val="ParagrafiChar"/>
    <w:rsid w:val="00392BE0"/>
    <w:pPr>
      <w:widowControl w:val="0"/>
      <w:ind w:firstLine="720"/>
      <w:jc w:val="both"/>
    </w:pPr>
    <w:rPr>
      <w:rFonts w:ascii="CG Times" w:eastAsia="MS Mincho" w:hAnsi="CG Times"/>
      <w:sz w:val="22"/>
      <w:lang w:val="en-US" w:eastAsia="en-US"/>
    </w:rPr>
  </w:style>
  <w:style w:type="character" w:customStyle="1" w:styleId="ParagrafiChar">
    <w:name w:val="Paragrafi Char"/>
    <w:basedOn w:val="DefaultParagraphFont"/>
    <w:link w:val="Paragrafi0"/>
    <w:rsid w:val="00DB4786"/>
    <w:rPr>
      <w:rFonts w:ascii="CG Times" w:eastAsia="MS Mincho" w:hAnsi="CG Times"/>
      <w:sz w:val="22"/>
      <w:lang w:val="en-US" w:eastAsia="en-US" w:bidi="ar-SA"/>
    </w:rPr>
  </w:style>
  <w:style w:type="paragraph" w:customStyle="1" w:styleId="Pika">
    <w:name w:val="Pika"/>
    <w:next w:val="Normal"/>
    <w:autoRedefine/>
    <w:rsid w:val="00392BE0"/>
    <w:pPr>
      <w:ind w:firstLine="720"/>
    </w:pPr>
    <w:rPr>
      <w:rFonts w:ascii="CG Times" w:hAnsi="CG Times"/>
      <w:sz w:val="22"/>
      <w:lang w:val="en-US" w:eastAsia="en-US"/>
    </w:rPr>
  </w:style>
  <w:style w:type="paragraph" w:customStyle="1" w:styleId="PikeKreu">
    <w:name w:val="Pike_Kreu"/>
    <w:basedOn w:val="Heading1"/>
    <w:rsid w:val="00392BE0"/>
    <w:pPr>
      <w:widowControl w:val="0"/>
      <w:spacing w:before="0" w:after="0"/>
      <w:jc w:val="center"/>
    </w:pPr>
    <w:rPr>
      <w:rFonts w:ascii="CG Times" w:hAnsi="CG Times" w:cs="Times New Roman"/>
      <w:b w:val="0"/>
      <w:bCs w:val="0"/>
      <w:caps/>
      <w:kern w:val="0"/>
      <w:sz w:val="22"/>
      <w:szCs w:val="22"/>
      <w:lang w:val="en-GB" w:eastAsia="tr-TR"/>
    </w:rPr>
  </w:style>
  <w:style w:type="paragraph" w:customStyle="1" w:styleId="PjesaNr">
    <w:name w:val="Pjesa_Nr"/>
    <w:next w:val="Normal"/>
    <w:rsid w:val="00392BE0"/>
    <w:pPr>
      <w:keepNext/>
      <w:widowControl w:val="0"/>
      <w:jc w:val="center"/>
    </w:pPr>
    <w:rPr>
      <w:rFonts w:ascii="CG Times" w:hAnsi="CG Times"/>
      <w:caps/>
      <w:sz w:val="22"/>
      <w:szCs w:val="22"/>
      <w:lang w:eastAsia="en-US"/>
    </w:rPr>
  </w:style>
  <w:style w:type="paragraph" w:customStyle="1" w:styleId="PjesaTitull">
    <w:name w:val="Pjesa_Titull"/>
    <w:rsid w:val="00392BE0"/>
    <w:pPr>
      <w:keepNext/>
      <w:widowControl w:val="0"/>
      <w:jc w:val="center"/>
    </w:pPr>
    <w:rPr>
      <w:rFonts w:ascii="CG Times" w:hAnsi="CG Times"/>
      <w:caps/>
      <w:sz w:val="22"/>
      <w:szCs w:val="22"/>
      <w:lang w:eastAsia="en-US"/>
    </w:rPr>
  </w:style>
  <w:style w:type="paragraph" w:customStyle="1" w:styleId="Shpallja">
    <w:name w:val="Shpallja"/>
    <w:rsid w:val="00392BE0"/>
    <w:pPr>
      <w:widowControl w:val="0"/>
      <w:jc w:val="both"/>
    </w:pPr>
    <w:rPr>
      <w:rFonts w:ascii="CG Times" w:hAnsi="CG Times"/>
      <w:b/>
      <w:color w:val="000000"/>
      <w:sz w:val="22"/>
      <w:szCs w:val="22"/>
      <w:lang w:val="sq-AL" w:eastAsia="en-US"/>
    </w:rPr>
  </w:style>
  <w:style w:type="paragraph" w:customStyle="1" w:styleId="Tabele">
    <w:name w:val="Tabele"/>
    <w:rsid w:val="00392BE0"/>
    <w:rPr>
      <w:rFonts w:ascii="CG Times" w:eastAsia="MS Mincho" w:hAnsi="CG Times"/>
      <w:sz w:val="22"/>
      <w:lang w:eastAsia="en-US"/>
    </w:rPr>
  </w:style>
  <w:style w:type="paragraph" w:customStyle="1" w:styleId="text">
    <w:name w:val="text"/>
    <w:basedOn w:val="Normal"/>
    <w:rsid w:val="00392BE0"/>
    <w:pPr>
      <w:ind w:left="709"/>
      <w:jc w:val="both"/>
    </w:pPr>
    <w:rPr>
      <w:rFonts w:ascii="Arial" w:hAnsi="Arial"/>
      <w:sz w:val="20"/>
      <w:szCs w:val="20"/>
      <w:lang w:val="fr-FR" w:eastAsia="tr-TR"/>
    </w:rPr>
  </w:style>
  <w:style w:type="paragraph" w:customStyle="1" w:styleId="titulli">
    <w:name w:val="titulli"/>
    <w:basedOn w:val="Normal"/>
    <w:rsid w:val="00392BE0"/>
    <w:pPr>
      <w:spacing w:before="100" w:beforeAutospacing="1" w:after="100" w:afterAutospacing="1"/>
    </w:pPr>
    <w:rPr>
      <w:lang w:eastAsia="tr-TR"/>
    </w:rPr>
  </w:style>
  <w:style w:type="paragraph" w:customStyle="1" w:styleId="Titulli0">
    <w:name w:val="Titulli"/>
    <w:next w:val="Normal"/>
    <w:link w:val="TitulliChar"/>
    <w:rsid w:val="00392BE0"/>
    <w:pPr>
      <w:keepNext/>
      <w:widowControl w:val="0"/>
      <w:jc w:val="center"/>
      <w:outlineLvl w:val="1"/>
    </w:pPr>
    <w:rPr>
      <w:rFonts w:ascii="CG Times" w:eastAsia="MS Mincho" w:hAnsi="CG Times"/>
      <w:b/>
      <w:caps/>
      <w:sz w:val="22"/>
      <w:szCs w:val="22"/>
      <w:lang w:eastAsia="en-US"/>
    </w:rPr>
  </w:style>
  <w:style w:type="character" w:customStyle="1" w:styleId="TitulliChar">
    <w:name w:val="Titulli Char"/>
    <w:basedOn w:val="DefaultParagraphFont"/>
    <w:link w:val="Titulli0"/>
    <w:rsid w:val="00C87155"/>
    <w:rPr>
      <w:rFonts w:ascii="CG Times" w:eastAsia="MS Mincho" w:hAnsi="CG Times"/>
      <w:b/>
      <w:caps/>
      <w:sz w:val="22"/>
      <w:szCs w:val="22"/>
      <w:lang w:val="en-GB" w:eastAsia="en-US" w:bidi="ar-SA"/>
    </w:rPr>
  </w:style>
  <w:style w:type="character" w:customStyle="1" w:styleId="TitulliCharChar">
    <w:name w:val="Titulli Char Char"/>
    <w:basedOn w:val="DefaultParagraphFont"/>
    <w:rsid w:val="00392BE0"/>
    <w:rPr>
      <w:rFonts w:ascii="CG Times" w:eastAsia="MS Mincho" w:hAnsi="CG Times"/>
      <w:b/>
      <w:caps/>
      <w:sz w:val="22"/>
      <w:szCs w:val="22"/>
      <w:lang w:val="en-GB" w:eastAsia="en-US" w:bidi="ar-SA"/>
    </w:rPr>
  </w:style>
  <w:style w:type="paragraph" w:customStyle="1" w:styleId="TitulliNr">
    <w:name w:val="Titulli_Nr"/>
    <w:rsid w:val="00392BE0"/>
    <w:pPr>
      <w:keepNext/>
      <w:widowControl w:val="0"/>
      <w:jc w:val="center"/>
    </w:pPr>
    <w:rPr>
      <w:rFonts w:ascii="CG Times" w:hAnsi="CG Times"/>
      <w:caps/>
      <w:sz w:val="22"/>
      <w:szCs w:val="22"/>
      <w:lang w:eastAsia="en-US"/>
    </w:rPr>
  </w:style>
  <w:style w:type="paragraph" w:customStyle="1" w:styleId="TitulliTitull">
    <w:name w:val="Titulli_Titull"/>
    <w:rsid w:val="00392BE0"/>
    <w:pPr>
      <w:keepNext/>
      <w:widowControl w:val="0"/>
      <w:jc w:val="center"/>
      <w:outlineLvl w:val="0"/>
    </w:pPr>
    <w:rPr>
      <w:rFonts w:ascii="CG Times" w:eastAsia="MS Mincho" w:hAnsi="CG Times"/>
      <w:caps/>
      <w:sz w:val="22"/>
      <w:szCs w:val="22"/>
      <w:lang w:eastAsia="en-US"/>
    </w:rPr>
  </w:style>
  <w:style w:type="paragraph" w:customStyle="1" w:styleId="vendosi">
    <w:name w:val="vendosi"/>
    <w:basedOn w:val="Normal"/>
    <w:rsid w:val="00392BE0"/>
    <w:pPr>
      <w:spacing w:before="100" w:beforeAutospacing="1" w:after="100" w:afterAutospacing="1"/>
    </w:pPr>
    <w:rPr>
      <w:lang w:eastAsia="tr-TR"/>
    </w:rPr>
  </w:style>
  <w:style w:type="paragraph" w:customStyle="1" w:styleId="VENDOSI0">
    <w:name w:val="VENDOSI"/>
    <w:next w:val="Normal"/>
    <w:rsid w:val="00392BE0"/>
    <w:pPr>
      <w:keepNext/>
      <w:widowControl w:val="0"/>
      <w:jc w:val="center"/>
    </w:pPr>
    <w:rPr>
      <w:rFonts w:ascii="CG Times" w:eastAsia="MS Mincho" w:hAnsi="CG Times"/>
      <w:caps/>
      <w:sz w:val="22"/>
      <w:szCs w:val="22"/>
      <w:lang w:eastAsia="en-US"/>
    </w:rPr>
  </w:style>
  <w:style w:type="paragraph" w:customStyle="1" w:styleId="CharCharCharChar">
    <w:name w:val=" Char Char Char Char"/>
    <w:basedOn w:val="Normal"/>
    <w:rsid w:val="00392BE0"/>
    <w:pPr>
      <w:spacing w:after="160" w:line="240" w:lineRule="exact"/>
    </w:pPr>
    <w:rPr>
      <w:rFonts w:ascii="Tahoma" w:hAnsi="Tahoma"/>
      <w:sz w:val="20"/>
      <w:szCs w:val="20"/>
      <w:lang w:eastAsia="tr-TR"/>
    </w:rPr>
  </w:style>
  <w:style w:type="paragraph" w:customStyle="1" w:styleId="CharCharCharCharCharChar">
    <w:name w:val=" Char Char Char Char Char Char"/>
    <w:basedOn w:val="Normal"/>
    <w:rsid w:val="00392BE0"/>
    <w:pPr>
      <w:widowControl w:val="0"/>
      <w:adjustRightInd w:val="0"/>
      <w:spacing w:line="360" w:lineRule="atLeast"/>
      <w:jc w:val="both"/>
      <w:textAlignment w:val="baseline"/>
    </w:pPr>
    <w:rPr>
      <w:lang w:val="pl-PL" w:eastAsia="pl-PL"/>
    </w:rPr>
  </w:style>
  <w:style w:type="paragraph" w:customStyle="1" w:styleId="CharCharCharCharCharCharCharChar1CharCharCharChar">
    <w:name w:val=" Char Char Char Char Char Char Char Char1 Char Char Char Char"/>
    <w:basedOn w:val="Normal"/>
    <w:rsid w:val="00392BE0"/>
    <w:pPr>
      <w:spacing w:after="160" w:line="240" w:lineRule="exact"/>
    </w:pPr>
    <w:rPr>
      <w:rFonts w:ascii="Tahoma" w:hAnsi="Tahoma"/>
      <w:sz w:val="20"/>
      <w:szCs w:val="20"/>
    </w:rPr>
  </w:style>
  <w:style w:type="paragraph" w:customStyle="1" w:styleId="autoriteti0">
    <w:name w:val="autoriteti"/>
    <w:basedOn w:val="Normal"/>
    <w:rsid w:val="00392BE0"/>
    <w:pPr>
      <w:spacing w:before="100" w:beforeAutospacing="1" w:after="100" w:afterAutospacing="1"/>
    </w:pPr>
    <w:rPr>
      <w:lang w:val="en-GB" w:eastAsia="en-GB"/>
    </w:rPr>
  </w:style>
  <w:style w:type="paragraph" w:customStyle="1" w:styleId="autoritetiemer0">
    <w:name w:val="autoritetiemer"/>
    <w:basedOn w:val="Normal"/>
    <w:rsid w:val="00392BE0"/>
    <w:pPr>
      <w:spacing w:before="100" w:beforeAutospacing="1" w:after="100" w:afterAutospacing="1"/>
    </w:pPr>
    <w:rPr>
      <w:lang w:val="en-GB" w:eastAsia="en-GB"/>
    </w:rPr>
  </w:style>
  <w:style w:type="paragraph" w:customStyle="1" w:styleId="AZSectionHeading2">
    <w:name w:val="AZ Section Heading 2"/>
    <w:basedOn w:val="Normal"/>
    <w:rsid w:val="00392BE0"/>
    <w:pPr>
      <w:spacing w:after="180"/>
      <w:ind w:left="2160" w:hanging="720"/>
    </w:pPr>
    <w:rPr>
      <w:b/>
      <w:iCs/>
    </w:rPr>
  </w:style>
  <w:style w:type="paragraph" w:customStyle="1" w:styleId="BankNormal">
    <w:name w:val="BankNormal"/>
    <w:basedOn w:val="Normal"/>
    <w:rsid w:val="00392BE0"/>
    <w:pPr>
      <w:spacing w:after="240"/>
    </w:pPr>
    <w:rPr>
      <w:szCs w:val="20"/>
    </w:rPr>
  </w:style>
  <w:style w:type="paragraph" w:customStyle="1" w:styleId="Bullet">
    <w:name w:val="Bullet"/>
    <w:basedOn w:val="Normal"/>
    <w:rsid w:val="00392BE0"/>
    <w:pPr>
      <w:numPr>
        <w:ilvl w:val="5"/>
        <w:numId w:val="3"/>
      </w:numPr>
    </w:pPr>
  </w:style>
  <w:style w:type="paragraph" w:customStyle="1" w:styleId="BULLETUDHEZIM">
    <w:name w:val="BULLET UDHEZIM"/>
    <w:basedOn w:val="Normal"/>
    <w:rsid w:val="00392BE0"/>
    <w:pPr>
      <w:tabs>
        <w:tab w:val="num" w:pos="360"/>
      </w:tabs>
      <w:spacing w:before="120" w:after="120"/>
      <w:jc w:val="both"/>
    </w:pPr>
    <w:rPr>
      <w:rFonts w:ascii="Book Antiqua" w:hAnsi="Book Antiqua"/>
      <w:sz w:val="22"/>
      <w:lang w:eastAsia="tr-TR"/>
    </w:rPr>
  </w:style>
  <w:style w:type="paragraph" w:customStyle="1" w:styleId="MainParanoChapter">
    <w:name w:val="Main Para no Chapter #"/>
    <w:basedOn w:val="Normal"/>
    <w:rsid w:val="00392BE0"/>
    <w:pPr>
      <w:spacing w:after="240"/>
      <w:outlineLvl w:val="1"/>
    </w:pPr>
  </w:style>
  <w:style w:type="paragraph" w:customStyle="1" w:styleId="MainParawithChapter">
    <w:name w:val="Main Para with Chapter#"/>
    <w:basedOn w:val="Normal"/>
    <w:rsid w:val="00392BE0"/>
    <w:pPr>
      <w:numPr>
        <w:ilvl w:val="1"/>
        <w:numId w:val="1"/>
      </w:numPr>
      <w:spacing w:after="240"/>
      <w:outlineLvl w:val="1"/>
    </w:pPr>
  </w:style>
  <w:style w:type="paragraph" w:customStyle="1" w:styleId="MainParagraph">
    <w:name w:val="Main Paragraph"/>
    <w:basedOn w:val="Normal"/>
    <w:rsid w:val="00392BE0"/>
    <w:pPr>
      <w:jc w:val="both"/>
    </w:pPr>
    <w:rPr>
      <w:sz w:val="22"/>
    </w:rPr>
  </w:style>
  <w:style w:type="paragraph" w:customStyle="1" w:styleId="Paratable">
    <w:name w:val="Para_table"/>
    <w:basedOn w:val="Normal"/>
    <w:rsid w:val="00392BE0"/>
    <w:pPr>
      <w:spacing w:before="60" w:after="60"/>
    </w:pPr>
    <w:rPr>
      <w:rFonts w:ascii="Arial" w:eastAsia="Times" w:hAnsi="Arial" w:cs="Arial"/>
      <w:sz w:val="20"/>
      <w:szCs w:val="20"/>
      <w:lang w:val="en-GB"/>
    </w:rPr>
  </w:style>
  <w:style w:type="paragraph" w:customStyle="1" w:styleId="ParagraphNumbering">
    <w:name w:val="Paragraph Numbering"/>
    <w:basedOn w:val="Normal"/>
    <w:rsid w:val="00392BE0"/>
    <w:pPr>
      <w:numPr>
        <w:numId w:val="1"/>
      </w:numPr>
      <w:spacing w:after="240"/>
    </w:pPr>
  </w:style>
  <w:style w:type="paragraph" w:customStyle="1" w:styleId="PDSAnnexHeading">
    <w:name w:val="PDS Annex Heading"/>
    <w:next w:val="Normal"/>
    <w:rsid w:val="00392BE0"/>
    <w:pPr>
      <w:keepNext/>
      <w:spacing w:after="120"/>
      <w:jc w:val="center"/>
    </w:pPr>
    <w:rPr>
      <w:rFonts w:eastAsia="MS Mincho"/>
      <w:b/>
      <w:sz w:val="24"/>
      <w:lang w:val="en-US" w:eastAsia="en-US"/>
    </w:rPr>
  </w:style>
  <w:style w:type="paragraph" w:customStyle="1" w:styleId="PDSHeading1">
    <w:name w:val="PDS Heading 1"/>
    <w:next w:val="Normal"/>
    <w:rsid w:val="00392BE0"/>
    <w:pPr>
      <w:keepNext/>
      <w:outlineLvl w:val="0"/>
    </w:pPr>
    <w:rPr>
      <w:rFonts w:eastAsia="MS Mincho"/>
      <w:b/>
      <w:caps/>
      <w:sz w:val="24"/>
      <w:lang w:val="en-US" w:eastAsia="en-US"/>
    </w:rPr>
  </w:style>
  <w:style w:type="paragraph" w:customStyle="1" w:styleId="PDSHeading2">
    <w:name w:val="PDS Heading 2"/>
    <w:next w:val="Normal"/>
    <w:rsid w:val="00392BE0"/>
    <w:pPr>
      <w:keepNext/>
    </w:pPr>
    <w:rPr>
      <w:rFonts w:eastAsia="MS Mincho"/>
      <w:b/>
      <w:sz w:val="24"/>
      <w:lang w:val="en-US" w:eastAsia="en-US"/>
    </w:rPr>
  </w:style>
  <w:style w:type="paragraph" w:customStyle="1" w:styleId="Stil1">
    <w:name w:val="Stil1"/>
    <w:basedOn w:val="Heading1"/>
    <w:rsid w:val="00392BE0"/>
    <w:pPr>
      <w:tabs>
        <w:tab w:val="left" w:pos="540"/>
        <w:tab w:val="left" w:pos="720"/>
      </w:tabs>
      <w:spacing w:before="0" w:after="240"/>
    </w:pPr>
    <w:rPr>
      <w:rFonts w:ascii="Times New Roman" w:hAnsi="Times New Roman" w:cs="Times New Roman"/>
      <w:kern w:val="0"/>
      <w:szCs w:val="24"/>
      <w:lang w:eastAsia="tr-TR"/>
    </w:rPr>
  </w:style>
  <w:style w:type="paragraph" w:customStyle="1" w:styleId="Style1">
    <w:name w:val="Style1"/>
    <w:basedOn w:val="BodyText"/>
    <w:rsid w:val="00392BE0"/>
    <w:pPr>
      <w:widowControl w:val="0"/>
      <w:tabs>
        <w:tab w:val="left" w:pos="-720"/>
        <w:tab w:val="right" w:leader="dot" w:pos="8910"/>
      </w:tabs>
      <w:suppressAutoHyphens/>
      <w:spacing w:before="120" w:after="0"/>
      <w:jc w:val="both"/>
    </w:pPr>
    <w:rPr>
      <w:snapToGrid w:val="0"/>
      <w:szCs w:val="20"/>
      <w:lang w:val="en-GB"/>
    </w:rPr>
  </w:style>
  <w:style w:type="paragraph" w:styleId="BodyText">
    <w:name w:val="Body Text"/>
    <w:basedOn w:val="Normal"/>
    <w:link w:val="BodyTextChar"/>
    <w:rsid w:val="00392BE0"/>
    <w:pPr>
      <w:spacing w:after="120"/>
    </w:pPr>
  </w:style>
  <w:style w:type="character" w:customStyle="1" w:styleId="BodyTextChar">
    <w:name w:val="Body Text Char"/>
    <w:basedOn w:val="DefaultParagraphFont"/>
    <w:link w:val="BodyText"/>
    <w:rsid w:val="002C03B8"/>
    <w:rPr>
      <w:rFonts w:eastAsia="MS Mincho"/>
      <w:sz w:val="24"/>
      <w:szCs w:val="24"/>
      <w:lang w:val="sq-AL" w:eastAsia="en-US" w:bidi="ar-SA"/>
    </w:rPr>
  </w:style>
  <w:style w:type="paragraph" w:customStyle="1" w:styleId="Sub-Para1underX">
    <w:name w:val="Sub-Para 1 under X."/>
    <w:basedOn w:val="Normal"/>
    <w:rsid w:val="00392BE0"/>
    <w:pPr>
      <w:numPr>
        <w:ilvl w:val="1"/>
        <w:numId w:val="2"/>
      </w:numPr>
      <w:spacing w:after="240"/>
      <w:outlineLvl w:val="2"/>
    </w:pPr>
  </w:style>
  <w:style w:type="paragraph" w:customStyle="1" w:styleId="Sub-Para1underXY">
    <w:name w:val="Sub-Para 1 under X.Y"/>
    <w:basedOn w:val="Normal"/>
    <w:rsid w:val="00392BE0"/>
    <w:pPr>
      <w:numPr>
        <w:ilvl w:val="1"/>
        <w:numId w:val="3"/>
      </w:numPr>
      <w:spacing w:after="240"/>
      <w:outlineLvl w:val="2"/>
    </w:pPr>
  </w:style>
  <w:style w:type="paragraph" w:customStyle="1" w:styleId="Sub-Para2underX">
    <w:name w:val="Sub-Para 2 under X."/>
    <w:basedOn w:val="Normal"/>
    <w:rsid w:val="00392BE0"/>
    <w:pPr>
      <w:numPr>
        <w:ilvl w:val="2"/>
        <w:numId w:val="2"/>
      </w:numPr>
      <w:spacing w:after="240"/>
      <w:outlineLvl w:val="3"/>
    </w:pPr>
  </w:style>
  <w:style w:type="paragraph" w:customStyle="1" w:styleId="Sub-Para2underXY">
    <w:name w:val="Sub-Para 2 under X.Y"/>
    <w:basedOn w:val="Normal"/>
    <w:rsid w:val="00392BE0"/>
    <w:pPr>
      <w:numPr>
        <w:ilvl w:val="2"/>
        <w:numId w:val="3"/>
      </w:numPr>
      <w:spacing w:after="240"/>
      <w:outlineLvl w:val="3"/>
    </w:pPr>
  </w:style>
  <w:style w:type="paragraph" w:customStyle="1" w:styleId="Sub-Para3underX">
    <w:name w:val="Sub-Para 3 under X."/>
    <w:basedOn w:val="Normal"/>
    <w:rsid w:val="00392BE0"/>
    <w:pPr>
      <w:numPr>
        <w:ilvl w:val="3"/>
        <w:numId w:val="2"/>
      </w:numPr>
      <w:spacing w:after="240"/>
      <w:outlineLvl w:val="4"/>
    </w:pPr>
  </w:style>
  <w:style w:type="paragraph" w:customStyle="1" w:styleId="Sub-Para3underXY">
    <w:name w:val="Sub-Para 3 under X.Y"/>
    <w:basedOn w:val="Normal"/>
    <w:rsid w:val="00392BE0"/>
    <w:pPr>
      <w:numPr>
        <w:ilvl w:val="3"/>
        <w:numId w:val="3"/>
      </w:numPr>
      <w:spacing w:after="240"/>
      <w:outlineLvl w:val="4"/>
    </w:pPr>
  </w:style>
  <w:style w:type="paragraph" w:customStyle="1" w:styleId="Sub-Para4underX">
    <w:name w:val="Sub-Para 4 under X."/>
    <w:basedOn w:val="Normal"/>
    <w:rsid w:val="00392BE0"/>
    <w:pPr>
      <w:numPr>
        <w:ilvl w:val="4"/>
        <w:numId w:val="2"/>
      </w:numPr>
      <w:spacing w:after="240"/>
      <w:outlineLvl w:val="5"/>
    </w:pPr>
  </w:style>
  <w:style w:type="paragraph" w:customStyle="1" w:styleId="Sub-Para4underXY">
    <w:name w:val="Sub-Para 4 under X.Y"/>
    <w:basedOn w:val="Normal"/>
    <w:rsid w:val="00392BE0"/>
    <w:pPr>
      <w:numPr>
        <w:ilvl w:val="4"/>
        <w:numId w:val="3"/>
      </w:numPr>
      <w:spacing w:after="240"/>
      <w:outlineLvl w:val="5"/>
    </w:pPr>
  </w:style>
  <w:style w:type="paragraph" w:customStyle="1" w:styleId="xl24">
    <w:name w:val="xl24"/>
    <w:basedOn w:val="Normal"/>
    <w:rsid w:val="00392BE0"/>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25">
    <w:name w:val="xl25"/>
    <w:basedOn w:val="Normal"/>
    <w:rsid w:val="00392BE0"/>
    <w:pPr>
      <w:spacing w:before="100" w:beforeAutospacing="1" w:after="100" w:afterAutospacing="1"/>
      <w:jc w:val="center"/>
    </w:pPr>
    <w:rPr>
      <w:rFonts w:ascii="Arial" w:eastAsia="Arial Unicode MS" w:hAnsi="Arial" w:cs="Arial"/>
      <w:b/>
      <w:bCs/>
      <w:lang w:val="tr-TR" w:eastAsia="tr-TR"/>
    </w:rPr>
  </w:style>
  <w:style w:type="paragraph" w:customStyle="1" w:styleId="xl26">
    <w:name w:val="xl26"/>
    <w:basedOn w:val="Normal"/>
    <w:rsid w:val="00392BE0"/>
    <w:pPr>
      <w:pBdr>
        <w:top w:val="single" w:sz="4" w:space="0" w:color="auto"/>
        <w:left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7">
    <w:name w:val="xl27"/>
    <w:basedOn w:val="Normal"/>
    <w:rsid w:val="00392BE0"/>
    <w:pPr>
      <w:pBdr>
        <w:top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8">
    <w:name w:val="xl28"/>
    <w:basedOn w:val="Normal"/>
    <w:rsid w:val="00392BE0"/>
    <w:pPr>
      <w:pBdr>
        <w:top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9">
    <w:name w:val="xl29"/>
    <w:basedOn w:val="Normal"/>
    <w:rsid w:val="00392BE0"/>
    <w:pPr>
      <w:pBdr>
        <w:top w:val="single" w:sz="4" w:space="0" w:color="auto"/>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0">
    <w:name w:val="xl30"/>
    <w:basedOn w:val="Normal"/>
    <w:rsid w:val="00392BE0"/>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1">
    <w:name w:val="xl31"/>
    <w:basedOn w:val="Normal"/>
    <w:rsid w:val="00392BE0"/>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2">
    <w:name w:val="xl32"/>
    <w:basedOn w:val="Normal"/>
    <w:rsid w:val="00392BE0"/>
    <w:pPr>
      <w:pBdr>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3">
    <w:name w:val="xl33"/>
    <w:basedOn w:val="Normal"/>
    <w:rsid w:val="00392BE0"/>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34">
    <w:name w:val="xl34"/>
    <w:basedOn w:val="Normal"/>
    <w:rsid w:val="00392BE0"/>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5">
    <w:name w:val="xl35"/>
    <w:basedOn w:val="Normal"/>
    <w:rsid w:val="00392BE0"/>
    <w:pPr>
      <w:spacing w:before="100" w:beforeAutospacing="1" w:after="100" w:afterAutospacing="1"/>
      <w:jc w:val="center"/>
    </w:pPr>
    <w:rPr>
      <w:rFonts w:ascii="Arial" w:eastAsia="Arial Unicode MS" w:hAnsi="Arial" w:cs="Arial"/>
      <w:b/>
      <w:bCs/>
      <w:sz w:val="18"/>
      <w:szCs w:val="18"/>
      <w:lang w:val="tr-TR" w:eastAsia="tr-TR"/>
    </w:rPr>
  </w:style>
  <w:style w:type="paragraph" w:customStyle="1" w:styleId="xl36">
    <w:name w:val="xl36"/>
    <w:basedOn w:val="Normal"/>
    <w:rsid w:val="00392BE0"/>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7">
    <w:name w:val="xl37"/>
    <w:basedOn w:val="Normal"/>
    <w:rsid w:val="00392BE0"/>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8">
    <w:name w:val="xl38"/>
    <w:basedOn w:val="Normal"/>
    <w:rsid w:val="00392BE0"/>
    <w:pPr>
      <w:pBdr>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9">
    <w:name w:val="xl39"/>
    <w:basedOn w:val="Normal"/>
    <w:rsid w:val="00392BE0"/>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0">
    <w:name w:val="xl40"/>
    <w:basedOn w:val="Normal"/>
    <w:rsid w:val="00392BE0"/>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1">
    <w:name w:val="xl41"/>
    <w:basedOn w:val="Normal"/>
    <w:rsid w:val="00392BE0"/>
    <w:pPr>
      <w:spacing w:before="100" w:beforeAutospacing="1" w:after="100" w:afterAutospacing="1"/>
      <w:textAlignment w:val="center"/>
    </w:pPr>
    <w:rPr>
      <w:rFonts w:ascii="Arial" w:eastAsia="Arial Unicode MS" w:hAnsi="Arial" w:cs="Arial"/>
      <w:sz w:val="18"/>
      <w:szCs w:val="18"/>
      <w:lang w:val="tr-TR" w:eastAsia="tr-TR"/>
    </w:rPr>
  </w:style>
  <w:style w:type="paragraph" w:customStyle="1" w:styleId="xl42">
    <w:name w:val="xl42"/>
    <w:basedOn w:val="Normal"/>
    <w:rsid w:val="00392BE0"/>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3">
    <w:name w:val="xl43"/>
    <w:basedOn w:val="Normal"/>
    <w:rsid w:val="00392BE0"/>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4">
    <w:name w:val="xl44"/>
    <w:basedOn w:val="Normal"/>
    <w:rsid w:val="00392BE0"/>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5">
    <w:name w:val="xl45"/>
    <w:basedOn w:val="Normal"/>
    <w:rsid w:val="00392BE0"/>
    <w:pPr>
      <w:pBdr>
        <w:left w:val="single" w:sz="4" w:space="0" w:color="auto"/>
        <w:bottom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6">
    <w:name w:val="xl46"/>
    <w:basedOn w:val="Normal"/>
    <w:rsid w:val="00392BE0"/>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7">
    <w:name w:val="xl47"/>
    <w:basedOn w:val="Normal"/>
    <w:rsid w:val="00392BE0"/>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8">
    <w:name w:val="xl48"/>
    <w:basedOn w:val="Normal"/>
    <w:rsid w:val="00392BE0"/>
    <w:pPr>
      <w:pBdr>
        <w:top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9">
    <w:name w:val="xl49"/>
    <w:basedOn w:val="Normal"/>
    <w:rsid w:val="00392BE0"/>
    <w:pPr>
      <w:pBdr>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50">
    <w:name w:val="xl50"/>
    <w:basedOn w:val="Normal"/>
    <w:rsid w:val="00392BE0"/>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1">
    <w:name w:val="xl51"/>
    <w:basedOn w:val="Normal"/>
    <w:rsid w:val="00392BE0"/>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2">
    <w:name w:val="xl52"/>
    <w:basedOn w:val="Normal"/>
    <w:rsid w:val="00392BE0"/>
    <w:pPr>
      <w:pBdr>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3">
    <w:name w:val="xl53"/>
    <w:basedOn w:val="Normal"/>
    <w:rsid w:val="00392BE0"/>
    <w:pPr>
      <w:pBdr>
        <w:bottom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4">
    <w:name w:val="xl54"/>
    <w:basedOn w:val="Normal"/>
    <w:rsid w:val="00392BE0"/>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55">
    <w:name w:val="xl55"/>
    <w:basedOn w:val="Normal"/>
    <w:rsid w:val="00392BE0"/>
    <w:pPr>
      <w:spacing w:before="100" w:beforeAutospacing="1" w:after="100" w:afterAutospacing="1"/>
    </w:pPr>
    <w:rPr>
      <w:rFonts w:ascii="Arial" w:eastAsia="Arial Unicode MS" w:hAnsi="Arial" w:cs="Arial"/>
      <w:lang w:val="tr-TR" w:eastAsia="tr-TR"/>
    </w:rPr>
  </w:style>
  <w:style w:type="paragraph" w:customStyle="1" w:styleId="xl56">
    <w:name w:val="xl56"/>
    <w:basedOn w:val="Normal"/>
    <w:rsid w:val="00392BE0"/>
    <w:pPr>
      <w:pBdr>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7">
    <w:name w:val="xl57"/>
    <w:basedOn w:val="Normal"/>
    <w:rsid w:val="00392BE0"/>
    <w:pPr>
      <w:pBdr>
        <w:top w:val="single" w:sz="4" w:space="0" w:color="auto"/>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8">
    <w:name w:val="xl58"/>
    <w:basedOn w:val="Normal"/>
    <w:rsid w:val="00392BE0"/>
    <w:pPr>
      <w:pBdr>
        <w:top w:val="single" w:sz="4" w:space="0" w:color="auto"/>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59">
    <w:name w:val="xl59"/>
    <w:basedOn w:val="Normal"/>
    <w:rsid w:val="00392BE0"/>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60">
    <w:name w:val="xl60"/>
    <w:basedOn w:val="Normal"/>
    <w:rsid w:val="00392BE0"/>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61">
    <w:name w:val="xl61"/>
    <w:basedOn w:val="Normal"/>
    <w:rsid w:val="00392BE0"/>
    <w:pPr>
      <w:pBdr>
        <w:top w:val="single" w:sz="4" w:space="0" w:color="auto"/>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2">
    <w:name w:val="xl62"/>
    <w:basedOn w:val="Normal"/>
    <w:rsid w:val="00392BE0"/>
    <w:pPr>
      <w:spacing w:before="100" w:beforeAutospacing="1" w:after="100" w:afterAutospacing="1"/>
    </w:pPr>
    <w:rPr>
      <w:rFonts w:ascii="Arial" w:eastAsia="Arial Unicode MS" w:hAnsi="Arial" w:cs="Arial"/>
      <w:lang w:val="tr-TR" w:eastAsia="tr-TR"/>
    </w:rPr>
  </w:style>
  <w:style w:type="paragraph" w:customStyle="1" w:styleId="xl63">
    <w:name w:val="xl63"/>
    <w:basedOn w:val="Normal"/>
    <w:rsid w:val="00392BE0"/>
    <w:pPr>
      <w:pBdr>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4">
    <w:name w:val="xl64"/>
    <w:basedOn w:val="Normal"/>
    <w:rsid w:val="00392BE0"/>
    <w:pPr>
      <w:pBdr>
        <w:top w:val="single" w:sz="4" w:space="0" w:color="auto"/>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5">
    <w:name w:val="xl65"/>
    <w:basedOn w:val="Normal"/>
    <w:rsid w:val="00392BE0"/>
    <w:pPr>
      <w:pBdr>
        <w:top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66">
    <w:name w:val="xl66"/>
    <w:basedOn w:val="Normal"/>
    <w:rsid w:val="00392BE0"/>
    <w:pPr>
      <w:pBdr>
        <w:top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7">
    <w:name w:val="xl67"/>
    <w:basedOn w:val="Normal"/>
    <w:rsid w:val="00392BE0"/>
    <w:pPr>
      <w:pBdr>
        <w:top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8">
    <w:name w:val="xl68"/>
    <w:basedOn w:val="Normal"/>
    <w:rsid w:val="00392BE0"/>
    <w:pPr>
      <w:pBdr>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9">
    <w:name w:val="xl69"/>
    <w:basedOn w:val="Normal"/>
    <w:rsid w:val="00392BE0"/>
    <w:pP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0">
    <w:name w:val="xl70"/>
    <w:basedOn w:val="Normal"/>
    <w:rsid w:val="00392BE0"/>
    <w:pP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1">
    <w:name w:val="xl71"/>
    <w:basedOn w:val="Normal"/>
    <w:rsid w:val="00392BE0"/>
    <w:pPr>
      <w:pBdr>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2">
    <w:name w:val="xl72"/>
    <w:basedOn w:val="Normal"/>
    <w:rsid w:val="00392BE0"/>
    <w:pPr>
      <w:pBdr>
        <w:left w:val="single" w:sz="4" w:space="0" w:color="auto"/>
        <w:bottom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73">
    <w:name w:val="xl73"/>
    <w:basedOn w:val="Normal"/>
    <w:rsid w:val="00392BE0"/>
    <w:pPr>
      <w:pBdr>
        <w:bottom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4">
    <w:name w:val="xl74"/>
    <w:basedOn w:val="Normal"/>
    <w:rsid w:val="00392BE0"/>
    <w:pPr>
      <w:pBdr>
        <w:bottom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5">
    <w:name w:val="xl75"/>
    <w:basedOn w:val="Normal"/>
    <w:rsid w:val="00392BE0"/>
    <w:pPr>
      <w:pBdr>
        <w:bottom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6">
    <w:name w:val="xl76"/>
    <w:basedOn w:val="Normal"/>
    <w:rsid w:val="00392BE0"/>
    <w:pPr>
      <w:pBdr>
        <w:top w:val="single" w:sz="4" w:space="0" w:color="auto"/>
        <w:bottom w:val="single" w:sz="4" w:space="0" w:color="auto"/>
      </w:pBdr>
      <w:spacing w:before="100" w:beforeAutospacing="1" w:after="100" w:afterAutospacing="1"/>
    </w:pPr>
    <w:rPr>
      <w:rFonts w:ascii="Arial" w:eastAsia="Arial Unicode MS" w:hAnsi="Arial" w:cs="Arial"/>
      <w:b/>
      <w:bCs/>
      <w:lang w:val="tr-TR" w:eastAsia="tr-TR"/>
    </w:rPr>
  </w:style>
  <w:style w:type="paragraph" w:styleId="BalloonText">
    <w:name w:val="Balloon Text"/>
    <w:basedOn w:val="Normal"/>
    <w:semiHidden/>
    <w:rsid w:val="00BE1AB5"/>
    <w:rPr>
      <w:rFonts w:ascii="Tahoma" w:hAnsi="Tahoma" w:cs="Tahoma"/>
      <w:sz w:val="16"/>
      <w:szCs w:val="16"/>
    </w:rPr>
  </w:style>
  <w:style w:type="paragraph" w:styleId="BodyText2">
    <w:name w:val="Body Text 2"/>
    <w:basedOn w:val="Normal"/>
    <w:rsid w:val="00BE1AB5"/>
    <w:pPr>
      <w:autoSpaceDE w:val="0"/>
      <w:autoSpaceDN w:val="0"/>
      <w:adjustRightInd w:val="0"/>
      <w:jc w:val="both"/>
    </w:pPr>
    <w:rPr>
      <w:rFonts w:ascii="Helvetica" w:hAnsi="Helvetica"/>
      <w:lang w:val="it-IT"/>
    </w:rPr>
  </w:style>
  <w:style w:type="paragraph" w:styleId="BodyTextIndent">
    <w:name w:val="Body Text Indent"/>
    <w:basedOn w:val="Normal"/>
    <w:rsid w:val="00BE1AB5"/>
    <w:pPr>
      <w:autoSpaceDE w:val="0"/>
      <w:autoSpaceDN w:val="0"/>
      <w:adjustRightInd w:val="0"/>
      <w:ind w:firstLine="720"/>
      <w:jc w:val="both"/>
    </w:pPr>
    <w:rPr>
      <w:rFonts w:ascii="Helvetica" w:hAnsi="Helvetica"/>
      <w:lang w:val="it-IT"/>
    </w:rPr>
  </w:style>
  <w:style w:type="paragraph" w:styleId="BodyTextIndent2">
    <w:name w:val="Body Text Indent 2"/>
    <w:basedOn w:val="Normal"/>
    <w:rsid w:val="00BE1AB5"/>
    <w:pPr>
      <w:autoSpaceDE w:val="0"/>
      <w:autoSpaceDN w:val="0"/>
      <w:adjustRightInd w:val="0"/>
      <w:ind w:firstLine="720"/>
      <w:jc w:val="both"/>
    </w:pPr>
    <w:rPr>
      <w:rFonts w:ascii="Helvetica" w:hAnsi="Helvetica"/>
      <w:color w:val="FF0000"/>
      <w:lang w:val="fr-FR"/>
    </w:rPr>
  </w:style>
  <w:style w:type="paragraph" w:styleId="BodyTextIndent3">
    <w:name w:val="Body Text Indent 3"/>
    <w:basedOn w:val="Normal"/>
    <w:rsid w:val="00BE1AB5"/>
    <w:pPr>
      <w:autoSpaceDE w:val="0"/>
      <w:autoSpaceDN w:val="0"/>
      <w:adjustRightInd w:val="0"/>
      <w:ind w:firstLine="360"/>
      <w:jc w:val="both"/>
    </w:pPr>
    <w:rPr>
      <w:rFonts w:ascii="Helvetica" w:hAnsi="Helvetica"/>
      <w:color w:val="FF0000"/>
      <w:lang w:val="it-IT"/>
    </w:rPr>
  </w:style>
  <w:style w:type="character" w:styleId="Hyperlink">
    <w:name w:val="Hyperlink"/>
    <w:basedOn w:val="DefaultParagraphFont"/>
    <w:rsid w:val="00BE1AB5"/>
    <w:rPr>
      <w:color w:val="0000FF"/>
      <w:u w:val="single"/>
    </w:rPr>
  </w:style>
  <w:style w:type="paragraph" w:styleId="Footer">
    <w:name w:val="footer"/>
    <w:basedOn w:val="Normal"/>
    <w:link w:val="FooterChar"/>
    <w:rsid w:val="00BE1AB5"/>
    <w:pPr>
      <w:tabs>
        <w:tab w:val="center" w:pos="4320"/>
        <w:tab w:val="right" w:pos="8640"/>
      </w:tabs>
    </w:pPr>
  </w:style>
  <w:style w:type="character" w:customStyle="1" w:styleId="FooterChar">
    <w:name w:val="Footer Char"/>
    <w:basedOn w:val="DefaultParagraphFont"/>
    <w:link w:val="Footer"/>
    <w:rsid w:val="00363B19"/>
    <w:rPr>
      <w:rFonts w:eastAsia="MS Mincho"/>
      <w:sz w:val="24"/>
      <w:szCs w:val="24"/>
      <w:lang w:val="sq-AL" w:eastAsia="en-US" w:bidi="ar-SA"/>
    </w:rPr>
  </w:style>
  <w:style w:type="character" w:styleId="PageNumber">
    <w:name w:val="page number"/>
    <w:basedOn w:val="DefaultParagraphFont"/>
    <w:rsid w:val="00BE1AB5"/>
  </w:style>
  <w:style w:type="paragraph" w:styleId="Header">
    <w:name w:val="header"/>
    <w:basedOn w:val="Normal"/>
    <w:rsid w:val="00BE1AB5"/>
    <w:pPr>
      <w:tabs>
        <w:tab w:val="center" w:pos="4320"/>
        <w:tab w:val="right" w:pos="8640"/>
      </w:tabs>
    </w:pPr>
  </w:style>
  <w:style w:type="paragraph" w:styleId="TOC1">
    <w:name w:val="toc 1"/>
    <w:basedOn w:val="Normal"/>
    <w:next w:val="Normal"/>
    <w:semiHidden/>
    <w:rsid w:val="00BE1AB5"/>
    <w:pPr>
      <w:tabs>
        <w:tab w:val="left" w:pos="480"/>
        <w:tab w:val="right" w:leader="dot" w:pos="8505"/>
      </w:tabs>
      <w:spacing w:after="120"/>
      <w:ind w:left="284" w:right="425" w:hanging="284"/>
    </w:pPr>
    <w:rPr>
      <w:rFonts w:ascii="Arial" w:hAnsi="Arial"/>
      <w:b/>
      <w:sz w:val="22"/>
      <w:lang w:val="en-GB" w:eastAsia="de-DE"/>
    </w:rPr>
  </w:style>
  <w:style w:type="paragraph" w:styleId="TOC2">
    <w:name w:val="toc 2"/>
    <w:basedOn w:val="Normal"/>
    <w:next w:val="Normal"/>
    <w:autoRedefine/>
    <w:semiHidden/>
    <w:rsid w:val="00BE1AB5"/>
    <w:pPr>
      <w:tabs>
        <w:tab w:val="left" w:pos="960"/>
        <w:tab w:val="right" w:leader="dot" w:pos="8505"/>
      </w:tabs>
      <w:spacing w:after="120"/>
      <w:ind w:left="993" w:right="425" w:hanging="633"/>
    </w:pPr>
    <w:rPr>
      <w:rFonts w:ascii="Arial" w:hAnsi="Arial"/>
      <w:sz w:val="22"/>
      <w:lang w:val="en-GB" w:eastAsia="de-DE"/>
    </w:rPr>
  </w:style>
  <w:style w:type="paragraph" w:styleId="TOC3">
    <w:name w:val="toc 3"/>
    <w:basedOn w:val="Normal"/>
    <w:next w:val="Normal"/>
    <w:autoRedefine/>
    <w:semiHidden/>
    <w:rsid w:val="00BE1AB5"/>
    <w:pPr>
      <w:tabs>
        <w:tab w:val="left" w:pos="1620"/>
        <w:tab w:val="right" w:leader="dot" w:pos="8505"/>
      </w:tabs>
      <w:spacing w:after="120"/>
      <w:ind w:left="1620" w:right="425" w:hanging="720"/>
    </w:pPr>
    <w:rPr>
      <w:rFonts w:ascii="Arial" w:hAnsi="Arial"/>
      <w:sz w:val="22"/>
      <w:lang w:val="en-GB" w:eastAsia="de-DE"/>
    </w:rPr>
  </w:style>
  <w:style w:type="paragraph" w:customStyle="1" w:styleId="berschrift0">
    <w:name w:val="Überschrift 0"/>
    <w:basedOn w:val="Heading1"/>
    <w:rsid w:val="00BE1AB5"/>
    <w:pPr>
      <w:overflowPunct w:val="0"/>
      <w:autoSpaceDE w:val="0"/>
      <w:autoSpaceDN w:val="0"/>
      <w:adjustRightInd w:val="0"/>
      <w:spacing w:before="360"/>
      <w:ind w:left="709" w:hanging="709"/>
      <w:jc w:val="center"/>
      <w:textAlignment w:val="baseline"/>
      <w:outlineLvl w:val="9"/>
    </w:pPr>
    <w:rPr>
      <w:rFonts w:cs="Times New Roman"/>
      <w:bCs w:val="0"/>
      <w:caps/>
      <w:kern w:val="0"/>
      <w:sz w:val="22"/>
      <w:szCs w:val="20"/>
      <w:lang w:val="en-GB" w:eastAsia="de-DE"/>
    </w:rPr>
  </w:style>
  <w:style w:type="paragraph" w:styleId="Title">
    <w:name w:val="Title"/>
    <w:basedOn w:val="Normal"/>
    <w:link w:val="TitleChar"/>
    <w:qFormat/>
    <w:rsid w:val="00BE1AB5"/>
    <w:pPr>
      <w:jc w:val="center"/>
    </w:pPr>
    <w:rPr>
      <w:b/>
      <w:sz w:val="28"/>
      <w:szCs w:val="20"/>
      <w:u w:val="single"/>
      <w:lang w:val="it-IT"/>
    </w:rPr>
  </w:style>
  <w:style w:type="character" w:customStyle="1" w:styleId="TitleChar">
    <w:name w:val="Title Char"/>
    <w:basedOn w:val="DefaultParagraphFont"/>
    <w:link w:val="Title"/>
    <w:rsid w:val="002C03B8"/>
    <w:rPr>
      <w:rFonts w:eastAsia="MS Mincho"/>
      <w:b/>
      <w:sz w:val="28"/>
      <w:u w:val="single"/>
      <w:lang w:val="it-IT" w:eastAsia="en-US" w:bidi="ar-SA"/>
    </w:rPr>
  </w:style>
  <w:style w:type="character" w:styleId="FollowedHyperlink">
    <w:name w:val="FollowedHyperlink"/>
    <w:basedOn w:val="DefaultParagraphFont"/>
    <w:rsid w:val="00BE1AB5"/>
    <w:rPr>
      <w:color w:val="800080"/>
      <w:u w:val="single"/>
    </w:rPr>
  </w:style>
  <w:style w:type="paragraph" w:styleId="BodyText3">
    <w:name w:val="Body Text 3"/>
    <w:basedOn w:val="Normal"/>
    <w:rsid w:val="00BE1AB5"/>
    <w:pPr>
      <w:autoSpaceDE w:val="0"/>
      <w:autoSpaceDN w:val="0"/>
      <w:adjustRightInd w:val="0"/>
      <w:jc w:val="both"/>
    </w:pPr>
    <w:rPr>
      <w:rFonts w:ascii="Arial" w:hAnsi="Arial" w:cs="Arial"/>
      <w:color w:val="FF0000"/>
      <w:sz w:val="22"/>
      <w:lang w:val="it-IT"/>
    </w:rPr>
  </w:style>
  <w:style w:type="character" w:customStyle="1" w:styleId="CharChar">
    <w:name w:val=" Char Char"/>
    <w:basedOn w:val="DefaultParagraphFont"/>
    <w:rsid w:val="00BE1AB5"/>
    <w:rPr>
      <w:rFonts w:ascii="Arial" w:hAnsi="Arial" w:cs="Arial"/>
      <w:color w:val="FF0000"/>
      <w:sz w:val="22"/>
      <w:szCs w:val="24"/>
      <w:lang w:val="it-IT" w:eastAsia="en-US" w:bidi="ar-SA"/>
    </w:rPr>
  </w:style>
  <w:style w:type="paragraph" w:customStyle="1" w:styleId="P1">
    <w:name w:val="P1"/>
    <w:basedOn w:val="ILF-Standard"/>
    <w:rsid w:val="00BE1AB5"/>
    <w:pPr>
      <w:spacing w:line="320" w:lineRule="atLeast"/>
      <w:ind w:left="1276" w:hanging="425"/>
      <w:jc w:val="both"/>
    </w:pPr>
  </w:style>
  <w:style w:type="character" w:customStyle="1" w:styleId="ParagrafiChar1">
    <w:name w:val="Paragrafi Char1"/>
    <w:basedOn w:val="DefaultParagraphFont"/>
    <w:locked/>
    <w:rsid w:val="00BE1AB5"/>
    <w:rPr>
      <w:rFonts w:ascii="CG Times" w:hAnsi="CG Times"/>
      <w:sz w:val="22"/>
      <w:lang w:val="sq-AL" w:eastAsia="sq-AL" w:bidi="ar-SA"/>
    </w:rPr>
  </w:style>
  <w:style w:type="paragraph" w:customStyle="1" w:styleId="E0">
    <w:name w:val="E0"/>
    <w:basedOn w:val="ILF-Standard"/>
    <w:rsid w:val="00BE1AB5"/>
    <w:pPr>
      <w:spacing w:after="160" w:line="320" w:lineRule="atLeast"/>
      <w:jc w:val="both"/>
    </w:pPr>
  </w:style>
  <w:style w:type="paragraph" w:customStyle="1" w:styleId="N0">
    <w:name w:val="N0"/>
    <w:basedOn w:val="ILF-Standard"/>
    <w:rsid w:val="00BE1AB5"/>
    <w:pPr>
      <w:spacing w:line="320" w:lineRule="atLeast"/>
      <w:ind w:left="425" w:hanging="425"/>
      <w:jc w:val="both"/>
    </w:pPr>
  </w:style>
  <w:style w:type="paragraph" w:customStyle="1" w:styleId="B0">
    <w:name w:val="B0"/>
    <w:basedOn w:val="ILF-Standard"/>
    <w:rsid w:val="00BE1AB5"/>
    <w:pPr>
      <w:spacing w:line="320" w:lineRule="atLeast"/>
      <w:ind w:left="425" w:hanging="425"/>
      <w:jc w:val="both"/>
    </w:pPr>
  </w:style>
  <w:style w:type="paragraph" w:customStyle="1" w:styleId="P0">
    <w:name w:val="P0"/>
    <w:basedOn w:val="ILF-Standard"/>
    <w:rsid w:val="00BE1AB5"/>
    <w:pPr>
      <w:spacing w:line="320" w:lineRule="atLeast"/>
      <w:ind w:left="425" w:hanging="425"/>
      <w:jc w:val="both"/>
    </w:pPr>
  </w:style>
  <w:style w:type="paragraph" w:customStyle="1" w:styleId="N1">
    <w:name w:val="N1"/>
    <w:basedOn w:val="ILF-Standard"/>
    <w:rsid w:val="00BE1AB5"/>
    <w:pPr>
      <w:spacing w:line="320" w:lineRule="atLeast"/>
      <w:ind w:left="1276" w:hanging="425"/>
      <w:jc w:val="both"/>
    </w:pPr>
  </w:style>
  <w:style w:type="paragraph" w:customStyle="1" w:styleId="B1">
    <w:name w:val="B1"/>
    <w:basedOn w:val="ILF-Standard"/>
    <w:rsid w:val="00BE1AB5"/>
    <w:pPr>
      <w:spacing w:line="320" w:lineRule="atLeast"/>
      <w:ind w:left="1276" w:hanging="425"/>
      <w:jc w:val="both"/>
    </w:pPr>
  </w:style>
  <w:style w:type="paragraph" w:customStyle="1" w:styleId="E2">
    <w:name w:val="E2"/>
    <w:basedOn w:val="ILF-Standard"/>
    <w:rsid w:val="00BE1AB5"/>
    <w:pPr>
      <w:spacing w:after="160" w:line="320" w:lineRule="atLeast"/>
      <w:ind w:left="1276"/>
      <w:jc w:val="both"/>
    </w:pPr>
  </w:style>
  <w:style w:type="paragraph" w:customStyle="1" w:styleId="N2">
    <w:name w:val="N2"/>
    <w:basedOn w:val="ILF-Standard"/>
    <w:rsid w:val="00BE1AB5"/>
    <w:pPr>
      <w:spacing w:line="320" w:lineRule="atLeast"/>
      <w:ind w:left="1701" w:hanging="425"/>
      <w:jc w:val="both"/>
    </w:pPr>
  </w:style>
  <w:style w:type="paragraph" w:customStyle="1" w:styleId="B2">
    <w:name w:val="B2"/>
    <w:basedOn w:val="ILF-Standard"/>
    <w:rsid w:val="00BE1AB5"/>
    <w:pPr>
      <w:spacing w:line="320" w:lineRule="atLeast"/>
      <w:ind w:left="1701" w:hanging="425"/>
      <w:jc w:val="both"/>
    </w:pPr>
  </w:style>
  <w:style w:type="paragraph" w:customStyle="1" w:styleId="P2">
    <w:name w:val="P2"/>
    <w:basedOn w:val="ILF-Standard"/>
    <w:rsid w:val="00BE1AB5"/>
    <w:pPr>
      <w:spacing w:line="320" w:lineRule="atLeast"/>
      <w:ind w:left="1701" w:hanging="425"/>
      <w:jc w:val="both"/>
    </w:pPr>
  </w:style>
  <w:style w:type="paragraph" w:styleId="MessageHeader">
    <w:name w:val="Message Header"/>
    <w:basedOn w:val="ILF-Standard"/>
    <w:rsid w:val="00BE1AB5"/>
    <w:pPr>
      <w:ind w:left="1134" w:hanging="1134"/>
    </w:pPr>
    <w:rPr>
      <w:rFonts w:ascii="Arial" w:hAnsi="Arial"/>
      <w:sz w:val="24"/>
    </w:rPr>
  </w:style>
  <w:style w:type="paragraph" w:customStyle="1" w:styleId="E3">
    <w:name w:val="E3"/>
    <w:basedOn w:val="ILF-Standard"/>
    <w:rsid w:val="00BE1AB5"/>
    <w:pPr>
      <w:spacing w:after="160" w:line="320" w:lineRule="atLeast"/>
      <w:ind w:left="1701"/>
      <w:jc w:val="both"/>
    </w:pPr>
  </w:style>
  <w:style w:type="paragraph" w:customStyle="1" w:styleId="N3">
    <w:name w:val="N3"/>
    <w:basedOn w:val="ILF-Standard"/>
    <w:rsid w:val="00BE1AB5"/>
    <w:pPr>
      <w:spacing w:line="320" w:lineRule="atLeast"/>
      <w:ind w:left="2126" w:hanging="425"/>
      <w:jc w:val="both"/>
    </w:pPr>
  </w:style>
  <w:style w:type="paragraph" w:customStyle="1" w:styleId="B3">
    <w:name w:val="B3"/>
    <w:basedOn w:val="ILF-Standard"/>
    <w:rsid w:val="00BE1AB5"/>
    <w:pPr>
      <w:spacing w:line="320" w:lineRule="atLeast"/>
      <w:ind w:left="2126" w:hanging="425"/>
      <w:jc w:val="both"/>
    </w:pPr>
  </w:style>
  <w:style w:type="paragraph" w:customStyle="1" w:styleId="P3">
    <w:name w:val="P3"/>
    <w:basedOn w:val="ILF-Standard"/>
    <w:rsid w:val="00BE1AB5"/>
    <w:pPr>
      <w:spacing w:line="320" w:lineRule="atLeast"/>
      <w:ind w:left="2126" w:hanging="425"/>
      <w:jc w:val="both"/>
    </w:pPr>
  </w:style>
  <w:style w:type="paragraph" w:customStyle="1" w:styleId="Betrifft">
    <w:name w:val="Betrifft"/>
    <w:basedOn w:val="ILF-Standard"/>
    <w:rsid w:val="00BE1AB5"/>
    <w:pPr>
      <w:tabs>
        <w:tab w:val="left" w:pos="1134"/>
      </w:tabs>
      <w:spacing w:before="320"/>
      <w:jc w:val="center"/>
    </w:pPr>
    <w:rPr>
      <w:rFonts w:ascii="Humnst777 BT" w:hAnsi="Humnst777 BT"/>
      <w:b/>
      <w:sz w:val="40"/>
    </w:rPr>
  </w:style>
  <w:style w:type="paragraph" w:styleId="Caption">
    <w:name w:val="caption"/>
    <w:basedOn w:val="ILF-Standard"/>
    <w:next w:val="ILF-Standard"/>
    <w:qFormat/>
    <w:rsid w:val="00BE1AB5"/>
    <w:pPr>
      <w:spacing w:after="160" w:line="320" w:lineRule="atLeast"/>
      <w:ind w:left="851"/>
    </w:pPr>
  </w:style>
  <w:style w:type="paragraph" w:styleId="FootnoteText">
    <w:name w:val="footnote text"/>
    <w:basedOn w:val="ILF-Standard"/>
    <w:semiHidden/>
    <w:rsid w:val="00BE1AB5"/>
    <w:pPr>
      <w:ind w:left="1276" w:hanging="425"/>
    </w:pPr>
    <w:rPr>
      <w:sz w:val="20"/>
    </w:rPr>
  </w:style>
  <w:style w:type="paragraph" w:styleId="Date">
    <w:name w:val="Date"/>
    <w:basedOn w:val="ILF-Standard"/>
    <w:rsid w:val="00BE1AB5"/>
    <w:pPr>
      <w:spacing w:before="60" w:after="60"/>
      <w:jc w:val="center"/>
    </w:pPr>
  </w:style>
  <w:style w:type="paragraph" w:styleId="BlockText">
    <w:name w:val="Block Text"/>
    <w:basedOn w:val="Normal"/>
    <w:rsid w:val="00BE1AB5"/>
    <w:pPr>
      <w:spacing w:line="360" w:lineRule="auto"/>
      <w:ind w:left="426" w:right="454"/>
      <w:jc w:val="center"/>
    </w:pPr>
    <w:rPr>
      <w:rFonts w:ascii="RomanT" w:hAnsi="RomanT"/>
      <w:b/>
      <w:sz w:val="44"/>
      <w:szCs w:val="20"/>
    </w:rPr>
  </w:style>
  <w:style w:type="paragraph" w:styleId="ListParagraph">
    <w:name w:val="List Paragraph"/>
    <w:basedOn w:val="Normal"/>
    <w:qFormat/>
    <w:rsid w:val="00BE1AB5"/>
    <w:pPr>
      <w:ind w:left="720"/>
    </w:pPr>
    <w:rPr>
      <w:rFonts w:ascii="Humnst777 Lt BT" w:hAnsi="Humnst777 Lt BT"/>
      <w:sz w:val="22"/>
      <w:szCs w:val="20"/>
      <w:lang w:val="de-DE"/>
    </w:rPr>
  </w:style>
  <w:style w:type="paragraph" w:customStyle="1" w:styleId="CM1">
    <w:name w:val="CM1"/>
    <w:basedOn w:val="Default"/>
    <w:next w:val="Default"/>
    <w:rsid w:val="00BE1AB5"/>
    <w:pPr>
      <w:widowControl w:val="0"/>
      <w:spacing w:line="251" w:lineRule="atLeast"/>
    </w:pPr>
    <w:rPr>
      <w:rFonts w:ascii="Times" w:hAnsi="Times" w:cs="Times New Roman"/>
      <w:sz w:val="24"/>
      <w:szCs w:val="24"/>
    </w:rPr>
  </w:style>
  <w:style w:type="paragraph" w:customStyle="1" w:styleId="CM37">
    <w:name w:val="CM37"/>
    <w:basedOn w:val="Default"/>
    <w:next w:val="Default"/>
    <w:rsid w:val="00BE1AB5"/>
    <w:pPr>
      <w:widowControl w:val="0"/>
      <w:spacing w:after="240"/>
    </w:pPr>
    <w:rPr>
      <w:rFonts w:ascii="Times" w:hAnsi="Times" w:cs="Times New Roman"/>
      <w:sz w:val="24"/>
      <w:szCs w:val="24"/>
    </w:rPr>
  </w:style>
  <w:style w:type="paragraph" w:customStyle="1" w:styleId="CM9">
    <w:name w:val="CM9"/>
    <w:basedOn w:val="Default"/>
    <w:next w:val="Default"/>
    <w:rsid w:val="00BE1AB5"/>
    <w:pPr>
      <w:widowControl w:val="0"/>
      <w:spacing w:line="240" w:lineRule="atLeast"/>
    </w:pPr>
    <w:rPr>
      <w:rFonts w:ascii="Times" w:hAnsi="Times" w:cs="Times New Roman"/>
      <w:sz w:val="24"/>
      <w:szCs w:val="24"/>
    </w:rPr>
  </w:style>
  <w:style w:type="paragraph" w:customStyle="1" w:styleId="CharCharChar">
    <w:name w:val=" Char Char Char"/>
    <w:basedOn w:val="Normal"/>
    <w:rsid w:val="00BE1AB5"/>
    <w:pPr>
      <w:spacing w:after="160" w:line="240" w:lineRule="exact"/>
    </w:pPr>
    <w:rPr>
      <w:rFonts w:ascii="Tahoma" w:hAnsi="Tahoma"/>
      <w:sz w:val="20"/>
      <w:szCs w:val="20"/>
    </w:rPr>
  </w:style>
  <w:style w:type="character" w:styleId="FootnoteReference">
    <w:name w:val="footnote reference"/>
    <w:basedOn w:val="DefaultParagraphFont"/>
    <w:semiHidden/>
    <w:rsid w:val="00741D18"/>
    <w:rPr>
      <w:vertAlign w:val="superscript"/>
    </w:rPr>
  </w:style>
  <w:style w:type="table" w:styleId="TableGrid">
    <w:name w:val="Table Grid"/>
    <w:basedOn w:val="TableNormal"/>
    <w:rsid w:val="006131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qFormat/>
    <w:rsid w:val="008D1055"/>
    <w:pPr>
      <w:jc w:val="center"/>
    </w:pPr>
    <w:rPr>
      <w:rFonts w:eastAsia="Times New Roman"/>
      <w:b/>
      <w:bCs/>
    </w:rPr>
  </w:style>
  <w:style w:type="paragraph" w:styleId="ListBullet2">
    <w:name w:val="List Bullet 2"/>
    <w:basedOn w:val="Normal"/>
    <w:rsid w:val="0024793C"/>
    <w:pPr>
      <w:numPr>
        <w:numId w:val="4"/>
      </w:numPr>
    </w:pPr>
    <w:rPr>
      <w:rFonts w:ascii="Arial" w:eastAsia="Times New Roman" w:hAnsi="Arial"/>
      <w:szCs w:val="20"/>
      <w:lang w:val="en-GB"/>
    </w:rPr>
  </w:style>
  <w:style w:type="paragraph" w:styleId="Quote">
    <w:name w:val="Quote"/>
    <w:basedOn w:val="Normal"/>
    <w:next w:val="Normal"/>
    <w:link w:val="QuoteChar"/>
    <w:qFormat/>
    <w:rsid w:val="002C03B8"/>
    <w:pPr>
      <w:spacing w:before="200"/>
      <w:ind w:left="360" w:right="360"/>
    </w:pPr>
    <w:rPr>
      <w:rFonts w:eastAsia="Times New Roman"/>
      <w:i/>
      <w:iCs/>
      <w:lang w:val="en-US"/>
    </w:rPr>
  </w:style>
  <w:style w:type="character" w:customStyle="1" w:styleId="QuoteChar">
    <w:name w:val="Quote Char"/>
    <w:basedOn w:val="DefaultParagraphFont"/>
    <w:link w:val="Quote"/>
    <w:rsid w:val="002C03B8"/>
    <w:rPr>
      <w:i/>
      <w:iCs/>
      <w:sz w:val="24"/>
      <w:szCs w:val="24"/>
      <w:lang w:val="en-US" w:eastAsia="en-US" w:bidi="ar-SA"/>
    </w:rPr>
  </w:style>
  <w:style w:type="paragraph" w:styleId="IntenseQuote">
    <w:name w:val="Intense Quote"/>
    <w:basedOn w:val="Normal"/>
    <w:next w:val="Normal"/>
    <w:link w:val="IntenseQuoteChar"/>
    <w:qFormat/>
    <w:rsid w:val="002C03B8"/>
    <w:pPr>
      <w:pBdr>
        <w:bottom w:val="single" w:sz="4" w:space="1" w:color="auto"/>
      </w:pBdr>
      <w:spacing w:before="200" w:after="280"/>
      <w:ind w:left="1008" w:right="1152"/>
      <w:jc w:val="both"/>
    </w:pPr>
    <w:rPr>
      <w:rFonts w:eastAsia="Times New Roman"/>
      <w:b/>
      <w:bCs/>
      <w:i/>
      <w:iCs/>
      <w:lang w:val="en-US"/>
    </w:rPr>
  </w:style>
  <w:style w:type="character" w:customStyle="1" w:styleId="IntenseQuoteChar">
    <w:name w:val="Intense Quote Char"/>
    <w:basedOn w:val="DefaultParagraphFont"/>
    <w:link w:val="IntenseQuote"/>
    <w:rsid w:val="002C03B8"/>
    <w:rPr>
      <w:b/>
      <w:bCs/>
      <w:i/>
      <w:iCs/>
      <w:sz w:val="24"/>
      <w:szCs w:val="24"/>
      <w:lang w:val="en-US" w:eastAsia="en-US" w:bidi="ar-SA"/>
    </w:rPr>
  </w:style>
  <w:style w:type="character" w:customStyle="1" w:styleId="CharChar18">
    <w:name w:val=" Char Char18"/>
    <w:basedOn w:val="DefaultParagraphFont"/>
    <w:rsid w:val="00772C6B"/>
    <w:rPr>
      <w:rFonts w:ascii="Cambria" w:eastAsia="Times New Roman" w:hAnsi="Cambria" w:cs="Times New Roman"/>
      <w:b/>
      <w:bCs/>
      <w:sz w:val="28"/>
      <w:szCs w:val="28"/>
    </w:rPr>
  </w:style>
  <w:style w:type="character" w:customStyle="1" w:styleId="CharChar17">
    <w:name w:val=" Char Char17"/>
    <w:basedOn w:val="DefaultParagraphFont"/>
    <w:rsid w:val="00772C6B"/>
    <w:rPr>
      <w:rFonts w:ascii="Cambria" w:eastAsia="Times New Roman" w:hAnsi="Cambria" w:cs="Times New Roman"/>
      <w:b/>
      <w:bCs/>
      <w:sz w:val="26"/>
      <w:szCs w:val="26"/>
    </w:rPr>
  </w:style>
  <w:style w:type="character" w:customStyle="1" w:styleId="CharChar16">
    <w:name w:val=" Char Char16"/>
    <w:basedOn w:val="DefaultParagraphFont"/>
    <w:rsid w:val="00772C6B"/>
    <w:rPr>
      <w:rFonts w:ascii="Cambria" w:eastAsia="Times New Roman" w:hAnsi="Cambria" w:cs="Times New Roman"/>
      <w:b/>
      <w:bCs/>
    </w:rPr>
  </w:style>
  <w:style w:type="paragraph" w:customStyle="1" w:styleId="CharCharCharChar0">
    <w:name w:val="Char Char Char Char"/>
    <w:basedOn w:val="Normal"/>
    <w:rsid w:val="00772C6B"/>
    <w:pPr>
      <w:spacing w:after="160" w:line="240" w:lineRule="exact"/>
    </w:pPr>
    <w:rPr>
      <w:rFonts w:ascii="Tahoma" w:eastAsia="Times New Roman" w:hAnsi="Tahoma"/>
      <w:sz w:val="20"/>
      <w:szCs w:val="20"/>
    </w:rPr>
  </w:style>
  <w:style w:type="character" w:customStyle="1" w:styleId="CharChar1">
    <w:name w:val="Char Char1"/>
    <w:basedOn w:val="DefaultParagraphFont"/>
    <w:rsid w:val="00772C6B"/>
    <w:rPr>
      <w:rFonts w:ascii="Trebuchet MS" w:eastAsia="MS Mincho" w:hAnsi="Trebuchet MS"/>
      <w:lang w:val="en-GB" w:eastAsia="en-US" w:bidi="ar-SA"/>
    </w:rPr>
  </w:style>
  <w:style w:type="paragraph" w:customStyle="1" w:styleId="BoxText">
    <w:name w:val="Box Text"/>
    <w:basedOn w:val="Normal"/>
    <w:rsid w:val="00772C6B"/>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772C6B"/>
    <w:pPr>
      <w:widowControl w:val="0"/>
      <w:spacing w:before="240" w:after="240"/>
      <w:jc w:val="both"/>
    </w:pPr>
    <w:rPr>
      <w:rFonts w:ascii="Trebuchet MS" w:hAnsi="Trebuchet MS"/>
      <w:sz w:val="20"/>
    </w:rPr>
  </w:style>
  <w:style w:type="character" w:customStyle="1" w:styleId="bulletmenumraChar">
    <w:name w:val="bullet me numra Char"/>
    <w:basedOn w:val="DefaultParagraphFont"/>
    <w:rsid w:val="00772C6B"/>
    <w:rPr>
      <w:rFonts w:ascii="Trebuchet MS" w:eastAsia="MS Mincho" w:hAnsi="Trebuchet MS"/>
      <w:szCs w:val="22"/>
      <w:lang w:val="en-GB" w:eastAsia="en-US" w:bidi="ar-SA"/>
    </w:rPr>
  </w:style>
  <w:style w:type="paragraph" w:customStyle="1" w:styleId="bulletmeshkronja">
    <w:name w:val="bullet me shkronja"/>
    <w:basedOn w:val="Normal"/>
    <w:rsid w:val="00772C6B"/>
    <w:pPr>
      <w:widowControl w:val="0"/>
      <w:spacing w:before="60" w:after="60"/>
      <w:jc w:val="both"/>
    </w:pPr>
    <w:rPr>
      <w:rFonts w:ascii="Trebuchet MS" w:hAnsi="Trebuchet MS"/>
    </w:rPr>
  </w:style>
  <w:style w:type="paragraph" w:customStyle="1" w:styleId="Char1">
    <w:name w:val="Char1"/>
    <w:basedOn w:val="Normal"/>
    <w:rsid w:val="00772C6B"/>
    <w:pPr>
      <w:spacing w:after="160" w:line="240" w:lineRule="exact"/>
    </w:pPr>
    <w:rPr>
      <w:rFonts w:ascii="Tahoma" w:hAnsi="Tahoma"/>
      <w:sz w:val="20"/>
      <w:szCs w:val="20"/>
      <w:lang w:val="en-GB" w:eastAsia="en-GB"/>
    </w:rPr>
  </w:style>
  <w:style w:type="character" w:customStyle="1" w:styleId="CharChar0">
    <w:name w:val="Char Char"/>
    <w:basedOn w:val="DefaultParagraphFont"/>
    <w:locked/>
    <w:rsid w:val="00772C6B"/>
    <w:rPr>
      <w:rFonts w:ascii="Trebuchet MS" w:eastAsia="MS Mincho" w:hAnsi="Trebuchet MS"/>
      <w:sz w:val="22"/>
      <w:lang w:val="en-GB" w:eastAsia="en-US" w:bidi="ar-SA"/>
    </w:rPr>
  </w:style>
  <w:style w:type="character" w:customStyle="1" w:styleId="footnoteChar">
    <w:name w:val="footnote Char"/>
    <w:basedOn w:val="DefaultParagraphFont"/>
    <w:rsid w:val="00772C6B"/>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772C6B"/>
    <w:rPr>
      <w:rFonts w:ascii="Trebuchet MS" w:eastAsia="MS Mincho" w:hAnsi="Trebuchet MS"/>
      <w:sz w:val="18"/>
      <w:lang w:val="en-GB" w:eastAsia="en-US" w:bidi="ar-SA"/>
    </w:rPr>
  </w:style>
  <w:style w:type="character" w:customStyle="1" w:styleId="Heading1CharChar">
    <w:name w:val="Heading 1 Char Char"/>
    <w:basedOn w:val="DefaultParagraphFont"/>
    <w:rsid w:val="00772C6B"/>
    <w:rPr>
      <w:rFonts w:ascii="Trebuchet MS" w:eastAsia="MS Mincho" w:hAnsi="Trebuchet MS" w:cs="Arial"/>
      <w:b/>
      <w:bCs/>
      <w:kern w:val="32"/>
      <w:sz w:val="36"/>
      <w:szCs w:val="36"/>
      <w:lang w:val="en-US" w:eastAsia="en-US" w:bidi="ar-SA"/>
    </w:rPr>
  </w:style>
  <w:style w:type="paragraph" w:customStyle="1" w:styleId="hyrje">
    <w:name w:val="hyrje"/>
    <w:basedOn w:val="Heading1"/>
    <w:rsid w:val="00772C6B"/>
    <w:pPr>
      <w:keepNext w:val="0"/>
      <w:pageBreakBefore/>
      <w:spacing w:before="360" w:after="360"/>
      <w:contextualSpacing/>
      <w:jc w:val="both"/>
    </w:pPr>
    <w:rPr>
      <w:rFonts w:ascii="Trebuchet MS" w:hAnsi="Trebuchet MS" w:cs="Times New Roman"/>
      <w:kern w:val="0"/>
      <w:sz w:val="36"/>
      <w:szCs w:val="36"/>
      <w:lang w:val="en-GB"/>
    </w:rPr>
  </w:style>
  <w:style w:type="paragraph" w:customStyle="1" w:styleId="Level11">
    <w:name w:val="Level 1.1"/>
    <w:basedOn w:val="Normal"/>
    <w:rsid w:val="00772C6B"/>
    <w:pPr>
      <w:keepLines/>
      <w:widowControl w:val="0"/>
      <w:tabs>
        <w:tab w:val="left" w:pos="1440"/>
        <w:tab w:val="left" w:pos="2304"/>
      </w:tabs>
      <w:spacing w:after="288"/>
      <w:jc w:val="both"/>
    </w:pPr>
    <w:rPr>
      <w:rFonts w:ascii="CG Times" w:hAnsi="CG Times"/>
      <w:kern w:val="28"/>
      <w:szCs w:val="20"/>
      <w:lang w:val="en-GB"/>
    </w:rPr>
  </w:style>
  <w:style w:type="paragraph" w:customStyle="1" w:styleId="Listbullet">
    <w:name w:val="List bullet"/>
    <w:basedOn w:val="Normal"/>
    <w:rsid w:val="00772C6B"/>
    <w:pPr>
      <w:widowControl w:val="0"/>
      <w:spacing w:after="120"/>
    </w:pPr>
    <w:rPr>
      <w:rFonts w:ascii="Trebuchet MS" w:hAnsi="Trebuchet MS"/>
      <w:szCs w:val="20"/>
      <w:lang w:eastAsia="zh-CN"/>
    </w:rPr>
  </w:style>
  <w:style w:type="character" w:customStyle="1" w:styleId="ListBullet2Char">
    <w:name w:val="List Bullet 2 Char"/>
    <w:aliases w:val="List me numra Char"/>
    <w:basedOn w:val="DefaultParagraphFont"/>
    <w:rsid w:val="00772C6B"/>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772C6B"/>
    <w:rPr>
      <w:rFonts w:ascii="Trebuchet MS" w:eastAsia="MS Mincho" w:hAnsi="Trebuchet MS"/>
      <w:sz w:val="22"/>
      <w:szCs w:val="22"/>
      <w:lang w:val="en-US" w:eastAsia="en-US" w:bidi="ar-SA"/>
    </w:rPr>
  </w:style>
  <w:style w:type="paragraph" w:customStyle="1" w:styleId="listmenumra">
    <w:name w:val="list me numra"/>
    <w:basedOn w:val="ListBullet2"/>
    <w:rsid w:val="00772C6B"/>
    <w:pPr>
      <w:numPr>
        <w:numId w:val="0"/>
      </w:numPr>
      <w:tabs>
        <w:tab w:val="num" w:pos="720"/>
      </w:tabs>
      <w:spacing w:before="60" w:after="60"/>
      <w:ind w:left="720" w:hanging="360"/>
      <w:jc w:val="both"/>
    </w:pPr>
    <w:rPr>
      <w:rFonts w:ascii="Trebuchet MS" w:eastAsia="MS Mincho" w:hAnsi="Trebuchet MS"/>
      <w:szCs w:val="24"/>
      <w:lang w:val="sq-AL"/>
    </w:rPr>
  </w:style>
  <w:style w:type="character" w:customStyle="1" w:styleId="listmenumraCharChar">
    <w:name w:val="list me numra Char Char"/>
    <w:basedOn w:val="ListBullet2Char"/>
    <w:rsid w:val="00772C6B"/>
    <w:rPr>
      <w:rFonts w:ascii="Trebuchet MS" w:eastAsia="MS Mincho" w:hAnsi="Trebuchet MS"/>
      <w:sz w:val="22"/>
      <w:szCs w:val="22"/>
      <w:lang w:val="en-US" w:eastAsia="en-US" w:bidi="ar-SA"/>
    </w:rPr>
  </w:style>
  <w:style w:type="paragraph" w:customStyle="1" w:styleId="para">
    <w:name w:val="para"/>
    <w:basedOn w:val="Normal"/>
    <w:rsid w:val="00772C6B"/>
    <w:pPr>
      <w:widowControl w:val="0"/>
      <w:spacing w:before="120" w:after="240"/>
      <w:jc w:val="both"/>
    </w:pPr>
    <w:rPr>
      <w:rFonts w:ascii="Trebuchet MS" w:hAnsi="Trebuchet MS"/>
    </w:rPr>
  </w:style>
  <w:style w:type="character" w:customStyle="1" w:styleId="paraChar">
    <w:name w:val="para Char"/>
    <w:basedOn w:val="DefaultParagraphFont"/>
    <w:rsid w:val="00772C6B"/>
    <w:rPr>
      <w:rFonts w:ascii="Arial" w:eastAsia="MS Mincho" w:hAnsi="Arial"/>
      <w:sz w:val="22"/>
      <w:szCs w:val="24"/>
      <w:lang w:val="en-US" w:eastAsia="en-US" w:bidi="ar-SA"/>
    </w:rPr>
  </w:style>
  <w:style w:type="paragraph" w:customStyle="1" w:styleId="para-indent">
    <w:name w:val="para-indent"/>
    <w:basedOn w:val="para"/>
    <w:rsid w:val="00772C6B"/>
    <w:pPr>
      <w:ind w:left="720"/>
    </w:pPr>
  </w:style>
  <w:style w:type="paragraph" w:customStyle="1" w:styleId="Pas">
    <w:name w:val="Pas"/>
    <w:basedOn w:val="Normal"/>
    <w:rsid w:val="00772C6B"/>
    <w:pPr>
      <w:widowControl w:val="0"/>
    </w:pPr>
    <w:rPr>
      <w:rFonts w:ascii="CG Times" w:hAnsi="CG Times"/>
    </w:rPr>
  </w:style>
  <w:style w:type="paragraph" w:customStyle="1" w:styleId="Section">
    <w:name w:val="Section"/>
    <w:rsid w:val="00772C6B"/>
    <w:rPr>
      <w:rFonts w:ascii="Arial" w:hAnsi="Arial" w:cs="Arial"/>
      <w:bCs/>
      <w:kern w:val="32"/>
      <w:sz w:val="48"/>
      <w:szCs w:val="32"/>
      <w:lang w:val="en-US" w:eastAsia="en-US" w:bidi="en-US"/>
    </w:rPr>
  </w:style>
  <w:style w:type="paragraph" w:customStyle="1" w:styleId="SectionNUM">
    <w:name w:val="Section NUM"/>
    <w:next w:val="Heading1"/>
    <w:rsid w:val="00772C6B"/>
    <w:pPr>
      <w:keepNext/>
      <w:pageBreakBefore/>
      <w:tabs>
        <w:tab w:val="num" w:pos="720"/>
      </w:tabs>
      <w:spacing w:after="240"/>
      <w:ind w:left="720" w:hanging="360"/>
    </w:pPr>
    <w:rPr>
      <w:rFonts w:ascii="Trebuchet MS" w:hAnsi="Trebuchet MS"/>
      <w:b/>
      <w:kern w:val="32"/>
      <w:sz w:val="36"/>
      <w:lang w:eastAsia="en-US" w:bidi="en-US"/>
    </w:rPr>
  </w:style>
  <w:style w:type="paragraph" w:customStyle="1" w:styleId="Style">
    <w:name w:val="Style"/>
    <w:rsid w:val="00772C6B"/>
    <w:pPr>
      <w:widowControl w:val="0"/>
      <w:autoSpaceDE w:val="0"/>
      <w:autoSpaceDN w:val="0"/>
      <w:adjustRightInd w:val="0"/>
    </w:pPr>
    <w:rPr>
      <w:rFonts w:eastAsia="MS Mincho"/>
      <w:sz w:val="24"/>
      <w:szCs w:val="24"/>
      <w:lang w:val="en-US" w:eastAsia="en-US" w:bidi="en-US"/>
    </w:rPr>
  </w:style>
  <w:style w:type="paragraph" w:customStyle="1" w:styleId="StyleCaption">
    <w:name w:val="Style Caption"/>
    <w:basedOn w:val="Normal"/>
    <w:rsid w:val="00772C6B"/>
    <w:pPr>
      <w:keepNext/>
      <w:widowControl w:val="0"/>
      <w:spacing w:before="240" w:after="60"/>
      <w:jc w:val="both"/>
    </w:pPr>
    <w:rPr>
      <w:rFonts w:ascii="Trebuchet MS" w:hAnsi="Trebuchet MS"/>
      <w:sz w:val="18"/>
      <w:szCs w:val="18"/>
    </w:rPr>
  </w:style>
  <w:style w:type="character" w:customStyle="1" w:styleId="StyleCaptionChar">
    <w:name w:val="Style Caption Char"/>
    <w:basedOn w:val="DefaultParagraphFont"/>
    <w:rsid w:val="00772C6B"/>
    <w:rPr>
      <w:rFonts w:ascii="Trebuchet MS" w:eastAsia="MS Mincho" w:hAnsi="Trebuchet MS"/>
      <w:sz w:val="18"/>
      <w:szCs w:val="18"/>
      <w:lang w:val="en-US" w:eastAsia="en-US" w:bidi="ar-SA"/>
    </w:rPr>
  </w:style>
  <w:style w:type="paragraph" w:customStyle="1" w:styleId="sub-list">
    <w:name w:val="sub-list"/>
    <w:rsid w:val="00772C6B"/>
    <w:pPr>
      <w:spacing w:before="60" w:after="120"/>
    </w:pPr>
    <w:rPr>
      <w:rFonts w:ascii="Arial" w:hAnsi="Arial"/>
      <w:sz w:val="22"/>
      <w:szCs w:val="24"/>
      <w:lang w:val="en-US" w:eastAsia="en-US" w:bidi="en-US"/>
    </w:rPr>
  </w:style>
  <w:style w:type="paragraph" w:customStyle="1" w:styleId="tabela">
    <w:name w:val="tabela"/>
    <w:basedOn w:val="Normal"/>
    <w:rsid w:val="00772C6B"/>
    <w:pPr>
      <w:keepNext/>
      <w:keepLines/>
      <w:widowControl w:val="0"/>
      <w:spacing w:before="60" w:after="60"/>
      <w:jc w:val="both"/>
    </w:pPr>
    <w:rPr>
      <w:rFonts w:ascii="Trebuchet MS" w:hAnsi="Trebuchet MS" w:cs="Arial"/>
      <w:sz w:val="16"/>
      <w:szCs w:val="16"/>
      <w:lang w:val="en-GB"/>
    </w:rPr>
  </w:style>
  <w:style w:type="paragraph" w:customStyle="1" w:styleId="Table">
    <w:name w:val="Table"/>
    <w:basedOn w:val="Normal"/>
    <w:next w:val="BodyText"/>
    <w:autoRedefine/>
    <w:rsid w:val="00772C6B"/>
    <w:pPr>
      <w:keepNext/>
      <w:widowControl w:val="0"/>
      <w:tabs>
        <w:tab w:val="num" w:pos="1008"/>
      </w:tabs>
      <w:spacing w:before="360" w:after="240"/>
      <w:ind w:left="1008" w:hanging="1008"/>
      <w:jc w:val="both"/>
    </w:pPr>
    <w:rPr>
      <w:rFonts w:ascii="Trebuchet MS" w:hAnsi="Trebuchet MS"/>
      <w:b/>
      <w:bCs/>
      <w:szCs w:val="20"/>
      <w:lang w:eastAsia="en-GB"/>
    </w:rPr>
  </w:style>
  <w:style w:type="paragraph" w:customStyle="1" w:styleId="TableFootnote">
    <w:name w:val="Table Footnote"/>
    <w:basedOn w:val="Normal"/>
    <w:rsid w:val="00772C6B"/>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772C6B"/>
    <w:pPr>
      <w:spacing w:before="40" w:after="40"/>
      <w:jc w:val="both"/>
    </w:pPr>
    <w:rPr>
      <w:rFonts w:ascii="Trebuchet MS" w:hAnsi="Trebuchet MS"/>
      <w:sz w:val="18"/>
      <w:lang w:val="it-IT"/>
    </w:rPr>
  </w:style>
  <w:style w:type="character" w:styleId="Strong">
    <w:name w:val="Strong"/>
    <w:qFormat/>
    <w:rsid w:val="00772C6B"/>
    <w:rPr>
      <w:b/>
      <w:bCs/>
    </w:rPr>
  </w:style>
  <w:style w:type="character" w:styleId="Emphasis">
    <w:name w:val="Emphasis"/>
    <w:qFormat/>
    <w:rsid w:val="00772C6B"/>
    <w:rPr>
      <w:b/>
      <w:bCs/>
      <w:i/>
      <w:iCs/>
      <w:spacing w:val="10"/>
      <w:bdr w:val="none" w:sz="0" w:space="0" w:color="auto"/>
      <w:shd w:val="clear" w:color="auto" w:fill="auto"/>
    </w:rPr>
  </w:style>
  <w:style w:type="paragraph" w:styleId="NoSpacing">
    <w:name w:val="No Spacing"/>
    <w:basedOn w:val="Normal"/>
    <w:qFormat/>
    <w:rsid w:val="00772C6B"/>
    <w:rPr>
      <w:rFonts w:eastAsia="Times New Roman"/>
    </w:rPr>
  </w:style>
  <w:style w:type="character" w:styleId="SubtleEmphasis">
    <w:name w:val="Subtle Emphasis"/>
    <w:qFormat/>
    <w:rsid w:val="00772C6B"/>
    <w:rPr>
      <w:i/>
      <w:iCs/>
    </w:rPr>
  </w:style>
  <w:style w:type="character" w:styleId="IntenseEmphasis">
    <w:name w:val="Intense Emphasis"/>
    <w:qFormat/>
    <w:rsid w:val="00772C6B"/>
    <w:rPr>
      <w:b/>
      <w:bCs/>
    </w:rPr>
  </w:style>
  <w:style w:type="character" w:styleId="SubtleReference">
    <w:name w:val="Subtle Reference"/>
    <w:qFormat/>
    <w:rsid w:val="00772C6B"/>
    <w:rPr>
      <w:smallCaps/>
    </w:rPr>
  </w:style>
  <w:style w:type="character" w:styleId="IntenseReference">
    <w:name w:val="Intense Reference"/>
    <w:qFormat/>
    <w:rsid w:val="00772C6B"/>
    <w:rPr>
      <w:smallCaps/>
      <w:spacing w:val="5"/>
      <w:u w:val="single"/>
    </w:rPr>
  </w:style>
  <w:style w:type="character" w:styleId="BookTitle">
    <w:name w:val="Book Title"/>
    <w:qFormat/>
    <w:rsid w:val="00772C6B"/>
    <w:rPr>
      <w:i/>
      <w:iCs/>
      <w:smallCaps/>
      <w:spacing w:val="5"/>
    </w:rPr>
  </w:style>
  <w:style w:type="paragraph" w:customStyle="1" w:styleId="akti0">
    <w:name w:val="akti"/>
    <w:basedOn w:val="Normal"/>
    <w:rsid w:val="00772C6B"/>
    <w:pPr>
      <w:spacing w:before="100" w:beforeAutospacing="1" w:after="100" w:afterAutospacing="1"/>
    </w:pPr>
    <w:rPr>
      <w:rFonts w:eastAsia="Times New Roman"/>
      <w:lang w:val="it-IT" w:eastAsia="it-IT"/>
    </w:rPr>
  </w:style>
  <w:style w:type="paragraph" w:customStyle="1" w:styleId="numridata0">
    <w:name w:val="numridata"/>
    <w:basedOn w:val="Normal"/>
    <w:rsid w:val="00772C6B"/>
    <w:pPr>
      <w:spacing w:before="100" w:beforeAutospacing="1" w:after="100" w:afterAutospacing="1"/>
    </w:pPr>
    <w:rPr>
      <w:rFonts w:eastAsia="Times New Roman"/>
      <w:lang w:val="it-IT" w:eastAsia="it-IT"/>
    </w:rPr>
  </w:style>
  <w:style w:type="paragraph" w:styleId="CommentText">
    <w:name w:val="annotation text"/>
    <w:basedOn w:val="Normal"/>
    <w:link w:val="CommentTextChar"/>
    <w:unhideWhenUsed/>
    <w:rsid w:val="00772C6B"/>
    <w:rPr>
      <w:rFonts w:eastAsia="Times New Roman"/>
      <w:sz w:val="20"/>
      <w:szCs w:val="20"/>
    </w:rPr>
  </w:style>
  <w:style w:type="character" w:customStyle="1" w:styleId="CommentTextChar">
    <w:name w:val="Comment Text Char"/>
    <w:basedOn w:val="DefaultParagraphFont"/>
    <w:link w:val="CommentText"/>
    <w:rsid w:val="00772C6B"/>
    <w:rPr>
      <w:lang w:val="sq-AL" w:eastAsia="en-US" w:bidi="ar-SA"/>
    </w:rPr>
  </w:style>
  <w:style w:type="character" w:customStyle="1" w:styleId="apple-style-span">
    <w:name w:val="apple-style-span"/>
    <w:basedOn w:val="DefaultParagraphFont"/>
    <w:rsid w:val="00772C6B"/>
  </w:style>
  <w:style w:type="character" w:customStyle="1" w:styleId="longtext1">
    <w:name w:val="long_text1"/>
    <w:basedOn w:val="DefaultParagraphFont"/>
    <w:rsid w:val="00772C6B"/>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9595863">
      <w:bodyDiv w:val="1"/>
      <w:marLeft w:val="0"/>
      <w:marRight w:val="0"/>
      <w:marTop w:val="0"/>
      <w:marBottom w:val="0"/>
      <w:divBdr>
        <w:top w:val="none" w:sz="0" w:space="0" w:color="auto"/>
        <w:left w:val="none" w:sz="0" w:space="0" w:color="auto"/>
        <w:bottom w:val="none" w:sz="0" w:space="0" w:color="auto"/>
        <w:right w:val="none" w:sz="0" w:space="0" w:color="auto"/>
      </w:divBdr>
    </w:div>
    <w:div w:id="1222015117">
      <w:bodyDiv w:val="1"/>
      <w:marLeft w:val="0"/>
      <w:marRight w:val="0"/>
      <w:marTop w:val="0"/>
      <w:marBottom w:val="0"/>
      <w:divBdr>
        <w:top w:val="none" w:sz="0" w:space="0" w:color="auto"/>
        <w:left w:val="none" w:sz="0" w:space="0" w:color="auto"/>
        <w:bottom w:val="none" w:sz="0" w:space="0" w:color="auto"/>
        <w:right w:val="none" w:sz="0" w:space="0" w:color="auto"/>
      </w:divBdr>
    </w:div>
    <w:div w:id="1750734663">
      <w:bodyDiv w:val="1"/>
      <w:marLeft w:val="0"/>
      <w:marRight w:val="0"/>
      <w:marTop w:val="0"/>
      <w:marBottom w:val="0"/>
      <w:divBdr>
        <w:top w:val="none" w:sz="0" w:space="0" w:color="auto"/>
        <w:left w:val="none" w:sz="0" w:space="0" w:color="auto"/>
        <w:bottom w:val="none" w:sz="0" w:space="0" w:color="auto"/>
        <w:right w:val="none" w:sz="0" w:space="0" w:color="auto"/>
      </w:divBdr>
    </w:div>
    <w:div w:id="2024085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6286</Words>
  <Characters>35835</Characters>
  <Application>Microsoft Office Word</Application>
  <DocSecurity>0</DocSecurity>
  <Lines>298</Lines>
  <Paragraphs>84</Paragraphs>
  <ScaleCrop>false</ScaleCrop>
  <HeadingPairs>
    <vt:vector size="2" baseType="variant">
      <vt:variant>
        <vt:lpstr>Title</vt:lpstr>
      </vt:variant>
      <vt:variant>
        <vt:i4>1</vt:i4>
      </vt:variant>
    </vt:vector>
  </HeadingPairs>
  <TitlesOfParts>
    <vt:vector size="1" baseType="lpstr">
      <vt:lpstr>KODI I </vt:lpstr>
    </vt:vector>
  </TitlesOfParts>
  <Company/>
  <LinksUpToDate>false</LinksUpToDate>
  <CharactersWithSpaces>42037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KODI I </dc:title>
  <dc:subject/>
  <dc:creator>n.fagu</dc:creator>
  <cp:keywords/>
  <dc:description/>
  <cp:lastModifiedBy>Inida Noga</cp:lastModifiedBy>
  <cp:revision>2</cp:revision>
  <cp:lastPrinted>2010-08-27T11:18:00Z</cp:lastPrinted>
  <dcterms:created xsi:type="dcterms:W3CDTF">2019-02-18T15:29:00Z</dcterms:created>
  <dcterms:modified xsi:type="dcterms:W3CDTF">2019-02-18T15:29:00Z</dcterms:modified>
</cp:coreProperties>
</file>