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426" w:rsidRPr="00016B9D" w:rsidRDefault="00A67426" w:rsidP="00A67426">
      <w:pPr>
        <w:pStyle w:val="Akti"/>
        <w:keepNext w:val="0"/>
        <w:rPr>
          <w:sz w:val="21"/>
          <w:szCs w:val="21"/>
        </w:rPr>
      </w:pPr>
      <w:bookmarkStart w:id="0" w:name="_GoBack"/>
      <w:bookmarkEnd w:id="0"/>
      <w:r w:rsidRPr="00016B9D">
        <w:rPr>
          <w:sz w:val="21"/>
          <w:szCs w:val="21"/>
        </w:rPr>
        <w:t>LIGJ</w:t>
      </w:r>
    </w:p>
    <w:p w:rsidR="00A67426" w:rsidRPr="00016B9D" w:rsidRDefault="00A67426" w:rsidP="00A67426">
      <w:pPr>
        <w:pStyle w:val="NumriData"/>
        <w:keepNext w:val="0"/>
        <w:rPr>
          <w:sz w:val="21"/>
          <w:szCs w:val="21"/>
        </w:rPr>
      </w:pPr>
      <w:r w:rsidRPr="00016B9D">
        <w:rPr>
          <w:sz w:val="21"/>
          <w:szCs w:val="21"/>
        </w:rPr>
        <w:t>Nr.10 478, datë 10.11.2011</w:t>
      </w:r>
    </w:p>
    <w:p w:rsidR="00A67426" w:rsidRPr="00016B9D" w:rsidRDefault="00A67426" w:rsidP="00A67426">
      <w:pPr>
        <w:pStyle w:val="Paragrafi"/>
        <w:rPr>
          <w:sz w:val="21"/>
          <w:szCs w:val="21"/>
        </w:rPr>
      </w:pPr>
    </w:p>
    <w:p w:rsidR="00A67426" w:rsidRPr="00016B9D" w:rsidRDefault="00A67426" w:rsidP="00A67426">
      <w:pPr>
        <w:pStyle w:val="Titulli"/>
        <w:keepNext w:val="0"/>
        <w:rPr>
          <w:sz w:val="21"/>
          <w:szCs w:val="21"/>
        </w:rPr>
      </w:pPr>
      <w:r w:rsidRPr="00016B9D">
        <w:rPr>
          <w:sz w:val="21"/>
          <w:szCs w:val="21"/>
        </w:rPr>
        <w:t>PËR RATIFIKIMIN E DOKUMENTIT TË AMENDIMIT NUMËR NJË TË MARRËVESHJES SË NDIHMËS NDËRMJET KËSHILLIT TË MINISTRAVE TË REPUBLIKËS SË SHQIPËRISË DHE QEVERISË SË SHTETEVE TË BASHKUARA TË AMERIKËS “PËR QEVERISJE TË DREJTË DHE DEMOKRATIKE, INVESTIMIN NË NJERËZ DHE RRITJEN EKONOMIKE”</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mbështetje të neneve 78, 83 pika 1 dhe 121 të Kushtetutës, me propozimin e Këshillit të Ministrave,</w:t>
      </w:r>
    </w:p>
    <w:p w:rsidR="00A67426" w:rsidRPr="00016B9D" w:rsidRDefault="00A67426" w:rsidP="00A67426">
      <w:pPr>
        <w:pStyle w:val="Paragrafi"/>
        <w:rPr>
          <w:sz w:val="21"/>
          <w:szCs w:val="21"/>
        </w:rPr>
      </w:pPr>
    </w:p>
    <w:p w:rsidR="00A67426" w:rsidRPr="00016B9D" w:rsidRDefault="00A67426" w:rsidP="00A67426">
      <w:pPr>
        <w:pStyle w:val="Institucioni"/>
        <w:keepNext w:val="0"/>
        <w:rPr>
          <w:sz w:val="21"/>
          <w:szCs w:val="21"/>
        </w:rPr>
      </w:pPr>
      <w:r w:rsidRPr="00016B9D">
        <w:rPr>
          <w:sz w:val="21"/>
          <w:szCs w:val="21"/>
        </w:rPr>
        <w:t>KUVENDI</w:t>
      </w:r>
    </w:p>
    <w:p w:rsidR="00A67426" w:rsidRPr="00016B9D" w:rsidRDefault="00A67426" w:rsidP="00A67426">
      <w:pPr>
        <w:pStyle w:val="Institucioni"/>
        <w:keepNext w:val="0"/>
        <w:rPr>
          <w:sz w:val="21"/>
          <w:szCs w:val="21"/>
        </w:rPr>
      </w:pPr>
      <w:r w:rsidRPr="00016B9D">
        <w:rPr>
          <w:sz w:val="21"/>
          <w:szCs w:val="21"/>
        </w:rPr>
        <w:t>I REPUBLIKËS SË SHQIPËRISË</w:t>
      </w:r>
    </w:p>
    <w:p w:rsidR="00A67426" w:rsidRPr="00016B9D" w:rsidRDefault="00A67426" w:rsidP="00A67426">
      <w:pPr>
        <w:pStyle w:val="Paragrafi"/>
        <w:rPr>
          <w:sz w:val="21"/>
          <w:szCs w:val="21"/>
        </w:rPr>
      </w:pPr>
    </w:p>
    <w:p w:rsidR="00A67426" w:rsidRPr="00016B9D" w:rsidRDefault="00A67426" w:rsidP="00A67426">
      <w:pPr>
        <w:pStyle w:val="VENDOSI"/>
        <w:keepNext w:val="0"/>
        <w:rPr>
          <w:sz w:val="21"/>
          <w:szCs w:val="21"/>
        </w:rPr>
      </w:pPr>
      <w:r w:rsidRPr="00016B9D">
        <w:rPr>
          <w:sz w:val="21"/>
          <w:szCs w:val="21"/>
        </w:rPr>
        <w:t>VENDOSI:</w:t>
      </w:r>
    </w:p>
    <w:p w:rsidR="00A67426" w:rsidRPr="00016B9D" w:rsidRDefault="00A67426" w:rsidP="00A67426">
      <w:pPr>
        <w:pStyle w:val="Paragrafi"/>
        <w:rPr>
          <w:sz w:val="21"/>
          <w:szCs w:val="21"/>
        </w:rPr>
      </w:pPr>
    </w:p>
    <w:p w:rsidR="00A67426" w:rsidRPr="00016B9D" w:rsidRDefault="00A67426" w:rsidP="00A67426">
      <w:pPr>
        <w:pStyle w:val="NeniNr"/>
        <w:keepNext w:val="0"/>
        <w:rPr>
          <w:sz w:val="21"/>
          <w:szCs w:val="21"/>
        </w:rPr>
      </w:pPr>
      <w:r w:rsidRPr="00016B9D">
        <w:rPr>
          <w:sz w:val="21"/>
          <w:szCs w:val="21"/>
        </w:rPr>
        <w:t>Neni 1</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Ratifikohet dokumenti i amendimit numër një i marrëveshjes së ndihmës ndërmjet Këshillit të Ministrave të Republikës së Shqipërisë dhe Qeverisë së Shteteve të Bashkuara të Amerikës “Për qeverisje të drejtë dhe demokratike, investimin në njerëz dhe rritjen ekonomike”.</w:t>
      </w:r>
    </w:p>
    <w:p w:rsidR="00A67426" w:rsidRPr="00016B9D" w:rsidRDefault="00A67426" w:rsidP="00A67426">
      <w:pPr>
        <w:pStyle w:val="Paragrafi"/>
        <w:rPr>
          <w:sz w:val="21"/>
          <w:szCs w:val="21"/>
        </w:rPr>
      </w:pPr>
    </w:p>
    <w:p w:rsidR="00A67426" w:rsidRPr="00016B9D" w:rsidRDefault="00A67426" w:rsidP="00A67426">
      <w:pPr>
        <w:pStyle w:val="NeniNr"/>
        <w:keepNext w:val="0"/>
        <w:rPr>
          <w:sz w:val="21"/>
          <w:szCs w:val="21"/>
        </w:rPr>
      </w:pPr>
      <w:r w:rsidRPr="00016B9D">
        <w:rPr>
          <w:sz w:val="21"/>
          <w:szCs w:val="21"/>
        </w:rPr>
        <w:t>Neni 2</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Ky ligj hyn në  fuqi 15 ditë pas botimit në Fletoren Zyrtare.</w:t>
      </w:r>
    </w:p>
    <w:p w:rsidR="00A67426" w:rsidRPr="00016B9D" w:rsidRDefault="00A67426" w:rsidP="00A67426">
      <w:pPr>
        <w:pStyle w:val="Paragrafi"/>
        <w:rPr>
          <w:sz w:val="21"/>
          <w:szCs w:val="21"/>
        </w:rPr>
      </w:pPr>
    </w:p>
    <w:p w:rsidR="00FC614A" w:rsidRPr="00EE6779" w:rsidRDefault="00FC614A" w:rsidP="00FC614A">
      <w:pPr>
        <w:pStyle w:val="Shpallja"/>
      </w:pPr>
      <w:r w:rsidRPr="00EE6779">
        <w:t>Shpallur me dekretin nr.7165, datë 24.11.2011 të Presidentit të Republikës së Shqipërisë, Bamir Topi</w:t>
      </w:r>
    </w:p>
    <w:p w:rsidR="00A67426" w:rsidRPr="00016B9D" w:rsidRDefault="00A67426" w:rsidP="00A67426">
      <w:pPr>
        <w:pStyle w:val="Paragrafi"/>
        <w:rPr>
          <w:sz w:val="21"/>
          <w:szCs w:val="21"/>
        </w:rPr>
      </w:pPr>
    </w:p>
    <w:p w:rsidR="00A67426" w:rsidRPr="00016B9D" w:rsidRDefault="00A67426" w:rsidP="00A67426">
      <w:pPr>
        <w:pStyle w:val="Paragrafi"/>
        <w:jc w:val="right"/>
        <w:rPr>
          <w:sz w:val="21"/>
          <w:szCs w:val="21"/>
        </w:rPr>
      </w:pPr>
      <w:r w:rsidRPr="00016B9D">
        <w:rPr>
          <w:sz w:val="21"/>
          <w:szCs w:val="21"/>
        </w:rPr>
        <w:t xml:space="preserve">Marrëveshje e Ndihmës së USAID-it </w:t>
      </w:r>
    </w:p>
    <w:p w:rsidR="00A67426" w:rsidRPr="00016B9D" w:rsidRDefault="00A67426" w:rsidP="00A67426">
      <w:pPr>
        <w:pStyle w:val="Paragrafi"/>
        <w:jc w:val="right"/>
        <w:rPr>
          <w:sz w:val="21"/>
          <w:szCs w:val="21"/>
        </w:rPr>
      </w:pPr>
      <w:r w:rsidRPr="00016B9D">
        <w:rPr>
          <w:sz w:val="21"/>
          <w:szCs w:val="21"/>
        </w:rPr>
        <w:t>nr.182-AOAG-10 001-01</w:t>
      </w:r>
    </w:p>
    <w:p w:rsidR="00A67426" w:rsidRPr="00016B9D" w:rsidRDefault="00A67426" w:rsidP="00A67426">
      <w:pPr>
        <w:pStyle w:val="Paragrafi"/>
        <w:rPr>
          <w:sz w:val="21"/>
          <w:szCs w:val="21"/>
        </w:rPr>
      </w:pPr>
    </w:p>
    <w:p w:rsidR="00A67426" w:rsidRPr="00016B9D" w:rsidRDefault="00A67426" w:rsidP="00A67426">
      <w:pPr>
        <w:pStyle w:val="Paragrafi"/>
        <w:ind w:firstLine="0"/>
        <w:rPr>
          <w:sz w:val="21"/>
          <w:szCs w:val="21"/>
        </w:rPr>
      </w:pPr>
    </w:p>
    <w:p w:rsidR="00A67426" w:rsidRPr="00016B9D" w:rsidRDefault="00A67426" w:rsidP="00A67426">
      <w:pPr>
        <w:pStyle w:val="Titulli"/>
        <w:keepNext w:val="0"/>
        <w:rPr>
          <w:sz w:val="21"/>
          <w:szCs w:val="21"/>
        </w:rPr>
      </w:pPr>
      <w:r w:rsidRPr="00016B9D">
        <w:rPr>
          <w:sz w:val="21"/>
          <w:szCs w:val="21"/>
        </w:rPr>
        <w:t xml:space="preserve">Amendimi numër një i marrëveshjes së ndihmës </w:t>
      </w:r>
    </w:p>
    <w:p w:rsidR="00A67426" w:rsidRPr="00016B9D" w:rsidRDefault="00A67426" w:rsidP="00A67426">
      <w:pPr>
        <w:pStyle w:val="TitulliTitull"/>
        <w:keepNext w:val="0"/>
        <w:rPr>
          <w:sz w:val="21"/>
          <w:szCs w:val="21"/>
        </w:rPr>
      </w:pPr>
      <w:r w:rsidRPr="00016B9D">
        <w:rPr>
          <w:sz w:val="21"/>
          <w:szCs w:val="21"/>
        </w:rPr>
        <w:t>Ndërmjet Qeverisë së Shteteve të Bashkuara të Amerikës, dhe këshillit të ministrave të republikës së shqipërisë për qeverisje të drejtë dhe demokratike, investimin në njerëz dhe rritje ekonomike</w:t>
      </w:r>
    </w:p>
    <w:p w:rsidR="00A67426" w:rsidRPr="006D07A8" w:rsidRDefault="00A67426" w:rsidP="00A67426">
      <w:pPr>
        <w:pStyle w:val="Paragrafi"/>
        <w:rPr>
          <w:sz w:val="13"/>
          <w:szCs w:val="21"/>
        </w:rPr>
      </w:pPr>
    </w:p>
    <w:p w:rsidR="00A67426" w:rsidRDefault="00A67426" w:rsidP="00A67426">
      <w:pPr>
        <w:pStyle w:val="Paragrafi"/>
        <w:jc w:val="right"/>
        <w:rPr>
          <w:sz w:val="21"/>
          <w:szCs w:val="21"/>
        </w:rPr>
      </w:pPr>
      <w:r w:rsidRPr="00016B9D">
        <w:rPr>
          <w:sz w:val="21"/>
          <w:szCs w:val="21"/>
        </w:rPr>
        <w:t>Datë: Shtator X, 2011</w:t>
      </w:r>
    </w:p>
    <w:p w:rsidR="006D07A8" w:rsidRPr="006D07A8" w:rsidRDefault="006D07A8" w:rsidP="00A67426">
      <w:pPr>
        <w:pStyle w:val="Paragrafi"/>
        <w:jc w:val="right"/>
        <w:rPr>
          <w:sz w:val="9"/>
          <w:szCs w:val="21"/>
        </w:rPr>
      </w:pPr>
    </w:p>
    <w:p w:rsidR="00471DF9" w:rsidRPr="00016B9D" w:rsidRDefault="005C27C1" w:rsidP="006D07A8">
      <w:pPr>
        <w:pStyle w:val="Paragrafi"/>
        <w:rPr>
          <w:sz w:val="21"/>
          <w:szCs w:val="21"/>
        </w:rPr>
      </w:pPr>
      <w:r w:rsidRPr="00016B9D">
        <w:rPr>
          <w:sz w:val="21"/>
          <w:szCs w:val="21"/>
        </w:rPr>
        <w:t>Amendimi numër një i marrëveshjes së ndihmës</w:t>
      </w:r>
      <w:r w:rsidR="006D07A8">
        <w:rPr>
          <w:sz w:val="21"/>
          <w:szCs w:val="21"/>
        </w:rPr>
        <w:t xml:space="preserve"> </w:t>
      </w:r>
      <w:r w:rsidR="00A67426" w:rsidRPr="00016B9D">
        <w:rPr>
          <w:sz w:val="21"/>
          <w:szCs w:val="21"/>
        </w:rPr>
        <w:t>ndërmjet Qeverisë së Shteteve të Bashkuara të Amerikës, duke vepruar nëpërmjet Agjencisë së Shteteve të Bashku</w:t>
      </w:r>
      <w:r>
        <w:rPr>
          <w:sz w:val="21"/>
          <w:szCs w:val="21"/>
        </w:rPr>
        <w:t>ara për Zhvillim Ndërkombtëar (USAID</w:t>
      </w:r>
      <w:r w:rsidR="00A67426" w:rsidRPr="00016B9D">
        <w:rPr>
          <w:sz w:val="21"/>
          <w:szCs w:val="21"/>
        </w:rPr>
        <w:t>)</w:t>
      </w:r>
      <w:r>
        <w:rPr>
          <w:sz w:val="21"/>
          <w:szCs w:val="21"/>
        </w:rPr>
        <w:t xml:space="preserve"> </w:t>
      </w:r>
      <w:r w:rsidR="00A67426" w:rsidRPr="00016B9D">
        <w:rPr>
          <w:sz w:val="21"/>
          <w:szCs w:val="21"/>
        </w:rPr>
        <w:t>dhe Këshillit të Ministrave të Republikës së Shqipërisë, duke vepruar nëpërmjet Ministrisë së financave (këtu quhet “Përfituesi”).</w:t>
      </w:r>
    </w:p>
    <w:p w:rsidR="00A67426" w:rsidRPr="00016B9D" w:rsidRDefault="00A67426" w:rsidP="00A67426">
      <w:pPr>
        <w:pStyle w:val="Paragrafi"/>
        <w:rPr>
          <w:sz w:val="21"/>
          <w:szCs w:val="21"/>
        </w:rPr>
      </w:pPr>
      <w:r w:rsidRPr="00016B9D">
        <w:rPr>
          <w:sz w:val="21"/>
          <w:szCs w:val="21"/>
        </w:rPr>
        <w:t>1. Qëllimi i amendimit</w:t>
      </w:r>
    </w:p>
    <w:p w:rsidR="00A67426" w:rsidRPr="00016B9D" w:rsidRDefault="00A67426" w:rsidP="00A67426">
      <w:pPr>
        <w:pStyle w:val="Paragrafi"/>
        <w:rPr>
          <w:sz w:val="21"/>
          <w:szCs w:val="21"/>
        </w:rPr>
      </w:pPr>
      <w:r w:rsidRPr="00016B9D">
        <w:rPr>
          <w:sz w:val="21"/>
          <w:szCs w:val="21"/>
        </w:rPr>
        <w:t>Ky amendim numër një i Marrëveshjes së ndihmës së USID-it, i datës 30 shtator 2010 (Marrëveshja) lidhet ndërmjet palëve, me qëllim që t’i jepet përfituesit një shtesë prej dymbëdhjetë milionë, dyqind e dyzet e tetë mijë, e treqind e dyzet e katër (US) dollarësh ($12,248,344) dhe të modifikojë buxhetin, në pajtim me sa më poshtë. Kjo shtesë e fondeve e bën totalin e fondeve që detyrohen në datën e Marrëveshjes në një shumë që nuk i tejkalon pesëmbëdhjetë milionë e një mijë e tetëqind e trembëdhjetë (US) dollarë ($15,001,813).</w:t>
      </w:r>
    </w:p>
    <w:p w:rsidR="00A67426" w:rsidRPr="00016B9D" w:rsidRDefault="00A67426" w:rsidP="00A67426">
      <w:pPr>
        <w:pStyle w:val="Paragrafi"/>
        <w:rPr>
          <w:sz w:val="21"/>
          <w:szCs w:val="21"/>
        </w:rPr>
      </w:pPr>
      <w:r w:rsidRPr="00016B9D">
        <w:rPr>
          <w:sz w:val="21"/>
          <w:szCs w:val="21"/>
        </w:rPr>
        <w:t>2. Kontribute të palëve</w:t>
      </w:r>
    </w:p>
    <w:p w:rsidR="00A67426" w:rsidRPr="00016B9D" w:rsidRDefault="00A67426" w:rsidP="00A67426">
      <w:pPr>
        <w:pStyle w:val="Paragrafi"/>
        <w:rPr>
          <w:sz w:val="21"/>
          <w:szCs w:val="21"/>
        </w:rPr>
      </w:pPr>
      <w:r w:rsidRPr="00016B9D">
        <w:rPr>
          <w:sz w:val="21"/>
          <w:szCs w:val="21"/>
        </w:rPr>
        <w:t xml:space="preserve">Neni 3. Seksioni 3.1 (a) i Marrëveshjes shfuqizohet në tërësinë e tij dhe në vend të tij futet teksti i </w:t>
      </w:r>
      <w:r w:rsidRPr="00016B9D">
        <w:rPr>
          <w:sz w:val="21"/>
          <w:szCs w:val="21"/>
        </w:rPr>
        <w:lastRenderedPageBreak/>
        <w:t>mëposhtëm:</w:t>
      </w:r>
    </w:p>
    <w:p w:rsidR="00A67426" w:rsidRPr="00016B9D" w:rsidRDefault="00A67426" w:rsidP="00A67426">
      <w:pPr>
        <w:pStyle w:val="Paragrafi"/>
        <w:rPr>
          <w:sz w:val="21"/>
          <w:szCs w:val="21"/>
        </w:rPr>
      </w:pPr>
      <w:r w:rsidRPr="00016B9D">
        <w:rPr>
          <w:sz w:val="21"/>
          <w:szCs w:val="21"/>
        </w:rPr>
        <w:t>“Seksioni 3.1 Kontributi i USAID-it</w:t>
      </w:r>
    </w:p>
    <w:p w:rsidR="00A67426" w:rsidRPr="00016B9D" w:rsidRDefault="00A67426" w:rsidP="00A67426">
      <w:pPr>
        <w:pStyle w:val="Paragrafi"/>
        <w:rPr>
          <w:sz w:val="21"/>
          <w:szCs w:val="21"/>
        </w:rPr>
      </w:pPr>
      <w:r w:rsidRPr="00016B9D">
        <w:rPr>
          <w:sz w:val="21"/>
          <w:szCs w:val="21"/>
        </w:rPr>
        <w:t>a) Grandi. Për të ndihmuar arritjen e objektivave të parashikuara në këtë Marrëveshje, USAID-i, në pajtim me ligjin për ndihmën e huaj të vitit 1961, i ndryshuar, në këtë vit fiskal (VF) 2011 i jep përfituesit sipas termave të Marrëveshjes një shumë që nuk i tejkalon pesëmbëdhjetë milionë e njëmijë e tetëqind e trembëdhjetë (US) dollarë ($15,001,813).”.</w:t>
      </w:r>
    </w:p>
    <w:p w:rsidR="00A67426" w:rsidRPr="00016B9D" w:rsidRDefault="00A67426" w:rsidP="00A67426">
      <w:pPr>
        <w:pStyle w:val="Paragrafi"/>
        <w:rPr>
          <w:sz w:val="21"/>
          <w:szCs w:val="21"/>
        </w:rPr>
      </w:pPr>
      <w:r w:rsidRPr="00016B9D">
        <w:rPr>
          <w:sz w:val="21"/>
          <w:szCs w:val="21"/>
        </w:rPr>
        <w:t>3. Plani financiar</w:t>
      </w:r>
    </w:p>
    <w:p w:rsidR="00A67426" w:rsidRPr="00016B9D" w:rsidRDefault="00A67426" w:rsidP="00A67426">
      <w:pPr>
        <w:pStyle w:val="Paragrafi"/>
        <w:rPr>
          <w:sz w:val="21"/>
          <w:szCs w:val="21"/>
        </w:rPr>
      </w:pPr>
      <w:r w:rsidRPr="00016B9D">
        <w:rPr>
          <w:sz w:val="21"/>
          <w:szCs w:val="21"/>
        </w:rPr>
        <w:t>Plani financiar sipas aneksit 1. Përshkrim i zgjeruar, seksioni V, shfuqizohet në tërësinë e tij dhe në vend të tij futet shtojca A. “Plani ilustrativ financiar, i ndryshuar nëpërmjet amendimit numër një”.</w:t>
      </w:r>
    </w:p>
    <w:p w:rsidR="00A67426" w:rsidRPr="00016B9D" w:rsidRDefault="00A67426" w:rsidP="00A67426">
      <w:pPr>
        <w:pStyle w:val="Paragrafi"/>
        <w:rPr>
          <w:sz w:val="21"/>
          <w:szCs w:val="21"/>
        </w:rPr>
      </w:pPr>
      <w:r w:rsidRPr="00016B9D">
        <w:rPr>
          <w:sz w:val="21"/>
          <w:szCs w:val="21"/>
        </w:rPr>
        <w:t>4. Terma dhe kushte të tjera</w:t>
      </w:r>
    </w:p>
    <w:p w:rsidR="00A67426" w:rsidRPr="00016B9D" w:rsidRDefault="00A67426" w:rsidP="00A67426">
      <w:pPr>
        <w:pStyle w:val="Paragrafi"/>
        <w:rPr>
          <w:sz w:val="21"/>
          <w:szCs w:val="21"/>
        </w:rPr>
      </w:pPr>
      <w:r w:rsidRPr="00016B9D">
        <w:rPr>
          <w:sz w:val="21"/>
          <w:szCs w:val="21"/>
        </w:rPr>
        <w:t>Përveç këtyre ndryshimeve, të gjitha termat dhe kushtet e tjera të Marrëveshjes mbeten tërësisht në fuqi. Të gjitha termat me germa kapitale në këtë amendim numër një kanë kuptimet që u vishen atyre në Marrëveshje.</w:t>
      </w:r>
    </w:p>
    <w:p w:rsidR="00A67426" w:rsidRPr="00016B9D" w:rsidRDefault="00A67426" w:rsidP="00A67426">
      <w:pPr>
        <w:pStyle w:val="Paragrafi"/>
        <w:rPr>
          <w:sz w:val="21"/>
          <w:szCs w:val="21"/>
        </w:rPr>
      </w:pPr>
      <w:r w:rsidRPr="00016B9D">
        <w:rPr>
          <w:sz w:val="21"/>
          <w:szCs w:val="21"/>
        </w:rPr>
        <w:t>Në dëshmi të kësaj, Shtetet e Bashkuara të Amerikës dhe Përfituesi, duke vepruar nëpërmjet përfaqësuesve të tyre të autorizuar rregullisht, kanë realizuar nënshkrimin e këtij amendimi numër një të Marrëveshjes në emrat e tyre, dhënë në datën dhe vitin e shkuar më sipër.</w:t>
      </w:r>
    </w:p>
    <w:p w:rsidR="00A67426" w:rsidRPr="00016B9D" w:rsidRDefault="00A67426" w:rsidP="00A67426">
      <w:pPr>
        <w:pStyle w:val="Paragrafi"/>
        <w:rPr>
          <w:sz w:val="21"/>
          <w:szCs w:val="21"/>
        </w:rPr>
      </w:pPr>
    </w:p>
    <w:tbl>
      <w:tblPr>
        <w:tblW w:w="0" w:type="auto"/>
        <w:tblLook w:val="01E0" w:firstRow="1" w:lastRow="1" w:firstColumn="1" w:lastColumn="1" w:noHBand="0" w:noVBand="0"/>
      </w:tblPr>
      <w:tblGrid>
        <w:gridCol w:w="4321"/>
        <w:gridCol w:w="4644"/>
      </w:tblGrid>
      <w:tr w:rsidR="00A67426" w:rsidRPr="00EC1916" w:rsidTr="00EC1916">
        <w:tc>
          <w:tcPr>
            <w:tcW w:w="4321" w:type="dxa"/>
          </w:tcPr>
          <w:p w:rsidR="00415ECC" w:rsidRPr="00EC1916" w:rsidRDefault="00A67426" w:rsidP="00EC1916">
            <w:pPr>
              <w:pStyle w:val="Paragrafi"/>
              <w:ind w:firstLine="0"/>
              <w:jc w:val="center"/>
              <w:rPr>
                <w:sz w:val="21"/>
                <w:szCs w:val="21"/>
              </w:rPr>
            </w:pPr>
            <w:r w:rsidRPr="00EC1916">
              <w:rPr>
                <w:sz w:val="21"/>
                <w:szCs w:val="21"/>
              </w:rPr>
              <w:t>QEVERIA E SHTETEVE TË BASHKUARA</w:t>
            </w:r>
          </w:p>
          <w:p w:rsidR="00A67426" w:rsidRPr="00EC1916" w:rsidRDefault="00A67426" w:rsidP="00EC1916">
            <w:pPr>
              <w:pStyle w:val="Paragrafi"/>
              <w:ind w:firstLine="0"/>
              <w:jc w:val="center"/>
              <w:rPr>
                <w:sz w:val="21"/>
                <w:szCs w:val="21"/>
              </w:rPr>
            </w:pPr>
            <w:r w:rsidRPr="00EC1916">
              <w:rPr>
                <w:sz w:val="21"/>
                <w:szCs w:val="21"/>
              </w:rPr>
              <w:t>TË AMERIKËS</w:t>
            </w:r>
          </w:p>
          <w:p w:rsidR="00A67426" w:rsidRPr="00EC1916" w:rsidRDefault="00A67426" w:rsidP="00EC1916">
            <w:pPr>
              <w:pStyle w:val="Paragrafi"/>
              <w:ind w:firstLine="0"/>
              <w:rPr>
                <w:sz w:val="21"/>
                <w:szCs w:val="21"/>
              </w:rPr>
            </w:pPr>
            <w:r w:rsidRPr="00EC1916">
              <w:rPr>
                <w:sz w:val="21"/>
                <w:szCs w:val="21"/>
              </w:rPr>
              <w:t>Nga:</w:t>
            </w:r>
          </w:p>
          <w:p w:rsidR="00A67426" w:rsidRPr="00EC1916" w:rsidRDefault="00A67426" w:rsidP="00EC1916">
            <w:pPr>
              <w:pStyle w:val="Paragrafi"/>
              <w:ind w:firstLine="0"/>
              <w:rPr>
                <w:sz w:val="21"/>
                <w:szCs w:val="21"/>
              </w:rPr>
            </w:pPr>
            <w:r w:rsidRPr="00EC1916">
              <w:rPr>
                <w:sz w:val="21"/>
                <w:szCs w:val="21"/>
              </w:rPr>
              <w:t>Datë 14 shtator 2011</w:t>
            </w:r>
          </w:p>
          <w:p w:rsidR="00A67426" w:rsidRPr="00EC1916" w:rsidRDefault="00A67426" w:rsidP="00EC1916">
            <w:pPr>
              <w:pStyle w:val="Paragrafi"/>
              <w:ind w:firstLine="0"/>
              <w:rPr>
                <w:sz w:val="21"/>
                <w:szCs w:val="21"/>
              </w:rPr>
            </w:pPr>
            <w:r w:rsidRPr="00EC1916">
              <w:rPr>
                <w:sz w:val="21"/>
                <w:szCs w:val="21"/>
              </w:rPr>
              <w:t>Emri: Joseph Williams</w:t>
            </w:r>
          </w:p>
          <w:p w:rsidR="00A67426" w:rsidRPr="00EC1916" w:rsidRDefault="00A67426" w:rsidP="00EC1916">
            <w:pPr>
              <w:pStyle w:val="Paragrafi"/>
              <w:ind w:firstLine="0"/>
              <w:rPr>
                <w:sz w:val="21"/>
                <w:szCs w:val="21"/>
              </w:rPr>
            </w:pPr>
            <w:r w:rsidRPr="00EC1916">
              <w:rPr>
                <w:sz w:val="21"/>
                <w:szCs w:val="21"/>
              </w:rPr>
              <w:t>Tituli: Drejtor misioni, USAID/Shqipëri</w:t>
            </w:r>
          </w:p>
        </w:tc>
        <w:tc>
          <w:tcPr>
            <w:tcW w:w="4644" w:type="dxa"/>
          </w:tcPr>
          <w:p w:rsidR="00702C22" w:rsidRPr="00EC1916" w:rsidRDefault="00A67426" w:rsidP="00EC1916">
            <w:pPr>
              <w:pStyle w:val="Paragrafi"/>
              <w:ind w:firstLine="0"/>
              <w:jc w:val="center"/>
              <w:rPr>
                <w:sz w:val="21"/>
                <w:szCs w:val="21"/>
              </w:rPr>
            </w:pPr>
            <w:r w:rsidRPr="00EC1916">
              <w:rPr>
                <w:sz w:val="21"/>
                <w:szCs w:val="21"/>
              </w:rPr>
              <w:t xml:space="preserve">KËSHILLI I MINISTRAVE I REPUBLIKËS </w:t>
            </w:r>
          </w:p>
          <w:p w:rsidR="00A67426" w:rsidRPr="00EC1916" w:rsidRDefault="00A67426" w:rsidP="00EC1916">
            <w:pPr>
              <w:pStyle w:val="Paragrafi"/>
              <w:ind w:firstLine="0"/>
              <w:jc w:val="center"/>
              <w:rPr>
                <w:sz w:val="21"/>
                <w:szCs w:val="21"/>
              </w:rPr>
            </w:pPr>
            <w:r w:rsidRPr="00EC1916">
              <w:rPr>
                <w:sz w:val="21"/>
                <w:szCs w:val="21"/>
              </w:rPr>
              <w:t>SË SHQIPËRISË</w:t>
            </w:r>
          </w:p>
          <w:p w:rsidR="00A67426" w:rsidRPr="00EC1916" w:rsidRDefault="00A67426" w:rsidP="00EC1916">
            <w:pPr>
              <w:pStyle w:val="Paragrafi"/>
              <w:ind w:firstLine="0"/>
              <w:rPr>
                <w:sz w:val="21"/>
                <w:szCs w:val="21"/>
              </w:rPr>
            </w:pPr>
            <w:r w:rsidRPr="00EC1916">
              <w:rPr>
                <w:sz w:val="21"/>
                <w:szCs w:val="21"/>
              </w:rPr>
              <w:t>Nga:</w:t>
            </w:r>
          </w:p>
          <w:p w:rsidR="00A67426" w:rsidRPr="00EC1916" w:rsidRDefault="00A67426" w:rsidP="00EC1916">
            <w:pPr>
              <w:pStyle w:val="Paragrafi"/>
              <w:ind w:firstLine="0"/>
              <w:rPr>
                <w:sz w:val="21"/>
                <w:szCs w:val="21"/>
              </w:rPr>
            </w:pPr>
            <w:r w:rsidRPr="00EC1916">
              <w:rPr>
                <w:sz w:val="21"/>
                <w:szCs w:val="21"/>
              </w:rPr>
              <w:t>Datë 19 shtator 2011</w:t>
            </w:r>
          </w:p>
          <w:p w:rsidR="00A67426" w:rsidRPr="00EC1916" w:rsidRDefault="00A67426" w:rsidP="00EC1916">
            <w:pPr>
              <w:pStyle w:val="Paragrafi"/>
              <w:ind w:firstLine="0"/>
              <w:rPr>
                <w:sz w:val="21"/>
                <w:szCs w:val="21"/>
              </w:rPr>
            </w:pPr>
            <w:r w:rsidRPr="00EC1916">
              <w:rPr>
                <w:sz w:val="21"/>
                <w:szCs w:val="21"/>
              </w:rPr>
              <w:t>Emri: Ridvan Bode</w:t>
            </w:r>
          </w:p>
          <w:p w:rsidR="00A67426" w:rsidRPr="00EC1916" w:rsidRDefault="00A67426" w:rsidP="00EC1916">
            <w:pPr>
              <w:pStyle w:val="Paragrafi"/>
              <w:ind w:firstLine="0"/>
              <w:rPr>
                <w:sz w:val="21"/>
                <w:szCs w:val="21"/>
              </w:rPr>
            </w:pPr>
            <w:r w:rsidRPr="00EC1916">
              <w:rPr>
                <w:sz w:val="21"/>
                <w:szCs w:val="21"/>
              </w:rPr>
              <w:t>Titulli: Ministër i Financave</w:t>
            </w:r>
          </w:p>
        </w:tc>
      </w:tr>
    </w:tbl>
    <w:p w:rsidR="00A67426" w:rsidRPr="00016B9D" w:rsidRDefault="00A67426" w:rsidP="00415ECC">
      <w:pPr>
        <w:pStyle w:val="Paragrafi"/>
        <w:ind w:firstLine="0"/>
        <w:rPr>
          <w:sz w:val="21"/>
          <w:szCs w:val="21"/>
        </w:rPr>
      </w:pPr>
    </w:p>
    <w:p w:rsidR="00A67426" w:rsidRPr="00016B9D" w:rsidRDefault="00A67426" w:rsidP="00A67426">
      <w:pPr>
        <w:pStyle w:val="TitulliTitull"/>
        <w:rPr>
          <w:sz w:val="21"/>
          <w:szCs w:val="21"/>
        </w:rPr>
      </w:pPr>
      <w:r w:rsidRPr="00016B9D">
        <w:rPr>
          <w:sz w:val="21"/>
          <w:szCs w:val="21"/>
        </w:rPr>
        <w:t>Shtojca A</w:t>
      </w:r>
    </w:p>
    <w:p w:rsidR="00A67426" w:rsidRPr="00016B9D" w:rsidRDefault="00A67426" w:rsidP="00A67426">
      <w:pPr>
        <w:pStyle w:val="Paragrafi"/>
        <w:ind w:left="720" w:firstLine="0"/>
        <w:rPr>
          <w:sz w:val="21"/>
          <w:szCs w:val="21"/>
        </w:rPr>
      </w:pPr>
      <w:r w:rsidRPr="00016B9D">
        <w:rPr>
          <w:sz w:val="21"/>
          <w:szCs w:val="21"/>
        </w:rPr>
        <w:br/>
        <w:t>V. Plan financiar</w:t>
      </w:r>
    </w:p>
    <w:p w:rsidR="00A67426" w:rsidRPr="00016B9D" w:rsidRDefault="00A67426" w:rsidP="00A67426">
      <w:pPr>
        <w:pStyle w:val="Paragrafi"/>
        <w:rPr>
          <w:sz w:val="21"/>
          <w:szCs w:val="21"/>
        </w:rPr>
      </w:pPr>
      <w:r w:rsidRPr="00016B9D">
        <w:rPr>
          <w:sz w:val="21"/>
          <w:szCs w:val="21"/>
        </w:rPr>
        <w:t>Plani Financiar ilustrativ, i ndryshuar nëpërmjet amendimit numër një (plani financiar), paraqitet më poshtë. Ndryshimet në planin financiar mund të bëhen me shkrim nga përfaqësuesit e autorizuar pa ndryshim formal të Marrëveshjes, nëse këto ndryshime nuk përbëjnë shkak që kontributi i USAID-it të tejkalojë shumën e specifikuar në seksionin 3.1 (a) të Marrëveshjes, të ndryshuar.</w:t>
      </w:r>
    </w:p>
    <w:p w:rsidR="00A67426" w:rsidRDefault="00A67426" w:rsidP="00415ECC">
      <w:pPr>
        <w:pStyle w:val="Paragrafi"/>
        <w:ind w:firstLine="0"/>
      </w:pPr>
    </w:p>
    <w:tbl>
      <w:tblPr>
        <w:tblW w:w="44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4099"/>
        <w:gridCol w:w="1834"/>
        <w:gridCol w:w="1765"/>
      </w:tblGrid>
      <w:tr w:rsidR="00A67426" w:rsidRPr="00EC1916" w:rsidTr="00EC1916">
        <w:trPr>
          <w:jc w:val="center"/>
        </w:trPr>
        <w:tc>
          <w:tcPr>
            <w:tcW w:w="2808" w:type="pct"/>
            <w:gridSpan w:val="2"/>
          </w:tcPr>
          <w:p w:rsidR="00A67426" w:rsidRPr="00EC1916" w:rsidRDefault="00A67426" w:rsidP="00EC1916">
            <w:pPr>
              <w:pStyle w:val="Paragrafi"/>
              <w:ind w:firstLine="0"/>
              <w:jc w:val="center"/>
              <w:rPr>
                <w:b/>
                <w:sz w:val="21"/>
                <w:szCs w:val="21"/>
              </w:rPr>
            </w:pPr>
            <w:r w:rsidRPr="00EC1916">
              <w:rPr>
                <w:b/>
                <w:sz w:val="21"/>
                <w:szCs w:val="21"/>
              </w:rPr>
              <w:t>Fonde të USAID-it për asistencën e huaj,</w:t>
            </w:r>
          </w:p>
          <w:p w:rsidR="00A67426" w:rsidRPr="00EC1916" w:rsidRDefault="00A67426" w:rsidP="00EC1916">
            <w:pPr>
              <w:pStyle w:val="Paragrafi"/>
              <w:ind w:firstLine="0"/>
              <w:jc w:val="center"/>
              <w:rPr>
                <w:b/>
                <w:sz w:val="21"/>
                <w:szCs w:val="21"/>
              </w:rPr>
            </w:pPr>
            <w:r w:rsidRPr="00EC1916">
              <w:rPr>
                <w:b/>
                <w:sz w:val="21"/>
                <w:szCs w:val="21"/>
              </w:rPr>
              <w:t>Fusha e programit</w:t>
            </w:r>
          </w:p>
        </w:tc>
        <w:tc>
          <w:tcPr>
            <w:tcW w:w="1117" w:type="pct"/>
          </w:tcPr>
          <w:p w:rsidR="00A67426" w:rsidRPr="00EC1916" w:rsidRDefault="00A67426" w:rsidP="00EC1916">
            <w:pPr>
              <w:pStyle w:val="Paragrafi"/>
              <w:ind w:firstLine="0"/>
              <w:jc w:val="center"/>
              <w:rPr>
                <w:b/>
                <w:sz w:val="21"/>
                <w:szCs w:val="21"/>
              </w:rPr>
            </w:pPr>
            <w:r w:rsidRPr="00EC1916">
              <w:rPr>
                <w:b/>
                <w:sz w:val="21"/>
                <w:szCs w:val="21"/>
              </w:rPr>
              <w:t>VF 2011</w:t>
            </w:r>
          </w:p>
        </w:tc>
        <w:tc>
          <w:tcPr>
            <w:tcW w:w="1075" w:type="pct"/>
          </w:tcPr>
          <w:p w:rsidR="00A67426" w:rsidRPr="00EC1916" w:rsidRDefault="00A67426" w:rsidP="00EC1916">
            <w:pPr>
              <w:pStyle w:val="Paragrafi"/>
              <w:ind w:firstLine="0"/>
              <w:jc w:val="center"/>
              <w:rPr>
                <w:b/>
                <w:sz w:val="21"/>
                <w:szCs w:val="21"/>
              </w:rPr>
            </w:pPr>
            <w:r w:rsidRPr="00EC1916">
              <w:rPr>
                <w:b/>
                <w:sz w:val="21"/>
                <w:szCs w:val="21"/>
              </w:rPr>
              <w:t>Totali</w:t>
            </w:r>
          </w:p>
          <w:p w:rsidR="00A67426" w:rsidRPr="00EC1916" w:rsidRDefault="00A67426" w:rsidP="00EC1916">
            <w:pPr>
              <w:pStyle w:val="Paragrafi"/>
              <w:ind w:firstLine="0"/>
              <w:jc w:val="center"/>
              <w:rPr>
                <w:b/>
                <w:sz w:val="21"/>
                <w:szCs w:val="21"/>
              </w:rPr>
            </w:pPr>
            <w:r w:rsidRPr="00EC1916">
              <w:rPr>
                <w:b/>
                <w:sz w:val="21"/>
                <w:szCs w:val="21"/>
              </w:rPr>
              <w:t>VF 2010-2015</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 xml:space="preserve">1.  </w:t>
            </w:r>
          </w:p>
        </w:tc>
        <w:tc>
          <w:tcPr>
            <w:tcW w:w="2497" w:type="pct"/>
          </w:tcPr>
          <w:p w:rsidR="00A67426" w:rsidRPr="00EC1916" w:rsidRDefault="00A67426" w:rsidP="00EC1916">
            <w:pPr>
              <w:pStyle w:val="Paragrafi"/>
              <w:ind w:firstLine="0"/>
              <w:rPr>
                <w:sz w:val="21"/>
                <w:szCs w:val="21"/>
              </w:rPr>
            </w:pPr>
            <w:r w:rsidRPr="00EC1916">
              <w:rPr>
                <w:sz w:val="21"/>
                <w:szCs w:val="21"/>
              </w:rPr>
              <w:t>Shëndetësia</w:t>
            </w:r>
          </w:p>
        </w:tc>
        <w:tc>
          <w:tcPr>
            <w:tcW w:w="1117" w:type="pct"/>
          </w:tcPr>
          <w:p w:rsidR="00A67426" w:rsidRPr="00EC1916" w:rsidRDefault="00A67426" w:rsidP="00EC1916">
            <w:pPr>
              <w:pStyle w:val="Paragrafi"/>
              <w:ind w:firstLine="0"/>
              <w:jc w:val="right"/>
              <w:rPr>
                <w:sz w:val="21"/>
                <w:szCs w:val="21"/>
              </w:rPr>
            </w:pPr>
            <w:r w:rsidRPr="00EC1916">
              <w:rPr>
                <w:sz w:val="21"/>
                <w:szCs w:val="21"/>
              </w:rPr>
              <w:t>$ 2,483,000</w:t>
            </w:r>
          </w:p>
        </w:tc>
        <w:tc>
          <w:tcPr>
            <w:tcW w:w="1075" w:type="pct"/>
          </w:tcPr>
          <w:p w:rsidR="00A67426" w:rsidRPr="00EC1916" w:rsidRDefault="00A67426" w:rsidP="00EC1916">
            <w:pPr>
              <w:pStyle w:val="Paragrafi"/>
              <w:ind w:firstLine="0"/>
              <w:jc w:val="right"/>
              <w:rPr>
                <w:sz w:val="21"/>
                <w:szCs w:val="21"/>
              </w:rPr>
            </w:pPr>
            <w:r w:rsidRPr="00EC1916">
              <w:rPr>
                <w:sz w:val="21"/>
                <w:szCs w:val="21"/>
              </w:rPr>
              <w:t>$ 11,000,000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 xml:space="preserve">2.  </w:t>
            </w:r>
          </w:p>
        </w:tc>
        <w:tc>
          <w:tcPr>
            <w:tcW w:w="2497" w:type="pct"/>
          </w:tcPr>
          <w:p w:rsidR="00A67426" w:rsidRPr="00EC1916" w:rsidRDefault="00A67426" w:rsidP="00EC1916">
            <w:pPr>
              <w:pStyle w:val="Paragrafi"/>
              <w:ind w:firstLine="0"/>
              <w:rPr>
                <w:sz w:val="21"/>
                <w:szCs w:val="21"/>
              </w:rPr>
            </w:pPr>
            <w:r w:rsidRPr="00EC1916">
              <w:rPr>
                <w:sz w:val="21"/>
                <w:szCs w:val="21"/>
              </w:rPr>
              <w:t>Shteti ligjor</w:t>
            </w:r>
          </w:p>
        </w:tc>
        <w:tc>
          <w:tcPr>
            <w:tcW w:w="1117" w:type="pct"/>
          </w:tcPr>
          <w:p w:rsidR="00A67426" w:rsidRPr="00EC1916" w:rsidRDefault="00A67426" w:rsidP="00EC1916">
            <w:pPr>
              <w:pStyle w:val="Paragrafi"/>
              <w:ind w:firstLine="0"/>
              <w:jc w:val="right"/>
              <w:rPr>
                <w:sz w:val="21"/>
                <w:szCs w:val="21"/>
              </w:rPr>
            </w:pPr>
            <w:r w:rsidRPr="00EC1916">
              <w:rPr>
                <w:sz w:val="21"/>
                <w:szCs w:val="21"/>
              </w:rPr>
              <w:t xml:space="preserve">$ 1,000,000 </w:t>
            </w:r>
          </w:p>
        </w:tc>
        <w:tc>
          <w:tcPr>
            <w:tcW w:w="1075" w:type="pct"/>
          </w:tcPr>
          <w:p w:rsidR="00A67426" w:rsidRPr="00EC1916" w:rsidRDefault="00A67426" w:rsidP="00EC1916">
            <w:pPr>
              <w:pStyle w:val="Paragrafi"/>
              <w:ind w:firstLine="0"/>
              <w:jc w:val="right"/>
              <w:rPr>
                <w:sz w:val="21"/>
                <w:szCs w:val="21"/>
              </w:rPr>
            </w:pPr>
            <w:r w:rsidRPr="00EC1916">
              <w:rPr>
                <w:sz w:val="21"/>
                <w:szCs w:val="21"/>
              </w:rPr>
              <w:t>$ 12,000,000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 xml:space="preserve">3.  </w:t>
            </w:r>
          </w:p>
        </w:tc>
        <w:tc>
          <w:tcPr>
            <w:tcW w:w="2497" w:type="pct"/>
          </w:tcPr>
          <w:p w:rsidR="00A67426" w:rsidRPr="00EC1916" w:rsidRDefault="00A67426" w:rsidP="00EC1916">
            <w:pPr>
              <w:pStyle w:val="Paragrafi"/>
              <w:ind w:firstLine="0"/>
              <w:rPr>
                <w:sz w:val="21"/>
                <w:szCs w:val="21"/>
              </w:rPr>
            </w:pPr>
            <w:r w:rsidRPr="00EC1916">
              <w:rPr>
                <w:sz w:val="21"/>
                <w:szCs w:val="21"/>
              </w:rPr>
              <w:t>Qeverisje e mirë</w:t>
            </w:r>
          </w:p>
        </w:tc>
        <w:tc>
          <w:tcPr>
            <w:tcW w:w="1117" w:type="pct"/>
          </w:tcPr>
          <w:p w:rsidR="00A67426" w:rsidRPr="00EC1916" w:rsidRDefault="00A67426" w:rsidP="00EC1916">
            <w:pPr>
              <w:pStyle w:val="Paragrafi"/>
              <w:ind w:firstLine="0"/>
              <w:jc w:val="right"/>
              <w:rPr>
                <w:sz w:val="21"/>
                <w:szCs w:val="21"/>
              </w:rPr>
            </w:pPr>
            <w:r w:rsidRPr="00EC1916">
              <w:rPr>
                <w:sz w:val="21"/>
                <w:szCs w:val="21"/>
              </w:rPr>
              <w:t>$ 3,300,000</w:t>
            </w:r>
          </w:p>
        </w:tc>
        <w:tc>
          <w:tcPr>
            <w:tcW w:w="1075" w:type="pct"/>
          </w:tcPr>
          <w:p w:rsidR="00A67426" w:rsidRPr="00EC1916" w:rsidRDefault="00A67426" w:rsidP="00EC1916">
            <w:pPr>
              <w:pStyle w:val="Paragrafi"/>
              <w:ind w:firstLine="0"/>
              <w:jc w:val="right"/>
              <w:rPr>
                <w:sz w:val="21"/>
                <w:szCs w:val="21"/>
              </w:rPr>
            </w:pPr>
            <w:r w:rsidRPr="00EC1916">
              <w:rPr>
                <w:sz w:val="21"/>
                <w:szCs w:val="21"/>
              </w:rPr>
              <w:t>$ 12,000,000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 xml:space="preserve">4.  </w:t>
            </w:r>
          </w:p>
        </w:tc>
        <w:tc>
          <w:tcPr>
            <w:tcW w:w="2497" w:type="pct"/>
          </w:tcPr>
          <w:p w:rsidR="00A67426" w:rsidRPr="00EC1916" w:rsidRDefault="00A67426" w:rsidP="00EC1916">
            <w:pPr>
              <w:pStyle w:val="Paragrafi"/>
              <w:ind w:firstLine="0"/>
              <w:rPr>
                <w:sz w:val="21"/>
                <w:szCs w:val="21"/>
              </w:rPr>
            </w:pPr>
            <w:r w:rsidRPr="00EC1916">
              <w:rPr>
                <w:sz w:val="21"/>
                <w:szCs w:val="21"/>
              </w:rPr>
              <w:t>Shoqëri civile</w:t>
            </w:r>
          </w:p>
        </w:tc>
        <w:tc>
          <w:tcPr>
            <w:tcW w:w="1117" w:type="pct"/>
          </w:tcPr>
          <w:p w:rsidR="00A67426" w:rsidRPr="00EC1916" w:rsidRDefault="00A67426" w:rsidP="00EC1916">
            <w:pPr>
              <w:pStyle w:val="Paragrafi"/>
              <w:ind w:firstLine="0"/>
              <w:rPr>
                <w:sz w:val="21"/>
                <w:szCs w:val="21"/>
              </w:rPr>
            </w:pPr>
          </w:p>
        </w:tc>
        <w:tc>
          <w:tcPr>
            <w:tcW w:w="1075" w:type="pct"/>
          </w:tcPr>
          <w:p w:rsidR="00A67426" w:rsidRPr="00EC1916" w:rsidRDefault="00A67426" w:rsidP="00EC1916">
            <w:pPr>
              <w:pStyle w:val="Paragrafi"/>
              <w:ind w:firstLine="0"/>
              <w:jc w:val="right"/>
              <w:rPr>
                <w:sz w:val="21"/>
                <w:szCs w:val="21"/>
              </w:rPr>
            </w:pPr>
            <w:r w:rsidRPr="00EC1916">
              <w:rPr>
                <w:sz w:val="21"/>
                <w:szCs w:val="21"/>
              </w:rPr>
              <w:t>$ 1,000,000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5.</w:t>
            </w:r>
          </w:p>
        </w:tc>
        <w:tc>
          <w:tcPr>
            <w:tcW w:w="2497" w:type="pct"/>
          </w:tcPr>
          <w:p w:rsidR="00A67426" w:rsidRPr="00EC1916" w:rsidRDefault="00A67426" w:rsidP="00EC1916">
            <w:pPr>
              <w:pStyle w:val="Paragrafi"/>
              <w:ind w:firstLine="0"/>
              <w:rPr>
                <w:sz w:val="21"/>
                <w:szCs w:val="21"/>
              </w:rPr>
            </w:pPr>
            <w:r w:rsidRPr="00EC1916">
              <w:rPr>
                <w:sz w:val="21"/>
                <w:szCs w:val="21"/>
              </w:rPr>
              <w:t>Tregti dhe investime</w:t>
            </w:r>
          </w:p>
        </w:tc>
        <w:tc>
          <w:tcPr>
            <w:tcW w:w="1117" w:type="pct"/>
          </w:tcPr>
          <w:p w:rsidR="00A67426" w:rsidRPr="00EC1916" w:rsidRDefault="00A67426" w:rsidP="00EC1916">
            <w:pPr>
              <w:pStyle w:val="Paragrafi"/>
              <w:ind w:firstLine="0"/>
              <w:jc w:val="right"/>
              <w:rPr>
                <w:sz w:val="21"/>
                <w:szCs w:val="21"/>
              </w:rPr>
            </w:pPr>
            <w:r w:rsidRPr="00EC1916">
              <w:rPr>
                <w:sz w:val="21"/>
                <w:szCs w:val="21"/>
              </w:rPr>
              <w:t>$ 550,000</w:t>
            </w:r>
          </w:p>
        </w:tc>
        <w:tc>
          <w:tcPr>
            <w:tcW w:w="1075" w:type="pct"/>
          </w:tcPr>
          <w:p w:rsidR="00A67426" w:rsidRPr="00EC1916" w:rsidRDefault="00A67426" w:rsidP="00EC1916">
            <w:pPr>
              <w:pStyle w:val="Paragrafi"/>
              <w:ind w:firstLine="0"/>
              <w:jc w:val="right"/>
              <w:rPr>
                <w:sz w:val="21"/>
                <w:szCs w:val="21"/>
              </w:rPr>
            </w:pPr>
            <w:r w:rsidRPr="00EC1916">
              <w:rPr>
                <w:sz w:val="21"/>
                <w:szCs w:val="21"/>
              </w:rPr>
              <w:t>$ 3,000,000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6.</w:t>
            </w:r>
          </w:p>
        </w:tc>
        <w:tc>
          <w:tcPr>
            <w:tcW w:w="2497" w:type="pct"/>
          </w:tcPr>
          <w:p w:rsidR="00A67426" w:rsidRPr="00EC1916" w:rsidRDefault="00A67426" w:rsidP="00EC1916">
            <w:pPr>
              <w:pStyle w:val="Paragrafi"/>
              <w:ind w:firstLine="0"/>
              <w:rPr>
                <w:sz w:val="21"/>
                <w:szCs w:val="21"/>
              </w:rPr>
            </w:pPr>
            <w:r w:rsidRPr="00EC1916">
              <w:rPr>
                <w:sz w:val="21"/>
                <w:szCs w:val="21"/>
              </w:rPr>
              <w:t>Sektori financiar</w:t>
            </w:r>
          </w:p>
        </w:tc>
        <w:tc>
          <w:tcPr>
            <w:tcW w:w="1117" w:type="pct"/>
          </w:tcPr>
          <w:p w:rsidR="00A67426" w:rsidRPr="00EC1916" w:rsidRDefault="00A67426" w:rsidP="00EC1916">
            <w:pPr>
              <w:pStyle w:val="Paragrafi"/>
              <w:ind w:firstLine="0"/>
              <w:jc w:val="right"/>
              <w:rPr>
                <w:sz w:val="21"/>
                <w:szCs w:val="21"/>
              </w:rPr>
            </w:pPr>
            <w:r w:rsidRPr="00EC1916">
              <w:rPr>
                <w:sz w:val="21"/>
                <w:szCs w:val="21"/>
              </w:rPr>
              <w:t>$ 1,097,152</w:t>
            </w:r>
          </w:p>
        </w:tc>
        <w:tc>
          <w:tcPr>
            <w:tcW w:w="1075" w:type="pct"/>
          </w:tcPr>
          <w:p w:rsidR="00A67426" w:rsidRPr="00EC1916" w:rsidRDefault="00A67426" w:rsidP="00EC1916">
            <w:pPr>
              <w:pStyle w:val="Paragrafi"/>
              <w:ind w:firstLine="0"/>
              <w:jc w:val="right"/>
              <w:rPr>
                <w:sz w:val="21"/>
                <w:szCs w:val="21"/>
              </w:rPr>
            </w:pPr>
            <w:r w:rsidRPr="00EC1916">
              <w:rPr>
                <w:sz w:val="21"/>
                <w:szCs w:val="21"/>
              </w:rPr>
              <w:t>$ 2,000,000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7.</w:t>
            </w:r>
          </w:p>
        </w:tc>
        <w:tc>
          <w:tcPr>
            <w:tcW w:w="2497" w:type="pct"/>
          </w:tcPr>
          <w:p w:rsidR="00A67426" w:rsidRPr="00EC1916" w:rsidRDefault="00A67426" w:rsidP="00EC1916">
            <w:pPr>
              <w:pStyle w:val="Paragrafi"/>
              <w:ind w:firstLine="0"/>
              <w:rPr>
                <w:sz w:val="21"/>
                <w:szCs w:val="21"/>
              </w:rPr>
            </w:pPr>
            <w:r w:rsidRPr="00EC1916">
              <w:rPr>
                <w:sz w:val="21"/>
                <w:szCs w:val="21"/>
              </w:rPr>
              <w:t>Infrastrukturë</w:t>
            </w:r>
          </w:p>
        </w:tc>
        <w:tc>
          <w:tcPr>
            <w:tcW w:w="1117" w:type="pct"/>
          </w:tcPr>
          <w:p w:rsidR="00A67426" w:rsidRPr="00EC1916" w:rsidRDefault="00A67426" w:rsidP="00EC1916">
            <w:pPr>
              <w:pStyle w:val="Paragrafi"/>
              <w:ind w:firstLine="0"/>
              <w:jc w:val="right"/>
              <w:rPr>
                <w:sz w:val="21"/>
                <w:szCs w:val="21"/>
              </w:rPr>
            </w:pPr>
            <w:r w:rsidRPr="00EC1916">
              <w:rPr>
                <w:sz w:val="21"/>
                <w:szCs w:val="21"/>
              </w:rPr>
              <w:t>$ 1,164,366</w:t>
            </w:r>
          </w:p>
        </w:tc>
        <w:tc>
          <w:tcPr>
            <w:tcW w:w="1075" w:type="pct"/>
          </w:tcPr>
          <w:p w:rsidR="00A67426" w:rsidRPr="00EC1916" w:rsidRDefault="00A67426" w:rsidP="00EC1916">
            <w:pPr>
              <w:pStyle w:val="Paragrafi"/>
              <w:ind w:firstLine="0"/>
              <w:jc w:val="right"/>
              <w:rPr>
                <w:sz w:val="21"/>
                <w:szCs w:val="21"/>
              </w:rPr>
            </w:pPr>
            <w:r w:rsidRPr="00EC1916">
              <w:rPr>
                <w:sz w:val="21"/>
                <w:szCs w:val="21"/>
              </w:rPr>
              <w:t>$ 5,000,000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8.</w:t>
            </w:r>
          </w:p>
        </w:tc>
        <w:tc>
          <w:tcPr>
            <w:tcW w:w="2497" w:type="pct"/>
          </w:tcPr>
          <w:p w:rsidR="00A67426" w:rsidRPr="00EC1916" w:rsidRDefault="00A67426" w:rsidP="00EC1916">
            <w:pPr>
              <w:pStyle w:val="Paragrafi"/>
              <w:ind w:firstLine="0"/>
              <w:rPr>
                <w:sz w:val="21"/>
                <w:szCs w:val="21"/>
              </w:rPr>
            </w:pPr>
            <w:r w:rsidRPr="00EC1916">
              <w:rPr>
                <w:sz w:val="21"/>
                <w:szCs w:val="21"/>
              </w:rPr>
              <w:t>Bujqësi</w:t>
            </w:r>
          </w:p>
        </w:tc>
        <w:tc>
          <w:tcPr>
            <w:tcW w:w="1117" w:type="pct"/>
          </w:tcPr>
          <w:p w:rsidR="00A67426" w:rsidRPr="00EC1916" w:rsidRDefault="00A67426" w:rsidP="00EC1916">
            <w:pPr>
              <w:pStyle w:val="Paragrafi"/>
              <w:ind w:firstLine="0"/>
              <w:rPr>
                <w:sz w:val="21"/>
                <w:szCs w:val="21"/>
              </w:rPr>
            </w:pPr>
          </w:p>
        </w:tc>
        <w:tc>
          <w:tcPr>
            <w:tcW w:w="1075" w:type="pct"/>
          </w:tcPr>
          <w:p w:rsidR="00A67426" w:rsidRPr="00EC1916" w:rsidRDefault="00A67426" w:rsidP="00EC1916">
            <w:pPr>
              <w:pStyle w:val="Paragrafi"/>
              <w:ind w:firstLine="0"/>
              <w:jc w:val="right"/>
              <w:rPr>
                <w:sz w:val="21"/>
                <w:szCs w:val="21"/>
              </w:rPr>
            </w:pPr>
            <w:r w:rsidRPr="00EC1916">
              <w:rPr>
                <w:sz w:val="21"/>
                <w:szCs w:val="21"/>
              </w:rPr>
              <w:t>$ 10,000,000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9.</w:t>
            </w:r>
          </w:p>
        </w:tc>
        <w:tc>
          <w:tcPr>
            <w:tcW w:w="2497" w:type="pct"/>
          </w:tcPr>
          <w:p w:rsidR="00A67426" w:rsidRPr="00EC1916" w:rsidRDefault="00A67426" w:rsidP="00EC1916">
            <w:pPr>
              <w:pStyle w:val="Paragrafi"/>
              <w:ind w:firstLine="0"/>
              <w:rPr>
                <w:sz w:val="21"/>
                <w:szCs w:val="21"/>
              </w:rPr>
            </w:pPr>
            <w:r w:rsidRPr="00EC1916">
              <w:rPr>
                <w:sz w:val="21"/>
                <w:szCs w:val="21"/>
              </w:rPr>
              <w:t>Konkurrueshmëri e sektorit privat</w:t>
            </w:r>
          </w:p>
        </w:tc>
        <w:tc>
          <w:tcPr>
            <w:tcW w:w="1117" w:type="pct"/>
          </w:tcPr>
          <w:p w:rsidR="00A67426" w:rsidRPr="00EC1916" w:rsidRDefault="00A67426" w:rsidP="00EC1916">
            <w:pPr>
              <w:pStyle w:val="Paragrafi"/>
              <w:ind w:firstLine="0"/>
              <w:jc w:val="right"/>
              <w:rPr>
                <w:sz w:val="21"/>
                <w:szCs w:val="21"/>
              </w:rPr>
            </w:pPr>
            <w:r w:rsidRPr="00EC1916">
              <w:rPr>
                <w:sz w:val="21"/>
                <w:szCs w:val="21"/>
              </w:rPr>
              <w:t>$ 4,587,645</w:t>
            </w:r>
          </w:p>
        </w:tc>
        <w:tc>
          <w:tcPr>
            <w:tcW w:w="1075" w:type="pct"/>
          </w:tcPr>
          <w:p w:rsidR="00A67426" w:rsidRPr="00EC1916" w:rsidRDefault="00A67426" w:rsidP="00EC1916">
            <w:pPr>
              <w:pStyle w:val="Paragrafi"/>
              <w:ind w:firstLine="0"/>
              <w:jc w:val="right"/>
              <w:rPr>
                <w:sz w:val="21"/>
                <w:szCs w:val="21"/>
              </w:rPr>
            </w:pPr>
            <w:r w:rsidRPr="00EC1916">
              <w:rPr>
                <w:sz w:val="21"/>
                <w:szCs w:val="21"/>
              </w:rPr>
              <w:t>$ 14,000,000</w:t>
            </w:r>
          </w:p>
        </w:tc>
      </w:tr>
      <w:tr w:rsidR="00A67426" w:rsidRPr="00EC1916" w:rsidTr="00EC1916">
        <w:trPr>
          <w:jc w:val="center"/>
        </w:trPr>
        <w:tc>
          <w:tcPr>
            <w:tcW w:w="311" w:type="pct"/>
          </w:tcPr>
          <w:p w:rsidR="00A67426" w:rsidRPr="00EC1916" w:rsidRDefault="00A67426" w:rsidP="00EC1916">
            <w:pPr>
              <w:pStyle w:val="Paragrafi"/>
              <w:ind w:firstLine="0"/>
              <w:jc w:val="right"/>
              <w:rPr>
                <w:sz w:val="21"/>
                <w:szCs w:val="21"/>
              </w:rPr>
            </w:pPr>
            <w:r w:rsidRPr="00EC1916">
              <w:rPr>
                <w:sz w:val="21"/>
                <w:szCs w:val="21"/>
              </w:rPr>
              <w:t>10.</w:t>
            </w:r>
          </w:p>
        </w:tc>
        <w:tc>
          <w:tcPr>
            <w:tcW w:w="2497" w:type="pct"/>
          </w:tcPr>
          <w:p w:rsidR="00A67426" w:rsidRPr="00EC1916" w:rsidRDefault="00A67426" w:rsidP="00EC1916">
            <w:pPr>
              <w:pStyle w:val="Paragrafi"/>
              <w:ind w:firstLine="0"/>
              <w:jc w:val="left"/>
              <w:rPr>
                <w:sz w:val="21"/>
                <w:szCs w:val="21"/>
              </w:rPr>
            </w:pPr>
            <w:r w:rsidRPr="00EC1916">
              <w:rPr>
                <w:sz w:val="21"/>
                <w:szCs w:val="21"/>
              </w:rPr>
              <w:t>Mbështetje e programit</w:t>
            </w:r>
          </w:p>
        </w:tc>
        <w:tc>
          <w:tcPr>
            <w:tcW w:w="1117" w:type="pct"/>
          </w:tcPr>
          <w:p w:rsidR="00A67426" w:rsidRPr="00EC1916" w:rsidRDefault="00A67426" w:rsidP="00EC1916">
            <w:pPr>
              <w:pStyle w:val="Paragrafi"/>
              <w:ind w:firstLine="0"/>
              <w:jc w:val="right"/>
              <w:rPr>
                <w:sz w:val="21"/>
                <w:szCs w:val="21"/>
              </w:rPr>
            </w:pPr>
            <w:r w:rsidRPr="00EC1916">
              <w:rPr>
                <w:sz w:val="21"/>
                <w:szCs w:val="21"/>
              </w:rPr>
              <w:t>$ 819,650</w:t>
            </w:r>
          </w:p>
        </w:tc>
        <w:tc>
          <w:tcPr>
            <w:tcW w:w="1075" w:type="pct"/>
          </w:tcPr>
          <w:p w:rsidR="00A67426" w:rsidRPr="00EC1916" w:rsidRDefault="00A67426" w:rsidP="00EC1916">
            <w:pPr>
              <w:pStyle w:val="Paragrafi"/>
              <w:ind w:firstLine="0"/>
              <w:jc w:val="right"/>
              <w:rPr>
                <w:sz w:val="21"/>
                <w:szCs w:val="21"/>
              </w:rPr>
            </w:pPr>
            <w:r w:rsidRPr="00EC1916">
              <w:rPr>
                <w:sz w:val="21"/>
                <w:szCs w:val="21"/>
              </w:rPr>
              <w:t>$ 5,000,000</w:t>
            </w:r>
          </w:p>
        </w:tc>
      </w:tr>
      <w:tr w:rsidR="00A67426" w:rsidRPr="00EC1916" w:rsidTr="00EC1916">
        <w:trPr>
          <w:jc w:val="center"/>
        </w:trPr>
        <w:tc>
          <w:tcPr>
            <w:tcW w:w="2808" w:type="pct"/>
            <w:gridSpan w:val="2"/>
          </w:tcPr>
          <w:p w:rsidR="00A67426" w:rsidRPr="00EC1916" w:rsidRDefault="00A67426" w:rsidP="00EC1916">
            <w:pPr>
              <w:pStyle w:val="Paragrafi"/>
              <w:ind w:firstLine="0"/>
              <w:rPr>
                <w:b/>
                <w:sz w:val="21"/>
                <w:szCs w:val="21"/>
              </w:rPr>
            </w:pPr>
            <w:r w:rsidRPr="00EC1916">
              <w:rPr>
                <w:b/>
                <w:sz w:val="21"/>
                <w:szCs w:val="21"/>
              </w:rPr>
              <w:t>Totali</w:t>
            </w:r>
          </w:p>
        </w:tc>
        <w:tc>
          <w:tcPr>
            <w:tcW w:w="1117" w:type="pct"/>
          </w:tcPr>
          <w:p w:rsidR="00A67426" w:rsidRPr="00EC1916" w:rsidRDefault="00A67426" w:rsidP="00EC1916">
            <w:pPr>
              <w:pStyle w:val="Paragrafi"/>
              <w:ind w:firstLine="0"/>
              <w:jc w:val="right"/>
              <w:rPr>
                <w:b/>
                <w:sz w:val="21"/>
                <w:szCs w:val="21"/>
              </w:rPr>
            </w:pPr>
            <w:r w:rsidRPr="00EC1916">
              <w:rPr>
                <w:b/>
                <w:sz w:val="21"/>
                <w:szCs w:val="21"/>
              </w:rPr>
              <w:t>$ 15,001,813</w:t>
            </w:r>
          </w:p>
        </w:tc>
        <w:tc>
          <w:tcPr>
            <w:tcW w:w="1075" w:type="pct"/>
          </w:tcPr>
          <w:p w:rsidR="00A67426" w:rsidRPr="00EC1916" w:rsidRDefault="00A67426" w:rsidP="00EC1916">
            <w:pPr>
              <w:pStyle w:val="Paragrafi"/>
              <w:ind w:firstLine="220"/>
              <w:jc w:val="right"/>
              <w:rPr>
                <w:b/>
                <w:sz w:val="21"/>
                <w:szCs w:val="21"/>
              </w:rPr>
            </w:pPr>
            <w:r w:rsidRPr="00EC1916">
              <w:rPr>
                <w:b/>
                <w:sz w:val="21"/>
                <w:szCs w:val="21"/>
              </w:rPr>
              <w:t>$ 75,000,000</w:t>
            </w:r>
          </w:p>
        </w:tc>
      </w:tr>
    </w:tbl>
    <w:p w:rsidR="005C27C1" w:rsidRDefault="008A26A4" w:rsidP="00A67426">
      <w:pPr>
        <w:pStyle w:val="Akti"/>
        <w:keepNext w:val="0"/>
        <w:rPr>
          <w:sz w:val="21"/>
          <w:szCs w:val="21"/>
        </w:rPr>
      </w:pPr>
      <w:r>
        <w:rPr>
          <w:sz w:val="21"/>
          <w:szCs w:val="21"/>
        </w:rPr>
        <w:t xml:space="preserve"> </w:t>
      </w:r>
    </w:p>
    <w:p w:rsidR="005C27C1" w:rsidRDefault="005C27C1" w:rsidP="00A67426">
      <w:pPr>
        <w:pStyle w:val="Akti"/>
        <w:keepNext w:val="0"/>
        <w:rPr>
          <w:sz w:val="21"/>
          <w:szCs w:val="21"/>
        </w:rPr>
      </w:pPr>
    </w:p>
    <w:p w:rsidR="00A67426" w:rsidRPr="00016B9D" w:rsidRDefault="00A67426" w:rsidP="00A67426">
      <w:pPr>
        <w:pStyle w:val="Akti"/>
        <w:keepNext w:val="0"/>
        <w:rPr>
          <w:sz w:val="21"/>
          <w:szCs w:val="21"/>
        </w:rPr>
      </w:pPr>
      <w:r w:rsidRPr="00016B9D">
        <w:rPr>
          <w:sz w:val="21"/>
          <w:szCs w:val="21"/>
        </w:rPr>
        <w:t>LIGJ</w:t>
      </w:r>
    </w:p>
    <w:p w:rsidR="00A67426" w:rsidRPr="00016B9D" w:rsidRDefault="00A67426" w:rsidP="00A67426">
      <w:pPr>
        <w:pStyle w:val="NumriData"/>
        <w:keepNext w:val="0"/>
        <w:rPr>
          <w:sz w:val="21"/>
          <w:szCs w:val="21"/>
        </w:rPr>
      </w:pPr>
      <w:r w:rsidRPr="00016B9D">
        <w:rPr>
          <w:sz w:val="21"/>
          <w:szCs w:val="21"/>
        </w:rPr>
        <w:t>Nr.10 479, datë 10.11.2011</w:t>
      </w:r>
    </w:p>
    <w:p w:rsidR="00A67426" w:rsidRPr="00016B9D" w:rsidRDefault="00A67426" w:rsidP="00A67426">
      <w:pPr>
        <w:pStyle w:val="Paragrafi"/>
        <w:rPr>
          <w:sz w:val="21"/>
          <w:szCs w:val="21"/>
        </w:rPr>
      </w:pPr>
    </w:p>
    <w:p w:rsidR="00A67426" w:rsidRPr="00016B9D" w:rsidRDefault="00A67426" w:rsidP="00A67426">
      <w:pPr>
        <w:pStyle w:val="Titulli"/>
        <w:keepNext w:val="0"/>
        <w:rPr>
          <w:sz w:val="21"/>
          <w:szCs w:val="21"/>
        </w:rPr>
      </w:pPr>
      <w:r w:rsidRPr="00016B9D">
        <w:rPr>
          <w:sz w:val="21"/>
          <w:szCs w:val="21"/>
        </w:rPr>
        <w:t xml:space="preserve">PËR DISA NDRYSHIME DHE SHTESA NË LIGJIN NR. 10 233, DATË 11.2.2010 </w:t>
      </w:r>
    </w:p>
    <w:p w:rsidR="00A67426" w:rsidRPr="00016B9D" w:rsidRDefault="00A67426" w:rsidP="00A67426">
      <w:pPr>
        <w:pStyle w:val="Titulli"/>
        <w:keepNext w:val="0"/>
        <w:rPr>
          <w:sz w:val="21"/>
          <w:szCs w:val="21"/>
        </w:rPr>
      </w:pPr>
      <w:r w:rsidRPr="00016B9D">
        <w:rPr>
          <w:sz w:val="21"/>
          <w:szCs w:val="21"/>
        </w:rPr>
        <w:lastRenderedPageBreak/>
        <w:t>“PËR AUTORITETIN E AVIACIONIT CIVIL”</w:t>
      </w:r>
    </w:p>
    <w:p w:rsidR="00A67426" w:rsidRPr="00016B9D" w:rsidRDefault="00A67426" w:rsidP="00A67426">
      <w:pPr>
        <w:pStyle w:val="Paragrafi"/>
        <w:ind w:firstLine="0"/>
        <w:rPr>
          <w:sz w:val="21"/>
          <w:szCs w:val="21"/>
        </w:rPr>
      </w:pPr>
    </w:p>
    <w:p w:rsidR="00A67426" w:rsidRPr="00016B9D" w:rsidRDefault="00A67426" w:rsidP="00A67426">
      <w:pPr>
        <w:pStyle w:val="Paragrafi"/>
        <w:rPr>
          <w:sz w:val="21"/>
          <w:szCs w:val="21"/>
        </w:rPr>
      </w:pPr>
      <w:r w:rsidRPr="00016B9D">
        <w:rPr>
          <w:sz w:val="21"/>
          <w:szCs w:val="21"/>
        </w:rPr>
        <w:t xml:space="preserve">Në mbështetje të neneve 78 e 83 pika 1 të Kushtetutës, me propozimin e Këshillit të Ministrave, </w:t>
      </w:r>
    </w:p>
    <w:p w:rsidR="00A67426" w:rsidRPr="00016B9D" w:rsidRDefault="00A67426" w:rsidP="00A67426">
      <w:pPr>
        <w:pStyle w:val="Paragrafi"/>
        <w:rPr>
          <w:sz w:val="21"/>
          <w:szCs w:val="21"/>
        </w:rPr>
      </w:pPr>
    </w:p>
    <w:p w:rsidR="00A67426" w:rsidRPr="00016B9D" w:rsidRDefault="00A67426" w:rsidP="00A67426">
      <w:pPr>
        <w:pStyle w:val="Institucioni"/>
        <w:keepNext w:val="0"/>
        <w:rPr>
          <w:sz w:val="21"/>
          <w:szCs w:val="21"/>
        </w:rPr>
      </w:pPr>
      <w:r w:rsidRPr="00016B9D">
        <w:rPr>
          <w:sz w:val="21"/>
          <w:szCs w:val="21"/>
        </w:rPr>
        <w:t>KUVENDI</w:t>
      </w:r>
    </w:p>
    <w:p w:rsidR="00A67426" w:rsidRPr="00016B9D" w:rsidRDefault="00A67426" w:rsidP="00A67426">
      <w:pPr>
        <w:pStyle w:val="Institucioni"/>
        <w:keepNext w:val="0"/>
        <w:rPr>
          <w:sz w:val="21"/>
          <w:szCs w:val="21"/>
        </w:rPr>
      </w:pPr>
      <w:r w:rsidRPr="00016B9D">
        <w:rPr>
          <w:sz w:val="21"/>
          <w:szCs w:val="21"/>
        </w:rPr>
        <w:t>I REPUBLIKËS SË SHQIPËRISË</w:t>
      </w:r>
    </w:p>
    <w:p w:rsidR="00A67426" w:rsidRPr="00016B9D" w:rsidRDefault="00A67426" w:rsidP="00A67426">
      <w:pPr>
        <w:pStyle w:val="Paragrafi"/>
        <w:rPr>
          <w:sz w:val="21"/>
          <w:szCs w:val="21"/>
        </w:rPr>
      </w:pPr>
    </w:p>
    <w:p w:rsidR="00A67426" w:rsidRPr="00016B9D" w:rsidRDefault="00A67426" w:rsidP="00A67426">
      <w:pPr>
        <w:pStyle w:val="VENDOSI"/>
        <w:keepNext w:val="0"/>
        <w:rPr>
          <w:sz w:val="21"/>
          <w:szCs w:val="21"/>
        </w:rPr>
      </w:pPr>
      <w:r w:rsidRPr="00016B9D">
        <w:rPr>
          <w:sz w:val="21"/>
          <w:szCs w:val="21"/>
        </w:rPr>
        <w:t>VENDOSI:</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ligjin nr.10 233, datë 11.2.2010 “Për Autoritetin e Aviacionit Civil”, bëhen këto ndryshime dhe shtesa:</w:t>
      </w:r>
    </w:p>
    <w:p w:rsidR="00A67426" w:rsidRPr="00016B9D" w:rsidRDefault="00A67426" w:rsidP="00A67426">
      <w:pPr>
        <w:pStyle w:val="Paragrafi"/>
        <w:rPr>
          <w:sz w:val="21"/>
          <w:szCs w:val="21"/>
        </w:rPr>
      </w:pPr>
    </w:p>
    <w:p w:rsidR="00A67426" w:rsidRPr="00016B9D" w:rsidRDefault="00A67426" w:rsidP="00A67426">
      <w:pPr>
        <w:pStyle w:val="NeniNr"/>
        <w:keepNext w:val="0"/>
        <w:rPr>
          <w:sz w:val="21"/>
          <w:szCs w:val="21"/>
        </w:rPr>
      </w:pPr>
      <w:r w:rsidRPr="00016B9D">
        <w:rPr>
          <w:sz w:val="21"/>
          <w:szCs w:val="21"/>
        </w:rPr>
        <w:t>Neni 1</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nenin 6 “Kompetencat e këshillit drejtues” bëhen ndryshimet dhe shtesa e mëposhtme:</w:t>
      </w:r>
    </w:p>
    <w:p w:rsidR="00A67426" w:rsidRPr="00016B9D" w:rsidRDefault="00A67426" w:rsidP="00A67426">
      <w:pPr>
        <w:pStyle w:val="Paragrafi"/>
        <w:rPr>
          <w:sz w:val="21"/>
          <w:szCs w:val="21"/>
        </w:rPr>
      </w:pPr>
      <w:r w:rsidRPr="00016B9D">
        <w:rPr>
          <w:sz w:val="21"/>
          <w:szCs w:val="21"/>
        </w:rPr>
        <w:t>1. Në shkronjën “c” fjala “të departamenteve” zëvendësohet me fjalën “të sektorëve”.</w:t>
      </w:r>
    </w:p>
    <w:p w:rsidR="00A67426" w:rsidRPr="00016B9D" w:rsidRDefault="00A67426" w:rsidP="00A67426">
      <w:pPr>
        <w:pStyle w:val="Paragrafi"/>
        <w:rPr>
          <w:sz w:val="21"/>
          <w:szCs w:val="21"/>
        </w:rPr>
      </w:pPr>
      <w:r w:rsidRPr="00016B9D">
        <w:rPr>
          <w:sz w:val="21"/>
          <w:szCs w:val="21"/>
        </w:rPr>
        <w:t>2. Shkronjat “d” dhe “dh” ndryshohen si më poshtë:</w:t>
      </w:r>
    </w:p>
    <w:p w:rsidR="00A67426" w:rsidRPr="00016B9D" w:rsidRDefault="00A67426" w:rsidP="00A67426">
      <w:pPr>
        <w:pStyle w:val="Paragrafi"/>
        <w:rPr>
          <w:sz w:val="21"/>
          <w:szCs w:val="21"/>
        </w:rPr>
      </w:pPr>
      <w:r w:rsidRPr="00016B9D">
        <w:rPr>
          <w:sz w:val="21"/>
          <w:szCs w:val="21"/>
        </w:rPr>
        <w:t>“d)</w:t>
      </w:r>
      <w:r w:rsidRPr="008A26A4">
        <w:rPr>
          <w:sz w:val="11"/>
          <w:szCs w:val="21"/>
        </w:rPr>
        <w:t xml:space="preserve">  </w:t>
      </w:r>
      <w:r w:rsidRPr="00016B9D">
        <w:rPr>
          <w:sz w:val="21"/>
          <w:szCs w:val="21"/>
        </w:rPr>
        <w:t xml:space="preserve">miraton programin financiar të Autoritetit dhe ndryshimet e tij, për të cilin informon ministrin, si dhe mbikëqyr realizimin e tij; </w:t>
      </w:r>
    </w:p>
    <w:p w:rsidR="00A67426" w:rsidRPr="00016B9D" w:rsidRDefault="00A67426" w:rsidP="00A67426">
      <w:pPr>
        <w:pStyle w:val="Paragrafi"/>
        <w:rPr>
          <w:sz w:val="21"/>
          <w:szCs w:val="21"/>
        </w:rPr>
      </w:pPr>
      <w:r w:rsidRPr="00016B9D">
        <w:rPr>
          <w:sz w:val="21"/>
          <w:szCs w:val="21"/>
        </w:rPr>
        <w:t>dh) propozon te ministri masën e tarifave që do të zbatohen nga Autoriteti, sipas pikës 2 të nenit 17 të këtij ligji, për shërbimet që kryen, të cilat miratohen me udhëzim të përbashkët të ministrit që mbulon çështjet e transportit dhe të Ministrit të Financave;”.</w:t>
      </w:r>
    </w:p>
    <w:p w:rsidR="00A67426" w:rsidRPr="00016B9D" w:rsidRDefault="00A67426" w:rsidP="00A67426">
      <w:pPr>
        <w:pStyle w:val="Paragrafi"/>
        <w:rPr>
          <w:sz w:val="21"/>
          <w:szCs w:val="21"/>
        </w:rPr>
      </w:pPr>
    </w:p>
    <w:p w:rsidR="00A67426" w:rsidRPr="00016B9D" w:rsidRDefault="00A67426" w:rsidP="00A67426">
      <w:pPr>
        <w:pStyle w:val="NeniNr"/>
        <w:keepNext w:val="0"/>
        <w:rPr>
          <w:sz w:val="21"/>
          <w:szCs w:val="21"/>
        </w:rPr>
      </w:pPr>
      <w:r w:rsidRPr="00016B9D">
        <w:rPr>
          <w:sz w:val="21"/>
          <w:szCs w:val="21"/>
        </w:rPr>
        <w:t>Neni 2</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nenin 13 “Detyrat dhe përgjegjësitë e drejtorit ekzekutiv” bëhen ndryshimet dhe shtesat e mëposhtme:</w:t>
      </w:r>
    </w:p>
    <w:p w:rsidR="00A67426" w:rsidRPr="00016B9D" w:rsidRDefault="00A67426" w:rsidP="00A67426">
      <w:pPr>
        <w:pStyle w:val="Paragrafi"/>
        <w:rPr>
          <w:sz w:val="21"/>
          <w:szCs w:val="21"/>
        </w:rPr>
      </w:pPr>
      <w:r w:rsidRPr="00016B9D">
        <w:rPr>
          <w:sz w:val="21"/>
          <w:szCs w:val="21"/>
        </w:rPr>
        <w:t>1. Shkronjat “c”, “ç”, “d”, “dh” dhe “ë” ndryshohen si më poshtë:</w:t>
      </w:r>
    </w:p>
    <w:p w:rsidR="00A67426" w:rsidRPr="00016B9D" w:rsidRDefault="00A67426" w:rsidP="00A67426">
      <w:pPr>
        <w:pStyle w:val="Paragrafi"/>
        <w:rPr>
          <w:sz w:val="21"/>
          <w:szCs w:val="21"/>
        </w:rPr>
      </w:pPr>
      <w:r w:rsidRPr="00016B9D">
        <w:rPr>
          <w:sz w:val="21"/>
          <w:szCs w:val="21"/>
        </w:rPr>
        <w:t>“c) paraqet për miratim në këshillin drejtues programin ekonomiko-financiar të Autoritetit dhe çdo ndryshim të tij;</w:t>
      </w:r>
    </w:p>
    <w:p w:rsidR="00A67426" w:rsidRPr="00016B9D" w:rsidRDefault="00A67426" w:rsidP="00A67426">
      <w:pPr>
        <w:pStyle w:val="Paragrafi"/>
        <w:rPr>
          <w:sz w:val="21"/>
          <w:szCs w:val="21"/>
        </w:rPr>
      </w:pPr>
      <w:r w:rsidRPr="00016B9D">
        <w:rPr>
          <w:sz w:val="21"/>
          <w:szCs w:val="21"/>
        </w:rPr>
        <w:t>ç) paraqet për miratim në këshillin drejtues vlerat e tarifave që do të zbatohen për të gjitha autorizimet, certifikimet dhe licencat, që lëshon ky Autoritet;</w:t>
      </w:r>
    </w:p>
    <w:p w:rsidR="00A67426" w:rsidRPr="00016B9D" w:rsidRDefault="00A67426" w:rsidP="00A67426">
      <w:pPr>
        <w:pStyle w:val="Paragrafi"/>
        <w:rPr>
          <w:sz w:val="21"/>
          <w:szCs w:val="21"/>
        </w:rPr>
      </w:pPr>
      <w:r w:rsidRPr="00016B9D">
        <w:rPr>
          <w:sz w:val="21"/>
          <w:szCs w:val="21"/>
        </w:rPr>
        <w:t>d) përcakton dhe paraqet për miratim në këshillin drejtues kërkesat dhe përshkrimet e punës për çdo pozicion, kriteret e punësimit të personelit, në përputhje me legjislacionin në fuqi, me përparësitë e Autoritetit dhe me rregulloren e tij të brendshme;</w:t>
      </w:r>
    </w:p>
    <w:p w:rsidR="00A67426" w:rsidRPr="00016B9D" w:rsidRDefault="00BC4DC8" w:rsidP="00BC4DC8">
      <w:pPr>
        <w:pStyle w:val="Paragrafi"/>
        <w:ind w:firstLine="0"/>
        <w:rPr>
          <w:sz w:val="21"/>
          <w:szCs w:val="21"/>
        </w:rPr>
      </w:pPr>
      <w:r w:rsidRPr="00016B9D">
        <w:rPr>
          <w:sz w:val="21"/>
          <w:szCs w:val="21"/>
        </w:rPr>
        <w:t xml:space="preserve">          </w:t>
      </w:r>
      <w:r w:rsidR="00A67426" w:rsidRPr="00016B9D">
        <w:rPr>
          <w:sz w:val="21"/>
          <w:szCs w:val="21"/>
        </w:rPr>
        <w:t>dh) emëron dhe shkarkon personelin e Autoritetit, sipas  procedurave të përcaktuara dhe në përputhje me legjislacionin në fuqi për marrëdhëniet e punës dhe ndërkohë informon këshillin drejtues për emërimet dhe shkarkimet përkatëse;</w:t>
      </w:r>
    </w:p>
    <w:p w:rsidR="00A67426" w:rsidRPr="00016B9D" w:rsidRDefault="00A67426" w:rsidP="00A67426">
      <w:pPr>
        <w:pStyle w:val="Paragrafi"/>
        <w:rPr>
          <w:sz w:val="21"/>
          <w:szCs w:val="21"/>
        </w:rPr>
      </w:pPr>
      <w:r w:rsidRPr="00016B9D">
        <w:rPr>
          <w:sz w:val="21"/>
          <w:szCs w:val="21"/>
        </w:rPr>
        <w:t>ë)</w:t>
      </w:r>
      <w:r w:rsidRPr="008A26A4">
        <w:rPr>
          <w:sz w:val="11"/>
          <w:szCs w:val="21"/>
        </w:rPr>
        <w:t xml:space="preserve">  </w:t>
      </w:r>
      <w:r w:rsidRPr="00016B9D">
        <w:rPr>
          <w:sz w:val="21"/>
          <w:szCs w:val="21"/>
        </w:rPr>
        <w:t>ushtron të gjitha të drejtat dhe detyrat për të siguruar plotësimin e detyrimeve që i janë ngarkuar Autoritetit, në zbatim të Kodit Ajror, dhe nënshkruan të gjitha autorizimet, lejet, licencat e kategorizimet;”.</w:t>
      </w:r>
    </w:p>
    <w:p w:rsidR="00A67426" w:rsidRPr="00016B9D" w:rsidRDefault="00A67426" w:rsidP="00A67426">
      <w:pPr>
        <w:pStyle w:val="Paragrafi"/>
        <w:rPr>
          <w:sz w:val="21"/>
          <w:szCs w:val="21"/>
        </w:rPr>
      </w:pPr>
      <w:r w:rsidRPr="00016B9D">
        <w:rPr>
          <w:sz w:val="21"/>
          <w:szCs w:val="21"/>
        </w:rPr>
        <w:t>2.  Pas  shkronjës “ë” shtohen shkronjat “f”, “g” dhe “gj” me  këtë përmbajtje:</w:t>
      </w:r>
    </w:p>
    <w:p w:rsidR="00A67426" w:rsidRPr="00016B9D" w:rsidRDefault="00A67426" w:rsidP="00A67426">
      <w:pPr>
        <w:pStyle w:val="Paragrafi"/>
        <w:rPr>
          <w:sz w:val="21"/>
          <w:szCs w:val="21"/>
        </w:rPr>
      </w:pPr>
      <w:r w:rsidRPr="00016B9D">
        <w:rPr>
          <w:sz w:val="21"/>
          <w:szCs w:val="21"/>
        </w:rPr>
        <w:t>“f) miraton programet e trajnimit dhe të kualifikimeve të stafit të Autoritetit, për të cilat informon këshillin drejtues;</w:t>
      </w:r>
    </w:p>
    <w:p w:rsidR="00A67426" w:rsidRPr="00016B9D" w:rsidRDefault="00A67426" w:rsidP="00A67426">
      <w:pPr>
        <w:pStyle w:val="Paragrafi"/>
        <w:rPr>
          <w:sz w:val="21"/>
          <w:szCs w:val="21"/>
        </w:rPr>
      </w:pPr>
      <w:r w:rsidRPr="00016B9D">
        <w:rPr>
          <w:sz w:val="21"/>
          <w:szCs w:val="21"/>
        </w:rPr>
        <w:t>g) miraton manuale dhe/ose procedura me karakter tekniko-operacionale;</w:t>
      </w:r>
    </w:p>
    <w:p w:rsidR="00BA54EC" w:rsidRPr="00016B9D" w:rsidRDefault="003A0F2A" w:rsidP="00BA54EC">
      <w:pPr>
        <w:pStyle w:val="Paragrafi"/>
        <w:ind w:firstLine="0"/>
        <w:rPr>
          <w:sz w:val="21"/>
          <w:szCs w:val="21"/>
        </w:rPr>
      </w:pPr>
      <w:r w:rsidRPr="00016B9D">
        <w:rPr>
          <w:sz w:val="21"/>
          <w:szCs w:val="21"/>
        </w:rPr>
        <w:t xml:space="preserve">           </w:t>
      </w:r>
      <w:r w:rsidR="00A67426" w:rsidRPr="00016B9D">
        <w:rPr>
          <w:sz w:val="21"/>
          <w:szCs w:val="21"/>
        </w:rPr>
        <w:t>gj) në fund të çdo tremujori, drejtori ekzekutiv i paraqet këshillit drejtues:</w:t>
      </w:r>
    </w:p>
    <w:p w:rsidR="00BA54EC" w:rsidRPr="00016B9D" w:rsidRDefault="00A67426" w:rsidP="00BA54EC">
      <w:pPr>
        <w:pStyle w:val="Paragrafi"/>
        <w:rPr>
          <w:sz w:val="21"/>
          <w:szCs w:val="21"/>
        </w:rPr>
      </w:pPr>
      <w:r w:rsidRPr="00016B9D">
        <w:rPr>
          <w:sz w:val="21"/>
          <w:szCs w:val="21"/>
        </w:rPr>
        <w:t>i) një raport për veprimtarinë e tij gjatë tremujorit;</w:t>
      </w:r>
    </w:p>
    <w:p w:rsidR="00A67426" w:rsidRPr="00016B9D" w:rsidRDefault="00A67426" w:rsidP="00BA54EC">
      <w:pPr>
        <w:pStyle w:val="Paragrafi"/>
        <w:rPr>
          <w:sz w:val="21"/>
          <w:szCs w:val="21"/>
        </w:rPr>
      </w:pPr>
      <w:r w:rsidRPr="00016B9D">
        <w:rPr>
          <w:sz w:val="21"/>
          <w:szCs w:val="21"/>
        </w:rPr>
        <w:t>ii) pasqyrat përkatëse për realizimin e treguesve financiarë të të ardhurave dhe shpenzimeve kundrejt planifikimit;</w:t>
      </w:r>
    </w:p>
    <w:p w:rsidR="00A67426" w:rsidRPr="00016B9D" w:rsidRDefault="00BA54EC" w:rsidP="00BA54EC">
      <w:pPr>
        <w:pStyle w:val="Paragrafi"/>
        <w:ind w:firstLine="0"/>
        <w:rPr>
          <w:sz w:val="21"/>
          <w:szCs w:val="21"/>
        </w:rPr>
      </w:pPr>
      <w:r w:rsidRPr="00016B9D">
        <w:rPr>
          <w:sz w:val="21"/>
          <w:szCs w:val="21"/>
        </w:rPr>
        <w:t xml:space="preserve">          </w:t>
      </w:r>
      <w:r w:rsidR="00A67426" w:rsidRPr="00016B9D">
        <w:rPr>
          <w:sz w:val="21"/>
          <w:szCs w:val="21"/>
        </w:rPr>
        <w:t>iii) një raport të hollësishëm për autorizimet, lejet dhe licencat e lëshuara, për miratimet dhe aktet e tjera individuale administrative, të nxjerra në përputhje me këtë ligj, për rastet e refuzimit të licencave, për të dhënat e regjistrave, si dhe rastet e trajtimit të kërkesave të tjera, qoftë nga operatorët, qoftë nga konsumatorët, që i janë paraqitur Autoritetit.”.</w:t>
      </w:r>
    </w:p>
    <w:p w:rsidR="00A67426" w:rsidRPr="00016B9D" w:rsidRDefault="00A67426" w:rsidP="00A67426">
      <w:pPr>
        <w:pStyle w:val="Paragrafi"/>
        <w:rPr>
          <w:sz w:val="21"/>
          <w:szCs w:val="21"/>
        </w:rPr>
      </w:pPr>
    </w:p>
    <w:p w:rsidR="00A67426" w:rsidRPr="00016B9D" w:rsidRDefault="00A67426" w:rsidP="00A67426">
      <w:pPr>
        <w:pStyle w:val="NeniNr"/>
        <w:keepNext w:val="0"/>
        <w:rPr>
          <w:sz w:val="21"/>
          <w:szCs w:val="21"/>
        </w:rPr>
      </w:pPr>
      <w:r w:rsidRPr="00016B9D">
        <w:rPr>
          <w:sz w:val="21"/>
          <w:szCs w:val="21"/>
        </w:rPr>
        <w:t>Neni 3</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nenin 16 “Organizimi dhe detyrimet”, pikat 2 dhe 3 ndryshohen si më poshtë:</w:t>
      </w:r>
    </w:p>
    <w:p w:rsidR="00A67426" w:rsidRPr="00016B9D" w:rsidRDefault="00A67426" w:rsidP="00A67426">
      <w:pPr>
        <w:pStyle w:val="Paragrafi"/>
        <w:rPr>
          <w:sz w:val="21"/>
          <w:szCs w:val="21"/>
        </w:rPr>
      </w:pPr>
      <w:r w:rsidRPr="00016B9D">
        <w:rPr>
          <w:sz w:val="21"/>
          <w:szCs w:val="21"/>
        </w:rPr>
        <w:t>“2. Marrëdhëniet e punës për stafin e Autoritetit rregullohen sipas Kodit të Punës dhe akteve të miratuara nga këshilli drejtues për procesin e rekrutimit dhe kërkesat e punësimit.</w:t>
      </w:r>
    </w:p>
    <w:p w:rsidR="00A67426" w:rsidRPr="00016B9D" w:rsidRDefault="00A67426" w:rsidP="00A67426">
      <w:pPr>
        <w:pStyle w:val="Paragrafi"/>
        <w:rPr>
          <w:sz w:val="21"/>
          <w:szCs w:val="21"/>
        </w:rPr>
      </w:pPr>
      <w:r w:rsidRPr="00016B9D">
        <w:rPr>
          <w:sz w:val="21"/>
          <w:szCs w:val="21"/>
        </w:rPr>
        <w:t>3. Rekrutimi i nëpunësve të Autoritetit bëhet në bazë të kërkesave dhe përshkrimeve të punës për çdo pozicion, të miratuara nga këshilli drejtues dhe të përcaktuara në rregulloren e brendshme. Procedurat e rekrutimit duhet të jenë transparente dhe jodiskriminuese, në përputhje me kriteret e përcaktuara në aktet ligjore në fuqi për funksionimin e administratës.”.</w:t>
      </w:r>
    </w:p>
    <w:p w:rsidR="00A67426" w:rsidRPr="00016B9D" w:rsidRDefault="00A67426" w:rsidP="00A67426">
      <w:pPr>
        <w:pStyle w:val="Paragrafi"/>
        <w:rPr>
          <w:sz w:val="21"/>
          <w:szCs w:val="21"/>
        </w:rPr>
      </w:pPr>
    </w:p>
    <w:p w:rsidR="00A67426" w:rsidRPr="00016B9D" w:rsidRDefault="00A67426" w:rsidP="00A67426">
      <w:pPr>
        <w:pStyle w:val="NeniNr"/>
        <w:keepNext w:val="0"/>
        <w:rPr>
          <w:sz w:val="21"/>
          <w:szCs w:val="21"/>
        </w:rPr>
      </w:pPr>
      <w:r w:rsidRPr="00016B9D">
        <w:rPr>
          <w:sz w:val="21"/>
          <w:szCs w:val="21"/>
        </w:rPr>
        <w:t>Neni 4</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nenin 18,  pikat 2 dhe 3 ndryshohen si më poshtë:</w:t>
      </w:r>
    </w:p>
    <w:p w:rsidR="00A67426" w:rsidRPr="00016B9D" w:rsidRDefault="00A67426" w:rsidP="00A67426">
      <w:pPr>
        <w:pStyle w:val="Paragrafi"/>
        <w:rPr>
          <w:sz w:val="21"/>
          <w:szCs w:val="21"/>
        </w:rPr>
      </w:pPr>
      <w:r w:rsidRPr="00016B9D">
        <w:rPr>
          <w:sz w:val="21"/>
          <w:szCs w:val="21"/>
        </w:rPr>
        <w:t>“2. Drejtori ekzekutiv paraqet për miratim në këshillin drejtues propozimin me hollësi të programit financiar për vitin pasardhës, jo më vonë se data 30 nëntor e vitit përkatës.</w:t>
      </w:r>
    </w:p>
    <w:p w:rsidR="00A67426" w:rsidRDefault="00A67426" w:rsidP="00471DF9">
      <w:pPr>
        <w:pStyle w:val="Paragrafi"/>
        <w:rPr>
          <w:sz w:val="21"/>
          <w:szCs w:val="21"/>
        </w:rPr>
      </w:pPr>
      <w:r w:rsidRPr="00016B9D">
        <w:rPr>
          <w:sz w:val="21"/>
          <w:szCs w:val="21"/>
        </w:rPr>
        <w:t>3. Veprimtaria e Autoritetit financohet tërësisht nga të ardhurat e realizuara nga vetë ai. Të ardhurat e realizuara, por të pashpërndara në fund të vitit të parë buxhetor të veprimtarisë, mbarten për vitin pasardhës dhe reflektohen në nivelin e tarifave. Në vitet në vazhdim, të ardhurat e realizuara e të papërdorura, deri në fund të vitit, mbarten e përdoren për shpenzime të angazhuara deri për një periudhë 3-mujore të vitit pasardhës e më pas derdhen në Buxhetin e Shtetit.”.</w:t>
      </w:r>
    </w:p>
    <w:p w:rsidR="005C27C1" w:rsidRPr="00016B9D" w:rsidRDefault="005C27C1" w:rsidP="00471DF9">
      <w:pPr>
        <w:pStyle w:val="Paragrafi"/>
        <w:rPr>
          <w:sz w:val="21"/>
          <w:szCs w:val="21"/>
        </w:rPr>
      </w:pPr>
    </w:p>
    <w:p w:rsidR="00A67426" w:rsidRPr="00016B9D" w:rsidRDefault="00A67426" w:rsidP="00A67426">
      <w:pPr>
        <w:pStyle w:val="NeniNr"/>
        <w:keepNext w:val="0"/>
        <w:rPr>
          <w:sz w:val="21"/>
          <w:szCs w:val="21"/>
        </w:rPr>
      </w:pPr>
      <w:r w:rsidRPr="00016B9D">
        <w:rPr>
          <w:sz w:val="21"/>
          <w:szCs w:val="21"/>
        </w:rPr>
        <w:t>Neni 5</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nenin 20, pas pikës 1 shtohet pika 1/1 me këtë përmbajtje:</w:t>
      </w:r>
    </w:p>
    <w:p w:rsidR="00A67426" w:rsidRPr="00016B9D" w:rsidRDefault="00A67426" w:rsidP="00A67426">
      <w:pPr>
        <w:pStyle w:val="Paragrafi"/>
        <w:rPr>
          <w:sz w:val="21"/>
          <w:szCs w:val="21"/>
        </w:rPr>
      </w:pPr>
      <w:r w:rsidRPr="00016B9D">
        <w:rPr>
          <w:sz w:val="21"/>
          <w:szCs w:val="21"/>
        </w:rPr>
        <w:t>“1/1. Autoriteti i paraqet paraprakisht ministrit çdo raportim, për të cilin është i ngarkuar të raportojë direkt pranë organizmave ndërkombëtarë të aviacionit civil.”.</w:t>
      </w:r>
    </w:p>
    <w:p w:rsidR="00A67426" w:rsidRPr="00016B9D" w:rsidRDefault="00A67426" w:rsidP="00654F72">
      <w:pPr>
        <w:pStyle w:val="Paragrafi"/>
        <w:ind w:firstLine="0"/>
        <w:rPr>
          <w:sz w:val="21"/>
          <w:szCs w:val="21"/>
        </w:rPr>
      </w:pPr>
    </w:p>
    <w:p w:rsidR="00A67426" w:rsidRPr="00016B9D" w:rsidRDefault="00A67426" w:rsidP="00A67426">
      <w:pPr>
        <w:pStyle w:val="NeniNr"/>
        <w:keepNext w:val="0"/>
        <w:rPr>
          <w:sz w:val="21"/>
          <w:szCs w:val="21"/>
        </w:rPr>
      </w:pPr>
      <w:r w:rsidRPr="00016B9D">
        <w:rPr>
          <w:sz w:val="21"/>
          <w:szCs w:val="21"/>
        </w:rPr>
        <w:t>Neni 6</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nenin 22, pas pikës 3 shtohet pika 3/1 me këtë përmbajtje:</w:t>
      </w:r>
    </w:p>
    <w:p w:rsidR="00A67426" w:rsidRPr="00016B9D" w:rsidRDefault="00A67426" w:rsidP="00A67426">
      <w:pPr>
        <w:pStyle w:val="Paragrafi"/>
        <w:rPr>
          <w:sz w:val="21"/>
          <w:szCs w:val="21"/>
        </w:rPr>
      </w:pPr>
      <w:r w:rsidRPr="00016B9D">
        <w:rPr>
          <w:sz w:val="21"/>
          <w:szCs w:val="21"/>
        </w:rPr>
        <w:t>“3/1. Çdo informacion tjetër, për të cilin nëpunësit e Autoritetit kanë dijeni, për shkak të funksionit dhe detyrave që kryejnë, duhet të administrohet prej tyre, në përputhje me rregullat e brendshme dhe hierarkinë e raportimit në Autoritet.”.</w:t>
      </w:r>
    </w:p>
    <w:p w:rsidR="00A67426" w:rsidRPr="00016B9D" w:rsidRDefault="00A67426" w:rsidP="00A67426">
      <w:pPr>
        <w:pStyle w:val="Paragrafi"/>
        <w:ind w:firstLine="0"/>
        <w:rPr>
          <w:sz w:val="21"/>
          <w:szCs w:val="21"/>
        </w:rPr>
      </w:pPr>
    </w:p>
    <w:p w:rsidR="00A67426" w:rsidRPr="00016B9D" w:rsidRDefault="00A67426" w:rsidP="00A67426">
      <w:pPr>
        <w:pStyle w:val="NeniNr"/>
        <w:keepNext w:val="0"/>
        <w:rPr>
          <w:sz w:val="21"/>
          <w:szCs w:val="21"/>
        </w:rPr>
      </w:pPr>
      <w:r w:rsidRPr="00016B9D">
        <w:rPr>
          <w:sz w:val="21"/>
          <w:szCs w:val="21"/>
        </w:rPr>
        <w:t>Neni 7</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Ky ligj hyn në fuqi 15 ditë pas botimit në Fletoren Zyrtare.</w:t>
      </w:r>
    </w:p>
    <w:p w:rsidR="00471DF9" w:rsidRPr="00016B9D" w:rsidRDefault="00471DF9" w:rsidP="00A67426">
      <w:pPr>
        <w:pStyle w:val="Paragrafi"/>
        <w:rPr>
          <w:sz w:val="21"/>
          <w:szCs w:val="21"/>
        </w:rPr>
      </w:pPr>
    </w:p>
    <w:p w:rsidR="00471DF9" w:rsidRPr="008A26A4" w:rsidRDefault="00471DF9" w:rsidP="00471DF9">
      <w:pPr>
        <w:pStyle w:val="Shpallja"/>
      </w:pPr>
      <w:r w:rsidRPr="008A26A4">
        <w:t>Shpallur me dekretin nr.7166, datë 24.11.2011 të Presidentit të Republikës së Shqipërisë, Bamir Topi</w:t>
      </w:r>
    </w:p>
    <w:p w:rsidR="00A67426" w:rsidRPr="00016B9D" w:rsidRDefault="00A67426" w:rsidP="00130BE8">
      <w:pPr>
        <w:pStyle w:val="Akti"/>
        <w:keepNext w:val="0"/>
        <w:jc w:val="left"/>
        <w:rPr>
          <w:sz w:val="21"/>
          <w:szCs w:val="21"/>
        </w:rPr>
      </w:pPr>
    </w:p>
    <w:p w:rsidR="00A67426" w:rsidRPr="00016B9D" w:rsidRDefault="00A67426" w:rsidP="00A67426">
      <w:pPr>
        <w:pStyle w:val="Akti"/>
        <w:keepNext w:val="0"/>
        <w:rPr>
          <w:sz w:val="21"/>
          <w:szCs w:val="21"/>
        </w:rPr>
      </w:pPr>
      <w:r w:rsidRPr="00016B9D">
        <w:rPr>
          <w:sz w:val="21"/>
          <w:szCs w:val="21"/>
        </w:rPr>
        <w:t>VENDIM</w:t>
      </w:r>
    </w:p>
    <w:p w:rsidR="00A67426" w:rsidRPr="00016B9D" w:rsidRDefault="00A67426" w:rsidP="00A67426">
      <w:pPr>
        <w:pStyle w:val="NumriData"/>
        <w:keepNext w:val="0"/>
        <w:rPr>
          <w:sz w:val="21"/>
          <w:szCs w:val="21"/>
        </w:rPr>
      </w:pPr>
      <w:r w:rsidRPr="00016B9D">
        <w:rPr>
          <w:sz w:val="21"/>
          <w:szCs w:val="21"/>
        </w:rPr>
        <w:t>Nr.140, datë 10.11.2011</w:t>
      </w:r>
    </w:p>
    <w:p w:rsidR="00A67426" w:rsidRPr="00016B9D" w:rsidRDefault="00A67426" w:rsidP="00A67426">
      <w:pPr>
        <w:pStyle w:val="Paragrafi"/>
        <w:rPr>
          <w:sz w:val="21"/>
          <w:szCs w:val="21"/>
        </w:rPr>
      </w:pPr>
    </w:p>
    <w:p w:rsidR="00A67426" w:rsidRPr="00016B9D" w:rsidRDefault="00A67426" w:rsidP="00A67426">
      <w:pPr>
        <w:pStyle w:val="Titulli"/>
        <w:keepNext w:val="0"/>
        <w:rPr>
          <w:sz w:val="21"/>
          <w:szCs w:val="21"/>
        </w:rPr>
      </w:pPr>
      <w:r w:rsidRPr="00016B9D">
        <w:rPr>
          <w:sz w:val="21"/>
          <w:szCs w:val="21"/>
        </w:rPr>
        <w:t>PËR DISA SHTESA DHE NDRYSHIME NË VENDIMIN E KUVENDIT NR.3, DATË 16.9.2009 “PËR CAKTIMIN E PËRBËRJES SË KOMISIONEVE TË PËRHERSHME TË KUVENDIT”, TË NDRYSHUAR</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mbështetje të nenit 78 pika 1 të Kushtetutës, të neneve 55 pika 1 dhe 21 pikat 1 dhe 2 të Rregullores së Kuvendit, me propozimin e Konferencës së Kryetarëve, pas marrëveshjes së Kryetares së Kuvendit me Kryetarin e Grupit Parlamentar të Partisë Socialiste,</w:t>
      </w:r>
    </w:p>
    <w:p w:rsidR="00A67426" w:rsidRPr="00016B9D" w:rsidRDefault="00A67426" w:rsidP="00A67426">
      <w:pPr>
        <w:pStyle w:val="Paragrafi"/>
        <w:rPr>
          <w:sz w:val="21"/>
          <w:szCs w:val="21"/>
        </w:rPr>
      </w:pPr>
    </w:p>
    <w:p w:rsidR="00A67426" w:rsidRPr="00016B9D" w:rsidRDefault="00A67426" w:rsidP="00A67426">
      <w:pPr>
        <w:pStyle w:val="Institucioni"/>
        <w:keepNext w:val="0"/>
        <w:rPr>
          <w:sz w:val="21"/>
          <w:szCs w:val="21"/>
        </w:rPr>
      </w:pPr>
      <w:r w:rsidRPr="00016B9D">
        <w:rPr>
          <w:sz w:val="21"/>
          <w:szCs w:val="21"/>
        </w:rPr>
        <w:t>KUVENDI</w:t>
      </w:r>
    </w:p>
    <w:p w:rsidR="00A67426" w:rsidRPr="00016B9D" w:rsidRDefault="00A67426" w:rsidP="00A67426">
      <w:pPr>
        <w:pStyle w:val="Institucioni"/>
        <w:keepNext w:val="0"/>
        <w:rPr>
          <w:sz w:val="21"/>
          <w:szCs w:val="21"/>
        </w:rPr>
      </w:pPr>
      <w:r w:rsidRPr="00016B9D">
        <w:rPr>
          <w:sz w:val="21"/>
          <w:szCs w:val="21"/>
        </w:rPr>
        <w:t>I REPUBLIKËS SË SHQIPËRISË</w:t>
      </w:r>
    </w:p>
    <w:p w:rsidR="00A67426" w:rsidRPr="00016B9D" w:rsidRDefault="00A67426" w:rsidP="00A67426">
      <w:pPr>
        <w:pStyle w:val="Paragrafi"/>
        <w:rPr>
          <w:sz w:val="21"/>
          <w:szCs w:val="21"/>
        </w:rPr>
      </w:pPr>
    </w:p>
    <w:p w:rsidR="00A67426" w:rsidRPr="00016B9D" w:rsidRDefault="00A67426" w:rsidP="00A67426">
      <w:pPr>
        <w:pStyle w:val="VENDOSI"/>
        <w:keepNext w:val="0"/>
        <w:rPr>
          <w:sz w:val="21"/>
          <w:szCs w:val="21"/>
        </w:rPr>
      </w:pPr>
      <w:r w:rsidRPr="00016B9D">
        <w:rPr>
          <w:sz w:val="21"/>
          <w:szCs w:val="21"/>
        </w:rPr>
        <w:t>VENDOSI:</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vendimin e Kuvendit nr.3, datë 16.9.2009 “Për caktimin e përbërjes së komisioneve të përhershme të Kuvendit”, të ndryshuar, bëhen këto shtesa dhe ndryshime:</w:t>
      </w:r>
    </w:p>
    <w:p w:rsidR="00A67426" w:rsidRPr="00016B9D" w:rsidRDefault="00A67426" w:rsidP="00A67426">
      <w:pPr>
        <w:pStyle w:val="Paragrafi"/>
        <w:rPr>
          <w:sz w:val="21"/>
          <w:szCs w:val="21"/>
        </w:rPr>
      </w:pPr>
      <w:r w:rsidRPr="00016B9D">
        <w:rPr>
          <w:sz w:val="21"/>
          <w:szCs w:val="21"/>
        </w:rPr>
        <w:t xml:space="preserve">I. </w:t>
      </w:r>
      <w:r w:rsidR="0077317D" w:rsidRPr="00016B9D">
        <w:rPr>
          <w:sz w:val="21"/>
          <w:szCs w:val="21"/>
        </w:rPr>
        <w:t xml:space="preserve"> </w:t>
      </w:r>
      <w:r w:rsidRPr="00016B9D">
        <w:rPr>
          <w:sz w:val="21"/>
          <w:szCs w:val="21"/>
        </w:rPr>
        <w:t>Deputeti Ditmir Bushati caktohet Kryetar në Komisionin për Integrimin Europian.</w:t>
      </w:r>
    </w:p>
    <w:p w:rsidR="00A67426" w:rsidRPr="00016B9D" w:rsidRDefault="00A67426" w:rsidP="00A67426">
      <w:pPr>
        <w:pStyle w:val="Paragrafi"/>
        <w:rPr>
          <w:sz w:val="21"/>
          <w:szCs w:val="21"/>
        </w:rPr>
      </w:pPr>
      <w:r w:rsidRPr="00016B9D">
        <w:rPr>
          <w:sz w:val="21"/>
          <w:szCs w:val="21"/>
        </w:rPr>
        <w:t>II. Deputeti Marko Bello largohet nga Komisioni për Edukimin dhe Mjetet e Informimit Publik dhe caktohet anëtar në Komisionin për Integrimin Europian.</w:t>
      </w:r>
    </w:p>
    <w:p w:rsidR="00A67426" w:rsidRPr="00016B9D" w:rsidRDefault="00F50F12" w:rsidP="00130BE8">
      <w:pPr>
        <w:pStyle w:val="Paragrafi"/>
        <w:ind w:firstLine="0"/>
        <w:rPr>
          <w:sz w:val="21"/>
          <w:szCs w:val="21"/>
        </w:rPr>
      </w:pPr>
      <w:r w:rsidRPr="00016B9D">
        <w:rPr>
          <w:sz w:val="21"/>
          <w:szCs w:val="21"/>
        </w:rPr>
        <w:t xml:space="preserve">          </w:t>
      </w:r>
      <w:r w:rsidR="00A67426" w:rsidRPr="00016B9D">
        <w:rPr>
          <w:sz w:val="21"/>
          <w:szCs w:val="21"/>
        </w:rPr>
        <w:t>III. Deputetja Paulina Hoxha caktohet anëtare në Komisionin për Edukimin dhe Mjetet e Informimit Publik.</w:t>
      </w:r>
    </w:p>
    <w:p w:rsidR="00A67426" w:rsidRPr="00016B9D" w:rsidRDefault="00F50F12" w:rsidP="00F50F12">
      <w:pPr>
        <w:pStyle w:val="Paragrafi"/>
        <w:ind w:firstLine="0"/>
        <w:rPr>
          <w:sz w:val="21"/>
          <w:szCs w:val="21"/>
        </w:rPr>
      </w:pPr>
      <w:r w:rsidRPr="00016B9D">
        <w:rPr>
          <w:sz w:val="21"/>
          <w:szCs w:val="21"/>
        </w:rPr>
        <w:t xml:space="preserve">          </w:t>
      </w:r>
      <w:r w:rsidR="00A67426" w:rsidRPr="00016B9D">
        <w:rPr>
          <w:sz w:val="21"/>
          <w:szCs w:val="21"/>
        </w:rPr>
        <w:t>IV. Ky vendim hyn në fuqi menjëherë.</w:t>
      </w:r>
    </w:p>
    <w:p w:rsidR="00A67426" w:rsidRPr="00016B9D" w:rsidRDefault="00A67426" w:rsidP="00A67426">
      <w:pPr>
        <w:pStyle w:val="Paragrafi"/>
        <w:rPr>
          <w:sz w:val="21"/>
          <w:szCs w:val="21"/>
        </w:rPr>
      </w:pPr>
      <w:r w:rsidRPr="00016B9D">
        <w:rPr>
          <w:sz w:val="21"/>
          <w:szCs w:val="21"/>
        </w:rPr>
        <w:t xml:space="preserve">       </w:t>
      </w:r>
      <w:r w:rsidRPr="00016B9D">
        <w:rPr>
          <w:sz w:val="21"/>
          <w:szCs w:val="21"/>
        </w:rPr>
        <w:tab/>
      </w:r>
    </w:p>
    <w:p w:rsidR="00A67426" w:rsidRPr="00016B9D" w:rsidRDefault="00A67426" w:rsidP="00A67426">
      <w:pPr>
        <w:pStyle w:val="Autoriteti"/>
        <w:keepNext w:val="0"/>
        <w:rPr>
          <w:sz w:val="21"/>
          <w:szCs w:val="21"/>
        </w:rPr>
      </w:pPr>
      <w:r w:rsidRPr="00016B9D">
        <w:rPr>
          <w:sz w:val="21"/>
          <w:szCs w:val="21"/>
        </w:rPr>
        <w:t>KRYETARE</w:t>
      </w:r>
    </w:p>
    <w:p w:rsidR="00A67426" w:rsidRPr="00016B9D" w:rsidRDefault="00A67426" w:rsidP="00A67426">
      <w:pPr>
        <w:pStyle w:val="AutoritetiEmer"/>
        <w:rPr>
          <w:sz w:val="21"/>
          <w:szCs w:val="21"/>
        </w:rPr>
      </w:pPr>
      <w:r w:rsidRPr="00016B9D">
        <w:rPr>
          <w:sz w:val="21"/>
          <w:szCs w:val="21"/>
        </w:rPr>
        <w:t xml:space="preserve"> Jozefina Topalli (Çoba)</w:t>
      </w:r>
    </w:p>
    <w:p w:rsidR="008A26A4" w:rsidRDefault="008A26A4" w:rsidP="00A67426">
      <w:pPr>
        <w:pStyle w:val="Akti"/>
        <w:keepNext w:val="0"/>
        <w:rPr>
          <w:sz w:val="21"/>
          <w:szCs w:val="21"/>
        </w:rPr>
      </w:pPr>
    </w:p>
    <w:p w:rsidR="008A26A4" w:rsidRDefault="008A26A4" w:rsidP="00A67426">
      <w:pPr>
        <w:pStyle w:val="Akti"/>
        <w:keepNext w:val="0"/>
        <w:rPr>
          <w:sz w:val="21"/>
          <w:szCs w:val="21"/>
        </w:rPr>
      </w:pPr>
    </w:p>
    <w:p w:rsidR="00A67426" w:rsidRPr="00016B9D" w:rsidRDefault="00A67426" w:rsidP="00A67426">
      <w:pPr>
        <w:pStyle w:val="Akti"/>
        <w:keepNext w:val="0"/>
        <w:rPr>
          <w:sz w:val="21"/>
          <w:szCs w:val="21"/>
        </w:rPr>
      </w:pPr>
      <w:r w:rsidRPr="00016B9D">
        <w:rPr>
          <w:sz w:val="21"/>
          <w:szCs w:val="21"/>
        </w:rPr>
        <w:t>Vendim</w:t>
      </w:r>
    </w:p>
    <w:p w:rsidR="00A67426" w:rsidRPr="00016B9D" w:rsidRDefault="00A67426" w:rsidP="00A67426">
      <w:pPr>
        <w:pStyle w:val="NumriData"/>
        <w:keepNext w:val="0"/>
        <w:rPr>
          <w:sz w:val="21"/>
          <w:szCs w:val="21"/>
        </w:rPr>
      </w:pPr>
      <w:r w:rsidRPr="00016B9D">
        <w:rPr>
          <w:sz w:val="21"/>
          <w:szCs w:val="21"/>
        </w:rPr>
        <w:t>Nr.748, datë 2.11.2011</w:t>
      </w:r>
    </w:p>
    <w:p w:rsidR="00A67426" w:rsidRPr="00016B9D" w:rsidRDefault="00A67426" w:rsidP="00A67426">
      <w:pPr>
        <w:pStyle w:val="Paragrafi"/>
        <w:rPr>
          <w:sz w:val="21"/>
          <w:szCs w:val="21"/>
        </w:rPr>
      </w:pPr>
    </w:p>
    <w:p w:rsidR="00A67426" w:rsidRPr="00016B9D" w:rsidRDefault="00A67426" w:rsidP="00A67426">
      <w:pPr>
        <w:pStyle w:val="Titulli"/>
        <w:keepNext w:val="0"/>
        <w:rPr>
          <w:sz w:val="21"/>
          <w:szCs w:val="21"/>
        </w:rPr>
      </w:pPr>
      <w:r w:rsidRPr="00016B9D">
        <w:rPr>
          <w:sz w:val="21"/>
          <w:szCs w:val="21"/>
        </w:rPr>
        <w:t>Për një ndryshim në vendimin nr.69, datë 2.2.2011 të Këshillit të Ministrave “Për miratimin e kuadrit makroekonomik e fiskal, për periudhën 2012-2014”, të ndryshuar</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Në mbështetje të nenit 100 të Kushtetutës dhe të neneve 23 e 27 të ligjit nr.9936, datë 26.6.2008 “Për menaxhimin e sistemit buxhetor në Republikën e Shqipërisë”, me propozimin e Ministrit të Financave, Këshilli i Ministrave</w:t>
      </w:r>
    </w:p>
    <w:p w:rsidR="00A67426" w:rsidRPr="00016B9D" w:rsidRDefault="00A67426" w:rsidP="00A67426">
      <w:pPr>
        <w:pStyle w:val="Paragrafi"/>
        <w:rPr>
          <w:sz w:val="21"/>
          <w:szCs w:val="21"/>
        </w:rPr>
      </w:pPr>
    </w:p>
    <w:p w:rsidR="00A67426" w:rsidRPr="00016B9D" w:rsidRDefault="00A67426" w:rsidP="00A67426">
      <w:pPr>
        <w:pStyle w:val="VENDOSI"/>
        <w:keepNext w:val="0"/>
        <w:rPr>
          <w:sz w:val="21"/>
          <w:szCs w:val="21"/>
        </w:rPr>
      </w:pPr>
      <w:r w:rsidRPr="00016B9D">
        <w:rPr>
          <w:sz w:val="21"/>
          <w:szCs w:val="21"/>
        </w:rPr>
        <w:t>Vendosi:</w:t>
      </w:r>
    </w:p>
    <w:p w:rsidR="00A67426" w:rsidRPr="00016B9D" w:rsidRDefault="00A67426" w:rsidP="00A67426">
      <w:pPr>
        <w:pStyle w:val="Paragrafi"/>
        <w:rPr>
          <w:sz w:val="21"/>
          <w:szCs w:val="21"/>
        </w:rPr>
      </w:pPr>
    </w:p>
    <w:p w:rsidR="00A67426" w:rsidRPr="00016B9D" w:rsidRDefault="00A67426" w:rsidP="00A67426">
      <w:pPr>
        <w:pStyle w:val="Paragrafi"/>
        <w:rPr>
          <w:sz w:val="21"/>
          <w:szCs w:val="21"/>
        </w:rPr>
      </w:pPr>
      <w:r w:rsidRPr="00016B9D">
        <w:rPr>
          <w:sz w:val="21"/>
          <w:szCs w:val="21"/>
        </w:rPr>
        <w:t>1.</w:t>
      </w:r>
      <w:r w:rsidRPr="00C6091C">
        <w:rPr>
          <w:sz w:val="19"/>
          <w:szCs w:val="21"/>
        </w:rPr>
        <w:t xml:space="preserve"> </w:t>
      </w:r>
      <w:r w:rsidRPr="00016B9D">
        <w:rPr>
          <w:sz w:val="21"/>
          <w:szCs w:val="21"/>
        </w:rPr>
        <w:t>Lidhjet nr.1, nr.2 dhe nr.2/1, bashkëlidhur vendimit nr.69, datë 2.2.2011 të Këshillit të Ministrave, zëvendësohen me lidhjet nr.1, nr.2 dhe nr.2/1, që i bashkëlidhen këtij vendimi dhe janë pjesë përbërëse të tij.</w:t>
      </w:r>
    </w:p>
    <w:p w:rsidR="00A67426" w:rsidRPr="00016B9D" w:rsidRDefault="00A67426" w:rsidP="00A67426">
      <w:pPr>
        <w:pStyle w:val="Paragrafi"/>
        <w:rPr>
          <w:sz w:val="21"/>
          <w:szCs w:val="21"/>
        </w:rPr>
      </w:pPr>
      <w:r w:rsidRPr="00016B9D">
        <w:rPr>
          <w:sz w:val="21"/>
          <w:szCs w:val="21"/>
        </w:rPr>
        <w:t>2. Ngarkohet Ministria e Financave për zbatimin e këtij vendimi.</w:t>
      </w:r>
    </w:p>
    <w:p w:rsidR="00A67426" w:rsidRPr="00016B9D" w:rsidRDefault="00A67426" w:rsidP="00A67426">
      <w:pPr>
        <w:pStyle w:val="Paragrafi"/>
        <w:rPr>
          <w:sz w:val="21"/>
          <w:szCs w:val="21"/>
        </w:rPr>
      </w:pPr>
      <w:r w:rsidRPr="00016B9D">
        <w:rPr>
          <w:sz w:val="21"/>
          <w:szCs w:val="21"/>
        </w:rPr>
        <w:t>Ky vendim hyn në fuqi pas botimit në Fletoren Zyrtare.</w:t>
      </w:r>
    </w:p>
    <w:p w:rsidR="00A67426" w:rsidRPr="00016B9D" w:rsidRDefault="00A67426" w:rsidP="00A67426">
      <w:pPr>
        <w:pStyle w:val="Paragrafi"/>
        <w:rPr>
          <w:sz w:val="21"/>
          <w:szCs w:val="21"/>
        </w:rPr>
      </w:pPr>
    </w:p>
    <w:p w:rsidR="00A67426" w:rsidRPr="00016B9D" w:rsidRDefault="00A67426" w:rsidP="00A67426">
      <w:pPr>
        <w:pStyle w:val="Autoriteti"/>
        <w:keepNext w:val="0"/>
        <w:rPr>
          <w:sz w:val="21"/>
          <w:szCs w:val="21"/>
        </w:rPr>
      </w:pPr>
      <w:r w:rsidRPr="00016B9D">
        <w:rPr>
          <w:sz w:val="21"/>
          <w:szCs w:val="21"/>
        </w:rPr>
        <w:t>Kryeministri</w:t>
      </w:r>
    </w:p>
    <w:p w:rsidR="00A67426" w:rsidRPr="00C6091C" w:rsidRDefault="00A67426" w:rsidP="00C6091C">
      <w:pPr>
        <w:pStyle w:val="AutoritetiEmer"/>
        <w:rPr>
          <w:sz w:val="21"/>
          <w:szCs w:val="21"/>
        </w:rPr>
      </w:pPr>
      <w:r w:rsidRPr="00016B9D">
        <w:t>Sali Berisha</w:t>
      </w:r>
    </w:p>
    <w:p w:rsidR="00A67426" w:rsidRDefault="002969D9" w:rsidP="00A67426">
      <w:pPr>
        <w:pStyle w:val="Paragrafi"/>
        <w:ind w:firstLine="220"/>
        <w:jc w:val="center"/>
      </w:pPr>
      <w:r w:rsidRPr="00477FAF">
        <w:rPr>
          <w:noProof/>
        </w:rPr>
        <w:lastRenderedPageBreak/>
        <w:drawing>
          <wp:inline distT="0" distB="0" distL="0" distR="0">
            <wp:extent cx="5762625" cy="343344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3433445"/>
                    </a:xfrm>
                    <a:prstGeom prst="rect">
                      <a:avLst/>
                    </a:prstGeom>
                    <a:noFill/>
                    <a:ln>
                      <a:noFill/>
                    </a:ln>
                  </pic:spPr>
                </pic:pic>
              </a:graphicData>
            </a:graphic>
          </wp:inline>
        </w:drawing>
      </w:r>
    </w:p>
    <w:p w:rsidR="00A67426" w:rsidRDefault="00A67426" w:rsidP="00A67426">
      <w:pPr>
        <w:pStyle w:val="Paragrafi"/>
        <w:ind w:firstLine="220"/>
      </w:pPr>
    </w:p>
    <w:p w:rsidR="00A67426" w:rsidRDefault="00A67426" w:rsidP="00A67426">
      <w:pPr>
        <w:pStyle w:val="Paragrafi"/>
        <w:ind w:firstLine="220"/>
      </w:pPr>
    </w:p>
    <w:p w:rsidR="00A67426" w:rsidRDefault="00A67426" w:rsidP="00A67426">
      <w:pPr>
        <w:pStyle w:val="Paragrafi"/>
        <w:ind w:firstLine="220"/>
      </w:pPr>
    </w:p>
    <w:p w:rsidR="00A67426" w:rsidRDefault="00A67426" w:rsidP="00A67426">
      <w:pPr>
        <w:pStyle w:val="Paragrafi"/>
        <w:ind w:firstLine="220"/>
      </w:pPr>
    </w:p>
    <w:p w:rsidR="00A67426" w:rsidRDefault="002969D9" w:rsidP="00A67426">
      <w:pPr>
        <w:pStyle w:val="Paragrafi"/>
        <w:ind w:firstLine="0"/>
        <w:jc w:val="center"/>
        <w:rPr>
          <w:rFonts w:cs="Times New Roman"/>
        </w:rPr>
      </w:pPr>
      <w:r w:rsidRPr="00477FAF">
        <w:rPr>
          <w:noProof/>
        </w:rPr>
        <w:drawing>
          <wp:inline distT="0" distB="0" distL="0" distR="0">
            <wp:extent cx="5029200" cy="8039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8039735"/>
                    </a:xfrm>
                    <a:prstGeom prst="rect">
                      <a:avLst/>
                    </a:prstGeom>
                    <a:noFill/>
                    <a:ln>
                      <a:noFill/>
                    </a:ln>
                  </pic:spPr>
                </pic:pic>
              </a:graphicData>
            </a:graphic>
          </wp:inline>
        </w:drawing>
      </w:r>
    </w:p>
    <w:p w:rsidR="00A67426" w:rsidRDefault="002969D9" w:rsidP="00A67426">
      <w:pPr>
        <w:pStyle w:val="Akti"/>
        <w:keepNext w:val="0"/>
      </w:pPr>
      <w:r w:rsidRPr="00477FAF">
        <w:rPr>
          <w:noProof/>
          <w:lang w:val="en-US"/>
        </w:rPr>
        <w:drawing>
          <wp:inline distT="0" distB="0" distL="0" distR="0">
            <wp:extent cx="5702300" cy="78416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2300" cy="7841615"/>
                    </a:xfrm>
                    <a:prstGeom prst="rect">
                      <a:avLst/>
                    </a:prstGeom>
                    <a:noFill/>
                    <a:ln>
                      <a:noFill/>
                    </a:ln>
                  </pic:spPr>
                </pic:pic>
              </a:graphicData>
            </a:graphic>
          </wp:inline>
        </w:drawing>
      </w:r>
    </w:p>
    <w:p w:rsidR="004648DB" w:rsidRPr="00016B9D" w:rsidRDefault="004648DB" w:rsidP="000C5F27">
      <w:pPr>
        <w:pStyle w:val="Akti"/>
        <w:keepNext w:val="0"/>
        <w:rPr>
          <w:sz w:val="21"/>
          <w:szCs w:val="21"/>
        </w:rPr>
      </w:pPr>
      <w:r w:rsidRPr="00016B9D">
        <w:rPr>
          <w:sz w:val="21"/>
          <w:szCs w:val="21"/>
        </w:rPr>
        <w:t>Vendim</w:t>
      </w:r>
    </w:p>
    <w:p w:rsidR="004648DB" w:rsidRPr="00016B9D" w:rsidRDefault="004648DB" w:rsidP="000C5F27">
      <w:pPr>
        <w:pStyle w:val="NumriData"/>
        <w:keepNext w:val="0"/>
        <w:rPr>
          <w:sz w:val="21"/>
          <w:szCs w:val="21"/>
        </w:rPr>
      </w:pPr>
      <w:r w:rsidRPr="00016B9D">
        <w:rPr>
          <w:sz w:val="21"/>
          <w:szCs w:val="21"/>
        </w:rPr>
        <w:t>Nr.749, datë 26.10.2011</w:t>
      </w:r>
    </w:p>
    <w:p w:rsidR="004648DB" w:rsidRPr="00016B9D" w:rsidRDefault="004648DB" w:rsidP="000C5F27">
      <w:pPr>
        <w:pStyle w:val="Paragrafi"/>
        <w:rPr>
          <w:sz w:val="21"/>
          <w:szCs w:val="21"/>
        </w:rPr>
      </w:pPr>
    </w:p>
    <w:p w:rsidR="004648DB" w:rsidRPr="00016B9D" w:rsidRDefault="004648DB" w:rsidP="000C5F27">
      <w:pPr>
        <w:pStyle w:val="Titulli"/>
        <w:keepNext w:val="0"/>
        <w:rPr>
          <w:sz w:val="21"/>
          <w:szCs w:val="21"/>
        </w:rPr>
      </w:pPr>
      <w:r w:rsidRPr="00016B9D">
        <w:rPr>
          <w:sz w:val="21"/>
          <w:szCs w:val="21"/>
        </w:rPr>
        <w:t>Për dhënie ndihme financiare, qeverisë së republikës islamike të pakistanit, për lehtësimin e pasojave të shkaktuara nga përmbytjet në provincën sindh</w:t>
      </w:r>
    </w:p>
    <w:p w:rsidR="004648DB" w:rsidRPr="00016B9D" w:rsidRDefault="004648DB" w:rsidP="000C5F27">
      <w:pPr>
        <w:pStyle w:val="Paragrafi"/>
        <w:rPr>
          <w:sz w:val="21"/>
          <w:szCs w:val="21"/>
        </w:rPr>
      </w:pPr>
    </w:p>
    <w:p w:rsidR="004648DB" w:rsidRPr="00016B9D" w:rsidRDefault="004648DB" w:rsidP="000C5F27">
      <w:pPr>
        <w:pStyle w:val="Paragrafi"/>
        <w:rPr>
          <w:sz w:val="21"/>
          <w:szCs w:val="21"/>
        </w:rPr>
      </w:pPr>
      <w:r w:rsidRPr="00016B9D">
        <w:rPr>
          <w:sz w:val="21"/>
          <w:szCs w:val="21"/>
        </w:rPr>
        <w:t>Në mbështetje të nenit 100 të Kushtetutës, të neneve 5 e 45 të ligjit nr.9936, datë 26.6.2008 “Për menaxhimin e sistemit buxhetor në Republikë</w:t>
      </w:r>
      <w:r w:rsidR="008626EA" w:rsidRPr="00016B9D">
        <w:rPr>
          <w:sz w:val="21"/>
          <w:szCs w:val="21"/>
        </w:rPr>
        <w:t>n e Shqipërisë” dhe të nenit 13</w:t>
      </w:r>
      <w:r w:rsidRPr="00016B9D">
        <w:rPr>
          <w:sz w:val="21"/>
          <w:szCs w:val="21"/>
        </w:rPr>
        <w:t xml:space="preserve"> të ligjit nr.10 355, datë 2.12.2010 “Për buxhetin e vitit 2011”, të ndryshuar, me propozimin e Ministrit të Financave, Këshilli i Ministrave</w:t>
      </w:r>
    </w:p>
    <w:p w:rsidR="004648DB" w:rsidRPr="00016B9D" w:rsidRDefault="004648DB" w:rsidP="000C5F27">
      <w:pPr>
        <w:pStyle w:val="Paragrafi"/>
        <w:rPr>
          <w:sz w:val="21"/>
          <w:szCs w:val="21"/>
        </w:rPr>
      </w:pPr>
    </w:p>
    <w:p w:rsidR="004648DB" w:rsidRPr="00016B9D" w:rsidRDefault="004648DB" w:rsidP="000C5F27">
      <w:pPr>
        <w:pStyle w:val="VENDOSI"/>
        <w:keepNext w:val="0"/>
        <w:rPr>
          <w:sz w:val="21"/>
          <w:szCs w:val="21"/>
        </w:rPr>
      </w:pPr>
      <w:r w:rsidRPr="00016B9D">
        <w:rPr>
          <w:sz w:val="21"/>
          <w:szCs w:val="21"/>
        </w:rPr>
        <w:t>Vendosi:</w:t>
      </w:r>
    </w:p>
    <w:p w:rsidR="004648DB" w:rsidRPr="00016B9D" w:rsidRDefault="004648DB" w:rsidP="000C5F27">
      <w:pPr>
        <w:pStyle w:val="Paragrafi"/>
        <w:rPr>
          <w:sz w:val="21"/>
          <w:szCs w:val="21"/>
        </w:rPr>
      </w:pPr>
    </w:p>
    <w:p w:rsidR="004648DB" w:rsidRPr="00016B9D" w:rsidRDefault="004648DB" w:rsidP="000C5F27">
      <w:pPr>
        <w:pStyle w:val="Paragrafi"/>
        <w:rPr>
          <w:sz w:val="21"/>
          <w:szCs w:val="21"/>
        </w:rPr>
      </w:pPr>
      <w:r w:rsidRPr="00016B9D">
        <w:rPr>
          <w:sz w:val="21"/>
          <w:szCs w:val="21"/>
        </w:rPr>
        <w:t xml:space="preserve">1. Ministrisë së </w:t>
      </w:r>
      <w:r w:rsidR="008626EA" w:rsidRPr="00016B9D">
        <w:rPr>
          <w:sz w:val="21"/>
          <w:szCs w:val="21"/>
        </w:rPr>
        <w:t>Financave</w:t>
      </w:r>
      <w:r w:rsidRPr="00016B9D">
        <w:rPr>
          <w:sz w:val="21"/>
          <w:szCs w:val="21"/>
        </w:rPr>
        <w:t xml:space="preserve">, në buxhetin e miratuar për vitin 2011, t’i shtohet kundërvlera e fondit 100 000 (njëqind mijë) dollarë amerikanë, për t’u dhënë si ndihmë financiare për </w:t>
      </w:r>
      <w:r w:rsidR="008626EA" w:rsidRPr="00016B9D">
        <w:rPr>
          <w:sz w:val="21"/>
          <w:szCs w:val="21"/>
        </w:rPr>
        <w:t xml:space="preserve">Qeverinë </w:t>
      </w:r>
      <w:r w:rsidRPr="00016B9D">
        <w:rPr>
          <w:sz w:val="21"/>
          <w:szCs w:val="21"/>
        </w:rPr>
        <w:t>e Republikës Islamike të Pakistanit, për lehtësimin e pasojave të shkaktuara nga përmbytjet e shumta në provincën Sindh.</w:t>
      </w:r>
    </w:p>
    <w:p w:rsidR="004648DB" w:rsidRPr="00016B9D" w:rsidRDefault="004648DB" w:rsidP="000C5F27">
      <w:pPr>
        <w:pStyle w:val="Paragrafi"/>
        <w:rPr>
          <w:sz w:val="21"/>
          <w:szCs w:val="21"/>
        </w:rPr>
      </w:pPr>
      <w:r w:rsidRPr="00016B9D">
        <w:rPr>
          <w:sz w:val="21"/>
          <w:szCs w:val="21"/>
        </w:rPr>
        <w:t>2. Ky fond të përballohet nga fondi rezervë i buxhetit të shtetit.</w:t>
      </w:r>
    </w:p>
    <w:p w:rsidR="004648DB" w:rsidRPr="00016B9D" w:rsidRDefault="004648DB" w:rsidP="000C5F27">
      <w:pPr>
        <w:pStyle w:val="Paragrafi"/>
        <w:rPr>
          <w:sz w:val="21"/>
          <w:szCs w:val="21"/>
        </w:rPr>
      </w:pPr>
      <w:r w:rsidRPr="00016B9D">
        <w:rPr>
          <w:sz w:val="21"/>
          <w:szCs w:val="21"/>
        </w:rPr>
        <w:t>3. Ngarkohet Ministria e Financave për zbatimin e këtij vendimi.</w:t>
      </w:r>
    </w:p>
    <w:p w:rsidR="004648DB" w:rsidRPr="00016B9D" w:rsidRDefault="004648DB" w:rsidP="000C5F27">
      <w:pPr>
        <w:pStyle w:val="Paragrafi"/>
        <w:rPr>
          <w:sz w:val="21"/>
          <w:szCs w:val="21"/>
        </w:rPr>
      </w:pPr>
      <w:r w:rsidRPr="00016B9D">
        <w:rPr>
          <w:sz w:val="21"/>
          <w:szCs w:val="21"/>
        </w:rPr>
        <w:t>Ky vendim hyn në fuqi menjëherë.</w:t>
      </w:r>
    </w:p>
    <w:p w:rsidR="004648DB" w:rsidRPr="00016B9D" w:rsidRDefault="004648DB" w:rsidP="000C5F27">
      <w:pPr>
        <w:pStyle w:val="Paragrafi"/>
        <w:rPr>
          <w:sz w:val="21"/>
          <w:szCs w:val="21"/>
        </w:rPr>
      </w:pPr>
    </w:p>
    <w:p w:rsidR="004648DB" w:rsidRPr="00016B9D" w:rsidRDefault="004648DB" w:rsidP="000C5F27">
      <w:pPr>
        <w:pStyle w:val="Autoriteti"/>
        <w:keepNext w:val="0"/>
        <w:rPr>
          <w:sz w:val="21"/>
          <w:szCs w:val="21"/>
        </w:rPr>
      </w:pPr>
      <w:r w:rsidRPr="00016B9D">
        <w:rPr>
          <w:sz w:val="21"/>
          <w:szCs w:val="21"/>
        </w:rPr>
        <w:t>Kryeministri</w:t>
      </w:r>
    </w:p>
    <w:p w:rsidR="004648DB" w:rsidRPr="00016B9D" w:rsidRDefault="004648DB" w:rsidP="000C5F27">
      <w:pPr>
        <w:pStyle w:val="AutoritetiEmer"/>
        <w:rPr>
          <w:sz w:val="21"/>
          <w:szCs w:val="21"/>
        </w:rPr>
      </w:pPr>
      <w:r w:rsidRPr="00016B9D">
        <w:rPr>
          <w:sz w:val="21"/>
          <w:szCs w:val="21"/>
        </w:rPr>
        <w:t>Sali Berisha</w:t>
      </w:r>
    </w:p>
    <w:p w:rsidR="004648DB" w:rsidRPr="00016B9D" w:rsidRDefault="004648DB" w:rsidP="000C5F27">
      <w:pPr>
        <w:pStyle w:val="Paragrafi"/>
        <w:rPr>
          <w:sz w:val="21"/>
          <w:szCs w:val="21"/>
        </w:rPr>
      </w:pPr>
    </w:p>
    <w:p w:rsidR="004648DB" w:rsidRPr="00016B9D" w:rsidRDefault="004648DB" w:rsidP="000C5F27">
      <w:pPr>
        <w:pStyle w:val="Akti"/>
        <w:keepNext w:val="0"/>
        <w:rPr>
          <w:sz w:val="21"/>
          <w:szCs w:val="21"/>
        </w:rPr>
      </w:pPr>
    </w:p>
    <w:p w:rsidR="004648DB" w:rsidRPr="00016B9D" w:rsidRDefault="004648DB" w:rsidP="000C5F27">
      <w:pPr>
        <w:pStyle w:val="Akti"/>
        <w:keepNext w:val="0"/>
        <w:rPr>
          <w:sz w:val="21"/>
          <w:szCs w:val="21"/>
        </w:rPr>
      </w:pPr>
      <w:r w:rsidRPr="00016B9D">
        <w:rPr>
          <w:sz w:val="21"/>
          <w:szCs w:val="21"/>
        </w:rPr>
        <w:t>Vendim</w:t>
      </w:r>
    </w:p>
    <w:p w:rsidR="004648DB" w:rsidRPr="00016B9D" w:rsidRDefault="004648DB" w:rsidP="000C5F27">
      <w:pPr>
        <w:pStyle w:val="NumriData"/>
        <w:keepNext w:val="0"/>
        <w:rPr>
          <w:sz w:val="21"/>
          <w:szCs w:val="21"/>
        </w:rPr>
      </w:pPr>
      <w:r w:rsidRPr="00016B9D">
        <w:rPr>
          <w:sz w:val="21"/>
          <w:szCs w:val="21"/>
        </w:rPr>
        <w:t>Nr.750, datë 26.10.2011</w:t>
      </w:r>
    </w:p>
    <w:p w:rsidR="004648DB" w:rsidRPr="00016B9D" w:rsidRDefault="004648DB" w:rsidP="000C5F27">
      <w:pPr>
        <w:pStyle w:val="Paragrafi"/>
        <w:rPr>
          <w:sz w:val="21"/>
          <w:szCs w:val="21"/>
        </w:rPr>
      </w:pPr>
    </w:p>
    <w:p w:rsidR="004648DB" w:rsidRPr="00016B9D" w:rsidRDefault="004648DB" w:rsidP="000C5F27">
      <w:pPr>
        <w:pStyle w:val="Titulli"/>
        <w:keepNext w:val="0"/>
        <w:rPr>
          <w:sz w:val="21"/>
          <w:szCs w:val="21"/>
        </w:rPr>
      </w:pPr>
      <w:r w:rsidRPr="00016B9D">
        <w:rPr>
          <w:sz w:val="21"/>
          <w:szCs w:val="21"/>
        </w:rPr>
        <w:t>Për dhënie ndihme financiare qeverisë së republikës së turqisë, për lehtësimin e pasojave të shkaktuara nga tërmeti i datës 23.10.2011</w:t>
      </w:r>
    </w:p>
    <w:p w:rsidR="004648DB" w:rsidRPr="00016B9D" w:rsidRDefault="004648DB" w:rsidP="000C5F27">
      <w:pPr>
        <w:pStyle w:val="Paragrafi"/>
        <w:rPr>
          <w:sz w:val="21"/>
          <w:szCs w:val="21"/>
        </w:rPr>
      </w:pPr>
    </w:p>
    <w:p w:rsidR="004648DB" w:rsidRPr="00016B9D" w:rsidRDefault="004648DB" w:rsidP="000C5F27">
      <w:pPr>
        <w:pStyle w:val="Paragrafi"/>
        <w:rPr>
          <w:sz w:val="21"/>
          <w:szCs w:val="21"/>
        </w:rPr>
      </w:pPr>
      <w:r w:rsidRPr="00016B9D">
        <w:rPr>
          <w:sz w:val="21"/>
          <w:szCs w:val="21"/>
        </w:rPr>
        <w:t>Në mbështetje të nenit 100 të Kushtetutës, të neneve 5 e 45 të ligjit nr.9936, datë 26.6.2008 “Për menaxhimin e sistemit buxhet</w:t>
      </w:r>
      <w:r w:rsidR="00706B26" w:rsidRPr="00016B9D">
        <w:rPr>
          <w:sz w:val="21"/>
          <w:szCs w:val="21"/>
        </w:rPr>
        <w:t>or në Republikën e Shqipërisë”</w:t>
      </w:r>
      <w:r w:rsidRPr="00016B9D">
        <w:rPr>
          <w:sz w:val="21"/>
          <w:szCs w:val="21"/>
        </w:rPr>
        <w:t xml:space="preserve"> dhe të ligjit nr.10 355, datë 2.12.2010 “Për buxhetin e vitit 2011”, të ndryshuar, me propozimin e Ministrit të Financave, Këshilli i Ministrave</w:t>
      </w:r>
    </w:p>
    <w:p w:rsidR="004648DB" w:rsidRPr="00016B9D" w:rsidRDefault="004648DB" w:rsidP="000C5F27">
      <w:pPr>
        <w:pStyle w:val="Paragrafi"/>
        <w:ind w:firstLine="0"/>
        <w:rPr>
          <w:sz w:val="21"/>
          <w:szCs w:val="21"/>
        </w:rPr>
      </w:pPr>
    </w:p>
    <w:p w:rsidR="004648DB" w:rsidRPr="00016B9D" w:rsidRDefault="004648DB" w:rsidP="000C5F27">
      <w:pPr>
        <w:pStyle w:val="VENDOSI"/>
        <w:keepNext w:val="0"/>
        <w:rPr>
          <w:sz w:val="21"/>
          <w:szCs w:val="21"/>
        </w:rPr>
      </w:pPr>
      <w:r w:rsidRPr="00016B9D">
        <w:rPr>
          <w:sz w:val="21"/>
          <w:szCs w:val="21"/>
        </w:rPr>
        <w:t>Vendosi:</w:t>
      </w:r>
    </w:p>
    <w:p w:rsidR="004648DB" w:rsidRPr="00016B9D" w:rsidRDefault="004648DB" w:rsidP="000C5F27">
      <w:pPr>
        <w:pStyle w:val="Paragrafi"/>
        <w:rPr>
          <w:sz w:val="21"/>
          <w:szCs w:val="21"/>
        </w:rPr>
      </w:pPr>
    </w:p>
    <w:p w:rsidR="004648DB" w:rsidRPr="00016B9D" w:rsidRDefault="004648DB" w:rsidP="000C5F27">
      <w:pPr>
        <w:pStyle w:val="Paragrafi"/>
        <w:rPr>
          <w:sz w:val="21"/>
          <w:szCs w:val="21"/>
        </w:rPr>
      </w:pPr>
      <w:r w:rsidRPr="00016B9D">
        <w:rPr>
          <w:sz w:val="21"/>
          <w:szCs w:val="21"/>
        </w:rPr>
        <w:t xml:space="preserve">1. Ministrisë së Financave, në buxhetin e miratuar për vitin 2011, t’i shtohet kundërvlera e fondit 100 000 (njëqind mijë) dollarë amerikanë, për t’u dhënë si ndihmë financiare për </w:t>
      </w:r>
      <w:r w:rsidR="00706B26" w:rsidRPr="00016B9D">
        <w:rPr>
          <w:sz w:val="21"/>
          <w:szCs w:val="21"/>
        </w:rPr>
        <w:t xml:space="preserve">Qeverinë </w:t>
      </w:r>
      <w:r w:rsidRPr="00016B9D">
        <w:rPr>
          <w:sz w:val="21"/>
          <w:szCs w:val="21"/>
        </w:rPr>
        <w:t>e Republikës së Turqisë, për lehtësimin e pasojave të shkaktuara nga tërmeti i datës 23.10.2011.</w:t>
      </w:r>
    </w:p>
    <w:p w:rsidR="004648DB" w:rsidRPr="00016B9D" w:rsidRDefault="004648DB" w:rsidP="000C5F27">
      <w:pPr>
        <w:pStyle w:val="Paragrafi"/>
        <w:rPr>
          <w:sz w:val="21"/>
          <w:szCs w:val="21"/>
        </w:rPr>
      </w:pPr>
      <w:r w:rsidRPr="00016B9D">
        <w:rPr>
          <w:sz w:val="21"/>
          <w:szCs w:val="21"/>
        </w:rPr>
        <w:t>2. Ky fond të përballohet nga fondi rezervë i buxhetit të shtetit.</w:t>
      </w:r>
    </w:p>
    <w:p w:rsidR="004648DB" w:rsidRPr="00016B9D" w:rsidRDefault="004648DB" w:rsidP="000C5F27">
      <w:pPr>
        <w:pStyle w:val="Paragrafi"/>
        <w:rPr>
          <w:sz w:val="21"/>
          <w:szCs w:val="21"/>
        </w:rPr>
      </w:pPr>
      <w:r w:rsidRPr="00016B9D">
        <w:rPr>
          <w:sz w:val="21"/>
          <w:szCs w:val="21"/>
        </w:rPr>
        <w:t>3. Ngarkohet Ministria e Financave për zbatimin e këtij vendimi.</w:t>
      </w:r>
    </w:p>
    <w:p w:rsidR="004648DB" w:rsidRPr="00016B9D" w:rsidRDefault="004648DB" w:rsidP="000C5F27">
      <w:pPr>
        <w:pStyle w:val="Paragrafi"/>
        <w:rPr>
          <w:sz w:val="21"/>
          <w:szCs w:val="21"/>
        </w:rPr>
      </w:pPr>
      <w:r w:rsidRPr="00016B9D">
        <w:rPr>
          <w:sz w:val="21"/>
          <w:szCs w:val="21"/>
        </w:rPr>
        <w:t>Ky vendim hyn në fuqi menjëherë.</w:t>
      </w:r>
    </w:p>
    <w:p w:rsidR="004648DB" w:rsidRPr="00016B9D" w:rsidRDefault="004648DB" w:rsidP="000C5F27">
      <w:pPr>
        <w:pStyle w:val="Paragrafi"/>
        <w:rPr>
          <w:sz w:val="21"/>
          <w:szCs w:val="21"/>
        </w:rPr>
      </w:pPr>
    </w:p>
    <w:p w:rsidR="004648DB" w:rsidRPr="00016B9D" w:rsidRDefault="004648DB" w:rsidP="000C5F27">
      <w:pPr>
        <w:pStyle w:val="Autoriteti"/>
        <w:keepNext w:val="0"/>
        <w:rPr>
          <w:sz w:val="21"/>
          <w:szCs w:val="21"/>
        </w:rPr>
      </w:pPr>
      <w:r w:rsidRPr="00016B9D">
        <w:rPr>
          <w:sz w:val="21"/>
          <w:szCs w:val="21"/>
        </w:rPr>
        <w:t>Kryeministri</w:t>
      </w:r>
    </w:p>
    <w:p w:rsidR="004648DB" w:rsidRPr="00016B9D" w:rsidRDefault="004648DB" w:rsidP="000C5F27">
      <w:pPr>
        <w:pStyle w:val="AutoritetiEmer"/>
        <w:rPr>
          <w:sz w:val="21"/>
          <w:szCs w:val="21"/>
        </w:rPr>
      </w:pPr>
      <w:r w:rsidRPr="00016B9D">
        <w:rPr>
          <w:sz w:val="21"/>
          <w:szCs w:val="21"/>
        </w:rPr>
        <w:t>Sali Berisha</w:t>
      </w:r>
    </w:p>
    <w:p w:rsidR="00C6091C" w:rsidRDefault="00C6091C" w:rsidP="000C5F27">
      <w:pPr>
        <w:pStyle w:val="Akti"/>
        <w:keepNext w:val="0"/>
        <w:rPr>
          <w:sz w:val="21"/>
          <w:szCs w:val="21"/>
        </w:rPr>
      </w:pPr>
    </w:p>
    <w:p w:rsidR="00C6091C" w:rsidRDefault="00C6091C" w:rsidP="000C5F27">
      <w:pPr>
        <w:pStyle w:val="Akti"/>
        <w:keepNext w:val="0"/>
        <w:rPr>
          <w:sz w:val="21"/>
          <w:szCs w:val="21"/>
        </w:rPr>
      </w:pPr>
    </w:p>
    <w:p w:rsidR="00C6091C" w:rsidRDefault="00C6091C" w:rsidP="000C5F27">
      <w:pPr>
        <w:pStyle w:val="Akti"/>
        <w:keepNext w:val="0"/>
        <w:rPr>
          <w:sz w:val="21"/>
          <w:szCs w:val="21"/>
        </w:rPr>
      </w:pPr>
    </w:p>
    <w:p w:rsidR="004C1CEB" w:rsidRPr="00016B9D" w:rsidRDefault="004C1CEB" w:rsidP="000C5F27">
      <w:pPr>
        <w:pStyle w:val="Akti"/>
        <w:keepNext w:val="0"/>
        <w:rPr>
          <w:sz w:val="21"/>
          <w:szCs w:val="21"/>
        </w:rPr>
      </w:pPr>
      <w:r w:rsidRPr="00016B9D">
        <w:rPr>
          <w:sz w:val="21"/>
          <w:szCs w:val="21"/>
        </w:rPr>
        <w:t>Vendim</w:t>
      </w:r>
    </w:p>
    <w:p w:rsidR="004C1CEB" w:rsidRPr="00016B9D" w:rsidRDefault="004C1CEB" w:rsidP="000C5F27">
      <w:pPr>
        <w:pStyle w:val="NumriData"/>
        <w:keepNext w:val="0"/>
        <w:rPr>
          <w:sz w:val="21"/>
          <w:szCs w:val="21"/>
        </w:rPr>
      </w:pPr>
      <w:r w:rsidRPr="00016B9D">
        <w:rPr>
          <w:sz w:val="21"/>
          <w:szCs w:val="21"/>
        </w:rPr>
        <w:t>Nr.753, datë 2.11.2011</w:t>
      </w:r>
    </w:p>
    <w:p w:rsidR="004C1CEB" w:rsidRPr="00016B9D" w:rsidRDefault="004C1CEB" w:rsidP="000C5F27">
      <w:pPr>
        <w:pStyle w:val="Paragrafi"/>
        <w:rPr>
          <w:sz w:val="21"/>
          <w:szCs w:val="21"/>
        </w:rPr>
      </w:pPr>
    </w:p>
    <w:p w:rsidR="004C1CEB" w:rsidRPr="00016B9D" w:rsidRDefault="004C1CEB" w:rsidP="000C5F27">
      <w:pPr>
        <w:pStyle w:val="Titulli"/>
        <w:keepNext w:val="0"/>
        <w:rPr>
          <w:sz w:val="21"/>
          <w:szCs w:val="21"/>
        </w:rPr>
      </w:pPr>
      <w:r w:rsidRPr="00016B9D">
        <w:rPr>
          <w:sz w:val="21"/>
          <w:szCs w:val="21"/>
        </w:rPr>
        <w:t>Për një shtesë në ve</w:t>
      </w:r>
      <w:r w:rsidR="00706B26" w:rsidRPr="00016B9D">
        <w:rPr>
          <w:sz w:val="21"/>
          <w:szCs w:val="21"/>
        </w:rPr>
        <w:t>ndimin nr.1040, datë 22.12.2010</w:t>
      </w:r>
      <w:r w:rsidRPr="00016B9D">
        <w:rPr>
          <w:sz w:val="21"/>
          <w:szCs w:val="21"/>
        </w:rPr>
        <w:t xml:space="preserve"> të këshillit të ministrave “Për miratimin dhe publikimin zyrtar të nomenklaturës së mallrave, 2011”</w:t>
      </w:r>
    </w:p>
    <w:p w:rsidR="004C1CEB" w:rsidRPr="00016B9D" w:rsidRDefault="004C1CEB" w:rsidP="000C5F27">
      <w:pPr>
        <w:pStyle w:val="Paragrafi"/>
        <w:rPr>
          <w:sz w:val="21"/>
          <w:szCs w:val="21"/>
        </w:rPr>
      </w:pPr>
    </w:p>
    <w:p w:rsidR="004C1CEB" w:rsidRPr="00016B9D" w:rsidRDefault="004C1CEB" w:rsidP="000C5F27">
      <w:pPr>
        <w:pStyle w:val="Paragrafi"/>
        <w:rPr>
          <w:sz w:val="21"/>
          <w:szCs w:val="21"/>
        </w:rPr>
      </w:pPr>
      <w:r w:rsidRPr="00016B9D">
        <w:rPr>
          <w:sz w:val="21"/>
          <w:szCs w:val="21"/>
        </w:rPr>
        <w:t>Në mbështetje të nenit 100 të K</w:t>
      </w:r>
      <w:r w:rsidR="00706B26" w:rsidRPr="00016B9D">
        <w:rPr>
          <w:sz w:val="21"/>
          <w:szCs w:val="21"/>
        </w:rPr>
        <w:t>ushtetutës dhe të neneve 1 e 12</w:t>
      </w:r>
      <w:r w:rsidRPr="00016B9D">
        <w:rPr>
          <w:sz w:val="21"/>
          <w:szCs w:val="21"/>
        </w:rPr>
        <w:t xml:space="preserve"> të ligjit nr.9461, datë 21.12.2005 “Për nomenklaturën e mallrave dhe tarifën doganore”, të ndryshuar, me propozimin e Ministrit të Financave, Këshilli i Ministrave</w:t>
      </w:r>
    </w:p>
    <w:p w:rsidR="004C1CEB" w:rsidRPr="00016B9D" w:rsidRDefault="004C1CEB" w:rsidP="000C5F27">
      <w:pPr>
        <w:pStyle w:val="Paragrafi"/>
        <w:rPr>
          <w:sz w:val="21"/>
          <w:szCs w:val="21"/>
        </w:rPr>
      </w:pPr>
    </w:p>
    <w:p w:rsidR="004C1CEB" w:rsidRPr="00016B9D" w:rsidRDefault="004C1CEB" w:rsidP="000C5F27">
      <w:pPr>
        <w:pStyle w:val="VENDOSI"/>
        <w:keepNext w:val="0"/>
        <w:rPr>
          <w:sz w:val="21"/>
          <w:szCs w:val="21"/>
        </w:rPr>
      </w:pPr>
      <w:r w:rsidRPr="00016B9D">
        <w:rPr>
          <w:sz w:val="21"/>
          <w:szCs w:val="21"/>
        </w:rPr>
        <w:t>Vendosi:</w:t>
      </w:r>
    </w:p>
    <w:p w:rsidR="004C1CEB" w:rsidRPr="00016B9D" w:rsidRDefault="004C1CEB" w:rsidP="000C5F27">
      <w:pPr>
        <w:pStyle w:val="Paragrafi"/>
        <w:rPr>
          <w:sz w:val="21"/>
          <w:szCs w:val="21"/>
        </w:rPr>
      </w:pPr>
    </w:p>
    <w:p w:rsidR="004C1CEB" w:rsidRPr="00016B9D" w:rsidRDefault="004C1CEB" w:rsidP="000C5F27">
      <w:pPr>
        <w:pStyle w:val="Paragrafi"/>
        <w:rPr>
          <w:sz w:val="21"/>
          <w:szCs w:val="21"/>
        </w:rPr>
      </w:pPr>
      <w:r w:rsidRPr="00016B9D">
        <w:rPr>
          <w:sz w:val="21"/>
          <w:szCs w:val="21"/>
        </w:rPr>
        <w:t>1. Në lidhjen nr.1, bashkëlidhur vendimit nr.1040, datë 22.12.2010 të Këshillit të Ministrave, në pjesën e dytë, seksioni II “Produktet vegjetale”, kapitulli 7, “Zarzavatet e ngrënshme, rrënjët dhe tuberat përkatës”, pas kodit tarifor NK 0703 10 11 shtohet kodi tarifor 11-shifror, NK 0703 10 11 100, me katër viza (-----), me përshkrimin “Për  mbjellje”, si kod i ri me trajtim tarifor favorizues.</w:t>
      </w:r>
    </w:p>
    <w:p w:rsidR="004C1CEB" w:rsidRPr="00016B9D" w:rsidRDefault="004C1CEB" w:rsidP="000C5F27">
      <w:pPr>
        <w:pStyle w:val="Paragrafi"/>
        <w:rPr>
          <w:sz w:val="21"/>
          <w:szCs w:val="21"/>
        </w:rPr>
      </w:pPr>
      <w:r w:rsidRPr="00016B9D">
        <w:rPr>
          <w:sz w:val="21"/>
          <w:szCs w:val="21"/>
        </w:rPr>
        <w:t>2. Ngarkohen Ministria e Financave dhe Drejtoria e Përgjithshme e Doganave për zbatimin e këtij vendimi.</w:t>
      </w:r>
    </w:p>
    <w:p w:rsidR="004C1CEB" w:rsidRPr="00016B9D" w:rsidRDefault="004C1CEB" w:rsidP="000C5F27">
      <w:pPr>
        <w:pStyle w:val="Paragrafi"/>
        <w:rPr>
          <w:sz w:val="21"/>
          <w:szCs w:val="21"/>
        </w:rPr>
      </w:pPr>
      <w:r w:rsidRPr="00016B9D">
        <w:rPr>
          <w:sz w:val="21"/>
          <w:szCs w:val="21"/>
        </w:rPr>
        <w:t>Ky vendim hyn në fuqi me miratimin e nivelit të tarifës doganore përkatëse në përputhje me legjislacionin në fuqi dhe botohet në Fletoren Zyrtare.</w:t>
      </w:r>
    </w:p>
    <w:p w:rsidR="004C1CEB" w:rsidRPr="00016B9D" w:rsidRDefault="004C1CEB" w:rsidP="000C5F27">
      <w:pPr>
        <w:pStyle w:val="Paragrafi"/>
        <w:rPr>
          <w:sz w:val="21"/>
          <w:szCs w:val="21"/>
        </w:rPr>
      </w:pPr>
    </w:p>
    <w:p w:rsidR="004C1CEB" w:rsidRPr="00016B9D" w:rsidRDefault="004C1CEB" w:rsidP="000C5F27">
      <w:pPr>
        <w:pStyle w:val="Autoriteti"/>
        <w:keepNext w:val="0"/>
        <w:rPr>
          <w:sz w:val="21"/>
          <w:szCs w:val="21"/>
        </w:rPr>
      </w:pPr>
      <w:r w:rsidRPr="00016B9D">
        <w:rPr>
          <w:sz w:val="21"/>
          <w:szCs w:val="21"/>
        </w:rPr>
        <w:t>Kryeministri</w:t>
      </w:r>
    </w:p>
    <w:p w:rsidR="004C1CEB" w:rsidRPr="00016B9D" w:rsidRDefault="004C1CEB" w:rsidP="000C5F27">
      <w:pPr>
        <w:pStyle w:val="AutoritetiEmer"/>
        <w:rPr>
          <w:sz w:val="21"/>
          <w:szCs w:val="21"/>
        </w:rPr>
      </w:pPr>
      <w:r w:rsidRPr="00016B9D">
        <w:rPr>
          <w:sz w:val="21"/>
          <w:szCs w:val="21"/>
        </w:rPr>
        <w:t>Sali Berisha</w:t>
      </w:r>
    </w:p>
    <w:p w:rsidR="004C1CEB" w:rsidRPr="00016B9D" w:rsidRDefault="004C1CEB" w:rsidP="000C5F27">
      <w:pPr>
        <w:pStyle w:val="Paragrafi"/>
        <w:rPr>
          <w:sz w:val="21"/>
          <w:szCs w:val="21"/>
        </w:rPr>
      </w:pPr>
    </w:p>
    <w:p w:rsidR="004C1CEB" w:rsidRPr="00016B9D" w:rsidRDefault="004C1CEB" w:rsidP="000C5F27">
      <w:pPr>
        <w:pStyle w:val="Paragrafi"/>
        <w:rPr>
          <w:sz w:val="21"/>
          <w:szCs w:val="21"/>
        </w:rPr>
      </w:pPr>
    </w:p>
    <w:p w:rsidR="004C1CEB" w:rsidRPr="00016B9D" w:rsidRDefault="004C1CEB" w:rsidP="000C5F27">
      <w:pPr>
        <w:pStyle w:val="Akti"/>
        <w:keepNext w:val="0"/>
        <w:rPr>
          <w:sz w:val="21"/>
          <w:szCs w:val="21"/>
        </w:rPr>
      </w:pPr>
      <w:r w:rsidRPr="00016B9D">
        <w:rPr>
          <w:sz w:val="21"/>
          <w:szCs w:val="21"/>
        </w:rPr>
        <w:t>Vendim</w:t>
      </w:r>
    </w:p>
    <w:p w:rsidR="004C1CEB" w:rsidRPr="00016B9D" w:rsidRDefault="004C1CEB" w:rsidP="000C5F27">
      <w:pPr>
        <w:pStyle w:val="NumriData"/>
        <w:keepNext w:val="0"/>
        <w:rPr>
          <w:sz w:val="21"/>
          <w:szCs w:val="21"/>
        </w:rPr>
      </w:pPr>
      <w:r w:rsidRPr="00016B9D">
        <w:rPr>
          <w:sz w:val="21"/>
          <w:szCs w:val="21"/>
        </w:rPr>
        <w:t>Nr.754, datë 2.11.2011</w:t>
      </w:r>
    </w:p>
    <w:p w:rsidR="004C1CEB" w:rsidRPr="00016B9D" w:rsidRDefault="004C1CEB" w:rsidP="000C5F27">
      <w:pPr>
        <w:pStyle w:val="Paragrafi"/>
        <w:rPr>
          <w:sz w:val="21"/>
          <w:szCs w:val="21"/>
        </w:rPr>
      </w:pPr>
    </w:p>
    <w:p w:rsidR="004C1CEB" w:rsidRPr="00016B9D" w:rsidRDefault="004C1CEB" w:rsidP="000C5F27">
      <w:pPr>
        <w:pStyle w:val="Titulli"/>
        <w:keepNext w:val="0"/>
        <w:rPr>
          <w:sz w:val="21"/>
          <w:szCs w:val="21"/>
        </w:rPr>
      </w:pPr>
      <w:r w:rsidRPr="00016B9D">
        <w:rPr>
          <w:sz w:val="21"/>
          <w:szCs w:val="21"/>
        </w:rPr>
        <w:t>Për miratimin e fondit të shpenzimeve të entit rregullator të sektorit të furnizimit me ujë dhe largimit e përpunimit të ujërave të ndotura, për vitin 2012</w:t>
      </w:r>
    </w:p>
    <w:p w:rsidR="004C1CEB" w:rsidRPr="00016B9D" w:rsidRDefault="004C1CEB" w:rsidP="000C5F27">
      <w:pPr>
        <w:pStyle w:val="Paragrafi"/>
        <w:rPr>
          <w:sz w:val="21"/>
          <w:szCs w:val="21"/>
        </w:rPr>
      </w:pPr>
    </w:p>
    <w:p w:rsidR="004C1CEB" w:rsidRPr="00016B9D" w:rsidRDefault="004C1CEB" w:rsidP="000C5F27">
      <w:pPr>
        <w:pStyle w:val="Paragrafi"/>
        <w:rPr>
          <w:sz w:val="21"/>
          <w:szCs w:val="21"/>
        </w:rPr>
      </w:pPr>
      <w:r w:rsidRPr="00016B9D">
        <w:rPr>
          <w:sz w:val="21"/>
          <w:szCs w:val="21"/>
        </w:rPr>
        <w:t>Në mbështetje të nenit 100 të Kushtet</w:t>
      </w:r>
      <w:r w:rsidR="00706B26" w:rsidRPr="00016B9D">
        <w:rPr>
          <w:sz w:val="21"/>
          <w:szCs w:val="21"/>
        </w:rPr>
        <w:t>utës dhe të pikës 1 të nenit 11</w:t>
      </w:r>
      <w:r w:rsidRPr="00016B9D">
        <w:rPr>
          <w:sz w:val="21"/>
          <w:szCs w:val="21"/>
        </w:rPr>
        <w:t xml:space="preserve"> të ligjit nr.8102, datë 28.3.1996 “Për kuadrin rregullator të sektorit të furnizimit me ujë dhe largimit e përpunimit të ujërave të ndotura”, të ndryshuar, me propozimin e Ministrit të Financave, Këshilli i Ministrave</w:t>
      </w:r>
    </w:p>
    <w:p w:rsidR="004C1CEB" w:rsidRPr="00016B9D" w:rsidRDefault="004C1CEB" w:rsidP="000C5F27">
      <w:pPr>
        <w:pStyle w:val="Paragrafi"/>
        <w:rPr>
          <w:sz w:val="21"/>
          <w:szCs w:val="21"/>
        </w:rPr>
      </w:pPr>
    </w:p>
    <w:p w:rsidR="004C1CEB" w:rsidRPr="00016B9D" w:rsidRDefault="004C1CEB" w:rsidP="000C5F27">
      <w:pPr>
        <w:pStyle w:val="VENDOSI"/>
        <w:keepNext w:val="0"/>
        <w:rPr>
          <w:sz w:val="21"/>
          <w:szCs w:val="21"/>
        </w:rPr>
      </w:pPr>
      <w:r w:rsidRPr="00016B9D">
        <w:rPr>
          <w:sz w:val="21"/>
          <w:szCs w:val="21"/>
        </w:rPr>
        <w:t>Vendosi:</w:t>
      </w:r>
    </w:p>
    <w:p w:rsidR="004C1CEB" w:rsidRPr="00016B9D" w:rsidRDefault="004C1CEB" w:rsidP="000C5F27">
      <w:pPr>
        <w:pStyle w:val="Paragrafi"/>
        <w:rPr>
          <w:sz w:val="21"/>
          <w:szCs w:val="21"/>
        </w:rPr>
      </w:pPr>
    </w:p>
    <w:p w:rsidR="004C1CEB" w:rsidRPr="00016B9D" w:rsidRDefault="004C1CEB" w:rsidP="000C5F27">
      <w:pPr>
        <w:pStyle w:val="Paragrafi"/>
        <w:rPr>
          <w:sz w:val="21"/>
          <w:szCs w:val="21"/>
        </w:rPr>
      </w:pPr>
      <w:r w:rsidRPr="00016B9D">
        <w:rPr>
          <w:sz w:val="21"/>
          <w:szCs w:val="21"/>
        </w:rPr>
        <w:t xml:space="preserve">1. Miratimin e fondit të shpenzimeve të Entit Rregullator të Sektorit të </w:t>
      </w:r>
      <w:r w:rsidR="00706B26" w:rsidRPr="00016B9D">
        <w:rPr>
          <w:sz w:val="21"/>
          <w:szCs w:val="21"/>
        </w:rPr>
        <w:t xml:space="preserve">Furnizimit </w:t>
      </w:r>
      <w:r w:rsidRPr="00016B9D">
        <w:rPr>
          <w:sz w:val="21"/>
          <w:szCs w:val="21"/>
        </w:rPr>
        <w:t xml:space="preserve">me </w:t>
      </w:r>
      <w:r w:rsidR="00706B26" w:rsidRPr="00016B9D">
        <w:rPr>
          <w:sz w:val="21"/>
          <w:szCs w:val="21"/>
        </w:rPr>
        <w:t xml:space="preserve">Ujë </w:t>
      </w:r>
      <w:r w:rsidRPr="00016B9D">
        <w:rPr>
          <w:sz w:val="21"/>
          <w:szCs w:val="21"/>
        </w:rPr>
        <w:t xml:space="preserve">dhe të </w:t>
      </w:r>
      <w:r w:rsidR="00706B26" w:rsidRPr="00016B9D">
        <w:rPr>
          <w:sz w:val="21"/>
          <w:szCs w:val="21"/>
        </w:rPr>
        <w:t xml:space="preserve">Largimit </w:t>
      </w:r>
      <w:r w:rsidRPr="00016B9D">
        <w:rPr>
          <w:sz w:val="21"/>
          <w:szCs w:val="21"/>
        </w:rPr>
        <w:t xml:space="preserve">e </w:t>
      </w:r>
      <w:r w:rsidR="00706B26" w:rsidRPr="00016B9D">
        <w:rPr>
          <w:sz w:val="21"/>
          <w:szCs w:val="21"/>
        </w:rPr>
        <w:t xml:space="preserve">Përpunimit </w:t>
      </w:r>
      <w:r w:rsidRPr="00016B9D">
        <w:rPr>
          <w:sz w:val="21"/>
          <w:szCs w:val="21"/>
        </w:rPr>
        <w:t xml:space="preserve">të </w:t>
      </w:r>
      <w:r w:rsidR="00706B26" w:rsidRPr="00016B9D">
        <w:rPr>
          <w:sz w:val="21"/>
          <w:szCs w:val="21"/>
        </w:rPr>
        <w:t xml:space="preserve">Ujërave </w:t>
      </w:r>
      <w:r w:rsidRPr="00016B9D">
        <w:rPr>
          <w:sz w:val="21"/>
          <w:szCs w:val="21"/>
        </w:rPr>
        <w:t xml:space="preserve">të </w:t>
      </w:r>
      <w:r w:rsidR="00706B26" w:rsidRPr="00016B9D">
        <w:rPr>
          <w:sz w:val="21"/>
          <w:szCs w:val="21"/>
        </w:rPr>
        <w:t>Ndotura</w:t>
      </w:r>
      <w:r w:rsidRPr="00016B9D">
        <w:rPr>
          <w:sz w:val="21"/>
          <w:szCs w:val="21"/>
        </w:rPr>
        <w:t>, për vitin 2012, në shumën 36 345 000 (tridhjetë e gjashtë milionë e treqind e dyzet e pesë mijë) lekë, sipas pasqyrës nr.1, që i bashkëlidhet këtij vendimi dhe është pjesë përbërëse e tij.</w:t>
      </w:r>
    </w:p>
    <w:p w:rsidR="004C1CEB" w:rsidRPr="00016B9D" w:rsidRDefault="004C1CEB" w:rsidP="000C5F27">
      <w:pPr>
        <w:pStyle w:val="Paragrafi"/>
        <w:rPr>
          <w:sz w:val="21"/>
          <w:szCs w:val="21"/>
        </w:rPr>
      </w:pPr>
      <w:r w:rsidRPr="00016B9D">
        <w:rPr>
          <w:sz w:val="21"/>
          <w:szCs w:val="21"/>
        </w:rPr>
        <w:t>2. Ngarkohet Enti Rregullator i Sektorit të Furnizimit me Ujë dhe Largimit e Përpunimit të Ujërave të Ndotura për zbatimin e këtij vendimi.</w:t>
      </w:r>
    </w:p>
    <w:p w:rsidR="004C1CEB" w:rsidRPr="00016B9D" w:rsidRDefault="004C1CEB" w:rsidP="000C5F27">
      <w:pPr>
        <w:pStyle w:val="Paragrafi"/>
        <w:rPr>
          <w:sz w:val="21"/>
          <w:szCs w:val="21"/>
        </w:rPr>
      </w:pPr>
      <w:r w:rsidRPr="00016B9D">
        <w:rPr>
          <w:sz w:val="21"/>
          <w:szCs w:val="21"/>
        </w:rPr>
        <w:t>Ky vendim hyn në fuqi menjëherë.</w:t>
      </w:r>
    </w:p>
    <w:p w:rsidR="004C1CEB" w:rsidRPr="00016B9D" w:rsidRDefault="004C1CEB" w:rsidP="000C5F27">
      <w:pPr>
        <w:pStyle w:val="Autoriteti"/>
        <w:keepNext w:val="0"/>
        <w:rPr>
          <w:sz w:val="21"/>
          <w:szCs w:val="21"/>
        </w:rPr>
      </w:pPr>
      <w:r w:rsidRPr="00016B9D">
        <w:rPr>
          <w:sz w:val="21"/>
          <w:szCs w:val="21"/>
        </w:rPr>
        <w:t>Kryeministri</w:t>
      </w:r>
    </w:p>
    <w:p w:rsidR="004C1CEB" w:rsidRPr="00016B9D" w:rsidRDefault="004C1CEB" w:rsidP="000C5F27">
      <w:pPr>
        <w:pStyle w:val="AutoritetiEmer"/>
        <w:rPr>
          <w:sz w:val="21"/>
          <w:szCs w:val="21"/>
        </w:rPr>
      </w:pPr>
      <w:r w:rsidRPr="00016B9D">
        <w:rPr>
          <w:sz w:val="21"/>
          <w:szCs w:val="21"/>
        </w:rPr>
        <w:t>Sali Berisha</w:t>
      </w:r>
    </w:p>
    <w:p w:rsidR="00213FDE" w:rsidRPr="00016B9D" w:rsidRDefault="00213FDE" w:rsidP="000C5F27">
      <w:pPr>
        <w:pStyle w:val="Paragrafi"/>
        <w:ind w:firstLine="0"/>
        <w:rPr>
          <w:rFonts w:cs="Times New Roman"/>
          <w:sz w:val="21"/>
          <w:szCs w:val="21"/>
        </w:rPr>
      </w:pPr>
    </w:p>
    <w:p w:rsidR="004C1CEB" w:rsidRPr="00016B9D" w:rsidRDefault="004C1CEB" w:rsidP="000C16DA">
      <w:pPr>
        <w:pStyle w:val="Paragrafi"/>
        <w:ind w:left="720"/>
        <w:rPr>
          <w:sz w:val="21"/>
          <w:szCs w:val="21"/>
        </w:rPr>
      </w:pPr>
      <w:r w:rsidRPr="00016B9D">
        <w:rPr>
          <w:sz w:val="21"/>
          <w:szCs w:val="21"/>
        </w:rPr>
        <w:t>Enti Rregullator i Ujit</w:t>
      </w:r>
    </w:p>
    <w:p w:rsidR="004C1CEB" w:rsidRPr="00016B9D" w:rsidRDefault="004C1CEB" w:rsidP="00F40A0F">
      <w:pPr>
        <w:pStyle w:val="Paragrafi"/>
        <w:ind w:left="3600" w:firstLine="0"/>
        <w:jc w:val="center"/>
        <w:rPr>
          <w:sz w:val="21"/>
          <w:szCs w:val="21"/>
        </w:rPr>
      </w:pPr>
      <w:r w:rsidRPr="00016B9D">
        <w:rPr>
          <w:sz w:val="21"/>
          <w:szCs w:val="21"/>
        </w:rPr>
        <w:t>Pasqyra nr.1</w:t>
      </w:r>
    </w:p>
    <w:p w:rsidR="004C1CEB" w:rsidRPr="00016B9D" w:rsidRDefault="004C1CEB" w:rsidP="000C5F27">
      <w:pPr>
        <w:pStyle w:val="Paragrafi"/>
        <w:jc w:val="right"/>
        <w:rPr>
          <w:sz w:val="21"/>
          <w:szCs w:val="21"/>
        </w:rPr>
      </w:pPr>
    </w:p>
    <w:p w:rsidR="004C1CEB" w:rsidRPr="00016B9D" w:rsidRDefault="004C1CEB" w:rsidP="000C5F27">
      <w:pPr>
        <w:pStyle w:val="TitulliTitull"/>
        <w:keepNext w:val="0"/>
        <w:rPr>
          <w:sz w:val="21"/>
          <w:szCs w:val="21"/>
        </w:rPr>
      </w:pPr>
      <w:r w:rsidRPr="00016B9D">
        <w:rPr>
          <w:sz w:val="21"/>
          <w:szCs w:val="21"/>
        </w:rPr>
        <w:t>PROJEKTPLANI I SHPENZIMEVE PëR VITIN 2012</w:t>
      </w:r>
    </w:p>
    <w:p w:rsidR="004C1CEB" w:rsidRPr="00016B9D" w:rsidRDefault="004C1CEB" w:rsidP="000C5F27">
      <w:pPr>
        <w:pStyle w:val="Paragrafi"/>
        <w:rPr>
          <w:sz w:val="21"/>
          <w:szCs w:val="21"/>
        </w:rPr>
      </w:pPr>
    </w:p>
    <w:tbl>
      <w:tblPr>
        <w:tblW w:w="2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816"/>
        <w:gridCol w:w="1438"/>
      </w:tblGrid>
      <w:tr w:rsidR="004C1CEB" w:rsidRPr="00EC1916" w:rsidTr="00EC1916">
        <w:trPr>
          <w:jc w:val="center"/>
        </w:trPr>
        <w:tc>
          <w:tcPr>
            <w:tcW w:w="557" w:type="pct"/>
          </w:tcPr>
          <w:p w:rsidR="004C1CEB" w:rsidRPr="00EC1916" w:rsidRDefault="004C1CEB" w:rsidP="00EC1916">
            <w:pPr>
              <w:pStyle w:val="Paragrafi"/>
              <w:ind w:firstLine="0"/>
              <w:jc w:val="center"/>
              <w:rPr>
                <w:b/>
                <w:sz w:val="21"/>
                <w:szCs w:val="21"/>
              </w:rPr>
            </w:pPr>
            <w:r w:rsidRPr="00EC1916">
              <w:rPr>
                <w:b/>
                <w:sz w:val="21"/>
                <w:szCs w:val="21"/>
              </w:rPr>
              <w:t>Nr.</w:t>
            </w:r>
          </w:p>
        </w:tc>
        <w:tc>
          <w:tcPr>
            <w:tcW w:w="2941" w:type="pct"/>
          </w:tcPr>
          <w:p w:rsidR="004C1CEB" w:rsidRPr="00EC1916" w:rsidRDefault="004C1CEB" w:rsidP="00EC1916">
            <w:pPr>
              <w:pStyle w:val="Paragrafi"/>
              <w:ind w:firstLine="0"/>
              <w:jc w:val="center"/>
              <w:rPr>
                <w:b/>
                <w:sz w:val="21"/>
                <w:szCs w:val="21"/>
              </w:rPr>
            </w:pPr>
            <w:r w:rsidRPr="00EC1916">
              <w:rPr>
                <w:b/>
                <w:sz w:val="21"/>
                <w:szCs w:val="21"/>
              </w:rPr>
              <w:t>Emërtimi i shpenzimeve</w:t>
            </w:r>
          </w:p>
        </w:tc>
        <w:tc>
          <w:tcPr>
            <w:tcW w:w="1503" w:type="pct"/>
          </w:tcPr>
          <w:p w:rsidR="004C1CEB" w:rsidRPr="00EC1916" w:rsidRDefault="004C1CEB" w:rsidP="00EC1916">
            <w:pPr>
              <w:pStyle w:val="Paragrafi"/>
              <w:ind w:firstLine="0"/>
              <w:jc w:val="center"/>
              <w:rPr>
                <w:b/>
                <w:sz w:val="21"/>
                <w:szCs w:val="21"/>
              </w:rPr>
            </w:pPr>
            <w:r w:rsidRPr="00EC1916">
              <w:rPr>
                <w:b/>
                <w:sz w:val="21"/>
                <w:szCs w:val="21"/>
              </w:rPr>
              <w:t>Në lekë</w:t>
            </w:r>
          </w:p>
        </w:tc>
      </w:tr>
      <w:tr w:rsidR="004C1CEB" w:rsidRPr="00EC1916" w:rsidTr="00EC1916">
        <w:trPr>
          <w:jc w:val="center"/>
        </w:trPr>
        <w:tc>
          <w:tcPr>
            <w:tcW w:w="557" w:type="pct"/>
          </w:tcPr>
          <w:p w:rsidR="004C1CEB" w:rsidRPr="00EC1916" w:rsidRDefault="004C1CEB" w:rsidP="00EC1916">
            <w:pPr>
              <w:pStyle w:val="Paragrafi"/>
              <w:ind w:firstLine="0"/>
              <w:rPr>
                <w:sz w:val="21"/>
                <w:szCs w:val="21"/>
              </w:rPr>
            </w:pPr>
            <w:r w:rsidRPr="00EC1916">
              <w:rPr>
                <w:sz w:val="21"/>
                <w:szCs w:val="21"/>
              </w:rPr>
              <w:t>1</w:t>
            </w:r>
          </w:p>
        </w:tc>
        <w:tc>
          <w:tcPr>
            <w:tcW w:w="2941" w:type="pct"/>
          </w:tcPr>
          <w:p w:rsidR="004C1CEB" w:rsidRPr="00EC1916" w:rsidRDefault="004C1CEB" w:rsidP="00EC1916">
            <w:pPr>
              <w:pStyle w:val="Paragrafi"/>
              <w:ind w:firstLine="0"/>
              <w:rPr>
                <w:sz w:val="21"/>
                <w:szCs w:val="21"/>
              </w:rPr>
            </w:pPr>
            <w:r w:rsidRPr="00EC1916">
              <w:rPr>
                <w:sz w:val="21"/>
                <w:szCs w:val="21"/>
              </w:rPr>
              <w:t>Shpenzime për paga</w:t>
            </w:r>
          </w:p>
        </w:tc>
        <w:tc>
          <w:tcPr>
            <w:tcW w:w="1503" w:type="pct"/>
          </w:tcPr>
          <w:p w:rsidR="004C1CEB" w:rsidRPr="00EC1916" w:rsidRDefault="004C1CEB" w:rsidP="00EC1916">
            <w:pPr>
              <w:pStyle w:val="Paragrafi"/>
              <w:ind w:firstLine="0"/>
              <w:jc w:val="right"/>
              <w:rPr>
                <w:sz w:val="21"/>
                <w:szCs w:val="21"/>
              </w:rPr>
            </w:pPr>
            <w:r w:rsidRPr="00EC1916">
              <w:rPr>
                <w:sz w:val="21"/>
                <w:szCs w:val="21"/>
              </w:rPr>
              <w:t>21 870 000</w:t>
            </w:r>
          </w:p>
        </w:tc>
      </w:tr>
      <w:tr w:rsidR="004C1CEB" w:rsidRPr="00EC1916" w:rsidTr="00EC1916">
        <w:trPr>
          <w:jc w:val="center"/>
        </w:trPr>
        <w:tc>
          <w:tcPr>
            <w:tcW w:w="557" w:type="pct"/>
          </w:tcPr>
          <w:p w:rsidR="004C1CEB" w:rsidRPr="00EC1916" w:rsidRDefault="004C1CEB" w:rsidP="00EC1916">
            <w:pPr>
              <w:pStyle w:val="Paragrafi"/>
              <w:ind w:firstLine="0"/>
              <w:rPr>
                <w:sz w:val="21"/>
                <w:szCs w:val="21"/>
              </w:rPr>
            </w:pPr>
            <w:r w:rsidRPr="00EC1916">
              <w:rPr>
                <w:sz w:val="21"/>
                <w:szCs w:val="21"/>
              </w:rPr>
              <w:t>2</w:t>
            </w:r>
          </w:p>
        </w:tc>
        <w:tc>
          <w:tcPr>
            <w:tcW w:w="2941" w:type="pct"/>
          </w:tcPr>
          <w:p w:rsidR="004C1CEB" w:rsidRPr="00EC1916" w:rsidRDefault="004C1CEB" w:rsidP="00EC1916">
            <w:pPr>
              <w:pStyle w:val="Paragrafi"/>
              <w:ind w:firstLine="0"/>
              <w:rPr>
                <w:sz w:val="21"/>
                <w:szCs w:val="21"/>
              </w:rPr>
            </w:pPr>
            <w:r w:rsidRPr="00EC1916">
              <w:rPr>
                <w:sz w:val="21"/>
                <w:szCs w:val="21"/>
              </w:rPr>
              <w:t>Sigurime shoqërore</w:t>
            </w:r>
          </w:p>
        </w:tc>
        <w:tc>
          <w:tcPr>
            <w:tcW w:w="1503" w:type="pct"/>
          </w:tcPr>
          <w:p w:rsidR="004C1CEB" w:rsidRPr="00EC1916" w:rsidRDefault="004C1CEB" w:rsidP="00EC1916">
            <w:pPr>
              <w:pStyle w:val="Paragrafi"/>
              <w:ind w:firstLine="0"/>
              <w:jc w:val="right"/>
              <w:rPr>
                <w:sz w:val="21"/>
                <w:szCs w:val="21"/>
              </w:rPr>
            </w:pPr>
            <w:r w:rsidRPr="00EC1916">
              <w:rPr>
                <w:sz w:val="21"/>
                <w:szCs w:val="21"/>
              </w:rPr>
              <w:t>2 730 000</w:t>
            </w:r>
          </w:p>
        </w:tc>
      </w:tr>
      <w:tr w:rsidR="004C1CEB" w:rsidRPr="00EC1916" w:rsidTr="00EC1916">
        <w:trPr>
          <w:jc w:val="center"/>
        </w:trPr>
        <w:tc>
          <w:tcPr>
            <w:tcW w:w="557" w:type="pct"/>
          </w:tcPr>
          <w:p w:rsidR="004C1CEB" w:rsidRPr="00EC1916" w:rsidRDefault="004C1CEB" w:rsidP="00EC1916">
            <w:pPr>
              <w:pStyle w:val="Paragrafi"/>
              <w:ind w:firstLine="0"/>
              <w:rPr>
                <w:sz w:val="21"/>
                <w:szCs w:val="21"/>
              </w:rPr>
            </w:pPr>
            <w:r w:rsidRPr="00EC1916">
              <w:rPr>
                <w:sz w:val="21"/>
                <w:szCs w:val="21"/>
              </w:rPr>
              <w:t>3</w:t>
            </w:r>
          </w:p>
        </w:tc>
        <w:tc>
          <w:tcPr>
            <w:tcW w:w="2941" w:type="pct"/>
          </w:tcPr>
          <w:p w:rsidR="004C1CEB" w:rsidRPr="00EC1916" w:rsidRDefault="004C1CEB" w:rsidP="00EC1916">
            <w:pPr>
              <w:pStyle w:val="Paragrafi"/>
              <w:ind w:firstLine="0"/>
              <w:rPr>
                <w:sz w:val="21"/>
                <w:szCs w:val="21"/>
              </w:rPr>
            </w:pPr>
            <w:r w:rsidRPr="00EC1916">
              <w:rPr>
                <w:sz w:val="21"/>
                <w:szCs w:val="21"/>
              </w:rPr>
              <w:t>Shërbime e furnitura</w:t>
            </w:r>
          </w:p>
        </w:tc>
        <w:tc>
          <w:tcPr>
            <w:tcW w:w="1503" w:type="pct"/>
          </w:tcPr>
          <w:p w:rsidR="004C1CEB" w:rsidRPr="00EC1916" w:rsidRDefault="004C1CEB" w:rsidP="00EC1916">
            <w:pPr>
              <w:pStyle w:val="Paragrafi"/>
              <w:ind w:firstLine="0"/>
              <w:jc w:val="right"/>
              <w:rPr>
                <w:sz w:val="21"/>
                <w:szCs w:val="21"/>
              </w:rPr>
            </w:pPr>
            <w:r w:rsidRPr="00EC1916">
              <w:rPr>
                <w:sz w:val="21"/>
                <w:szCs w:val="21"/>
              </w:rPr>
              <w:t>9 200 000</w:t>
            </w:r>
          </w:p>
        </w:tc>
      </w:tr>
      <w:tr w:rsidR="004C1CEB" w:rsidRPr="00EC1916" w:rsidTr="00EC1916">
        <w:trPr>
          <w:jc w:val="center"/>
        </w:trPr>
        <w:tc>
          <w:tcPr>
            <w:tcW w:w="557" w:type="pct"/>
          </w:tcPr>
          <w:p w:rsidR="004C1CEB" w:rsidRPr="00EC1916" w:rsidRDefault="004C1CEB" w:rsidP="00EC1916">
            <w:pPr>
              <w:pStyle w:val="Paragrafi"/>
              <w:ind w:firstLine="0"/>
              <w:rPr>
                <w:sz w:val="21"/>
                <w:szCs w:val="21"/>
              </w:rPr>
            </w:pPr>
            <w:r w:rsidRPr="00EC1916">
              <w:rPr>
                <w:sz w:val="21"/>
                <w:szCs w:val="21"/>
              </w:rPr>
              <w:t>4</w:t>
            </w:r>
          </w:p>
        </w:tc>
        <w:tc>
          <w:tcPr>
            <w:tcW w:w="2941" w:type="pct"/>
          </w:tcPr>
          <w:p w:rsidR="004C1CEB" w:rsidRPr="00EC1916" w:rsidRDefault="004C1CEB" w:rsidP="00EC1916">
            <w:pPr>
              <w:pStyle w:val="Paragrafi"/>
              <w:ind w:firstLine="0"/>
              <w:rPr>
                <w:sz w:val="21"/>
                <w:szCs w:val="21"/>
              </w:rPr>
            </w:pPr>
            <w:r w:rsidRPr="00EC1916">
              <w:rPr>
                <w:sz w:val="21"/>
                <w:szCs w:val="21"/>
              </w:rPr>
              <w:t>Investime</w:t>
            </w:r>
          </w:p>
        </w:tc>
        <w:tc>
          <w:tcPr>
            <w:tcW w:w="1503" w:type="pct"/>
          </w:tcPr>
          <w:p w:rsidR="004C1CEB" w:rsidRPr="00EC1916" w:rsidRDefault="004C1CEB" w:rsidP="00EC1916">
            <w:pPr>
              <w:pStyle w:val="Paragrafi"/>
              <w:ind w:firstLine="0"/>
              <w:jc w:val="right"/>
              <w:rPr>
                <w:sz w:val="21"/>
                <w:szCs w:val="21"/>
              </w:rPr>
            </w:pPr>
            <w:r w:rsidRPr="00EC1916">
              <w:rPr>
                <w:sz w:val="21"/>
                <w:szCs w:val="21"/>
              </w:rPr>
              <w:t>2 545 000</w:t>
            </w:r>
          </w:p>
        </w:tc>
      </w:tr>
      <w:tr w:rsidR="004C1CEB" w:rsidRPr="00EC1916" w:rsidTr="00EC1916">
        <w:trPr>
          <w:jc w:val="center"/>
        </w:trPr>
        <w:tc>
          <w:tcPr>
            <w:tcW w:w="557" w:type="pct"/>
          </w:tcPr>
          <w:p w:rsidR="004C1CEB" w:rsidRPr="00EC1916" w:rsidRDefault="004C1CEB" w:rsidP="00EC1916">
            <w:pPr>
              <w:pStyle w:val="Paragrafi"/>
              <w:ind w:firstLine="0"/>
              <w:rPr>
                <w:b/>
                <w:sz w:val="21"/>
                <w:szCs w:val="21"/>
              </w:rPr>
            </w:pPr>
          </w:p>
        </w:tc>
        <w:tc>
          <w:tcPr>
            <w:tcW w:w="2941" w:type="pct"/>
          </w:tcPr>
          <w:p w:rsidR="004C1CEB" w:rsidRPr="00EC1916" w:rsidRDefault="004C1CEB" w:rsidP="00EC1916">
            <w:pPr>
              <w:pStyle w:val="Paragrafi"/>
              <w:ind w:firstLine="0"/>
              <w:rPr>
                <w:b/>
                <w:sz w:val="21"/>
                <w:szCs w:val="21"/>
              </w:rPr>
            </w:pPr>
            <w:r w:rsidRPr="00EC1916">
              <w:rPr>
                <w:b/>
                <w:sz w:val="21"/>
                <w:szCs w:val="21"/>
              </w:rPr>
              <w:t>Totali</w:t>
            </w:r>
          </w:p>
        </w:tc>
        <w:tc>
          <w:tcPr>
            <w:tcW w:w="1503" w:type="pct"/>
          </w:tcPr>
          <w:p w:rsidR="004C1CEB" w:rsidRPr="00EC1916" w:rsidRDefault="004C1CEB" w:rsidP="00EC1916">
            <w:pPr>
              <w:pStyle w:val="Paragrafi"/>
              <w:ind w:firstLine="0"/>
              <w:jc w:val="right"/>
              <w:rPr>
                <w:b/>
                <w:sz w:val="21"/>
                <w:szCs w:val="21"/>
              </w:rPr>
            </w:pPr>
            <w:r w:rsidRPr="00EC1916">
              <w:rPr>
                <w:b/>
                <w:sz w:val="21"/>
                <w:szCs w:val="21"/>
              </w:rPr>
              <w:t>36 345 000</w:t>
            </w:r>
          </w:p>
        </w:tc>
      </w:tr>
    </w:tbl>
    <w:p w:rsidR="004C1CEB" w:rsidRPr="00016B9D" w:rsidRDefault="004C1CEB" w:rsidP="000C5F27">
      <w:pPr>
        <w:pStyle w:val="Paragrafi"/>
        <w:rPr>
          <w:sz w:val="21"/>
          <w:szCs w:val="21"/>
        </w:rPr>
      </w:pPr>
    </w:p>
    <w:p w:rsidR="004C1CEB" w:rsidRPr="00016B9D" w:rsidRDefault="004C1CEB" w:rsidP="000C5F27">
      <w:pPr>
        <w:pStyle w:val="Paragrafi"/>
        <w:rPr>
          <w:sz w:val="21"/>
          <w:szCs w:val="21"/>
        </w:rPr>
      </w:pPr>
    </w:p>
    <w:p w:rsidR="004C1CEB" w:rsidRPr="00016B9D" w:rsidRDefault="004C1CEB" w:rsidP="000C5F27">
      <w:pPr>
        <w:pStyle w:val="Akti"/>
        <w:keepNext w:val="0"/>
        <w:rPr>
          <w:sz w:val="21"/>
          <w:szCs w:val="21"/>
        </w:rPr>
      </w:pPr>
      <w:r w:rsidRPr="00016B9D">
        <w:rPr>
          <w:sz w:val="21"/>
          <w:szCs w:val="21"/>
        </w:rPr>
        <w:t>Vendim</w:t>
      </w:r>
    </w:p>
    <w:p w:rsidR="004C1CEB" w:rsidRPr="00016B9D" w:rsidRDefault="004C1CEB" w:rsidP="000C5F27">
      <w:pPr>
        <w:pStyle w:val="NumriData"/>
        <w:keepNext w:val="0"/>
        <w:rPr>
          <w:sz w:val="21"/>
          <w:szCs w:val="21"/>
        </w:rPr>
      </w:pPr>
      <w:r w:rsidRPr="00016B9D">
        <w:rPr>
          <w:sz w:val="21"/>
          <w:szCs w:val="21"/>
        </w:rPr>
        <w:t>Nr.755, datë 2.11.2011</w:t>
      </w:r>
    </w:p>
    <w:p w:rsidR="004C1CEB" w:rsidRPr="00016B9D" w:rsidRDefault="004C1CEB" w:rsidP="000C5F27">
      <w:pPr>
        <w:pStyle w:val="Paragrafi"/>
        <w:rPr>
          <w:sz w:val="21"/>
          <w:szCs w:val="21"/>
        </w:rPr>
      </w:pPr>
    </w:p>
    <w:p w:rsidR="004C1CEB" w:rsidRPr="00016B9D" w:rsidRDefault="004C1CEB" w:rsidP="000C5F27">
      <w:pPr>
        <w:pStyle w:val="Titulli"/>
        <w:keepNext w:val="0"/>
        <w:rPr>
          <w:sz w:val="21"/>
          <w:szCs w:val="21"/>
        </w:rPr>
      </w:pPr>
      <w:r w:rsidRPr="00016B9D">
        <w:rPr>
          <w:sz w:val="21"/>
          <w:szCs w:val="21"/>
        </w:rPr>
        <w:t>Për përcaktimin e autoritetit kontraktues për dhënien me koncesion të shërbimit të skanimit të kontejnerëve dhe automjeteve të tjera në republikën e shqipërisë dhe miratimin e bonusit, në procedurën përzgjedhëse konkurruese, që i jepet shoqërisë</w:t>
      </w:r>
    </w:p>
    <w:p w:rsidR="004C1CEB" w:rsidRPr="00016B9D" w:rsidRDefault="004C1CEB" w:rsidP="000C5F27">
      <w:pPr>
        <w:pStyle w:val="Paragrafi"/>
        <w:rPr>
          <w:sz w:val="21"/>
          <w:szCs w:val="21"/>
        </w:rPr>
      </w:pPr>
    </w:p>
    <w:p w:rsidR="004C1CEB" w:rsidRPr="00016B9D" w:rsidRDefault="004C1CEB" w:rsidP="000C5F27">
      <w:pPr>
        <w:pStyle w:val="Paragrafi"/>
        <w:rPr>
          <w:sz w:val="21"/>
          <w:szCs w:val="21"/>
        </w:rPr>
      </w:pPr>
      <w:r w:rsidRPr="00016B9D">
        <w:rPr>
          <w:sz w:val="21"/>
          <w:szCs w:val="21"/>
        </w:rPr>
        <w:t>Në mbështetje të nenit 100 të Kushtetutës dhe të neneve  5, pika 3, e 23, pika 3, shkronja “b” të ligjit nr.9663, datë 18.12.2006 “Për koncesionet”, të ndryshuar, me propozimin e Ministrit të Financave, Këshilli i Ministrave</w:t>
      </w:r>
    </w:p>
    <w:p w:rsidR="004C1CEB" w:rsidRPr="00016B9D" w:rsidRDefault="004C1CEB" w:rsidP="000C5F27">
      <w:pPr>
        <w:pStyle w:val="Paragrafi"/>
        <w:rPr>
          <w:sz w:val="21"/>
          <w:szCs w:val="21"/>
        </w:rPr>
      </w:pPr>
    </w:p>
    <w:p w:rsidR="004C1CEB" w:rsidRPr="00016B9D" w:rsidRDefault="004C1CEB" w:rsidP="000C5F27">
      <w:pPr>
        <w:pStyle w:val="VENDOSI"/>
        <w:keepNext w:val="0"/>
        <w:rPr>
          <w:sz w:val="21"/>
          <w:szCs w:val="21"/>
        </w:rPr>
      </w:pPr>
      <w:r w:rsidRPr="00016B9D">
        <w:rPr>
          <w:sz w:val="21"/>
          <w:szCs w:val="21"/>
        </w:rPr>
        <w:t>Vendosi:</w:t>
      </w:r>
    </w:p>
    <w:p w:rsidR="004C1CEB" w:rsidRPr="00016B9D" w:rsidRDefault="004C1CEB" w:rsidP="000C5F27">
      <w:pPr>
        <w:pStyle w:val="Paragrafi"/>
        <w:rPr>
          <w:sz w:val="21"/>
          <w:szCs w:val="21"/>
        </w:rPr>
      </w:pPr>
    </w:p>
    <w:p w:rsidR="004C1CEB" w:rsidRPr="00016B9D" w:rsidRDefault="004C1CEB" w:rsidP="000C5F27">
      <w:pPr>
        <w:pStyle w:val="Paragrafi"/>
        <w:rPr>
          <w:sz w:val="21"/>
          <w:szCs w:val="21"/>
        </w:rPr>
      </w:pPr>
      <w:r w:rsidRPr="00016B9D">
        <w:rPr>
          <w:sz w:val="21"/>
          <w:szCs w:val="21"/>
        </w:rPr>
        <w:t>1. Autoriteti kontraktues për kryerjen e procedurës ligjore për dhënien me koncesion të shërbimit të skanimit të kontejnerëve dhe automjeteve të tjera në Republikën e Shqipërisë është Ministria e Financave.</w:t>
      </w:r>
    </w:p>
    <w:p w:rsidR="004C1CEB" w:rsidRPr="00016B9D" w:rsidRDefault="004C1CEB" w:rsidP="000C5F27">
      <w:pPr>
        <w:pStyle w:val="Paragrafi"/>
        <w:rPr>
          <w:sz w:val="21"/>
          <w:szCs w:val="21"/>
        </w:rPr>
      </w:pPr>
      <w:r w:rsidRPr="00016B9D">
        <w:rPr>
          <w:sz w:val="21"/>
          <w:szCs w:val="21"/>
        </w:rPr>
        <w:t>2. Miratimin e bonusit prej 8% të pikëve për rezultatin teknik e financiar, në procedurën konkurruese përzgjedhëse (propozim i pakërkuar), që i jepet shoqërisë “Rapiscan Systems LTD”, SA (GFI).</w:t>
      </w:r>
    </w:p>
    <w:p w:rsidR="004C1CEB" w:rsidRPr="00016B9D" w:rsidRDefault="004C1CEB" w:rsidP="000C5F27">
      <w:pPr>
        <w:pStyle w:val="Paragrafi"/>
        <w:rPr>
          <w:sz w:val="21"/>
          <w:szCs w:val="21"/>
        </w:rPr>
      </w:pPr>
      <w:r w:rsidRPr="00016B9D">
        <w:rPr>
          <w:sz w:val="21"/>
          <w:szCs w:val="21"/>
        </w:rPr>
        <w:t>3. Ngarkohet Ministria e Financave për zbatimin e këtij vendimi.</w:t>
      </w:r>
    </w:p>
    <w:p w:rsidR="004C1CEB" w:rsidRPr="00016B9D" w:rsidRDefault="004C1CEB" w:rsidP="000C5F27">
      <w:pPr>
        <w:pStyle w:val="Paragrafi"/>
        <w:rPr>
          <w:sz w:val="21"/>
          <w:szCs w:val="21"/>
        </w:rPr>
      </w:pPr>
      <w:r w:rsidRPr="00016B9D">
        <w:rPr>
          <w:sz w:val="21"/>
          <w:szCs w:val="21"/>
        </w:rPr>
        <w:t>Ky vendim hyn në fuqi pas botimit në Fletoren Zyrtare.</w:t>
      </w:r>
    </w:p>
    <w:p w:rsidR="004C1CEB" w:rsidRPr="00016B9D" w:rsidRDefault="004C1CEB" w:rsidP="000C5F27">
      <w:pPr>
        <w:pStyle w:val="Paragrafi"/>
        <w:rPr>
          <w:sz w:val="21"/>
          <w:szCs w:val="21"/>
        </w:rPr>
      </w:pPr>
    </w:p>
    <w:p w:rsidR="004C1CEB" w:rsidRPr="00016B9D" w:rsidRDefault="004C1CEB" w:rsidP="000C5F27">
      <w:pPr>
        <w:pStyle w:val="Autoriteti"/>
        <w:keepNext w:val="0"/>
        <w:rPr>
          <w:sz w:val="21"/>
          <w:szCs w:val="21"/>
        </w:rPr>
      </w:pPr>
      <w:r w:rsidRPr="00016B9D">
        <w:rPr>
          <w:sz w:val="21"/>
          <w:szCs w:val="21"/>
        </w:rPr>
        <w:t>Kryeministri</w:t>
      </w:r>
    </w:p>
    <w:p w:rsidR="004C1CEB" w:rsidRPr="00016B9D" w:rsidRDefault="004C1CEB" w:rsidP="000C5F27">
      <w:pPr>
        <w:pStyle w:val="AutoritetiEmer"/>
        <w:rPr>
          <w:sz w:val="21"/>
          <w:szCs w:val="21"/>
        </w:rPr>
      </w:pPr>
      <w:r w:rsidRPr="00016B9D">
        <w:rPr>
          <w:sz w:val="21"/>
          <w:szCs w:val="21"/>
        </w:rPr>
        <w:t>Sali Berisha</w:t>
      </w:r>
    </w:p>
    <w:p w:rsidR="009055C1" w:rsidRDefault="009055C1"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Default="00391E9A" w:rsidP="00391E9A">
      <w:pPr>
        <w:pStyle w:val="Akti"/>
        <w:keepNext w:val="0"/>
        <w:jc w:val="left"/>
        <w:rPr>
          <w:b w:val="0"/>
          <w:bCs w:val="0"/>
          <w:caps w:val="0"/>
          <w:color w:val="auto"/>
          <w:sz w:val="21"/>
          <w:szCs w:val="21"/>
          <w:lang w:val="en-US"/>
        </w:rPr>
      </w:pPr>
    </w:p>
    <w:p w:rsidR="00391E9A" w:rsidRPr="00016B9D" w:rsidRDefault="00391E9A" w:rsidP="00391E9A">
      <w:pPr>
        <w:pStyle w:val="Akti"/>
        <w:keepNext w:val="0"/>
        <w:jc w:val="left"/>
        <w:rPr>
          <w:sz w:val="21"/>
          <w:szCs w:val="21"/>
        </w:rPr>
      </w:pPr>
    </w:p>
    <w:p w:rsidR="00100B6B" w:rsidRPr="00016B9D" w:rsidRDefault="00100B6B" w:rsidP="000C5F27">
      <w:pPr>
        <w:pStyle w:val="Akti"/>
        <w:keepNext w:val="0"/>
        <w:rPr>
          <w:sz w:val="21"/>
          <w:szCs w:val="21"/>
        </w:rPr>
      </w:pPr>
      <w:r w:rsidRPr="00016B9D">
        <w:rPr>
          <w:sz w:val="21"/>
          <w:szCs w:val="21"/>
        </w:rPr>
        <w:t>Vendim</w:t>
      </w:r>
    </w:p>
    <w:p w:rsidR="00100B6B" w:rsidRPr="00016B9D" w:rsidRDefault="00100B6B" w:rsidP="000C5F27">
      <w:pPr>
        <w:pStyle w:val="NumriData"/>
        <w:keepNext w:val="0"/>
        <w:rPr>
          <w:sz w:val="21"/>
          <w:szCs w:val="21"/>
        </w:rPr>
      </w:pPr>
      <w:r w:rsidRPr="00016B9D">
        <w:rPr>
          <w:sz w:val="21"/>
          <w:szCs w:val="21"/>
        </w:rPr>
        <w:t>Nr.756, datë 2.11.2011</w:t>
      </w:r>
    </w:p>
    <w:p w:rsidR="00100B6B" w:rsidRPr="00016B9D" w:rsidRDefault="00100B6B" w:rsidP="000C5F27">
      <w:pPr>
        <w:pStyle w:val="Paragrafi"/>
        <w:rPr>
          <w:sz w:val="21"/>
          <w:szCs w:val="21"/>
        </w:rPr>
      </w:pPr>
    </w:p>
    <w:p w:rsidR="00100B6B" w:rsidRPr="00016B9D" w:rsidRDefault="00100B6B" w:rsidP="000C5F27">
      <w:pPr>
        <w:pStyle w:val="Titulli"/>
        <w:keepNext w:val="0"/>
        <w:rPr>
          <w:sz w:val="21"/>
          <w:szCs w:val="21"/>
        </w:rPr>
      </w:pPr>
      <w:r w:rsidRPr="00016B9D">
        <w:rPr>
          <w:sz w:val="21"/>
          <w:szCs w:val="21"/>
        </w:rPr>
        <w:t>Për kompensimin e vlerës së taksës së biznesit të vogël, të përdorur për rimbursimin e pajisjeve fiskale e të taksimetrave, për 7 bashki dhe 14 komuna</w:t>
      </w:r>
    </w:p>
    <w:p w:rsidR="00100B6B" w:rsidRPr="00410FB8" w:rsidRDefault="00100B6B" w:rsidP="000C5F27">
      <w:pPr>
        <w:pStyle w:val="Paragrafi"/>
        <w:rPr>
          <w:sz w:val="13"/>
          <w:szCs w:val="21"/>
        </w:rPr>
      </w:pPr>
    </w:p>
    <w:p w:rsidR="00100B6B" w:rsidRPr="00016B9D" w:rsidRDefault="00100B6B" w:rsidP="000C5F27">
      <w:pPr>
        <w:pStyle w:val="Paragrafi"/>
        <w:rPr>
          <w:sz w:val="21"/>
          <w:szCs w:val="21"/>
        </w:rPr>
      </w:pPr>
      <w:r w:rsidRPr="00016B9D">
        <w:rPr>
          <w:sz w:val="21"/>
          <w:szCs w:val="21"/>
        </w:rPr>
        <w:t>Në mbështetje të nenit 100 të Kushtetutës dhe të neneve 13 e 15 të ligjit nr.10 355, datë 2.12.2010 “Për buxhetin e vitit 2011”, të ndryshuar, me propozimin e Ministrit të Financave, Këshilli i Ministrave</w:t>
      </w:r>
    </w:p>
    <w:p w:rsidR="00100B6B" w:rsidRPr="00410FB8" w:rsidRDefault="00100B6B" w:rsidP="000C5F27">
      <w:pPr>
        <w:pStyle w:val="Paragrafi"/>
        <w:ind w:firstLine="0"/>
        <w:rPr>
          <w:sz w:val="13"/>
          <w:szCs w:val="21"/>
        </w:rPr>
      </w:pPr>
    </w:p>
    <w:p w:rsidR="00100B6B" w:rsidRPr="00016B9D" w:rsidRDefault="00100B6B" w:rsidP="000C5F27">
      <w:pPr>
        <w:pStyle w:val="VENDOSI"/>
        <w:keepNext w:val="0"/>
        <w:rPr>
          <w:sz w:val="21"/>
          <w:szCs w:val="21"/>
        </w:rPr>
      </w:pPr>
      <w:r w:rsidRPr="00016B9D">
        <w:rPr>
          <w:sz w:val="21"/>
          <w:szCs w:val="21"/>
        </w:rPr>
        <w:t>Vendosi:</w:t>
      </w:r>
    </w:p>
    <w:p w:rsidR="00100B6B" w:rsidRPr="00410FB8" w:rsidRDefault="00100B6B" w:rsidP="000C5F27">
      <w:pPr>
        <w:pStyle w:val="Paragrafi"/>
        <w:rPr>
          <w:sz w:val="13"/>
          <w:szCs w:val="21"/>
        </w:rPr>
      </w:pPr>
    </w:p>
    <w:p w:rsidR="00100B6B" w:rsidRPr="00016B9D" w:rsidRDefault="00100B6B" w:rsidP="000C5F27">
      <w:pPr>
        <w:pStyle w:val="Paragrafi"/>
        <w:rPr>
          <w:sz w:val="21"/>
          <w:szCs w:val="21"/>
        </w:rPr>
      </w:pPr>
      <w:r w:rsidRPr="00016B9D">
        <w:rPr>
          <w:sz w:val="21"/>
          <w:szCs w:val="21"/>
        </w:rPr>
        <w:t>1. Kompensimin e vlerës së taksës së biznesit të vogël, të përdorur për rimbursimin e vlerës së pajisjeve fiskale e të taksimetrave, për njësitë e qeverisjes vendore, për 7 (shtatë) bashki dhe 14 (katërmbëdhjetë) komuna, sipas lidhjes nr.1, që i bashkëlidhet këtij vendimi dhe është pjesë përbërëse e tij.</w:t>
      </w:r>
    </w:p>
    <w:p w:rsidR="00100B6B" w:rsidRPr="00016B9D" w:rsidRDefault="00100B6B" w:rsidP="000C5F27">
      <w:pPr>
        <w:pStyle w:val="Paragrafi"/>
        <w:rPr>
          <w:sz w:val="21"/>
          <w:szCs w:val="21"/>
        </w:rPr>
      </w:pPr>
      <w:r w:rsidRPr="00016B9D">
        <w:rPr>
          <w:sz w:val="21"/>
          <w:szCs w:val="21"/>
        </w:rPr>
        <w:t>2. Fondi, në vlerën 30 612 039 (tridhjetë milionë e gjashtëqind e dymbëdhjetë mijë e tridhjetë e nëntë) lekë, të përballohet nga fondi i kontigjencës, i miratuar në buxhetin e vitit 2011.</w:t>
      </w:r>
    </w:p>
    <w:p w:rsidR="00100B6B" w:rsidRPr="00016B9D" w:rsidRDefault="00100B6B" w:rsidP="000C5F27">
      <w:pPr>
        <w:pStyle w:val="Paragrafi"/>
        <w:rPr>
          <w:sz w:val="21"/>
          <w:szCs w:val="21"/>
        </w:rPr>
      </w:pPr>
      <w:r w:rsidRPr="00016B9D">
        <w:rPr>
          <w:sz w:val="21"/>
          <w:szCs w:val="21"/>
        </w:rPr>
        <w:t>3. Ngarkohen Ministria e Financave dhe njësitë e qeverisjes vendore për zbatimin e këtij vendimi.</w:t>
      </w:r>
    </w:p>
    <w:p w:rsidR="00100B6B" w:rsidRPr="00016B9D" w:rsidRDefault="00100B6B" w:rsidP="000C5F27">
      <w:pPr>
        <w:pStyle w:val="Paragrafi"/>
        <w:rPr>
          <w:sz w:val="21"/>
          <w:szCs w:val="21"/>
        </w:rPr>
      </w:pPr>
      <w:r w:rsidRPr="00016B9D">
        <w:rPr>
          <w:sz w:val="21"/>
          <w:szCs w:val="21"/>
        </w:rPr>
        <w:t>Ky vendim hyn në fuqi menjëherë.</w:t>
      </w:r>
    </w:p>
    <w:p w:rsidR="00100B6B" w:rsidRPr="00410FB8" w:rsidRDefault="00100B6B" w:rsidP="000C5F27">
      <w:pPr>
        <w:pStyle w:val="Paragrafi"/>
        <w:rPr>
          <w:sz w:val="13"/>
          <w:szCs w:val="21"/>
        </w:rPr>
      </w:pPr>
    </w:p>
    <w:p w:rsidR="00100B6B" w:rsidRPr="00016B9D" w:rsidRDefault="00100B6B" w:rsidP="000C5F27">
      <w:pPr>
        <w:pStyle w:val="Autoriteti"/>
        <w:keepNext w:val="0"/>
        <w:rPr>
          <w:sz w:val="21"/>
          <w:szCs w:val="21"/>
        </w:rPr>
      </w:pPr>
      <w:r w:rsidRPr="00016B9D">
        <w:rPr>
          <w:sz w:val="21"/>
          <w:szCs w:val="21"/>
        </w:rPr>
        <w:t>Kryeministri</w:t>
      </w:r>
    </w:p>
    <w:p w:rsidR="00100B6B" w:rsidRPr="00016B9D" w:rsidRDefault="00100B6B" w:rsidP="000C5F27">
      <w:pPr>
        <w:pStyle w:val="AutoritetiEmer"/>
        <w:rPr>
          <w:sz w:val="21"/>
          <w:szCs w:val="21"/>
        </w:rPr>
      </w:pPr>
      <w:r w:rsidRPr="00016B9D">
        <w:rPr>
          <w:sz w:val="21"/>
          <w:szCs w:val="21"/>
        </w:rPr>
        <w:t>Sali Berisha</w:t>
      </w:r>
    </w:p>
    <w:p w:rsidR="00100B6B" w:rsidRPr="00016B9D" w:rsidRDefault="00100B6B" w:rsidP="000C5F27">
      <w:pPr>
        <w:pStyle w:val="Paragrafi"/>
        <w:rPr>
          <w:sz w:val="21"/>
          <w:szCs w:val="21"/>
        </w:rPr>
      </w:pPr>
    </w:p>
    <w:p w:rsidR="00100B6B" w:rsidRPr="00016B9D" w:rsidRDefault="00100B6B" w:rsidP="000C5F27">
      <w:pPr>
        <w:pStyle w:val="Paragrafi"/>
        <w:ind w:left="5040"/>
        <w:rPr>
          <w:sz w:val="21"/>
          <w:szCs w:val="21"/>
        </w:rPr>
      </w:pPr>
      <w:r w:rsidRPr="00016B9D">
        <w:rPr>
          <w:sz w:val="21"/>
          <w:szCs w:val="21"/>
        </w:rPr>
        <w:t>Lidhja nr.1</w:t>
      </w:r>
    </w:p>
    <w:p w:rsidR="00100B6B" w:rsidRPr="00016B9D" w:rsidRDefault="00100B6B" w:rsidP="000C5F27">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736"/>
        <w:gridCol w:w="1620"/>
      </w:tblGrid>
      <w:tr w:rsidR="00100B6B" w:rsidRPr="00EC1916" w:rsidTr="00EC1916">
        <w:trPr>
          <w:jc w:val="center"/>
        </w:trPr>
        <w:tc>
          <w:tcPr>
            <w:tcW w:w="533" w:type="dxa"/>
          </w:tcPr>
          <w:p w:rsidR="00100B6B" w:rsidRPr="00EC1916" w:rsidRDefault="00100B6B" w:rsidP="00EC1916">
            <w:pPr>
              <w:pStyle w:val="Paragrafi"/>
              <w:ind w:firstLine="0"/>
              <w:rPr>
                <w:b/>
                <w:sz w:val="20"/>
                <w:szCs w:val="20"/>
              </w:rPr>
            </w:pPr>
            <w:r w:rsidRPr="00EC1916">
              <w:rPr>
                <w:b/>
                <w:sz w:val="20"/>
                <w:szCs w:val="20"/>
              </w:rPr>
              <w:t>Nr.</w:t>
            </w:r>
          </w:p>
        </w:tc>
        <w:tc>
          <w:tcPr>
            <w:tcW w:w="2736" w:type="dxa"/>
          </w:tcPr>
          <w:p w:rsidR="00100B6B" w:rsidRPr="00EC1916" w:rsidRDefault="00100B6B" w:rsidP="00EC1916">
            <w:pPr>
              <w:pStyle w:val="Paragrafi"/>
              <w:ind w:firstLine="0"/>
              <w:rPr>
                <w:b/>
                <w:sz w:val="20"/>
                <w:szCs w:val="20"/>
              </w:rPr>
            </w:pPr>
            <w:r w:rsidRPr="00EC1916">
              <w:rPr>
                <w:b/>
                <w:sz w:val="20"/>
                <w:szCs w:val="20"/>
              </w:rPr>
              <w:t>Emri i NJQV-së</w:t>
            </w:r>
          </w:p>
        </w:tc>
        <w:tc>
          <w:tcPr>
            <w:tcW w:w="1620" w:type="dxa"/>
          </w:tcPr>
          <w:p w:rsidR="00100B6B" w:rsidRPr="00EC1916" w:rsidRDefault="00100B6B" w:rsidP="00EC1916">
            <w:pPr>
              <w:pStyle w:val="Paragrafi"/>
              <w:ind w:firstLine="0"/>
              <w:rPr>
                <w:b/>
                <w:sz w:val="20"/>
                <w:szCs w:val="20"/>
              </w:rPr>
            </w:pPr>
            <w:r w:rsidRPr="00EC1916">
              <w:rPr>
                <w:b/>
                <w:sz w:val="20"/>
                <w:szCs w:val="20"/>
              </w:rPr>
              <w:t>Vlera (në lekë)</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w:t>
            </w:r>
          </w:p>
        </w:tc>
        <w:tc>
          <w:tcPr>
            <w:tcW w:w="2736" w:type="dxa"/>
          </w:tcPr>
          <w:p w:rsidR="00100B6B" w:rsidRPr="00EC1916" w:rsidRDefault="00100B6B" w:rsidP="00EC1916">
            <w:pPr>
              <w:pStyle w:val="Paragrafi"/>
              <w:ind w:firstLine="0"/>
              <w:rPr>
                <w:sz w:val="20"/>
                <w:szCs w:val="20"/>
              </w:rPr>
            </w:pPr>
            <w:r w:rsidRPr="00EC1916">
              <w:rPr>
                <w:sz w:val="20"/>
                <w:szCs w:val="20"/>
              </w:rPr>
              <w:t>Bashkia Ballsh</w:t>
            </w:r>
          </w:p>
        </w:tc>
        <w:tc>
          <w:tcPr>
            <w:tcW w:w="1620" w:type="dxa"/>
          </w:tcPr>
          <w:p w:rsidR="00100B6B" w:rsidRPr="00EC1916" w:rsidRDefault="00100B6B" w:rsidP="00EC1916">
            <w:pPr>
              <w:pStyle w:val="Paragrafi"/>
              <w:ind w:firstLine="0"/>
              <w:jc w:val="right"/>
              <w:rPr>
                <w:sz w:val="20"/>
                <w:szCs w:val="20"/>
              </w:rPr>
            </w:pPr>
            <w:r w:rsidRPr="00EC1916">
              <w:rPr>
                <w:sz w:val="20"/>
                <w:szCs w:val="20"/>
              </w:rPr>
              <w:t>1</w:t>
            </w:r>
            <w:r w:rsidR="00960649" w:rsidRPr="00EC1916">
              <w:rPr>
                <w:sz w:val="20"/>
                <w:szCs w:val="20"/>
              </w:rPr>
              <w:t>,</w:t>
            </w:r>
            <w:r w:rsidRPr="00EC1916">
              <w:rPr>
                <w:sz w:val="20"/>
                <w:szCs w:val="20"/>
              </w:rPr>
              <w:t>436,750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2</w:t>
            </w:r>
          </w:p>
        </w:tc>
        <w:tc>
          <w:tcPr>
            <w:tcW w:w="2736" w:type="dxa"/>
          </w:tcPr>
          <w:p w:rsidR="00100B6B" w:rsidRPr="00EC1916" w:rsidRDefault="00706B26" w:rsidP="00EC1916">
            <w:pPr>
              <w:pStyle w:val="Paragrafi"/>
              <w:ind w:firstLine="0"/>
              <w:rPr>
                <w:sz w:val="20"/>
                <w:szCs w:val="20"/>
              </w:rPr>
            </w:pPr>
            <w:r w:rsidRPr="00EC1916">
              <w:rPr>
                <w:sz w:val="20"/>
                <w:szCs w:val="20"/>
              </w:rPr>
              <w:t>Bashkia Manë</w:t>
            </w:r>
            <w:r w:rsidR="00100B6B" w:rsidRPr="00EC1916">
              <w:rPr>
                <w:sz w:val="20"/>
                <w:szCs w:val="20"/>
              </w:rPr>
              <w:t>z</w:t>
            </w:r>
          </w:p>
        </w:tc>
        <w:tc>
          <w:tcPr>
            <w:tcW w:w="1620" w:type="dxa"/>
          </w:tcPr>
          <w:p w:rsidR="00100B6B" w:rsidRPr="00EC1916" w:rsidRDefault="00100B6B" w:rsidP="00EC1916">
            <w:pPr>
              <w:pStyle w:val="Paragrafi"/>
              <w:ind w:firstLine="0"/>
              <w:jc w:val="right"/>
              <w:rPr>
                <w:sz w:val="20"/>
                <w:szCs w:val="20"/>
              </w:rPr>
            </w:pPr>
            <w:r w:rsidRPr="00EC1916">
              <w:rPr>
                <w:sz w:val="20"/>
                <w:szCs w:val="20"/>
              </w:rPr>
              <w:t>148,500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3</w:t>
            </w:r>
          </w:p>
        </w:tc>
        <w:tc>
          <w:tcPr>
            <w:tcW w:w="2736" w:type="dxa"/>
          </w:tcPr>
          <w:p w:rsidR="00100B6B" w:rsidRPr="00EC1916" w:rsidRDefault="00100B6B" w:rsidP="00EC1916">
            <w:pPr>
              <w:pStyle w:val="Paragrafi"/>
              <w:ind w:firstLine="0"/>
              <w:rPr>
                <w:sz w:val="20"/>
                <w:szCs w:val="20"/>
              </w:rPr>
            </w:pPr>
            <w:r w:rsidRPr="00EC1916">
              <w:rPr>
                <w:sz w:val="20"/>
                <w:szCs w:val="20"/>
              </w:rPr>
              <w:t>Bashkia Roskovec</w:t>
            </w:r>
          </w:p>
        </w:tc>
        <w:tc>
          <w:tcPr>
            <w:tcW w:w="1620" w:type="dxa"/>
          </w:tcPr>
          <w:p w:rsidR="00100B6B" w:rsidRPr="00EC1916" w:rsidRDefault="00100B6B" w:rsidP="00EC1916">
            <w:pPr>
              <w:pStyle w:val="Paragrafi"/>
              <w:ind w:firstLine="0"/>
              <w:jc w:val="right"/>
              <w:rPr>
                <w:sz w:val="20"/>
                <w:szCs w:val="20"/>
              </w:rPr>
            </w:pPr>
            <w:r w:rsidRPr="00EC1916">
              <w:rPr>
                <w:sz w:val="20"/>
                <w:szCs w:val="20"/>
              </w:rPr>
              <w:t>1,021,200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4</w:t>
            </w:r>
          </w:p>
        </w:tc>
        <w:tc>
          <w:tcPr>
            <w:tcW w:w="2736" w:type="dxa"/>
          </w:tcPr>
          <w:p w:rsidR="00100B6B" w:rsidRPr="00EC1916" w:rsidRDefault="00100B6B" w:rsidP="00EC1916">
            <w:pPr>
              <w:pStyle w:val="Paragrafi"/>
              <w:ind w:firstLine="0"/>
              <w:rPr>
                <w:sz w:val="20"/>
                <w:szCs w:val="20"/>
              </w:rPr>
            </w:pPr>
            <w:r w:rsidRPr="00EC1916">
              <w:rPr>
                <w:sz w:val="20"/>
                <w:szCs w:val="20"/>
              </w:rPr>
              <w:t>Bashkia Lushnj</w:t>
            </w:r>
            <w:r w:rsidR="00706B26" w:rsidRPr="00EC1916">
              <w:rPr>
                <w:sz w:val="20"/>
                <w:szCs w:val="20"/>
              </w:rPr>
              <w:t>ë</w:t>
            </w:r>
          </w:p>
        </w:tc>
        <w:tc>
          <w:tcPr>
            <w:tcW w:w="1620" w:type="dxa"/>
          </w:tcPr>
          <w:p w:rsidR="00100B6B" w:rsidRPr="00EC1916" w:rsidRDefault="00100B6B" w:rsidP="00EC1916">
            <w:pPr>
              <w:pStyle w:val="Paragrafi"/>
              <w:ind w:firstLine="0"/>
              <w:jc w:val="right"/>
              <w:rPr>
                <w:sz w:val="20"/>
                <w:szCs w:val="20"/>
              </w:rPr>
            </w:pPr>
            <w:r w:rsidRPr="00EC1916">
              <w:rPr>
                <w:sz w:val="20"/>
                <w:szCs w:val="20"/>
              </w:rPr>
              <w:t>7,454,917</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5</w:t>
            </w:r>
          </w:p>
        </w:tc>
        <w:tc>
          <w:tcPr>
            <w:tcW w:w="2736" w:type="dxa"/>
          </w:tcPr>
          <w:p w:rsidR="00100B6B" w:rsidRPr="00EC1916" w:rsidRDefault="00100B6B" w:rsidP="00EC1916">
            <w:pPr>
              <w:pStyle w:val="Paragrafi"/>
              <w:ind w:firstLine="0"/>
              <w:rPr>
                <w:sz w:val="20"/>
                <w:szCs w:val="20"/>
              </w:rPr>
            </w:pPr>
            <w:r w:rsidRPr="00EC1916">
              <w:rPr>
                <w:sz w:val="20"/>
                <w:szCs w:val="20"/>
              </w:rPr>
              <w:t>Bashkia Kam</w:t>
            </w:r>
            <w:r w:rsidR="00706B26" w:rsidRPr="00EC1916">
              <w:rPr>
                <w:sz w:val="20"/>
                <w:szCs w:val="20"/>
              </w:rPr>
              <w:t>ë</w:t>
            </w:r>
            <w:r w:rsidRPr="00EC1916">
              <w:rPr>
                <w:sz w:val="20"/>
                <w:szCs w:val="20"/>
              </w:rPr>
              <w:t>z</w:t>
            </w:r>
          </w:p>
        </w:tc>
        <w:tc>
          <w:tcPr>
            <w:tcW w:w="1620" w:type="dxa"/>
          </w:tcPr>
          <w:p w:rsidR="00100B6B" w:rsidRPr="00EC1916" w:rsidRDefault="00100B6B" w:rsidP="00EC1916">
            <w:pPr>
              <w:pStyle w:val="Paragrafi"/>
              <w:ind w:firstLine="0"/>
              <w:jc w:val="right"/>
              <w:rPr>
                <w:sz w:val="20"/>
                <w:szCs w:val="20"/>
              </w:rPr>
            </w:pPr>
            <w:r w:rsidRPr="00EC1916">
              <w:rPr>
                <w:sz w:val="20"/>
                <w:szCs w:val="20"/>
              </w:rPr>
              <w:t>4,906,610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6</w:t>
            </w:r>
          </w:p>
        </w:tc>
        <w:tc>
          <w:tcPr>
            <w:tcW w:w="2736" w:type="dxa"/>
          </w:tcPr>
          <w:p w:rsidR="00100B6B" w:rsidRPr="00EC1916" w:rsidRDefault="00100B6B" w:rsidP="00EC1916">
            <w:pPr>
              <w:pStyle w:val="Paragrafi"/>
              <w:ind w:firstLine="0"/>
              <w:rPr>
                <w:sz w:val="20"/>
                <w:szCs w:val="20"/>
              </w:rPr>
            </w:pPr>
            <w:r w:rsidRPr="00EC1916">
              <w:rPr>
                <w:sz w:val="20"/>
                <w:szCs w:val="20"/>
              </w:rPr>
              <w:t>Bashkia Poliçan</w:t>
            </w:r>
          </w:p>
        </w:tc>
        <w:tc>
          <w:tcPr>
            <w:tcW w:w="1620" w:type="dxa"/>
          </w:tcPr>
          <w:p w:rsidR="00100B6B" w:rsidRPr="00EC1916" w:rsidRDefault="009537E3" w:rsidP="00EC1916">
            <w:pPr>
              <w:pStyle w:val="Paragrafi"/>
              <w:ind w:firstLine="0"/>
              <w:jc w:val="right"/>
              <w:rPr>
                <w:sz w:val="20"/>
                <w:szCs w:val="20"/>
              </w:rPr>
            </w:pPr>
            <w:r w:rsidRPr="00EC1916">
              <w:rPr>
                <w:sz w:val="20"/>
                <w:szCs w:val="20"/>
              </w:rPr>
              <w:t>716,</w:t>
            </w:r>
            <w:r w:rsidR="00100B6B" w:rsidRPr="00EC1916">
              <w:rPr>
                <w:sz w:val="20"/>
                <w:szCs w:val="20"/>
              </w:rPr>
              <w:t>750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7</w:t>
            </w:r>
          </w:p>
        </w:tc>
        <w:tc>
          <w:tcPr>
            <w:tcW w:w="2736" w:type="dxa"/>
          </w:tcPr>
          <w:p w:rsidR="00100B6B" w:rsidRPr="00EC1916" w:rsidRDefault="00100B6B" w:rsidP="00EC1916">
            <w:pPr>
              <w:pStyle w:val="Paragrafi"/>
              <w:ind w:firstLine="0"/>
              <w:rPr>
                <w:sz w:val="20"/>
                <w:szCs w:val="20"/>
              </w:rPr>
            </w:pPr>
            <w:r w:rsidRPr="00EC1916">
              <w:rPr>
                <w:sz w:val="20"/>
                <w:szCs w:val="20"/>
              </w:rPr>
              <w:t>Bashkia Fushë-Krujë</w:t>
            </w:r>
          </w:p>
        </w:tc>
        <w:tc>
          <w:tcPr>
            <w:tcW w:w="1620" w:type="dxa"/>
          </w:tcPr>
          <w:p w:rsidR="00100B6B" w:rsidRPr="00EC1916" w:rsidRDefault="00100B6B" w:rsidP="00EC1916">
            <w:pPr>
              <w:pStyle w:val="Paragrafi"/>
              <w:ind w:firstLine="0"/>
              <w:jc w:val="right"/>
              <w:rPr>
                <w:sz w:val="20"/>
                <w:szCs w:val="20"/>
              </w:rPr>
            </w:pPr>
            <w:r w:rsidRPr="00EC1916">
              <w:rPr>
                <w:sz w:val="20"/>
                <w:szCs w:val="20"/>
              </w:rPr>
              <w:t>1,582,750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8</w:t>
            </w:r>
          </w:p>
        </w:tc>
        <w:tc>
          <w:tcPr>
            <w:tcW w:w="2736" w:type="dxa"/>
          </w:tcPr>
          <w:p w:rsidR="00100B6B" w:rsidRPr="00EC1916" w:rsidRDefault="00100B6B" w:rsidP="00EC1916">
            <w:pPr>
              <w:pStyle w:val="Paragrafi"/>
              <w:ind w:firstLine="0"/>
              <w:rPr>
                <w:sz w:val="20"/>
                <w:szCs w:val="20"/>
              </w:rPr>
            </w:pPr>
            <w:r w:rsidRPr="00EC1916">
              <w:rPr>
                <w:sz w:val="20"/>
                <w:szCs w:val="20"/>
              </w:rPr>
              <w:t>Komuna Hajmel</w:t>
            </w:r>
          </w:p>
        </w:tc>
        <w:tc>
          <w:tcPr>
            <w:tcW w:w="1620" w:type="dxa"/>
          </w:tcPr>
          <w:p w:rsidR="00100B6B" w:rsidRPr="00EC1916" w:rsidRDefault="00100B6B" w:rsidP="00EC1916">
            <w:pPr>
              <w:pStyle w:val="Paragrafi"/>
              <w:ind w:firstLine="0"/>
              <w:jc w:val="right"/>
              <w:rPr>
                <w:sz w:val="20"/>
                <w:szCs w:val="20"/>
              </w:rPr>
            </w:pPr>
            <w:r w:rsidRPr="00EC1916">
              <w:rPr>
                <w:sz w:val="20"/>
                <w:szCs w:val="20"/>
              </w:rPr>
              <w:t>114,820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9</w:t>
            </w:r>
          </w:p>
        </w:tc>
        <w:tc>
          <w:tcPr>
            <w:tcW w:w="2736" w:type="dxa"/>
          </w:tcPr>
          <w:p w:rsidR="00100B6B" w:rsidRPr="00EC1916" w:rsidRDefault="00100B6B" w:rsidP="00EC1916">
            <w:pPr>
              <w:pStyle w:val="Paragrafi"/>
              <w:ind w:firstLine="0"/>
              <w:rPr>
                <w:sz w:val="20"/>
                <w:szCs w:val="20"/>
              </w:rPr>
            </w:pPr>
            <w:r w:rsidRPr="00EC1916">
              <w:rPr>
                <w:sz w:val="20"/>
                <w:szCs w:val="20"/>
              </w:rPr>
              <w:t>Komuna Kryevidh</w:t>
            </w:r>
          </w:p>
        </w:tc>
        <w:tc>
          <w:tcPr>
            <w:tcW w:w="1620" w:type="dxa"/>
          </w:tcPr>
          <w:p w:rsidR="00100B6B" w:rsidRPr="00EC1916" w:rsidRDefault="00100B6B" w:rsidP="00EC1916">
            <w:pPr>
              <w:pStyle w:val="Paragrafi"/>
              <w:ind w:firstLine="0"/>
              <w:jc w:val="right"/>
              <w:rPr>
                <w:sz w:val="20"/>
                <w:szCs w:val="20"/>
              </w:rPr>
            </w:pPr>
            <w:r w:rsidRPr="00EC1916">
              <w:rPr>
                <w:sz w:val="20"/>
                <w:szCs w:val="20"/>
              </w:rPr>
              <w:t>1,848,000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10</w:t>
            </w:r>
          </w:p>
        </w:tc>
        <w:tc>
          <w:tcPr>
            <w:tcW w:w="2736" w:type="dxa"/>
          </w:tcPr>
          <w:p w:rsidR="00100B6B" w:rsidRPr="00EC1916" w:rsidRDefault="00100B6B" w:rsidP="00EC1916">
            <w:pPr>
              <w:pStyle w:val="Paragrafi"/>
              <w:ind w:firstLine="0"/>
              <w:rPr>
                <w:sz w:val="20"/>
                <w:szCs w:val="20"/>
              </w:rPr>
            </w:pPr>
            <w:r w:rsidRPr="00EC1916">
              <w:rPr>
                <w:sz w:val="20"/>
                <w:szCs w:val="20"/>
              </w:rPr>
              <w:t>Komuna Levan</w:t>
            </w:r>
          </w:p>
        </w:tc>
        <w:tc>
          <w:tcPr>
            <w:tcW w:w="1620" w:type="dxa"/>
          </w:tcPr>
          <w:p w:rsidR="00100B6B" w:rsidRPr="00EC1916" w:rsidRDefault="00100B6B" w:rsidP="00EC1916">
            <w:pPr>
              <w:pStyle w:val="Paragrafi"/>
              <w:ind w:firstLine="0"/>
              <w:jc w:val="right"/>
              <w:rPr>
                <w:sz w:val="20"/>
                <w:szCs w:val="20"/>
              </w:rPr>
            </w:pPr>
            <w:r w:rsidRPr="00EC1916">
              <w:rPr>
                <w:sz w:val="20"/>
                <w:szCs w:val="20"/>
              </w:rPr>
              <w:t>3,320,000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11</w:t>
            </w:r>
          </w:p>
        </w:tc>
        <w:tc>
          <w:tcPr>
            <w:tcW w:w="2736" w:type="dxa"/>
          </w:tcPr>
          <w:p w:rsidR="00100B6B" w:rsidRPr="00EC1916" w:rsidRDefault="00100B6B" w:rsidP="00EC1916">
            <w:pPr>
              <w:pStyle w:val="Paragrafi"/>
              <w:ind w:firstLine="0"/>
              <w:rPr>
                <w:sz w:val="20"/>
                <w:szCs w:val="20"/>
              </w:rPr>
            </w:pPr>
            <w:r w:rsidRPr="00EC1916">
              <w:rPr>
                <w:sz w:val="20"/>
                <w:szCs w:val="20"/>
              </w:rPr>
              <w:t>Komuna Gjocaj</w:t>
            </w:r>
          </w:p>
        </w:tc>
        <w:tc>
          <w:tcPr>
            <w:tcW w:w="1620" w:type="dxa"/>
          </w:tcPr>
          <w:p w:rsidR="00100B6B" w:rsidRPr="00EC1916" w:rsidRDefault="00100B6B" w:rsidP="00EC1916">
            <w:pPr>
              <w:pStyle w:val="Paragrafi"/>
              <w:ind w:firstLine="0"/>
              <w:jc w:val="right"/>
              <w:rPr>
                <w:sz w:val="20"/>
                <w:szCs w:val="20"/>
              </w:rPr>
            </w:pPr>
            <w:r w:rsidRPr="00EC1916">
              <w:rPr>
                <w:sz w:val="20"/>
                <w:szCs w:val="20"/>
              </w:rPr>
              <w:t>836,000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12</w:t>
            </w:r>
          </w:p>
        </w:tc>
        <w:tc>
          <w:tcPr>
            <w:tcW w:w="2736" w:type="dxa"/>
          </w:tcPr>
          <w:p w:rsidR="00100B6B" w:rsidRPr="00EC1916" w:rsidRDefault="00100B6B" w:rsidP="00EC1916">
            <w:pPr>
              <w:pStyle w:val="Paragrafi"/>
              <w:ind w:firstLine="0"/>
              <w:rPr>
                <w:sz w:val="20"/>
                <w:szCs w:val="20"/>
              </w:rPr>
            </w:pPr>
            <w:r w:rsidRPr="00EC1916">
              <w:rPr>
                <w:sz w:val="20"/>
                <w:szCs w:val="20"/>
              </w:rPr>
              <w:t>Komuna Shirgjan</w:t>
            </w:r>
          </w:p>
        </w:tc>
        <w:tc>
          <w:tcPr>
            <w:tcW w:w="1620" w:type="dxa"/>
          </w:tcPr>
          <w:p w:rsidR="00100B6B" w:rsidRPr="00EC1916" w:rsidRDefault="00100B6B" w:rsidP="00EC1916">
            <w:pPr>
              <w:pStyle w:val="Paragrafi"/>
              <w:ind w:firstLine="0"/>
              <w:jc w:val="right"/>
              <w:rPr>
                <w:sz w:val="20"/>
                <w:szCs w:val="20"/>
              </w:rPr>
            </w:pPr>
            <w:r w:rsidRPr="00EC1916">
              <w:rPr>
                <w:sz w:val="20"/>
                <w:szCs w:val="20"/>
              </w:rPr>
              <w:t>761,983</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13</w:t>
            </w:r>
          </w:p>
        </w:tc>
        <w:tc>
          <w:tcPr>
            <w:tcW w:w="2736" w:type="dxa"/>
          </w:tcPr>
          <w:p w:rsidR="00100B6B" w:rsidRPr="00EC1916" w:rsidRDefault="00100B6B" w:rsidP="00EC1916">
            <w:pPr>
              <w:pStyle w:val="Paragrafi"/>
              <w:ind w:firstLine="0"/>
              <w:rPr>
                <w:sz w:val="20"/>
                <w:szCs w:val="20"/>
              </w:rPr>
            </w:pPr>
            <w:r w:rsidRPr="00EC1916">
              <w:rPr>
                <w:sz w:val="20"/>
                <w:szCs w:val="20"/>
              </w:rPr>
              <w:t>Komuna Kutalli</w:t>
            </w:r>
          </w:p>
        </w:tc>
        <w:tc>
          <w:tcPr>
            <w:tcW w:w="1620" w:type="dxa"/>
          </w:tcPr>
          <w:p w:rsidR="00100B6B" w:rsidRPr="00EC1916" w:rsidRDefault="00100B6B" w:rsidP="00EC1916">
            <w:pPr>
              <w:pStyle w:val="Paragrafi"/>
              <w:ind w:firstLine="0"/>
              <w:jc w:val="right"/>
              <w:rPr>
                <w:sz w:val="20"/>
                <w:szCs w:val="20"/>
              </w:rPr>
            </w:pPr>
            <w:r w:rsidRPr="00EC1916">
              <w:rPr>
                <w:sz w:val="20"/>
                <w:szCs w:val="20"/>
              </w:rPr>
              <w:t>310,500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14</w:t>
            </w:r>
          </w:p>
        </w:tc>
        <w:tc>
          <w:tcPr>
            <w:tcW w:w="2736" w:type="dxa"/>
          </w:tcPr>
          <w:p w:rsidR="00100B6B" w:rsidRPr="00EC1916" w:rsidRDefault="00100B6B" w:rsidP="00EC1916">
            <w:pPr>
              <w:pStyle w:val="Paragrafi"/>
              <w:ind w:firstLine="0"/>
              <w:rPr>
                <w:sz w:val="20"/>
                <w:szCs w:val="20"/>
              </w:rPr>
            </w:pPr>
            <w:r w:rsidRPr="00EC1916">
              <w:rPr>
                <w:sz w:val="20"/>
                <w:szCs w:val="20"/>
              </w:rPr>
              <w:t>Komuna Miras</w:t>
            </w:r>
          </w:p>
        </w:tc>
        <w:tc>
          <w:tcPr>
            <w:tcW w:w="1620" w:type="dxa"/>
          </w:tcPr>
          <w:p w:rsidR="00100B6B" w:rsidRPr="00EC1916" w:rsidRDefault="00100B6B" w:rsidP="00EC1916">
            <w:pPr>
              <w:pStyle w:val="Paragrafi"/>
              <w:ind w:firstLine="0"/>
              <w:jc w:val="right"/>
              <w:rPr>
                <w:sz w:val="20"/>
                <w:szCs w:val="20"/>
              </w:rPr>
            </w:pPr>
            <w:r w:rsidRPr="00EC1916">
              <w:rPr>
                <w:sz w:val="20"/>
                <w:szCs w:val="20"/>
              </w:rPr>
              <w:t>662,250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15</w:t>
            </w:r>
          </w:p>
        </w:tc>
        <w:tc>
          <w:tcPr>
            <w:tcW w:w="2736" w:type="dxa"/>
          </w:tcPr>
          <w:p w:rsidR="00100B6B" w:rsidRPr="00EC1916" w:rsidRDefault="00100B6B" w:rsidP="00EC1916">
            <w:pPr>
              <w:pStyle w:val="Paragrafi"/>
              <w:ind w:firstLine="0"/>
              <w:rPr>
                <w:sz w:val="20"/>
                <w:szCs w:val="20"/>
              </w:rPr>
            </w:pPr>
            <w:r w:rsidRPr="00EC1916">
              <w:rPr>
                <w:sz w:val="20"/>
                <w:szCs w:val="20"/>
              </w:rPr>
              <w:t>Komuna Gore</w:t>
            </w:r>
          </w:p>
        </w:tc>
        <w:tc>
          <w:tcPr>
            <w:tcW w:w="1620" w:type="dxa"/>
          </w:tcPr>
          <w:p w:rsidR="00100B6B" w:rsidRPr="00EC1916" w:rsidRDefault="00100B6B" w:rsidP="00EC1916">
            <w:pPr>
              <w:pStyle w:val="Paragrafi"/>
              <w:ind w:firstLine="0"/>
              <w:jc w:val="right"/>
              <w:rPr>
                <w:sz w:val="20"/>
                <w:szCs w:val="20"/>
              </w:rPr>
            </w:pPr>
            <w:r w:rsidRPr="00EC1916">
              <w:rPr>
                <w:sz w:val="20"/>
                <w:szCs w:val="20"/>
              </w:rPr>
              <w:t>13,000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16</w:t>
            </w:r>
          </w:p>
        </w:tc>
        <w:tc>
          <w:tcPr>
            <w:tcW w:w="2736" w:type="dxa"/>
          </w:tcPr>
          <w:p w:rsidR="00100B6B" w:rsidRPr="00EC1916" w:rsidRDefault="00100B6B" w:rsidP="00EC1916">
            <w:pPr>
              <w:pStyle w:val="Paragrafi"/>
              <w:ind w:firstLine="0"/>
              <w:rPr>
                <w:sz w:val="20"/>
                <w:szCs w:val="20"/>
              </w:rPr>
            </w:pPr>
            <w:r w:rsidRPr="00EC1916">
              <w:rPr>
                <w:sz w:val="20"/>
                <w:szCs w:val="20"/>
              </w:rPr>
              <w:t>Komuna Roshnik</w:t>
            </w:r>
          </w:p>
        </w:tc>
        <w:tc>
          <w:tcPr>
            <w:tcW w:w="1620" w:type="dxa"/>
          </w:tcPr>
          <w:p w:rsidR="00100B6B" w:rsidRPr="00EC1916" w:rsidRDefault="00100B6B" w:rsidP="00EC1916">
            <w:pPr>
              <w:pStyle w:val="Paragrafi"/>
              <w:ind w:firstLine="0"/>
              <w:jc w:val="right"/>
              <w:rPr>
                <w:sz w:val="20"/>
                <w:szCs w:val="20"/>
              </w:rPr>
            </w:pPr>
            <w:r w:rsidRPr="00EC1916">
              <w:rPr>
                <w:sz w:val="20"/>
                <w:szCs w:val="20"/>
              </w:rPr>
              <w:t>48,750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17</w:t>
            </w:r>
          </w:p>
        </w:tc>
        <w:tc>
          <w:tcPr>
            <w:tcW w:w="2736" w:type="dxa"/>
          </w:tcPr>
          <w:p w:rsidR="00100B6B" w:rsidRPr="00EC1916" w:rsidRDefault="00100B6B" w:rsidP="00EC1916">
            <w:pPr>
              <w:pStyle w:val="Paragrafi"/>
              <w:ind w:firstLine="0"/>
              <w:rPr>
                <w:sz w:val="20"/>
                <w:szCs w:val="20"/>
              </w:rPr>
            </w:pPr>
            <w:r w:rsidRPr="00EC1916">
              <w:rPr>
                <w:sz w:val="20"/>
                <w:szCs w:val="20"/>
              </w:rPr>
              <w:t>Komuna Maminas</w:t>
            </w:r>
          </w:p>
        </w:tc>
        <w:tc>
          <w:tcPr>
            <w:tcW w:w="1620" w:type="dxa"/>
          </w:tcPr>
          <w:p w:rsidR="00100B6B" w:rsidRPr="00EC1916" w:rsidRDefault="00100B6B" w:rsidP="00EC1916">
            <w:pPr>
              <w:pStyle w:val="Paragrafi"/>
              <w:ind w:firstLine="0"/>
              <w:jc w:val="right"/>
              <w:rPr>
                <w:sz w:val="20"/>
                <w:szCs w:val="20"/>
              </w:rPr>
            </w:pPr>
            <w:r w:rsidRPr="00EC1916">
              <w:rPr>
                <w:sz w:val="20"/>
                <w:szCs w:val="20"/>
              </w:rPr>
              <w:t>760,000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18</w:t>
            </w:r>
          </w:p>
        </w:tc>
        <w:tc>
          <w:tcPr>
            <w:tcW w:w="2736" w:type="dxa"/>
          </w:tcPr>
          <w:p w:rsidR="00100B6B" w:rsidRPr="00EC1916" w:rsidRDefault="00100B6B" w:rsidP="00EC1916">
            <w:pPr>
              <w:pStyle w:val="Paragrafi"/>
              <w:ind w:firstLine="0"/>
              <w:rPr>
                <w:sz w:val="20"/>
                <w:szCs w:val="20"/>
              </w:rPr>
            </w:pPr>
            <w:r w:rsidRPr="00EC1916">
              <w:rPr>
                <w:sz w:val="20"/>
                <w:szCs w:val="20"/>
              </w:rPr>
              <w:t>Komuna Pezë</w:t>
            </w:r>
          </w:p>
        </w:tc>
        <w:tc>
          <w:tcPr>
            <w:tcW w:w="1620" w:type="dxa"/>
          </w:tcPr>
          <w:p w:rsidR="00100B6B" w:rsidRPr="00EC1916" w:rsidRDefault="00100B6B" w:rsidP="00EC1916">
            <w:pPr>
              <w:pStyle w:val="Paragrafi"/>
              <w:ind w:firstLine="0"/>
              <w:jc w:val="right"/>
              <w:rPr>
                <w:sz w:val="20"/>
                <w:szCs w:val="20"/>
              </w:rPr>
            </w:pPr>
            <w:r w:rsidRPr="00EC1916">
              <w:rPr>
                <w:sz w:val="20"/>
                <w:szCs w:val="20"/>
              </w:rPr>
              <w:t>2,525,600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19</w:t>
            </w:r>
          </w:p>
        </w:tc>
        <w:tc>
          <w:tcPr>
            <w:tcW w:w="2736" w:type="dxa"/>
          </w:tcPr>
          <w:p w:rsidR="00100B6B" w:rsidRPr="00EC1916" w:rsidRDefault="00100B6B" w:rsidP="00EC1916">
            <w:pPr>
              <w:pStyle w:val="Paragrafi"/>
              <w:ind w:firstLine="0"/>
              <w:rPr>
                <w:sz w:val="20"/>
                <w:szCs w:val="20"/>
              </w:rPr>
            </w:pPr>
            <w:r w:rsidRPr="00EC1916">
              <w:rPr>
                <w:sz w:val="20"/>
                <w:szCs w:val="20"/>
              </w:rPr>
              <w:t>Komuna Ud</w:t>
            </w:r>
            <w:r w:rsidR="00E30446" w:rsidRPr="00EC1916">
              <w:rPr>
                <w:sz w:val="20"/>
                <w:szCs w:val="20"/>
              </w:rPr>
              <w:t>ë</w:t>
            </w:r>
            <w:r w:rsidRPr="00EC1916">
              <w:rPr>
                <w:sz w:val="20"/>
                <w:szCs w:val="20"/>
              </w:rPr>
              <w:t>nisht</w:t>
            </w:r>
          </w:p>
        </w:tc>
        <w:tc>
          <w:tcPr>
            <w:tcW w:w="1620" w:type="dxa"/>
          </w:tcPr>
          <w:p w:rsidR="00100B6B" w:rsidRPr="00EC1916" w:rsidRDefault="00100B6B" w:rsidP="00EC1916">
            <w:pPr>
              <w:pStyle w:val="Paragrafi"/>
              <w:ind w:firstLine="0"/>
              <w:jc w:val="right"/>
              <w:rPr>
                <w:sz w:val="20"/>
                <w:szCs w:val="20"/>
              </w:rPr>
            </w:pPr>
            <w:r w:rsidRPr="00EC1916">
              <w:rPr>
                <w:sz w:val="20"/>
                <w:szCs w:val="20"/>
              </w:rPr>
              <w:t>139,750</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20</w:t>
            </w:r>
          </w:p>
        </w:tc>
        <w:tc>
          <w:tcPr>
            <w:tcW w:w="2736" w:type="dxa"/>
          </w:tcPr>
          <w:p w:rsidR="00100B6B" w:rsidRPr="00EC1916" w:rsidRDefault="00100B6B" w:rsidP="00EC1916">
            <w:pPr>
              <w:pStyle w:val="Paragrafi"/>
              <w:ind w:firstLine="0"/>
              <w:rPr>
                <w:sz w:val="20"/>
                <w:szCs w:val="20"/>
              </w:rPr>
            </w:pPr>
            <w:r w:rsidRPr="00EC1916">
              <w:rPr>
                <w:sz w:val="20"/>
                <w:szCs w:val="20"/>
              </w:rPr>
              <w:t>Komuna Rrajc</w:t>
            </w:r>
            <w:r w:rsidR="00E30446" w:rsidRPr="00EC1916">
              <w:rPr>
                <w:sz w:val="20"/>
                <w:szCs w:val="20"/>
              </w:rPr>
              <w:t>ë</w:t>
            </w:r>
            <w:r w:rsidRPr="00EC1916">
              <w:rPr>
                <w:sz w:val="20"/>
                <w:szCs w:val="20"/>
              </w:rPr>
              <w:t xml:space="preserve"> (Librazhd)</w:t>
            </w:r>
          </w:p>
        </w:tc>
        <w:tc>
          <w:tcPr>
            <w:tcW w:w="1620" w:type="dxa"/>
          </w:tcPr>
          <w:p w:rsidR="00100B6B" w:rsidRPr="00EC1916" w:rsidRDefault="00100B6B" w:rsidP="00EC1916">
            <w:pPr>
              <w:pStyle w:val="Paragrafi"/>
              <w:ind w:firstLine="0"/>
              <w:jc w:val="right"/>
              <w:rPr>
                <w:sz w:val="20"/>
                <w:szCs w:val="20"/>
              </w:rPr>
            </w:pPr>
            <w:r w:rsidRPr="00EC1916">
              <w:rPr>
                <w:sz w:val="20"/>
                <w:szCs w:val="20"/>
              </w:rPr>
              <w:t>586,619</w:t>
            </w:r>
          </w:p>
        </w:tc>
      </w:tr>
      <w:tr w:rsidR="00100B6B" w:rsidRPr="00EC1916" w:rsidTr="00EC1916">
        <w:trPr>
          <w:jc w:val="center"/>
        </w:trPr>
        <w:tc>
          <w:tcPr>
            <w:tcW w:w="533" w:type="dxa"/>
          </w:tcPr>
          <w:p w:rsidR="00100B6B" w:rsidRPr="00EC1916" w:rsidRDefault="00100B6B" w:rsidP="00EC1916">
            <w:pPr>
              <w:pStyle w:val="Paragrafi"/>
              <w:ind w:firstLine="0"/>
              <w:jc w:val="right"/>
              <w:rPr>
                <w:sz w:val="20"/>
                <w:szCs w:val="20"/>
              </w:rPr>
            </w:pPr>
            <w:r w:rsidRPr="00EC1916">
              <w:rPr>
                <w:sz w:val="20"/>
                <w:szCs w:val="20"/>
              </w:rPr>
              <w:t>21</w:t>
            </w:r>
          </w:p>
        </w:tc>
        <w:tc>
          <w:tcPr>
            <w:tcW w:w="2736" w:type="dxa"/>
          </w:tcPr>
          <w:p w:rsidR="00100B6B" w:rsidRPr="00EC1916" w:rsidRDefault="00100B6B" w:rsidP="00EC1916">
            <w:pPr>
              <w:pStyle w:val="Paragrafi"/>
              <w:ind w:firstLine="0"/>
              <w:rPr>
                <w:sz w:val="20"/>
                <w:szCs w:val="20"/>
              </w:rPr>
            </w:pPr>
            <w:r w:rsidRPr="00EC1916">
              <w:rPr>
                <w:sz w:val="20"/>
                <w:szCs w:val="20"/>
              </w:rPr>
              <w:t>Komuna Qendër Vlorë</w:t>
            </w:r>
          </w:p>
        </w:tc>
        <w:tc>
          <w:tcPr>
            <w:tcW w:w="1620" w:type="dxa"/>
          </w:tcPr>
          <w:p w:rsidR="00100B6B" w:rsidRPr="00EC1916" w:rsidRDefault="00100B6B" w:rsidP="00EC1916">
            <w:pPr>
              <w:pStyle w:val="Paragrafi"/>
              <w:ind w:firstLine="0"/>
              <w:jc w:val="right"/>
              <w:rPr>
                <w:sz w:val="20"/>
                <w:szCs w:val="20"/>
              </w:rPr>
            </w:pPr>
            <w:r w:rsidRPr="00EC1916">
              <w:rPr>
                <w:sz w:val="20"/>
                <w:szCs w:val="20"/>
              </w:rPr>
              <w:t>1,417,290</w:t>
            </w:r>
          </w:p>
        </w:tc>
      </w:tr>
      <w:tr w:rsidR="00100B6B" w:rsidRPr="00EC1916" w:rsidTr="00EC1916">
        <w:trPr>
          <w:jc w:val="center"/>
        </w:trPr>
        <w:tc>
          <w:tcPr>
            <w:tcW w:w="533" w:type="dxa"/>
          </w:tcPr>
          <w:p w:rsidR="00100B6B" w:rsidRPr="00EC1916" w:rsidRDefault="00100B6B" w:rsidP="00EC1916">
            <w:pPr>
              <w:pStyle w:val="Paragrafi"/>
              <w:ind w:firstLine="0"/>
              <w:rPr>
                <w:b/>
                <w:sz w:val="20"/>
                <w:szCs w:val="20"/>
              </w:rPr>
            </w:pPr>
          </w:p>
        </w:tc>
        <w:tc>
          <w:tcPr>
            <w:tcW w:w="2736" w:type="dxa"/>
          </w:tcPr>
          <w:p w:rsidR="00100B6B" w:rsidRPr="00EC1916" w:rsidRDefault="00100B6B" w:rsidP="00EC1916">
            <w:pPr>
              <w:pStyle w:val="Paragrafi"/>
              <w:ind w:firstLine="0"/>
              <w:rPr>
                <w:b/>
                <w:sz w:val="20"/>
                <w:szCs w:val="20"/>
              </w:rPr>
            </w:pPr>
            <w:r w:rsidRPr="00EC1916">
              <w:rPr>
                <w:b/>
                <w:sz w:val="20"/>
                <w:szCs w:val="20"/>
              </w:rPr>
              <w:t>Shuma</w:t>
            </w:r>
          </w:p>
        </w:tc>
        <w:tc>
          <w:tcPr>
            <w:tcW w:w="1620" w:type="dxa"/>
          </w:tcPr>
          <w:p w:rsidR="00100B6B" w:rsidRPr="00EC1916" w:rsidRDefault="00100B6B" w:rsidP="00EC1916">
            <w:pPr>
              <w:pStyle w:val="Paragrafi"/>
              <w:ind w:firstLine="221"/>
              <w:jc w:val="right"/>
              <w:rPr>
                <w:b/>
                <w:sz w:val="20"/>
                <w:szCs w:val="20"/>
              </w:rPr>
            </w:pPr>
            <w:r w:rsidRPr="00EC1916">
              <w:rPr>
                <w:b/>
                <w:sz w:val="20"/>
                <w:szCs w:val="20"/>
              </w:rPr>
              <w:t>30,612,039</w:t>
            </w:r>
          </w:p>
        </w:tc>
      </w:tr>
    </w:tbl>
    <w:p w:rsidR="00100B6B" w:rsidRPr="00016B9D" w:rsidRDefault="00100B6B" w:rsidP="000C5F27">
      <w:pPr>
        <w:pStyle w:val="Akti"/>
        <w:keepNext w:val="0"/>
        <w:rPr>
          <w:sz w:val="21"/>
          <w:szCs w:val="21"/>
        </w:rPr>
      </w:pPr>
      <w:r w:rsidRPr="00016B9D">
        <w:rPr>
          <w:sz w:val="21"/>
          <w:szCs w:val="21"/>
        </w:rPr>
        <w:t>Vendim</w:t>
      </w:r>
    </w:p>
    <w:p w:rsidR="00100B6B" w:rsidRPr="00016B9D" w:rsidRDefault="00100B6B" w:rsidP="000C5F27">
      <w:pPr>
        <w:pStyle w:val="NumriData"/>
        <w:keepNext w:val="0"/>
        <w:rPr>
          <w:sz w:val="21"/>
          <w:szCs w:val="21"/>
        </w:rPr>
      </w:pPr>
      <w:r w:rsidRPr="00016B9D">
        <w:rPr>
          <w:sz w:val="21"/>
          <w:szCs w:val="21"/>
        </w:rPr>
        <w:t>Nr.757, datë 2.11.2011</w:t>
      </w:r>
    </w:p>
    <w:p w:rsidR="00100B6B" w:rsidRPr="00016B9D" w:rsidRDefault="00100B6B" w:rsidP="000C5F27">
      <w:pPr>
        <w:pStyle w:val="Paragrafi"/>
        <w:rPr>
          <w:sz w:val="21"/>
          <w:szCs w:val="21"/>
        </w:rPr>
      </w:pPr>
    </w:p>
    <w:p w:rsidR="00100B6B" w:rsidRPr="00016B9D" w:rsidRDefault="00100B6B" w:rsidP="000C5F27">
      <w:pPr>
        <w:pStyle w:val="Titulli"/>
        <w:keepNext w:val="0"/>
        <w:rPr>
          <w:sz w:val="21"/>
          <w:szCs w:val="21"/>
        </w:rPr>
      </w:pPr>
      <w:r w:rsidRPr="00016B9D">
        <w:rPr>
          <w:sz w:val="21"/>
          <w:szCs w:val="21"/>
        </w:rPr>
        <w:t xml:space="preserve">Për disa ndryshime në vendimin nr.313, datë </w:t>
      </w:r>
      <w:r w:rsidR="002C55A4" w:rsidRPr="00016B9D">
        <w:rPr>
          <w:sz w:val="21"/>
          <w:szCs w:val="21"/>
        </w:rPr>
        <w:t>1.7.2002</w:t>
      </w:r>
      <w:r w:rsidRPr="00016B9D">
        <w:rPr>
          <w:sz w:val="21"/>
          <w:szCs w:val="21"/>
        </w:rPr>
        <w:t xml:space="preserve"> të këshillit të ministrave “Për caktimin e strukturës, të numrit të punonjësve dhe shpenzimeve buxhetore të policisë së bashkisë dhe komunës”, të ndryshuar</w:t>
      </w:r>
    </w:p>
    <w:p w:rsidR="00100B6B" w:rsidRPr="00016B9D" w:rsidRDefault="00100B6B" w:rsidP="000C5F27">
      <w:pPr>
        <w:pStyle w:val="Paragrafi"/>
        <w:rPr>
          <w:sz w:val="21"/>
          <w:szCs w:val="21"/>
        </w:rPr>
      </w:pPr>
    </w:p>
    <w:p w:rsidR="00100B6B" w:rsidRPr="00016B9D" w:rsidRDefault="00100B6B" w:rsidP="000C5F27">
      <w:pPr>
        <w:pStyle w:val="Paragrafi"/>
        <w:rPr>
          <w:sz w:val="21"/>
          <w:szCs w:val="21"/>
        </w:rPr>
      </w:pPr>
      <w:r w:rsidRPr="00016B9D">
        <w:rPr>
          <w:sz w:val="21"/>
          <w:szCs w:val="21"/>
        </w:rPr>
        <w:t>Në mbështetje të nenit 100</w:t>
      </w:r>
      <w:r w:rsidR="002C55A4" w:rsidRPr="00016B9D">
        <w:rPr>
          <w:sz w:val="21"/>
          <w:szCs w:val="21"/>
        </w:rPr>
        <w:t xml:space="preserve"> të Kushtetutës dhe të nenit 17</w:t>
      </w:r>
      <w:r w:rsidRPr="00016B9D">
        <w:rPr>
          <w:sz w:val="21"/>
          <w:szCs w:val="21"/>
        </w:rPr>
        <w:t xml:space="preserve"> të ligjit nr.8224, datë 15.5.1997 “Për organizimin dhe funksionimin e policisë së bashkisë dhe komunës”, të ndryshuar, me propozimin e Ministrit të Brendshëm, Këshilli i Ministrave</w:t>
      </w:r>
    </w:p>
    <w:p w:rsidR="00100B6B" w:rsidRPr="00016B9D" w:rsidRDefault="00100B6B" w:rsidP="000C5F27">
      <w:pPr>
        <w:pStyle w:val="Paragrafi"/>
        <w:rPr>
          <w:sz w:val="21"/>
          <w:szCs w:val="21"/>
        </w:rPr>
      </w:pPr>
    </w:p>
    <w:p w:rsidR="00100B6B" w:rsidRPr="00016B9D" w:rsidRDefault="00100B6B" w:rsidP="000C5F27">
      <w:pPr>
        <w:pStyle w:val="VENDOSI"/>
        <w:keepNext w:val="0"/>
        <w:rPr>
          <w:sz w:val="21"/>
          <w:szCs w:val="21"/>
        </w:rPr>
      </w:pPr>
      <w:r w:rsidRPr="00016B9D">
        <w:rPr>
          <w:sz w:val="21"/>
          <w:szCs w:val="21"/>
        </w:rPr>
        <w:t>Vendosi:</w:t>
      </w:r>
    </w:p>
    <w:p w:rsidR="00100B6B" w:rsidRPr="00016B9D" w:rsidRDefault="00100B6B" w:rsidP="000C5F27">
      <w:pPr>
        <w:pStyle w:val="Paragrafi"/>
        <w:rPr>
          <w:sz w:val="21"/>
          <w:szCs w:val="21"/>
        </w:rPr>
      </w:pPr>
    </w:p>
    <w:p w:rsidR="00100B6B" w:rsidRPr="00016B9D" w:rsidRDefault="00100B6B" w:rsidP="000C5F27">
      <w:pPr>
        <w:pStyle w:val="Paragrafi"/>
        <w:rPr>
          <w:sz w:val="21"/>
          <w:szCs w:val="21"/>
        </w:rPr>
      </w:pPr>
      <w:r w:rsidRPr="00016B9D">
        <w:rPr>
          <w:sz w:val="21"/>
          <w:szCs w:val="21"/>
        </w:rPr>
        <w:t>Në lidhjen që i bashkëlidhet</w:t>
      </w:r>
      <w:r w:rsidR="002C55A4" w:rsidRPr="00016B9D">
        <w:rPr>
          <w:sz w:val="21"/>
          <w:szCs w:val="21"/>
        </w:rPr>
        <w:t xml:space="preserve"> vendimit nr.313, datë 1.7.2002</w:t>
      </w:r>
      <w:r w:rsidRPr="00016B9D">
        <w:rPr>
          <w:sz w:val="21"/>
          <w:szCs w:val="21"/>
        </w:rPr>
        <w:t xml:space="preserve"> të Këshillit të Ministrave, në pi</w:t>
      </w:r>
      <w:r w:rsidR="002C55A4" w:rsidRPr="00016B9D">
        <w:rPr>
          <w:sz w:val="21"/>
          <w:szCs w:val="21"/>
        </w:rPr>
        <w:t>kën 2</w:t>
      </w:r>
      <w:r w:rsidRPr="00016B9D">
        <w:rPr>
          <w:sz w:val="21"/>
          <w:szCs w:val="21"/>
        </w:rPr>
        <w:t xml:space="preserve"> të kreut XXXVI, të bëhen këto ndryshime:</w:t>
      </w:r>
    </w:p>
    <w:p w:rsidR="00100B6B" w:rsidRPr="00016B9D" w:rsidRDefault="00100B6B" w:rsidP="000C5F27">
      <w:pPr>
        <w:pStyle w:val="Paragrafi"/>
        <w:rPr>
          <w:sz w:val="21"/>
          <w:szCs w:val="21"/>
        </w:rPr>
      </w:pPr>
      <w:r w:rsidRPr="00016B9D">
        <w:rPr>
          <w:sz w:val="21"/>
          <w:szCs w:val="21"/>
        </w:rPr>
        <w:t>1. Numri</w:t>
      </w:r>
      <w:r w:rsidRPr="002205D2">
        <w:rPr>
          <w:sz w:val="13"/>
          <w:szCs w:val="21"/>
        </w:rPr>
        <w:t xml:space="preserve"> </w:t>
      </w:r>
      <w:r w:rsidRPr="00016B9D">
        <w:rPr>
          <w:sz w:val="21"/>
          <w:szCs w:val="21"/>
        </w:rPr>
        <w:t>maksimal</w:t>
      </w:r>
      <w:r w:rsidRPr="002205D2">
        <w:rPr>
          <w:sz w:val="9"/>
          <w:szCs w:val="21"/>
        </w:rPr>
        <w:t xml:space="preserve"> </w:t>
      </w:r>
      <w:r w:rsidRPr="00016B9D">
        <w:rPr>
          <w:sz w:val="21"/>
          <w:szCs w:val="21"/>
        </w:rPr>
        <w:t>i</w:t>
      </w:r>
      <w:r w:rsidRPr="002205D2">
        <w:rPr>
          <w:sz w:val="15"/>
          <w:szCs w:val="21"/>
        </w:rPr>
        <w:t xml:space="preserve"> </w:t>
      </w:r>
      <w:r w:rsidRPr="00016B9D">
        <w:rPr>
          <w:sz w:val="21"/>
          <w:szCs w:val="21"/>
        </w:rPr>
        <w:t>punonjësve të policisë bashkiake për bashkinë e Himarës të bëhet 10 (dhjetë) veta.</w:t>
      </w:r>
    </w:p>
    <w:p w:rsidR="00100B6B" w:rsidRPr="00016B9D" w:rsidRDefault="00100B6B" w:rsidP="000C5F27">
      <w:pPr>
        <w:pStyle w:val="Paragrafi"/>
        <w:rPr>
          <w:sz w:val="21"/>
          <w:szCs w:val="21"/>
        </w:rPr>
      </w:pPr>
      <w:r w:rsidRPr="00016B9D">
        <w:rPr>
          <w:sz w:val="21"/>
          <w:szCs w:val="21"/>
        </w:rPr>
        <w:t xml:space="preserve">2. Numri i përgjithshëm i punonjësve të policisë së bashkive </w:t>
      </w:r>
      <w:r w:rsidR="002205D2">
        <w:rPr>
          <w:sz w:val="21"/>
          <w:szCs w:val="21"/>
        </w:rPr>
        <w:t xml:space="preserve"> </w:t>
      </w:r>
      <w:r w:rsidRPr="00016B9D">
        <w:rPr>
          <w:sz w:val="21"/>
          <w:szCs w:val="21"/>
        </w:rPr>
        <w:t xml:space="preserve">dhe </w:t>
      </w:r>
      <w:r w:rsidR="002205D2">
        <w:rPr>
          <w:sz w:val="21"/>
          <w:szCs w:val="21"/>
        </w:rPr>
        <w:t xml:space="preserve"> </w:t>
      </w:r>
      <w:r w:rsidRPr="00016B9D">
        <w:rPr>
          <w:sz w:val="21"/>
          <w:szCs w:val="21"/>
        </w:rPr>
        <w:t xml:space="preserve">komunave </w:t>
      </w:r>
      <w:r w:rsidR="002205D2">
        <w:rPr>
          <w:sz w:val="21"/>
          <w:szCs w:val="21"/>
        </w:rPr>
        <w:t xml:space="preserve"> </w:t>
      </w:r>
      <w:r w:rsidRPr="00016B9D">
        <w:rPr>
          <w:sz w:val="21"/>
          <w:szCs w:val="21"/>
        </w:rPr>
        <w:t>të bëhet, gjithsej</w:t>
      </w:r>
      <w:r w:rsidR="002C55A4" w:rsidRPr="00016B9D">
        <w:rPr>
          <w:sz w:val="21"/>
          <w:szCs w:val="21"/>
        </w:rPr>
        <w:t>,</w:t>
      </w:r>
      <w:r w:rsidRPr="00016B9D">
        <w:rPr>
          <w:sz w:val="21"/>
          <w:szCs w:val="21"/>
        </w:rPr>
        <w:t xml:space="preserve"> 1 091 (një mijë e nëntëdhjetë e një) veta.</w:t>
      </w:r>
    </w:p>
    <w:p w:rsidR="00100B6B" w:rsidRPr="00016B9D" w:rsidRDefault="00100B6B" w:rsidP="000C5F27">
      <w:pPr>
        <w:pStyle w:val="Paragrafi"/>
        <w:rPr>
          <w:sz w:val="21"/>
          <w:szCs w:val="21"/>
        </w:rPr>
      </w:pPr>
      <w:r w:rsidRPr="00016B9D">
        <w:rPr>
          <w:sz w:val="21"/>
          <w:szCs w:val="21"/>
        </w:rPr>
        <w:t>Ky vendim hyn në fuqi pas botimit në Fletoren Zyrtare.</w:t>
      </w:r>
    </w:p>
    <w:p w:rsidR="00100B6B" w:rsidRPr="00410FB8" w:rsidRDefault="00100B6B" w:rsidP="000C5F27">
      <w:pPr>
        <w:pStyle w:val="Paragrafi"/>
        <w:rPr>
          <w:sz w:val="11"/>
          <w:szCs w:val="21"/>
        </w:rPr>
      </w:pPr>
    </w:p>
    <w:p w:rsidR="00100B6B" w:rsidRPr="00016B9D" w:rsidRDefault="00100B6B" w:rsidP="000C5F27">
      <w:pPr>
        <w:pStyle w:val="Autoriteti"/>
        <w:keepNext w:val="0"/>
        <w:rPr>
          <w:sz w:val="21"/>
          <w:szCs w:val="21"/>
        </w:rPr>
      </w:pPr>
      <w:r w:rsidRPr="00016B9D">
        <w:rPr>
          <w:sz w:val="21"/>
          <w:szCs w:val="21"/>
        </w:rPr>
        <w:t>Kryeministri</w:t>
      </w:r>
    </w:p>
    <w:p w:rsidR="00100B6B" w:rsidRPr="00016B9D" w:rsidRDefault="00100B6B" w:rsidP="000C5F27">
      <w:pPr>
        <w:pStyle w:val="AutoritetiEmer"/>
        <w:rPr>
          <w:sz w:val="21"/>
          <w:szCs w:val="21"/>
        </w:rPr>
      </w:pPr>
      <w:r w:rsidRPr="00016B9D">
        <w:rPr>
          <w:sz w:val="21"/>
          <w:szCs w:val="21"/>
        </w:rPr>
        <w:t>Sali Berisha</w:t>
      </w:r>
    </w:p>
    <w:p w:rsidR="00100B6B" w:rsidRPr="00016B9D" w:rsidRDefault="00100B6B" w:rsidP="000C5F27">
      <w:pPr>
        <w:pStyle w:val="Paragrafi"/>
        <w:rPr>
          <w:sz w:val="21"/>
          <w:szCs w:val="21"/>
        </w:rPr>
      </w:pPr>
    </w:p>
    <w:p w:rsidR="00100B6B" w:rsidRPr="00016B9D" w:rsidRDefault="00100B6B" w:rsidP="000C5F27">
      <w:pPr>
        <w:pStyle w:val="Akti"/>
        <w:keepNext w:val="0"/>
        <w:rPr>
          <w:sz w:val="21"/>
          <w:szCs w:val="21"/>
        </w:rPr>
      </w:pPr>
      <w:r w:rsidRPr="00016B9D">
        <w:rPr>
          <w:sz w:val="21"/>
          <w:szCs w:val="21"/>
        </w:rPr>
        <w:t>Vendim</w:t>
      </w:r>
    </w:p>
    <w:p w:rsidR="00100B6B" w:rsidRPr="00016B9D" w:rsidRDefault="00100B6B" w:rsidP="000C5F27">
      <w:pPr>
        <w:pStyle w:val="NumriData"/>
        <w:keepNext w:val="0"/>
        <w:rPr>
          <w:sz w:val="21"/>
          <w:szCs w:val="21"/>
        </w:rPr>
      </w:pPr>
      <w:r w:rsidRPr="00016B9D">
        <w:rPr>
          <w:sz w:val="21"/>
          <w:szCs w:val="21"/>
        </w:rPr>
        <w:t>Nr.758, datë 2.11.2011</w:t>
      </w:r>
    </w:p>
    <w:p w:rsidR="00100B6B" w:rsidRPr="00016B9D" w:rsidRDefault="00100B6B" w:rsidP="000C5F27">
      <w:pPr>
        <w:pStyle w:val="Paragrafi"/>
        <w:rPr>
          <w:sz w:val="21"/>
          <w:szCs w:val="21"/>
        </w:rPr>
      </w:pPr>
    </w:p>
    <w:p w:rsidR="00100B6B" w:rsidRPr="00016B9D" w:rsidRDefault="00100B6B" w:rsidP="000C5F27">
      <w:pPr>
        <w:pStyle w:val="Titulli"/>
        <w:keepNext w:val="0"/>
        <w:rPr>
          <w:sz w:val="21"/>
          <w:szCs w:val="21"/>
        </w:rPr>
      </w:pPr>
      <w:r w:rsidRPr="00016B9D">
        <w:rPr>
          <w:sz w:val="21"/>
          <w:szCs w:val="21"/>
        </w:rPr>
        <w:t>Për miratimin e listës paraprake të pronave të paluajtshme publike, shtetërore, që transferohen në pronësi ose në përdorim të komunës Kutë, të qarkut të Fierit</w:t>
      </w:r>
    </w:p>
    <w:p w:rsidR="00100B6B" w:rsidRPr="00016B9D" w:rsidRDefault="00100B6B" w:rsidP="000C5F27">
      <w:pPr>
        <w:pStyle w:val="Paragrafi"/>
        <w:rPr>
          <w:sz w:val="21"/>
          <w:szCs w:val="21"/>
        </w:rPr>
      </w:pPr>
    </w:p>
    <w:p w:rsidR="00100B6B" w:rsidRPr="00016B9D" w:rsidRDefault="00100B6B" w:rsidP="000C5F27">
      <w:pPr>
        <w:pStyle w:val="Paragrafi"/>
        <w:rPr>
          <w:sz w:val="21"/>
          <w:szCs w:val="21"/>
        </w:rPr>
      </w:pPr>
      <w:r w:rsidRPr="00016B9D">
        <w:rPr>
          <w:sz w:val="21"/>
          <w:szCs w:val="21"/>
        </w:rPr>
        <w:t>Në mbështetje të nenit 100 të Kush</w:t>
      </w:r>
      <w:r w:rsidR="00226A6D" w:rsidRPr="00016B9D">
        <w:rPr>
          <w:sz w:val="21"/>
          <w:szCs w:val="21"/>
        </w:rPr>
        <w:t>tetutës dhe të neneve 2, 3 e 17</w:t>
      </w:r>
      <w:r w:rsidRPr="00016B9D">
        <w:rPr>
          <w:sz w:val="21"/>
          <w:szCs w:val="21"/>
        </w:rPr>
        <w:t xml:space="preserve"> të ligjit nr.8744, datë 22.2.2001 “Për transferimin e pronave të paluajtshme publike të shtetit në njësitë e qeverisjes vendore”, të ndryshuar, me  propozimin e Ministrit të Brendshëm, Këshilli i Ministrave</w:t>
      </w:r>
    </w:p>
    <w:p w:rsidR="00100B6B" w:rsidRPr="00016B9D" w:rsidRDefault="00100B6B" w:rsidP="000C5F27">
      <w:pPr>
        <w:pStyle w:val="Paragrafi"/>
        <w:rPr>
          <w:sz w:val="21"/>
          <w:szCs w:val="21"/>
        </w:rPr>
      </w:pPr>
    </w:p>
    <w:p w:rsidR="00100B6B" w:rsidRPr="00016B9D" w:rsidRDefault="00100B6B" w:rsidP="000C5F27">
      <w:pPr>
        <w:pStyle w:val="VENDOSI"/>
        <w:keepNext w:val="0"/>
        <w:rPr>
          <w:sz w:val="21"/>
          <w:szCs w:val="21"/>
        </w:rPr>
      </w:pPr>
      <w:r w:rsidRPr="00016B9D">
        <w:rPr>
          <w:sz w:val="21"/>
          <w:szCs w:val="21"/>
        </w:rPr>
        <w:t>Vendosi:</w:t>
      </w:r>
    </w:p>
    <w:p w:rsidR="00100B6B" w:rsidRPr="00016B9D" w:rsidRDefault="00100B6B" w:rsidP="000C5F27">
      <w:pPr>
        <w:pStyle w:val="Paragrafi"/>
        <w:rPr>
          <w:sz w:val="21"/>
          <w:szCs w:val="21"/>
        </w:rPr>
      </w:pPr>
    </w:p>
    <w:p w:rsidR="00100B6B" w:rsidRPr="00016B9D" w:rsidRDefault="00100B6B" w:rsidP="000C5F27">
      <w:pPr>
        <w:pStyle w:val="Paragrafi"/>
        <w:rPr>
          <w:sz w:val="21"/>
          <w:szCs w:val="21"/>
        </w:rPr>
      </w:pPr>
      <w:r w:rsidRPr="00016B9D">
        <w:rPr>
          <w:sz w:val="21"/>
          <w:szCs w:val="21"/>
        </w:rPr>
        <w:t xml:space="preserve">1. Miratimin e listës paraprake të pronave të paluajtshme publike shtetërore, që transferohen në pronësi ose në përdorim të komunës Kutë, të qarkut të Fierit, sipas lidhjes </w:t>
      </w:r>
      <w:r w:rsidR="00226A6D" w:rsidRPr="00016B9D">
        <w:rPr>
          <w:sz w:val="21"/>
          <w:szCs w:val="21"/>
        </w:rPr>
        <w:t>nr.</w:t>
      </w:r>
      <w:r w:rsidRPr="00016B9D">
        <w:rPr>
          <w:sz w:val="21"/>
          <w:szCs w:val="21"/>
        </w:rPr>
        <w:t>1, e cila i bashkëlidhet këtij vendimi.</w:t>
      </w:r>
    </w:p>
    <w:p w:rsidR="00100B6B" w:rsidRPr="00016B9D" w:rsidRDefault="00100B6B" w:rsidP="000C5F27">
      <w:pPr>
        <w:pStyle w:val="Paragrafi"/>
        <w:rPr>
          <w:sz w:val="21"/>
          <w:szCs w:val="21"/>
        </w:rPr>
      </w:pPr>
      <w:r w:rsidRPr="00016B9D">
        <w:rPr>
          <w:sz w:val="21"/>
          <w:szCs w:val="21"/>
        </w:rPr>
        <w:t xml:space="preserve">Lista paraprake, sipas kërkesave të këshillit të kësaj komune, është pjesë e listës së inventarit të pronave të paluajtshme publike, shtetërore, që janë brenda juridiksionit territorial dhe administrativ të komunës Kutë, të qarkut të Fierit, miratuar me </w:t>
      </w:r>
      <w:r w:rsidR="00226A6D" w:rsidRPr="00016B9D">
        <w:rPr>
          <w:sz w:val="21"/>
          <w:szCs w:val="21"/>
        </w:rPr>
        <w:t>vendimin nr.417, datë 11.7.2007</w:t>
      </w:r>
      <w:r w:rsidRPr="00016B9D">
        <w:rPr>
          <w:sz w:val="21"/>
          <w:szCs w:val="21"/>
        </w:rPr>
        <w:t xml:space="preserve"> të Këshillit të Ministrave “Për miratimin e listës së inventarit të pronave të paluajtshme shtetërore në komunën Kut</w:t>
      </w:r>
      <w:r w:rsidR="00226A6D" w:rsidRPr="00016B9D">
        <w:rPr>
          <w:sz w:val="21"/>
          <w:szCs w:val="21"/>
        </w:rPr>
        <w:t>ë</w:t>
      </w:r>
      <w:r w:rsidRPr="00016B9D">
        <w:rPr>
          <w:sz w:val="21"/>
          <w:szCs w:val="21"/>
        </w:rPr>
        <w:t>, të qarkut të Fierit”.</w:t>
      </w:r>
    </w:p>
    <w:p w:rsidR="00100B6B" w:rsidRPr="00016B9D" w:rsidRDefault="00100B6B" w:rsidP="000C5F27">
      <w:pPr>
        <w:pStyle w:val="Paragrafi"/>
        <w:rPr>
          <w:sz w:val="21"/>
          <w:szCs w:val="21"/>
        </w:rPr>
      </w:pPr>
      <w:r w:rsidRPr="00016B9D">
        <w:rPr>
          <w:sz w:val="21"/>
          <w:szCs w:val="21"/>
        </w:rPr>
        <w:t>2. Ngarkohen Ministria e Brendshme dhe komuna Kutë për zbatimin e këtij vendimi.</w:t>
      </w:r>
    </w:p>
    <w:p w:rsidR="00100B6B" w:rsidRPr="00016B9D" w:rsidRDefault="00100B6B" w:rsidP="000C5F27">
      <w:pPr>
        <w:pStyle w:val="Paragrafi"/>
        <w:rPr>
          <w:sz w:val="21"/>
          <w:szCs w:val="21"/>
        </w:rPr>
      </w:pPr>
      <w:r w:rsidRPr="00016B9D">
        <w:rPr>
          <w:sz w:val="21"/>
          <w:szCs w:val="21"/>
        </w:rPr>
        <w:t>Ky vendim hyn në fuqi pas botimit në Fletoren Zyrtare.</w:t>
      </w:r>
    </w:p>
    <w:p w:rsidR="00100B6B" w:rsidRPr="00016B9D" w:rsidRDefault="00100B6B" w:rsidP="00410FB8">
      <w:pPr>
        <w:pStyle w:val="Autoriteti"/>
      </w:pPr>
      <w:r w:rsidRPr="00016B9D">
        <w:t>Kryeministri</w:t>
      </w:r>
    </w:p>
    <w:p w:rsidR="00100B6B" w:rsidRPr="00016B9D" w:rsidRDefault="00100B6B" w:rsidP="000C16DA">
      <w:pPr>
        <w:pStyle w:val="AutoritetiEmer"/>
        <w:rPr>
          <w:sz w:val="21"/>
          <w:szCs w:val="21"/>
        </w:rPr>
      </w:pPr>
      <w:r w:rsidRPr="00016B9D">
        <w:rPr>
          <w:sz w:val="21"/>
          <w:szCs w:val="21"/>
        </w:rPr>
        <w:t>Sali Berisha</w:t>
      </w:r>
    </w:p>
    <w:p w:rsidR="00100B6B" w:rsidRPr="00016B9D" w:rsidRDefault="002944E1" w:rsidP="002944E1">
      <w:pPr>
        <w:pStyle w:val="Paragrafi"/>
        <w:ind w:firstLine="0"/>
        <w:rPr>
          <w:sz w:val="21"/>
          <w:szCs w:val="21"/>
        </w:rPr>
      </w:pPr>
      <w:r w:rsidRPr="00016B9D">
        <w:rPr>
          <w:sz w:val="21"/>
          <w:szCs w:val="21"/>
        </w:rPr>
        <w:t>Kutë Fier</w:t>
      </w:r>
      <w:r w:rsidRPr="00016B9D">
        <w:rPr>
          <w:sz w:val="21"/>
          <w:szCs w:val="21"/>
        </w:rPr>
        <w:tab/>
      </w:r>
      <w:r w:rsidRPr="00016B9D">
        <w:rPr>
          <w:sz w:val="21"/>
          <w:szCs w:val="21"/>
        </w:rPr>
        <w:tab/>
      </w:r>
      <w:r w:rsidRPr="00016B9D">
        <w:rPr>
          <w:sz w:val="21"/>
          <w:szCs w:val="21"/>
        </w:rPr>
        <w:tab/>
      </w:r>
      <w:r w:rsidRPr="00016B9D">
        <w:rPr>
          <w:sz w:val="21"/>
          <w:szCs w:val="21"/>
        </w:rPr>
        <w:tab/>
      </w:r>
      <w:r w:rsidRPr="00016B9D">
        <w:rPr>
          <w:sz w:val="21"/>
          <w:szCs w:val="21"/>
        </w:rPr>
        <w:tab/>
      </w:r>
      <w:r w:rsidRPr="00016B9D">
        <w:rPr>
          <w:sz w:val="21"/>
          <w:szCs w:val="21"/>
        </w:rPr>
        <w:tab/>
      </w:r>
      <w:r w:rsidRPr="00016B9D">
        <w:rPr>
          <w:sz w:val="21"/>
          <w:szCs w:val="21"/>
        </w:rPr>
        <w:tab/>
      </w:r>
      <w:r w:rsidRPr="00016B9D">
        <w:rPr>
          <w:sz w:val="21"/>
          <w:szCs w:val="21"/>
        </w:rPr>
        <w:tab/>
      </w:r>
      <w:r w:rsidRPr="00016B9D">
        <w:rPr>
          <w:sz w:val="21"/>
          <w:szCs w:val="21"/>
        </w:rPr>
        <w:tab/>
      </w:r>
      <w:r w:rsidRPr="00016B9D">
        <w:rPr>
          <w:sz w:val="21"/>
          <w:szCs w:val="21"/>
        </w:rPr>
        <w:tab/>
      </w:r>
      <w:r w:rsidR="00100B6B" w:rsidRPr="00016B9D">
        <w:rPr>
          <w:sz w:val="21"/>
          <w:szCs w:val="21"/>
        </w:rPr>
        <w:t>Lidhja nr.1</w:t>
      </w:r>
    </w:p>
    <w:p w:rsidR="00100B6B" w:rsidRPr="00016B9D" w:rsidRDefault="00100B6B" w:rsidP="000C5F27">
      <w:pPr>
        <w:pStyle w:val="Paragrafi"/>
        <w:rPr>
          <w:sz w:val="21"/>
          <w:szCs w:val="21"/>
        </w:rPr>
      </w:pP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3409"/>
        <w:gridCol w:w="2103"/>
      </w:tblGrid>
      <w:tr w:rsidR="00100B6B" w:rsidRPr="00EC1916" w:rsidTr="00EC1916">
        <w:trPr>
          <w:jc w:val="center"/>
        </w:trPr>
        <w:tc>
          <w:tcPr>
            <w:tcW w:w="1936" w:type="pct"/>
          </w:tcPr>
          <w:p w:rsidR="00100B6B" w:rsidRPr="00EC1916" w:rsidRDefault="00100B6B" w:rsidP="00EC1916">
            <w:pPr>
              <w:pStyle w:val="Paragrafi"/>
              <w:ind w:firstLine="0"/>
              <w:jc w:val="center"/>
              <w:rPr>
                <w:b/>
                <w:sz w:val="21"/>
                <w:szCs w:val="21"/>
              </w:rPr>
            </w:pPr>
            <w:r w:rsidRPr="00EC1916">
              <w:rPr>
                <w:b/>
                <w:sz w:val="21"/>
                <w:szCs w:val="21"/>
              </w:rPr>
              <w:t xml:space="preserve">Numrat rendorë të pronave </w:t>
            </w:r>
          </w:p>
          <w:p w:rsidR="00100B6B" w:rsidRPr="00EC1916" w:rsidRDefault="00100B6B" w:rsidP="00EC1916">
            <w:pPr>
              <w:pStyle w:val="Paragrafi"/>
              <w:ind w:firstLine="0"/>
              <w:jc w:val="center"/>
              <w:rPr>
                <w:b/>
                <w:sz w:val="21"/>
                <w:szCs w:val="21"/>
              </w:rPr>
            </w:pPr>
            <w:r w:rsidRPr="00EC1916">
              <w:rPr>
                <w:b/>
                <w:sz w:val="21"/>
                <w:szCs w:val="21"/>
              </w:rPr>
              <w:t>në listën e inventarit</w:t>
            </w:r>
          </w:p>
        </w:tc>
        <w:tc>
          <w:tcPr>
            <w:tcW w:w="1895" w:type="pct"/>
          </w:tcPr>
          <w:p w:rsidR="00100B6B" w:rsidRPr="00EC1916" w:rsidRDefault="00100B6B" w:rsidP="00EC1916">
            <w:pPr>
              <w:pStyle w:val="Paragrafi"/>
              <w:ind w:firstLine="0"/>
              <w:jc w:val="center"/>
              <w:rPr>
                <w:b/>
                <w:sz w:val="21"/>
                <w:szCs w:val="21"/>
              </w:rPr>
            </w:pPr>
            <w:r w:rsidRPr="00EC1916">
              <w:rPr>
                <w:b/>
                <w:sz w:val="21"/>
                <w:szCs w:val="21"/>
              </w:rPr>
              <w:t>Fusha e përdorimit të pronës</w:t>
            </w:r>
          </w:p>
        </w:tc>
        <w:tc>
          <w:tcPr>
            <w:tcW w:w="1169" w:type="pct"/>
          </w:tcPr>
          <w:p w:rsidR="00100B6B" w:rsidRPr="00EC1916" w:rsidRDefault="00100B6B" w:rsidP="00EC1916">
            <w:pPr>
              <w:pStyle w:val="Paragrafi"/>
              <w:ind w:firstLine="0"/>
              <w:jc w:val="center"/>
              <w:rPr>
                <w:b/>
                <w:sz w:val="21"/>
                <w:szCs w:val="21"/>
              </w:rPr>
            </w:pPr>
            <w:r w:rsidRPr="00EC1916">
              <w:rPr>
                <w:b/>
                <w:sz w:val="21"/>
                <w:szCs w:val="21"/>
              </w:rPr>
              <w:t>Lloji i transferimit</w:t>
            </w:r>
          </w:p>
        </w:tc>
      </w:tr>
      <w:tr w:rsidR="00100B6B" w:rsidRPr="00EC1916" w:rsidTr="00EC1916">
        <w:trPr>
          <w:jc w:val="center"/>
        </w:trPr>
        <w:tc>
          <w:tcPr>
            <w:tcW w:w="1936" w:type="pct"/>
          </w:tcPr>
          <w:p w:rsidR="00100B6B" w:rsidRPr="00EC1916" w:rsidRDefault="00100B6B" w:rsidP="00EC1916">
            <w:pPr>
              <w:pStyle w:val="Paragrafi"/>
              <w:ind w:firstLine="0"/>
              <w:rPr>
                <w:sz w:val="21"/>
                <w:szCs w:val="21"/>
              </w:rPr>
            </w:pPr>
            <w:r w:rsidRPr="00EC1916">
              <w:rPr>
                <w:sz w:val="21"/>
                <w:szCs w:val="21"/>
              </w:rPr>
              <w:t>1-8</w:t>
            </w:r>
          </w:p>
        </w:tc>
        <w:tc>
          <w:tcPr>
            <w:tcW w:w="1895" w:type="pct"/>
          </w:tcPr>
          <w:p w:rsidR="00100B6B" w:rsidRPr="00EC1916" w:rsidRDefault="00100B6B" w:rsidP="00EC1916">
            <w:pPr>
              <w:pStyle w:val="Paragrafi"/>
              <w:ind w:firstLine="0"/>
              <w:rPr>
                <w:sz w:val="21"/>
                <w:szCs w:val="21"/>
              </w:rPr>
            </w:pPr>
            <w:r w:rsidRPr="00EC1916">
              <w:rPr>
                <w:sz w:val="21"/>
                <w:szCs w:val="21"/>
              </w:rPr>
              <w:t>Prona që përdoren për realizimin e programeve arsimore</w:t>
            </w:r>
            <w:r w:rsidR="0077265F" w:rsidRPr="00EC1916">
              <w:rPr>
                <w:sz w:val="21"/>
                <w:szCs w:val="21"/>
              </w:rPr>
              <w:t>.</w:t>
            </w:r>
          </w:p>
        </w:tc>
        <w:tc>
          <w:tcPr>
            <w:tcW w:w="1169" w:type="pct"/>
          </w:tcPr>
          <w:p w:rsidR="00100B6B" w:rsidRPr="00EC1916" w:rsidRDefault="00100B6B" w:rsidP="00EC1916">
            <w:pPr>
              <w:pStyle w:val="Paragrafi"/>
              <w:ind w:firstLine="0"/>
              <w:jc w:val="center"/>
              <w:rPr>
                <w:sz w:val="21"/>
                <w:szCs w:val="21"/>
              </w:rPr>
            </w:pPr>
            <w:r w:rsidRPr="00EC1916">
              <w:rPr>
                <w:sz w:val="21"/>
                <w:szCs w:val="21"/>
              </w:rPr>
              <w:t>Në pronësi</w:t>
            </w:r>
          </w:p>
          <w:p w:rsidR="00100B6B" w:rsidRPr="00EC1916" w:rsidRDefault="00100B6B" w:rsidP="00EC1916">
            <w:pPr>
              <w:widowControl w:val="0"/>
              <w:jc w:val="center"/>
              <w:rPr>
                <w:sz w:val="21"/>
                <w:szCs w:val="21"/>
              </w:rPr>
            </w:pPr>
          </w:p>
        </w:tc>
      </w:tr>
      <w:tr w:rsidR="00100B6B" w:rsidRPr="00EC1916" w:rsidTr="00EC1916">
        <w:trPr>
          <w:jc w:val="center"/>
        </w:trPr>
        <w:tc>
          <w:tcPr>
            <w:tcW w:w="1936" w:type="pct"/>
          </w:tcPr>
          <w:p w:rsidR="00100B6B" w:rsidRPr="00EC1916" w:rsidRDefault="00100B6B" w:rsidP="00EC1916">
            <w:pPr>
              <w:pStyle w:val="Paragrafi"/>
              <w:ind w:firstLine="0"/>
              <w:rPr>
                <w:sz w:val="21"/>
                <w:szCs w:val="21"/>
              </w:rPr>
            </w:pPr>
            <w:r w:rsidRPr="00EC1916">
              <w:rPr>
                <w:sz w:val="21"/>
                <w:szCs w:val="21"/>
              </w:rPr>
              <w:t>9-19</w:t>
            </w:r>
          </w:p>
        </w:tc>
        <w:tc>
          <w:tcPr>
            <w:tcW w:w="1895" w:type="pct"/>
          </w:tcPr>
          <w:p w:rsidR="00100B6B" w:rsidRPr="00EC1916" w:rsidRDefault="00100B6B" w:rsidP="00EC1916">
            <w:pPr>
              <w:pStyle w:val="Paragrafi"/>
              <w:ind w:firstLine="0"/>
              <w:rPr>
                <w:sz w:val="21"/>
                <w:szCs w:val="21"/>
              </w:rPr>
            </w:pPr>
            <w:r w:rsidRPr="00EC1916">
              <w:rPr>
                <w:sz w:val="21"/>
                <w:szCs w:val="21"/>
              </w:rPr>
              <w:t>Prona që përdoren për realizimin e programeve kulturore</w:t>
            </w:r>
            <w:r w:rsidR="0077265F" w:rsidRPr="00EC1916">
              <w:rPr>
                <w:sz w:val="21"/>
                <w:szCs w:val="21"/>
              </w:rPr>
              <w:t>.</w:t>
            </w:r>
          </w:p>
        </w:tc>
        <w:tc>
          <w:tcPr>
            <w:tcW w:w="1169" w:type="pct"/>
          </w:tcPr>
          <w:p w:rsidR="00100B6B" w:rsidRPr="00EC1916" w:rsidRDefault="00100B6B" w:rsidP="00EC1916">
            <w:pPr>
              <w:pStyle w:val="Paragrafi"/>
              <w:ind w:firstLine="0"/>
              <w:jc w:val="center"/>
              <w:rPr>
                <w:sz w:val="21"/>
                <w:szCs w:val="21"/>
              </w:rPr>
            </w:pPr>
            <w:r w:rsidRPr="00EC1916">
              <w:rPr>
                <w:sz w:val="21"/>
                <w:szCs w:val="21"/>
              </w:rPr>
              <w:t>Në pronësi</w:t>
            </w:r>
          </w:p>
        </w:tc>
      </w:tr>
      <w:tr w:rsidR="00100B6B" w:rsidRPr="00EC1916" w:rsidTr="00EC1916">
        <w:trPr>
          <w:jc w:val="center"/>
        </w:trPr>
        <w:tc>
          <w:tcPr>
            <w:tcW w:w="1936" w:type="pct"/>
          </w:tcPr>
          <w:p w:rsidR="00100B6B" w:rsidRPr="00EC1916" w:rsidRDefault="00100B6B" w:rsidP="00EC1916">
            <w:pPr>
              <w:pStyle w:val="Paragrafi"/>
              <w:ind w:firstLine="0"/>
              <w:rPr>
                <w:sz w:val="21"/>
                <w:szCs w:val="21"/>
              </w:rPr>
            </w:pPr>
            <w:r w:rsidRPr="00EC1916">
              <w:rPr>
                <w:sz w:val="21"/>
                <w:szCs w:val="21"/>
              </w:rPr>
              <w:t>20-24</w:t>
            </w:r>
          </w:p>
        </w:tc>
        <w:tc>
          <w:tcPr>
            <w:tcW w:w="1895" w:type="pct"/>
          </w:tcPr>
          <w:p w:rsidR="00100B6B" w:rsidRPr="00EC1916" w:rsidRDefault="00100B6B" w:rsidP="00EC1916">
            <w:pPr>
              <w:pStyle w:val="Paragrafi"/>
              <w:ind w:firstLine="0"/>
              <w:rPr>
                <w:sz w:val="21"/>
                <w:szCs w:val="21"/>
              </w:rPr>
            </w:pPr>
            <w:r w:rsidRPr="00EC1916">
              <w:rPr>
                <w:sz w:val="21"/>
                <w:szCs w:val="21"/>
              </w:rPr>
              <w:t>Prona që përdoren për realizimin e funksioneve në fushën e shëndetit publik</w:t>
            </w:r>
            <w:r w:rsidR="0077265F" w:rsidRPr="00EC1916">
              <w:rPr>
                <w:sz w:val="21"/>
                <w:szCs w:val="21"/>
              </w:rPr>
              <w:t>.</w:t>
            </w:r>
          </w:p>
        </w:tc>
        <w:tc>
          <w:tcPr>
            <w:tcW w:w="1169" w:type="pct"/>
          </w:tcPr>
          <w:p w:rsidR="00100B6B" w:rsidRPr="00EC1916" w:rsidRDefault="00100B6B" w:rsidP="00EC1916">
            <w:pPr>
              <w:pStyle w:val="Paragrafi"/>
              <w:ind w:firstLine="0"/>
              <w:jc w:val="center"/>
              <w:rPr>
                <w:sz w:val="21"/>
                <w:szCs w:val="21"/>
              </w:rPr>
            </w:pPr>
            <w:r w:rsidRPr="00EC1916">
              <w:rPr>
                <w:sz w:val="21"/>
                <w:szCs w:val="21"/>
              </w:rPr>
              <w:t>Në pronësi</w:t>
            </w:r>
          </w:p>
        </w:tc>
      </w:tr>
      <w:tr w:rsidR="00100B6B" w:rsidRPr="00EC1916" w:rsidTr="00EC1916">
        <w:trPr>
          <w:jc w:val="center"/>
        </w:trPr>
        <w:tc>
          <w:tcPr>
            <w:tcW w:w="1936" w:type="pct"/>
          </w:tcPr>
          <w:p w:rsidR="00100B6B" w:rsidRPr="00EC1916" w:rsidRDefault="00100B6B" w:rsidP="00EC1916">
            <w:pPr>
              <w:pStyle w:val="Paragrafi"/>
              <w:ind w:firstLine="0"/>
              <w:rPr>
                <w:sz w:val="21"/>
                <w:szCs w:val="21"/>
              </w:rPr>
            </w:pPr>
            <w:r w:rsidRPr="00EC1916">
              <w:rPr>
                <w:sz w:val="21"/>
                <w:szCs w:val="21"/>
              </w:rPr>
              <w:t>25-29</w:t>
            </w:r>
          </w:p>
        </w:tc>
        <w:tc>
          <w:tcPr>
            <w:tcW w:w="1895" w:type="pct"/>
          </w:tcPr>
          <w:p w:rsidR="00100B6B" w:rsidRPr="00EC1916" w:rsidRDefault="00100B6B" w:rsidP="00EC1916">
            <w:pPr>
              <w:pStyle w:val="Paragrafi"/>
              <w:ind w:firstLine="0"/>
              <w:rPr>
                <w:sz w:val="21"/>
                <w:szCs w:val="21"/>
              </w:rPr>
            </w:pPr>
            <w:r w:rsidRPr="00EC1916">
              <w:rPr>
                <w:sz w:val="21"/>
                <w:szCs w:val="21"/>
              </w:rPr>
              <w:t>Varrezat publike</w:t>
            </w:r>
          </w:p>
        </w:tc>
        <w:tc>
          <w:tcPr>
            <w:tcW w:w="1169" w:type="pct"/>
          </w:tcPr>
          <w:p w:rsidR="00100B6B" w:rsidRPr="00EC1916" w:rsidRDefault="00100B6B" w:rsidP="00EC1916">
            <w:pPr>
              <w:pStyle w:val="Paragrafi"/>
              <w:ind w:firstLine="0"/>
              <w:jc w:val="center"/>
              <w:rPr>
                <w:sz w:val="21"/>
                <w:szCs w:val="21"/>
              </w:rPr>
            </w:pPr>
            <w:r w:rsidRPr="00EC1916">
              <w:rPr>
                <w:sz w:val="21"/>
                <w:szCs w:val="21"/>
              </w:rPr>
              <w:t>Në pronësi</w:t>
            </w:r>
          </w:p>
        </w:tc>
      </w:tr>
      <w:tr w:rsidR="00100B6B" w:rsidRPr="00EC1916" w:rsidTr="00EC1916">
        <w:trPr>
          <w:jc w:val="center"/>
        </w:trPr>
        <w:tc>
          <w:tcPr>
            <w:tcW w:w="1936" w:type="pct"/>
          </w:tcPr>
          <w:p w:rsidR="00100B6B" w:rsidRPr="00EC1916" w:rsidRDefault="00100B6B" w:rsidP="00EC1916">
            <w:pPr>
              <w:pStyle w:val="Paragrafi"/>
              <w:ind w:firstLine="0"/>
              <w:rPr>
                <w:sz w:val="21"/>
                <w:szCs w:val="21"/>
              </w:rPr>
            </w:pPr>
            <w:r w:rsidRPr="00EC1916">
              <w:rPr>
                <w:sz w:val="21"/>
                <w:szCs w:val="21"/>
              </w:rPr>
              <w:t>93-96,</w:t>
            </w:r>
            <w:r w:rsidR="002944E1" w:rsidRPr="00EC1916">
              <w:rPr>
                <w:sz w:val="21"/>
                <w:szCs w:val="21"/>
              </w:rPr>
              <w:t xml:space="preserve"> </w:t>
            </w:r>
            <w:r w:rsidRPr="00EC1916">
              <w:rPr>
                <w:sz w:val="21"/>
                <w:szCs w:val="21"/>
              </w:rPr>
              <w:t xml:space="preserve">98-104 (pemëtore, vreshtë), </w:t>
            </w:r>
          </w:p>
          <w:p w:rsidR="00100B6B" w:rsidRPr="00EC1916" w:rsidRDefault="00100B6B" w:rsidP="00EC1916">
            <w:pPr>
              <w:pStyle w:val="Paragrafi"/>
              <w:ind w:firstLine="0"/>
              <w:rPr>
                <w:sz w:val="21"/>
                <w:szCs w:val="21"/>
              </w:rPr>
            </w:pPr>
            <w:r w:rsidRPr="00EC1916">
              <w:rPr>
                <w:sz w:val="21"/>
                <w:szCs w:val="21"/>
              </w:rPr>
              <w:t>105-110</w:t>
            </w:r>
          </w:p>
        </w:tc>
        <w:tc>
          <w:tcPr>
            <w:tcW w:w="1895" w:type="pct"/>
          </w:tcPr>
          <w:p w:rsidR="00100B6B" w:rsidRPr="00EC1916" w:rsidRDefault="00100B6B" w:rsidP="00EC1916">
            <w:pPr>
              <w:pStyle w:val="Paragrafi"/>
              <w:ind w:firstLine="0"/>
              <w:rPr>
                <w:sz w:val="21"/>
                <w:szCs w:val="21"/>
              </w:rPr>
            </w:pPr>
            <w:r w:rsidRPr="00EC1916">
              <w:rPr>
                <w:sz w:val="21"/>
                <w:szCs w:val="21"/>
              </w:rPr>
              <w:t>Prona që përdoren për ushtrimin e funksioneve në fushën e bujqësisë dhe të ushqimit (toka produktive)</w:t>
            </w:r>
            <w:r w:rsidR="0077265F" w:rsidRPr="00EC1916">
              <w:rPr>
                <w:sz w:val="21"/>
                <w:szCs w:val="21"/>
              </w:rPr>
              <w:t>.</w:t>
            </w:r>
          </w:p>
        </w:tc>
        <w:tc>
          <w:tcPr>
            <w:tcW w:w="1169" w:type="pct"/>
          </w:tcPr>
          <w:p w:rsidR="00100B6B" w:rsidRPr="00EC1916" w:rsidRDefault="00100B6B" w:rsidP="00EC1916">
            <w:pPr>
              <w:pStyle w:val="Paragrafi"/>
              <w:ind w:firstLine="0"/>
              <w:jc w:val="center"/>
              <w:rPr>
                <w:sz w:val="21"/>
                <w:szCs w:val="21"/>
              </w:rPr>
            </w:pPr>
            <w:r w:rsidRPr="00EC1916">
              <w:rPr>
                <w:sz w:val="21"/>
                <w:szCs w:val="21"/>
              </w:rPr>
              <w:t xml:space="preserve">   Në përdorim</w:t>
            </w:r>
          </w:p>
        </w:tc>
      </w:tr>
      <w:tr w:rsidR="00100B6B" w:rsidRPr="00EC1916" w:rsidTr="00EC1916">
        <w:trPr>
          <w:jc w:val="center"/>
        </w:trPr>
        <w:tc>
          <w:tcPr>
            <w:tcW w:w="1936" w:type="pct"/>
          </w:tcPr>
          <w:p w:rsidR="00100B6B" w:rsidRPr="00EC1916" w:rsidRDefault="00100B6B" w:rsidP="00EC1916">
            <w:pPr>
              <w:pStyle w:val="Paragrafi"/>
              <w:ind w:firstLine="0"/>
              <w:rPr>
                <w:sz w:val="21"/>
                <w:szCs w:val="21"/>
              </w:rPr>
            </w:pPr>
            <w:r w:rsidRPr="00EC1916">
              <w:rPr>
                <w:sz w:val="21"/>
                <w:szCs w:val="21"/>
              </w:rPr>
              <w:t xml:space="preserve">97, 104 (ranishte), 157 </w:t>
            </w:r>
          </w:p>
          <w:p w:rsidR="00100B6B" w:rsidRPr="00EC1916" w:rsidRDefault="00100B6B" w:rsidP="00EC1916">
            <w:pPr>
              <w:pStyle w:val="Paragrafi"/>
              <w:ind w:firstLine="0"/>
              <w:rPr>
                <w:sz w:val="21"/>
                <w:szCs w:val="21"/>
              </w:rPr>
            </w:pPr>
            <w:r w:rsidRPr="00EC1916">
              <w:rPr>
                <w:sz w:val="21"/>
                <w:szCs w:val="21"/>
              </w:rPr>
              <w:t>(vetëm kanale të treta)</w:t>
            </w:r>
          </w:p>
        </w:tc>
        <w:tc>
          <w:tcPr>
            <w:tcW w:w="1895" w:type="pct"/>
          </w:tcPr>
          <w:p w:rsidR="00100B6B" w:rsidRPr="00EC1916" w:rsidRDefault="00100B6B" w:rsidP="00EC1916">
            <w:pPr>
              <w:pStyle w:val="Paragrafi"/>
              <w:ind w:firstLine="0"/>
              <w:rPr>
                <w:sz w:val="21"/>
                <w:szCs w:val="21"/>
              </w:rPr>
            </w:pPr>
            <w:r w:rsidRPr="00EC1916">
              <w:rPr>
                <w:sz w:val="21"/>
                <w:szCs w:val="21"/>
              </w:rPr>
              <w:t>Prona që përdoren për ushtrimin e funksioneve në fushën e bujqësisë dhe të ushqimit (toka joproduktive dhe kanale të treta)</w:t>
            </w:r>
            <w:r w:rsidR="0077265F" w:rsidRPr="00EC1916">
              <w:rPr>
                <w:sz w:val="21"/>
                <w:szCs w:val="21"/>
              </w:rPr>
              <w:t>.</w:t>
            </w:r>
          </w:p>
        </w:tc>
        <w:tc>
          <w:tcPr>
            <w:tcW w:w="1169" w:type="pct"/>
          </w:tcPr>
          <w:p w:rsidR="00100B6B" w:rsidRPr="00EC1916" w:rsidRDefault="00100B6B" w:rsidP="00EC1916">
            <w:pPr>
              <w:pStyle w:val="Paragrafi"/>
              <w:ind w:firstLine="0"/>
              <w:jc w:val="center"/>
              <w:rPr>
                <w:sz w:val="21"/>
                <w:szCs w:val="21"/>
              </w:rPr>
            </w:pPr>
            <w:r w:rsidRPr="00EC1916">
              <w:rPr>
                <w:sz w:val="21"/>
                <w:szCs w:val="21"/>
              </w:rPr>
              <w:t>Në pronësi</w:t>
            </w:r>
          </w:p>
        </w:tc>
      </w:tr>
      <w:tr w:rsidR="00100B6B" w:rsidRPr="00EC1916" w:rsidTr="00EC1916">
        <w:trPr>
          <w:jc w:val="center"/>
        </w:trPr>
        <w:tc>
          <w:tcPr>
            <w:tcW w:w="1936" w:type="pct"/>
          </w:tcPr>
          <w:p w:rsidR="00100B6B" w:rsidRPr="00EC1916" w:rsidRDefault="00100B6B" w:rsidP="00EC1916">
            <w:pPr>
              <w:pStyle w:val="Paragrafi"/>
              <w:ind w:firstLine="0"/>
              <w:rPr>
                <w:sz w:val="21"/>
                <w:szCs w:val="21"/>
              </w:rPr>
            </w:pPr>
            <w:r w:rsidRPr="00EC1916">
              <w:rPr>
                <w:sz w:val="21"/>
                <w:szCs w:val="21"/>
              </w:rPr>
              <w:t>161-169</w:t>
            </w:r>
          </w:p>
        </w:tc>
        <w:tc>
          <w:tcPr>
            <w:tcW w:w="1895" w:type="pct"/>
          </w:tcPr>
          <w:p w:rsidR="00100B6B" w:rsidRPr="00EC1916" w:rsidRDefault="00100B6B" w:rsidP="00EC1916">
            <w:pPr>
              <w:pStyle w:val="Paragrafi"/>
              <w:ind w:firstLine="0"/>
              <w:rPr>
                <w:sz w:val="21"/>
                <w:szCs w:val="21"/>
              </w:rPr>
            </w:pPr>
            <w:r w:rsidRPr="00EC1916">
              <w:rPr>
                <w:sz w:val="21"/>
                <w:szCs w:val="21"/>
              </w:rPr>
              <w:t>Infrastrukturë (</w:t>
            </w:r>
            <w:r w:rsidR="0077265F" w:rsidRPr="00EC1916">
              <w:rPr>
                <w:sz w:val="21"/>
                <w:szCs w:val="21"/>
              </w:rPr>
              <w:t xml:space="preserve">rrugë </w:t>
            </w:r>
            <w:r w:rsidRPr="00EC1916">
              <w:rPr>
                <w:sz w:val="21"/>
                <w:szCs w:val="21"/>
              </w:rPr>
              <w:t>vendore)</w:t>
            </w:r>
          </w:p>
        </w:tc>
        <w:tc>
          <w:tcPr>
            <w:tcW w:w="1169" w:type="pct"/>
          </w:tcPr>
          <w:p w:rsidR="00100B6B" w:rsidRPr="00EC1916" w:rsidRDefault="00100B6B" w:rsidP="00EC1916">
            <w:pPr>
              <w:pStyle w:val="Paragrafi"/>
              <w:ind w:firstLine="0"/>
              <w:jc w:val="center"/>
              <w:rPr>
                <w:sz w:val="21"/>
                <w:szCs w:val="21"/>
              </w:rPr>
            </w:pPr>
            <w:r w:rsidRPr="00EC1916">
              <w:rPr>
                <w:sz w:val="21"/>
                <w:szCs w:val="21"/>
              </w:rPr>
              <w:t>Në pronësi</w:t>
            </w:r>
          </w:p>
        </w:tc>
      </w:tr>
    </w:tbl>
    <w:p w:rsidR="00100B6B" w:rsidRPr="00016B9D" w:rsidRDefault="00100B6B" w:rsidP="000C5F27">
      <w:pPr>
        <w:pStyle w:val="Paragrafi"/>
        <w:rPr>
          <w:sz w:val="21"/>
          <w:szCs w:val="21"/>
        </w:rPr>
      </w:pPr>
    </w:p>
    <w:p w:rsidR="002944E1" w:rsidRPr="00016B9D" w:rsidRDefault="002944E1" w:rsidP="000C5F27">
      <w:pPr>
        <w:pStyle w:val="Paragrafi"/>
        <w:rPr>
          <w:sz w:val="21"/>
          <w:szCs w:val="21"/>
        </w:rPr>
      </w:pPr>
    </w:p>
    <w:p w:rsidR="00100B6B" w:rsidRPr="00016B9D" w:rsidRDefault="00100B6B" w:rsidP="000C5F27">
      <w:pPr>
        <w:pStyle w:val="Akti"/>
        <w:keepNext w:val="0"/>
        <w:rPr>
          <w:sz w:val="21"/>
          <w:szCs w:val="21"/>
        </w:rPr>
      </w:pPr>
      <w:r w:rsidRPr="00016B9D">
        <w:rPr>
          <w:sz w:val="21"/>
          <w:szCs w:val="21"/>
        </w:rPr>
        <w:t>Vendim</w:t>
      </w:r>
    </w:p>
    <w:p w:rsidR="00100B6B" w:rsidRPr="00016B9D" w:rsidRDefault="00100B6B" w:rsidP="000C5F27">
      <w:pPr>
        <w:pStyle w:val="NumriData"/>
        <w:keepNext w:val="0"/>
        <w:rPr>
          <w:sz w:val="21"/>
          <w:szCs w:val="21"/>
        </w:rPr>
      </w:pPr>
      <w:r w:rsidRPr="00016B9D">
        <w:rPr>
          <w:sz w:val="21"/>
          <w:szCs w:val="21"/>
        </w:rPr>
        <w:t>Nr.763, datë 2.11.2011</w:t>
      </w:r>
    </w:p>
    <w:p w:rsidR="00100B6B" w:rsidRPr="00016B9D" w:rsidRDefault="00100B6B" w:rsidP="000C5F27">
      <w:pPr>
        <w:pStyle w:val="Paragrafi"/>
        <w:rPr>
          <w:sz w:val="21"/>
          <w:szCs w:val="21"/>
        </w:rPr>
      </w:pPr>
    </w:p>
    <w:p w:rsidR="00100B6B" w:rsidRPr="00016B9D" w:rsidRDefault="00100B6B" w:rsidP="000C5F27">
      <w:pPr>
        <w:pStyle w:val="Titulli"/>
        <w:keepNext w:val="0"/>
        <w:rPr>
          <w:sz w:val="21"/>
          <w:szCs w:val="21"/>
        </w:rPr>
      </w:pPr>
      <w:r w:rsidRPr="00016B9D">
        <w:rPr>
          <w:sz w:val="21"/>
          <w:szCs w:val="21"/>
        </w:rPr>
        <w:t>Për rishpërndarje fondesh ndërmjet programeve brenda buxhetit të vitit 2011, miratuar për ministrinë e punës, çështjeve sociale dhe shanseve të barabarta, për shpenzime korente</w:t>
      </w:r>
    </w:p>
    <w:p w:rsidR="00100B6B" w:rsidRPr="00016B9D" w:rsidRDefault="00100B6B" w:rsidP="000C5F27">
      <w:pPr>
        <w:pStyle w:val="Paragrafi"/>
        <w:rPr>
          <w:sz w:val="21"/>
          <w:szCs w:val="21"/>
        </w:rPr>
      </w:pPr>
    </w:p>
    <w:p w:rsidR="00100B6B" w:rsidRPr="00016B9D" w:rsidRDefault="00100B6B" w:rsidP="000C5F27">
      <w:pPr>
        <w:pStyle w:val="Paragrafi"/>
        <w:rPr>
          <w:sz w:val="21"/>
          <w:szCs w:val="21"/>
        </w:rPr>
      </w:pPr>
      <w:r w:rsidRPr="00016B9D">
        <w:rPr>
          <w:sz w:val="21"/>
          <w:szCs w:val="21"/>
        </w:rPr>
        <w:t>Në mbështetje të nenit 100 të Kushtetutës, të nenit 44 t</w:t>
      </w:r>
      <w:r w:rsidR="00CB1E16" w:rsidRPr="00016B9D">
        <w:rPr>
          <w:sz w:val="21"/>
          <w:szCs w:val="21"/>
        </w:rPr>
        <w:t>ë ligjit nr.9936, datë 26.6.2008</w:t>
      </w:r>
      <w:r w:rsidRPr="00016B9D">
        <w:rPr>
          <w:sz w:val="21"/>
          <w:szCs w:val="21"/>
        </w:rPr>
        <w:t xml:space="preserve"> “Për menaxhimin e sistemit buxhetor në Republikën e Shqipërisë”, </w:t>
      </w:r>
      <w:r w:rsidR="006548D4" w:rsidRPr="00016B9D">
        <w:rPr>
          <w:sz w:val="21"/>
          <w:szCs w:val="21"/>
        </w:rPr>
        <w:t xml:space="preserve">të </w:t>
      </w:r>
      <w:r w:rsidR="000120EF" w:rsidRPr="00016B9D">
        <w:rPr>
          <w:sz w:val="21"/>
          <w:szCs w:val="21"/>
        </w:rPr>
        <w:t>nenit 17</w:t>
      </w:r>
      <w:r w:rsidRPr="00016B9D">
        <w:rPr>
          <w:sz w:val="21"/>
          <w:szCs w:val="21"/>
        </w:rPr>
        <w:t xml:space="preserve"> të ligjit nr.10 355, datë 2.12.2010 “Për buxhetin e vitit 2011”, të ndryshuar, me propozimin e Ministrit të Punës, Çështjeve Sociale dhe Shanseve të Barabarta, Këshilli i Ministrave</w:t>
      </w:r>
    </w:p>
    <w:p w:rsidR="002944E1" w:rsidRPr="00016B9D" w:rsidRDefault="002944E1" w:rsidP="0077586B">
      <w:pPr>
        <w:pStyle w:val="Paragrafi"/>
        <w:ind w:firstLine="0"/>
        <w:rPr>
          <w:sz w:val="21"/>
          <w:szCs w:val="21"/>
        </w:rPr>
      </w:pPr>
    </w:p>
    <w:p w:rsidR="00100B6B" w:rsidRPr="00016B9D" w:rsidRDefault="00100B6B" w:rsidP="000C5F27">
      <w:pPr>
        <w:pStyle w:val="VENDOSI"/>
        <w:keepNext w:val="0"/>
        <w:rPr>
          <w:sz w:val="21"/>
          <w:szCs w:val="21"/>
        </w:rPr>
      </w:pPr>
      <w:r w:rsidRPr="00016B9D">
        <w:rPr>
          <w:sz w:val="21"/>
          <w:szCs w:val="21"/>
        </w:rPr>
        <w:t>Vendosi:</w:t>
      </w:r>
    </w:p>
    <w:p w:rsidR="00100B6B" w:rsidRPr="00016B9D" w:rsidRDefault="00100B6B" w:rsidP="000C5F27">
      <w:pPr>
        <w:pStyle w:val="Paragrafi"/>
        <w:rPr>
          <w:sz w:val="21"/>
          <w:szCs w:val="21"/>
        </w:rPr>
      </w:pPr>
    </w:p>
    <w:p w:rsidR="00100B6B" w:rsidRPr="00016B9D" w:rsidRDefault="00100B6B" w:rsidP="000C5F27">
      <w:pPr>
        <w:pStyle w:val="Paragrafi"/>
        <w:rPr>
          <w:sz w:val="21"/>
          <w:szCs w:val="21"/>
        </w:rPr>
      </w:pPr>
      <w:r w:rsidRPr="00016B9D">
        <w:rPr>
          <w:sz w:val="21"/>
          <w:szCs w:val="21"/>
        </w:rPr>
        <w:t>1. Rishpërndarjen e fondeve ndërmjet programeve, brenda buxhetit të vitit 2011, miratuar për Ministrinë e Punës, Çështjeve Sociale dhe Shanseve të Barabarta, për shpenzime korente, si më poshtë vijon:</w:t>
      </w:r>
    </w:p>
    <w:p w:rsidR="00100B6B" w:rsidRPr="00016B9D" w:rsidRDefault="00100B6B" w:rsidP="000C5F27">
      <w:pPr>
        <w:pStyle w:val="Paragrafi"/>
        <w:rPr>
          <w:sz w:val="21"/>
          <w:szCs w:val="21"/>
        </w:rPr>
      </w:pPr>
      <w:r w:rsidRPr="00016B9D">
        <w:rPr>
          <w:sz w:val="21"/>
          <w:szCs w:val="21"/>
        </w:rPr>
        <w:t>a) Programit të mbrojtjes sociale, për vitin 2011, Art.606 “Transferta për buxhetet familjare dhe individët”, t’i shtohet fondi 90 000 000 (nëntëdhjetë milionë) lekë.</w:t>
      </w:r>
    </w:p>
    <w:p w:rsidR="00100B6B" w:rsidRPr="00016B9D" w:rsidRDefault="00100B6B" w:rsidP="000C5F27">
      <w:pPr>
        <w:pStyle w:val="Paragrafi"/>
        <w:rPr>
          <w:sz w:val="21"/>
          <w:szCs w:val="21"/>
        </w:rPr>
      </w:pPr>
      <w:r w:rsidRPr="00016B9D">
        <w:rPr>
          <w:sz w:val="21"/>
          <w:szCs w:val="21"/>
        </w:rPr>
        <w:t>b) Programit të tregut të punës, për vitin 2011, Art.606 “Transferta për buxhetet familjare dhe individët”, t’i pakësohet fondi 90 000 000 (nëntëdhjetë milionë) lekë.</w:t>
      </w:r>
    </w:p>
    <w:p w:rsidR="00100B6B" w:rsidRPr="00016B9D" w:rsidRDefault="00100B6B" w:rsidP="000C5F27">
      <w:pPr>
        <w:pStyle w:val="Paragrafi"/>
        <w:rPr>
          <w:sz w:val="21"/>
          <w:szCs w:val="21"/>
        </w:rPr>
      </w:pPr>
      <w:r w:rsidRPr="00016B9D">
        <w:rPr>
          <w:sz w:val="21"/>
          <w:szCs w:val="21"/>
        </w:rPr>
        <w:t>2. Ngarkohen Ministria e Punës, Çështjeve Sociale dhe Shanseve të Barabarta dhe Ministria e Financave për zbatimin e këtij vendimi.</w:t>
      </w:r>
    </w:p>
    <w:p w:rsidR="00100B6B" w:rsidRPr="00016B9D" w:rsidRDefault="00100B6B" w:rsidP="000C5F27">
      <w:pPr>
        <w:pStyle w:val="Paragrafi"/>
        <w:rPr>
          <w:sz w:val="21"/>
          <w:szCs w:val="21"/>
        </w:rPr>
      </w:pPr>
      <w:r w:rsidRPr="00016B9D">
        <w:rPr>
          <w:sz w:val="21"/>
          <w:szCs w:val="21"/>
        </w:rPr>
        <w:t>Ky vendim hyn në fuqi menjëherë.</w:t>
      </w:r>
    </w:p>
    <w:p w:rsidR="00100B6B" w:rsidRPr="00016B9D" w:rsidRDefault="00100B6B" w:rsidP="000C5F27">
      <w:pPr>
        <w:pStyle w:val="Paragrafi"/>
        <w:rPr>
          <w:sz w:val="21"/>
          <w:szCs w:val="21"/>
        </w:rPr>
      </w:pPr>
    </w:p>
    <w:p w:rsidR="00100B6B" w:rsidRPr="00016B9D" w:rsidRDefault="00100B6B" w:rsidP="000C5F27">
      <w:pPr>
        <w:pStyle w:val="Autoriteti"/>
        <w:keepNext w:val="0"/>
        <w:rPr>
          <w:sz w:val="21"/>
          <w:szCs w:val="21"/>
        </w:rPr>
      </w:pPr>
      <w:r w:rsidRPr="00016B9D">
        <w:rPr>
          <w:sz w:val="21"/>
          <w:szCs w:val="21"/>
        </w:rPr>
        <w:t>Kryeministri</w:t>
      </w:r>
    </w:p>
    <w:p w:rsidR="00100B6B" w:rsidRPr="00016B9D" w:rsidRDefault="00100B6B" w:rsidP="000C5F27">
      <w:pPr>
        <w:pStyle w:val="AutoritetiEmer"/>
        <w:rPr>
          <w:sz w:val="21"/>
          <w:szCs w:val="21"/>
        </w:rPr>
      </w:pPr>
      <w:r w:rsidRPr="00016B9D">
        <w:rPr>
          <w:sz w:val="21"/>
          <w:szCs w:val="21"/>
        </w:rPr>
        <w:t>Sali Berisha</w:t>
      </w:r>
    </w:p>
    <w:p w:rsidR="008804C5" w:rsidRPr="00016B9D" w:rsidRDefault="008804C5" w:rsidP="000C5F27">
      <w:pPr>
        <w:pStyle w:val="Akti"/>
        <w:keepNext w:val="0"/>
        <w:rPr>
          <w:sz w:val="21"/>
          <w:szCs w:val="21"/>
        </w:rPr>
      </w:pPr>
      <w:r w:rsidRPr="00016B9D">
        <w:rPr>
          <w:sz w:val="21"/>
          <w:szCs w:val="21"/>
        </w:rPr>
        <w:t>Vendim</w:t>
      </w:r>
    </w:p>
    <w:p w:rsidR="008804C5" w:rsidRPr="00016B9D" w:rsidRDefault="008804C5" w:rsidP="000C5F27">
      <w:pPr>
        <w:pStyle w:val="NumriData"/>
        <w:keepNext w:val="0"/>
        <w:rPr>
          <w:sz w:val="21"/>
          <w:szCs w:val="21"/>
        </w:rPr>
      </w:pPr>
      <w:r w:rsidRPr="00016B9D">
        <w:rPr>
          <w:sz w:val="21"/>
          <w:szCs w:val="21"/>
        </w:rPr>
        <w:t>Nr.764, datë 2.11.2011</w:t>
      </w:r>
    </w:p>
    <w:p w:rsidR="008804C5" w:rsidRPr="00016B9D" w:rsidRDefault="008804C5" w:rsidP="000C5F27">
      <w:pPr>
        <w:pStyle w:val="Paragrafi"/>
        <w:rPr>
          <w:sz w:val="21"/>
          <w:szCs w:val="21"/>
        </w:rPr>
      </w:pPr>
    </w:p>
    <w:p w:rsidR="008804C5" w:rsidRPr="00016B9D" w:rsidRDefault="008804C5" w:rsidP="00C5163B">
      <w:pPr>
        <w:pStyle w:val="Titulli"/>
        <w:keepNext w:val="0"/>
        <w:rPr>
          <w:sz w:val="21"/>
          <w:szCs w:val="21"/>
        </w:rPr>
      </w:pPr>
      <w:r w:rsidRPr="00016B9D">
        <w:rPr>
          <w:sz w:val="21"/>
          <w:szCs w:val="21"/>
        </w:rPr>
        <w:t>Për disa shtesa në vendimet e Këshillit të Ministrave, nr.1056, datë 16.7.2008 “Për miratimin e listës së inventarit të pronave të paluajtshme shtet</w:t>
      </w:r>
      <w:r w:rsidR="000120EF" w:rsidRPr="00016B9D">
        <w:rPr>
          <w:sz w:val="21"/>
          <w:szCs w:val="21"/>
        </w:rPr>
        <w:t>ërore në komunën qendër bilisht</w:t>
      </w:r>
      <w:r w:rsidR="00C5163B">
        <w:rPr>
          <w:sz w:val="21"/>
          <w:szCs w:val="21"/>
        </w:rPr>
        <w:t xml:space="preserve"> të qarkut të korçës”</w:t>
      </w:r>
      <w:r w:rsidRPr="00016B9D">
        <w:rPr>
          <w:sz w:val="21"/>
          <w:szCs w:val="21"/>
        </w:rPr>
        <w:t xml:space="preserve"> dhe nr.560, datë 7.5.2008 “Për miratimin e listës përfundimtare të pronave, pyje dhe kullota, që transferohen në pronësi të njësisë së qeverisjes</w:t>
      </w:r>
      <w:r w:rsidR="000120EF" w:rsidRPr="00016B9D">
        <w:rPr>
          <w:sz w:val="21"/>
          <w:szCs w:val="21"/>
        </w:rPr>
        <w:t xml:space="preserve"> vendore, komuna qendër bilisht</w:t>
      </w:r>
      <w:r w:rsidRPr="00016B9D">
        <w:rPr>
          <w:sz w:val="21"/>
          <w:szCs w:val="21"/>
        </w:rPr>
        <w:t xml:space="preserve"> të qarkut të korçës”</w:t>
      </w:r>
    </w:p>
    <w:p w:rsidR="008804C5" w:rsidRPr="00016B9D" w:rsidRDefault="008804C5" w:rsidP="000C5F27">
      <w:pPr>
        <w:pStyle w:val="Paragrafi"/>
        <w:rPr>
          <w:sz w:val="21"/>
          <w:szCs w:val="21"/>
        </w:rPr>
      </w:pPr>
    </w:p>
    <w:p w:rsidR="008804C5" w:rsidRPr="00016B9D" w:rsidRDefault="008804C5" w:rsidP="000C5F27">
      <w:pPr>
        <w:pStyle w:val="Paragrafi"/>
        <w:rPr>
          <w:sz w:val="21"/>
          <w:szCs w:val="21"/>
        </w:rPr>
      </w:pPr>
      <w:r w:rsidRPr="00016B9D">
        <w:rPr>
          <w:sz w:val="21"/>
          <w:szCs w:val="21"/>
        </w:rPr>
        <w:t>Në mbështetje të nenit 100 të K</w:t>
      </w:r>
      <w:r w:rsidR="000120EF" w:rsidRPr="00016B9D">
        <w:rPr>
          <w:sz w:val="21"/>
          <w:szCs w:val="21"/>
        </w:rPr>
        <w:t>ushtetutës, të neneve 2, 3 e 17</w:t>
      </w:r>
      <w:r w:rsidRPr="00016B9D">
        <w:rPr>
          <w:sz w:val="21"/>
          <w:szCs w:val="21"/>
        </w:rPr>
        <w:t xml:space="preserve"> të ligjit nr.8744, datë 22.2.2001 “Për transferimin e pronave të paluajtshme publike në njësitë e qeverisjes vendore”</w:t>
      </w:r>
      <w:r w:rsidR="000120EF" w:rsidRPr="00016B9D">
        <w:rPr>
          <w:sz w:val="21"/>
          <w:szCs w:val="21"/>
        </w:rPr>
        <w:t>, të ndryshuar, dhe të nenit 23</w:t>
      </w:r>
      <w:r w:rsidRPr="00016B9D">
        <w:rPr>
          <w:sz w:val="21"/>
          <w:szCs w:val="21"/>
        </w:rPr>
        <w:t xml:space="preserve"> të ligjit nr.9385, datë 4.5.2005 “Për pyjet dhe shërbimin pyjor”, të ndryshuar, me propozimin e Ministrit të Mjedisit, Pyjeve dhe Administrimit të Ujërave dhe të Ministrit të Brendshëm, Këshilli i Ministrave</w:t>
      </w:r>
    </w:p>
    <w:p w:rsidR="008804C5" w:rsidRPr="00016B9D" w:rsidRDefault="008804C5" w:rsidP="000C5F27">
      <w:pPr>
        <w:pStyle w:val="Paragrafi"/>
        <w:rPr>
          <w:sz w:val="21"/>
          <w:szCs w:val="21"/>
        </w:rPr>
      </w:pPr>
    </w:p>
    <w:p w:rsidR="008804C5" w:rsidRPr="00016B9D" w:rsidRDefault="008804C5" w:rsidP="000C5F27">
      <w:pPr>
        <w:pStyle w:val="VENDOSI"/>
        <w:keepNext w:val="0"/>
        <w:rPr>
          <w:sz w:val="21"/>
          <w:szCs w:val="21"/>
        </w:rPr>
      </w:pPr>
      <w:r w:rsidRPr="00016B9D">
        <w:rPr>
          <w:sz w:val="21"/>
          <w:szCs w:val="21"/>
        </w:rPr>
        <w:t>Vendosi:</w:t>
      </w:r>
    </w:p>
    <w:p w:rsidR="008804C5" w:rsidRPr="00016B9D" w:rsidRDefault="008804C5" w:rsidP="000C5F27">
      <w:pPr>
        <w:pStyle w:val="Paragrafi"/>
        <w:rPr>
          <w:sz w:val="21"/>
          <w:szCs w:val="21"/>
        </w:rPr>
      </w:pPr>
    </w:p>
    <w:p w:rsidR="008804C5" w:rsidRPr="00016B9D" w:rsidRDefault="008804C5" w:rsidP="000C5F27">
      <w:pPr>
        <w:pStyle w:val="Paragrafi"/>
        <w:rPr>
          <w:sz w:val="21"/>
          <w:szCs w:val="21"/>
        </w:rPr>
      </w:pPr>
      <w:r w:rsidRPr="00016B9D">
        <w:rPr>
          <w:sz w:val="21"/>
          <w:szCs w:val="21"/>
        </w:rPr>
        <w:t>1. Miratimin e listës shtesë të inventarit të pronave të paluajtshme të tipit, pyje dhe kullota, në territorin administrativ të komunës Qendër Bilisht. Lista është me 1 (një) fletë e përfundon me numrin rendor 26 (njëzet e gjashtë).</w:t>
      </w:r>
    </w:p>
    <w:p w:rsidR="008804C5" w:rsidRPr="00016B9D" w:rsidRDefault="008804C5" w:rsidP="000C5F27">
      <w:pPr>
        <w:pStyle w:val="Paragrafi"/>
        <w:rPr>
          <w:sz w:val="21"/>
          <w:szCs w:val="21"/>
        </w:rPr>
      </w:pPr>
      <w:r w:rsidRPr="00016B9D">
        <w:rPr>
          <w:sz w:val="21"/>
          <w:szCs w:val="21"/>
        </w:rPr>
        <w:t>2. Miratimin e listës shtesë të pronave të tipit, pyje dhe kullota, që i transferohen në pronësi komunës Qendër Bilisht. Lista është me 1 (një) fletë e përfundon me numrin rendor 26 (njëzet e gjashtë).</w:t>
      </w:r>
    </w:p>
    <w:p w:rsidR="008804C5" w:rsidRPr="00016B9D" w:rsidRDefault="008804C5" w:rsidP="000C5F27">
      <w:pPr>
        <w:pStyle w:val="Paragrafi"/>
        <w:rPr>
          <w:sz w:val="21"/>
          <w:szCs w:val="21"/>
        </w:rPr>
      </w:pPr>
      <w:r w:rsidRPr="00016B9D">
        <w:rPr>
          <w:sz w:val="21"/>
          <w:szCs w:val="21"/>
        </w:rPr>
        <w:t>3. Lista shtesë e inventarit, lista shtesë e pyjeve dhe kullotave, që transferohen në pronësi të komunës, si dhe tabela me lidhjen numër 1 (një) i bashkëlidhen këtij vendimi dhe janë pjesë përbërëse e tij.</w:t>
      </w:r>
    </w:p>
    <w:p w:rsidR="008804C5" w:rsidRPr="00016B9D" w:rsidRDefault="008804C5" w:rsidP="000C5F27">
      <w:pPr>
        <w:pStyle w:val="Paragrafi"/>
        <w:rPr>
          <w:sz w:val="21"/>
          <w:szCs w:val="21"/>
        </w:rPr>
      </w:pPr>
      <w:r w:rsidRPr="00016B9D">
        <w:rPr>
          <w:sz w:val="21"/>
          <w:szCs w:val="21"/>
        </w:rPr>
        <w:t>4. Ngarkohen Ministria e Brendshme, Ministria e Mjedisit, Pyjeve dhe Administrimit të Ujërave, kryeregjistruesi i Pasurive të Paluajtshme të Republikës së Shqipërisë dhe njësia e qeverisjes vendore, Qendër Bilisht, të qarkut të Korçës, për zbatimin e këtij vendimi.</w:t>
      </w:r>
    </w:p>
    <w:p w:rsidR="008804C5" w:rsidRPr="00016B9D" w:rsidRDefault="008804C5" w:rsidP="000C5F27">
      <w:pPr>
        <w:pStyle w:val="Paragrafi"/>
        <w:rPr>
          <w:sz w:val="21"/>
          <w:szCs w:val="21"/>
        </w:rPr>
      </w:pPr>
      <w:r w:rsidRPr="00016B9D">
        <w:rPr>
          <w:sz w:val="21"/>
          <w:szCs w:val="21"/>
        </w:rPr>
        <w:t>Ky vendim hyn në fuqi pas botimit në Fletoren Zyrtare.</w:t>
      </w:r>
    </w:p>
    <w:p w:rsidR="008804C5" w:rsidRPr="00016B9D" w:rsidRDefault="008804C5" w:rsidP="000C5F27">
      <w:pPr>
        <w:pStyle w:val="Autoriteti"/>
        <w:keepNext w:val="0"/>
        <w:rPr>
          <w:sz w:val="21"/>
          <w:szCs w:val="21"/>
        </w:rPr>
      </w:pPr>
      <w:r w:rsidRPr="00016B9D">
        <w:rPr>
          <w:sz w:val="21"/>
          <w:szCs w:val="21"/>
        </w:rPr>
        <w:t>Kryeministri</w:t>
      </w:r>
    </w:p>
    <w:p w:rsidR="008804C5" w:rsidRDefault="008804C5" w:rsidP="000C5F27">
      <w:pPr>
        <w:pStyle w:val="AutoritetiEmer"/>
        <w:rPr>
          <w:sz w:val="21"/>
          <w:szCs w:val="21"/>
        </w:rPr>
      </w:pPr>
      <w:r w:rsidRPr="00016B9D">
        <w:rPr>
          <w:sz w:val="21"/>
          <w:szCs w:val="21"/>
        </w:rPr>
        <w:t>Sali Berisha</w:t>
      </w:r>
    </w:p>
    <w:p w:rsidR="006E79A1" w:rsidRPr="006E79A1" w:rsidRDefault="006E79A1" w:rsidP="006E79A1">
      <w:pPr>
        <w:rPr>
          <w:lang w:val="en-GB"/>
        </w:rPr>
      </w:pPr>
    </w:p>
    <w:p w:rsidR="006E79A1" w:rsidRDefault="006E79A1" w:rsidP="006E79A1">
      <w:pPr>
        <w:pStyle w:val="Paragrafi"/>
        <w:ind w:firstLine="0"/>
        <w:jc w:val="left"/>
        <w:rPr>
          <w:sz w:val="21"/>
          <w:szCs w:val="21"/>
          <w:lang w:val="en-GB"/>
        </w:rPr>
      </w:pPr>
    </w:p>
    <w:p w:rsidR="006E79A1" w:rsidRPr="006E79A1" w:rsidRDefault="006E79A1" w:rsidP="006E79A1">
      <w:pPr>
        <w:pStyle w:val="Paragrafi"/>
        <w:ind w:firstLine="0"/>
      </w:pPr>
      <w:r w:rsidRPr="006E79A1">
        <w:t xml:space="preserve">Njësia e qeverisjes vendore: Qendër Bilisht </w:t>
      </w:r>
      <w:r>
        <w:tab/>
      </w:r>
      <w:r>
        <w:tab/>
      </w:r>
      <w:r>
        <w:tab/>
      </w:r>
      <w:r>
        <w:tab/>
      </w:r>
      <w:r>
        <w:tab/>
      </w:r>
      <w:r>
        <w:tab/>
      </w:r>
      <w:r w:rsidRPr="006E79A1">
        <w:t>Lidhja nr.1</w:t>
      </w:r>
    </w:p>
    <w:p w:rsidR="00371DED" w:rsidRPr="00016B9D" w:rsidRDefault="00371DED" w:rsidP="000C5F27">
      <w:pPr>
        <w:pStyle w:val="Paragrafi"/>
        <w:rPr>
          <w:sz w:val="21"/>
          <w:szCs w:val="21"/>
          <w:lang w:val="en-GB"/>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2"/>
        <w:gridCol w:w="3096"/>
        <w:gridCol w:w="2081"/>
      </w:tblGrid>
      <w:tr w:rsidR="00371DED" w:rsidRPr="00EC1916" w:rsidTr="00EC1916">
        <w:tc>
          <w:tcPr>
            <w:tcW w:w="3952" w:type="dxa"/>
          </w:tcPr>
          <w:p w:rsidR="000120EF" w:rsidRPr="00EC1916" w:rsidRDefault="00371DED" w:rsidP="00EC1916">
            <w:pPr>
              <w:pStyle w:val="Paragrafi"/>
              <w:ind w:firstLine="0"/>
              <w:jc w:val="center"/>
              <w:rPr>
                <w:b/>
                <w:sz w:val="21"/>
                <w:szCs w:val="21"/>
                <w:lang w:val="en-GB"/>
              </w:rPr>
            </w:pPr>
            <w:r w:rsidRPr="00EC1916">
              <w:rPr>
                <w:b/>
                <w:sz w:val="21"/>
                <w:szCs w:val="21"/>
                <w:lang w:val="en-GB"/>
              </w:rPr>
              <w:t>Numrat rendor</w:t>
            </w:r>
            <w:r w:rsidR="00E67EDB" w:rsidRPr="00EC1916">
              <w:rPr>
                <w:b/>
                <w:sz w:val="21"/>
                <w:szCs w:val="21"/>
                <w:lang w:val="en-GB"/>
              </w:rPr>
              <w:t>ë</w:t>
            </w:r>
            <w:r w:rsidRPr="00EC1916">
              <w:rPr>
                <w:b/>
                <w:sz w:val="21"/>
                <w:szCs w:val="21"/>
                <w:lang w:val="en-GB"/>
              </w:rPr>
              <w:t xml:space="preserve"> t</w:t>
            </w:r>
            <w:r w:rsidR="00E67EDB" w:rsidRPr="00EC1916">
              <w:rPr>
                <w:b/>
                <w:sz w:val="21"/>
                <w:szCs w:val="21"/>
                <w:lang w:val="en-GB"/>
              </w:rPr>
              <w:t>ë</w:t>
            </w:r>
            <w:r w:rsidRPr="00EC1916">
              <w:rPr>
                <w:b/>
                <w:sz w:val="21"/>
                <w:szCs w:val="21"/>
                <w:lang w:val="en-GB"/>
              </w:rPr>
              <w:t xml:space="preserve"> pronave n</w:t>
            </w:r>
            <w:r w:rsidR="00E67EDB" w:rsidRPr="00EC1916">
              <w:rPr>
                <w:b/>
                <w:sz w:val="21"/>
                <w:szCs w:val="21"/>
                <w:lang w:val="en-GB"/>
              </w:rPr>
              <w:t>ë</w:t>
            </w:r>
            <w:r w:rsidRPr="00EC1916">
              <w:rPr>
                <w:b/>
                <w:sz w:val="21"/>
                <w:szCs w:val="21"/>
                <w:lang w:val="en-GB"/>
              </w:rPr>
              <w:t xml:space="preserve"> list</w:t>
            </w:r>
            <w:r w:rsidR="00E67EDB" w:rsidRPr="00EC1916">
              <w:rPr>
                <w:b/>
                <w:sz w:val="21"/>
                <w:szCs w:val="21"/>
                <w:lang w:val="en-GB"/>
              </w:rPr>
              <w:t>ë</w:t>
            </w:r>
            <w:r w:rsidRPr="00EC1916">
              <w:rPr>
                <w:b/>
                <w:sz w:val="21"/>
                <w:szCs w:val="21"/>
                <w:lang w:val="en-GB"/>
              </w:rPr>
              <w:t xml:space="preserve">n </w:t>
            </w:r>
          </w:p>
          <w:p w:rsidR="00371DED" w:rsidRPr="00EC1916" w:rsidRDefault="00371DED" w:rsidP="00EC1916">
            <w:pPr>
              <w:pStyle w:val="Paragrafi"/>
              <w:ind w:firstLine="0"/>
              <w:jc w:val="center"/>
              <w:rPr>
                <w:b/>
                <w:sz w:val="21"/>
                <w:szCs w:val="21"/>
                <w:lang w:val="en-GB"/>
              </w:rPr>
            </w:pPr>
            <w:r w:rsidRPr="00EC1916">
              <w:rPr>
                <w:b/>
                <w:sz w:val="21"/>
                <w:szCs w:val="21"/>
                <w:lang w:val="en-GB"/>
              </w:rPr>
              <w:t>e</w:t>
            </w:r>
            <w:r w:rsidR="00157DB2" w:rsidRPr="00EC1916">
              <w:rPr>
                <w:b/>
                <w:sz w:val="21"/>
                <w:szCs w:val="21"/>
                <w:lang w:val="en-GB"/>
              </w:rPr>
              <w:t xml:space="preserve"> inventarit</w:t>
            </w:r>
          </w:p>
        </w:tc>
        <w:tc>
          <w:tcPr>
            <w:tcW w:w="3096" w:type="dxa"/>
          </w:tcPr>
          <w:p w:rsidR="00371DED" w:rsidRPr="00EC1916" w:rsidRDefault="00371DED" w:rsidP="00EC1916">
            <w:pPr>
              <w:pStyle w:val="Paragrafi"/>
              <w:ind w:firstLine="0"/>
              <w:jc w:val="center"/>
              <w:rPr>
                <w:b/>
                <w:sz w:val="21"/>
                <w:szCs w:val="21"/>
                <w:lang w:val="en-GB"/>
              </w:rPr>
            </w:pPr>
            <w:r w:rsidRPr="00EC1916">
              <w:rPr>
                <w:b/>
                <w:sz w:val="21"/>
                <w:szCs w:val="21"/>
                <w:lang w:val="en-GB"/>
              </w:rPr>
              <w:t>Fusha e p</w:t>
            </w:r>
            <w:r w:rsidR="00E67EDB" w:rsidRPr="00EC1916">
              <w:rPr>
                <w:b/>
                <w:sz w:val="21"/>
                <w:szCs w:val="21"/>
                <w:lang w:val="en-GB"/>
              </w:rPr>
              <w:t>ë</w:t>
            </w:r>
            <w:r w:rsidRPr="00EC1916">
              <w:rPr>
                <w:b/>
                <w:sz w:val="21"/>
                <w:szCs w:val="21"/>
                <w:lang w:val="en-GB"/>
              </w:rPr>
              <w:t>rdorimit t</w:t>
            </w:r>
            <w:r w:rsidR="00E67EDB" w:rsidRPr="00EC1916">
              <w:rPr>
                <w:b/>
                <w:sz w:val="21"/>
                <w:szCs w:val="21"/>
                <w:lang w:val="en-GB"/>
              </w:rPr>
              <w:t>ë</w:t>
            </w:r>
            <w:r w:rsidRPr="00EC1916">
              <w:rPr>
                <w:b/>
                <w:sz w:val="21"/>
                <w:szCs w:val="21"/>
                <w:lang w:val="en-GB"/>
              </w:rPr>
              <w:t xml:space="preserve"> pron</w:t>
            </w:r>
            <w:r w:rsidR="00E67EDB" w:rsidRPr="00EC1916">
              <w:rPr>
                <w:b/>
                <w:sz w:val="21"/>
                <w:szCs w:val="21"/>
                <w:lang w:val="en-GB"/>
              </w:rPr>
              <w:t>ë</w:t>
            </w:r>
            <w:r w:rsidRPr="00EC1916">
              <w:rPr>
                <w:b/>
                <w:sz w:val="21"/>
                <w:szCs w:val="21"/>
                <w:lang w:val="en-GB"/>
              </w:rPr>
              <w:t>s</w:t>
            </w:r>
          </w:p>
        </w:tc>
        <w:tc>
          <w:tcPr>
            <w:tcW w:w="2081" w:type="dxa"/>
          </w:tcPr>
          <w:p w:rsidR="00371DED" w:rsidRPr="00EC1916" w:rsidRDefault="00371DED" w:rsidP="00EC1916">
            <w:pPr>
              <w:pStyle w:val="Paragrafi"/>
              <w:ind w:firstLine="0"/>
              <w:jc w:val="center"/>
              <w:rPr>
                <w:b/>
                <w:sz w:val="21"/>
                <w:szCs w:val="21"/>
                <w:lang w:val="en-GB"/>
              </w:rPr>
            </w:pPr>
            <w:r w:rsidRPr="00EC1916">
              <w:rPr>
                <w:b/>
                <w:sz w:val="21"/>
                <w:szCs w:val="21"/>
                <w:lang w:val="en-GB"/>
              </w:rPr>
              <w:t>Lloji i transferimit</w:t>
            </w:r>
          </w:p>
        </w:tc>
      </w:tr>
      <w:tr w:rsidR="00371DED" w:rsidRPr="00EC1916" w:rsidTr="00EC1916">
        <w:tc>
          <w:tcPr>
            <w:tcW w:w="3952" w:type="dxa"/>
          </w:tcPr>
          <w:p w:rsidR="00371DED" w:rsidRPr="00EC1916" w:rsidRDefault="00371DED" w:rsidP="00EC1916">
            <w:pPr>
              <w:pStyle w:val="Paragrafi"/>
              <w:ind w:firstLine="0"/>
              <w:jc w:val="center"/>
              <w:rPr>
                <w:sz w:val="21"/>
                <w:szCs w:val="21"/>
                <w:lang w:val="en-GB"/>
              </w:rPr>
            </w:pPr>
            <w:r w:rsidRPr="00EC1916">
              <w:rPr>
                <w:sz w:val="21"/>
                <w:szCs w:val="21"/>
                <w:lang w:val="en-GB"/>
              </w:rPr>
              <w:t>640 deri n</w:t>
            </w:r>
            <w:r w:rsidR="00E67EDB" w:rsidRPr="00EC1916">
              <w:rPr>
                <w:sz w:val="21"/>
                <w:szCs w:val="21"/>
                <w:lang w:val="en-GB"/>
              </w:rPr>
              <w:t>ë</w:t>
            </w:r>
            <w:r w:rsidRPr="00EC1916">
              <w:rPr>
                <w:sz w:val="21"/>
                <w:szCs w:val="21"/>
                <w:lang w:val="en-GB"/>
              </w:rPr>
              <w:t xml:space="preserve"> 665</w:t>
            </w:r>
          </w:p>
        </w:tc>
        <w:tc>
          <w:tcPr>
            <w:tcW w:w="3096" w:type="dxa"/>
          </w:tcPr>
          <w:p w:rsidR="00371DED" w:rsidRPr="00EC1916" w:rsidRDefault="00371DED" w:rsidP="00EC1916">
            <w:pPr>
              <w:pStyle w:val="Paragrafi"/>
              <w:ind w:firstLine="0"/>
              <w:jc w:val="center"/>
              <w:rPr>
                <w:sz w:val="21"/>
                <w:szCs w:val="21"/>
                <w:lang w:val="en-GB"/>
              </w:rPr>
            </w:pPr>
            <w:r w:rsidRPr="00EC1916">
              <w:rPr>
                <w:sz w:val="21"/>
                <w:szCs w:val="21"/>
                <w:lang w:val="en-GB"/>
              </w:rPr>
              <w:t>Kullot</w:t>
            </w:r>
            <w:r w:rsidR="00E67EDB" w:rsidRPr="00EC1916">
              <w:rPr>
                <w:sz w:val="21"/>
                <w:szCs w:val="21"/>
                <w:lang w:val="en-GB"/>
              </w:rPr>
              <w:t>ë</w:t>
            </w:r>
          </w:p>
        </w:tc>
        <w:tc>
          <w:tcPr>
            <w:tcW w:w="2081" w:type="dxa"/>
          </w:tcPr>
          <w:p w:rsidR="00371DED" w:rsidRPr="00EC1916" w:rsidRDefault="00371DED" w:rsidP="00EC1916">
            <w:pPr>
              <w:pStyle w:val="Paragrafi"/>
              <w:ind w:firstLine="0"/>
              <w:jc w:val="center"/>
              <w:rPr>
                <w:sz w:val="21"/>
                <w:szCs w:val="21"/>
                <w:lang w:val="en-GB"/>
              </w:rPr>
            </w:pPr>
            <w:r w:rsidRPr="00EC1916">
              <w:rPr>
                <w:sz w:val="21"/>
                <w:szCs w:val="21"/>
                <w:lang w:val="en-GB"/>
              </w:rPr>
              <w:t>Pron</w:t>
            </w:r>
            <w:r w:rsidR="00E67EDB" w:rsidRPr="00EC1916">
              <w:rPr>
                <w:sz w:val="21"/>
                <w:szCs w:val="21"/>
                <w:lang w:val="en-GB"/>
              </w:rPr>
              <w:t>ë</w:t>
            </w:r>
            <w:r w:rsidRPr="00EC1916">
              <w:rPr>
                <w:sz w:val="21"/>
                <w:szCs w:val="21"/>
                <w:lang w:val="en-GB"/>
              </w:rPr>
              <w:t>si</w:t>
            </w:r>
          </w:p>
        </w:tc>
      </w:tr>
    </w:tbl>
    <w:p w:rsidR="00371DED" w:rsidRPr="00016B9D" w:rsidRDefault="00371DED" w:rsidP="000C5F27">
      <w:pPr>
        <w:pStyle w:val="Paragrafi"/>
        <w:rPr>
          <w:sz w:val="21"/>
          <w:szCs w:val="21"/>
          <w:lang w:val="en-GB"/>
        </w:rPr>
      </w:pPr>
    </w:p>
    <w:p w:rsidR="00220875" w:rsidRPr="00016B9D" w:rsidRDefault="00220875" w:rsidP="000C5F27">
      <w:pPr>
        <w:pStyle w:val="TitulliTitull"/>
        <w:keepNext w:val="0"/>
        <w:rPr>
          <w:sz w:val="21"/>
          <w:szCs w:val="21"/>
        </w:rPr>
        <w:sectPr w:rsidR="00220875" w:rsidRPr="00016B9D" w:rsidSect="00CC1512">
          <w:headerReference w:type="even" r:id="rId10"/>
          <w:headerReference w:type="default" r:id="rId11"/>
          <w:footerReference w:type="even" r:id="rId12"/>
          <w:footerReference w:type="default" r:id="rId13"/>
          <w:type w:val="continuous"/>
          <w:pgSz w:w="11907" w:h="16840" w:code="9"/>
          <w:pgMar w:top="1418" w:right="1418" w:bottom="1418" w:left="1418" w:header="1588" w:footer="1134" w:gutter="0"/>
          <w:pgNumType w:start="7513"/>
          <w:cols w:space="720"/>
          <w:docGrid w:linePitch="360"/>
        </w:sectPr>
      </w:pPr>
    </w:p>
    <w:p w:rsidR="00220875" w:rsidRDefault="00220875" w:rsidP="000C5F27">
      <w:pPr>
        <w:pStyle w:val="TitulliTitull"/>
        <w:keepNext w:val="0"/>
      </w:pPr>
      <w:r>
        <w:t>Formular shtesë në inventarin e pronave të paluajtshme shtetërore</w:t>
      </w:r>
    </w:p>
    <w:p w:rsidR="00220875" w:rsidRDefault="00220875" w:rsidP="000C5F27">
      <w:pPr>
        <w:pStyle w:val="Paragrafi"/>
        <w:jc w:val="center"/>
      </w:pPr>
      <w:r>
        <w:t xml:space="preserve">(Sipas inventarizimit të pronave të paluajtshme për </w:t>
      </w:r>
      <w:r w:rsidR="000120EF">
        <w:t xml:space="preserve">NJQV, </w:t>
      </w:r>
      <w:r>
        <w:t xml:space="preserve">komuna Q.Bilisht të miratuar me vendimin e Këshillit të Ministrave nr.1056, </w:t>
      </w:r>
    </w:p>
    <w:p w:rsidR="00220875" w:rsidRDefault="00220875" w:rsidP="000C5F27">
      <w:pPr>
        <w:pStyle w:val="Paragrafi"/>
        <w:jc w:val="center"/>
      </w:pPr>
      <w:r>
        <w:t>datë 16.7.2008)</w:t>
      </w:r>
    </w:p>
    <w:p w:rsidR="00220875" w:rsidRDefault="00220875" w:rsidP="000C5F27">
      <w:pPr>
        <w:pStyle w:val="Paragrafi"/>
        <w:jc w:val="right"/>
      </w:pPr>
      <w:r>
        <w:t>Formular nr.1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947"/>
        <w:gridCol w:w="1874"/>
        <w:gridCol w:w="1544"/>
        <w:gridCol w:w="1314"/>
        <w:gridCol w:w="1251"/>
        <w:gridCol w:w="1169"/>
        <w:gridCol w:w="1186"/>
        <w:gridCol w:w="1394"/>
        <w:gridCol w:w="1431"/>
        <w:gridCol w:w="1123"/>
      </w:tblGrid>
      <w:tr w:rsidR="00220875" w:rsidRPr="00EC1916" w:rsidTr="00EC1916">
        <w:trPr>
          <w:jc w:val="center"/>
        </w:trPr>
        <w:tc>
          <w:tcPr>
            <w:tcW w:w="347" w:type="pct"/>
          </w:tcPr>
          <w:p w:rsidR="00220875" w:rsidRPr="00EC1916" w:rsidRDefault="00220875" w:rsidP="00EC1916">
            <w:pPr>
              <w:pStyle w:val="Paragrafi"/>
              <w:ind w:firstLine="0"/>
              <w:jc w:val="center"/>
              <w:rPr>
                <w:b/>
                <w:sz w:val="16"/>
                <w:szCs w:val="16"/>
              </w:rPr>
            </w:pPr>
            <w:r w:rsidRPr="00EC1916">
              <w:rPr>
                <w:b/>
                <w:sz w:val="16"/>
                <w:szCs w:val="16"/>
              </w:rPr>
              <w:t>Nr.rendor</w:t>
            </w:r>
          </w:p>
        </w:tc>
        <w:tc>
          <w:tcPr>
            <w:tcW w:w="333" w:type="pct"/>
          </w:tcPr>
          <w:p w:rsidR="00220875" w:rsidRPr="00EC1916" w:rsidRDefault="00220875" w:rsidP="00EC1916">
            <w:pPr>
              <w:pStyle w:val="Paragrafi"/>
              <w:ind w:firstLine="0"/>
              <w:jc w:val="center"/>
              <w:rPr>
                <w:b/>
                <w:sz w:val="16"/>
                <w:szCs w:val="16"/>
              </w:rPr>
            </w:pPr>
            <w:r w:rsidRPr="00EC1916">
              <w:rPr>
                <w:b/>
                <w:sz w:val="16"/>
                <w:szCs w:val="16"/>
              </w:rPr>
              <w:t>Nr.sipas inventarit</w:t>
            </w:r>
          </w:p>
        </w:tc>
        <w:tc>
          <w:tcPr>
            <w:tcW w:w="659" w:type="pct"/>
          </w:tcPr>
          <w:p w:rsidR="00220875" w:rsidRPr="00EC1916" w:rsidRDefault="00220875" w:rsidP="00EC1916">
            <w:pPr>
              <w:pStyle w:val="Paragrafi"/>
              <w:ind w:firstLine="0"/>
              <w:jc w:val="center"/>
              <w:rPr>
                <w:b/>
                <w:sz w:val="16"/>
                <w:szCs w:val="16"/>
              </w:rPr>
            </w:pPr>
            <w:r w:rsidRPr="00EC1916">
              <w:rPr>
                <w:b/>
                <w:sz w:val="16"/>
                <w:szCs w:val="16"/>
              </w:rPr>
              <w:t>Emërtesa e ekonomisë pyjore dhe kullosore</w:t>
            </w:r>
            <w:r w:rsidR="00EC4F59" w:rsidRPr="00EC1916">
              <w:rPr>
                <w:b/>
                <w:sz w:val="16"/>
                <w:szCs w:val="16"/>
              </w:rPr>
              <w:t>,</w:t>
            </w:r>
          </w:p>
          <w:p w:rsidR="00220875" w:rsidRPr="00EC1916" w:rsidRDefault="00EC4F59" w:rsidP="00EC1916">
            <w:pPr>
              <w:pStyle w:val="Paragrafi"/>
              <w:ind w:firstLine="0"/>
              <w:jc w:val="center"/>
              <w:rPr>
                <w:b/>
                <w:sz w:val="16"/>
                <w:szCs w:val="16"/>
              </w:rPr>
            </w:pPr>
            <w:r w:rsidRPr="00EC1916">
              <w:rPr>
                <w:b/>
                <w:sz w:val="16"/>
                <w:szCs w:val="16"/>
              </w:rPr>
              <w:t xml:space="preserve">shtrirja </w:t>
            </w:r>
            <w:r w:rsidR="00220875" w:rsidRPr="00EC1916">
              <w:rPr>
                <w:b/>
                <w:sz w:val="16"/>
                <w:szCs w:val="16"/>
              </w:rPr>
              <w:t>gjeografike EPK</w:t>
            </w:r>
          </w:p>
        </w:tc>
        <w:tc>
          <w:tcPr>
            <w:tcW w:w="543" w:type="pct"/>
          </w:tcPr>
          <w:p w:rsidR="00220875" w:rsidRPr="00EC1916" w:rsidRDefault="00220875" w:rsidP="00EC1916">
            <w:pPr>
              <w:pStyle w:val="Paragrafi"/>
              <w:ind w:firstLine="0"/>
              <w:jc w:val="center"/>
              <w:rPr>
                <w:b/>
                <w:sz w:val="16"/>
                <w:szCs w:val="16"/>
              </w:rPr>
            </w:pPr>
            <w:r w:rsidRPr="00EC1916">
              <w:rPr>
                <w:b/>
                <w:sz w:val="16"/>
                <w:szCs w:val="16"/>
              </w:rPr>
              <w:t>Emërtesa e ngastrës</w:t>
            </w:r>
            <w:r w:rsidR="00EC4F59" w:rsidRPr="00EC1916">
              <w:rPr>
                <w:b/>
                <w:sz w:val="16"/>
                <w:szCs w:val="16"/>
              </w:rPr>
              <w:t>,</w:t>
            </w:r>
          </w:p>
          <w:p w:rsidR="00220875" w:rsidRPr="00EC1916" w:rsidRDefault="00EC4F59" w:rsidP="00EC1916">
            <w:pPr>
              <w:pStyle w:val="Paragrafi"/>
              <w:ind w:firstLine="0"/>
              <w:jc w:val="center"/>
              <w:rPr>
                <w:b/>
                <w:sz w:val="16"/>
                <w:szCs w:val="16"/>
              </w:rPr>
            </w:pPr>
            <w:r w:rsidRPr="00EC1916">
              <w:rPr>
                <w:b/>
                <w:sz w:val="16"/>
                <w:szCs w:val="16"/>
              </w:rPr>
              <w:t xml:space="preserve">vendndodhja </w:t>
            </w:r>
            <w:r w:rsidR="00220875" w:rsidRPr="00EC1916">
              <w:rPr>
                <w:b/>
                <w:sz w:val="16"/>
                <w:szCs w:val="16"/>
              </w:rPr>
              <w:t>sipas emërtesës popullore</w:t>
            </w:r>
          </w:p>
        </w:tc>
        <w:tc>
          <w:tcPr>
            <w:tcW w:w="462" w:type="pct"/>
          </w:tcPr>
          <w:p w:rsidR="00220875" w:rsidRPr="00EC1916" w:rsidRDefault="00220875" w:rsidP="00EC1916">
            <w:pPr>
              <w:pStyle w:val="Paragrafi"/>
              <w:ind w:firstLine="0"/>
              <w:jc w:val="center"/>
              <w:rPr>
                <w:b/>
                <w:sz w:val="16"/>
                <w:szCs w:val="16"/>
              </w:rPr>
            </w:pPr>
            <w:r w:rsidRPr="00EC1916">
              <w:rPr>
                <w:b/>
                <w:sz w:val="16"/>
                <w:szCs w:val="16"/>
              </w:rPr>
              <w:t>Nr. i ngastrës</w:t>
            </w:r>
          </w:p>
        </w:tc>
        <w:tc>
          <w:tcPr>
            <w:tcW w:w="440" w:type="pct"/>
          </w:tcPr>
          <w:p w:rsidR="00220875" w:rsidRPr="00EC1916" w:rsidRDefault="00220875" w:rsidP="00EC1916">
            <w:pPr>
              <w:pStyle w:val="Paragrafi"/>
              <w:ind w:firstLine="0"/>
              <w:jc w:val="center"/>
              <w:rPr>
                <w:b/>
                <w:sz w:val="16"/>
                <w:szCs w:val="16"/>
              </w:rPr>
            </w:pPr>
            <w:r w:rsidRPr="00EC1916">
              <w:rPr>
                <w:b/>
                <w:sz w:val="16"/>
                <w:szCs w:val="16"/>
              </w:rPr>
              <w:t>Destinacioni</w:t>
            </w:r>
          </w:p>
        </w:tc>
        <w:tc>
          <w:tcPr>
            <w:tcW w:w="411" w:type="pct"/>
          </w:tcPr>
          <w:p w:rsidR="00220875" w:rsidRPr="00EC1916" w:rsidRDefault="00220875" w:rsidP="00EC1916">
            <w:pPr>
              <w:pStyle w:val="Paragrafi"/>
              <w:ind w:firstLine="0"/>
              <w:jc w:val="center"/>
              <w:rPr>
                <w:b/>
                <w:sz w:val="16"/>
                <w:szCs w:val="16"/>
              </w:rPr>
            </w:pPr>
            <w:r w:rsidRPr="00EC1916">
              <w:rPr>
                <w:b/>
                <w:sz w:val="16"/>
                <w:szCs w:val="16"/>
              </w:rPr>
              <w:t>Sipërfaqja</w:t>
            </w:r>
            <w:r w:rsidR="00EC4F59" w:rsidRPr="00EC1916">
              <w:rPr>
                <w:b/>
                <w:sz w:val="16"/>
                <w:szCs w:val="16"/>
              </w:rPr>
              <w:t>,</w:t>
            </w:r>
            <w:r w:rsidRPr="00EC1916">
              <w:rPr>
                <w:b/>
                <w:sz w:val="16"/>
                <w:szCs w:val="16"/>
              </w:rPr>
              <w:t xml:space="preserve"> ha</w:t>
            </w:r>
          </w:p>
        </w:tc>
        <w:tc>
          <w:tcPr>
            <w:tcW w:w="417" w:type="pct"/>
          </w:tcPr>
          <w:p w:rsidR="00220875" w:rsidRPr="00EC1916" w:rsidRDefault="00220875" w:rsidP="00EC1916">
            <w:pPr>
              <w:pStyle w:val="Paragrafi"/>
              <w:ind w:firstLine="0"/>
              <w:jc w:val="center"/>
              <w:rPr>
                <w:b/>
                <w:sz w:val="16"/>
                <w:szCs w:val="16"/>
              </w:rPr>
            </w:pPr>
            <w:r w:rsidRPr="00EC1916">
              <w:rPr>
                <w:b/>
                <w:sz w:val="16"/>
                <w:szCs w:val="16"/>
              </w:rPr>
              <w:t>Funksioni për të cilin përdoret prona</w:t>
            </w:r>
          </w:p>
        </w:tc>
        <w:tc>
          <w:tcPr>
            <w:tcW w:w="490" w:type="pct"/>
          </w:tcPr>
          <w:p w:rsidR="00220875" w:rsidRPr="00EC1916" w:rsidRDefault="00220875" w:rsidP="00EC1916">
            <w:pPr>
              <w:pStyle w:val="Paragrafi"/>
              <w:ind w:firstLine="0"/>
              <w:jc w:val="center"/>
              <w:rPr>
                <w:b/>
                <w:sz w:val="16"/>
                <w:szCs w:val="16"/>
              </w:rPr>
            </w:pPr>
            <w:r w:rsidRPr="00EC1916">
              <w:rPr>
                <w:b/>
                <w:sz w:val="16"/>
                <w:szCs w:val="16"/>
              </w:rPr>
              <w:t>Institucioni me përgjegjësi administrative</w:t>
            </w:r>
          </w:p>
        </w:tc>
        <w:tc>
          <w:tcPr>
            <w:tcW w:w="503" w:type="pct"/>
          </w:tcPr>
          <w:p w:rsidR="00220875" w:rsidRPr="00EC1916" w:rsidRDefault="00220875" w:rsidP="00EC1916">
            <w:pPr>
              <w:pStyle w:val="Paragrafi"/>
              <w:ind w:firstLine="0"/>
              <w:jc w:val="center"/>
              <w:rPr>
                <w:b/>
                <w:sz w:val="16"/>
                <w:szCs w:val="16"/>
              </w:rPr>
            </w:pPr>
            <w:r w:rsidRPr="00EC1916">
              <w:rPr>
                <w:b/>
                <w:sz w:val="16"/>
                <w:szCs w:val="16"/>
              </w:rPr>
              <w:t>Institucioni përdorues</w:t>
            </w:r>
            <w:r w:rsidR="00EC4F59" w:rsidRPr="00EC1916">
              <w:rPr>
                <w:b/>
                <w:sz w:val="16"/>
                <w:szCs w:val="16"/>
              </w:rPr>
              <w:t>,</w:t>
            </w:r>
            <w:r w:rsidRPr="00EC1916">
              <w:rPr>
                <w:b/>
                <w:sz w:val="16"/>
                <w:szCs w:val="16"/>
              </w:rPr>
              <w:t xml:space="preserve"> statusi</w:t>
            </w:r>
          </w:p>
        </w:tc>
        <w:tc>
          <w:tcPr>
            <w:tcW w:w="395" w:type="pct"/>
          </w:tcPr>
          <w:p w:rsidR="00220875" w:rsidRPr="00EC1916" w:rsidRDefault="00220875" w:rsidP="00EC1916">
            <w:pPr>
              <w:pStyle w:val="Paragrafi"/>
              <w:ind w:firstLine="0"/>
              <w:jc w:val="center"/>
              <w:rPr>
                <w:b/>
                <w:sz w:val="16"/>
                <w:szCs w:val="16"/>
              </w:rPr>
            </w:pPr>
            <w:r w:rsidRPr="00EC1916">
              <w:rPr>
                <w:b/>
                <w:sz w:val="16"/>
                <w:szCs w:val="16"/>
              </w:rPr>
              <w:t xml:space="preserve">Të dhëna </w:t>
            </w:r>
          </w:p>
          <w:p w:rsidR="00220875" w:rsidRPr="00EC1916" w:rsidRDefault="00220875" w:rsidP="00EC1916">
            <w:pPr>
              <w:pStyle w:val="Paragrafi"/>
              <w:ind w:firstLine="0"/>
              <w:jc w:val="center"/>
              <w:rPr>
                <w:b/>
                <w:sz w:val="16"/>
                <w:szCs w:val="16"/>
              </w:rPr>
            </w:pPr>
            <w:r w:rsidRPr="00EC1916">
              <w:rPr>
                <w:b/>
                <w:sz w:val="16"/>
                <w:szCs w:val="16"/>
              </w:rPr>
              <w:t>të tjera</w:t>
            </w: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w:t>
            </w:r>
          </w:p>
        </w:tc>
        <w:tc>
          <w:tcPr>
            <w:tcW w:w="333" w:type="pct"/>
          </w:tcPr>
          <w:p w:rsidR="00220875" w:rsidRPr="00EC1916" w:rsidRDefault="00220875" w:rsidP="00EC1916">
            <w:pPr>
              <w:pStyle w:val="Paragrafi"/>
              <w:ind w:firstLine="0"/>
              <w:rPr>
                <w:sz w:val="16"/>
                <w:szCs w:val="16"/>
              </w:rPr>
            </w:pPr>
            <w:r w:rsidRPr="00EC1916">
              <w:rPr>
                <w:sz w:val="16"/>
                <w:szCs w:val="16"/>
              </w:rPr>
              <w:t>640</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Veliake</w:t>
            </w:r>
          </w:p>
        </w:tc>
        <w:tc>
          <w:tcPr>
            <w:tcW w:w="462" w:type="pct"/>
          </w:tcPr>
          <w:p w:rsidR="00220875" w:rsidRPr="00EC1916" w:rsidRDefault="00220875" w:rsidP="00EC1916">
            <w:pPr>
              <w:pStyle w:val="Paragrafi"/>
              <w:ind w:firstLine="0"/>
              <w:jc w:val="center"/>
              <w:rPr>
                <w:sz w:val="16"/>
                <w:szCs w:val="16"/>
              </w:rPr>
            </w:pPr>
            <w:r w:rsidRPr="00EC1916">
              <w:rPr>
                <w:sz w:val="16"/>
                <w:szCs w:val="16"/>
              </w:rPr>
              <w:t>1</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9.3</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2</w:t>
            </w:r>
          </w:p>
        </w:tc>
        <w:tc>
          <w:tcPr>
            <w:tcW w:w="333" w:type="pct"/>
          </w:tcPr>
          <w:p w:rsidR="00220875" w:rsidRPr="00EC1916" w:rsidRDefault="00220875" w:rsidP="00EC1916">
            <w:pPr>
              <w:pStyle w:val="Paragrafi"/>
              <w:ind w:firstLine="0"/>
              <w:rPr>
                <w:sz w:val="16"/>
                <w:szCs w:val="16"/>
              </w:rPr>
            </w:pPr>
            <w:r w:rsidRPr="00EC1916">
              <w:rPr>
                <w:sz w:val="16"/>
                <w:szCs w:val="16"/>
              </w:rPr>
              <w:t>641</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Mbi Bitinckë</w:t>
            </w:r>
          </w:p>
        </w:tc>
        <w:tc>
          <w:tcPr>
            <w:tcW w:w="462" w:type="pct"/>
          </w:tcPr>
          <w:p w:rsidR="00220875" w:rsidRPr="00EC1916" w:rsidRDefault="00220875" w:rsidP="00EC1916">
            <w:pPr>
              <w:pStyle w:val="Paragrafi"/>
              <w:ind w:firstLine="0"/>
              <w:jc w:val="center"/>
              <w:rPr>
                <w:sz w:val="16"/>
                <w:szCs w:val="16"/>
              </w:rPr>
            </w:pPr>
            <w:r w:rsidRPr="00EC1916">
              <w:rPr>
                <w:sz w:val="16"/>
                <w:szCs w:val="16"/>
              </w:rPr>
              <w:t>2</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55.4</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3</w:t>
            </w:r>
          </w:p>
        </w:tc>
        <w:tc>
          <w:tcPr>
            <w:tcW w:w="333" w:type="pct"/>
          </w:tcPr>
          <w:p w:rsidR="00220875" w:rsidRPr="00EC1916" w:rsidRDefault="00220875" w:rsidP="00EC1916">
            <w:pPr>
              <w:pStyle w:val="Paragrafi"/>
              <w:ind w:firstLine="0"/>
              <w:rPr>
                <w:sz w:val="16"/>
                <w:szCs w:val="16"/>
              </w:rPr>
            </w:pPr>
            <w:r w:rsidRPr="00EC1916">
              <w:rPr>
                <w:sz w:val="16"/>
                <w:szCs w:val="16"/>
              </w:rPr>
              <w:t>642</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Kisha</w:t>
            </w:r>
          </w:p>
        </w:tc>
        <w:tc>
          <w:tcPr>
            <w:tcW w:w="462" w:type="pct"/>
          </w:tcPr>
          <w:p w:rsidR="00220875" w:rsidRPr="00EC1916" w:rsidRDefault="00220875" w:rsidP="00EC1916">
            <w:pPr>
              <w:pStyle w:val="Paragrafi"/>
              <w:ind w:firstLine="0"/>
              <w:jc w:val="center"/>
              <w:rPr>
                <w:sz w:val="16"/>
                <w:szCs w:val="16"/>
              </w:rPr>
            </w:pPr>
            <w:r w:rsidRPr="00EC1916">
              <w:rPr>
                <w:sz w:val="16"/>
                <w:szCs w:val="16"/>
              </w:rPr>
              <w:t>3</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44.1</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4</w:t>
            </w:r>
          </w:p>
        </w:tc>
        <w:tc>
          <w:tcPr>
            <w:tcW w:w="333" w:type="pct"/>
          </w:tcPr>
          <w:p w:rsidR="00220875" w:rsidRPr="00EC1916" w:rsidRDefault="00220875" w:rsidP="00EC1916">
            <w:pPr>
              <w:pStyle w:val="Paragrafi"/>
              <w:ind w:firstLine="0"/>
              <w:rPr>
                <w:sz w:val="16"/>
                <w:szCs w:val="16"/>
              </w:rPr>
            </w:pPr>
            <w:r w:rsidRPr="00EC1916">
              <w:rPr>
                <w:sz w:val="16"/>
                <w:szCs w:val="16"/>
              </w:rPr>
              <w:t>643</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Kokogllavë</w:t>
            </w:r>
          </w:p>
        </w:tc>
        <w:tc>
          <w:tcPr>
            <w:tcW w:w="462" w:type="pct"/>
          </w:tcPr>
          <w:p w:rsidR="00220875" w:rsidRPr="00EC1916" w:rsidRDefault="00220875" w:rsidP="00EC1916">
            <w:pPr>
              <w:pStyle w:val="Paragrafi"/>
              <w:ind w:firstLine="0"/>
              <w:jc w:val="center"/>
              <w:rPr>
                <w:sz w:val="16"/>
                <w:szCs w:val="16"/>
              </w:rPr>
            </w:pPr>
            <w:r w:rsidRPr="00EC1916">
              <w:rPr>
                <w:sz w:val="16"/>
                <w:szCs w:val="16"/>
              </w:rPr>
              <w:t>4</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27.4</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5</w:t>
            </w:r>
          </w:p>
        </w:tc>
        <w:tc>
          <w:tcPr>
            <w:tcW w:w="333" w:type="pct"/>
          </w:tcPr>
          <w:p w:rsidR="00220875" w:rsidRPr="00EC1916" w:rsidRDefault="00220875" w:rsidP="00EC1916">
            <w:pPr>
              <w:pStyle w:val="Paragrafi"/>
              <w:ind w:firstLine="0"/>
              <w:rPr>
                <w:sz w:val="16"/>
                <w:szCs w:val="16"/>
              </w:rPr>
            </w:pPr>
            <w:r w:rsidRPr="00EC1916">
              <w:rPr>
                <w:sz w:val="16"/>
                <w:szCs w:val="16"/>
              </w:rPr>
              <w:t>644</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Maja e Llapishtës</w:t>
            </w:r>
          </w:p>
        </w:tc>
        <w:tc>
          <w:tcPr>
            <w:tcW w:w="462" w:type="pct"/>
          </w:tcPr>
          <w:p w:rsidR="00220875" w:rsidRPr="00EC1916" w:rsidRDefault="00220875" w:rsidP="00EC1916">
            <w:pPr>
              <w:pStyle w:val="Paragrafi"/>
              <w:ind w:firstLine="0"/>
              <w:jc w:val="center"/>
              <w:rPr>
                <w:sz w:val="16"/>
                <w:szCs w:val="16"/>
              </w:rPr>
            </w:pPr>
            <w:r w:rsidRPr="00EC1916">
              <w:rPr>
                <w:sz w:val="16"/>
                <w:szCs w:val="16"/>
              </w:rPr>
              <w:t>5</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50.1</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6</w:t>
            </w:r>
          </w:p>
        </w:tc>
        <w:tc>
          <w:tcPr>
            <w:tcW w:w="333" w:type="pct"/>
          </w:tcPr>
          <w:p w:rsidR="00220875" w:rsidRPr="00EC1916" w:rsidRDefault="00220875" w:rsidP="00EC1916">
            <w:pPr>
              <w:pStyle w:val="Paragrafi"/>
              <w:ind w:firstLine="0"/>
              <w:rPr>
                <w:sz w:val="16"/>
                <w:szCs w:val="16"/>
              </w:rPr>
            </w:pPr>
            <w:r w:rsidRPr="00EC1916">
              <w:rPr>
                <w:sz w:val="16"/>
                <w:szCs w:val="16"/>
              </w:rPr>
              <w:t>645</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Llapishta</w:t>
            </w:r>
          </w:p>
        </w:tc>
        <w:tc>
          <w:tcPr>
            <w:tcW w:w="462" w:type="pct"/>
          </w:tcPr>
          <w:p w:rsidR="00220875" w:rsidRPr="00EC1916" w:rsidRDefault="00220875" w:rsidP="00EC1916">
            <w:pPr>
              <w:pStyle w:val="Paragrafi"/>
              <w:ind w:firstLine="0"/>
              <w:jc w:val="center"/>
              <w:rPr>
                <w:sz w:val="16"/>
                <w:szCs w:val="16"/>
              </w:rPr>
            </w:pPr>
            <w:r w:rsidRPr="00EC1916">
              <w:rPr>
                <w:sz w:val="16"/>
                <w:szCs w:val="16"/>
              </w:rPr>
              <w:t>6</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26.8</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7</w:t>
            </w:r>
          </w:p>
        </w:tc>
        <w:tc>
          <w:tcPr>
            <w:tcW w:w="333" w:type="pct"/>
          </w:tcPr>
          <w:p w:rsidR="00220875" w:rsidRPr="00EC1916" w:rsidRDefault="00220875" w:rsidP="00EC1916">
            <w:pPr>
              <w:pStyle w:val="Paragrafi"/>
              <w:ind w:firstLine="0"/>
              <w:rPr>
                <w:sz w:val="16"/>
                <w:szCs w:val="16"/>
              </w:rPr>
            </w:pPr>
            <w:r w:rsidRPr="00EC1916">
              <w:rPr>
                <w:sz w:val="16"/>
                <w:szCs w:val="16"/>
              </w:rPr>
              <w:t>646</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Maja e Stranës</w:t>
            </w:r>
          </w:p>
        </w:tc>
        <w:tc>
          <w:tcPr>
            <w:tcW w:w="462" w:type="pct"/>
          </w:tcPr>
          <w:p w:rsidR="00220875" w:rsidRPr="00EC1916" w:rsidRDefault="00220875" w:rsidP="00EC1916">
            <w:pPr>
              <w:pStyle w:val="Paragrafi"/>
              <w:ind w:firstLine="0"/>
              <w:jc w:val="center"/>
              <w:rPr>
                <w:sz w:val="16"/>
                <w:szCs w:val="16"/>
              </w:rPr>
            </w:pPr>
            <w:r w:rsidRPr="00EC1916">
              <w:rPr>
                <w:sz w:val="16"/>
                <w:szCs w:val="16"/>
              </w:rPr>
              <w:t>7</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62.4</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8</w:t>
            </w:r>
          </w:p>
        </w:tc>
        <w:tc>
          <w:tcPr>
            <w:tcW w:w="333" w:type="pct"/>
          </w:tcPr>
          <w:p w:rsidR="00220875" w:rsidRPr="00EC1916" w:rsidRDefault="00220875" w:rsidP="00EC1916">
            <w:pPr>
              <w:pStyle w:val="Paragrafi"/>
              <w:ind w:firstLine="0"/>
              <w:rPr>
                <w:sz w:val="16"/>
                <w:szCs w:val="16"/>
              </w:rPr>
            </w:pPr>
            <w:r w:rsidRPr="00EC1916">
              <w:rPr>
                <w:sz w:val="16"/>
                <w:szCs w:val="16"/>
              </w:rPr>
              <w:t>647</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Pripur</w:t>
            </w:r>
          </w:p>
        </w:tc>
        <w:tc>
          <w:tcPr>
            <w:tcW w:w="462" w:type="pct"/>
          </w:tcPr>
          <w:p w:rsidR="00220875" w:rsidRPr="00EC1916" w:rsidRDefault="00220875" w:rsidP="00EC1916">
            <w:pPr>
              <w:pStyle w:val="Paragrafi"/>
              <w:ind w:firstLine="0"/>
              <w:jc w:val="center"/>
              <w:rPr>
                <w:sz w:val="16"/>
                <w:szCs w:val="16"/>
              </w:rPr>
            </w:pPr>
            <w:r w:rsidRPr="00EC1916">
              <w:rPr>
                <w:sz w:val="16"/>
                <w:szCs w:val="16"/>
              </w:rPr>
              <w:t>8</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19.3</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9</w:t>
            </w:r>
          </w:p>
        </w:tc>
        <w:tc>
          <w:tcPr>
            <w:tcW w:w="333" w:type="pct"/>
          </w:tcPr>
          <w:p w:rsidR="00220875" w:rsidRPr="00EC1916" w:rsidRDefault="00220875" w:rsidP="00EC1916">
            <w:pPr>
              <w:pStyle w:val="Paragrafi"/>
              <w:ind w:firstLine="0"/>
              <w:rPr>
                <w:sz w:val="16"/>
                <w:szCs w:val="16"/>
              </w:rPr>
            </w:pPr>
            <w:r w:rsidRPr="00EC1916">
              <w:rPr>
                <w:sz w:val="16"/>
                <w:szCs w:val="16"/>
              </w:rPr>
              <w:t>648</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Pripur</w:t>
            </w:r>
          </w:p>
        </w:tc>
        <w:tc>
          <w:tcPr>
            <w:tcW w:w="462" w:type="pct"/>
          </w:tcPr>
          <w:p w:rsidR="00220875" w:rsidRPr="00EC1916" w:rsidRDefault="00220875" w:rsidP="00EC1916">
            <w:pPr>
              <w:pStyle w:val="Paragrafi"/>
              <w:ind w:firstLine="0"/>
              <w:jc w:val="center"/>
              <w:rPr>
                <w:sz w:val="16"/>
                <w:szCs w:val="16"/>
              </w:rPr>
            </w:pPr>
            <w:r w:rsidRPr="00EC1916">
              <w:rPr>
                <w:sz w:val="16"/>
                <w:szCs w:val="16"/>
              </w:rPr>
              <w:t>9</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23.4</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10</w:t>
            </w:r>
          </w:p>
        </w:tc>
        <w:tc>
          <w:tcPr>
            <w:tcW w:w="333" w:type="pct"/>
          </w:tcPr>
          <w:p w:rsidR="00220875" w:rsidRPr="00EC1916" w:rsidRDefault="00220875" w:rsidP="00EC1916">
            <w:pPr>
              <w:pStyle w:val="Paragrafi"/>
              <w:ind w:firstLine="0"/>
              <w:rPr>
                <w:sz w:val="16"/>
                <w:szCs w:val="16"/>
              </w:rPr>
            </w:pPr>
            <w:r w:rsidRPr="00EC1916">
              <w:rPr>
                <w:sz w:val="16"/>
                <w:szCs w:val="16"/>
              </w:rPr>
              <w:t>649</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Strenga</w:t>
            </w:r>
          </w:p>
        </w:tc>
        <w:tc>
          <w:tcPr>
            <w:tcW w:w="462" w:type="pct"/>
          </w:tcPr>
          <w:p w:rsidR="00220875" w:rsidRPr="00EC1916" w:rsidRDefault="00220875" w:rsidP="00EC1916">
            <w:pPr>
              <w:pStyle w:val="Paragrafi"/>
              <w:ind w:firstLine="0"/>
              <w:jc w:val="center"/>
              <w:rPr>
                <w:sz w:val="16"/>
                <w:szCs w:val="16"/>
              </w:rPr>
            </w:pPr>
            <w:r w:rsidRPr="00EC1916">
              <w:rPr>
                <w:sz w:val="16"/>
                <w:szCs w:val="16"/>
              </w:rPr>
              <w:t>10</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26.0</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11</w:t>
            </w:r>
          </w:p>
        </w:tc>
        <w:tc>
          <w:tcPr>
            <w:tcW w:w="333" w:type="pct"/>
          </w:tcPr>
          <w:p w:rsidR="00220875" w:rsidRPr="00EC1916" w:rsidRDefault="00220875" w:rsidP="00EC1916">
            <w:pPr>
              <w:pStyle w:val="Paragrafi"/>
              <w:ind w:firstLine="0"/>
              <w:rPr>
                <w:sz w:val="16"/>
                <w:szCs w:val="16"/>
              </w:rPr>
            </w:pPr>
            <w:r w:rsidRPr="00EC1916">
              <w:rPr>
                <w:sz w:val="16"/>
                <w:szCs w:val="16"/>
              </w:rPr>
              <w:t>650</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Strenga</w:t>
            </w:r>
          </w:p>
        </w:tc>
        <w:tc>
          <w:tcPr>
            <w:tcW w:w="462" w:type="pct"/>
          </w:tcPr>
          <w:p w:rsidR="00220875" w:rsidRPr="00EC1916" w:rsidRDefault="00220875" w:rsidP="00EC1916">
            <w:pPr>
              <w:pStyle w:val="Paragrafi"/>
              <w:ind w:firstLine="0"/>
              <w:jc w:val="center"/>
              <w:rPr>
                <w:sz w:val="16"/>
                <w:szCs w:val="16"/>
              </w:rPr>
            </w:pPr>
            <w:r w:rsidRPr="00EC1916">
              <w:rPr>
                <w:sz w:val="16"/>
                <w:szCs w:val="16"/>
              </w:rPr>
              <w:t>13</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209.2</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12</w:t>
            </w:r>
          </w:p>
        </w:tc>
        <w:tc>
          <w:tcPr>
            <w:tcW w:w="333" w:type="pct"/>
          </w:tcPr>
          <w:p w:rsidR="00220875" w:rsidRPr="00EC1916" w:rsidRDefault="00220875" w:rsidP="00EC1916">
            <w:pPr>
              <w:pStyle w:val="Paragrafi"/>
              <w:ind w:firstLine="0"/>
              <w:rPr>
                <w:sz w:val="16"/>
                <w:szCs w:val="16"/>
              </w:rPr>
            </w:pPr>
            <w:r w:rsidRPr="00EC1916">
              <w:rPr>
                <w:sz w:val="16"/>
                <w:szCs w:val="16"/>
              </w:rPr>
              <w:t>651</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Korabsi</w:t>
            </w:r>
          </w:p>
        </w:tc>
        <w:tc>
          <w:tcPr>
            <w:tcW w:w="462" w:type="pct"/>
          </w:tcPr>
          <w:p w:rsidR="00220875" w:rsidRPr="00EC1916" w:rsidRDefault="00220875" w:rsidP="00EC1916">
            <w:pPr>
              <w:pStyle w:val="Paragrafi"/>
              <w:ind w:firstLine="0"/>
              <w:jc w:val="center"/>
              <w:rPr>
                <w:sz w:val="16"/>
                <w:szCs w:val="16"/>
              </w:rPr>
            </w:pPr>
            <w:r w:rsidRPr="00EC1916">
              <w:rPr>
                <w:sz w:val="16"/>
                <w:szCs w:val="16"/>
              </w:rPr>
              <w:t>14</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52.4</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13</w:t>
            </w:r>
          </w:p>
        </w:tc>
        <w:tc>
          <w:tcPr>
            <w:tcW w:w="333" w:type="pct"/>
          </w:tcPr>
          <w:p w:rsidR="00220875" w:rsidRPr="00EC1916" w:rsidRDefault="00220875" w:rsidP="00EC1916">
            <w:pPr>
              <w:pStyle w:val="Paragrafi"/>
              <w:ind w:firstLine="0"/>
              <w:rPr>
                <w:sz w:val="16"/>
                <w:szCs w:val="16"/>
              </w:rPr>
            </w:pPr>
            <w:r w:rsidRPr="00EC1916">
              <w:rPr>
                <w:sz w:val="16"/>
                <w:szCs w:val="16"/>
              </w:rPr>
              <w:t>652</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Gradishtë</w:t>
            </w:r>
          </w:p>
        </w:tc>
        <w:tc>
          <w:tcPr>
            <w:tcW w:w="462" w:type="pct"/>
          </w:tcPr>
          <w:p w:rsidR="00220875" w:rsidRPr="00EC1916" w:rsidRDefault="00220875" w:rsidP="00EC1916">
            <w:pPr>
              <w:pStyle w:val="Paragrafi"/>
              <w:ind w:firstLine="0"/>
              <w:jc w:val="center"/>
              <w:rPr>
                <w:sz w:val="16"/>
                <w:szCs w:val="16"/>
              </w:rPr>
            </w:pPr>
            <w:r w:rsidRPr="00EC1916">
              <w:rPr>
                <w:sz w:val="16"/>
                <w:szCs w:val="16"/>
              </w:rPr>
              <w:t>15</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81.4</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14</w:t>
            </w:r>
          </w:p>
        </w:tc>
        <w:tc>
          <w:tcPr>
            <w:tcW w:w="333" w:type="pct"/>
          </w:tcPr>
          <w:p w:rsidR="00220875" w:rsidRPr="00EC1916" w:rsidRDefault="00220875" w:rsidP="00EC1916">
            <w:pPr>
              <w:pStyle w:val="Paragrafi"/>
              <w:ind w:firstLine="0"/>
              <w:rPr>
                <w:sz w:val="16"/>
                <w:szCs w:val="16"/>
              </w:rPr>
            </w:pPr>
            <w:r w:rsidRPr="00EC1916">
              <w:rPr>
                <w:sz w:val="16"/>
                <w:szCs w:val="16"/>
              </w:rPr>
              <w:t>653</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Prisoi</w:t>
            </w:r>
          </w:p>
        </w:tc>
        <w:tc>
          <w:tcPr>
            <w:tcW w:w="462" w:type="pct"/>
          </w:tcPr>
          <w:p w:rsidR="00220875" w:rsidRPr="00EC1916" w:rsidRDefault="00220875" w:rsidP="00EC1916">
            <w:pPr>
              <w:pStyle w:val="Paragrafi"/>
              <w:ind w:firstLine="0"/>
              <w:jc w:val="center"/>
              <w:rPr>
                <w:sz w:val="16"/>
                <w:szCs w:val="16"/>
              </w:rPr>
            </w:pPr>
            <w:r w:rsidRPr="00EC1916">
              <w:rPr>
                <w:sz w:val="16"/>
                <w:szCs w:val="16"/>
              </w:rPr>
              <w:t>16</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95.1</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15</w:t>
            </w:r>
          </w:p>
        </w:tc>
        <w:tc>
          <w:tcPr>
            <w:tcW w:w="333" w:type="pct"/>
          </w:tcPr>
          <w:p w:rsidR="00220875" w:rsidRPr="00EC1916" w:rsidRDefault="00220875" w:rsidP="00EC1916">
            <w:pPr>
              <w:pStyle w:val="Paragrafi"/>
              <w:ind w:firstLine="0"/>
              <w:rPr>
                <w:sz w:val="16"/>
                <w:szCs w:val="16"/>
              </w:rPr>
            </w:pPr>
            <w:r w:rsidRPr="00EC1916">
              <w:rPr>
                <w:sz w:val="16"/>
                <w:szCs w:val="16"/>
              </w:rPr>
              <w:t>654</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Gradishtë</w:t>
            </w:r>
          </w:p>
        </w:tc>
        <w:tc>
          <w:tcPr>
            <w:tcW w:w="462" w:type="pct"/>
          </w:tcPr>
          <w:p w:rsidR="00220875" w:rsidRPr="00EC1916" w:rsidRDefault="00220875" w:rsidP="00EC1916">
            <w:pPr>
              <w:pStyle w:val="Paragrafi"/>
              <w:ind w:firstLine="0"/>
              <w:jc w:val="center"/>
              <w:rPr>
                <w:sz w:val="16"/>
                <w:szCs w:val="16"/>
              </w:rPr>
            </w:pPr>
            <w:r w:rsidRPr="00EC1916">
              <w:rPr>
                <w:sz w:val="16"/>
                <w:szCs w:val="16"/>
              </w:rPr>
              <w:t>17</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60.2</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16</w:t>
            </w:r>
          </w:p>
        </w:tc>
        <w:tc>
          <w:tcPr>
            <w:tcW w:w="333" w:type="pct"/>
          </w:tcPr>
          <w:p w:rsidR="00220875" w:rsidRPr="00EC1916" w:rsidRDefault="00220875" w:rsidP="00EC1916">
            <w:pPr>
              <w:pStyle w:val="Paragrafi"/>
              <w:ind w:firstLine="0"/>
              <w:rPr>
                <w:sz w:val="16"/>
                <w:szCs w:val="16"/>
              </w:rPr>
            </w:pPr>
            <w:r w:rsidRPr="00EC1916">
              <w:rPr>
                <w:sz w:val="16"/>
                <w:szCs w:val="16"/>
              </w:rPr>
              <w:t>655</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Gabri</w:t>
            </w:r>
          </w:p>
        </w:tc>
        <w:tc>
          <w:tcPr>
            <w:tcW w:w="462" w:type="pct"/>
          </w:tcPr>
          <w:p w:rsidR="00220875" w:rsidRPr="00EC1916" w:rsidRDefault="00220875" w:rsidP="00EC1916">
            <w:pPr>
              <w:pStyle w:val="Paragrafi"/>
              <w:ind w:firstLine="0"/>
              <w:jc w:val="center"/>
              <w:rPr>
                <w:sz w:val="16"/>
                <w:szCs w:val="16"/>
              </w:rPr>
            </w:pPr>
            <w:r w:rsidRPr="00EC1916">
              <w:rPr>
                <w:sz w:val="16"/>
                <w:szCs w:val="16"/>
              </w:rPr>
              <w:t>18</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27.2</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17</w:t>
            </w:r>
          </w:p>
        </w:tc>
        <w:tc>
          <w:tcPr>
            <w:tcW w:w="333" w:type="pct"/>
          </w:tcPr>
          <w:p w:rsidR="00220875" w:rsidRPr="00EC1916" w:rsidRDefault="00220875" w:rsidP="00EC1916">
            <w:pPr>
              <w:pStyle w:val="Paragrafi"/>
              <w:ind w:firstLine="0"/>
              <w:rPr>
                <w:sz w:val="16"/>
                <w:szCs w:val="16"/>
              </w:rPr>
            </w:pPr>
            <w:r w:rsidRPr="00EC1916">
              <w:rPr>
                <w:sz w:val="16"/>
                <w:szCs w:val="16"/>
              </w:rPr>
              <w:t>656</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Korrije</w:t>
            </w:r>
          </w:p>
        </w:tc>
        <w:tc>
          <w:tcPr>
            <w:tcW w:w="462" w:type="pct"/>
          </w:tcPr>
          <w:p w:rsidR="00220875" w:rsidRPr="00EC1916" w:rsidRDefault="00220875" w:rsidP="00EC1916">
            <w:pPr>
              <w:pStyle w:val="Paragrafi"/>
              <w:ind w:firstLine="0"/>
              <w:jc w:val="center"/>
              <w:rPr>
                <w:sz w:val="16"/>
                <w:szCs w:val="16"/>
              </w:rPr>
            </w:pPr>
            <w:r w:rsidRPr="00EC1916">
              <w:rPr>
                <w:sz w:val="16"/>
                <w:szCs w:val="16"/>
              </w:rPr>
              <w:t>19</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113.0</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18</w:t>
            </w:r>
          </w:p>
        </w:tc>
        <w:tc>
          <w:tcPr>
            <w:tcW w:w="333" w:type="pct"/>
          </w:tcPr>
          <w:p w:rsidR="00220875" w:rsidRPr="00EC1916" w:rsidRDefault="00220875" w:rsidP="00EC1916">
            <w:pPr>
              <w:pStyle w:val="Paragrafi"/>
              <w:ind w:firstLine="0"/>
              <w:rPr>
                <w:sz w:val="16"/>
                <w:szCs w:val="16"/>
              </w:rPr>
            </w:pPr>
            <w:r w:rsidRPr="00EC1916">
              <w:rPr>
                <w:sz w:val="16"/>
                <w:szCs w:val="16"/>
              </w:rPr>
              <w:t>657</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Prisoi</w:t>
            </w:r>
          </w:p>
        </w:tc>
        <w:tc>
          <w:tcPr>
            <w:tcW w:w="462" w:type="pct"/>
          </w:tcPr>
          <w:p w:rsidR="00220875" w:rsidRPr="00EC1916" w:rsidRDefault="00220875" w:rsidP="00EC1916">
            <w:pPr>
              <w:pStyle w:val="Paragrafi"/>
              <w:ind w:firstLine="0"/>
              <w:jc w:val="center"/>
              <w:rPr>
                <w:sz w:val="16"/>
                <w:szCs w:val="16"/>
              </w:rPr>
            </w:pPr>
            <w:r w:rsidRPr="00EC1916">
              <w:rPr>
                <w:sz w:val="16"/>
                <w:szCs w:val="16"/>
              </w:rPr>
              <w:t>20</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86.8</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19</w:t>
            </w:r>
          </w:p>
        </w:tc>
        <w:tc>
          <w:tcPr>
            <w:tcW w:w="333" w:type="pct"/>
          </w:tcPr>
          <w:p w:rsidR="00220875" w:rsidRPr="00EC1916" w:rsidRDefault="00220875" w:rsidP="00EC1916">
            <w:pPr>
              <w:pStyle w:val="Paragrafi"/>
              <w:ind w:firstLine="0"/>
              <w:rPr>
                <w:sz w:val="16"/>
                <w:szCs w:val="16"/>
              </w:rPr>
            </w:pPr>
            <w:r w:rsidRPr="00EC1916">
              <w:rPr>
                <w:sz w:val="16"/>
                <w:szCs w:val="16"/>
              </w:rPr>
              <w:t>658</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Prisoi</w:t>
            </w:r>
          </w:p>
        </w:tc>
        <w:tc>
          <w:tcPr>
            <w:tcW w:w="462" w:type="pct"/>
          </w:tcPr>
          <w:p w:rsidR="00220875" w:rsidRPr="00EC1916" w:rsidRDefault="00220875" w:rsidP="00EC1916">
            <w:pPr>
              <w:pStyle w:val="Paragrafi"/>
              <w:ind w:firstLine="0"/>
              <w:jc w:val="center"/>
              <w:rPr>
                <w:sz w:val="16"/>
                <w:szCs w:val="16"/>
              </w:rPr>
            </w:pPr>
            <w:r w:rsidRPr="00EC1916">
              <w:rPr>
                <w:sz w:val="16"/>
                <w:szCs w:val="16"/>
              </w:rPr>
              <w:t>21</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54.7</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20</w:t>
            </w:r>
          </w:p>
        </w:tc>
        <w:tc>
          <w:tcPr>
            <w:tcW w:w="333" w:type="pct"/>
          </w:tcPr>
          <w:p w:rsidR="00220875" w:rsidRPr="00EC1916" w:rsidRDefault="00220875" w:rsidP="00EC1916">
            <w:pPr>
              <w:pStyle w:val="Paragrafi"/>
              <w:ind w:firstLine="0"/>
              <w:rPr>
                <w:sz w:val="16"/>
                <w:szCs w:val="16"/>
              </w:rPr>
            </w:pPr>
            <w:r w:rsidRPr="00EC1916">
              <w:rPr>
                <w:sz w:val="16"/>
                <w:szCs w:val="16"/>
              </w:rPr>
              <w:t>659</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Gabri</w:t>
            </w:r>
          </w:p>
        </w:tc>
        <w:tc>
          <w:tcPr>
            <w:tcW w:w="462" w:type="pct"/>
          </w:tcPr>
          <w:p w:rsidR="00220875" w:rsidRPr="00EC1916" w:rsidRDefault="00220875" w:rsidP="00EC1916">
            <w:pPr>
              <w:pStyle w:val="Paragrafi"/>
              <w:ind w:firstLine="0"/>
              <w:jc w:val="center"/>
              <w:rPr>
                <w:sz w:val="16"/>
                <w:szCs w:val="16"/>
              </w:rPr>
            </w:pPr>
            <w:r w:rsidRPr="00EC1916">
              <w:rPr>
                <w:sz w:val="16"/>
                <w:szCs w:val="16"/>
              </w:rPr>
              <w:t>22</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27.9</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21</w:t>
            </w:r>
          </w:p>
        </w:tc>
        <w:tc>
          <w:tcPr>
            <w:tcW w:w="333" w:type="pct"/>
          </w:tcPr>
          <w:p w:rsidR="00220875" w:rsidRPr="00EC1916" w:rsidRDefault="00220875" w:rsidP="00EC1916">
            <w:pPr>
              <w:pStyle w:val="Paragrafi"/>
              <w:ind w:firstLine="0"/>
              <w:rPr>
                <w:sz w:val="16"/>
                <w:szCs w:val="16"/>
              </w:rPr>
            </w:pPr>
            <w:r w:rsidRPr="00EC1916">
              <w:rPr>
                <w:sz w:val="16"/>
                <w:szCs w:val="16"/>
              </w:rPr>
              <w:t>660</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Gabri</w:t>
            </w:r>
          </w:p>
        </w:tc>
        <w:tc>
          <w:tcPr>
            <w:tcW w:w="462" w:type="pct"/>
          </w:tcPr>
          <w:p w:rsidR="00220875" w:rsidRPr="00EC1916" w:rsidRDefault="00220875" w:rsidP="00EC1916">
            <w:pPr>
              <w:pStyle w:val="Paragrafi"/>
              <w:ind w:firstLine="0"/>
              <w:jc w:val="center"/>
              <w:rPr>
                <w:sz w:val="16"/>
                <w:szCs w:val="16"/>
              </w:rPr>
            </w:pPr>
            <w:r w:rsidRPr="00EC1916">
              <w:rPr>
                <w:sz w:val="16"/>
                <w:szCs w:val="16"/>
              </w:rPr>
              <w:t>23</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64.2</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22</w:t>
            </w:r>
          </w:p>
        </w:tc>
        <w:tc>
          <w:tcPr>
            <w:tcW w:w="333" w:type="pct"/>
          </w:tcPr>
          <w:p w:rsidR="00220875" w:rsidRPr="00EC1916" w:rsidRDefault="00220875" w:rsidP="00EC1916">
            <w:pPr>
              <w:pStyle w:val="Paragrafi"/>
              <w:ind w:firstLine="0"/>
              <w:rPr>
                <w:sz w:val="16"/>
                <w:szCs w:val="16"/>
              </w:rPr>
            </w:pPr>
            <w:r w:rsidRPr="00EC1916">
              <w:rPr>
                <w:sz w:val="16"/>
                <w:szCs w:val="16"/>
              </w:rPr>
              <w:t>661</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Gabri</w:t>
            </w:r>
          </w:p>
        </w:tc>
        <w:tc>
          <w:tcPr>
            <w:tcW w:w="462" w:type="pct"/>
          </w:tcPr>
          <w:p w:rsidR="00220875" w:rsidRPr="00EC1916" w:rsidRDefault="00220875" w:rsidP="00EC1916">
            <w:pPr>
              <w:pStyle w:val="Paragrafi"/>
              <w:ind w:firstLine="0"/>
              <w:jc w:val="center"/>
              <w:rPr>
                <w:sz w:val="16"/>
                <w:szCs w:val="16"/>
              </w:rPr>
            </w:pPr>
            <w:r w:rsidRPr="00EC1916">
              <w:rPr>
                <w:sz w:val="16"/>
                <w:szCs w:val="16"/>
              </w:rPr>
              <w:t>24</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35.5</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23</w:t>
            </w:r>
          </w:p>
        </w:tc>
        <w:tc>
          <w:tcPr>
            <w:tcW w:w="333" w:type="pct"/>
          </w:tcPr>
          <w:p w:rsidR="00220875" w:rsidRPr="00EC1916" w:rsidRDefault="00220875" w:rsidP="00EC1916">
            <w:pPr>
              <w:pStyle w:val="Paragrafi"/>
              <w:ind w:firstLine="0"/>
              <w:rPr>
                <w:sz w:val="16"/>
                <w:szCs w:val="16"/>
              </w:rPr>
            </w:pPr>
            <w:r w:rsidRPr="00EC1916">
              <w:rPr>
                <w:sz w:val="16"/>
                <w:szCs w:val="16"/>
              </w:rPr>
              <w:t>662</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Sellcat</w:t>
            </w:r>
          </w:p>
        </w:tc>
        <w:tc>
          <w:tcPr>
            <w:tcW w:w="462" w:type="pct"/>
          </w:tcPr>
          <w:p w:rsidR="00220875" w:rsidRPr="00EC1916" w:rsidRDefault="00220875" w:rsidP="00EC1916">
            <w:pPr>
              <w:pStyle w:val="Paragrafi"/>
              <w:ind w:firstLine="0"/>
              <w:jc w:val="center"/>
              <w:rPr>
                <w:sz w:val="16"/>
                <w:szCs w:val="16"/>
              </w:rPr>
            </w:pPr>
            <w:r w:rsidRPr="00EC1916">
              <w:rPr>
                <w:sz w:val="16"/>
                <w:szCs w:val="16"/>
              </w:rPr>
              <w:t>25</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91.1</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24</w:t>
            </w:r>
          </w:p>
        </w:tc>
        <w:tc>
          <w:tcPr>
            <w:tcW w:w="333" w:type="pct"/>
          </w:tcPr>
          <w:p w:rsidR="00220875" w:rsidRPr="00EC1916" w:rsidRDefault="00220875" w:rsidP="00EC1916">
            <w:pPr>
              <w:pStyle w:val="Paragrafi"/>
              <w:ind w:firstLine="0"/>
              <w:rPr>
                <w:sz w:val="16"/>
                <w:szCs w:val="16"/>
              </w:rPr>
            </w:pPr>
            <w:r w:rsidRPr="00EC1916">
              <w:rPr>
                <w:sz w:val="16"/>
                <w:szCs w:val="16"/>
              </w:rPr>
              <w:t>663</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Gelambice</w:t>
            </w:r>
          </w:p>
        </w:tc>
        <w:tc>
          <w:tcPr>
            <w:tcW w:w="462" w:type="pct"/>
          </w:tcPr>
          <w:p w:rsidR="00220875" w:rsidRPr="00EC1916" w:rsidRDefault="00220875" w:rsidP="00EC1916">
            <w:pPr>
              <w:pStyle w:val="Paragrafi"/>
              <w:ind w:firstLine="0"/>
              <w:jc w:val="center"/>
              <w:rPr>
                <w:sz w:val="16"/>
                <w:szCs w:val="16"/>
              </w:rPr>
            </w:pPr>
            <w:r w:rsidRPr="00EC1916">
              <w:rPr>
                <w:sz w:val="16"/>
                <w:szCs w:val="16"/>
              </w:rPr>
              <w:t>26</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86.0</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25</w:t>
            </w:r>
          </w:p>
        </w:tc>
        <w:tc>
          <w:tcPr>
            <w:tcW w:w="333" w:type="pct"/>
          </w:tcPr>
          <w:p w:rsidR="00220875" w:rsidRPr="00EC1916" w:rsidRDefault="00220875" w:rsidP="00EC1916">
            <w:pPr>
              <w:pStyle w:val="Paragrafi"/>
              <w:ind w:firstLine="0"/>
              <w:rPr>
                <w:sz w:val="16"/>
                <w:szCs w:val="16"/>
              </w:rPr>
            </w:pPr>
            <w:r w:rsidRPr="00EC1916">
              <w:rPr>
                <w:sz w:val="16"/>
                <w:szCs w:val="16"/>
              </w:rPr>
              <w:t>664</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Gornicë</w:t>
            </w:r>
          </w:p>
        </w:tc>
        <w:tc>
          <w:tcPr>
            <w:tcW w:w="462" w:type="pct"/>
          </w:tcPr>
          <w:p w:rsidR="00220875" w:rsidRPr="00EC1916" w:rsidRDefault="00220875" w:rsidP="00EC1916">
            <w:pPr>
              <w:pStyle w:val="Paragrafi"/>
              <w:ind w:firstLine="0"/>
              <w:jc w:val="center"/>
              <w:rPr>
                <w:sz w:val="16"/>
                <w:szCs w:val="16"/>
              </w:rPr>
            </w:pPr>
            <w:r w:rsidRPr="00EC1916">
              <w:rPr>
                <w:sz w:val="16"/>
                <w:szCs w:val="16"/>
              </w:rPr>
              <w:t>27</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85.5</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0"/>
              <w:rPr>
                <w:sz w:val="16"/>
                <w:szCs w:val="16"/>
              </w:rPr>
            </w:pPr>
          </w:p>
        </w:tc>
      </w:tr>
      <w:tr w:rsidR="00220875" w:rsidRPr="00EC1916" w:rsidTr="00EC1916">
        <w:trPr>
          <w:jc w:val="center"/>
        </w:trPr>
        <w:tc>
          <w:tcPr>
            <w:tcW w:w="347" w:type="pct"/>
          </w:tcPr>
          <w:p w:rsidR="00220875" w:rsidRPr="00EC1916" w:rsidRDefault="00220875" w:rsidP="00EC1916">
            <w:pPr>
              <w:pStyle w:val="Paragrafi"/>
              <w:ind w:firstLine="0"/>
              <w:rPr>
                <w:sz w:val="16"/>
                <w:szCs w:val="16"/>
              </w:rPr>
            </w:pPr>
            <w:r w:rsidRPr="00EC1916">
              <w:rPr>
                <w:sz w:val="16"/>
                <w:szCs w:val="16"/>
              </w:rPr>
              <w:t>26</w:t>
            </w:r>
          </w:p>
        </w:tc>
        <w:tc>
          <w:tcPr>
            <w:tcW w:w="333" w:type="pct"/>
          </w:tcPr>
          <w:p w:rsidR="00220875" w:rsidRPr="00EC1916" w:rsidRDefault="00220875" w:rsidP="00EC1916">
            <w:pPr>
              <w:pStyle w:val="Paragrafi"/>
              <w:ind w:firstLine="0"/>
              <w:rPr>
                <w:sz w:val="16"/>
                <w:szCs w:val="16"/>
              </w:rPr>
            </w:pPr>
            <w:r w:rsidRPr="00EC1916">
              <w:rPr>
                <w:sz w:val="16"/>
                <w:szCs w:val="16"/>
              </w:rPr>
              <w:t>665</w:t>
            </w:r>
          </w:p>
        </w:tc>
        <w:tc>
          <w:tcPr>
            <w:tcW w:w="659" w:type="pct"/>
          </w:tcPr>
          <w:p w:rsidR="00220875" w:rsidRPr="00EC1916" w:rsidRDefault="00220875" w:rsidP="00EC1916">
            <w:pPr>
              <w:pStyle w:val="Paragrafi"/>
              <w:ind w:firstLine="0"/>
              <w:rPr>
                <w:sz w:val="16"/>
                <w:szCs w:val="16"/>
              </w:rPr>
            </w:pPr>
            <w:r w:rsidRPr="00EC1916">
              <w:rPr>
                <w:sz w:val="16"/>
                <w:szCs w:val="16"/>
              </w:rPr>
              <w:t>EK Bilisht</w:t>
            </w:r>
          </w:p>
        </w:tc>
        <w:tc>
          <w:tcPr>
            <w:tcW w:w="543" w:type="pct"/>
          </w:tcPr>
          <w:p w:rsidR="00220875" w:rsidRPr="00EC1916" w:rsidRDefault="00220875" w:rsidP="00EC1916">
            <w:pPr>
              <w:pStyle w:val="Paragrafi"/>
              <w:ind w:firstLine="0"/>
              <w:rPr>
                <w:sz w:val="16"/>
                <w:szCs w:val="16"/>
              </w:rPr>
            </w:pPr>
            <w:r w:rsidRPr="00EC1916">
              <w:rPr>
                <w:sz w:val="16"/>
                <w:szCs w:val="16"/>
              </w:rPr>
              <w:t>Kashen</w:t>
            </w:r>
          </w:p>
        </w:tc>
        <w:tc>
          <w:tcPr>
            <w:tcW w:w="462" w:type="pct"/>
          </w:tcPr>
          <w:p w:rsidR="00220875" w:rsidRPr="00EC1916" w:rsidRDefault="00220875" w:rsidP="00EC1916">
            <w:pPr>
              <w:pStyle w:val="Paragrafi"/>
              <w:ind w:firstLine="0"/>
              <w:jc w:val="center"/>
              <w:rPr>
                <w:sz w:val="16"/>
                <w:szCs w:val="16"/>
              </w:rPr>
            </w:pPr>
            <w:r w:rsidRPr="00EC1916">
              <w:rPr>
                <w:sz w:val="16"/>
                <w:szCs w:val="16"/>
              </w:rPr>
              <w:t>28</w:t>
            </w:r>
          </w:p>
        </w:tc>
        <w:tc>
          <w:tcPr>
            <w:tcW w:w="440" w:type="pct"/>
          </w:tcPr>
          <w:p w:rsidR="00220875" w:rsidRPr="00EC1916" w:rsidRDefault="00220875" w:rsidP="00EC1916">
            <w:pPr>
              <w:pStyle w:val="Paragrafi"/>
              <w:ind w:firstLine="0"/>
              <w:rPr>
                <w:sz w:val="16"/>
                <w:szCs w:val="16"/>
              </w:rPr>
            </w:pPr>
            <w:r w:rsidRPr="00EC1916">
              <w:rPr>
                <w:sz w:val="16"/>
                <w:szCs w:val="16"/>
              </w:rPr>
              <w:t>Kullotë</w:t>
            </w:r>
          </w:p>
        </w:tc>
        <w:tc>
          <w:tcPr>
            <w:tcW w:w="411" w:type="pct"/>
          </w:tcPr>
          <w:p w:rsidR="00220875" w:rsidRPr="00EC1916" w:rsidRDefault="00220875" w:rsidP="00EC1916">
            <w:pPr>
              <w:pStyle w:val="Paragrafi"/>
              <w:ind w:firstLine="0"/>
              <w:rPr>
                <w:sz w:val="16"/>
                <w:szCs w:val="16"/>
              </w:rPr>
            </w:pPr>
            <w:r w:rsidRPr="00EC1916">
              <w:rPr>
                <w:sz w:val="16"/>
                <w:szCs w:val="16"/>
              </w:rPr>
              <w:t>119.8</w:t>
            </w:r>
          </w:p>
        </w:tc>
        <w:tc>
          <w:tcPr>
            <w:tcW w:w="417" w:type="pct"/>
          </w:tcPr>
          <w:p w:rsidR="00220875" w:rsidRPr="00EC1916" w:rsidRDefault="00220875" w:rsidP="00EC1916">
            <w:pPr>
              <w:pStyle w:val="Paragrafi"/>
              <w:ind w:firstLine="0"/>
              <w:rPr>
                <w:sz w:val="16"/>
                <w:szCs w:val="16"/>
              </w:rPr>
            </w:pPr>
            <w:r w:rsidRPr="00EC1916">
              <w:rPr>
                <w:sz w:val="16"/>
                <w:szCs w:val="16"/>
              </w:rPr>
              <w:t>Kullotë</w:t>
            </w:r>
          </w:p>
        </w:tc>
        <w:tc>
          <w:tcPr>
            <w:tcW w:w="490" w:type="pct"/>
          </w:tcPr>
          <w:p w:rsidR="00220875" w:rsidRPr="00EC1916" w:rsidRDefault="00220875" w:rsidP="00EC1916">
            <w:pPr>
              <w:pStyle w:val="Paragrafi"/>
              <w:ind w:firstLine="0"/>
              <w:rPr>
                <w:sz w:val="16"/>
                <w:szCs w:val="16"/>
              </w:rPr>
            </w:pPr>
            <w:r w:rsidRPr="00EC1916">
              <w:rPr>
                <w:sz w:val="16"/>
                <w:szCs w:val="16"/>
              </w:rPr>
              <w:t>MMPAU</w:t>
            </w:r>
          </w:p>
        </w:tc>
        <w:tc>
          <w:tcPr>
            <w:tcW w:w="503" w:type="pct"/>
          </w:tcPr>
          <w:p w:rsidR="00220875" w:rsidRPr="00EC1916" w:rsidRDefault="00220875" w:rsidP="00EC1916">
            <w:pPr>
              <w:pStyle w:val="Paragrafi"/>
              <w:ind w:firstLine="0"/>
              <w:rPr>
                <w:sz w:val="16"/>
                <w:szCs w:val="16"/>
              </w:rPr>
            </w:pPr>
            <w:r w:rsidRPr="00EC1916">
              <w:rPr>
                <w:sz w:val="16"/>
                <w:szCs w:val="16"/>
              </w:rPr>
              <w:t>DSHP DEVOLL</w:t>
            </w:r>
          </w:p>
        </w:tc>
        <w:tc>
          <w:tcPr>
            <w:tcW w:w="395" w:type="pct"/>
          </w:tcPr>
          <w:p w:rsidR="00220875" w:rsidRPr="00EC1916" w:rsidRDefault="00220875" w:rsidP="00EC1916">
            <w:pPr>
              <w:pStyle w:val="Paragrafi"/>
              <w:ind w:firstLine="180"/>
              <w:rPr>
                <w:sz w:val="16"/>
                <w:szCs w:val="16"/>
              </w:rPr>
            </w:pPr>
          </w:p>
        </w:tc>
      </w:tr>
    </w:tbl>
    <w:p w:rsidR="008804C5" w:rsidRDefault="008804C5" w:rsidP="000C5F27">
      <w:pPr>
        <w:pStyle w:val="Paragrafi"/>
        <w:ind w:firstLine="0"/>
      </w:pPr>
    </w:p>
    <w:p w:rsidR="00220875" w:rsidRDefault="00220875" w:rsidP="000C5F27">
      <w:pPr>
        <w:pStyle w:val="Paragrafi"/>
        <w:ind w:firstLine="0"/>
        <w:rPr>
          <w:rFonts w:cs="Times New Roman"/>
        </w:rPr>
        <w:sectPr w:rsidR="00220875" w:rsidSect="008C61F5">
          <w:type w:val="continuous"/>
          <w:pgSz w:w="16840" w:h="11907" w:orient="landscape" w:code="9"/>
          <w:pgMar w:top="1418" w:right="1418" w:bottom="1418" w:left="1418" w:header="1588" w:footer="1134" w:gutter="0"/>
          <w:pgNumType w:start="7528"/>
          <w:cols w:space="720"/>
          <w:docGrid w:linePitch="360"/>
        </w:sectPr>
      </w:pPr>
    </w:p>
    <w:p w:rsidR="00220875" w:rsidRPr="00016B9D" w:rsidRDefault="00220875" w:rsidP="000C5F27">
      <w:pPr>
        <w:pStyle w:val="Akti"/>
        <w:keepNext w:val="0"/>
        <w:rPr>
          <w:sz w:val="21"/>
          <w:szCs w:val="21"/>
        </w:rPr>
      </w:pPr>
      <w:r w:rsidRPr="00016B9D">
        <w:rPr>
          <w:sz w:val="21"/>
          <w:szCs w:val="21"/>
        </w:rPr>
        <w:t>Vendim</w:t>
      </w:r>
    </w:p>
    <w:p w:rsidR="00220875" w:rsidRPr="00016B9D" w:rsidRDefault="00220875" w:rsidP="000C5F27">
      <w:pPr>
        <w:pStyle w:val="NumriData"/>
        <w:keepNext w:val="0"/>
        <w:rPr>
          <w:sz w:val="21"/>
          <w:szCs w:val="21"/>
        </w:rPr>
      </w:pPr>
      <w:r w:rsidRPr="00016B9D">
        <w:rPr>
          <w:sz w:val="21"/>
          <w:szCs w:val="21"/>
        </w:rPr>
        <w:t>Nr.765, datë 2.11.2011</w:t>
      </w:r>
    </w:p>
    <w:p w:rsidR="00220875" w:rsidRPr="00016B9D" w:rsidRDefault="00220875" w:rsidP="000C5F27">
      <w:pPr>
        <w:pStyle w:val="Paragrafi"/>
        <w:rPr>
          <w:sz w:val="21"/>
          <w:szCs w:val="21"/>
        </w:rPr>
      </w:pPr>
    </w:p>
    <w:p w:rsidR="00220875" w:rsidRPr="00016B9D" w:rsidRDefault="00220875" w:rsidP="000C5F27">
      <w:pPr>
        <w:pStyle w:val="Titulli"/>
        <w:keepNext w:val="0"/>
        <w:rPr>
          <w:sz w:val="21"/>
          <w:szCs w:val="21"/>
        </w:rPr>
      </w:pPr>
      <w:r w:rsidRPr="00016B9D">
        <w:rPr>
          <w:sz w:val="21"/>
          <w:szCs w:val="21"/>
        </w:rPr>
        <w:t>Për disa ndryshime në vendimin nr.602, datë 24.8.2011 të këshillit të ministrave “Për miratimin e mënyrës së përdorimit të fondeve kundërparti, të mbledhura nga grandet japoneze për sektorin e bujqësisë dhe të ushqimit”</w:t>
      </w:r>
    </w:p>
    <w:p w:rsidR="00220875" w:rsidRPr="00016B9D" w:rsidRDefault="00220875" w:rsidP="000C5F27">
      <w:pPr>
        <w:pStyle w:val="Paragrafi"/>
        <w:rPr>
          <w:sz w:val="21"/>
          <w:szCs w:val="21"/>
        </w:rPr>
      </w:pPr>
    </w:p>
    <w:p w:rsidR="00220875" w:rsidRPr="00016B9D" w:rsidRDefault="00220875" w:rsidP="000C5F27">
      <w:pPr>
        <w:pStyle w:val="Paragrafi"/>
        <w:rPr>
          <w:sz w:val="21"/>
          <w:szCs w:val="21"/>
        </w:rPr>
      </w:pPr>
      <w:r w:rsidRPr="00016B9D">
        <w:rPr>
          <w:sz w:val="21"/>
          <w:szCs w:val="21"/>
        </w:rPr>
        <w:t>Në mbështetje të nenit 100 të Kushtetutës dhe të ligjit nr.9936, datë 26.6.2008 “Për menaxhimin e sistemit buxhetor në Republikën e Shqipërisë”, me propozimin e Ministrit të Bujqësisë, Ushqimit dhe Mbrojtjes së Konsumatorit, Këshilli i Ministrave</w:t>
      </w:r>
    </w:p>
    <w:p w:rsidR="00220875" w:rsidRPr="00016B9D" w:rsidRDefault="00220875" w:rsidP="000C5F27">
      <w:pPr>
        <w:pStyle w:val="Paragrafi"/>
        <w:rPr>
          <w:sz w:val="21"/>
          <w:szCs w:val="21"/>
        </w:rPr>
      </w:pPr>
    </w:p>
    <w:p w:rsidR="00220875" w:rsidRPr="00016B9D" w:rsidRDefault="00220875" w:rsidP="000C5F27">
      <w:pPr>
        <w:pStyle w:val="VENDOSI"/>
        <w:keepNext w:val="0"/>
        <w:rPr>
          <w:sz w:val="21"/>
          <w:szCs w:val="21"/>
        </w:rPr>
      </w:pPr>
      <w:r w:rsidRPr="00016B9D">
        <w:rPr>
          <w:sz w:val="21"/>
          <w:szCs w:val="21"/>
        </w:rPr>
        <w:t>Vendosi:</w:t>
      </w:r>
    </w:p>
    <w:p w:rsidR="00220875" w:rsidRPr="00016B9D" w:rsidRDefault="00220875" w:rsidP="000C5F27">
      <w:pPr>
        <w:pStyle w:val="Paragrafi"/>
        <w:rPr>
          <w:sz w:val="21"/>
          <w:szCs w:val="21"/>
        </w:rPr>
      </w:pPr>
    </w:p>
    <w:p w:rsidR="00220875" w:rsidRPr="00016B9D" w:rsidRDefault="00220875" w:rsidP="000C5F27">
      <w:pPr>
        <w:pStyle w:val="Paragrafi"/>
        <w:rPr>
          <w:sz w:val="21"/>
          <w:szCs w:val="21"/>
        </w:rPr>
      </w:pPr>
      <w:r w:rsidRPr="00016B9D">
        <w:rPr>
          <w:sz w:val="21"/>
          <w:szCs w:val="21"/>
        </w:rPr>
        <w:t>1. Në vendimin nr.602, datë 24.8.2011 të Këshillit të Ministrave, bëhen këto ndryshime:</w:t>
      </w:r>
    </w:p>
    <w:p w:rsidR="00220875" w:rsidRPr="00016B9D" w:rsidRDefault="00220875" w:rsidP="000C5F27">
      <w:pPr>
        <w:pStyle w:val="Paragrafi"/>
        <w:rPr>
          <w:sz w:val="21"/>
          <w:szCs w:val="21"/>
        </w:rPr>
      </w:pPr>
      <w:r w:rsidRPr="00016B9D">
        <w:rPr>
          <w:sz w:val="21"/>
          <w:szCs w:val="21"/>
        </w:rPr>
        <w:t>a) Në pikën 1 shprehja “…të derdhen në buxhetin e shtetit…” zëvendësohet me:</w:t>
      </w:r>
    </w:p>
    <w:p w:rsidR="00220875" w:rsidRPr="00016B9D" w:rsidRDefault="00220875" w:rsidP="000C5F27">
      <w:pPr>
        <w:pStyle w:val="Paragrafi"/>
        <w:rPr>
          <w:sz w:val="21"/>
          <w:szCs w:val="21"/>
        </w:rPr>
      </w:pPr>
      <w:r w:rsidRPr="00016B9D">
        <w:rPr>
          <w:sz w:val="21"/>
          <w:szCs w:val="21"/>
        </w:rPr>
        <w:t>“…do të trajtohen si të ardhura jashtë limitit dhe do të përdoren nëpërmjet llogarisë së thesarit…”.</w:t>
      </w:r>
    </w:p>
    <w:p w:rsidR="00220875" w:rsidRPr="00016B9D" w:rsidRDefault="00220875" w:rsidP="000C5F27">
      <w:pPr>
        <w:pStyle w:val="Paragrafi"/>
        <w:rPr>
          <w:sz w:val="21"/>
          <w:szCs w:val="21"/>
        </w:rPr>
      </w:pPr>
      <w:r w:rsidRPr="00016B9D">
        <w:rPr>
          <w:sz w:val="21"/>
          <w:szCs w:val="21"/>
        </w:rPr>
        <w:t>b) Në pikën 2 shprehja “…gjatë vitit 2011…” shfuqizohet.</w:t>
      </w:r>
    </w:p>
    <w:p w:rsidR="00220875" w:rsidRPr="00016B9D" w:rsidRDefault="00220875" w:rsidP="000C5F27">
      <w:pPr>
        <w:pStyle w:val="Paragrafi"/>
        <w:rPr>
          <w:sz w:val="21"/>
          <w:szCs w:val="21"/>
        </w:rPr>
      </w:pPr>
      <w:r w:rsidRPr="00016B9D">
        <w:rPr>
          <w:sz w:val="21"/>
          <w:szCs w:val="21"/>
        </w:rPr>
        <w:t>2. Shkronja “d” në pikat 4 dhe 5 riformulohet, si më poshtë vijon:</w:t>
      </w:r>
    </w:p>
    <w:p w:rsidR="00220875" w:rsidRPr="00016B9D" w:rsidRDefault="00220875" w:rsidP="000C5F27">
      <w:pPr>
        <w:pStyle w:val="Paragrafi"/>
        <w:rPr>
          <w:sz w:val="21"/>
          <w:szCs w:val="21"/>
        </w:rPr>
      </w:pPr>
      <w:r w:rsidRPr="00016B9D">
        <w:rPr>
          <w:sz w:val="21"/>
          <w:szCs w:val="21"/>
        </w:rPr>
        <w:t>“d) ngritjen e fidanishteve dhe serrave për prodhimin e fidanëve të arrës”.</w:t>
      </w:r>
    </w:p>
    <w:p w:rsidR="00220875" w:rsidRPr="00016B9D" w:rsidRDefault="00220875" w:rsidP="000C5F27">
      <w:pPr>
        <w:pStyle w:val="Paragrafi"/>
        <w:rPr>
          <w:sz w:val="21"/>
          <w:szCs w:val="21"/>
        </w:rPr>
      </w:pPr>
      <w:r w:rsidRPr="00016B9D">
        <w:rPr>
          <w:sz w:val="21"/>
          <w:szCs w:val="21"/>
        </w:rPr>
        <w:t>3. Ngarkohen Ministria e Bujq</w:t>
      </w:r>
      <w:r w:rsidR="00CC5F1B" w:rsidRPr="00016B9D">
        <w:rPr>
          <w:sz w:val="21"/>
          <w:szCs w:val="21"/>
        </w:rPr>
        <w:t>ë</w:t>
      </w:r>
      <w:r w:rsidRPr="00016B9D">
        <w:rPr>
          <w:sz w:val="21"/>
          <w:szCs w:val="21"/>
        </w:rPr>
        <w:t>sis</w:t>
      </w:r>
      <w:r w:rsidR="00CC5F1B" w:rsidRPr="00016B9D">
        <w:rPr>
          <w:sz w:val="21"/>
          <w:szCs w:val="21"/>
        </w:rPr>
        <w:t>ë</w:t>
      </w:r>
      <w:r w:rsidRPr="00016B9D">
        <w:rPr>
          <w:sz w:val="21"/>
          <w:szCs w:val="21"/>
        </w:rPr>
        <w:t>, Ushqimit dhe Mbrojtjes së Konsumatorit dhe Ministria e Financave për zbatimin e këtij vendimi.</w:t>
      </w:r>
    </w:p>
    <w:p w:rsidR="00220875" w:rsidRPr="00016B9D" w:rsidRDefault="00220875" w:rsidP="000C5F27">
      <w:pPr>
        <w:pStyle w:val="Paragrafi"/>
        <w:rPr>
          <w:sz w:val="21"/>
          <w:szCs w:val="21"/>
        </w:rPr>
      </w:pPr>
      <w:r w:rsidRPr="00016B9D">
        <w:rPr>
          <w:sz w:val="21"/>
          <w:szCs w:val="21"/>
        </w:rPr>
        <w:t>Ky vendim hyn në fuqi menjëherë dhe botohet në Fletoren Zyrtare.</w:t>
      </w:r>
    </w:p>
    <w:p w:rsidR="00220875" w:rsidRPr="00016B9D" w:rsidRDefault="00220875" w:rsidP="000C5F27">
      <w:pPr>
        <w:pStyle w:val="Paragrafi"/>
        <w:rPr>
          <w:sz w:val="21"/>
          <w:szCs w:val="21"/>
        </w:rPr>
      </w:pPr>
    </w:p>
    <w:p w:rsidR="00220875" w:rsidRPr="00016B9D" w:rsidRDefault="00220875" w:rsidP="000C5F27">
      <w:pPr>
        <w:pStyle w:val="Autoriteti"/>
        <w:keepNext w:val="0"/>
        <w:rPr>
          <w:sz w:val="21"/>
          <w:szCs w:val="21"/>
        </w:rPr>
      </w:pPr>
      <w:r w:rsidRPr="00016B9D">
        <w:rPr>
          <w:sz w:val="21"/>
          <w:szCs w:val="21"/>
        </w:rPr>
        <w:t>Kryeministri</w:t>
      </w:r>
    </w:p>
    <w:p w:rsidR="00220875" w:rsidRPr="00016B9D" w:rsidRDefault="00220875" w:rsidP="000C5F27">
      <w:pPr>
        <w:pStyle w:val="AutoritetiEmer"/>
        <w:rPr>
          <w:sz w:val="21"/>
          <w:szCs w:val="21"/>
        </w:rPr>
      </w:pPr>
      <w:r w:rsidRPr="00016B9D">
        <w:rPr>
          <w:sz w:val="21"/>
          <w:szCs w:val="21"/>
        </w:rPr>
        <w:t>Sali Berisha</w:t>
      </w:r>
    </w:p>
    <w:p w:rsidR="00220875" w:rsidRPr="00016B9D" w:rsidRDefault="00220875" w:rsidP="000C5F27">
      <w:pPr>
        <w:pStyle w:val="Paragrafi"/>
        <w:rPr>
          <w:sz w:val="21"/>
          <w:szCs w:val="21"/>
        </w:rPr>
      </w:pPr>
    </w:p>
    <w:p w:rsidR="00220875" w:rsidRPr="00016B9D" w:rsidRDefault="00220875" w:rsidP="000C5F27">
      <w:pPr>
        <w:pStyle w:val="Akti"/>
        <w:keepNext w:val="0"/>
        <w:rPr>
          <w:sz w:val="21"/>
          <w:szCs w:val="21"/>
        </w:rPr>
      </w:pPr>
      <w:r w:rsidRPr="00016B9D">
        <w:rPr>
          <w:sz w:val="21"/>
          <w:szCs w:val="21"/>
        </w:rPr>
        <w:t>Vendim</w:t>
      </w:r>
    </w:p>
    <w:p w:rsidR="00220875" w:rsidRPr="00016B9D" w:rsidRDefault="00CC5F1B" w:rsidP="000C5F27">
      <w:pPr>
        <w:pStyle w:val="NumriData"/>
        <w:keepNext w:val="0"/>
        <w:rPr>
          <w:sz w:val="21"/>
          <w:szCs w:val="21"/>
        </w:rPr>
      </w:pPr>
      <w:r w:rsidRPr="00016B9D">
        <w:rPr>
          <w:sz w:val="21"/>
          <w:szCs w:val="21"/>
        </w:rPr>
        <w:t>Nr.766</w:t>
      </w:r>
      <w:r w:rsidR="00220875" w:rsidRPr="00016B9D">
        <w:rPr>
          <w:sz w:val="21"/>
          <w:szCs w:val="21"/>
        </w:rPr>
        <w:t>, datë 14.9.2011</w:t>
      </w:r>
    </w:p>
    <w:p w:rsidR="00220875" w:rsidRPr="00016B9D" w:rsidRDefault="00220875" w:rsidP="000C5F27">
      <w:pPr>
        <w:pStyle w:val="Paragrafi"/>
        <w:rPr>
          <w:sz w:val="21"/>
          <w:szCs w:val="21"/>
        </w:rPr>
      </w:pPr>
    </w:p>
    <w:p w:rsidR="00220875" w:rsidRPr="00016B9D" w:rsidRDefault="00220875" w:rsidP="000C5F27">
      <w:pPr>
        <w:pStyle w:val="Titulli"/>
        <w:keepNext w:val="0"/>
        <w:rPr>
          <w:sz w:val="21"/>
          <w:szCs w:val="21"/>
        </w:rPr>
      </w:pPr>
      <w:r w:rsidRPr="00016B9D">
        <w:rPr>
          <w:sz w:val="21"/>
          <w:szCs w:val="21"/>
        </w:rPr>
        <w:t>p</w:t>
      </w:r>
      <w:r w:rsidR="00CC5F1B" w:rsidRPr="00016B9D">
        <w:rPr>
          <w:sz w:val="21"/>
          <w:szCs w:val="21"/>
        </w:rPr>
        <w:t>Ë</w:t>
      </w:r>
      <w:r w:rsidRPr="00016B9D">
        <w:rPr>
          <w:sz w:val="21"/>
          <w:szCs w:val="21"/>
        </w:rPr>
        <w:t>r Krijimin e Agjencisë Kombëtare për sigurinë kompjuterike (ALCIRT)</w:t>
      </w:r>
    </w:p>
    <w:p w:rsidR="00220875" w:rsidRPr="00016B9D" w:rsidRDefault="00220875" w:rsidP="000C5F27">
      <w:pPr>
        <w:pStyle w:val="Paragrafi"/>
        <w:rPr>
          <w:sz w:val="21"/>
          <w:szCs w:val="21"/>
        </w:rPr>
      </w:pPr>
    </w:p>
    <w:p w:rsidR="00220875" w:rsidRPr="00016B9D" w:rsidRDefault="00220875" w:rsidP="000C5F27">
      <w:pPr>
        <w:pStyle w:val="Paragrafi"/>
        <w:rPr>
          <w:sz w:val="21"/>
          <w:szCs w:val="21"/>
        </w:rPr>
      </w:pPr>
      <w:r w:rsidRPr="00016B9D">
        <w:rPr>
          <w:sz w:val="21"/>
          <w:szCs w:val="21"/>
        </w:rPr>
        <w:t>Në mbështetje të nenit 100 të Kushtetutës, të nenit 10 të ligjit nr.9000, datë 30.1.2003 “Për organizimin dhe funksionimin e Këshillit të Ministrave” dhe të ligjit nr.9936, datë 26.6.2008 “Për menaxhimin e sistemit buxhetor në Republikën e Shqipërisë”, me propozimin e Kryeministrit, Këshilli i Ministrave</w:t>
      </w:r>
    </w:p>
    <w:p w:rsidR="00220875" w:rsidRPr="00016B9D" w:rsidRDefault="00220875" w:rsidP="000C5F27">
      <w:pPr>
        <w:pStyle w:val="Paragrafi"/>
        <w:rPr>
          <w:sz w:val="21"/>
          <w:szCs w:val="21"/>
        </w:rPr>
      </w:pPr>
    </w:p>
    <w:p w:rsidR="00220875" w:rsidRPr="00016B9D" w:rsidRDefault="00220875" w:rsidP="000C5F27">
      <w:pPr>
        <w:pStyle w:val="VENDOSI"/>
        <w:keepNext w:val="0"/>
        <w:rPr>
          <w:sz w:val="21"/>
          <w:szCs w:val="21"/>
        </w:rPr>
      </w:pPr>
      <w:r w:rsidRPr="00016B9D">
        <w:rPr>
          <w:sz w:val="21"/>
          <w:szCs w:val="21"/>
        </w:rPr>
        <w:t>Vendosi:</w:t>
      </w:r>
    </w:p>
    <w:p w:rsidR="00220875" w:rsidRPr="00016B9D" w:rsidRDefault="00220875" w:rsidP="000C5F27">
      <w:pPr>
        <w:pStyle w:val="Paragrafi"/>
        <w:rPr>
          <w:sz w:val="21"/>
          <w:szCs w:val="21"/>
        </w:rPr>
      </w:pPr>
    </w:p>
    <w:p w:rsidR="00220875" w:rsidRPr="00016B9D" w:rsidRDefault="00220875" w:rsidP="000C5F27">
      <w:pPr>
        <w:pStyle w:val="Paragrafi"/>
        <w:rPr>
          <w:sz w:val="21"/>
          <w:szCs w:val="21"/>
        </w:rPr>
      </w:pPr>
      <w:r w:rsidRPr="00016B9D">
        <w:rPr>
          <w:sz w:val="21"/>
          <w:szCs w:val="21"/>
        </w:rPr>
        <w:t xml:space="preserve">1. Krijimin e Agjencisë </w:t>
      </w:r>
      <w:r w:rsidR="006D0E6B" w:rsidRPr="00016B9D">
        <w:rPr>
          <w:sz w:val="21"/>
          <w:szCs w:val="21"/>
        </w:rPr>
        <w:t xml:space="preserve">Kombëtare </w:t>
      </w:r>
      <w:r w:rsidRPr="00016B9D">
        <w:rPr>
          <w:sz w:val="21"/>
          <w:szCs w:val="21"/>
        </w:rPr>
        <w:t>për Sigurinë Kompjuterike (ALCIRT), si person juridik publik, në varësi të Kryeministrit, me seli në Tiranë.</w:t>
      </w:r>
    </w:p>
    <w:p w:rsidR="00146FEB" w:rsidRPr="00016B9D" w:rsidRDefault="00220875" w:rsidP="00410FB8">
      <w:pPr>
        <w:pStyle w:val="Paragrafi"/>
        <w:rPr>
          <w:sz w:val="21"/>
          <w:szCs w:val="21"/>
        </w:rPr>
      </w:pPr>
      <w:r w:rsidRPr="00016B9D">
        <w:rPr>
          <w:sz w:val="21"/>
          <w:szCs w:val="21"/>
        </w:rPr>
        <w:t>2. Agjencia Kombëtare për Sigurinë Kompjuterike (ALCIRT) ka objekt të veprimtarisë së saj identifikimin, parashikimin dhe marrjen e masave për mbrojtjen ndaj kërcënimeve/sulmeve kompjuterike, në përputhje me legjislacionin në fuqi.</w:t>
      </w:r>
    </w:p>
    <w:p w:rsidR="00220875" w:rsidRPr="00016B9D" w:rsidRDefault="00220875" w:rsidP="000C5F27">
      <w:pPr>
        <w:pStyle w:val="Paragrafi"/>
        <w:rPr>
          <w:sz w:val="21"/>
          <w:szCs w:val="21"/>
        </w:rPr>
      </w:pPr>
      <w:r w:rsidRPr="00016B9D">
        <w:rPr>
          <w:sz w:val="21"/>
          <w:szCs w:val="21"/>
        </w:rPr>
        <w:t>3. Agjencia Kombëtare për Sigurinë Kompjuterike (ALCIRT) ka këto detyra dhe përgjegjësi:</w:t>
      </w:r>
    </w:p>
    <w:p w:rsidR="00220875" w:rsidRPr="00016B9D" w:rsidRDefault="00220875" w:rsidP="000C5F27">
      <w:pPr>
        <w:pStyle w:val="Paragrafi"/>
        <w:rPr>
          <w:sz w:val="21"/>
          <w:szCs w:val="21"/>
        </w:rPr>
      </w:pPr>
      <w:r w:rsidRPr="00016B9D">
        <w:rPr>
          <w:sz w:val="21"/>
          <w:szCs w:val="21"/>
        </w:rPr>
        <w:t>a) Bashkërendon punën për përgjigjet dhe kundërmasat ndaj kërcënimeve/sulmeve kompjuterike;</w:t>
      </w:r>
    </w:p>
    <w:p w:rsidR="006D0E6B" w:rsidRPr="00016B9D" w:rsidRDefault="00220875" w:rsidP="006D0E6B">
      <w:pPr>
        <w:pStyle w:val="Paragrafi"/>
        <w:rPr>
          <w:sz w:val="21"/>
          <w:szCs w:val="21"/>
        </w:rPr>
      </w:pPr>
      <w:r w:rsidRPr="00016B9D">
        <w:rPr>
          <w:sz w:val="21"/>
          <w:szCs w:val="21"/>
        </w:rPr>
        <w:t>b) Vepron si pikë qendrore kontakti për shkëmbimin e informacionit në fushën e incidenteve/emergjencave kompjuterike me institucionet analoge dhe (CIRT-et sektoriale dhe ndërkombëtare);</w:t>
      </w:r>
    </w:p>
    <w:p w:rsidR="006D0E6B" w:rsidRPr="00016B9D" w:rsidRDefault="00220875" w:rsidP="006D0E6B">
      <w:pPr>
        <w:pStyle w:val="Paragrafi"/>
        <w:rPr>
          <w:sz w:val="21"/>
          <w:szCs w:val="21"/>
        </w:rPr>
      </w:pPr>
      <w:r w:rsidRPr="00016B9D">
        <w:rPr>
          <w:sz w:val="21"/>
          <w:szCs w:val="21"/>
        </w:rPr>
        <w:t>c) Ndihmon, duke dhënë asistencën e vet, për çështjet që mund të lindin gjatë incidenteve kompjuterike;</w:t>
      </w:r>
    </w:p>
    <w:p w:rsidR="00220875" w:rsidRPr="00016B9D" w:rsidRDefault="00220875" w:rsidP="006D0E6B">
      <w:pPr>
        <w:pStyle w:val="Paragrafi"/>
        <w:rPr>
          <w:sz w:val="21"/>
          <w:szCs w:val="21"/>
        </w:rPr>
      </w:pPr>
      <w:r w:rsidRPr="00016B9D">
        <w:rPr>
          <w:sz w:val="21"/>
          <w:szCs w:val="21"/>
        </w:rPr>
        <w:t xml:space="preserve">ç) Konsulton, propozon dhe bashkëpunon me strukturat përkatëse të </w:t>
      </w:r>
      <w:r w:rsidR="0090138A" w:rsidRPr="00016B9D">
        <w:rPr>
          <w:sz w:val="21"/>
          <w:szCs w:val="21"/>
        </w:rPr>
        <w:t xml:space="preserve">Qeverisë </w:t>
      </w:r>
      <w:r w:rsidRPr="00016B9D">
        <w:rPr>
          <w:sz w:val="21"/>
          <w:szCs w:val="21"/>
        </w:rPr>
        <w:t>për hartimin e programeve dhe ndjekjen e procedurave të veçanta, me qëllim për të përmirësuar nivelin e mbrojtjes së të dhënave dhe rrjeteve/sistemeve kompjuterike shtetërore ndaj veprimtarive të paautorizuara dhe/ose përpjekjeve për të zhvilluar një veprimtari të paautorizuar;</w:t>
      </w:r>
    </w:p>
    <w:p w:rsidR="00220875" w:rsidRPr="00016B9D" w:rsidRDefault="00220875" w:rsidP="000C5F27">
      <w:pPr>
        <w:pStyle w:val="Paragrafi"/>
        <w:rPr>
          <w:sz w:val="21"/>
          <w:szCs w:val="21"/>
        </w:rPr>
      </w:pPr>
      <w:r w:rsidRPr="00016B9D">
        <w:rPr>
          <w:sz w:val="21"/>
          <w:szCs w:val="21"/>
        </w:rPr>
        <w:t>d) Realizon kontrollin/monitorimin e zbatimit të standardeve dhe procedurave për mbrojtjen e të dhënave dhe rrjeteve/sistemeve kompjuterike shtetërore, si dhe, në raste të veçanta, mund të kërkojë asistencë të specializuar;</w:t>
      </w:r>
    </w:p>
    <w:p w:rsidR="00220875" w:rsidRPr="00016B9D" w:rsidRDefault="00220875" w:rsidP="000C5F27">
      <w:pPr>
        <w:pStyle w:val="Paragrafi"/>
        <w:ind w:firstLine="567"/>
        <w:rPr>
          <w:sz w:val="21"/>
          <w:szCs w:val="21"/>
        </w:rPr>
      </w:pPr>
      <w:r w:rsidRPr="00016B9D">
        <w:rPr>
          <w:sz w:val="21"/>
          <w:szCs w:val="21"/>
        </w:rPr>
        <w:t>dh) Merr pjesë në përgatitjen e strategjisë kombëtare për sigurinë e të dhënave dhe rrjeteve/sistemeve kompjuterike shtetërore;</w:t>
      </w:r>
    </w:p>
    <w:p w:rsidR="00220875" w:rsidRPr="00016B9D" w:rsidRDefault="00220875" w:rsidP="000C5F27">
      <w:pPr>
        <w:pStyle w:val="Paragrafi"/>
        <w:rPr>
          <w:sz w:val="21"/>
          <w:szCs w:val="21"/>
        </w:rPr>
      </w:pPr>
      <w:r w:rsidRPr="00016B9D">
        <w:rPr>
          <w:sz w:val="21"/>
          <w:szCs w:val="21"/>
        </w:rPr>
        <w:t>e) merr pjesë në përgatitjen e bazës ligjore për çështjet, që lidhen me fushën e sigurisë të TIK-ut dhe krimin kompjuterik në veçanti;</w:t>
      </w:r>
    </w:p>
    <w:p w:rsidR="00220875" w:rsidRPr="00016B9D" w:rsidRDefault="00220875" w:rsidP="000C5F27">
      <w:pPr>
        <w:pStyle w:val="Paragrafi"/>
        <w:rPr>
          <w:sz w:val="21"/>
          <w:szCs w:val="21"/>
        </w:rPr>
      </w:pPr>
      <w:r w:rsidRPr="00016B9D">
        <w:rPr>
          <w:sz w:val="21"/>
          <w:szCs w:val="21"/>
        </w:rPr>
        <w:t>ë) Bashkëpunon në fushën e sigurisë kompjuterike me institucione të tjera shtetërore dhe ndërkombëtare, shoqërinë civile dhe sektorin privat;</w:t>
      </w:r>
    </w:p>
    <w:p w:rsidR="00220875" w:rsidRPr="00016B9D" w:rsidRDefault="00220875" w:rsidP="000C5F27">
      <w:pPr>
        <w:pStyle w:val="Paragrafi"/>
        <w:rPr>
          <w:sz w:val="21"/>
          <w:szCs w:val="21"/>
        </w:rPr>
      </w:pPr>
      <w:r w:rsidRPr="00016B9D">
        <w:rPr>
          <w:sz w:val="21"/>
          <w:szCs w:val="21"/>
        </w:rPr>
        <w:t>f) Organizon fushata ndërgjegjësimi dhe trajnime, publikon materiale informative dhe edukative për sigurinë e TIK-ut, ofron këshilla sigurie për përdoruesit e internetit në nivel kombëtar (qeverinë, biznesin dhe qytetarët).</w:t>
      </w:r>
    </w:p>
    <w:p w:rsidR="00220875" w:rsidRPr="00016B9D" w:rsidRDefault="00220875" w:rsidP="000C5F27">
      <w:pPr>
        <w:pStyle w:val="Paragrafi"/>
        <w:rPr>
          <w:sz w:val="21"/>
          <w:szCs w:val="21"/>
        </w:rPr>
      </w:pPr>
      <w:r w:rsidRPr="00016B9D">
        <w:rPr>
          <w:sz w:val="21"/>
          <w:szCs w:val="21"/>
        </w:rPr>
        <w:t>4. Struktura dhe organika e Agjencisë Kombëtare për Sigurinë Kompjuterike (ALCIRT) miratohen me urdhër të Kryeministrit.</w:t>
      </w:r>
    </w:p>
    <w:p w:rsidR="00220875" w:rsidRPr="00016B9D" w:rsidRDefault="00220875" w:rsidP="000C5F27">
      <w:pPr>
        <w:pStyle w:val="Paragrafi"/>
        <w:rPr>
          <w:sz w:val="21"/>
          <w:szCs w:val="21"/>
        </w:rPr>
      </w:pPr>
      <w:r w:rsidRPr="00016B9D">
        <w:rPr>
          <w:sz w:val="21"/>
          <w:szCs w:val="21"/>
        </w:rPr>
        <w:t>5. Agjencia financohet nga buxheti i shtetit dhe nga çdo burim tjetër financiar i ligjshëm.</w:t>
      </w:r>
    </w:p>
    <w:p w:rsidR="00220875" w:rsidRPr="00016B9D" w:rsidRDefault="004C30D0" w:rsidP="000C5F27">
      <w:pPr>
        <w:pStyle w:val="Paragrafi"/>
        <w:rPr>
          <w:sz w:val="21"/>
          <w:szCs w:val="21"/>
        </w:rPr>
      </w:pPr>
      <w:r w:rsidRPr="00016B9D">
        <w:rPr>
          <w:sz w:val="21"/>
          <w:szCs w:val="21"/>
        </w:rPr>
        <w:t>6. Drejtori i Agjencisë Komb</w:t>
      </w:r>
      <w:r w:rsidR="00220875" w:rsidRPr="00016B9D">
        <w:rPr>
          <w:sz w:val="21"/>
          <w:szCs w:val="21"/>
        </w:rPr>
        <w:t>ë</w:t>
      </w:r>
      <w:r w:rsidRPr="00016B9D">
        <w:rPr>
          <w:sz w:val="21"/>
          <w:szCs w:val="21"/>
        </w:rPr>
        <w:t>t</w:t>
      </w:r>
      <w:r w:rsidR="00220875" w:rsidRPr="00016B9D">
        <w:rPr>
          <w:sz w:val="21"/>
          <w:szCs w:val="21"/>
        </w:rPr>
        <w:t>are për Sigurinë Kompjuterike (ALCIRT) emërohet, lirohet ose shkarkohet me urdhër të Kryeministrit.</w:t>
      </w:r>
    </w:p>
    <w:p w:rsidR="00220875" w:rsidRPr="00016B9D" w:rsidRDefault="00220875" w:rsidP="000C5F27">
      <w:pPr>
        <w:pStyle w:val="Paragrafi"/>
        <w:rPr>
          <w:sz w:val="21"/>
          <w:szCs w:val="21"/>
        </w:rPr>
      </w:pPr>
      <w:r w:rsidRPr="00016B9D">
        <w:rPr>
          <w:sz w:val="21"/>
          <w:szCs w:val="21"/>
        </w:rPr>
        <w:t>7. Numri prej 6 (</w:t>
      </w:r>
      <w:r w:rsidR="004C30D0" w:rsidRPr="00016B9D">
        <w:rPr>
          <w:sz w:val="21"/>
          <w:szCs w:val="21"/>
        </w:rPr>
        <w:t>gjashtë) punonjësish i ALCIRT</w:t>
      </w:r>
      <w:r w:rsidRPr="00016B9D">
        <w:rPr>
          <w:sz w:val="21"/>
          <w:szCs w:val="21"/>
        </w:rPr>
        <w:t xml:space="preserve"> të jetë brenda numrit të punonjësve, miratuar për institucionet, në varësi të Kryeministrit.</w:t>
      </w:r>
    </w:p>
    <w:p w:rsidR="00220875" w:rsidRPr="00016B9D" w:rsidRDefault="00220875" w:rsidP="000C5F27">
      <w:pPr>
        <w:pStyle w:val="Paragrafi"/>
        <w:rPr>
          <w:sz w:val="21"/>
          <w:szCs w:val="21"/>
        </w:rPr>
      </w:pPr>
      <w:r w:rsidRPr="00016B9D">
        <w:rPr>
          <w:sz w:val="21"/>
          <w:szCs w:val="21"/>
        </w:rPr>
        <w:t>8. Marrëdhëniet e punësimit të nëpunësve të kësaj Agjencie, me përjashtim të punonjësve, që kryejnë detyra të karakterit mbështetës, rregullohen sipas dispozitave të parashikuara për nëpunësin civil për institucionet e pavarura, përveç sa parashikohet ndryshe në këtë vendim. Drejtori i Agjencisë</w:t>
      </w:r>
      <w:r w:rsidR="004C30D0" w:rsidRPr="00016B9D">
        <w:rPr>
          <w:sz w:val="21"/>
          <w:szCs w:val="21"/>
        </w:rPr>
        <w:t xml:space="preserve"> është “eprori i drejtpërdrejtë”</w:t>
      </w:r>
      <w:r w:rsidRPr="00016B9D">
        <w:rPr>
          <w:sz w:val="21"/>
          <w:szCs w:val="21"/>
        </w:rPr>
        <w:t xml:space="preserve"> i nëpunësve të Agjencisë, në kuptimin e këtyre dispozitave.</w:t>
      </w:r>
    </w:p>
    <w:p w:rsidR="00220875" w:rsidRPr="00016B9D" w:rsidRDefault="00220875" w:rsidP="000C5F27">
      <w:pPr>
        <w:pStyle w:val="Paragrafi"/>
        <w:rPr>
          <w:sz w:val="21"/>
          <w:szCs w:val="21"/>
        </w:rPr>
      </w:pPr>
      <w:r w:rsidRPr="00016B9D">
        <w:rPr>
          <w:sz w:val="21"/>
          <w:szCs w:val="21"/>
        </w:rPr>
        <w:t>9. Efektet financiare, që rrjedhin nga zbatimi i këtij vendimi, të përballohen nga buxheti i viti 2012, miratuar për këtë institucion.</w:t>
      </w:r>
    </w:p>
    <w:p w:rsidR="00220875" w:rsidRPr="00016B9D" w:rsidRDefault="00220875" w:rsidP="000C5F27">
      <w:pPr>
        <w:pStyle w:val="Paragrafi"/>
        <w:ind w:firstLine="567"/>
        <w:rPr>
          <w:sz w:val="21"/>
          <w:szCs w:val="21"/>
        </w:rPr>
      </w:pPr>
      <w:r w:rsidRPr="00016B9D">
        <w:rPr>
          <w:sz w:val="21"/>
          <w:szCs w:val="21"/>
        </w:rPr>
        <w:t>10. Ngarkohen Kryeministria dhe Ministria e Financave për zbatimin e këtij vendimi.</w:t>
      </w:r>
    </w:p>
    <w:p w:rsidR="00220875" w:rsidRPr="00016B9D" w:rsidRDefault="00220875" w:rsidP="000C5F27">
      <w:pPr>
        <w:pStyle w:val="Paragrafi"/>
        <w:rPr>
          <w:sz w:val="21"/>
          <w:szCs w:val="21"/>
        </w:rPr>
      </w:pPr>
      <w:r w:rsidRPr="00016B9D">
        <w:rPr>
          <w:sz w:val="21"/>
          <w:szCs w:val="21"/>
        </w:rPr>
        <w:t>Ky vendim hyn në fuqi pas botimit në Fletoren Zyrtare.</w:t>
      </w:r>
    </w:p>
    <w:p w:rsidR="00220875" w:rsidRPr="00016B9D" w:rsidRDefault="00220875" w:rsidP="000C5F27">
      <w:pPr>
        <w:pStyle w:val="Paragrafi"/>
        <w:rPr>
          <w:sz w:val="21"/>
          <w:szCs w:val="21"/>
        </w:rPr>
      </w:pPr>
    </w:p>
    <w:p w:rsidR="00220875" w:rsidRPr="00016B9D" w:rsidRDefault="00220875" w:rsidP="000C5F27">
      <w:pPr>
        <w:pStyle w:val="Autoriteti"/>
        <w:keepNext w:val="0"/>
        <w:rPr>
          <w:sz w:val="21"/>
          <w:szCs w:val="21"/>
        </w:rPr>
      </w:pPr>
      <w:r w:rsidRPr="00016B9D">
        <w:rPr>
          <w:sz w:val="21"/>
          <w:szCs w:val="21"/>
        </w:rPr>
        <w:t>Kryeministri</w:t>
      </w:r>
    </w:p>
    <w:p w:rsidR="00220875" w:rsidRPr="00016B9D" w:rsidRDefault="00220875" w:rsidP="000C5F27">
      <w:pPr>
        <w:pStyle w:val="AutoritetiEmer"/>
        <w:rPr>
          <w:sz w:val="21"/>
          <w:szCs w:val="21"/>
        </w:rPr>
      </w:pPr>
      <w:r w:rsidRPr="00016B9D">
        <w:rPr>
          <w:sz w:val="21"/>
          <w:szCs w:val="21"/>
        </w:rPr>
        <w:t>Sali Berisha</w:t>
      </w:r>
    </w:p>
    <w:p w:rsidR="00220875" w:rsidRPr="00016B9D" w:rsidRDefault="00220875" w:rsidP="00410FB8">
      <w:pPr>
        <w:pStyle w:val="Akti"/>
        <w:keepNext w:val="0"/>
        <w:jc w:val="left"/>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661B5D" w:rsidRDefault="00661B5D" w:rsidP="000C5F27">
      <w:pPr>
        <w:pStyle w:val="Akti"/>
        <w:keepNext w:val="0"/>
        <w:rPr>
          <w:sz w:val="21"/>
          <w:szCs w:val="21"/>
        </w:rPr>
      </w:pPr>
    </w:p>
    <w:p w:rsidR="00220875" w:rsidRPr="00016B9D" w:rsidRDefault="00220875" w:rsidP="000C5F27">
      <w:pPr>
        <w:pStyle w:val="Akti"/>
        <w:keepNext w:val="0"/>
        <w:rPr>
          <w:sz w:val="21"/>
          <w:szCs w:val="21"/>
        </w:rPr>
      </w:pPr>
      <w:r w:rsidRPr="00016B9D">
        <w:rPr>
          <w:sz w:val="21"/>
          <w:szCs w:val="21"/>
        </w:rPr>
        <w:t>Vendim</w:t>
      </w:r>
    </w:p>
    <w:p w:rsidR="00220875" w:rsidRPr="00016B9D" w:rsidRDefault="00220875" w:rsidP="000C5F27">
      <w:pPr>
        <w:pStyle w:val="NumriData"/>
        <w:keepNext w:val="0"/>
        <w:rPr>
          <w:sz w:val="21"/>
          <w:szCs w:val="21"/>
        </w:rPr>
      </w:pPr>
      <w:r w:rsidRPr="00016B9D">
        <w:rPr>
          <w:sz w:val="21"/>
          <w:szCs w:val="21"/>
        </w:rPr>
        <w:t>Nr.768, datë 2.11.2011</w:t>
      </w:r>
    </w:p>
    <w:p w:rsidR="00220875" w:rsidRPr="00016B9D" w:rsidRDefault="00220875" w:rsidP="000C5F27">
      <w:pPr>
        <w:pStyle w:val="Paragrafi"/>
        <w:rPr>
          <w:sz w:val="21"/>
          <w:szCs w:val="21"/>
        </w:rPr>
      </w:pPr>
    </w:p>
    <w:p w:rsidR="00220875" w:rsidRPr="00016B9D" w:rsidRDefault="00220875" w:rsidP="000C5F27">
      <w:pPr>
        <w:pStyle w:val="Titulli"/>
        <w:keepNext w:val="0"/>
        <w:rPr>
          <w:sz w:val="21"/>
          <w:szCs w:val="21"/>
        </w:rPr>
      </w:pPr>
      <w:r w:rsidRPr="00016B9D">
        <w:rPr>
          <w:sz w:val="21"/>
          <w:szCs w:val="21"/>
        </w:rPr>
        <w:t>Për miratimin e kuotave të pranimit dhe të tarifave të shkollimit për programet e studimeve të ciklit të tretë, të doktoratës, në institucionet publike të arsimit të lartë, për vitin akademik 2011-2012</w:t>
      </w:r>
    </w:p>
    <w:p w:rsidR="00220875" w:rsidRPr="00016B9D" w:rsidRDefault="00220875" w:rsidP="000C5F27">
      <w:pPr>
        <w:pStyle w:val="Paragrafi"/>
        <w:rPr>
          <w:sz w:val="21"/>
          <w:szCs w:val="21"/>
        </w:rPr>
      </w:pPr>
    </w:p>
    <w:p w:rsidR="00220875" w:rsidRPr="00016B9D" w:rsidRDefault="00220875" w:rsidP="000C5F27">
      <w:pPr>
        <w:pStyle w:val="Paragrafi"/>
        <w:rPr>
          <w:sz w:val="21"/>
          <w:szCs w:val="21"/>
        </w:rPr>
      </w:pPr>
      <w:r w:rsidRPr="00016B9D">
        <w:rPr>
          <w:sz w:val="21"/>
          <w:szCs w:val="21"/>
        </w:rPr>
        <w:t>Në mbështetje të nenit 100 të Kushte</w:t>
      </w:r>
      <w:r w:rsidR="004C30D0" w:rsidRPr="00016B9D">
        <w:rPr>
          <w:sz w:val="21"/>
          <w:szCs w:val="21"/>
        </w:rPr>
        <w:t>tutës dhe të neneve 26, 34 e 75</w:t>
      </w:r>
      <w:r w:rsidRPr="00016B9D">
        <w:rPr>
          <w:sz w:val="21"/>
          <w:szCs w:val="21"/>
        </w:rPr>
        <w:t xml:space="preserve"> të ligjit nr.9741, datë 21.5.2007 “Për arsimin e lartë në Republikën e Shqipërisë”, të ndryshuar, me propozimin e Ministrit të Arsimit dhe Shkencës, Këshilli i Ministrave</w:t>
      </w:r>
    </w:p>
    <w:p w:rsidR="00220875" w:rsidRDefault="00220875" w:rsidP="000C5F27">
      <w:pPr>
        <w:pStyle w:val="Paragrafi"/>
        <w:rPr>
          <w:sz w:val="21"/>
          <w:szCs w:val="21"/>
        </w:rPr>
      </w:pPr>
    </w:p>
    <w:p w:rsidR="00410FB8" w:rsidRPr="00016B9D" w:rsidRDefault="00410FB8" w:rsidP="000C5F27">
      <w:pPr>
        <w:pStyle w:val="Paragrafi"/>
        <w:rPr>
          <w:sz w:val="21"/>
          <w:szCs w:val="21"/>
        </w:rPr>
      </w:pPr>
    </w:p>
    <w:p w:rsidR="00220875" w:rsidRPr="00016B9D" w:rsidRDefault="00220875" w:rsidP="000C5F27">
      <w:pPr>
        <w:pStyle w:val="VENDOSI"/>
        <w:keepNext w:val="0"/>
        <w:rPr>
          <w:sz w:val="21"/>
          <w:szCs w:val="21"/>
        </w:rPr>
      </w:pPr>
      <w:r w:rsidRPr="00016B9D">
        <w:rPr>
          <w:sz w:val="21"/>
          <w:szCs w:val="21"/>
        </w:rPr>
        <w:t>Vendosi:</w:t>
      </w:r>
    </w:p>
    <w:p w:rsidR="00220875" w:rsidRPr="00016B9D" w:rsidRDefault="00220875" w:rsidP="000C5F27">
      <w:pPr>
        <w:pStyle w:val="Paragrafi"/>
        <w:rPr>
          <w:sz w:val="21"/>
          <w:szCs w:val="21"/>
        </w:rPr>
      </w:pPr>
    </w:p>
    <w:p w:rsidR="00220875" w:rsidRPr="00016B9D" w:rsidRDefault="00220875" w:rsidP="004C30D0">
      <w:pPr>
        <w:pStyle w:val="Paragrafi"/>
        <w:rPr>
          <w:sz w:val="21"/>
          <w:szCs w:val="21"/>
        </w:rPr>
      </w:pPr>
      <w:r w:rsidRPr="00016B9D">
        <w:rPr>
          <w:sz w:val="21"/>
          <w:szCs w:val="21"/>
        </w:rPr>
        <w:t>1. Miratimin e kuotave të pranimit, gjithsej 1367, për programet e studimeve të ciklit të tretë të studimeve, të doktoratës, në institucionet publike të arsimit të lartë, për vitin akademik 2011-2012.</w:t>
      </w:r>
    </w:p>
    <w:p w:rsidR="00220875" w:rsidRPr="00016B9D" w:rsidRDefault="00220875" w:rsidP="004C30D0">
      <w:pPr>
        <w:pStyle w:val="Paragrafi"/>
        <w:rPr>
          <w:sz w:val="21"/>
          <w:szCs w:val="21"/>
        </w:rPr>
      </w:pPr>
      <w:r w:rsidRPr="00016B9D">
        <w:rPr>
          <w:sz w:val="21"/>
          <w:szCs w:val="21"/>
        </w:rPr>
        <w:t>2. Kuotat e pranimit</w:t>
      </w:r>
      <w:r w:rsidR="004C30D0" w:rsidRPr="00016B9D">
        <w:rPr>
          <w:sz w:val="21"/>
          <w:szCs w:val="21"/>
        </w:rPr>
        <w:t>, sipas pikës 1</w:t>
      </w:r>
      <w:r w:rsidRPr="00016B9D">
        <w:rPr>
          <w:sz w:val="21"/>
          <w:szCs w:val="21"/>
        </w:rPr>
        <w:t xml:space="preserve"> të këtij vendimi, të ndara sipas programeve të studimeve, për çdo institucion publik të arsimit të</w:t>
      </w:r>
      <w:r w:rsidR="004C30D0" w:rsidRPr="00016B9D">
        <w:rPr>
          <w:sz w:val="21"/>
          <w:szCs w:val="21"/>
        </w:rPr>
        <w:t xml:space="preserve"> lartë, pasqyrohen në kolonën F</w:t>
      </w:r>
      <w:r w:rsidRPr="00016B9D">
        <w:rPr>
          <w:sz w:val="21"/>
          <w:szCs w:val="21"/>
        </w:rPr>
        <w:t xml:space="preserve"> të tabelës nr.1, bashkëlidhur këtij vendimi.</w:t>
      </w:r>
    </w:p>
    <w:p w:rsidR="00220875" w:rsidRPr="00016B9D" w:rsidRDefault="00220875" w:rsidP="000C5F27">
      <w:pPr>
        <w:pStyle w:val="Paragrafi"/>
        <w:rPr>
          <w:sz w:val="21"/>
          <w:szCs w:val="21"/>
        </w:rPr>
      </w:pPr>
      <w:r w:rsidRPr="00016B9D">
        <w:rPr>
          <w:sz w:val="21"/>
          <w:szCs w:val="21"/>
        </w:rPr>
        <w:t>3. Kuotat e pranimit për kandidatët nga brenda territorit të vendit, gjithse</w:t>
      </w:r>
      <w:r w:rsidR="004C30D0" w:rsidRPr="00016B9D">
        <w:rPr>
          <w:sz w:val="21"/>
          <w:szCs w:val="21"/>
        </w:rPr>
        <w:t>j 1203, pasqyrohen në kolonën D të tabelës nr.1</w:t>
      </w:r>
      <w:r w:rsidRPr="00016B9D">
        <w:rPr>
          <w:sz w:val="21"/>
          <w:szCs w:val="21"/>
        </w:rPr>
        <w:t xml:space="preserve"> dhe për kandidatët nga trojet jashtë kufijve të vendit, gjithsej 164, pasqyrohen në kolonën D, të tabelës nr.1, bashkëlidhur këtij vendimi.</w:t>
      </w:r>
    </w:p>
    <w:p w:rsidR="00220875" w:rsidRPr="00016B9D" w:rsidRDefault="00220875" w:rsidP="000C5F27">
      <w:pPr>
        <w:pStyle w:val="Paragrafi"/>
        <w:rPr>
          <w:sz w:val="21"/>
          <w:szCs w:val="21"/>
        </w:rPr>
      </w:pPr>
      <w:r w:rsidRPr="00016B9D">
        <w:rPr>
          <w:sz w:val="21"/>
          <w:szCs w:val="21"/>
        </w:rPr>
        <w:t>4. Tarifa e shkollimit për programet e studimeve të ciklit të tretë, të doktoratës, për çdo institucion publik të arsimit të lartë, sipas pikës 1, të këtij vendimi, është 208 000 (dyqind e tetë mijë) lekë.</w:t>
      </w:r>
      <w:r w:rsidR="004C30D0" w:rsidRPr="00016B9D">
        <w:rPr>
          <w:sz w:val="21"/>
          <w:szCs w:val="21"/>
        </w:rPr>
        <w:t xml:space="preserve"> Tarifa e shkollimit paguhet në këste t</w:t>
      </w:r>
      <w:r w:rsidR="001418D5" w:rsidRPr="00016B9D">
        <w:rPr>
          <w:sz w:val="21"/>
          <w:szCs w:val="21"/>
        </w:rPr>
        <w:t>ë</w:t>
      </w:r>
      <w:r w:rsidR="004C30D0" w:rsidRPr="00016B9D">
        <w:rPr>
          <w:sz w:val="21"/>
          <w:szCs w:val="21"/>
        </w:rPr>
        <w:t xml:space="preserve"> p</w:t>
      </w:r>
      <w:r w:rsidR="001418D5" w:rsidRPr="00016B9D">
        <w:rPr>
          <w:sz w:val="21"/>
          <w:szCs w:val="21"/>
        </w:rPr>
        <w:t>ë</w:t>
      </w:r>
      <w:r w:rsidR="004C30D0" w:rsidRPr="00016B9D">
        <w:rPr>
          <w:sz w:val="21"/>
          <w:szCs w:val="21"/>
        </w:rPr>
        <w:t>rcaktuar nga institucioni publik i arsimit t</w:t>
      </w:r>
      <w:r w:rsidR="001418D5" w:rsidRPr="00016B9D">
        <w:rPr>
          <w:sz w:val="21"/>
          <w:szCs w:val="21"/>
        </w:rPr>
        <w:t>ë</w:t>
      </w:r>
      <w:r w:rsidR="004C30D0" w:rsidRPr="00016B9D">
        <w:rPr>
          <w:sz w:val="21"/>
          <w:szCs w:val="21"/>
        </w:rPr>
        <w:t xml:space="preserve"> lart</w:t>
      </w:r>
      <w:r w:rsidR="001418D5" w:rsidRPr="00016B9D">
        <w:rPr>
          <w:sz w:val="21"/>
          <w:szCs w:val="21"/>
        </w:rPr>
        <w:t>ë</w:t>
      </w:r>
      <w:r w:rsidR="004C30D0" w:rsidRPr="00016B9D">
        <w:rPr>
          <w:sz w:val="21"/>
          <w:szCs w:val="21"/>
        </w:rPr>
        <w:t>.</w:t>
      </w:r>
    </w:p>
    <w:p w:rsidR="00220875" w:rsidRPr="00016B9D" w:rsidRDefault="00220875" w:rsidP="000C5F27">
      <w:pPr>
        <w:pStyle w:val="Paragrafi"/>
        <w:rPr>
          <w:sz w:val="21"/>
          <w:szCs w:val="21"/>
        </w:rPr>
      </w:pPr>
      <w:r w:rsidRPr="00016B9D">
        <w:rPr>
          <w:sz w:val="21"/>
          <w:szCs w:val="21"/>
        </w:rPr>
        <w:t>5. Efektet financiare, që rrjedhin nga zbatimi i këtij vendimi, përballohen nga buxheti i secilit institucion publik të arsimit të lartë, pa efekte buxhetore shtesë.</w:t>
      </w:r>
    </w:p>
    <w:p w:rsidR="00220875" w:rsidRPr="00016B9D" w:rsidRDefault="00220875" w:rsidP="000C5F27">
      <w:pPr>
        <w:pStyle w:val="Paragrafi"/>
        <w:rPr>
          <w:sz w:val="21"/>
          <w:szCs w:val="21"/>
        </w:rPr>
      </w:pPr>
      <w:r w:rsidRPr="00016B9D">
        <w:rPr>
          <w:sz w:val="21"/>
          <w:szCs w:val="21"/>
        </w:rPr>
        <w:t>6. Ngarkohen Ministria e Arsimit dhe Shkencës dhe institucionet publike të arsimit të lartë për zbatimin e këtij vendimi.</w:t>
      </w:r>
    </w:p>
    <w:p w:rsidR="00220875" w:rsidRPr="00016B9D" w:rsidRDefault="00220875" w:rsidP="000C5F27">
      <w:pPr>
        <w:pStyle w:val="Paragrafi"/>
        <w:rPr>
          <w:sz w:val="21"/>
          <w:szCs w:val="21"/>
        </w:rPr>
      </w:pPr>
      <w:r w:rsidRPr="00016B9D">
        <w:rPr>
          <w:sz w:val="21"/>
          <w:szCs w:val="21"/>
        </w:rPr>
        <w:t>Ky vendim hyn në fuqi menjëherë dhe botohet në Fletoren Zyrtare.</w:t>
      </w:r>
    </w:p>
    <w:p w:rsidR="00220875" w:rsidRPr="00016B9D" w:rsidRDefault="00220875" w:rsidP="000C5F27">
      <w:pPr>
        <w:pStyle w:val="Paragrafi"/>
        <w:rPr>
          <w:sz w:val="21"/>
          <w:szCs w:val="21"/>
        </w:rPr>
      </w:pPr>
    </w:p>
    <w:p w:rsidR="00220875" w:rsidRPr="00016B9D" w:rsidRDefault="00220875" w:rsidP="000C5F27">
      <w:pPr>
        <w:pStyle w:val="Autoriteti"/>
        <w:keepNext w:val="0"/>
        <w:rPr>
          <w:sz w:val="21"/>
          <w:szCs w:val="21"/>
        </w:rPr>
      </w:pPr>
      <w:r w:rsidRPr="00016B9D">
        <w:rPr>
          <w:sz w:val="21"/>
          <w:szCs w:val="21"/>
        </w:rPr>
        <w:t>Kryeministri</w:t>
      </w:r>
    </w:p>
    <w:p w:rsidR="00220875" w:rsidRDefault="00220875" w:rsidP="000C5F27">
      <w:pPr>
        <w:pStyle w:val="AutoritetiEmer"/>
      </w:pPr>
      <w:r w:rsidRPr="00016B9D">
        <w:rPr>
          <w:sz w:val="21"/>
          <w:szCs w:val="21"/>
        </w:rPr>
        <w:t>Sali B</w:t>
      </w:r>
      <w:r>
        <w:t>erisha</w:t>
      </w: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1418D5" w:rsidRDefault="001418D5" w:rsidP="000C5F27">
      <w:pPr>
        <w:pStyle w:val="Paragrafi"/>
        <w:ind w:firstLine="220"/>
        <w:jc w:val="right"/>
      </w:pPr>
    </w:p>
    <w:p w:rsidR="00016B9D" w:rsidRDefault="00016B9D" w:rsidP="000C5F27">
      <w:pPr>
        <w:pStyle w:val="Paragrafi"/>
        <w:ind w:firstLine="220"/>
        <w:jc w:val="right"/>
      </w:pPr>
    </w:p>
    <w:p w:rsidR="00016B9D" w:rsidRDefault="00016B9D" w:rsidP="000C5F27">
      <w:pPr>
        <w:pStyle w:val="Paragrafi"/>
        <w:ind w:firstLine="220"/>
        <w:jc w:val="right"/>
      </w:pPr>
    </w:p>
    <w:p w:rsidR="00016B9D" w:rsidRDefault="00016B9D" w:rsidP="000C5F27">
      <w:pPr>
        <w:pStyle w:val="Paragrafi"/>
        <w:ind w:firstLine="220"/>
        <w:jc w:val="right"/>
      </w:pPr>
    </w:p>
    <w:p w:rsidR="00016B9D" w:rsidRDefault="00016B9D" w:rsidP="000C5F27">
      <w:pPr>
        <w:pStyle w:val="Paragrafi"/>
        <w:ind w:firstLine="220"/>
        <w:jc w:val="right"/>
      </w:pPr>
    </w:p>
    <w:p w:rsidR="00016B9D" w:rsidRDefault="00016B9D" w:rsidP="000C5F27">
      <w:pPr>
        <w:pStyle w:val="Paragrafi"/>
        <w:ind w:firstLine="220"/>
        <w:jc w:val="right"/>
      </w:pPr>
    </w:p>
    <w:p w:rsidR="00994B45" w:rsidRDefault="00B354EC" w:rsidP="001418D5">
      <w:pPr>
        <w:pStyle w:val="Paragrafi"/>
        <w:ind w:firstLine="220"/>
        <w:jc w:val="right"/>
      </w:pPr>
      <w:r>
        <w:t>Tabela nr</w:t>
      </w:r>
      <w:r w:rsidR="00293DAA">
        <w:t>.1</w:t>
      </w:r>
    </w:p>
    <w:p w:rsidR="00293DAA" w:rsidRDefault="00293DAA" w:rsidP="000C5F27">
      <w:pPr>
        <w:pStyle w:val="TitulliTitull"/>
        <w:keepNext w:val="0"/>
      </w:pPr>
      <w:r>
        <w:t xml:space="preserve">KUOTAT DHE TARIFAT PËR STUDIMET E DOKTORATËS, PËR VITIN AKADEMIK </w:t>
      </w:r>
    </w:p>
    <w:p w:rsidR="00293DAA" w:rsidRDefault="00293DAA" w:rsidP="000C5F27">
      <w:pPr>
        <w:pStyle w:val="TitulliTitull"/>
        <w:keepNext w:val="0"/>
      </w:pPr>
      <w:r>
        <w:t>2011-2012</w:t>
      </w:r>
    </w:p>
    <w:p w:rsidR="00100B6B" w:rsidRDefault="002969D9" w:rsidP="000C5F27">
      <w:pPr>
        <w:pStyle w:val="Paragrafi"/>
        <w:ind w:firstLine="0"/>
        <w:jc w:val="center"/>
        <w:rPr>
          <w:rFonts w:cs="Times New Roman"/>
        </w:rPr>
      </w:pPr>
      <w:r w:rsidRPr="00CA56D9">
        <w:rPr>
          <w:noProof/>
        </w:rPr>
        <w:drawing>
          <wp:inline distT="0" distB="0" distL="0" distR="0">
            <wp:extent cx="5753735" cy="74790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7479030"/>
                    </a:xfrm>
                    <a:prstGeom prst="rect">
                      <a:avLst/>
                    </a:prstGeom>
                    <a:noFill/>
                    <a:ln>
                      <a:noFill/>
                    </a:ln>
                  </pic:spPr>
                </pic:pic>
              </a:graphicData>
            </a:graphic>
          </wp:inline>
        </w:drawing>
      </w:r>
    </w:p>
    <w:p w:rsidR="00D47613" w:rsidRDefault="002969D9" w:rsidP="000C5F27">
      <w:pPr>
        <w:pStyle w:val="Paragrafi"/>
        <w:ind w:firstLine="220"/>
        <w:jc w:val="center"/>
      </w:pPr>
      <w:r w:rsidRPr="00CA56D9">
        <w:rPr>
          <w:noProof/>
        </w:rPr>
        <w:drawing>
          <wp:inline distT="0" distB="0" distL="0" distR="0">
            <wp:extent cx="5538470" cy="6780530"/>
            <wp:effectExtent l="0" t="0" r="508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8470" cy="6780530"/>
                    </a:xfrm>
                    <a:prstGeom prst="rect">
                      <a:avLst/>
                    </a:prstGeom>
                    <a:noFill/>
                    <a:ln>
                      <a:noFill/>
                    </a:ln>
                  </pic:spPr>
                </pic:pic>
              </a:graphicData>
            </a:graphic>
          </wp:inline>
        </w:drawing>
      </w: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B7518C" w:rsidRDefault="00B7518C" w:rsidP="001418D5">
      <w:pPr>
        <w:pStyle w:val="Akti"/>
        <w:keepNext w:val="0"/>
        <w:jc w:val="left"/>
      </w:pPr>
    </w:p>
    <w:p w:rsidR="00B7518C" w:rsidRPr="00016B9D" w:rsidRDefault="00B7518C" w:rsidP="000C5F27">
      <w:pPr>
        <w:pStyle w:val="Akti"/>
        <w:keepNext w:val="0"/>
        <w:rPr>
          <w:sz w:val="21"/>
          <w:szCs w:val="21"/>
        </w:rPr>
      </w:pPr>
      <w:r w:rsidRPr="00016B9D">
        <w:rPr>
          <w:sz w:val="21"/>
          <w:szCs w:val="21"/>
        </w:rPr>
        <w:t>Vendim</w:t>
      </w:r>
    </w:p>
    <w:p w:rsidR="00B7518C" w:rsidRPr="00016B9D" w:rsidRDefault="00B7518C" w:rsidP="000C5F27">
      <w:pPr>
        <w:pStyle w:val="NumriData"/>
        <w:keepNext w:val="0"/>
        <w:rPr>
          <w:sz w:val="21"/>
          <w:szCs w:val="21"/>
        </w:rPr>
      </w:pPr>
      <w:r w:rsidRPr="00016B9D">
        <w:rPr>
          <w:sz w:val="21"/>
          <w:szCs w:val="21"/>
        </w:rPr>
        <w:t>Nr.783, dat</w:t>
      </w:r>
      <w:r w:rsidR="002E6336" w:rsidRPr="00016B9D">
        <w:rPr>
          <w:sz w:val="21"/>
          <w:szCs w:val="21"/>
        </w:rPr>
        <w:t>ë</w:t>
      </w:r>
      <w:r w:rsidRPr="00016B9D">
        <w:rPr>
          <w:sz w:val="21"/>
          <w:szCs w:val="21"/>
        </w:rPr>
        <w:t xml:space="preserve"> 10.11.2011</w:t>
      </w:r>
    </w:p>
    <w:p w:rsidR="00B7518C" w:rsidRPr="00016B9D" w:rsidRDefault="00B7518C" w:rsidP="000C5F27">
      <w:pPr>
        <w:pStyle w:val="Paragrafi"/>
        <w:rPr>
          <w:sz w:val="21"/>
          <w:szCs w:val="21"/>
        </w:rPr>
      </w:pPr>
    </w:p>
    <w:p w:rsidR="00B7518C" w:rsidRPr="00016B9D" w:rsidRDefault="002E6336" w:rsidP="000C5F27">
      <w:pPr>
        <w:pStyle w:val="Titulli"/>
        <w:keepNext w:val="0"/>
        <w:rPr>
          <w:sz w:val="21"/>
          <w:szCs w:val="21"/>
        </w:rPr>
      </w:pPr>
      <w:r w:rsidRPr="00016B9D">
        <w:rPr>
          <w:sz w:val="21"/>
          <w:szCs w:val="21"/>
        </w:rPr>
        <w:t>Pë</w:t>
      </w:r>
      <w:r w:rsidR="00B7518C" w:rsidRPr="00016B9D">
        <w:rPr>
          <w:sz w:val="21"/>
          <w:szCs w:val="21"/>
        </w:rPr>
        <w:t>r procedurat e ndarjes s</w:t>
      </w:r>
      <w:r w:rsidRPr="00016B9D">
        <w:rPr>
          <w:sz w:val="21"/>
          <w:szCs w:val="21"/>
        </w:rPr>
        <w:t>ë</w:t>
      </w:r>
      <w:r w:rsidR="00B7518C" w:rsidRPr="00016B9D">
        <w:rPr>
          <w:sz w:val="21"/>
          <w:szCs w:val="21"/>
        </w:rPr>
        <w:t xml:space="preserve"> t</w:t>
      </w:r>
      <w:r w:rsidRPr="00016B9D">
        <w:rPr>
          <w:sz w:val="21"/>
          <w:szCs w:val="21"/>
        </w:rPr>
        <w:t>ë</w:t>
      </w:r>
      <w:r w:rsidR="00B7518C" w:rsidRPr="00016B9D">
        <w:rPr>
          <w:sz w:val="21"/>
          <w:szCs w:val="21"/>
        </w:rPr>
        <w:t xml:space="preserve"> ardhurave t</w:t>
      </w:r>
      <w:r w:rsidRPr="00016B9D">
        <w:rPr>
          <w:sz w:val="21"/>
          <w:szCs w:val="21"/>
        </w:rPr>
        <w:t>ë</w:t>
      </w:r>
      <w:r w:rsidR="00B7518C" w:rsidRPr="00016B9D">
        <w:rPr>
          <w:sz w:val="21"/>
          <w:szCs w:val="21"/>
        </w:rPr>
        <w:t xml:space="preserve"> taks</w:t>
      </w:r>
      <w:r w:rsidRPr="00016B9D">
        <w:rPr>
          <w:sz w:val="21"/>
          <w:szCs w:val="21"/>
        </w:rPr>
        <w:t>ë</w:t>
      </w:r>
      <w:r w:rsidR="00B7518C" w:rsidRPr="00016B9D">
        <w:rPr>
          <w:sz w:val="21"/>
          <w:szCs w:val="21"/>
        </w:rPr>
        <w:t>s vjetore t</w:t>
      </w:r>
      <w:r w:rsidRPr="00016B9D">
        <w:rPr>
          <w:sz w:val="21"/>
          <w:szCs w:val="21"/>
        </w:rPr>
        <w:t>ë</w:t>
      </w:r>
      <w:r w:rsidR="00B7518C" w:rsidRPr="00016B9D">
        <w:rPr>
          <w:sz w:val="21"/>
          <w:szCs w:val="21"/>
        </w:rPr>
        <w:t xml:space="preserve"> mjeteve t</w:t>
      </w:r>
      <w:r w:rsidRPr="00016B9D">
        <w:rPr>
          <w:sz w:val="21"/>
          <w:szCs w:val="21"/>
        </w:rPr>
        <w:t>ë</w:t>
      </w:r>
      <w:r w:rsidR="00B7518C" w:rsidRPr="00016B9D">
        <w:rPr>
          <w:sz w:val="21"/>
          <w:szCs w:val="21"/>
        </w:rPr>
        <w:t xml:space="preserve"> p</w:t>
      </w:r>
      <w:r w:rsidRPr="00016B9D">
        <w:rPr>
          <w:sz w:val="21"/>
          <w:szCs w:val="21"/>
        </w:rPr>
        <w:t>ë</w:t>
      </w:r>
      <w:r w:rsidR="00B7518C" w:rsidRPr="00016B9D">
        <w:rPr>
          <w:sz w:val="21"/>
          <w:szCs w:val="21"/>
        </w:rPr>
        <w:t>rdorura me nj</w:t>
      </w:r>
      <w:r w:rsidRPr="00016B9D">
        <w:rPr>
          <w:sz w:val="21"/>
          <w:szCs w:val="21"/>
        </w:rPr>
        <w:t>ë</w:t>
      </w:r>
      <w:r w:rsidR="00B7518C" w:rsidRPr="00016B9D">
        <w:rPr>
          <w:sz w:val="21"/>
          <w:szCs w:val="21"/>
        </w:rPr>
        <w:t>sit</w:t>
      </w:r>
      <w:r w:rsidRPr="00016B9D">
        <w:rPr>
          <w:sz w:val="21"/>
          <w:szCs w:val="21"/>
        </w:rPr>
        <w:t>ë</w:t>
      </w:r>
      <w:r w:rsidR="00B7518C" w:rsidRPr="00016B9D">
        <w:rPr>
          <w:sz w:val="21"/>
          <w:szCs w:val="21"/>
        </w:rPr>
        <w:t xml:space="preserve"> e qeverisjes vendore</w:t>
      </w:r>
    </w:p>
    <w:p w:rsidR="00B7518C" w:rsidRPr="00016B9D" w:rsidRDefault="00B7518C" w:rsidP="000C5F27">
      <w:pPr>
        <w:pStyle w:val="Paragrafi"/>
        <w:rPr>
          <w:sz w:val="21"/>
          <w:szCs w:val="21"/>
        </w:rPr>
      </w:pPr>
    </w:p>
    <w:p w:rsidR="00B7518C" w:rsidRPr="00016B9D" w:rsidRDefault="00B7518C" w:rsidP="000C5F27">
      <w:pPr>
        <w:pStyle w:val="Paragrafi"/>
        <w:rPr>
          <w:sz w:val="21"/>
          <w:szCs w:val="21"/>
        </w:rPr>
      </w:pPr>
      <w:r w:rsidRPr="00016B9D">
        <w:rPr>
          <w:sz w:val="21"/>
          <w:szCs w:val="21"/>
        </w:rPr>
        <w:t>N</w:t>
      </w:r>
      <w:r w:rsidR="002E6336" w:rsidRPr="00016B9D">
        <w:rPr>
          <w:sz w:val="21"/>
          <w:szCs w:val="21"/>
        </w:rPr>
        <w:t>ë</w:t>
      </w:r>
      <w:r w:rsidRPr="00016B9D">
        <w:rPr>
          <w:sz w:val="21"/>
          <w:szCs w:val="21"/>
        </w:rPr>
        <w:t xml:space="preserve"> mb</w:t>
      </w:r>
      <w:r w:rsidR="002E6336" w:rsidRPr="00016B9D">
        <w:rPr>
          <w:sz w:val="21"/>
          <w:szCs w:val="21"/>
        </w:rPr>
        <w:t>ë</w:t>
      </w:r>
      <w:r w:rsidRPr="00016B9D">
        <w:rPr>
          <w:sz w:val="21"/>
          <w:szCs w:val="21"/>
        </w:rPr>
        <w:t>shtetje t</w:t>
      </w:r>
      <w:r w:rsidR="002E6336" w:rsidRPr="00016B9D">
        <w:rPr>
          <w:sz w:val="21"/>
          <w:szCs w:val="21"/>
        </w:rPr>
        <w:t>ë</w:t>
      </w:r>
      <w:r w:rsidRPr="00016B9D">
        <w:rPr>
          <w:sz w:val="21"/>
          <w:szCs w:val="21"/>
        </w:rPr>
        <w:t xml:space="preserve"> nenit 100 t</w:t>
      </w:r>
      <w:r w:rsidR="002E6336" w:rsidRPr="00016B9D">
        <w:rPr>
          <w:sz w:val="21"/>
          <w:szCs w:val="21"/>
        </w:rPr>
        <w:t>ë</w:t>
      </w:r>
      <w:r w:rsidRPr="00016B9D">
        <w:rPr>
          <w:sz w:val="21"/>
          <w:szCs w:val="21"/>
        </w:rPr>
        <w:t xml:space="preserve"> Kushtetut</w:t>
      </w:r>
      <w:r w:rsidR="002E6336" w:rsidRPr="00016B9D">
        <w:rPr>
          <w:sz w:val="21"/>
          <w:szCs w:val="21"/>
        </w:rPr>
        <w:t>ë</w:t>
      </w:r>
      <w:r w:rsidRPr="00016B9D">
        <w:rPr>
          <w:sz w:val="21"/>
          <w:szCs w:val="21"/>
        </w:rPr>
        <w:t>s dhe t</w:t>
      </w:r>
      <w:r w:rsidR="002E6336" w:rsidRPr="00016B9D">
        <w:rPr>
          <w:sz w:val="21"/>
          <w:szCs w:val="21"/>
        </w:rPr>
        <w:t>ë</w:t>
      </w:r>
      <w:r w:rsidRPr="00016B9D">
        <w:rPr>
          <w:sz w:val="21"/>
          <w:szCs w:val="21"/>
        </w:rPr>
        <w:t xml:space="preserve"> pik</w:t>
      </w:r>
      <w:r w:rsidR="002E6336" w:rsidRPr="00016B9D">
        <w:rPr>
          <w:sz w:val="21"/>
          <w:szCs w:val="21"/>
        </w:rPr>
        <w:t>ë</w:t>
      </w:r>
      <w:r w:rsidR="001418D5" w:rsidRPr="00016B9D">
        <w:rPr>
          <w:sz w:val="21"/>
          <w:szCs w:val="21"/>
        </w:rPr>
        <w:t>s 2</w:t>
      </w:r>
      <w:r w:rsidRPr="00016B9D">
        <w:rPr>
          <w:sz w:val="21"/>
          <w:szCs w:val="21"/>
        </w:rPr>
        <w:t xml:space="preserve"> t</w:t>
      </w:r>
      <w:r w:rsidR="002E6336" w:rsidRPr="00016B9D">
        <w:rPr>
          <w:sz w:val="21"/>
          <w:szCs w:val="21"/>
        </w:rPr>
        <w:t xml:space="preserve">ë </w:t>
      </w:r>
      <w:r w:rsidR="001418D5" w:rsidRPr="00016B9D">
        <w:rPr>
          <w:sz w:val="21"/>
          <w:szCs w:val="21"/>
        </w:rPr>
        <w:t>nenit 4</w:t>
      </w:r>
      <w:r w:rsidRPr="00016B9D">
        <w:rPr>
          <w:sz w:val="21"/>
          <w:szCs w:val="21"/>
        </w:rPr>
        <w:t xml:space="preserve"> t</w:t>
      </w:r>
      <w:r w:rsidR="002E6336" w:rsidRPr="00016B9D">
        <w:rPr>
          <w:sz w:val="21"/>
          <w:szCs w:val="21"/>
        </w:rPr>
        <w:t>ë</w:t>
      </w:r>
      <w:r w:rsidRPr="00016B9D">
        <w:rPr>
          <w:sz w:val="21"/>
          <w:szCs w:val="21"/>
        </w:rPr>
        <w:t xml:space="preserve"> ligjit nr.9975, dat</w:t>
      </w:r>
      <w:r w:rsidR="002E6336" w:rsidRPr="00016B9D">
        <w:rPr>
          <w:sz w:val="21"/>
          <w:szCs w:val="21"/>
        </w:rPr>
        <w:t>ë</w:t>
      </w:r>
      <w:r w:rsidRPr="00016B9D">
        <w:rPr>
          <w:sz w:val="21"/>
          <w:szCs w:val="21"/>
        </w:rPr>
        <w:t xml:space="preserve"> 28.7.2008 “P</w:t>
      </w:r>
      <w:r w:rsidR="002E6336" w:rsidRPr="00016B9D">
        <w:rPr>
          <w:sz w:val="21"/>
          <w:szCs w:val="21"/>
        </w:rPr>
        <w:t>ë</w:t>
      </w:r>
      <w:r w:rsidRPr="00016B9D">
        <w:rPr>
          <w:sz w:val="21"/>
          <w:szCs w:val="21"/>
        </w:rPr>
        <w:t>r taksat komb</w:t>
      </w:r>
      <w:r w:rsidR="002E6336" w:rsidRPr="00016B9D">
        <w:rPr>
          <w:sz w:val="21"/>
          <w:szCs w:val="21"/>
        </w:rPr>
        <w:t>ë</w:t>
      </w:r>
      <w:r w:rsidRPr="00016B9D">
        <w:rPr>
          <w:sz w:val="21"/>
          <w:szCs w:val="21"/>
        </w:rPr>
        <w:t>tare”</w:t>
      </w:r>
      <w:r w:rsidR="001418D5" w:rsidRPr="00016B9D">
        <w:rPr>
          <w:sz w:val="21"/>
          <w:szCs w:val="21"/>
        </w:rPr>
        <w:t>,</w:t>
      </w:r>
      <w:r w:rsidRPr="00016B9D">
        <w:rPr>
          <w:sz w:val="21"/>
          <w:szCs w:val="21"/>
        </w:rPr>
        <w:t xml:space="preserve"> t</w:t>
      </w:r>
      <w:r w:rsidR="002E6336" w:rsidRPr="00016B9D">
        <w:rPr>
          <w:sz w:val="21"/>
          <w:szCs w:val="21"/>
        </w:rPr>
        <w:t>ë</w:t>
      </w:r>
      <w:r w:rsidRPr="00016B9D">
        <w:rPr>
          <w:sz w:val="21"/>
          <w:szCs w:val="21"/>
        </w:rPr>
        <w:t xml:space="preserve"> ndryshuar, me propozimin e Ministrit t</w:t>
      </w:r>
      <w:r w:rsidR="002E6336" w:rsidRPr="00016B9D">
        <w:rPr>
          <w:sz w:val="21"/>
          <w:szCs w:val="21"/>
        </w:rPr>
        <w:t xml:space="preserve">ë </w:t>
      </w:r>
      <w:r w:rsidRPr="00016B9D">
        <w:rPr>
          <w:sz w:val="21"/>
          <w:szCs w:val="21"/>
        </w:rPr>
        <w:t xml:space="preserve">Financave dhe </w:t>
      </w:r>
      <w:r w:rsidR="002E6336" w:rsidRPr="00016B9D">
        <w:rPr>
          <w:sz w:val="21"/>
          <w:szCs w:val="21"/>
        </w:rPr>
        <w:t xml:space="preserve">Ministrit </w:t>
      </w:r>
      <w:r w:rsidRPr="00016B9D">
        <w:rPr>
          <w:sz w:val="21"/>
          <w:szCs w:val="21"/>
        </w:rPr>
        <w:t>t</w:t>
      </w:r>
      <w:r w:rsidR="002E6336" w:rsidRPr="00016B9D">
        <w:rPr>
          <w:sz w:val="21"/>
          <w:szCs w:val="21"/>
        </w:rPr>
        <w:t>ë</w:t>
      </w:r>
      <w:r w:rsidRPr="00016B9D">
        <w:rPr>
          <w:sz w:val="21"/>
          <w:szCs w:val="21"/>
        </w:rPr>
        <w:t xml:space="preserve"> Pu</w:t>
      </w:r>
      <w:r w:rsidR="002E6336" w:rsidRPr="00016B9D">
        <w:rPr>
          <w:sz w:val="21"/>
          <w:szCs w:val="21"/>
        </w:rPr>
        <w:t>në</w:t>
      </w:r>
      <w:r w:rsidRPr="00016B9D">
        <w:rPr>
          <w:sz w:val="21"/>
          <w:szCs w:val="21"/>
        </w:rPr>
        <w:t>ve Publike dhe Transportit, K</w:t>
      </w:r>
      <w:r w:rsidR="002E6336" w:rsidRPr="00016B9D">
        <w:rPr>
          <w:sz w:val="21"/>
          <w:szCs w:val="21"/>
        </w:rPr>
        <w:t>ë</w:t>
      </w:r>
      <w:r w:rsidRPr="00016B9D">
        <w:rPr>
          <w:sz w:val="21"/>
          <w:szCs w:val="21"/>
        </w:rPr>
        <w:t>shilli i Mi</w:t>
      </w:r>
      <w:r w:rsidR="002E6336" w:rsidRPr="00016B9D">
        <w:rPr>
          <w:sz w:val="21"/>
          <w:szCs w:val="21"/>
        </w:rPr>
        <w:t>n</w:t>
      </w:r>
      <w:r w:rsidRPr="00016B9D">
        <w:rPr>
          <w:sz w:val="21"/>
          <w:szCs w:val="21"/>
        </w:rPr>
        <w:t>istr</w:t>
      </w:r>
      <w:r w:rsidR="002E6336" w:rsidRPr="00016B9D">
        <w:rPr>
          <w:sz w:val="21"/>
          <w:szCs w:val="21"/>
        </w:rPr>
        <w:t>a</w:t>
      </w:r>
      <w:r w:rsidRPr="00016B9D">
        <w:rPr>
          <w:sz w:val="21"/>
          <w:szCs w:val="21"/>
        </w:rPr>
        <w:t>ve</w:t>
      </w:r>
    </w:p>
    <w:p w:rsidR="00B7518C" w:rsidRPr="00016B9D" w:rsidRDefault="00B7518C" w:rsidP="000C5F27">
      <w:pPr>
        <w:pStyle w:val="Paragrafi"/>
        <w:rPr>
          <w:sz w:val="21"/>
          <w:szCs w:val="21"/>
        </w:rPr>
      </w:pPr>
    </w:p>
    <w:p w:rsidR="00B7518C" w:rsidRPr="00016B9D" w:rsidRDefault="00B7518C" w:rsidP="000C5F27">
      <w:pPr>
        <w:pStyle w:val="VENDOSI"/>
        <w:keepNext w:val="0"/>
        <w:rPr>
          <w:sz w:val="21"/>
          <w:szCs w:val="21"/>
        </w:rPr>
      </w:pPr>
      <w:r w:rsidRPr="00016B9D">
        <w:rPr>
          <w:sz w:val="21"/>
          <w:szCs w:val="21"/>
        </w:rPr>
        <w:t>Vendosi:</w:t>
      </w:r>
    </w:p>
    <w:p w:rsidR="00B7518C" w:rsidRPr="00016B9D" w:rsidRDefault="00B7518C" w:rsidP="000C5F27">
      <w:pPr>
        <w:pStyle w:val="Paragrafi"/>
        <w:rPr>
          <w:sz w:val="21"/>
          <w:szCs w:val="21"/>
        </w:rPr>
      </w:pPr>
    </w:p>
    <w:p w:rsidR="00B7518C" w:rsidRPr="00016B9D" w:rsidRDefault="00B7518C" w:rsidP="000C5F27">
      <w:pPr>
        <w:pStyle w:val="Paragrafi"/>
        <w:rPr>
          <w:sz w:val="21"/>
          <w:szCs w:val="21"/>
        </w:rPr>
      </w:pPr>
      <w:r w:rsidRPr="00016B9D">
        <w:rPr>
          <w:sz w:val="21"/>
          <w:szCs w:val="21"/>
        </w:rPr>
        <w:t>1. Drejtorit</w:t>
      </w:r>
      <w:r w:rsidR="002E6336" w:rsidRPr="00016B9D">
        <w:rPr>
          <w:sz w:val="21"/>
          <w:szCs w:val="21"/>
        </w:rPr>
        <w:t>ë</w:t>
      </w:r>
      <w:r w:rsidRPr="00016B9D">
        <w:rPr>
          <w:sz w:val="21"/>
          <w:szCs w:val="21"/>
        </w:rPr>
        <w:t xml:space="preserve"> rajonale t</w:t>
      </w:r>
      <w:r w:rsidR="002E6336" w:rsidRPr="00016B9D">
        <w:rPr>
          <w:sz w:val="21"/>
          <w:szCs w:val="21"/>
        </w:rPr>
        <w:t>ë</w:t>
      </w:r>
      <w:r w:rsidRPr="00016B9D">
        <w:rPr>
          <w:sz w:val="21"/>
          <w:szCs w:val="21"/>
        </w:rPr>
        <w:t xml:space="preserve"> Drejtoris</w:t>
      </w:r>
      <w:r w:rsidR="002E6336" w:rsidRPr="00016B9D">
        <w:rPr>
          <w:sz w:val="21"/>
          <w:szCs w:val="21"/>
        </w:rPr>
        <w:t>ë</w:t>
      </w:r>
      <w:r w:rsidRPr="00016B9D">
        <w:rPr>
          <w:sz w:val="21"/>
          <w:szCs w:val="21"/>
        </w:rPr>
        <w:t xml:space="preserve"> s</w:t>
      </w:r>
      <w:r w:rsidR="002E6336" w:rsidRPr="00016B9D">
        <w:rPr>
          <w:sz w:val="21"/>
          <w:szCs w:val="21"/>
        </w:rPr>
        <w:t>ë</w:t>
      </w:r>
      <w:r w:rsidRPr="00016B9D">
        <w:rPr>
          <w:sz w:val="21"/>
          <w:szCs w:val="21"/>
        </w:rPr>
        <w:t xml:space="preserve"> P</w:t>
      </w:r>
      <w:r w:rsidR="002E6336" w:rsidRPr="00016B9D">
        <w:rPr>
          <w:sz w:val="21"/>
          <w:szCs w:val="21"/>
        </w:rPr>
        <w:t>ë</w:t>
      </w:r>
      <w:r w:rsidRPr="00016B9D">
        <w:rPr>
          <w:sz w:val="21"/>
          <w:szCs w:val="21"/>
        </w:rPr>
        <w:t>rgjithshme t</w:t>
      </w:r>
      <w:r w:rsidR="002E6336" w:rsidRPr="00016B9D">
        <w:rPr>
          <w:sz w:val="21"/>
          <w:szCs w:val="21"/>
        </w:rPr>
        <w:t xml:space="preserve">ë </w:t>
      </w:r>
      <w:r w:rsidR="001418D5" w:rsidRPr="00016B9D">
        <w:rPr>
          <w:sz w:val="21"/>
          <w:szCs w:val="21"/>
        </w:rPr>
        <w:t xml:space="preserve">Shërbimeve </w:t>
      </w:r>
      <w:r w:rsidRPr="00016B9D">
        <w:rPr>
          <w:sz w:val="21"/>
          <w:szCs w:val="21"/>
        </w:rPr>
        <w:t>t</w:t>
      </w:r>
      <w:r w:rsidR="002E6336" w:rsidRPr="00016B9D">
        <w:rPr>
          <w:sz w:val="21"/>
          <w:szCs w:val="21"/>
        </w:rPr>
        <w:t>ë</w:t>
      </w:r>
      <w:r w:rsidR="001418D5" w:rsidRPr="00016B9D">
        <w:rPr>
          <w:sz w:val="21"/>
          <w:szCs w:val="21"/>
        </w:rPr>
        <w:t xml:space="preserve"> Transportit Rrugor (DR</w:t>
      </w:r>
      <w:r w:rsidRPr="00016B9D">
        <w:rPr>
          <w:sz w:val="21"/>
          <w:szCs w:val="21"/>
        </w:rPr>
        <w:t>SHTRR), t</w:t>
      </w:r>
      <w:r w:rsidR="002E6336" w:rsidRPr="00016B9D">
        <w:rPr>
          <w:sz w:val="21"/>
          <w:szCs w:val="21"/>
        </w:rPr>
        <w:t>ë</w:t>
      </w:r>
      <w:r w:rsidRPr="00016B9D">
        <w:rPr>
          <w:sz w:val="21"/>
          <w:szCs w:val="21"/>
        </w:rPr>
        <w:t xml:space="preserve"> cilat </w:t>
      </w:r>
      <w:r w:rsidR="001418D5" w:rsidRPr="00016B9D">
        <w:rPr>
          <w:sz w:val="21"/>
          <w:szCs w:val="21"/>
        </w:rPr>
        <w:t>j</w:t>
      </w:r>
      <w:r w:rsidRPr="00016B9D">
        <w:rPr>
          <w:sz w:val="21"/>
          <w:szCs w:val="21"/>
        </w:rPr>
        <w:t>an</w:t>
      </w:r>
      <w:r w:rsidR="002E6336" w:rsidRPr="00016B9D">
        <w:rPr>
          <w:sz w:val="21"/>
          <w:szCs w:val="21"/>
        </w:rPr>
        <w:t>ë</w:t>
      </w:r>
      <w:r w:rsidRPr="00016B9D">
        <w:rPr>
          <w:sz w:val="21"/>
          <w:szCs w:val="21"/>
        </w:rPr>
        <w:t xml:space="preserve"> agjent tatimor t</w:t>
      </w:r>
      <w:r w:rsidR="002E6336" w:rsidRPr="00016B9D">
        <w:rPr>
          <w:sz w:val="21"/>
          <w:szCs w:val="21"/>
        </w:rPr>
        <w:t>ë</w:t>
      </w:r>
      <w:r w:rsidRPr="00016B9D">
        <w:rPr>
          <w:sz w:val="21"/>
          <w:szCs w:val="21"/>
        </w:rPr>
        <w:t xml:space="preserve"> mbledhjes s</w:t>
      </w:r>
      <w:r w:rsidR="002E6336" w:rsidRPr="00016B9D">
        <w:rPr>
          <w:sz w:val="21"/>
          <w:szCs w:val="21"/>
        </w:rPr>
        <w:t>ë</w:t>
      </w:r>
      <w:r w:rsidRPr="00016B9D">
        <w:rPr>
          <w:sz w:val="21"/>
          <w:szCs w:val="21"/>
        </w:rPr>
        <w:t xml:space="preserve"> taks</w:t>
      </w:r>
      <w:r w:rsidR="002E6336" w:rsidRPr="00016B9D">
        <w:rPr>
          <w:sz w:val="21"/>
          <w:szCs w:val="21"/>
        </w:rPr>
        <w:t>ë</w:t>
      </w:r>
      <w:r w:rsidRPr="00016B9D">
        <w:rPr>
          <w:sz w:val="21"/>
          <w:szCs w:val="21"/>
        </w:rPr>
        <w:t>s vjetore t</w:t>
      </w:r>
      <w:r w:rsidR="002E6336" w:rsidRPr="00016B9D">
        <w:rPr>
          <w:sz w:val="21"/>
          <w:szCs w:val="21"/>
        </w:rPr>
        <w:t>ë</w:t>
      </w:r>
      <w:r w:rsidRPr="00016B9D">
        <w:rPr>
          <w:sz w:val="21"/>
          <w:szCs w:val="21"/>
        </w:rPr>
        <w:t xml:space="preserve"> m</w:t>
      </w:r>
      <w:r w:rsidR="002E6336" w:rsidRPr="00016B9D">
        <w:rPr>
          <w:sz w:val="21"/>
          <w:szCs w:val="21"/>
        </w:rPr>
        <w:t>j</w:t>
      </w:r>
      <w:r w:rsidRPr="00016B9D">
        <w:rPr>
          <w:sz w:val="21"/>
          <w:szCs w:val="21"/>
        </w:rPr>
        <w:t>eteve t</w:t>
      </w:r>
      <w:r w:rsidR="002E6336" w:rsidRPr="00016B9D">
        <w:rPr>
          <w:sz w:val="21"/>
          <w:szCs w:val="21"/>
        </w:rPr>
        <w:t>ë</w:t>
      </w:r>
      <w:r w:rsidRPr="00016B9D">
        <w:rPr>
          <w:sz w:val="21"/>
          <w:szCs w:val="21"/>
        </w:rPr>
        <w:t xml:space="preserve"> p</w:t>
      </w:r>
      <w:r w:rsidR="002E6336" w:rsidRPr="00016B9D">
        <w:rPr>
          <w:sz w:val="21"/>
          <w:szCs w:val="21"/>
        </w:rPr>
        <w:t>ë</w:t>
      </w:r>
      <w:r w:rsidRPr="00016B9D">
        <w:rPr>
          <w:sz w:val="21"/>
          <w:szCs w:val="21"/>
        </w:rPr>
        <w:t>rdor</w:t>
      </w:r>
      <w:r w:rsidR="002E6336" w:rsidRPr="00016B9D">
        <w:rPr>
          <w:sz w:val="21"/>
          <w:szCs w:val="21"/>
        </w:rPr>
        <w:t>u</w:t>
      </w:r>
      <w:r w:rsidRPr="00016B9D">
        <w:rPr>
          <w:sz w:val="21"/>
          <w:szCs w:val="21"/>
        </w:rPr>
        <w:t>ra, mbledhin k</w:t>
      </w:r>
      <w:r w:rsidR="002E6336" w:rsidRPr="00016B9D">
        <w:rPr>
          <w:sz w:val="21"/>
          <w:szCs w:val="21"/>
        </w:rPr>
        <w:t>ë</w:t>
      </w:r>
      <w:r w:rsidRPr="00016B9D">
        <w:rPr>
          <w:sz w:val="21"/>
          <w:szCs w:val="21"/>
        </w:rPr>
        <w:t>t</w:t>
      </w:r>
      <w:r w:rsidR="002E6336" w:rsidRPr="00016B9D">
        <w:rPr>
          <w:sz w:val="21"/>
          <w:szCs w:val="21"/>
        </w:rPr>
        <w:t>ë</w:t>
      </w:r>
      <w:r w:rsidRPr="00016B9D">
        <w:rPr>
          <w:sz w:val="21"/>
          <w:szCs w:val="21"/>
        </w:rPr>
        <w:t xml:space="preserve"> taks</w:t>
      </w:r>
      <w:r w:rsidR="002E6336" w:rsidRPr="00016B9D">
        <w:rPr>
          <w:sz w:val="21"/>
          <w:szCs w:val="21"/>
        </w:rPr>
        <w:t>ë</w:t>
      </w:r>
      <w:r w:rsidRPr="00016B9D">
        <w:rPr>
          <w:sz w:val="21"/>
          <w:szCs w:val="21"/>
        </w:rPr>
        <w:t xml:space="preserve"> dhe e derdhin, brenda dat</w:t>
      </w:r>
      <w:r w:rsidR="002E6336" w:rsidRPr="00016B9D">
        <w:rPr>
          <w:sz w:val="21"/>
          <w:szCs w:val="21"/>
        </w:rPr>
        <w:t>ë</w:t>
      </w:r>
      <w:r w:rsidRPr="00016B9D">
        <w:rPr>
          <w:sz w:val="21"/>
          <w:szCs w:val="21"/>
        </w:rPr>
        <w:t>s 30 t</w:t>
      </w:r>
      <w:r w:rsidR="002E6336" w:rsidRPr="00016B9D">
        <w:rPr>
          <w:sz w:val="21"/>
          <w:szCs w:val="21"/>
        </w:rPr>
        <w:t>ë</w:t>
      </w:r>
      <w:r w:rsidRPr="00016B9D">
        <w:rPr>
          <w:sz w:val="21"/>
          <w:szCs w:val="21"/>
        </w:rPr>
        <w:t xml:space="preserve"> çdo muaji, p</w:t>
      </w:r>
      <w:r w:rsidR="002E6336" w:rsidRPr="00016B9D">
        <w:rPr>
          <w:sz w:val="21"/>
          <w:szCs w:val="21"/>
        </w:rPr>
        <w:t>ë</w:t>
      </w:r>
      <w:r w:rsidRPr="00016B9D">
        <w:rPr>
          <w:sz w:val="21"/>
          <w:szCs w:val="21"/>
        </w:rPr>
        <w:t>r</w:t>
      </w:r>
      <w:r w:rsidR="002E6336" w:rsidRPr="00016B9D">
        <w:rPr>
          <w:sz w:val="21"/>
          <w:szCs w:val="21"/>
        </w:rPr>
        <w:t xml:space="preserve"> llogari të</w:t>
      </w:r>
      <w:r w:rsidRPr="00016B9D">
        <w:rPr>
          <w:sz w:val="21"/>
          <w:szCs w:val="21"/>
        </w:rPr>
        <w:t xml:space="preserve"> organeve tatimore t</w:t>
      </w:r>
      <w:r w:rsidR="002E6336" w:rsidRPr="00016B9D">
        <w:rPr>
          <w:sz w:val="21"/>
          <w:szCs w:val="21"/>
        </w:rPr>
        <w:t>ë</w:t>
      </w:r>
      <w:r w:rsidRPr="00016B9D">
        <w:rPr>
          <w:sz w:val="21"/>
          <w:szCs w:val="21"/>
        </w:rPr>
        <w:t xml:space="preserve"> administr</w:t>
      </w:r>
      <w:r w:rsidR="002E6336" w:rsidRPr="00016B9D">
        <w:rPr>
          <w:sz w:val="21"/>
          <w:szCs w:val="21"/>
        </w:rPr>
        <w:t>a</w:t>
      </w:r>
      <w:r w:rsidRPr="00016B9D">
        <w:rPr>
          <w:sz w:val="21"/>
          <w:szCs w:val="21"/>
        </w:rPr>
        <w:t>t</w:t>
      </w:r>
      <w:r w:rsidR="002E6336" w:rsidRPr="00016B9D">
        <w:rPr>
          <w:sz w:val="21"/>
          <w:szCs w:val="21"/>
        </w:rPr>
        <w:t>ë</w:t>
      </w:r>
      <w:r w:rsidRPr="00016B9D">
        <w:rPr>
          <w:sz w:val="21"/>
          <w:szCs w:val="21"/>
        </w:rPr>
        <w:t xml:space="preserve">s qendrore dhe </w:t>
      </w:r>
      <w:r w:rsidR="00AC163E" w:rsidRPr="00016B9D">
        <w:rPr>
          <w:sz w:val="21"/>
          <w:szCs w:val="21"/>
        </w:rPr>
        <w:t xml:space="preserve">njësive të </w:t>
      </w:r>
      <w:r w:rsidRPr="00016B9D">
        <w:rPr>
          <w:sz w:val="21"/>
          <w:szCs w:val="21"/>
        </w:rPr>
        <w:t>qeverisjes vendore.</w:t>
      </w:r>
    </w:p>
    <w:p w:rsidR="00B7518C" w:rsidRPr="00016B9D" w:rsidRDefault="00B7518C" w:rsidP="000C5F27">
      <w:pPr>
        <w:pStyle w:val="Paragrafi"/>
        <w:rPr>
          <w:sz w:val="21"/>
          <w:szCs w:val="21"/>
        </w:rPr>
      </w:pPr>
      <w:r w:rsidRPr="00016B9D">
        <w:rPr>
          <w:sz w:val="21"/>
          <w:szCs w:val="21"/>
        </w:rPr>
        <w:t xml:space="preserve">2. Drejtoria </w:t>
      </w:r>
      <w:r w:rsidR="007F69F2" w:rsidRPr="00016B9D">
        <w:rPr>
          <w:sz w:val="21"/>
          <w:szCs w:val="21"/>
        </w:rPr>
        <w:t xml:space="preserve">rajonale </w:t>
      </w:r>
      <w:r w:rsidRPr="00016B9D">
        <w:rPr>
          <w:sz w:val="21"/>
          <w:szCs w:val="21"/>
        </w:rPr>
        <w:t xml:space="preserve">e </w:t>
      </w:r>
      <w:r w:rsidR="007F69F2" w:rsidRPr="00016B9D">
        <w:rPr>
          <w:sz w:val="21"/>
          <w:szCs w:val="21"/>
        </w:rPr>
        <w:t xml:space="preserve">shërbimeve </w:t>
      </w:r>
      <w:r w:rsidRPr="00016B9D">
        <w:rPr>
          <w:sz w:val="21"/>
          <w:szCs w:val="21"/>
        </w:rPr>
        <w:t>t</w:t>
      </w:r>
      <w:r w:rsidR="002E6336" w:rsidRPr="00016B9D">
        <w:rPr>
          <w:sz w:val="21"/>
          <w:szCs w:val="21"/>
        </w:rPr>
        <w:t>ë</w:t>
      </w:r>
      <w:r w:rsidRPr="00016B9D">
        <w:rPr>
          <w:sz w:val="21"/>
          <w:szCs w:val="21"/>
        </w:rPr>
        <w:t xml:space="preserve"> </w:t>
      </w:r>
      <w:r w:rsidR="007F69F2" w:rsidRPr="00016B9D">
        <w:rPr>
          <w:sz w:val="21"/>
          <w:szCs w:val="21"/>
        </w:rPr>
        <w:t xml:space="preserve">transportit rrugor </w:t>
      </w:r>
      <w:r w:rsidR="00C47BF4" w:rsidRPr="00016B9D">
        <w:rPr>
          <w:sz w:val="21"/>
          <w:szCs w:val="21"/>
        </w:rPr>
        <w:t>i ndan t</w:t>
      </w:r>
      <w:r w:rsidR="002E6336" w:rsidRPr="00016B9D">
        <w:rPr>
          <w:sz w:val="21"/>
          <w:szCs w:val="21"/>
        </w:rPr>
        <w:t>ë</w:t>
      </w:r>
      <w:r w:rsidR="00C47BF4" w:rsidRPr="00016B9D">
        <w:rPr>
          <w:sz w:val="21"/>
          <w:szCs w:val="21"/>
        </w:rPr>
        <w:t xml:space="preserve"> ardhurat nga taksa e </w:t>
      </w:r>
      <w:r w:rsidR="002E6336" w:rsidRPr="00016B9D">
        <w:rPr>
          <w:sz w:val="21"/>
          <w:szCs w:val="21"/>
        </w:rPr>
        <w:t>m</w:t>
      </w:r>
      <w:r w:rsidR="00C47BF4" w:rsidRPr="00016B9D">
        <w:rPr>
          <w:sz w:val="21"/>
          <w:szCs w:val="21"/>
        </w:rPr>
        <w:t>jeteve t</w:t>
      </w:r>
      <w:r w:rsidR="002E6336" w:rsidRPr="00016B9D">
        <w:rPr>
          <w:sz w:val="21"/>
          <w:szCs w:val="21"/>
        </w:rPr>
        <w:t>ë</w:t>
      </w:r>
      <w:r w:rsidR="00C47BF4" w:rsidRPr="00016B9D">
        <w:rPr>
          <w:sz w:val="21"/>
          <w:szCs w:val="21"/>
        </w:rPr>
        <w:t xml:space="preserve"> p</w:t>
      </w:r>
      <w:r w:rsidR="002E6336" w:rsidRPr="00016B9D">
        <w:rPr>
          <w:sz w:val="21"/>
          <w:szCs w:val="21"/>
        </w:rPr>
        <w:t>ë</w:t>
      </w:r>
      <w:r w:rsidR="00C47BF4" w:rsidRPr="00016B9D">
        <w:rPr>
          <w:sz w:val="21"/>
          <w:szCs w:val="21"/>
        </w:rPr>
        <w:t>rdorura s</w:t>
      </w:r>
      <w:r w:rsidR="002E6336" w:rsidRPr="00016B9D">
        <w:rPr>
          <w:sz w:val="21"/>
          <w:szCs w:val="21"/>
        </w:rPr>
        <w:t>i</w:t>
      </w:r>
      <w:r w:rsidR="00C47BF4" w:rsidRPr="00016B9D">
        <w:rPr>
          <w:sz w:val="21"/>
          <w:szCs w:val="21"/>
        </w:rPr>
        <w:t>pas nj</w:t>
      </w:r>
      <w:r w:rsidR="002E6336" w:rsidRPr="00016B9D">
        <w:rPr>
          <w:sz w:val="21"/>
          <w:szCs w:val="21"/>
        </w:rPr>
        <w:t>ë</w:t>
      </w:r>
      <w:r w:rsidR="00C47BF4" w:rsidRPr="00016B9D">
        <w:rPr>
          <w:sz w:val="21"/>
          <w:szCs w:val="21"/>
        </w:rPr>
        <w:t>sive t</w:t>
      </w:r>
      <w:r w:rsidR="002E6336" w:rsidRPr="00016B9D">
        <w:rPr>
          <w:sz w:val="21"/>
          <w:szCs w:val="21"/>
        </w:rPr>
        <w:t>ë</w:t>
      </w:r>
      <w:r w:rsidR="00C47BF4" w:rsidRPr="00016B9D">
        <w:rPr>
          <w:sz w:val="21"/>
          <w:szCs w:val="21"/>
        </w:rPr>
        <w:t xml:space="preserve"> qeverisjes vendore, mb</w:t>
      </w:r>
      <w:r w:rsidR="002E6336" w:rsidRPr="00016B9D">
        <w:rPr>
          <w:sz w:val="21"/>
          <w:szCs w:val="21"/>
        </w:rPr>
        <w:t>ë</w:t>
      </w:r>
      <w:r w:rsidR="00C47BF4" w:rsidRPr="00016B9D">
        <w:rPr>
          <w:sz w:val="21"/>
          <w:szCs w:val="21"/>
        </w:rPr>
        <w:t>shtetur n</w:t>
      </w:r>
      <w:r w:rsidR="002E6336" w:rsidRPr="00016B9D">
        <w:rPr>
          <w:sz w:val="21"/>
          <w:szCs w:val="21"/>
        </w:rPr>
        <w:t>ë vend</w:t>
      </w:r>
      <w:r w:rsidR="00C47BF4" w:rsidRPr="00016B9D">
        <w:rPr>
          <w:sz w:val="21"/>
          <w:szCs w:val="21"/>
        </w:rPr>
        <w:t>banimin (komun</w:t>
      </w:r>
      <w:r w:rsidR="002E6336" w:rsidRPr="00016B9D">
        <w:rPr>
          <w:sz w:val="21"/>
          <w:szCs w:val="21"/>
        </w:rPr>
        <w:t>ë</w:t>
      </w:r>
      <w:r w:rsidR="00C47BF4" w:rsidRPr="00016B9D">
        <w:rPr>
          <w:sz w:val="21"/>
          <w:szCs w:val="21"/>
        </w:rPr>
        <w:t>, bashki) t</w:t>
      </w:r>
      <w:r w:rsidR="002E6336" w:rsidRPr="00016B9D">
        <w:rPr>
          <w:sz w:val="21"/>
          <w:szCs w:val="21"/>
        </w:rPr>
        <w:t>ë t</w:t>
      </w:r>
      <w:r w:rsidR="00C47BF4" w:rsidRPr="00016B9D">
        <w:rPr>
          <w:sz w:val="21"/>
          <w:szCs w:val="21"/>
        </w:rPr>
        <w:t>aksapaguesit q</w:t>
      </w:r>
      <w:r w:rsidR="002E6336" w:rsidRPr="00016B9D">
        <w:rPr>
          <w:sz w:val="21"/>
          <w:szCs w:val="21"/>
        </w:rPr>
        <w:t>ë</w:t>
      </w:r>
      <w:r w:rsidR="00C47BF4" w:rsidRPr="00016B9D">
        <w:rPr>
          <w:sz w:val="21"/>
          <w:szCs w:val="21"/>
        </w:rPr>
        <w:t xml:space="preserve"> zot</w:t>
      </w:r>
      <w:r w:rsidR="002E6336" w:rsidRPr="00016B9D">
        <w:rPr>
          <w:sz w:val="21"/>
          <w:szCs w:val="21"/>
        </w:rPr>
        <w:t>ëron mjetin e tran</w:t>
      </w:r>
      <w:r w:rsidR="00C47BF4" w:rsidRPr="00016B9D">
        <w:rPr>
          <w:sz w:val="21"/>
          <w:szCs w:val="21"/>
        </w:rPr>
        <w:t>sp</w:t>
      </w:r>
      <w:r w:rsidR="002E6336" w:rsidRPr="00016B9D">
        <w:rPr>
          <w:sz w:val="21"/>
          <w:szCs w:val="21"/>
        </w:rPr>
        <w:t>o</w:t>
      </w:r>
      <w:r w:rsidR="00C47BF4" w:rsidRPr="00016B9D">
        <w:rPr>
          <w:sz w:val="21"/>
          <w:szCs w:val="21"/>
        </w:rPr>
        <w:t>rtit.</w:t>
      </w:r>
    </w:p>
    <w:p w:rsidR="00C47BF4" w:rsidRPr="00016B9D" w:rsidRDefault="00C47BF4" w:rsidP="000C5F27">
      <w:pPr>
        <w:pStyle w:val="Paragrafi"/>
        <w:rPr>
          <w:sz w:val="21"/>
          <w:szCs w:val="21"/>
        </w:rPr>
      </w:pPr>
      <w:r w:rsidRPr="00016B9D">
        <w:rPr>
          <w:sz w:val="21"/>
          <w:szCs w:val="21"/>
        </w:rPr>
        <w:t>3. Nga shuma e p</w:t>
      </w:r>
      <w:r w:rsidR="002E6336" w:rsidRPr="00016B9D">
        <w:rPr>
          <w:sz w:val="21"/>
          <w:szCs w:val="21"/>
        </w:rPr>
        <w:t>ë</w:t>
      </w:r>
      <w:r w:rsidRPr="00016B9D">
        <w:rPr>
          <w:sz w:val="21"/>
          <w:szCs w:val="21"/>
        </w:rPr>
        <w:t>rgjithshme e t</w:t>
      </w:r>
      <w:r w:rsidR="002E6336" w:rsidRPr="00016B9D">
        <w:rPr>
          <w:sz w:val="21"/>
          <w:szCs w:val="21"/>
        </w:rPr>
        <w:t>ë</w:t>
      </w:r>
      <w:r w:rsidRPr="00016B9D">
        <w:rPr>
          <w:sz w:val="21"/>
          <w:szCs w:val="21"/>
        </w:rPr>
        <w:t xml:space="preserve"> ardhur</w:t>
      </w:r>
      <w:r w:rsidR="002E6336" w:rsidRPr="00016B9D">
        <w:rPr>
          <w:sz w:val="21"/>
          <w:szCs w:val="21"/>
        </w:rPr>
        <w:t>a</w:t>
      </w:r>
      <w:r w:rsidRPr="00016B9D">
        <w:rPr>
          <w:sz w:val="21"/>
          <w:szCs w:val="21"/>
        </w:rPr>
        <w:t>ve mujore t</w:t>
      </w:r>
      <w:r w:rsidR="002E6336" w:rsidRPr="00016B9D">
        <w:rPr>
          <w:sz w:val="21"/>
          <w:szCs w:val="21"/>
        </w:rPr>
        <w:t>ë</w:t>
      </w:r>
      <w:r w:rsidRPr="00016B9D">
        <w:rPr>
          <w:sz w:val="21"/>
          <w:szCs w:val="21"/>
        </w:rPr>
        <w:t xml:space="preserve"> ark</w:t>
      </w:r>
      <w:r w:rsidR="002E6336" w:rsidRPr="00016B9D">
        <w:rPr>
          <w:sz w:val="21"/>
          <w:szCs w:val="21"/>
        </w:rPr>
        <w:t>ëtuara nga taksa vje</w:t>
      </w:r>
      <w:r w:rsidRPr="00016B9D">
        <w:rPr>
          <w:sz w:val="21"/>
          <w:szCs w:val="21"/>
        </w:rPr>
        <w:t>tore e mjeteve t</w:t>
      </w:r>
      <w:r w:rsidR="002E6336" w:rsidRPr="00016B9D">
        <w:rPr>
          <w:sz w:val="21"/>
          <w:szCs w:val="21"/>
        </w:rPr>
        <w:t>ë</w:t>
      </w:r>
      <w:r w:rsidRPr="00016B9D">
        <w:rPr>
          <w:sz w:val="21"/>
          <w:szCs w:val="21"/>
        </w:rPr>
        <w:t xml:space="preserve"> p</w:t>
      </w:r>
      <w:r w:rsidR="002E6336" w:rsidRPr="00016B9D">
        <w:rPr>
          <w:sz w:val="21"/>
          <w:szCs w:val="21"/>
        </w:rPr>
        <w:t>ë</w:t>
      </w:r>
      <w:r w:rsidRPr="00016B9D">
        <w:rPr>
          <w:sz w:val="21"/>
          <w:szCs w:val="21"/>
        </w:rPr>
        <w:t>rdorura, drejtorit</w:t>
      </w:r>
      <w:r w:rsidR="002E6336" w:rsidRPr="00016B9D">
        <w:rPr>
          <w:sz w:val="21"/>
          <w:szCs w:val="21"/>
        </w:rPr>
        <w:t>ë</w:t>
      </w:r>
      <w:r w:rsidRPr="00016B9D">
        <w:rPr>
          <w:sz w:val="21"/>
          <w:szCs w:val="21"/>
        </w:rPr>
        <w:t xml:space="preserve"> rajonale t</w:t>
      </w:r>
      <w:r w:rsidR="002E6336" w:rsidRPr="00016B9D">
        <w:rPr>
          <w:sz w:val="21"/>
          <w:szCs w:val="21"/>
        </w:rPr>
        <w:t>ë</w:t>
      </w:r>
      <w:r w:rsidRPr="00016B9D">
        <w:rPr>
          <w:sz w:val="21"/>
          <w:szCs w:val="21"/>
        </w:rPr>
        <w:t xml:space="preserve"> DRSHTRR-s</w:t>
      </w:r>
      <w:r w:rsidR="002E6336" w:rsidRPr="00016B9D">
        <w:rPr>
          <w:sz w:val="21"/>
          <w:szCs w:val="21"/>
        </w:rPr>
        <w:t>ë</w:t>
      </w:r>
      <w:r w:rsidRPr="00016B9D">
        <w:rPr>
          <w:sz w:val="21"/>
          <w:szCs w:val="21"/>
        </w:rPr>
        <w:t>, pasi mbajn</w:t>
      </w:r>
      <w:r w:rsidR="002E6336" w:rsidRPr="00016B9D">
        <w:rPr>
          <w:sz w:val="21"/>
          <w:szCs w:val="21"/>
        </w:rPr>
        <w:t>ë</w:t>
      </w:r>
      <w:r w:rsidRPr="00016B9D">
        <w:rPr>
          <w:sz w:val="21"/>
          <w:szCs w:val="21"/>
        </w:rPr>
        <w:t xml:space="preserve"> komisionin prej 5 (pes</w:t>
      </w:r>
      <w:r w:rsidR="002E6336" w:rsidRPr="00016B9D">
        <w:rPr>
          <w:sz w:val="21"/>
          <w:szCs w:val="21"/>
        </w:rPr>
        <w:t xml:space="preserve">ë)% </w:t>
      </w:r>
      <w:r w:rsidRPr="00016B9D">
        <w:rPr>
          <w:sz w:val="21"/>
          <w:szCs w:val="21"/>
        </w:rPr>
        <w:t>t</w:t>
      </w:r>
      <w:r w:rsidR="002E6336" w:rsidRPr="00016B9D">
        <w:rPr>
          <w:sz w:val="21"/>
          <w:szCs w:val="21"/>
        </w:rPr>
        <w:t>ë</w:t>
      </w:r>
      <w:r w:rsidRPr="00016B9D">
        <w:rPr>
          <w:sz w:val="21"/>
          <w:szCs w:val="21"/>
        </w:rPr>
        <w:t xml:space="preserve"> totalit mujor t</w:t>
      </w:r>
      <w:r w:rsidR="002E6336" w:rsidRPr="00016B9D">
        <w:rPr>
          <w:sz w:val="21"/>
          <w:szCs w:val="21"/>
        </w:rPr>
        <w:t>ë</w:t>
      </w:r>
      <w:r w:rsidRPr="00016B9D">
        <w:rPr>
          <w:sz w:val="21"/>
          <w:szCs w:val="21"/>
        </w:rPr>
        <w:t xml:space="preserve"> t</w:t>
      </w:r>
      <w:r w:rsidR="002E6336" w:rsidRPr="00016B9D">
        <w:rPr>
          <w:sz w:val="21"/>
          <w:szCs w:val="21"/>
        </w:rPr>
        <w:t>ë</w:t>
      </w:r>
      <w:r w:rsidRPr="00016B9D">
        <w:rPr>
          <w:sz w:val="21"/>
          <w:szCs w:val="21"/>
        </w:rPr>
        <w:t xml:space="preserve"> ardhurave, derdhin me an</w:t>
      </w:r>
      <w:r w:rsidR="002E6336" w:rsidRPr="00016B9D">
        <w:rPr>
          <w:sz w:val="21"/>
          <w:szCs w:val="21"/>
        </w:rPr>
        <w:t>ë</w:t>
      </w:r>
      <w:r w:rsidRPr="00016B9D">
        <w:rPr>
          <w:sz w:val="21"/>
          <w:szCs w:val="21"/>
        </w:rPr>
        <w:t xml:space="preserve"> t</w:t>
      </w:r>
      <w:r w:rsidR="002E6336" w:rsidRPr="00016B9D">
        <w:rPr>
          <w:sz w:val="21"/>
          <w:szCs w:val="21"/>
        </w:rPr>
        <w:t>ë</w:t>
      </w:r>
      <w:r w:rsidRPr="00016B9D">
        <w:rPr>
          <w:sz w:val="21"/>
          <w:szCs w:val="21"/>
        </w:rPr>
        <w:t xml:space="preserve"> fatur</w:t>
      </w:r>
      <w:r w:rsidR="002E6336" w:rsidRPr="00016B9D">
        <w:rPr>
          <w:sz w:val="21"/>
          <w:szCs w:val="21"/>
        </w:rPr>
        <w:t>ë</w:t>
      </w:r>
      <w:r w:rsidRPr="00016B9D">
        <w:rPr>
          <w:sz w:val="21"/>
          <w:szCs w:val="21"/>
        </w:rPr>
        <w:t>s p</w:t>
      </w:r>
      <w:r w:rsidR="002E6336" w:rsidRPr="00016B9D">
        <w:rPr>
          <w:sz w:val="21"/>
          <w:szCs w:val="21"/>
        </w:rPr>
        <w:t>ë</w:t>
      </w:r>
      <w:r w:rsidRPr="00016B9D">
        <w:rPr>
          <w:sz w:val="21"/>
          <w:szCs w:val="21"/>
        </w:rPr>
        <w:t>r ark</w:t>
      </w:r>
      <w:r w:rsidR="002E6336" w:rsidRPr="00016B9D">
        <w:rPr>
          <w:sz w:val="21"/>
          <w:szCs w:val="21"/>
        </w:rPr>
        <w:t>ë</w:t>
      </w:r>
      <w:r w:rsidRPr="00016B9D">
        <w:rPr>
          <w:sz w:val="21"/>
          <w:szCs w:val="21"/>
        </w:rPr>
        <w:t>tim, 18 (tet</w:t>
      </w:r>
      <w:r w:rsidR="002E6336" w:rsidRPr="00016B9D">
        <w:rPr>
          <w:sz w:val="21"/>
          <w:szCs w:val="21"/>
        </w:rPr>
        <w:t>ë</w:t>
      </w:r>
      <w:r w:rsidRPr="00016B9D">
        <w:rPr>
          <w:sz w:val="21"/>
          <w:szCs w:val="21"/>
        </w:rPr>
        <w:t>mb</w:t>
      </w:r>
      <w:r w:rsidR="002E6336" w:rsidRPr="00016B9D">
        <w:rPr>
          <w:sz w:val="21"/>
          <w:szCs w:val="21"/>
        </w:rPr>
        <w:t>ë</w:t>
      </w:r>
      <w:r w:rsidRPr="00016B9D">
        <w:rPr>
          <w:sz w:val="21"/>
          <w:szCs w:val="21"/>
        </w:rPr>
        <w:t>dhjet</w:t>
      </w:r>
      <w:r w:rsidR="002E6336" w:rsidRPr="00016B9D">
        <w:rPr>
          <w:sz w:val="21"/>
          <w:szCs w:val="21"/>
        </w:rPr>
        <w:t>ë</w:t>
      </w:r>
      <w:r w:rsidRPr="00016B9D">
        <w:rPr>
          <w:sz w:val="21"/>
          <w:szCs w:val="21"/>
        </w:rPr>
        <w:t>)% t</w:t>
      </w:r>
      <w:r w:rsidR="002E6336" w:rsidRPr="00016B9D">
        <w:rPr>
          <w:sz w:val="21"/>
          <w:szCs w:val="21"/>
        </w:rPr>
        <w:t>ë</w:t>
      </w:r>
      <w:r w:rsidRPr="00016B9D">
        <w:rPr>
          <w:sz w:val="21"/>
          <w:szCs w:val="21"/>
        </w:rPr>
        <w:t xml:space="preserve"> k</w:t>
      </w:r>
      <w:r w:rsidR="002E6336" w:rsidRPr="00016B9D">
        <w:rPr>
          <w:sz w:val="21"/>
          <w:szCs w:val="21"/>
        </w:rPr>
        <w:t>ë</w:t>
      </w:r>
      <w:r w:rsidRPr="00016B9D">
        <w:rPr>
          <w:sz w:val="21"/>
          <w:szCs w:val="21"/>
        </w:rPr>
        <w:t>tyre t</w:t>
      </w:r>
      <w:r w:rsidR="002E6336" w:rsidRPr="00016B9D">
        <w:rPr>
          <w:sz w:val="21"/>
          <w:szCs w:val="21"/>
        </w:rPr>
        <w:t>ë</w:t>
      </w:r>
      <w:r w:rsidRPr="00016B9D">
        <w:rPr>
          <w:sz w:val="21"/>
          <w:szCs w:val="21"/>
        </w:rPr>
        <w:t xml:space="preserve"> ardhurave n</w:t>
      </w:r>
      <w:r w:rsidR="002E6336" w:rsidRPr="00016B9D">
        <w:rPr>
          <w:sz w:val="21"/>
          <w:szCs w:val="21"/>
        </w:rPr>
        <w:t>ë</w:t>
      </w:r>
      <w:r w:rsidRPr="00016B9D">
        <w:rPr>
          <w:sz w:val="21"/>
          <w:szCs w:val="21"/>
        </w:rPr>
        <w:t xml:space="preserve"> llogarin</w:t>
      </w:r>
      <w:r w:rsidR="002E6336" w:rsidRPr="00016B9D">
        <w:rPr>
          <w:sz w:val="21"/>
          <w:szCs w:val="21"/>
        </w:rPr>
        <w:t>ë</w:t>
      </w:r>
      <w:r w:rsidRPr="00016B9D">
        <w:rPr>
          <w:sz w:val="21"/>
          <w:szCs w:val="21"/>
        </w:rPr>
        <w:t xml:space="preserve"> bankare t</w:t>
      </w:r>
      <w:r w:rsidR="002E6336" w:rsidRPr="00016B9D">
        <w:rPr>
          <w:sz w:val="21"/>
          <w:szCs w:val="21"/>
        </w:rPr>
        <w:t>ë</w:t>
      </w:r>
      <w:r w:rsidRPr="00016B9D">
        <w:rPr>
          <w:sz w:val="21"/>
          <w:szCs w:val="21"/>
        </w:rPr>
        <w:t xml:space="preserve"> deg</w:t>
      </w:r>
      <w:r w:rsidR="002E6336" w:rsidRPr="00016B9D">
        <w:rPr>
          <w:sz w:val="21"/>
          <w:szCs w:val="21"/>
        </w:rPr>
        <w:t>ë</w:t>
      </w:r>
      <w:r w:rsidRPr="00016B9D">
        <w:rPr>
          <w:sz w:val="21"/>
          <w:szCs w:val="21"/>
        </w:rPr>
        <w:t>s s</w:t>
      </w:r>
      <w:r w:rsidR="002E6336" w:rsidRPr="00016B9D">
        <w:rPr>
          <w:sz w:val="21"/>
          <w:szCs w:val="21"/>
        </w:rPr>
        <w:t>ë</w:t>
      </w:r>
      <w:r w:rsidRPr="00016B9D">
        <w:rPr>
          <w:sz w:val="21"/>
          <w:szCs w:val="21"/>
        </w:rPr>
        <w:t xml:space="preserve"> thesarit t</w:t>
      </w:r>
      <w:r w:rsidR="002E6336" w:rsidRPr="00016B9D">
        <w:rPr>
          <w:sz w:val="21"/>
          <w:szCs w:val="21"/>
        </w:rPr>
        <w:t>ë</w:t>
      </w:r>
      <w:r w:rsidRPr="00016B9D">
        <w:rPr>
          <w:sz w:val="21"/>
          <w:szCs w:val="21"/>
        </w:rPr>
        <w:t xml:space="preserve"> r</w:t>
      </w:r>
      <w:r w:rsidR="002E6336" w:rsidRPr="00016B9D">
        <w:rPr>
          <w:sz w:val="21"/>
          <w:szCs w:val="21"/>
        </w:rPr>
        <w:t>r</w:t>
      </w:r>
      <w:r w:rsidRPr="00016B9D">
        <w:rPr>
          <w:sz w:val="21"/>
          <w:szCs w:val="21"/>
        </w:rPr>
        <w:t xml:space="preserve">ethit, ku </w:t>
      </w:r>
      <w:r w:rsidR="002E6336" w:rsidRPr="00016B9D">
        <w:rPr>
          <w:sz w:val="21"/>
          <w:szCs w:val="21"/>
        </w:rPr>
        <w:t>ë</w:t>
      </w:r>
      <w:r w:rsidRPr="00016B9D">
        <w:rPr>
          <w:sz w:val="21"/>
          <w:szCs w:val="21"/>
        </w:rPr>
        <w:t>sht</w:t>
      </w:r>
      <w:r w:rsidR="002E6336" w:rsidRPr="00016B9D">
        <w:rPr>
          <w:sz w:val="21"/>
          <w:szCs w:val="21"/>
        </w:rPr>
        <w:t>ë</w:t>
      </w:r>
      <w:r w:rsidRPr="00016B9D">
        <w:rPr>
          <w:sz w:val="21"/>
          <w:szCs w:val="21"/>
        </w:rPr>
        <w:t xml:space="preserve"> nj</w:t>
      </w:r>
      <w:r w:rsidR="002E6336" w:rsidRPr="00016B9D">
        <w:rPr>
          <w:sz w:val="21"/>
          <w:szCs w:val="21"/>
        </w:rPr>
        <w:t>ë</w:t>
      </w:r>
      <w:r w:rsidRPr="00016B9D">
        <w:rPr>
          <w:sz w:val="21"/>
          <w:szCs w:val="21"/>
        </w:rPr>
        <w:t xml:space="preserve">sia e </w:t>
      </w:r>
      <w:r w:rsidR="00765621" w:rsidRPr="00016B9D">
        <w:rPr>
          <w:sz w:val="21"/>
          <w:szCs w:val="21"/>
        </w:rPr>
        <w:t>qeverisjes vendore, dhe 82 (tet</w:t>
      </w:r>
      <w:r w:rsidR="002E6336" w:rsidRPr="00016B9D">
        <w:rPr>
          <w:sz w:val="21"/>
          <w:szCs w:val="21"/>
        </w:rPr>
        <w:t>ë</w:t>
      </w:r>
      <w:r w:rsidR="00765621" w:rsidRPr="00016B9D">
        <w:rPr>
          <w:sz w:val="21"/>
          <w:szCs w:val="21"/>
        </w:rPr>
        <w:t>dhjet</w:t>
      </w:r>
      <w:r w:rsidR="002E6336" w:rsidRPr="00016B9D">
        <w:rPr>
          <w:sz w:val="21"/>
          <w:szCs w:val="21"/>
        </w:rPr>
        <w:t>ë</w:t>
      </w:r>
      <w:r w:rsidR="00765621" w:rsidRPr="00016B9D">
        <w:rPr>
          <w:sz w:val="21"/>
          <w:szCs w:val="21"/>
        </w:rPr>
        <w:t xml:space="preserve"> e dy)% t</w:t>
      </w:r>
      <w:r w:rsidR="002E6336" w:rsidRPr="00016B9D">
        <w:rPr>
          <w:sz w:val="21"/>
          <w:szCs w:val="21"/>
        </w:rPr>
        <w:t>ë</w:t>
      </w:r>
      <w:r w:rsidR="00765621" w:rsidRPr="00016B9D">
        <w:rPr>
          <w:sz w:val="21"/>
          <w:szCs w:val="21"/>
        </w:rPr>
        <w:t xml:space="preserve"> t</w:t>
      </w:r>
      <w:r w:rsidR="002E6336" w:rsidRPr="00016B9D">
        <w:rPr>
          <w:sz w:val="21"/>
          <w:szCs w:val="21"/>
        </w:rPr>
        <w:t>ë ardhura</w:t>
      </w:r>
      <w:r w:rsidR="00F63983" w:rsidRPr="00016B9D">
        <w:rPr>
          <w:sz w:val="21"/>
          <w:szCs w:val="21"/>
        </w:rPr>
        <w:t>v</w:t>
      </w:r>
      <w:r w:rsidR="00765621" w:rsidRPr="00016B9D">
        <w:rPr>
          <w:sz w:val="21"/>
          <w:szCs w:val="21"/>
        </w:rPr>
        <w:t>e, DPSHTRR-ja e derdh p</w:t>
      </w:r>
      <w:r w:rsidR="002E6336" w:rsidRPr="00016B9D">
        <w:rPr>
          <w:sz w:val="21"/>
          <w:szCs w:val="21"/>
        </w:rPr>
        <w:t>ë</w:t>
      </w:r>
      <w:r w:rsidR="00765621" w:rsidRPr="00016B9D">
        <w:rPr>
          <w:sz w:val="21"/>
          <w:szCs w:val="21"/>
        </w:rPr>
        <w:t>r llogari t</w:t>
      </w:r>
      <w:r w:rsidR="002E6336" w:rsidRPr="00016B9D">
        <w:rPr>
          <w:sz w:val="21"/>
          <w:szCs w:val="21"/>
        </w:rPr>
        <w:t>ë</w:t>
      </w:r>
      <w:r w:rsidR="00765621" w:rsidRPr="00016B9D">
        <w:rPr>
          <w:sz w:val="21"/>
          <w:szCs w:val="21"/>
        </w:rPr>
        <w:t xml:space="preserve"> drejtoris</w:t>
      </w:r>
      <w:r w:rsidR="002E6336" w:rsidRPr="00016B9D">
        <w:rPr>
          <w:sz w:val="21"/>
          <w:szCs w:val="21"/>
        </w:rPr>
        <w:t>ë</w:t>
      </w:r>
      <w:r w:rsidR="00765621" w:rsidRPr="00016B9D">
        <w:rPr>
          <w:sz w:val="21"/>
          <w:szCs w:val="21"/>
        </w:rPr>
        <w:t xml:space="preserve"> rajonale, ku </w:t>
      </w:r>
      <w:r w:rsidR="002E6336" w:rsidRPr="00016B9D">
        <w:rPr>
          <w:sz w:val="21"/>
          <w:szCs w:val="21"/>
        </w:rPr>
        <w:t>ë</w:t>
      </w:r>
      <w:r w:rsidR="00765621" w:rsidRPr="00016B9D">
        <w:rPr>
          <w:sz w:val="21"/>
          <w:szCs w:val="21"/>
        </w:rPr>
        <w:t>sht</w:t>
      </w:r>
      <w:r w:rsidR="002E6336" w:rsidRPr="00016B9D">
        <w:rPr>
          <w:sz w:val="21"/>
          <w:szCs w:val="21"/>
        </w:rPr>
        <w:t>ë</w:t>
      </w:r>
      <w:r w:rsidR="00765621" w:rsidRPr="00016B9D">
        <w:rPr>
          <w:sz w:val="21"/>
          <w:szCs w:val="21"/>
        </w:rPr>
        <w:t xml:space="preserve"> regjistruar (</w:t>
      </w:r>
      <w:r w:rsidR="007F69F2" w:rsidRPr="00016B9D">
        <w:rPr>
          <w:sz w:val="21"/>
          <w:szCs w:val="21"/>
        </w:rPr>
        <w:t xml:space="preserve">drejtoria rajonale </w:t>
      </w:r>
      <w:r w:rsidR="00F63983" w:rsidRPr="00016B9D">
        <w:rPr>
          <w:sz w:val="21"/>
          <w:szCs w:val="21"/>
        </w:rPr>
        <w:t xml:space="preserve">e </w:t>
      </w:r>
      <w:r w:rsidR="007F69F2" w:rsidRPr="00016B9D">
        <w:rPr>
          <w:sz w:val="21"/>
          <w:szCs w:val="21"/>
        </w:rPr>
        <w:t xml:space="preserve">tatimpaguesve </w:t>
      </w:r>
      <w:r w:rsidR="00765621" w:rsidRPr="00016B9D">
        <w:rPr>
          <w:sz w:val="21"/>
          <w:szCs w:val="21"/>
        </w:rPr>
        <w:t>t</w:t>
      </w:r>
      <w:r w:rsidR="002E6336" w:rsidRPr="00016B9D">
        <w:rPr>
          <w:sz w:val="21"/>
          <w:szCs w:val="21"/>
        </w:rPr>
        <w:t>ë</w:t>
      </w:r>
      <w:r w:rsidR="00765621" w:rsidRPr="00016B9D">
        <w:rPr>
          <w:sz w:val="21"/>
          <w:szCs w:val="21"/>
        </w:rPr>
        <w:t xml:space="preserve"> m</w:t>
      </w:r>
      <w:r w:rsidR="002E6336" w:rsidRPr="00016B9D">
        <w:rPr>
          <w:sz w:val="21"/>
          <w:szCs w:val="21"/>
        </w:rPr>
        <w:t>ë</w:t>
      </w:r>
      <w:r w:rsidR="00F63983" w:rsidRPr="00016B9D">
        <w:rPr>
          <w:sz w:val="21"/>
          <w:szCs w:val="21"/>
        </w:rPr>
        <w:t>dhe</w:t>
      </w:r>
      <w:r w:rsidR="00765621" w:rsidRPr="00016B9D">
        <w:rPr>
          <w:sz w:val="21"/>
          <w:szCs w:val="21"/>
        </w:rPr>
        <w:t>nj).</w:t>
      </w:r>
    </w:p>
    <w:p w:rsidR="00765621" w:rsidRPr="00016B9D" w:rsidRDefault="00F63983" w:rsidP="000C5F27">
      <w:pPr>
        <w:pStyle w:val="Paragrafi"/>
        <w:rPr>
          <w:sz w:val="21"/>
          <w:szCs w:val="21"/>
        </w:rPr>
      </w:pPr>
      <w:r w:rsidRPr="00016B9D">
        <w:rPr>
          <w:sz w:val="21"/>
          <w:szCs w:val="21"/>
        </w:rPr>
        <w:t>4. Rakord</w:t>
      </w:r>
      <w:r w:rsidR="00765621" w:rsidRPr="00016B9D">
        <w:rPr>
          <w:sz w:val="21"/>
          <w:szCs w:val="21"/>
        </w:rPr>
        <w:t>imi i pages</w:t>
      </w:r>
      <w:r w:rsidR="002E6336" w:rsidRPr="00016B9D">
        <w:rPr>
          <w:sz w:val="21"/>
          <w:szCs w:val="21"/>
        </w:rPr>
        <w:t>ë</w:t>
      </w:r>
      <w:r w:rsidR="00765621" w:rsidRPr="00016B9D">
        <w:rPr>
          <w:sz w:val="21"/>
          <w:szCs w:val="21"/>
        </w:rPr>
        <w:t>s s</w:t>
      </w:r>
      <w:r w:rsidR="002E6336" w:rsidRPr="00016B9D">
        <w:rPr>
          <w:sz w:val="21"/>
          <w:szCs w:val="21"/>
        </w:rPr>
        <w:t>ë</w:t>
      </w:r>
      <w:r w:rsidR="00765621" w:rsidRPr="00016B9D">
        <w:rPr>
          <w:sz w:val="21"/>
          <w:szCs w:val="21"/>
        </w:rPr>
        <w:t xml:space="preserve"> taks</w:t>
      </w:r>
      <w:r w:rsidR="002E6336" w:rsidRPr="00016B9D">
        <w:rPr>
          <w:sz w:val="21"/>
          <w:szCs w:val="21"/>
        </w:rPr>
        <w:t>ë</w:t>
      </w:r>
      <w:r w:rsidR="00765621" w:rsidRPr="00016B9D">
        <w:rPr>
          <w:sz w:val="21"/>
          <w:szCs w:val="21"/>
        </w:rPr>
        <w:t>s nd</w:t>
      </w:r>
      <w:r w:rsidR="002E6336" w:rsidRPr="00016B9D">
        <w:rPr>
          <w:sz w:val="21"/>
          <w:szCs w:val="21"/>
        </w:rPr>
        <w:t>ë</w:t>
      </w:r>
      <w:r w:rsidR="00765621" w:rsidRPr="00016B9D">
        <w:rPr>
          <w:sz w:val="21"/>
          <w:szCs w:val="21"/>
        </w:rPr>
        <w:t>rmjet strukturave t</w:t>
      </w:r>
      <w:r w:rsidR="002E6336" w:rsidRPr="00016B9D">
        <w:rPr>
          <w:sz w:val="21"/>
          <w:szCs w:val="21"/>
        </w:rPr>
        <w:t>ë</w:t>
      </w:r>
      <w:r w:rsidR="00765621" w:rsidRPr="00016B9D">
        <w:rPr>
          <w:sz w:val="21"/>
          <w:szCs w:val="21"/>
        </w:rPr>
        <w:t xml:space="preserve"> DRSHTRR-s</w:t>
      </w:r>
      <w:r w:rsidR="002E6336" w:rsidRPr="00016B9D">
        <w:rPr>
          <w:sz w:val="21"/>
          <w:szCs w:val="21"/>
        </w:rPr>
        <w:t>ë</w:t>
      </w:r>
      <w:r w:rsidR="00765621" w:rsidRPr="00016B9D">
        <w:rPr>
          <w:sz w:val="21"/>
          <w:szCs w:val="21"/>
        </w:rPr>
        <w:t xml:space="preserve"> me organet tatimore t</w:t>
      </w:r>
      <w:r w:rsidR="002E6336" w:rsidRPr="00016B9D">
        <w:rPr>
          <w:sz w:val="21"/>
          <w:szCs w:val="21"/>
        </w:rPr>
        <w:t>ë</w:t>
      </w:r>
      <w:r w:rsidR="00765621" w:rsidRPr="00016B9D">
        <w:rPr>
          <w:sz w:val="21"/>
          <w:szCs w:val="21"/>
        </w:rPr>
        <w:t xml:space="preserve"> administrat</w:t>
      </w:r>
      <w:r w:rsidR="002E6336" w:rsidRPr="00016B9D">
        <w:rPr>
          <w:sz w:val="21"/>
          <w:szCs w:val="21"/>
        </w:rPr>
        <w:t>ë</w:t>
      </w:r>
      <w:r w:rsidR="00765621" w:rsidRPr="00016B9D">
        <w:rPr>
          <w:sz w:val="21"/>
          <w:szCs w:val="21"/>
        </w:rPr>
        <w:t>s qendrore dhe vendore kryhet n</w:t>
      </w:r>
      <w:r w:rsidR="002E6336" w:rsidRPr="00016B9D">
        <w:rPr>
          <w:sz w:val="21"/>
          <w:szCs w:val="21"/>
        </w:rPr>
        <w:t>ë</w:t>
      </w:r>
      <w:r w:rsidRPr="00016B9D">
        <w:rPr>
          <w:sz w:val="21"/>
          <w:szCs w:val="21"/>
        </w:rPr>
        <w:t xml:space="preserve"> baz</w:t>
      </w:r>
      <w:r w:rsidR="002E6336" w:rsidRPr="00016B9D">
        <w:rPr>
          <w:sz w:val="21"/>
          <w:szCs w:val="21"/>
        </w:rPr>
        <w:t>ë</w:t>
      </w:r>
      <w:r w:rsidR="00765621" w:rsidRPr="00016B9D">
        <w:rPr>
          <w:sz w:val="21"/>
          <w:szCs w:val="21"/>
        </w:rPr>
        <w:t xml:space="preserve"> t</w:t>
      </w:r>
      <w:r w:rsidR="002E6336" w:rsidRPr="00016B9D">
        <w:rPr>
          <w:sz w:val="21"/>
          <w:szCs w:val="21"/>
        </w:rPr>
        <w:t>ë</w:t>
      </w:r>
      <w:r w:rsidR="00765621" w:rsidRPr="00016B9D">
        <w:rPr>
          <w:sz w:val="21"/>
          <w:szCs w:val="21"/>
        </w:rPr>
        <w:t xml:space="preserve"> regjistrit ditor t</w:t>
      </w:r>
      <w:r w:rsidR="002E6336" w:rsidRPr="00016B9D">
        <w:rPr>
          <w:sz w:val="21"/>
          <w:szCs w:val="21"/>
        </w:rPr>
        <w:t>ë</w:t>
      </w:r>
      <w:r w:rsidR="00765621" w:rsidRPr="00016B9D">
        <w:rPr>
          <w:sz w:val="21"/>
          <w:szCs w:val="21"/>
        </w:rPr>
        <w:t xml:space="preserve"> taks</w:t>
      </w:r>
      <w:r w:rsidR="002E6336" w:rsidRPr="00016B9D">
        <w:rPr>
          <w:sz w:val="21"/>
          <w:szCs w:val="21"/>
        </w:rPr>
        <w:t>ë</w:t>
      </w:r>
      <w:r w:rsidRPr="00016B9D">
        <w:rPr>
          <w:sz w:val="21"/>
          <w:szCs w:val="21"/>
        </w:rPr>
        <w:t>s vje</w:t>
      </w:r>
      <w:r w:rsidR="00765621" w:rsidRPr="00016B9D">
        <w:rPr>
          <w:sz w:val="21"/>
          <w:szCs w:val="21"/>
        </w:rPr>
        <w:t>tore t</w:t>
      </w:r>
      <w:r w:rsidR="002E6336" w:rsidRPr="00016B9D">
        <w:rPr>
          <w:sz w:val="21"/>
          <w:szCs w:val="21"/>
        </w:rPr>
        <w:t>ë</w:t>
      </w:r>
      <w:r w:rsidR="00765621" w:rsidRPr="00016B9D">
        <w:rPr>
          <w:sz w:val="21"/>
          <w:szCs w:val="21"/>
        </w:rPr>
        <w:t xml:space="preserve"> mjeteve t</w:t>
      </w:r>
      <w:r w:rsidR="002E6336" w:rsidRPr="00016B9D">
        <w:rPr>
          <w:sz w:val="21"/>
          <w:szCs w:val="21"/>
        </w:rPr>
        <w:t>ë</w:t>
      </w:r>
      <w:r w:rsidR="00765621" w:rsidRPr="00016B9D">
        <w:rPr>
          <w:sz w:val="21"/>
          <w:szCs w:val="21"/>
        </w:rPr>
        <w:t xml:space="preserve"> p</w:t>
      </w:r>
      <w:r w:rsidR="002E6336" w:rsidRPr="00016B9D">
        <w:rPr>
          <w:sz w:val="21"/>
          <w:szCs w:val="21"/>
        </w:rPr>
        <w:t>ë</w:t>
      </w:r>
      <w:r w:rsidR="00765621" w:rsidRPr="00016B9D">
        <w:rPr>
          <w:sz w:val="21"/>
          <w:szCs w:val="21"/>
        </w:rPr>
        <w:t>rdorura, formati i t</w:t>
      </w:r>
      <w:r w:rsidR="002E6336" w:rsidRPr="00016B9D">
        <w:rPr>
          <w:sz w:val="21"/>
          <w:szCs w:val="21"/>
        </w:rPr>
        <w:t>ë</w:t>
      </w:r>
      <w:r w:rsidR="00765621" w:rsidRPr="00016B9D">
        <w:rPr>
          <w:sz w:val="21"/>
          <w:szCs w:val="21"/>
        </w:rPr>
        <w:t xml:space="preserve"> cilit </w:t>
      </w:r>
      <w:r w:rsidR="002E6336" w:rsidRPr="00016B9D">
        <w:rPr>
          <w:sz w:val="21"/>
          <w:szCs w:val="21"/>
        </w:rPr>
        <w:t>ë</w:t>
      </w:r>
      <w:r w:rsidR="00765621" w:rsidRPr="00016B9D">
        <w:rPr>
          <w:sz w:val="21"/>
          <w:szCs w:val="21"/>
        </w:rPr>
        <w:t>sht</w:t>
      </w:r>
      <w:r w:rsidR="002E6336" w:rsidRPr="00016B9D">
        <w:rPr>
          <w:sz w:val="21"/>
          <w:szCs w:val="21"/>
        </w:rPr>
        <w:t>ë</w:t>
      </w:r>
      <w:r w:rsidR="00765621" w:rsidRPr="00016B9D">
        <w:rPr>
          <w:sz w:val="21"/>
          <w:szCs w:val="21"/>
        </w:rPr>
        <w:t xml:space="preserve"> </w:t>
      </w:r>
      <w:r w:rsidR="00AC7B9D">
        <w:rPr>
          <w:sz w:val="21"/>
          <w:szCs w:val="21"/>
        </w:rPr>
        <w:t xml:space="preserve">i </w:t>
      </w:r>
      <w:r w:rsidR="00765621" w:rsidRPr="00016B9D">
        <w:rPr>
          <w:sz w:val="21"/>
          <w:szCs w:val="21"/>
        </w:rPr>
        <w:t>p</w:t>
      </w:r>
      <w:r w:rsidR="002E6336" w:rsidRPr="00016B9D">
        <w:rPr>
          <w:sz w:val="21"/>
          <w:szCs w:val="21"/>
        </w:rPr>
        <w:t>ë</w:t>
      </w:r>
      <w:r w:rsidR="00765621" w:rsidRPr="00016B9D">
        <w:rPr>
          <w:sz w:val="21"/>
          <w:szCs w:val="21"/>
        </w:rPr>
        <w:t>rcaktuar me udh</w:t>
      </w:r>
      <w:r w:rsidR="002E6336" w:rsidRPr="00016B9D">
        <w:rPr>
          <w:sz w:val="21"/>
          <w:szCs w:val="21"/>
        </w:rPr>
        <w:t>ë</w:t>
      </w:r>
      <w:r w:rsidR="00765621" w:rsidRPr="00016B9D">
        <w:rPr>
          <w:sz w:val="21"/>
          <w:szCs w:val="21"/>
        </w:rPr>
        <w:t>zim t</w:t>
      </w:r>
      <w:r w:rsidR="002E6336" w:rsidRPr="00016B9D">
        <w:rPr>
          <w:sz w:val="21"/>
          <w:szCs w:val="21"/>
        </w:rPr>
        <w:t>ë</w:t>
      </w:r>
      <w:r w:rsidR="00765621" w:rsidRPr="00016B9D">
        <w:rPr>
          <w:sz w:val="21"/>
          <w:szCs w:val="21"/>
        </w:rPr>
        <w:t xml:space="preserve"> M</w:t>
      </w:r>
      <w:r w:rsidRPr="00016B9D">
        <w:rPr>
          <w:sz w:val="21"/>
          <w:szCs w:val="21"/>
        </w:rPr>
        <w:t>i</w:t>
      </w:r>
      <w:r w:rsidR="00765621" w:rsidRPr="00016B9D">
        <w:rPr>
          <w:sz w:val="21"/>
          <w:szCs w:val="21"/>
        </w:rPr>
        <w:t>nistrit t</w:t>
      </w:r>
      <w:r w:rsidR="002E6336" w:rsidRPr="00016B9D">
        <w:rPr>
          <w:sz w:val="21"/>
          <w:szCs w:val="21"/>
        </w:rPr>
        <w:t>ë</w:t>
      </w:r>
      <w:r w:rsidR="00765621" w:rsidRPr="00016B9D">
        <w:rPr>
          <w:sz w:val="21"/>
          <w:szCs w:val="21"/>
        </w:rPr>
        <w:t xml:space="preserve"> Financave.</w:t>
      </w:r>
    </w:p>
    <w:p w:rsidR="00765621" w:rsidRPr="00016B9D" w:rsidRDefault="00765621" w:rsidP="000C5F27">
      <w:pPr>
        <w:pStyle w:val="Paragrafi"/>
        <w:rPr>
          <w:sz w:val="21"/>
          <w:szCs w:val="21"/>
        </w:rPr>
      </w:pPr>
      <w:r w:rsidRPr="00016B9D">
        <w:rPr>
          <w:sz w:val="21"/>
          <w:szCs w:val="21"/>
        </w:rPr>
        <w:t>5. Ngarkohen Ministria e Pun</w:t>
      </w:r>
      <w:r w:rsidR="002E6336" w:rsidRPr="00016B9D">
        <w:rPr>
          <w:sz w:val="21"/>
          <w:szCs w:val="21"/>
        </w:rPr>
        <w:t>ë</w:t>
      </w:r>
      <w:r w:rsidRPr="00016B9D">
        <w:rPr>
          <w:sz w:val="21"/>
          <w:szCs w:val="21"/>
        </w:rPr>
        <w:t>ve Pu</w:t>
      </w:r>
      <w:r w:rsidR="00F63983" w:rsidRPr="00016B9D">
        <w:rPr>
          <w:sz w:val="21"/>
          <w:szCs w:val="21"/>
        </w:rPr>
        <w:t>blike dhe Transportit dhe Ministria e Financ</w:t>
      </w:r>
      <w:r w:rsidRPr="00016B9D">
        <w:rPr>
          <w:sz w:val="21"/>
          <w:szCs w:val="21"/>
        </w:rPr>
        <w:t>ave, si dhe nj</w:t>
      </w:r>
      <w:r w:rsidR="002E6336" w:rsidRPr="00016B9D">
        <w:rPr>
          <w:sz w:val="21"/>
          <w:szCs w:val="21"/>
        </w:rPr>
        <w:t>ë</w:t>
      </w:r>
      <w:r w:rsidRPr="00016B9D">
        <w:rPr>
          <w:sz w:val="21"/>
          <w:szCs w:val="21"/>
        </w:rPr>
        <w:t>sit</w:t>
      </w:r>
      <w:r w:rsidR="002E6336" w:rsidRPr="00016B9D">
        <w:rPr>
          <w:sz w:val="21"/>
          <w:szCs w:val="21"/>
        </w:rPr>
        <w:t>ë</w:t>
      </w:r>
      <w:r w:rsidRPr="00016B9D">
        <w:rPr>
          <w:sz w:val="21"/>
          <w:szCs w:val="21"/>
        </w:rPr>
        <w:t xml:space="preserve"> e qeverisjes vendore p</w:t>
      </w:r>
      <w:r w:rsidR="002E6336" w:rsidRPr="00016B9D">
        <w:rPr>
          <w:sz w:val="21"/>
          <w:szCs w:val="21"/>
        </w:rPr>
        <w:t>ë</w:t>
      </w:r>
      <w:r w:rsidRPr="00016B9D">
        <w:rPr>
          <w:sz w:val="21"/>
          <w:szCs w:val="21"/>
        </w:rPr>
        <w:t>r zbatimin e k</w:t>
      </w:r>
      <w:r w:rsidR="002E6336" w:rsidRPr="00016B9D">
        <w:rPr>
          <w:sz w:val="21"/>
          <w:szCs w:val="21"/>
        </w:rPr>
        <w:t>ë</w:t>
      </w:r>
      <w:r w:rsidRPr="00016B9D">
        <w:rPr>
          <w:sz w:val="21"/>
          <w:szCs w:val="21"/>
        </w:rPr>
        <w:t>tij vendimi.</w:t>
      </w:r>
    </w:p>
    <w:p w:rsidR="00765621" w:rsidRPr="00016B9D" w:rsidRDefault="00765621" w:rsidP="000C5F27">
      <w:pPr>
        <w:pStyle w:val="Paragrafi"/>
        <w:rPr>
          <w:sz w:val="21"/>
          <w:szCs w:val="21"/>
        </w:rPr>
      </w:pPr>
      <w:r w:rsidRPr="00016B9D">
        <w:rPr>
          <w:sz w:val="21"/>
          <w:szCs w:val="21"/>
        </w:rPr>
        <w:t>Ky vendim hyn n</w:t>
      </w:r>
      <w:r w:rsidR="002E6336" w:rsidRPr="00016B9D">
        <w:rPr>
          <w:sz w:val="21"/>
          <w:szCs w:val="21"/>
        </w:rPr>
        <w:t>ë</w:t>
      </w:r>
      <w:r w:rsidRPr="00016B9D">
        <w:rPr>
          <w:sz w:val="21"/>
          <w:szCs w:val="21"/>
        </w:rPr>
        <w:t xml:space="preserve"> fuqi pas botimit n</w:t>
      </w:r>
      <w:r w:rsidR="002E6336" w:rsidRPr="00016B9D">
        <w:rPr>
          <w:sz w:val="21"/>
          <w:szCs w:val="21"/>
        </w:rPr>
        <w:t>ë</w:t>
      </w:r>
      <w:r w:rsidR="007F69F2" w:rsidRPr="00016B9D">
        <w:rPr>
          <w:sz w:val="21"/>
          <w:szCs w:val="21"/>
        </w:rPr>
        <w:t xml:space="preserve"> Fletore</w:t>
      </w:r>
      <w:r w:rsidR="00F63983" w:rsidRPr="00016B9D">
        <w:rPr>
          <w:sz w:val="21"/>
          <w:szCs w:val="21"/>
        </w:rPr>
        <w:t>n Zyrta</w:t>
      </w:r>
      <w:r w:rsidRPr="00016B9D">
        <w:rPr>
          <w:sz w:val="21"/>
          <w:szCs w:val="21"/>
        </w:rPr>
        <w:t>re.</w:t>
      </w:r>
    </w:p>
    <w:p w:rsidR="00765621" w:rsidRPr="00016B9D" w:rsidRDefault="00765621" w:rsidP="000C5F27">
      <w:pPr>
        <w:pStyle w:val="Paragrafi"/>
        <w:rPr>
          <w:sz w:val="21"/>
          <w:szCs w:val="21"/>
        </w:rPr>
      </w:pPr>
    </w:p>
    <w:p w:rsidR="00765621" w:rsidRPr="00016B9D" w:rsidRDefault="00765621" w:rsidP="000C5F27">
      <w:pPr>
        <w:pStyle w:val="Autoriteti"/>
        <w:keepNext w:val="0"/>
        <w:rPr>
          <w:sz w:val="21"/>
          <w:szCs w:val="21"/>
        </w:rPr>
      </w:pPr>
      <w:r w:rsidRPr="00016B9D">
        <w:rPr>
          <w:sz w:val="21"/>
          <w:szCs w:val="21"/>
        </w:rPr>
        <w:t>Kryeministri</w:t>
      </w:r>
    </w:p>
    <w:p w:rsidR="00765621" w:rsidRPr="00016B9D" w:rsidRDefault="00765621" w:rsidP="000C5F27">
      <w:pPr>
        <w:pStyle w:val="AutoritetiEmer"/>
        <w:rPr>
          <w:sz w:val="21"/>
          <w:szCs w:val="21"/>
        </w:rPr>
      </w:pPr>
      <w:r w:rsidRPr="00016B9D">
        <w:rPr>
          <w:sz w:val="21"/>
          <w:szCs w:val="21"/>
        </w:rPr>
        <w:t>Sali Berisha</w:t>
      </w:r>
    </w:p>
    <w:p w:rsidR="00B7518C" w:rsidRPr="00016B9D" w:rsidRDefault="00B7518C" w:rsidP="000C5F27">
      <w:pPr>
        <w:pStyle w:val="Paragrafi"/>
        <w:rPr>
          <w:sz w:val="21"/>
          <w:szCs w:val="21"/>
        </w:rPr>
      </w:pPr>
    </w:p>
    <w:p w:rsidR="00B7518C" w:rsidRPr="00016B9D" w:rsidRDefault="00B7518C" w:rsidP="000C5F27">
      <w:pPr>
        <w:pStyle w:val="Paragrafi"/>
        <w:rPr>
          <w:sz w:val="21"/>
          <w:szCs w:val="21"/>
        </w:rPr>
      </w:pPr>
    </w:p>
    <w:p w:rsidR="00D47613" w:rsidRPr="00016B9D" w:rsidRDefault="00D47613" w:rsidP="000C5F27">
      <w:pPr>
        <w:pStyle w:val="Akti"/>
        <w:keepNext w:val="0"/>
        <w:rPr>
          <w:sz w:val="21"/>
          <w:szCs w:val="21"/>
        </w:rPr>
      </w:pPr>
      <w:r w:rsidRPr="00016B9D">
        <w:rPr>
          <w:sz w:val="21"/>
          <w:szCs w:val="21"/>
        </w:rPr>
        <w:t>Urdhër</w:t>
      </w:r>
    </w:p>
    <w:p w:rsidR="00D47613" w:rsidRPr="00016B9D" w:rsidRDefault="00D47613" w:rsidP="000C5F27">
      <w:pPr>
        <w:pStyle w:val="NumriData"/>
        <w:keepNext w:val="0"/>
        <w:rPr>
          <w:sz w:val="21"/>
          <w:szCs w:val="21"/>
        </w:rPr>
      </w:pPr>
      <w:r w:rsidRPr="00016B9D">
        <w:rPr>
          <w:sz w:val="21"/>
          <w:szCs w:val="21"/>
        </w:rPr>
        <w:t>Nr.83, datë 9.9.2011</w:t>
      </w:r>
    </w:p>
    <w:p w:rsidR="00D47613" w:rsidRPr="00016B9D" w:rsidRDefault="00D47613" w:rsidP="000C5F27">
      <w:pPr>
        <w:pStyle w:val="Paragrafi"/>
        <w:rPr>
          <w:sz w:val="21"/>
          <w:szCs w:val="21"/>
        </w:rPr>
      </w:pPr>
    </w:p>
    <w:p w:rsidR="00D47613" w:rsidRPr="00016B9D" w:rsidRDefault="00D47613" w:rsidP="000C5F27">
      <w:pPr>
        <w:pStyle w:val="Titulli"/>
        <w:keepNext w:val="0"/>
        <w:rPr>
          <w:sz w:val="21"/>
          <w:szCs w:val="21"/>
        </w:rPr>
      </w:pPr>
      <w:r w:rsidRPr="00016B9D">
        <w:rPr>
          <w:sz w:val="21"/>
          <w:szCs w:val="21"/>
        </w:rPr>
        <w:t xml:space="preserve">Për caktimin e funksionit të koordinimit të sloteve </w:t>
      </w:r>
      <w:smartTag w:uri="urn:schemas-microsoft-com:office:smarttags" w:element="place">
        <w:r w:rsidRPr="00016B9D">
          <w:rPr>
            <w:sz w:val="21"/>
            <w:szCs w:val="21"/>
          </w:rPr>
          <w:t>apo</w:t>
        </w:r>
      </w:smartTag>
      <w:r w:rsidRPr="00016B9D">
        <w:rPr>
          <w:sz w:val="21"/>
          <w:szCs w:val="21"/>
        </w:rPr>
        <w:t xml:space="preserve"> rregullimit të orareve në aeroporte</w:t>
      </w:r>
    </w:p>
    <w:p w:rsidR="00D47613" w:rsidRPr="00016B9D" w:rsidRDefault="00D47613" w:rsidP="000C5F27">
      <w:pPr>
        <w:pStyle w:val="Paragrafi"/>
        <w:rPr>
          <w:sz w:val="21"/>
          <w:szCs w:val="21"/>
        </w:rPr>
      </w:pPr>
    </w:p>
    <w:p w:rsidR="00D47613" w:rsidRPr="00016B9D" w:rsidRDefault="00D47613" w:rsidP="000C5F27">
      <w:pPr>
        <w:pStyle w:val="Paragrafi"/>
        <w:rPr>
          <w:sz w:val="21"/>
          <w:szCs w:val="21"/>
        </w:rPr>
      </w:pPr>
      <w:r w:rsidRPr="00016B9D">
        <w:rPr>
          <w:sz w:val="21"/>
          <w:szCs w:val="21"/>
        </w:rPr>
        <w:t>Në mbështetje të n</w:t>
      </w:r>
      <w:r w:rsidR="00CE5B9E" w:rsidRPr="00016B9D">
        <w:rPr>
          <w:sz w:val="21"/>
          <w:szCs w:val="21"/>
        </w:rPr>
        <w:t>enit 102, pika 4 të Kushtetutës</w:t>
      </w:r>
      <w:r w:rsidRPr="00016B9D">
        <w:rPr>
          <w:sz w:val="21"/>
          <w:szCs w:val="21"/>
        </w:rPr>
        <w:t xml:space="preserve"> dhe në zbatim të nenit 60 dhe 61 të ligjit nr.10 040 “Kodi Ajror i Republikës së Shqipërisë”,</w:t>
      </w:r>
    </w:p>
    <w:p w:rsidR="00D47613" w:rsidRPr="00016B9D" w:rsidRDefault="00D47613" w:rsidP="000C5F27">
      <w:pPr>
        <w:pStyle w:val="Paragrafi"/>
        <w:rPr>
          <w:sz w:val="21"/>
          <w:szCs w:val="21"/>
        </w:rPr>
      </w:pPr>
    </w:p>
    <w:p w:rsidR="00D47613" w:rsidRPr="00016B9D" w:rsidRDefault="00D47613" w:rsidP="000C5F27">
      <w:pPr>
        <w:pStyle w:val="VENDOSI"/>
        <w:keepNext w:val="0"/>
        <w:rPr>
          <w:sz w:val="21"/>
          <w:szCs w:val="21"/>
        </w:rPr>
      </w:pPr>
      <w:r w:rsidRPr="00016B9D">
        <w:rPr>
          <w:sz w:val="21"/>
          <w:szCs w:val="21"/>
        </w:rPr>
        <w:t>Urdhëroj:</w:t>
      </w:r>
    </w:p>
    <w:p w:rsidR="00D47613" w:rsidRPr="00410FB8" w:rsidRDefault="00D47613" w:rsidP="000C5F27">
      <w:pPr>
        <w:pStyle w:val="Paragrafi"/>
        <w:rPr>
          <w:sz w:val="17"/>
          <w:szCs w:val="21"/>
        </w:rPr>
      </w:pPr>
    </w:p>
    <w:p w:rsidR="00D47613" w:rsidRPr="00016B9D" w:rsidRDefault="00D47613" w:rsidP="000C5F27">
      <w:pPr>
        <w:pStyle w:val="Paragrafi"/>
        <w:rPr>
          <w:sz w:val="21"/>
          <w:szCs w:val="21"/>
        </w:rPr>
      </w:pPr>
      <w:r w:rsidRPr="00016B9D">
        <w:rPr>
          <w:sz w:val="21"/>
          <w:szCs w:val="21"/>
        </w:rPr>
        <w:t>1. Funksionet e koordinimit të sloteve apo të rregullimit të orareve në aeroporte do të kryhen nga stafi i Drejtorisë së Politikave të Transportit Ajror në Ministri, e cila është struktura e vetme përgjegjëse për alokimin e sloteve apo rregullimin e orareve në aeroportet e Republikës së Shqipërisë.</w:t>
      </w:r>
    </w:p>
    <w:p w:rsidR="00D47613" w:rsidRPr="00016B9D" w:rsidRDefault="00D47613" w:rsidP="000C5F27">
      <w:pPr>
        <w:pStyle w:val="Paragrafi"/>
        <w:rPr>
          <w:sz w:val="21"/>
          <w:szCs w:val="21"/>
        </w:rPr>
      </w:pPr>
      <w:r w:rsidRPr="00016B9D">
        <w:rPr>
          <w:sz w:val="21"/>
          <w:szCs w:val="21"/>
        </w:rPr>
        <w:t>2. Gjatë ushtrimit të këtij funksioni stafi përkatës duhet të veprojë në përputhje me rregullat transparente, asnjanëse dhe jodiskriminuese</w:t>
      </w:r>
      <w:r w:rsidR="00CE5B9E" w:rsidRPr="00016B9D">
        <w:rPr>
          <w:sz w:val="21"/>
          <w:szCs w:val="21"/>
        </w:rPr>
        <w:t>, dhe ngarkohet të japë lejë</w:t>
      </w:r>
      <w:r w:rsidRPr="00016B9D">
        <w:rPr>
          <w:sz w:val="21"/>
          <w:szCs w:val="21"/>
        </w:rPr>
        <w:t xml:space="preserve"> për të përdorur gamën e plotë të infrastrukturës aeroportuale, të nevojshme për të operuar një shërbim ajror, në një datë dhe kohë të caktuar, për qëllimin e uljes apo të ngritjes së avionëve.</w:t>
      </w:r>
    </w:p>
    <w:p w:rsidR="00D47613" w:rsidRPr="00016B9D" w:rsidRDefault="00D47613" w:rsidP="000C5F27">
      <w:pPr>
        <w:pStyle w:val="Paragrafi"/>
        <w:rPr>
          <w:sz w:val="21"/>
          <w:szCs w:val="21"/>
        </w:rPr>
      </w:pPr>
      <w:r w:rsidRPr="00016B9D">
        <w:rPr>
          <w:sz w:val="21"/>
          <w:szCs w:val="21"/>
        </w:rPr>
        <w:t>3. Ngarkohen të gjithë subjektet operuese dhe rregullato</w:t>
      </w:r>
      <w:r w:rsidR="002B44EA" w:rsidRPr="00016B9D">
        <w:rPr>
          <w:sz w:val="21"/>
          <w:szCs w:val="21"/>
        </w:rPr>
        <w:t>re në fushën e aviacionit civil</w:t>
      </w:r>
      <w:r w:rsidRPr="00016B9D">
        <w:rPr>
          <w:sz w:val="21"/>
          <w:szCs w:val="21"/>
        </w:rPr>
        <w:t xml:space="preserve"> për zbatimin e këtij urdhri.</w:t>
      </w:r>
    </w:p>
    <w:p w:rsidR="00D47613" w:rsidRPr="00016B9D" w:rsidRDefault="00D47613" w:rsidP="000C5F27">
      <w:pPr>
        <w:pStyle w:val="Paragrafi"/>
        <w:rPr>
          <w:sz w:val="21"/>
          <w:szCs w:val="21"/>
        </w:rPr>
      </w:pPr>
      <w:r w:rsidRPr="00016B9D">
        <w:rPr>
          <w:sz w:val="21"/>
          <w:szCs w:val="21"/>
        </w:rPr>
        <w:t>4. Ky urdhër hyn në fuqi menjëherë dhe botohet në Fletoren Zyrtare.</w:t>
      </w:r>
    </w:p>
    <w:p w:rsidR="00D47613" w:rsidRPr="00016B9D" w:rsidRDefault="00D47613" w:rsidP="000C5F27">
      <w:pPr>
        <w:pStyle w:val="Paragrafi"/>
        <w:rPr>
          <w:sz w:val="21"/>
          <w:szCs w:val="21"/>
        </w:rPr>
      </w:pPr>
    </w:p>
    <w:p w:rsidR="002B44EA" w:rsidRPr="00016B9D" w:rsidRDefault="00D47613" w:rsidP="000C5F27">
      <w:pPr>
        <w:pStyle w:val="Autoriteti"/>
        <w:keepNext w:val="0"/>
        <w:rPr>
          <w:sz w:val="21"/>
          <w:szCs w:val="21"/>
        </w:rPr>
      </w:pPr>
      <w:r w:rsidRPr="00016B9D">
        <w:rPr>
          <w:sz w:val="21"/>
          <w:szCs w:val="21"/>
        </w:rPr>
        <w:t>Ministri</w:t>
      </w:r>
      <w:r w:rsidR="002B44EA" w:rsidRPr="00016B9D">
        <w:rPr>
          <w:sz w:val="21"/>
          <w:szCs w:val="21"/>
        </w:rPr>
        <w:t xml:space="preserve"> i PUNËVE PUBLIKE </w:t>
      </w:r>
    </w:p>
    <w:p w:rsidR="00D47613" w:rsidRPr="00016B9D" w:rsidRDefault="004E62A4" w:rsidP="000C5F27">
      <w:pPr>
        <w:pStyle w:val="Autoriteti"/>
        <w:keepNext w:val="0"/>
        <w:rPr>
          <w:sz w:val="21"/>
          <w:szCs w:val="21"/>
        </w:rPr>
      </w:pPr>
      <w:r w:rsidRPr="00016B9D">
        <w:rPr>
          <w:sz w:val="21"/>
          <w:szCs w:val="21"/>
        </w:rPr>
        <w:t>DHE TRANSPOR</w:t>
      </w:r>
      <w:r w:rsidR="002B44EA" w:rsidRPr="00016B9D">
        <w:rPr>
          <w:sz w:val="21"/>
          <w:szCs w:val="21"/>
        </w:rPr>
        <w:t>TIT</w:t>
      </w:r>
    </w:p>
    <w:p w:rsidR="00D47613" w:rsidRPr="00016B9D" w:rsidRDefault="00D47613" w:rsidP="000C5F27">
      <w:pPr>
        <w:pStyle w:val="AutoritetiEmer"/>
        <w:rPr>
          <w:sz w:val="21"/>
          <w:szCs w:val="21"/>
        </w:rPr>
      </w:pPr>
      <w:r w:rsidRPr="00016B9D">
        <w:rPr>
          <w:sz w:val="21"/>
          <w:szCs w:val="21"/>
        </w:rPr>
        <w:t>Sokol Olldashi</w:t>
      </w:r>
    </w:p>
    <w:p w:rsidR="00D47613" w:rsidRPr="00016B9D" w:rsidRDefault="00D47613" w:rsidP="000C5F27">
      <w:pPr>
        <w:pStyle w:val="Akti"/>
        <w:keepNext w:val="0"/>
        <w:rPr>
          <w:sz w:val="21"/>
          <w:szCs w:val="21"/>
        </w:rPr>
      </w:pPr>
    </w:p>
    <w:p w:rsidR="00D47613" w:rsidRPr="00016B9D" w:rsidRDefault="00D47613" w:rsidP="000C5F27">
      <w:pPr>
        <w:pStyle w:val="Akti"/>
        <w:keepNext w:val="0"/>
        <w:jc w:val="left"/>
        <w:rPr>
          <w:sz w:val="21"/>
          <w:szCs w:val="21"/>
        </w:rPr>
      </w:pPr>
    </w:p>
    <w:p w:rsidR="00D47613" w:rsidRPr="00016B9D" w:rsidRDefault="00D47613" w:rsidP="000C5F27">
      <w:pPr>
        <w:pStyle w:val="Akti"/>
        <w:keepNext w:val="0"/>
        <w:rPr>
          <w:sz w:val="21"/>
          <w:szCs w:val="21"/>
        </w:rPr>
      </w:pPr>
      <w:r w:rsidRPr="00016B9D">
        <w:rPr>
          <w:sz w:val="21"/>
          <w:szCs w:val="21"/>
        </w:rPr>
        <w:t>URDHËR</w:t>
      </w:r>
    </w:p>
    <w:p w:rsidR="00D47613" w:rsidRPr="00016B9D" w:rsidRDefault="00D47613" w:rsidP="000C5F27">
      <w:pPr>
        <w:pStyle w:val="NumriData"/>
        <w:keepNext w:val="0"/>
        <w:rPr>
          <w:sz w:val="21"/>
          <w:szCs w:val="21"/>
        </w:rPr>
      </w:pPr>
      <w:r w:rsidRPr="00016B9D">
        <w:rPr>
          <w:sz w:val="21"/>
          <w:szCs w:val="21"/>
        </w:rPr>
        <w:t>Nr.84, datë  9.9.2011</w:t>
      </w:r>
    </w:p>
    <w:p w:rsidR="00D47613" w:rsidRPr="00016B9D" w:rsidRDefault="00D47613" w:rsidP="000C5F27">
      <w:pPr>
        <w:pStyle w:val="Paragrafi"/>
        <w:ind w:firstLine="0"/>
        <w:rPr>
          <w:sz w:val="21"/>
          <w:szCs w:val="21"/>
        </w:rPr>
      </w:pPr>
    </w:p>
    <w:p w:rsidR="00D47613" w:rsidRPr="00016B9D" w:rsidRDefault="00D47613" w:rsidP="000C5F27">
      <w:pPr>
        <w:pStyle w:val="Titulli"/>
        <w:keepNext w:val="0"/>
        <w:rPr>
          <w:sz w:val="21"/>
          <w:szCs w:val="21"/>
        </w:rPr>
      </w:pPr>
      <w:r w:rsidRPr="00016B9D">
        <w:rPr>
          <w:sz w:val="21"/>
          <w:szCs w:val="21"/>
        </w:rPr>
        <w:t xml:space="preserve">PËR MIRATIMIN E RREGULLORES “PËR ORGANIZIMIN E PROCESIT TË ALOKIMIT TË SLOTEVE NË AEROPORTE” </w:t>
      </w:r>
    </w:p>
    <w:p w:rsidR="00D47613" w:rsidRPr="00016B9D" w:rsidRDefault="00D47613" w:rsidP="000C5F27">
      <w:pPr>
        <w:pStyle w:val="Paragrafi"/>
        <w:ind w:firstLine="0"/>
        <w:rPr>
          <w:sz w:val="21"/>
          <w:szCs w:val="21"/>
        </w:rPr>
      </w:pPr>
    </w:p>
    <w:p w:rsidR="00D47613" w:rsidRPr="00016B9D" w:rsidRDefault="00D47613" w:rsidP="000C5F27">
      <w:pPr>
        <w:pStyle w:val="Paragrafi"/>
        <w:rPr>
          <w:sz w:val="21"/>
          <w:szCs w:val="21"/>
        </w:rPr>
      </w:pPr>
      <w:r w:rsidRPr="00016B9D">
        <w:rPr>
          <w:sz w:val="21"/>
          <w:szCs w:val="21"/>
        </w:rPr>
        <w:t>Në mbështetje të nenit 102, pika 4 të Kushtetutës, në zbatim të nenit 63 të ligjit nr.10 040 “Kodi Ajror i Republikës së Shqipërisë” dhe në përputhje me ligjin nr.9658,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ish-Republikës Jugosllave të Maqedonisë, Mbretërisë së Norvegjisë, Republikës së Rumanisë dhe Misionit Administrativ të Kombeve të Bashkuara në Kosovë, mbi krijimin e një zone të përbashkët europiane të aviacionit”,</w:t>
      </w:r>
    </w:p>
    <w:p w:rsidR="00D47613" w:rsidRPr="00016B9D" w:rsidRDefault="00D47613" w:rsidP="000C5F27">
      <w:pPr>
        <w:pStyle w:val="Paragrafi"/>
        <w:rPr>
          <w:sz w:val="21"/>
          <w:szCs w:val="21"/>
        </w:rPr>
      </w:pPr>
    </w:p>
    <w:p w:rsidR="00D47613" w:rsidRPr="00016B9D" w:rsidRDefault="00D47613" w:rsidP="000C5F27">
      <w:pPr>
        <w:pStyle w:val="VENDOSI"/>
        <w:keepNext w:val="0"/>
        <w:rPr>
          <w:sz w:val="21"/>
          <w:szCs w:val="21"/>
        </w:rPr>
      </w:pPr>
      <w:r w:rsidRPr="00016B9D">
        <w:rPr>
          <w:sz w:val="21"/>
          <w:szCs w:val="21"/>
        </w:rPr>
        <w:t>URDHËROJ:</w:t>
      </w:r>
    </w:p>
    <w:p w:rsidR="00D47613" w:rsidRPr="00016B9D" w:rsidRDefault="00D47613" w:rsidP="000C5F27">
      <w:pPr>
        <w:pStyle w:val="Paragrafi"/>
        <w:rPr>
          <w:sz w:val="21"/>
          <w:szCs w:val="21"/>
        </w:rPr>
      </w:pPr>
    </w:p>
    <w:p w:rsidR="00D47613" w:rsidRPr="00016B9D" w:rsidRDefault="00D47613" w:rsidP="000C5F27">
      <w:pPr>
        <w:pStyle w:val="Paragrafi"/>
        <w:rPr>
          <w:sz w:val="21"/>
          <w:szCs w:val="21"/>
        </w:rPr>
      </w:pPr>
      <w:r w:rsidRPr="00016B9D">
        <w:rPr>
          <w:sz w:val="21"/>
          <w:szCs w:val="21"/>
        </w:rPr>
        <w:t>1. Miratimin e rregullores “Për organizimin e procesit të alokimit të sloteve në aeroporte”, sipas tekstit që i bashkëlidhet këtij urdhri dhe është pjesë përbërëse e tij.</w:t>
      </w:r>
    </w:p>
    <w:p w:rsidR="00D47613" w:rsidRPr="00016B9D" w:rsidRDefault="00D47613" w:rsidP="000C5F27">
      <w:pPr>
        <w:pStyle w:val="Paragrafi"/>
        <w:rPr>
          <w:sz w:val="21"/>
          <w:szCs w:val="21"/>
        </w:rPr>
      </w:pPr>
      <w:r w:rsidRPr="00016B9D">
        <w:rPr>
          <w:sz w:val="21"/>
          <w:szCs w:val="21"/>
        </w:rPr>
        <w:t xml:space="preserve">2. Ngarkohet Drejtoria e Politikave të Transportit Ajror dhe Autoriteti i Aviacionit Civil për zbatimin e këtij urdhri dhe për mbikëqyrjen e zbatimit të tij nga operatorët. </w:t>
      </w:r>
    </w:p>
    <w:p w:rsidR="00D47613" w:rsidRPr="00016B9D" w:rsidRDefault="00D47613" w:rsidP="000C5F27">
      <w:pPr>
        <w:pStyle w:val="Paragrafi"/>
        <w:rPr>
          <w:sz w:val="21"/>
          <w:szCs w:val="21"/>
        </w:rPr>
      </w:pPr>
      <w:r w:rsidRPr="00016B9D">
        <w:rPr>
          <w:sz w:val="21"/>
          <w:szCs w:val="21"/>
        </w:rPr>
        <w:t>3. Ky urdhër hyn në fuqi menjëherë dhe botohet në Fletoren Zyrtare.</w:t>
      </w:r>
    </w:p>
    <w:p w:rsidR="00D47613" w:rsidRPr="00016B9D" w:rsidRDefault="00D47613" w:rsidP="000C5F27">
      <w:pPr>
        <w:pStyle w:val="Paragrafi"/>
        <w:rPr>
          <w:sz w:val="21"/>
          <w:szCs w:val="21"/>
        </w:rPr>
      </w:pPr>
    </w:p>
    <w:p w:rsidR="00D47613" w:rsidRPr="00016B9D" w:rsidRDefault="00D47613" w:rsidP="000C5F27">
      <w:pPr>
        <w:pStyle w:val="Autoriteti"/>
        <w:keepNext w:val="0"/>
        <w:rPr>
          <w:sz w:val="21"/>
          <w:szCs w:val="21"/>
        </w:rPr>
      </w:pPr>
      <w:r w:rsidRPr="00016B9D">
        <w:rPr>
          <w:sz w:val="21"/>
          <w:szCs w:val="21"/>
        </w:rPr>
        <w:t xml:space="preserve">MINISTRI I PUNËVE PUBLIKE </w:t>
      </w:r>
    </w:p>
    <w:p w:rsidR="00D47613" w:rsidRPr="00016B9D" w:rsidRDefault="00D47613" w:rsidP="000C5F27">
      <w:pPr>
        <w:pStyle w:val="Autoriteti"/>
        <w:keepNext w:val="0"/>
        <w:rPr>
          <w:sz w:val="21"/>
          <w:szCs w:val="21"/>
        </w:rPr>
      </w:pPr>
      <w:r w:rsidRPr="00016B9D">
        <w:rPr>
          <w:sz w:val="21"/>
          <w:szCs w:val="21"/>
        </w:rPr>
        <w:t>DHE TRANSPORTIT</w:t>
      </w:r>
    </w:p>
    <w:p w:rsidR="00D47613" w:rsidRPr="00016B9D" w:rsidRDefault="00D47613" w:rsidP="000C5F27">
      <w:pPr>
        <w:pStyle w:val="AutoritetiEmer"/>
        <w:rPr>
          <w:sz w:val="21"/>
          <w:szCs w:val="21"/>
        </w:rPr>
      </w:pPr>
      <w:r w:rsidRPr="00016B9D">
        <w:rPr>
          <w:sz w:val="21"/>
          <w:szCs w:val="21"/>
        </w:rPr>
        <w:t>Sokol Olldashi</w:t>
      </w:r>
    </w:p>
    <w:p w:rsidR="00E766C1" w:rsidRPr="00016B9D" w:rsidRDefault="00E766C1" w:rsidP="000C5F27">
      <w:pPr>
        <w:pStyle w:val="Paragrafi"/>
        <w:ind w:firstLine="0"/>
        <w:rPr>
          <w:rFonts w:cs="Times New Roman"/>
          <w:sz w:val="21"/>
          <w:szCs w:val="21"/>
        </w:rPr>
      </w:pPr>
    </w:p>
    <w:p w:rsidR="00583F8C" w:rsidRPr="00016B9D" w:rsidRDefault="00583F8C" w:rsidP="000C5F27">
      <w:pPr>
        <w:pStyle w:val="Titulli"/>
        <w:keepNext w:val="0"/>
        <w:rPr>
          <w:sz w:val="21"/>
          <w:szCs w:val="21"/>
        </w:rPr>
      </w:pPr>
    </w:p>
    <w:p w:rsidR="00410FB8" w:rsidRDefault="00410FB8" w:rsidP="000C5F27">
      <w:pPr>
        <w:pStyle w:val="Titulli"/>
        <w:keepNext w:val="0"/>
        <w:rPr>
          <w:sz w:val="21"/>
          <w:szCs w:val="21"/>
        </w:rPr>
      </w:pPr>
    </w:p>
    <w:p w:rsidR="00410FB8" w:rsidRDefault="00410FB8" w:rsidP="000C5F27">
      <w:pPr>
        <w:pStyle w:val="Titulli"/>
        <w:keepNext w:val="0"/>
        <w:rPr>
          <w:sz w:val="21"/>
          <w:szCs w:val="21"/>
        </w:rPr>
      </w:pPr>
    </w:p>
    <w:p w:rsidR="00410FB8" w:rsidRDefault="00410FB8" w:rsidP="000C5F27">
      <w:pPr>
        <w:pStyle w:val="Titulli"/>
        <w:keepNext w:val="0"/>
        <w:rPr>
          <w:sz w:val="21"/>
          <w:szCs w:val="21"/>
        </w:rPr>
      </w:pPr>
    </w:p>
    <w:p w:rsidR="00410FB8" w:rsidRDefault="00410FB8" w:rsidP="000C5F27">
      <w:pPr>
        <w:pStyle w:val="Titulli"/>
        <w:keepNext w:val="0"/>
        <w:rPr>
          <w:sz w:val="21"/>
          <w:szCs w:val="21"/>
        </w:rPr>
      </w:pPr>
    </w:p>
    <w:p w:rsidR="00410FB8" w:rsidRDefault="00410FB8" w:rsidP="000C5F27">
      <w:pPr>
        <w:pStyle w:val="Titulli"/>
        <w:keepNext w:val="0"/>
        <w:rPr>
          <w:sz w:val="21"/>
          <w:szCs w:val="21"/>
        </w:rPr>
      </w:pPr>
    </w:p>
    <w:p w:rsidR="00410FB8" w:rsidRDefault="00410FB8" w:rsidP="000C5F27">
      <w:pPr>
        <w:pStyle w:val="Titulli"/>
        <w:keepNext w:val="0"/>
        <w:rPr>
          <w:sz w:val="21"/>
          <w:szCs w:val="21"/>
        </w:rPr>
      </w:pPr>
    </w:p>
    <w:p w:rsidR="00410FB8" w:rsidRDefault="00410FB8" w:rsidP="000C5F27">
      <w:pPr>
        <w:pStyle w:val="Titulli"/>
        <w:keepNext w:val="0"/>
        <w:rPr>
          <w:sz w:val="21"/>
          <w:szCs w:val="21"/>
        </w:rPr>
      </w:pPr>
    </w:p>
    <w:p w:rsidR="00410FB8" w:rsidRDefault="00410FB8" w:rsidP="000C5F27">
      <w:pPr>
        <w:pStyle w:val="Titulli"/>
        <w:keepNext w:val="0"/>
        <w:rPr>
          <w:sz w:val="21"/>
          <w:szCs w:val="21"/>
        </w:rPr>
      </w:pPr>
    </w:p>
    <w:p w:rsidR="007C54D0" w:rsidRPr="007C54D0" w:rsidRDefault="007C54D0" w:rsidP="007C54D0">
      <w:pPr>
        <w:rPr>
          <w:lang w:val="en-GB"/>
        </w:rPr>
      </w:pPr>
    </w:p>
    <w:p w:rsidR="00410FB8" w:rsidRDefault="00410FB8" w:rsidP="000C5F27">
      <w:pPr>
        <w:pStyle w:val="Titulli"/>
        <w:keepNext w:val="0"/>
        <w:rPr>
          <w:sz w:val="21"/>
          <w:szCs w:val="21"/>
        </w:rPr>
      </w:pPr>
    </w:p>
    <w:p w:rsidR="00D47613" w:rsidRPr="00016B9D" w:rsidRDefault="00D47613" w:rsidP="000C5F27">
      <w:pPr>
        <w:pStyle w:val="Titulli"/>
        <w:keepNext w:val="0"/>
        <w:rPr>
          <w:sz w:val="21"/>
          <w:szCs w:val="21"/>
        </w:rPr>
      </w:pPr>
      <w:r w:rsidRPr="00016B9D">
        <w:rPr>
          <w:sz w:val="21"/>
          <w:szCs w:val="21"/>
        </w:rPr>
        <w:t xml:space="preserve">RREGULLORE </w:t>
      </w:r>
    </w:p>
    <w:p w:rsidR="00D47613" w:rsidRPr="00016B9D" w:rsidRDefault="00D47613" w:rsidP="000C5F27">
      <w:pPr>
        <w:pStyle w:val="TitulliTitull"/>
        <w:keepNext w:val="0"/>
        <w:rPr>
          <w:sz w:val="21"/>
          <w:szCs w:val="21"/>
        </w:rPr>
      </w:pPr>
      <w:r w:rsidRPr="00016B9D">
        <w:rPr>
          <w:sz w:val="21"/>
          <w:szCs w:val="21"/>
        </w:rPr>
        <w:t>PËR ORGANIZIMIN E PROCESIT TË ALOKIMIT TË SLOTEVE NË AEROPORTE</w:t>
      </w:r>
    </w:p>
    <w:p w:rsidR="00D47613" w:rsidRPr="00016B9D" w:rsidRDefault="00D47613" w:rsidP="000C5F27">
      <w:pPr>
        <w:pStyle w:val="Paragrafi"/>
        <w:rPr>
          <w:sz w:val="21"/>
          <w:szCs w:val="21"/>
        </w:rPr>
      </w:pPr>
    </w:p>
    <w:p w:rsidR="00D47613" w:rsidRPr="00016B9D" w:rsidRDefault="00D47613" w:rsidP="000C5F27">
      <w:pPr>
        <w:pStyle w:val="NeniNr"/>
        <w:keepNext w:val="0"/>
        <w:rPr>
          <w:sz w:val="21"/>
          <w:szCs w:val="21"/>
        </w:rPr>
      </w:pPr>
      <w:r w:rsidRPr="00016B9D">
        <w:rPr>
          <w:sz w:val="21"/>
          <w:szCs w:val="21"/>
        </w:rPr>
        <w:t>Neni 1</w:t>
      </w:r>
    </w:p>
    <w:p w:rsidR="00D47613" w:rsidRPr="00016B9D" w:rsidRDefault="00D47613" w:rsidP="000C5F27">
      <w:pPr>
        <w:pStyle w:val="NeniTitull"/>
        <w:keepNext w:val="0"/>
        <w:rPr>
          <w:sz w:val="21"/>
          <w:szCs w:val="21"/>
        </w:rPr>
      </w:pPr>
      <w:r w:rsidRPr="00016B9D">
        <w:rPr>
          <w:sz w:val="21"/>
          <w:szCs w:val="21"/>
        </w:rPr>
        <w:t>Qëllimi</w:t>
      </w:r>
    </w:p>
    <w:p w:rsidR="00D47613" w:rsidRPr="00016B9D" w:rsidRDefault="00D47613" w:rsidP="000C5F27">
      <w:pPr>
        <w:pStyle w:val="Paragrafi"/>
        <w:rPr>
          <w:sz w:val="21"/>
          <w:szCs w:val="21"/>
        </w:rPr>
      </w:pPr>
    </w:p>
    <w:p w:rsidR="00D47613" w:rsidRPr="00016B9D" w:rsidRDefault="00D47613" w:rsidP="000C5F27">
      <w:pPr>
        <w:pStyle w:val="Paragrafi"/>
        <w:rPr>
          <w:sz w:val="21"/>
          <w:szCs w:val="21"/>
        </w:rPr>
      </w:pPr>
      <w:r w:rsidRPr="00016B9D">
        <w:rPr>
          <w:sz w:val="21"/>
          <w:szCs w:val="21"/>
        </w:rPr>
        <w:t>Qëllimi i kësaj rregulloreje është përcaktimi i rregullave për organizimin e procesit të alokimit të sloteve që do të zbatohet në të gjitha aeroportet e Republikës së Shqipërisë.</w:t>
      </w:r>
    </w:p>
    <w:p w:rsidR="00D47613" w:rsidRPr="00016B9D" w:rsidRDefault="00D47613" w:rsidP="000C5F27">
      <w:pPr>
        <w:pStyle w:val="Paragrafi"/>
        <w:rPr>
          <w:sz w:val="21"/>
          <w:szCs w:val="21"/>
        </w:rPr>
      </w:pPr>
    </w:p>
    <w:p w:rsidR="00D47613" w:rsidRPr="00016B9D" w:rsidRDefault="00D47613" w:rsidP="000C5F27">
      <w:pPr>
        <w:pStyle w:val="NeniNr"/>
        <w:keepNext w:val="0"/>
        <w:rPr>
          <w:sz w:val="21"/>
          <w:szCs w:val="21"/>
        </w:rPr>
      </w:pPr>
      <w:r w:rsidRPr="00016B9D">
        <w:rPr>
          <w:sz w:val="21"/>
          <w:szCs w:val="21"/>
        </w:rPr>
        <w:t>Neni 2</w:t>
      </w:r>
    </w:p>
    <w:p w:rsidR="00D47613" w:rsidRPr="00016B9D" w:rsidRDefault="00D47613" w:rsidP="000C5F27">
      <w:pPr>
        <w:pStyle w:val="NeniTitull"/>
        <w:keepNext w:val="0"/>
        <w:rPr>
          <w:sz w:val="21"/>
          <w:szCs w:val="21"/>
        </w:rPr>
      </w:pPr>
      <w:r w:rsidRPr="00016B9D">
        <w:rPr>
          <w:sz w:val="21"/>
          <w:szCs w:val="21"/>
        </w:rPr>
        <w:t>Përcaktime</w:t>
      </w:r>
    </w:p>
    <w:p w:rsidR="00D47613" w:rsidRPr="00016B9D" w:rsidRDefault="00D47613" w:rsidP="000C5F27">
      <w:pPr>
        <w:pStyle w:val="Paragrafi"/>
        <w:rPr>
          <w:sz w:val="21"/>
          <w:szCs w:val="21"/>
        </w:rPr>
      </w:pPr>
    </w:p>
    <w:p w:rsidR="00D47613" w:rsidRPr="00016B9D" w:rsidRDefault="00D47613" w:rsidP="000C5F27">
      <w:pPr>
        <w:pStyle w:val="Paragrafi"/>
        <w:rPr>
          <w:sz w:val="21"/>
          <w:szCs w:val="21"/>
        </w:rPr>
      </w:pPr>
      <w:r w:rsidRPr="00016B9D">
        <w:rPr>
          <w:sz w:val="21"/>
          <w:szCs w:val="21"/>
        </w:rPr>
        <w:t xml:space="preserve">Për qëllim të kësaj Rregulloreje: </w:t>
      </w:r>
    </w:p>
    <w:p w:rsidR="00D47613" w:rsidRPr="00016B9D" w:rsidRDefault="00D47613" w:rsidP="000C5F27">
      <w:pPr>
        <w:pStyle w:val="Paragrafi"/>
        <w:rPr>
          <w:sz w:val="21"/>
          <w:szCs w:val="21"/>
        </w:rPr>
      </w:pPr>
      <w:r w:rsidRPr="00016B9D">
        <w:rPr>
          <w:sz w:val="21"/>
          <w:szCs w:val="21"/>
        </w:rPr>
        <w:t xml:space="preserve">1. “Slot” është leja e dhënë nga një koordinator, siç përcaktohet në këtë rregullore, për të përdorur tërësinë e infrastrukturës së aeroportit e nevojshme për operimin e një shërbimi ajror, në një aeroport të koordinuar, në një datë dhe kohë të caktuar me qëllim uljen dhe ngritjen sipas alokimit. </w:t>
      </w:r>
    </w:p>
    <w:p w:rsidR="00D47613" w:rsidRPr="00016B9D" w:rsidRDefault="00D47613" w:rsidP="000C5F27">
      <w:pPr>
        <w:pStyle w:val="Paragrafi"/>
        <w:rPr>
          <w:sz w:val="21"/>
          <w:szCs w:val="21"/>
        </w:rPr>
      </w:pPr>
      <w:r w:rsidRPr="00016B9D">
        <w:rPr>
          <w:sz w:val="21"/>
          <w:szCs w:val="21"/>
        </w:rPr>
        <w:t xml:space="preserve">2. “Hyrës i ri” është: </w:t>
      </w:r>
    </w:p>
    <w:p w:rsidR="00D47613" w:rsidRPr="00016B9D" w:rsidRDefault="00D47613" w:rsidP="000C5F27">
      <w:pPr>
        <w:pStyle w:val="Paragrafi"/>
        <w:rPr>
          <w:sz w:val="21"/>
          <w:szCs w:val="21"/>
        </w:rPr>
      </w:pPr>
      <w:r w:rsidRPr="00016B9D">
        <w:rPr>
          <w:sz w:val="21"/>
          <w:szCs w:val="21"/>
        </w:rPr>
        <w:t xml:space="preserve">i) një transportues ajror që kërkon si pjesë e një serie slotesh, një slot në një aeroport në një ditë të caktuar dhe nëse kërkesa pranohet, transportuesi do të ketë në total më pak se pesë slote në atë aeroport gjatë asaj dite, ose </w:t>
      </w:r>
    </w:p>
    <w:p w:rsidR="00D47613" w:rsidRPr="00016B9D" w:rsidRDefault="00D47613" w:rsidP="000C5F27">
      <w:pPr>
        <w:pStyle w:val="Paragrafi"/>
        <w:rPr>
          <w:sz w:val="21"/>
          <w:szCs w:val="21"/>
        </w:rPr>
      </w:pPr>
      <w:r w:rsidRPr="00016B9D">
        <w:rPr>
          <w:sz w:val="21"/>
          <w:szCs w:val="21"/>
        </w:rPr>
        <w:t xml:space="preserve">ii) një transportues ajror, që kërkon një seri slotesh për një shërbim pasagjerësh pa ndalesë ndërmjet dy aeroporteve të Republikes së Shqipërisë apo ZPEA-së, sipas përcaktimeve të Marrëveshjes shumëpalëshe, ku operojnë jo më shumë se dy linja ajrore të tjera në të njëjtin shërbim të planifikuar pa ndalesë, ndërmjet këtyre aeroporteve ose sistemeve aeroportuale në atë ditë dhe nëse kërkesa pranohet, transportuesi do të ketë në total më pak se pesë slote në atë aeroport gjatë asaj dite për atë shërbim pa ndalesë, ose </w:t>
      </w:r>
    </w:p>
    <w:p w:rsidR="00D47613" w:rsidRPr="00016B9D" w:rsidRDefault="00D47613" w:rsidP="000C5F27">
      <w:pPr>
        <w:pStyle w:val="Paragrafi"/>
        <w:rPr>
          <w:sz w:val="21"/>
          <w:szCs w:val="21"/>
        </w:rPr>
      </w:pPr>
      <w:r w:rsidRPr="00016B9D">
        <w:rPr>
          <w:sz w:val="21"/>
          <w:szCs w:val="21"/>
        </w:rPr>
        <w:t>iii) një transportues ajror, që kërkon një seri slotesh në një aeroport, për një shërbim të planifikuar pasagjerësh pa ndalesë, ndërmjet atij aeroporti dhe një aeroporti rajonal ku asnjë transportues ajror tjetër nuk operon një shërbim direkt të planifikuar për pasagjerët mes këtyre aeroporteve ose sistemeve të aeroporteve në atë ditë, dhe nëse kërkesa pranohet, transportuesi do të ketë në total më pak se pesë slote në atë aeroport gjatë asaj dite, për një shërbim të planifikuar pasagjeresh pa ndalesë.</w:t>
      </w:r>
    </w:p>
    <w:p w:rsidR="00D47613" w:rsidRPr="00016B9D" w:rsidRDefault="00D47613" w:rsidP="000C5F27">
      <w:pPr>
        <w:pStyle w:val="Paragrafi"/>
        <w:rPr>
          <w:sz w:val="21"/>
          <w:szCs w:val="21"/>
        </w:rPr>
      </w:pPr>
      <w:r w:rsidRPr="00016B9D">
        <w:rPr>
          <w:sz w:val="21"/>
          <w:szCs w:val="21"/>
        </w:rPr>
        <w:t>Një transportues ajror, i cili ka më shumë se 5 % të sloteve totale të lira në ditën në fjalë, në një aeroport të caktuar, ose më shumë se 4 % të sloteve totale të lira në ditën në fjalë në një sistem aeroporti në të cilin aeroporti në fjalë bën pjesë, nuk do të konsiderohet si hyrës i ri në atë aeroport.</w:t>
      </w:r>
    </w:p>
    <w:p w:rsidR="00D47613" w:rsidRPr="00016B9D" w:rsidRDefault="00D47613" w:rsidP="000C5F27">
      <w:pPr>
        <w:pStyle w:val="Paragrafi"/>
        <w:rPr>
          <w:sz w:val="21"/>
          <w:szCs w:val="21"/>
        </w:rPr>
      </w:pPr>
      <w:r w:rsidRPr="00016B9D">
        <w:rPr>
          <w:sz w:val="21"/>
          <w:szCs w:val="21"/>
        </w:rPr>
        <w:t xml:space="preserve"> 3. “Shërbim ajror direkt” do të thotë një shërbim ndërmjet dy aeroporteve duke përfshirë ndalesa me të njëjtin avion dhe të njëjtin numër fluturimi; </w:t>
      </w:r>
    </w:p>
    <w:p w:rsidR="00D47613" w:rsidRPr="00016B9D" w:rsidRDefault="00D47613" w:rsidP="000C5F27">
      <w:pPr>
        <w:pStyle w:val="Paragrafi"/>
        <w:rPr>
          <w:sz w:val="21"/>
          <w:szCs w:val="21"/>
        </w:rPr>
      </w:pPr>
      <w:r w:rsidRPr="00016B9D">
        <w:rPr>
          <w:sz w:val="21"/>
          <w:szCs w:val="21"/>
        </w:rPr>
        <w:t xml:space="preserve">4. “Periudhë planifikimi” do të thotë ose sezoni i verës ose sezoni i dimrit sipas përdorimit në planprogramet e transportuesve ajrorë; </w:t>
      </w:r>
    </w:p>
    <w:p w:rsidR="00D47613" w:rsidRPr="00016B9D" w:rsidRDefault="00D47613" w:rsidP="000C5F27">
      <w:pPr>
        <w:pStyle w:val="Paragrafi"/>
        <w:rPr>
          <w:sz w:val="21"/>
          <w:szCs w:val="21"/>
        </w:rPr>
      </w:pPr>
      <w:r w:rsidRPr="00016B9D">
        <w:rPr>
          <w:sz w:val="21"/>
          <w:szCs w:val="21"/>
        </w:rPr>
        <w:t xml:space="preserve">5. “Transportues ajror i ZPEA-së” do të thotë një transportues ajror, me një licencë operimi të vlefshme, të lëshuar nga autoritetet kompetente përkatëse të ZPEA-së në përputhje me legjislacionin përkatës për licencimin e transportuesve ajrorë; </w:t>
      </w:r>
    </w:p>
    <w:p w:rsidR="00D47613" w:rsidRPr="00016B9D" w:rsidRDefault="00D47613" w:rsidP="000C5F27">
      <w:pPr>
        <w:pStyle w:val="Paragrafi"/>
        <w:rPr>
          <w:sz w:val="21"/>
          <w:szCs w:val="21"/>
        </w:rPr>
      </w:pPr>
      <w:r w:rsidRPr="00016B9D">
        <w:rPr>
          <w:sz w:val="21"/>
          <w:szCs w:val="21"/>
        </w:rPr>
        <w:t xml:space="preserve">6. i) “Transportues ajror” do të thotë një sipërmarrje e transportit ajror që mban një licencë </w:t>
      </w:r>
    </w:p>
    <w:p w:rsidR="00D47613" w:rsidRDefault="00D47613" w:rsidP="000C5F27">
      <w:pPr>
        <w:pStyle w:val="Paragrafi"/>
        <w:ind w:firstLine="0"/>
        <w:rPr>
          <w:sz w:val="21"/>
          <w:szCs w:val="21"/>
        </w:rPr>
      </w:pPr>
      <w:r w:rsidRPr="00016B9D">
        <w:rPr>
          <w:sz w:val="21"/>
          <w:szCs w:val="21"/>
        </w:rPr>
        <w:t>operimi të vlefshme ose të barasvlershme deri më 31 janar për sezonin veror pasues ose deri më 31 gusht për sezonin dimëror pasues. Për qëllimin e neneve 7, 8, 8a dhe 10, përkufizimi i transportuesit ajror gjithashtu do të përfshijë operatorët e aviacionit të biznesit, kur ata operojnë sipas një programi; për qëllime të neneve 7 dhe 14; përkufizimi i transportuesit ajror do të përfshijë gjithashtu të gjithë operatorët civilë të avionëve;</w:t>
      </w:r>
    </w:p>
    <w:p w:rsidR="00815E19" w:rsidRDefault="00815E19" w:rsidP="000C5F27">
      <w:pPr>
        <w:pStyle w:val="Paragrafi"/>
        <w:ind w:firstLine="0"/>
        <w:rPr>
          <w:sz w:val="21"/>
          <w:szCs w:val="21"/>
        </w:rPr>
      </w:pPr>
    </w:p>
    <w:p w:rsidR="00815E19" w:rsidRDefault="00815E19" w:rsidP="000C5F27">
      <w:pPr>
        <w:pStyle w:val="Paragrafi"/>
        <w:ind w:firstLine="0"/>
        <w:rPr>
          <w:sz w:val="21"/>
          <w:szCs w:val="21"/>
        </w:rPr>
      </w:pPr>
    </w:p>
    <w:p w:rsidR="00D47613" w:rsidRPr="00016B9D" w:rsidRDefault="00D47613" w:rsidP="001568B0">
      <w:pPr>
        <w:pStyle w:val="Paragrafi"/>
        <w:rPr>
          <w:sz w:val="21"/>
          <w:szCs w:val="21"/>
        </w:rPr>
      </w:pPr>
      <w:r w:rsidRPr="00016B9D">
        <w:rPr>
          <w:sz w:val="21"/>
          <w:szCs w:val="21"/>
        </w:rPr>
        <w:t>ii) “Grup transportuesish ajrorë” do të thotë dy ose më shumë transportues ajrorë të cilët së bashku kryejnë operime të përbashkëta, operime franchise, ose ndarje kodi (code-sharing) me qëllim operimin e një shërbimi specifik ajror.</w:t>
      </w:r>
    </w:p>
    <w:p w:rsidR="00D47613" w:rsidRPr="00016B9D" w:rsidRDefault="00D47613" w:rsidP="001568B0">
      <w:pPr>
        <w:pStyle w:val="Paragrafi"/>
        <w:rPr>
          <w:sz w:val="21"/>
          <w:szCs w:val="21"/>
        </w:rPr>
      </w:pPr>
      <w:r w:rsidRPr="00016B9D">
        <w:rPr>
          <w:sz w:val="21"/>
          <w:szCs w:val="21"/>
        </w:rPr>
        <w:t>7. “Aeroport i koordinuar” do të thotë çdo aeroport ku, për t’u ulur ose ngritur, është  e nevojshme që një transportuesi ajror ose çdo operatori tjetër avionësh, t’i alokohet një slot nga një koordinator, me përjashtim të fluturimeve shtetërore, uljeve të emergjencës dhe fluturimeve humanitare;</w:t>
      </w:r>
    </w:p>
    <w:p w:rsidR="00D47613" w:rsidRPr="00016B9D" w:rsidRDefault="00D47613" w:rsidP="000C5F27">
      <w:pPr>
        <w:pStyle w:val="Paragrafi"/>
        <w:rPr>
          <w:sz w:val="21"/>
          <w:szCs w:val="21"/>
        </w:rPr>
      </w:pPr>
      <w:r w:rsidRPr="00016B9D">
        <w:rPr>
          <w:sz w:val="21"/>
          <w:szCs w:val="21"/>
        </w:rPr>
        <w:t>8. “Sistem aeroport” do të thotë dy ose më shumë aeroporte, të grupuara së bashku dhe që i shërbejnë të njëjtit qytet ose bashkimi urban, si një zonë urbane që përfshin një numër qytetesh ose qytezash, të cilat me rritjen dhe zgjerimin e popullsisë, janë shkrirë në mënyrë të natyrshme për të formuar gradualisht një zonë të vazhdueshme;</w:t>
      </w:r>
    </w:p>
    <w:p w:rsidR="00D47613" w:rsidRPr="00016B9D" w:rsidRDefault="00D47613" w:rsidP="000C5F27">
      <w:pPr>
        <w:pStyle w:val="Paragrafi"/>
        <w:rPr>
          <w:sz w:val="21"/>
          <w:szCs w:val="21"/>
        </w:rPr>
      </w:pPr>
      <w:r w:rsidRPr="00016B9D">
        <w:rPr>
          <w:sz w:val="21"/>
          <w:szCs w:val="21"/>
        </w:rPr>
        <w:t xml:space="preserve">9. “Aeroport me orare të rregulluara” do të thotë një aeroport ku ka mundësi për trafik të rënduar në disa periudha të ditës, javës ose vitit, të cilat mund të zgjidhen me bashkëpunim vullnetar ndërmjet transportuesve ajrorë dhe ku një rregullues i orareve është caktuar për të lehtësuar operimet e linjave ajrore që operojnë ose kanë për synim operimin e shërbimeve në atë aeroport; </w:t>
      </w:r>
    </w:p>
    <w:p w:rsidR="00D47613" w:rsidRPr="00016B9D" w:rsidRDefault="00D47613" w:rsidP="000C5F27">
      <w:pPr>
        <w:pStyle w:val="Paragrafi"/>
        <w:rPr>
          <w:sz w:val="21"/>
          <w:szCs w:val="21"/>
        </w:rPr>
      </w:pPr>
      <w:r w:rsidRPr="00016B9D">
        <w:rPr>
          <w:sz w:val="21"/>
          <w:szCs w:val="21"/>
        </w:rPr>
        <w:t xml:space="preserve">10. “Enti menaxhues i një aeroporti” do të thotë enti, i cili së bashku ose jo me aktivitetet e tjera, në bazë të ligjit, ka detyrën e administrimit dhe menaxhimit të mjediseve aeroportuale dhe koordinimit e kontrollimit të aktiviteteve të operatorëve të ndryshëm të cilët janë të pranishëm në aeroport ose brenda sistemit aeroportual në fjalë; </w:t>
      </w:r>
    </w:p>
    <w:p w:rsidR="00D47613" w:rsidRPr="00016B9D" w:rsidRDefault="00D47613" w:rsidP="000C5F27">
      <w:pPr>
        <w:pStyle w:val="Paragrafi"/>
        <w:rPr>
          <w:sz w:val="21"/>
          <w:szCs w:val="21"/>
        </w:rPr>
      </w:pPr>
      <w:r w:rsidRPr="00016B9D">
        <w:rPr>
          <w:sz w:val="21"/>
          <w:szCs w:val="21"/>
        </w:rPr>
        <w:t>11. “Seri slotesh” do të thotë që të paktën pesë slote të jenë kërkuar për të njëjtën kohë, në të njëjtën ditë të javës, rregullisht në të njëjtën periudhë të planifikimit dhe të shpërndara në atë mënyrë ose, nëse nuk është e mundur të shpërndara, afërsisht në të njëjtën kohë.</w:t>
      </w:r>
    </w:p>
    <w:p w:rsidR="00D47613" w:rsidRPr="00016B9D" w:rsidRDefault="00D47613" w:rsidP="000C5F27">
      <w:pPr>
        <w:pStyle w:val="Paragrafi"/>
        <w:rPr>
          <w:sz w:val="21"/>
          <w:szCs w:val="21"/>
        </w:rPr>
      </w:pPr>
      <w:r w:rsidRPr="00016B9D">
        <w:rPr>
          <w:sz w:val="21"/>
          <w:szCs w:val="21"/>
        </w:rPr>
        <w:t xml:space="preserve">12. “Aviacion biznesi” do të thotë ai sektor i aviacionit të përgjithshëm, i cili ka të bëjë me operimin ose përdorimin e avionëve nga kompanitë për transportin e pasagjerëve ose mallrave si ndihmë të administrimit të bizneseve të tyre, që fluturojnë përgjithësisht për qëllime që konsiderohen jo për përdorim publik dhe pilotohen nga individë që kanë të paktën një licencë të vlefshme piloti tregtar me një kategorizim instrumenti. </w:t>
      </w:r>
    </w:p>
    <w:p w:rsidR="00D47613" w:rsidRPr="00016B9D" w:rsidRDefault="00D47613" w:rsidP="000C5F27">
      <w:pPr>
        <w:pStyle w:val="Paragrafi"/>
        <w:rPr>
          <w:sz w:val="21"/>
          <w:szCs w:val="21"/>
        </w:rPr>
      </w:pPr>
      <w:r w:rsidRPr="00016B9D">
        <w:rPr>
          <w:sz w:val="21"/>
          <w:szCs w:val="21"/>
        </w:rPr>
        <w:t>13. “Parametra koordinimi” do të thotë shprehja në terma operimi të të gjithë kapacitetit të disponueshëm për shpërndarjen e sloteve në një aeroport, gjatë çdo periudhe koordinimi, që reflekton të gjithë faktorët teknikë, operues dhe mjedisorë që kanë të bëjnë me performancën e infrastrukturës së aeroportit dhe nënsistemeve të ndryshëm të tij.</w:t>
      </w:r>
    </w:p>
    <w:p w:rsidR="00D47613" w:rsidRPr="00016B9D" w:rsidRDefault="00D47613" w:rsidP="000C5F27">
      <w:pPr>
        <w:pStyle w:val="Paragrafi"/>
        <w:rPr>
          <w:sz w:val="21"/>
          <w:szCs w:val="21"/>
        </w:rPr>
      </w:pPr>
      <w:r w:rsidRPr="00016B9D">
        <w:rPr>
          <w:sz w:val="21"/>
          <w:szCs w:val="21"/>
        </w:rPr>
        <w:t>14. “Vende të treta” do të thotë ato vende të cilat nuk janë palë e marrëveshjes shumëpalëshe.</w:t>
      </w:r>
    </w:p>
    <w:p w:rsidR="00CD2083" w:rsidRDefault="00D47613" w:rsidP="00D22461">
      <w:pPr>
        <w:pStyle w:val="Paragrafi"/>
        <w:rPr>
          <w:sz w:val="21"/>
          <w:szCs w:val="21"/>
        </w:rPr>
      </w:pPr>
      <w:r w:rsidRPr="00016B9D">
        <w:rPr>
          <w:sz w:val="21"/>
          <w:szCs w:val="21"/>
        </w:rPr>
        <w:t>15. “Komisioni” do të thotë Komisioni Europian.</w:t>
      </w:r>
    </w:p>
    <w:p w:rsidR="00D22461" w:rsidRPr="00016B9D" w:rsidRDefault="00D22461" w:rsidP="00D22461">
      <w:pPr>
        <w:pStyle w:val="Paragrafi"/>
        <w:rPr>
          <w:sz w:val="21"/>
          <w:szCs w:val="21"/>
        </w:rPr>
      </w:pPr>
    </w:p>
    <w:p w:rsidR="00D47613" w:rsidRPr="00016B9D" w:rsidRDefault="00D47613" w:rsidP="000C5F27">
      <w:pPr>
        <w:pStyle w:val="NeniNr"/>
        <w:keepNext w:val="0"/>
        <w:rPr>
          <w:sz w:val="21"/>
          <w:szCs w:val="21"/>
        </w:rPr>
      </w:pPr>
      <w:r w:rsidRPr="00016B9D">
        <w:rPr>
          <w:sz w:val="21"/>
          <w:szCs w:val="21"/>
        </w:rPr>
        <w:t>Neni 3</w:t>
      </w:r>
    </w:p>
    <w:p w:rsidR="00D47613" w:rsidRPr="00016B9D" w:rsidRDefault="00D47613" w:rsidP="000C5F27">
      <w:pPr>
        <w:pStyle w:val="NeniTitull"/>
        <w:keepNext w:val="0"/>
        <w:rPr>
          <w:sz w:val="21"/>
          <w:szCs w:val="21"/>
        </w:rPr>
      </w:pPr>
      <w:r w:rsidRPr="00016B9D">
        <w:rPr>
          <w:sz w:val="21"/>
          <w:szCs w:val="21"/>
        </w:rPr>
        <w:t>Kushtet për koordinimin e aeroportit</w:t>
      </w:r>
    </w:p>
    <w:p w:rsidR="00D47613" w:rsidRPr="00016B9D" w:rsidRDefault="00D47613" w:rsidP="000C5F27">
      <w:pPr>
        <w:pStyle w:val="Paragrafi"/>
        <w:rPr>
          <w:sz w:val="21"/>
          <w:szCs w:val="21"/>
        </w:rPr>
      </w:pPr>
    </w:p>
    <w:p w:rsidR="00D47613" w:rsidRPr="00016B9D" w:rsidRDefault="00D47613" w:rsidP="000C5F27">
      <w:pPr>
        <w:pStyle w:val="Paragrafi"/>
        <w:rPr>
          <w:sz w:val="21"/>
          <w:szCs w:val="21"/>
        </w:rPr>
      </w:pPr>
      <w:r w:rsidRPr="00016B9D">
        <w:rPr>
          <w:sz w:val="21"/>
          <w:szCs w:val="21"/>
        </w:rPr>
        <w:t>1. Kushtet për koordinimin e aeroportit</w:t>
      </w:r>
    </w:p>
    <w:p w:rsidR="00D47613" w:rsidRPr="00016B9D" w:rsidRDefault="00D47613" w:rsidP="000C5F27">
      <w:pPr>
        <w:pStyle w:val="Paragrafi"/>
        <w:rPr>
          <w:sz w:val="21"/>
          <w:szCs w:val="21"/>
        </w:rPr>
      </w:pPr>
      <w:r w:rsidRPr="00016B9D">
        <w:rPr>
          <w:sz w:val="21"/>
          <w:szCs w:val="21"/>
        </w:rPr>
        <w:t xml:space="preserve">i) Ministri nuk është i detyruar të përcaktojë ndonjë aeroporti si me orare të rregulluara ose të koordinuara, përveç se në pajtim me parashikimet e këtij neni. </w:t>
      </w:r>
    </w:p>
    <w:p w:rsidR="00D47613" w:rsidRPr="00016B9D" w:rsidRDefault="00D47613" w:rsidP="000C5F27">
      <w:pPr>
        <w:pStyle w:val="Paragrafi"/>
        <w:rPr>
          <w:sz w:val="21"/>
          <w:szCs w:val="21"/>
        </w:rPr>
      </w:pPr>
      <w:r w:rsidRPr="00016B9D">
        <w:rPr>
          <w:sz w:val="21"/>
          <w:szCs w:val="21"/>
        </w:rPr>
        <w:t xml:space="preserve">ii) Ministri nuk do përcaktojë një aeroporti si të koordinuar përveç se në pajtim me parashikimet e paragrafit 3. </w:t>
      </w:r>
    </w:p>
    <w:p w:rsidR="00D47613" w:rsidRPr="00016B9D" w:rsidRDefault="00D47613" w:rsidP="000C5F27">
      <w:pPr>
        <w:pStyle w:val="Paragrafi"/>
        <w:rPr>
          <w:sz w:val="21"/>
          <w:szCs w:val="21"/>
        </w:rPr>
      </w:pPr>
      <w:r w:rsidRPr="00016B9D">
        <w:rPr>
          <w:sz w:val="21"/>
          <w:szCs w:val="21"/>
        </w:rPr>
        <w:t xml:space="preserve">2. Sidoqoftë, Ministri mund të përcaktojë ndonjë aeroport me orare të rregulluara, duke pasur parasysh që të plotësohen parimet e transparencës, paanshmërisë dhe mos diskriminimit. </w:t>
      </w:r>
    </w:p>
    <w:p w:rsidR="00D47613" w:rsidRPr="00016B9D" w:rsidRDefault="00D47613" w:rsidP="000C5F27">
      <w:pPr>
        <w:pStyle w:val="Paragrafi"/>
        <w:rPr>
          <w:sz w:val="21"/>
          <w:szCs w:val="21"/>
        </w:rPr>
      </w:pPr>
      <w:r w:rsidRPr="00016B9D">
        <w:rPr>
          <w:sz w:val="21"/>
          <w:szCs w:val="21"/>
        </w:rPr>
        <w:t>3. Ministri, në rastet kur:</w:t>
      </w:r>
    </w:p>
    <w:p w:rsidR="00D47613" w:rsidRPr="00016B9D" w:rsidRDefault="00D47613" w:rsidP="000C5F27">
      <w:pPr>
        <w:pStyle w:val="Paragrafi"/>
        <w:rPr>
          <w:sz w:val="21"/>
          <w:szCs w:val="21"/>
        </w:rPr>
      </w:pPr>
      <w:r w:rsidRPr="00016B9D">
        <w:rPr>
          <w:sz w:val="21"/>
          <w:szCs w:val="21"/>
        </w:rPr>
        <w:t xml:space="preserve">i) Në vijim të një kërkese me shkrim nga operatorët ajrorë që përfaqësojnë më shumë se gjysmën e operimeve në një aeroport ose nga enti menaxhues i aeroportit, kur ata e konsiderojnë se kapaciteti është i pamjaftueshëm për operimet aktuale ose të planifikuara në periudha të caktuara; </w:t>
      </w:r>
    </w:p>
    <w:p w:rsidR="00D47613" w:rsidRDefault="00D47613" w:rsidP="000C5F27">
      <w:pPr>
        <w:pStyle w:val="Paragrafi"/>
        <w:rPr>
          <w:sz w:val="21"/>
          <w:szCs w:val="21"/>
        </w:rPr>
      </w:pPr>
      <w:r w:rsidRPr="00016B9D">
        <w:rPr>
          <w:sz w:val="21"/>
          <w:szCs w:val="21"/>
        </w:rPr>
        <w:t>ii) hyrësit e rinj përballen me probleme serioze në sigurimin e mundësive të uljes dhe ngritjes në aeroportin në fjalë.</w:t>
      </w:r>
    </w:p>
    <w:p w:rsidR="008B638D" w:rsidRDefault="008B638D" w:rsidP="000C5F27">
      <w:pPr>
        <w:pStyle w:val="Paragrafi"/>
        <w:ind w:firstLine="220"/>
        <w:rPr>
          <w:sz w:val="21"/>
          <w:szCs w:val="21"/>
        </w:rPr>
      </w:pPr>
    </w:p>
    <w:p w:rsidR="00D47613" w:rsidRPr="00016B9D" w:rsidRDefault="00D47613" w:rsidP="008B638D">
      <w:pPr>
        <w:pStyle w:val="Paragrafi"/>
        <w:rPr>
          <w:sz w:val="21"/>
          <w:szCs w:val="21"/>
        </w:rPr>
      </w:pPr>
      <w:r w:rsidRPr="00016B9D">
        <w:rPr>
          <w:sz w:val="21"/>
          <w:szCs w:val="21"/>
        </w:rPr>
        <w:t>ngarkon AAC-në të kryejë, në kohën më të shpejtë të mundshme një analizë tërësore të kapacitetit në aeroportet me status të pacaktuar ose në një aeroport me orare të rregulluara, nga enti menaxhues i atij aeroporti, ose nga një ent tjetër kompetent kur vlerësohet e nevojshme.</w:t>
      </w:r>
    </w:p>
    <w:p w:rsidR="002F2683" w:rsidRPr="00016B9D" w:rsidRDefault="00D47613" w:rsidP="000C5F27">
      <w:pPr>
        <w:pStyle w:val="Paragrafi"/>
        <w:ind w:firstLine="220"/>
        <w:rPr>
          <w:sz w:val="21"/>
          <w:szCs w:val="21"/>
        </w:rPr>
      </w:pPr>
      <w:r w:rsidRPr="00016B9D">
        <w:rPr>
          <w:sz w:val="21"/>
          <w:szCs w:val="21"/>
        </w:rPr>
        <w:t>Kjo analizë, e bazuar mbi metoda përgjithësisht të njohura, do të përcaktojë rënien e kapacitetit, duke pasur parasysh kufizimet mjedisore në aeroportin në fjalë. Analistët do të</w:t>
      </w:r>
      <w:r w:rsidR="002F2683" w:rsidRPr="00016B9D">
        <w:rPr>
          <w:sz w:val="21"/>
          <w:szCs w:val="21"/>
        </w:rPr>
        <w:t xml:space="preserve"> konsiderojnë mundësitë e kapërcimit të mungesës së kapacitetit nëpërmjet infrastrukturës së re ose të modifikuar, ndryshimeve operuese ose çdo ndryshim tjetër dhe periudhe kohore të parashikuar për të zgjidhur problemet. Analiza do të përditësohet nëse paragrafi 5 zbatohet, ose kur ka ndryshime në aeroport të cilat ndikojnë shumë mbi kapacitetin dhe përdorimin e tij. Si analiza dhe metoda e përdorur do të bëhen të disponueshme për palët që e kërkojnë analizën dhe, sipas kërkesës, për palët e tjera të interesuara. Analiza do t’i komunikohet në të njëjtën kohë dhe Komisionit. </w:t>
      </w:r>
    </w:p>
    <w:p w:rsidR="002F2683" w:rsidRPr="00016B9D" w:rsidRDefault="002F2683" w:rsidP="000C5F27">
      <w:pPr>
        <w:pStyle w:val="Paragrafi"/>
        <w:rPr>
          <w:sz w:val="21"/>
          <w:szCs w:val="21"/>
        </w:rPr>
      </w:pPr>
      <w:r w:rsidRPr="00016B9D">
        <w:rPr>
          <w:sz w:val="21"/>
          <w:szCs w:val="21"/>
        </w:rPr>
        <w:t xml:space="preserve">4. Mbi bazën e analizës, AAC do të konsultohet mbi gjendjen e kapacitetit në aeroport me entin menaxhues të aeroportit, transportuesit ajrorë që përdorin rregullisht aeroportin, organizatat e tyre përfaqësuese, përfaqësues të aviacionit të përgjithshëm që përdorin rregullisht aeroportin dhe autoritetet e kontrollit të trafikut ajror. </w:t>
      </w:r>
    </w:p>
    <w:p w:rsidR="002F2683" w:rsidRPr="00016B9D" w:rsidRDefault="002F2683" w:rsidP="000C5F27">
      <w:pPr>
        <w:pStyle w:val="Paragrafi"/>
        <w:rPr>
          <w:sz w:val="21"/>
          <w:szCs w:val="21"/>
        </w:rPr>
      </w:pPr>
      <w:r w:rsidRPr="00016B9D">
        <w:rPr>
          <w:sz w:val="21"/>
          <w:szCs w:val="21"/>
        </w:rPr>
        <w:t>5. Pas konsultimeve AAC-ja i raporton Ministrit dhe kur vërehen probleme të kapacitetit për të paktën një periudhë të planifikuar, AAC-ja i propozon Ministrit që aeroporti të përcaktohet si i koordinuar për periudhat përkatëse, vetëm nëse:</w:t>
      </w:r>
      <w:r w:rsidRPr="00016B9D" w:rsidDel="00CC5CF3">
        <w:rPr>
          <w:sz w:val="21"/>
          <w:szCs w:val="21"/>
        </w:rPr>
        <w:t xml:space="preserve"> </w:t>
      </w:r>
    </w:p>
    <w:p w:rsidR="002F2683" w:rsidRPr="00016B9D" w:rsidRDefault="002F2683" w:rsidP="000C5F27">
      <w:pPr>
        <w:pStyle w:val="Paragrafi"/>
        <w:rPr>
          <w:sz w:val="21"/>
          <w:szCs w:val="21"/>
        </w:rPr>
      </w:pPr>
      <w:r w:rsidRPr="00016B9D">
        <w:rPr>
          <w:sz w:val="21"/>
          <w:szCs w:val="21"/>
        </w:rPr>
        <w:t xml:space="preserve">i) rënia e kapacitetit është e një natyre kaq serioze saqë vonesat e mëdha nuk mund shmangen në aeroport dhe </w:t>
      </w:r>
    </w:p>
    <w:p w:rsidR="002F2683" w:rsidRPr="00016B9D" w:rsidRDefault="002F2683" w:rsidP="000C5F27">
      <w:pPr>
        <w:pStyle w:val="Paragrafi"/>
        <w:rPr>
          <w:sz w:val="21"/>
          <w:szCs w:val="21"/>
        </w:rPr>
      </w:pPr>
      <w:r w:rsidRPr="00016B9D">
        <w:rPr>
          <w:sz w:val="21"/>
          <w:szCs w:val="21"/>
        </w:rPr>
        <w:t xml:space="preserve">ii) nuk ka mundësi për zgjidhjen e këtyre problemeve brenda një kohe të shkurtër. </w:t>
      </w:r>
    </w:p>
    <w:p w:rsidR="002F2683" w:rsidRPr="00016B9D" w:rsidRDefault="002F2683" w:rsidP="000C5F27">
      <w:pPr>
        <w:pStyle w:val="Paragrafi"/>
        <w:rPr>
          <w:sz w:val="21"/>
          <w:szCs w:val="21"/>
        </w:rPr>
      </w:pPr>
      <w:r w:rsidRPr="00016B9D">
        <w:rPr>
          <w:sz w:val="21"/>
          <w:szCs w:val="21"/>
        </w:rPr>
        <w:t xml:space="preserve">6. Pavarësisht nga paragrafi 5, në raste përjashtimore, aeroportet e prekura në periudhën e duhur mund të përcaktohen si të koordinuara. </w:t>
      </w:r>
    </w:p>
    <w:p w:rsidR="002F2683" w:rsidRPr="00016B9D" w:rsidRDefault="002F2683" w:rsidP="000C5F27">
      <w:pPr>
        <w:pStyle w:val="Paragrafi"/>
        <w:rPr>
          <w:sz w:val="21"/>
          <w:szCs w:val="21"/>
        </w:rPr>
      </w:pPr>
      <w:r w:rsidRPr="00016B9D">
        <w:rPr>
          <w:sz w:val="21"/>
          <w:szCs w:val="21"/>
        </w:rPr>
        <w:t xml:space="preserve">7. Përcaktimi i një aeroport si i koordinuar do të hiqet, kur është siguruar një kapacitet i mjaftueshëm për të përmbushur operimet aktuale ose të planifikuara në të. </w:t>
      </w:r>
    </w:p>
    <w:p w:rsidR="002F2683" w:rsidRPr="00016B9D" w:rsidRDefault="002F2683" w:rsidP="000C5F27">
      <w:pPr>
        <w:pStyle w:val="Paragrafi"/>
        <w:ind w:firstLine="0"/>
        <w:rPr>
          <w:sz w:val="21"/>
          <w:szCs w:val="21"/>
        </w:rPr>
      </w:pPr>
    </w:p>
    <w:p w:rsidR="002F2683" w:rsidRPr="00016B9D" w:rsidRDefault="002F2683" w:rsidP="000C5F27">
      <w:pPr>
        <w:pStyle w:val="NeniNr"/>
        <w:keepNext w:val="0"/>
        <w:rPr>
          <w:sz w:val="21"/>
          <w:szCs w:val="21"/>
        </w:rPr>
      </w:pPr>
      <w:r w:rsidRPr="00016B9D">
        <w:rPr>
          <w:sz w:val="21"/>
          <w:szCs w:val="21"/>
        </w:rPr>
        <w:t>Neni 4</w:t>
      </w:r>
    </w:p>
    <w:p w:rsidR="002F2683" w:rsidRPr="00016B9D" w:rsidRDefault="002F2683" w:rsidP="000C5F27">
      <w:pPr>
        <w:pStyle w:val="NeniTitull"/>
        <w:keepNext w:val="0"/>
        <w:rPr>
          <w:sz w:val="21"/>
          <w:szCs w:val="21"/>
        </w:rPr>
      </w:pPr>
      <w:r w:rsidRPr="00016B9D">
        <w:rPr>
          <w:sz w:val="21"/>
          <w:szCs w:val="21"/>
        </w:rPr>
        <w:t xml:space="preserve">Funksionet e koordinatorit apo rregulluesit e orareve </w:t>
      </w:r>
    </w:p>
    <w:p w:rsidR="002F2683" w:rsidRPr="00016B9D" w:rsidRDefault="002F2683" w:rsidP="000C5F27">
      <w:pPr>
        <w:pStyle w:val="Paragrafi"/>
        <w:rPr>
          <w:sz w:val="21"/>
          <w:szCs w:val="21"/>
        </w:rPr>
      </w:pPr>
    </w:p>
    <w:p w:rsidR="002F2683" w:rsidRPr="00016B9D" w:rsidRDefault="002F2683" w:rsidP="00146FEB">
      <w:pPr>
        <w:pStyle w:val="Paragrafi"/>
        <w:rPr>
          <w:sz w:val="21"/>
          <w:szCs w:val="21"/>
        </w:rPr>
      </w:pPr>
      <w:r w:rsidRPr="00016B9D">
        <w:rPr>
          <w:sz w:val="21"/>
          <w:szCs w:val="21"/>
        </w:rPr>
        <w:t>1. Ministri cakton kryerjen e funksioneve të koordinimit të sloteve ose të rregullimit të orareve në aeroporte si një funksion i ndarë institucionalisht nga ndonjë palë e interesuar. I njëjti koordinator apo rregullues oraresh mund të caktohet për më shumë se një aeroport.</w:t>
      </w:r>
    </w:p>
    <w:p w:rsidR="002F2683" w:rsidRPr="00016B9D" w:rsidRDefault="002F2683" w:rsidP="000C5F27">
      <w:pPr>
        <w:pStyle w:val="Paragrafi"/>
        <w:rPr>
          <w:sz w:val="21"/>
          <w:szCs w:val="21"/>
        </w:rPr>
      </w:pPr>
      <w:r w:rsidRPr="00016B9D">
        <w:rPr>
          <w:sz w:val="21"/>
          <w:szCs w:val="21"/>
        </w:rPr>
        <w:t>2. Në një aeroport me orare të rregulluara ose të koordinuar, përkatësisht funksionimi i koordinatorit apo rregulluesit të orareve do të mbikëqyret rregullisht nga Ministri për të siguruar që vepron në mënyrë të pavarur, të paanshme, jo diskriminuese dhe transparente, në përputhje me kërkesat e kësaj rregulloreje.</w:t>
      </w:r>
    </w:p>
    <w:p w:rsidR="002F2683" w:rsidRPr="00016B9D" w:rsidRDefault="002F2683" w:rsidP="000C5F27">
      <w:pPr>
        <w:pStyle w:val="Paragrafi"/>
        <w:rPr>
          <w:sz w:val="21"/>
          <w:szCs w:val="21"/>
        </w:rPr>
      </w:pPr>
      <w:r w:rsidRPr="00016B9D">
        <w:rPr>
          <w:sz w:val="21"/>
          <w:szCs w:val="21"/>
        </w:rPr>
        <w:t xml:space="preserve">3. Koordinatori apo rregulluesi i orareve bashkëpunon me strukturat ndërkombëtare të planprogramimit të transportuesve ajrorë. </w:t>
      </w:r>
    </w:p>
    <w:p w:rsidR="002F2683" w:rsidRPr="00016B9D" w:rsidRDefault="002F2683" w:rsidP="000C5F27">
      <w:pPr>
        <w:pStyle w:val="Paragrafi"/>
        <w:rPr>
          <w:sz w:val="21"/>
          <w:szCs w:val="21"/>
        </w:rPr>
      </w:pPr>
      <w:r w:rsidRPr="00016B9D">
        <w:rPr>
          <w:sz w:val="21"/>
          <w:szCs w:val="21"/>
        </w:rPr>
        <w:t xml:space="preserve">4. Koordinatori apo rregulluesi i orareve do të këshillojë trasnportuesit ajrorë dhe do të rekomandojë nisje dhe/ose mbërritje alternative, kur parashikohet trafik i rënduar. </w:t>
      </w:r>
    </w:p>
    <w:p w:rsidR="002F2683" w:rsidRPr="00016B9D" w:rsidRDefault="002F2683" w:rsidP="000C5F27">
      <w:pPr>
        <w:pStyle w:val="Paragrafi"/>
        <w:rPr>
          <w:sz w:val="21"/>
          <w:szCs w:val="21"/>
        </w:rPr>
      </w:pPr>
      <w:r w:rsidRPr="00016B9D">
        <w:rPr>
          <w:sz w:val="21"/>
          <w:szCs w:val="21"/>
        </w:rPr>
        <w:t xml:space="preserve">5. Slotet do të shpërndahen në përputhje me përcaktimet e kësaj rregulloreje dhe do të parashikohet që në rast emergjence, slotet do të mund të caktohen edhe jashtë orarit zyrtar të punës. </w:t>
      </w:r>
    </w:p>
    <w:p w:rsidR="002F2683" w:rsidRPr="00016B9D" w:rsidRDefault="002F2683" w:rsidP="000C5F27">
      <w:pPr>
        <w:pStyle w:val="Paragrafi"/>
        <w:rPr>
          <w:sz w:val="21"/>
          <w:szCs w:val="21"/>
        </w:rPr>
      </w:pPr>
      <w:r w:rsidRPr="00016B9D">
        <w:rPr>
          <w:sz w:val="21"/>
          <w:szCs w:val="21"/>
        </w:rPr>
        <w:t xml:space="preserve">6. </w:t>
      </w:r>
      <w:r w:rsidR="00662448">
        <w:rPr>
          <w:sz w:val="21"/>
          <w:szCs w:val="21"/>
        </w:rPr>
        <w:t xml:space="preserve"> </w:t>
      </w:r>
      <w:r w:rsidRPr="00016B9D">
        <w:rPr>
          <w:sz w:val="21"/>
          <w:szCs w:val="21"/>
        </w:rPr>
        <w:t xml:space="preserve">Nga ana e koordinatorit apo rregulluesit të orareve, do të monitorohet rigorozisht përdorimi i sloteve, do të monitorohet përputhshmëria e operimeve të trasnportuesve ajrorë me planprogramet që u janë rekomanduar atyre dhe me slotet që u janë alokuar atyre. Kontrollet e përputhshmërisë do të kryhen në bashkëpunim të ngushtë me entin menaxhues të aeroportit dhe me autoritetet e kontrollit të trafikut ajror duke marrë në konsideratë kohën dhe parametrat e tjerë përkatës që lidhen me aeroportin në fjalë. </w:t>
      </w:r>
    </w:p>
    <w:p w:rsidR="002F2683" w:rsidRPr="00016B9D" w:rsidRDefault="002F2683" w:rsidP="000C5F27">
      <w:pPr>
        <w:pStyle w:val="Paragrafi"/>
        <w:rPr>
          <w:sz w:val="21"/>
          <w:szCs w:val="21"/>
        </w:rPr>
      </w:pPr>
      <w:r w:rsidRPr="00016B9D">
        <w:rPr>
          <w:sz w:val="21"/>
          <w:szCs w:val="21"/>
        </w:rPr>
        <w:t>Në lidhje me këtë proces i raportohet në mënyrë periodike Ministrit dhe në fund të vitit i paraqitet një raport vjetor i detajuar.</w:t>
      </w:r>
    </w:p>
    <w:p w:rsidR="002F2683" w:rsidRPr="00016B9D" w:rsidRDefault="002F2683" w:rsidP="000C5F27">
      <w:pPr>
        <w:pStyle w:val="Paragrafi"/>
        <w:rPr>
          <w:sz w:val="21"/>
          <w:szCs w:val="21"/>
        </w:rPr>
      </w:pPr>
      <w:r w:rsidRPr="00016B9D">
        <w:rPr>
          <w:sz w:val="21"/>
          <w:szCs w:val="21"/>
        </w:rPr>
        <w:t>Ky raport i përcillet për dijeni AAC-së dhe në bazë të kërkesës Komisionit dhe shteteve të ZPEA-së.</w:t>
      </w:r>
    </w:p>
    <w:p w:rsidR="006705CD" w:rsidRDefault="002F2683" w:rsidP="006705CD">
      <w:pPr>
        <w:pStyle w:val="Paragrafi"/>
        <w:ind w:firstLine="220"/>
        <w:rPr>
          <w:sz w:val="21"/>
          <w:szCs w:val="21"/>
        </w:rPr>
      </w:pPr>
      <w:r w:rsidRPr="00016B9D">
        <w:rPr>
          <w:sz w:val="21"/>
          <w:szCs w:val="21"/>
        </w:rPr>
        <w:t xml:space="preserve">Raporti vjetor ndër të tjera përmban në veçanti zbatimin e neneve 8(a) dhe 14 sikurse dhe çdo ankesë që ka të bëjë me zbatimin e neneve 8 dhe 10 të paraqitura pran Komitetit Koordinues, si dhe hapat e </w:t>
      </w:r>
      <w:r w:rsidR="006705CD">
        <w:rPr>
          <w:sz w:val="21"/>
          <w:szCs w:val="21"/>
        </w:rPr>
        <w:t>ndërmarrë për t’i zgjidhur ato.</w:t>
      </w:r>
    </w:p>
    <w:p w:rsidR="002F2683" w:rsidRPr="00016B9D" w:rsidRDefault="002F2683" w:rsidP="006705CD">
      <w:pPr>
        <w:pStyle w:val="Paragrafi"/>
        <w:rPr>
          <w:sz w:val="21"/>
          <w:szCs w:val="21"/>
        </w:rPr>
      </w:pPr>
      <w:r w:rsidRPr="00016B9D">
        <w:rPr>
          <w:sz w:val="21"/>
          <w:szCs w:val="21"/>
        </w:rPr>
        <w:t>7. Gjatë ushtrimit të funksionit të koordinimit të sloteve sipas kërkesës dhe brenda një kohe të arsyeshme, paraqitet pa pagesë, për rishikim, në formë të shkruar ose në ndonjë formë tjetër të përdorshme, tek të gjitha palët e interesuara, në veçanti tek anëtarët apo vëzhguesit e komitetit koordinues, informacioni i mëposhtëm:</w:t>
      </w:r>
    </w:p>
    <w:p w:rsidR="002F2683" w:rsidRPr="00016B9D" w:rsidRDefault="002F2683" w:rsidP="000C5F27">
      <w:pPr>
        <w:pStyle w:val="Paragrafi"/>
        <w:rPr>
          <w:sz w:val="21"/>
          <w:szCs w:val="21"/>
        </w:rPr>
      </w:pPr>
      <w:r w:rsidRPr="00016B9D">
        <w:rPr>
          <w:sz w:val="21"/>
          <w:szCs w:val="21"/>
        </w:rPr>
        <w:t xml:space="preserve">i) slotet historike sipas linjës ajrore, në mënyrë kronologjike, për të gjithë transportuesit ajrorë në aeroport, </w:t>
      </w:r>
    </w:p>
    <w:p w:rsidR="002F2683" w:rsidRPr="00016B9D" w:rsidRDefault="002F2683" w:rsidP="000C5F27">
      <w:pPr>
        <w:pStyle w:val="Paragrafi"/>
        <w:rPr>
          <w:sz w:val="21"/>
          <w:szCs w:val="21"/>
        </w:rPr>
      </w:pPr>
      <w:r w:rsidRPr="00016B9D">
        <w:rPr>
          <w:sz w:val="21"/>
          <w:szCs w:val="21"/>
        </w:rPr>
        <w:t xml:space="preserve">ii) slotet e kërkuara (kërkesat fillestare), sipas transportuesve ajrorë dhe kronologjikisht për të gjithë transportuesit ajrorë, </w:t>
      </w:r>
    </w:p>
    <w:p w:rsidR="002F2683" w:rsidRPr="00016B9D" w:rsidRDefault="002F2683" w:rsidP="000C5F27">
      <w:pPr>
        <w:pStyle w:val="Paragrafi"/>
        <w:rPr>
          <w:sz w:val="21"/>
          <w:szCs w:val="21"/>
        </w:rPr>
      </w:pPr>
      <w:r w:rsidRPr="00016B9D">
        <w:rPr>
          <w:sz w:val="21"/>
          <w:szCs w:val="21"/>
        </w:rPr>
        <w:t xml:space="preserve">iii) të gjitha slotet e alokuara dhe kërkesat e diskutueshme të sloteve, të listuara individualisht në renditje kronologjike për të gjithë transportuesit ajrorë, </w:t>
      </w:r>
    </w:p>
    <w:p w:rsidR="002F2683" w:rsidRPr="00016B9D" w:rsidRDefault="00662448" w:rsidP="00662448">
      <w:pPr>
        <w:pStyle w:val="Paragrafi"/>
        <w:ind w:firstLine="0"/>
        <w:rPr>
          <w:sz w:val="21"/>
          <w:szCs w:val="21"/>
        </w:rPr>
      </w:pPr>
      <w:r>
        <w:rPr>
          <w:sz w:val="21"/>
          <w:szCs w:val="21"/>
        </w:rPr>
        <w:t xml:space="preserve">           </w:t>
      </w:r>
      <w:r w:rsidR="002F2683" w:rsidRPr="00016B9D">
        <w:rPr>
          <w:sz w:val="21"/>
          <w:szCs w:val="21"/>
        </w:rPr>
        <w:t xml:space="preserve">iv) slotet e disponueshme që mbeten, </w:t>
      </w:r>
    </w:p>
    <w:p w:rsidR="002F2683" w:rsidRPr="00016B9D" w:rsidRDefault="002F2683" w:rsidP="000C5F27">
      <w:pPr>
        <w:pStyle w:val="Paragrafi"/>
        <w:rPr>
          <w:sz w:val="21"/>
          <w:szCs w:val="21"/>
        </w:rPr>
      </w:pPr>
      <w:r w:rsidRPr="00016B9D">
        <w:rPr>
          <w:sz w:val="21"/>
          <w:szCs w:val="21"/>
        </w:rPr>
        <w:t xml:space="preserve">v) detaje të plota mbi kriteret e përdorura në alokim. </w:t>
      </w:r>
    </w:p>
    <w:p w:rsidR="002F2683" w:rsidRPr="00016B9D" w:rsidRDefault="002F2683" w:rsidP="000C5F27">
      <w:pPr>
        <w:pStyle w:val="Paragrafi"/>
        <w:rPr>
          <w:sz w:val="21"/>
          <w:szCs w:val="21"/>
        </w:rPr>
      </w:pPr>
      <w:r w:rsidRPr="00016B9D">
        <w:rPr>
          <w:sz w:val="21"/>
          <w:szCs w:val="21"/>
        </w:rPr>
        <w:t xml:space="preserve">8. Informacioni në paragrafin 7 do të jetë gjithmonë i disponueshëm të paktën deri në kohën e konferencave përkatëse të planifikimeve dhe sipas rastit, gjatë konferencave dhe më vonë. Sipas kërkesës, informacioni do të jetë në një format të përmbledhur. Mund të vendoset një tarifë e bazuar në kosto, për përgatitjen e një informacioni të tillë të përmbledhur. </w:t>
      </w:r>
    </w:p>
    <w:p w:rsidR="008C61F5" w:rsidRDefault="002F2683" w:rsidP="008B638D">
      <w:pPr>
        <w:pStyle w:val="Paragrafi"/>
        <w:rPr>
          <w:sz w:val="21"/>
          <w:szCs w:val="21"/>
        </w:rPr>
      </w:pPr>
      <w:r w:rsidRPr="00016B9D">
        <w:rPr>
          <w:sz w:val="21"/>
          <w:szCs w:val="21"/>
        </w:rPr>
        <w:t xml:space="preserve">9. Aty ku janë të disponueshme standardet përkatëse dhe të pranueshme të informacionit mbi planifikimet, koordinatori apo rregulluesi i orareve dhe transportuesit ajrorë do t’i zbatojnë me kusht që ato të jenë në përputhje me standardet e ZPEA-së. </w:t>
      </w:r>
    </w:p>
    <w:p w:rsidR="008B638D" w:rsidRPr="00016B9D" w:rsidRDefault="008B638D" w:rsidP="008B638D">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5</w:t>
      </w:r>
    </w:p>
    <w:p w:rsidR="002F2683" w:rsidRPr="00016B9D" w:rsidRDefault="002F2683" w:rsidP="000C5F27">
      <w:pPr>
        <w:pStyle w:val="NeniTitull"/>
        <w:keepNext w:val="0"/>
        <w:rPr>
          <w:sz w:val="21"/>
          <w:szCs w:val="21"/>
        </w:rPr>
      </w:pPr>
      <w:r w:rsidRPr="00016B9D">
        <w:rPr>
          <w:sz w:val="21"/>
          <w:szCs w:val="21"/>
        </w:rPr>
        <w:t>Komiteti koordinues</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Ministri do të ngrejë komitetin koordinues në një aeroport të koordinuar. I njëjti komitet koordinues mund të caktohet për më shumë se një aeroport. Anëtarësimi në këtë komitet do të jetë i hapur të paktën për transportuesit ajrorë dhe organizatave përfaqësuese të tyre që përdorin rregullisht aeroportin (aeroportet), entin menaxhues të aeroportit në fjalë, autoritetet përkatëse të kontrollit të trafikut ajror dhe përfaqësuesit e aviacionit të përgjithshëm që përdorin rregullisht aeroportin. </w:t>
      </w:r>
    </w:p>
    <w:p w:rsidR="002F2683" w:rsidRPr="00016B9D" w:rsidRDefault="002F2683" w:rsidP="000C5F27">
      <w:pPr>
        <w:pStyle w:val="Paragrafi"/>
        <w:rPr>
          <w:sz w:val="21"/>
          <w:szCs w:val="21"/>
        </w:rPr>
      </w:pPr>
      <w:r w:rsidRPr="00016B9D">
        <w:rPr>
          <w:sz w:val="21"/>
          <w:szCs w:val="21"/>
        </w:rPr>
        <w:t xml:space="preserve">Detyrat e komitetit koordinues do të jenë: </w:t>
      </w:r>
    </w:p>
    <w:p w:rsidR="002F2683" w:rsidRPr="00016B9D" w:rsidRDefault="002F2683" w:rsidP="000C5F27">
      <w:pPr>
        <w:pStyle w:val="Paragrafi"/>
        <w:rPr>
          <w:sz w:val="21"/>
          <w:szCs w:val="21"/>
        </w:rPr>
      </w:pPr>
      <w:r w:rsidRPr="00016B9D">
        <w:rPr>
          <w:sz w:val="21"/>
          <w:szCs w:val="21"/>
        </w:rPr>
        <w:t xml:space="preserve">i) Këshillon Ministrin, koordinatorin dhe sipas rastit AAC-në në lidhje me: </w:t>
      </w:r>
    </w:p>
    <w:p w:rsidR="002F2683" w:rsidRPr="00016B9D" w:rsidRDefault="002F2683" w:rsidP="000C5F27">
      <w:pPr>
        <w:pStyle w:val="Paragrafi"/>
        <w:rPr>
          <w:sz w:val="21"/>
          <w:szCs w:val="21"/>
        </w:rPr>
      </w:pPr>
      <w:r w:rsidRPr="00016B9D">
        <w:rPr>
          <w:sz w:val="21"/>
          <w:szCs w:val="21"/>
        </w:rPr>
        <w:t xml:space="preserve">- mundësinë e rritjes së kapacitetit të aeroportit të përcaktuar në përputhje me nenin 3 ose përmirësimin e përdorimit të tij; </w:t>
      </w:r>
    </w:p>
    <w:p w:rsidR="002F2683" w:rsidRPr="00016B9D" w:rsidRDefault="002F2683" w:rsidP="000C5F27">
      <w:pPr>
        <w:pStyle w:val="Paragrafi"/>
        <w:rPr>
          <w:sz w:val="21"/>
          <w:szCs w:val="21"/>
        </w:rPr>
      </w:pPr>
      <w:r w:rsidRPr="00016B9D">
        <w:rPr>
          <w:sz w:val="21"/>
          <w:szCs w:val="21"/>
        </w:rPr>
        <w:t xml:space="preserve">- përcaktimin e parametrave të koordinimit në përputhje me nenin 6; </w:t>
      </w:r>
    </w:p>
    <w:p w:rsidR="002F2683" w:rsidRPr="00016B9D" w:rsidRDefault="002F2683" w:rsidP="000C5F27">
      <w:pPr>
        <w:pStyle w:val="Paragrafi"/>
        <w:rPr>
          <w:sz w:val="21"/>
          <w:szCs w:val="21"/>
        </w:rPr>
      </w:pPr>
      <w:r w:rsidRPr="00016B9D">
        <w:rPr>
          <w:sz w:val="21"/>
          <w:szCs w:val="21"/>
        </w:rPr>
        <w:t>- metodat e monitorimit të përdorimit të sloteve të caktuara në përputhje me nenin 6;</w:t>
      </w:r>
    </w:p>
    <w:p w:rsidR="002F2683" w:rsidRPr="00016B9D" w:rsidRDefault="002F2683" w:rsidP="000C5F27">
      <w:pPr>
        <w:pStyle w:val="Paragrafi"/>
        <w:rPr>
          <w:sz w:val="21"/>
          <w:szCs w:val="21"/>
        </w:rPr>
      </w:pPr>
      <w:r w:rsidRPr="00016B9D">
        <w:rPr>
          <w:sz w:val="21"/>
          <w:szCs w:val="21"/>
        </w:rPr>
        <w:t xml:space="preserve">- vlerësimin e problemeve mjedisore të mundshme të përcaktuara në udhëzimet për alokimin e sloteve; </w:t>
      </w:r>
    </w:p>
    <w:p w:rsidR="002F2683" w:rsidRPr="00016B9D" w:rsidRDefault="002F2683" w:rsidP="000C5F27">
      <w:pPr>
        <w:pStyle w:val="Paragrafi"/>
        <w:rPr>
          <w:sz w:val="21"/>
          <w:szCs w:val="21"/>
        </w:rPr>
      </w:pPr>
      <w:r w:rsidRPr="00016B9D">
        <w:rPr>
          <w:sz w:val="21"/>
          <w:szCs w:val="21"/>
        </w:rPr>
        <w:t xml:space="preserve">- monitorimin e përdorimit të sloteve të alokuara, sipas parashikimit në nenin 8 (5); </w:t>
      </w:r>
    </w:p>
    <w:p w:rsidR="002F2683" w:rsidRPr="00016B9D" w:rsidRDefault="002F2683" w:rsidP="000C5F27">
      <w:pPr>
        <w:pStyle w:val="Paragrafi"/>
        <w:rPr>
          <w:sz w:val="21"/>
          <w:szCs w:val="21"/>
        </w:rPr>
      </w:pPr>
      <w:r w:rsidRPr="00016B9D">
        <w:rPr>
          <w:sz w:val="21"/>
          <w:szCs w:val="21"/>
        </w:rPr>
        <w:t xml:space="preserve">- përmirësimin e kushteve të trafikut mbizotërues në aeroportin në fjalë; </w:t>
      </w:r>
    </w:p>
    <w:p w:rsidR="002F2683" w:rsidRPr="00016B9D" w:rsidRDefault="002F2683" w:rsidP="000C5F27">
      <w:pPr>
        <w:pStyle w:val="Paragrafi"/>
        <w:rPr>
          <w:sz w:val="21"/>
          <w:szCs w:val="21"/>
        </w:rPr>
      </w:pPr>
      <w:r w:rsidRPr="00016B9D">
        <w:rPr>
          <w:sz w:val="21"/>
          <w:szCs w:val="21"/>
        </w:rPr>
        <w:t xml:space="preserve">- problemet serioze që hasen nga hyrësit e rinj, sipas parashikimit në nenin 10(9); </w:t>
      </w:r>
    </w:p>
    <w:p w:rsidR="002F2683" w:rsidRPr="00016B9D" w:rsidRDefault="002F2683" w:rsidP="000C5F27">
      <w:pPr>
        <w:pStyle w:val="Paragrafi"/>
        <w:rPr>
          <w:sz w:val="21"/>
          <w:szCs w:val="21"/>
        </w:rPr>
      </w:pPr>
      <w:r w:rsidRPr="00016B9D">
        <w:rPr>
          <w:sz w:val="21"/>
          <w:szCs w:val="21"/>
        </w:rPr>
        <w:t xml:space="preserve">- të gjitha çështjet që kanë të bëjnë me kapacitetin e aeroportit. </w:t>
      </w:r>
    </w:p>
    <w:p w:rsidR="002F2683" w:rsidRPr="00016B9D" w:rsidRDefault="002F2683" w:rsidP="000C5F27">
      <w:pPr>
        <w:pStyle w:val="Paragrafi"/>
        <w:rPr>
          <w:sz w:val="21"/>
          <w:szCs w:val="21"/>
        </w:rPr>
      </w:pPr>
      <w:r w:rsidRPr="00016B9D">
        <w:rPr>
          <w:sz w:val="21"/>
          <w:szCs w:val="21"/>
        </w:rPr>
        <w:t xml:space="preserve">ii) të ndërmjetësojë mes të gjitha palëve përkatëse mbi ankesat e alokimit të sloteve sipas parashikimit në nenin 11. </w:t>
      </w:r>
    </w:p>
    <w:p w:rsidR="00FD05A5" w:rsidRDefault="002F2683" w:rsidP="00FD05A5">
      <w:pPr>
        <w:pStyle w:val="Paragrafi"/>
        <w:rPr>
          <w:sz w:val="21"/>
          <w:szCs w:val="21"/>
        </w:rPr>
      </w:pPr>
      <w:r w:rsidRPr="00016B9D">
        <w:rPr>
          <w:sz w:val="21"/>
          <w:szCs w:val="21"/>
        </w:rPr>
        <w:t xml:space="preserve">2. Në takimet e komitetit koordinues marrin pjesë si vëzhgues Koordinatori dhe përfaqësues të AAC-së. </w:t>
      </w:r>
    </w:p>
    <w:p w:rsidR="008B638D" w:rsidRPr="00016B9D" w:rsidRDefault="008B638D" w:rsidP="00FD05A5">
      <w:pPr>
        <w:pStyle w:val="Paragrafi"/>
        <w:rPr>
          <w:sz w:val="21"/>
          <w:szCs w:val="21"/>
        </w:rPr>
      </w:pPr>
    </w:p>
    <w:p w:rsidR="002F2683" w:rsidRDefault="002F2683" w:rsidP="00FD05A5">
      <w:pPr>
        <w:pStyle w:val="Paragrafi"/>
        <w:rPr>
          <w:sz w:val="21"/>
          <w:szCs w:val="21"/>
        </w:rPr>
      </w:pPr>
      <w:r w:rsidRPr="00016B9D">
        <w:rPr>
          <w:sz w:val="21"/>
          <w:szCs w:val="21"/>
        </w:rPr>
        <w:t>3. Komiteti koordinues do të hartojë procedurat për pjesëmarrjen në takime, zgjedhjet, shpeshtësinë e takimeve dhe gjuhën(ët) e përdorur. Çdo anëtar i komitetit koordinues mund të propozojë udhëzime sipas parashikimit në nenin 8 (5). Sipas kërkesës së koordinatorit, komiteti koordinues do të diskutojë udhëzimet e sugjeruara për alokimin e sloteve. Një raport i diskutimeve në Komitetin Koordinues do t’i dorëzohet Ministrit dhe AAC-se, me një tregues të pozicioneve përkatëse të vendosura brenda komitetit.</w:t>
      </w:r>
    </w:p>
    <w:p w:rsidR="008B638D" w:rsidRPr="00016B9D" w:rsidRDefault="008B638D" w:rsidP="00FD05A5">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6</w:t>
      </w:r>
    </w:p>
    <w:p w:rsidR="002F2683" w:rsidRPr="00016B9D" w:rsidRDefault="002F2683" w:rsidP="000C5F27">
      <w:pPr>
        <w:pStyle w:val="NeniTitull"/>
        <w:keepNext w:val="0"/>
        <w:rPr>
          <w:sz w:val="21"/>
          <w:szCs w:val="21"/>
        </w:rPr>
      </w:pPr>
      <w:r w:rsidRPr="00016B9D">
        <w:rPr>
          <w:sz w:val="21"/>
          <w:szCs w:val="21"/>
        </w:rPr>
        <w:t>Parametrat për alokimin e sloteve</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Në një aeroport të koordinuar, AAC-ja do t’i propozojë Ministrit përcaktimin e parametrave për alokimin e sloteve dy herë në vit, duke marrë parasysh të gjitha kufizimet e rëndësishme teknike, operuese dhe mjedisore, sikurse dhe ndryshimet e mundshme. </w:t>
      </w:r>
    </w:p>
    <w:p w:rsidR="002F2683" w:rsidRPr="00016B9D" w:rsidRDefault="002F2683" w:rsidP="000C5F27">
      <w:pPr>
        <w:pStyle w:val="Paragrafi"/>
        <w:rPr>
          <w:sz w:val="21"/>
          <w:szCs w:val="21"/>
        </w:rPr>
      </w:pPr>
      <w:r w:rsidRPr="00016B9D">
        <w:rPr>
          <w:sz w:val="21"/>
          <w:szCs w:val="21"/>
        </w:rPr>
        <w:t xml:space="preserve">Ky ushtrim do të bazohet mbi një analizë objektive të mundësive të rregullimit të trafikut ajror, duke marrë parasysh llojet e ndryshme të trafikut në aeroport, mbingarkesën e hapësirës ajrore që mund të ndodhë gjatë periudhës së koordinimit dhe situatën e kapacitetit. </w:t>
      </w:r>
    </w:p>
    <w:p w:rsidR="002F2683" w:rsidRPr="00016B9D" w:rsidRDefault="002F2683" w:rsidP="000C5F27">
      <w:pPr>
        <w:pStyle w:val="Paragrafi"/>
        <w:rPr>
          <w:sz w:val="21"/>
          <w:szCs w:val="21"/>
        </w:rPr>
      </w:pPr>
      <w:r w:rsidRPr="00016B9D">
        <w:rPr>
          <w:sz w:val="21"/>
          <w:szCs w:val="21"/>
        </w:rPr>
        <w:t xml:space="preserve">Parametrat do t’i komunikohen koordinatorit të aeroportit shumë kohë më parë se të ndodhë alokimi fillestar i sloteve për qëllimin e konferencave të skedulimit. </w:t>
      </w:r>
    </w:p>
    <w:p w:rsidR="002F2683" w:rsidRPr="00016B9D" w:rsidRDefault="002F2683" w:rsidP="008B638D">
      <w:pPr>
        <w:pStyle w:val="Paragrafi"/>
        <w:rPr>
          <w:sz w:val="21"/>
          <w:szCs w:val="21"/>
        </w:rPr>
      </w:pPr>
      <w:r w:rsidRPr="00016B9D">
        <w:rPr>
          <w:sz w:val="21"/>
          <w:szCs w:val="21"/>
        </w:rPr>
        <w:t>2. Për qëllimin e ushtrimit të referuar në paragrafin 1, kur nuk realizohet një gjë e tillë, koordinatori do të përcaktojë intervalet kohore të koordinimit pas konsultimit me komitetin koordinues dhe në përputhje me kapacitetin e vendosur.</w:t>
      </w:r>
    </w:p>
    <w:p w:rsidR="002F2683" w:rsidRPr="00016B9D" w:rsidRDefault="002F2683" w:rsidP="000C5F27">
      <w:pPr>
        <w:pStyle w:val="Paragrafi"/>
        <w:rPr>
          <w:sz w:val="21"/>
          <w:szCs w:val="21"/>
        </w:rPr>
      </w:pPr>
      <w:r w:rsidRPr="00016B9D">
        <w:rPr>
          <w:sz w:val="21"/>
          <w:szCs w:val="21"/>
        </w:rPr>
        <w:t xml:space="preserve">3. Përcaktimi i parametrave dhe metodologjisë së përdorur, sikurse dhe ndonjë ndryshim i tyre do të diskutohet në detaj me komitetin koordinues, me synim rritjen e kapacitetit dhe numrit të sloteve të disponueshme për alokim, para se të merret një vendim final mbi parametrat për alokimin e sloteve. Të gjitha dokumentet përkatëse do të bëhen të disponueshme sipas kërkesës për palët e interesuara. </w:t>
      </w:r>
    </w:p>
    <w:p w:rsidR="00CD2083" w:rsidRPr="00016B9D" w:rsidRDefault="00CD2083" w:rsidP="00AA5E84">
      <w:pPr>
        <w:pStyle w:val="Paragrafi"/>
        <w:ind w:firstLine="0"/>
        <w:rPr>
          <w:sz w:val="21"/>
          <w:szCs w:val="21"/>
        </w:rPr>
      </w:pPr>
    </w:p>
    <w:p w:rsidR="002F2683" w:rsidRPr="00016B9D" w:rsidRDefault="002F2683" w:rsidP="000C5F27">
      <w:pPr>
        <w:pStyle w:val="NeniNr"/>
        <w:keepNext w:val="0"/>
        <w:rPr>
          <w:sz w:val="21"/>
          <w:szCs w:val="21"/>
        </w:rPr>
      </w:pPr>
      <w:r w:rsidRPr="00016B9D">
        <w:rPr>
          <w:sz w:val="21"/>
          <w:szCs w:val="21"/>
        </w:rPr>
        <w:t>Neni 7</w:t>
      </w:r>
    </w:p>
    <w:p w:rsidR="002F2683" w:rsidRPr="00016B9D" w:rsidRDefault="002F2683" w:rsidP="000C5F27">
      <w:pPr>
        <w:pStyle w:val="NeniTitull"/>
        <w:keepNext w:val="0"/>
        <w:rPr>
          <w:sz w:val="21"/>
          <w:szCs w:val="21"/>
        </w:rPr>
      </w:pPr>
      <w:r w:rsidRPr="00016B9D">
        <w:rPr>
          <w:sz w:val="21"/>
          <w:szCs w:val="21"/>
        </w:rPr>
        <w:t>Informacioni për koordinatorin apo rregulluesin e orareve</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Transportuesit ajrorë që operojnë ose kanë për qëllim operimin në një aeroport me orare të rregulluara ose të koordinuara, do t’i paraqesin përkatësisht koordinatorit apo rregulluesit të orareve, të gjithë informacionin e kërkuar prej tij. Gjithë informacioni përkatës do të jetë në format dhe brenda kufirit kohor të specifikuar nga koordinatori apo rregulluesi i orareve. Në veçanti, një transportues ajror do të informojë koordinatorin, në kohën e kërkesës për alokim, nëse do të përfitonte nga statusi i hyrësit të ri, në pajtim me nenin 2 (b), në lidhje me slotet e kërkuara. </w:t>
      </w:r>
    </w:p>
    <w:p w:rsidR="002F2683" w:rsidRPr="00016B9D" w:rsidRDefault="002F2683" w:rsidP="000C5F27">
      <w:pPr>
        <w:pStyle w:val="Paragrafi"/>
        <w:rPr>
          <w:sz w:val="21"/>
          <w:szCs w:val="21"/>
        </w:rPr>
      </w:pPr>
      <w:r w:rsidRPr="00016B9D">
        <w:rPr>
          <w:sz w:val="21"/>
          <w:szCs w:val="21"/>
        </w:rPr>
        <w:t>Për aeroporte të tjera të cilat nuk kanë status të veçantë të përcaktuar, enti menaxhues i aeroportit do të mundësojë, kur kërkohet nga koordinatori, çdo informacion që posedon në lidhje me shërbimet e planifikuara për transportuesit ajrorë.</w:t>
      </w:r>
    </w:p>
    <w:p w:rsidR="002F2683" w:rsidRPr="00016B9D" w:rsidRDefault="002F2683" w:rsidP="000C5F27">
      <w:pPr>
        <w:pStyle w:val="Paragrafi"/>
        <w:rPr>
          <w:sz w:val="21"/>
          <w:szCs w:val="21"/>
        </w:rPr>
      </w:pPr>
      <w:r w:rsidRPr="00016B9D">
        <w:rPr>
          <w:sz w:val="21"/>
          <w:szCs w:val="21"/>
        </w:rPr>
        <w:t xml:space="preserve">2. Në rast se një transportues ajror nuk do të mund të sigurojë informacionin e referuar në paragrafin 1, përveçse kur ai provon se ekzistojnë rrethana justifikuese, ose kur sigurohet informacion jo i vërtetë ose i gabuar nga një transportues ajror, koordinatori nuk do të marrë në konsideratë kërkesën për slote ose kërkesat nga ai transportues ajror me të cilin lidhet informacioni i munguar, jo i vërtetë, apo i gabuar. Koordinatori do t’i japë transportuesit ajror mundësinë për të parashtruar vërejtjet e tij. </w:t>
      </w:r>
    </w:p>
    <w:p w:rsidR="002F2683" w:rsidRPr="00016B9D" w:rsidRDefault="002F2683" w:rsidP="000C5F27">
      <w:pPr>
        <w:pStyle w:val="Paragrafi"/>
        <w:rPr>
          <w:sz w:val="21"/>
          <w:szCs w:val="21"/>
        </w:rPr>
      </w:pPr>
      <w:r w:rsidRPr="00016B9D">
        <w:rPr>
          <w:sz w:val="21"/>
          <w:szCs w:val="21"/>
        </w:rPr>
        <w:t xml:space="preserve">3. Koordinatori apo rregulluesi, enti menaxhues i aeroportit dhe autoritetet e kontrollit të trafikut ajror do të shkëmbejnë të gjithë informacionin e nevojshëm që është i domosdoshëm për ushtrimin e detyrave të tyre përkatëse, përfshirë të dhënat e fluturimit dhe slotet. </w:t>
      </w:r>
    </w:p>
    <w:p w:rsidR="002F2683" w:rsidRDefault="002F2683" w:rsidP="000C5F27">
      <w:pPr>
        <w:pStyle w:val="Paragrafi"/>
        <w:rPr>
          <w:sz w:val="21"/>
          <w:szCs w:val="21"/>
        </w:rPr>
      </w:pPr>
    </w:p>
    <w:p w:rsidR="008B638D" w:rsidRDefault="008B638D" w:rsidP="000C5F27">
      <w:pPr>
        <w:pStyle w:val="Paragrafi"/>
        <w:rPr>
          <w:sz w:val="21"/>
          <w:szCs w:val="21"/>
        </w:rPr>
      </w:pPr>
    </w:p>
    <w:p w:rsidR="008B638D" w:rsidRPr="00016B9D" w:rsidRDefault="008B638D" w:rsidP="000C5F27">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8</w:t>
      </w:r>
    </w:p>
    <w:p w:rsidR="002F2683" w:rsidRPr="00016B9D" w:rsidRDefault="002F2683" w:rsidP="000C5F27">
      <w:pPr>
        <w:pStyle w:val="NeniTitull"/>
        <w:keepNext w:val="0"/>
        <w:rPr>
          <w:sz w:val="21"/>
          <w:szCs w:val="21"/>
        </w:rPr>
      </w:pPr>
      <w:r w:rsidRPr="00016B9D">
        <w:rPr>
          <w:sz w:val="21"/>
          <w:szCs w:val="21"/>
        </w:rPr>
        <w:t>Procesi i alokimit të sloteve</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Nga tërësia e sloteve, për trasnportuesit ajrorë aplikues alokohen si e drejtë për të përdorur infrastrukturën e aeroportit për qëllimin e uljes dhe ngritjes, seritë e sloteve, për periudhën e planifikuar për të cilën janë kërkuar, të cilat në skadimin e kësaj periudhe duhet të kthehen në rezervën e sloteve, siç përcaktohet në nenin 10. </w:t>
      </w:r>
    </w:p>
    <w:p w:rsidR="00AB789B" w:rsidRPr="00016B9D" w:rsidRDefault="002F2683" w:rsidP="000C5F27">
      <w:pPr>
        <w:pStyle w:val="Paragrafi"/>
        <w:rPr>
          <w:sz w:val="21"/>
          <w:szCs w:val="21"/>
        </w:rPr>
      </w:pPr>
      <w:r w:rsidRPr="00016B9D">
        <w:rPr>
          <w:sz w:val="21"/>
          <w:szCs w:val="21"/>
        </w:rPr>
        <w:t xml:space="preserve">2. Pa paragjykuar nenet 7, 8(a), 9, 10(1) dhe 13, paragrafi (1) i këtij neni nuk do të zbatohen në rastet e mëposhtme: </w:t>
      </w:r>
    </w:p>
    <w:p w:rsidR="0041778E" w:rsidRDefault="002F2683" w:rsidP="0041778E">
      <w:pPr>
        <w:pStyle w:val="Paragrafi"/>
        <w:rPr>
          <w:sz w:val="21"/>
          <w:szCs w:val="21"/>
        </w:rPr>
      </w:pPr>
      <w:r w:rsidRPr="00016B9D">
        <w:rPr>
          <w:sz w:val="21"/>
          <w:szCs w:val="21"/>
        </w:rPr>
        <w:t>i) Kur një seri slotesh është përdorur nga një transportues ajror për operimin e shërbimeve ajrore të planifikuara dhe shërbimeve ajrore të</w:t>
      </w:r>
      <w:r w:rsidR="0041778E">
        <w:rPr>
          <w:sz w:val="21"/>
          <w:szCs w:val="21"/>
        </w:rPr>
        <w:t xml:space="preserve"> programuara të paplanifikuara;</w:t>
      </w:r>
    </w:p>
    <w:p w:rsidR="002F2683" w:rsidRPr="00016B9D" w:rsidRDefault="002F2683" w:rsidP="0041778E">
      <w:pPr>
        <w:pStyle w:val="Paragrafi"/>
        <w:rPr>
          <w:sz w:val="21"/>
          <w:szCs w:val="21"/>
        </w:rPr>
      </w:pPr>
      <w:r w:rsidRPr="00016B9D">
        <w:rPr>
          <w:sz w:val="21"/>
          <w:szCs w:val="21"/>
        </w:rPr>
        <w:t xml:space="preserve">ii) transportuesi ajrorë mund të vërtetojë, sipas pëlqimit të koordinatorit, që seria e sloteve në fjalë është përdorur, sipas lejes së koordinatorit nga transportuesi ajror për të paktën 80% të kohës gjatë periudhës së planifikimit për të cilën qe alokuar. </w:t>
      </w:r>
    </w:p>
    <w:p w:rsidR="002F2683" w:rsidRPr="00016B9D" w:rsidRDefault="002F2683" w:rsidP="000C5F27">
      <w:pPr>
        <w:pStyle w:val="Paragrafi"/>
        <w:rPr>
          <w:sz w:val="21"/>
          <w:szCs w:val="21"/>
        </w:rPr>
      </w:pPr>
      <w:r w:rsidRPr="00016B9D">
        <w:rPr>
          <w:sz w:val="21"/>
          <w:szCs w:val="21"/>
        </w:rPr>
        <w:t xml:space="preserve">Në këtë rast ajo seri slotesh do t’i japë të drejtën transportuesit ajror në fjalë për të njëjtat seri slotesh gjatë periudhës tjetër të planifikimit, nëse kërkohet nga transportuesi ajror brenda kufirit kohor të përcaktuar në nenin 7 (1). </w:t>
      </w:r>
    </w:p>
    <w:p w:rsidR="002F2683" w:rsidRPr="00016B9D" w:rsidRDefault="002F2683" w:rsidP="000C5F27">
      <w:pPr>
        <w:pStyle w:val="Paragrafi"/>
        <w:rPr>
          <w:sz w:val="21"/>
          <w:szCs w:val="21"/>
        </w:rPr>
      </w:pPr>
      <w:r w:rsidRPr="00016B9D">
        <w:rPr>
          <w:sz w:val="21"/>
          <w:szCs w:val="21"/>
        </w:rPr>
        <w:t xml:space="preserve">3. Pa cenuar nenin 10 (2), në një situatë ku nuk mund të plotësohen të gjitha kërkesat e sloteve sipas pëlqimit të transportuesve ajrorë në fjalë, përparësi do t’i jepet shërbimeve tregtare ajrore dhe në veçanti shërbimeve të planifikuara dhe shërbimeve të programuara të paplanifikuara. Në rastin e kërkesave konkurruese brenda të njëjtës kategori shërbimesh, përparësi do t’i jepet, operimeve të rregullta vjetore. </w:t>
      </w:r>
    </w:p>
    <w:p w:rsidR="002F2683" w:rsidRPr="00016B9D" w:rsidRDefault="002F2683" w:rsidP="000C5F27">
      <w:pPr>
        <w:pStyle w:val="Paragrafi"/>
        <w:rPr>
          <w:sz w:val="21"/>
          <w:szCs w:val="21"/>
        </w:rPr>
      </w:pPr>
      <w:r w:rsidRPr="00016B9D">
        <w:rPr>
          <w:sz w:val="21"/>
          <w:szCs w:val="21"/>
        </w:rPr>
        <w:t xml:space="preserve">4. Rikoordinime të serive të sloteve përpara alokimit të sloteve që mbeten nga rezerva e referuar në nenin 10, për transportuesit e tjerë ajrorë aplikues, duhet të pranohen vetëm për arsye operacionale, ose nëse oraret e sloteve të transportuesve ajrorë aplikues do të përmirësoheshin në krahasim me oraret e kërkuara fillimisht. </w:t>
      </w:r>
    </w:p>
    <w:p w:rsidR="002F2683" w:rsidRPr="00016B9D" w:rsidRDefault="002F2683" w:rsidP="000C5F27">
      <w:pPr>
        <w:pStyle w:val="Paragrafi"/>
        <w:rPr>
          <w:sz w:val="21"/>
          <w:szCs w:val="21"/>
        </w:rPr>
      </w:pPr>
      <w:r w:rsidRPr="00016B9D">
        <w:rPr>
          <w:sz w:val="21"/>
          <w:szCs w:val="21"/>
        </w:rPr>
        <w:t>Rikordinimi do të hyjë në fuqi vetëm pas shprehjes së konfirmimit të koordinatorit.</w:t>
      </w:r>
    </w:p>
    <w:p w:rsidR="002F2683" w:rsidRPr="00016B9D" w:rsidRDefault="002F2683" w:rsidP="000C5F27">
      <w:pPr>
        <w:pStyle w:val="Paragrafi"/>
        <w:rPr>
          <w:sz w:val="21"/>
          <w:szCs w:val="21"/>
        </w:rPr>
      </w:pPr>
      <w:r w:rsidRPr="00016B9D">
        <w:rPr>
          <w:sz w:val="21"/>
          <w:szCs w:val="21"/>
        </w:rPr>
        <w:t xml:space="preserve">5. Gjithashtu koordinatori do të marrë parasysh rregulla shtesë dhe udhëzime të caktuara nga industria e transportit ajror në të gjithë botën, sikurse dhe udhëzimet vendore të propozuara nga komiteti i koordinimit dhe miratuara nga Ministri, apo çdo organ tjetër kompetent për aeroportin në fjalë, me kusht që këto rregulla dhe udhëzime të mos ndikojnë në statusin e pavarur të koordinatorit, të pajtohen me legjislacionin e Bashkimit Europian dhe të kenë për qëllim përmirësimin e përdorimit efiçent të kapacitetit të aeroportit. </w:t>
      </w:r>
    </w:p>
    <w:p w:rsidR="002F2683" w:rsidRPr="00016B9D" w:rsidRDefault="002F2683" w:rsidP="000C5F27">
      <w:pPr>
        <w:pStyle w:val="Paragrafi"/>
        <w:rPr>
          <w:sz w:val="21"/>
          <w:szCs w:val="21"/>
        </w:rPr>
      </w:pPr>
      <w:r w:rsidRPr="00016B9D">
        <w:rPr>
          <w:sz w:val="21"/>
          <w:szCs w:val="21"/>
        </w:rPr>
        <w:t xml:space="preserve">Këto rregulla do t’i komunikohen Komisionit Europian nga Ministri. </w:t>
      </w:r>
    </w:p>
    <w:p w:rsidR="002F2683" w:rsidRPr="00016B9D" w:rsidRDefault="002F2683" w:rsidP="000C5F27">
      <w:pPr>
        <w:pStyle w:val="Paragrafi"/>
        <w:rPr>
          <w:sz w:val="21"/>
          <w:szCs w:val="21"/>
        </w:rPr>
      </w:pPr>
      <w:r w:rsidRPr="00016B9D">
        <w:rPr>
          <w:sz w:val="21"/>
          <w:szCs w:val="21"/>
        </w:rPr>
        <w:t xml:space="preserve">6. Nëse një slot i kërkuar nuk mund të përpunohet, koordinatori do të informojë transportuesin ajror kërkues për arsyet dhe duhet të tregojë slotin më të afërt alternativ. </w:t>
      </w:r>
    </w:p>
    <w:p w:rsidR="002F2683" w:rsidRPr="00016B9D" w:rsidRDefault="002F2683" w:rsidP="000C5F27">
      <w:pPr>
        <w:pStyle w:val="Paragrafi"/>
        <w:rPr>
          <w:sz w:val="21"/>
          <w:szCs w:val="21"/>
        </w:rPr>
      </w:pPr>
      <w:r w:rsidRPr="00016B9D">
        <w:rPr>
          <w:sz w:val="21"/>
          <w:szCs w:val="21"/>
        </w:rPr>
        <w:t xml:space="preserve">7. Krahas alokimit të sloteve të planifikuara për periudhën e planifikimit, koordinatori do të mundohet të përshtatë kërkesat e veçanta për slote me njoftim të shkurtër për çdo lloj aviacioni, duke përfshirë dhe aviacionin e përgjithshëm. Për këtë qëllim, slotet e mbetura në rezervën e referuar në nenin 10, mund të përdoren, pas shpërndarjes ndërmjet linjave aplikuese dhe shpërndarjes së sloteve të disponueshme me njoftim të shkurtër. </w:t>
      </w:r>
    </w:p>
    <w:p w:rsidR="002F2683" w:rsidRPr="00016B9D" w:rsidRDefault="002F2683" w:rsidP="000C5F27">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8a</w:t>
      </w:r>
    </w:p>
    <w:p w:rsidR="002F2683" w:rsidRPr="00016B9D" w:rsidRDefault="002F2683" w:rsidP="000C5F27">
      <w:pPr>
        <w:pStyle w:val="NeniTitull"/>
        <w:keepNext w:val="0"/>
        <w:rPr>
          <w:sz w:val="21"/>
          <w:szCs w:val="21"/>
        </w:rPr>
      </w:pPr>
      <w:r w:rsidRPr="00016B9D">
        <w:rPr>
          <w:sz w:val="21"/>
          <w:szCs w:val="21"/>
        </w:rPr>
        <w:t>Ndryshueshmëria e slotit</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Slotet: </w:t>
      </w:r>
    </w:p>
    <w:p w:rsidR="002F2683" w:rsidRPr="00016B9D" w:rsidRDefault="002F2683" w:rsidP="000C5F27">
      <w:pPr>
        <w:pStyle w:val="Paragrafi"/>
        <w:rPr>
          <w:sz w:val="21"/>
          <w:szCs w:val="21"/>
        </w:rPr>
      </w:pPr>
      <w:r w:rsidRPr="00016B9D">
        <w:rPr>
          <w:sz w:val="21"/>
          <w:szCs w:val="21"/>
        </w:rPr>
        <w:t>a) mund të transferohen nga transportuesi ajror nga një rrugë apo lloj shërbimi te një tjetër rrugë apo lloj shërbimi i operuar nga i njëjti transportues ajror.</w:t>
      </w:r>
    </w:p>
    <w:p w:rsidR="002F2683" w:rsidRPr="00016B9D" w:rsidRDefault="002F2683" w:rsidP="000C5F27">
      <w:pPr>
        <w:pStyle w:val="Paragrafi"/>
        <w:rPr>
          <w:sz w:val="21"/>
          <w:szCs w:val="21"/>
        </w:rPr>
      </w:pPr>
      <w:r w:rsidRPr="00016B9D">
        <w:rPr>
          <w:sz w:val="21"/>
          <w:szCs w:val="21"/>
        </w:rPr>
        <w:t xml:space="preserve">b) mund të transferohen: </w:t>
      </w:r>
    </w:p>
    <w:p w:rsidR="002F2683" w:rsidRPr="00016B9D" w:rsidRDefault="002F2683" w:rsidP="000C5F27">
      <w:pPr>
        <w:pStyle w:val="Paragrafi"/>
        <w:rPr>
          <w:sz w:val="21"/>
          <w:szCs w:val="21"/>
        </w:rPr>
      </w:pPr>
      <w:r w:rsidRPr="00016B9D">
        <w:rPr>
          <w:sz w:val="21"/>
          <w:szCs w:val="21"/>
        </w:rPr>
        <w:t>i) ndërmjet kompanive mëmë dhe të kontrolluara;</w:t>
      </w:r>
    </w:p>
    <w:p w:rsidR="002F2683" w:rsidRPr="00016B9D" w:rsidRDefault="00F756C4" w:rsidP="00F756C4">
      <w:pPr>
        <w:pStyle w:val="Paragrafi"/>
        <w:ind w:firstLine="0"/>
        <w:rPr>
          <w:sz w:val="21"/>
          <w:szCs w:val="21"/>
        </w:rPr>
      </w:pPr>
      <w:r w:rsidRPr="00016B9D">
        <w:rPr>
          <w:sz w:val="21"/>
          <w:szCs w:val="21"/>
        </w:rPr>
        <w:t xml:space="preserve">           </w:t>
      </w:r>
      <w:r w:rsidR="002F2683" w:rsidRPr="00016B9D">
        <w:rPr>
          <w:sz w:val="21"/>
          <w:szCs w:val="21"/>
        </w:rPr>
        <w:t xml:space="preserve">ii) si pjesë e kalimit të ligjshëm të kontrollit mbi kapitalin e një transportuesi ajror, </w:t>
      </w:r>
    </w:p>
    <w:p w:rsidR="002F2683" w:rsidRPr="00016B9D" w:rsidRDefault="002F2683" w:rsidP="000C5F27">
      <w:pPr>
        <w:pStyle w:val="Paragrafi"/>
        <w:rPr>
          <w:sz w:val="21"/>
          <w:szCs w:val="21"/>
        </w:rPr>
      </w:pPr>
      <w:r w:rsidRPr="00016B9D">
        <w:rPr>
          <w:sz w:val="21"/>
          <w:szCs w:val="21"/>
        </w:rPr>
        <w:t xml:space="preserve">në rastin e marrjes në zotërim të plotë ose të pjesshëm kur slotet janë direkt të lidhura me transportuesin ajror të zotëruar.  </w:t>
      </w:r>
    </w:p>
    <w:p w:rsidR="002F2683" w:rsidRPr="00016B9D" w:rsidRDefault="002F2683" w:rsidP="000C5F27">
      <w:pPr>
        <w:pStyle w:val="Paragrafi"/>
        <w:rPr>
          <w:sz w:val="21"/>
          <w:szCs w:val="21"/>
        </w:rPr>
      </w:pPr>
      <w:r w:rsidRPr="00016B9D">
        <w:rPr>
          <w:sz w:val="21"/>
          <w:szCs w:val="21"/>
        </w:rPr>
        <w:t xml:space="preserve">c) shkëmbehen një për një, ndërmjet dy transportuesve ajrorë. </w:t>
      </w:r>
    </w:p>
    <w:p w:rsidR="002F2683" w:rsidRPr="00016B9D" w:rsidRDefault="002F2683" w:rsidP="000C5F27">
      <w:pPr>
        <w:pStyle w:val="Paragrafi"/>
        <w:rPr>
          <w:sz w:val="21"/>
          <w:szCs w:val="21"/>
        </w:rPr>
      </w:pPr>
      <w:r w:rsidRPr="00016B9D">
        <w:rPr>
          <w:sz w:val="21"/>
          <w:szCs w:val="21"/>
        </w:rPr>
        <w:t xml:space="preserve">2. Transferimet ose shkëmbimet e referuara në paragrafin (1) do t’i njoftohen koordinatorit dhe do të hyjnë në fuqi pas shprehjes së konfirmimit nga ana e tij. Koordinatori do të refuzojë konfirmimin e transferimeve ose shkëmbimeve nëse ato nuk janë në pajtim me kërkesat e kësaj rregulloreje dhe nëse koordinatori nuk është i bindur se: </w:t>
      </w:r>
    </w:p>
    <w:p w:rsidR="002F2683" w:rsidRPr="00016B9D" w:rsidRDefault="002F2683" w:rsidP="000C5F27">
      <w:pPr>
        <w:pStyle w:val="Paragrafi"/>
        <w:rPr>
          <w:sz w:val="21"/>
          <w:szCs w:val="21"/>
        </w:rPr>
      </w:pPr>
      <w:r w:rsidRPr="00016B9D">
        <w:rPr>
          <w:sz w:val="21"/>
          <w:szCs w:val="21"/>
        </w:rPr>
        <w:t xml:space="preserve">i) operimet aeroportuale nuk do të dëmtoheshin duke marrë parasysh të gjitha kufizimet teknike, operuese dhe mjedisore; </w:t>
      </w:r>
    </w:p>
    <w:p w:rsidR="00AB789B" w:rsidRPr="00016B9D" w:rsidRDefault="002F2683" w:rsidP="000C5F27">
      <w:pPr>
        <w:pStyle w:val="Paragrafi"/>
        <w:rPr>
          <w:sz w:val="21"/>
          <w:szCs w:val="21"/>
        </w:rPr>
      </w:pPr>
      <w:r w:rsidRPr="00016B9D">
        <w:rPr>
          <w:sz w:val="21"/>
          <w:szCs w:val="21"/>
        </w:rPr>
        <w:t xml:space="preserve">ii) respektohen kufizimet e vendosura sipas nenit 9; </w:t>
      </w:r>
    </w:p>
    <w:p w:rsidR="00AB789B" w:rsidRPr="00016B9D" w:rsidRDefault="002F2683" w:rsidP="000C5F27">
      <w:pPr>
        <w:pStyle w:val="Paragrafi"/>
        <w:rPr>
          <w:sz w:val="21"/>
          <w:szCs w:val="21"/>
        </w:rPr>
      </w:pPr>
      <w:r w:rsidRPr="00016B9D">
        <w:rPr>
          <w:sz w:val="21"/>
          <w:szCs w:val="21"/>
        </w:rPr>
        <w:t xml:space="preserve">iii) transferimi i sloteve nuk përfshihet në qëllimin e paragrafit 3; </w:t>
      </w:r>
    </w:p>
    <w:p w:rsidR="00F756C4" w:rsidRPr="00016B9D" w:rsidRDefault="002F2683" w:rsidP="006A1D32">
      <w:pPr>
        <w:pStyle w:val="Paragrafi"/>
        <w:rPr>
          <w:sz w:val="21"/>
          <w:szCs w:val="21"/>
        </w:rPr>
      </w:pPr>
      <w:r w:rsidRPr="00016B9D">
        <w:rPr>
          <w:sz w:val="21"/>
          <w:szCs w:val="21"/>
        </w:rPr>
        <w:t>3. Slotet e alokuara për një hyrës të ri sipas përcaktimit në nenin 2 (b) nuk mund të transferohen sipas parashikimit të paragrafit 1(b) të këtij neni, për një periudhë  të barasvlershme me dy periudha planifikimi, me përjashtim të rastit të një kalimi të ligjshëm të aktiviteteve të një sipërmarrjeje të falimetuar.</w:t>
      </w:r>
    </w:p>
    <w:p w:rsidR="002F2683" w:rsidRPr="00016B9D" w:rsidRDefault="002F2683" w:rsidP="000C5F27">
      <w:pPr>
        <w:pStyle w:val="Paragrafi"/>
        <w:rPr>
          <w:sz w:val="21"/>
          <w:szCs w:val="21"/>
        </w:rPr>
      </w:pPr>
      <w:r w:rsidRPr="00016B9D">
        <w:rPr>
          <w:sz w:val="21"/>
          <w:szCs w:val="21"/>
        </w:rPr>
        <w:t>4. Slotet e alokuara për një hyrës të ri, sipas përcaktimit në nenin 2 (b) (ii) dhe (iii) nuk mund të transferohen në një rrugë tjetër sipas parashikimit të paragrafit 1(a) të këtij neni për një periudhë të barasvlershme me dy periudha planifikimi, përveç kur hyrësi i ri është trajtuar me të njëjtin prioritet në rrugën e re, ashtu si në rrugën fillestare.</w:t>
      </w:r>
    </w:p>
    <w:p w:rsidR="00994B45" w:rsidRPr="00016B9D" w:rsidRDefault="002F2683" w:rsidP="00C87E7A">
      <w:pPr>
        <w:pStyle w:val="Paragrafi"/>
        <w:rPr>
          <w:sz w:val="21"/>
          <w:szCs w:val="21"/>
        </w:rPr>
      </w:pPr>
      <w:r w:rsidRPr="00016B9D">
        <w:rPr>
          <w:sz w:val="21"/>
          <w:szCs w:val="21"/>
        </w:rPr>
        <w:t xml:space="preserve">5. Slotet e alokuara për një hyrës të ri sipas përcaktimit në nenin 2 (b) nuk mund të shkëmbehen sipas parashikimit në paragrafin 1(c) të këtij neni për një periudhë prej dy periudhash të barasvlershme planifikimi, përveç se me qëllim përmirësimin e koordinimeve të slotit për këto shërbime në lidhje me koordinimet e kërkuar fillimisht. </w:t>
      </w:r>
    </w:p>
    <w:p w:rsidR="00131161" w:rsidRPr="00016B9D" w:rsidRDefault="00131161" w:rsidP="00C87E7A">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8b</w:t>
      </w:r>
    </w:p>
    <w:p w:rsidR="002F2683" w:rsidRPr="00016B9D" w:rsidRDefault="002F2683" w:rsidP="000C5F27">
      <w:pPr>
        <w:pStyle w:val="NeniTitull"/>
        <w:keepNext w:val="0"/>
        <w:rPr>
          <w:sz w:val="21"/>
          <w:szCs w:val="21"/>
        </w:rPr>
      </w:pPr>
      <w:r w:rsidRPr="00016B9D">
        <w:rPr>
          <w:sz w:val="21"/>
          <w:szCs w:val="21"/>
        </w:rPr>
        <w:t>Përjashtim nga kërkesa për kompensim</w:t>
      </w:r>
    </w:p>
    <w:p w:rsidR="002F2683" w:rsidRPr="00016B9D" w:rsidRDefault="002F2683" w:rsidP="000C5F27">
      <w:pPr>
        <w:pStyle w:val="Paragrafi"/>
        <w:rPr>
          <w:sz w:val="21"/>
          <w:szCs w:val="21"/>
        </w:rPr>
      </w:pPr>
    </w:p>
    <w:p w:rsidR="002F2683" w:rsidRPr="00016B9D" w:rsidRDefault="002F2683" w:rsidP="00C87E7A">
      <w:pPr>
        <w:pStyle w:val="Paragrafi"/>
        <w:rPr>
          <w:sz w:val="21"/>
          <w:szCs w:val="21"/>
        </w:rPr>
      </w:pPr>
      <w:r w:rsidRPr="00016B9D">
        <w:rPr>
          <w:sz w:val="21"/>
          <w:szCs w:val="21"/>
        </w:rPr>
        <w:t xml:space="preserve">E drejta për seritë e sloteve referuar në nenin 8 (2), nuk duhet t’i japë shkak pretendimeve për kompensim në lidhje me çdo kufizim, frenim ose eliminimin të tyre të imponuar nga zbatimi i Kodit Ajror, zbatimi i kësaj rregulloreje dhe rregullave të tjera në fuqi që lidhen me çështjen në fjalë. </w:t>
      </w:r>
    </w:p>
    <w:p w:rsidR="002F2683" w:rsidRPr="00016B9D" w:rsidRDefault="002F2683" w:rsidP="000C5F27">
      <w:pPr>
        <w:pStyle w:val="Paragrafi"/>
        <w:rPr>
          <w:sz w:val="21"/>
          <w:szCs w:val="21"/>
        </w:rPr>
      </w:pPr>
      <w:r w:rsidRPr="00016B9D">
        <w:rPr>
          <w:sz w:val="21"/>
          <w:szCs w:val="21"/>
        </w:rPr>
        <w:t xml:space="preserve">Kjo rregullore nuk cenon kompetencat e autoriteteve publike për të kërkuar transferimin e sloteve ndërmjet transportuesve ajrorë në përputhje me legjislacionin për konkurrencën. </w:t>
      </w:r>
    </w:p>
    <w:p w:rsidR="002F2683" w:rsidRPr="00016B9D" w:rsidRDefault="002F2683" w:rsidP="000C5F27">
      <w:pPr>
        <w:pStyle w:val="Paragrafi"/>
        <w:rPr>
          <w:sz w:val="21"/>
          <w:szCs w:val="21"/>
        </w:rPr>
      </w:pPr>
      <w:r w:rsidRPr="00016B9D">
        <w:rPr>
          <w:sz w:val="21"/>
          <w:szCs w:val="21"/>
        </w:rPr>
        <w:t xml:space="preserve">Këto transferime mund të bëhen vetëm pa kompensim monetar. </w:t>
      </w:r>
    </w:p>
    <w:p w:rsidR="002F2683" w:rsidRPr="006A1D32" w:rsidRDefault="002F2683" w:rsidP="000C5F27">
      <w:pPr>
        <w:pStyle w:val="Paragrafi"/>
        <w:rPr>
          <w:sz w:val="15"/>
          <w:szCs w:val="21"/>
        </w:rPr>
      </w:pPr>
    </w:p>
    <w:p w:rsidR="002F2683" w:rsidRPr="00016B9D" w:rsidRDefault="002F2683" w:rsidP="000C5F27">
      <w:pPr>
        <w:pStyle w:val="NeniNr"/>
        <w:keepNext w:val="0"/>
        <w:rPr>
          <w:sz w:val="21"/>
          <w:szCs w:val="21"/>
        </w:rPr>
      </w:pPr>
      <w:r w:rsidRPr="00016B9D">
        <w:rPr>
          <w:sz w:val="21"/>
          <w:szCs w:val="21"/>
        </w:rPr>
        <w:t>Neni 9</w:t>
      </w:r>
    </w:p>
    <w:p w:rsidR="002F2683" w:rsidRPr="00016B9D" w:rsidRDefault="002F2683" w:rsidP="000C5F27">
      <w:pPr>
        <w:pStyle w:val="NeniTitull"/>
        <w:keepNext w:val="0"/>
        <w:rPr>
          <w:sz w:val="21"/>
          <w:szCs w:val="21"/>
        </w:rPr>
      </w:pPr>
      <w:r w:rsidRPr="00016B9D">
        <w:rPr>
          <w:sz w:val="21"/>
          <w:szCs w:val="21"/>
        </w:rPr>
        <w:t>Detyrimet e shërbimit publik</w:t>
      </w:r>
    </w:p>
    <w:p w:rsidR="002F2683" w:rsidRPr="006A1D32" w:rsidRDefault="002F2683" w:rsidP="000C5F27">
      <w:pPr>
        <w:pStyle w:val="Paragrafi"/>
        <w:rPr>
          <w:sz w:val="15"/>
          <w:szCs w:val="21"/>
        </w:rPr>
      </w:pPr>
    </w:p>
    <w:p w:rsidR="002F2683" w:rsidRPr="00016B9D" w:rsidRDefault="002F2683" w:rsidP="000C5F27">
      <w:pPr>
        <w:pStyle w:val="Paragrafi"/>
        <w:rPr>
          <w:sz w:val="21"/>
          <w:szCs w:val="21"/>
        </w:rPr>
      </w:pPr>
      <w:r w:rsidRPr="00016B9D">
        <w:rPr>
          <w:sz w:val="21"/>
          <w:szCs w:val="21"/>
        </w:rPr>
        <w:t xml:space="preserve">1. Aty ku detyrimet e shërbimit publik të përcaktuara në udhëzimin e Ministrit nr.17, datë 2.9.2010 “Mbi rregullat e zbatueshme të operimit në fushën e shërbimeve ajrore”, janë imponuar dhe aplikohen në një rrugë ajrore të caktuar, në një aeroport të koordinuar, mund të rezervohen slotet e kërkuara për operimet e parashikuara në atë rrugë. </w:t>
      </w:r>
    </w:p>
    <w:p w:rsidR="002F2683" w:rsidRPr="00016B9D" w:rsidRDefault="002F2683" w:rsidP="000C5F27">
      <w:pPr>
        <w:pStyle w:val="Paragrafi"/>
        <w:rPr>
          <w:sz w:val="21"/>
          <w:szCs w:val="21"/>
        </w:rPr>
      </w:pPr>
      <w:r w:rsidRPr="00016B9D">
        <w:rPr>
          <w:sz w:val="21"/>
          <w:szCs w:val="21"/>
        </w:rPr>
        <w:t xml:space="preserve">2. Nëse slotet e rezervuara në rrugën ajrore në fjalë nuk përdoren, këto slote do të bëhen të disponueshme për çdo transportues ajror tjetër të interesuar në operimin e asaj rruge në përputhje me detyrimet e shërbimit publik, dhe sipas procedurave të përcaktuara në pikën 2 të nenit 18 të udhëzimit 17, datë 2.9.2010 të Ministrit. </w:t>
      </w:r>
    </w:p>
    <w:p w:rsidR="002F2683" w:rsidRPr="00016B9D" w:rsidRDefault="002F2683" w:rsidP="000C5F27">
      <w:pPr>
        <w:pStyle w:val="Paragrafi"/>
        <w:rPr>
          <w:sz w:val="21"/>
          <w:szCs w:val="21"/>
        </w:rPr>
      </w:pPr>
      <w:r w:rsidRPr="00016B9D">
        <w:rPr>
          <w:sz w:val="21"/>
          <w:szCs w:val="21"/>
        </w:rPr>
        <w:t xml:space="preserve">3. Nëse asnjë transportues ajror nuk është i interesuar në operimin e asaj rruge dhe nuk kanë filluar procedurat e tenderit publik për detyrimin e shërbimit publik sipas legjislacionit në fuqi që rregullon çështjen në fjalë, slotet ose do të rezervohen për një rrugë tjetër, e cila është subjekt i detyrimeve për shërbim publik, ose do të kthehen në rezervë. </w:t>
      </w:r>
    </w:p>
    <w:p w:rsidR="002F2683" w:rsidRPr="00016B9D" w:rsidRDefault="002F2683" w:rsidP="000C5F27">
      <w:pPr>
        <w:pStyle w:val="Paragrafi"/>
        <w:rPr>
          <w:sz w:val="21"/>
          <w:szCs w:val="21"/>
        </w:rPr>
      </w:pPr>
      <w:r w:rsidRPr="00016B9D">
        <w:rPr>
          <w:sz w:val="21"/>
          <w:szCs w:val="21"/>
        </w:rPr>
        <w:t xml:space="preserve">4. Nëse më shumë se një transportues ajror shqiptar ose i ZPEA-së, sipas parashikimeve të marrëveshjes shumëpalëshe, është i interesuar në përdorimin e kësaj rruge dhe nuk ka qenë në gjendje të marrë slote brenda një ore para ose pas kohës së kërkuar nga koordinatori, atëherë do të zbatohet procedura e tenderit publik për detyrimin e shërbimit publik, për përdorimin e sloteve të referuar në paragrafin 1 më sipër. </w:t>
      </w:r>
    </w:p>
    <w:p w:rsidR="002F2683" w:rsidRPr="00016B9D" w:rsidRDefault="002F2683" w:rsidP="000C5F27">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10</w:t>
      </w:r>
    </w:p>
    <w:p w:rsidR="002F2683" w:rsidRPr="00016B9D" w:rsidRDefault="002F2683" w:rsidP="000C5F27">
      <w:pPr>
        <w:pStyle w:val="NeniTitull"/>
        <w:keepNext w:val="0"/>
        <w:rPr>
          <w:sz w:val="21"/>
          <w:szCs w:val="21"/>
        </w:rPr>
      </w:pPr>
      <w:r w:rsidRPr="00016B9D">
        <w:rPr>
          <w:sz w:val="21"/>
          <w:szCs w:val="21"/>
        </w:rPr>
        <w:t xml:space="preserve">Rezerva e sloteve </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Koordinatori do të caktojë një rezervë, e cila do të përmbajë të gjitha slotet e paalokuara sipas nenit 8 (2) dhe 8 (4). I gjithë kapaciteti i sloteve të reja të caktuara sipas nenit 3 (3) do të vendosen në rezervë. </w:t>
      </w:r>
    </w:p>
    <w:p w:rsidR="00190444" w:rsidRPr="00016B9D" w:rsidRDefault="002F2683" w:rsidP="000C5F27">
      <w:pPr>
        <w:pStyle w:val="Paragrafi"/>
        <w:rPr>
          <w:sz w:val="21"/>
          <w:szCs w:val="21"/>
        </w:rPr>
      </w:pPr>
      <w:r w:rsidRPr="00016B9D">
        <w:rPr>
          <w:sz w:val="21"/>
          <w:szCs w:val="21"/>
        </w:rPr>
        <w:t xml:space="preserve">2. Një seri slotesh që i janë caktuar një transportuesi ajror për operimin e shërbimeve ajrore të planifikuara ose të programuara të paplanifikuara, nuk do t’i japë këtij transportuesi ajror të drejtën për të njëjtat seri slotesh në periudhën pasardhëse të barasvlershme të planifikimit, nëse transportuesi ajror nuk mund të provojë dhe të bindë koordinatorin që transportuesi ajror ka operuar rrugët, sipas lejes së koordinatorit, për të paktën 80% të kohës gjatë periudhës së planifikuar për të cilën slotet ishin alokuar. </w:t>
      </w:r>
    </w:p>
    <w:p w:rsidR="00131161" w:rsidRPr="00016B9D" w:rsidRDefault="002F2683" w:rsidP="00131161">
      <w:pPr>
        <w:pStyle w:val="Paragrafi"/>
        <w:ind w:firstLine="220"/>
        <w:rPr>
          <w:sz w:val="21"/>
          <w:szCs w:val="21"/>
        </w:rPr>
      </w:pPr>
      <w:r w:rsidRPr="00016B9D">
        <w:rPr>
          <w:sz w:val="21"/>
          <w:szCs w:val="21"/>
        </w:rPr>
        <w:t xml:space="preserve"> </w:t>
      </w:r>
      <w:r w:rsidR="00AB789B" w:rsidRPr="00016B9D">
        <w:rPr>
          <w:sz w:val="21"/>
          <w:szCs w:val="21"/>
        </w:rPr>
        <w:tab/>
      </w:r>
      <w:r w:rsidRPr="00016B9D">
        <w:rPr>
          <w:sz w:val="21"/>
          <w:szCs w:val="21"/>
        </w:rPr>
        <w:t>3. Slotet e caktuara një transportuesi ajror para 31 janarit për sezonin veror pasues, ose para 31 gushtit për sezonin dimëror pasues, por të cilat kthehen te koordinatori për rialokim para datave të sipërpërmendura, nuk duhet të merren në konsideratë për qëllimet e llogaritjes së përdorimit.</w:t>
      </w:r>
    </w:p>
    <w:p w:rsidR="00AB789B" w:rsidRPr="00016B9D" w:rsidRDefault="002F2683" w:rsidP="00131161">
      <w:pPr>
        <w:pStyle w:val="Paragrafi"/>
        <w:rPr>
          <w:sz w:val="21"/>
          <w:szCs w:val="21"/>
        </w:rPr>
      </w:pPr>
      <w:r w:rsidRPr="00016B9D">
        <w:rPr>
          <w:sz w:val="21"/>
          <w:szCs w:val="21"/>
        </w:rPr>
        <w:t xml:space="preserve">4. Nëse përdorimi 80% i serisë së sloteve nuk mund të provohet, të gjitha slotet që përbëjnë ato seri do të vendosen në rezervën e sloteve, përveç rastit ku mospërdorimi mund të justifikohet në bazë të ndonjë prej arsyeve të mëposhtme: </w:t>
      </w:r>
    </w:p>
    <w:p w:rsidR="002F2683" w:rsidRPr="00016B9D" w:rsidRDefault="002F2683" w:rsidP="000C5F27">
      <w:pPr>
        <w:pStyle w:val="Paragrafi"/>
        <w:rPr>
          <w:sz w:val="21"/>
          <w:szCs w:val="21"/>
        </w:rPr>
      </w:pPr>
      <w:r w:rsidRPr="00016B9D">
        <w:rPr>
          <w:sz w:val="21"/>
          <w:szCs w:val="21"/>
        </w:rPr>
        <w:t xml:space="preserve">a) rrethana të paparashikueshme dhe të pashmangshme jashtë kontrollit të transportuesit ajror të cilat çojnë në: </w:t>
      </w:r>
    </w:p>
    <w:p w:rsidR="002F2683" w:rsidRPr="00016B9D" w:rsidRDefault="002F2683" w:rsidP="000C5F27">
      <w:pPr>
        <w:pStyle w:val="Paragrafi"/>
        <w:rPr>
          <w:sz w:val="21"/>
          <w:szCs w:val="21"/>
        </w:rPr>
      </w:pPr>
      <w:r w:rsidRPr="00016B9D">
        <w:rPr>
          <w:sz w:val="21"/>
          <w:szCs w:val="21"/>
        </w:rPr>
        <w:t xml:space="preserve">i) qëndrimin në tokë të tipit të avionit të përdorur përgjithësisht për shërbimin ajror në fjalë; </w:t>
      </w:r>
    </w:p>
    <w:p w:rsidR="002F2683" w:rsidRPr="00016B9D" w:rsidRDefault="002F2683" w:rsidP="000C5F27">
      <w:pPr>
        <w:pStyle w:val="Paragrafi"/>
        <w:rPr>
          <w:sz w:val="21"/>
          <w:szCs w:val="21"/>
        </w:rPr>
      </w:pPr>
      <w:r w:rsidRPr="00016B9D">
        <w:rPr>
          <w:sz w:val="21"/>
          <w:szCs w:val="21"/>
        </w:rPr>
        <w:t>ii) mbyllja e një aeroporti ose hapësirës ajrore;</w:t>
      </w:r>
    </w:p>
    <w:p w:rsidR="002F2683" w:rsidRPr="00016B9D" w:rsidRDefault="002F2683" w:rsidP="000C5F27">
      <w:pPr>
        <w:pStyle w:val="Paragrafi"/>
        <w:rPr>
          <w:sz w:val="21"/>
          <w:szCs w:val="21"/>
        </w:rPr>
      </w:pPr>
      <w:r w:rsidRPr="00016B9D">
        <w:rPr>
          <w:sz w:val="21"/>
          <w:szCs w:val="21"/>
        </w:rPr>
        <w:t xml:space="preserve">iii) çrregullime serioze të operimeve në aeroportet e interesuara, përfshirë ato seri slotesh në aeroportet të tjera shqiptare dhe të ZPEA-së sipas parashikimeve të marrëveshjes shumëpalëshe,  të lidhura me rrugë që janë prekur nga çrregullime të tilla gjatë një pjese thelbësore të një periudhe të planifikuar përkatëse. </w:t>
      </w:r>
    </w:p>
    <w:p w:rsidR="002F2683" w:rsidRPr="00016B9D" w:rsidRDefault="002F2683" w:rsidP="000C5F27">
      <w:pPr>
        <w:pStyle w:val="Paragrafi"/>
        <w:rPr>
          <w:sz w:val="21"/>
          <w:szCs w:val="21"/>
        </w:rPr>
      </w:pPr>
      <w:r w:rsidRPr="00016B9D">
        <w:rPr>
          <w:sz w:val="21"/>
          <w:szCs w:val="21"/>
        </w:rPr>
        <w:t xml:space="preserve"> b) ndërprerja e shërbimeve ajrore për shkak të veprimeve që kanë për qëllim  dëmtimin e këtyre shërbimeve, gjë e cila e bën praktikisht dhe/ose teknikisht të pamundur kryerjen e operimeve të transportuesit ajror sipas planifikimit;</w:t>
      </w:r>
    </w:p>
    <w:p w:rsidR="002F2683" w:rsidRPr="00016B9D" w:rsidRDefault="002F2683" w:rsidP="000C5F27">
      <w:pPr>
        <w:pStyle w:val="Paragrafi"/>
        <w:rPr>
          <w:sz w:val="21"/>
          <w:szCs w:val="21"/>
        </w:rPr>
      </w:pPr>
      <w:r w:rsidRPr="00016B9D">
        <w:rPr>
          <w:sz w:val="21"/>
          <w:szCs w:val="21"/>
        </w:rPr>
        <w:t>c) dëmtim serioz financiar i një transportuesi ajror shqiptar ose të ZPEA-së sipas parashikimeve të marrëveshjes shumëpalëshe, si rezultat i të cilit, në përputhje me rregullat e zbatueshme të operimit në fushën e shërbimeve ajrore, transportuesi ajror, pajiset me një licencë të përkohshme nga autoritetet kompetente, në pritje të riorganizimit të situatës financiare;</w:t>
      </w:r>
    </w:p>
    <w:p w:rsidR="002F2683" w:rsidRPr="00016B9D" w:rsidRDefault="002F2683" w:rsidP="000C5F27">
      <w:pPr>
        <w:pStyle w:val="Paragrafi"/>
        <w:rPr>
          <w:sz w:val="21"/>
          <w:szCs w:val="21"/>
        </w:rPr>
      </w:pPr>
      <w:r w:rsidRPr="00016B9D">
        <w:rPr>
          <w:sz w:val="21"/>
          <w:szCs w:val="21"/>
        </w:rPr>
        <w:t>d) procedime ligjore ne lidhje me aplikimin e nenit 9 për rrugët ajrore ku detyrimet e shërbimit publik janë caktuar në përputhje me  rregullat në fuqi për çështjen në fjalë, duke rezultuar në pezullimin e përkohshëm për operimin në rrugë të tilla.</w:t>
      </w:r>
    </w:p>
    <w:p w:rsidR="002F2683" w:rsidRPr="00016B9D" w:rsidRDefault="002F2683" w:rsidP="000C5F27">
      <w:pPr>
        <w:pStyle w:val="Paragrafi"/>
        <w:rPr>
          <w:sz w:val="21"/>
          <w:szCs w:val="21"/>
        </w:rPr>
      </w:pPr>
      <w:r w:rsidRPr="00016B9D">
        <w:rPr>
          <w:sz w:val="21"/>
          <w:szCs w:val="21"/>
        </w:rPr>
        <w:t xml:space="preserve">5. Zbatimi dhe aplikimi i pikës 4 të këtij neni nga ana e koordinatorit të aeroporteve mund të jetë subjekt i një analize nga ana e Komisionit, me kërkesë të Ministrit Komisioni në ketë rast merr një vendim brenda 2 muajve nga marrja e kërkesës. </w:t>
      </w:r>
    </w:p>
    <w:p w:rsidR="002F2683" w:rsidRPr="00016B9D" w:rsidRDefault="002F2683" w:rsidP="000C5F27">
      <w:pPr>
        <w:pStyle w:val="Paragrafi"/>
        <w:rPr>
          <w:sz w:val="21"/>
          <w:szCs w:val="21"/>
        </w:rPr>
      </w:pPr>
      <w:r w:rsidRPr="00016B9D">
        <w:rPr>
          <w:sz w:val="21"/>
          <w:szCs w:val="21"/>
        </w:rPr>
        <w:t xml:space="preserve">6. Pa cenuar nenin 8 (2) të kësaj rregulloreje dhe rregullat për detyrimin e shërbimit publik, slotet e vendosura në rezervë do të shpërndahen ndërmjet transportuesve ajrorë që aplikojnë. </w:t>
      </w:r>
    </w:p>
    <w:p w:rsidR="002F2683" w:rsidRPr="00016B9D" w:rsidRDefault="002F2683" w:rsidP="000C5F27">
      <w:pPr>
        <w:pStyle w:val="Paragrafi"/>
        <w:rPr>
          <w:sz w:val="21"/>
          <w:szCs w:val="21"/>
        </w:rPr>
      </w:pPr>
      <w:r w:rsidRPr="00016B9D">
        <w:rPr>
          <w:sz w:val="21"/>
          <w:szCs w:val="21"/>
        </w:rPr>
        <w:t>50 % e këtyre sloteve do të alokohen fillimisht te hyrësit e rinj përveç rasteve kur kërkesat e hyrësve të rinj janë më pak se 50%. Koordinatori duhet të trajtojë kërkesat e hyrësve të rinj dhe transportuesve të tjerë në mënyrë të drejtë, në përputhje me periudhat e koordinimit të çdo dite të programuar.</w:t>
      </w:r>
    </w:p>
    <w:p w:rsidR="002F2683" w:rsidRPr="00016B9D" w:rsidRDefault="002F2683" w:rsidP="000C5F27">
      <w:pPr>
        <w:pStyle w:val="Paragrafi"/>
        <w:rPr>
          <w:sz w:val="21"/>
          <w:szCs w:val="21"/>
        </w:rPr>
      </w:pPr>
      <w:r w:rsidRPr="00016B9D">
        <w:rPr>
          <w:sz w:val="21"/>
          <w:szCs w:val="21"/>
        </w:rPr>
        <w:t xml:space="preserve">Ndër kërkesat e hyrësve të rinj, do t’i jepet përparësi transportuesve ajrorë të kualifikuar me statusin “Hyrës të rinj” njëkohësisht sipas nenit 2 (b) (i) dhe (ii) ose nenit 2 (b) (i) dhe (iii). </w:t>
      </w:r>
    </w:p>
    <w:p w:rsidR="002F2683" w:rsidRPr="00016B9D" w:rsidRDefault="002F2683" w:rsidP="000C5F27">
      <w:pPr>
        <w:pStyle w:val="Paragrafi"/>
        <w:rPr>
          <w:sz w:val="21"/>
          <w:szCs w:val="21"/>
        </w:rPr>
      </w:pPr>
      <w:r w:rsidRPr="00016B9D">
        <w:rPr>
          <w:sz w:val="21"/>
          <w:szCs w:val="21"/>
        </w:rPr>
        <w:t xml:space="preserve">7. Një hyrës i ri, të cilit i është ofruar një seri slotesh brenda një ore para ose pas kohës së kërkuar, por që nuk ka pranuar këtë ofertë, nuk do të mbajë statusin e hyrësit të ri për atë periudhë planifikimi. </w:t>
      </w:r>
    </w:p>
    <w:p w:rsidR="002F2683" w:rsidRPr="00016B9D" w:rsidRDefault="002F2683" w:rsidP="000C5F27">
      <w:pPr>
        <w:pStyle w:val="Paragrafi"/>
        <w:rPr>
          <w:sz w:val="21"/>
          <w:szCs w:val="21"/>
        </w:rPr>
      </w:pPr>
      <w:r w:rsidRPr="00016B9D">
        <w:rPr>
          <w:sz w:val="21"/>
          <w:szCs w:val="21"/>
        </w:rPr>
        <w:t>8. Nëse ekzistojnë probleme serioze për shkak të hyrësve të rinj, Ministri kërkon mbledhjen e komitetit të koordinimit të aeroportit. Qëllimi i takimit do të jetë shqyrtimi i mundësive për të rregulluar situatën. Komisioni Europian duhet të ftohet në këtë takim.</w:t>
      </w:r>
    </w:p>
    <w:p w:rsidR="002F2683" w:rsidRPr="00016B9D" w:rsidRDefault="002F2683" w:rsidP="000C5F27">
      <w:pPr>
        <w:pStyle w:val="Paragrafi"/>
        <w:rPr>
          <w:sz w:val="21"/>
          <w:szCs w:val="21"/>
        </w:rPr>
      </w:pPr>
      <w:r w:rsidRPr="00016B9D">
        <w:rPr>
          <w:sz w:val="21"/>
          <w:szCs w:val="21"/>
        </w:rPr>
        <w:t xml:space="preserve">9. Në rastin e shërbimeve të operuar nga një grup transportuesish ajrore, vetëm një nga transportuesit ajrorë pjesëmarrës mund të aplikojë për slotet e kërkuara transportuesi ajror që operon këtë shërbim merr përgjegjësinë për përmbushjen e kritereve të kërkuara për të ruajtur përparësinë historike të referuar në nenin 8 (2). </w:t>
      </w:r>
    </w:p>
    <w:p w:rsidR="002F2683" w:rsidRPr="00016B9D" w:rsidRDefault="002F2683" w:rsidP="000C5F27">
      <w:pPr>
        <w:pStyle w:val="Paragrafi"/>
        <w:rPr>
          <w:sz w:val="21"/>
          <w:szCs w:val="21"/>
        </w:rPr>
      </w:pPr>
      <w:r w:rsidRPr="00016B9D">
        <w:rPr>
          <w:sz w:val="21"/>
          <w:szCs w:val="21"/>
        </w:rPr>
        <w:t xml:space="preserve">Slotet e alokuara të një transportuesi ajror, mund të përdoren nga një apo disa transportuesë ajrore të tjerë pjesëmarrës në një operim të përbashkët, me kusht që kodi i caktuar për atë transportues ajror të cilit i janë alokuar slotet, të mbetet në fluturimin e përbashkët për qëllime koordinimi dhe monitorimi. </w:t>
      </w:r>
    </w:p>
    <w:p w:rsidR="002F2683" w:rsidRPr="00016B9D" w:rsidRDefault="002F2683" w:rsidP="000C5F27">
      <w:pPr>
        <w:pStyle w:val="Paragrafi"/>
        <w:rPr>
          <w:sz w:val="21"/>
          <w:szCs w:val="21"/>
        </w:rPr>
      </w:pPr>
      <w:r w:rsidRPr="00016B9D">
        <w:rPr>
          <w:sz w:val="21"/>
          <w:szCs w:val="21"/>
        </w:rPr>
        <w:t>Me ndërprerjen e këtyre operimeve, slotet e përdorura në këtë mënyrë, do të mbeten me transportuesin ajror të cilit iu alokuan fillimisht.</w:t>
      </w:r>
    </w:p>
    <w:p w:rsidR="002F2683" w:rsidRPr="00016B9D" w:rsidRDefault="002F2683" w:rsidP="000C5F27">
      <w:pPr>
        <w:pStyle w:val="Paragrafi"/>
        <w:rPr>
          <w:sz w:val="21"/>
          <w:szCs w:val="21"/>
        </w:rPr>
      </w:pPr>
      <w:r w:rsidRPr="00016B9D">
        <w:rPr>
          <w:sz w:val="21"/>
          <w:szCs w:val="21"/>
        </w:rPr>
        <w:t xml:space="preserve">Transportuesit ajrorë të përfshirë në operime të përbashkëta do të informojnë dhe këshillojnë koordinatorin mbi detajet e këtyre operimeve përpara fillimit të operimeve të tilla. </w:t>
      </w:r>
    </w:p>
    <w:p w:rsidR="002F2683" w:rsidRPr="00016B9D" w:rsidRDefault="002F2683" w:rsidP="000C5F27">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11</w:t>
      </w:r>
    </w:p>
    <w:p w:rsidR="002F2683" w:rsidRPr="00016B9D" w:rsidRDefault="002F2683" w:rsidP="000C5F27">
      <w:pPr>
        <w:pStyle w:val="NeniTitull"/>
        <w:keepNext w:val="0"/>
        <w:rPr>
          <w:sz w:val="21"/>
          <w:szCs w:val="21"/>
        </w:rPr>
      </w:pPr>
      <w:r w:rsidRPr="00016B9D">
        <w:rPr>
          <w:sz w:val="21"/>
          <w:szCs w:val="21"/>
        </w:rPr>
        <w:t>Ankesat dhe e drejta për apelim</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Pa cenuar të drejtën e apelit sipas legjislacionit në fuqi, ankesat në lidhje me zbatimin e neneve 7 (2), 8, 8a, 10 dhe 13 (1) deri (4) dhe (6) do të paraqiten te komiteti i koordinimit. Komiteti, duhet, brenda një periudhe njëmujore që nga data e paraqitjes së ankesës, të shqyrtojë çështjen dhe nëse është e mundur të bëjë propozime te koordinatori, me qëllim zgjidhjen e problemeve. </w:t>
      </w:r>
    </w:p>
    <w:p w:rsidR="002F2683" w:rsidRPr="00016B9D" w:rsidRDefault="002F2683" w:rsidP="000C5F27">
      <w:pPr>
        <w:pStyle w:val="Paragrafi"/>
        <w:rPr>
          <w:sz w:val="21"/>
          <w:szCs w:val="21"/>
        </w:rPr>
      </w:pPr>
      <w:r w:rsidRPr="00016B9D">
        <w:rPr>
          <w:sz w:val="21"/>
          <w:szCs w:val="21"/>
        </w:rPr>
        <w:t xml:space="preserve">Nëse ankesa nuk mund të zgjidhet, Ministri mund të ndërmjetësojë brenda një periudhe vijuese dymujore nëpërmjet një organizate përfaqësuese të transportuesve ajrorë ose aeroportualë ose i ndonjë pale të tretë. </w:t>
      </w:r>
    </w:p>
    <w:p w:rsidR="002F2683" w:rsidRPr="00016B9D" w:rsidRDefault="002F2683" w:rsidP="000C5F27">
      <w:pPr>
        <w:pStyle w:val="Paragrafi"/>
        <w:rPr>
          <w:sz w:val="21"/>
          <w:szCs w:val="21"/>
        </w:rPr>
      </w:pPr>
      <w:r w:rsidRPr="00016B9D">
        <w:rPr>
          <w:sz w:val="21"/>
          <w:szCs w:val="21"/>
        </w:rPr>
        <w:t xml:space="preserve">2. Ministri merr masat e duhura në përputhje me ligjin ne fuqi, për të mbrojtur koordinatorin lidhur me dëmtime të shkaktuar nga ushtrimi i funksionit në përputhje me këtë rregullore si rezultat i ankesave të paraqitura, me përjashtim të rasteve të neglizhencës së madhe apo sjelljes së gabuar të qëllimshme. </w:t>
      </w:r>
    </w:p>
    <w:p w:rsidR="002F2683" w:rsidRPr="00016B9D" w:rsidRDefault="002F2683" w:rsidP="000C5F27">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12</w:t>
      </w:r>
    </w:p>
    <w:p w:rsidR="002F2683" w:rsidRPr="00016B9D" w:rsidRDefault="002F2683" w:rsidP="000C5F27">
      <w:pPr>
        <w:pStyle w:val="NeniTitull"/>
        <w:keepNext w:val="0"/>
        <w:rPr>
          <w:sz w:val="21"/>
          <w:szCs w:val="21"/>
        </w:rPr>
      </w:pPr>
      <w:r w:rsidRPr="00016B9D">
        <w:rPr>
          <w:sz w:val="21"/>
          <w:szCs w:val="21"/>
        </w:rPr>
        <w:t>Marrëdhëniet me vendet e treta</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1. Kur vërehet se, në lidhje me alokimin dhe përdorimin e sloteve në aeroportet e tij, një vend i tretë:</w:t>
      </w:r>
    </w:p>
    <w:p w:rsidR="002F2683" w:rsidRPr="00016B9D" w:rsidRDefault="002F2683" w:rsidP="000C5F27">
      <w:pPr>
        <w:pStyle w:val="Paragrafi"/>
        <w:rPr>
          <w:sz w:val="21"/>
          <w:szCs w:val="21"/>
        </w:rPr>
      </w:pPr>
      <w:r w:rsidRPr="00016B9D">
        <w:rPr>
          <w:sz w:val="21"/>
          <w:szCs w:val="21"/>
        </w:rPr>
        <w:t xml:space="preserve">a) nuk i jep transportuesve ajrore shqiptare dhe/ose transportuesve ajrore të ZPEA-se sipas parashikimeve të marrëveshjes shumëpalëshe, trajtimin analog me atë që jepet nga kjo rregullore për transportuesit ajrorë të atij vendi, ose </w:t>
      </w:r>
    </w:p>
    <w:p w:rsidR="002F2683" w:rsidRPr="00016B9D" w:rsidRDefault="002F2683" w:rsidP="000C5F27">
      <w:pPr>
        <w:pStyle w:val="Paragrafi"/>
        <w:rPr>
          <w:sz w:val="21"/>
          <w:szCs w:val="21"/>
        </w:rPr>
      </w:pPr>
      <w:r w:rsidRPr="00016B9D">
        <w:rPr>
          <w:sz w:val="21"/>
          <w:szCs w:val="21"/>
        </w:rPr>
        <w:t xml:space="preserve">b) nuk i jep transportuesve ajrore shqiptare dhe/ose transportuesve ajrore të ZPEA-së sipas parashikimeve të marrëveshjes shumëpalëshe, trajtim kombëtar de fakto, ose </w:t>
      </w:r>
    </w:p>
    <w:p w:rsidR="002F2683" w:rsidRPr="00016B9D" w:rsidRDefault="002F2683" w:rsidP="000C5F27">
      <w:pPr>
        <w:pStyle w:val="Paragrafi"/>
        <w:rPr>
          <w:sz w:val="21"/>
          <w:szCs w:val="21"/>
        </w:rPr>
      </w:pPr>
      <w:r w:rsidRPr="00016B9D">
        <w:rPr>
          <w:sz w:val="21"/>
          <w:szCs w:val="21"/>
        </w:rPr>
        <w:t>c) i jep transportuesve ajrorë nga vendet e tjera të treta trajtim më të favorizuar se transportuesve ajrorë shqiptarë dhe/ose transportuesve ajrorë të ZPEA-së sipas parashikimeve të marrëveshjes shumëpalëshe.</w:t>
      </w:r>
    </w:p>
    <w:p w:rsidR="002F2683" w:rsidRPr="00016B9D" w:rsidRDefault="002F2683" w:rsidP="000C5F27">
      <w:pPr>
        <w:pStyle w:val="Paragrafi"/>
        <w:rPr>
          <w:sz w:val="21"/>
          <w:szCs w:val="21"/>
        </w:rPr>
      </w:pPr>
      <w:r w:rsidRPr="00016B9D">
        <w:rPr>
          <w:sz w:val="21"/>
          <w:szCs w:val="21"/>
        </w:rPr>
        <w:t>Ministri mund të vendosë pezullimin në tërësi ose pjesërisht të zbatimit të kësaj rregulloreje në lidhje me një ose disa transportues ajrore të atij vendi të tretë, duke pasur si qëllim ndreqjen e sjelljes diskriminuese të atij vendi të përfshirë.</w:t>
      </w:r>
    </w:p>
    <w:p w:rsidR="002F2683" w:rsidRPr="00016B9D" w:rsidRDefault="002F2683" w:rsidP="000C5F27">
      <w:pPr>
        <w:pStyle w:val="Paragrafi"/>
        <w:rPr>
          <w:sz w:val="21"/>
          <w:szCs w:val="21"/>
        </w:rPr>
      </w:pPr>
      <w:r w:rsidRPr="00016B9D">
        <w:rPr>
          <w:sz w:val="21"/>
          <w:szCs w:val="21"/>
        </w:rPr>
        <w:t>Lidhur me këtë Ministri do të njoftojë Komisionin.</w:t>
      </w:r>
    </w:p>
    <w:p w:rsidR="002F2683" w:rsidRDefault="002F2683" w:rsidP="00131161">
      <w:pPr>
        <w:pStyle w:val="Paragrafi"/>
        <w:rPr>
          <w:sz w:val="21"/>
          <w:szCs w:val="21"/>
        </w:rPr>
      </w:pPr>
      <w:r w:rsidRPr="00016B9D">
        <w:rPr>
          <w:sz w:val="21"/>
          <w:szCs w:val="21"/>
        </w:rPr>
        <w:t xml:space="preserve">2. Ministri do të informojë Komitetin e Përbashkët (Joint Committee) sipas parashikimeve të marrëveshjes shumëpalëshe, për çdo vështirësi serioze që haset, ligjërisht ose faktikisht, nga  transportuesit ajrorë shqiptarë në marrjen e sloteve në aeroportet e vendeve të treta. </w:t>
      </w:r>
    </w:p>
    <w:p w:rsidR="00BD1D3D" w:rsidRPr="00016B9D" w:rsidRDefault="00BD1D3D" w:rsidP="00131161">
      <w:pPr>
        <w:pStyle w:val="Paragrafi"/>
        <w:rPr>
          <w:sz w:val="21"/>
          <w:szCs w:val="21"/>
        </w:rPr>
      </w:pPr>
    </w:p>
    <w:p w:rsidR="002F2683" w:rsidRPr="00016B9D" w:rsidRDefault="002F2683" w:rsidP="000C5F27">
      <w:pPr>
        <w:pStyle w:val="NeniNr"/>
        <w:keepNext w:val="0"/>
        <w:rPr>
          <w:sz w:val="21"/>
          <w:szCs w:val="21"/>
        </w:rPr>
      </w:pPr>
      <w:r w:rsidRPr="00016B9D">
        <w:rPr>
          <w:sz w:val="21"/>
          <w:szCs w:val="21"/>
        </w:rPr>
        <w:t>Neni 13</w:t>
      </w:r>
    </w:p>
    <w:p w:rsidR="002F2683" w:rsidRPr="00016B9D" w:rsidRDefault="002F2683" w:rsidP="000C5F27">
      <w:pPr>
        <w:pStyle w:val="NeniTitull"/>
        <w:keepNext w:val="0"/>
        <w:rPr>
          <w:sz w:val="21"/>
          <w:szCs w:val="21"/>
        </w:rPr>
      </w:pPr>
      <w:r w:rsidRPr="00016B9D">
        <w:rPr>
          <w:sz w:val="21"/>
          <w:szCs w:val="21"/>
        </w:rPr>
        <w:t>Detyrimi i zbatimit</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Plani i fluturimit i një transportuesi ajror mund të refuzohet nga Autoriteti  i Menaxhimit të Trafikut Ajror, nëse transportuesi ajror ka për qëllim uljen ose ngritjen në një aeroport të koordinuar, gjatë periudhave për të cilat është koordinuar, pa pasur slotin e caktuar nga koordinatori. </w:t>
      </w:r>
    </w:p>
    <w:p w:rsidR="002F2683" w:rsidRPr="00016B9D" w:rsidRDefault="002F2683" w:rsidP="000C5F27">
      <w:pPr>
        <w:pStyle w:val="Paragrafi"/>
        <w:rPr>
          <w:sz w:val="21"/>
          <w:szCs w:val="21"/>
        </w:rPr>
      </w:pPr>
      <w:r w:rsidRPr="00016B9D">
        <w:rPr>
          <w:sz w:val="21"/>
          <w:szCs w:val="21"/>
        </w:rPr>
        <w:t xml:space="preserve">2. Koordinatori duhet të tërheqë serinë e sloteve të alokuara, përkohësisht një sipërmarrjeje transportuesi ajror që është në proces themelimi dhe ta vendosë serinë e sloteve në rezervë më 31 janar për sezonin veror vijues ose më 31 gusht për sezonin dimëror vijues, nëse sipërmarrja nuk zotëron një licencë të vlefshme operimi ose një të barazvlefshme në atë datë, ose/nëse nuk është deklaruar nga autoriteti licencues kompetent që një licencë operimi, ose dokument ekuivalent ka mundësi të lëshohet përpara se të fillojë periudha përkatëse e planifikuar. </w:t>
      </w:r>
    </w:p>
    <w:p w:rsidR="002F2683" w:rsidRPr="00016B9D" w:rsidRDefault="002F2683" w:rsidP="000C5F27">
      <w:pPr>
        <w:pStyle w:val="Paragrafi"/>
        <w:rPr>
          <w:sz w:val="21"/>
          <w:szCs w:val="21"/>
        </w:rPr>
      </w:pPr>
      <w:r w:rsidRPr="00016B9D">
        <w:rPr>
          <w:sz w:val="21"/>
          <w:szCs w:val="21"/>
        </w:rPr>
        <w:t xml:space="preserve">3. Koordinatori do të tërheqë dhe vendosë në rezervë serinë e sloteve të një transportuesi ajror, të cilën e ka marrë pas një shkëmbimi sipas nenit 8a (1) (c) dhe slotet nuk janë përdorur për qëllimin që janë dhënë. </w:t>
      </w:r>
    </w:p>
    <w:p w:rsidR="002F2683" w:rsidRPr="00016B9D" w:rsidRDefault="002F2683" w:rsidP="000C5F27">
      <w:pPr>
        <w:pStyle w:val="Paragrafi"/>
        <w:rPr>
          <w:sz w:val="21"/>
          <w:szCs w:val="21"/>
        </w:rPr>
      </w:pPr>
      <w:r w:rsidRPr="00016B9D">
        <w:rPr>
          <w:sz w:val="21"/>
          <w:szCs w:val="21"/>
        </w:rPr>
        <w:t>4. Transportuesit ajrorë që vazhdueshmërisht dhe qëllimisht operojnë shërbime ajrore në një kohë (orar) mjaft të ndryshme nga sloti i alokuar, ose që përdor slotet në një mënyrë të ndryshme nga mënyra e caktuar në kohën e alokimit, dhe si rezultat i kësaj shkakton probleme të operimeve aeroportuale ose të trafikut ajror, do të humbasin statusin e tyre, referuar nenit 8 (2).</w:t>
      </w:r>
    </w:p>
    <w:p w:rsidR="002F2683" w:rsidRPr="00016B9D" w:rsidRDefault="002F2683" w:rsidP="000C5F27">
      <w:pPr>
        <w:pStyle w:val="Paragrafi"/>
        <w:rPr>
          <w:sz w:val="21"/>
          <w:szCs w:val="21"/>
        </w:rPr>
      </w:pPr>
      <w:r w:rsidRPr="00016B9D">
        <w:rPr>
          <w:sz w:val="21"/>
          <w:szCs w:val="21"/>
        </w:rPr>
        <w:t xml:space="preserve">5. Koordinatori, pasi e ka dëgjuar transportuesin ajror në fjalë dhe pasi e ka paralajmëruar njëherë, mund të vendosë të tërheqë serinë e sloteve në fjalë të atij transportuesi ajror për kohën e mbetur të asaj periudhe programimi dhe ta vendosë në rezervë. </w:t>
      </w:r>
    </w:p>
    <w:p w:rsidR="002F2683" w:rsidRPr="00016B9D" w:rsidRDefault="002F2683" w:rsidP="000C5F27">
      <w:pPr>
        <w:pStyle w:val="Paragrafi"/>
        <w:rPr>
          <w:sz w:val="21"/>
          <w:szCs w:val="21"/>
        </w:rPr>
      </w:pPr>
      <w:r w:rsidRPr="00016B9D">
        <w:rPr>
          <w:sz w:val="21"/>
          <w:szCs w:val="21"/>
        </w:rPr>
        <w:t xml:space="preserve">6. Në rastet e operimeve të përsëritura dhe të qëllimshme të shërbimeve ajrore në orare mjaft të ndryshme nga slotet e alokuara ose në rast të përdorimit të sloteve në mënyrë të ndryshme nga mënyra e caktuar në kohën e alokimit, si rrjedhojë e së cilës shkaktohen dëmtime të operimeve aeroportuale ose të trafikut ajror, AAC-ja do të vendosë sanksione efektive, proporcionale dhe bindëse ose do të aplikojë marrjen e masave ekuivalente, sipas legjislacionit. </w:t>
      </w:r>
    </w:p>
    <w:p w:rsidR="002F2683" w:rsidRPr="00016B9D" w:rsidRDefault="002F2683" w:rsidP="000C5F27">
      <w:pPr>
        <w:pStyle w:val="Paragrafi"/>
        <w:rPr>
          <w:sz w:val="21"/>
          <w:szCs w:val="21"/>
        </w:rPr>
      </w:pPr>
      <w:r w:rsidRPr="00016B9D">
        <w:rPr>
          <w:sz w:val="21"/>
          <w:szCs w:val="21"/>
        </w:rPr>
        <w:t xml:space="preserve">7. a) Pa cenuar nenin 10 (4), nëse 80% e normës së përdorimit sipas nenit 8 (2), </w:t>
      </w:r>
    </w:p>
    <w:p w:rsidR="002F2683" w:rsidRPr="00016B9D" w:rsidRDefault="002F2683" w:rsidP="000C5F27">
      <w:pPr>
        <w:pStyle w:val="Paragrafi"/>
        <w:rPr>
          <w:sz w:val="21"/>
          <w:szCs w:val="21"/>
        </w:rPr>
      </w:pPr>
      <w:r w:rsidRPr="00016B9D">
        <w:rPr>
          <w:sz w:val="21"/>
          <w:szCs w:val="21"/>
        </w:rPr>
        <w:t>nuk mund të arrihet nga një transportues ajror, koordinatori mund të vendosë të tërheqë nga ai transportues ajror serinë e sloteve në fjalë për kohën që mbetet nga periudha e programimit dhe ta vendosë atë në rezervë pasi të ketë dëgjuar transportuesin ajror në fjalë në lidhje me mospërdorimin e serisë së sloteve.</w:t>
      </w:r>
    </w:p>
    <w:p w:rsidR="002F2683" w:rsidRPr="00016B9D" w:rsidRDefault="002F2683" w:rsidP="000C5F27">
      <w:pPr>
        <w:pStyle w:val="Paragrafi"/>
        <w:rPr>
          <w:sz w:val="21"/>
          <w:szCs w:val="21"/>
        </w:rPr>
      </w:pPr>
      <w:r w:rsidRPr="00016B9D">
        <w:rPr>
          <w:sz w:val="21"/>
          <w:szCs w:val="21"/>
        </w:rPr>
        <w:t xml:space="preserve">b) Pa cenuar nenin 10 (4), nëse pas një kohe të caktuar, që i korrespondon 20% të periudhës së vlefshmërisë së serive, nuk është përdorur asnjë slot i atyre serive, koordinatori do ta vendosë serinë e sloteve në fjalë në rezervë për kohën që mbetet nga periudha e programimit pasi të jetë dëgjuar transportuesi ajror në fjalë. </w:t>
      </w:r>
    </w:p>
    <w:p w:rsidR="002F2683" w:rsidRPr="00016B9D" w:rsidRDefault="002F2683" w:rsidP="000C5F27">
      <w:pPr>
        <w:pStyle w:val="Paragrafi"/>
        <w:ind w:firstLine="0"/>
        <w:rPr>
          <w:sz w:val="21"/>
          <w:szCs w:val="21"/>
        </w:rPr>
      </w:pPr>
    </w:p>
    <w:p w:rsidR="002F2683" w:rsidRPr="00016B9D" w:rsidRDefault="002F2683" w:rsidP="000C5F27">
      <w:pPr>
        <w:pStyle w:val="NeniNr"/>
        <w:keepNext w:val="0"/>
        <w:rPr>
          <w:sz w:val="21"/>
          <w:szCs w:val="21"/>
        </w:rPr>
      </w:pPr>
      <w:r w:rsidRPr="00016B9D">
        <w:rPr>
          <w:sz w:val="21"/>
          <w:szCs w:val="21"/>
        </w:rPr>
        <w:t>Neni 14</w:t>
      </w:r>
    </w:p>
    <w:p w:rsidR="002F2683" w:rsidRPr="00016B9D" w:rsidRDefault="002F2683" w:rsidP="000C5F27">
      <w:pPr>
        <w:pStyle w:val="NeniTitull"/>
        <w:keepNext w:val="0"/>
        <w:rPr>
          <w:sz w:val="21"/>
          <w:szCs w:val="21"/>
        </w:rPr>
      </w:pPr>
      <w:r w:rsidRPr="00016B9D">
        <w:rPr>
          <w:sz w:val="21"/>
          <w:szCs w:val="21"/>
        </w:rPr>
        <w:t>Raportimi dhe bashkëpunimi</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Ministri dhe komisioni do të bashkëpunojnë për zbatimin e kësaj rregulloreje, veçanërisht për sa i përket procesit të alokimit të sloteve, ndryshueshmërisë së sloteve dhe rezervën e sloteve. </w:t>
      </w:r>
    </w:p>
    <w:p w:rsidR="00190444" w:rsidRPr="00016B9D" w:rsidRDefault="00190444" w:rsidP="006A1D32">
      <w:pPr>
        <w:pStyle w:val="Paragrafi"/>
        <w:ind w:firstLine="0"/>
        <w:rPr>
          <w:sz w:val="21"/>
          <w:szCs w:val="21"/>
        </w:rPr>
      </w:pPr>
    </w:p>
    <w:p w:rsidR="002F2683" w:rsidRPr="00016B9D" w:rsidRDefault="002F2683" w:rsidP="000C5F27">
      <w:pPr>
        <w:pStyle w:val="Akti"/>
        <w:keepNext w:val="0"/>
        <w:rPr>
          <w:sz w:val="21"/>
          <w:szCs w:val="21"/>
        </w:rPr>
      </w:pPr>
      <w:r w:rsidRPr="00016B9D">
        <w:rPr>
          <w:sz w:val="21"/>
          <w:szCs w:val="21"/>
        </w:rPr>
        <w:t>Urdhër i Përbashkët</w:t>
      </w:r>
    </w:p>
    <w:p w:rsidR="002F2683" w:rsidRPr="00016B9D" w:rsidRDefault="002F2683" w:rsidP="000C5F27">
      <w:pPr>
        <w:pStyle w:val="NumriData"/>
        <w:keepNext w:val="0"/>
        <w:rPr>
          <w:sz w:val="21"/>
          <w:szCs w:val="21"/>
        </w:rPr>
      </w:pPr>
      <w:r w:rsidRPr="00016B9D">
        <w:rPr>
          <w:sz w:val="21"/>
          <w:szCs w:val="21"/>
        </w:rPr>
        <w:t>Nr.4103, datë 19.9.2011</w:t>
      </w:r>
    </w:p>
    <w:p w:rsidR="002F2683" w:rsidRPr="00016B9D" w:rsidRDefault="002F2683" w:rsidP="000C5F27">
      <w:pPr>
        <w:pStyle w:val="Paragrafi"/>
        <w:rPr>
          <w:sz w:val="21"/>
          <w:szCs w:val="21"/>
        </w:rPr>
      </w:pPr>
    </w:p>
    <w:p w:rsidR="002F2683" w:rsidRPr="00016B9D" w:rsidRDefault="002F2683" w:rsidP="000C5F27">
      <w:pPr>
        <w:pStyle w:val="Titulli"/>
        <w:keepNext w:val="0"/>
        <w:rPr>
          <w:sz w:val="21"/>
          <w:szCs w:val="21"/>
        </w:rPr>
      </w:pPr>
      <w:r w:rsidRPr="00016B9D">
        <w:rPr>
          <w:sz w:val="21"/>
          <w:szCs w:val="21"/>
        </w:rPr>
        <w:t>Për miratimin e programit kombëtar të trajnimeve të sigurisë në aviacionin civil</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Në zbatim të nenit 102, pika 4, të Kushtetutës, të nenit 106, pika 2(b)(ii) të ligjit nr.10 040, datë 22.12.2008 “Kodi Aj</w:t>
      </w:r>
      <w:r w:rsidR="004E62A4" w:rsidRPr="00016B9D">
        <w:rPr>
          <w:sz w:val="21"/>
          <w:szCs w:val="21"/>
        </w:rPr>
        <w:t>ror i Republikës së Shqipërisë”</w:t>
      </w:r>
      <w:r w:rsidRPr="00016B9D">
        <w:rPr>
          <w:sz w:val="21"/>
          <w:szCs w:val="21"/>
        </w:rPr>
        <w:t xml:space="preserve"> dhe në përputhje me ligjin nr.9658, datë 18.12.2006 “Për ratifikimin e Marrëveshjes </w:t>
      </w:r>
      <w:r w:rsidR="004E62A4" w:rsidRPr="00016B9D">
        <w:rPr>
          <w:sz w:val="21"/>
          <w:szCs w:val="21"/>
        </w:rPr>
        <w:t xml:space="preserve">shumëpalëshe </w:t>
      </w:r>
      <w:r w:rsidRPr="00016B9D">
        <w:rPr>
          <w:sz w:val="21"/>
          <w:szCs w:val="21"/>
        </w:rPr>
        <w:t xml:space="preserve">midis Komunitetit Europian dhe </w:t>
      </w:r>
      <w:r w:rsidR="005268D8" w:rsidRPr="00016B9D">
        <w:rPr>
          <w:sz w:val="21"/>
          <w:szCs w:val="21"/>
        </w:rPr>
        <w:t>shteteve anëtare</w:t>
      </w:r>
      <w:r w:rsidRPr="00016B9D">
        <w:rPr>
          <w:sz w:val="21"/>
          <w:szCs w:val="21"/>
        </w:rPr>
        <w:t>, Republikës së Shqipërisë, Bosnj</w:t>
      </w:r>
      <w:r w:rsidR="005268D8" w:rsidRPr="00016B9D">
        <w:rPr>
          <w:sz w:val="21"/>
          <w:szCs w:val="21"/>
        </w:rPr>
        <w:t>ë</w:t>
      </w:r>
      <w:r w:rsidRPr="00016B9D">
        <w:rPr>
          <w:sz w:val="21"/>
          <w:szCs w:val="21"/>
        </w:rPr>
        <w:t>s dhe Hercegovinës, Republikës së Islandës, Republikës së Bullgarisë, Republikës së Kroacisë, Republikës së Serbisë, Republikës së Malit të Zi, ish-Republikës Jugosllave të Maqedonisë, Mbretërisë së Norvegjisë, Republikës së Rumanisë dhe Misionit Administrativ të Kombeve të Bashkuara në Kosovë, mbi krijimin e një zone të përbashkët europiane të aviacionit”,</w:t>
      </w:r>
    </w:p>
    <w:p w:rsidR="002F2683" w:rsidRPr="00016B9D" w:rsidRDefault="002F2683" w:rsidP="000C5F27">
      <w:pPr>
        <w:pStyle w:val="Paragrafi"/>
        <w:rPr>
          <w:sz w:val="21"/>
          <w:szCs w:val="21"/>
        </w:rPr>
      </w:pPr>
    </w:p>
    <w:p w:rsidR="002F2683" w:rsidRPr="00016B9D" w:rsidRDefault="002F2683" w:rsidP="000C5F27">
      <w:pPr>
        <w:pStyle w:val="VENDOSI"/>
        <w:keepNext w:val="0"/>
        <w:rPr>
          <w:sz w:val="21"/>
          <w:szCs w:val="21"/>
        </w:rPr>
      </w:pPr>
      <w:r w:rsidRPr="00016B9D">
        <w:rPr>
          <w:sz w:val="21"/>
          <w:szCs w:val="21"/>
        </w:rPr>
        <w:t>Urdhërojmë:</w:t>
      </w:r>
    </w:p>
    <w:p w:rsidR="002F2683" w:rsidRPr="00016B9D" w:rsidRDefault="002F2683" w:rsidP="000C5F27">
      <w:pPr>
        <w:pStyle w:val="Paragrafi"/>
        <w:ind w:firstLine="220"/>
        <w:rPr>
          <w:sz w:val="21"/>
          <w:szCs w:val="21"/>
        </w:rPr>
      </w:pPr>
    </w:p>
    <w:p w:rsidR="002F2683" w:rsidRPr="00016B9D" w:rsidRDefault="002F2683" w:rsidP="000C5F27">
      <w:pPr>
        <w:pStyle w:val="Paragrafi"/>
        <w:rPr>
          <w:sz w:val="21"/>
          <w:szCs w:val="21"/>
        </w:rPr>
      </w:pPr>
      <w:r w:rsidRPr="00016B9D">
        <w:rPr>
          <w:sz w:val="21"/>
          <w:szCs w:val="21"/>
        </w:rPr>
        <w:t xml:space="preserve">1. Miratimin e “Programit </w:t>
      </w:r>
      <w:r w:rsidR="008A6F70" w:rsidRPr="00016B9D">
        <w:rPr>
          <w:sz w:val="21"/>
          <w:szCs w:val="21"/>
        </w:rPr>
        <w:t>kombëtar të trajnimeve të sigurisë në aviacionin civil”</w:t>
      </w:r>
      <w:r w:rsidRPr="00016B9D">
        <w:rPr>
          <w:sz w:val="21"/>
          <w:szCs w:val="21"/>
        </w:rPr>
        <w:t>, sipas tekstit që i bashkëlidhet këtij urdhri dhe është pjesë përbërëse e tij.</w:t>
      </w:r>
    </w:p>
    <w:p w:rsidR="002F2683" w:rsidRPr="00016B9D" w:rsidRDefault="002F2683" w:rsidP="000C5F27">
      <w:pPr>
        <w:pStyle w:val="Paragrafi"/>
        <w:rPr>
          <w:sz w:val="21"/>
          <w:szCs w:val="21"/>
        </w:rPr>
      </w:pPr>
      <w:r w:rsidRPr="00016B9D">
        <w:rPr>
          <w:sz w:val="21"/>
          <w:szCs w:val="21"/>
        </w:rPr>
        <w:t>2. Ngarkohet Autoriteti i Aviacionit Civil për zbatimin e këtij urdhri.</w:t>
      </w:r>
    </w:p>
    <w:p w:rsidR="002F2683" w:rsidRPr="00016B9D" w:rsidRDefault="002F2683" w:rsidP="000C5F27">
      <w:pPr>
        <w:pStyle w:val="Paragrafi"/>
        <w:rPr>
          <w:sz w:val="21"/>
          <w:szCs w:val="21"/>
        </w:rPr>
      </w:pPr>
      <w:r w:rsidRPr="00016B9D">
        <w:rPr>
          <w:sz w:val="21"/>
          <w:szCs w:val="21"/>
        </w:rPr>
        <w:t>3. Ky urdhër hyn në fuqi pas botimit në Fletoren Zyrtare.</w:t>
      </w:r>
    </w:p>
    <w:p w:rsidR="002F2683" w:rsidRPr="00016B9D" w:rsidRDefault="002F2683" w:rsidP="000C5F27">
      <w:pPr>
        <w:pStyle w:val="Paragrafi"/>
        <w:rPr>
          <w:sz w:val="21"/>
          <w:szCs w:val="21"/>
        </w:rPr>
      </w:pPr>
    </w:p>
    <w:tbl>
      <w:tblPr>
        <w:tblW w:w="0" w:type="auto"/>
        <w:tblLook w:val="01E0" w:firstRow="1" w:lastRow="1" w:firstColumn="1" w:lastColumn="1" w:noHBand="0" w:noVBand="0"/>
      </w:tblPr>
      <w:tblGrid>
        <w:gridCol w:w="4643"/>
        <w:gridCol w:w="4644"/>
      </w:tblGrid>
      <w:tr w:rsidR="002F2683" w:rsidRPr="00EC1916" w:rsidTr="00EC1916">
        <w:tc>
          <w:tcPr>
            <w:tcW w:w="4643" w:type="dxa"/>
          </w:tcPr>
          <w:p w:rsidR="002F2683" w:rsidRPr="00EC1916" w:rsidRDefault="002F2683" w:rsidP="00EC1916">
            <w:pPr>
              <w:pStyle w:val="Autoriteti"/>
              <w:keepNext w:val="0"/>
              <w:jc w:val="center"/>
              <w:rPr>
                <w:sz w:val="21"/>
                <w:szCs w:val="21"/>
              </w:rPr>
            </w:pPr>
            <w:r w:rsidRPr="00EC1916">
              <w:rPr>
                <w:sz w:val="21"/>
                <w:szCs w:val="21"/>
              </w:rPr>
              <w:t xml:space="preserve">Ministri i PunËve Publike </w:t>
            </w:r>
          </w:p>
          <w:p w:rsidR="002F2683" w:rsidRPr="00EC1916" w:rsidRDefault="002F2683" w:rsidP="00EC1916">
            <w:pPr>
              <w:pStyle w:val="Autoriteti"/>
              <w:keepNext w:val="0"/>
              <w:jc w:val="center"/>
              <w:rPr>
                <w:sz w:val="21"/>
                <w:szCs w:val="21"/>
              </w:rPr>
            </w:pPr>
            <w:r w:rsidRPr="00EC1916">
              <w:rPr>
                <w:sz w:val="21"/>
                <w:szCs w:val="21"/>
              </w:rPr>
              <w:t>dhe transportit</w:t>
            </w:r>
          </w:p>
          <w:p w:rsidR="002F2683" w:rsidRPr="00EC1916" w:rsidRDefault="002F2683" w:rsidP="00EC1916">
            <w:pPr>
              <w:pStyle w:val="AutoritetiEmer"/>
              <w:jc w:val="center"/>
              <w:rPr>
                <w:sz w:val="21"/>
                <w:szCs w:val="21"/>
              </w:rPr>
            </w:pPr>
            <w:r w:rsidRPr="00EC1916">
              <w:rPr>
                <w:sz w:val="21"/>
                <w:szCs w:val="21"/>
              </w:rPr>
              <w:t>Sokol Olldashi</w:t>
            </w:r>
          </w:p>
        </w:tc>
        <w:tc>
          <w:tcPr>
            <w:tcW w:w="4644" w:type="dxa"/>
          </w:tcPr>
          <w:p w:rsidR="002F2683" w:rsidRPr="00EC1916" w:rsidRDefault="002F2683" w:rsidP="00EC1916">
            <w:pPr>
              <w:pStyle w:val="Autoriteti"/>
              <w:keepNext w:val="0"/>
              <w:jc w:val="center"/>
              <w:rPr>
                <w:sz w:val="21"/>
                <w:szCs w:val="21"/>
              </w:rPr>
            </w:pPr>
            <w:r w:rsidRPr="00EC1916">
              <w:rPr>
                <w:sz w:val="21"/>
                <w:szCs w:val="21"/>
              </w:rPr>
              <w:t>Ministri i Brendshëm</w:t>
            </w:r>
          </w:p>
          <w:p w:rsidR="002F2683" w:rsidRPr="00EC1916" w:rsidRDefault="002F2683" w:rsidP="00EC1916">
            <w:pPr>
              <w:pStyle w:val="AutoritetiEmer"/>
              <w:jc w:val="center"/>
              <w:rPr>
                <w:sz w:val="21"/>
                <w:szCs w:val="21"/>
              </w:rPr>
            </w:pPr>
            <w:r w:rsidRPr="00EC1916">
              <w:rPr>
                <w:sz w:val="21"/>
                <w:szCs w:val="21"/>
              </w:rPr>
              <w:t>Bujar Nishani</w:t>
            </w:r>
          </w:p>
        </w:tc>
      </w:tr>
    </w:tbl>
    <w:p w:rsidR="002F2683" w:rsidRPr="00016B9D" w:rsidRDefault="002F2683" w:rsidP="000C5F27">
      <w:pPr>
        <w:pStyle w:val="Paragrafi"/>
        <w:rPr>
          <w:sz w:val="21"/>
          <w:szCs w:val="21"/>
        </w:rPr>
      </w:pPr>
    </w:p>
    <w:p w:rsidR="003609FF" w:rsidRPr="00016B9D" w:rsidRDefault="003609FF" w:rsidP="000C5F27">
      <w:pPr>
        <w:pStyle w:val="Akti"/>
        <w:keepNext w:val="0"/>
        <w:rPr>
          <w:sz w:val="21"/>
          <w:szCs w:val="21"/>
        </w:rPr>
      </w:pPr>
      <w:r w:rsidRPr="00016B9D">
        <w:rPr>
          <w:sz w:val="21"/>
          <w:szCs w:val="21"/>
        </w:rPr>
        <w:t>Urdhër</w:t>
      </w:r>
    </w:p>
    <w:p w:rsidR="003609FF" w:rsidRPr="00016B9D" w:rsidRDefault="003609FF" w:rsidP="000C5F27">
      <w:pPr>
        <w:pStyle w:val="NumriData"/>
        <w:keepNext w:val="0"/>
        <w:rPr>
          <w:sz w:val="21"/>
          <w:szCs w:val="21"/>
        </w:rPr>
      </w:pPr>
      <w:r w:rsidRPr="00016B9D">
        <w:rPr>
          <w:sz w:val="21"/>
          <w:szCs w:val="21"/>
        </w:rPr>
        <w:t>Nr.257, datë 4.11.2011</w:t>
      </w:r>
    </w:p>
    <w:p w:rsidR="003609FF" w:rsidRPr="00016B9D" w:rsidRDefault="003609FF" w:rsidP="000C5F27">
      <w:pPr>
        <w:pStyle w:val="Paragrafi"/>
        <w:rPr>
          <w:sz w:val="21"/>
          <w:szCs w:val="21"/>
        </w:rPr>
      </w:pPr>
    </w:p>
    <w:p w:rsidR="003609FF" w:rsidRPr="00016B9D" w:rsidRDefault="003609FF" w:rsidP="000C5F27">
      <w:pPr>
        <w:pStyle w:val="Titulli"/>
        <w:keepNext w:val="0"/>
        <w:rPr>
          <w:sz w:val="21"/>
          <w:szCs w:val="21"/>
        </w:rPr>
      </w:pPr>
      <w:r w:rsidRPr="00016B9D">
        <w:rPr>
          <w:sz w:val="21"/>
          <w:szCs w:val="21"/>
        </w:rPr>
        <w:t>Për ripërtëritjen e licencës nr.2, datë 1.4.2008 të agjencisë së administrimit kolektiv</w:t>
      </w:r>
      <w:r w:rsidR="006671F3" w:rsidRPr="00016B9D">
        <w:rPr>
          <w:sz w:val="21"/>
          <w:szCs w:val="21"/>
        </w:rPr>
        <w:t xml:space="preserve"> “fmaa”, në fushën e kinematogrA</w:t>
      </w:r>
      <w:r w:rsidRPr="00016B9D">
        <w:rPr>
          <w:sz w:val="21"/>
          <w:szCs w:val="21"/>
        </w:rPr>
        <w:t>fisë dhe të veprave të tjera audiovizuale</w:t>
      </w:r>
    </w:p>
    <w:p w:rsidR="003609FF" w:rsidRPr="00016B9D" w:rsidRDefault="003609FF" w:rsidP="000C5F27">
      <w:pPr>
        <w:pStyle w:val="Paragrafi"/>
        <w:rPr>
          <w:sz w:val="21"/>
          <w:szCs w:val="21"/>
        </w:rPr>
      </w:pPr>
    </w:p>
    <w:p w:rsidR="003609FF" w:rsidRPr="00016B9D" w:rsidRDefault="006671F3" w:rsidP="000C5F27">
      <w:pPr>
        <w:pStyle w:val="Paragrafi"/>
        <w:rPr>
          <w:sz w:val="21"/>
          <w:szCs w:val="21"/>
        </w:rPr>
      </w:pPr>
      <w:r w:rsidRPr="00016B9D">
        <w:rPr>
          <w:sz w:val="21"/>
          <w:szCs w:val="21"/>
        </w:rPr>
        <w:t>Duke marrë para</w:t>
      </w:r>
      <w:r w:rsidR="003609FF" w:rsidRPr="00016B9D">
        <w:rPr>
          <w:sz w:val="21"/>
          <w:szCs w:val="21"/>
        </w:rPr>
        <w:t>sysh propozimin e Zyrës Shqiptare për të Drejtën e Autorit nr.6124, prot., datë 21.10.2011 për ripërtëritjen e licencës së Agjencisë së Administrimit Kolektiv në fushën e kinematografisë dhe të veprave të tjera audiovizuale “F</w:t>
      </w:r>
      <w:r w:rsidRPr="00016B9D">
        <w:rPr>
          <w:sz w:val="21"/>
          <w:szCs w:val="21"/>
        </w:rPr>
        <w:t>MAA”, për të ushtruar dhe mbrojt</w:t>
      </w:r>
      <w:r w:rsidR="003609FF" w:rsidRPr="00016B9D">
        <w:rPr>
          <w:sz w:val="21"/>
          <w:szCs w:val="21"/>
        </w:rPr>
        <w:t xml:space="preserve">ur të drejtat e artistëve në fushën e </w:t>
      </w:r>
      <w:r w:rsidR="00224A80" w:rsidRPr="00016B9D">
        <w:rPr>
          <w:sz w:val="21"/>
          <w:szCs w:val="21"/>
        </w:rPr>
        <w:t xml:space="preserve">kinematografisë </w:t>
      </w:r>
      <w:r w:rsidR="003609FF" w:rsidRPr="00016B9D">
        <w:rPr>
          <w:sz w:val="21"/>
          <w:szCs w:val="21"/>
        </w:rPr>
        <w:t>dhe të veprave të tjera audiovizuale,</w:t>
      </w:r>
    </w:p>
    <w:p w:rsidR="003609FF" w:rsidRPr="00016B9D" w:rsidRDefault="003609FF" w:rsidP="000C5F27">
      <w:pPr>
        <w:pStyle w:val="Paragrafi"/>
        <w:rPr>
          <w:sz w:val="21"/>
          <w:szCs w:val="21"/>
        </w:rPr>
      </w:pPr>
      <w:r w:rsidRPr="00016B9D">
        <w:rPr>
          <w:sz w:val="21"/>
          <w:szCs w:val="21"/>
        </w:rPr>
        <w:t>konstatova:</w:t>
      </w:r>
    </w:p>
    <w:p w:rsidR="003609FF" w:rsidRPr="00016B9D" w:rsidRDefault="003609FF" w:rsidP="000C5F27">
      <w:pPr>
        <w:pStyle w:val="Paragrafi"/>
        <w:rPr>
          <w:sz w:val="21"/>
          <w:szCs w:val="21"/>
        </w:rPr>
      </w:pPr>
      <w:r w:rsidRPr="00016B9D">
        <w:rPr>
          <w:sz w:val="21"/>
          <w:szCs w:val="21"/>
        </w:rPr>
        <w:t xml:space="preserve">Se, në përmbushje të detyrimeve që burojnë nga ligji </w:t>
      </w:r>
      <w:r w:rsidR="00224A80" w:rsidRPr="00016B9D">
        <w:rPr>
          <w:sz w:val="21"/>
          <w:szCs w:val="21"/>
        </w:rPr>
        <w:t>nr.</w:t>
      </w:r>
      <w:r w:rsidRPr="00016B9D">
        <w:rPr>
          <w:sz w:val="21"/>
          <w:szCs w:val="21"/>
        </w:rPr>
        <w:t>9380, datë 28.4.2005 “Për të drejtat e autorit dhe të d</w:t>
      </w:r>
      <w:r w:rsidR="00224A80" w:rsidRPr="00016B9D">
        <w:rPr>
          <w:sz w:val="21"/>
          <w:szCs w:val="21"/>
        </w:rPr>
        <w:t>rejtat e tjera të lidhura me të”,</w:t>
      </w:r>
      <w:r w:rsidRPr="00016B9D">
        <w:rPr>
          <w:sz w:val="21"/>
          <w:szCs w:val="21"/>
        </w:rPr>
        <w:t xml:space="preserve"> </w:t>
      </w:r>
      <w:r w:rsidR="00224A80" w:rsidRPr="00016B9D">
        <w:rPr>
          <w:sz w:val="21"/>
          <w:szCs w:val="21"/>
        </w:rPr>
        <w:t xml:space="preserve">të </w:t>
      </w:r>
      <w:r w:rsidRPr="00016B9D">
        <w:rPr>
          <w:sz w:val="21"/>
          <w:szCs w:val="21"/>
        </w:rPr>
        <w:t>ndryshuar, është kompetencë e Ministrit të Turizmit, Kulturës, Rinisë dhe S</w:t>
      </w:r>
      <w:r w:rsidR="00224A80" w:rsidRPr="00016B9D">
        <w:rPr>
          <w:sz w:val="21"/>
          <w:szCs w:val="21"/>
        </w:rPr>
        <w:t>porteve miratimi i ripërtëritjes</w:t>
      </w:r>
      <w:r w:rsidRPr="00016B9D">
        <w:rPr>
          <w:sz w:val="21"/>
          <w:szCs w:val="21"/>
        </w:rPr>
        <w:t xml:space="preserve"> së licencës kësaj agjencie në fushën e kinematografisë dhe të veprave të tjera audiovizuale.</w:t>
      </w:r>
    </w:p>
    <w:p w:rsidR="003609FF" w:rsidRPr="00016B9D" w:rsidRDefault="003609FF" w:rsidP="000C5F27">
      <w:pPr>
        <w:pStyle w:val="Paragrafi"/>
        <w:rPr>
          <w:sz w:val="21"/>
          <w:szCs w:val="21"/>
        </w:rPr>
      </w:pPr>
      <w:r w:rsidRPr="00016B9D">
        <w:rPr>
          <w:sz w:val="21"/>
          <w:szCs w:val="21"/>
        </w:rPr>
        <w:t>Për sa më sipër, në mbë</w:t>
      </w:r>
      <w:r w:rsidR="00940CF7" w:rsidRPr="00016B9D">
        <w:rPr>
          <w:sz w:val="21"/>
          <w:szCs w:val="21"/>
        </w:rPr>
        <w:t>shtetje të pikës 4 të nenit 102</w:t>
      </w:r>
      <w:r w:rsidRPr="00016B9D">
        <w:rPr>
          <w:sz w:val="21"/>
          <w:szCs w:val="21"/>
        </w:rPr>
        <w:t xml:space="preserve"> të Kushtetutës së Republikës së Shqipërisë, të pikës 2 dhe 3 të nenit 109 të ligjit nr.9380, datë 28.4.2005 “Për të drejtat e autorit dhe të d</w:t>
      </w:r>
      <w:r w:rsidR="00940CF7" w:rsidRPr="00016B9D">
        <w:rPr>
          <w:sz w:val="21"/>
          <w:szCs w:val="21"/>
        </w:rPr>
        <w:t>rejtat e tjera të lidhura me të”</w:t>
      </w:r>
      <w:r w:rsidRPr="00016B9D">
        <w:rPr>
          <w:sz w:val="21"/>
          <w:szCs w:val="21"/>
        </w:rPr>
        <w:t>, të ndryshuar</w:t>
      </w:r>
    </w:p>
    <w:p w:rsidR="00EA70A3" w:rsidRPr="00016B9D" w:rsidRDefault="00EA70A3" w:rsidP="00131161">
      <w:pPr>
        <w:pStyle w:val="Paragrafi"/>
        <w:ind w:firstLine="0"/>
        <w:rPr>
          <w:sz w:val="21"/>
          <w:szCs w:val="21"/>
        </w:rPr>
      </w:pPr>
    </w:p>
    <w:p w:rsidR="003609FF" w:rsidRPr="00016B9D" w:rsidRDefault="003609FF" w:rsidP="001B13B4">
      <w:pPr>
        <w:pStyle w:val="VENDOSI"/>
        <w:keepNext w:val="0"/>
        <w:rPr>
          <w:sz w:val="21"/>
          <w:szCs w:val="21"/>
        </w:rPr>
      </w:pPr>
      <w:r w:rsidRPr="00016B9D">
        <w:rPr>
          <w:sz w:val="21"/>
          <w:szCs w:val="21"/>
        </w:rPr>
        <w:t>Urdhëroj:</w:t>
      </w:r>
    </w:p>
    <w:p w:rsidR="00EA70A3" w:rsidRPr="005103CC" w:rsidRDefault="00EA70A3" w:rsidP="00EA70A3">
      <w:pPr>
        <w:rPr>
          <w:sz w:val="15"/>
          <w:szCs w:val="21"/>
          <w:lang w:val="en-GB"/>
        </w:rPr>
      </w:pPr>
    </w:p>
    <w:p w:rsidR="003609FF" w:rsidRPr="00016B9D" w:rsidRDefault="003609FF" w:rsidP="000C5F27">
      <w:pPr>
        <w:pStyle w:val="Paragrafi"/>
        <w:rPr>
          <w:sz w:val="21"/>
          <w:szCs w:val="21"/>
        </w:rPr>
      </w:pPr>
      <w:r w:rsidRPr="00016B9D">
        <w:rPr>
          <w:sz w:val="21"/>
          <w:szCs w:val="21"/>
        </w:rPr>
        <w:t>1. Rip</w:t>
      </w:r>
      <w:r w:rsidR="001B13B4" w:rsidRPr="00016B9D">
        <w:rPr>
          <w:sz w:val="21"/>
          <w:szCs w:val="21"/>
        </w:rPr>
        <w:t>ërtëritjen e licencës nr.</w:t>
      </w:r>
      <w:r w:rsidRPr="00016B9D">
        <w:rPr>
          <w:sz w:val="21"/>
          <w:szCs w:val="21"/>
        </w:rPr>
        <w:t>2, d</w:t>
      </w:r>
      <w:r w:rsidR="001B13B4" w:rsidRPr="00016B9D">
        <w:rPr>
          <w:sz w:val="21"/>
          <w:szCs w:val="21"/>
        </w:rPr>
        <w:t>a</w:t>
      </w:r>
      <w:r w:rsidRPr="00016B9D">
        <w:rPr>
          <w:sz w:val="21"/>
          <w:szCs w:val="21"/>
        </w:rPr>
        <w:t>të 1.4.2008 të Agjencisë së Administrimit Kolektiv në fushën e kinematografisë dhe të veprave të tjera audiovizuale “FMMA”.</w:t>
      </w:r>
    </w:p>
    <w:p w:rsidR="003609FF" w:rsidRPr="00016B9D" w:rsidRDefault="003609FF" w:rsidP="000C5F27">
      <w:pPr>
        <w:pStyle w:val="Paragrafi"/>
        <w:rPr>
          <w:sz w:val="21"/>
          <w:szCs w:val="21"/>
        </w:rPr>
      </w:pPr>
      <w:r w:rsidRPr="00016B9D">
        <w:rPr>
          <w:sz w:val="21"/>
          <w:szCs w:val="21"/>
        </w:rPr>
        <w:t>2. Afati i licencës është 3 (tre) vjet nga hyrja në fuqi e këtij urdhri.</w:t>
      </w:r>
    </w:p>
    <w:p w:rsidR="003609FF" w:rsidRPr="00016B9D" w:rsidRDefault="003609FF" w:rsidP="000C5F27">
      <w:pPr>
        <w:pStyle w:val="Paragrafi"/>
        <w:rPr>
          <w:sz w:val="21"/>
          <w:szCs w:val="21"/>
        </w:rPr>
      </w:pPr>
      <w:r w:rsidRPr="00016B9D">
        <w:rPr>
          <w:sz w:val="21"/>
          <w:szCs w:val="21"/>
        </w:rPr>
        <w:t>Ky urdhër hyn në fuqi pas botimit në Fletoren Zyrtare.</w:t>
      </w:r>
    </w:p>
    <w:p w:rsidR="003609FF" w:rsidRPr="00016B9D" w:rsidRDefault="003609FF" w:rsidP="000C5F27">
      <w:pPr>
        <w:pStyle w:val="Paragrafi"/>
        <w:rPr>
          <w:sz w:val="21"/>
          <w:szCs w:val="21"/>
        </w:rPr>
      </w:pPr>
    </w:p>
    <w:p w:rsidR="003609FF" w:rsidRPr="00016B9D" w:rsidRDefault="003609FF" w:rsidP="000C5F27">
      <w:pPr>
        <w:pStyle w:val="Autoriteti"/>
        <w:keepNext w:val="0"/>
        <w:rPr>
          <w:sz w:val="21"/>
          <w:szCs w:val="21"/>
        </w:rPr>
      </w:pPr>
      <w:r w:rsidRPr="00016B9D">
        <w:rPr>
          <w:sz w:val="21"/>
          <w:szCs w:val="21"/>
        </w:rPr>
        <w:t xml:space="preserve">Ministri i </w:t>
      </w:r>
      <w:r w:rsidR="002020E3">
        <w:rPr>
          <w:sz w:val="21"/>
          <w:szCs w:val="21"/>
        </w:rPr>
        <w:t xml:space="preserve">TURIZMIT, </w:t>
      </w:r>
      <w:r w:rsidRPr="00016B9D">
        <w:rPr>
          <w:sz w:val="21"/>
          <w:szCs w:val="21"/>
        </w:rPr>
        <w:t>Kulturës, Rinisë dhe Sporteve</w:t>
      </w:r>
    </w:p>
    <w:p w:rsidR="003609FF" w:rsidRDefault="003609FF" w:rsidP="000C5F27">
      <w:pPr>
        <w:pStyle w:val="AutoritetiEmer"/>
      </w:pPr>
      <w:r>
        <w:t>Aldo Bumçi</w:t>
      </w:r>
    </w:p>
    <w:p w:rsidR="002F2683" w:rsidRDefault="002F2683" w:rsidP="000C5F27">
      <w:pPr>
        <w:pStyle w:val="Paragrafi"/>
        <w:ind w:firstLine="0"/>
      </w:pPr>
    </w:p>
    <w:p w:rsidR="003609FF" w:rsidRDefault="003609FF" w:rsidP="000C5F27">
      <w:pPr>
        <w:pStyle w:val="Akti"/>
        <w:keepNext w:val="0"/>
      </w:pPr>
    </w:p>
    <w:p w:rsidR="00016B9D" w:rsidRPr="00FB3874" w:rsidRDefault="002969D9" w:rsidP="00FB3874">
      <w:pPr>
        <w:pStyle w:val="Akti"/>
        <w:keepNext w:val="0"/>
      </w:pPr>
      <w:r>
        <w:rPr>
          <w:noProof/>
          <w:lang w:val="en-US"/>
        </w:rPr>
        <w:drawing>
          <wp:inline distT="0" distB="0" distL="0" distR="0">
            <wp:extent cx="4968875" cy="6780530"/>
            <wp:effectExtent l="0" t="0" r="3175" b="1270"/>
            <wp:docPr id="8" name="Picture 8" descr="lice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cen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8875" cy="6780530"/>
                    </a:xfrm>
                    <a:prstGeom prst="rect">
                      <a:avLst/>
                    </a:prstGeom>
                    <a:noFill/>
                    <a:ln>
                      <a:noFill/>
                    </a:ln>
                  </pic:spPr>
                </pic:pic>
              </a:graphicData>
            </a:graphic>
          </wp:inline>
        </w:drawing>
      </w:r>
    </w:p>
    <w:p w:rsidR="002F2683" w:rsidRPr="00016B9D" w:rsidRDefault="002F2683" w:rsidP="000C5F27">
      <w:pPr>
        <w:pStyle w:val="Akti"/>
        <w:keepNext w:val="0"/>
        <w:rPr>
          <w:sz w:val="21"/>
          <w:szCs w:val="21"/>
        </w:rPr>
      </w:pPr>
      <w:r w:rsidRPr="00016B9D">
        <w:rPr>
          <w:sz w:val="21"/>
          <w:szCs w:val="21"/>
        </w:rPr>
        <w:t xml:space="preserve">VENDIM </w:t>
      </w:r>
    </w:p>
    <w:p w:rsidR="002F2683" w:rsidRPr="00016B9D" w:rsidRDefault="002F2683" w:rsidP="000C5F27">
      <w:pPr>
        <w:pStyle w:val="NumriData"/>
        <w:keepNext w:val="0"/>
        <w:rPr>
          <w:sz w:val="21"/>
          <w:szCs w:val="21"/>
        </w:rPr>
      </w:pPr>
      <w:r w:rsidRPr="00016B9D">
        <w:rPr>
          <w:sz w:val="21"/>
          <w:szCs w:val="21"/>
        </w:rPr>
        <w:t>Nr.111, datë 4.11.2011</w:t>
      </w:r>
    </w:p>
    <w:p w:rsidR="002F2683" w:rsidRPr="00016B9D" w:rsidRDefault="002F2683" w:rsidP="000C5F27">
      <w:pPr>
        <w:pStyle w:val="Paragrafi"/>
        <w:rPr>
          <w:sz w:val="21"/>
          <w:szCs w:val="21"/>
        </w:rPr>
      </w:pPr>
    </w:p>
    <w:p w:rsidR="002F2683" w:rsidRPr="00016B9D" w:rsidRDefault="005B078B" w:rsidP="000C5F27">
      <w:pPr>
        <w:pStyle w:val="Titulli"/>
        <w:keepNext w:val="0"/>
        <w:rPr>
          <w:sz w:val="21"/>
          <w:szCs w:val="21"/>
        </w:rPr>
      </w:pPr>
      <w:r w:rsidRPr="00016B9D">
        <w:rPr>
          <w:sz w:val="21"/>
          <w:szCs w:val="21"/>
        </w:rPr>
        <w:t>PËR FILLIMIN E PROcEDURAVE</w:t>
      </w:r>
      <w:r w:rsidR="002F2683" w:rsidRPr="00016B9D">
        <w:rPr>
          <w:sz w:val="21"/>
          <w:szCs w:val="21"/>
        </w:rPr>
        <w:t xml:space="preserve"> PËR MODIFIKIMIN E LIcENcËS PËR NDËRTIMIN, INSTALIMIN DHE SHFRYTËZIMIN E CENTRALIT ELEKTRIK, SI DHE PRODHIMIT TË ENERGJISË ELEKTRIKE</w:t>
      </w:r>
      <w:r w:rsidR="00CA341C" w:rsidRPr="00016B9D">
        <w:rPr>
          <w:sz w:val="21"/>
          <w:szCs w:val="21"/>
        </w:rPr>
        <w:t>,</w:t>
      </w:r>
      <w:r w:rsidR="002F2683" w:rsidRPr="00016B9D">
        <w:rPr>
          <w:sz w:val="21"/>
          <w:szCs w:val="21"/>
        </w:rPr>
        <w:t xml:space="preserve"> ME SERI NPM06K, NR. 41, L</w:t>
      </w:r>
      <w:r w:rsidRPr="00016B9D">
        <w:rPr>
          <w:sz w:val="21"/>
          <w:szCs w:val="21"/>
        </w:rPr>
        <w:t>Ë</w:t>
      </w:r>
      <w:r w:rsidR="002F2683" w:rsidRPr="00016B9D">
        <w:rPr>
          <w:sz w:val="21"/>
          <w:szCs w:val="21"/>
        </w:rPr>
        <w:t>SHUAR ME VENDIM TË BORDIT TË KOMISIONERËVE TË ERE-S NR.83, DatË 27.11.200</w:t>
      </w:r>
      <w:r w:rsidR="005F13F6" w:rsidRPr="00016B9D">
        <w:rPr>
          <w:sz w:val="21"/>
          <w:szCs w:val="21"/>
        </w:rPr>
        <w:t>6 PËR SHOQËRINË ENERGO – SAS SHP</w:t>
      </w:r>
      <w:r w:rsidR="002F2683" w:rsidRPr="00016B9D">
        <w:rPr>
          <w:sz w:val="21"/>
          <w:szCs w:val="21"/>
        </w:rPr>
        <w:t>K</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N</w:t>
      </w:r>
      <w:r w:rsidR="005F13F6" w:rsidRPr="00016B9D">
        <w:rPr>
          <w:sz w:val="21"/>
          <w:szCs w:val="21"/>
        </w:rPr>
        <w:t>ë mbështetje të neneve 9 dhe 19</w:t>
      </w:r>
      <w:r w:rsidRPr="00016B9D">
        <w:rPr>
          <w:sz w:val="21"/>
          <w:szCs w:val="21"/>
        </w:rPr>
        <w:t xml:space="preserve"> të ligjit nr.9072, datë 22.5.2003 “Për </w:t>
      </w:r>
      <w:r w:rsidR="005F13F6" w:rsidRPr="00016B9D">
        <w:rPr>
          <w:sz w:val="21"/>
          <w:szCs w:val="21"/>
        </w:rPr>
        <w:t xml:space="preserve">sektorin </w:t>
      </w:r>
      <w:r w:rsidRPr="00016B9D">
        <w:rPr>
          <w:sz w:val="21"/>
          <w:szCs w:val="21"/>
        </w:rPr>
        <w:t xml:space="preserve">e </w:t>
      </w:r>
      <w:r w:rsidR="005F13F6" w:rsidRPr="00016B9D">
        <w:rPr>
          <w:sz w:val="21"/>
          <w:szCs w:val="21"/>
        </w:rPr>
        <w:t>energjisë elektrike</w:t>
      </w:r>
      <w:r w:rsidRPr="00016B9D">
        <w:rPr>
          <w:sz w:val="21"/>
          <w:szCs w:val="21"/>
        </w:rPr>
        <w:t>”, të ndryshuar, pika 2.3 e “Licencës për prodhimin e energjisë elektrike”, si dhe neneve 15 pika 2 ge</w:t>
      </w:r>
      <w:r w:rsidR="005F13F6" w:rsidRPr="00016B9D">
        <w:rPr>
          <w:sz w:val="21"/>
          <w:szCs w:val="21"/>
        </w:rPr>
        <w:t>rma “b”, dhe pika 4</w:t>
      </w:r>
      <w:r w:rsidRPr="00016B9D">
        <w:rPr>
          <w:sz w:val="21"/>
          <w:szCs w:val="21"/>
        </w:rPr>
        <w:t xml:space="preserve"> të “Rregullores për procedurat e licencimit, modifikimit, transferimit të plotë/të pjesshëm dhe rinovimit të licencave”, të miratuar me vendimin e Bordit të Komisionerëve  nr.108, datë 9.9.2008 dhe nenit 18 pika 1, germa “a”, të </w:t>
      </w:r>
      <w:r w:rsidR="005F13F6" w:rsidRPr="00016B9D">
        <w:rPr>
          <w:sz w:val="21"/>
          <w:szCs w:val="21"/>
        </w:rPr>
        <w:t>“</w:t>
      </w:r>
      <w:r w:rsidRPr="00016B9D">
        <w:rPr>
          <w:sz w:val="21"/>
          <w:szCs w:val="21"/>
        </w:rPr>
        <w:t xml:space="preserve">Rregullave të </w:t>
      </w:r>
      <w:r w:rsidR="005F13F6" w:rsidRPr="00016B9D">
        <w:rPr>
          <w:sz w:val="21"/>
          <w:szCs w:val="21"/>
        </w:rPr>
        <w:t xml:space="preserve">praktikës </w:t>
      </w:r>
      <w:r w:rsidRPr="00016B9D">
        <w:rPr>
          <w:sz w:val="21"/>
          <w:szCs w:val="21"/>
        </w:rPr>
        <w:t xml:space="preserve">dhe </w:t>
      </w:r>
      <w:r w:rsidR="005F13F6" w:rsidRPr="00016B9D">
        <w:rPr>
          <w:sz w:val="21"/>
          <w:szCs w:val="21"/>
        </w:rPr>
        <w:t xml:space="preserve">procedurave </w:t>
      </w:r>
      <w:r w:rsidRPr="00016B9D">
        <w:rPr>
          <w:sz w:val="21"/>
          <w:szCs w:val="21"/>
        </w:rPr>
        <w:t>të ERE-s”, miratuar me vendimin nr.21, datë 18.3.200</w:t>
      </w:r>
      <w:r w:rsidR="001479BD">
        <w:rPr>
          <w:sz w:val="21"/>
          <w:szCs w:val="21"/>
        </w:rPr>
        <w:t>9, të Bordit të Komisionerëve,</w:t>
      </w:r>
      <w:r w:rsidR="001479BD" w:rsidRPr="001479BD">
        <w:rPr>
          <w:sz w:val="3"/>
          <w:szCs w:val="21"/>
        </w:rPr>
        <w:t xml:space="preserve"> </w:t>
      </w:r>
      <w:r w:rsidRPr="00016B9D">
        <w:rPr>
          <w:sz w:val="21"/>
          <w:szCs w:val="21"/>
        </w:rPr>
        <w:t>Bordi</w:t>
      </w:r>
      <w:r w:rsidRPr="001479BD">
        <w:rPr>
          <w:sz w:val="15"/>
          <w:szCs w:val="21"/>
        </w:rPr>
        <w:t xml:space="preserve"> </w:t>
      </w:r>
      <w:r w:rsidRPr="00016B9D">
        <w:rPr>
          <w:sz w:val="21"/>
          <w:szCs w:val="21"/>
        </w:rPr>
        <w:t>i Komisionerëve të Entit Rregullator të Energjisë (ERE), në mbledhjen e tij të datës 4.11.2011, pasi shqyrtoi aplikimin e shoqërisë “Energo - SAS” sh.p.k</w:t>
      </w:r>
      <w:r w:rsidR="005F13F6" w:rsidRPr="00016B9D">
        <w:rPr>
          <w:sz w:val="21"/>
          <w:szCs w:val="21"/>
        </w:rPr>
        <w:t>.</w:t>
      </w:r>
      <w:r w:rsidRPr="00016B9D">
        <w:rPr>
          <w:sz w:val="21"/>
          <w:szCs w:val="21"/>
        </w:rPr>
        <w:t xml:space="preserve"> për ndryshimin e licencës nr.41, </w:t>
      </w:r>
      <w:r w:rsidR="005F13F6" w:rsidRPr="00016B9D">
        <w:rPr>
          <w:sz w:val="21"/>
          <w:szCs w:val="21"/>
        </w:rPr>
        <w:t xml:space="preserve">seria </w:t>
      </w:r>
      <w:r w:rsidRPr="00016B9D">
        <w:rPr>
          <w:sz w:val="21"/>
          <w:szCs w:val="21"/>
        </w:rPr>
        <w:t xml:space="preserve">NPM06K, për ndërtimin, instalimin dhe shfrytëzimin e centralit elektrik, si dhe prodhimit të energjisë elektrike, lëshuar me vendimin e Bordit të Komisionerëve nr.83, datë 27.11.2006 dhe informacionin e Drejtorisë së Licencimit dhe Monitorimit të Tregut dhe Drejtorisë Juridike dhe Mbrojtjes së Konsumatorit, </w:t>
      </w:r>
    </w:p>
    <w:p w:rsidR="002F2683" w:rsidRPr="00016B9D" w:rsidRDefault="002F2683" w:rsidP="000C5F27">
      <w:pPr>
        <w:pStyle w:val="Paragrafi"/>
        <w:rPr>
          <w:sz w:val="21"/>
          <w:szCs w:val="21"/>
        </w:rPr>
      </w:pPr>
      <w:r w:rsidRPr="00016B9D">
        <w:rPr>
          <w:sz w:val="21"/>
          <w:szCs w:val="21"/>
        </w:rPr>
        <w:t xml:space="preserve">konstatoi se: </w:t>
      </w:r>
    </w:p>
    <w:p w:rsidR="002F2683" w:rsidRPr="00016B9D" w:rsidRDefault="002F2683" w:rsidP="000C5F27">
      <w:pPr>
        <w:pStyle w:val="Paragrafi"/>
        <w:rPr>
          <w:sz w:val="21"/>
          <w:szCs w:val="21"/>
        </w:rPr>
      </w:pPr>
      <w:r w:rsidRPr="00016B9D">
        <w:rPr>
          <w:sz w:val="21"/>
          <w:szCs w:val="21"/>
        </w:rPr>
        <w:t>Aplikimi i shoqërisë "Energo-</w:t>
      </w:r>
      <w:r w:rsidR="005F13F6" w:rsidRPr="00016B9D">
        <w:rPr>
          <w:sz w:val="21"/>
          <w:szCs w:val="21"/>
        </w:rPr>
        <w:t>SAS" sh.p.k.</w:t>
      </w:r>
      <w:r w:rsidRPr="00016B9D">
        <w:rPr>
          <w:sz w:val="21"/>
          <w:szCs w:val="21"/>
        </w:rPr>
        <w:t xml:space="preserve"> plotëson kërkesat e “Rregullores për procedurat e licencimit, modifikimit, transferimit të plotë/të pjesshëm dhe rinovimit të licencave”, si më poshtë: </w:t>
      </w:r>
    </w:p>
    <w:p w:rsidR="002F2683" w:rsidRPr="00016B9D" w:rsidRDefault="002F2683" w:rsidP="000C5F27">
      <w:pPr>
        <w:pStyle w:val="Paragrafi"/>
        <w:rPr>
          <w:sz w:val="21"/>
          <w:szCs w:val="21"/>
        </w:rPr>
      </w:pPr>
      <w:r w:rsidRPr="00016B9D">
        <w:rPr>
          <w:sz w:val="21"/>
          <w:szCs w:val="21"/>
        </w:rPr>
        <w:t xml:space="preserve">- Neni 15, pika 4, germa “a”: Informacioni me shkrim ku janë shpjeguar arsyet e kërkesës për modifikimin e licencës. </w:t>
      </w:r>
    </w:p>
    <w:p w:rsidR="002F2683" w:rsidRPr="00016B9D" w:rsidRDefault="002F2683" w:rsidP="000C5F27">
      <w:pPr>
        <w:pStyle w:val="Paragrafi"/>
        <w:rPr>
          <w:sz w:val="21"/>
          <w:szCs w:val="21"/>
        </w:rPr>
      </w:pPr>
      <w:r w:rsidRPr="00016B9D">
        <w:rPr>
          <w:sz w:val="21"/>
          <w:szCs w:val="21"/>
        </w:rPr>
        <w:t>- Neni 15, pika 4, germa “b”:</w:t>
      </w:r>
      <w:r w:rsidR="005F13F6" w:rsidRPr="00016B9D">
        <w:rPr>
          <w:sz w:val="21"/>
          <w:szCs w:val="21"/>
        </w:rPr>
        <w:t xml:space="preserve"> </w:t>
      </w:r>
      <w:r w:rsidRPr="00016B9D">
        <w:rPr>
          <w:sz w:val="21"/>
          <w:szCs w:val="21"/>
        </w:rPr>
        <w:t>Vendimi me shkrim i organeve drejtuese të të licencuarit të cilat shprehin vullnetin për të kërkuar modifikim licenc</w:t>
      </w:r>
      <w:r w:rsidR="005F13F6" w:rsidRPr="00016B9D">
        <w:rPr>
          <w:sz w:val="21"/>
          <w:szCs w:val="21"/>
        </w:rPr>
        <w:t>e</w:t>
      </w:r>
      <w:r w:rsidRPr="00016B9D">
        <w:rPr>
          <w:sz w:val="21"/>
          <w:szCs w:val="21"/>
        </w:rPr>
        <w:t xml:space="preserve">. </w:t>
      </w:r>
    </w:p>
    <w:p w:rsidR="002F2683" w:rsidRPr="00016B9D" w:rsidRDefault="002F2683" w:rsidP="000C5F27">
      <w:pPr>
        <w:pStyle w:val="Paragrafi"/>
        <w:rPr>
          <w:sz w:val="21"/>
          <w:szCs w:val="21"/>
        </w:rPr>
      </w:pPr>
      <w:r w:rsidRPr="00016B9D">
        <w:rPr>
          <w:sz w:val="21"/>
          <w:szCs w:val="21"/>
        </w:rPr>
        <w:t>Për gjithë sa më sipër cituar,</w:t>
      </w:r>
      <w:r w:rsidR="0092692A" w:rsidRPr="00016B9D">
        <w:rPr>
          <w:sz w:val="21"/>
          <w:szCs w:val="21"/>
        </w:rPr>
        <w:t xml:space="preserve"> Bordi i Komisionerëve të ERE-s</w:t>
      </w:r>
    </w:p>
    <w:p w:rsidR="002F2683" w:rsidRPr="00016B9D" w:rsidRDefault="002F2683" w:rsidP="000C5F27">
      <w:pPr>
        <w:pStyle w:val="Paragrafi"/>
        <w:rPr>
          <w:sz w:val="21"/>
          <w:szCs w:val="21"/>
        </w:rPr>
      </w:pPr>
    </w:p>
    <w:p w:rsidR="002F2683" w:rsidRPr="00016B9D" w:rsidRDefault="002F2683" w:rsidP="000C5F27">
      <w:pPr>
        <w:pStyle w:val="VENDOSI"/>
        <w:keepNext w:val="0"/>
        <w:rPr>
          <w:sz w:val="21"/>
          <w:szCs w:val="21"/>
        </w:rPr>
      </w:pPr>
      <w:r w:rsidRPr="00016B9D">
        <w:rPr>
          <w:sz w:val="21"/>
          <w:szCs w:val="21"/>
        </w:rPr>
        <w:t>Vendosi:</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 xml:space="preserve">1. Të fillojë procedurat për modifikimin e licencës me nr.41, </w:t>
      </w:r>
      <w:r w:rsidR="0092692A" w:rsidRPr="00016B9D">
        <w:rPr>
          <w:sz w:val="21"/>
          <w:szCs w:val="21"/>
        </w:rPr>
        <w:t xml:space="preserve">seria </w:t>
      </w:r>
      <w:r w:rsidRPr="00016B9D">
        <w:rPr>
          <w:sz w:val="21"/>
          <w:szCs w:val="21"/>
        </w:rPr>
        <w:t>NPM06K, të shoqërisë “Energo-SAS” sh.p.k. “Për ndërtimin, instalimin dhe shfrytëzimin e centralit elektrik, si dhe prodhimit të energjisë elektrike”, miratuar me vendimin e Bordit të Komisionerëve nr.83, datë 27.11.2006.</w:t>
      </w:r>
    </w:p>
    <w:p w:rsidR="002F2683" w:rsidRPr="00016B9D" w:rsidRDefault="002F2683" w:rsidP="000C5F27">
      <w:pPr>
        <w:pStyle w:val="Paragrafi"/>
        <w:rPr>
          <w:sz w:val="21"/>
          <w:szCs w:val="21"/>
        </w:rPr>
      </w:pPr>
      <w:r w:rsidRPr="00016B9D">
        <w:rPr>
          <w:sz w:val="21"/>
          <w:szCs w:val="21"/>
        </w:rPr>
        <w:t xml:space="preserve">2. Drejtoria e Licencimit dhe Monitorimit të Tregut të njoftojë aplikuesin për vendimin e Bordit të Komisionerëve  të ERE-s. </w:t>
      </w:r>
    </w:p>
    <w:p w:rsidR="002F2683" w:rsidRPr="00016B9D" w:rsidRDefault="002F2683" w:rsidP="000C5F27">
      <w:pPr>
        <w:pStyle w:val="Paragrafi"/>
        <w:rPr>
          <w:sz w:val="21"/>
          <w:szCs w:val="21"/>
        </w:rPr>
      </w:pPr>
      <w:r w:rsidRPr="00016B9D">
        <w:rPr>
          <w:sz w:val="21"/>
          <w:szCs w:val="21"/>
        </w:rPr>
        <w:t>Ky vendim hyn në fuqi menjëherë.</w:t>
      </w:r>
    </w:p>
    <w:p w:rsidR="002F2683" w:rsidRPr="00016B9D" w:rsidRDefault="002F2683" w:rsidP="000C5F27">
      <w:pPr>
        <w:pStyle w:val="Paragrafi"/>
        <w:rPr>
          <w:sz w:val="21"/>
          <w:szCs w:val="21"/>
        </w:rPr>
      </w:pPr>
      <w:r w:rsidRPr="00016B9D">
        <w:rPr>
          <w:sz w:val="21"/>
          <w:szCs w:val="21"/>
        </w:rPr>
        <w:t>Ky vendim botohet në Fletoren Zyrtare.</w:t>
      </w:r>
    </w:p>
    <w:p w:rsidR="002F2683" w:rsidRPr="00016B9D" w:rsidRDefault="002F2683" w:rsidP="000C5F27">
      <w:pPr>
        <w:pStyle w:val="Paragrafi"/>
        <w:rPr>
          <w:sz w:val="21"/>
          <w:szCs w:val="21"/>
        </w:rPr>
      </w:pPr>
    </w:p>
    <w:p w:rsidR="002F2683" w:rsidRPr="00016B9D" w:rsidRDefault="002F2683" w:rsidP="000C5F27">
      <w:pPr>
        <w:pStyle w:val="Autoriteti"/>
        <w:keepNext w:val="0"/>
        <w:rPr>
          <w:sz w:val="21"/>
          <w:szCs w:val="21"/>
        </w:rPr>
      </w:pPr>
      <w:r w:rsidRPr="00016B9D">
        <w:rPr>
          <w:sz w:val="21"/>
          <w:szCs w:val="21"/>
        </w:rPr>
        <w:t xml:space="preserve">KRYETARI </w:t>
      </w:r>
    </w:p>
    <w:p w:rsidR="002F2683" w:rsidRPr="00016B9D" w:rsidRDefault="002F2683" w:rsidP="000C5F27">
      <w:pPr>
        <w:pStyle w:val="AutoritetiEmer"/>
        <w:rPr>
          <w:sz w:val="21"/>
          <w:szCs w:val="21"/>
        </w:rPr>
      </w:pPr>
      <w:r w:rsidRPr="00016B9D">
        <w:rPr>
          <w:sz w:val="21"/>
          <w:szCs w:val="21"/>
        </w:rPr>
        <w:t>Sokol Ramadani</w:t>
      </w:r>
    </w:p>
    <w:p w:rsidR="002F2683" w:rsidRPr="00016B9D" w:rsidRDefault="002F2683" w:rsidP="000C5F27">
      <w:pPr>
        <w:pStyle w:val="Paragrafi"/>
        <w:ind w:firstLine="0"/>
        <w:rPr>
          <w:rFonts w:cs="Times New Roman"/>
          <w:sz w:val="21"/>
          <w:szCs w:val="21"/>
        </w:rPr>
      </w:pPr>
    </w:p>
    <w:p w:rsidR="007C0B13" w:rsidRPr="00016B9D" w:rsidRDefault="007C0B13" w:rsidP="000C5F27">
      <w:pPr>
        <w:pStyle w:val="Akti"/>
        <w:keepNext w:val="0"/>
        <w:rPr>
          <w:sz w:val="21"/>
          <w:szCs w:val="21"/>
        </w:rPr>
      </w:pPr>
    </w:p>
    <w:p w:rsidR="007C0B13" w:rsidRPr="00016B9D" w:rsidRDefault="007C0B13" w:rsidP="000C5F27">
      <w:pPr>
        <w:pStyle w:val="Akti"/>
        <w:keepNext w:val="0"/>
        <w:rPr>
          <w:sz w:val="21"/>
          <w:szCs w:val="21"/>
        </w:rPr>
      </w:pPr>
    </w:p>
    <w:p w:rsidR="007C0B13" w:rsidRPr="00016B9D" w:rsidRDefault="007C0B13" w:rsidP="000C5F27">
      <w:pPr>
        <w:pStyle w:val="Akti"/>
        <w:keepNext w:val="0"/>
        <w:rPr>
          <w:sz w:val="21"/>
          <w:szCs w:val="21"/>
        </w:rPr>
      </w:pPr>
    </w:p>
    <w:p w:rsidR="00016B9D" w:rsidRDefault="00016B9D" w:rsidP="000C5F27">
      <w:pPr>
        <w:pStyle w:val="Akti"/>
        <w:keepNext w:val="0"/>
        <w:rPr>
          <w:sz w:val="21"/>
          <w:szCs w:val="21"/>
        </w:rPr>
      </w:pPr>
    </w:p>
    <w:p w:rsidR="006A1D32" w:rsidRDefault="006A1D32" w:rsidP="000C5F27">
      <w:pPr>
        <w:pStyle w:val="Akti"/>
        <w:keepNext w:val="0"/>
        <w:rPr>
          <w:sz w:val="21"/>
          <w:szCs w:val="21"/>
        </w:rPr>
      </w:pPr>
    </w:p>
    <w:p w:rsidR="006A1D32" w:rsidRDefault="006A1D32" w:rsidP="000C5F27">
      <w:pPr>
        <w:pStyle w:val="Akti"/>
        <w:keepNext w:val="0"/>
        <w:rPr>
          <w:sz w:val="21"/>
          <w:szCs w:val="21"/>
        </w:rPr>
      </w:pPr>
    </w:p>
    <w:p w:rsidR="006A1D32" w:rsidRPr="00016B9D" w:rsidRDefault="006A1D32" w:rsidP="000C5F27">
      <w:pPr>
        <w:pStyle w:val="Akti"/>
        <w:keepNext w:val="0"/>
        <w:rPr>
          <w:sz w:val="21"/>
          <w:szCs w:val="21"/>
        </w:rPr>
      </w:pPr>
    </w:p>
    <w:p w:rsidR="002F2683" w:rsidRPr="00016B9D" w:rsidRDefault="002F2683" w:rsidP="000C5F27">
      <w:pPr>
        <w:pStyle w:val="Akti"/>
        <w:keepNext w:val="0"/>
        <w:rPr>
          <w:sz w:val="21"/>
          <w:szCs w:val="21"/>
        </w:rPr>
      </w:pPr>
      <w:r w:rsidRPr="00016B9D">
        <w:rPr>
          <w:sz w:val="21"/>
          <w:szCs w:val="21"/>
        </w:rPr>
        <w:t xml:space="preserve">VENDIM </w:t>
      </w:r>
    </w:p>
    <w:p w:rsidR="002F2683" w:rsidRPr="00016B9D" w:rsidRDefault="002F2683" w:rsidP="000C5F27">
      <w:pPr>
        <w:pStyle w:val="NumriData"/>
        <w:keepNext w:val="0"/>
        <w:rPr>
          <w:sz w:val="21"/>
          <w:szCs w:val="21"/>
        </w:rPr>
      </w:pPr>
      <w:r w:rsidRPr="00016B9D">
        <w:rPr>
          <w:sz w:val="21"/>
          <w:szCs w:val="21"/>
        </w:rPr>
        <w:t>Nr.112, datë 4.11.2011</w:t>
      </w:r>
    </w:p>
    <w:p w:rsidR="002F2683" w:rsidRPr="00016B9D" w:rsidRDefault="002F2683" w:rsidP="000C5F27">
      <w:pPr>
        <w:pStyle w:val="Paragrafi"/>
        <w:rPr>
          <w:sz w:val="21"/>
          <w:szCs w:val="21"/>
        </w:rPr>
      </w:pPr>
    </w:p>
    <w:p w:rsidR="002F2683" w:rsidRPr="00016B9D" w:rsidRDefault="002F2683" w:rsidP="000C5F27">
      <w:pPr>
        <w:pStyle w:val="Titulli"/>
        <w:keepNext w:val="0"/>
        <w:rPr>
          <w:sz w:val="21"/>
          <w:szCs w:val="21"/>
        </w:rPr>
      </w:pPr>
      <w:r w:rsidRPr="00016B9D">
        <w:rPr>
          <w:sz w:val="21"/>
          <w:szCs w:val="21"/>
        </w:rPr>
        <w:t>PËR DHËNIEN E STATUSIT TË KLIENTIT TË KUALIFIKUAR SUBJEKTIT “AUTORITETI PORTUAL DURRËS”</w:t>
      </w:r>
    </w:p>
    <w:p w:rsidR="002F2683" w:rsidRPr="00016B9D" w:rsidRDefault="002F2683" w:rsidP="000C5F27">
      <w:pPr>
        <w:pStyle w:val="Paragrafi"/>
        <w:rPr>
          <w:sz w:val="21"/>
          <w:szCs w:val="21"/>
        </w:rPr>
      </w:pPr>
      <w:r w:rsidRPr="00016B9D">
        <w:rPr>
          <w:sz w:val="21"/>
          <w:szCs w:val="21"/>
        </w:rPr>
        <w:t xml:space="preserve"> </w:t>
      </w:r>
    </w:p>
    <w:p w:rsidR="002F2683" w:rsidRPr="00016B9D" w:rsidRDefault="002F2683" w:rsidP="000C5F27">
      <w:pPr>
        <w:pStyle w:val="Paragrafi"/>
        <w:rPr>
          <w:sz w:val="21"/>
          <w:szCs w:val="21"/>
        </w:rPr>
      </w:pPr>
      <w:r w:rsidRPr="00016B9D">
        <w:rPr>
          <w:sz w:val="21"/>
          <w:szCs w:val="21"/>
        </w:rPr>
        <w:t xml:space="preserve">Në mbështetje të neneve 9 dhe 48, të ligjit nr.9072, datë 22.5.2003 “Për </w:t>
      </w:r>
      <w:r w:rsidR="0092692A" w:rsidRPr="00016B9D">
        <w:rPr>
          <w:sz w:val="21"/>
          <w:szCs w:val="21"/>
        </w:rPr>
        <w:t xml:space="preserve">sektorin </w:t>
      </w:r>
      <w:r w:rsidRPr="00016B9D">
        <w:rPr>
          <w:sz w:val="21"/>
          <w:szCs w:val="21"/>
        </w:rPr>
        <w:t xml:space="preserve">e </w:t>
      </w:r>
      <w:r w:rsidR="0092692A" w:rsidRPr="00016B9D">
        <w:rPr>
          <w:sz w:val="21"/>
          <w:szCs w:val="21"/>
        </w:rPr>
        <w:t>energjisë elektrike</w:t>
      </w:r>
      <w:r w:rsidRPr="00016B9D">
        <w:rPr>
          <w:sz w:val="21"/>
          <w:szCs w:val="21"/>
        </w:rPr>
        <w:t>”, të ndryshuar dhe nenit 5, pika 2 të “Rregullores për kriteret e dhënies dhe heqjes së statusit të klientit të kualifikuar”, miratuar me vendimin e Bordit të Komisionerëve të ERE-s nr.99, datë 27.12.2006 dhe ndryshuar me vendimin e Bordit</w:t>
      </w:r>
      <w:r w:rsidR="0092692A" w:rsidRPr="00016B9D">
        <w:rPr>
          <w:sz w:val="21"/>
          <w:szCs w:val="21"/>
        </w:rPr>
        <w:t xml:space="preserve"> të Komisionerëve nr.</w:t>
      </w:r>
      <w:r w:rsidRPr="00016B9D">
        <w:rPr>
          <w:sz w:val="21"/>
          <w:szCs w:val="21"/>
        </w:rPr>
        <w:t xml:space="preserve">17, datë 6.3.2009, Bordi i Komisionerëve të Entit Rregullator të Energjisë (ERE), në mbledhjen e tij të datës 4.11.2011, pasi shqyrtoi aplikimin e paraqitur nga subjekti “Autoriteti Portual Durrës” për marrjen e statusit të klientit të kualifikuar, si dhe relacionin e Drejtorisë së Licencimit dhe Monitorimit të Tregut dhe Drejtorisë Juridike dhe Mbrojtjes së Konsumatorit, </w:t>
      </w:r>
    </w:p>
    <w:p w:rsidR="002F2683" w:rsidRPr="00016B9D" w:rsidRDefault="002F2683" w:rsidP="000C5F27">
      <w:pPr>
        <w:pStyle w:val="Paragrafi"/>
        <w:rPr>
          <w:sz w:val="21"/>
          <w:szCs w:val="21"/>
        </w:rPr>
      </w:pPr>
      <w:r w:rsidRPr="00016B9D">
        <w:rPr>
          <w:sz w:val="21"/>
          <w:szCs w:val="21"/>
        </w:rPr>
        <w:t>konstatoi se:</w:t>
      </w:r>
    </w:p>
    <w:p w:rsidR="002F2683" w:rsidRPr="00016B9D" w:rsidRDefault="002F2683" w:rsidP="000C5F27">
      <w:pPr>
        <w:pStyle w:val="Paragrafi"/>
        <w:rPr>
          <w:sz w:val="21"/>
          <w:szCs w:val="21"/>
        </w:rPr>
      </w:pPr>
      <w:r w:rsidRPr="00016B9D">
        <w:rPr>
          <w:sz w:val="21"/>
          <w:szCs w:val="21"/>
        </w:rPr>
        <w:t>Aplikimi plotëson kërkesat e rregullores për kriteret e dhënies dhe heqjes së statusit të klientit të kualifikuar dhe vendimit nr.107, datë 10.12.2011, të Bordit të Komisionerëve “Për miratimin e nivelit të konsumit vjetor të energjisë elektrike për përfitimin e statusit të klientit të kualifikuar për vitin 2011”</w:t>
      </w:r>
      <w:r w:rsidR="0092692A" w:rsidRPr="00016B9D">
        <w:rPr>
          <w:sz w:val="21"/>
          <w:szCs w:val="21"/>
        </w:rPr>
        <w:t>,</w:t>
      </w:r>
      <w:r w:rsidRPr="00016B9D">
        <w:rPr>
          <w:sz w:val="21"/>
          <w:szCs w:val="21"/>
        </w:rPr>
        <w:t xml:space="preserve"> si më poshtë:</w:t>
      </w:r>
    </w:p>
    <w:p w:rsidR="002F2683" w:rsidRPr="00016B9D" w:rsidRDefault="002F2683" w:rsidP="000C5F27">
      <w:pPr>
        <w:pStyle w:val="Paragrafi"/>
        <w:rPr>
          <w:sz w:val="21"/>
          <w:szCs w:val="21"/>
        </w:rPr>
      </w:pPr>
      <w:r w:rsidRPr="00016B9D">
        <w:rPr>
          <w:sz w:val="21"/>
          <w:szCs w:val="21"/>
        </w:rPr>
        <w:t>- Neni 4 germa “a”  është plotësuar konform rregullores</w:t>
      </w:r>
      <w:r w:rsidR="0092692A" w:rsidRPr="00016B9D">
        <w:rPr>
          <w:sz w:val="21"/>
          <w:szCs w:val="21"/>
        </w:rPr>
        <w:t>.</w:t>
      </w:r>
    </w:p>
    <w:p w:rsidR="002F2683" w:rsidRPr="00016B9D" w:rsidRDefault="002F2683" w:rsidP="000C5F27">
      <w:pPr>
        <w:pStyle w:val="Paragrafi"/>
        <w:rPr>
          <w:sz w:val="21"/>
          <w:szCs w:val="21"/>
        </w:rPr>
      </w:pPr>
      <w:r w:rsidRPr="00016B9D">
        <w:rPr>
          <w:sz w:val="21"/>
          <w:szCs w:val="21"/>
        </w:rPr>
        <w:t>- Neni 4 germa “b”  është plotësuar konform rregullores</w:t>
      </w:r>
      <w:r w:rsidR="0092692A" w:rsidRPr="00016B9D">
        <w:rPr>
          <w:sz w:val="21"/>
          <w:szCs w:val="21"/>
        </w:rPr>
        <w:t>.</w:t>
      </w:r>
    </w:p>
    <w:p w:rsidR="002F2683" w:rsidRPr="00016B9D" w:rsidRDefault="002F2683" w:rsidP="000C5F27">
      <w:pPr>
        <w:pStyle w:val="Paragrafi"/>
        <w:rPr>
          <w:sz w:val="21"/>
          <w:szCs w:val="21"/>
        </w:rPr>
      </w:pPr>
      <w:r w:rsidRPr="00016B9D">
        <w:rPr>
          <w:sz w:val="21"/>
          <w:szCs w:val="21"/>
        </w:rPr>
        <w:t>- Neni 4 germa ”c”  është plotësuar konform rregullores</w:t>
      </w:r>
      <w:r w:rsidR="0092692A" w:rsidRPr="00016B9D">
        <w:rPr>
          <w:sz w:val="21"/>
          <w:szCs w:val="21"/>
        </w:rPr>
        <w:t>.</w:t>
      </w:r>
    </w:p>
    <w:p w:rsidR="002F2683" w:rsidRPr="00016B9D" w:rsidRDefault="002F2683" w:rsidP="000C5F27">
      <w:pPr>
        <w:pStyle w:val="Paragrafi"/>
        <w:rPr>
          <w:sz w:val="21"/>
          <w:szCs w:val="21"/>
        </w:rPr>
      </w:pPr>
      <w:r w:rsidRPr="00016B9D">
        <w:rPr>
          <w:sz w:val="21"/>
          <w:szCs w:val="21"/>
        </w:rPr>
        <w:t>Për gjithë sa më sipër cituar,</w:t>
      </w:r>
      <w:r w:rsidR="0092692A" w:rsidRPr="00016B9D">
        <w:rPr>
          <w:sz w:val="21"/>
          <w:szCs w:val="21"/>
        </w:rPr>
        <w:t xml:space="preserve"> Bordi i Komisionerëve të ERE-s</w:t>
      </w:r>
      <w:r w:rsidRPr="00016B9D">
        <w:rPr>
          <w:sz w:val="21"/>
          <w:szCs w:val="21"/>
        </w:rPr>
        <w:t xml:space="preserve"> </w:t>
      </w:r>
    </w:p>
    <w:p w:rsidR="002F2683" w:rsidRPr="00016B9D" w:rsidRDefault="002F2683" w:rsidP="000C5F27">
      <w:pPr>
        <w:pStyle w:val="Paragrafi"/>
        <w:ind w:firstLine="0"/>
        <w:rPr>
          <w:sz w:val="21"/>
          <w:szCs w:val="21"/>
        </w:rPr>
      </w:pPr>
    </w:p>
    <w:p w:rsidR="002F2683" w:rsidRPr="00016B9D" w:rsidRDefault="002F2683" w:rsidP="000C5F27">
      <w:pPr>
        <w:pStyle w:val="VENDOSI"/>
        <w:keepNext w:val="0"/>
        <w:rPr>
          <w:sz w:val="21"/>
          <w:szCs w:val="21"/>
        </w:rPr>
      </w:pPr>
      <w:r w:rsidRPr="00016B9D">
        <w:rPr>
          <w:sz w:val="21"/>
          <w:szCs w:val="21"/>
        </w:rPr>
        <w:t>Vendosi:</w:t>
      </w:r>
    </w:p>
    <w:p w:rsidR="002F2683" w:rsidRPr="00016B9D" w:rsidRDefault="002F2683" w:rsidP="000C5F27">
      <w:pPr>
        <w:pStyle w:val="Paragrafi"/>
        <w:rPr>
          <w:sz w:val="21"/>
          <w:szCs w:val="21"/>
        </w:rPr>
      </w:pPr>
    </w:p>
    <w:p w:rsidR="002F2683" w:rsidRPr="00016B9D" w:rsidRDefault="002F2683" w:rsidP="000C5F27">
      <w:pPr>
        <w:pStyle w:val="Paragrafi"/>
        <w:rPr>
          <w:sz w:val="21"/>
          <w:szCs w:val="21"/>
        </w:rPr>
      </w:pPr>
      <w:r w:rsidRPr="00016B9D">
        <w:rPr>
          <w:sz w:val="21"/>
          <w:szCs w:val="21"/>
        </w:rPr>
        <w:t>1. Dhënien e statusit të klientit t</w:t>
      </w:r>
      <w:r w:rsidR="0092692A" w:rsidRPr="00016B9D">
        <w:rPr>
          <w:sz w:val="21"/>
          <w:szCs w:val="21"/>
        </w:rPr>
        <w:t>ë</w:t>
      </w:r>
      <w:r w:rsidRPr="00016B9D">
        <w:rPr>
          <w:sz w:val="21"/>
          <w:szCs w:val="21"/>
        </w:rPr>
        <w:t xml:space="preserve"> kualifikuar subjektit “Autoriteti Portual Durrës”</w:t>
      </w:r>
      <w:r w:rsidR="0092692A" w:rsidRPr="00016B9D">
        <w:rPr>
          <w:sz w:val="21"/>
          <w:szCs w:val="21"/>
        </w:rPr>
        <w:t>.</w:t>
      </w:r>
      <w:r w:rsidRPr="00016B9D">
        <w:rPr>
          <w:sz w:val="21"/>
          <w:szCs w:val="21"/>
        </w:rPr>
        <w:t xml:space="preserve"> </w:t>
      </w:r>
    </w:p>
    <w:p w:rsidR="002F2683" w:rsidRPr="00016B9D" w:rsidRDefault="002F2683" w:rsidP="000C5F27">
      <w:pPr>
        <w:pStyle w:val="Paragrafi"/>
        <w:rPr>
          <w:sz w:val="21"/>
          <w:szCs w:val="21"/>
        </w:rPr>
      </w:pPr>
      <w:r w:rsidRPr="00016B9D">
        <w:rPr>
          <w:sz w:val="21"/>
          <w:szCs w:val="21"/>
        </w:rPr>
        <w:t>2. Drejtoria e Licencimit dhe Monitorimit të Tregut të njoftojnë aplikuesin për vendimin e Bordit të Komisionerëve të ERE-s.</w:t>
      </w:r>
    </w:p>
    <w:p w:rsidR="002F2683" w:rsidRPr="00016B9D" w:rsidRDefault="002F2683" w:rsidP="000C5F27">
      <w:pPr>
        <w:pStyle w:val="Paragrafi"/>
        <w:rPr>
          <w:sz w:val="21"/>
          <w:szCs w:val="21"/>
        </w:rPr>
      </w:pPr>
      <w:r w:rsidRPr="00016B9D">
        <w:rPr>
          <w:sz w:val="21"/>
          <w:szCs w:val="21"/>
        </w:rPr>
        <w:t>Ky vendim hyn në fuqi menjëherë.</w:t>
      </w:r>
    </w:p>
    <w:p w:rsidR="002F2683" w:rsidRPr="00016B9D" w:rsidRDefault="002F2683" w:rsidP="000C5F27">
      <w:pPr>
        <w:pStyle w:val="Paragrafi"/>
        <w:rPr>
          <w:sz w:val="21"/>
          <w:szCs w:val="21"/>
        </w:rPr>
      </w:pPr>
      <w:r w:rsidRPr="00016B9D">
        <w:rPr>
          <w:sz w:val="21"/>
          <w:szCs w:val="21"/>
        </w:rPr>
        <w:t>Ky vendim botohet në Fletoren Zyrtare.</w:t>
      </w:r>
    </w:p>
    <w:p w:rsidR="002F2683" w:rsidRPr="00016B9D" w:rsidRDefault="002F2683" w:rsidP="000C5F27">
      <w:pPr>
        <w:pStyle w:val="Paragrafi"/>
        <w:rPr>
          <w:sz w:val="21"/>
          <w:szCs w:val="21"/>
        </w:rPr>
      </w:pPr>
    </w:p>
    <w:p w:rsidR="002F2683" w:rsidRPr="00016B9D" w:rsidRDefault="002F2683" w:rsidP="000C5F27">
      <w:pPr>
        <w:pStyle w:val="Autoriteti"/>
        <w:keepNext w:val="0"/>
        <w:rPr>
          <w:sz w:val="21"/>
          <w:szCs w:val="21"/>
        </w:rPr>
      </w:pPr>
      <w:r w:rsidRPr="00016B9D">
        <w:rPr>
          <w:sz w:val="21"/>
          <w:szCs w:val="21"/>
        </w:rPr>
        <w:t xml:space="preserve">KRYETARI </w:t>
      </w:r>
    </w:p>
    <w:p w:rsidR="002F2683" w:rsidRPr="00016B9D" w:rsidRDefault="002F2683" w:rsidP="000C5F27">
      <w:pPr>
        <w:pStyle w:val="AutoritetiEmer"/>
        <w:rPr>
          <w:sz w:val="21"/>
          <w:szCs w:val="21"/>
        </w:rPr>
      </w:pPr>
      <w:r w:rsidRPr="00016B9D">
        <w:rPr>
          <w:sz w:val="21"/>
          <w:szCs w:val="21"/>
        </w:rPr>
        <w:t>Sokol Ramadani</w:t>
      </w:r>
    </w:p>
    <w:p w:rsidR="002F2683" w:rsidRDefault="002F2683"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E766C1" w:rsidRDefault="00E766C1" w:rsidP="000C5F27">
      <w:pPr>
        <w:pStyle w:val="Paragrafi"/>
        <w:ind w:firstLine="0"/>
        <w:rPr>
          <w:rFonts w:cs="Times New Roman"/>
        </w:rPr>
      </w:pPr>
    </w:p>
    <w:p w:rsidR="00FA48F7" w:rsidRDefault="00FA48F7" w:rsidP="000C5F27">
      <w:pPr>
        <w:pStyle w:val="Paragrafi"/>
        <w:ind w:firstLine="0"/>
        <w:rPr>
          <w:rFonts w:cs="Times New Roman"/>
        </w:rPr>
        <w:sectPr w:rsidR="00FA48F7" w:rsidSect="008C61F5">
          <w:type w:val="continuous"/>
          <w:pgSz w:w="11907" w:h="16840" w:code="9"/>
          <w:pgMar w:top="1418" w:right="1418" w:bottom="1418" w:left="1418" w:header="1588" w:footer="1134" w:gutter="0"/>
          <w:pgNumType w:start="7529"/>
          <w:cols w:space="720"/>
          <w:docGrid w:linePitch="360"/>
        </w:sectPr>
      </w:pPr>
    </w:p>
    <w:p w:rsidR="00FA48F7" w:rsidRDefault="00FA48F7" w:rsidP="000C5F27">
      <w:pPr>
        <w:pStyle w:val="Paragrafi"/>
        <w:ind w:firstLine="0"/>
      </w:pPr>
    </w:p>
    <w:sectPr w:rsidR="00FA48F7" w:rsidSect="00674602">
      <w:headerReference w:type="even" r:id="rId17"/>
      <w:headerReference w:type="default" r:id="rId18"/>
      <w:type w:val="continuous"/>
      <w:pgSz w:w="11907" w:h="16840"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916" w:rsidRDefault="00EC1916" w:rsidP="0039754A">
      <w:pPr>
        <w:pStyle w:val="Paragrafi"/>
        <w:rPr>
          <w:rFonts w:cs="Times New Roman"/>
        </w:rPr>
      </w:pPr>
      <w:r>
        <w:rPr>
          <w:rFonts w:cs="Times New Roman"/>
        </w:rPr>
        <w:separator/>
      </w:r>
    </w:p>
  </w:endnote>
  <w:endnote w:type="continuationSeparator" w:id="0">
    <w:p w:rsidR="00EC1916" w:rsidRDefault="00EC191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5D2" w:rsidRPr="00994B45" w:rsidRDefault="002205D2" w:rsidP="00E831E7">
    <w:pPr>
      <w:pStyle w:val="Footer"/>
      <w:framePr w:wrap="around" w:vAnchor="text" w:hAnchor="margin" w:xAlign="outside" w:y="1"/>
      <w:rPr>
        <w:rStyle w:val="PageNumber"/>
        <w:rFonts w:ascii="CG Times" w:hAnsi="CG Times"/>
        <w:sz w:val="22"/>
        <w:szCs w:val="22"/>
      </w:rPr>
    </w:pPr>
    <w:r w:rsidRPr="00994B45">
      <w:rPr>
        <w:rStyle w:val="PageNumber"/>
        <w:rFonts w:ascii="CG Times" w:hAnsi="CG Times"/>
        <w:sz w:val="22"/>
        <w:szCs w:val="22"/>
      </w:rPr>
      <w:fldChar w:fldCharType="begin"/>
    </w:r>
    <w:r w:rsidRPr="00994B45">
      <w:rPr>
        <w:rStyle w:val="PageNumber"/>
        <w:rFonts w:ascii="CG Times" w:hAnsi="CG Times"/>
        <w:sz w:val="22"/>
        <w:szCs w:val="22"/>
      </w:rPr>
      <w:instrText xml:space="preserve">PAGE  </w:instrText>
    </w:r>
    <w:r w:rsidRPr="00994B45">
      <w:rPr>
        <w:rStyle w:val="PageNumber"/>
        <w:rFonts w:ascii="CG Times" w:hAnsi="CG Times"/>
        <w:sz w:val="22"/>
        <w:szCs w:val="22"/>
      </w:rPr>
      <w:fldChar w:fldCharType="separate"/>
    </w:r>
    <w:r w:rsidR="002969D9">
      <w:rPr>
        <w:rStyle w:val="PageNumber"/>
        <w:rFonts w:ascii="CG Times" w:hAnsi="CG Times"/>
        <w:noProof/>
        <w:sz w:val="22"/>
        <w:szCs w:val="22"/>
      </w:rPr>
      <w:t>7516</w:t>
    </w:r>
    <w:r w:rsidRPr="00994B45">
      <w:rPr>
        <w:rStyle w:val="PageNumber"/>
        <w:rFonts w:ascii="CG Times" w:hAnsi="CG Times"/>
        <w:sz w:val="22"/>
        <w:szCs w:val="22"/>
      </w:rPr>
      <w:fldChar w:fldCharType="end"/>
    </w:r>
  </w:p>
  <w:p w:rsidR="002205D2" w:rsidRDefault="002205D2" w:rsidP="00994B45">
    <w:pPr>
      <w:pStyle w:val="Footer"/>
      <w:ind w:right="360" w:firstLine="360"/>
    </w:pPr>
  </w:p>
  <w:p w:rsidR="002205D2" w:rsidRDefault="002205D2"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5D2" w:rsidRPr="00994B45" w:rsidRDefault="002205D2" w:rsidP="00E831E7">
    <w:pPr>
      <w:pStyle w:val="Footer"/>
      <w:framePr w:wrap="around" w:vAnchor="text" w:hAnchor="margin" w:xAlign="outside" w:y="1"/>
      <w:rPr>
        <w:rStyle w:val="PageNumber"/>
        <w:rFonts w:ascii="CG Times" w:hAnsi="CG Times"/>
        <w:sz w:val="22"/>
        <w:szCs w:val="22"/>
      </w:rPr>
    </w:pPr>
    <w:r w:rsidRPr="00994B45">
      <w:rPr>
        <w:rStyle w:val="PageNumber"/>
        <w:rFonts w:ascii="CG Times" w:hAnsi="CG Times"/>
        <w:sz w:val="22"/>
        <w:szCs w:val="22"/>
      </w:rPr>
      <w:fldChar w:fldCharType="begin"/>
    </w:r>
    <w:r w:rsidRPr="00994B45">
      <w:rPr>
        <w:rStyle w:val="PageNumber"/>
        <w:rFonts w:ascii="CG Times" w:hAnsi="CG Times"/>
        <w:sz w:val="22"/>
        <w:szCs w:val="22"/>
      </w:rPr>
      <w:instrText xml:space="preserve">PAGE  </w:instrText>
    </w:r>
    <w:r w:rsidRPr="00994B45">
      <w:rPr>
        <w:rStyle w:val="PageNumber"/>
        <w:rFonts w:ascii="CG Times" w:hAnsi="CG Times"/>
        <w:sz w:val="22"/>
        <w:szCs w:val="22"/>
      </w:rPr>
      <w:fldChar w:fldCharType="separate"/>
    </w:r>
    <w:r w:rsidR="002969D9">
      <w:rPr>
        <w:rStyle w:val="PageNumber"/>
        <w:rFonts w:ascii="CG Times" w:hAnsi="CG Times"/>
        <w:noProof/>
        <w:sz w:val="22"/>
        <w:szCs w:val="22"/>
      </w:rPr>
      <w:t>7517</w:t>
    </w:r>
    <w:r w:rsidRPr="00994B45">
      <w:rPr>
        <w:rStyle w:val="PageNumber"/>
        <w:rFonts w:ascii="CG Times" w:hAnsi="CG Times"/>
        <w:sz w:val="22"/>
        <w:szCs w:val="22"/>
      </w:rPr>
      <w:fldChar w:fldCharType="end"/>
    </w:r>
  </w:p>
  <w:p w:rsidR="002205D2" w:rsidRDefault="002205D2" w:rsidP="00994B45">
    <w:pPr>
      <w:pStyle w:val="Footer"/>
      <w:ind w:right="360" w:firstLine="360"/>
      <w:jc w:val="right"/>
    </w:pPr>
  </w:p>
  <w:p w:rsidR="002205D2" w:rsidRDefault="002205D2"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916" w:rsidRDefault="00EC1916" w:rsidP="0039754A">
      <w:pPr>
        <w:pStyle w:val="Paragrafi"/>
        <w:rPr>
          <w:rFonts w:cs="Times New Roman"/>
        </w:rPr>
      </w:pPr>
      <w:r>
        <w:rPr>
          <w:rFonts w:cs="Times New Roman"/>
        </w:rPr>
        <w:separator/>
      </w:r>
    </w:p>
  </w:footnote>
  <w:footnote w:type="continuationSeparator" w:id="0">
    <w:p w:rsidR="00EC1916" w:rsidRDefault="00EC191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5D2" w:rsidRDefault="002969D9"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205D2" w:rsidRPr="00C27745" w:rsidRDefault="002205D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5D2" w:rsidRDefault="002969D9"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2205D2" w:rsidRPr="00213FDE" w:rsidRDefault="002205D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5D2" w:rsidRDefault="002205D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5D2" w:rsidRDefault="002205D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22102EE8"/>
    <w:lvl w:ilvl="0">
      <w:start w:val="1"/>
      <w:numFmt w:val="decimal"/>
      <w:lvlText w:val="%1."/>
      <w:lvlJc w:val="left"/>
      <w:pPr>
        <w:tabs>
          <w:tab w:val="num" w:pos="1492"/>
        </w:tabs>
        <w:ind w:left="1492" w:hanging="360"/>
      </w:pPr>
    </w:lvl>
  </w:abstractNum>
  <w:abstractNum w:abstractNumId="2">
    <w:nsid w:val="FFFFFF7D"/>
    <w:multiLevelType w:val="singleLevel"/>
    <w:tmpl w:val="ED56A0A4"/>
    <w:lvl w:ilvl="0">
      <w:start w:val="1"/>
      <w:numFmt w:val="decimal"/>
      <w:lvlText w:val="%1."/>
      <w:lvlJc w:val="left"/>
      <w:pPr>
        <w:tabs>
          <w:tab w:val="num" w:pos="1209"/>
        </w:tabs>
        <w:ind w:left="1209" w:hanging="360"/>
      </w:pPr>
    </w:lvl>
  </w:abstractNum>
  <w:abstractNum w:abstractNumId="3">
    <w:nsid w:val="FFFFFF7E"/>
    <w:multiLevelType w:val="singleLevel"/>
    <w:tmpl w:val="6D5A6FFE"/>
    <w:lvl w:ilvl="0">
      <w:start w:val="1"/>
      <w:numFmt w:val="decimal"/>
      <w:lvlText w:val="%1."/>
      <w:lvlJc w:val="left"/>
      <w:pPr>
        <w:tabs>
          <w:tab w:val="num" w:pos="926"/>
        </w:tabs>
        <w:ind w:left="926" w:hanging="360"/>
      </w:pPr>
    </w:lvl>
  </w:abstractNum>
  <w:abstractNum w:abstractNumId="4">
    <w:nsid w:val="FFFFFF7F"/>
    <w:multiLevelType w:val="singleLevel"/>
    <w:tmpl w:val="4E849ABA"/>
    <w:lvl w:ilvl="0">
      <w:start w:val="1"/>
      <w:numFmt w:val="decimal"/>
      <w:lvlText w:val="%1."/>
      <w:lvlJc w:val="left"/>
      <w:pPr>
        <w:tabs>
          <w:tab w:val="num" w:pos="643"/>
        </w:tabs>
        <w:ind w:left="643" w:hanging="360"/>
      </w:pPr>
    </w:lvl>
  </w:abstractNum>
  <w:abstractNum w:abstractNumId="5">
    <w:nsid w:val="FFFFFF80"/>
    <w:multiLevelType w:val="singleLevel"/>
    <w:tmpl w:val="0FC8CEE4"/>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B72A3E3C"/>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8432FA9C"/>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7898F9DE"/>
    <w:lvl w:ilvl="0">
      <w:start w:val="1"/>
      <w:numFmt w:val="decimal"/>
      <w:lvlText w:val="%1."/>
      <w:lvlJc w:val="left"/>
      <w:pPr>
        <w:tabs>
          <w:tab w:val="num" w:pos="360"/>
        </w:tabs>
        <w:ind w:left="360" w:hanging="360"/>
      </w:pPr>
    </w:lvl>
  </w:abstractNum>
  <w:abstractNum w:abstractNumId="10">
    <w:nsid w:val="FFFFFF89"/>
    <w:multiLevelType w:val="singleLevel"/>
    <w:tmpl w:val="BD4EF08A"/>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57E"/>
    <w:rsid w:val="000120EF"/>
    <w:rsid w:val="00016B9D"/>
    <w:rsid w:val="00044F1D"/>
    <w:rsid w:val="00072CC9"/>
    <w:rsid w:val="00076F5D"/>
    <w:rsid w:val="000B51AA"/>
    <w:rsid w:val="000B536F"/>
    <w:rsid w:val="000C16DA"/>
    <w:rsid w:val="000C2D97"/>
    <w:rsid w:val="000C5F27"/>
    <w:rsid w:val="000D0E53"/>
    <w:rsid w:val="00100B6B"/>
    <w:rsid w:val="00102811"/>
    <w:rsid w:val="001302D1"/>
    <w:rsid w:val="00130BE8"/>
    <w:rsid w:val="00131161"/>
    <w:rsid w:val="001418D5"/>
    <w:rsid w:val="00146FEB"/>
    <w:rsid w:val="001479BD"/>
    <w:rsid w:val="001568B0"/>
    <w:rsid w:val="00157DB2"/>
    <w:rsid w:val="00174F3C"/>
    <w:rsid w:val="00190444"/>
    <w:rsid w:val="001B13B4"/>
    <w:rsid w:val="001C6C25"/>
    <w:rsid w:val="001D5148"/>
    <w:rsid w:val="001E0A84"/>
    <w:rsid w:val="002020E3"/>
    <w:rsid w:val="002059D7"/>
    <w:rsid w:val="00213FDE"/>
    <w:rsid w:val="002205D2"/>
    <w:rsid w:val="00220875"/>
    <w:rsid w:val="00224A80"/>
    <w:rsid w:val="00226A6D"/>
    <w:rsid w:val="00233A49"/>
    <w:rsid w:val="00251027"/>
    <w:rsid w:val="0026608E"/>
    <w:rsid w:val="002937B1"/>
    <w:rsid w:val="00293DAA"/>
    <w:rsid w:val="002944E1"/>
    <w:rsid w:val="002969D9"/>
    <w:rsid w:val="002B44EA"/>
    <w:rsid w:val="002C55A4"/>
    <w:rsid w:val="002E6336"/>
    <w:rsid w:val="002F2683"/>
    <w:rsid w:val="003609FF"/>
    <w:rsid w:val="00371DED"/>
    <w:rsid w:val="00391E9A"/>
    <w:rsid w:val="0039754A"/>
    <w:rsid w:val="003A0F2A"/>
    <w:rsid w:val="003B67B7"/>
    <w:rsid w:val="003F3336"/>
    <w:rsid w:val="00410FB8"/>
    <w:rsid w:val="00415ECC"/>
    <w:rsid w:val="0041778E"/>
    <w:rsid w:val="0043132E"/>
    <w:rsid w:val="004648DB"/>
    <w:rsid w:val="00471DF9"/>
    <w:rsid w:val="004B7611"/>
    <w:rsid w:val="004C1CEB"/>
    <w:rsid w:val="004C30D0"/>
    <w:rsid w:val="004E269E"/>
    <w:rsid w:val="004E62A4"/>
    <w:rsid w:val="00501C46"/>
    <w:rsid w:val="00507BAC"/>
    <w:rsid w:val="005103CC"/>
    <w:rsid w:val="00512708"/>
    <w:rsid w:val="00522ACF"/>
    <w:rsid w:val="005268D8"/>
    <w:rsid w:val="00551DEF"/>
    <w:rsid w:val="00583F8C"/>
    <w:rsid w:val="005B078B"/>
    <w:rsid w:val="005B7164"/>
    <w:rsid w:val="005C27C1"/>
    <w:rsid w:val="005F13F6"/>
    <w:rsid w:val="00605BB3"/>
    <w:rsid w:val="0061058F"/>
    <w:rsid w:val="00613502"/>
    <w:rsid w:val="00622F48"/>
    <w:rsid w:val="006245AD"/>
    <w:rsid w:val="00625BAB"/>
    <w:rsid w:val="00640FC7"/>
    <w:rsid w:val="006548D4"/>
    <w:rsid w:val="00654F72"/>
    <w:rsid w:val="00661B5D"/>
    <w:rsid w:val="00662448"/>
    <w:rsid w:val="006671F3"/>
    <w:rsid w:val="006705CD"/>
    <w:rsid w:val="00674602"/>
    <w:rsid w:val="0067465B"/>
    <w:rsid w:val="006A1D32"/>
    <w:rsid w:val="006C2C11"/>
    <w:rsid w:val="006D07A8"/>
    <w:rsid w:val="006D0E6B"/>
    <w:rsid w:val="006E79A1"/>
    <w:rsid w:val="006F0D5E"/>
    <w:rsid w:val="00702C22"/>
    <w:rsid w:val="00706B26"/>
    <w:rsid w:val="00745D79"/>
    <w:rsid w:val="007561C2"/>
    <w:rsid w:val="00760BD9"/>
    <w:rsid w:val="00765621"/>
    <w:rsid w:val="0077265F"/>
    <w:rsid w:val="0077317D"/>
    <w:rsid w:val="0077586B"/>
    <w:rsid w:val="00787029"/>
    <w:rsid w:val="00795BF4"/>
    <w:rsid w:val="007C0B13"/>
    <w:rsid w:val="007C54D0"/>
    <w:rsid w:val="007F69F2"/>
    <w:rsid w:val="00815E19"/>
    <w:rsid w:val="008626EA"/>
    <w:rsid w:val="008804C5"/>
    <w:rsid w:val="0088207C"/>
    <w:rsid w:val="008A00B3"/>
    <w:rsid w:val="008A26A4"/>
    <w:rsid w:val="008A6F70"/>
    <w:rsid w:val="008B2288"/>
    <w:rsid w:val="008B638D"/>
    <w:rsid w:val="008C2BD4"/>
    <w:rsid w:val="008C61F5"/>
    <w:rsid w:val="008D5151"/>
    <w:rsid w:val="008E0236"/>
    <w:rsid w:val="008F5385"/>
    <w:rsid w:val="0090138A"/>
    <w:rsid w:val="009055C1"/>
    <w:rsid w:val="0092692A"/>
    <w:rsid w:val="00926A68"/>
    <w:rsid w:val="00940CF7"/>
    <w:rsid w:val="009537E3"/>
    <w:rsid w:val="00956547"/>
    <w:rsid w:val="00960649"/>
    <w:rsid w:val="00965F66"/>
    <w:rsid w:val="00994B45"/>
    <w:rsid w:val="009960BE"/>
    <w:rsid w:val="00A0512E"/>
    <w:rsid w:val="00A25996"/>
    <w:rsid w:val="00A67426"/>
    <w:rsid w:val="00A70951"/>
    <w:rsid w:val="00AA5E84"/>
    <w:rsid w:val="00AA6199"/>
    <w:rsid w:val="00AB789B"/>
    <w:rsid w:val="00AC163E"/>
    <w:rsid w:val="00AC7B9D"/>
    <w:rsid w:val="00AD0492"/>
    <w:rsid w:val="00AF6F98"/>
    <w:rsid w:val="00B33F34"/>
    <w:rsid w:val="00B354EC"/>
    <w:rsid w:val="00B7518C"/>
    <w:rsid w:val="00BA54EC"/>
    <w:rsid w:val="00BC4DC8"/>
    <w:rsid w:val="00BD1D3D"/>
    <w:rsid w:val="00BD4D6F"/>
    <w:rsid w:val="00BE1B84"/>
    <w:rsid w:val="00BE63B9"/>
    <w:rsid w:val="00BF3D07"/>
    <w:rsid w:val="00BF5FAA"/>
    <w:rsid w:val="00C172B4"/>
    <w:rsid w:val="00C27745"/>
    <w:rsid w:val="00C47BF4"/>
    <w:rsid w:val="00C5163B"/>
    <w:rsid w:val="00C6091C"/>
    <w:rsid w:val="00C87E7A"/>
    <w:rsid w:val="00CA341C"/>
    <w:rsid w:val="00CB1E16"/>
    <w:rsid w:val="00CB2586"/>
    <w:rsid w:val="00CC1512"/>
    <w:rsid w:val="00CC5F1B"/>
    <w:rsid w:val="00CD2083"/>
    <w:rsid w:val="00CE5B9E"/>
    <w:rsid w:val="00CE67BB"/>
    <w:rsid w:val="00D1231F"/>
    <w:rsid w:val="00D22461"/>
    <w:rsid w:val="00D47613"/>
    <w:rsid w:val="00D669F2"/>
    <w:rsid w:val="00D96DAA"/>
    <w:rsid w:val="00DC2D1D"/>
    <w:rsid w:val="00DC5099"/>
    <w:rsid w:val="00DD1BFE"/>
    <w:rsid w:val="00DD2338"/>
    <w:rsid w:val="00E30446"/>
    <w:rsid w:val="00E32E69"/>
    <w:rsid w:val="00E60026"/>
    <w:rsid w:val="00E67EDB"/>
    <w:rsid w:val="00E766C1"/>
    <w:rsid w:val="00E831E7"/>
    <w:rsid w:val="00EA70A3"/>
    <w:rsid w:val="00EC1916"/>
    <w:rsid w:val="00EC4F59"/>
    <w:rsid w:val="00EC5194"/>
    <w:rsid w:val="00EE6779"/>
    <w:rsid w:val="00F40A0F"/>
    <w:rsid w:val="00F41E09"/>
    <w:rsid w:val="00F50F12"/>
    <w:rsid w:val="00F54B1D"/>
    <w:rsid w:val="00F63983"/>
    <w:rsid w:val="00F71574"/>
    <w:rsid w:val="00F756C4"/>
    <w:rsid w:val="00F86B2E"/>
    <w:rsid w:val="00F93BED"/>
    <w:rsid w:val="00F97A4A"/>
    <w:rsid w:val="00FA48F7"/>
    <w:rsid w:val="00FA6253"/>
    <w:rsid w:val="00FB3874"/>
    <w:rsid w:val="00FC1602"/>
    <w:rsid w:val="00FC614A"/>
    <w:rsid w:val="00FD05A5"/>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9D576466-E5EF-49CF-82E4-D43C25A6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character" w:customStyle="1" w:styleId="TitulliChar">
    <w:name w:val="Titulli Char"/>
    <w:basedOn w:val="DefaultParagraphFont"/>
    <w:link w:val="Titulli"/>
    <w:uiPriority w:val="99"/>
    <w:rsid w:val="004648DB"/>
    <w:rPr>
      <w:rFonts w:ascii="CG Times" w:hAnsi="CG Times" w:cs="CG Times"/>
      <w:b/>
      <w:bCs/>
      <w:caps/>
      <w:sz w:val="22"/>
      <w:szCs w:val="22"/>
      <w:lang w:val="en-GB" w:eastAsia="en-US" w:bidi="ar-SA"/>
    </w:rPr>
  </w:style>
  <w:style w:type="character" w:customStyle="1" w:styleId="f11">
    <w:name w:val="f11"/>
    <w:basedOn w:val="DefaultParagraphFont"/>
    <w:rsid w:val="004648DB"/>
    <w:rPr>
      <w:rFonts w:ascii="Bookman Old Style" w:hAnsi="Bookman Old Style" w:hint="default"/>
      <w:color w:val="000000"/>
      <w:sz w:val="22"/>
      <w:szCs w:val="22"/>
    </w:rPr>
  </w:style>
  <w:style w:type="character" w:customStyle="1" w:styleId="AutoritetiChar">
    <w:name w:val="Autoriteti Char"/>
    <w:basedOn w:val="DefaultParagraphFont"/>
    <w:link w:val="Autoriteti"/>
    <w:uiPriority w:val="99"/>
    <w:rsid w:val="00410FB8"/>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12230</Words>
  <Characters>69715</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2011-12-02T09:11:00Z</cp:lastPrinted>
  <dcterms:created xsi:type="dcterms:W3CDTF">2019-02-16T17:29:00Z</dcterms:created>
  <dcterms:modified xsi:type="dcterms:W3CDTF">2019-02-16T17:29:00Z</dcterms:modified>
</cp:coreProperties>
</file>