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8D9" w:rsidRPr="00B06132" w:rsidRDefault="009A28D9" w:rsidP="00EC0384">
      <w:pPr>
        <w:pStyle w:val="Akti"/>
        <w:rPr>
          <w:lang w:val="sq-AL"/>
        </w:rPr>
      </w:pPr>
      <w:r w:rsidRPr="00B06132">
        <w:rPr>
          <w:lang w:val="sq-AL"/>
        </w:rPr>
        <w:t xml:space="preserve">Vendim </w:t>
      </w:r>
    </w:p>
    <w:p w:rsidR="009A28D9" w:rsidRPr="00B06132" w:rsidRDefault="009A28D9" w:rsidP="00EC0384">
      <w:pPr>
        <w:pStyle w:val="NumriData"/>
        <w:rPr>
          <w:lang w:val="sq-AL"/>
        </w:rPr>
      </w:pPr>
      <w:r w:rsidRPr="00B06132">
        <w:rPr>
          <w:lang w:val="sq-AL"/>
        </w:rPr>
        <w:t>Nr.675, datë 6.7.2011</w:t>
      </w:r>
    </w:p>
    <w:p w:rsidR="009A28D9" w:rsidRPr="0009799F" w:rsidRDefault="009A28D9" w:rsidP="00EC0384">
      <w:pPr>
        <w:pStyle w:val="Paragrafi"/>
        <w:rPr>
          <w:rFonts w:cs="Times New Roman"/>
          <w:sz w:val="14"/>
          <w:lang w:val="sq-AL"/>
        </w:rPr>
      </w:pPr>
    </w:p>
    <w:p w:rsidR="009A28D9" w:rsidRPr="00B06132" w:rsidRDefault="009A28D9" w:rsidP="00EC0384">
      <w:pPr>
        <w:pStyle w:val="Titulli"/>
        <w:rPr>
          <w:lang w:val="sq-AL"/>
        </w:rPr>
      </w:pPr>
      <w:r w:rsidRPr="00B06132">
        <w:rPr>
          <w:lang w:val="sq-AL"/>
        </w:rPr>
        <w:t>Për miratimin e strategjisë ndërsektoriale të luftës kundër terrorizmit, 2011-2015, dhe të planit të veprimit për zbatimin e saj</w:t>
      </w:r>
    </w:p>
    <w:p w:rsidR="009A28D9" w:rsidRPr="0009799F" w:rsidRDefault="009A28D9" w:rsidP="00EC0384">
      <w:pPr>
        <w:pStyle w:val="Paragrafi"/>
        <w:rPr>
          <w:rFonts w:cs="Times New Roman"/>
          <w:sz w:val="16"/>
          <w:lang w:val="sq-AL"/>
        </w:rPr>
      </w:pPr>
    </w:p>
    <w:p w:rsidR="009A28D9" w:rsidRPr="00B06132" w:rsidRDefault="009A28D9" w:rsidP="00EC0384">
      <w:pPr>
        <w:pStyle w:val="BazLigjPropozues"/>
        <w:rPr>
          <w:lang w:val="sq-AL"/>
        </w:rPr>
      </w:pPr>
      <w:r w:rsidRPr="00B06132">
        <w:rPr>
          <w:lang w:val="sq-AL"/>
        </w:rPr>
        <w:t>Në mbështetje të nenit 100 të Kushtetutës, me propozimin e Ministrit të Brendshëm, Këshilli i Ministrave</w:t>
      </w:r>
    </w:p>
    <w:p w:rsidR="009A28D9" w:rsidRPr="0009799F" w:rsidRDefault="009A28D9" w:rsidP="00EC0384">
      <w:pPr>
        <w:pStyle w:val="Paragrafi"/>
        <w:rPr>
          <w:rFonts w:cs="Times New Roman"/>
          <w:sz w:val="16"/>
          <w:lang w:val="sq-AL"/>
        </w:rPr>
      </w:pPr>
    </w:p>
    <w:p w:rsidR="009A28D9" w:rsidRPr="00B06132" w:rsidRDefault="009A28D9" w:rsidP="00EC0384">
      <w:pPr>
        <w:pStyle w:val="VENDOSI"/>
        <w:rPr>
          <w:lang w:val="sq-AL"/>
        </w:rPr>
      </w:pPr>
      <w:r w:rsidRPr="00B06132">
        <w:rPr>
          <w:lang w:val="sq-AL"/>
        </w:rPr>
        <w:t>Vendosi:</w:t>
      </w:r>
    </w:p>
    <w:p w:rsidR="009A28D9" w:rsidRPr="0009799F" w:rsidRDefault="009A28D9" w:rsidP="00EC0384">
      <w:pPr>
        <w:pStyle w:val="Paragrafi"/>
        <w:rPr>
          <w:rFonts w:cs="Times New Roman"/>
          <w:sz w:val="14"/>
          <w:lang w:val="sq-AL"/>
        </w:rPr>
      </w:pPr>
    </w:p>
    <w:p w:rsidR="009A28D9" w:rsidRPr="00B06132" w:rsidRDefault="009A28D9" w:rsidP="00EC0384">
      <w:pPr>
        <w:pStyle w:val="Paragrafi"/>
        <w:rPr>
          <w:lang w:val="sq-AL"/>
        </w:rPr>
      </w:pPr>
      <w:r w:rsidRPr="00B06132">
        <w:rPr>
          <w:lang w:val="sq-AL"/>
        </w:rPr>
        <w:t xml:space="preserve">1. Miratimin e strategjisë ndërsektoriale të luftës kundër terrorizmit, 2011-2015, dhe të planit </w:t>
      </w:r>
      <w:r>
        <w:rPr>
          <w:lang w:val="sq-AL"/>
        </w:rPr>
        <w:t xml:space="preserve">të veprimit </w:t>
      </w:r>
      <w:r w:rsidRPr="00B06132">
        <w:rPr>
          <w:lang w:val="sq-AL"/>
        </w:rPr>
        <w:t xml:space="preserve">për zbatimin e saj, sipas teksteve që </w:t>
      </w:r>
      <w:r>
        <w:rPr>
          <w:lang w:val="sq-AL"/>
        </w:rPr>
        <w:t>i</w:t>
      </w:r>
      <w:r w:rsidRPr="00B06132">
        <w:rPr>
          <w:lang w:val="sq-AL"/>
        </w:rPr>
        <w:t xml:space="preserve"> bashkëlidhen këtij vendimi.</w:t>
      </w:r>
    </w:p>
    <w:p w:rsidR="009A28D9" w:rsidRPr="00B06132" w:rsidRDefault="009A28D9" w:rsidP="00EC0384">
      <w:pPr>
        <w:pStyle w:val="Paragrafi"/>
        <w:rPr>
          <w:lang w:val="sq-AL"/>
        </w:rPr>
      </w:pPr>
      <w:r w:rsidRPr="00B06132">
        <w:rPr>
          <w:lang w:val="sq-AL"/>
        </w:rPr>
        <w:t>2. Ngarkohen ministritë dhe institucionet e tjera qendrore, të përmendura në tekstin e planit të veprimit, për zbatimin e këtij vendimi.</w:t>
      </w:r>
    </w:p>
    <w:p w:rsidR="009A28D9" w:rsidRPr="00B06132" w:rsidRDefault="009A28D9" w:rsidP="00EC0384">
      <w:pPr>
        <w:pStyle w:val="Paragrafi"/>
        <w:rPr>
          <w:lang w:val="sq-AL"/>
        </w:rPr>
      </w:pPr>
      <w:r w:rsidRPr="00B06132">
        <w:rPr>
          <w:lang w:val="sq-AL"/>
        </w:rPr>
        <w:t xml:space="preserve">Ky vendim hyn në fuqi pas botimit në Fletoren Zyrtare </w:t>
      </w:r>
    </w:p>
    <w:p w:rsidR="009A28D9" w:rsidRPr="0009799F" w:rsidRDefault="009A28D9" w:rsidP="00EC0384">
      <w:pPr>
        <w:pStyle w:val="Paragrafi"/>
        <w:rPr>
          <w:sz w:val="14"/>
          <w:lang w:val="sq-AL"/>
        </w:rPr>
      </w:pPr>
    </w:p>
    <w:p w:rsidR="009A28D9" w:rsidRPr="00B06132" w:rsidRDefault="009A28D9" w:rsidP="00EC0384">
      <w:pPr>
        <w:pStyle w:val="Autoriteti"/>
        <w:rPr>
          <w:lang w:val="sq-AL"/>
        </w:rPr>
      </w:pPr>
      <w:r w:rsidRPr="00B06132">
        <w:rPr>
          <w:lang w:val="sq-AL"/>
        </w:rPr>
        <w:t xml:space="preserve">Kryeministri </w:t>
      </w:r>
    </w:p>
    <w:p w:rsidR="009A28D9" w:rsidRPr="00B06132" w:rsidRDefault="009A28D9" w:rsidP="00EC0384">
      <w:pPr>
        <w:pStyle w:val="AutoritetiEmer"/>
        <w:rPr>
          <w:lang w:val="sq-AL"/>
        </w:rPr>
      </w:pPr>
      <w:r w:rsidRPr="00B06132">
        <w:rPr>
          <w:lang w:val="sq-AL"/>
        </w:rPr>
        <w:t>Sali Berisha</w:t>
      </w:r>
    </w:p>
    <w:p w:rsidR="009A28D9" w:rsidRPr="0009799F" w:rsidRDefault="009A28D9" w:rsidP="00EC0384">
      <w:pPr>
        <w:pStyle w:val="Paragrafi"/>
        <w:rPr>
          <w:rFonts w:cs="Times New Roman"/>
          <w:sz w:val="10"/>
          <w:lang w:val="sq-AL"/>
        </w:rPr>
      </w:pPr>
    </w:p>
    <w:p w:rsidR="009A28D9" w:rsidRDefault="009A28D9" w:rsidP="00EC0384">
      <w:pPr>
        <w:pStyle w:val="TitulliTitull"/>
        <w:rPr>
          <w:rFonts w:cs="Times New Roman"/>
          <w:lang w:val="sq-AL"/>
        </w:rPr>
      </w:pPr>
      <w:r w:rsidRPr="00B06132">
        <w:rPr>
          <w:lang w:val="sq-AL"/>
        </w:rPr>
        <w:t xml:space="preserve">STRATEGJIA NDËRSEKTORIALE </w:t>
      </w:r>
    </w:p>
    <w:p w:rsidR="009A28D9" w:rsidRPr="00B06132" w:rsidRDefault="009A28D9" w:rsidP="00EC0384">
      <w:pPr>
        <w:pStyle w:val="TitulliTitull"/>
        <w:rPr>
          <w:lang w:val="sq-AL"/>
        </w:rPr>
      </w:pPr>
      <w:r w:rsidRPr="00B06132">
        <w:rPr>
          <w:lang w:val="sq-AL"/>
        </w:rPr>
        <w:t>E LUFTËS KUNDËR TERRORIZMIT</w:t>
      </w:r>
    </w:p>
    <w:p w:rsidR="009A28D9" w:rsidRPr="0009799F" w:rsidRDefault="009A28D9" w:rsidP="00EC0384">
      <w:pPr>
        <w:pStyle w:val="TitulliTitull"/>
        <w:rPr>
          <w:sz w:val="14"/>
          <w:lang w:val="sq-AL"/>
        </w:rPr>
      </w:pPr>
    </w:p>
    <w:p w:rsidR="009A28D9" w:rsidRPr="00B06132" w:rsidRDefault="009A28D9" w:rsidP="00EC0384">
      <w:pPr>
        <w:pStyle w:val="TitulliTitull"/>
        <w:rPr>
          <w:lang w:val="sq-AL"/>
        </w:rPr>
      </w:pPr>
      <w:r w:rsidRPr="00B06132">
        <w:rPr>
          <w:lang w:val="sq-AL"/>
        </w:rPr>
        <w:t>2011 - 2015</w:t>
      </w:r>
    </w:p>
    <w:p w:rsidR="009A28D9" w:rsidRPr="0009799F" w:rsidRDefault="009A28D9" w:rsidP="00EC0384">
      <w:pPr>
        <w:pStyle w:val="TitulliTitull"/>
        <w:rPr>
          <w:sz w:val="14"/>
          <w:lang w:val="sq-AL"/>
        </w:rPr>
      </w:pPr>
    </w:p>
    <w:p w:rsidR="009A28D9" w:rsidRPr="00B06132" w:rsidRDefault="009A28D9" w:rsidP="00EC0384">
      <w:pPr>
        <w:pStyle w:val="Paragrafi"/>
        <w:rPr>
          <w:b/>
          <w:bCs/>
          <w:lang w:val="sq-AL"/>
        </w:rPr>
      </w:pPr>
      <w:r w:rsidRPr="00B06132">
        <w:rPr>
          <w:b/>
          <w:bCs/>
          <w:lang w:val="sq-AL"/>
        </w:rPr>
        <w:t>Hyrje</w:t>
      </w:r>
    </w:p>
    <w:p w:rsidR="009A28D9" w:rsidRPr="00B06132" w:rsidRDefault="009A28D9" w:rsidP="00EC0384">
      <w:pPr>
        <w:pStyle w:val="Paragrafi"/>
        <w:rPr>
          <w:lang w:val="sq-AL"/>
        </w:rPr>
      </w:pPr>
      <w:r w:rsidRPr="00B06132">
        <w:rPr>
          <w:lang w:val="sq-AL"/>
        </w:rPr>
        <w:t>Përgatitja e strategjisë kundër terrorizmit mbetet një detyrim, ndaj të cilit vendi ynë mbështetet në prioritetet e përcaktuara  për të luftuar  terrorizmin me të gjitha format e shfaqjes së tij, nga nevoja e implementimit të objektivave që dalin nga detyrimet ndërkombëtare të miratuara nga K.S. të O</w:t>
      </w:r>
      <w:r>
        <w:rPr>
          <w:lang w:val="sq-AL"/>
        </w:rPr>
        <w:t>KB-së, dokumenteve strategjike euro-a</w:t>
      </w:r>
      <w:r w:rsidRPr="00B06132">
        <w:rPr>
          <w:lang w:val="sq-AL"/>
        </w:rPr>
        <w:t>tlantike  etj</w:t>
      </w:r>
      <w:r>
        <w:rPr>
          <w:lang w:val="sq-AL"/>
        </w:rPr>
        <w:t>.</w:t>
      </w:r>
      <w:r w:rsidRPr="00B06132">
        <w:rPr>
          <w:lang w:val="sq-AL"/>
        </w:rPr>
        <w:t>, si dhe nga nevoja për të harmonizuar e koordinuar më mirë masat operacionale ndërmjet institucioneve shtetërore, ashtu edhe me partnerët dhe aleatët strategjikë.</w:t>
      </w:r>
    </w:p>
    <w:p w:rsidR="009A28D9" w:rsidRPr="00B06132" w:rsidRDefault="009A28D9" w:rsidP="00EC0384">
      <w:pPr>
        <w:pStyle w:val="Paragrafi"/>
        <w:rPr>
          <w:lang w:val="sq-AL"/>
        </w:rPr>
      </w:pPr>
      <w:r w:rsidRPr="00B06132">
        <w:rPr>
          <w:lang w:val="sq-AL"/>
        </w:rPr>
        <w:t>Ky dokument, me shtrirje kohor</w:t>
      </w:r>
      <w:r>
        <w:rPr>
          <w:lang w:val="sq-AL"/>
        </w:rPr>
        <w:t>e 2011–2015, synon të arrijë</w:t>
      </w:r>
      <w:r w:rsidRPr="00B06132">
        <w:rPr>
          <w:lang w:val="sq-AL"/>
        </w:rPr>
        <w:t>:</w:t>
      </w:r>
    </w:p>
    <w:p w:rsidR="009A28D9" w:rsidRPr="00B06132" w:rsidRDefault="009A28D9" w:rsidP="00EC0384">
      <w:pPr>
        <w:pStyle w:val="Paragrafi"/>
        <w:rPr>
          <w:lang w:val="sq-AL"/>
        </w:rPr>
      </w:pPr>
      <w:r w:rsidRPr="00B06132">
        <w:rPr>
          <w:lang w:val="sq-AL"/>
        </w:rPr>
        <w:t>- të identifikojë gjerësisht fenomenin e krimit të terrorizmit dhe fenomenet e tjera që rrjedhin prej tij, duke  analizuar  shkaqet e faktorët e tij;</w:t>
      </w:r>
    </w:p>
    <w:p w:rsidR="009A28D9" w:rsidRPr="00B06132" w:rsidRDefault="009A28D9" w:rsidP="00EC0384">
      <w:pPr>
        <w:pStyle w:val="Paragrafi"/>
        <w:rPr>
          <w:lang w:val="sq-AL"/>
        </w:rPr>
      </w:pPr>
      <w:r w:rsidRPr="00B06132">
        <w:rPr>
          <w:lang w:val="sq-AL"/>
        </w:rPr>
        <w:t>- të evidentojë dhe dokumentojë veprimtarinë institucionale të të gjithë aktorëve që marrin detyrime për luftën kundër krimit të terrorizmit;</w:t>
      </w:r>
    </w:p>
    <w:p w:rsidR="009A28D9" w:rsidRPr="00B06132" w:rsidRDefault="009A28D9" w:rsidP="00EC0384">
      <w:pPr>
        <w:pStyle w:val="Paragrafi"/>
        <w:rPr>
          <w:lang w:val="sq-AL"/>
        </w:rPr>
      </w:pPr>
      <w:r w:rsidRPr="00B06132">
        <w:rPr>
          <w:lang w:val="sq-AL"/>
        </w:rPr>
        <w:t>- të përcaktojë situatën aktuale ku ndodhet vendi ynë dhe masat për ndjekjen, parandalimin, mbrojtjen d</w:t>
      </w:r>
      <w:r>
        <w:rPr>
          <w:lang w:val="sq-AL"/>
        </w:rPr>
        <w:t>he reagimin ndaj këtij fenomeni</w:t>
      </w:r>
      <w:r w:rsidRPr="00B06132">
        <w:rPr>
          <w:lang w:val="sq-AL"/>
        </w:rPr>
        <w:t>;</w:t>
      </w:r>
    </w:p>
    <w:p w:rsidR="009A28D9" w:rsidRPr="00B06132" w:rsidRDefault="009A28D9" w:rsidP="00EC0384">
      <w:pPr>
        <w:pStyle w:val="Paragrafi"/>
        <w:rPr>
          <w:lang w:val="sq-AL"/>
        </w:rPr>
      </w:pPr>
      <w:r>
        <w:rPr>
          <w:lang w:val="sq-AL"/>
        </w:rPr>
        <w:t xml:space="preserve">- të shpallë </w:t>
      </w:r>
      <w:r w:rsidRPr="00B06132">
        <w:rPr>
          <w:lang w:val="sq-AL"/>
        </w:rPr>
        <w:t xml:space="preserve">objektivat për zbulimin dhe parandalimin e terrorizmit, si </w:t>
      </w:r>
      <w:r>
        <w:rPr>
          <w:lang w:val="sq-AL"/>
        </w:rPr>
        <w:t>dhe masat për realizimin e tyre</w:t>
      </w:r>
      <w:r w:rsidRPr="00B06132">
        <w:rPr>
          <w:lang w:val="sq-AL"/>
        </w:rPr>
        <w:t>;</w:t>
      </w:r>
    </w:p>
    <w:p w:rsidR="009A28D9" w:rsidRPr="00B06132" w:rsidRDefault="009A28D9" w:rsidP="00EC0384">
      <w:pPr>
        <w:pStyle w:val="Paragrafi"/>
        <w:rPr>
          <w:lang w:val="sq-AL"/>
        </w:rPr>
      </w:pPr>
      <w:r>
        <w:rPr>
          <w:lang w:val="sq-AL"/>
        </w:rPr>
        <w:t xml:space="preserve">- të planifikojë e tregojë </w:t>
      </w:r>
      <w:r w:rsidRPr="00B06132">
        <w:rPr>
          <w:lang w:val="sq-AL"/>
        </w:rPr>
        <w:t>rrugët e implementimit të</w:t>
      </w:r>
      <w:r>
        <w:rPr>
          <w:lang w:val="sq-AL"/>
        </w:rPr>
        <w:t xml:space="preserve"> strategjisë</w:t>
      </w:r>
      <w:r w:rsidRPr="00B06132">
        <w:rPr>
          <w:lang w:val="sq-AL"/>
        </w:rPr>
        <w:t>;</w:t>
      </w:r>
    </w:p>
    <w:p w:rsidR="009A28D9" w:rsidRPr="00B06132" w:rsidRDefault="009A28D9" w:rsidP="00EC0384">
      <w:pPr>
        <w:pStyle w:val="Paragrafi"/>
        <w:rPr>
          <w:lang w:val="sq-AL"/>
        </w:rPr>
      </w:pPr>
      <w:r>
        <w:rPr>
          <w:lang w:val="sq-AL"/>
        </w:rPr>
        <w:t xml:space="preserve">- </w:t>
      </w:r>
      <w:r w:rsidRPr="00B06132">
        <w:rPr>
          <w:lang w:val="sq-AL"/>
        </w:rPr>
        <w:t>të evidentojë nevojat financiare apo burimet e mundshme financiare për realizimin e detyrimeve në funksion të implementimit të kësaj strategjie.</w:t>
      </w:r>
    </w:p>
    <w:p w:rsidR="009A28D9" w:rsidRPr="00B06132" w:rsidRDefault="009A28D9" w:rsidP="00EC0384">
      <w:pPr>
        <w:pStyle w:val="Paragrafi"/>
        <w:rPr>
          <w:lang w:val="sq-AL"/>
        </w:rPr>
      </w:pPr>
      <w:r w:rsidRPr="00B06132">
        <w:rPr>
          <w:lang w:val="sq-AL"/>
        </w:rPr>
        <w:t>Ngjarjet e kohëve të fundit kanë dëshmuar se të gjitha shtetet e</w:t>
      </w:r>
      <w:r>
        <w:rPr>
          <w:lang w:val="sq-AL"/>
        </w:rPr>
        <w:t>u</w:t>
      </w:r>
      <w:r w:rsidRPr="00B06132">
        <w:rPr>
          <w:lang w:val="sq-AL"/>
        </w:rPr>
        <w:t xml:space="preserve">ropiane mbeten të ekspozuara ndaj kërcënimit të terrorizmit dhe ekstremizmit, si nga kërcënimet që vijnë nga brenda vendit ashtu edhe nga ato që vijnë nga jashtë. Republika e Shqipërisë nuk bën përjashtim në këtë drejtim. Megjithëse vendi ynë nuk ka përjetuar një fushatë të vazhdueshme terrori, ka elementë brenda shoqërisë që përpiqen të shfrytëzojnë njerëzit e pambrojtur për arritjen e objektivave të tyre ekstremiste.  Megjithëse këto incidente të shfrytëzimit të situatës janë kontrolluar në mënyrë efektive në të shkuarën, ekzistojnë mundësitë që në të ardhmen mund të rishfaqen incidente të tilla, të cilat </w:t>
      </w:r>
      <w:r w:rsidRPr="00B06132">
        <w:rPr>
          <w:lang w:val="sq-AL"/>
        </w:rPr>
        <w:lastRenderedPageBreak/>
        <w:t>do të kenë ndikim mbi sigurinë dhe unitetin brenda komuniteteve tona. Jo vetëm individët janë të ekspozuar, por shumica e fushave të shoqërisë sonë mund të jenë të ekspozuara për t’u shfrytëzuar nga terroristët, sidomos sektori financiar dhe industria e turizmit që po zhvillohet.</w:t>
      </w:r>
    </w:p>
    <w:p w:rsidR="009A28D9" w:rsidRPr="00B06132" w:rsidRDefault="009A28D9" w:rsidP="00EC0384">
      <w:pPr>
        <w:pStyle w:val="Paragrafi"/>
        <w:rPr>
          <w:lang w:val="sq-AL"/>
        </w:rPr>
      </w:pPr>
      <w:r w:rsidRPr="00B06132">
        <w:rPr>
          <w:lang w:val="sq-AL"/>
        </w:rPr>
        <w:t>Dokumenti i propozuar do të mbështetet në strategjinë e</w:t>
      </w:r>
      <w:r>
        <w:rPr>
          <w:lang w:val="sq-AL"/>
        </w:rPr>
        <w:t>u</w:t>
      </w:r>
      <w:r w:rsidRPr="00B06132">
        <w:rPr>
          <w:lang w:val="sq-AL"/>
        </w:rPr>
        <w:t xml:space="preserve">ropiane, që bazohet në katër drejtime të punës: parandalimi, </w:t>
      </w:r>
      <w:r>
        <w:rPr>
          <w:lang w:val="sq-AL"/>
        </w:rPr>
        <w:t xml:space="preserve">mbrojtja, ndjekja dhe reagimi. </w:t>
      </w:r>
      <w:r w:rsidRPr="00B06132">
        <w:rPr>
          <w:lang w:val="sq-AL"/>
        </w:rPr>
        <w:t>Kjo strategji reflekton shumë prej këtyre karakteristikave strategjike e</w:t>
      </w:r>
      <w:r>
        <w:rPr>
          <w:lang w:val="sq-AL"/>
        </w:rPr>
        <w:t>u</w:t>
      </w:r>
      <w:r w:rsidRPr="00B06132">
        <w:rPr>
          <w:lang w:val="sq-AL"/>
        </w:rPr>
        <w:t>ropiane, ndërkohë që mbetet me rëndësi shumë të madhe për nevojat e sigurisë së vendit tonë.</w:t>
      </w:r>
    </w:p>
    <w:p w:rsidR="009A28D9" w:rsidRPr="00B06132" w:rsidRDefault="009A28D9" w:rsidP="00EC0384">
      <w:pPr>
        <w:pStyle w:val="Paragrafi"/>
        <w:rPr>
          <w:lang w:val="sq-AL"/>
        </w:rPr>
      </w:pPr>
      <w:r w:rsidRPr="00B06132">
        <w:rPr>
          <w:lang w:val="sq-AL"/>
        </w:rPr>
        <w:t>Shqipëria mbetet një vend paqësor dhe pluralist, ku njerëzit janë të lirë të ndjekin çdo besim fetar sipas zgjedhjes së tyre.</w:t>
      </w:r>
    </w:p>
    <w:p w:rsidR="009A28D9" w:rsidRPr="00B06132" w:rsidRDefault="009A28D9" w:rsidP="00EC0384">
      <w:pPr>
        <w:pStyle w:val="Paragrafi"/>
        <w:rPr>
          <w:lang w:val="sq-AL"/>
        </w:rPr>
      </w:pPr>
      <w:r w:rsidRPr="00B06132">
        <w:rPr>
          <w:lang w:val="sq-AL"/>
        </w:rPr>
        <w:t>Prioritetet dhe detyrimet e këtij dokumenti janë në përpu</w:t>
      </w:r>
      <w:r>
        <w:rPr>
          <w:lang w:val="sq-AL"/>
        </w:rPr>
        <w:t>thje me objektivat e përcaktuar</w:t>
      </w:r>
      <w:r w:rsidRPr="00B06132">
        <w:rPr>
          <w:lang w:val="sq-AL"/>
        </w:rPr>
        <w:t xml:space="preserve"> në dokumentet ekzistuese:</w:t>
      </w:r>
    </w:p>
    <w:p w:rsidR="009A28D9" w:rsidRPr="00B06132" w:rsidRDefault="009A28D9" w:rsidP="00EC0384">
      <w:pPr>
        <w:pStyle w:val="Paragrafi"/>
        <w:rPr>
          <w:lang w:val="sq-AL"/>
        </w:rPr>
      </w:pPr>
      <w:r w:rsidRPr="00B06132">
        <w:rPr>
          <w:lang w:val="sq-AL"/>
        </w:rPr>
        <w:t>- Plani kombëtar i</w:t>
      </w:r>
      <w:r>
        <w:rPr>
          <w:lang w:val="sq-AL"/>
        </w:rPr>
        <w:t xml:space="preserve"> luftës kundër terrorizmit 2002</w:t>
      </w:r>
      <w:r w:rsidRPr="00B06132">
        <w:rPr>
          <w:lang w:val="sq-AL"/>
        </w:rPr>
        <w:t>;</w:t>
      </w:r>
    </w:p>
    <w:p w:rsidR="009A28D9" w:rsidRPr="00B06132" w:rsidRDefault="009A28D9" w:rsidP="00EC0384">
      <w:pPr>
        <w:pStyle w:val="Paragrafi"/>
        <w:rPr>
          <w:lang w:val="sq-AL"/>
        </w:rPr>
      </w:pPr>
      <w:r w:rsidRPr="00B06132">
        <w:rPr>
          <w:lang w:val="sq-AL"/>
        </w:rPr>
        <w:t>- Dy urdhra</w:t>
      </w:r>
      <w:r>
        <w:rPr>
          <w:lang w:val="sq-AL"/>
        </w:rPr>
        <w:t xml:space="preserve"> të Kryeministrit të vitit 2003</w:t>
      </w:r>
      <w:r w:rsidRPr="00B06132">
        <w:rPr>
          <w:lang w:val="sq-AL"/>
        </w:rPr>
        <w:t>;</w:t>
      </w:r>
    </w:p>
    <w:p w:rsidR="009A28D9" w:rsidRPr="00B06132" w:rsidRDefault="009A28D9" w:rsidP="00EC0384">
      <w:pPr>
        <w:pStyle w:val="Paragrafi"/>
        <w:rPr>
          <w:lang w:val="sq-AL"/>
        </w:rPr>
      </w:pPr>
      <w:r w:rsidRPr="00B06132">
        <w:rPr>
          <w:lang w:val="sq-AL"/>
        </w:rPr>
        <w:t xml:space="preserve">- Strategjia ndërsektoriale e luftës kundër krimit të organizuar, trafiqeve dhe terrorizmit 2008, miratuar me </w:t>
      </w:r>
      <w:r>
        <w:rPr>
          <w:lang w:val="sq-AL"/>
        </w:rPr>
        <w:t>vendim t</w:t>
      </w:r>
      <w:r w:rsidRPr="00A72B30">
        <w:rPr>
          <w:rFonts w:ascii="Times New Roman" w:hAnsi="Times New Roman" w:cs="Times New Roman"/>
          <w:lang w:val="sq-AL"/>
        </w:rPr>
        <w:t>ë</w:t>
      </w:r>
      <w:r>
        <w:rPr>
          <w:lang w:val="sq-AL"/>
        </w:rPr>
        <w:t xml:space="preserve"> </w:t>
      </w:r>
      <w:r w:rsidRPr="00B06132">
        <w:rPr>
          <w:lang w:val="sq-AL"/>
        </w:rPr>
        <w:t>K</w:t>
      </w:r>
      <w:r w:rsidRPr="00A72B30">
        <w:rPr>
          <w:rFonts w:ascii="Times New Roman" w:hAnsi="Times New Roman" w:cs="Times New Roman"/>
          <w:lang w:val="sq-AL"/>
        </w:rPr>
        <w:t>ë</w:t>
      </w:r>
      <w:r>
        <w:rPr>
          <w:lang w:val="sq-AL"/>
        </w:rPr>
        <w:t>shillit t</w:t>
      </w:r>
      <w:r w:rsidRPr="00A72B30">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nr.</w:t>
      </w:r>
      <w:r>
        <w:rPr>
          <w:lang w:val="sq-AL"/>
        </w:rPr>
        <w:t>1140, datë 30.</w:t>
      </w:r>
      <w:r w:rsidRPr="00B06132">
        <w:rPr>
          <w:lang w:val="sq-AL"/>
        </w:rPr>
        <w:t>7.2008, të ndryshuar;</w:t>
      </w:r>
    </w:p>
    <w:p w:rsidR="009A28D9" w:rsidRPr="00B06132" w:rsidRDefault="009A28D9" w:rsidP="00EC0384">
      <w:pPr>
        <w:pStyle w:val="Paragrafi"/>
        <w:rPr>
          <w:lang w:val="sq-AL"/>
        </w:rPr>
      </w:pPr>
      <w:r w:rsidRPr="00B06132">
        <w:rPr>
          <w:lang w:val="sq-AL"/>
        </w:rPr>
        <w:t xml:space="preserve">- Strategjia e menaxhimit të integruar të kufijve 2007-2013, miratuar me </w:t>
      </w:r>
      <w:r>
        <w:rPr>
          <w:lang w:val="sq-AL"/>
        </w:rPr>
        <w:t>vendim t</w:t>
      </w:r>
      <w:r w:rsidRPr="00A72B30">
        <w:rPr>
          <w:rFonts w:ascii="Times New Roman" w:hAnsi="Times New Roman" w:cs="Times New Roman"/>
          <w:lang w:val="sq-AL"/>
        </w:rPr>
        <w:t>ë</w:t>
      </w:r>
      <w:r>
        <w:rPr>
          <w:lang w:val="sq-AL"/>
        </w:rPr>
        <w:t xml:space="preserve"> </w:t>
      </w:r>
      <w:r w:rsidRPr="00B06132">
        <w:rPr>
          <w:lang w:val="sq-AL"/>
        </w:rPr>
        <w:t>K</w:t>
      </w:r>
      <w:r w:rsidRPr="00A72B30">
        <w:rPr>
          <w:rFonts w:ascii="Times New Roman" w:hAnsi="Times New Roman" w:cs="Times New Roman"/>
          <w:lang w:val="sq-AL"/>
        </w:rPr>
        <w:t>ë</w:t>
      </w:r>
      <w:r>
        <w:rPr>
          <w:lang w:val="sq-AL"/>
        </w:rPr>
        <w:t>shillit t</w:t>
      </w:r>
      <w:r w:rsidRPr="00A72B30">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nr.668, datë 29.9.2007;</w:t>
      </w:r>
    </w:p>
    <w:p w:rsidR="009A28D9" w:rsidRPr="00B06132" w:rsidRDefault="009A28D9" w:rsidP="00EC0384">
      <w:pPr>
        <w:pStyle w:val="Paragrafi"/>
        <w:rPr>
          <w:lang w:val="sq-AL"/>
        </w:rPr>
      </w:pPr>
      <w:r w:rsidRPr="00B06132">
        <w:rPr>
          <w:lang w:val="sq-AL"/>
        </w:rPr>
        <w:t xml:space="preserve">- Strategjia sektoriale e rendit publik 2007-2013, miratuar me </w:t>
      </w:r>
      <w:r>
        <w:rPr>
          <w:lang w:val="sq-AL"/>
        </w:rPr>
        <w:t>vendim t</w:t>
      </w:r>
      <w:r w:rsidRPr="00A72B30">
        <w:rPr>
          <w:rFonts w:ascii="Times New Roman" w:hAnsi="Times New Roman" w:cs="Times New Roman"/>
          <w:lang w:val="sq-AL"/>
        </w:rPr>
        <w:t>ë</w:t>
      </w:r>
      <w:r>
        <w:rPr>
          <w:lang w:val="sq-AL"/>
        </w:rPr>
        <w:t xml:space="preserve"> </w:t>
      </w:r>
      <w:r w:rsidRPr="00B06132">
        <w:rPr>
          <w:lang w:val="sq-AL"/>
        </w:rPr>
        <w:t>K</w:t>
      </w:r>
      <w:r w:rsidRPr="00A72B30">
        <w:rPr>
          <w:rFonts w:ascii="Times New Roman" w:hAnsi="Times New Roman" w:cs="Times New Roman"/>
          <w:lang w:val="sq-AL"/>
        </w:rPr>
        <w:t>ë</w:t>
      </w:r>
      <w:r>
        <w:rPr>
          <w:lang w:val="sq-AL"/>
        </w:rPr>
        <w:t>shillit t</w:t>
      </w:r>
      <w:r w:rsidRPr="00A72B30">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w:t>
      </w:r>
      <w:r>
        <w:rPr>
          <w:lang w:val="sq-AL"/>
        </w:rPr>
        <w:t xml:space="preserve"> nr.</w:t>
      </w:r>
      <w:r w:rsidRPr="00B06132">
        <w:rPr>
          <w:lang w:val="sq-AL"/>
        </w:rPr>
        <w:t>14, datë 9.1.2008.</w:t>
      </w:r>
    </w:p>
    <w:p w:rsidR="009A28D9" w:rsidRPr="00B06132" w:rsidRDefault="009A28D9" w:rsidP="00EC0384">
      <w:pPr>
        <w:pStyle w:val="Paragrafi"/>
        <w:rPr>
          <w:lang w:val="sq-AL"/>
        </w:rPr>
      </w:pPr>
      <w:r w:rsidRPr="00B06132">
        <w:rPr>
          <w:lang w:val="sq-AL"/>
        </w:rPr>
        <w:t xml:space="preserve">- Vendimi i Komitetit Ndërinstitucional për masat kundër krimit të organizuar, trafiqeve dhe terrorizmit </w:t>
      </w:r>
      <w:r>
        <w:rPr>
          <w:lang w:val="sq-AL"/>
        </w:rPr>
        <w:t>nr.</w:t>
      </w:r>
      <w:r w:rsidRPr="00B06132">
        <w:rPr>
          <w:lang w:val="sq-AL"/>
        </w:rPr>
        <w:t>1</w:t>
      </w:r>
      <w:r>
        <w:rPr>
          <w:lang w:val="sq-AL"/>
        </w:rPr>
        <w:t xml:space="preserve">, </w:t>
      </w:r>
      <w:r w:rsidRPr="00B06132">
        <w:rPr>
          <w:lang w:val="sq-AL"/>
        </w:rPr>
        <w:t>datë 5.2.2010 “Për miratimin e rregullores “Për funksionimin e Komitetit Ndërinstitucional për masat kundër krimit të organizuar, trafiqeve dhe terrorizmit”</w:t>
      </w:r>
      <w:r>
        <w:rPr>
          <w:lang w:val="sq-AL"/>
        </w:rPr>
        <w:t>”</w:t>
      </w:r>
      <w:r w:rsidRPr="00B06132">
        <w:rPr>
          <w:lang w:val="sq-AL"/>
        </w:rPr>
        <w:t>.</w:t>
      </w:r>
    </w:p>
    <w:p w:rsidR="009A28D9" w:rsidRPr="00B06132" w:rsidRDefault="009A28D9" w:rsidP="00EC0384">
      <w:pPr>
        <w:pStyle w:val="Paragrafi"/>
        <w:rPr>
          <w:lang w:val="sq-AL"/>
        </w:rPr>
      </w:pPr>
      <w:r w:rsidRPr="00B06132">
        <w:rPr>
          <w:lang w:val="sq-AL"/>
        </w:rPr>
        <w:t>Dokumenteve, nismave, traktateve ndërkombëtare etj</w:t>
      </w:r>
      <w:r>
        <w:rPr>
          <w:lang w:val="sq-AL"/>
        </w:rPr>
        <w:t>.</w:t>
      </w:r>
      <w:r w:rsidRPr="00B06132">
        <w:rPr>
          <w:lang w:val="sq-AL"/>
        </w:rPr>
        <w:t xml:space="preserve"> të ratifikuara nga Kuvendi i Republikës së Shqipërisë.</w:t>
      </w:r>
    </w:p>
    <w:p w:rsidR="009A28D9" w:rsidRPr="0009799F" w:rsidRDefault="009A28D9" w:rsidP="00EC0384">
      <w:pPr>
        <w:pStyle w:val="Paragrafi"/>
        <w:rPr>
          <w:sz w:val="14"/>
          <w:lang w:val="sq-AL"/>
        </w:rPr>
      </w:pPr>
    </w:p>
    <w:p w:rsidR="009A28D9" w:rsidRPr="00B06132" w:rsidRDefault="009A28D9" w:rsidP="00EC0384">
      <w:pPr>
        <w:pStyle w:val="KreuNr"/>
        <w:rPr>
          <w:lang w:val="sq-AL"/>
        </w:rPr>
      </w:pPr>
      <w:r w:rsidRPr="00B06132">
        <w:rPr>
          <w:lang w:val="sq-AL"/>
        </w:rPr>
        <w:t>KREU I</w:t>
      </w:r>
    </w:p>
    <w:p w:rsidR="009A28D9" w:rsidRPr="001456DB" w:rsidRDefault="009A28D9" w:rsidP="00EC0384">
      <w:pPr>
        <w:pStyle w:val="Paragrafi"/>
        <w:rPr>
          <w:rFonts w:cs="Times New Roman"/>
          <w:sz w:val="14"/>
          <w:lang w:val="sq-AL"/>
        </w:rPr>
      </w:pPr>
      <w:bookmarkStart w:id="0" w:name="_Toc197494870"/>
    </w:p>
    <w:p w:rsidR="009A28D9" w:rsidRPr="00B06132" w:rsidRDefault="009A28D9" w:rsidP="00EC0384">
      <w:pPr>
        <w:pStyle w:val="Paragrafi"/>
        <w:rPr>
          <w:lang w:val="sq-AL"/>
        </w:rPr>
      </w:pPr>
      <w:r w:rsidRPr="00B06132">
        <w:rPr>
          <w:lang w:val="sq-AL"/>
        </w:rPr>
        <w:t>1.1 Situata e rrezikut të terrorizmit dhe ekstremizmit në</w:t>
      </w:r>
      <w:bookmarkEnd w:id="0"/>
      <w:r w:rsidRPr="00B06132">
        <w:rPr>
          <w:lang w:val="sq-AL"/>
        </w:rPr>
        <w:t xml:space="preserve"> Shqipëri</w:t>
      </w:r>
    </w:p>
    <w:p w:rsidR="009A28D9" w:rsidRPr="00B06132" w:rsidRDefault="009A28D9" w:rsidP="00EC0384">
      <w:pPr>
        <w:pStyle w:val="Paragrafi"/>
        <w:rPr>
          <w:lang w:val="sq-AL"/>
        </w:rPr>
      </w:pPr>
      <w:r w:rsidRPr="00B06132">
        <w:rPr>
          <w:lang w:val="sq-AL"/>
        </w:rPr>
        <w:t>Feno</w:t>
      </w:r>
      <w:r>
        <w:rPr>
          <w:lang w:val="sq-AL"/>
        </w:rPr>
        <w:t xml:space="preserve">meni i terrorizmit në Shqipëri </w:t>
      </w:r>
      <w:r w:rsidRPr="00B06132">
        <w:rPr>
          <w:lang w:val="sq-AL"/>
        </w:rPr>
        <w:t>kërkon një analizë të veçantë dhe të gjerë, mbështetur në fakte e ngjarje konkrete për të përcaktuar format e shfaqjes së tij.</w:t>
      </w:r>
    </w:p>
    <w:p w:rsidR="009A28D9" w:rsidRPr="00B06132" w:rsidRDefault="009A28D9" w:rsidP="00EC0384">
      <w:pPr>
        <w:pStyle w:val="Paragrafi"/>
        <w:rPr>
          <w:lang w:val="sq-AL"/>
        </w:rPr>
      </w:pPr>
      <w:r>
        <w:rPr>
          <w:lang w:val="sq-AL"/>
        </w:rPr>
        <w:t xml:space="preserve">Zhvillimet </w:t>
      </w:r>
      <w:r w:rsidRPr="00B06132">
        <w:rPr>
          <w:lang w:val="sq-AL"/>
        </w:rPr>
        <w:t>ndërkombëtare, kanë krijuar një mjedis të ri politik dhe social-ekonomik, duke ndikuar dhe në ndryshimet e politikave të sigurisë. Rreziqet asimetrike vendosin sfidat më të reja për forcat e sigurisë kombëtare dhe publike, që përballen me kërcënime serioze, siç janë terrorizmi kombëtar, rajonal dhe ai ndërkombëtar.</w:t>
      </w:r>
    </w:p>
    <w:p w:rsidR="009A28D9" w:rsidRPr="00B06132" w:rsidRDefault="009A28D9" w:rsidP="00EC0384">
      <w:pPr>
        <w:pStyle w:val="Paragrafi"/>
        <w:rPr>
          <w:lang w:val="sq-AL"/>
        </w:rPr>
      </w:pPr>
      <w:r w:rsidRPr="00B06132">
        <w:rPr>
          <w:lang w:val="sq-AL"/>
        </w:rPr>
        <w:t>Politikat e mbrojtjes dhe të sigurisë e kanë konsideruar terrorizmin si një nga sfidat kryesore dhe rreziqet për sigurinë kombëtare.</w:t>
      </w:r>
    </w:p>
    <w:p w:rsidR="009A28D9" w:rsidRPr="00B06132" w:rsidRDefault="009A28D9" w:rsidP="00EC0384">
      <w:pPr>
        <w:pStyle w:val="Paragrafi"/>
        <w:rPr>
          <w:lang w:val="sq-AL"/>
        </w:rPr>
      </w:pPr>
      <w:r w:rsidRPr="00B06132">
        <w:rPr>
          <w:lang w:val="sq-AL"/>
        </w:rPr>
        <w:t>Pozicioni gjeostrategjik i Shqipërisë krijon kushte që vendi të synohet si një pikë tranzitimi, jo vetëm i trafiqeve dhe i aktiviteteve të paligjshme, por edhe për përhapjen e sindromës së terrorizmit, veçanërisht atij me baza fundamentaliste shqiptare. Religjioni tek ne materializon karakteristikat e njohura historike. Megjithatë, përbërja fetare e popullsisë shqiptare, me një dominim mysliman, mund të synohet të përdoret si faktor për të shtrirë influencën në rajon, por dhe për të krijuar alibitë e zhvendosur</w:t>
      </w:r>
      <w:r>
        <w:rPr>
          <w:lang w:val="sq-AL"/>
        </w:rPr>
        <w:t xml:space="preserve"> vëmendjen nga elemente të tjera</w:t>
      </w:r>
      <w:r w:rsidRPr="00B06132">
        <w:rPr>
          <w:lang w:val="sq-AL"/>
        </w:rPr>
        <w:t xml:space="preserve"> që operojnë në këtë fushë. Ky rast, mbetet shqetësim kryesor për ecurinë e marrëdhënieve të brendshme në vendet e rajonit, marrëdhëniet mes tyre, si dhe marrëdhëniet e rajonit me vendet</w:t>
      </w:r>
      <w:r>
        <w:rPr>
          <w:lang w:val="sq-AL"/>
        </w:rPr>
        <w:t xml:space="preserve"> dhe institucionet e hapësirës euro-a</w:t>
      </w:r>
      <w:r w:rsidRPr="00B06132">
        <w:rPr>
          <w:lang w:val="sq-AL"/>
        </w:rPr>
        <w:t>tlantike dhe më gjerë.</w:t>
      </w:r>
    </w:p>
    <w:p w:rsidR="009A28D9" w:rsidRPr="00B06132" w:rsidRDefault="009A28D9" w:rsidP="00EC0384">
      <w:pPr>
        <w:pStyle w:val="Paragrafi"/>
        <w:rPr>
          <w:lang w:val="sq-AL"/>
        </w:rPr>
      </w:pPr>
      <w:r w:rsidRPr="00B06132">
        <w:rPr>
          <w:lang w:val="sq-AL"/>
        </w:rPr>
        <w:t xml:space="preserve">Duke sjellë në vëmendje përfundimet e konflikteve në Ballkan, veçanërisht ndryshimet territoriale dhe hapësirat e banuara nga shqiptarët, të cilat për nga rëndësia janë madhore,  mund të ndikojnë në ndryshimin e balancave tradicionale në rajon dhe aktivizimin e fenomeneve që lidhen </w:t>
      </w:r>
      <w:r w:rsidRPr="00B06132">
        <w:rPr>
          <w:lang w:val="sq-AL"/>
        </w:rPr>
        <w:lastRenderedPageBreak/>
        <w:t>me terrorizmin. Duhet theksuar fakti se në trajtimin e aspekteve të këtij karakteri dhe veçanërisht kur ndodhin akte kriminale, në të cilën gjenden të përfshirë edhe elemente shqiptare, ky faktor konsiderohet një i tërë, duke mos bërë dallim s</w:t>
      </w:r>
      <w:r w:rsidRPr="00955C5D">
        <w:rPr>
          <w:rFonts w:ascii="Times New Roman" w:hAnsi="Times New Roman" w:cs="Times New Roman"/>
          <w:lang w:val="sq-AL"/>
        </w:rPr>
        <w:t>ë</w:t>
      </w:r>
      <w:r w:rsidRPr="00B06132">
        <w:rPr>
          <w:lang w:val="sq-AL"/>
        </w:rPr>
        <w:t xml:space="preserve"> cilës pjes</w:t>
      </w:r>
      <w:r w:rsidRPr="00EA6FA5">
        <w:rPr>
          <w:rFonts w:ascii="Times New Roman" w:hAnsi="Times New Roman" w:cs="Times New Roman"/>
          <w:lang w:val="sq-AL"/>
        </w:rPr>
        <w:t>ë</w:t>
      </w:r>
      <w:r w:rsidRPr="00B06132">
        <w:rPr>
          <w:lang w:val="sq-AL"/>
        </w:rPr>
        <w:t xml:space="preserve"> të trojeve etnike i përket.</w:t>
      </w:r>
    </w:p>
    <w:p w:rsidR="009A28D9" w:rsidRPr="00B06132" w:rsidRDefault="009A28D9" w:rsidP="00EC0384">
      <w:pPr>
        <w:pStyle w:val="Paragrafi"/>
        <w:rPr>
          <w:lang w:val="sq-AL"/>
        </w:rPr>
      </w:pPr>
      <w:r w:rsidRPr="00B06132">
        <w:rPr>
          <w:lang w:val="sq-AL"/>
        </w:rPr>
        <w:t>Me</w:t>
      </w:r>
      <w:r>
        <w:rPr>
          <w:lang w:val="sq-AL"/>
        </w:rPr>
        <w:t xml:space="preserve"> </w:t>
      </w:r>
      <w:r w:rsidRPr="00B06132">
        <w:rPr>
          <w:lang w:val="sq-AL"/>
        </w:rPr>
        <w:t>gjithë masat e marra e të aplikuara në mënyrë permanente, kërkohet rritje e nivelit cilësor të dokumenteve që të shprehin e garantojnë sigurinë. Është e pranueshme se në shoqërinë tonë nuk është arritur të vlerësohet gjerësia dhe ndërlikimet e kërcënimit terrorist. Një nga arsyet është se vendi ynë nuk është përballur me kërcënime serioze të nivelit strategjik, çka do e detyronte të përballej me masa më efiçente.</w:t>
      </w:r>
    </w:p>
    <w:p w:rsidR="009A28D9" w:rsidRPr="00B06132" w:rsidRDefault="009A28D9" w:rsidP="00EC0384">
      <w:pPr>
        <w:pStyle w:val="Paragrafi"/>
        <w:rPr>
          <w:lang w:val="sq-AL"/>
        </w:rPr>
      </w:pPr>
      <w:r w:rsidRPr="00B06132">
        <w:rPr>
          <w:lang w:val="sq-AL"/>
        </w:rPr>
        <w:t>Vendi ynë  nuk është prekur nga sindroma e terrorizmit.</w:t>
      </w:r>
    </w:p>
    <w:p w:rsidR="009A28D9" w:rsidRPr="00B06132" w:rsidRDefault="009A28D9" w:rsidP="00EC0384">
      <w:pPr>
        <w:pStyle w:val="Paragrafi"/>
        <w:rPr>
          <w:lang w:val="sq-AL"/>
        </w:rPr>
      </w:pPr>
      <w:r w:rsidRPr="00B06132">
        <w:rPr>
          <w:lang w:val="sq-AL"/>
        </w:rPr>
        <w:t>Disa nga faktorët që ndikuan në zhvillimin (përhapjen) gradual të fenomenit të ekstremizmit/terrorizmit në Shqipëri janë:</w:t>
      </w:r>
    </w:p>
    <w:p w:rsidR="009A28D9" w:rsidRPr="00B06132" w:rsidRDefault="009A28D9" w:rsidP="00EC0384">
      <w:pPr>
        <w:pStyle w:val="Paragrafi"/>
        <w:rPr>
          <w:lang w:val="sq-AL"/>
        </w:rPr>
      </w:pPr>
      <w:r w:rsidRPr="00B06132">
        <w:rPr>
          <w:lang w:val="sq-AL"/>
        </w:rPr>
        <w:t>- Institucionalizimi i besimit fetar krijoi terren të favorshëm për futjen në Shqipëri të personave të pakontrolluar dhe ekstremist</w:t>
      </w:r>
      <w:r w:rsidRPr="00754062">
        <w:rPr>
          <w:rFonts w:ascii="Times New Roman" w:hAnsi="Times New Roman" w:cs="Times New Roman"/>
          <w:lang w:val="sq-AL"/>
        </w:rPr>
        <w:t>ë</w:t>
      </w:r>
      <w:r w:rsidRPr="00B06132">
        <w:rPr>
          <w:lang w:val="sq-AL"/>
        </w:rPr>
        <w:t>, kryesisht nga vendet arabe, të cilët nën petkun fetar ndikuan në përhapjen</w:t>
      </w:r>
      <w:r>
        <w:rPr>
          <w:lang w:val="sq-AL"/>
        </w:rPr>
        <w:t xml:space="preserve"> e rrymave të ndryshme ekstreme</w:t>
      </w:r>
      <w:r w:rsidRPr="00B06132">
        <w:rPr>
          <w:lang w:val="sq-AL"/>
        </w:rPr>
        <w:t>;</w:t>
      </w:r>
    </w:p>
    <w:p w:rsidR="009A28D9" w:rsidRPr="00B06132" w:rsidRDefault="009A28D9" w:rsidP="00EC0384">
      <w:pPr>
        <w:pStyle w:val="Paragrafi"/>
        <w:rPr>
          <w:lang w:val="sq-AL"/>
        </w:rPr>
      </w:pPr>
      <w:r w:rsidRPr="00B06132">
        <w:rPr>
          <w:lang w:val="sq-AL"/>
        </w:rPr>
        <w:t>- Ndërgjegjësimi i pakët i komunitetit për rrezikshmërinë dhe pasojat e terrorizmit dhe ekstremizmit;</w:t>
      </w:r>
    </w:p>
    <w:p w:rsidR="009A28D9" w:rsidRPr="00B06132" w:rsidRDefault="009A28D9" w:rsidP="00EC0384">
      <w:pPr>
        <w:pStyle w:val="Paragrafi"/>
        <w:rPr>
          <w:lang w:val="sq-AL"/>
        </w:rPr>
      </w:pPr>
      <w:r w:rsidRPr="00B06132">
        <w:rPr>
          <w:lang w:val="sq-AL"/>
        </w:rPr>
        <w:t>- Niveli i ulët ekonomik, veçanërisht në shtresa të caktuara që shërbyen si ambiente për përhapjen dhe përq</w:t>
      </w:r>
      <w:r>
        <w:rPr>
          <w:lang w:val="sq-AL"/>
        </w:rPr>
        <w:t>afimin e fenomeneve ekstremiste</w:t>
      </w:r>
      <w:r w:rsidRPr="00B06132">
        <w:rPr>
          <w:lang w:val="sq-AL"/>
        </w:rPr>
        <w:t>;</w:t>
      </w:r>
    </w:p>
    <w:p w:rsidR="009A28D9" w:rsidRPr="00B06132" w:rsidRDefault="009A28D9" w:rsidP="00EC0384">
      <w:pPr>
        <w:pStyle w:val="Paragrafi"/>
        <w:rPr>
          <w:lang w:val="sq-AL"/>
        </w:rPr>
      </w:pPr>
      <w:r w:rsidRPr="00B06132">
        <w:rPr>
          <w:lang w:val="sq-AL"/>
        </w:rPr>
        <w:t>- Pozicioni gjeografik-strategjik i vendit tonë, i vendosur në udhëkryqet midis lindjes e perëndimit;</w:t>
      </w:r>
    </w:p>
    <w:p w:rsidR="009A28D9" w:rsidRPr="00B06132" w:rsidRDefault="009A28D9" w:rsidP="00EC0384">
      <w:pPr>
        <w:pStyle w:val="Paragrafi"/>
        <w:rPr>
          <w:lang w:val="sq-AL"/>
        </w:rPr>
      </w:pPr>
      <w:r w:rsidRPr="00B06132">
        <w:rPr>
          <w:lang w:val="sq-AL"/>
        </w:rPr>
        <w:t>- Nivel i ulët i reagimit të institucioneve të shtetit, për të vlerësuar e parandaluar lindjen e fenomenit të ekstremizmit në Shqipëri;</w:t>
      </w:r>
    </w:p>
    <w:p w:rsidR="009A28D9" w:rsidRPr="00B06132" w:rsidRDefault="009A28D9" w:rsidP="00EC0384">
      <w:pPr>
        <w:pStyle w:val="Paragrafi"/>
        <w:rPr>
          <w:lang w:val="sq-AL"/>
        </w:rPr>
      </w:pPr>
      <w:r w:rsidRPr="00B06132">
        <w:rPr>
          <w:lang w:val="sq-AL"/>
        </w:rPr>
        <w:t xml:space="preserve">- Mungesa e kuadrit të plotë  ligjor, </w:t>
      </w:r>
      <w:r>
        <w:rPr>
          <w:lang w:val="sq-AL"/>
        </w:rPr>
        <w:t xml:space="preserve">strukturor dhe infrastrukturës </w:t>
      </w:r>
      <w:r w:rsidRPr="00B06132">
        <w:rPr>
          <w:lang w:val="sq-AL"/>
        </w:rPr>
        <w:t>së nevojshme për të luftuar me cilësi këto fenomene;</w:t>
      </w:r>
    </w:p>
    <w:p w:rsidR="009A28D9" w:rsidRPr="00B06132" w:rsidRDefault="009A28D9" w:rsidP="00EC0384">
      <w:pPr>
        <w:pStyle w:val="Paragrafi"/>
        <w:rPr>
          <w:lang w:val="sq-AL"/>
        </w:rPr>
      </w:pPr>
      <w:r w:rsidRPr="00B06132">
        <w:rPr>
          <w:lang w:val="sq-AL"/>
        </w:rPr>
        <w:t>- Mungesa e eksperiencës dhe e bashkëpunimit me partnerët dhe aleatët për të siguruar ekspertizën e nevojshme në këtë fushë.</w:t>
      </w:r>
    </w:p>
    <w:p w:rsidR="009A28D9" w:rsidRPr="00B06132" w:rsidRDefault="009A28D9" w:rsidP="00EC0384">
      <w:pPr>
        <w:pStyle w:val="Paragrafi"/>
        <w:rPr>
          <w:lang w:val="sq-AL"/>
        </w:rPr>
      </w:pPr>
      <w:r w:rsidRPr="00B06132">
        <w:rPr>
          <w:lang w:val="sq-AL"/>
        </w:rPr>
        <w:t>Zhvillimet e ndodhura në rajonin e Ballkanit krahas problemeve të tjera, nxor</w:t>
      </w:r>
      <w:r w:rsidRPr="00955C5D">
        <w:rPr>
          <w:rFonts w:ascii="Times New Roman" w:hAnsi="Times New Roman" w:cs="Times New Roman"/>
          <w:lang w:val="sq-AL"/>
        </w:rPr>
        <w:t>ë</w:t>
      </w:r>
      <w:r>
        <w:rPr>
          <w:lang w:val="sq-AL"/>
        </w:rPr>
        <w:t>n</w:t>
      </w:r>
      <w:r w:rsidRPr="00B06132">
        <w:rPr>
          <w:lang w:val="sq-AL"/>
        </w:rPr>
        <w:t xml:space="preserve"> në pah fenomenin e nacionalizmit tradicional. Ky fenomen gjeti shtrat të favorshëm për shkaqe të anar</w:t>
      </w:r>
      <w:r>
        <w:rPr>
          <w:lang w:val="sq-AL"/>
        </w:rPr>
        <w:t>k</w:t>
      </w:r>
      <w:r w:rsidRPr="00B06132">
        <w:rPr>
          <w:lang w:val="sq-AL"/>
        </w:rPr>
        <w:t>isë në rajon dhe përqendrimi</w:t>
      </w:r>
      <w:r>
        <w:rPr>
          <w:lang w:val="sq-AL"/>
        </w:rPr>
        <w:t>t të</w:t>
      </w:r>
      <w:r w:rsidRPr="00B06132">
        <w:rPr>
          <w:lang w:val="sq-AL"/>
        </w:rPr>
        <w:t xml:space="preserve"> armatimit ushtarak në mënyrë të pakontrolluar nga individë apo grupe irredentiste që shfrytëzuan kontrabandën e armëve mes kufijve të rajonit tonë.</w:t>
      </w:r>
    </w:p>
    <w:p w:rsidR="009A28D9" w:rsidRPr="00B06132" w:rsidRDefault="009A28D9" w:rsidP="00EC0384">
      <w:pPr>
        <w:pStyle w:val="Paragrafi"/>
        <w:rPr>
          <w:lang w:val="sq-AL"/>
        </w:rPr>
      </w:pPr>
      <w:r w:rsidRPr="00B06132">
        <w:rPr>
          <w:lang w:val="sq-AL"/>
        </w:rPr>
        <w:t>Ky fakt ka bërë që këto fenomene të reflektojnë probleme si brenda kufijve tanë, ashtu edhe në shtetet e tjera të rajonit, që ka reflektuar edhe me akte kriminale terroriste që kanë sjellë pasoja.</w:t>
      </w:r>
    </w:p>
    <w:p w:rsidR="009A28D9" w:rsidRPr="00B06132" w:rsidRDefault="009A28D9" w:rsidP="00EC0384">
      <w:pPr>
        <w:pStyle w:val="Paragrafi"/>
        <w:rPr>
          <w:lang w:val="sq-AL"/>
        </w:rPr>
      </w:pPr>
      <w:r w:rsidRPr="00B06132">
        <w:rPr>
          <w:lang w:val="sq-AL"/>
        </w:rPr>
        <w:t>Pas ngjarjeve të 11-shtatorit në SHBA, në vendin tonë janë evidentuar raste që iniciojnë probleme të lidhura me ekstremizmin, si:</w:t>
      </w:r>
    </w:p>
    <w:p w:rsidR="009A28D9" w:rsidRPr="00B06132" w:rsidRDefault="009A28D9" w:rsidP="00EC0384">
      <w:pPr>
        <w:pStyle w:val="Paragrafi"/>
        <w:rPr>
          <w:lang w:val="sq-AL"/>
        </w:rPr>
      </w:pPr>
      <w:r w:rsidRPr="00B06132">
        <w:rPr>
          <w:lang w:val="sq-AL"/>
        </w:rPr>
        <w:t>- Evidentimin e organizatave,  financimeve, shoqatave dhe strukturave të ngritura në vendin tonë, mekanizmin e tyre funksional, disa mënyra financimi donatorësh, rrugët e realizimit të tyre, si dhe kodifikimet e bëra;</w:t>
      </w:r>
    </w:p>
    <w:p w:rsidR="009A28D9" w:rsidRPr="00B06132" w:rsidRDefault="009A28D9" w:rsidP="00EC0384">
      <w:pPr>
        <w:pStyle w:val="Paragrafi"/>
        <w:rPr>
          <w:rFonts w:cs="Times New Roman"/>
          <w:lang w:val="sq-AL"/>
        </w:rPr>
      </w:pPr>
      <w:r w:rsidRPr="00B06132">
        <w:rPr>
          <w:lang w:val="sq-AL"/>
        </w:rPr>
        <w:t>- Individë të dyshimtë dhe aktivë</w:t>
      </w:r>
      <w:r>
        <w:rPr>
          <w:lang w:val="sq-AL"/>
        </w:rPr>
        <w:t>,</w:t>
      </w:r>
      <w:r w:rsidRPr="00B06132">
        <w:rPr>
          <w:lang w:val="sq-AL"/>
        </w:rPr>
        <w:t xml:space="preserve"> si lidhje të Xhihadit dhe udhëheqësit të tyre shpirtëror Bin Laden, për të cilët kemi vepruar për interesat tona dhe për ata me aktivitet jashtë Shqipërisë duke bashkëpu</w:t>
      </w:r>
      <w:r>
        <w:rPr>
          <w:lang w:val="sq-AL"/>
        </w:rPr>
        <w:t>nuar me shërbimet partnere;</w:t>
      </w:r>
    </w:p>
    <w:p w:rsidR="009A28D9" w:rsidRPr="00B06132" w:rsidRDefault="009A28D9" w:rsidP="00EC0384">
      <w:pPr>
        <w:pStyle w:val="Paragrafi"/>
        <w:rPr>
          <w:rFonts w:cs="Times New Roman"/>
          <w:lang w:val="sq-AL"/>
        </w:rPr>
      </w:pPr>
      <w:r w:rsidRPr="00B06132">
        <w:rPr>
          <w:lang w:val="sq-AL"/>
        </w:rPr>
        <w:t>- Persona të dyshimtë (shtetas shqiptar</w:t>
      </w:r>
      <w:r>
        <w:rPr>
          <w:lang w:val="sq-AL"/>
        </w:rPr>
        <w:t>ë</w:t>
      </w:r>
      <w:r w:rsidRPr="00B06132">
        <w:rPr>
          <w:lang w:val="sq-AL"/>
        </w:rPr>
        <w:t xml:space="preserve"> dhe të huaj), që krahas leksioneve teologjike janë trajnuar edhe nëpër kampe fushimi</w:t>
      </w:r>
      <w:r>
        <w:rPr>
          <w:lang w:val="sq-AL"/>
        </w:rPr>
        <w:t>,</w:t>
      </w:r>
      <w:r w:rsidRPr="00B06132">
        <w:rPr>
          <w:lang w:val="sq-AL"/>
        </w:rPr>
        <w:t xml:space="preserve"> si luftëtarë të Xhihadit Isla</w:t>
      </w:r>
      <w:r>
        <w:rPr>
          <w:lang w:val="sq-AL"/>
        </w:rPr>
        <w:t>mik apo siç emërtohen ndryshe “</w:t>
      </w:r>
      <w:r w:rsidRPr="00B06132">
        <w:rPr>
          <w:lang w:val="sq-AL"/>
        </w:rPr>
        <w:t>trupa të gatshme” që kanë shtrirje në të gjithë E</w:t>
      </w:r>
      <w:r>
        <w:rPr>
          <w:lang w:val="sq-AL"/>
        </w:rPr>
        <w:t>uropën;</w:t>
      </w:r>
    </w:p>
    <w:p w:rsidR="009A28D9" w:rsidRPr="00B06132" w:rsidRDefault="009A28D9" w:rsidP="00EC0384">
      <w:pPr>
        <w:pStyle w:val="Paragrafi"/>
        <w:rPr>
          <w:lang w:val="sq-AL"/>
        </w:rPr>
      </w:pPr>
      <w:r w:rsidRPr="00B06132">
        <w:rPr>
          <w:lang w:val="sq-AL"/>
        </w:rPr>
        <w:t>- Investigimet për pasuritë që kanë shtetasit e huaj në vendin tonë, të cilat mund të rrjedhin nga burime të dyshimta apo organizata terroriste.</w:t>
      </w:r>
    </w:p>
    <w:p w:rsidR="009A28D9" w:rsidRPr="00B06132" w:rsidRDefault="009A28D9" w:rsidP="00EC0384">
      <w:pPr>
        <w:pStyle w:val="Paragrafi"/>
        <w:rPr>
          <w:lang w:val="sq-AL"/>
        </w:rPr>
      </w:pPr>
      <w:r>
        <w:rPr>
          <w:lang w:val="sq-AL"/>
        </w:rPr>
        <w:t>Për vitin 2006</w:t>
      </w:r>
      <w:r w:rsidRPr="00B06132">
        <w:rPr>
          <w:lang w:val="sq-AL"/>
        </w:rPr>
        <w:t>-2008,  janë arrestuar dhe çuar në gjykim di</w:t>
      </w:r>
      <w:r>
        <w:rPr>
          <w:lang w:val="sq-AL"/>
        </w:rPr>
        <w:t>sa organizata kriminale, të cila</w:t>
      </w:r>
      <w:r w:rsidRPr="00B06132">
        <w:rPr>
          <w:lang w:val="sq-AL"/>
        </w:rPr>
        <w:t>t në përmbajtjen e tyre kriminale kanë përgatitur dhe kryer edhe akte të m</w:t>
      </w:r>
      <w:r>
        <w:rPr>
          <w:lang w:val="sq-AL"/>
        </w:rPr>
        <w:t>prehta kriminale të cilësuara “t</w:t>
      </w:r>
      <w:r w:rsidRPr="00B06132">
        <w:rPr>
          <w:lang w:val="sq-AL"/>
        </w:rPr>
        <w:t>er</w:t>
      </w:r>
      <w:r>
        <w:rPr>
          <w:lang w:val="sq-AL"/>
        </w:rPr>
        <w:t>roriste”</w:t>
      </w:r>
      <w:r w:rsidRPr="00B06132">
        <w:rPr>
          <w:lang w:val="sq-AL"/>
        </w:rPr>
        <w:t>.</w:t>
      </w:r>
    </w:p>
    <w:p w:rsidR="009A28D9" w:rsidRPr="00B06132" w:rsidRDefault="009A28D9" w:rsidP="00EC0384">
      <w:pPr>
        <w:pStyle w:val="Paragrafi"/>
        <w:rPr>
          <w:rFonts w:cs="Times New Roman"/>
          <w:lang w:val="sq-AL"/>
        </w:rPr>
      </w:pPr>
      <w:bookmarkStart w:id="1" w:name="_Toc197494871"/>
      <w:bookmarkStart w:id="2" w:name="_Toc184457609"/>
      <w:bookmarkEnd w:id="1"/>
      <w:r w:rsidRPr="00B06132">
        <w:rPr>
          <w:lang w:val="sq-AL"/>
        </w:rPr>
        <w:lastRenderedPageBreak/>
        <w:t>1.2 Masa të marra për luftën kundër krimit të</w:t>
      </w:r>
      <w:bookmarkEnd w:id="2"/>
      <w:r>
        <w:rPr>
          <w:lang w:val="sq-AL"/>
        </w:rPr>
        <w:t xml:space="preserve"> terrorizmit</w:t>
      </w:r>
    </w:p>
    <w:p w:rsidR="009A28D9" w:rsidRPr="00B06132" w:rsidRDefault="009A28D9" w:rsidP="00EC0384">
      <w:pPr>
        <w:pStyle w:val="Paragrafi"/>
        <w:rPr>
          <w:lang w:val="sq-AL"/>
        </w:rPr>
      </w:pPr>
      <w:r w:rsidRPr="00B06132">
        <w:rPr>
          <w:lang w:val="sq-AL"/>
        </w:rPr>
        <w:t>Në kuadër të masave të luftës  kundër terrorizm</w:t>
      </w:r>
      <w:r>
        <w:rPr>
          <w:lang w:val="sq-AL"/>
        </w:rPr>
        <w:t>it, pas daljes së rezolutës nr.</w:t>
      </w:r>
      <w:r w:rsidRPr="00B06132">
        <w:rPr>
          <w:lang w:val="sq-AL"/>
        </w:rPr>
        <w:t xml:space="preserve">1267 të datës 15 </w:t>
      </w:r>
      <w:r>
        <w:rPr>
          <w:lang w:val="sq-AL"/>
        </w:rPr>
        <w:t>t</w:t>
      </w:r>
      <w:r w:rsidRPr="00B06132">
        <w:rPr>
          <w:lang w:val="sq-AL"/>
        </w:rPr>
        <w:t>etor 1999, të Komitetit të Këshillit të Sigurimit të OKB</w:t>
      </w:r>
      <w:r>
        <w:rPr>
          <w:lang w:val="sq-AL"/>
        </w:rPr>
        <w:t>-s</w:t>
      </w:r>
      <w:r w:rsidRPr="00684DC6">
        <w:rPr>
          <w:rFonts w:ascii="Times New Roman" w:hAnsi="Times New Roman" w:cs="Times New Roman"/>
          <w:lang w:val="sq-AL"/>
        </w:rPr>
        <w:t>ë</w:t>
      </w:r>
      <w:r>
        <w:rPr>
          <w:lang w:val="sq-AL"/>
        </w:rPr>
        <w:t xml:space="preserve"> dhe pas </w:t>
      </w:r>
      <w:r w:rsidRPr="00B06132">
        <w:rPr>
          <w:lang w:val="sq-AL"/>
        </w:rPr>
        <w:t xml:space="preserve">adoptimit të saj dhe miratimit të </w:t>
      </w:r>
      <w:r>
        <w:rPr>
          <w:lang w:val="sq-AL"/>
        </w:rPr>
        <w:t>vendimit t</w:t>
      </w:r>
      <w:r w:rsidRPr="00A72B30">
        <w:rPr>
          <w:rFonts w:ascii="Times New Roman" w:hAnsi="Times New Roman" w:cs="Times New Roman"/>
          <w:lang w:val="sq-AL"/>
        </w:rPr>
        <w:t>ë</w:t>
      </w:r>
      <w:r>
        <w:rPr>
          <w:lang w:val="sq-AL"/>
        </w:rPr>
        <w:t xml:space="preserve"> </w:t>
      </w:r>
      <w:r w:rsidRPr="00B06132">
        <w:rPr>
          <w:lang w:val="sq-AL"/>
        </w:rPr>
        <w:t>K</w:t>
      </w:r>
      <w:r w:rsidRPr="00A72B30">
        <w:rPr>
          <w:rFonts w:ascii="Times New Roman" w:hAnsi="Times New Roman" w:cs="Times New Roman"/>
          <w:lang w:val="sq-AL"/>
        </w:rPr>
        <w:t>ë</w:t>
      </w:r>
      <w:r>
        <w:rPr>
          <w:lang w:val="sq-AL"/>
        </w:rPr>
        <w:t>shillit t</w:t>
      </w:r>
      <w:r w:rsidRPr="00A72B30">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w:t>
      </w:r>
      <w:r>
        <w:rPr>
          <w:lang w:val="sq-AL"/>
        </w:rPr>
        <w:t>n</w:t>
      </w:r>
      <w:r w:rsidRPr="00B06132">
        <w:rPr>
          <w:lang w:val="sq-AL"/>
        </w:rPr>
        <w:t>r.718, datë 29.10.2004 “Për listën e personave të shpallur si financues të terrorizmit”, janë kryer disa veprime sekuestrimi të pasurive të personave të dyshuar si financues të terrorizmit, janë kryer sekuestrimet, pasuritë (llogaritë, investimet dhe asetet) e disa shtetasve të huaj të dyshuar për financim të terrorizmit.</w:t>
      </w:r>
    </w:p>
    <w:p w:rsidR="009A28D9" w:rsidRDefault="009A28D9" w:rsidP="002B1AFF">
      <w:pPr>
        <w:pStyle w:val="Paragrafi"/>
        <w:rPr>
          <w:rFonts w:cs="Times New Roman"/>
          <w:lang w:val="sq-AL"/>
        </w:rPr>
      </w:pPr>
      <w:r w:rsidRPr="00B06132">
        <w:rPr>
          <w:lang w:val="sq-AL"/>
        </w:rPr>
        <w:t>Në mbështetje të Ko</w:t>
      </w:r>
      <w:r>
        <w:rPr>
          <w:lang w:val="sq-AL"/>
        </w:rPr>
        <w:t>nventës së Kombeve të Bashkuara</w:t>
      </w:r>
      <w:r w:rsidRPr="00B06132">
        <w:rPr>
          <w:lang w:val="sq-AL"/>
        </w:rPr>
        <w:t xml:space="preserve"> “Për luftën kundër financimit të terrorizmit” viti 1999, e ratifikuar me </w:t>
      </w:r>
      <w:r>
        <w:rPr>
          <w:lang w:val="sq-AL"/>
        </w:rPr>
        <w:t>l</w:t>
      </w:r>
      <w:r w:rsidRPr="00B06132">
        <w:rPr>
          <w:lang w:val="sq-AL"/>
        </w:rPr>
        <w:t xml:space="preserve">igjin </w:t>
      </w:r>
      <w:r>
        <w:rPr>
          <w:lang w:val="sq-AL"/>
        </w:rPr>
        <w:t>nr.8865, datë 14.</w:t>
      </w:r>
      <w:r w:rsidRPr="00B06132">
        <w:rPr>
          <w:lang w:val="sq-AL"/>
        </w:rPr>
        <w:t xml:space="preserve">3.2002; të rezolutave të Këshillit të Sigurimit të Kombeve të Bashkuara,  të ligjit </w:t>
      </w:r>
      <w:r>
        <w:rPr>
          <w:lang w:val="sq-AL"/>
        </w:rPr>
        <w:t>nr.9258, datë 15.7.2004</w:t>
      </w:r>
      <w:r w:rsidRPr="00B06132">
        <w:rPr>
          <w:lang w:val="sq-AL"/>
        </w:rPr>
        <w:t xml:space="preserve"> “Për masat kundër financimit të terrorizmit”, të </w:t>
      </w:r>
      <w:r>
        <w:rPr>
          <w:lang w:val="sq-AL"/>
        </w:rPr>
        <w:t>vendimit t</w:t>
      </w:r>
      <w:r w:rsidRPr="00A72B30">
        <w:rPr>
          <w:rFonts w:ascii="Times New Roman" w:hAnsi="Times New Roman" w:cs="Times New Roman"/>
          <w:lang w:val="sq-AL"/>
        </w:rPr>
        <w:t>ë</w:t>
      </w:r>
      <w:r>
        <w:rPr>
          <w:lang w:val="sq-AL"/>
        </w:rPr>
        <w:t xml:space="preserve"> </w:t>
      </w:r>
      <w:r w:rsidRPr="00B06132">
        <w:rPr>
          <w:lang w:val="sq-AL"/>
        </w:rPr>
        <w:t>K</w:t>
      </w:r>
      <w:r w:rsidRPr="00A72B30">
        <w:rPr>
          <w:rFonts w:ascii="Times New Roman" w:hAnsi="Times New Roman" w:cs="Times New Roman"/>
          <w:lang w:val="sq-AL"/>
        </w:rPr>
        <w:t>ë</w:t>
      </w:r>
      <w:r>
        <w:rPr>
          <w:lang w:val="sq-AL"/>
        </w:rPr>
        <w:t>shillit t</w:t>
      </w:r>
      <w:r w:rsidRPr="00A72B30">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w:t>
      </w:r>
      <w:r>
        <w:rPr>
          <w:lang w:val="sq-AL"/>
        </w:rPr>
        <w:t>nr.718, datë 29.10.2004</w:t>
      </w:r>
      <w:r w:rsidRPr="00B06132">
        <w:rPr>
          <w:lang w:val="sq-AL"/>
        </w:rPr>
        <w:t xml:space="preserve"> “Për listën e personave të shpallur si financues të terrorizmit”, janë kryer sekuestrimet e pasurive (llogaritë, investimet dhe asetet):</w:t>
      </w:r>
    </w:p>
    <w:p w:rsidR="009A28D9" w:rsidRPr="00B06132" w:rsidRDefault="009A28D9" w:rsidP="00EC0384">
      <w:pPr>
        <w:pStyle w:val="Paragrafi"/>
        <w:rPr>
          <w:lang w:val="sq-AL"/>
        </w:rPr>
      </w:pPr>
      <w:r w:rsidRPr="00B06132">
        <w:rPr>
          <w:lang w:val="sq-AL"/>
        </w:rPr>
        <w:t>- Për sekuestrimin e pasurive (llogaritë, investimet dhe asetet) mbajtur në emër, për llo</w:t>
      </w:r>
      <w:r>
        <w:rPr>
          <w:lang w:val="sq-AL"/>
        </w:rPr>
        <w:t xml:space="preserve">gari, prej, ose në përfitim të </w:t>
      </w:r>
      <w:r w:rsidRPr="00B06132">
        <w:rPr>
          <w:lang w:val="sq-AL"/>
        </w:rPr>
        <w:t>shtetasit Arab Asin Al-Qadi.</w:t>
      </w:r>
    </w:p>
    <w:p w:rsidR="009A28D9" w:rsidRPr="00B06132" w:rsidRDefault="009A28D9" w:rsidP="00EC0384">
      <w:pPr>
        <w:pStyle w:val="Paragrafi"/>
        <w:rPr>
          <w:lang w:val="sq-AL"/>
        </w:rPr>
      </w:pPr>
      <w:r w:rsidRPr="00B06132">
        <w:rPr>
          <w:lang w:val="sq-AL"/>
        </w:rPr>
        <w:t>- Për sekuestrimin e pasurive (llogaritë, investimet dhe asetet) mbajtur në emër, për llo</w:t>
      </w:r>
      <w:r>
        <w:rPr>
          <w:lang w:val="sq-AL"/>
        </w:rPr>
        <w:t xml:space="preserve">gari, prej, ose në përfitim të </w:t>
      </w:r>
      <w:r w:rsidRPr="00B06132">
        <w:rPr>
          <w:lang w:val="sq-AL"/>
        </w:rPr>
        <w:t>Fondacionit “Ringjallja e Trashëgimisë Islame” (Revival Of Islamic Heritage Society-RIHS).</w:t>
      </w:r>
    </w:p>
    <w:p w:rsidR="009A28D9" w:rsidRPr="00B06132" w:rsidRDefault="009A28D9" w:rsidP="00EC0384">
      <w:pPr>
        <w:pStyle w:val="Paragrafi"/>
        <w:rPr>
          <w:lang w:val="sq-AL"/>
        </w:rPr>
      </w:pPr>
      <w:r w:rsidRPr="00B06132">
        <w:rPr>
          <w:lang w:val="sq-AL"/>
        </w:rPr>
        <w:t>- Për sekuestrimin e pasurive (llogaritë, investimet dhe asetet) mbajtur në emër, për llogari, prej, ose në përfitim të fondacionit “Al Haramania”.</w:t>
      </w:r>
    </w:p>
    <w:p w:rsidR="009A28D9" w:rsidRPr="00B06132" w:rsidRDefault="009A28D9" w:rsidP="00EC0384">
      <w:pPr>
        <w:pStyle w:val="Paragrafi"/>
        <w:rPr>
          <w:lang w:val="sq-AL"/>
        </w:rPr>
      </w:pPr>
      <w:r w:rsidRPr="00B06132">
        <w:rPr>
          <w:lang w:val="sq-AL"/>
        </w:rPr>
        <w:t xml:space="preserve">- Për sekuestrimin e pasurive (llogaritë, investimet dhe asetet) mbajtur në emër, për llogari, prej, ose në përfitim të fondacionit </w:t>
      </w:r>
      <w:r>
        <w:rPr>
          <w:lang w:val="sq-AL"/>
        </w:rPr>
        <w:t>“</w:t>
      </w:r>
      <w:r w:rsidRPr="00B06132">
        <w:rPr>
          <w:lang w:val="sq-AL"/>
        </w:rPr>
        <w:t>Taibah Internacional</w:t>
      </w:r>
      <w:r>
        <w:rPr>
          <w:lang w:val="sq-AL"/>
        </w:rPr>
        <w:t>”</w:t>
      </w:r>
      <w:r w:rsidRPr="00B06132">
        <w:rPr>
          <w:lang w:val="sq-AL"/>
        </w:rPr>
        <w:t xml:space="preserve">, i njohur dhe si </w:t>
      </w:r>
      <w:r>
        <w:rPr>
          <w:lang w:val="sq-AL"/>
        </w:rPr>
        <w:t>“</w:t>
      </w:r>
      <w:r w:rsidRPr="00B06132">
        <w:rPr>
          <w:lang w:val="sq-AL"/>
        </w:rPr>
        <w:t>Shoqata Ndërkombëtare e Ndihmave</w:t>
      </w:r>
      <w:r>
        <w:rPr>
          <w:lang w:val="sq-AL"/>
        </w:rPr>
        <w:t>”</w:t>
      </w:r>
      <w:r w:rsidRPr="00B06132">
        <w:rPr>
          <w:lang w:val="sq-AL"/>
        </w:rPr>
        <w:t>.</w:t>
      </w:r>
    </w:p>
    <w:p w:rsidR="009A28D9" w:rsidRPr="00B06132" w:rsidRDefault="009A28D9" w:rsidP="00EC0384">
      <w:pPr>
        <w:pStyle w:val="Paragrafi"/>
        <w:rPr>
          <w:rFonts w:cs="Times New Roman"/>
          <w:lang w:val="sq-AL"/>
        </w:rPr>
      </w:pPr>
      <w:r w:rsidRPr="00B06132">
        <w:rPr>
          <w:lang w:val="sq-AL"/>
        </w:rPr>
        <w:t>- Për sekuestrimin e pasurive, llogaritë, investimet dhe asetet e shtetasit Abdul Latif Saleh</w:t>
      </w:r>
      <w:r>
        <w:rPr>
          <w:lang w:val="sq-AL"/>
        </w:rPr>
        <w:t>.</w:t>
      </w:r>
    </w:p>
    <w:p w:rsidR="009A28D9" w:rsidRPr="00B06132" w:rsidRDefault="009A28D9" w:rsidP="00EC0384">
      <w:pPr>
        <w:pStyle w:val="Paragrafi"/>
        <w:rPr>
          <w:rFonts w:cs="Times New Roman"/>
          <w:lang w:val="sq-AL"/>
        </w:rPr>
      </w:pPr>
      <w:r w:rsidRPr="00B06132">
        <w:rPr>
          <w:lang w:val="sq-AL"/>
        </w:rPr>
        <w:t>- Për sekuestrimin e pasurive (llogaritë, investimet dhe asetet) mbajtur në emër, për llogari të shtetasit  Nabil Abdyl Sayadi</w:t>
      </w:r>
      <w:r>
        <w:rPr>
          <w:lang w:val="sq-AL"/>
        </w:rPr>
        <w:t>.</w:t>
      </w:r>
    </w:p>
    <w:p w:rsidR="009A28D9" w:rsidRPr="00B06132" w:rsidRDefault="009A28D9" w:rsidP="00EC0384">
      <w:pPr>
        <w:pStyle w:val="Paragrafi"/>
        <w:rPr>
          <w:rFonts w:cs="Times New Roman"/>
          <w:lang w:val="sq-AL"/>
        </w:rPr>
      </w:pPr>
      <w:r w:rsidRPr="00B06132">
        <w:rPr>
          <w:lang w:val="sq-AL"/>
        </w:rPr>
        <w:t xml:space="preserve">- Për sekuestrimin e pasurive (llogaritë, investimet dhe asetet) mbajtur në emër, për llogari, prej, ose në përfitim të Fondacionit  </w:t>
      </w:r>
      <w:r>
        <w:rPr>
          <w:lang w:val="sq-AL"/>
        </w:rPr>
        <w:t>“</w:t>
      </w:r>
      <w:r w:rsidRPr="00B06132">
        <w:rPr>
          <w:lang w:val="sq-AL"/>
        </w:rPr>
        <w:t>Global Relief Foundation</w:t>
      </w:r>
      <w:r>
        <w:rPr>
          <w:lang w:val="sq-AL"/>
        </w:rPr>
        <w:t>”</w:t>
      </w:r>
      <w:r w:rsidRPr="00B06132">
        <w:rPr>
          <w:lang w:val="sq-AL"/>
        </w:rPr>
        <w:t xml:space="preserve"> (GRF)</w:t>
      </w:r>
      <w:r>
        <w:rPr>
          <w:lang w:val="sq-AL"/>
        </w:rPr>
        <w:t>.</w:t>
      </w:r>
    </w:p>
    <w:p w:rsidR="009A28D9" w:rsidRPr="00C15AFC" w:rsidRDefault="009A28D9" w:rsidP="00EC0384">
      <w:pPr>
        <w:pStyle w:val="Paragrafi"/>
        <w:rPr>
          <w:lang w:val="sq-AL"/>
        </w:rPr>
      </w:pPr>
      <w:r w:rsidRPr="00C15AFC">
        <w:rPr>
          <w:lang w:val="sq-AL"/>
        </w:rPr>
        <w:t>Lufta kundër organizatave kriminale e bandave të armatosura</w:t>
      </w:r>
    </w:p>
    <w:p w:rsidR="009A28D9" w:rsidRPr="00B06132" w:rsidRDefault="009A28D9" w:rsidP="00EC0384">
      <w:pPr>
        <w:pStyle w:val="Paragrafi"/>
        <w:rPr>
          <w:lang w:val="sq-AL"/>
        </w:rPr>
      </w:pPr>
      <w:r w:rsidRPr="00B06132">
        <w:rPr>
          <w:lang w:val="sq-AL"/>
        </w:rPr>
        <w:t>Grupet kriminale shqiptare, veçanërisht disa prej tyre u përfshinë në trafikun e armëve</w:t>
      </w:r>
      <w:r>
        <w:rPr>
          <w:lang w:val="sq-AL"/>
        </w:rPr>
        <w:t>, brenda</w:t>
      </w:r>
      <w:r w:rsidRPr="00B06132">
        <w:rPr>
          <w:lang w:val="sq-AL"/>
        </w:rPr>
        <w:t xml:space="preserve"> dhe jashtë vendit, sidomos pas ngjarjeve të vitit 1997, duke u bërë pjesë e rrjeteve të këtij trafiku. Krahas këtij aktiviteti fitimprurës, </w:t>
      </w:r>
      <w:r>
        <w:rPr>
          <w:lang w:val="sq-AL"/>
        </w:rPr>
        <w:t xml:space="preserve">u </w:t>
      </w:r>
      <w:r w:rsidRPr="00B06132">
        <w:rPr>
          <w:lang w:val="sq-AL"/>
        </w:rPr>
        <w:t xml:space="preserve">grumbulluan dhe </w:t>
      </w:r>
      <w:r>
        <w:rPr>
          <w:lang w:val="sq-AL"/>
        </w:rPr>
        <w:t xml:space="preserve">u </w:t>
      </w:r>
      <w:r w:rsidRPr="00B06132">
        <w:rPr>
          <w:lang w:val="sq-AL"/>
        </w:rPr>
        <w:t>shpërndanë arm</w:t>
      </w:r>
      <w:r w:rsidRPr="003101A5">
        <w:rPr>
          <w:rFonts w:ascii="Times New Roman" w:hAnsi="Times New Roman" w:cs="Times New Roman"/>
          <w:lang w:val="sq-AL"/>
        </w:rPr>
        <w:t>ë</w:t>
      </w:r>
      <w:r w:rsidRPr="00B06132">
        <w:rPr>
          <w:lang w:val="sq-AL"/>
        </w:rPr>
        <w:t xml:space="preserve"> të ndryshme, duke i shoqëruar edhe me kryerje aktesh të mprehta kriminale me lëndë shpërthyese, të cilat në thelb goditën rëndë sigurinë publike.</w:t>
      </w:r>
    </w:p>
    <w:p w:rsidR="009A28D9" w:rsidRPr="00C15AFC" w:rsidRDefault="009A28D9" w:rsidP="00EC0384">
      <w:pPr>
        <w:pStyle w:val="Paragrafi"/>
        <w:rPr>
          <w:lang w:val="sq-AL"/>
        </w:rPr>
      </w:pPr>
      <w:r w:rsidRPr="00C15AFC">
        <w:rPr>
          <w:lang w:val="sq-AL"/>
        </w:rPr>
        <w:t>Lufta kundër terrorizmit, radikalizmit dhe ekstremizmit</w:t>
      </w:r>
    </w:p>
    <w:p w:rsidR="009A28D9" w:rsidRPr="00B06132" w:rsidRDefault="009A28D9" w:rsidP="00EC0384">
      <w:pPr>
        <w:pStyle w:val="Paragrafi"/>
        <w:rPr>
          <w:lang w:val="sq-AL"/>
        </w:rPr>
      </w:pPr>
      <w:r w:rsidRPr="00B06132">
        <w:rPr>
          <w:lang w:val="sq-AL"/>
        </w:rPr>
        <w:t xml:space="preserve">Pozita e përshtatshme gjeografike e vendit tonë ka ndikim në fenomenin e terrorizmit. Grupet kriminale të përfshira në trafikimin e lëndëve narkotike, të armëve apo </w:t>
      </w:r>
      <w:r>
        <w:rPr>
          <w:lang w:val="sq-AL"/>
        </w:rPr>
        <w:t xml:space="preserve">çdo lloj trafiku kriminal do ta </w:t>
      </w:r>
      <w:r w:rsidRPr="00B06132">
        <w:rPr>
          <w:lang w:val="sq-AL"/>
        </w:rPr>
        <w:t>përdorin territorin shqi</w:t>
      </w:r>
      <w:r>
        <w:rPr>
          <w:lang w:val="sq-AL"/>
        </w:rPr>
        <w:t xml:space="preserve">ptar si vend transit jo vetëm </w:t>
      </w:r>
      <w:r w:rsidRPr="00B06132">
        <w:rPr>
          <w:lang w:val="sq-AL"/>
        </w:rPr>
        <w:t>për kalimin e produkteve të drogës etj., por edhe për kalimin e armëve të shkatërrimit në masë, apo emisarëve të cilët qarkullojnë të veshur me petkun fetar, nacionalist etj.</w:t>
      </w:r>
    </w:p>
    <w:p w:rsidR="009A28D9" w:rsidRPr="00B06132" w:rsidRDefault="009A28D9" w:rsidP="00EC0384">
      <w:pPr>
        <w:pStyle w:val="Paragrafi"/>
        <w:rPr>
          <w:lang w:val="sq-AL"/>
        </w:rPr>
      </w:pPr>
      <w:r w:rsidRPr="00B06132">
        <w:rPr>
          <w:lang w:val="sq-AL"/>
        </w:rPr>
        <w:t xml:space="preserve">Nga ana tjetër, mungesa e stabilitetit </w:t>
      </w:r>
      <w:r>
        <w:rPr>
          <w:lang w:val="sq-AL"/>
        </w:rPr>
        <w:t>në rajonin e Europës Juglindore</w:t>
      </w:r>
      <w:r w:rsidRPr="00B06132">
        <w:rPr>
          <w:lang w:val="sq-AL"/>
        </w:rPr>
        <w:t xml:space="preserve"> vazhdon të përbëjë një kërcënim për interesat shqiptare. Konfliktet, të ngrira ose të një natyre tjetër, që bazohen tek grupet etnike, besimet fetare dhe kombësia, vazhdojnë të jenë të pranishme brenda rajonit. Si rrjedhim, brenda rajonit janë shfaqur një numër grupesh nacionaliste, që pretendojnë se përfaqësojnë grupe minoritetesh, në bazë të trashëgimisë ose besimit të tyre të përbashkët.</w:t>
      </w:r>
    </w:p>
    <w:p w:rsidR="009A28D9" w:rsidRPr="00B06132" w:rsidRDefault="009A28D9" w:rsidP="00EC0384">
      <w:pPr>
        <w:pStyle w:val="Paragrafi"/>
        <w:rPr>
          <w:lang w:val="sq-AL"/>
        </w:rPr>
      </w:pPr>
      <w:r w:rsidRPr="00B06132">
        <w:rPr>
          <w:lang w:val="sq-AL"/>
        </w:rPr>
        <w:t>Edhe ngjarjet e kohëve të fundit në disa zona të rajonit tonë, kanë demonstruar se këto konflikte politike mund të përshkallëzohen me shpejtësi të madhe</w:t>
      </w:r>
      <w:r>
        <w:rPr>
          <w:lang w:val="sq-AL"/>
        </w:rPr>
        <w:t>,</w:t>
      </w:r>
      <w:r w:rsidRPr="00B06132">
        <w:rPr>
          <w:lang w:val="sq-AL"/>
        </w:rPr>
        <w:t xml:space="preserve"> duke shkaktuar mungesë </w:t>
      </w:r>
      <w:r w:rsidRPr="00B06132">
        <w:rPr>
          <w:lang w:val="sq-AL"/>
        </w:rPr>
        <w:lastRenderedPageBreak/>
        <w:t>stabiliteti, armiqësi të përhapura në shkallë të gjerë</w:t>
      </w:r>
      <w:r>
        <w:rPr>
          <w:lang w:val="sq-AL"/>
        </w:rPr>
        <w:t>,</w:t>
      </w:r>
      <w:r w:rsidRPr="00B06132">
        <w:rPr>
          <w:lang w:val="sq-AL"/>
        </w:rPr>
        <w:t xml:space="preserve"> si dhe migrimin e refugjatëve. Këto probleme që janë bërë tepër shqetësuese, vazhdojnë të monitorohen e</w:t>
      </w:r>
      <w:r>
        <w:rPr>
          <w:lang w:val="sq-AL"/>
        </w:rPr>
        <w:t>dhe nga organizmat ndërkombëtarë</w:t>
      </w:r>
      <w:r w:rsidRPr="00B06132">
        <w:rPr>
          <w:lang w:val="sq-AL"/>
        </w:rPr>
        <w:t>.</w:t>
      </w:r>
    </w:p>
    <w:p w:rsidR="009A28D9" w:rsidRPr="00B06132" w:rsidRDefault="009A28D9" w:rsidP="00EC0384">
      <w:pPr>
        <w:pStyle w:val="Paragrafi"/>
        <w:rPr>
          <w:lang w:val="sq-AL"/>
        </w:rPr>
      </w:pPr>
      <w:r w:rsidRPr="00B06132">
        <w:rPr>
          <w:lang w:val="sq-AL"/>
        </w:rPr>
        <w:t>Nga këto zhvillime, gjykohet se një përshkallëzim i një ose më shumë konflikteve rajonale, do të ketë një ndikim të mundshëm mbi sigurinë e vendit tonë dhe mund të çojë në një rritje të ekstremizmit dhe radikalizmi</w:t>
      </w:r>
      <w:r>
        <w:rPr>
          <w:lang w:val="sq-AL"/>
        </w:rPr>
        <w:t>t në radhët e disa prej elementë</w:t>
      </w:r>
      <w:r w:rsidRPr="00B06132">
        <w:rPr>
          <w:lang w:val="sq-AL"/>
        </w:rPr>
        <w:t>ve të pambrojtur ose me prirje të tilla në radhët e komunitetit tonë.</w:t>
      </w:r>
    </w:p>
    <w:p w:rsidR="009A28D9" w:rsidRPr="00B06132" w:rsidRDefault="009A28D9" w:rsidP="00EC0384">
      <w:pPr>
        <w:pStyle w:val="Paragrafi"/>
        <w:rPr>
          <w:lang w:val="sq-AL"/>
        </w:rPr>
      </w:pPr>
      <w:r w:rsidRPr="00B06132">
        <w:rPr>
          <w:lang w:val="sq-AL"/>
        </w:rPr>
        <w:t>Vala aktuale e terrorizmit ndërkombëtar paraqitet me e ndjeshme në vendet e Lindjes së Mesme, Afrikës Veriore, pjesës nënkontinentale të Indisë dhe në mënyrë sporadike në rajonin e Ballkanit.</w:t>
      </w:r>
    </w:p>
    <w:p w:rsidR="009A28D9" w:rsidRPr="00B06132" w:rsidRDefault="009A28D9" w:rsidP="00EC0384">
      <w:pPr>
        <w:pStyle w:val="Paragrafi"/>
        <w:rPr>
          <w:lang w:val="sq-AL"/>
        </w:rPr>
      </w:pPr>
      <w:r w:rsidRPr="00B06132">
        <w:rPr>
          <w:lang w:val="sq-AL"/>
        </w:rPr>
        <w:t>Përsa i përket kërcënimit, orientimi i politikës së jashtme të Shqipërisë nga perëndimi (SH</w:t>
      </w:r>
      <w:r>
        <w:rPr>
          <w:lang w:val="sq-AL"/>
        </w:rPr>
        <w:t>BA/</w:t>
      </w:r>
      <w:r w:rsidRPr="00B06132">
        <w:rPr>
          <w:lang w:val="sq-AL"/>
        </w:rPr>
        <w:t>NATO) mund të shkaktojë armiqësi të jashtme ose të brendshme, të cilat mund të kenë ndikim negativ mbi sigurinë e saj kombëtare. Rreziku ndaj interesave shqiptare brenda vendit mund të gjykohet si i ulët; sidoqoftë, rreziku ndaj disa prej interesave të caktuara të huaja brenda vendit, tregtare ose diplomatike, mund të gjykohet si më i lartë se sa niveli i përgjithshëm i kërcënimit.</w:t>
      </w:r>
    </w:p>
    <w:p w:rsidR="009A28D9" w:rsidRPr="00B06132" w:rsidRDefault="009A28D9" w:rsidP="00EC0384">
      <w:pPr>
        <w:pStyle w:val="Paragrafi"/>
        <w:rPr>
          <w:lang w:val="sq-AL"/>
        </w:rPr>
      </w:pPr>
      <w:r w:rsidRPr="00B06132">
        <w:rPr>
          <w:lang w:val="sq-AL"/>
        </w:rPr>
        <w:t>Toleranca dhe pluralizmi fetar vërehen në mbarë shoqërinë shqiptare; sidoqoftë, janë evidentuar një numër i vogël incidentesh lokale të konflikteve fetare, ndaj të cilëve kërkohet vëmendje e veçantë dhe në mënyrë të vazhdueshme.</w:t>
      </w:r>
    </w:p>
    <w:p w:rsidR="009A28D9" w:rsidRPr="00B06132" w:rsidRDefault="009A28D9" w:rsidP="00EC0384">
      <w:pPr>
        <w:pStyle w:val="Paragrafi"/>
        <w:rPr>
          <w:lang w:val="sq-AL"/>
        </w:rPr>
      </w:pPr>
      <w:r>
        <w:rPr>
          <w:lang w:val="sq-AL"/>
        </w:rPr>
        <w:t xml:space="preserve">Janë evidentuar disa </w:t>
      </w:r>
      <w:r w:rsidRPr="00B06132">
        <w:rPr>
          <w:lang w:val="sq-AL"/>
        </w:rPr>
        <w:t>raste sporadike të akteve terroriste</w:t>
      </w:r>
      <w:r>
        <w:rPr>
          <w:lang w:val="sq-AL"/>
        </w:rPr>
        <w:t>,</w:t>
      </w:r>
      <w:r w:rsidRPr="00B06132">
        <w:rPr>
          <w:lang w:val="sq-AL"/>
        </w:rPr>
        <w:t xml:space="preserve"> si:</w:t>
      </w:r>
    </w:p>
    <w:p w:rsidR="009A28D9" w:rsidRPr="00B06132" w:rsidRDefault="009A28D9" w:rsidP="00EC0384">
      <w:pPr>
        <w:pStyle w:val="Paragrafi"/>
        <w:rPr>
          <w:lang w:val="sq-AL"/>
        </w:rPr>
      </w:pPr>
      <w:r w:rsidRPr="00B06132">
        <w:rPr>
          <w:lang w:val="sq-AL"/>
        </w:rPr>
        <w:t xml:space="preserve">- Akt terrorist me origjinë të brendshme, i kryer në vitin 1995, në  supermarketin VEFA, në Tiranë, ku humbën jetën disa persona dhe pati dëme të konsiderueshme materiale. Nga hetimi dhe gjykimi i çështjes rezultoi se akti terrorist ishte me origjinë të brendshme, ishte kryer nga pjesëtarë të organizatës kriminale “Hakmarrja për </w:t>
      </w:r>
      <w:r>
        <w:rPr>
          <w:lang w:val="sq-AL"/>
        </w:rPr>
        <w:t>d</w:t>
      </w:r>
      <w:r w:rsidRPr="00B06132">
        <w:rPr>
          <w:lang w:val="sq-AL"/>
        </w:rPr>
        <w:t>rejtësi”, të cilët janë gjykuar dhe dënuar.</w:t>
      </w:r>
    </w:p>
    <w:p w:rsidR="009A28D9" w:rsidRPr="00B06132" w:rsidRDefault="009A28D9" w:rsidP="00EC0384">
      <w:pPr>
        <w:pStyle w:val="Paragrafi"/>
        <w:rPr>
          <w:lang w:val="sq-AL"/>
        </w:rPr>
      </w:pPr>
      <w:r w:rsidRPr="00B06132">
        <w:rPr>
          <w:lang w:val="sq-AL"/>
        </w:rPr>
        <w:t xml:space="preserve">- </w:t>
      </w:r>
      <w:r>
        <w:rPr>
          <w:lang w:val="sq-AL"/>
        </w:rPr>
        <w:t>Në vitin 2007</w:t>
      </w:r>
      <w:r w:rsidRPr="00B06132">
        <w:rPr>
          <w:lang w:val="sq-AL"/>
        </w:rPr>
        <w:t xml:space="preserve"> është regjistruar një incident në bordin e avionit </w:t>
      </w:r>
      <w:r>
        <w:rPr>
          <w:lang w:val="sq-AL"/>
        </w:rPr>
        <w:t>“</w:t>
      </w:r>
      <w:r w:rsidRPr="00B06132">
        <w:rPr>
          <w:lang w:val="sq-AL"/>
        </w:rPr>
        <w:t>Boeing 737</w:t>
      </w:r>
      <w:r>
        <w:rPr>
          <w:lang w:val="sq-AL"/>
        </w:rPr>
        <w:t>”</w:t>
      </w:r>
      <w:r w:rsidRPr="00B06132">
        <w:rPr>
          <w:lang w:val="sq-AL"/>
        </w:rPr>
        <w:t xml:space="preserve">, i kompanisë </w:t>
      </w:r>
      <w:r>
        <w:rPr>
          <w:lang w:val="sq-AL"/>
        </w:rPr>
        <w:t>“</w:t>
      </w:r>
      <w:r w:rsidRPr="00B06132">
        <w:rPr>
          <w:lang w:val="sq-AL"/>
        </w:rPr>
        <w:t>Turkish Airlines</w:t>
      </w:r>
      <w:r>
        <w:rPr>
          <w:lang w:val="sq-AL"/>
        </w:rPr>
        <w:t>”</w:t>
      </w:r>
      <w:r w:rsidRPr="00B06132">
        <w:rPr>
          <w:lang w:val="sq-AL"/>
        </w:rPr>
        <w:t>, që udhëtonte nga Shqipëria për në Stamboll. Autori i krimit me shtetësi dhe kombësi turke, me punë në Tiranë, i cili udhëtonte në këtë avion, kërcënoi se do të kryente akt terrorist.</w:t>
      </w:r>
    </w:p>
    <w:p w:rsidR="009A28D9" w:rsidRPr="00B06132" w:rsidRDefault="009A28D9" w:rsidP="00EC0384">
      <w:pPr>
        <w:pStyle w:val="Paragrafi"/>
        <w:rPr>
          <w:lang w:val="sq-AL"/>
        </w:rPr>
      </w:pPr>
      <w:r>
        <w:rPr>
          <w:lang w:val="sq-AL"/>
        </w:rPr>
        <w:t>- Në tetor të vitit 2009</w:t>
      </w:r>
      <w:r w:rsidRPr="00B06132">
        <w:rPr>
          <w:lang w:val="sq-AL"/>
        </w:rPr>
        <w:t xml:space="preserve"> është arrestuar një shtetas shqiptar, me prirje ekstremiste islamike, për kryerjen e veprës penale “Stërvitje për kryerjen e veprave me qëllime terroriste</w:t>
      </w:r>
      <w:r>
        <w:rPr>
          <w:lang w:val="sq-AL"/>
        </w:rPr>
        <w:t>”</w:t>
      </w:r>
      <w:r w:rsidRPr="00B06132">
        <w:rPr>
          <w:lang w:val="sq-AL"/>
        </w:rPr>
        <w:t>,</w:t>
      </w:r>
      <w:r>
        <w:rPr>
          <w:lang w:val="sq-AL"/>
        </w:rPr>
        <w:t xml:space="preserve"> parashikuar nga KP, neni 232. </w:t>
      </w:r>
      <w:r w:rsidRPr="00B06132">
        <w:rPr>
          <w:lang w:val="sq-AL"/>
        </w:rPr>
        <w:t>Aktivitetin e tij kriminal ai e zhvillonte nëpërmjet fa</w:t>
      </w:r>
      <w:r>
        <w:rPr>
          <w:lang w:val="sq-AL"/>
        </w:rPr>
        <w:t>qeve të internetit. Kjo çështje</w:t>
      </w:r>
      <w:r w:rsidRPr="00B06132">
        <w:rPr>
          <w:lang w:val="sq-AL"/>
        </w:rPr>
        <w:t xml:space="preserve"> ka karakter të brendshëm, por dyshohet se ka nxitje nga jashtë.</w:t>
      </w:r>
    </w:p>
    <w:p w:rsidR="009A28D9" w:rsidRPr="00B06132" w:rsidRDefault="009A28D9" w:rsidP="00EC0384">
      <w:pPr>
        <w:pStyle w:val="Paragrafi"/>
        <w:rPr>
          <w:lang w:val="sq-AL"/>
        </w:rPr>
      </w:pPr>
      <w:r>
        <w:rPr>
          <w:lang w:val="sq-AL"/>
        </w:rPr>
        <w:t>- Akt</w:t>
      </w:r>
      <w:r w:rsidRPr="00B06132">
        <w:rPr>
          <w:lang w:val="sq-AL"/>
        </w:rPr>
        <w:t>terrorist me origjin</w:t>
      </w:r>
      <w:r w:rsidRPr="003101A5">
        <w:rPr>
          <w:rFonts w:ascii="Times New Roman" w:hAnsi="Times New Roman" w:cs="Times New Roman"/>
          <w:lang w:val="sq-AL"/>
        </w:rPr>
        <w:t>ë</w:t>
      </w:r>
      <w:r w:rsidRPr="00B06132">
        <w:rPr>
          <w:lang w:val="sq-AL"/>
        </w:rPr>
        <w:t xml:space="preserve"> të jashtme në bashkëpunim me shtetas shqiptar</w:t>
      </w:r>
      <w:r>
        <w:rPr>
          <w:lang w:val="sq-AL"/>
        </w:rPr>
        <w:t>ë</w:t>
      </w:r>
      <w:r w:rsidRPr="00B06132">
        <w:rPr>
          <w:lang w:val="sq-AL"/>
        </w:rPr>
        <w:t>, i kryer në vitin 1994, në postën kufitare të fshatit Peshkëpi – Gjirokastër. Pjesëtarë të organizatës terroriste greke “MAVI</w:t>
      </w:r>
      <w:r>
        <w:rPr>
          <w:lang w:val="sq-AL"/>
        </w:rPr>
        <w:t>”</w:t>
      </w:r>
      <w:r w:rsidRPr="00B06132">
        <w:rPr>
          <w:lang w:val="sq-AL"/>
        </w:rPr>
        <w:t xml:space="preserve"> ( rreth  12 veta ), u futën në tokën shqiptare, në befasi rrethuan repartin ushtarak, vranë dy oficerë, plagosen disa ushtarë, rrëmbyen dy prej tyre dhe gjithë armatimin dhe u larguan në tokën grek</w:t>
      </w:r>
      <w:r>
        <w:rPr>
          <w:lang w:val="sq-AL"/>
        </w:rPr>
        <w:t>e</w:t>
      </w:r>
      <w:r w:rsidRPr="00B06132">
        <w:rPr>
          <w:lang w:val="sq-AL"/>
        </w:rPr>
        <w:t xml:space="preserve"> të pashqetësuar. Me</w:t>
      </w:r>
      <w:r>
        <w:rPr>
          <w:lang w:val="sq-AL"/>
        </w:rPr>
        <w:t xml:space="preserve"> </w:t>
      </w:r>
      <w:r w:rsidRPr="00B06132">
        <w:rPr>
          <w:lang w:val="sq-AL"/>
        </w:rPr>
        <w:t>gjithë hetimet e bëra, pala greke nuk ofroi zgjidhje dhe bashkëpunim të mjaftueshëm.</w:t>
      </w:r>
    </w:p>
    <w:p w:rsidR="009A28D9" w:rsidRPr="00B06132" w:rsidRDefault="009A28D9" w:rsidP="00EC0384">
      <w:pPr>
        <w:pStyle w:val="Paragrafi"/>
        <w:rPr>
          <w:lang w:val="sq-AL"/>
        </w:rPr>
      </w:pPr>
      <w:r w:rsidRPr="00B06132">
        <w:rPr>
          <w:lang w:val="sq-AL"/>
        </w:rPr>
        <w:t xml:space="preserve">- Plan për goditjen e ambasadës amerikane nga operativë të </w:t>
      </w:r>
      <w:r>
        <w:rPr>
          <w:lang w:val="sq-AL"/>
        </w:rPr>
        <w:t>Xh</w:t>
      </w:r>
      <w:r w:rsidRPr="00B06132">
        <w:rPr>
          <w:lang w:val="sq-AL"/>
        </w:rPr>
        <w:t xml:space="preserve">ihadit </w:t>
      </w:r>
      <w:r>
        <w:rPr>
          <w:lang w:val="sq-AL"/>
        </w:rPr>
        <w:t>I</w:t>
      </w:r>
      <w:r w:rsidRPr="00B06132">
        <w:rPr>
          <w:lang w:val="sq-AL"/>
        </w:rPr>
        <w:t>slamik Egjiptian në vitin 1999.</w:t>
      </w:r>
    </w:p>
    <w:p w:rsidR="009A28D9" w:rsidRPr="00B06132" w:rsidRDefault="009A28D9" w:rsidP="00EC0384">
      <w:pPr>
        <w:pStyle w:val="Paragrafi"/>
        <w:rPr>
          <w:lang w:val="sq-AL"/>
        </w:rPr>
      </w:pPr>
      <w:r w:rsidRPr="00B06132">
        <w:rPr>
          <w:lang w:val="sq-AL"/>
        </w:rPr>
        <w:t xml:space="preserve">- Kapja e celulës së </w:t>
      </w:r>
      <w:r>
        <w:rPr>
          <w:lang w:val="sq-AL"/>
        </w:rPr>
        <w:t>X</w:t>
      </w:r>
      <w:r w:rsidRPr="00B06132">
        <w:rPr>
          <w:lang w:val="sq-AL"/>
        </w:rPr>
        <w:t>hihadit</w:t>
      </w:r>
      <w:r>
        <w:rPr>
          <w:lang w:val="sq-AL"/>
        </w:rPr>
        <w:t xml:space="preserve"> I</w:t>
      </w:r>
      <w:r w:rsidRPr="00B06132">
        <w:rPr>
          <w:lang w:val="sq-AL"/>
        </w:rPr>
        <w:t>slamik</w:t>
      </w:r>
      <w:r>
        <w:rPr>
          <w:lang w:val="sq-AL"/>
        </w:rPr>
        <w:t xml:space="preserve"> E</w:t>
      </w:r>
      <w:r w:rsidRPr="00B06132">
        <w:rPr>
          <w:lang w:val="sq-AL"/>
        </w:rPr>
        <w:t>gjiptian</w:t>
      </w:r>
      <w:r>
        <w:rPr>
          <w:lang w:val="sq-AL"/>
        </w:rPr>
        <w:t xml:space="preserve"> </w:t>
      </w:r>
      <w:r w:rsidRPr="00B06132">
        <w:rPr>
          <w:lang w:val="sq-AL"/>
        </w:rPr>
        <w:t>(viti 1998), ku pesë operativë të celulës së këtij grupimi xhihadist penetruan në disa shoqata arabe me aktivitet në Shqipëri si EAMY,</w:t>
      </w:r>
      <w:r>
        <w:rPr>
          <w:lang w:val="sq-AL"/>
        </w:rPr>
        <w:t xml:space="preserve"> </w:t>
      </w:r>
      <w:r w:rsidRPr="00B06132">
        <w:rPr>
          <w:lang w:val="sq-AL"/>
        </w:rPr>
        <w:t>RTI,</w:t>
      </w:r>
      <w:r>
        <w:rPr>
          <w:lang w:val="sq-AL"/>
        </w:rPr>
        <w:t xml:space="preserve"> </w:t>
      </w:r>
      <w:r w:rsidRPr="00B06132">
        <w:rPr>
          <w:lang w:val="sq-AL"/>
        </w:rPr>
        <w:t>IIRO, Al-Haramain.</w:t>
      </w:r>
    </w:p>
    <w:p w:rsidR="009A28D9" w:rsidRPr="00B06132" w:rsidRDefault="009A28D9" w:rsidP="00EC0384">
      <w:pPr>
        <w:pStyle w:val="Paragrafi"/>
        <w:rPr>
          <w:lang w:val="sq-AL"/>
        </w:rPr>
      </w:pPr>
      <w:bookmarkStart w:id="3" w:name="_Toc197494872"/>
      <w:r w:rsidRPr="00B06132">
        <w:rPr>
          <w:lang w:val="sq-AL"/>
        </w:rPr>
        <w:t>1.3 Përcaktimi i krimit të terrorizmit sipas legjislacionit shqiptar dhe format e shfaqjes së tij</w:t>
      </w:r>
      <w:bookmarkEnd w:id="3"/>
    </w:p>
    <w:p w:rsidR="009A28D9" w:rsidRPr="00B06132" w:rsidRDefault="009A28D9" w:rsidP="00EC0384">
      <w:pPr>
        <w:pStyle w:val="Paragrafi"/>
        <w:rPr>
          <w:lang w:val="sq-AL"/>
        </w:rPr>
      </w:pPr>
      <w:r w:rsidRPr="00B06132">
        <w:rPr>
          <w:lang w:val="sq-AL"/>
        </w:rPr>
        <w:t>Në legjislacionin shqiptar, përkatësisht në nenin 28 të Kodit Penal, jepet ky përcaktim për organizatat kriminale:</w:t>
      </w:r>
    </w:p>
    <w:p w:rsidR="009A28D9" w:rsidRPr="00B06132" w:rsidRDefault="009A28D9" w:rsidP="00EC0384">
      <w:pPr>
        <w:pStyle w:val="Paragrafi"/>
        <w:rPr>
          <w:lang w:val="sq-AL"/>
        </w:rPr>
      </w:pPr>
      <w:r w:rsidRPr="00B06132">
        <w:rPr>
          <w:lang w:val="sq-AL"/>
        </w:rPr>
        <w:t>1. Organizata kriminale është forma më e lartë e bashkëpunimit, në të cilën bëjnë pjesë tre ose më shumë persona dhe që dallohet nga shkalla e veçantë e organizimit, strukturimit, qëndrueshmërisë, kohëzgjatjes, si dhe nga qëllimi për kryerjen e një a më shumë veprave penale, për të realizuar përfitime materiale dhe jo materiale.</w:t>
      </w:r>
    </w:p>
    <w:p w:rsidR="009A28D9" w:rsidRPr="00B06132" w:rsidRDefault="009A28D9" w:rsidP="00EC0384">
      <w:pPr>
        <w:pStyle w:val="Paragrafi"/>
        <w:rPr>
          <w:lang w:val="sq-AL"/>
        </w:rPr>
      </w:pPr>
      <w:r w:rsidRPr="00B06132">
        <w:rPr>
          <w:lang w:val="sq-AL"/>
        </w:rPr>
        <w:lastRenderedPageBreak/>
        <w:t>Organizata kriminale, për realizimin e qëllimeve të saj, përdor forcën, mjetet e tjera të kërcënimit, nënshtrimit dhe heshtjen për shkak të pjesëmarrjes dhe veprimtarisë së saj, për të kryer vepra penale, për të siguruar, në çdo mënyrë, administrimin ose vënien nën kontroll të veprimtarisë ekonomike, të koncesioneve, autorizimeve, sipërmarrjeve dhe shërbimeve publike, për të realizuar përfitime ose avantazhe të padrejta për vetë a personat e tjerë.</w:t>
      </w:r>
    </w:p>
    <w:p w:rsidR="009A28D9" w:rsidRPr="00B06132" w:rsidRDefault="009A28D9" w:rsidP="00EC0384">
      <w:pPr>
        <w:pStyle w:val="Paragrafi"/>
        <w:rPr>
          <w:lang w:val="sq-AL"/>
        </w:rPr>
      </w:pPr>
      <w:r w:rsidRPr="00B06132">
        <w:rPr>
          <w:lang w:val="sq-AL"/>
        </w:rPr>
        <w:t>2. Organizata terroriste është formë e veçantë e organizatës kriminale, që synon kryerjen e veprimeve të dhunshme për qëllime terroriste, si përmbysje të rendit kushtetues, turbullim të rëndë të rendit publik, ngjallje të frikës dhe pasigurisë në masë.</w:t>
      </w:r>
    </w:p>
    <w:p w:rsidR="009A28D9" w:rsidRPr="00B06132" w:rsidRDefault="009A28D9" w:rsidP="00EC0384">
      <w:pPr>
        <w:pStyle w:val="Paragrafi"/>
        <w:rPr>
          <w:lang w:val="sq-AL"/>
        </w:rPr>
      </w:pPr>
      <w:r w:rsidRPr="00B06132">
        <w:rPr>
          <w:lang w:val="sq-AL"/>
        </w:rPr>
        <w:t>3. Banda e armatosur është një formë e veçantë bashkëpunimi që, duke zotëruar armë, municione luftarak</w:t>
      </w:r>
      <w:r>
        <w:rPr>
          <w:lang w:val="sq-AL"/>
        </w:rPr>
        <w:t>e</w:t>
      </w:r>
      <w:r w:rsidRPr="00B06132">
        <w:rPr>
          <w:lang w:val="sq-AL"/>
        </w:rPr>
        <w:t xml:space="preserve"> dhe mjete të tjera të nevojshme, synon kryerjen e veprave penale, të parashikuara në krerët V,VI dhe VII të pjesës së posaçme të këtij Kodi.</w:t>
      </w:r>
    </w:p>
    <w:p w:rsidR="009A28D9" w:rsidRPr="00B06132" w:rsidRDefault="009A28D9" w:rsidP="00EC0384">
      <w:pPr>
        <w:pStyle w:val="Paragrafi"/>
        <w:rPr>
          <w:lang w:val="sq-AL"/>
        </w:rPr>
      </w:pPr>
      <w:r w:rsidRPr="00B06132">
        <w:rPr>
          <w:lang w:val="sq-AL"/>
        </w:rPr>
        <w:t>4. Grupi i strukturuar kriminal është formë e veçantë bashkëpunimi, në të cilin bëjnë pjesë tre ose më shumë persona, për kryerjen e një a më shumë veprave penale, për të realizuar përfitime materiale dhe jo materiale.</w:t>
      </w:r>
    </w:p>
    <w:p w:rsidR="009A28D9" w:rsidRPr="00B06132" w:rsidRDefault="009A28D9" w:rsidP="00EC0384">
      <w:pPr>
        <w:pStyle w:val="Paragrafi"/>
        <w:rPr>
          <w:lang w:val="sq-AL"/>
        </w:rPr>
      </w:pPr>
      <w:r w:rsidRPr="00B06132">
        <w:rPr>
          <w:lang w:val="sq-AL"/>
        </w:rPr>
        <w:t>5. Krijimi dhe pjesëmarrja në një organizatë kriminale, organizatë terroriste, bandë të armatosur ose grup të strukturuar kriminal cilësohen si vepra penale dhe dënohen sipas parashikimeve të pjesës së posaçme të këtij Kodi ose të dispozitave të tjera penale të veçanta.</w:t>
      </w:r>
    </w:p>
    <w:p w:rsidR="009A28D9" w:rsidRPr="00B06132" w:rsidRDefault="009A28D9" w:rsidP="00EC0384">
      <w:pPr>
        <w:pStyle w:val="Paragrafi"/>
        <w:rPr>
          <w:lang w:val="sq-AL"/>
        </w:rPr>
      </w:pPr>
      <w:r w:rsidRPr="00B06132">
        <w:rPr>
          <w:lang w:val="sq-AL"/>
        </w:rPr>
        <w:t>6. Anëtar</w:t>
      </w:r>
      <w:r w:rsidRPr="00B94C1C">
        <w:rPr>
          <w:rFonts w:ascii="Times New Roman" w:hAnsi="Times New Roman" w:cs="Times New Roman"/>
          <w:lang w:val="sq-AL"/>
        </w:rPr>
        <w:t>ë</w:t>
      </w:r>
      <w:r w:rsidRPr="00B06132">
        <w:rPr>
          <w:lang w:val="sq-AL"/>
        </w:rPr>
        <w:t>t e organizatës kriminale, organizatës terroriste, bandës s</w:t>
      </w:r>
      <w:r w:rsidRPr="00B94C1C">
        <w:rPr>
          <w:rFonts w:ascii="Times New Roman" w:hAnsi="Times New Roman" w:cs="Times New Roman"/>
          <w:lang w:val="sq-AL"/>
        </w:rPr>
        <w:t>ë</w:t>
      </w:r>
      <w:r w:rsidRPr="00B06132">
        <w:rPr>
          <w:lang w:val="sq-AL"/>
        </w:rPr>
        <w:t xml:space="preserve"> armatosur ose grupit të strukturuar kriminal janë përgjegjës për të gjitha veprat penale, të kryera prej tyre, në përmbushjen e qëllimeve të veprimtarisë se tyre kriminale.</w:t>
      </w:r>
    </w:p>
    <w:p w:rsidR="009A28D9" w:rsidRPr="00B06132" w:rsidRDefault="009A28D9" w:rsidP="00EC0384">
      <w:pPr>
        <w:pStyle w:val="Paragrafi"/>
        <w:rPr>
          <w:lang w:val="sq-AL"/>
        </w:rPr>
      </w:pPr>
      <w:r w:rsidRPr="00B06132">
        <w:rPr>
          <w:lang w:val="sq-AL"/>
        </w:rPr>
        <w:t>7. Pjesëtari i organizatës kriminale, organizatës terroriste, bandës së armatosur ose grupit të strukturuar kriminal, përfiton përjashtim nga dënimi ose uljen e tij, kur jep ndihmesë, që gjykohet vendimtare për njohjen e veprimtarisë së tyre, të bashkëpunëtorëve të tjerë, pasurive të zotëruara drejtpërdrejtë ose prej tyre, si edhe për veprimtaritë hetimore, që zhvillohen ndaj organizatave kriminale, organizatave terroriste, bandave të armatosura dhe grupeve të strukturuara kriminale.</w:t>
      </w:r>
    </w:p>
    <w:p w:rsidR="009A28D9" w:rsidRPr="00B06132" w:rsidRDefault="009A28D9" w:rsidP="00EC0384">
      <w:pPr>
        <w:pStyle w:val="Paragrafi"/>
        <w:rPr>
          <w:lang w:val="sq-AL"/>
        </w:rPr>
      </w:pPr>
      <w:r w:rsidRPr="00B06132">
        <w:rPr>
          <w:lang w:val="sq-AL"/>
        </w:rPr>
        <w:t>Në vitin 2008 u ndryshua neni 230 i Kodit Penal të Republikës së Shqipërisë duke u shprehur më qartë për vlerësimin dhe sanksionet ndaj organizimeve dhe fenomeneve që lidhen me terrorizmin.</w:t>
      </w:r>
    </w:p>
    <w:p w:rsidR="009A28D9" w:rsidRPr="00B06132" w:rsidRDefault="009A28D9" w:rsidP="00EC0384">
      <w:pPr>
        <w:pStyle w:val="Paragrafi"/>
        <w:rPr>
          <w:lang w:val="sq-AL"/>
        </w:rPr>
      </w:pPr>
      <w:bookmarkStart w:id="4" w:name="_Toc197494873"/>
    </w:p>
    <w:p w:rsidR="009A28D9" w:rsidRPr="00B06132" w:rsidRDefault="009A28D9" w:rsidP="00F80648">
      <w:pPr>
        <w:pStyle w:val="KreuNr"/>
        <w:rPr>
          <w:lang w:val="sq-AL"/>
        </w:rPr>
      </w:pPr>
      <w:r w:rsidRPr="00B06132">
        <w:rPr>
          <w:lang w:val="sq-AL"/>
        </w:rPr>
        <w:t>KREU II</w:t>
      </w:r>
      <w:bookmarkEnd w:id="4"/>
    </w:p>
    <w:p w:rsidR="009A28D9" w:rsidRPr="00B06132" w:rsidRDefault="009A28D9" w:rsidP="00EC0384">
      <w:pPr>
        <w:pStyle w:val="Paragrafi"/>
        <w:rPr>
          <w:rFonts w:cs="Times New Roman"/>
          <w:lang w:val="sq-AL"/>
        </w:rPr>
      </w:pPr>
    </w:p>
    <w:p w:rsidR="009A28D9" w:rsidRPr="00B06132" w:rsidRDefault="009A28D9" w:rsidP="00EC0384">
      <w:pPr>
        <w:pStyle w:val="Paragrafi"/>
        <w:rPr>
          <w:lang w:val="sq-AL"/>
        </w:rPr>
      </w:pPr>
      <w:r w:rsidRPr="00B06132">
        <w:rPr>
          <w:lang w:val="sq-AL"/>
        </w:rPr>
        <w:t>2.1 Aspekte institutucionale dhe ligjore</w:t>
      </w:r>
    </w:p>
    <w:p w:rsidR="009A28D9" w:rsidRPr="00B06132" w:rsidRDefault="009A28D9" w:rsidP="00EC0384">
      <w:pPr>
        <w:pStyle w:val="Paragrafi"/>
        <w:rPr>
          <w:lang w:val="sq-AL"/>
        </w:rPr>
      </w:pPr>
      <w:r w:rsidRPr="00B06132">
        <w:rPr>
          <w:lang w:val="sq-AL"/>
        </w:rPr>
        <w:t>Republika e Shqipërisë ka përshtatur kuadrin l</w:t>
      </w:r>
      <w:r>
        <w:rPr>
          <w:lang w:val="sq-AL"/>
        </w:rPr>
        <w:t>igjorl</w:t>
      </w:r>
      <w:r w:rsidRPr="00B06132">
        <w:rPr>
          <w:lang w:val="sq-AL"/>
        </w:rPr>
        <w:t xml:space="preserve"> për luftën kundër terrorizmit, në përputhje me reko</w:t>
      </w:r>
      <w:r>
        <w:rPr>
          <w:lang w:val="sq-AL"/>
        </w:rPr>
        <w:t>mandimet e “V</w:t>
      </w:r>
      <w:r w:rsidRPr="00B06132">
        <w:rPr>
          <w:lang w:val="sq-AL"/>
        </w:rPr>
        <w:t>en</w:t>
      </w:r>
      <w:r>
        <w:rPr>
          <w:lang w:val="sq-AL"/>
        </w:rPr>
        <w:t>dimit kuadër të Këshillit (të Europës) mbi luftën k</w:t>
      </w:r>
      <w:r w:rsidRPr="00B06132">
        <w:rPr>
          <w:lang w:val="sq-AL"/>
        </w:rPr>
        <w:t>undë</w:t>
      </w:r>
      <w:r>
        <w:rPr>
          <w:lang w:val="sq-AL"/>
        </w:rPr>
        <w:t>r terrorizmit”, Luksemburg,13.</w:t>
      </w:r>
      <w:r w:rsidRPr="00B06132">
        <w:rPr>
          <w:lang w:val="sq-AL"/>
        </w:rPr>
        <w:t>6.2002, i cili kërkon që përcaktimi i krimeve terroriste të përafrohet në të gjitha shtetet anëtare, duke përfshirë ato krime që lidhen me gupe terroriste.</w:t>
      </w:r>
    </w:p>
    <w:p w:rsidR="009A28D9" w:rsidRPr="00B06132" w:rsidRDefault="009A28D9" w:rsidP="00EC0384">
      <w:pPr>
        <w:pStyle w:val="Paragrafi"/>
        <w:rPr>
          <w:lang w:val="sq-AL"/>
        </w:rPr>
      </w:pPr>
      <w:r>
        <w:rPr>
          <w:lang w:val="sq-AL"/>
        </w:rPr>
        <w:t>Kodi Penal, i miratuar me ligjin nr.7895, datë 27.1.1995, t</w:t>
      </w:r>
      <w:r w:rsidRPr="00E07D2F">
        <w:rPr>
          <w:rFonts w:ascii="Times New Roman" w:hAnsi="Times New Roman" w:cs="Times New Roman"/>
          <w:lang w:val="sq-AL"/>
        </w:rPr>
        <w:t>ë</w:t>
      </w:r>
      <w:r w:rsidRPr="00B06132">
        <w:rPr>
          <w:lang w:val="sq-AL"/>
        </w:rPr>
        <w:t xml:space="preserve"> ndryshuar, janë shtuar dispozita dhe sanksione, me qëllim dënimin e autorëve të akteve terroriste dhe përkrahësve të tyre. Ndryshimet në Kodin Penal janë si më poshtë:</w:t>
      </w:r>
    </w:p>
    <w:p w:rsidR="009A28D9" w:rsidRPr="00B06132" w:rsidRDefault="009A28D9" w:rsidP="00EC0384">
      <w:pPr>
        <w:pStyle w:val="Paragrafi"/>
        <w:rPr>
          <w:lang w:val="sq-AL"/>
        </w:rPr>
      </w:pPr>
      <w:r w:rsidRPr="00B06132">
        <w:rPr>
          <w:lang w:val="sq-AL"/>
        </w:rPr>
        <w:t xml:space="preserve">- </w:t>
      </w:r>
      <w:r>
        <w:rPr>
          <w:lang w:val="sq-AL"/>
        </w:rPr>
        <w:t>Në ligjin nr.</w:t>
      </w:r>
      <w:r w:rsidRPr="00B06132">
        <w:rPr>
          <w:lang w:val="sq-AL"/>
        </w:rPr>
        <w:t>9086, d</w:t>
      </w:r>
      <w:r>
        <w:rPr>
          <w:lang w:val="sq-AL"/>
        </w:rPr>
        <w:t>atë 19.6.2003 “Për një ndryshim në ligjin nr.7895, datë 27.1.1995, është shtuar n</w:t>
      </w:r>
      <w:r w:rsidRPr="00B06132">
        <w:rPr>
          <w:lang w:val="sq-AL"/>
        </w:rPr>
        <w:t>eni 230/a - “Financimi i terrorizmit”. Financimi i terrorizmit ose mbështetja në çdo formë e tij dënohen me burgim jo më pak se pesëmbëdhjetë vjet ose me burgim të përjetshëm dhe me gjobë nga 5 milionë</w:t>
      </w:r>
      <w:r>
        <w:rPr>
          <w:lang w:val="sq-AL"/>
        </w:rPr>
        <w:t xml:space="preserve"> lekë deri në 10 milionë lekë (</w:t>
      </w:r>
      <w:r w:rsidRPr="00B06132">
        <w:rPr>
          <w:lang w:val="sq-AL"/>
        </w:rPr>
        <w:t>37.862 Euro-75.723 Euro).</w:t>
      </w:r>
    </w:p>
    <w:p w:rsidR="009A28D9" w:rsidRPr="00B06132" w:rsidRDefault="009A28D9" w:rsidP="00EC0384">
      <w:pPr>
        <w:pStyle w:val="Paragrafi"/>
        <w:rPr>
          <w:lang w:val="sq-AL"/>
        </w:rPr>
      </w:pPr>
      <w:r w:rsidRPr="00B06132">
        <w:rPr>
          <w:lang w:val="sq-AL"/>
        </w:rPr>
        <w:t xml:space="preserve">- </w:t>
      </w:r>
      <w:r>
        <w:rPr>
          <w:lang w:val="sq-AL"/>
        </w:rPr>
        <w:t>Në ligjin nr.9275, datë 16.9.2004 “Për një ndryshim në ligjin n</w:t>
      </w:r>
      <w:r w:rsidRPr="00B06132">
        <w:rPr>
          <w:lang w:val="sq-AL"/>
        </w:rPr>
        <w:t>r.</w:t>
      </w:r>
      <w:r>
        <w:rPr>
          <w:lang w:val="sq-AL"/>
        </w:rPr>
        <w:t>7895, datë 27.</w:t>
      </w:r>
      <w:r w:rsidRPr="00B06132">
        <w:rPr>
          <w:lang w:val="sq-AL"/>
        </w:rPr>
        <w:t>1.1995 “Kodi Penal i Republikës së Shqipërisë”, të ndryshuar, është ndryshuar neni 28, në të cilin parashikohen format e veçanta të bashkëpunimit të pjesëtarëve në organizata kriminale dhe terroriste.</w:t>
      </w:r>
    </w:p>
    <w:p w:rsidR="009A28D9" w:rsidRPr="00B06132" w:rsidRDefault="009A28D9" w:rsidP="00EC0384">
      <w:pPr>
        <w:pStyle w:val="Paragrafi"/>
        <w:rPr>
          <w:lang w:val="sq-AL"/>
        </w:rPr>
      </w:pPr>
      <w:r w:rsidRPr="00B06132">
        <w:rPr>
          <w:lang w:val="sq-AL"/>
        </w:rPr>
        <w:lastRenderedPageBreak/>
        <w:t xml:space="preserve">- </w:t>
      </w:r>
      <w:r>
        <w:rPr>
          <w:lang w:val="sq-AL"/>
        </w:rPr>
        <w:t>Në ligjin nr.9686, datë 26.2.2007 “Për një ndryshim në ligjin nr.7895, datë 27.</w:t>
      </w:r>
      <w:r w:rsidRPr="00B06132">
        <w:rPr>
          <w:lang w:val="sq-AL"/>
        </w:rPr>
        <w:t>1.1995 “Kodi Penal i Republikës së Shqipërisë”, të ndryshuar, janë bërë ndryshimet e nevojshme.</w:t>
      </w:r>
    </w:p>
    <w:p w:rsidR="009A28D9" w:rsidRPr="00B06132" w:rsidRDefault="009A28D9" w:rsidP="00EC0384">
      <w:pPr>
        <w:pStyle w:val="Paragrafi"/>
        <w:rPr>
          <w:lang w:val="sq-AL"/>
        </w:rPr>
      </w:pPr>
      <w:r w:rsidRPr="00B06132">
        <w:rPr>
          <w:lang w:val="sq-AL"/>
        </w:rPr>
        <w:t xml:space="preserve">“Strategjia e </w:t>
      </w:r>
      <w:r>
        <w:rPr>
          <w:lang w:val="sq-AL"/>
        </w:rPr>
        <w:t>s</w:t>
      </w:r>
      <w:r w:rsidRPr="00B06132">
        <w:rPr>
          <w:lang w:val="sq-AL"/>
        </w:rPr>
        <w:t xml:space="preserve">igurisë </w:t>
      </w:r>
      <w:r>
        <w:rPr>
          <w:lang w:val="sq-AL"/>
        </w:rPr>
        <w:t>k</w:t>
      </w:r>
      <w:r w:rsidRPr="00B06132">
        <w:rPr>
          <w:lang w:val="sq-AL"/>
        </w:rPr>
        <w:t>ombëtare e Republik</w:t>
      </w:r>
      <w:r>
        <w:rPr>
          <w:lang w:val="sq-AL"/>
        </w:rPr>
        <w:t>ës së Shqipërisë”, miratuar me ligjin nr.</w:t>
      </w:r>
      <w:r w:rsidRPr="00B06132">
        <w:rPr>
          <w:lang w:val="sq-AL"/>
        </w:rPr>
        <w:t>9322, datë 25.11.2004, përfaqëson tërësinë e mjeteve dhe instrumenteve shtetërore që sigurojnë mbrojtjen e qytetarëve, të shoqërisë dhe të shtetit shqiptar nga kërcënimet dhe rreziqet e jashtme e të brendshme.</w:t>
      </w:r>
    </w:p>
    <w:p w:rsidR="009A28D9" w:rsidRPr="00B06132" w:rsidRDefault="009A28D9" w:rsidP="00EC0384">
      <w:pPr>
        <w:pStyle w:val="Paragrafi"/>
        <w:rPr>
          <w:lang w:val="sq-AL"/>
        </w:rPr>
      </w:pPr>
      <w:r>
        <w:rPr>
          <w:lang w:val="sq-AL"/>
        </w:rPr>
        <w:t>“Strategjia ndërsektoriale e luftës k</w:t>
      </w:r>
      <w:r w:rsidRPr="00B06132">
        <w:rPr>
          <w:lang w:val="sq-AL"/>
        </w:rPr>
        <w:t xml:space="preserve">undër </w:t>
      </w:r>
      <w:r>
        <w:rPr>
          <w:lang w:val="sq-AL"/>
        </w:rPr>
        <w:t>k</w:t>
      </w:r>
      <w:r w:rsidRPr="00B06132">
        <w:rPr>
          <w:lang w:val="sq-AL"/>
        </w:rPr>
        <w:t xml:space="preserve">rimit të </w:t>
      </w:r>
      <w:r>
        <w:rPr>
          <w:lang w:val="sq-AL"/>
        </w:rPr>
        <w:t>o</w:t>
      </w:r>
      <w:r w:rsidRPr="00B06132">
        <w:rPr>
          <w:lang w:val="sq-AL"/>
        </w:rPr>
        <w:t xml:space="preserve">rganizuar, </w:t>
      </w:r>
      <w:r>
        <w:rPr>
          <w:lang w:val="sq-AL"/>
        </w:rPr>
        <w:t>t</w:t>
      </w:r>
      <w:r w:rsidRPr="00B06132">
        <w:rPr>
          <w:lang w:val="sq-AL"/>
        </w:rPr>
        <w:t xml:space="preserve">rafiqeve </w:t>
      </w:r>
      <w:r>
        <w:rPr>
          <w:lang w:val="sq-AL"/>
        </w:rPr>
        <w:t>dhe terrorizmit”, e miratuar me vendim t</w:t>
      </w:r>
      <w:r w:rsidRPr="00C9564C">
        <w:rPr>
          <w:rFonts w:ascii="Times New Roman" w:hAnsi="Times New Roman" w:cs="Times New Roman"/>
          <w:lang w:val="sq-AL"/>
        </w:rPr>
        <w:t>ë</w:t>
      </w:r>
      <w:r>
        <w:rPr>
          <w:rFonts w:ascii="Times New Roman" w:hAnsi="Times New Roman" w:cs="Times New Roman"/>
          <w:lang w:val="sq-AL"/>
        </w:rPr>
        <w:t xml:space="preserve"> </w:t>
      </w:r>
      <w:r w:rsidRPr="00B06132">
        <w:rPr>
          <w:lang w:val="sq-AL"/>
        </w:rPr>
        <w:t>K</w:t>
      </w:r>
      <w:r w:rsidRPr="00C9564C">
        <w:rPr>
          <w:rFonts w:ascii="Times New Roman" w:hAnsi="Times New Roman" w:cs="Times New Roman"/>
          <w:lang w:val="sq-AL"/>
        </w:rPr>
        <w:t>ë</w:t>
      </w:r>
      <w:r>
        <w:rPr>
          <w:lang w:val="sq-AL"/>
        </w:rPr>
        <w:t>shillit t</w:t>
      </w:r>
      <w:r w:rsidRPr="00C9564C">
        <w:rPr>
          <w:rFonts w:ascii="Times New Roman" w:hAnsi="Times New Roman" w:cs="Times New Roman"/>
          <w:lang w:val="sq-AL"/>
        </w:rPr>
        <w:t>ë</w:t>
      </w:r>
      <w:r>
        <w:rPr>
          <w:lang w:val="sq-AL"/>
        </w:rPr>
        <w:t xml:space="preserve"> </w:t>
      </w:r>
      <w:r w:rsidRPr="00B06132">
        <w:rPr>
          <w:lang w:val="sq-AL"/>
        </w:rPr>
        <w:t>M</w:t>
      </w:r>
      <w:r>
        <w:rPr>
          <w:lang w:val="sq-AL"/>
        </w:rPr>
        <w:t>inistrave</w:t>
      </w:r>
      <w:r w:rsidRPr="00B06132">
        <w:rPr>
          <w:lang w:val="sq-AL"/>
        </w:rPr>
        <w:t xml:space="preserve"> </w:t>
      </w:r>
      <w:r>
        <w:rPr>
          <w:lang w:val="sq-AL"/>
        </w:rPr>
        <w:t>nr.</w:t>
      </w:r>
      <w:r w:rsidRPr="00B06132">
        <w:rPr>
          <w:lang w:val="sq-AL"/>
        </w:rPr>
        <w:t xml:space="preserve">1140, datë 30.7.2008, të ndryshuar, si dhe  </w:t>
      </w:r>
      <w:r>
        <w:rPr>
          <w:lang w:val="sq-AL"/>
        </w:rPr>
        <w:t>p</w:t>
      </w:r>
      <w:r w:rsidRPr="00B06132">
        <w:rPr>
          <w:lang w:val="sq-AL"/>
        </w:rPr>
        <w:t xml:space="preserve">lani i </w:t>
      </w:r>
      <w:r>
        <w:rPr>
          <w:lang w:val="sq-AL"/>
        </w:rPr>
        <w:t>v</w:t>
      </w:r>
      <w:r w:rsidRPr="00B06132">
        <w:rPr>
          <w:lang w:val="sq-AL"/>
        </w:rPr>
        <w:t>eprimit, për zbatimin e kësaj strategjie.</w:t>
      </w:r>
    </w:p>
    <w:p w:rsidR="009A28D9" w:rsidRPr="00B06132" w:rsidRDefault="009A28D9" w:rsidP="00EC0384">
      <w:pPr>
        <w:pStyle w:val="Paragrafi"/>
        <w:rPr>
          <w:lang w:val="sq-AL"/>
        </w:rPr>
      </w:pPr>
      <w:r w:rsidRPr="00B06132">
        <w:rPr>
          <w:lang w:val="sq-AL"/>
        </w:rPr>
        <w:t xml:space="preserve">Dokumenti </w:t>
      </w:r>
      <w:r>
        <w:rPr>
          <w:lang w:val="sq-AL"/>
        </w:rPr>
        <w:t>s</w:t>
      </w:r>
      <w:r w:rsidRPr="00B06132">
        <w:rPr>
          <w:lang w:val="sq-AL"/>
        </w:rPr>
        <w:t xml:space="preserve">trategjik </w:t>
      </w:r>
      <w:r>
        <w:rPr>
          <w:lang w:val="sq-AL"/>
        </w:rPr>
        <w:t>k</w:t>
      </w:r>
      <w:r w:rsidRPr="00B06132">
        <w:rPr>
          <w:lang w:val="sq-AL"/>
        </w:rPr>
        <w:t xml:space="preserve">ombëtar “Për hetimin e </w:t>
      </w:r>
      <w:r>
        <w:rPr>
          <w:lang w:val="sq-AL"/>
        </w:rPr>
        <w:t>k</w:t>
      </w:r>
      <w:r w:rsidRPr="00B06132">
        <w:rPr>
          <w:lang w:val="sq-AL"/>
        </w:rPr>
        <w:t xml:space="preserve">rimit </w:t>
      </w:r>
      <w:r>
        <w:rPr>
          <w:lang w:val="sq-AL"/>
        </w:rPr>
        <w:t>f</w:t>
      </w:r>
      <w:r w:rsidRPr="00B06132">
        <w:rPr>
          <w:lang w:val="sq-AL"/>
        </w:rPr>
        <w:t xml:space="preserve">inanciar”, i cili është miratuar me </w:t>
      </w:r>
      <w:r>
        <w:rPr>
          <w:lang w:val="sq-AL"/>
        </w:rPr>
        <w:t>v</w:t>
      </w:r>
      <w:r w:rsidRPr="00B06132">
        <w:rPr>
          <w:lang w:val="sq-AL"/>
        </w:rPr>
        <w:t>endimin e Këshillit të Ministrave nr.1077, datë 27.10.2009.</w:t>
      </w:r>
    </w:p>
    <w:p w:rsidR="009A28D9" w:rsidRPr="00B06132" w:rsidRDefault="009A28D9" w:rsidP="00EC0384">
      <w:pPr>
        <w:pStyle w:val="Paragrafi"/>
        <w:rPr>
          <w:lang w:val="sq-AL"/>
        </w:rPr>
      </w:pPr>
      <w:r w:rsidRPr="00B06132">
        <w:rPr>
          <w:lang w:val="sq-AL"/>
        </w:rPr>
        <w:t xml:space="preserve">Ligji </w:t>
      </w:r>
      <w:r>
        <w:rPr>
          <w:lang w:val="sq-AL"/>
        </w:rPr>
        <w:t>nr.</w:t>
      </w:r>
      <w:r w:rsidRPr="00B06132">
        <w:rPr>
          <w:lang w:val="sq-AL"/>
        </w:rPr>
        <w:t xml:space="preserve">9258, datë 15.7.2004 “Për masat kundër financimit të terrorizmit”, “Për parandalimin e pastrimit të parave dhe financimit të terrorizmit”. Këto ligje janë në përputhje me kërkesat e rezolutës 1373 (2001) të  </w:t>
      </w:r>
      <w:r>
        <w:rPr>
          <w:lang w:val="sq-AL"/>
        </w:rPr>
        <w:t xml:space="preserve">Këshillit të Sigurimit të Kombeve të </w:t>
      </w:r>
      <w:r w:rsidRPr="00B06132">
        <w:rPr>
          <w:lang w:val="sq-AL"/>
        </w:rPr>
        <w:t>Bashkuara. Zbatimi i këtij ligji bëhet nga DPPPP (FIU), ndërsa administrimi i llogarive dhe aseteve të ngrira/sekuestruara/konfiskuara bëhet nga AAPSK.</w:t>
      </w:r>
    </w:p>
    <w:p w:rsidR="009A28D9" w:rsidRPr="00B06132" w:rsidRDefault="009A28D9" w:rsidP="00EC0384">
      <w:pPr>
        <w:pStyle w:val="Paragrafi"/>
        <w:rPr>
          <w:lang w:val="sq-AL"/>
        </w:rPr>
      </w:pPr>
      <w:r>
        <w:rPr>
          <w:lang w:val="sq-AL"/>
        </w:rPr>
        <w:t>Ligji nr.9917, datë 19.</w:t>
      </w:r>
      <w:r w:rsidRPr="00B06132">
        <w:rPr>
          <w:lang w:val="sq-AL"/>
        </w:rPr>
        <w:t>5.2008 “Për parandalimin e pastrimit të parav</w:t>
      </w:r>
      <w:r>
        <w:rPr>
          <w:lang w:val="sq-AL"/>
        </w:rPr>
        <w:t>e dhe financimit të terrorizmit”, i</w:t>
      </w:r>
      <w:r w:rsidRPr="00B06132">
        <w:rPr>
          <w:lang w:val="sq-AL"/>
        </w:rPr>
        <w:t xml:space="preserve"> ndr</w:t>
      </w:r>
      <w:r>
        <w:rPr>
          <w:lang w:val="sq-AL"/>
        </w:rPr>
        <w:t xml:space="preserve">yshuar, rregullon parandalimin </w:t>
      </w:r>
      <w:r w:rsidRPr="00B06132">
        <w:rPr>
          <w:lang w:val="sq-AL"/>
        </w:rPr>
        <w:t xml:space="preserve">e pastrimit të parave dhe të produkteve që burojnë nga vepra penale, parashikon rregullat dhe procedurat e raportimit tek strukturat përgjegjëse për mbikëqyrjen dhe zbatimin e këtij </w:t>
      </w:r>
      <w:r>
        <w:rPr>
          <w:lang w:val="sq-AL"/>
        </w:rPr>
        <w:t>ligji, si dhe kompetencat e tyre</w:t>
      </w:r>
      <w:r w:rsidRPr="00B06132">
        <w:rPr>
          <w:lang w:val="sq-AL"/>
        </w:rPr>
        <w:t>.</w:t>
      </w:r>
    </w:p>
    <w:p w:rsidR="009A28D9" w:rsidRPr="00B06132" w:rsidRDefault="009A28D9" w:rsidP="00EC0384">
      <w:pPr>
        <w:pStyle w:val="Paragrafi"/>
        <w:rPr>
          <w:lang w:val="sq-AL"/>
        </w:rPr>
      </w:pPr>
      <w:r>
        <w:rPr>
          <w:lang w:val="sq-AL"/>
        </w:rPr>
        <w:t>Ligji nr.</w:t>
      </w:r>
      <w:r w:rsidRPr="00B06132">
        <w:rPr>
          <w:lang w:val="sq-AL"/>
        </w:rPr>
        <w:t>10</w:t>
      </w:r>
      <w:r>
        <w:rPr>
          <w:lang w:val="sq-AL"/>
        </w:rPr>
        <w:t xml:space="preserve"> 192, datë </w:t>
      </w:r>
      <w:r w:rsidRPr="00B06132">
        <w:rPr>
          <w:lang w:val="sq-AL"/>
        </w:rPr>
        <w:t>3.12.2009 “Për parandalimin dhe goditjen e krimit të organizuar dhe trafikimin, nëpërmjet masave parandaluese kundër pasurisë”, zbatohen edhe për pasuritë e personave, mbi të cilët ekziston një dyshim i arsyeshëm, bazuar në indice, edhe për pjesëmarrje në organizata terroriste ose në banda të armatosura.</w:t>
      </w:r>
    </w:p>
    <w:p w:rsidR="009A28D9" w:rsidRPr="00B06132" w:rsidRDefault="009A28D9" w:rsidP="00EC0384">
      <w:pPr>
        <w:pStyle w:val="Paragrafi"/>
        <w:rPr>
          <w:lang w:val="sq-AL"/>
        </w:rPr>
      </w:pPr>
      <w:r w:rsidRPr="00B06132">
        <w:rPr>
          <w:lang w:val="sq-AL"/>
        </w:rPr>
        <w:t>Vendimi i Këshillit Mbikëqyrës</w:t>
      </w:r>
      <w:r>
        <w:rPr>
          <w:lang w:val="sq-AL"/>
        </w:rPr>
        <w:t xml:space="preserve"> të Bankës së Shqipërisë nr.44, datë 10.6.2009</w:t>
      </w:r>
      <w:r w:rsidRPr="00B06132">
        <w:rPr>
          <w:lang w:val="sq-AL"/>
        </w:rPr>
        <w:t xml:space="preserve"> “Për miratimin e rregullores “Për parandalimin e past</w:t>
      </w:r>
      <w:r>
        <w:rPr>
          <w:lang w:val="sq-AL"/>
        </w:rPr>
        <w:t>rimin e parave dhe financimit t</w:t>
      </w:r>
      <w:r w:rsidRPr="00E07D2F">
        <w:rPr>
          <w:rFonts w:ascii="Times New Roman" w:hAnsi="Times New Roman" w:cs="Times New Roman"/>
          <w:lang w:val="sq-AL"/>
        </w:rPr>
        <w:t>ë</w:t>
      </w:r>
      <w:r w:rsidRPr="00B06132">
        <w:rPr>
          <w:lang w:val="sq-AL"/>
        </w:rPr>
        <w:t xml:space="preserve"> terrorizmit”</w:t>
      </w:r>
      <w:r>
        <w:rPr>
          <w:lang w:val="sq-AL"/>
        </w:rPr>
        <w:t>”</w:t>
      </w:r>
      <w:r w:rsidRPr="00B06132">
        <w:rPr>
          <w:lang w:val="sq-AL"/>
        </w:rPr>
        <w:t>. Qëllimi i tij është parandalimi i përdorimit të subjekteve të ligjit nr.</w:t>
      </w:r>
      <w:r>
        <w:rPr>
          <w:lang w:val="sq-AL"/>
        </w:rPr>
        <w:t>9917, datë 19.5.2008, të cilët licenc</w:t>
      </w:r>
      <w:r w:rsidRPr="00B06132">
        <w:rPr>
          <w:lang w:val="sq-AL"/>
        </w:rPr>
        <w:t>ohen dhe/ose mbikëqyren nga Banka e Shqipërisë për pastrimin e parave dhe/ose financimin e terrorizmit.</w:t>
      </w:r>
    </w:p>
    <w:p w:rsidR="009A28D9" w:rsidRPr="00B06132" w:rsidRDefault="009A28D9" w:rsidP="00EC0384">
      <w:pPr>
        <w:pStyle w:val="Paragrafi"/>
        <w:rPr>
          <w:lang w:val="sq-AL"/>
        </w:rPr>
      </w:pPr>
      <w:r w:rsidRPr="00B06132">
        <w:rPr>
          <w:lang w:val="sq-AL"/>
        </w:rPr>
        <w:t>V</w:t>
      </w:r>
      <w:r>
        <w:rPr>
          <w:lang w:val="sq-AL"/>
        </w:rPr>
        <w:t xml:space="preserve">endimi i </w:t>
      </w:r>
      <w:r w:rsidRPr="00B06132">
        <w:rPr>
          <w:lang w:val="sq-AL"/>
        </w:rPr>
        <w:t>K</w:t>
      </w:r>
      <w:r w:rsidRPr="00F308D1">
        <w:rPr>
          <w:rFonts w:ascii="Times New Roman" w:hAnsi="Times New Roman" w:cs="Times New Roman"/>
          <w:lang w:val="sq-AL"/>
        </w:rPr>
        <w:t>ë</w:t>
      </w:r>
      <w:r>
        <w:rPr>
          <w:lang w:val="sq-AL"/>
        </w:rPr>
        <w:t>shillit t</w:t>
      </w:r>
      <w:r w:rsidRPr="00F308D1">
        <w:rPr>
          <w:rFonts w:ascii="Times New Roman" w:hAnsi="Times New Roman" w:cs="Times New Roman"/>
          <w:lang w:val="sq-AL"/>
        </w:rPr>
        <w:t>ë</w:t>
      </w:r>
      <w:r>
        <w:rPr>
          <w:lang w:val="sq-AL"/>
        </w:rPr>
        <w:t xml:space="preserve"> </w:t>
      </w:r>
      <w:r w:rsidRPr="00B06132">
        <w:rPr>
          <w:lang w:val="sq-AL"/>
        </w:rPr>
        <w:t>M</w:t>
      </w:r>
      <w:r>
        <w:rPr>
          <w:lang w:val="sq-AL"/>
        </w:rPr>
        <w:t>inistrave n</w:t>
      </w:r>
      <w:r w:rsidRPr="00B06132">
        <w:rPr>
          <w:lang w:val="sq-AL"/>
        </w:rPr>
        <w:t>r.</w:t>
      </w:r>
      <w:r>
        <w:rPr>
          <w:lang w:val="sq-AL"/>
        </w:rPr>
        <w:t>140, datë 13.2.2008</w:t>
      </w:r>
      <w:r w:rsidRPr="00B06132">
        <w:rPr>
          <w:lang w:val="sq-AL"/>
        </w:rPr>
        <w:t xml:space="preserve"> “Për mënyrën e administrimit të pasurive të paluajtshme të sekuestruara, në kuadër të masave kundër financimit të terrorizmit”.</w:t>
      </w:r>
    </w:p>
    <w:p w:rsidR="009A28D9" w:rsidRPr="00B06132" w:rsidRDefault="009A28D9" w:rsidP="00EC0384">
      <w:pPr>
        <w:pStyle w:val="Paragrafi"/>
        <w:rPr>
          <w:rFonts w:cs="Times New Roman"/>
          <w:lang w:val="sq-AL"/>
        </w:rPr>
      </w:pPr>
      <w:r>
        <w:rPr>
          <w:lang w:val="sq-AL"/>
        </w:rPr>
        <w:t>Rekomandimi i vendimit k</w:t>
      </w:r>
      <w:r w:rsidRPr="00B06132">
        <w:rPr>
          <w:lang w:val="sq-AL"/>
        </w:rPr>
        <w:t>uadër i KE-s</w:t>
      </w:r>
      <w:r w:rsidRPr="00F308D1">
        <w:rPr>
          <w:rFonts w:ascii="Times New Roman" w:hAnsi="Times New Roman" w:cs="Times New Roman"/>
          <w:lang w:val="sq-AL"/>
        </w:rPr>
        <w:t>ë</w:t>
      </w:r>
      <w:r w:rsidRPr="00B06132">
        <w:rPr>
          <w:lang w:val="sq-AL"/>
        </w:rPr>
        <w:t xml:space="preserve">, </w:t>
      </w:r>
      <w:r>
        <w:rPr>
          <w:lang w:val="sq-AL"/>
        </w:rPr>
        <w:t>neni 5, d</w:t>
      </w:r>
      <w:r w:rsidRPr="00B06132">
        <w:rPr>
          <w:lang w:val="sq-AL"/>
        </w:rPr>
        <w:t xml:space="preserve">ënimet - “Masat e ndëshkimit dhe dënimit të terroristëve”,  apo  të  nenit 2 të tij, për krimet </w:t>
      </w:r>
      <w:r>
        <w:rPr>
          <w:lang w:val="sq-AL"/>
        </w:rPr>
        <w:t>e lidhura me grupet terroriste.</w:t>
      </w:r>
    </w:p>
    <w:p w:rsidR="009A28D9" w:rsidRPr="00B06132" w:rsidRDefault="009A28D9" w:rsidP="00EC0384">
      <w:pPr>
        <w:pStyle w:val="Paragrafi"/>
        <w:rPr>
          <w:lang w:val="sq-AL"/>
        </w:rPr>
      </w:pPr>
      <w:r w:rsidRPr="00B06132">
        <w:rPr>
          <w:lang w:val="sq-AL"/>
        </w:rPr>
        <w:t xml:space="preserve">Me </w:t>
      </w:r>
      <w:r>
        <w:rPr>
          <w:lang w:val="sq-AL"/>
        </w:rPr>
        <w:t>l</w:t>
      </w:r>
      <w:r w:rsidRPr="00B06132">
        <w:rPr>
          <w:lang w:val="sq-AL"/>
        </w:rPr>
        <w:t xml:space="preserve">igjin </w:t>
      </w:r>
      <w:r>
        <w:rPr>
          <w:lang w:val="sq-AL"/>
        </w:rPr>
        <w:t>n</w:t>
      </w:r>
      <w:r w:rsidRPr="00B06132">
        <w:rPr>
          <w:lang w:val="sq-AL"/>
        </w:rPr>
        <w:t>r.9110, d</w:t>
      </w:r>
      <w:r>
        <w:rPr>
          <w:lang w:val="sq-AL"/>
        </w:rPr>
        <w:t>atë 24.</w:t>
      </w:r>
      <w:r w:rsidRPr="00B06132">
        <w:rPr>
          <w:lang w:val="sq-AL"/>
        </w:rPr>
        <w:t>7.2003 “Për organizimin dhe funksionimin e Gjykatave për Kri</w:t>
      </w:r>
      <w:r>
        <w:rPr>
          <w:lang w:val="sq-AL"/>
        </w:rPr>
        <w:t>met e Rënda”, u krijua Gjykata p</w:t>
      </w:r>
      <w:r w:rsidRPr="00B06132">
        <w:rPr>
          <w:lang w:val="sq-AL"/>
        </w:rPr>
        <w:t xml:space="preserve">ër </w:t>
      </w:r>
      <w:r>
        <w:rPr>
          <w:lang w:val="sq-AL"/>
        </w:rPr>
        <w:t>Krime të Rënda, dhe Prokuroria p</w:t>
      </w:r>
      <w:r w:rsidRPr="00B06132">
        <w:rPr>
          <w:lang w:val="sq-AL"/>
        </w:rPr>
        <w:t>ër Krimet e R</w:t>
      </w:r>
      <w:r w:rsidRPr="00F308D1">
        <w:rPr>
          <w:rFonts w:ascii="Times New Roman" w:hAnsi="Times New Roman" w:cs="Times New Roman"/>
          <w:lang w:val="sq-AL"/>
        </w:rPr>
        <w:t>ë</w:t>
      </w:r>
      <w:r w:rsidRPr="00B06132">
        <w:rPr>
          <w:lang w:val="sq-AL"/>
        </w:rPr>
        <w:t>nda, e cila ka në kompetencë edhe hetimin e veprave penale në fushën kundër terrorizmit.</w:t>
      </w:r>
    </w:p>
    <w:p w:rsidR="009A28D9" w:rsidRPr="00B06132" w:rsidRDefault="009A28D9" w:rsidP="00EC0384">
      <w:pPr>
        <w:pStyle w:val="Paragrafi"/>
        <w:rPr>
          <w:lang w:val="sq-AL"/>
        </w:rPr>
      </w:pPr>
      <w:r>
        <w:rPr>
          <w:lang w:val="sq-AL"/>
        </w:rPr>
        <w:t>Ligji nr.</w:t>
      </w:r>
      <w:r w:rsidRPr="00B06132">
        <w:rPr>
          <w:lang w:val="sq-AL"/>
        </w:rPr>
        <w:t>10</w:t>
      </w:r>
      <w:r>
        <w:rPr>
          <w:lang w:val="sq-AL"/>
        </w:rPr>
        <w:t xml:space="preserve"> </w:t>
      </w:r>
      <w:r w:rsidRPr="00B06132">
        <w:rPr>
          <w:lang w:val="sq-AL"/>
        </w:rPr>
        <w:t>173, datë 22.10.2009 “Pë</w:t>
      </w:r>
      <w:r>
        <w:rPr>
          <w:lang w:val="sq-AL"/>
        </w:rPr>
        <w:t xml:space="preserve">r mbrojtjen e dëshmitarëve dhe </w:t>
      </w:r>
      <w:r w:rsidRPr="00B06132">
        <w:rPr>
          <w:lang w:val="sq-AL"/>
        </w:rPr>
        <w:t>bashkëpunëtorëve të drejtësisë”.</w:t>
      </w:r>
    </w:p>
    <w:p w:rsidR="009A28D9" w:rsidRPr="00B06132" w:rsidRDefault="009A28D9" w:rsidP="00EC0384">
      <w:pPr>
        <w:pStyle w:val="Paragrafi"/>
        <w:rPr>
          <w:lang w:val="sq-AL"/>
        </w:rPr>
      </w:pPr>
      <w:r>
        <w:rPr>
          <w:lang w:val="sq-AL"/>
        </w:rPr>
        <w:t>Ligji n</w:t>
      </w:r>
      <w:r w:rsidRPr="00B06132">
        <w:rPr>
          <w:lang w:val="sq-AL"/>
        </w:rPr>
        <w:t>r.9959, datë 17.7.2008 “Për të huajt”, rregullon regjimin e hyrjes, të qëndrimit, punësimit, trajtimit dhe të daljes së të huajve në/nga R</w:t>
      </w:r>
      <w:r>
        <w:rPr>
          <w:lang w:val="sq-AL"/>
        </w:rPr>
        <w:t xml:space="preserve">epublika e </w:t>
      </w:r>
      <w:r w:rsidRPr="00B06132">
        <w:rPr>
          <w:lang w:val="sq-AL"/>
        </w:rPr>
        <w:t>Sh</w:t>
      </w:r>
      <w:r>
        <w:rPr>
          <w:lang w:val="sq-AL"/>
        </w:rPr>
        <w:t>qip</w:t>
      </w:r>
      <w:r w:rsidRPr="00F308D1">
        <w:rPr>
          <w:rFonts w:ascii="Times New Roman" w:hAnsi="Times New Roman" w:cs="Times New Roman"/>
          <w:lang w:val="sq-AL"/>
        </w:rPr>
        <w:t>ë</w:t>
      </w:r>
      <w:r>
        <w:rPr>
          <w:lang w:val="sq-AL"/>
        </w:rPr>
        <w:t>ris</w:t>
      </w:r>
      <w:r w:rsidRPr="00F308D1">
        <w:rPr>
          <w:rFonts w:ascii="Times New Roman" w:hAnsi="Times New Roman" w:cs="Times New Roman"/>
          <w:lang w:val="sq-AL"/>
        </w:rPr>
        <w:t>ë</w:t>
      </w:r>
      <w:r w:rsidRPr="00B06132">
        <w:rPr>
          <w:lang w:val="sq-AL"/>
        </w:rPr>
        <w:t>.</w:t>
      </w:r>
    </w:p>
    <w:p w:rsidR="009A28D9" w:rsidRPr="00B06132" w:rsidRDefault="009A28D9" w:rsidP="00EC0384">
      <w:pPr>
        <w:pStyle w:val="Paragrafi"/>
        <w:rPr>
          <w:lang w:val="sq-AL"/>
        </w:rPr>
      </w:pPr>
      <w:r w:rsidRPr="00B06132">
        <w:rPr>
          <w:lang w:val="sq-AL"/>
        </w:rPr>
        <w:t>Ligji nr.10</w:t>
      </w:r>
      <w:r>
        <w:rPr>
          <w:lang w:val="sq-AL"/>
        </w:rPr>
        <w:t xml:space="preserve"> 193, datë </w:t>
      </w:r>
      <w:r w:rsidRPr="00B06132">
        <w:rPr>
          <w:lang w:val="sq-AL"/>
        </w:rPr>
        <w:t>3.</w:t>
      </w:r>
      <w:r>
        <w:rPr>
          <w:lang w:val="sq-AL"/>
        </w:rPr>
        <w:t>12.2009 “</w:t>
      </w:r>
      <w:r w:rsidRPr="00B06132">
        <w:rPr>
          <w:lang w:val="sq-AL"/>
        </w:rPr>
        <w:t>Për marrëdhëniet juridiksionale me autoritetet e huaja në çështjet penale”.</w:t>
      </w:r>
    </w:p>
    <w:p w:rsidR="009A28D9" w:rsidRPr="00B06132" w:rsidRDefault="009A28D9" w:rsidP="00EC0384">
      <w:pPr>
        <w:pStyle w:val="Paragrafi"/>
        <w:rPr>
          <w:lang w:val="sq-AL"/>
        </w:rPr>
      </w:pPr>
      <w:bookmarkStart w:id="5" w:name="_Toc197494876"/>
      <w:r w:rsidRPr="00B06132">
        <w:rPr>
          <w:lang w:val="sq-AL"/>
        </w:rPr>
        <w:t>2.2 Angazhimet përkatëse  të  institucioneve</w:t>
      </w:r>
      <w:bookmarkEnd w:id="5"/>
    </w:p>
    <w:p w:rsidR="009A28D9" w:rsidRPr="00B06132" w:rsidRDefault="009A28D9" w:rsidP="00EC0384">
      <w:pPr>
        <w:pStyle w:val="Paragrafi"/>
        <w:rPr>
          <w:rFonts w:cs="Times New Roman"/>
          <w:lang w:val="sq-AL"/>
        </w:rPr>
      </w:pPr>
      <w:r w:rsidRPr="00B06132">
        <w:rPr>
          <w:lang w:val="sq-AL"/>
        </w:rPr>
        <w:t>Ministria e Bren</w:t>
      </w:r>
      <w:r>
        <w:rPr>
          <w:lang w:val="sq-AL"/>
        </w:rPr>
        <w:t>dshme</w:t>
      </w:r>
    </w:p>
    <w:p w:rsidR="009A28D9" w:rsidRPr="00B06132" w:rsidRDefault="009A28D9" w:rsidP="00EC0384">
      <w:pPr>
        <w:pStyle w:val="Paragrafi"/>
        <w:rPr>
          <w:lang w:val="sq-AL"/>
        </w:rPr>
      </w:pPr>
      <w:r>
        <w:rPr>
          <w:lang w:val="sq-AL"/>
        </w:rPr>
        <w:t>Me urdhër nr.372, datë 8.6.2009</w:t>
      </w:r>
      <w:r w:rsidRPr="00B06132">
        <w:rPr>
          <w:lang w:val="sq-AL"/>
        </w:rPr>
        <w:t xml:space="preserve"> të Ministrit të Brendshëm “Për krijimin e strukturave dhe limiteve organike në Policinë e Shtetit”, në luftën kundër terrorizmit janë të përfshira strukturat e mëposhtme:</w:t>
      </w:r>
    </w:p>
    <w:p w:rsidR="009A28D9" w:rsidRPr="00B06132" w:rsidRDefault="009A28D9" w:rsidP="00EC0384">
      <w:pPr>
        <w:pStyle w:val="Paragrafi"/>
        <w:rPr>
          <w:rFonts w:cs="Times New Roman"/>
          <w:lang w:val="sq-AL"/>
        </w:rPr>
      </w:pPr>
      <w:r w:rsidRPr="00B06132">
        <w:rPr>
          <w:lang w:val="sq-AL"/>
        </w:rPr>
        <w:t>- Dep</w:t>
      </w:r>
      <w:r>
        <w:rPr>
          <w:lang w:val="sq-AL"/>
        </w:rPr>
        <w:t>artamenti për Hetimin e Krimeve.</w:t>
      </w:r>
    </w:p>
    <w:p w:rsidR="009A28D9" w:rsidRPr="00B06132" w:rsidRDefault="009A28D9" w:rsidP="00EC0384">
      <w:pPr>
        <w:pStyle w:val="Paragrafi"/>
        <w:rPr>
          <w:lang w:val="sq-AL"/>
        </w:rPr>
      </w:pPr>
      <w:r w:rsidRPr="00B06132">
        <w:rPr>
          <w:lang w:val="sq-AL"/>
        </w:rPr>
        <w:lastRenderedPageBreak/>
        <w:t>- Drejt</w:t>
      </w:r>
      <w:r>
        <w:rPr>
          <w:lang w:val="sq-AL"/>
        </w:rPr>
        <w:t>oria k</w:t>
      </w:r>
      <w:r w:rsidRPr="00B06132">
        <w:rPr>
          <w:lang w:val="sq-AL"/>
        </w:rPr>
        <w:t>undër Krimeve të Rënda/sektori kundër akteve terroriste/seksionet kundër akteve terroriste në 12 drejtoritë e Policisë në qarqe/sektori i mbështetjes tekniko shkencore dhe mbikëqyrjes.</w:t>
      </w:r>
    </w:p>
    <w:p w:rsidR="009A28D9" w:rsidRPr="00B06132" w:rsidRDefault="009A28D9" w:rsidP="00EC0384">
      <w:pPr>
        <w:pStyle w:val="Paragrafi"/>
        <w:rPr>
          <w:lang w:val="sq-AL"/>
        </w:rPr>
      </w:pPr>
      <w:r>
        <w:rPr>
          <w:lang w:val="sq-AL"/>
        </w:rPr>
        <w:t>- Drejtoria k</w:t>
      </w:r>
      <w:r w:rsidRPr="00B06132">
        <w:rPr>
          <w:lang w:val="sq-AL"/>
        </w:rPr>
        <w:t>undër Krimit Financiar/sektori kundër pastrimit të parave/sektori kundër krimeve kompjuterike/sektori p</w:t>
      </w:r>
      <w:r>
        <w:rPr>
          <w:lang w:val="sq-AL"/>
        </w:rPr>
        <w:t>ër hetimin e aseteve kriminale/</w:t>
      </w:r>
      <w:r w:rsidRPr="00B06132">
        <w:rPr>
          <w:lang w:val="sq-AL"/>
        </w:rPr>
        <w:t>seksionet kundër pastrimit të parave, në 12 drejtoritë e policisë në qarqe.</w:t>
      </w:r>
    </w:p>
    <w:p w:rsidR="009A28D9" w:rsidRPr="00B06132" w:rsidRDefault="009A28D9" w:rsidP="00EC0384">
      <w:pPr>
        <w:pStyle w:val="Paragrafi"/>
        <w:rPr>
          <w:lang w:val="sq-AL"/>
        </w:rPr>
      </w:pPr>
      <w:r w:rsidRPr="00B06132">
        <w:rPr>
          <w:lang w:val="sq-AL"/>
        </w:rPr>
        <w:t>Kryejnë veprime procedurale:</w:t>
      </w:r>
    </w:p>
    <w:p w:rsidR="009A28D9" w:rsidRPr="00B06132" w:rsidRDefault="009A28D9" w:rsidP="00EC0384">
      <w:pPr>
        <w:pStyle w:val="Paragrafi"/>
        <w:rPr>
          <w:rFonts w:cs="Times New Roman"/>
          <w:lang w:val="sq-AL"/>
        </w:rPr>
      </w:pPr>
      <w:r w:rsidRPr="00B06132">
        <w:rPr>
          <w:lang w:val="sq-AL"/>
        </w:rPr>
        <w:t>- Strukturat e Prokurorisë për Krime të Rënda</w:t>
      </w:r>
      <w:r>
        <w:rPr>
          <w:lang w:val="sq-AL"/>
        </w:rPr>
        <w:t>;</w:t>
      </w:r>
    </w:p>
    <w:p w:rsidR="009A28D9" w:rsidRPr="00B06132" w:rsidRDefault="009A28D9" w:rsidP="00EC0384">
      <w:pPr>
        <w:pStyle w:val="Paragrafi"/>
        <w:rPr>
          <w:lang w:val="sq-AL"/>
        </w:rPr>
      </w:pPr>
      <w:r w:rsidRPr="00B06132">
        <w:rPr>
          <w:lang w:val="sq-AL"/>
        </w:rPr>
        <w:t>- Strukturat e hetimit të krimit financiar në Prokurorinë e Rretheve Gjyqësore dhe 6 njësitë e përbashkëta hetimore kundër korrupsionit dhe krimit financiar në Tiranë, Durr</w:t>
      </w:r>
      <w:r>
        <w:rPr>
          <w:lang w:val="sq-AL"/>
        </w:rPr>
        <w:t>ës, Shkodër, Fier, Vlorë, Korçë</w:t>
      </w:r>
      <w:r w:rsidRPr="00B06132">
        <w:rPr>
          <w:lang w:val="sq-AL"/>
        </w:rPr>
        <w:t xml:space="preserve"> e Gjirokastër, kriju</w:t>
      </w:r>
      <w:r>
        <w:rPr>
          <w:lang w:val="sq-AL"/>
        </w:rPr>
        <w:t xml:space="preserve">ar me memorandum të përbashkët ndërinstitucional </w:t>
      </w:r>
      <w:r w:rsidRPr="00B06132">
        <w:rPr>
          <w:lang w:val="sq-AL"/>
        </w:rPr>
        <w:t>në vitet 2007 dhe 2009.</w:t>
      </w:r>
    </w:p>
    <w:p w:rsidR="009A28D9" w:rsidRPr="00B06132" w:rsidRDefault="009A28D9" w:rsidP="00EC0384">
      <w:pPr>
        <w:pStyle w:val="Paragrafi"/>
        <w:rPr>
          <w:lang w:val="sq-AL"/>
        </w:rPr>
      </w:pPr>
      <w:r w:rsidRPr="00B06132">
        <w:rPr>
          <w:lang w:val="sq-AL"/>
        </w:rPr>
        <w:t>Kryejnë veprime investigative  dhe procedurale:</w:t>
      </w:r>
    </w:p>
    <w:p w:rsidR="009A28D9" w:rsidRPr="00B06132" w:rsidRDefault="009A28D9" w:rsidP="00EC0384">
      <w:pPr>
        <w:pStyle w:val="Paragrafi"/>
        <w:rPr>
          <w:lang w:val="sq-AL"/>
        </w:rPr>
      </w:pPr>
      <w:r w:rsidRPr="00B06132">
        <w:rPr>
          <w:lang w:val="sq-AL"/>
        </w:rPr>
        <w:t>- Sektori kundër pastrimit të parav</w:t>
      </w:r>
      <w:r>
        <w:rPr>
          <w:lang w:val="sq-AL"/>
        </w:rPr>
        <w:t>e në Drejtorinë k</w:t>
      </w:r>
      <w:r w:rsidRPr="00B06132">
        <w:rPr>
          <w:lang w:val="sq-AL"/>
        </w:rPr>
        <w:t>undër Krimit Financiar pranë Departamentit për Hetimin e Krimeve në  Policinë e Shtetit.</w:t>
      </w:r>
    </w:p>
    <w:p w:rsidR="009A28D9" w:rsidRPr="00B06132" w:rsidRDefault="009A28D9" w:rsidP="00EC0384">
      <w:pPr>
        <w:pStyle w:val="Paragrafi"/>
        <w:rPr>
          <w:lang w:val="sq-AL"/>
        </w:rPr>
      </w:pPr>
      <w:r w:rsidRPr="00B06132">
        <w:rPr>
          <w:lang w:val="sq-AL"/>
        </w:rPr>
        <w:t>- Sektori kundër krimeve kompjuterike</w:t>
      </w:r>
      <w:r>
        <w:rPr>
          <w:lang w:val="sq-AL"/>
        </w:rPr>
        <w:t xml:space="preserve"> në Drejtorinë k</w:t>
      </w:r>
      <w:r w:rsidRPr="00B06132">
        <w:rPr>
          <w:lang w:val="sq-AL"/>
        </w:rPr>
        <w:t>undër Krimit</w:t>
      </w:r>
      <w:r>
        <w:rPr>
          <w:lang w:val="sq-AL"/>
        </w:rPr>
        <w:t xml:space="preserve"> Financiar pranë Departamentit p</w:t>
      </w:r>
      <w:r w:rsidRPr="00B06132">
        <w:rPr>
          <w:lang w:val="sq-AL"/>
        </w:rPr>
        <w:t>ër Hetimin e Krimeve.</w:t>
      </w:r>
    </w:p>
    <w:p w:rsidR="009A28D9" w:rsidRPr="00B06132" w:rsidRDefault="009A28D9" w:rsidP="00EC0384">
      <w:pPr>
        <w:pStyle w:val="Paragrafi"/>
        <w:rPr>
          <w:lang w:val="sq-AL"/>
        </w:rPr>
      </w:pPr>
      <w:r>
        <w:rPr>
          <w:lang w:val="sq-AL"/>
        </w:rPr>
        <w:t>- Sektori kundër akteve terroriste në Drejtorinë k</w:t>
      </w:r>
      <w:r w:rsidRPr="00B06132">
        <w:rPr>
          <w:lang w:val="sq-AL"/>
        </w:rPr>
        <w:t>undër Krimeve të Rënda Departamenti për Hetimin e Krimeve në Policinë e Shtetit.</w:t>
      </w:r>
    </w:p>
    <w:p w:rsidR="009A28D9" w:rsidRPr="00B06132" w:rsidRDefault="009A28D9" w:rsidP="00EC0384">
      <w:pPr>
        <w:pStyle w:val="Paragrafi"/>
        <w:rPr>
          <w:lang w:val="sq-AL"/>
        </w:rPr>
      </w:pPr>
      <w:r>
        <w:rPr>
          <w:lang w:val="sq-AL"/>
        </w:rPr>
        <w:t>- Drejtoria Antiterror</w:t>
      </w:r>
      <w:r w:rsidRPr="00B06132">
        <w:rPr>
          <w:lang w:val="sq-AL"/>
        </w:rPr>
        <w:t xml:space="preserve"> në  Shërbimin Informativ të Shtetit.</w:t>
      </w:r>
    </w:p>
    <w:p w:rsidR="009A28D9" w:rsidRPr="00B06132" w:rsidRDefault="009A28D9" w:rsidP="00EC0384">
      <w:pPr>
        <w:pStyle w:val="Paragrafi"/>
        <w:rPr>
          <w:lang w:val="sq-AL"/>
        </w:rPr>
      </w:pPr>
      <w:r w:rsidRPr="00B06132">
        <w:rPr>
          <w:lang w:val="sq-AL"/>
        </w:rPr>
        <w:t>- Departamenti i Rendit dhe Sigurisë Publike (DRSP):</w:t>
      </w:r>
    </w:p>
    <w:p w:rsidR="009A28D9" w:rsidRPr="00B06132" w:rsidRDefault="009A28D9" w:rsidP="00EC0384">
      <w:pPr>
        <w:pStyle w:val="Paragrafi"/>
        <w:rPr>
          <w:rFonts w:cs="Times New Roman"/>
          <w:lang w:val="sq-AL"/>
        </w:rPr>
      </w:pPr>
      <w:r>
        <w:rPr>
          <w:lang w:val="sq-AL"/>
        </w:rPr>
        <w:t>Strukturat o</w:t>
      </w:r>
      <w:r w:rsidRPr="00B06132">
        <w:rPr>
          <w:lang w:val="sq-AL"/>
        </w:rPr>
        <w:t>peracionale në luftën kundër terrorizmit</w:t>
      </w:r>
      <w:r>
        <w:rPr>
          <w:lang w:val="sq-AL"/>
        </w:rPr>
        <w:t xml:space="preserve"> janë të organizuara me ligjin nr.9749, datë 4.6.2007 </w:t>
      </w:r>
      <w:r w:rsidRPr="00B06132">
        <w:rPr>
          <w:lang w:val="sq-AL"/>
        </w:rPr>
        <w:t>“Për Policinë e Shtetit”. Veprimtaria e tyre</w:t>
      </w:r>
      <w:r>
        <w:rPr>
          <w:lang w:val="sq-AL"/>
        </w:rPr>
        <w:t xml:space="preserve"> rregullohet me “Rregulloren e funksionimit të Strukturave o</w:t>
      </w:r>
      <w:r w:rsidRPr="00B06132">
        <w:rPr>
          <w:lang w:val="sq-AL"/>
        </w:rPr>
        <w:t>peracionale”, miratuar me urdhër të Ministr</w:t>
      </w:r>
      <w:r>
        <w:rPr>
          <w:lang w:val="sq-AL"/>
        </w:rPr>
        <w:t xml:space="preserve">it të Brendshëm nr. 1891, datë </w:t>
      </w:r>
      <w:r w:rsidRPr="00B06132">
        <w:rPr>
          <w:lang w:val="sq-AL"/>
        </w:rPr>
        <w:t>7.12.2007</w:t>
      </w:r>
      <w:r>
        <w:rPr>
          <w:lang w:val="sq-AL"/>
        </w:rPr>
        <w:t>.</w:t>
      </w:r>
      <w:r w:rsidRPr="00B06132">
        <w:rPr>
          <w:lang w:val="sq-AL"/>
        </w:rPr>
        <w:t xml:space="preserve"> Repartet dhe njësitë speciale janë: reparti special “RENEA”/repartet e ndërhyrjes së shpejtë/reparti i helikopterëve/njësia antieksploziv/njësia e negocimit</w:t>
      </w:r>
      <w:r>
        <w:rPr>
          <w:lang w:val="sq-AL"/>
        </w:rPr>
        <w:t>.</w:t>
      </w:r>
    </w:p>
    <w:p w:rsidR="009A28D9" w:rsidRPr="00B06132" w:rsidRDefault="009A28D9" w:rsidP="00EC0384">
      <w:pPr>
        <w:pStyle w:val="Paragrafi"/>
        <w:rPr>
          <w:lang w:val="sq-AL"/>
        </w:rPr>
      </w:pPr>
      <w:r w:rsidRPr="00B06132">
        <w:rPr>
          <w:lang w:val="sq-AL"/>
        </w:rPr>
        <w:t>- Departamenti i Kufirit dhe Migracionit (DKM):</w:t>
      </w:r>
    </w:p>
    <w:p w:rsidR="009A28D9" w:rsidRPr="00B06132" w:rsidRDefault="009A28D9" w:rsidP="00EC0384">
      <w:pPr>
        <w:pStyle w:val="Paragrafi"/>
        <w:rPr>
          <w:lang w:val="sq-AL"/>
        </w:rPr>
      </w:pPr>
      <w:r w:rsidRPr="00B06132">
        <w:rPr>
          <w:lang w:val="sq-AL"/>
        </w:rPr>
        <w:t xml:space="preserve">Departamenti i Kufirit dhe Migracionit i organizuara në nivel qendror dhe </w:t>
      </w:r>
      <w:r>
        <w:rPr>
          <w:lang w:val="sq-AL"/>
        </w:rPr>
        <w:t>në nivel rajonal në 8 drejtori rajonale të kufirit e m</w:t>
      </w:r>
      <w:r w:rsidRPr="00B06132">
        <w:rPr>
          <w:lang w:val="sq-AL"/>
        </w:rPr>
        <w:t>igracionit, në përbërje</w:t>
      </w:r>
      <w:r>
        <w:rPr>
          <w:lang w:val="sq-AL"/>
        </w:rPr>
        <w:t xml:space="preserve"> të të cilave janë 36 stacione p</w:t>
      </w:r>
      <w:r w:rsidRPr="00B06132">
        <w:rPr>
          <w:lang w:val="sq-AL"/>
        </w:rPr>
        <w:t>olicie, të cilat kanë kompetenca dhe ushtrojnë detyra në fushën e parandalimit dhe luftës kundër akteve terroriste.</w:t>
      </w:r>
    </w:p>
    <w:p w:rsidR="009A28D9" w:rsidRPr="008616FE" w:rsidRDefault="009A28D9" w:rsidP="00EC0384">
      <w:pPr>
        <w:pStyle w:val="Paragrafi"/>
        <w:rPr>
          <w:lang w:val="sq-AL"/>
        </w:rPr>
      </w:pPr>
      <w:r w:rsidRPr="008616FE">
        <w:rPr>
          <w:lang w:val="sq-AL"/>
        </w:rPr>
        <w:t>Garda e Republikës</w:t>
      </w:r>
    </w:p>
    <w:p w:rsidR="009A28D9" w:rsidRPr="00B06132" w:rsidRDefault="009A28D9" w:rsidP="00EC0384">
      <w:pPr>
        <w:pStyle w:val="Paragrafi"/>
        <w:rPr>
          <w:lang w:val="sq-AL"/>
        </w:rPr>
      </w:pPr>
      <w:r w:rsidRPr="00B06132">
        <w:rPr>
          <w:lang w:val="sq-AL"/>
        </w:rPr>
        <w:t>Garda e R</w:t>
      </w:r>
      <w:r>
        <w:rPr>
          <w:lang w:val="sq-AL"/>
        </w:rPr>
        <w:t>epublikës, e krijuar me ligjin nr.8869, datë 22.5.2003,</w:t>
      </w:r>
      <w:r w:rsidRPr="00B06132">
        <w:rPr>
          <w:lang w:val="sq-AL"/>
        </w:rPr>
        <w:t xml:space="preserve"> ndryshuar, ka mision ruajtjen dhe mbrojtjen e personaliteteve të larta shtetërore</w:t>
      </w:r>
      <w:r>
        <w:rPr>
          <w:lang w:val="sq-AL"/>
        </w:rPr>
        <w:t>,</w:t>
      </w:r>
      <w:r w:rsidRPr="00B06132">
        <w:rPr>
          <w:lang w:val="sq-AL"/>
        </w:rPr>
        <w:t xml:space="preserve"> si dhe ato të huaja.</w:t>
      </w:r>
    </w:p>
    <w:p w:rsidR="009A28D9" w:rsidRPr="008616FE" w:rsidRDefault="009A28D9" w:rsidP="00EC0384">
      <w:pPr>
        <w:pStyle w:val="Paragrafi"/>
        <w:rPr>
          <w:lang w:val="sq-AL"/>
        </w:rPr>
      </w:pPr>
      <w:r w:rsidRPr="008616FE">
        <w:rPr>
          <w:lang w:val="sq-AL"/>
        </w:rPr>
        <w:t>Prokuroria e Përgjithshme</w:t>
      </w:r>
    </w:p>
    <w:p w:rsidR="009A28D9" w:rsidRPr="00B06132" w:rsidRDefault="009A28D9" w:rsidP="00EC0384">
      <w:pPr>
        <w:pStyle w:val="Paragrafi"/>
        <w:rPr>
          <w:lang w:val="sq-AL"/>
        </w:rPr>
      </w:pPr>
      <w:r w:rsidRPr="00B06132">
        <w:rPr>
          <w:lang w:val="sq-AL"/>
        </w:rPr>
        <w:t xml:space="preserve">Institucioni  i  Prokurorisë është i përfshirë në luftën kundër terrorizmit. Ajo ushtron  ndjekjen  penale  dhe  përfaqëson  akuzën  në  gjyq në emër të shtetit. Gjithashtu në Prokurorinë </w:t>
      </w:r>
      <w:r>
        <w:rPr>
          <w:lang w:val="sq-AL"/>
        </w:rPr>
        <w:t xml:space="preserve">e Përgjithshme funksionon edhe </w:t>
      </w:r>
      <w:r w:rsidRPr="00B06132">
        <w:rPr>
          <w:lang w:val="sq-AL"/>
        </w:rPr>
        <w:t>Zyra e Përgjimeve dhe Telekomunikimeve. Me memorandum të përbashkët ndërinstitucional, funksionojnë strukturat e hetimit të krimit financiar, në Prokuroritë e Rretheve Gjyqësore dhe 7 njësitë e përbashkëta hetimore, ngritur në Tiranë, Durrës, Shkodër, Fier, Vlorë, Korçë e Gjirokastër.</w:t>
      </w:r>
    </w:p>
    <w:p w:rsidR="009A28D9" w:rsidRPr="008616FE" w:rsidRDefault="009A28D9" w:rsidP="00EC0384">
      <w:pPr>
        <w:pStyle w:val="Paragrafi"/>
        <w:rPr>
          <w:lang w:val="sq-AL"/>
        </w:rPr>
      </w:pPr>
      <w:r w:rsidRPr="008616FE">
        <w:rPr>
          <w:lang w:val="sq-AL"/>
        </w:rPr>
        <w:t>Ministria e Financave</w:t>
      </w:r>
    </w:p>
    <w:p w:rsidR="009A28D9" w:rsidRPr="00B06132" w:rsidRDefault="009A28D9" w:rsidP="00EC0384">
      <w:pPr>
        <w:pStyle w:val="Paragrafi"/>
        <w:rPr>
          <w:lang w:val="sq-AL"/>
        </w:rPr>
      </w:pPr>
      <w:r w:rsidRPr="00B06132">
        <w:rPr>
          <w:lang w:val="sq-AL"/>
        </w:rPr>
        <w:t>Strukturat e saj:</w:t>
      </w:r>
    </w:p>
    <w:p w:rsidR="009A28D9" w:rsidRPr="00B06132" w:rsidRDefault="009A28D9" w:rsidP="00EC0384">
      <w:pPr>
        <w:pStyle w:val="Paragrafi"/>
        <w:rPr>
          <w:lang w:val="sq-AL"/>
        </w:rPr>
      </w:pPr>
      <w:r>
        <w:rPr>
          <w:lang w:val="sq-AL"/>
        </w:rPr>
        <w:t>DPPPP (Drejtoria e Përgjithshme e Parandalimit të Pastrimit të P</w:t>
      </w:r>
      <w:r w:rsidRPr="00B06132">
        <w:rPr>
          <w:lang w:val="sq-AL"/>
        </w:rPr>
        <w:t xml:space="preserve">arave) shërben si njësi e specializuar financiare për parandalimin dhe luftën kundër pastrimit të parave </w:t>
      </w:r>
      <w:r>
        <w:rPr>
          <w:lang w:val="sq-AL"/>
        </w:rPr>
        <w:t xml:space="preserve">dhe financimit të terrorizmit. </w:t>
      </w:r>
      <w:r w:rsidRPr="00B06132">
        <w:rPr>
          <w:lang w:val="sq-AL"/>
        </w:rPr>
        <w:t xml:space="preserve">Kjo drejtori funksionon si qendër kombëtare e ngarkuar me mbledhjen, analizimin dhe shpërndarjen tek </w:t>
      </w:r>
      <w:r>
        <w:rPr>
          <w:lang w:val="sq-AL"/>
        </w:rPr>
        <w:t xml:space="preserve">agjencitë e zbatimit të ligjit </w:t>
      </w:r>
      <w:r w:rsidRPr="00B06132">
        <w:rPr>
          <w:lang w:val="sq-AL"/>
        </w:rPr>
        <w:t>të të dhënave për veprimtaritë e mundshme të pastrimit të parave të financimit të terrorizmit.</w:t>
      </w:r>
    </w:p>
    <w:p w:rsidR="009A28D9" w:rsidRPr="00B06132" w:rsidRDefault="009A28D9" w:rsidP="00EC0384">
      <w:pPr>
        <w:pStyle w:val="Paragrafi"/>
        <w:rPr>
          <w:lang w:val="sq-AL"/>
        </w:rPr>
      </w:pPr>
      <w:r>
        <w:rPr>
          <w:lang w:val="sq-AL"/>
        </w:rPr>
        <w:lastRenderedPageBreak/>
        <w:t>DPD (</w:t>
      </w:r>
      <w:r w:rsidRPr="00B06132">
        <w:rPr>
          <w:lang w:val="sq-AL"/>
        </w:rPr>
        <w:t>Drej</w:t>
      </w:r>
      <w:r>
        <w:rPr>
          <w:lang w:val="sq-AL"/>
        </w:rPr>
        <w:t>toria e përgjithshme e doganave)</w:t>
      </w:r>
      <w:r w:rsidRPr="00B06132">
        <w:rPr>
          <w:lang w:val="sq-AL"/>
        </w:rPr>
        <w:t xml:space="preserve"> bashkëvepron me strukturat e tjera të zbatimit të ligjit në funksion të realizimit të misionit të saj për garantimin e sigurisë dhe të rendit publik në porte dhe aeroporte, duke përfshirë dhe masat në kuadër të luftës kundër terrorizmit.</w:t>
      </w:r>
    </w:p>
    <w:p w:rsidR="009A28D9" w:rsidRPr="00B06132" w:rsidRDefault="009A28D9" w:rsidP="00EC0384">
      <w:pPr>
        <w:pStyle w:val="Paragrafi"/>
        <w:rPr>
          <w:lang w:val="sq-AL"/>
        </w:rPr>
      </w:pPr>
      <w:r>
        <w:rPr>
          <w:lang w:val="sq-AL"/>
        </w:rPr>
        <w:t>AAPSK (A</w:t>
      </w:r>
      <w:r w:rsidRPr="00B06132">
        <w:rPr>
          <w:lang w:val="sq-AL"/>
        </w:rPr>
        <w:t xml:space="preserve">gjencia e </w:t>
      </w:r>
      <w:r>
        <w:rPr>
          <w:lang w:val="sq-AL"/>
        </w:rPr>
        <w:t>A</w:t>
      </w:r>
      <w:r w:rsidRPr="00B06132">
        <w:rPr>
          <w:lang w:val="sq-AL"/>
        </w:rPr>
        <w:t>dmi</w:t>
      </w:r>
      <w:r>
        <w:rPr>
          <w:lang w:val="sq-AL"/>
        </w:rPr>
        <w:t>nistrimit të Aseteve Kriminale)</w:t>
      </w:r>
      <w:r w:rsidRPr="00B06132">
        <w:rPr>
          <w:lang w:val="sq-AL"/>
        </w:rPr>
        <w:t xml:space="preserve"> për administrimin  e fondeve dhe të pasurive të sekuestruara e konfiskuara.</w:t>
      </w:r>
    </w:p>
    <w:p w:rsidR="009A28D9" w:rsidRPr="00B06132" w:rsidRDefault="009A28D9" w:rsidP="00EC0384">
      <w:pPr>
        <w:pStyle w:val="Paragrafi"/>
        <w:rPr>
          <w:lang w:val="sq-AL"/>
        </w:rPr>
      </w:pPr>
      <w:r>
        <w:rPr>
          <w:lang w:val="sq-AL"/>
        </w:rPr>
        <w:t>DPT (</w:t>
      </w:r>
      <w:r w:rsidRPr="00B06132">
        <w:rPr>
          <w:lang w:val="sq-AL"/>
        </w:rPr>
        <w:t>Drej</w:t>
      </w:r>
      <w:r>
        <w:rPr>
          <w:lang w:val="sq-AL"/>
        </w:rPr>
        <w:t xml:space="preserve">toria e Përgjithshme e Tatimeve) bën </w:t>
      </w:r>
      <w:r w:rsidRPr="00B06132">
        <w:rPr>
          <w:lang w:val="sq-AL"/>
        </w:rPr>
        <w:t>identifikimin e rasteve të pastrimit të parave</w:t>
      </w:r>
      <w:r>
        <w:rPr>
          <w:lang w:val="sq-AL"/>
        </w:rPr>
        <w:t>,</w:t>
      </w:r>
      <w:r w:rsidRPr="00B06132">
        <w:rPr>
          <w:lang w:val="sq-AL"/>
        </w:rPr>
        <w:t xml:space="preserve"> si dhe  krimeve në fushën  ekonomike.</w:t>
      </w:r>
    </w:p>
    <w:p w:rsidR="009A28D9" w:rsidRPr="008616FE" w:rsidRDefault="009A28D9" w:rsidP="00EC0384">
      <w:pPr>
        <w:pStyle w:val="Paragrafi"/>
        <w:rPr>
          <w:lang w:val="sq-AL"/>
        </w:rPr>
      </w:pPr>
      <w:r w:rsidRPr="008616FE">
        <w:rPr>
          <w:lang w:val="sq-AL"/>
        </w:rPr>
        <w:t>Banka e Shqipërisë</w:t>
      </w:r>
    </w:p>
    <w:p w:rsidR="009A28D9" w:rsidRPr="00B06132" w:rsidRDefault="009A28D9" w:rsidP="00EC0384">
      <w:pPr>
        <w:pStyle w:val="Paragrafi"/>
        <w:rPr>
          <w:lang w:val="sq-AL"/>
        </w:rPr>
      </w:pPr>
      <w:r>
        <w:rPr>
          <w:lang w:val="sq-AL"/>
        </w:rPr>
        <w:t xml:space="preserve">- </w:t>
      </w:r>
      <w:r w:rsidRPr="00B06132">
        <w:rPr>
          <w:lang w:val="sq-AL"/>
        </w:rPr>
        <w:t>Banka e Shqip</w:t>
      </w:r>
      <w:r>
        <w:rPr>
          <w:lang w:val="sq-AL"/>
        </w:rPr>
        <w:t xml:space="preserve">ërisë, në kuadër të ushtrimit të </w:t>
      </w:r>
      <w:r w:rsidRPr="00B06132">
        <w:rPr>
          <w:lang w:val="sq-AL"/>
        </w:rPr>
        <w:t>funks</w:t>
      </w:r>
      <w:r>
        <w:rPr>
          <w:lang w:val="sq-AL"/>
        </w:rPr>
        <w:t xml:space="preserve">ioneve si autoritet mbikëqyrës, </w:t>
      </w:r>
      <w:r w:rsidRPr="00B06132">
        <w:rPr>
          <w:lang w:val="sq-AL"/>
        </w:rPr>
        <w:t>të kontrollojë zbatimin e programeve të luftës kundër pastrimit të parave dhe financimit të terrorizmit.</w:t>
      </w:r>
    </w:p>
    <w:p w:rsidR="009A28D9" w:rsidRPr="008616FE" w:rsidRDefault="009A28D9" w:rsidP="00EC0384">
      <w:pPr>
        <w:pStyle w:val="Paragrafi"/>
        <w:rPr>
          <w:rFonts w:cs="Times New Roman"/>
          <w:lang w:val="sq-AL"/>
        </w:rPr>
      </w:pPr>
      <w:r>
        <w:rPr>
          <w:lang w:val="sq-AL"/>
        </w:rPr>
        <w:t>Ministria e Drejtësisë</w:t>
      </w:r>
    </w:p>
    <w:p w:rsidR="009A28D9" w:rsidRPr="00B06132" w:rsidRDefault="009A28D9" w:rsidP="00EC0384">
      <w:pPr>
        <w:pStyle w:val="Paragrafi"/>
        <w:rPr>
          <w:lang w:val="sq-AL"/>
        </w:rPr>
      </w:pPr>
      <w:r w:rsidRPr="00B06132">
        <w:rPr>
          <w:lang w:val="sq-AL"/>
        </w:rPr>
        <w:t>Ministria e Drejtësisë</w:t>
      </w:r>
      <w:r>
        <w:rPr>
          <w:lang w:val="sq-AL"/>
        </w:rPr>
        <w:t>,</w:t>
      </w:r>
      <w:r w:rsidRPr="00B06132">
        <w:rPr>
          <w:lang w:val="sq-AL"/>
        </w:rPr>
        <w:t xml:space="preserve"> nëpërmjet strukturave te saj, siguron bashkëpunimin e nevojshë</w:t>
      </w:r>
      <w:r>
        <w:rPr>
          <w:lang w:val="sq-AL"/>
        </w:rPr>
        <w:t xml:space="preserve">m  mes Prokurorisë, Interpolit </w:t>
      </w:r>
      <w:r w:rsidRPr="00B06132">
        <w:rPr>
          <w:lang w:val="sq-AL"/>
        </w:rPr>
        <w:t>dhe autoriteteve të huaja të drejtësisë në çështje që lidhen me luftën kundër krimit të organizuar apo kundër terrorizmit dhe financimit të tij, në zbatim të ligjit nr.10</w:t>
      </w:r>
      <w:r>
        <w:rPr>
          <w:lang w:val="sq-AL"/>
        </w:rPr>
        <w:t xml:space="preserve"> </w:t>
      </w:r>
      <w:r w:rsidRPr="00B06132">
        <w:rPr>
          <w:lang w:val="sq-AL"/>
        </w:rPr>
        <w:t>193, d</w:t>
      </w:r>
      <w:r>
        <w:rPr>
          <w:lang w:val="sq-AL"/>
        </w:rPr>
        <w:t xml:space="preserve">atë 3.12.2009  </w:t>
      </w:r>
      <w:r w:rsidRPr="00B06132">
        <w:rPr>
          <w:lang w:val="sq-AL"/>
        </w:rPr>
        <w:t>“Për marrëdhëniet juridiksionale me autoritetet e huaja në çështjet penale”.</w:t>
      </w:r>
    </w:p>
    <w:p w:rsidR="009A28D9" w:rsidRPr="008616FE" w:rsidRDefault="009A28D9" w:rsidP="00EC0384">
      <w:pPr>
        <w:pStyle w:val="Paragrafi"/>
        <w:rPr>
          <w:lang w:val="sq-AL"/>
        </w:rPr>
      </w:pPr>
      <w:r w:rsidRPr="008616FE">
        <w:rPr>
          <w:lang w:val="sq-AL"/>
        </w:rPr>
        <w:t>SHISH</w:t>
      </w:r>
    </w:p>
    <w:p w:rsidR="009A28D9" w:rsidRPr="00B06132" w:rsidRDefault="009A28D9" w:rsidP="00EC0384">
      <w:pPr>
        <w:pStyle w:val="Paragrafi"/>
        <w:rPr>
          <w:lang w:val="sq-AL"/>
        </w:rPr>
      </w:pPr>
      <w:r w:rsidRPr="00B06132">
        <w:rPr>
          <w:lang w:val="sq-AL"/>
        </w:rPr>
        <w:t>Shërbimi Informativ Shtetëror, i krijuar me li</w:t>
      </w:r>
      <w:r>
        <w:rPr>
          <w:lang w:val="sq-AL"/>
        </w:rPr>
        <w:t xml:space="preserve">gjin nr.8391, datë 28.10.1998, </w:t>
      </w:r>
      <w:r w:rsidRPr="00B06132">
        <w:rPr>
          <w:lang w:val="sq-AL"/>
        </w:rPr>
        <w:t>mbledh informacion nga jashtë në funksion të sigurimit kombëtar, kryen veprimtari kundërzbulimi për ruajtjen e integritetit, të pavarësisë e të rendit kushtetues, mbledh informacion për terrorizmin, për prodhimin dhe trafikun e narkotikëve, për prodhimin e armëve të dëmtimit në masë, për krimet kundër mjedisit, mbledh informacion për krimin e organizuar, krime që cenojnë sigurinë kombëtare.</w:t>
      </w:r>
    </w:p>
    <w:p w:rsidR="009A28D9" w:rsidRPr="008616FE" w:rsidRDefault="009A28D9" w:rsidP="00EC0384">
      <w:pPr>
        <w:pStyle w:val="Paragrafi"/>
        <w:rPr>
          <w:lang w:val="sq-AL"/>
        </w:rPr>
      </w:pPr>
      <w:r w:rsidRPr="008616FE">
        <w:rPr>
          <w:lang w:val="sq-AL"/>
        </w:rPr>
        <w:t>Ministria e Mbrojtjes</w:t>
      </w:r>
    </w:p>
    <w:p w:rsidR="009A28D9" w:rsidRPr="00B06132" w:rsidRDefault="009A28D9" w:rsidP="00EC0384">
      <w:pPr>
        <w:pStyle w:val="Paragrafi"/>
        <w:rPr>
          <w:lang w:val="sq-AL"/>
        </w:rPr>
      </w:pPr>
      <w:r>
        <w:rPr>
          <w:lang w:val="sq-AL"/>
        </w:rPr>
        <w:t xml:space="preserve">- </w:t>
      </w:r>
      <w:r w:rsidRPr="00B06132">
        <w:rPr>
          <w:lang w:val="sq-AL"/>
        </w:rPr>
        <w:t>Shërbimi Informativ i Ushtrisë, krijuar e rregullu</w:t>
      </w:r>
      <w:r>
        <w:rPr>
          <w:lang w:val="sq-AL"/>
        </w:rPr>
        <w:t>ar me ligjin nr.9074, datë 29.5.2003 “</w:t>
      </w:r>
      <w:r w:rsidRPr="00B06132">
        <w:rPr>
          <w:lang w:val="sq-AL"/>
        </w:rPr>
        <w:t>Për Shërbimin Informativ Ushtarak”, ku përcakton mënyrat e marrjes, administrimit dhe shpërndarjes së informacionit të klasifikuar kundër terrorizmit.</w:t>
      </w:r>
    </w:p>
    <w:p w:rsidR="009A28D9" w:rsidRPr="00B06132" w:rsidRDefault="009A28D9" w:rsidP="00EC0384">
      <w:pPr>
        <w:pStyle w:val="Paragrafi"/>
        <w:rPr>
          <w:lang w:val="sq-AL"/>
        </w:rPr>
      </w:pPr>
      <w:r>
        <w:rPr>
          <w:lang w:val="sq-AL"/>
        </w:rPr>
        <w:t>- Komanda e Forcave Tokësore</w:t>
      </w:r>
      <w:r w:rsidRPr="00B06132">
        <w:rPr>
          <w:lang w:val="sq-AL"/>
        </w:rPr>
        <w:t xml:space="preserve"> siguron veprimet operacionale në rast të incidenteve të ndodhura.</w:t>
      </w:r>
    </w:p>
    <w:p w:rsidR="009A28D9" w:rsidRPr="008616FE" w:rsidRDefault="009A28D9" w:rsidP="00EC0384">
      <w:pPr>
        <w:pStyle w:val="Paragrafi"/>
        <w:rPr>
          <w:lang w:val="sq-AL"/>
        </w:rPr>
      </w:pPr>
      <w:r w:rsidRPr="008616FE">
        <w:rPr>
          <w:lang w:val="sq-AL"/>
        </w:rPr>
        <w:t>Ministria e Jashtme</w:t>
      </w:r>
    </w:p>
    <w:p w:rsidR="009A28D9" w:rsidRPr="00B06132" w:rsidRDefault="009A28D9" w:rsidP="00EC0384">
      <w:pPr>
        <w:pStyle w:val="Paragrafi"/>
        <w:rPr>
          <w:lang w:val="sq-AL"/>
        </w:rPr>
      </w:pPr>
      <w:r w:rsidRPr="00B06132">
        <w:rPr>
          <w:lang w:val="sq-AL"/>
        </w:rPr>
        <w:t>Ministria e Jashtme</w:t>
      </w:r>
      <w:r>
        <w:rPr>
          <w:lang w:val="sq-AL"/>
        </w:rPr>
        <w:t>,</w:t>
      </w:r>
      <w:r w:rsidRPr="00B06132">
        <w:rPr>
          <w:lang w:val="sq-AL"/>
        </w:rPr>
        <w:t xml:space="preserve"> nëpërmjet strukturave të saj, siguron koordinimin dhe bashkëpunimin në planin rajonal e ndërkombëtar, duke shprehur angazhi</w:t>
      </w:r>
      <w:r>
        <w:rPr>
          <w:lang w:val="sq-AL"/>
        </w:rPr>
        <w:t>min e vendit tonë në instrumentet ndërkombëtare</w:t>
      </w:r>
      <w:r w:rsidRPr="00B06132">
        <w:rPr>
          <w:lang w:val="sq-AL"/>
        </w:rPr>
        <w:t xml:space="preserve"> të luftës kundër terrorizmit.</w:t>
      </w:r>
    </w:p>
    <w:p w:rsidR="009A28D9" w:rsidRPr="00B06132" w:rsidRDefault="009A28D9" w:rsidP="00EC0384">
      <w:pPr>
        <w:pStyle w:val="Paragrafi"/>
        <w:rPr>
          <w:lang w:val="sq-AL"/>
        </w:rPr>
      </w:pPr>
      <w:r w:rsidRPr="00B06132">
        <w:rPr>
          <w:lang w:val="sq-AL"/>
        </w:rPr>
        <w:t>2.3 Kuadri institucional ekzistues</w:t>
      </w:r>
    </w:p>
    <w:p w:rsidR="009A28D9" w:rsidRPr="00B06132" w:rsidRDefault="009A28D9" w:rsidP="00EC0384">
      <w:pPr>
        <w:pStyle w:val="Paragrafi"/>
        <w:rPr>
          <w:lang w:val="sq-AL"/>
        </w:rPr>
      </w:pPr>
      <w:r w:rsidRPr="00B06132">
        <w:rPr>
          <w:lang w:val="sq-AL"/>
        </w:rPr>
        <w:t>Për zbatimin e detyrimeve që rrjedhin nga legjislacioni në fuqi në fushën e parandalimit të pastrimit të parave janë përgjegjëse këto struktura:</w:t>
      </w:r>
    </w:p>
    <w:p w:rsidR="009A28D9" w:rsidRPr="00B06132" w:rsidRDefault="009A28D9" w:rsidP="00EC0384">
      <w:pPr>
        <w:pStyle w:val="Paragrafi"/>
        <w:rPr>
          <w:lang w:val="sq-AL"/>
        </w:rPr>
      </w:pPr>
      <w:r w:rsidRPr="00B06132">
        <w:rPr>
          <w:lang w:val="sq-AL"/>
        </w:rPr>
        <w:t>a) Drejtoria e Përgjithshme e Parandalimit të Pastrimit të Parave (DPPPP), e cila është në rolin e njësisë së inteligjencës financiare.</w:t>
      </w:r>
    </w:p>
    <w:p w:rsidR="009A28D9" w:rsidRPr="00B06132" w:rsidRDefault="009A28D9" w:rsidP="00EC0384">
      <w:pPr>
        <w:pStyle w:val="Paragrafi"/>
        <w:rPr>
          <w:lang w:val="sq-AL"/>
        </w:rPr>
      </w:pPr>
      <w:r w:rsidRPr="00B06132">
        <w:rPr>
          <w:lang w:val="sq-AL"/>
        </w:rPr>
        <w:t>b) Komiteti i Bashkërendimit të Luftës kundër Pastrimit të Parave (KBLKPP). Ky komitet drejtohet nga Kryeministri dhe në përbërje ka Ministrin e Financave, Ministrin e Punëve të Jashtme, Ministrin e Mbrojtjes, Ministrin e Brendshëm, Ministrin e Drejtësisë, Prokurorin e Përgjithshëm, Guvernatorin e Bankës së Shqipërisë, Drejtorin e SHISH-it dhe Inspektorin e Përgjithshëm të ILDKP-së.</w:t>
      </w:r>
    </w:p>
    <w:p w:rsidR="009A28D9" w:rsidRPr="00B06132" w:rsidRDefault="009A28D9" w:rsidP="00EC0384">
      <w:pPr>
        <w:pStyle w:val="Paragrafi"/>
        <w:rPr>
          <w:lang w:val="sq-AL"/>
        </w:rPr>
      </w:pPr>
      <w:r w:rsidRPr="00B06132">
        <w:rPr>
          <w:lang w:val="sq-AL"/>
        </w:rPr>
        <w:t xml:space="preserve">c) Drejtoria e Krimeve Ekonomiko-Financiare dhe Drejtoria e Luftës </w:t>
      </w:r>
      <w:r>
        <w:rPr>
          <w:lang w:val="sq-AL"/>
        </w:rPr>
        <w:t>k</w:t>
      </w:r>
      <w:r w:rsidRPr="00B06132">
        <w:rPr>
          <w:lang w:val="sq-AL"/>
        </w:rPr>
        <w:t>undër Krimit të Organizuar pranë Departamentit të Hetimit Kriminal, në Ministrinë e Brendshme.</w:t>
      </w:r>
      <w:bookmarkStart w:id="6" w:name="_Toc197494883"/>
      <w:bookmarkStart w:id="7" w:name="_Toc174774216"/>
      <w:bookmarkEnd w:id="6"/>
    </w:p>
    <w:p w:rsidR="009A28D9" w:rsidRPr="008616FE" w:rsidRDefault="009A28D9" w:rsidP="00EC0384">
      <w:pPr>
        <w:pStyle w:val="Paragrafi"/>
        <w:rPr>
          <w:lang w:val="sq-AL"/>
        </w:rPr>
      </w:pPr>
      <w:r w:rsidRPr="008616FE">
        <w:rPr>
          <w:lang w:val="sq-AL"/>
        </w:rPr>
        <w:t xml:space="preserve">Ruajtja e kufirit </w:t>
      </w:r>
      <w:bookmarkEnd w:id="7"/>
      <w:r w:rsidRPr="008616FE">
        <w:rPr>
          <w:lang w:val="sq-AL"/>
        </w:rPr>
        <w:t>shtetëror</w:t>
      </w:r>
    </w:p>
    <w:p w:rsidR="009A28D9" w:rsidRPr="00B06132" w:rsidRDefault="009A28D9" w:rsidP="00EC0384">
      <w:pPr>
        <w:pStyle w:val="Paragrafi"/>
        <w:rPr>
          <w:lang w:val="sq-AL"/>
        </w:rPr>
      </w:pPr>
      <w:r w:rsidRPr="00B06132">
        <w:rPr>
          <w:lang w:val="sq-AL"/>
        </w:rPr>
        <w:t>Institucionalisht Policia Kufitare dhe e Migracionit ka përgjegjësinë e mbikëqyrjes dhe kontrollit të kufirit, kontrollin e qarkullimit të njerëzve, mjeteve dhe mallrave nëpërmjet kufirit shtetëror.</w:t>
      </w:r>
      <w:bookmarkStart w:id="8" w:name="_Toc197494886"/>
    </w:p>
    <w:p w:rsidR="0009799F" w:rsidRDefault="0009799F" w:rsidP="00EC0384">
      <w:pPr>
        <w:pStyle w:val="Paragrafi"/>
        <w:rPr>
          <w:lang w:val="sq-AL"/>
        </w:rPr>
      </w:pPr>
    </w:p>
    <w:p w:rsidR="009A28D9" w:rsidRPr="008616FE" w:rsidRDefault="009A28D9" w:rsidP="00EC0384">
      <w:pPr>
        <w:pStyle w:val="Paragrafi"/>
        <w:rPr>
          <w:lang w:val="sq-AL"/>
        </w:rPr>
      </w:pPr>
      <w:r w:rsidRPr="008616FE">
        <w:rPr>
          <w:lang w:val="sq-AL"/>
        </w:rPr>
        <w:lastRenderedPageBreak/>
        <w:t xml:space="preserve">Mbrojtja e </w:t>
      </w:r>
      <w:bookmarkEnd w:id="8"/>
      <w:r w:rsidRPr="008616FE">
        <w:rPr>
          <w:lang w:val="sq-AL"/>
        </w:rPr>
        <w:t>bashkëpunëtorëve</w:t>
      </w:r>
    </w:p>
    <w:p w:rsidR="009A28D9" w:rsidRPr="00B06132" w:rsidRDefault="009A28D9" w:rsidP="00EC0384">
      <w:pPr>
        <w:pStyle w:val="Paragrafi"/>
        <w:rPr>
          <w:lang w:val="sq-AL"/>
        </w:rPr>
      </w:pPr>
      <w:r w:rsidRPr="00B06132">
        <w:rPr>
          <w:lang w:val="sq-AL"/>
        </w:rPr>
        <w:t xml:space="preserve">Për të luftuar terrorizmin, kërkohet marrja e masave për mbrojtjen e dëshmitarëve e bashkëpunëtorëve të drejtësisë, me synim zbatimin </w:t>
      </w:r>
      <w:r>
        <w:rPr>
          <w:lang w:val="sq-AL"/>
        </w:rPr>
        <w:t xml:space="preserve">e akteve ligjore përkatëse dhe </w:t>
      </w:r>
      <w:r w:rsidRPr="00B06132">
        <w:rPr>
          <w:lang w:val="sq-AL"/>
        </w:rPr>
        <w:t>çuarjen deri në fund të hetimeve kundër grupeve terroriste.</w:t>
      </w:r>
    </w:p>
    <w:p w:rsidR="009A28D9" w:rsidRPr="003726B9" w:rsidRDefault="009A28D9" w:rsidP="00EC0384">
      <w:pPr>
        <w:pStyle w:val="Paragrafi"/>
        <w:rPr>
          <w:sz w:val="14"/>
          <w:lang w:val="sq-AL"/>
        </w:rPr>
      </w:pPr>
      <w:bookmarkStart w:id="9" w:name="_Toc174774224"/>
      <w:bookmarkStart w:id="10" w:name="_Toc197494887"/>
      <w:bookmarkEnd w:id="9"/>
    </w:p>
    <w:p w:rsidR="009A28D9" w:rsidRPr="00B06132" w:rsidRDefault="009A28D9" w:rsidP="00F80648">
      <w:pPr>
        <w:pStyle w:val="KreuNr"/>
        <w:rPr>
          <w:lang w:val="sq-AL"/>
        </w:rPr>
      </w:pPr>
      <w:r w:rsidRPr="00B06132">
        <w:rPr>
          <w:lang w:val="sq-AL"/>
        </w:rPr>
        <w:t>KREU I</w:t>
      </w:r>
      <w:bookmarkEnd w:id="10"/>
      <w:r w:rsidRPr="00B06132">
        <w:rPr>
          <w:lang w:val="sq-AL"/>
        </w:rPr>
        <w:t>II</w:t>
      </w:r>
    </w:p>
    <w:p w:rsidR="009A28D9" w:rsidRPr="003726B9" w:rsidRDefault="009A28D9" w:rsidP="00EC0384">
      <w:pPr>
        <w:pStyle w:val="Paragrafi"/>
        <w:rPr>
          <w:rFonts w:cs="Times New Roman"/>
          <w:sz w:val="16"/>
          <w:lang w:val="sq-AL"/>
        </w:rPr>
      </w:pPr>
      <w:bookmarkStart w:id="11" w:name="_Toc197494888"/>
    </w:p>
    <w:p w:rsidR="009A28D9" w:rsidRPr="00B06132" w:rsidRDefault="009A28D9" w:rsidP="00EC0384">
      <w:pPr>
        <w:pStyle w:val="Paragrafi"/>
        <w:rPr>
          <w:lang w:val="sq-AL"/>
        </w:rPr>
      </w:pPr>
      <w:r w:rsidRPr="00B06132">
        <w:rPr>
          <w:lang w:val="sq-AL"/>
        </w:rPr>
        <w:t>Vizioni</w:t>
      </w:r>
      <w:bookmarkEnd w:id="11"/>
    </w:p>
    <w:p w:rsidR="009A28D9" w:rsidRPr="00B06132" w:rsidRDefault="009A28D9" w:rsidP="00EC0384">
      <w:pPr>
        <w:pStyle w:val="Paragrafi"/>
        <w:rPr>
          <w:lang w:val="sq-AL"/>
        </w:rPr>
      </w:pPr>
      <w:r w:rsidRPr="00B06132">
        <w:rPr>
          <w:lang w:val="sq-AL"/>
        </w:rPr>
        <w:t>Qëllimi strategjik afatgjatë i implementi</w:t>
      </w:r>
      <w:r>
        <w:rPr>
          <w:lang w:val="sq-AL"/>
        </w:rPr>
        <w:t>mit të kësaj strategjie është “</w:t>
      </w:r>
      <w:r w:rsidRPr="00B06132">
        <w:rPr>
          <w:lang w:val="sq-AL"/>
        </w:rPr>
        <w:t>të zvogëlojë në maksimum rrezikun ndaj terrorizmit që lidhet me vendin dhe interesat tona, duke siguruar përmirësimin e elementeve të sigurisë dhe rritjen e besimit të komunitetit për masat parandaluese ndaj ak</w:t>
      </w:r>
      <w:r>
        <w:rPr>
          <w:lang w:val="sq-AL"/>
        </w:rPr>
        <w:t>teve dhe fenomeneve terroriste”</w:t>
      </w:r>
      <w:r w:rsidRPr="00B06132">
        <w:rPr>
          <w:lang w:val="sq-AL"/>
        </w:rPr>
        <w:t>.</w:t>
      </w:r>
    </w:p>
    <w:p w:rsidR="009A28D9" w:rsidRPr="00B06132" w:rsidRDefault="009A28D9" w:rsidP="00EC0384">
      <w:pPr>
        <w:pStyle w:val="Paragrafi"/>
        <w:rPr>
          <w:lang w:val="sq-AL"/>
        </w:rPr>
      </w:pPr>
      <w:r w:rsidRPr="00B06132">
        <w:rPr>
          <w:lang w:val="sq-AL"/>
        </w:rPr>
        <w:t>Theksi për arritjen e këtij qëllimi do të vihet në ndërprerjen e akteve terroriste përpara se ato të kryhen, duke përdorur një përgjigje të koordinuar nga shteti në bashkëpunim të ngushtë me komunitetin. Çdo reagim duhet patjetër të marrë në konsideratë faktin se një sulm terrorist mund të jetë i suksesshëm nëse hartohen planet e emergjencave në përputhje me këto rreziqe.</w:t>
      </w:r>
    </w:p>
    <w:p w:rsidR="009A28D9" w:rsidRPr="00B06132" w:rsidRDefault="009A28D9" w:rsidP="00EC0384">
      <w:pPr>
        <w:pStyle w:val="Paragrafi"/>
        <w:rPr>
          <w:lang w:val="sq-AL"/>
        </w:rPr>
      </w:pPr>
      <w:r w:rsidRPr="00B06132">
        <w:rPr>
          <w:lang w:val="sq-AL"/>
        </w:rPr>
        <w:t>Për të arritur këtë objektiv</w:t>
      </w:r>
      <w:r>
        <w:rPr>
          <w:lang w:val="sq-AL"/>
        </w:rPr>
        <w:t>,</w:t>
      </w:r>
      <w:r w:rsidRPr="00B06132">
        <w:rPr>
          <w:lang w:val="sq-AL"/>
        </w:rPr>
        <w:t xml:space="preserve"> do të jetë e nevojshme që të pakësohet rreziku i dëmit nga aktet terroriste dhe ekstremiste:</w:t>
      </w:r>
    </w:p>
    <w:p w:rsidR="009A28D9" w:rsidRPr="00B06132" w:rsidRDefault="009A28D9" w:rsidP="00EC0384">
      <w:pPr>
        <w:pStyle w:val="Paragrafi"/>
        <w:rPr>
          <w:lang w:val="sq-AL"/>
        </w:rPr>
      </w:pPr>
      <w:r w:rsidRPr="00B06132">
        <w:rPr>
          <w:lang w:val="sq-AL"/>
        </w:rPr>
        <w:t xml:space="preserve">a) </w:t>
      </w:r>
      <w:r>
        <w:rPr>
          <w:lang w:val="sq-AL"/>
        </w:rPr>
        <w:t>Duke z</w:t>
      </w:r>
      <w:r w:rsidRPr="00B06132">
        <w:rPr>
          <w:lang w:val="sq-AL"/>
        </w:rPr>
        <w:t>vogëluar kërcënimin ndaj ven</w:t>
      </w:r>
      <w:r>
        <w:rPr>
          <w:lang w:val="sq-AL"/>
        </w:rPr>
        <w:t xml:space="preserve">dit, nëpërmjet parandalimit të </w:t>
      </w:r>
      <w:r w:rsidRPr="00B06132">
        <w:rPr>
          <w:lang w:val="sq-AL"/>
        </w:rPr>
        <w:t>shkaqeve që janë burim i zhvillimit të terrorizmit dhe duke i ndjekur penalisht nëpërmjet proceseve gjyqësore personat e përfshirë në terrorizëm.</w:t>
      </w:r>
    </w:p>
    <w:p w:rsidR="009A28D9" w:rsidRPr="00B06132" w:rsidRDefault="009A28D9" w:rsidP="00EC0384">
      <w:pPr>
        <w:pStyle w:val="Paragrafi"/>
        <w:rPr>
          <w:lang w:val="sq-AL"/>
        </w:rPr>
      </w:pPr>
      <w:r w:rsidRPr="00B06132">
        <w:rPr>
          <w:lang w:val="sq-AL"/>
        </w:rPr>
        <w:t>Mbetet detyrë e institucioneve përkatëse të parashikojnë masa konkrete ligjore, normative apo administrative për të mundësuar vlerësimin dhe ndjekjen e çdo sinjali apo inicie që shpien në fenomene terroriste, duke i bërë njëkohësisht objekt analize e bashkëpunimi.</w:t>
      </w:r>
    </w:p>
    <w:p w:rsidR="009A28D9" w:rsidRPr="00B06132" w:rsidRDefault="009A28D9" w:rsidP="00EC0384">
      <w:pPr>
        <w:pStyle w:val="Paragrafi"/>
        <w:rPr>
          <w:lang w:val="sq-AL"/>
        </w:rPr>
      </w:pPr>
      <w:r w:rsidRPr="00B06132">
        <w:rPr>
          <w:lang w:val="sq-AL"/>
        </w:rPr>
        <w:t xml:space="preserve">b) </w:t>
      </w:r>
      <w:r>
        <w:rPr>
          <w:lang w:val="sq-AL"/>
        </w:rPr>
        <w:t>Duke z</w:t>
      </w:r>
      <w:r w:rsidRPr="00B06132">
        <w:rPr>
          <w:lang w:val="sq-AL"/>
        </w:rPr>
        <w:t>vogëluar eks</w:t>
      </w:r>
      <w:r>
        <w:rPr>
          <w:lang w:val="sq-AL"/>
        </w:rPr>
        <w:t xml:space="preserve">pozimin e vendit, duke mbrojtur </w:t>
      </w:r>
      <w:r w:rsidRPr="00B06132">
        <w:rPr>
          <w:lang w:val="sq-AL"/>
        </w:rPr>
        <w:t>zonat që janë shumë të rëndësishme për funksionimin e tij dhe duke reaguar në mënyrë efektive në rastin e një incidenti.</w:t>
      </w:r>
    </w:p>
    <w:p w:rsidR="009A28D9" w:rsidRPr="003726B9" w:rsidRDefault="009A28D9" w:rsidP="00EC0384">
      <w:pPr>
        <w:pStyle w:val="Paragrafi"/>
        <w:rPr>
          <w:sz w:val="21"/>
          <w:szCs w:val="21"/>
          <w:lang w:val="sq-AL"/>
        </w:rPr>
      </w:pPr>
      <w:r w:rsidRPr="003726B9">
        <w:rPr>
          <w:sz w:val="21"/>
          <w:szCs w:val="21"/>
          <w:lang w:val="sq-AL"/>
        </w:rPr>
        <w:t>Të parashikohen e përfundojnë aktet e nevojshme ligjore dhe normative për objekte strategjike apo të rëndësishme të vendit, të cilat mbeten në vëmendjen e planeve të individëve apo grupeve terroriste dhe që mund të sjellin pasoja të rënda për vendin. Për këtë fakt të parashikohen edhe rrugët për zgjidhjet e situatave që mund të lindin nga përgatitjet apo tentativat e mundshme terroriste.</w:t>
      </w:r>
    </w:p>
    <w:p w:rsidR="009A28D9" w:rsidRPr="00C21780" w:rsidRDefault="009A28D9" w:rsidP="00EC0384">
      <w:pPr>
        <w:pStyle w:val="Paragrafi"/>
        <w:rPr>
          <w:rFonts w:cs="Times New Roman"/>
          <w:sz w:val="14"/>
          <w:szCs w:val="14"/>
          <w:lang w:val="sq-AL"/>
        </w:rPr>
      </w:pPr>
    </w:p>
    <w:p w:rsidR="009A28D9" w:rsidRPr="00B06132" w:rsidRDefault="009A28D9" w:rsidP="00F80648">
      <w:pPr>
        <w:pStyle w:val="KreuNr"/>
        <w:rPr>
          <w:lang w:val="sq-AL"/>
        </w:rPr>
      </w:pPr>
      <w:bookmarkStart w:id="12" w:name="_Toc197494889"/>
      <w:r w:rsidRPr="00B06132">
        <w:rPr>
          <w:lang w:val="sq-AL"/>
        </w:rPr>
        <w:t xml:space="preserve">KREU </w:t>
      </w:r>
      <w:bookmarkEnd w:id="12"/>
      <w:r w:rsidRPr="00B06132">
        <w:rPr>
          <w:lang w:val="sq-AL"/>
        </w:rPr>
        <w:t>IV</w:t>
      </w:r>
    </w:p>
    <w:p w:rsidR="009A28D9" w:rsidRPr="00B06132" w:rsidRDefault="009A28D9" w:rsidP="00EC0384">
      <w:pPr>
        <w:pStyle w:val="Paragrafi"/>
        <w:rPr>
          <w:lang w:val="sq-AL"/>
        </w:rPr>
      </w:pPr>
      <w:r w:rsidRPr="00B06132">
        <w:rPr>
          <w:lang w:val="sq-AL"/>
        </w:rPr>
        <w:t>4.1 Politikat</w:t>
      </w:r>
    </w:p>
    <w:p w:rsidR="009A28D9" w:rsidRPr="00B06132" w:rsidRDefault="009A28D9" w:rsidP="00EC0384">
      <w:pPr>
        <w:pStyle w:val="Paragrafi"/>
        <w:rPr>
          <w:lang w:val="sq-AL"/>
        </w:rPr>
      </w:pPr>
      <w:r w:rsidRPr="00B06132">
        <w:rPr>
          <w:lang w:val="sq-AL"/>
        </w:rPr>
        <w:t>Politikat prioritare që do të shërbejnë për një mbrojtje të mjaftueshme nga terrorizmi:</w:t>
      </w:r>
    </w:p>
    <w:p w:rsidR="009A28D9" w:rsidRPr="00C21780" w:rsidRDefault="009A28D9" w:rsidP="00EC0384">
      <w:pPr>
        <w:pStyle w:val="Paragrafi"/>
        <w:rPr>
          <w:rFonts w:cs="Times New Roman"/>
          <w:sz w:val="10"/>
          <w:szCs w:val="10"/>
          <w:lang w:val="sq-AL"/>
        </w:rPr>
      </w:pPr>
    </w:p>
    <w:tbl>
      <w:tblPr>
        <w:tblW w:w="0" w:type="auto"/>
        <w:jc w:val="center"/>
        <w:tblInd w:w="-106" w:type="dxa"/>
        <w:tblLook w:val="00A0"/>
      </w:tblPr>
      <w:tblGrid>
        <w:gridCol w:w="1417"/>
        <w:gridCol w:w="6911"/>
      </w:tblGrid>
      <w:tr w:rsidR="009A28D9" w:rsidRPr="003726B9" w:rsidTr="0009799F">
        <w:trPr>
          <w:jc w:val="center"/>
        </w:trPr>
        <w:tc>
          <w:tcPr>
            <w:tcW w:w="1417" w:type="dxa"/>
          </w:tcPr>
          <w:p w:rsidR="009A28D9" w:rsidRPr="003726B9" w:rsidRDefault="009A28D9" w:rsidP="001F06B8">
            <w:pPr>
              <w:pStyle w:val="Paragrafi"/>
              <w:ind w:firstLine="0"/>
              <w:rPr>
                <w:sz w:val="21"/>
                <w:szCs w:val="21"/>
                <w:lang w:val="sq-AL"/>
              </w:rPr>
            </w:pPr>
            <w:r w:rsidRPr="003726B9">
              <w:rPr>
                <w:sz w:val="21"/>
                <w:szCs w:val="21"/>
                <w:lang w:val="sq-AL"/>
              </w:rPr>
              <w:t>Parandalimi:</w:t>
            </w:r>
          </w:p>
        </w:tc>
        <w:tc>
          <w:tcPr>
            <w:tcW w:w="6911" w:type="dxa"/>
          </w:tcPr>
          <w:p w:rsidR="009A28D9" w:rsidRPr="003726B9" w:rsidRDefault="009A28D9" w:rsidP="001F06B8">
            <w:pPr>
              <w:pStyle w:val="Paragrafi"/>
              <w:ind w:firstLine="0"/>
              <w:rPr>
                <w:sz w:val="21"/>
                <w:szCs w:val="21"/>
                <w:lang w:val="sq-AL"/>
              </w:rPr>
            </w:pPr>
            <w:r w:rsidRPr="003726B9">
              <w:rPr>
                <w:sz w:val="21"/>
                <w:szCs w:val="21"/>
                <w:lang w:val="sq-AL"/>
              </w:rPr>
              <w:t>Ndalimi i radikalizmit dhe mbështetjes për terrorizmin dhe ekstremizmin</w:t>
            </w:r>
          </w:p>
        </w:tc>
      </w:tr>
      <w:tr w:rsidR="009A28D9" w:rsidRPr="003726B9" w:rsidTr="0009799F">
        <w:trPr>
          <w:jc w:val="center"/>
        </w:trPr>
        <w:tc>
          <w:tcPr>
            <w:tcW w:w="1417" w:type="dxa"/>
          </w:tcPr>
          <w:p w:rsidR="009A28D9" w:rsidRPr="003726B9" w:rsidRDefault="009A28D9" w:rsidP="001F06B8">
            <w:pPr>
              <w:pStyle w:val="Paragrafi"/>
              <w:ind w:firstLine="0"/>
              <w:rPr>
                <w:sz w:val="21"/>
                <w:szCs w:val="21"/>
                <w:lang w:val="sq-AL"/>
              </w:rPr>
            </w:pPr>
            <w:r w:rsidRPr="003726B9">
              <w:rPr>
                <w:sz w:val="21"/>
                <w:szCs w:val="21"/>
                <w:lang w:val="sq-AL"/>
              </w:rPr>
              <w:t>Ndjekja:</w:t>
            </w:r>
          </w:p>
        </w:tc>
        <w:tc>
          <w:tcPr>
            <w:tcW w:w="6911" w:type="dxa"/>
          </w:tcPr>
          <w:p w:rsidR="009A28D9" w:rsidRPr="003726B9" w:rsidRDefault="009A28D9" w:rsidP="001F06B8">
            <w:pPr>
              <w:pStyle w:val="Paragrafi"/>
              <w:ind w:firstLine="0"/>
              <w:rPr>
                <w:sz w:val="21"/>
                <w:szCs w:val="21"/>
                <w:lang w:val="sq-AL"/>
              </w:rPr>
            </w:pPr>
            <w:r w:rsidRPr="003726B9">
              <w:rPr>
                <w:sz w:val="21"/>
                <w:szCs w:val="21"/>
                <w:lang w:val="sq-AL"/>
              </w:rPr>
              <w:t>Informacionet e përpunuara dhe hetimet që kryhen për të ndërprerë aktivitetet terroriste.</w:t>
            </w:r>
          </w:p>
        </w:tc>
      </w:tr>
      <w:tr w:rsidR="009A28D9" w:rsidRPr="003726B9" w:rsidTr="0009799F">
        <w:trPr>
          <w:jc w:val="center"/>
        </w:trPr>
        <w:tc>
          <w:tcPr>
            <w:tcW w:w="1417" w:type="dxa"/>
          </w:tcPr>
          <w:p w:rsidR="009A28D9" w:rsidRPr="003726B9" w:rsidRDefault="009A28D9" w:rsidP="001F06B8">
            <w:pPr>
              <w:pStyle w:val="Paragrafi"/>
              <w:ind w:firstLine="0"/>
              <w:rPr>
                <w:sz w:val="21"/>
                <w:szCs w:val="21"/>
                <w:lang w:val="sq-AL"/>
              </w:rPr>
            </w:pPr>
            <w:r w:rsidRPr="003726B9">
              <w:rPr>
                <w:sz w:val="21"/>
                <w:szCs w:val="21"/>
                <w:lang w:val="sq-AL"/>
              </w:rPr>
              <w:t>Mbrojtja:</w:t>
            </w:r>
          </w:p>
        </w:tc>
        <w:tc>
          <w:tcPr>
            <w:tcW w:w="6911" w:type="dxa"/>
          </w:tcPr>
          <w:p w:rsidR="009A28D9" w:rsidRPr="003726B9" w:rsidRDefault="009A28D9" w:rsidP="001F06B8">
            <w:pPr>
              <w:pStyle w:val="Paragrafi"/>
              <w:ind w:firstLine="0"/>
              <w:rPr>
                <w:sz w:val="21"/>
                <w:szCs w:val="21"/>
                <w:lang w:val="sq-AL"/>
              </w:rPr>
            </w:pPr>
            <w:r w:rsidRPr="003726B9">
              <w:rPr>
                <w:sz w:val="21"/>
                <w:szCs w:val="21"/>
                <w:lang w:val="sq-AL"/>
              </w:rPr>
              <w:t>Të sigurohet që infrastruktura dhe interesat tona brenda dhe jashtë vendit janë të mbrojtura nga terroristët dhe ekstremistët.</w:t>
            </w:r>
          </w:p>
        </w:tc>
      </w:tr>
      <w:tr w:rsidR="009A28D9" w:rsidRPr="003726B9" w:rsidTr="0009799F">
        <w:trPr>
          <w:jc w:val="center"/>
        </w:trPr>
        <w:tc>
          <w:tcPr>
            <w:tcW w:w="1417" w:type="dxa"/>
          </w:tcPr>
          <w:p w:rsidR="009A28D9" w:rsidRPr="003726B9" w:rsidRDefault="009A28D9" w:rsidP="001F06B8">
            <w:pPr>
              <w:pStyle w:val="Paragrafi"/>
              <w:ind w:firstLine="0"/>
              <w:rPr>
                <w:sz w:val="21"/>
                <w:szCs w:val="21"/>
                <w:lang w:val="sq-AL"/>
              </w:rPr>
            </w:pPr>
            <w:r w:rsidRPr="003726B9">
              <w:rPr>
                <w:sz w:val="21"/>
                <w:szCs w:val="21"/>
                <w:lang w:val="sq-AL"/>
              </w:rPr>
              <w:t>Reagimi:</w:t>
            </w:r>
          </w:p>
        </w:tc>
        <w:tc>
          <w:tcPr>
            <w:tcW w:w="6911" w:type="dxa"/>
          </w:tcPr>
          <w:p w:rsidR="009A28D9" w:rsidRPr="003726B9" w:rsidRDefault="009A28D9" w:rsidP="001F06B8">
            <w:pPr>
              <w:pStyle w:val="Paragrafi"/>
              <w:ind w:firstLine="0"/>
              <w:rPr>
                <w:sz w:val="21"/>
                <w:szCs w:val="21"/>
                <w:lang w:val="sq-AL"/>
              </w:rPr>
            </w:pPr>
            <w:r w:rsidRPr="003726B9">
              <w:rPr>
                <w:sz w:val="21"/>
                <w:szCs w:val="21"/>
                <w:lang w:val="sq-AL"/>
              </w:rPr>
              <w:t>Zbutja e efektit të sulmeve duke hartuar plane emergjencash për rastet e sulmeve terroriste, duke trajnuar punonjësit që do të reagojnë të parët dhe duke u siguruar që çdo reagim të jetë i koordinuar dhe i testuar.</w:t>
            </w:r>
          </w:p>
        </w:tc>
      </w:tr>
    </w:tbl>
    <w:p w:rsidR="009A28D9" w:rsidRPr="00C21780" w:rsidRDefault="009A28D9" w:rsidP="00EC0384">
      <w:pPr>
        <w:pStyle w:val="Paragrafi"/>
        <w:rPr>
          <w:rFonts w:cs="Times New Roman"/>
          <w:sz w:val="12"/>
          <w:szCs w:val="12"/>
          <w:lang w:val="sq-AL"/>
        </w:rPr>
      </w:pPr>
    </w:p>
    <w:p w:rsidR="009A28D9" w:rsidRPr="008616FE" w:rsidRDefault="009A28D9" w:rsidP="00EC0384">
      <w:pPr>
        <w:pStyle w:val="Paragrafi"/>
        <w:rPr>
          <w:lang w:val="sq-AL"/>
        </w:rPr>
      </w:pPr>
      <w:r w:rsidRPr="008616FE">
        <w:rPr>
          <w:lang w:val="sq-AL"/>
        </w:rPr>
        <w:t>Parandalimi</w:t>
      </w:r>
    </w:p>
    <w:p w:rsidR="009A28D9" w:rsidRPr="00B06132" w:rsidRDefault="009A28D9" w:rsidP="00EC0384">
      <w:pPr>
        <w:pStyle w:val="Paragrafi"/>
        <w:rPr>
          <w:lang w:val="sq-AL"/>
        </w:rPr>
      </w:pPr>
      <w:r w:rsidRPr="00B06132">
        <w:rPr>
          <w:lang w:val="sq-AL"/>
        </w:rPr>
        <w:t xml:space="preserve">Grupet terroriste dhe ekstremiste do të përpiqen vazhdimisht të rekrutojnë individë me qëllim që të mbështesin objektivat e tyre në përgjithësi, ose për të zhvilluar aktivitete operacionale ose për të mbledhur fonde. Ky proces rekrutimi në mënyrë të pashmangshme do të përfshijë një shkallë të lartë indoktrinimi, ose radikalizmi ndaj individëve apo grupi personash të prirur për  pikëpamje të tilla, që </w:t>
      </w:r>
      <w:r>
        <w:rPr>
          <w:lang w:val="sq-AL"/>
        </w:rPr>
        <w:t xml:space="preserve">në thelb </w:t>
      </w:r>
      <w:r w:rsidRPr="00B06132">
        <w:rPr>
          <w:lang w:val="sq-AL"/>
        </w:rPr>
        <w:t>shndërrohet në rrezik real për vendin.</w:t>
      </w:r>
    </w:p>
    <w:p w:rsidR="009A28D9" w:rsidRPr="00B06132" w:rsidRDefault="009A28D9" w:rsidP="00EC0384">
      <w:pPr>
        <w:pStyle w:val="Paragrafi"/>
        <w:rPr>
          <w:lang w:val="sq-AL"/>
        </w:rPr>
      </w:pPr>
      <w:r w:rsidRPr="00B06132">
        <w:rPr>
          <w:lang w:val="sq-AL"/>
        </w:rPr>
        <w:lastRenderedPageBreak/>
        <w:t>Për sa më sipër, themi se qëllimi është që të parandalojë çdo indicie apo fenomen që prodhon ekstremizëm dhe terrorizëm, duke mundësuar marrjen e masave në kohë për zbulimin dhe dokumentimin e këtij aktiviteti kriminal.</w:t>
      </w:r>
    </w:p>
    <w:p w:rsidR="009A28D9" w:rsidRPr="00B06132" w:rsidRDefault="009A28D9" w:rsidP="00EC0384">
      <w:pPr>
        <w:pStyle w:val="Paragrafi"/>
        <w:rPr>
          <w:lang w:val="sq-AL"/>
        </w:rPr>
      </w:pPr>
      <w:r w:rsidRPr="00B06132">
        <w:rPr>
          <w:lang w:val="sq-AL"/>
        </w:rPr>
        <w:t>Në qendër të vëmendjes së punës për kapjen e këtyre objektivave do ndiqen politika të qarta, të cilat do të përfshijnë:</w:t>
      </w:r>
    </w:p>
    <w:p w:rsidR="009A28D9" w:rsidRPr="00B06132" w:rsidRDefault="009A28D9" w:rsidP="00EC0384">
      <w:pPr>
        <w:pStyle w:val="Paragrafi"/>
        <w:rPr>
          <w:lang w:val="sq-AL"/>
        </w:rPr>
      </w:pPr>
      <w:r w:rsidRPr="00B06132">
        <w:rPr>
          <w:lang w:val="sq-AL"/>
        </w:rPr>
        <w:t>a) Ndërprerjen e aktiviteteve të ekstremistëve</w:t>
      </w:r>
    </w:p>
    <w:p w:rsidR="009A28D9" w:rsidRPr="00B06132" w:rsidRDefault="009A28D9" w:rsidP="00EC0384">
      <w:pPr>
        <w:pStyle w:val="Paragrafi"/>
        <w:rPr>
          <w:lang w:val="sq-AL"/>
        </w:rPr>
      </w:pPr>
      <w:r w:rsidRPr="00B06132">
        <w:rPr>
          <w:lang w:val="sq-AL"/>
        </w:rPr>
        <w:t xml:space="preserve">Do </w:t>
      </w:r>
      <w:r>
        <w:rPr>
          <w:lang w:val="sq-AL"/>
        </w:rPr>
        <w:t xml:space="preserve">të </w:t>
      </w:r>
      <w:r w:rsidRPr="00B06132">
        <w:rPr>
          <w:lang w:val="sq-AL"/>
        </w:rPr>
        <w:t>punohet me masa zbuluese e parandaluese për të siguruar  ndërprerje të aktivitetit kriminal të grupeve dhe individëve që promovojnë ose mbështesin dhunën. Për këtë do të përcaktohen politika konkrete administrativo-profesionale, që do të mundësojnë kapjen e objektivave të kërkuara.</w:t>
      </w:r>
    </w:p>
    <w:p w:rsidR="009A28D9" w:rsidRPr="00B06132" w:rsidRDefault="009A28D9" w:rsidP="00EC0384">
      <w:pPr>
        <w:pStyle w:val="Paragrafi"/>
        <w:rPr>
          <w:lang w:val="sq-AL"/>
        </w:rPr>
      </w:pPr>
      <w:r w:rsidRPr="00B06132">
        <w:rPr>
          <w:lang w:val="sq-AL"/>
        </w:rPr>
        <w:t>b) Mbështetjen e individëve që gjykohen se janë të ekspozuar ndaj ekstremizmit dhe radikalizmit</w:t>
      </w:r>
    </w:p>
    <w:p w:rsidR="009A28D9" w:rsidRPr="00B06132" w:rsidRDefault="009A28D9" w:rsidP="00EC0384">
      <w:pPr>
        <w:pStyle w:val="Paragrafi"/>
        <w:rPr>
          <w:lang w:val="sq-AL"/>
        </w:rPr>
      </w:pPr>
      <w:r w:rsidRPr="00B06132">
        <w:rPr>
          <w:lang w:val="sq-AL"/>
        </w:rPr>
        <w:t>Për vepra terroriste të kryera në botë, individë të caktuar janë radikalizuar dhe kanë hyrë në rrugën e dhunës dhe shkatërrimit. Qëlli</w:t>
      </w:r>
      <w:r>
        <w:rPr>
          <w:lang w:val="sq-AL"/>
        </w:rPr>
        <w:t xml:space="preserve">mi </w:t>
      </w:r>
      <w:r w:rsidRPr="00B06132">
        <w:rPr>
          <w:lang w:val="sq-AL"/>
        </w:rPr>
        <w:t xml:space="preserve">është që të identifikohen këta individë në një fazë të hershme (përpara se të kryejnë një akt kriminal), duke i siguruar që ata do të kenë mbështetje ligjore deri në atë shkallë sa ata të shkëputen nga aktiviteti ekstremist dhe të braktisin rrugën që i çon drejt ekstremizmit të dhunshëm. Këto masa do të shoqërohen me akte të nevojshme ligjore dhe administrative që </w:t>
      </w:r>
      <w:r>
        <w:rPr>
          <w:lang w:val="sq-AL"/>
        </w:rPr>
        <w:t xml:space="preserve">garantojnë fazat permanente të </w:t>
      </w:r>
      <w:r w:rsidRPr="00B06132">
        <w:rPr>
          <w:lang w:val="sq-AL"/>
        </w:rPr>
        <w:t>bashkëpunimit me këta individë.</w:t>
      </w:r>
    </w:p>
    <w:p w:rsidR="009A28D9" w:rsidRPr="00B06132" w:rsidRDefault="009A28D9" w:rsidP="00EC0384">
      <w:pPr>
        <w:pStyle w:val="Paragrafi"/>
        <w:rPr>
          <w:lang w:val="sq-AL"/>
        </w:rPr>
      </w:pPr>
      <w:r w:rsidRPr="00B06132">
        <w:rPr>
          <w:lang w:val="sq-AL"/>
        </w:rPr>
        <w:t>c) Kontrollin e pakënaqësive që mund të çojnë në radikalizëm dhe ekstremizëm</w:t>
      </w:r>
    </w:p>
    <w:p w:rsidR="009A28D9" w:rsidRPr="00B06132" w:rsidRDefault="009A28D9" w:rsidP="00EC0384">
      <w:pPr>
        <w:pStyle w:val="Paragrafi"/>
        <w:rPr>
          <w:lang w:val="sq-AL"/>
        </w:rPr>
      </w:pPr>
      <w:r w:rsidRPr="00B06132">
        <w:rPr>
          <w:lang w:val="sq-AL"/>
        </w:rPr>
        <w:t>Padrejtësitë ose pakënaqësitë që konstatohen, ose mungesa e tolerancës ndërmjet grupeve të komunitetit, mund të kenë një ndikim mbi shkallën që një individ do të pranojë radikalizmin dhe ekstremizmin.</w:t>
      </w:r>
    </w:p>
    <w:p w:rsidR="009A28D9" w:rsidRPr="00B06132" w:rsidRDefault="009A28D9" w:rsidP="00EC0384">
      <w:pPr>
        <w:pStyle w:val="Paragrafi"/>
        <w:rPr>
          <w:lang w:val="sq-AL"/>
        </w:rPr>
      </w:pPr>
      <w:r w:rsidRPr="00B06132">
        <w:rPr>
          <w:lang w:val="sq-AL"/>
        </w:rPr>
        <w:t>Angazhimi me komunitetet e izoluara për të kontrolluar në mënyrë efektive diferencat e tyre do të çojë në pakësimin e tensioneve dhe të radikalizmit.</w:t>
      </w:r>
    </w:p>
    <w:p w:rsidR="009A28D9" w:rsidRPr="008616FE" w:rsidRDefault="009A28D9" w:rsidP="00EC0384">
      <w:pPr>
        <w:pStyle w:val="Paragrafi"/>
        <w:rPr>
          <w:lang w:val="sq-AL"/>
        </w:rPr>
      </w:pPr>
      <w:r w:rsidRPr="008616FE">
        <w:rPr>
          <w:lang w:val="sq-AL"/>
        </w:rPr>
        <w:t>Ndjekja</w:t>
      </w:r>
    </w:p>
    <w:p w:rsidR="009A28D9" w:rsidRPr="00B06132" w:rsidRDefault="009A28D9" w:rsidP="00EC0384">
      <w:pPr>
        <w:pStyle w:val="Paragrafi"/>
        <w:rPr>
          <w:lang w:val="sq-AL"/>
        </w:rPr>
      </w:pPr>
      <w:r w:rsidRPr="00B06132">
        <w:rPr>
          <w:lang w:val="sq-AL"/>
        </w:rPr>
        <w:t>Ndjekja përfshin aktivitetet e mbledhjes së informacioneve dhe hetimit që nevojitet për të ndërprerë terrorizmin.</w:t>
      </w:r>
    </w:p>
    <w:p w:rsidR="009A28D9" w:rsidRPr="00B06132" w:rsidRDefault="009A28D9" w:rsidP="00EC0384">
      <w:pPr>
        <w:pStyle w:val="Paragrafi"/>
        <w:rPr>
          <w:lang w:val="sq-AL"/>
        </w:rPr>
      </w:pPr>
      <w:r w:rsidRPr="00B06132">
        <w:rPr>
          <w:lang w:val="sq-AL"/>
        </w:rPr>
        <w:t>E rëndësishme për</w:t>
      </w:r>
      <w:r>
        <w:rPr>
          <w:lang w:val="sq-AL"/>
        </w:rPr>
        <w:t xml:space="preserve"> </w:t>
      </w:r>
      <w:r w:rsidRPr="00B06132">
        <w:rPr>
          <w:lang w:val="sq-AL"/>
        </w:rPr>
        <w:t>sa i përket drejtimit</w:t>
      </w:r>
      <w:r>
        <w:rPr>
          <w:lang w:val="sq-AL"/>
        </w:rPr>
        <w:t xml:space="preserve"> të</w:t>
      </w:r>
      <w:r w:rsidRPr="00B06132">
        <w:rPr>
          <w:lang w:val="sq-AL"/>
        </w:rPr>
        <w:t xml:space="preserve"> </w:t>
      </w:r>
      <w:r>
        <w:rPr>
          <w:lang w:val="sq-AL"/>
        </w:rPr>
        <w:t>“N</w:t>
      </w:r>
      <w:r w:rsidRPr="00B06132">
        <w:rPr>
          <w:lang w:val="sq-AL"/>
        </w:rPr>
        <w:t>djekjes</w:t>
      </w:r>
      <w:r>
        <w:rPr>
          <w:lang w:val="sq-AL"/>
        </w:rPr>
        <w:t>”</w:t>
      </w:r>
      <w:r w:rsidRPr="00B06132">
        <w:rPr>
          <w:lang w:val="sq-AL"/>
        </w:rPr>
        <w:t xml:space="preserve"> është koncepti se pavarësisht se janë krime, procese</w:t>
      </w:r>
      <w:r>
        <w:rPr>
          <w:lang w:val="sq-AL"/>
        </w:rPr>
        <w:t>t e mbledhjes së informacioneve/</w:t>
      </w:r>
      <w:r w:rsidRPr="00B06132">
        <w:rPr>
          <w:lang w:val="sq-AL"/>
        </w:rPr>
        <w:t>hetimeve janë shumë të ndryshme kur krahasohen me aktivitetin kriminal në përgjithësi. Këto diferenca përfshijnë:</w:t>
      </w:r>
    </w:p>
    <w:p w:rsidR="009A28D9" w:rsidRPr="00B06132" w:rsidRDefault="009A28D9" w:rsidP="00EC0384">
      <w:pPr>
        <w:pStyle w:val="Paragrafi"/>
        <w:rPr>
          <w:lang w:val="sq-AL"/>
        </w:rPr>
      </w:pPr>
      <w:r w:rsidRPr="00B06132">
        <w:rPr>
          <w:lang w:val="sq-AL"/>
        </w:rPr>
        <w:t>a) Dimensionin ndërkombëtar të terrorizmit</w:t>
      </w:r>
    </w:p>
    <w:p w:rsidR="009A28D9" w:rsidRPr="00B06132" w:rsidRDefault="009A28D9" w:rsidP="00EC0384">
      <w:pPr>
        <w:pStyle w:val="Paragrafi"/>
        <w:rPr>
          <w:lang w:val="sq-AL"/>
        </w:rPr>
      </w:pPr>
      <w:r w:rsidRPr="00B06132">
        <w:rPr>
          <w:lang w:val="sq-AL"/>
        </w:rPr>
        <w:t>Është diçka e rrallë që aktivitetet e terroristëve të kufizohen krejtësisht brenda kufijve të një shteti të vetëm; këto aktivitete terroriste nxjerrin si domosdoshmëri bashkëpunimin dypalësh ose shumëpalësh ndërmjet shteteve.</w:t>
      </w:r>
    </w:p>
    <w:p w:rsidR="009A28D9" w:rsidRPr="00B06132" w:rsidRDefault="009A28D9" w:rsidP="00EC0384">
      <w:pPr>
        <w:pStyle w:val="Paragrafi"/>
        <w:rPr>
          <w:lang w:val="sq-AL"/>
        </w:rPr>
      </w:pPr>
      <w:r>
        <w:rPr>
          <w:lang w:val="sq-AL"/>
        </w:rPr>
        <w:t xml:space="preserve">b) Marrëdhëniet ndërmjet </w:t>
      </w:r>
      <w:r w:rsidRPr="00B06132">
        <w:rPr>
          <w:lang w:val="sq-AL"/>
        </w:rPr>
        <w:t>punonjësve që kryejnë hetime dhe strukturave që mbledhin  informacione</w:t>
      </w:r>
    </w:p>
    <w:p w:rsidR="009A28D9" w:rsidRPr="00B06132" w:rsidRDefault="009A28D9" w:rsidP="00EC0384">
      <w:pPr>
        <w:pStyle w:val="Paragrafi"/>
        <w:rPr>
          <w:lang w:val="sq-AL"/>
        </w:rPr>
      </w:pPr>
      <w:r w:rsidRPr="00B06132">
        <w:rPr>
          <w:lang w:val="sq-AL"/>
        </w:rPr>
        <w:t>Për shkak të natyrës së fshehtë të aktiviteteve të terroristëve, mbledhja e informacioneve në mënyrë të fshehtë është faktori kryesor për të siguruar që grupet terroriste të zbulohen dhe të n</w:t>
      </w:r>
      <w:r>
        <w:rPr>
          <w:lang w:val="sq-AL"/>
        </w:rPr>
        <w:t xml:space="preserve">dërpritet aktiviteti i tyre. Si rrjedhim, aktiviteti i ndjekjes </w:t>
      </w:r>
      <w:r w:rsidRPr="00B06132">
        <w:rPr>
          <w:lang w:val="sq-AL"/>
        </w:rPr>
        <w:t>duhet patjetër të udhëhiqet nga informacioni i përpunuar.</w:t>
      </w:r>
    </w:p>
    <w:p w:rsidR="009A28D9" w:rsidRPr="00B06132" w:rsidRDefault="009A28D9" w:rsidP="00EC0384">
      <w:pPr>
        <w:pStyle w:val="Paragrafi"/>
        <w:rPr>
          <w:lang w:val="sq-AL"/>
        </w:rPr>
      </w:pPr>
      <w:r w:rsidRPr="00B06132">
        <w:rPr>
          <w:lang w:val="sq-AL"/>
        </w:rPr>
        <w:t>Me rëndësi shumë të ma</w:t>
      </w:r>
      <w:r>
        <w:rPr>
          <w:lang w:val="sq-AL"/>
        </w:rPr>
        <w:t>dhe në të gjitha aktivitetet e n</w:t>
      </w:r>
      <w:r w:rsidRPr="00B06132">
        <w:rPr>
          <w:lang w:val="sq-AL"/>
        </w:rPr>
        <w:t>djekjes është bashkëpunimi dhe puna në grup ndërmjet institucioneve.</w:t>
      </w:r>
    </w:p>
    <w:p w:rsidR="009A28D9" w:rsidRPr="00B06132" w:rsidRDefault="009A28D9" w:rsidP="00EC0384">
      <w:pPr>
        <w:pStyle w:val="Paragrafi"/>
        <w:rPr>
          <w:rFonts w:cs="Times New Roman"/>
          <w:lang w:val="sq-AL"/>
        </w:rPr>
      </w:pPr>
      <w:r w:rsidRPr="00B06132">
        <w:rPr>
          <w:lang w:val="sq-AL"/>
        </w:rPr>
        <w:t>Ngjarjet në vendet e tjera kanë treguar se probleme të caktuara mund të lindin kur institucionet nuk arrijnë të komunikojnë në mënyrë efektive, ose nuk i vle</w:t>
      </w:r>
      <w:r>
        <w:rPr>
          <w:lang w:val="sq-AL"/>
        </w:rPr>
        <w:t xml:space="preserve">rësojnë informacionet e tyre së </w:t>
      </w:r>
      <w:r w:rsidRPr="00B06132">
        <w:rPr>
          <w:lang w:val="sq-AL"/>
        </w:rPr>
        <w:t>bashku. Si rrjedhim, është me rëndësi shumë të madhe bashkëpunimi dhe puna në grup ndërmjet institucioneve të përfshira në kontrollin e kërcënimit nga terrorizmi.</w:t>
      </w:r>
      <w:r w:rsidRPr="00B06132">
        <w:rPr>
          <w:rFonts w:cs="Times New Roman"/>
          <w:vertAlign w:val="superscript"/>
          <w:lang w:val="sq-AL"/>
        </w:rPr>
        <w:footnoteReference w:id="2"/>
      </w:r>
    </w:p>
    <w:p w:rsidR="009A28D9" w:rsidRPr="00B06132" w:rsidRDefault="009A28D9" w:rsidP="00EC0384">
      <w:pPr>
        <w:pStyle w:val="Paragrafi"/>
        <w:rPr>
          <w:lang w:val="sq-AL"/>
        </w:rPr>
      </w:pPr>
      <w:r w:rsidRPr="00B06132">
        <w:rPr>
          <w:lang w:val="sq-AL"/>
        </w:rPr>
        <w:lastRenderedPageBreak/>
        <w:t>c) Mënyrat e ndryshme (modus operandi) që përdoren nga grupet terroriste</w:t>
      </w:r>
    </w:p>
    <w:p w:rsidR="009A28D9" w:rsidRPr="00B06132" w:rsidRDefault="009A28D9" w:rsidP="00EC0384">
      <w:pPr>
        <w:pStyle w:val="Paragrafi"/>
        <w:rPr>
          <w:lang w:val="sq-AL"/>
        </w:rPr>
      </w:pPr>
      <w:r w:rsidRPr="00B06132">
        <w:rPr>
          <w:lang w:val="sq-AL"/>
        </w:rPr>
        <w:t>Grupet terroriste kanë tendencën që të mësojnë nga përvoja dhe aftësitë e grupeve të tjera, me qëllim që të kenë avantazh ndaj strukturav</w:t>
      </w:r>
      <w:r>
        <w:rPr>
          <w:lang w:val="sq-AL"/>
        </w:rPr>
        <w:t>e të mbledhjes së informacionit/</w:t>
      </w:r>
      <w:r w:rsidRPr="00B06132">
        <w:rPr>
          <w:lang w:val="sq-AL"/>
        </w:rPr>
        <w:t>zbatimit të ligjit.</w:t>
      </w:r>
    </w:p>
    <w:p w:rsidR="009A28D9" w:rsidRPr="00AE1F91" w:rsidRDefault="009A28D9" w:rsidP="00AE1F91">
      <w:pPr>
        <w:pStyle w:val="Paragrafi"/>
        <w:rPr>
          <w:rFonts w:cs="Times New Roman"/>
          <w:lang w:val="sq-AL"/>
        </w:rPr>
      </w:pPr>
      <w:r w:rsidRPr="00B06132">
        <w:rPr>
          <w:lang w:val="sq-AL"/>
        </w:rPr>
        <w:t>Për</w:t>
      </w:r>
      <w:r>
        <w:rPr>
          <w:lang w:val="sq-AL"/>
        </w:rPr>
        <w:t xml:space="preserve"> </w:t>
      </w:r>
      <w:r w:rsidRPr="00B06132">
        <w:rPr>
          <w:lang w:val="sq-AL"/>
        </w:rPr>
        <w:t>sa i përket strukturave kundër terrorizmit, Shërbimi Informativ Shtetëror luan rol kryesor në mbledhjen e informacionit, Drejtoria e Përgjithshme e Parandalimit të Pastrimit të Parave kontribuon me grumbullimin, përpunimin dhe shpërndarjen e informacionit financiar dhe me masat bllokuese, ndërsa Policia e Shtetit ka përgjegjësi për hetimin. Prokuroria e Përgjithshme siguron mbikëqyrjen nga pikëpamje juridike e procedurave të hetimit d</w:t>
      </w:r>
      <w:r>
        <w:rPr>
          <w:lang w:val="sq-AL"/>
        </w:rPr>
        <w:t xml:space="preserve">he mbledhjes së informacionit. </w:t>
      </w:r>
      <w:r w:rsidRPr="00B06132">
        <w:rPr>
          <w:lang w:val="sq-AL"/>
        </w:rPr>
        <w:t>Ashtu si në shumicën e shteteve, Shërbimi Doganor luan rol kryesor në hetimin e disa formave të terrorizmit (përhapja e artikujve me përdorim të dyfishtë dhe hetimi i rasteve të tilla). Në të njëjtën mënyrë, Shërbimi Informativ i Ushtrisë mban përgjegjësi për mbledhjen e informacioneve mbi rreziqet për sigurinë kombëtare.</w:t>
      </w:r>
    </w:p>
    <w:p w:rsidR="009A28D9" w:rsidRPr="00AE1F91" w:rsidRDefault="009A28D9" w:rsidP="00EC0384">
      <w:pPr>
        <w:pStyle w:val="Paragrafi"/>
        <w:rPr>
          <w:lang w:val="sq-AL"/>
        </w:rPr>
      </w:pPr>
      <w:r w:rsidRPr="00AE1F91">
        <w:rPr>
          <w:lang w:val="sq-AL"/>
        </w:rPr>
        <w:t>Mbrojtja</w:t>
      </w:r>
    </w:p>
    <w:p w:rsidR="009A28D9" w:rsidRPr="00B06132" w:rsidRDefault="009A28D9" w:rsidP="00EC0384">
      <w:pPr>
        <w:pStyle w:val="Paragrafi"/>
        <w:rPr>
          <w:lang w:val="sq-AL"/>
        </w:rPr>
      </w:pPr>
      <w:r w:rsidRPr="00B06132">
        <w:rPr>
          <w:lang w:val="sq-AL"/>
        </w:rPr>
        <w:t>Qëllimi i këtij drejtimi të punës është të sigurojë që infrastruktura kombëtare dhe interesat tona brenda dhe jashtë vendit janë të mbrojtura nga terroristët dhe ekstremistët. Qëllimi është që të zvogëlohet shkalla e ekspozimit të vendit dhe interesave të tij në rast të planifikimit të një sulmi.</w:t>
      </w:r>
    </w:p>
    <w:p w:rsidR="009A28D9" w:rsidRPr="00B06132" w:rsidRDefault="009A28D9" w:rsidP="00EC0384">
      <w:pPr>
        <w:pStyle w:val="Paragrafi"/>
        <w:rPr>
          <w:lang w:val="sq-AL"/>
        </w:rPr>
      </w:pPr>
      <w:r w:rsidRPr="00B06132">
        <w:rPr>
          <w:lang w:val="sq-AL"/>
        </w:rPr>
        <w:t>Fushat e mbrojtjes mund të përfshijnë:</w:t>
      </w:r>
    </w:p>
    <w:p w:rsidR="009A28D9" w:rsidRPr="00B06132" w:rsidRDefault="009A28D9" w:rsidP="00EC0384">
      <w:pPr>
        <w:pStyle w:val="Paragrafi"/>
        <w:rPr>
          <w:lang w:val="sq-AL"/>
        </w:rPr>
      </w:pPr>
      <w:r w:rsidRPr="00B06132">
        <w:rPr>
          <w:lang w:val="sq-AL"/>
        </w:rPr>
        <w:t>a) Infrastrukturën e rëndësishme kombëtare</w:t>
      </w:r>
    </w:p>
    <w:p w:rsidR="009A28D9" w:rsidRPr="00B06132" w:rsidRDefault="009A28D9" w:rsidP="00EC0384">
      <w:pPr>
        <w:pStyle w:val="Paragrafi"/>
        <w:rPr>
          <w:lang w:val="sq-AL"/>
        </w:rPr>
      </w:pPr>
      <w:r w:rsidRPr="00B06132">
        <w:rPr>
          <w:lang w:val="sq-AL"/>
        </w:rPr>
        <w:t>Infrastruktura e rëndësishme kombëtare siguron shërbimet themelore për publikun. Përvoja nga komuniteti ndërkombëtar ka treguar se sistemet e transportit, portet, hidrocentralet/termocentralet dhe zyrat e qeverisë/diplomatike kanë qenë objekt i sulmeve të terroristëve dhe i sabotatorëve. Sulme të tilla do të kenë pasoja të mëdha ekonomike dhe mund të çojnë në humbje jetësh njerëzore.</w:t>
      </w:r>
    </w:p>
    <w:p w:rsidR="009A28D9" w:rsidRPr="00B06132" w:rsidRDefault="009A28D9" w:rsidP="00EC0384">
      <w:pPr>
        <w:pStyle w:val="Paragrafi"/>
        <w:rPr>
          <w:lang w:val="sq-AL"/>
        </w:rPr>
      </w:pPr>
      <w:r w:rsidRPr="00B06132">
        <w:rPr>
          <w:lang w:val="sq-AL"/>
        </w:rPr>
        <w:t>Si përgjigje ndaj këtyre sulmeve, pjesë e përgjegjësive dhe roleve të Drejtorisë së Emergjencave Civile është që të identifikojë dhe kontrollojë rreziqet ndaj infrastrukturës kombëtare dhe të hartojë planet përkatëse të emergjencave.</w:t>
      </w:r>
    </w:p>
    <w:p w:rsidR="009A28D9" w:rsidRPr="00B06132" w:rsidRDefault="009A28D9" w:rsidP="00EC0384">
      <w:pPr>
        <w:pStyle w:val="Paragrafi"/>
        <w:rPr>
          <w:lang w:val="sq-AL"/>
        </w:rPr>
      </w:pPr>
      <w:r w:rsidRPr="00B06132">
        <w:rPr>
          <w:lang w:val="sq-AL"/>
        </w:rPr>
        <w:t>b) Kontrollin kufitar</w:t>
      </w:r>
    </w:p>
    <w:p w:rsidR="009A28D9" w:rsidRPr="00B06132" w:rsidRDefault="009A28D9" w:rsidP="00EC0384">
      <w:pPr>
        <w:pStyle w:val="Paragrafi"/>
        <w:rPr>
          <w:lang w:val="sq-AL"/>
        </w:rPr>
      </w:pPr>
      <w:r w:rsidRPr="00B06132">
        <w:rPr>
          <w:lang w:val="sq-AL"/>
        </w:rPr>
        <w:t>Gjatë viteve të fundit ka pasur zhvillime në të gjithë gamën e aktiviteteve policore përgjatë kufijve kombëtarë, përfshirë përdorimin e teknologjisë biometrike dhe përmirësimin e analizës së të dhënave.</w:t>
      </w:r>
    </w:p>
    <w:p w:rsidR="009A28D9" w:rsidRPr="00B06132" w:rsidRDefault="009A28D9" w:rsidP="00EC0384">
      <w:pPr>
        <w:pStyle w:val="Paragrafi"/>
        <w:rPr>
          <w:lang w:val="sq-AL"/>
        </w:rPr>
      </w:pPr>
      <w:r w:rsidRPr="00B06132">
        <w:rPr>
          <w:lang w:val="sq-AL"/>
        </w:rPr>
        <w:t>Me përmirësimin e mjeteve të telekomunikacionit dhe medias, terroristët dhe grupet e krimit të organizuar po përdorin gjithnjë e më shumë takimet personale dhe lëvizjen e parave të thata për të çuar më tej q</w:t>
      </w:r>
      <w:r>
        <w:rPr>
          <w:lang w:val="sq-AL"/>
        </w:rPr>
        <w:t xml:space="preserve">ëllimet dhe objektivat e tyre. </w:t>
      </w:r>
      <w:r w:rsidRPr="00B06132">
        <w:rPr>
          <w:lang w:val="sq-AL"/>
        </w:rPr>
        <w:t>Ndalimi i personave të tillë që në kufijtë shtetërorë ofron një mundësi për të ndërprerë aktivitetet e tyre në një fazë të hershme</w:t>
      </w:r>
      <w:r>
        <w:rPr>
          <w:lang w:val="sq-AL"/>
        </w:rPr>
        <w:t>,</w:t>
      </w:r>
      <w:r w:rsidRPr="00B06132">
        <w:rPr>
          <w:lang w:val="sq-AL"/>
        </w:rPr>
        <w:t xml:space="preserve"> si dhe mbledhjen e informacioneve të rëndësishme.</w:t>
      </w:r>
    </w:p>
    <w:p w:rsidR="009A28D9" w:rsidRPr="00B06132" w:rsidRDefault="009A28D9" w:rsidP="00EC0384">
      <w:pPr>
        <w:pStyle w:val="Paragrafi"/>
        <w:rPr>
          <w:lang w:val="sq-AL"/>
        </w:rPr>
      </w:pPr>
      <w:r w:rsidRPr="00B06132">
        <w:rPr>
          <w:lang w:val="sq-AL"/>
        </w:rPr>
        <w:t xml:space="preserve">Drejtoria e Policisë Kufitare dhe Shërbimi Doganor janë institucionet kryesore të përfshira në aktivitetin e </w:t>
      </w:r>
      <w:r>
        <w:rPr>
          <w:lang w:val="sq-AL"/>
        </w:rPr>
        <w:t>“m</w:t>
      </w:r>
      <w:r w:rsidRPr="00B06132">
        <w:rPr>
          <w:lang w:val="sq-AL"/>
        </w:rPr>
        <w:t>brojtjes</w:t>
      </w:r>
      <w:r>
        <w:rPr>
          <w:lang w:val="sq-AL"/>
        </w:rPr>
        <w:t>”</w:t>
      </w:r>
      <w:r w:rsidRPr="00B06132">
        <w:rPr>
          <w:lang w:val="sq-AL"/>
        </w:rPr>
        <w:t xml:space="preserve"> në kufijtë kombëtarë.</w:t>
      </w:r>
    </w:p>
    <w:p w:rsidR="009A28D9" w:rsidRPr="00B06132" w:rsidRDefault="009A28D9" w:rsidP="00EC0384">
      <w:pPr>
        <w:pStyle w:val="Paragrafi"/>
        <w:rPr>
          <w:lang w:val="sq-AL"/>
        </w:rPr>
      </w:pPr>
      <w:r w:rsidRPr="00B06132">
        <w:rPr>
          <w:lang w:val="sq-AL"/>
        </w:rPr>
        <w:t>c) Grumbullimet e njerëzve (vendet ku ka numër të madh njerëzish)</w:t>
      </w:r>
    </w:p>
    <w:p w:rsidR="009A28D9" w:rsidRPr="00B06132" w:rsidRDefault="009A28D9" w:rsidP="00EC0384">
      <w:pPr>
        <w:pStyle w:val="Paragrafi"/>
        <w:rPr>
          <w:lang w:val="sq-AL"/>
        </w:rPr>
      </w:pPr>
      <w:r w:rsidRPr="00B06132">
        <w:rPr>
          <w:lang w:val="sq-AL"/>
        </w:rPr>
        <w:t>Aktivitetet sporti</w:t>
      </w:r>
      <w:r>
        <w:rPr>
          <w:lang w:val="sq-AL"/>
        </w:rPr>
        <w:t>ve dhe pikat kryesore turistike/</w:t>
      </w:r>
      <w:r w:rsidRPr="00B06132">
        <w:rPr>
          <w:lang w:val="sq-AL"/>
        </w:rPr>
        <w:t>të transportit i krijojnë mundësi terroristëve dhe ekstremistëve që të zhvillojnë aktivitetet e tyre, të cilat kanë gjasa të kenë publicitet të madh.</w:t>
      </w:r>
    </w:p>
    <w:p w:rsidR="009A28D9" w:rsidRPr="00B06132" w:rsidRDefault="009A28D9" w:rsidP="00EC0384">
      <w:pPr>
        <w:pStyle w:val="Paragrafi"/>
        <w:rPr>
          <w:lang w:val="sq-AL"/>
        </w:rPr>
      </w:pPr>
      <w:r w:rsidRPr="00B06132">
        <w:rPr>
          <w:lang w:val="sq-AL"/>
        </w:rPr>
        <w:t>Për</w:t>
      </w:r>
      <w:r>
        <w:rPr>
          <w:lang w:val="sq-AL"/>
        </w:rPr>
        <w:t xml:space="preserve"> </w:t>
      </w:r>
      <w:r w:rsidRPr="00B06132">
        <w:rPr>
          <w:lang w:val="sq-AL"/>
        </w:rPr>
        <w:t>sa i përket aktiviteteve sportive, shumë prej rreziqeve mund të pakësohen duke ndërmarrë masa efektive kontrolli dhe duke hartuar plane për sigurinë e aktivi</w:t>
      </w:r>
      <w:r>
        <w:rPr>
          <w:lang w:val="sq-AL"/>
        </w:rPr>
        <w:t>tetit. Pikat kryesore turistike/</w:t>
      </w:r>
      <w:r w:rsidRPr="00B06132">
        <w:rPr>
          <w:lang w:val="sq-AL"/>
        </w:rPr>
        <w:t>të transportit kërkojnë marrjen e masave të specializuara të sigurisë dhe mund të kërkojnë që ato të përputhen me kërkesat e agjencive të huaja të transportit (si për shembull, siguria e aviacionit dhe transportit detar).</w:t>
      </w:r>
    </w:p>
    <w:p w:rsidR="00CC2D56" w:rsidRDefault="00CC2D56" w:rsidP="00EC0384">
      <w:pPr>
        <w:pStyle w:val="Paragrafi"/>
        <w:rPr>
          <w:lang w:val="sq-AL"/>
        </w:rPr>
      </w:pPr>
    </w:p>
    <w:p w:rsidR="00CC2D56" w:rsidRDefault="00CC2D56" w:rsidP="00EC0384">
      <w:pPr>
        <w:pStyle w:val="Paragrafi"/>
        <w:rPr>
          <w:lang w:val="sq-AL"/>
        </w:rPr>
      </w:pPr>
    </w:p>
    <w:p w:rsidR="009A28D9" w:rsidRPr="00AE1F91" w:rsidRDefault="009A28D9" w:rsidP="00EC0384">
      <w:pPr>
        <w:pStyle w:val="Paragrafi"/>
        <w:rPr>
          <w:lang w:val="sq-AL"/>
        </w:rPr>
      </w:pPr>
      <w:r w:rsidRPr="00AE1F91">
        <w:rPr>
          <w:lang w:val="sq-AL"/>
        </w:rPr>
        <w:lastRenderedPageBreak/>
        <w:t>Reagimi</w:t>
      </w:r>
    </w:p>
    <w:p w:rsidR="009A28D9" w:rsidRPr="00B06132" w:rsidRDefault="009A28D9" w:rsidP="00EC0384">
      <w:pPr>
        <w:pStyle w:val="Paragrafi"/>
        <w:rPr>
          <w:lang w:val="sq-AL"/>
        </w:rPr>
      </w:pPr>
      <w:r w:rsidRPr="00B06132">
        <w:rPr>
          <w:lang w:val="sq-AL"/>
        </w:rPr>
        <w:t>Fushat kryesore në këtë drejtim të punës do të jenë:</w:t>
      </w:r>
    </w:p>
    <w:p w:rsidR="009A28D9" w:rsidRPr="00B06132" w:rsidRDefault="009A28D9" w:rsidP="00EC0384">
      <w:pPr>
        <w:pStyle w:val="Paragrafi"/>
        <w:rPr>
          <w:lang w:val="sq-AL"/>
        </w:rPr>
      </w:pPr>
      <w:r w:rsidRPr="00B06132">
        <w:rPr>
          <w:lang w:val="sq-AL"/>
        </w:rPr>
        <w:t>a) Të sigurohet që procedurat shtetërore mund të trajtojnë në mënyrë efektive rrezikun nga terrorizmi.</w:t>
      </w:r>
    </w:p>
    <w:p w:rsidR="009A28D9" w:rsidRPr="00B06132" w:rsidRDefault="009A28D9" w:rsidP="00EC0384">
      <w:pPr>
        <w:pStyle w:val="Paragrafi"/>
        <w:rPr>
          <w:lang w:val="sq-AL"/>
        </w:rPr>
      </w:pPr>
      <w:r w:rsidRPr="00B06132">
        <w:rPr>
          <w:lang w:val="sq-AL"/>
        </w:rPr>
        <w:t>Gjatë viteve të fundit komuniteti ndërkombëtar ka ngritur forume për shkëmbimin e informacionit mbi tendencat terrorist</w:t>
      </w:r>
      <w:r>
        <w:rPr>
          <w:lang w:val="sq-AL"/>
        </w:rPr>
        <w:t xml:space="preserve">e dhe </w:t>
      </w:r>
      <w:r w:rsidRPr="002A7C03">
        <w:rPr>
          <w:i/>
          <w:iCs/>
          <w:lang w:val="sq-AL"/>
        </w:rPr>
        <w:t>modus operandi</w:t>
      </w:r>
      <w:r>
        <w:rPr>
          <w:lang w:val="sq-AL"/>
        </w:rPr>
        <w:t>. Brenda Eu</w:t>
      </w:r>
      <w:r w:rsidRPr="00B06132">
        <w:rPr>
          <w:lang w:val="sq-AL"/>
        </w:rPr>
        <w:t>ropës disa prej këtyre forumeve janë kriju</w:t>
      </w:r>
      <w:r>
        <w:rPr>
          <w:lang w:val="sq-AL"/>
        </w:rPr>
        <w:t>ar me mbështetjen e Bashkimit Eu</w:t>
      </w:r>
      <w:r w:rsidRPr="00B06132">
        <w:rPr>
          <w:lang w:val="sq-AL"/>
        </w:rPr>
        <w:t>ropian, ndërsa disa të tjerë janë krijuar ndërmjet strukturave të ndryshme policore</w:t>
      </w:r>
      <w:r>
        <w:rPr>
          <w:lang w:val="sq-AL"/>
        </w:rPr>
        <w:t xml:space="preserve"> që </w:t>
      </w:r>
      <w:r w:rsidRPr="00B06132">
        <w:rPr>
          <w:lang w:val="sq-AL"/>
        </w:rPr>
        <w:t>l</w:t>
      </w:r>
      <w:r>
        <w:rPr>
          <w:lang w:val="sq-AL"/>
        </w:rPr>
        <w:t>uftojnë kundër terrorizmit/</w:t>
      </w:r>
      <w:r w:rsidRPr="00B06132">
        <w:rPr>
          <w:lang w:val="sq-AL"/>
        </w:rPr>
        <w:t>mbledhin dhe analizojnë informacione (si për shembull: Grupi i punës policor mbi terrorizmin, Qendra</w:t>
      </w:r>
      <w:r>
        <w:rPr>
          <w:lang w:val="sq-AL"/>
        </w:rPr>
        <w:t xml:space="preserve"> Ndërkombëtare e të d</w:t>
      </w:r>
      <w:r w:rsidRPr="00B06132">
        <w:rPr>
          <w:lang w:val="sq-AL"/>
        </w:rPr>
        <w:t>hënave për bombat).</w:t>
      </w:r>
    </w:p>
    <w:p w:rsidR="009A28D9" w:rsidRPr="00B06132" w:rsidRDefault="009A28D9" w:rsidP="00EC0384">
      <w:pPr>
        <w:pStyle w:val="Paragrafi"/>
        <w:rPr>
          <w:rFonts w:cs="Times New Roman"/>
          <w:lang w:val="sq-AL"/>
        </w:rPr>
      </w:pPr>
      <w:r w:rsidRPr="00B06132">
        <w:rPr>
          <w:lang w:val="sq-AL"/>
        </w:rPr>
        <w:t>b) Të sigurohet se ekzistojnë kapacitetet e duhura për të trajtuar një incident terrorist</w:t>
      </w:r>
      <w:r>
        <w:rPr>
          <w:lang w:val="sq-AL"/>
        </w:rPr>
        <w:t>.</w:t>
      </w:r>
    </w:p>
    <w:p w:rsidR="009A28D9" w:rsidRPr="00B06132" w:rsidRDefault="009A28D9" w:rsidP="00EC0384">
      <w:pPr>
        <w:pStyle w:val="Paragrafi"/>
        <w:rPr>
          <w:lang w:val="sq-AL"/>
        </w:rPr>
      </w:pPr>
      <w:r w:rsidRPr="00B06132">
        <w:rPr>
          <w:lang w:val="sq-AL"/>
        </w:rPr>
        <w:t xml:space="preserve">Nëse një incident shfaqet, është e mundshme të përfshijë një përgjigje të menjëhershme dhe të koordinuar nga të gjitha shërbimet e emergjencave, shërbimi shëndetësor dhe </w:t>
      </w:r>
      <w:r>
        <w:rPr>
          <w:lang w:val="sq-AL"/>
        </w:rPr>
        <w:t xml:space="preserve">struktura të tjera qeveritare. </w:t>
      </w:r>
      <w:r w:rsidRPr="00B06132">
        <w:rPr>
          <w:lang w:val="sq-AL"/>
        </w:rPr>
        <w:t>Do kërkohet përcaktim i saktë i fazave për përballimin e incidentit dhe mbulimit të pasojave, të cilat duh</w:t>
      </w:r>
      <w:r>
        <w:rPr>
          <w:lang w:val="sq-AL"/>
        </w:rPr>
        <w:t xml:space="preserve">en planifikuar ekzaktësisht që </w:t>
      </w:r>
      <w:r w:rsidRPr="00B06132">
        <w:rPr>
          <w:lang w:val="sq-AL"/>
        </w:rPr>
        <w:t>para ndodhjes së tij.</w:t>
      </w:r>
    </w:p>
    <w:p w:rsidR="009A28D9" w:rsidRPr="00B06132" w:rsidRDefault="009A28D9" w:rsidP="00EC0384">
      <w:pPr>
        <w:pStyle w:val="Paragrafi"/>
        <w:rPr>
          <w:lang w:val="sq-AL"/>
        </w:rPr>
      </w:pPr>
      <w:r w:rsidRPr="00B06132">
        <w:rPr>
          <w:lang w:val="sq-AL"/>
        </w:rPr>
        <w:t>c) Hartimi i planeve të emergjencave (përfshirë kthimin në normalitet)</w:t>
      </w:r>
    </w:p>
    <w:p w:rsidR="009A28D9" w:rsidRPr="00B06132" w:rsidRDefault="009A28D9" w:rsidP="00EC0384">
      <w:pPr>
        <w:pStyle w:val="Paragrafi"/>
        <w:rPr>
          <w:lang w:val="sq-AL"/>
        </w:rPr>
      </w:pPr>
      <w:r w:rsidRPr="00B06132">
        <w:rPr>
          <w:lang w:val="sq-AL"/>
        </w:rPr>
        <w:t>Hartimi i planeve të emergjencave mund të shihet si dy çështje të veçuara: proaktive dhe reaguese.</w:t>
      </w:r>
    </w:p>
    <w:p w:rsidR="009A28D9" w:rsidRPr="00B06132" w:rsidRDefault="009A28D9" w:rsidP="00EC0384">
      <w:pPr>
        <w:pStyle w:val="Paragrafi"/>
        <w:rPr>
          <w:lang w:val="sq-AL"/>
        </w:rPr>
      </w:pPr>
      <w:r w:rsidRPr="00B06132">
        <w:rPr>
          <w:lang w:val="sq-AL"/>
        </w:rPr>
        <w:t>Proaktive: thelbësore për këtë strategji kundër terrorizmit është koncepti se çdo përgjigje duhet të jetë në përputhje me vlerësimin e plotë strategjik të rrezikut.</w:t>
      </w:r>
    </w:p>
    <w:p w:rsidR="009A28D9" w:rsidRPr="00B06132" w:rsidRDefault="009A28D9" w:rsidP="00EC0384">
      <w:pPr>
        <w:pStyle w:val="Paragrafi"/>
        <w:rPr>
          <w:lang w:val="sq-AL"/>
        </w:rPr>
      </w:pPr>
      <w:r w:rsidRPr="00B06132">
        <w:rPr>
          <w:lang w:val="sq-AL"/>
        </w:rPr>
        <w:t>Reaguese: hartimi i planeve të emergjencave për të mbajtur nën kontroll pasojat e një incidenti terrorist (të ngjashme me planet për emergjencat civile).</w:t>
      </w:r>
    </w:p>
    <w:p w:rsidR="009A28D9" w:rsidRPr="00B06132" w:rsidRDefault="009A28D9" w:rsidP="00EC0384">
      <w:pPr>
        <w:pStyle w:val="Paragrafi"/>
        <w:rPr>
          <w:lang w:val="sq-AL"/>
        </w:rPr>
      </w:pPr>
      <w:r w:rsidRPr="00B06132">
        <w:rPr>
          <w:lang w:val="sq-AL"/>
        </w:rPr>
        <w:t xml:space="preserve">d) </w:t>
      </w:r>
      <w:r>
        <w:rPr>
          <w:lang w:val="sq-AL"/>
        </w:rPr>
        <w:t>Vazhdimësia e punës/</w:t>
      </w:r>
      <w:r w:rsidRPr="00B06132">
        <w:rPr>
          <w:lang w:val="sq-AL"/>
        </w:rPr>
        <w:t>aktiviteteve</w:t>
      </w:r>
    </w:p>
    <w:p w:rsidR="009A28D9" w:rsidRPr="00B06132" w:rsidRDefault="009A28D9" w:rsidP="00EC0384">
      <w:pPr>
        <w:pStyle w:val="Paragrafi"/>
        <w:rPr>
          <w:lang w:val="sq-AL"/>
        </w:rPr>
      </w:pPr>
      <w:r w:rsidRPr="00B06132">
        <w:rPr>
          <w:lang w:val="sq-AL"/>
        </w:rPr>
        <w:t>Vijimësia e punës është procesi i kontrollit dhe drejtimit të infrastru</w:t>
      </w:r>
      <w:r>
        <w:rPr>
          <w:lang w:val="sq-AL"/>
        </w:rPr>
        <w:t>kturës së rëndësishme kombëtare/</w:t>
      </w:r>
      <w:r w:rsidRPr="00B06132">
        <w:rPr>
          <w:lang w:val="sq-AL"/>
        </w:rPr>
        <w:t>institucioneve me rëndësi jetike në rastin e një incidenti me</w:t>
      </w:r>
      <w:r>
        <w:rPr>
          <w:lang w:val="sq-AL"/>
        </w:rPr>
        <w:t xml:space="preserve"> pasoja në një shkallë të gjerë</w:t>
      </w:r>
      <w:r w:rsidRPr="00B06132">
        <w:rPr>
          <w:lang w:val="sq-AL"/>
        </w:rPr>
        <w:t>/ katastrofike.</w:t>
      </w:r>
    </w:p>
    <w:p w:rsidR="009A28D9" w:rsidRPr="00B06132" w:rsidRDefault="009A28D9" w:rsidP="00EC0384">
      <w:pPr>
        <w:pStyle w:val="Paragrafi"/>
        <w:rPr>
          <w:lang w:val="sq-AL"/>
        </w:rPr>
      </w:pPr>
      <w:bookmarkStart w:id="13" w:name="_Toc197494899"/>
      <w:r>
        <w:rPr>
          <w:lang w:val="sq-AL"/>
        </w:rPr>
        <w:t>4.2 Objektivat e s</w:t>
      </w:r>
      <w:r w:rsidRPr="00B06132">
        <w:rPr>
          <w:lang w:val="sq-AL"/>
        </w:rPr>
        <w:t>trategjisë</w:t>
      </w:r>
      <w:bookmarkEnd w:id="13"/>
    </w:p>
    <w:p w:rsidR="009A28D9" w:rsidRPr="00B06132" w:rsidRDefault="009A28D9" w:rsidP="00EC0384">
      <w:pPr>
        <w:pStyle w:val="Paragrafi"/>
        <w:rPr>
          <w:lang w:val="sq-AL"/>
        </w:rPr>
      </w:pPr>
      <w:r w:rsidRPr="00B06132">
        <w:rPr>
          <w:lang w:val="sq-AL"/>
        </w:rPr>
        <w:t>Për të arritur vizionin</w:t>
      </w:r>
      <w:r>
        <w:rPr>
          <w:lang w:val="sq-AL"/>
        </w:rPr>
        <w:t>,</w:t>
      </w:r>
      <w:r w:rsidRPr="00B06132">
        <w:rPr>
          <w:lang w:val="sq-AL"/>
        </w:rPr>
        <w:t xml:space="preserve"> si dhe</w:t>
      </w:r>
      <w:r>
        <w:rPr>
          <w:lang w:val="sq-AL"/>
        </w:rPr>
        <w:t xml:space="preserve"> për të</w:t>
      </w:r>
      <w:r w:rsidRPr="00B06132">
        <w:rPr>
          <w:lang w:val="sq-AL"/>
        </w:rPr>
        <w:t xml:space="preserve"> realizuar misionin e strategjisë përcaktohen objektiva të përgjith</w:t>
      </w:r>
      <w:r>
        <w:rPr>
          <w:lang w:val="sq-AL"/>
        </w:rPr>
        <w:t>shëm,</w:t>
      </w:r>
      <w:r w:rsidRPr="00B06132">
        <w:rPr>
          <w:lang w:val="sq-AL"/>
        </w:rPr>
        <w:t xml:space="preserve"> si dhe objektiva afatshkurt</w:t>
      </w:r>
      <w:r>
        <w:rPr>
          <w:lang w:val="sq-AL"/>
        </w:rPr>
        <w:t>ër</w:t>
      </w:r>
      <w:r w:rsidRPr="00B06132">
        <w:rPr>
          <w:lang w:val="sq-AL"/>
        </w:rPr>
        <w:t>, afatmesme e afatgjata.</w:t>
      </w:r>
    </w:p>
    <w:p w:rsidR="009A28D9" w:rsidRPr="00B06132" w:rsidRDefault="009A28D9" w:rsidP="00EC0384">
      <w:pPr>
        <w:pStyle w:val="Paragrafi"/>
        <w:rPr>
          <w:lang w:val="sq-AL"/>
        </w:rPr>
      </w:pPr>
      <w:r w:rsidRPr="00B06132">
        <w:rPr>
          <w:lang w:val="sq-AL"/>
        </w:rPr>
        <w:t>- Objektiva afatshkurt</w:t>
      </w:r>
      <w:r>
        <w:rPr>
          <w:lang w:val="sq-AL"/>
        </w:rPr>
        <w:t>ër</w:t>
      </w:r>
      <w:r w:rsidRPr="00B06132">
        <w:rPr>
          <w:lang w:val="sq-AL"/>
        </w:rPr>
        <w:t xml:space="preserve"> janë ato që do të arrihen në periudhën 2011-2012.</w:t>
      </w:r>
    </w:p>
    <w:p w:rsidR="009A28D9" w:rsidRPr="00B06132" w:rsidRDefault="009A28D9" w:rsidP="00EC0384">
      <w:pPr>
        <w:pStyle w:val="Paragrafi"/>
        <w:rPr>
          <w:lang w:val="sq-AL"/>
        </w:rPr>
      </w:pPr>
      <w:r w:rsidRPr="00B06132">
        <w:rPr>
          <w:lang w:val="sq-AL"/>
        </w:rPr>
        <w:t>- Objektiva afatmes</w:t>
      </w:r>
      <w:r>
        <w:rPr>
          <w:lang w:val="sq-AL"/>
        </w:rPr>
        <w:t>ëm</w:t>
      </w:r>
      <w:r w:rsidRPr="00B06132">
        <w:rPr>
          <w:lang w:val="sq-AL"/>
        </w:rPr>
        <w:t xml:space="preserve"> janë ato që do të arrihen në periudhën 2011-2013.</w:t>
      </w:r>
    </w:p>
    <w:p w:rsidR="009A28D9" w:rsidRPr="00B06132" w:rsidRDefault="009A28D9" w:rsidP="00EC0384">
      <w:pPr>
        <w:pStyle w:val="Paragrafi"/>
        <w:rPr>
          <w:lang w:val="sq-AL"/>
        </w:rPr>
      </w:pPr>
      <w:r>
        <w:rPr>
          <w:lang w:val="sq-AL"/>
        </w:rPr>
        <w:t>- Objektiva afatgjatë</w:t>
      </w:r>
      <w:r w:rsidRPr="00B06132">
        <w:rPr>
          <w:lang w:val="sq-AL"/>
        </w:rPr>
        <w:t xml:space="preserve"> janë ato që do të arrihen në periudhën 2011-2015.</w:t>
      </w:r>
      <w:bookmarkStart w:id="14" w:name="_Toc197494900"/>
    </w:p>
    <w:p w:rsidR="009A28D9" w:rsidRPr="00B06132" w:rsidRDefault="009A28D9" w:rsidP="00EC0384">
      <w:pPr>
        <w:pStyle w:val="Paragrafi"/>
        <w:rPr>
          <w:lang w:val="sq-AL"/>
        </w:rPr>
      </w:pPr>
      <w:r w:rsidRPr="00B06132">
        <w:rPr>
          <w:lang w:val="sq-AL"/>
        </w:rPr>
        <w:t>Objektiva afatshkurt</w:t>
      </w:r>
      <w:r>
        <w:rPr>
          <w:lang w:val="sq-AL"/>
        </w:rPr>
        <w:t>ër (2011–</w:t>
      </w:r>
      <w:r w:rsidRPr="00B06132">
        <w:rPr>
          <w:lang w:val="sq-AL"/>
        </w:rPr>
        <w:t>2012)</w:t>
      </w:r>
      <w:bookmarkEnd w:id="14"/>
    </w:p>
    <w:p w:rsidR="009A28D9" w:rsidRPr="00B06132" w:rsidRDefault="009A28D9" w:rsidP="00EC0384">
      <w:pPr>
        <w:pStyle w:val="Paragrafi"/>
        <w:rPr>
          <w:lang w:val="sq-AL"/>
        </w:rPr>
      </w:pPr>
      <w:r w:rsidRPr="00B06132">
        <w:rPr>
          <w:lang w:val="sq-AL"/>
        </w:rPr>
        <w:t>- Ripunimi e azhurnimi i të gjithë planeve të veprimit të hartuara deri në miratimin e kësaj strategjie, hartimi i planeve të veprimit të reja nga të gjit</w:t>
      </w:r>
      <w:r>
        <w:rPr>
          <w:lang w:val="sq-AL"/>
        </w:rPr>
        <w:t>ha institucionet që nuk kanë pas</w:t>
      </w:r>
      <w:r w:rsidRPr="00B06132">
        <w:rPr>
          <w:lang w:val="sq-AL"/>
        </w:rPr>
        <w:t>ur të tilla deri tani dhe që marrin detyra sipas drejtim</w:t>
      </w:r>
      <w:r>
        <w:rPr>
          <w:lang w:val="sq-AL"/>
        </w:rPr>
        <w:t xml:space="preserve">eve të krimit të </w:t>
      </w:r>
      <w:r w:rsidRPr="00B06132">
        <w:rPr>
          <w:lang w:val="sq-AL"/>
        </w:rPr>
        <w:t>terrorizmit. Këto plane të hartohen sipas fazave që përcakton kjo strategji.</w:t>
      </w:r>
    </w:p>
    <w:p w:rsidR="009A28D9" w:rsidRPr="00B06132" w:rsidRDefault="009A28D9" w:rsidP="00EC0384">
      <w:pPr>
        <w:pStyle w:val="Paragrafi"/>
        <w:rPr>
          <w:lang w:val="sq-AL"/>
        </w:rPr>
      </w:pPr>
      <w:r w:rsidRPr="00B06132">
        <w:rPr>
          <w:lang w:val="sq-AL"/>
        </w:rPr>
        <w:t>- Krijimi dhe konsolidimi i strukturave në funksion të kërkesave apo të parashtruara në strategjitë e tjera, rishikimi i komiteteve, komisioneve, sekretarive apo çdo funksion tjetër i krijuar nga strategjitë sektoriale me qëllim zgjerimin e kompetencave apo funksionimin e tyre për të gjithë drejtimet e luftës kundër terrorizmit.</w:t>
      </w:r>
    </w:p>
    <w:p w:rsidR="009A28D9" w:rsidRPr="00B06132" w:rsidRDefault="009A28D9" w:rsidP="00EC0384">
      <w:pPr>
        <w:pStyle w:val="Paragrafi"/>
        <w:rPr>
          <w:lang w:val="sq-AL"/>
        </w:rPr>
      </w:pPr>
      <w:r w:rsidRPr="00B06132">
        <w:rPr>
          <w:lang w:val="sq-AL"/>
        </w:rPr>
        <w:t>- Përgatitja dhe përqasja e legjislacionit sipas standardeve të BE</w:t>
      </w:r>
      <w:r>
        <w:rPr>
          <w:lang w:val="sq-AL"/>
        </w:rPr>
        <w:t>-s</w:t>
      </w:r>
      <w:r w:rsidRPr="00672B33">
        <w:rPr>
          <w:rFonts w:ascii="Times New Roman" w:hAnsi="Times New Roman" w:cs="Times New Roman"/>
          <w:lang w:val="sq-AL"/>
        </w:rPr>
        <w:t>ë</w:t>
      </w:r>
      <w:r w:rsidRPr="00B06132">
        <w:rPr>
          <w:lang w:val="sq-AL"/>
        </w:rPr>
        <w:t>, në lidhje me luftën kundër krimit të terrorizmit, si dhe akteve të tjera të funksionimit të strukturave që kanë përgjegjësi për këtë drejtim, bazuar në strategjitë e tjera</w:t>
      </w:r>
      <w:r>
        <w:rPr>
          <w:lang w:val="sq-AL"/>
        </w:rPr>
        <w:t>,</w:t>
      </w:r>
      <w:r w:rsidRPr="00B06132">
        <w:rPr>
          <w:lang w:val="sq-AL"/>
        </w:rPr>
        <w:t xml:space="preserve"> si dhe në planet e veprimit.</w:t>
      </w:r>
    </w:p>
    <w:p w:rsidR="009A28D9" w:rsidRPr="00B06132" w:rsidRDefault="009A28D9" w:rsidP="00EC0384">
      <w:pPr>
        <w:pStyle w:val="Paragrafi"/>
        <w:rPr>
          <w:lang w:val="sq-AL"/>
        </w:rPr>
      </w:pPr>
      <w:r>
        <w:rPr>
          <w:lang w:val="sq-AL"/>
        </w:rPr>
        <w:t xml:space="preserve">- </w:t>
      </w:r>
      <w:r w:rsidRPr="00B06132">
        <w:rPr>
          <w:lang w:val="sq-AL"/>
        </w:rPr>
        <w:t xml:space="preserve">Hartimi i </w:t>
      </w:r>
      <w:r>
        <w:rPr>
          <w:lang w:val="sq-AL"/>
        </w:rPr>
        <w:t>të gjitha</w:t>
      </w:r>
      <w:r w:rsidRPr="00B06132">
        <w:rPr>
          <w:lang w:val="sq-AL"/>
        </w:rPr>
        <w:t xml:space="preserve"> akteve të nevojshme që do të thellojnë bashkëpunimin me struktura homologe të vendeve të rajonit e më gjerë në luftën kundër krimit të terrorizmit.</w:t>
      </w:r>
    </w:p>
    <w:p w:rsidR="009A28D9" w:rsidRPr="00B06132" w:rsidRDefault="009A28D9" w:rsidP="00EC0384">
      <w:pPr>
        <w:pStyle w:val="Paragrafi"/>
        <w:rPr>
          <w:lang w:val="sq-AL"/>
        </w:rPr>
      </w:pPr>
      <w:r w:rsidRPr="00B06132">
        <w:rPr>
          <w:lang w:val="sq-AL"/>
        </w:rPr>
        <w:t>- Krijimi i një sistemi të transmetimit të informacionit brenda strukturave të përfshira në luftën kundër krimit të terrorizmit.</w:t>
      </w:r>
    </w:p>
    <w:p w:rsidR="009A28D9" w:rsidRPr="00B06132" w:rsidRDefault="009A28D9" w:rsidP="00EC0384">
      <w:pPr>
        <w:pStyle w:val="Paragrafi"/>
        <w:rPr>
          <w:lang w:val="sq-AL"/>
        </w:rPr>
      </w:pPr>
      <w:r w:rsidRPr="00B06132">
        <w:rPr>
          <w:lang w:val="sq-AL"/>
        </w:rPr>
        <w:lastRenderedPageBreak/>
        <w:t>- Përfundimi i sistemeve të IT</w:t>
      </w:r>
      <w:r>
        <w:rPr>
          <w:lang w:val="sq-AL"/>
        </w:rPr>
        <w:t>-të</w:t>
      </w:r>
      <w:r w:rsidRPr="00B06132">
        <w:rPr>
          <w:lang w:val="sq-AL"/>
        </w:rPr>
        <w:t xml:space="preserve"> për transmetimin e analizën e informacionit që bën fjal</w:t>
      </w:r>
      <w:r>
        <w:rPr>
          <w:lang w:val="sq-AL"/>
        </w:rPr>
        <w:t>ë për vepra penale të krimit të</w:t>
      </w:r>
      <w:r w:rsidRPr="00B06132">
        <w:rPr>
          <w:lang w:val="sq-AL"/>
        </w:rPr>
        <w:t xml:space="preserve"> terrorizmit.</w:t>
      </w:r>
    </w:p>
    <w:p w:rsidR="009A28D9" w:rsidRPr="00B06132" w:rsidRDefault="009A28D9" w:rsidP="00EC0384">
      <w:pPr>
        <w:pStyle w:val="Paragrafi"/>
        <w:rPr>
          <w:lang w:val="sq-AL"/>
        </w:rPr>
      </w:pPr>
      <w:r w:rsidRPr="00B06132">
        <w:rPr>
          <w:lang w:val="sq-AL"/>
        </w:rPr>
        <w:t>- Zgjerimi i aplikimit të teknikave të reja të investigimit, brenda suazës së përcaktuar në ligj, për të gjitha format e shfaqjes së krimit të terrorizmit.</w:t>
      </w:r>
    </w:p>
    <w:p w:rsidR="009A28D9" w:rsidRPr="00B06132" w:rsidRDefault="009A28D9" w:rsidP="00EC0384">
      <w:pPr>
        <w:pStyle w:val="Paragrafi"/>
        <w:rPr>
          <w:lang w:val="sq-AL"/>
        </w:rPr>
      </w:pPr>
      <w:r w:rsidRPr="00B06132">
        <w:rPr>
          <w:lang w:val="sq-AL"/>
        </w:rPr>
        <w:t>- Identifikimi i analizës e situatës së grupeve kriminale që kryejnë, apo dyshohet se kryejnë vepra penale të lidhura me terrorizmin.</w:t>
      </w:r>
    </w:p>
    <w:p w:rsidR="009A28D9" w:rsidRPr="00B06132" w:rsidRDefault="009A28D9" w:rsidP="00EC0384">
      <w:pPr>
        <w:pStyle w:val="Paragrafi"/>
        <w:rPr>
          <w:lang w:val="sq-AL"/>
        </w:rPr>
      </w:pPr>
      <w:r w:rsidRPr="00B06132">
        <w:rPr>
          <w:lang w:val="sq-AL"/>
        </w:rPr>
        <w:t>- Realizimi i trajnimeve të vazhdueshme profesionale për specialistët që punojnë në strukturat që kryejnë veprimtari kundër krimit të terrorizmit dhe shfrytëzimin e eksperiencave të vendeve të tjera në këtë drejtim.</w:t>
      </w:r>
    </w:p>
    <w:p w:rsidR="009A28D9" w:rsidRPr="00B06132" w:rsidRDefault="009A28D9" w:rsidP="00EC0384">
      <w:pPr>
        <w:pStyle w:val="Paragrafi"/>
        <w:rPr>
          <w:lang w:val="sq-AL"/>
        </w:rPr>
      </w:pPr>
      <w:r w:rsidRPr="00B06132">
        <w:rPr>
          <w:lang w:val="sq-AL"/>
        </w:rPr>
        <w:t>- Zhvillimi dhe thellimi i transparencës për komunitetin në lidhje me kujdesin dhe vigjilencën për parandalimin dhe zbulimin e terrorizmit dhe ekstremizmit.</w:t>
      </w:r>
      <w:bookmarkStart w:id="15" w:name="_Toc197494901"/>
    </w:p>
    <w:p w:rsidR="009A28D9" w:rsidRPr="00B06132" w:rsidRDefault="009A28D9" w:rsidP="00EC0384">
      <w:pPr>
        <w:pStyle w:val="Paragrafi"/>
        <w:rPr>
          <w:lang w:val="sq-AL"/>
        </w:rPr>
      </w:pPr>
      <w:r w:rsidRPr="00B06132">
        <w:rPr>
          <w:lang w:val="sq-AL"/>
        </w:rPr>
        <w:t>Objektiva afatmes</w:t>
      </w:r>
      <w:r>
        <w:rPr>
          <w:lang w:val="sq-AL"/>
        </w:rPr>
        <w:t>ëm</w:t>
      </w:r>
      <w:r w:rsidRPr="00B06132">
        <w:rPr>
          <w:lang w:val="sq-AL"/>
        </w:rPr>
        <w:t xml:space="preserve"> (2011-2013)</w:t>
      </w:r>
      <w:bookmarkEnd w:id="15"/>
    </w:p>
    <w:p w:rsidR="009A28D9" w:rsidRDefault="009A28D9" w:rsidP="006F3588">
      <w:pPr>
        <w:pStyle w:val="Paragrafi"/>
        <w:rPr>
          <w:rFonts w:cs="Times New Roman"/>
          <w:lang w:val="sq-AL"/>
        </w:rPr>
      </w:pPr>
      <w:r w:rsidRPr="00B06132">
        <w:rPr>
          <w:lang w:val="sq-AL"/>
        </w:rPr>
        <w:t>- Forcimi dhe realizimi i një kontrolli efektiv të kufirit shtetëror, si dhe të të huajve të dyshimtë, duke iu përafruar standardeve të vendeve të BE</w:t>
      </w:r>
      <w:r>
        <w:rPr>
          <w:lang w:val="sq-AL"/>
        </w:rPr>
        <w:t>-s</w:t>
      </w:r>
      <w:r w:rsidRPr="00F954DA">
        <w:rPr>
          <w:rFonts w:ascii="Times New Roman" w:hAnsi="Times New Roman" w:cs="Times New Roman"/>
          <w:lang w:val="sq-AL"/>
        </w:rPr>
        <w:t>ë</w:t>
      </w:r>
      <w:r w:rsidRPr="00B06132">
        <w:rPr>
          <w:lang w:val="sq-AL"/>
        </w:rPr>
        <w:t>.</w:t>
      </w:r>
    </w:p>
    <w:p w:rsidR="009A28D9" w:rsidRPr="00B06132" w:rsidRDefault="009A28D9" w:rsidP="00EC0384">
      <w:pPr>
        <w:pStyle w:val="Paragrafi"/>
        <w:rPr>
          <w:lang w:val="sq-AL"/>
        </w:rPr>
      </w:pPr>
      <w:r w:rsidRPr="00B06132">
        <w:rPr>
          <w:lang w:val="sq-AL"/>
        </w:rPr>
        <w:t>- Krijimi i një baze të dhënash për shtetasit shqiptarë që banojnë jashtë vendit apo të huaj të dyshimtë me qëndrim në vendin tonë dhe që ka informacione se kryejnë vepra penale në ato vende në lidhje me krimin e terrorizmit.</w:t>
      </w:r>
    </w:p>
    <w:p w:rsidR="009A28D9" w:rsidRPr="00B06132" w:rsidRDefault="009A28D9" w:rsidP="00EC0384">
      <w:pPr>
        <w:pStyle w:val="Paragrafi"/>
        <w:rPr>
          <w:lang w:val="sq-AL"/>
        </w:rPr>
      </w:pPr>
      <w:r w:rsidRPr="00B06132">
        <w:rPr>
          <w:lang w:val="sq-AL"/>
        </w:rPr>
        <w:t>- Thellimi i vazhdueshëm i bashkëpunimit midis institucioneve brenda vendit</w:t>
      </w:r>
      <w:r>
        <w:rPr>
          <w:lang w:val="sq-AL"/>
        </w:rPr>
        <w:t>,</w:t>
      </w:r>
      <w:r w:rsidRPr="00B06132">
        <w:rPr>
          <w:lang w:val="sq-AL"/>
        </w:rPr>
        <w:t xml:space="preserve"> si dhe me ato homologe të vendeve të tjera për luftën kundër krimit të terrorizmit.</w:t>
      </w:r>
    </w:p>
    <w:p w:rsidR="009A28D9" w:rsidRPr="00B06132" w:rsidRDefault="009A28D9" w:rsidP="00EC0384">
      <w:pPr>
        <w:pStyle w:val="Paragrafi"/>
        <w:rPr>
          <w:lang w:val="sq-AL"/>
        </w:rPr>
      </w:pPr>
      <w:r w:rsidRPr="00B06132">
        <w:rPr>
          <w:lang w:val="sq-AL"/>
        </w:rPr>
        <w:t xml:space="preserve">- Kryerja e studimeve të plota për ecurinë e punës në drejtim të goditjes e parandalimit të formave të ndryshme të krimit të terrorizmit, </w:t>
      </w:r>
      <w:r>
        <w:rPr>
          <w:lang w:val="sq-AL"/>
        </w:rPr>
        <w:t>përcaktimi i nevojave materialo-</w:t>
      </w:r>
      <w:r w:rsidRPr="00B06132">
        <w:rPr>
          <w:lang w:val="sq-AL"/>
        </w:rPr>
        <w:t>financiare për strukturat që operojnë në këtë drejtim dhe plotësimi i tyre mbi bazën e mundësive që ka çdo institucion.</w:t>
      </w:r>
    </w:p>
    <w:p w:rsidR="009A28D9" w:rsidRPr="00B06132" w:rsidRDefault="009A28D9" w:rsidP="00EC0384">
      <w:pPr>
        <w:pStyle w:val="Paragrafi"/>
        <w:rPr>
          <w:lang w:val="sq-AL"/>
        </w:rPr>
      </w:pPr>
      <w:r w:rsidRPr="00B06132">
        <w:rPr>
          <w:lang w:val="sq-AL"/>
        </w:rPr>
        <w:t>- Ngritja e një sistemi raportimi e monitorimi për rezultatet e hetimeve e gjykimeve të rasteve të krimit të terrorizmit apo ekstremizmit, të sekuestrimit të pasurive që rrjedhojnë n</w:t>
      </w:r>
      <w:r>
        <w:rPr>
          <w:lang w:val="sq-AL"/>
        </w:rPr>
        <w:t xml:space="preserve">ga veprimtaria e tyre </w:t>
      </w:r>
      <w:r w:rsidRPr="00B06132">
        <w:rPr>
          <w:lang w:val="sq-AL"/>
        </w:rPr>
        <w:t>kriminale, si dhe tentativave të pastrimit të parave.</w:t>
      </w:r>
    </w:p>
    <w:p w:rsidR="009A28D9" w:rsidRPr="00C21780" w:rsidRDefault="009A28D9" w:rsidP="00EC0384">
      <w:pPr>
        <w:pStyle w:val="Paragrafi"/>
        <w:rPr>
          <w:rFonts w:cs="Times New Roman"/>
          <w:sz w:val="21"/>
          <w:szCs w:val="21"/>
          <w:lang w:val="sq-AL"/>
        </w:rPr>
      </w:pPr>
      <w:r w:rsidRPr="00C21780">
        <w:rPr>
          <w:sz w:val="21"/>
          <w:szCs w:val="21"/>
          <w:lang w:val="sq-AL"/>
        </w:rPr>
        <w:t xml:space="preserve">- </w:t>
      </w:r>
      <w:r w:rsidRPr="006F3588">
        <w:rPr>
          <w:lang w:val="sq-AL"/>
        </w:rPr>
        <w:t>Kryerja e analizave të përbashkëta midis institucioneve të gjurmimit, hetimit e gjykimit lidhur me grupe kriminale të hetuara e gjykuara për terrorizëm, në funksion të marrjes së masave parandaluese.</w:t>
      </w:r>
    </w:p>
    <w:p w:rsidR="009A28D9" w:rsidRPr="00B06132" w:rsidRDefault="009A28D9" w:rsidP="00EC0384">
      <w:pPr>
        <w:pStyle w:val="Paragrafi"/>
        <w:rPr>
          <w:lang w:val="sq-AL"/>
        </w:rPr>
      </w:pPr>
      <w:r w:rsidRPr="00B06132">
        <w:rPr>
          <w:lang w:val="sq-AL"/>
        </w:rPr>
        <w:t>- Krijimi i një sistemi të informatizuar statistikor midis institucioneve që gjurmojnë, hetojnë apo gjykojnë çështje të krimit të terrorizmit.</w:t>
      </w:r>
    </w:p>
    <w:p w:rsidR="009A28D9" w:rsidRPr="00B06132" w:rsidRDefault="009A28D9" w:rsidP="00EC0384">
      <w:pPr>
        <w:pStyle w:val="Paragrafi"/>
        <w:rPr>
          <w:lang w:val="sq-AL"/>
        </w:rPr>
      </w:pPr>
      <w:bookmarkStart w:id="16" w:name="_Toc197494902"/>
      <w:r>
        <w:rPr>
          <w:lang w:val="sq-AL"/>
        </w:rPr>
        <w:t>Objektivat afatgjatë</w:t>
      </w:r>
      <w:r w:rsidRPr="00B06132">
        <w:rPr>
          <w:lang w:val="sq-AL"/>
        </w:rPr>
        <w:t xml:space="preserve"> (2011-2015)</w:t>
      </w:r>
      <w:bookmarkEnd w:id="16"/>
    </w:p>
    <w:p w:rsidR="009A28D9" w:rsidRPr="00B06132" w:rsidRDefault="009A28D9" w:rsidP="00EC0384">
      <w:pPr>
        <w:pStyle w:val="Paragrafi"/>
        <w:rPr>
          <w:lang w:val="sq-AL"/>
        </w:rPr>
      </w:pPr>
      <w:r w:rsidRPr="00B06132">
        <w:rPr>
          <w:lang w:val="sq-AL"/>
        </w:rPr>
        <w:t>- Realizimi i parandalimit të akteve të mundshme terroriste në vendin tonë apo nëpërmjet vendit tonë.</w:t>
      </w:r>
    </w:p>
    <w:p w:rsidR="009A28D9" w:rsidRPr="00B06132" w:rsidRDefault="009A28D9" w:rsidP="00EC0384">
      <w:pPr>
        <w:pStyle w:val="Paragrafi"/>
        <w:rPr>
          <w:lang w:val="sq-AL"/>
        </w:rPr>
      </w:pPr>
      <w:r w:rsidRPr="00B06132">
        <w:rPr>
          <w:lang w:val="sq-AL"/>
        </w:rPr>
        <w:t>- Hartimi i një sistemi ligjor apo akteve të tjera sipas standardeve të BE</w:t>
      </w:r>
      <w:r>
        <w:rPr>
          <w:lang w:val="sq-AL"/>
        </w:rPr>
        <w:t>-s</w:t>
      </w:r>
      <w:r w:rsidRPr="00F954DA">
        <w:rPr>
          <w:rFonts w:ascii="Times New Roman" w:hAnsi="Times New Roman" w:cs="Times New Roman"/>
          <w:lang w:val="sq-AL"/>
        </w:rPr>
        <w:t>ë</w:t>
      </w:r>
      <w:r w:rsidRPr="00B06132">
        <w:rPr>
          <w:lang w:val="sq-AL"/>
        </w:rPr>
        <w:t xml:space="preserve"> dhe që krijon hapësirën e duhur apo instrumentet e nevojshme për parandalimin e goditjen e krimit të terrorizmit.</w:t>
      </w:r>
    </w:p>
    <w:p w:rsidR="009A28D9" w:rsidRPr="00B06132" w:rsidRDefault="009A28D9" w:rsidP="00EC0384">
      <w:pPr>
        <w:pStyle w:val="Paragrafi"/>
        <w:rPr>
          <w:lang w:val="sq-AL"/>
        </w:rPr>
      </w:pPr>
      <w:r w:rsidRPr="00B06132">
        <w:rPr>
          <w:lang w:val="sq-AL"/>
        </w:rPr>
        <w:t>- Paraqitja e strukturave të specializuara të shtetit të afta profesionalisht dhe të angazhuara maksimalisht në drejtim të identifikimit e goditjes së krimit të terrorizmit.</w:t>
      </w:r>
    </w:p>
    <w:p w:rsidR="009A28D9" w:rsidRPr="00B06132" w:rsidRDefault="009A28D9" w:rsidP="00EC0384">
      <w:pPr>
        <w:pStyle w:val="Paragrafi"/>
        <w:rPr>
          <w:lang w:val="sq-AL"/>
        </w:rPr>
      </w:pPr>
      <w:r w:rsidRPr="00B06132">
        <w:rPr>
          <w:lang w:val="sq-AL"/>
        </w:rPr>
        <w:t>- Realizimi i ndjekjes, parandalimit, mbrojtjes dhe reagimit ndaj fenomeneve që prodhojnë radikalizëm dhe ekstremizëm nga persona apo grup personash, të evidencuara në fazën e parë dhe të dytë të kësaj strategjie, duke identifikuar moton “se asnjë person apo grup kriminal që kryen krime të formave të krimit të terrorizmit nuk do t’i shpëtojë ndëshkimit të ligjit”.</w:t>
      </w:r>
    </w:p>
    <w:p w:rsidR="009A28D9" w:rsidRPr="00B06132" w:rsidRDefault="009A28D9" w:rsidP="00EC0384">
      <w:pPr>
        <w:pStyle w:val="Paragrafi"/>
        <w:rPr>
          <w:lang w:val="sq-AL"/>
        </w:rPr>
      </w:pPr>
      <w:r w:rsidRPr="00B06132">
        <w:rPr>
          <w:lang w:val="sq-AL"/>
        </w:rPr>
        <w:t>- Paraqitja e strukturave të shtetit shqiptar si partnerë të aftë profesionalisht, të barabartë dhe të besueshëm për strukturat homologe të vendeve të tjera.</w:t>
      </w:r>
    </w:p>
    <w:p w:rsidR="009A28D9" w:rsidRPr="00B06132" w:rsidRDefault="009A28D9" w:rsidP="00EC0384">
      <w:pPr>
        <w:pStyle w:val="Paragrafi"/>
        <w:rPr>
          <w:lang w:val="sq-AL"/>
        </w:rPr>
      </w:pPr>
      <w:r w:rsidRPr="00B06132">
        <w:rPr>
          <w:lang w:val="sq-AL"/>
        </w:rPr>
        <w:t>- Përgatitja e materialeve studimore nga specialistët që merren me luftën kundër terrorizmit, duke përcaktuar nivelin e kërcënimit terrorist në rrafshin ndërkombëtar dhe ndikimet e tij në vendin tonë, format që ata përdorin për të arritur qëllimet e tyre.</w:t>
      </w:r>
    </w:p>
    <w:p w:rsidR="009A28D9" w:rsidRPr="00B06132" w:rsidRDefault="009A28D9" w:rsidP="00EC0384">
      <w:pPr>
        <w:pStyle w:val="Paragrafi"/>
        <w:rPr>
          <w:lang w:val="sq-AL"/>
        </w:rPr>
      </w:pPr>
      <w:r w:rsidRPr="00B06132">
        <w:rPr>
          <w:lang w:val="sq-AL"/>
        </w:rPr>
        <w:lastRenderedPageBreak/>
        <w:t xml:space="preserve">- </w:t>
      </w:r>
      <w:r>
        <w:rPr>
          <w:lang w:val="sq-AL"/>
        </w:rPr>
        <w:t>Sekretariati t</w:t>
      </w:r>
      <w:r w:rsidRPr="00B06132">
        <w:rPr>
          <w:lang w:val="sq-AL"/>
        </w:rPr>
        <w:t>eknik, krijuar posaçërisht për ndjekjen e problemeve që lidhen me çështjet e terrorizmit, herë pas here të monitorojë detyrimet që rrjedhin në këtë dokument strategjik dhe operacional, duke hartuar rekomandimet e nevojshme dinamike.</w:t>
      </w:r>
    </w:p>
    <w:p w:rsidR="009A28D9" w:rsidRPr="00B06132" w:rsidRDefault="009A28D9" w:rsidP="00EC0384">
      <w:pPr>
        <w:pStyle w:val="Paragrafi"/>
        <w:rPr>
          <w:lang w:val="sq-AL"/>
        </w:rPr>
      </w:pPr>
      <w:r w:rsidRPr="00B06132">
        <w:rPr>
          <w:lang w:val="sq-AL"/>
        </w:rPr>
        <w:t>- Strukturat informative përkatëse dhe ato hetimore, të bëjnë analiza të përbashkëta për procese të ndjekura, të hetuara apo gjurmuara, që flasin për vendosje bombash në ndërtesa apo mjedise publike, organizime me karakter ideologjik, anarkist, ekstremist, fetar apo nacionalist, duke nxjerrë motivet dhe përcaktuar detyra me theks parandalues dhe infiltrues.</w:t>
      </w:r>
    </w:p>
    <w:p w:rsidR="009A28D9" w:rsidRPr="00B06132" w:rsidRDefault="009A28D9" w:rsidP="00EC0384">
      <w:pPr>
        <w:pStyle w:val="Paragrafi"/>
        <w:rPr>
          <w:lang w:val="sq-AL"/>
        </w:rPr>
      </w:pPr>
      <w:r w:rsidRPr="00B06132">
        <w:rPr>
          <w:lang w:val="sq-AL"/>
        </w:rPr>
        <w:t>- Analiza dhe përshtatje efektive të të dhënave informative të zbulimit me çështjet hetimore në ndjekje, monitorimi dhe zbulimi i potencialeve të personave që ndiqen për indicie apo fenomene ekstremiste, apo janë burim i armëve dhe eksplozivëve, armëve kimike, biologjike, radioaktive apo bërthamore, financimeve dhe propagandës së këtij lloji.</w:t>
      </w:r>
    </w:p>
    <w:p w:rsidR="009A28D9" w:rsidRPr="00B06132" w:rsidRDefault="009A28D9" w:rsidP="00EC0384">
      <w:pPr>
        <w:pStyle w:val="Paragrafi"/>
        <w:rPr>
          <w:lang w:val="sq-AL"/>
        </w:rPr>
      </w:pPr>
      <w:r w:rsidRPr="00B06132">
        <w:rPr>
          <w:lang w:val="sq-AL"/>
        </w:rPr>
        <w:t>- Sigurimi dhe mbrojtja në maksimumin e nevojshëm e personelit që do të merret me luftën kundër terrorizmit, duke ruajtur profilizimin dhe cilësinë, që nënkuptojnë frymë profesionale kolegjialiteti dhe ndërthurje informative me ato hetimore. Të vlerësohet dhe kuptohet përfundimisht se hetimet e terrorizmit kombëtar dhe ndërkombëtar janë njëkohësisht “ zbu</w:t>
      </w:r>
      <w:r>
        <w:rPr>
          <w:lang w:val="sq-AL"/>
        </w:rPr>
        <w:t>limi ” dhe “ hetimet kriminale”</w:t>
      </w:r>
      <w:r w:rsidRPr="00B06132">
        <w:rPr>
          <w:lang w:val="sq-AL"/>
        </w:rPr>
        <w:t>. Për këtë të bëhen propozimet përkatëse.</w:t>
      </w:r>
    </w:p>
    <w:p w:rsidR="009A28D9" w:rsidRPr="00B06132" w:rsidRDefault="009A28D9" w:rsidP="00EC0384">
      <w:pPr>
        <w:pStyle w:val="Paragrafi"/>
        <w:rPr>
          <w:lang w:val="sq-AL"/>
        </w:rPr>
      </w:pPr>
      <w:r w:rsidRPr="00B06132">
        <w:rPr>
          <w:lang w:val="sq-AL"/>
        </w:rPr>
        <w:t>- Meqenëse lufta kundër terrorizmi</w:t>
      </w:r>
      <w:r>
        <w:rPr>
          <w:lang w:val="sq-AL"/>
        </w:rPr>
        <w:t>t</w:t>
      </w:r>
      <w:r w:rsidRPr="00B06132">
        <w:rPr>
          <w:lang w:val="sq-AL"/>
        </w:rPr>
        <w:t xml:space="preserve"> mbetet një nga prioritetet kryesore të qeverisë, të bëhen propozimet e nevojshme për trajtimin e veçantë, me fonde mjedise e mjete të nevojshme, duke e shoqëruar edhe me akte të nevojshme normative.</w:t>
      </w:r>
    </w:p>
    <w:p w:rsidR="009A28D9" w:rsidRPr="00B06132" w:rsidRDefault="009A28D9" w:rsidP="00EC0384">
      <w:pPr>
        <w:pStyle w:val="Paragrafi"/>
        <w:rPr>
          <w:lang w:val="sq-AL"/>
        </w:rPr>
      </w:pPr>
      <w:r w:rsidRPr="00B06132">
        <w:rPr>
          <w:lang w:val="sq-AL"/>
        </w:rPr>
        <w:t>- Hartimi dhe zbatimi i programeve bashkëkohore ushtrimesh, për zhvillimin e aftësive në planifikimin dhe përballimin e emergjencave, duke vënë në provë të plotë sistemet, praktikat dhe procedurat. Për këtë qëllim të hartohen praktikat më të mira, të evidentohen pikat e dobëta dhe të sanksionohen reagimet pozitive ndaj një sulmi terrorist. Çdo institucion që  detyrohet të zbatojë masat e nevojshme, të përgatisë dokumentacionin e nevojshëm.</w:t>
      </w:r>
    </w:p>
    <w:p w:rsidR="009A28D9" w:rsidRPr="00B06132" w:rsidRDefault="009A28D9" w:rsidP="00EC0384">
      <w:pPr>
        <w:pStyle w:val="Paragrafi"/>
        <w:rPr>
          <w:lang w:val="sq-AL"/>
        </w:rPr>
      </w:pPr>
      <w:r w:rsidRPr="00B06132">
        <w:rPr>
          <w:lang w:val="sq-AL"/>
        </w:rPr>
        <w:t>- Përcaktimi i kontureve të plota dhe hartimi i një dokumenti tip, mbi dhënien urgjent të informacionit mbi një sulm terrorist, si për median vizive apo të shkruar, ashtu edhe për institucionet përkatëse e qeverinë. Njëkohësisht përcaktimi i qendrave të informacionit pranë skenës së krimit, personat kompetent ekzekutiv, hetimor apo ndihmës, që do të mundësojë koordinimin e prioriteteve t</w:t>
      </w:r>
      <w:r w:rsidRPr="004C3C76">
        <w:rPr>
          <w:rFonts w:ascii="Times New Roman" w:hAnsi="Times New Roman" w:cs="Times New Roman"/>
          <w:lang w:val="sq-AL"/>
        </w:rPr>
        <w:t>ë</w:t>
      </w:r>
      <w:r>
        <w:rPr>
          <w:lang w:val="sq-AL"/>
        </w:rPr>
        <w:t xml:space="preserve"> analizës së informacionit (strategjike/taktike/evidentuese </w:t>
      </w:r>
      <w:r w:rsidRPr="00B06132">
        <w:rPr>
          <w:lang w:val="sq-AL"/>
        </w:rPr>
        <w:t>etj</w:t>
      </w:r>
      <w:r>
        <w:rPr>
          <w:lang w:val="sq-AL"/>
        </w:rPr>
        <w:t>.</w:t>
      </w:r>
      <w:r w:rsidRPr="00B06132">
        <w:rPr>
          <w:lang w:val="sq-AL"/>
        </w:rPr>
        <w:t>), për të mbledhur, vlerësuar dhe shpërndarë informacionin përkatës.</w:t>
      </w:r>
    </w:p>
    <w:p w:rsidR="009A28D9" w:rsidRPr="00B06132" w:rsidRDefault="009A28D9" w:rsidP="00EC0384">
      <w:pPr>
        <w:pStyle w:val="Paragrafi"/>
        <w:rPr>
          <w:lang w:val="sq-AL"/>
        </w:rPr>
      </w:pPr>
      <w:r w:rsidRPr="00B06132">
        <w:rPr>
          <w:lang w:val="sq-AL"/>
        </w:rPr>
        <w:t>- Meqë terroristët kanë perfeksionuar format dhe metodat, shtrohet nevoja urgjente që strukturat informative përkatëse të perfeksionojnë veprimet praktike në dhënien e “gatishmërisë” së informacionit parandalues apo reagues, duke bërë propozimet përkatëse.</w:t>
      </w:r>
    </w:p>
    <w:p w:rsidR="009A28D9" w:rsidRPr="00B06132" w:rsidRDefault="009A28D9" w:rsidP="00EC0384">
      <w:pPr>
        <w:pStyle w:val="Paragrafi"/>
        <w:rPr>
          <w:lang w:val="sq-AL"/>
        </w:rPr>
      </w:pPr>
      <w:r w:rsidRPr="00B06132">
        <w:rPr>
          <w:lang w:val="sq-AL"/>
        </w:rPr>
        <w:t>- Ndërmjet strukturave informative, veçanërisht ndërmjet Shërbimit Informativ Shtetëror dhe Departamentit të Hetimit të Krimeve, të krijohet reciprokisht terminali i nevojshëm i hyrjes në informacionin e kërkuar, duke vendosur pika t</w:t>
      </w:r>
      <w:r>
        <w:rPr>
          <w:lang w:val="sq-AL"/>
        </w:rPr>
        <w:t>ë miratuara kontakti mes njëri-</w:t>
      </w:r>
      <w:r w:rsidRPr="00B06132">
        <w:rPr>
          <w:lang w:val="sq-AL"/>
        </w:rPr>
        <w:t>tjetrit. Gjithashtu, të krijohet mundësia e perfeksionimit të teknologjisë së inform</w:t>
      </w:r>
      <w:r>
        <w:rPr>
          <w:lang w:val="sq-AL"/>
        </w:rPr>
        <w:t>acionit për t’u përdorur mes një</w:t>
      </w:r>
      <w:r w:rsidRPr="00B06132">
        <w:rPr>
          <w:lang w:val="sq-AL"/>
        </w:rPr>
        <w:t>ri-tjetrit.</w:t>
      </w:r>
    </w:p>
    <w:p w:rsidR="009A28D9" w:rsidRPr="00B06132" w:rsidRDefault="009A28D9" w:rsidP="00EC0384">
      <w:pPr>
        <w:pStyle w:val="Paragrafi"/>
        <w:rPr>
          <w:lang w:val="sq-AL"/>
        </w:rPr>
      </w:pPr>
      <w:bookmarkStart w:id="17" w:name="_Toc197494903"/>
    </w:p>
    <w:p w:rsidR="009A28D9" w:rsidRPr="00B06132" w:rsidRDefault="009A28D9" w:rsidP="00D06C35">
      <w:pPr>
        <w:pStyle w:val="KreuNr"/>
        <w:rPr>
          <w:lang w:val="sq-AL"/>
        </w:rPr>
      </w:pPr>
      <w:r w:rsidRPr="00B06132">
        <w:rPr>
          <w:lang w:val="sq-AL"/>
        </w:rPr>
        <w:t>KREU V</w:t>
      </w:r>
      <w:bookmarkEnd w:id="17"/>
    </w:p>
    <w:p w:rsidR="009A28D9" w:rsidRDefault="009A28D9" w:rsidP="00D06C35">
      <w:pPr>
        <w:pStyle w:val="KreuNr"/>
        <w:rPr>
          <w:rFonts w:cs="Times New Roman"/>
          <w:lang w:val="sq-AL"/>
        </w:rPr>
      </w:pPr>
      <w:bookmarkStart w:id="18" w:name="_Toc197494904"/>
      <w:r w:rsidRPr="00B06132">
        <w:rPr>
          <w:lang w:val="sq-AL"/>
        </w:rPr>
        <w:t>PROCESI I MONITORIMIT DHE VLERËSIMIT</w:t>
      </w:r>
      <w:bookmarkStart w:id="19" w:name="_Toc197494905"/>
      <w:bookmarkEnd w:id="18"/>
    </w:p>
    <w:p w:rsidR="009A28D9" w:rsidRPr="00B06132" w:rsidRDefault="009A28D9" w:rsidP="00EC0384">
      <w:pPr>
        <w:pStyle w:val="Paragrafi"/>
        <w:rPr>
          <w:rFonts w:cs="Times New Roman"/>
          <w:lang w:val="sq-AL"/>
        </w:rPr>
      </w:pPr>
    </w:p>
    <w:p w:rsidR="009A28D9" w:rsidRPr="00B06132" w:rsidRDefault="009A28D9" w:rsidP="00EC0384">
      <w:pPr>
        <w:pStyle w:val="Paragrafi"/>
        <w:rPr>
          <w:lang w:val="sq-AL"/>
        </w:rPr>
      </w:pPr>
      <w:r w:rsidRPr="00B06132">
        <w:rPr>
          <w:lang w:val="sq-AL"/>
        </w:rPr>
        <w:t>5.1 Përgjegjësitë e institucioneve të veçanta</w:t>
      </w:r>
      <w:bookmarkEnd w:id="19"/>
    </w:p>
    <w:p w:rsidR="009A28D9" w:rsidRPr="00B06132" w:rsidRDefault="009A28D9" w:rsidP="00EC0384">
      <w:pPr>
        <w:pStyle w:val="Paragrafi"/>
        <w:rPr>
          <w:lang w:val="sq-AL"/>
        </w:rPr>
      </w:pPr>
      <w:r w:rsidRPr="00B06132">
        <w:rPr>
          <w:lang w:val="sq-AL"/>
        </w:rPr>
        <w:t>Detyrat konkrete për institucionet:</w:t>
      </w:r>
    </w:p>
    <w:p w:rsidR="009A28D9" w:rsidRPr="00B06132" w:rsidRDefault="009A28D9" w:rsidP="00EC0384">
      <w:pPr>
        <w:pStyle w:val="Paragrafi"/>
        <w:rPr>
          <w:lang w:val="sq-AL"/>
        </w:rPr>
      </w:pPr>
      <w:r w:rsidRPr="00B06132">
        <w:rPr>
          <w:lang w:val="sq-AL"/>
        </w:rPr>
        <w:t>- Të marrin detyrimet e përcaktuara në këtë strategji dhe të hartojnë plane veprimi apo programe pune për implementimin e tyre sipas fazave të parashikuara në këtë strategji. Planet e veprimit apo programet e punës do të bëhen pjesë e kësaj strategjie dhe do të monitorohen bashkërisht.</w:t>
      </w:r>
    </w:p>
    <w:p w:rsidR="003726B9" w:rsidRDefault="003726B9" w:rsidP="00EC0384">
      <w:pPr>
        <w:pStyle w:val="Paragrafi"/>
        <w:rPr>
          <w:lang w:val="sq-AL"/>
        </w:rPr>
      </w:pPr>
    </w:p>
    <w:p w:rsidR="009A28D9" w:rsidRPr="00B06132" w:rsidRDefault="009A28D9" w:rsidP="00EC0384">
      <w:pPr>
        <w:pStyle w:val="Paragrafi"/>
        <w:rPr>
          <w:lang w:val="sq-AL"/>
        </w:rPr>
      </w:pPr>
      <w:r w:rsidRPr="00B06132">
        <w:rPr>
          <w:lang w:val="sq-AL"/>
        </w:rPr>
        <w:lastRenderedPageBreak/>
        <w:t>- Të ngrenë menjëherë grupet e punës për implementimin e detyrave të tyre</w:t>
      </w:r>
      <w:r>
        <w:rPr>
          <w:lang w:val="sq-AL"/>
        </w:rPr>
        <w:t>,</w:t>
      </w:r>
      <w:r w:rsidRPr="00B06132">
        <w:rPr>
          <w:lang w:val="sq-AL"/>
        </w:rPr>
        <w:t xml:space="preserve"> si dhe të përcaktojnë pikat e kontaktit, përgjegjëse për raportimin e koordinimit dhe</w:t>
      </w:r>
      <w:r>
        <w:rPr>
          <w:lang w:val="sq-AL"/>
        </w:rPr>
        <w:t xml:space="preserve"> të</w:t>
      </w:r>
      <w:r w:rsidRPr="00B06132">
        <w:rPr>
          <w:lang w:val="sq-AL"/>
        </w:rPr>
        <w:t xml:space="preserve"> zbatimit të detyrave të përcaktuara në strategji.</w:t>
      </w:r>
    </w:p>
    <w:p w:rsidR="009A28D9" w:rsidRPr="006F3588" w:rsidRDefault="009A28D9" w:rsidP="00EC0384">
      <w:pPr>
        <w:pStyle w:val="Paragrafi"/>
        <w:rPr>
          <w:lang w:val="sq-AL"/>
        </w:rPr>
      </w:pPr>
      <w:r w:rsidRPr="006F3588">
        <w:rPr>
          <w:lang w:val="sq-AL"/>
        </w:rPr>
        <w:t>Ministria e Brendshme (Policia e Shtetit)</w:t>
      </w:r>
    </w:p>
    <w:p w:rsidR="009A28D9" w:rsidRPr="00B06132" w:rsidRDefault="009A28D9" w:rsidP="00EC0384">
      <w:pPr>
        <w:pStyle w:val="Paragrafi"/>
        <w:rPr>
          <w:lang w:val="sq-AL"/>
        </w:rPr>
      </w:pPr>
      <w:r w:rsidRPr="00B06132">
        <w:rPr>
          <w:lang w:val="sq-AL"/>
        </w:rPr>
        <w:t>- Të marrë përgjegjësinë e hartimit të nismave për koordinim</w:t>
      </w:r>
      <w:r>
        <w:rPr>
          <w:lang w:val="sq-AL"/>
        </w:rPr>
        <w:t>,</w:t>
      </w:r>
      <w:r w:rsidRPr="00B06132">
        <w:rPr>
          <w:lang w:val="sq-AL"/>
        </w:rPr>
        <w:t xml:space="preserve"> si dhe bashkëveprim midis institucioneve të ndryshme të përmendura në këtë strategji.</w:t>
      </w:r>
    </w:p>
    <w:p w:rsidR="009A28D9" w:rsidRPr="00B06132" w:rsidRDefault="009A28D9" w:rsidP="00EC0384">
      <w:pPr>
        <w:pStyle w:val="Paragrafi"/>
        <w:rPr>
          <w:lang w:val="sq-AL"/>
        </w:rPr>
      </w:pPr>
      <w:r w:rsidRPr="00B06132">
        <w:rPr>
          <w:lang w:val="sq-AL"/>
        </w:rPr>
        <w:t>- Të grumbullojë planet e veprimit apo programet e punës të të gjithë institucioneve të tjera dhe t’i bëjë pjesë të kësaj strategjie. Për këtë të hapë një dosje të veçantë sipas standardeve, e cila të mbahet nga s</w:t>
      </w:r>
      <w:r>
        <w:rPr>
          <w:lang w:val="sq-AL"/>
        </w:rPr>
        <w:t>ektori kundër akteve terroriste</w:t>
      </w:r>
      <w:r w:rsidRPr="00B06132">
        <w:rPr>
          <w:lang w:val="sq-AL"/>
        </w:rPr>
        <w:t>.</w:t>
      </w:r>
    </w:p>
    <w:p w:rsidR="009A28D9" w:rsidRPr="00B06132" w:rsidRDefault="009A28D9" w:rsidP="00EC0384">
      <w:pPr>
        <w:pStyle w:val="Paragrafi"/>
        <w:rPr>
          <w:lang w:val="sq-AL"/>
        </w:rPr>
      </w:pPr>
      <w:r w:rsidRPr="00B06132">
        <w:rPr>
          <w:lang w:val="sq-AL"/>
        </w:rPr>
        <w:t>- Të ndjekë dhe marrë iniciativën për ripunimin e azhurnimin e strategjive të tjera sektoriale me politikat dhe objektivat e parashikuara në këtë strategji.</w:t>
      </w:r>
    </w:p>
    <w:p w:rsidR="009A28D9" w:rsidRPr="006F3588" w:rsidRDefault="009A28D9" w:rsidP="00EC0384">
      <w:pPr>
        <w:pStyle w:val="Paragrafi"/>
        <w:rPr>
          <w:lang w:val="sq-AL"/>
        </w:rPr>
      </w:pPr>
      <w:r w:rsidRPr="006F3588">
        <w:rPr>
          <w:lang w:val="sq-AL"/>
        </w:rPr>
        <w:t>Ministria e Drejtësisë</w:t>
      </w:r>
    </w:p>
    <w:p w:rsidR="009A28D9" w:rsidRPr="00B06132" w:rsidRDefault="009A28D9" w:rsidP="00EC0384">
      <w:pPr>
        <w:pStyle w:val="Paragrafi"/>
        <w:rPr>
          <w:lang w:val="sq-AL"/>
        </w:rPr>
      </w:pPr>
      <w:r w:rsidRPr="00B06132">
        <w:rPr>
          <w:lang w:val="sq-AL"/>
        </w:rPr>
        <w:t>Të hartojë detyra të veçanta në zbatim të objektivave të strategjisë dhe të japë ndihmesën e saj në hartimin e akteve ligjore të</w:t>
      </w:r>
      <w:r>
        <w:rPr>
          <w:lang w:val="sq-AL"/>
        </w:rPr>
        <w:t xml:space="preserve"> parashikuar</w:t>
      </w:r>
      <w:r w:rsidRPr="00B06132">
        <w:rPr>
          <w:lang w:val="sq-AL"/>
        </w:rPr>
        <w:t xml:space="preserve"> në këtë strategji</w:t>
      </w:r>
      <w:r>
        <w:rPr>
          <w:lang w:val="sq-AL"/>
        </w:rPr>
        <w:t>,</w:t>
      </w:r>
      <w:r w:rsidRPr="00B06132">
        <w:rPr>
          <w:lang w:val="sq-AL"/>
        </w:rPr>
        <w:t xml:space="preserve"> si dhe në strategjitë sektoriale.</w:t>
      </w:r>
    </w:p>
    <w:p w:rsidR="009A28D9" w:rsidRPr="006F3588" w:rsidRDefault="009A28D9" w:rsidP="00EC0384">
      <w:pPr>
        <w:pStyle w:val="Paragrafi"/>
        <w:rPr>
          <w:lang w:val="sq-AL"/>
        </w:rPr>
      </w:pPr>
      <w:r w:rsidRPr="006F3588">
        <w:rPr>
          <w:lang w:val="sq-AL"/>
        </w:rPr>
        <w:t>Ministria e Financave</w:t>
      </w:r>
    </w:p>
    <w:p w:rsidR="009A28D9" w:rsidRPr="00B06132" w:rsidRDefault="009A28D9" w:rsidP="00EC0384">
      <w:pPr>
        <w:pStyle w:val="Paragrafi"/>
        <w:rPr>
          <w:lang w:val="sq-AL"/>
        </w:rPr>
      </w:pPr>
      <w:r w:rsidRPr="00B06132">
        <w:rPr>
          <w:lang w:val="sq-AL"/>
        </w:rPr>
        <w:t>Të ndjekë dhe zbatojë detyrat që lidhen me aktet ligjore e normative sipas drejtimeve përkatëse të institucioneve në varësi, në funksion të parandalimit të akteve terroriste.</w:t>
      </w:r>
    </w:p>
    <w:p w:rsidR="009A28D9" w:rsidRPr="006F3588" w:rsidRDefault="009A28D9" w:rsidP="00EC0384">
      <w:pPr>
        <w:pStyle w:val="Paragrafi"/>
        <w:rPr>
          <w:lang w:val="sq-AL"/>
        </w:rPr>
      </w:pPr>
      <w:r w:rsidRPr="006F3588">
        <w:rPr>
          <w:lang w:val="sq-AL"/>
        </w:rPr>
        <w:t>DPPPP</w:t>
      </w:r>
    </w:p>
    <w:p w:rsidR="009A28D9" w:rsidRPr="00B06132" w:rsidRDefault="009A28D9" w:rsidP="00EC0384">
      <w:pPr>
        <w:pStyle w:val="Paragrafi"/>
        <w:rPr>
          <w:lang w:val="sq-AL"/>
        </w:rPr>
      </w:pPr>
      <w:r w:rsidRPr="00B06132">
        <w:rPr>
          <w:lang w:val="sq-AL"/>
        </w:rPr>
        <w:t xml:space="preserve">Të nxjerrë e zbatojë teknikat në funksion të parandalimit të terrorizmit dhe t’ua bëjë të njohura subjekteve të ligjit, si dhe të </w:t>
      </w:r>
      <w:r>
        <w:rPr>
          <w:lang w:val="sq-AL"/>
        </w:rPr>
        <w:t xml:space="preserve">ndjekë me prioritet të veçantë </w:t>
      </w:r>
      <w:r w:rsidRPr="00B06132">
        <w:rPr>
          <w:lang w:val="sq-AL"/>
        </w:rPr>
        <w:t>përditësimin e listës së personave të shpallur si financues të terrorizmit dhe marrjen e masave ndaj tyre.</w:t>
      </w:r>
    </w:p>
    <w:p w:rsidR="009A28D9" w:rsidRPr="00F26026" w:rsidRDefault="009A28D9" w:rsidP="00EC0384">
      <w:pPr>
        <w:pStyle w:val="Paragrafi"/>
        <w:rPr>
          <w:lang w:val="sq-AL"/>
        </w:rPr>
      </w:pPr>
      <w:r w:rsidRPr="00F26026">
        <w:rPr>
          <w:lang w:val="sq-AL"/>
        </w:rPr>
        <w:t>Agjencia e Administrimit të Pasurive të Sekuestruara dhe të Konfiskuara</w:t>
      </w:r>
    </w:p>
    <w:p w:rsidR="009A28D9" w:rsidRPr="00B06132" w:rsidRDefault="009A28D9" w:rsidP="00EC0384">
      <w:pPr>
        <w:pStyle w:val="Paragrafi"/>
        <w:rPr>
          <w:lang w:val="sq-AL"/>
        </w:rPr>
      </w:pPr>
      <w:r w:rsidRPr="00B06132">
        <w:rPr>
          <w:lang w:val="sq-AL"/>
        </w:rPr>
        <w:t>Të administrojë pasuritë e sekuestruara të subjekteve të shpallur</w:t>
      </w:r>
      <w:r>
        <w:rPr>
          <w:lang w:val="sq-AL"/>
        </w:rPr>
        <w:t>a</w:t>
      </w:r>
      <w:r w:rsidRPr="00B06132">
        <w:rPr>
          <w:lang w:val="sq-AL"/>
        </w:rPr>
        <w:t xml:space="preserve"> si financues</w:t>
      </w:r>
      <w:r>
        <w:rPr>
          <w:lang w:val="sq-AL"/>
        </w:rPr>
        <w:t>e</w:t>
      </w:r>
      <w:r w:rsidRPr="00B06132">
        <w:rPr>
          <w:lang w:val="sq-AL"/>
        </w:rPr>
        <w:t xml:space="preserve"> të terrorizmit, duke bllokuar burimet e të ardhurave të krijuara nëpërmjet tyre.</w:t>
      </w:r>
    </w:p>
    <w:p w:rsidR="009A28D9" w:rsidRPr="00F26026" w:rsidRDefault="009A28D9" w:rsidP="00EC0384">
      <w:pPr>
        <w:pStyle w:val="Paragrafi"/>
        <w:rPr>
          <w:lang w:val="sq-AL"/>
        </w:rPr>
      </w:pPr>
      <w:r w:rsidRPr="00F26026">
        <w:rPr>
          <w:lang w:val="sq-AL"/>
        </w:rPr>
        <w:t>Prokuroria</w:t>
      </w:r>
    </w:p>
    <w:p w:rsidR="009A28D9" w:rsidRPr="00B06132" w:rsidRDefault="009A28D9" w:rsidP="00EC0384">
      <w:pPr>
        <w:pStyle w:val="Paragrafi"/>
        <w:rPr>
          <w:lang w:val="sq-AL"/>
        </w:rPr>
      </w:pPr>
      <w:r w:rsidRPr="00B06132">
        <w:rPr>
          <w:lang w:val="sq-AL"/>
        </w:rPr>
        <w:t>Të hartojë detyra të veçanta për zbati</w:t>
      </w:r>
      <w:r>
        <w:rPr>
          <w:lang w:val="sq-AL"/>
        </w:rPr>
        <w:t>min e objektivave të përcaktuar</w:t>
      </w:r>
      <w:r w:rsidRPr="00B06132">
        <w:rPr>
          <w:lang w:val="sq-AL"/>
        </w:rPr>
        <w:t xml:space="preserve"> në këtë strategji për organin e prokurorisë.</w:t>
      </w:r>
    </w:p>
    <w:p w:rsidR="009A28D9" w:rsidRPr="00F26026" w:rsidRDefault="009A28D9" w:rsidP="00EC0384">
      <w:pPr>
        <w:pStyle w:val="Paragrafi"/>
        <w:rPr>
          <w:lang w:val="sq-AL"/>
        </w:rPr>
      </w:pPr>
      <w:r w:rsidRPr="00F26026">
        <w:rPr>
          <w:lang w:val="sq-AL"/>
        </w:rPr>
        <w:t>Shërbimi Informativ Shtetëror</w:t>
      </w:r>
    </w:p>
    <w:p w:rsidR="009A28D9" w:rsidRPr="00B06132" w:rsidRDefault="009A28D9" w:rsidP="00EC0384">
      <w:pPr>
        <w:pStyle w:val="Paragrafi"/>
        <w:rPr>
          <w:lang w:val="sq-AL"/>
        </w:rPr>
      </w:pPr>
      <w:r w:rsidRPr="00B06132">
        <w:rPr>
          <w:lang w:val="sq-AL"/>
        </w:rPr>
        <w:t>Të hartojë detyra të veçanta për zbatimin e objektivave në drejtim të luftës kundër krimit të  terrorizmit.</w:t>
      </w:r>
    </w:p>
    <w:p w:rsidR="009A28D9" w:rsidRPr="00F26026" w:rsidRDefault="009A28D9" w:rsidP="00EC0384">
      <w:pPr>
        <w:pStyle w:val="Paragrafi"/>
        <w:rPr>
          <w:lang w:val="sq-AL"/>
        </w:rPr>
      </w:pPr>
      <w:r w:rsidRPr="00F26026">
        <w:rPr>
          <w:lang w:val="sq-AL"/>
        </w:rPr>
        <w:t>Ministria e Mbrojtjes</w:t>
      </w:r>
    </w:p>
    <w:p w:rsidR="009A28D9" w:rsidRPr="00B06132" w:rsidRDefault="009A28D9" w:rsidP="00EC0384">
      <w:pPr>
        <w:pStyle w:val="Paragrafi"/>
        <w:rPr>
          <w:lang w:val="sq-AL"/>
        </w:rPr>
      </w:pPr>
      <w:r w:rsidRPr="00B06132">
        <w:rPr>
          <w:lang w:val="sq-AL"/>
        </w:rPr>
        <w:t>Të hartojë detyra të veçanta për arritjen e objektivave të strategjisë për këtë institucion, sidomos në drejtim të shkëmbimit të informacionit, në krijimin e kapaciteteve dhe aseteve ushtarake, për përdorim të integruar të tyre edhe nga institucionet e tjera shtetërore, si dhe për vënien e tyre në dispozicion të organizmave ndërkombëtar</w:t>
      </w:r>
      <w:r>
        <w:rPr>
          <w:lang w:val="sq-AL"/>
        </w:rPr>
        <w:t>e</w:t>
      </w:r>
      <w:r w:rsidRPr="00B06132">
        <w:rPr>
          <w:lang w:val="sq-AL"/>
        </w:rPr>
        <w:t xml:space="preserve"> në kuadër të luftës kundër terrorizimit.</w:t>
      </w:r>
    </w:p>
    <w:p w:rsidR="009A28D9" w:rsidRPr="00F26026" w:rsidRDefault="009A28D9" w:rsidP="00EC0384">
      <w:pPr>
        <w:pStyle w:val="Paragrafi"/>
        <w:rPr>
          <w:lang w:val="sq-AL"/>
        </w:rPr>
      </w:pPr>
      <w:r w:rsidRPr="00F26026">
        <w:rPr>
          <w:lang w:val="sq-AL"/>
        </w:rPr>
        <w:t>Ministria e Punëve të Jashtme</w:t>
      </w:r>
    </w:p>
    <w:p w:rsidR="009A28D9" w:rsidRPr="00B06132" w:rsidRDefault="009A28D9" w:rsidP="00EC0384">
      <w:pPr>
        <w:pStyle w:val="Paragrafi"/>
        <w:rPr>
          <w:lang w:val="sq-AL"/>
        </w:rPr>
      </w:pPr>
      <w:r w:rsidRPr="00B06132">
        <w:rPr>
          <w:lang w:val="sq-AL"/>
        </w:rPr>
        <w:t>Të hartojë detyra të veçanta për arritjen e objektivave të kësaj strategjie</w:t>
      </w:r>
      <w:r>
        <w:rPr>
          <w:lang w:val="sq-AL"/>
        </w:rPr>
        <w:t>,</w:t>
      </w:r>
      <w:r w:rsidRPr="00B06132">
        <w:rPr>
          <w:lang w:val="sq-AL"/>
        </w:rPr>
        <w:t xml:space="preserve"> sidomos në fushën  e bashkëpunimit të institucioneve shqiptare me homologët e huaj e organizatat ndërkombëtare.</w:t>
      </w:r>
    </w:p>
    <w:p w:rsidR="009A28D9" w:rsidRPr="00F26026" w:rsidRDefault="009A28D9" w:rsidP="00EC0384">
      <w:pPr>
        <w:pStyle w:val="Paragrafi"/>
        <w:rPr>
          <w:lang w:val="sq-AL"/>
        </w:rPr>
      </w:pPr>
      <w:r w:rsidRPr="00F26026">
        <w:rPr>
          <w:lang w:val="sq-AL"/>
        </w:rPr>
        <w:t>Ministria e Arsimit dhe Shkencës</w:t>
      </w:r>
    </w:p>
    <w:p w:rsidR="009A28D9" w:rsidRPr="00B06132" w:rsidRDefault="009A28D9" w:rsidP="00EC0384">
      <w:pPr>
        <w:pStyle w:val="Paragrafi"/>
        <w:rPr>
          <w:lang w:val="sq-AL"/>
        </w:rPr>
      </w:pPr>
      <w:r w:rsidRPr="00B06132">
        <w:rPr>
          <w:lang w:val="sq-AL"/>
        </w:rPr>
        <w:t xml:space="preserve">Të hartojë detyra të veçanta për arritjen e objektivave të kësaj strategjie duke u </w:t>
      </w:r>
      <w:r>
        <w:rPr>
          <w:lang w:val="sq-AL"/>
        </w:rPr>
        <w:t>fokusuar:</w:t>
      </w:r>
      <w:r w:rsidRPr="00C057CB">
        <w:rPr>
          <w:lang w:val="sq-AL"/>
        </w:rPr>
        <w:t xml:space="preserve"> “Për</w:t>
      </w:r>
      <w:r w:rsidRPr="00B06132">
        <w:rPr>
          <w:lang w:val="sq-AL"/>
        </w:rPr>
        <w:t xml:space="preserve"> luftën kundër fenomenit të ekstremizmit dhe radikalizmit në mjediset shkollore”.</w:t>
      </w:r>
    </w:p>
    <w:p w:rsidR="009A28D9" w:rsidRPr="00F26026" w:rsidRDefault="009A28D9" w:rsidP="00EC0384">
      <w:pPr>
        <w:pStyle w:val="Paragrafi"/>
        <w:rPr>
          <w:lang w:val="sq-AL"/>
        </w:rPr>
      </w:pPr>
      <w:r w:rsidRPr="00F26026">
        <w:rPr>
          <w:lang w:val="sq-AL"/>
        </w:rPr>
        <w:t>Ministria e Mjedisit</w:t>
      </w:r>
    </w:p>
    <w:p w:rsidR="009A28D9" w:rsidRPr="00B06132" w:rsidRDefault="009A28D9" w:rsidP="00EC0384">
      <w:pPr>
        <w:pStyle w:val="Paragrafi"/>
        <w:rPr>
          <w:lang w:val="sq-AL"/>
        </w:rPr>
      </w:pPr>
      <w:r w:rsidRPr="00B06132">
        <w:rPr>
          <w:lang w:val="sq-AL"/>
        </w:rPr>
        <w:t>Të ndjekë dhe analizojë problemet mjedisore dhe vatrat e rrezikshme nga ku mund të vijnë pasoja infektive të rënda, duke informuar dhe marrë masat p</w:t>
      </w:r>
      <w:r w:rsidRPr="0078608A">
        <w:rPr>
          <w:rFonts w:ascii="Times New Roman" w:hAnsi="Times New Roman" w:cs="Times New Roman"/>
          <w:lang w:val="sq-AL"/>
        </w:rPr>
        <w:t>ë</w:t>
      </w:r>
      <w:r w:rsidRPr="00B06132">
        <w:rPr>
          <w:lang w:val="sq-AL"/>
        </w:rPr>
        <w:t>r eliminimin dhe parandalimin e përhapjes së pasojave.</w:t>
      </w:r>
    </w:p>
    <w:p w:rsidR="003726B9" w:rsidRDefault="003726B9" w:rsidP="00EC0384">
      <w:pPr>
        <w:pStyle w:val="Paragrafi"/>
        <w:rPr>
          <w:lang w:val="sq-AL"/>
        </w:rPr>
      </w:pPr>
    </w:p>
    <w:p w:rsidR="009A28D9" w:rsidRPr="00F26026" w:rsidRDefault="009A28D9" w:rsidP="00EC0384">
      <w:pPr>
        <w:pStyle w:val="Paragrafi"/>
        <w:rPr>
          <w:lang w:val="sq-AL"/>
        </w:rPr>
      </w:pPr>
      <w:r w:rsidRPr="00F26026">
        <w:rPr>
          <w:lang w:val="sq-AL"/>
        </w:rPr>
        <w:lastRenderedPageBreak/>
        <w:t>Ministria e Shëndetësisë</w:t>
      </w:r>
    </w:p>
    <w:p w:rsidR="009A28D9" w:rsidRPr="00B06132" w:rsidRDefault="009A28D9" w:rsidP="00EC0384">
      <w:pPr>
        <w:pStyle w:val="Paragrafi"/>
        <w:rPr>
          <w:lang w:val="sq-AL"/>
        </w:rPr>
      </w:pPr>
      <w:r w:rsidRPr="00B06132">
        <w:rPr>
          <w:lang w:val="sq-AL"/>
        </w:rPr>
        <w:t>Të ndjekë me përparësi funksionimin e sistemit të njoftimit, izolimit apo transportimit (të mostrave biologjike)</w:t>
      </w:r>
      <w:r>
        <w:rPr>
          <w:lang w:val="sq-AL"/>
        </w:rPr>
        <w:t>,</w:t>
      </w:r>
      <w:r w:rsidRPr="00B06132">
        <w:rPr>
          <w:lang w:val="sq-AL"/>
        </w:rPr>
        <w:t xml:space="preserve"> si dhe analizimin e medikamenteve për parandalimin e sëmundjeve ngjitëse me karakter të veçantë. Njëkohësisht të ndjekë detyrat nëpërmjet zyrës së mbrojtjes nga rrezatimet.</w:t>
      </w:r>
    </w:p>
    <w:p w:rsidR="009A28D9" w:rsidRPr="00F26026" w:rsidRDefault="009A28D9" w:rsidP="00EC0384">
      <w:pPr>
        <w:pStyle w:val="Paragrafi"/>
        <w:rPr>
          <w:lang w:val="sq-AL"/>
        </w:rPr>
      </w:pPr>
      <w:r w:rsidRPr="00F26026">
        <w:rPr>
          <w:lang w:val="sq-AL"/>
        </w:rPr>
        <w:t>Ministria e Bujqësisë</w:t>
      </w:r>
    </w:p>
    <w:p w:rsidR="009A28D9" w:rsidRPr="00B06132" w:rsidRDefault="009A28D9" w:rsidP="00EC0384">
      <w:pPr>
        <w:pStyle w:val="Paragrafi"/>
        <w:rPr>
          <w:lang w:val="sq-AL"/>
        </w:rPr>
      </w:pPr>
      <w:r w:rsidRPr="00B06132">
        <w:rPr>
          <w:lang w:val="sq-AL"/>
        </w:rPr>
        <w:t>Të monitorojë masat ligjore e normative për parandalimin e përhapjes së rrezikut bioterrorist, kryesisht efekteve të sëmundjeve të ndryshme me origjinë mjedisore.</w:t>
      </w:r>
    </w:p>
    <w:p w:rsidR="009A28D9" w:rsidRPr="00B06132" w:rsidRDefault="009A28D9" w:rsidP="00EC0384">
      <w:pPr>
        <w:pStyle w:val="Paragrafi"/>
        <w:rPr>
          <w:lang w:val="sq-AL"/>
        </w:rPr>
      </w:pPr>
      <w:bookmarkStart w:id="20" w:name="_Toc197494906"/>
      <w:r w:rsidRPr="00B06132">
        <w:rPr>
          <w:lang w:val="sq-AL"/>
        </w:rPr>
        <w:t>5.2 Monitorimi</w:t>
      </w:r>
      <w:bookmarkEnd w:id="20"/>
    </w:p>
    <w:p w:rsidR="009A28D9" w:rsidRPr="00B06132" w:rsidRDefault="009A28D9" w:rsidP="00EC0384">
      <w:pPr>
        <w:pStyle w:val="Paragrafi"/>
        <w:rPr>
          <w:lang w:val="sq-AL"/>
        </w:rPr>
      </w:pPr>
      <w:r w:rsidRPr="00B06132">
        <w:rPr>
          <w:lang w:val="sq-AL"/>
        </w:rPr>
        <w:t>Monitorimi është procesi i pasqyrimit të implementimit të strategjisë së luftës kundër krimit të terrorizmit</w:t>
      </w:r>
      <w:r>
        <w:rPr>
          <w:lang w:val="sq-AL"/>
        </w:rPr>
        <w:t>,</w:t>
      </w:r>
      <w:r w:rsidRPr="00B06132">
        <w:rPr>
          <w:lang w:val="sq-AL"/>
        </w:rPr>
        <w:t xml:space="preserve"> si dhe arritj</w:t>
      </w:r>
      <w:r>
        <w:rPr>
          <w:lang w:val="sq-AL"/>
        </w:rPr>
        <w:t>en e objektivave të parashikuar</w:t>
      </w:r>
      <w:r w:rsidRPr="00B06132">
        <w:rPr>
          <w:lang w:val="sq-AL"/>
        </w:rPr>
        <w:t xml:space="preserve"> për këtë qëllim.</w:t>
      </w:r>
    </w:p>
    <w:p w:rsidR="009A28D9" w:rsidRPr="00B06132" w:rsidRDefault="009A28D9" w:rsidP="00EC0384">
      <w:pPr>
        <w:pStyle w:val="Paragrafi"/>
        <w:rPr>
          <w:lang w:val="sq-AL"/>
        </w:rPr>
      </w:pPr>
      <w:r>
        <w:rPr>
          <w:lang w:val="sq-AL"/>
        </w:rPr>
        <w:t>Vendimi nr.1140, datë 30.</w:t>
      </w:r>
      <w:r w:rsidRPr="00B06132">
        <w:rPr>
          <w:lang w:val="sq-AL"/>
        </w:rPr>
        <w:t xml:space="preserve">7.2008 “Për miratimin e strategjisë ndërsektoriale të luftës kundër krimit të organizuar, trafiqeve dhe terrorizmit”, i ndryshuar, parashikon ngritjen e  Komitetit Këshillues për </w:t>
      </w:r>
      <w:r>
        <w:rPr>
          <w:lang w:val="sq-AL"/>
        </w:rPr>
        <w:t>M</w:t>
      </w:r>
      <w:r w:rsidRPr="00B06132">
        <w:rPr>
          <w:lang w:val="sq-AL"/>
        </w:rPr>
        <w:t xml:space="preserve">asat kundër </w:t>
      </w:r>
      <w:r>
        <w:rPr>
          <w:lang w:val="sq-AL"/>
        </w:rPr>
        <w:t>K</w:t>
      </w:r>
      <w:r w:rsidRPr="00B06132">
        <w:rPr>
          <w:lang w:val="sq-AL"/>
        </w:rPr>
        <w:t xml:space="preserve">rimit të </w:t>
      </w:r>
      <w:r>
        <w:rPr>
          <w:lang w:val="sq-AL"/>
        </w:rPr>
        <w:t>O</w:t>
      </w:r>
      <w:r w:rsidRPr="00B06132">
        <w:rPr>
          <w:lang w:val="sq-AL"/>
        </w:rPr>
        <w:t xml:space="preserve">rganizuar pranë Këshillit të Ministrave, e cila do të jetë struktura përgjegjës për monitorimin e kësaj </w:t>
      </w:r>
      <w:r>
        <w:rPr>
          <w:lang w:val="sq-AL"/>
        </w:rPr>
        <w:t>s</w:t>
      </w:r>
      <w:r w:rsidRPr="00B06132">
        <w:rPr>
          <w:lang w:val="sq-AL"/>
        </w:rPr>
        <w:t>trategjie. Deri në ngritjen dhe vënien në funksionim të këtij Komiteti, kjo përgjegjësi i përket Grupit Ndërministror të Punës në zbatim të urdhrit të Kryeministrit nr.164, datë 27.7.2006 dhe Sekretariatit Teknik, të ngritur me urdhër të Ministrit të Brendshëm. Ministria e Brendshme</w:t>
      </w:r>
      <w:r>
        <w:rPr>
          <w:lang w:val="sq-AL"/>
        </w:rPr>
        <w:t>,</w:t>
      </w:r>
      <w:r w:rsidRPr="00B06132">
        <w:rPr>
          <w:lang w:val="sq-AL"/>
        </w:rPr>
        <w:t xml:space="preserve"> nëpërmjet Sekretariatit Teknik do të përgatisë buletinin vjetor, bazuar në raportimet që do të bëjnë institucionet e tjera, duke kryer detyrat e mëposhtme:</w:t>
      </w:r>
    </w:p>
    <w:p w:rsidR="009A28D9" w:rsidRPr="00B06132" w:rsidRDefault="009A28D9" w:rsidP="00EC0384">
      <w:pPr>
        <w:pStyle w:val="Paragrafi"/>
        <w:rPr>
          <w:lang w:val="sq-AL"/>
        </w:rPr>
      </w:pPr>
      <w:r w:rsidRPr="00B06132">
        <w:rPr>
          <w:lang w:val="sq-AL"/>
        </w:rPr>
        <w:t>- Të grumbullojë detyrat e veçanta të të gjitha institucioneve të tjera;</w:t>
      </w:r>
    </w:p>
    <w:p w:rsidR="009A28D9" w:rsidRPr="00B06132" w:rsidRDefault="009A28D9" w:rsidP="00EC0384">
      <w:pPr>
        <w:pStyle w:val="Paragrafi"/>
        <w:rPr>
          <w:lang w:val="sq-AL"/>
        </w:rPr>
      </w:pPr>
      <w:r w:rsidRPr="00B06132">
        <w:rPr>
          <w:lang w:val="sq-AL"/>
        </w:rPr>
        <w:t>- Të marrë iniciativën për ripunimin e azhurnimin e strategjive të tjera sektoriale me politikat dhe objektivat e parashikuara në këtë strategji.</w:t>
      </w:r>
    </w:p>
    <w:p w:rsidR="009A28D9" w:rsidRPr="00B06132" w:rsidRDefault="009A28D9" w:rsidP="00EC0384">
      <w:pPr>
        <w:pStyle w:val="Paragrafi"/>
        <w:rPr>
          <w:lang w:val="sq-AL"/>
        </w:rPr>
      </w:pPr>
      <w:r w:rsidRPr="00B06132">
        <w:rPr>
          <w:lang w:val="sq-AL"/>
        </w:rPr>
        <w:t>Monitorimi i këtyre rezultateve do të jetë i brendshëm dhe i jashtëm. Monitorimi i brendshëm do të vlerësojë progresin e bërë duke u mbështetur te indikatorët:</w:t>
      </w:r>
    </w:p>
    <w:p w:rsidR="009A28D9" w:rsidRPr="00B06132" w:rsidRDefault="009A28D9" w:rsidP="00EC0384">
      <w:pPr>
        <w:pStyle w:val="Paragrafi"/>
        <w:rPr>
          <w:lang w:val="sq-AL"/>
        </w:rPr>
      </w:pPr>
      <w:r w:rsidRPr="00B06132">
        <w:rPr>
          <w:lang w:val="sq-AL"/>
        </w:rPr>
        <w:t>Si indikatorë të brendshëm do të jenë:</w:t>
      </w:r>
    </w:p>
    <w:p w:rsidR="009A28D9" w:rsidRPr="00B06132" w:rsidRDefault="009A28D9" w:rsidP="00EC0384">
      <w:pPr>
        <w:pStyle w:val="Paragrafi"/>
        <w:rPr>
          <w:lang w:val="sq-AL"/>
        </w:rPr>
      </w:pPr>
      <w:r w:rsidRPr="00B06132">
        <w:rPr>
          <w:lang w:val="sq-AL"/>
        </w:rPr>
        <w:t>- shkatërrimi i grupeve kriminale të përfshira në këto aktivitete;</w:t>
      </w:r>
    </w:p>
    <w:p w:rsidR="009A28D9" w:rsidRPr="00B06132" w:rsidRDefault="009A28D9" w:rsidP="00EC0384">
      <w:pPr>
        <w:pStyle w:val="Paragrafi"/>
        <w:rPr>
          <w:lang w:val="sq-AL"/>
        </w:rPr>
      </w:pPr>
      <w:r w:rsidRPr="00B06132">
        <w:rPr>
          <w:lang w:val="sq-AL"/>
        </w:rPr>
        <w:t>- sekuestrimi i pasurive të rrjedhura nga këto aktivitete të paligjshme;</w:t>
      </w:r>
    </w:p>
    <w:p w:rsidR="009A28D9" w:rsidRPr="00B06132" w:rsidRDefault="009A28D9" w:rsidP="00EC0384">
      <w:pPr>
        <w:pStyle w:val="Paragrafi"/>
        <w:rPr>
          <w:lang w:val="sq-AL"/>
        </w:rPr>
      </w:pPr>
      <w:r w:rsidRPr="00B06132">
        <w:rPr>
          <w:lang w:val="sq-AL"/>
        </w:rPr>
        <w:t>- arrestimi i personave me karrierë kriminale;</w:t>
      </w:r>
    </w:p>
    <w:p w:rsidR="009A28D9" w:rsidRPr="00B06132" w:rsidRDefault="009A28D9" w:rsidP="00EC0384">
      <w:pPr>
        <w:pStyle w:val="Paragrafi"/>
        <w:rPr>
          <w:lang w:val="sq-AL"/>
        </w:rPr>
      </w:pPr>
      <w:r w:rsidRPr="00B06132">
        <w:rPr>
          <w:lang w:val="sq-AL"/>
        </w:rPr>
        <w:t>- treguesit e tregut të paligjshëm;</w:t>
      </w:r>
    </w:p>
    <w:p w:rsidR="009A28D9" w:rsidRPr="00B06132" w:rsidRDefault="009A28D9" w:rsidP="00EC0384">
      <w:pPr>
        <w:pStyle w:val="Paragrafi"/>
        <w:rPr>
          <w:lang w:val="sq-AL"/>
        </w:rPr>
      </w:pPr>
      <w:r w:rsidRPr="00B06132">
        <w:rPr>
          <w:lang w:val="sq-AL"/>
        </w:rPr>
        <w:t>- përdorimi i formave dhe mjeteve të veçanta të hetimit;</w:t>
      </w:r>
    </w:p>
    <w:p w:rsidR="009A28D9" w:rsidRPr="00B06132" w:rsidRDefault="009A28D9" w:rsidP="00EC0384">
      <w:pPr>
        <w:pStyle w:val="Paragrafi"/>
        <w:rPr>
          <w:lang w:val="sq-AL"/>
        </w:rPr>
      </w:pPr>
      <w:r w:rsidRPr="00B06132">
        <w:rPr>
          <w:lang w:val="sq-AL"/>
        </w:rPr>
        <w:t>- paraqitja e një situate të sigurt në vend e standarde të mira të rendit.</w:t>
      </w:r>
    </w:p>
    <w:p w:rsidR="009A28D9" w:rsidRPr="00B06132" w:rsidRDefault="009A28D9" w:rsidP="00EC0384">
      <w:pPr>
        <w:pStyle w:val="Paragrafi"/>
        <w:rPr>
          <w:lang w:val="sq-AL"/>
        </w:rPr>
      </w:pPr>
      <w:r w:rsidRPr="00B06132">
        <w:rPr>
          <w:lang w:val="sq-AL"/>
        </w:rPr>
        <w:t>Si indikatorë të jashtëm do të jenë:</w:t>
      </w:r>
    </w:p>
    <w:p w:rsidR="009A28D9" w:rsidRPr="00B06132" w:rsidRDefault="009A28D9" w:rsidP="00EC0384">
      <w:pPr>
        <w:pStyle w:val="Paragrafi"/>
        <w:rPr>
          <w:lang w:val="sq-AL"/>
        </w:rPr>
      </w:pPr>
      <w:r w:rsidRPr="00B06132">
        <w:rPr>
          <w:lang w:val="sq-AL"/>
        </w:rPr>
        <w:t xml:space="preserve">- vlerësimet e publikut, </w:t>
      </w:r>
      <w:r>
        <w:rPr>
          <w:lang w:val="sq-AL"/>
        </w:rPr>
        <w:t xml:space="preserve">të </w:t>
      </w:r>
      <w:r w:rsidRPr="00B06132">
        <w:rPr>
          <w:lang w:val="sq-AL"/>
        </w:rPr>
        <w:t>qytetarëve dhe</w:t>
      </w:r>
      <w:r>
        <w:rPr>
          <w:lang w:val="sq-AL"/>
        </w:rPr>
        <w:t xml:space="preserve"> të</w:t>
      </w:r>
      <w:r w:rsidRPr="00B06132">
        <w:rPr>
          <w:lang w:val="sq-AL"/>
        </w:rPr>
        <w:t xml:space="preserve"> bizneseve të ndryshme nëpërmjet matjes së perceptimit të publikut duke përdorur pyetësorë, intervista dhe organizuar forume të hapura;</w:t>
      </w:r>
    </w:p>
    <w:p w:rsidR="009A28D9" w:rsidRPr="00B06132" w:rsidRDefault="009A28D9" w:rsidP="00EC0384">
      <w:pPr>
        <w:pStyle w:val="Paragrafi"/>
        <w:rPr>
          <w:lang w:val="sq-AL"/>
        </w:rPr>
      </w:pPr>
      <w:r w:rsidRPr="00B06132">
        <w:rPr>
          <w:lang w:val="sq-AL"/>
        </w:rPr>
        <w:t>- vlerësimet e institucioneve ndërkombëtar</w:t>
      </w:r>
      <w:r>
        <w:rPr>
          <w:lang w:val="sq-AL"/>
        </w:rPr>
        <w:t>e</w:t>
      </w:r>
      <w:r w:rsidRPr="00B06132">
        <w:rPr>
          <w:lang w:val="sq-AL"/>
        </w:rPr>
        <w:t>, në raporte periodike apo buletine;</w:t>
      </w:r>
    </w:p>
    <w:p w:rsidR="009A28D9" w:rsidRPr="00B06132" w:rsidRDefault="009A28D9" w:rsidP="00EC0384">
      <w:pPr>
        <w:pStyle w:val="Paragrafi"/>
        <w:rPr>
          <w:lang w:val="sq-AL"/>
        </w:rPr>
      </w:pPr>
      <w:r w:rsidRPr="00B06132">
        <w:rPr>
          <w:lang w:val="sq-AL"/>
        </w:rPr>
        <w:t>- vlerësimet e vendeve të rajonit për treguesit e minimizimit të krimit të terrorizmit në Shqipëri.</w:t>
      </w:r>
    </w:p>
    <w:p w:rsidR="009A28D9" w:rsidRPr="00B06132" w:rsidRDefault="009A28D9" w:rsidP="00EC0384">
      <w:pPr>
        <w:pStyle w:val="Paragrafi"/>
        <w:rPr>
          <w:lang w:val="sq-AL"/>
        </w:rPr>
      </w:pPr>
      <w:r w:rsidRPr="00B06132">
        <w:rPr>
          <w:lang w:val="sq-AL"/>
        </w:rPr>
        <w:t>Të gjitha institucionet e tjera do të dërgojnë një raportim të plotë për masat e marra lidhur me implementimin e kësaj strategjie, si dhe strategjive të tjera çdo fund 3-mujori në Ministrinë e Brendshme</w:t>
      </w:r>
      <w:r>
        <w:rPr>
          <w:lang w:val="sq-AL"/>
        </w:rPr>
        <w:t>,</w:t>
      </w:r>
      <w:r w:rsidRPr="00B06132">
        <w:rPr>
          <w:lang w:val="sq-AL"/>
        </w:rPr>
        <w:t xml:space="preserve"> duke shpjeguar dhe arritjet e realizuara nga implementimi i masave.</w:t>
      </w:r>
    </w:p>
    <w:p w:rsidR="009A28D9" w:rsidRPr="00B06132" w:rsidRDefault="009A28D9" w:rsidP="00EC0384">
      <w:pPr>
        <w:pStyle w:val="Paragrafi"/>
        <w:rPr>
          <w:lang w:val="sq-AL"/>
        </w:rPr>
      </w:pPr>
      <w:r w:rsidRPr="00B06132">
        <w:rPr>
          <w:lang w:val="sq-AL"/>
        </w:rPr>
        <w:t>Qeveria do të marrë në analizë punën e institucioneve të përmendura në këtë strategji në drejtim të luftës kundër krimit t</w:t>
      </w:r>
      <w:r w:rsidRPr="0078608A">
        <w:rPr>
          <w:rFonts w:ascii="Times New Roman" w:hAnsi="Times New Roman" w:cs="Times New Roman"/>
          <w:lang w:val="sq-AL"/>
        </w:rPr>
        <w:t>ë</w:t>
      </w:r>
      <w:r w:rsidRPr="00B06132">
        <w:rPr>
          <w:lang w:val="sq-AL"/>
        </w:rPr>
        <w:t xml:space="preserve"> terrorizmit çdo vit</w:t>
      </w:r>
      <w:r>
        <w:rPr>
          <w:lang w:val="sq-AL"/>
        </w:rPr>
        <w:t>,</w:t>
      </w:r>
      <w:r w:rsidRPr="00B06132">
        <w:rPr>
          <w:lang w:val="sq-AL"/>
        </w:rPr>
        <w:t xml:space="preserve"> si dhe do të bëjë publike arritjet pas çdo faze të implementimit të objektivave e planeve të veprimit, si dhe pasqyrojë arritjet kundër krimit të terrorizmit.</w:t>
      </w:r>
    </w:p>
    <w:p w:rsidR="009A28D9" w:rsidRPr="00B06132" w:rsidRDefault="009A28D9" w:rsidP="00EC0384">
      <w:pPr>
        <w:pStyle w:val="Paragrafi"/>
        <w:rPr>
          <w:lang w:val="sq-AL"/>
        </w:rPr>
      </w:pPr>
      <w:r w:rsidRPr="00B06132">
        <w:rPr>
          <w:lang w:val="sq-AL"/>
        </w:rPr>
        <w:t xml:space="preserve">Burimi i </w:t>
      </w:r>
      <w:r>
        <w:rPr>
          <w:lang w:val="sq-AL"/>
        </w:rPr>
        <w:t>f</w:t>
      </w:r>
      <w:r w:rsidRPr="00B06132">
        <w:rPr>
          <w:lang w:val="sq-AL"/>
        </w:rPr>
        <w:t>inancimit për vënien në zbatim të kësaj strategjie, parashikohet nga buxheti përkatës i  institucioneve që kanë detyrime dhe marrin pjesë në luftën kundër terrorizmit.</w:t>
      </w:r>
    </w:p>
    <w:p w:rsidR="009A28D9" w:rsidRDefault="009A28D9" w:rsidP="00EC0384">
      <w:pPr>
        <w:pStyle w:val="Paragrafi"/>
        <w:rPr>
          <w:rFonts w:cs="Times New Roman"/>
          <w:lang w:val="sq-AL"/>
        </w:rPr>
      </w:pPr>
    </w:p>
    <w:p w:rsidR="009A28D9" w:rsidRDefault="009A28D9" w:rsidP="00EC0384">
      <w:pPr>
        <w:pStyle w:val="Paragrafi"/>
        <w:rPr>
          <w:rFonts w:cs="Times New Roman"/>
          <w:lang w:val="sq-AL"/>
        </w:rPr>
      </w:pPr>
    </w:p>
    <w:p w:rsidR="009A28D9" w:rsidRDefault="009A28D9" w:rsidP="00EC0384">
      <w:pPr>
        <w:pStyle w:val="Paragrafi"/>
        <w:rPr>
          <w:rFonts w:cs="Times New Roman"/>
          <w:lang w:val="sq-AL"/>
        </w:rPr>
      </w:pPr>
    </w:p>
    <w:p w:rsidR="009A28D9" w:rsidRPr="00014381" w:rsidRDefault="009A28D9" w:rsidP="00A54E1A">
      <w:pPr>
        <w:pStyle w:val="TitulliNr"/>
      </w:pPr>
      <w:r w:rsidRPr="00014381">
        <w:lastRenderedPageBreak/>
        <w:t>Plani i veprimit</w:t>
      </w:r>
    </w:p>
    <w:p w:rsidR="009A28D9" w:rsidRPr="00014381" w:rsidRDefault="009A28D9" w:rsidP="00A54E1A">
      <w:pPr>
        <w:pStyle w:val="TitulliNr"/>
        <w:rPr>
          <w:lang w:val="sq-AL"/>
        </w:rPr>
      </w:pPr>
      <w:r w:rsidRPr="00014381">
        <w:rPr>
          <w:lang w:val="sq-AL"/>
        </w:rPr>
        <w:t>PËR ZBATIMIN E STRATEGJISË NDËRSEKTORIALE TË LUFTËS KUNDËR TERRORIZMIT 2011-2015</w:t>
      </w:r>
    </w:p>
    <w:p w:rsidR="009A28D9" w:rsidRPr="00014381" w:rsidRDefault="009A28D9" w:rsidP="00A54E1A">
      <w:pPr>
        <w:rPr>
          <w:rFonts w:ascii="Book Antiqua" w:hAnsi="Book Antiqua" w:cs="Book Antiqua"/>
          <w:b/>
          <w:bCs/>
          <w:u w:val="single"/>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1998"/>
        <w:gridCol w:w="1667"/>
        <w:gridCol w:w="1442"/>
        <w:gridCol w:w="2076"/>
      </w:tblGrid>
      <w:tr w:rsidR="009A28D9" w:rsidRPr="002D21FD">
        <w:trPr>
          <w:jc w:val="center"/>
        </w:trPr>
        <w:tc>
          <w:tcPr>
            <w:tcW w:w="1229" w:type="pct"/>
          </w:tcPr>
          <w:p w:rsidR="009A28D9" w:rsidRPr="002D21FD" w:rsidRDefault="009A28D9" w:rsidP="00A54E1A">
            <w:pPr>
              <w:pStyle w:val="Tabele"/>
              <w:jc w:val="center"/>
              <w:rPr>
                <w:b/>
                <w:bCs/>
                <w:sz w:val="18"/>
                <w:szCs w:val="18"/>
              </w:rPr>
            </w:pPr>
            <w:r w:rsidRPr="002D21FD">
              <w:rPr>
                <w:b/>
                <w:bCs/>
                <w:sz w:val="18"/>
                <w:szCs w:val="18"/>
              </w:rPr>
              <w:t>Objektivat e strategjisë</w:t>
            </w:r>
          </w:p>
          <w:p w:rsidR="009A28D9" w:rsidRPr="002D21FD" w:rsidRDefault="009A28D9" w:rsidP="00A54E1A">
            <w:pPr>
              <w:pStyle w:val="Tabele"/>
              <w:jc w:val="center"/>
              <w:rPr>
                <w:b/>
                <w:bCs/>
                <w:sz w:val="18"/>
                <w:szCs w:val="18"/>
              </w:rPr>
            </w:pPr>
          </w:p>
        </w:tc>
        <w:tc>
          <w:tcPr>
            <w:tcW w:w="1049" w:type="pct"/>
          </w:tcPr>
          <w:p w:rsidR="009A28D9" w:rsidRPr="002D21FD" w:rsidRDefault="009A28D9" w:rsidP="00A54E1A">
            <w:pPr>
              <w:pStyle w:val="Tabele"/>
              <w:jc w:val="center"/>
              <w:rPr>
                <w:b/>
                <w:bCs/>
                <w:sz w:val="18"/>
                <w:szCs w:val="18"/>
              </w:rPr>
            </w:pPr>
            <w:r w:rsidRPr="002D21FD">
              <w:rPr>
                <w:b/>
                <w:bCs/>
                <w:sz w:val="18"/>
                <w:szCs w:val="18"/>
              </w:rPr>
              <w:t>Mënyrat e veprimit</w:t>
            </w:r>
          </w:p>
          <w:p w:rsidR="009A28D9" w:rsidRPr="002D21FD" w:rsidRDefault="009A28D9" w:rsidP="00A54E1A">
            <w:pPr>
              <w:pStyle w:val="Tabele"/>
              <w:jc w:val="center"/>
              <w:rPr>
                <w:b/>
                <w:bCs/>
                <w:sz w:val="18"/>
                <w:szCs w:val="18"/>
              </w:rPr>
            </w:pPr>
          </w:p>
        </w:tc>
        <w:tc>
          <w:tcPr>
            <w:tcW w:w="875" w:type="pct"/>
          </w:tcPr>
          <w:p w:rsidR="009A28D9" w:rsidRPr="002D21FD" w:rsidRDefault="009A28D9" w:rsidP="00A54E1A">
            <w:pPr>
              <w:pStyle w:val="Tabele"/>
              <w:jc w:val="center"/>
              <w:rPr>
                <w:b/>
                <w:bCs/>
                <w:sz w:val="18"/>
                <w:szCs w:val="18"/>
              </w:rPr>
            </w:pPr>
            <w:r w:rsidRPr="002D21FD">
              <w:rPr>
                <w:b/>
                <w:bCs/>
                <w:sz w:val="18"/>
                <w:szCs w:val="18"/>
              </w:rPr>
              <w:t>Institucionet zbatuese</w:t>
            </w:r>
          </w:p>
        </w:tc>
        <w:tc>
          <w:tcPr>
            <w:tcW w:w="757" w:type="pct"/>
          </w:tcPr>
          <w:p w:rsidR="009A28D9" w:rsidRPr="002D21FD" w:rsidRDefault="009A28D9" w:rsidP="00A54E1A">
            <w:pPr>
              <w:pStyle w:val="Tabele"/>
              <w:jc w:val="center"/>
              <w:rPr>
                <w:b/>
                <w:bCs/>
                <w:sz w:val="18"/>
                <w:szCs w:val="18"/>
              </w:rPr>
            </w:pPr>
            <w:r w:rsidRPr="002D21FD">
              <w:rPr>
                <w:b/>
                <w:bCs/>
                <w:sz w:val="18"/>
                <w:szCs w:val="18"/>
              </w:rPr>
              <w:t>Afatet kohore</w:t>
            </w:r>
          </w:p>
          <w:p w:rsidR="009A28D9" w:rsidRPr="002D21FD" w:rsidRDefault="009A28D9" w:rsidP="00A54E1A">
            <w:pPr>
              <w:pStyle w:val="Tabele"/>
              <w:jc w:val="center"/>
              <w:rPr>
                <w:b/>
                <w:bCs/>
                <w:sz w:val="18"/>
                <w:szCs w:val="18"/>
              </w:rPr>
            </w:pPr>
          </w:p>
        </w:tc>
        <w:tc>
          <w:tcPr>
            <w:tcW w:w="1091" w:type="pct"/>
          </w:tcPr>
          <w:p w:rsidR="009A28D9" w:rsidRPr="002D21FD" w:rsidRDefault="009A28D9" w:rsidP="00A54E1A">
            <w:pPr>
              <w:pStyle w:val="Tabele"/>
              <w:jc w:val="center"/>
              <w:rPr>
                <w:b/>
                <w:bCs/>
                <w:sz w:val="18"/>
                <w:szCs w:val="18"/>
              </w:rPr>
            </w:pPr>
            <w:r w:rsidRPr="002D21FD">
              <w:rPr>
                <w:b/>
                <w:bCs/>
                <w:sz w:val="18"/>
                <w:szCs w:val="18"/>
              </w:rPr>
              <w:t>Kostot financiare</w:t>
            </w:r>
          </w:p>
          <w:p w:rsidR="009A28D9" w:rsidRPr="002D21FD" w:rsidRDefault="009A28D9" w:rsidP="00A54E1A">
            <w:pPr>
              <w:pStyle w:val="Tabele"/>
              <w:jc w:val="center"/>
              <w:rPr>
                <w:b/>
                <w:bCs/>
                <w:sz w:val="18"/>
                <w:szCs w:val="18"/>
              </w:rPr>
            </w:pPr>
            <w:r w:rsidRPr="002D21FD">
              <w:rPr>
                <w:b/>
                <w:bCs/>
                <w:sz w:val="18"/>
                <w:szCs w:val="18"/>
              </w:rPr>
              <w:t>dhe kush e mbulon</w:t>
            </w:r>
          </w:p>
        </w:tc>
      </w:tr>
      <w:tr w:rsidR="009A28D9" w:rsidRPr="002D21FD">
        <w:trPr>
          <w:trHeight w:val="4103"/>
          <w:jc w:val="center"/>
        </w:trPr>
        <w:tc>
          <w:tcPr>
            <w:tcW w:w="1229" w:type="pct"/>
          </w:tcPr>
          <w:p w:rsidR="009A28D9" w:rsidRPr="002D21FD" w:rsidRDefault="009A28D9" w:rsidP="00A54E1A">
            <w:pPr>
              <w:pStyle w:val="Tabele"/>
              <w:rPr>
                <w:sz w:val="18"/>
                <w:szCs w:val="18"/>
              </w:rPr>
            </w:pPr>
            <w:r w:rsidRPr="002D21FD">
              <w:rPr>
                <w:rFonts w:cs="Times New Roman"/>
                <w:sz w:val="18"/>
                <w:szCs w:val="18"/>
              </w:rPr>
              <w:t> </w:t>
            </w:r>
            <w:r w:rsidRPr="002D21FD">
              <w:rPr>
                <w:sz w:val="18"/>
                <w:szCs w:val="18"/>
              </w:rPr>
              <w:t>1. Ripunimi e azhurnimi i  planit të veprimit të hartuara deri në miratimin e kësaj strategjie, hartimi i planeve të veprimit të reja nga të gjitha institucionet që nuk kanë pasur të tilla deri tani dhe që marrin detyra për luftën kundër terrorizmit. Planet e veprimit të hartohen sipas fazave që përcakton kjo strategji.</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tc>
        <w:tc>
          <w:tcPr>
            <w:tcW w:w="1049" w:type="pct"/>
          </w:tcPr>
          <w:p w:rsidR="009A28D9" w:rsidRPr="002D21FD" w:rsidRDefault="009A28D9" w:rsidP="00A54E1A">
            <w:pPr>
              <w:pStyle w:val="Tabele"/>
              <w:rPr>
                <w:sz w:val="18"/>
                <w:szCs w:val="18"/>
              </w:rPr>
            </w:pPr>
            <w:r w:rsidRPr="002D21FD">
              <w:rPr>
                <w:sz w:val="18"/>
                <w:szCs w:val="18"/>
              </w:rPr>
              <w:t> 1.1 Të ngrihet grupi i punës  ndërinstitucional i cili do të ketë si mision:</w:t>
            </w:r>
          </w:p>
          <w:p w:rsidR="009A28D9" w:rsidRPr="002D21FD" w:rsidRDefault="009A28D9" w:rsidP="00A54E1A">
            <w:pPr>
              <w:pStyle w:val="Tabele"/>
              <w:rPr>
                <w:sz w:val="18"/>
                <w:szCs w:val="18"/>
              </w:rPr>
            </w:pPr>
            <w:r w:rsidRPr="002D21FD">
              <w:rPr>
                <w:sz w:val="18"/>
                <w:szCs w:val="18"/>
              </w:rPr>
              <w:t>a) Të bëjë vlerësimin dhe analizën e realizimit të detyrave të parashikuara në Planin kombëtar për luftën kundër terrorizmit.</w:t>
            </w:r>
          </w:p>
          <w:p w:rsidR="009A28D9" w:rsidRPr="002D21FD" w:rsidRDefault="009A28D9" w:rsidP="00A54E1A">
            <w:pPr>
              <w:pStyle w:val="Tabele"/>
              <w:rPr>
                <w:sz w:val="18"/>
                <w:szCs w:val="18"/>
              </w:rPr>
            </w:pPr>
            <w:r w:rsidRPr="002D21FD">
              <w:rPr>
                <w:sz w:val="18"/>
                <w:szCs w:val="18"/>
              </w:rPr>
              <w:t>b) Të hartojë draftin dhe të propozojë ndryshimet e nevojshme për një  plan veprimi të ri.</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tc>
        <w:tc>
          <w:tcPr>
            <w:tcW w:w="875" w:type="pct"/>
          </w:tcPr>
          <w:p w:rsidR="009A28D9" w:rsidRPr="002D21FD" w:rsidRDefault="009A28D9" w:rsidP="00A54E1A">
            <w:pPr>
              <w:pStyle w:val="Tabele"/>
              <w:rPr>
                <w:sz w:val="18"/>
                <w:szCs w:val="18"/>
              </w:rPr>
            </w:pPr>
            <w:r w:rsidRPr="002D21FD">
              <w:rPr>
                <w:sz w:val="18"/>
                <w:szCs w:val="18"/>
              </w:rPr>
              <w:t> Këshilli i  Ministrave,</w:t>
            </w:r>
          </w:p>
          <w:p w:rsidR="009A28D9" w:rsidRPr="002D21FD" w:rsidRDefault="009A28D9" w:rsidP="00A54E1A">
            <w:pPr>
              <w:pStyle w:val="Tabele"/>
              <w:rPr>
                <w:sz w:val="18"/>
                <w:szCs w:val="18"/>
              </w:rPr>
            </w:pPr>
            <w:r w:rsidRPr="002D21FD">
              <w:rPr>
                <w:sz w:val="18"/>
                <w:szCs w:val="18"/>
              </w:rPr>
              <w:t>Ministria e Brendshme</w:t>
            </w:r>
          </w:p>
          <w:p w:rsidR="009A28D9" w:rsidRPr="002D21FD" w:rsidRDefault="009A28D9" w:rsidP="00A54E1A">
            <w:pPr>
              <w:pStyle w:val="Tabele"/>
              <w:rPr>
                <w:sz w:val="18"/>
                <w:szCs w:val="18"/>
              </w:rPr>
            </w:pPr>
            <w:r w:rsidRPr="002D21FD">
              <w:rPr>
                <w:sz w:val="18"/>
                <w:szCs w:val="18"/>
              </w:rPr>
              <w:t>Ministria e Shëndetësisë,</w:t>
            </w:r>
          </w:p>
          <w:p w:rsidR="009A28D9" w:rsidRPr="002D21FD" w:rsidRDefault="009A28D9" w:rsidP="00A54E1A">
            <w:pPr>
              <w:pStyle w:val="Tabele"/>
              <w:rPr>
                <w:sz w:val="18"/>
                <w:szCs w:val="18"/>
              </w:rPr>
            </w:pPr>
            <w:r w:rsidRPr="002D21FD">
              <w:rPr>
                <w:sz w:val="18"/>
                <w:szCs w:val="18"/>
              </w:rPr>
              <w:t>Ministria e Mbrojtjes,</w:t>
            </w:r>
          </w:p>
          <w:p w:rsidR="009A28D9" w:rsidRPr="002D21FD" w:rsidRDefault="009A28D9" w:rsidP="00A54E1A">
            <w:pPr>
              <w:pStyle w:val="Tabele"/>
              <w:rPr>
                <w:sz w:val="18"/>
                <w:szCs w:val="18"/>
              </w:rPr>
            </w:pPr>
            <w:r w:rsidRPr="002D21FD">
              <w:rPr>
                <w:sz w:val="18"/>
                <w:szCs w:val="18"/>
              </w:rPr>
              <w:t>Ministria e Drejtësisë,</w:t>
            </w:r>
          </w:p>
          <w:p w:rsidR="009A28D9" w:rsidRPr="002D21FD" w:rsidRDefault="009A28D9" w:rsidP="00A54E1A">
            <w:pPr>
              <w:pStyle w:val="Tabele"/>
              <w:rPr>
                <w:sz w:val="18"/>
                <w:szCs w:val="18"/>
              </w:rPr>
            </w:pPr>
            <w:r w:rsidRPr="002D21FD">
              <w:rPr>
                <w:sz w:val="18"/>
                <w:szCs w:val="18"/>
              </w:rPr>
              <w:t>Ministria e Financave,</w:t>
            </w:r>
          </w:p>
          <w:p w:rsidR="009A28D9" w:rsidRPr="002D21FD" w:rsidRDefault="009A28D9" w:rsidP="00A54E1A">
            <w:pPr>
              <w:pStyle w:val="Tabele"/>
              <w:rPr>
                <w:sz w:val="18"/>
                <w:szCs w:val="18"/>
              </w:rPr>
            </w:pPr>
            <w:r w:rsidRPr="002D21FD">
              <w:rPr>
                <w:sz w:val="18"/>
                <w:szCs w:val="18"/>
              </w:rPr>
              <w:t>SHISH</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tc>
        <w:tc>
          <w:tcPr>
            <w:tcW w:w="757" w:type="pct"/>
          </w:tcPr>
          <w:p w:rsidR="009A28D9" w:rsidRPr="002D21FD" w:rsidRDefault="009A28D9" w:rsidP="00A54E1A">
            <w:pPr>
              <w:pStyle w:val="Tabele"/>
              <w:rPr>
                <w:sz w:val="18"/>
                <w:szCs w:val="18"/>
              </w:rPr>
            </w:pPr>
            <w:r w:rsidRPr="002D21FD">
              <w:rPr>
                <w:sz w:val="18"/>
                <w:szCs w:val="18"/>
              </w:rPr>
              <w:t> Fundi i vitit 2011</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institucioneve.</w:t>
            </w:r>
          </w:p>
          <w:p w:rsidR="009A28D9" w:rsidRPr="002D21FD" w:rsidRDefault="009A28D9" w:rsidP="00A54E1A">
            <w:pPr>
              <w:pStyle w:val="Tabele"/>
              <w:rPr>
                <w:sz w:val="18"/>
                <w:szCs w:val="18"/>
              </w:rPr>
            </w:pPr>
            <w:r w:rsidRPr="002D21FD">
              <w:rPr>
                <w:sz w:val="18"/>
                <w:szCs w:val="18"/>
              </w:rPr>
              <w:t>130 820</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r w:rsidRPr="002D21FD">
              <w:rPr>
                <w:sz w:val="18"/>
                <w:szCs w:val="18"/>
              </w:rPr>
              <w:t> </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r w:rsidRPr="002D21FD">
              <w:rPr>
                <w:sz w:val="18"/>
                <w:szCs w:val="18"/>
              </w:rPr>
              <w:t>M.Brendshme</w:t>
            </w:r>
          </w:p>
          <w:p w:rsidR="009A28D9" w:rsidRPr="002D21FD" w:rsidRDefault="009A28D9" w:rsidP="00A54E1A">
            <w:pPr>
              <w:pStyle w:val="Tabele"/>
              <w:rPr>
                <w:rFonts w:cs="Times New Roman"/>
                <w:sz w:val="18"/>
                <w:szCs w:val="18"/>
              </w:rPr>
            </w:pPr>
            <w:r>
              <w:rPr>
                <w:sz w:val="18"/>
                <w:szCs w:val="18"/>
              </w:rPr>
              <w:t>Kosto administrative</w:t>
            </w: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2. Krijimi i strukturave efektive, mbështetur në kërkesat e parashtruara para dhe gjatë përgatitjes së strategjisë, rishikimi  i komiteteve, komisioneve, sekretarive apo çdo funksion tjetër i krijuar nga strategjitë sektoriale me qëllim zgjerimin e kompetencave apo funksionimin e tyre edhe për  luftën kundër terrorizmit.</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2.1 Të ngrihet një grup pune ndërinstitucional i cili do të ketë si mision hartimin e një akti normativ për funksionimin e Komitetit Ndërinstitucional për Bashkërendimin e Luftës Kundër Terrorizmit.</w:t>
            </w:r>
          </w:p>
          <w:p w:rsidR="009A28D9" w:rsidRPr="002D21FD" w:rsidRDefault="009A28D9" w:rsidP="00A54E1A">
            <w:pPr>
              <w:pStyle w:val="Tabele"/>
              <w:rPr>
                <w:sz w:val="18"/>
                <w:szCs w:val="18"/>
                <w:lang w:val="sq-AL"/>
              </w:rPr>
            </w:pPr>
            <w:r w:rsidRPr="002D21FD">
              <w:rPr>
                <w:sz w:val="18"/>
                <w:szCs w:val="18"/>
                <w:lang w:val="sq-AL"/>
              </w:rPr>
              <w:t> 2.2 Të azhurnohen  veprimet e strukturave të antiterrorit me zyrën e gjurmimit të aseteve kriminale pranë Drejtorisë së Përgjithshme të Policisë së Shtetit.</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 Këshilli i Ministrave,</w:t>
            </w:r>
          </w:p>
          <w:p w:rsidR="009A28D9" w:rsidRPr="002D21FD" w:rsidRDefault="009A28D9" w:rsidP="00A54E1A">
            <w:pPr>
              <w:pStyle w:val="Tabele"/>
              <w:rPr>
                <w:sz w:val="18"/>
                <w:szCs w:val="18"/>
                <w:lang w:val="sq-AL"/>
              </w:rPr>
            </w:pPr>
            <w:r w:rsidRPr="002D21FD">
              <w:rPr>
                <w:sz w:val="18"/>
                <w:szCs w:val="18"/>
                <w:lang w:val="sq-AL"/>
              </w:rPr>
              <w:t>Ministria e Brendshme,</w:t>
            </w:r>
          </w:p>
          <w:p w:rsidR="009A28D9" w:rsidRPr="002D21FD" w:rsidRDefault="009A28D9" w:rsidP="00A54E1A">
            <w:pPr>
              <w:pStyle w:val="Tabele"/>
              <w:rPr>
                <w:sz w:val="18"/>
                <w:szCs w:val="18"/>
                <w:lang w:val="sq-AL"/>
              </w:rPr>
            </w:pPr>
            <w:r w:rsidRPr="002D21FD">
              <w:rPr>
                <w:sz w:val="18"/>
                <w:szCs w:val="18"/>
                <w:lang w:val="sq-AL"/>
              </w:rPr>
              <w:t>Ministria e Mbrojtjes,</w:t>
            </w:r>
          </w:p>
          <w:p w:rsidR="009A28D9" w:rsidRPr="002D21FD" w:rsidRDefault="009A28D9" w:rsidP="00A54E1A">
            <w:pPr>
              <w:pStyle w:val="Tabele"/>
              <w:rPr>
                <w:sz w:val="18"/>
                <w:szCs w:val="18"/>
                <w:lang w:val="sq-AL"/>
              </w:rPr>
            </w:pPr>
            <w:r w:rsidRPr="002D21FD">
              <w:rPr>
                <w:sz w:val="18"/>
                <w:szCs w:val="18"/>
                <w:lang w:val="sq-AL"/>
              </w:rPr>
              <w:t>Ministria e Financave,</w:t>
            </w:r>
          </w:p>
          <w:p w:rsidR="009A28D9" w:rsidRPr="002D21FD" w:rsidRDefault="009A28D9" w:rsidP="00A54E1A">
            <w:pPr>
              <w:pStyle w:val="Tabele"/>
              <w:rPr>
                <w:sz w:val="18"/>
                <w:szCs w:val="18"/>
                <w:lang w:val="sq-AL"/>
              </w:rPr>
            </w:pPr>
            <w:r w:rsidRPr="002D21FD">
              <w:rPr>
                <w:sz w:val="18"/>
                <w:szCs w:val="18"/>
                <w:lang w:val="sq-AL"/>
              </w:rPr>
              <w:t>Ministria e Punëve të Jashtme,</w:t>
            </w:r>
          </w:p>
          <w:p w:rsidR="009A28D9" w:rsidRPr="002D21FD" w:rsidRDefault="009A28D9" w:rsidP="00A54E1A">
            <w:pPr>
              <w:pStyle w:val="Tabele"/>
              <w:rPr>
                <w:sz w:val="18"/>
                <w:szCs w:val="18"/>
                <w:lang w:val="sq-AL"/>
              </w:rPr>
            </w:pPr>
            <w:r w:rsidRPr="002D21FD">
              <w:rPr>
                <w:sz w:val="18"/>
                <w:szCs w:val="18"/>
                <w:lang w:val="sq-AL"/>
              </w:rPr>
              <w:t>Ministria e Drejtësisë,</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 Dhjetor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 Mbulohet nga buxheti i institucioneve. Kosto administrative.</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3. Studimi, hartimi, përgatitja dhe përqasja e legjislacionit sipas standardeve të BE-së, në lidhje me luftën kundër  terrorizmit.</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Default="009A28D9" w:rsidP="00A54E1A">
            <w:pPr>
              <w:pStyle w:val="Tabele"/>
              <w:rPr>
                <w:sz w:val="18"/>
                <w:szCs w:val="18"/>
                <w:lang w:val="sq-AL"/>
              </w:rPr>
            </w:pPr>
            <w:r w:rsidRPr="002D21FD">
              <w:rPr>
                <w:sz w:val="18"/>
                <w:szCs w:val="18"/>
                <w:lang w:val="sq-AL"/>
              </w:rPr>
              <w:t xml:space="preserve">3.1 Të ndiqen procedurat për ndryshimet e nevojshme ligjore dhe normative për riorganizimin e strukturave që merren me  ndjekjen e problemeve për krimet terroriste. </w:t>
            </w:r>
          </w:p>
          <w:p w:rsidR="003726B9" w:rsidRPr="002D21FD" w:rsidRDefault="003726B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lastRenderedPageBreak/>
              <w:t xml:space="preserve">3.2 Hartimi i një ligji të plotë e sipas standardeve europiane  për luftën kundër terrorizmit. </w:t>
            </w:r>
          </w:p>
          <w:p w:rsidR="009A28D9" w:rsidRPr="002D21FD" w:rsidRDefault="009A28D9" w:rsidP="00A54E1A">
            <w:pPr>
              <w:pStyle w:val="Tabele"/>
              <w:rPr>
                <w:sz w:val="18"/>
                <w:szCs w:val="18"/>
                <w:lang w:val="sq-AL"/>
              </w:rPr>
            </w:pPr>
            <w:r w:rsidRPr="002D21FD">
              <w:rPr>
                <w:sz w:val="18"/>
                <w:szCs w:val="18"/>
                <w:lang w:val="sq-AL"/>
              </w:rPr>
              <w:t>3.3 Të rishikohen dhe përmirësohen mënyrat e bashkëpunimit midis agjencive përkatëse  me organizmat ndërkombëtare dhe OJQ –të, me synimin e vendosjes së kontakteve të vazhdueshme.</w:t>
            </w:r>
          </w:p>
          <w:p w:rsidR="009A28D9" w:rsidRPr="002D21FD" w:rsidRDefault="009A28D9" w:rsidP="00A54E1A">
            <w:pPr>
              <w:pStyle w:val="Tabele"/>
              <w:rPr>
                <w:sz w:val="18"/>
                <w:szCs w:val="18"/>
                <w:lang w:val="sq-AL"/>
              </w:rPr>
            </w:pPr>
            <w:r w:rsidRPr="002D21FD">
              <w:rPr>
                <w:sz w:val="18"/>
                <w:szCs w:val="18"/>
                <w:lang w:val="sq-AL"/>
              </w:rPr>
              <w:t>3.4 Të ndiqen detyrat e miratuara  nga Këshilli i Ministrave, për funksionimin e Komitetit Ndërinstitucional kundër Terrorizmit.</w:t>
            </w:r>
          </w:p>
          <w:p w:rsidR="009A28D9" w:rsidRPr="002D21FD" w:rsidRDefault="009A28D9" w:rsidP="00A54E1A">
            <w:pPr>
              <w:pStyle w:val="Tabele"/>
              <w:rPr>
                <w:sz w:val="18"/>
                <w:szCs w:val="18"/>
                <w:lang w:val="sq-AL"/>
              </w:rPr>
            </w:pPr>
            <w:r w:rsidRPr="002D21FD">
              <w:rPr>
                <w:sz w:val="18"/>
                <w:szCs w:val="18"/>
                <w:lang w:val="sq-AL"/>
              </w:rPr>
              <w:t>3.5 Të përgatitet rregullorja për funksionimin e strukturave të antiterrorit.</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Ministria e Brendshme,</w:t>
            </w:r>
          </w:p>
          <w:p w:rsidR="009A28D9" w:rsidRPr="002D21FD" w:rsidRDefault="009A28D9" w:rsidP="00A54E1A">
            <w:pPr>
              <w:pStyle w:val="Tabele"/>
              <w:rPr>
                <w:sz w:val="18"/>
                <w:szCs w:val="18"/>
                <w:lang w:val="sq-AL"/>
              </w:rPr>
            </w:pPr>
            <w:r w:rsidRPr="002D21FD">
              <w:rPr>
                <w:sz w:val="18"/>
                <w:szCs w:val="18"/>
                <w:lang w:val="sq-AL"/>
              </w:rPr>
              <w:t>Ministria e Drejtësisë,</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Prokuroria e  Përgjithshme,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Ministria e Brendshme,</w:t>
            </w:r>
          </w:p>
          <w:p w:rsidR="009A28D9" w:rsidRPr="002D21FD" w:rsidRDefault="009A28D9" w:rsidP="00A54E1A">
            <w:pPr>
              <w:pStyle w:val="Tabele"/>
              <w:rPr>
                <w:sz w:val="18"/>
                <w:szCs w:val="18"/>
                <w:lang w:val="sq-AL"/>
              </w:rPr>
            </w:pPr>
            <w:r w:rsidRPr="002D21FD">
              <w:rPr>
                <w:sz w:val="18"/>
                <w:szCs w:val="18"/>
                <w:lang w:val="sq-AL"/>
              </w:rPr>
              <w:t>Ministria e Drejtësisë,</w:t>
            </w:r>
          </w:p>
          <w:p w:rsidR="009A28D9" w:rsidRPr="002D21FD" w:rsidRDefault="009A28D9" w:rsidP="00A54E1A">
            <w:pPr>
              <w:pStyle w:val="Tabele"/>
              <w:rPr>
                <w:sz w:val="18"/>
                <w:szCs w:val="18"/>
                <w:lang w:val="sq-AL"/>
              </w:rPr>
            </w:pPr>
            <w:r w:rsidRPr="002D21FD">
              <w:rPr>
                <w:sz w:val="18"/>
                <w:szCs w:val="18"/>
                <w:lang w:val="sq-AL"/>
              </w:rPr>
              <w:t>Ministria e Mbrojtjes,</w:t>
            </w:r>
          </w:p>
          <w:p w:rsidR="009A28D9" w:rsidRPr="002D21FD" w:rsidRDefault="009A28D9" w:rsidP="00A54E1A">
            <w:pPr>
              <w:pStyle w:val="Tabele"/>
              <w:rPr>
                <w:sz w:val="18"/>
                <w:szCs w:val="18"/>
                <w:lang w:val="sq-AL"/>
              </w:rPr>
            </w:pPr>
            <w:r w:rsidRPr="002D21FD">
              <w:rPr>
                <w:sz w:val="18"/>
                <w:szCs w:val="18"/>
                <w:lang w:val="sq-AL"/>
              </w:rPr>
              <w:t>Ministria e Financës,</w:t>
            </w:r>
          </w:p>
          <w:p w:rsidR="009A28D9" w:rsidRPr="002D21FD" w:rsidRDefault="009A28D9" w:rsidP="00A54E1A">
            <w:pPr>
              <w:pStyle w:val="Tabele"/>
              <w:rPr>
                <w:sz w:val="18"/>
                <w:szCs w:val="18"/>
                <w:lang w:val="sq-AL"/>
              </w:rPr>
            </w:pPr>
            <w:r w:rsidRPr="002D21FD">
              <w:rPr>
                <w:sz w:val="18"/>
                <w:szCs w:val="18"/>
                <w:lang w:val="sq-AL"/>
              </w:rPr>
              <w:t>Prokuroria e  Përgjithshme,</w:t>
            </w:r>
          </w:p>
          <w:p w:rsidR="009A28D9" w:rsidRPr="002D21FD" w:rsidRDefault="009A28D9" w:rsidP="00A54E1A">
            <w:pPr>
              <w:pStyle w:val="Tabele"/>
              <w:rPr>
                <w:sz w:val="18"/>
                <w:szCs w:val="18"/>
                <w:lang w:val="sq-AL"/>
              </w:rPr>
            </w:pPr>
            <w:r w:rsidRPr="002D21FD">
              <w:rPr>
                <w:sz w:val="18"/>
                <w:szCs w:val="18"/>
                <w:lang w:val="sq-AL"/>
              </w:rPr>
              <w:t> SHISH</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 xml:space="preserve"> 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c>
          <w:tcPr>
            <w:tcW w:w="1091" w:type="pct"/>
          </w:tcPr>
          <w:p w:rsidR="009A28D9" w:rsidRPr="002D21FD" w:rsidRDefault="009A28D9" w:rsidP="00A54E1A">
            <w:pPr>
              <w:pStyle w:val="Tabele"/>
              <w:rPr>
                <w:sz w:val="18"/>
                <w:szCs w:val="18"/>
                <w:lang w:val="sq-AL"/>
              </w:rPr>
            </w:pPr>
            <w:r w:rsidRPr="002D21FD">
              <w:rPr>
                <w:sz w:val="18"/>
                <w:szCs w:val="18"/>
                <w:lang w:val="sq-AL"/>
              </w:rPr>
              <w:lastRenderedPageBreak/>
              <w:t> Nuk ka kosto.</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4. Hartimin e gjithë akteve të nevojshme që do të thellojnë bashkëpunimin me strukturat homologe të vendeve të rajonit e më gjerë në luftën kundër krimit të terrorizmit </w:t>
            </w:r>
          </w:p>
        </w:tc>
        <w:tc>
          <w:tcPr>
            <w:tcW w:w="1049" w:type="pct"/>
          </w:tcPr>
          <w:p w:rsidR="009A28D9" w:rsidRPr="002D21FD" w:rsidRDefault="009A28D9" w:rsidP="00A54E1A">
            <w:pPr>
              <w:pStyle w:val="Tabele"/>
              <w:rPr>
                <w:sz w:val="18"/>
                <w:szCs w:val="18"/>
                <w:lang w:val="sq-AL"/>
              </w:rPr>
            </w:pPr>
            <w:r w:rsidRPr="002D21FD">
              <w:rPr>
                <w:sz w:val="18"/>
                <w:szCs w:val="18"/>
                <w:lang w:val="sq-AL"/>
              </w:rPr>
              <w:t>4.1 Negocimi dhe nënshkrimi i marrëveshjeve të reja dy dhe shumëpalëshe për luftën kundër  terrorizmit.</w:t>
            </w:r>
          </w:p>
          <w:p w:rsidR="009A28D9" w:rsidRPr="002D21FD" w:rsidRDefault="009A28D9" w:rsidP="00A54E1A">
            <w:pPr>
              <w:pStyle w:val="Tabele"/>
              <w:rPr>
                <w:sz w:val="18"/>
                <w:szCs w:val="18"/>
                <w:lang w:val="sq-AL"/>
              </w:rPr>
            </w:pPr>
            <w:r w:rsidRPr="002D21FD">
              <w:rPr>
                <w:sz w:val="18"/>
                <w:szCs w:val="18"/>
                <w:lang w:val="sq-AL"/>
              </w:rPr>
              <w:t> </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  Ministria e Brendshme,</w:t>
            </w:r>
          </w:p>
          <w:p w:rsidR="009A28D9" w:rsidRPr="002D21FD" w:rsidRDefault="009A28D9" w:rsidP="00A54E1A">
            <w:pPr>
              <w:pStyle w:val="Tabele"/>
              <w:rPr>
                <w:sz w:val="18"/>
                <w:szCs w:val="18"/>
                <w:lang w:val="sq-AL"/>
              </w:rPr>
            </w:pPr>
            <w:r w:rsidRPr="002D21FD">
              <w:rPr>
                <w:sz w:val="18"/>
                <w:szCs w:val="18"/>
                <w:lang w:val="sq-AL"/>
              </w:rPr>
              <w:t xml:space="preserve"> Ministria e Drejtësisë</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 Nuk ka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5. Krijimi i një sistemi të transmetimit të informacionit brenda strukturave të përfshira në luftën kundër  terrorizmit. Përfundimi i sistemeve të IT-së për transmetimin e analizën e informacionit që bën fjalë për vepra penale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5.1 Do të implementohet  shtrirja e sistemit të analizës së informacionit kriminal-MEMEX në të gjitha drejtoritë e policisë në qarqe.</w:t>
            </w:r>
          </w:p>
          <w:p w:rsidR="009A28D9" w:rsidRPr="002D21FD" w:rsidRDefault="009A28D9" w:rsidP="00A54E1A">
            <w:pPr>
              <w:pStyle w:val="Tabele"/>
              <w:rPr>
                <w:sz w:val="18"/>
                <w:szCs w:val="18"/>
                <w:lang w:val="sq-AL"/>
              </w:rPr>
            </w:pPr>
            <w:r w:rsidRPr="002D21FD">
              <w:rPr>
                <w:sz w:val="18"/>
                <w:szCs w:val="18"/>
                <w:lang w:val="sq-AL"/>
              </w:rPr>
              <w:t> </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  Ministria 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Mbulohet nga buxheti i  Ministrisë së Brendshme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6. Evidentimi dhe parandalimi i rasteve dhe fenomeneve qe lidhen me radikalizmin dhe ekstremizmin.</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6.1 Do të vazhdojë ndjekja, parandalimi dhe mbrojtja nga veprimtaria e individëve apo grupeve kriminale që tentojnë të merren me organizime, nxitje apo rekrutime për kryerje aktesh terroriste.</w:t>
            </w:r>
          </w:p>
          <w:p w:rsidR="009A28D9" w:rsidRPr="002D21FD" w:rsidRDefault="009A28D9" w:rsidP="00A54E1A">
            <w:pPr>
              <w:pStyle w:val="Tabele"/>
              <w:rPr>
                <w:sz w:val="18"/>
                <w:szCs w:val="18"/>
                <w:lang w:val="sq-AL"/>
              </w:rPr>
            </w:pPr>
            <w:r w:rsidRPr="002D21FD">
              <w:rPr>
                <w:sz w:val="18"/>
                <w:szCs w:val="18"/>
                <w:lang w:val="sq-AL"/>
              </w:rPr>
              <w:t xml:space="preserve">6.2 Çdo vit të hartohet një komunikatë për rrezikun e fenomeneve që prodhojnë radikalizëm apo </w:t>
            </w:r>
            <w:r w:rsidRPr="002D21FD">
              <w:rPr>
                <w:sz w:val="18"/>
                <w:szCs w:val="18"/>
                <w:lang w:val="sq-AL"/>
              </w:rPr>
              <w:lastRenderedPageBreak/>
              <w:t>ekstremizëm, si derivate të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 xml:space="preserve">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Financave,</w:t>
            </w:r>
          </w:p>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  Në vazhdim</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c>
          <w:tcPr>
            <w:tcW w:w="1091" w:type="pct"/>
          </w:tcPr>
          <w:p w:rsidR="009A28D9" w:rsidRPr="002D21FD" w:rsidRDefault="009A28D9" w:rsidP="00A54E1A">
            <w:pPr>
              <w:pStyle w:val="Tabele"/>
              <w:rPr>
                <w:sz w:val="18"/>
                <w:szCs w:val="18"/>
                <w:lang w:val="sq-AL"/>
              </w:rPr>
            </w:pPr>
            <w:r w:rsidRPr="002D21FD">
              <w:rPr>
                <w:sz w:val="18"/>
                <w:szCs w:val="18"/>
                <w:lang w:val="sq-AL"/>
              </w:rPr>
              <w:t>Nuk ka kosto</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7. Zgjerimi i aplikimit të teknikave të reja të investigimit, brenda suazës së përcaktuar në ligj, për të gjitha format e shfaqjes së terrorizmit.</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 xml:space="preserve">7.1 Aplikimi në përputhje me ligjin procedural penal, i  formave dhe metodave speciale të hetimit   si një ndër mjetet më rezultative në luftën kundër  aktivitetit kriminal në fushën e terrorizmit. </w:t>
            </w:r>
          </w:p>
          <w:p w:rsidR="009A28D9" w:rsidRPr="002D21FD" w:rsidRDefault="009A28D9" w:rsidP="00A54E1A">
            <w:pPr>
              <w:pStyle w:val="Tabele"/>
              <w:rPr>
                <w:sz w:val="18"/>
                <w:szCs w:val="18"/>
                <w:lang w:val="sq-AL"/>
              </w:rPr>
            </w:pPr>
            <w:r w:rsidRPr="002D21FD">
              <w:rPr>
                <w:sz w:val="18"/>
                <w:szCs w:val="18"/>
                <w:lang w:val="sq-AL"/>
              </w:rPr>
              <w:t>7.2 Forcimi i kapaciteteve për përdorimin e metodave speciale të hetimit nëpërmjet përmirësimit të pajisjeve dhe trajnimeve të vazhdueshme të punonjësve në bashkëpunim dhe me partnerët ndërkombëtarë.</w:t>
            </w:r>
          </w:p>
          <w:p w:rsidR="009A28D9" w:rsidRPr="002D21FD" w:rsidRDefault="009A28D9" w:rsidP="00A54E1A">
            <w:pPr>
              <w:pStyle w:val="Tabele"/>
              <w:rPr>
                <w:sz w:val="18"/>
                <w:szCs w:val="18"/>
                <w:lang w:val="sq-AL"/>
              </w:rPr>
            </w:pPr>
            <w:r w:rsidRPr="002D21FD">
              <w:rPr>
                <w:sz w:val="18"/>
                <w:szCs w:val="18"/>
                <w:lang w:val="sq-AL"/>
              </w:rPr>
              <w:t>7.3 Krijimi i një njësie speciale që do trajnohet dhe profilizohet për ndjekjen e individëve apo grupeve me prirje radikale apo ekstremiste.</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Prokuroria e Krimeve të Rënda</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rFonts w:cs="Times New Roman"/>
                <w:sz w:val="18"/>
                <w:szCs w:val="18"/>
              </w:rPr>
            </w:pP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c>
          <w:tcPr>
            <w:tcW w:w="1091" w:type="pct"/>
          </w:tcPr>
          <w:p w:rsidR="009A28D9" w:rsidRPr="002D21FD" w:rsidRDefault="009A28D9" w:rsidP="00A54E1A">
            <w:pPr>
              <w:pStyle w:val="Tabele"/>
              <w:rPr>
                <w:sz w:val="18"/>
                <w:szCs w:val="18"/>
                <w:lang w:val="sq-AL"/>
              </w:rPr>
            </w:pPr>
            <w:r w:rsidRPr="002D21FD">
              <w:rPr>
                <w:sz w:val="18"/>
                <w:szCs w:val="18"/>
                <w:lang w:val="sq-AL"/>
              </w:rPr>
              <w:t>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1 200 000</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2 000 000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8. Identifikimi dhe analizimi i situatës së grupeve kriminale që kryejnë, apo dyshohet se kryejnë vepra penale të lidhura me krimin e terrorizmin.</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C057CB">
            <w:pPr>
              <w:pStyle w:val="Tabele"/>
              <w:rPr>
                <w:sz w:val="18"/>
                <w:szCs w:val="18"/>
                <w:lang w:val="sq-AL"/>
              </w:rPr>
            </w:pPr>
            <w:r w:rsidRPr="002D21FD">
              <w:rPr>
                <w:sz w:val="18"/>
                <w:szCs w:val="18"/>
                <w:lang w:val="sq-AL"/>
              </w:rPr>
              <w:t>8.1 Në bazë të urdhrit nr.996, datë 1.9.2009 “Për miratimin e udhëzuesit për vlerësimin e rrezikshmërisë së grupeve kriminale”, çdo fund viti  do të bëhet analizimi i situatës së informacioneve, individëve apo grupeve që shfaqen me fenomene apo indicie për radikalizëm duke përcaktuar shkallën e rrezikshmërisë së tyre.</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 Nuk ka kosto</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9. Realizimi i trajnimeve të vazhdueshme profesionale për specialistët që punojnë në strukturat  kundër terrorizmit. Shfrytëzimi i eksperiencave të vendeve të tjera në këtë drejtim.</w:t>
            </w:r>
          </w:p>
          <w:p w:rsidR="009A28D9" w:rsidRPr="002D21FD" w:rsidRDefault="009A28D9" w:rsidP="00A54E1A">
            <w:pPr>
              <w:pStyle w:val="Tabele"/>
              <w:rPr>
                <w:sz w:val="18"/>
                <w:szCs w:val="18"/>
                <w:lang w:val="sq-AL"/>
              </w:rPr>
            </w:pPr>
          </w:p>
        </w:tc>
        <w:tc>
          <w:tcPr>
            <w:tcW w:w="1049" w:type="pct"/>
          </w:tcPr>
          <w:p w:rsidR="009A28D9" w:rsidRPr="002D21FD" w:rsidRDefault="009A28D9" w:rsidP="00A54E1A">
            <w:pPr>
              <w:pStyle w:val="Tabele"/>
              <w:rPr>
                <w:sz w:val="18"/>
                <w:szCs w:val="18"/>
                <w:lang w:val="sq-AL"/>
              </w:rPr>
            </w:pPr>
            <w:r w:rsidRPr="002D21FD">
              <w:rPr>
                <w:sz w:val="18"/>
                <w:szCs w:val="18"/>
                <w:lang w:val="sq-AL"/>
              </w:rPr>
              <w:t xml:space="preserve">9.1 Në bashkëpunim me departamentin e trajnimeve dhe partnerëve të tjerë  të hartohen kurrikulat për trajnimin e vazhdueshëm të strukturave kundër krimit të terrorizmit, me qëllim ngritjen e </w:t>
            </w:r>
            <w:r w:rsidRPr="002D21FD">
              <w:rPr>
                <w:sz w:val="18"/>
                <w:szCs w:val="18"/>
                <w:lang w:val="sq-AL"/>
              </w:rPr>
              <w:lastRenderedPageBreak/>
              <w:t>kapaciteteve të punonjësve. </w:t>
            </w:r>
          </w:p>
          <w:p w:rsidR="009A28D9" w:rsidRPr="002D21FD" w:rsidRDefault="009A28D9" w:rsidP="00A54E1A">
            <w:pPr>
              <w:pStyle w:val="Tabele"/>
              <w:rPr>
                <w:sz w:val="18"/>
                <w:szCs w:val="18"/>
                <w:lang w:val="sq-AL"/>
              </w:rPr>
            </w:pPr>
            <w:r w:rsidRPr="002D21FD">
              <w:rPr>
                <w:sz w:val="18"/>
                <w:szCs w:val="18"/>
                <w:lang w:val="sq-AL"/>
              </w:rPr>
              <w:t xml:space="preserve">9.2 Trajnimi i të gjithë punonjësve  të policisë që merren me luftën kundër akteve terroriste, duke detajuar inicimet apo fenomenet e radikalizmit dhe ekstremizmit. </w:t>
            </w:r>
          </w:p>
          <w:p w:rsidR="009A28D9" w:rsidRPr="002D21FD" w:rsidRDefault="009A28D9" w:rsidP="00A54E1A">
            <w:pPr>
              <w:pStyle w:val="Tabele"/>
              <w:rPr>
                <w:sz w:val="18"/>
                <w:szCs w:val="18"/>
                <w:lang w:val="sq-AL"/>
              </w:rPr>
            </w:pPr>
            <w:r w:rsidRPr="002D21FD">
              <w:rPr>
                <w:sz w:val="18"/>
                <w:szCs w:val="18"/>
                <w:lang w:val="sq-AL"/>
              </w:rPr>
              <w:t>9.3 Trajnimi  dhe bashkëpunimi në vazhdimësi i strukturave të antiterrorit me ato të hetimit të krimit financiar me teknikat e reja të hetimit të pastrimit të parave dhe gjurmimit, zbulimit e sekuestrimit të aseteve kriminale.</w:t>
            </w:r>
          </w:p>
        </w:tc>
        <w:tc>
          <w:tcPr>
            <w:tcW w:w="875" w:type="pct"/>
          </w:tcPr>
          <w:p w:rsidR="009A28D9" w:rsidRPr="002D21FD" w:rsidRDefault="009A28D9" w:rsidP="00A54E1A">
            <w:pPr>
              <w:pStyle w:val="Tabele"/>
              <w:rPr>
                <w:sz w:val="18"/>
                <w:szCs w:val="18"/>
                <w:lang w:val="sq-AL"/>
              </w:rPr>
            </w:pPr>
            <w:r w:rsidRPr="002D21FD">
              <w:rPr>
                <w:sz w:val="18"/>
                <w:szCs w:val="18"/>
              </w:rPr>
              <w:lastRenderedPageBreak/>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Ministrisë Brendshme dhe burime nga institucione partnere</w:t>
            </w: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sz w:val="18"/>
                <w:szCs w:val="18"/>
              </w:rPr>
            </w:pPr>
            <w:r w:rsidRPr="002D21FD">
              <w:rPr>
                <w:sz w:val="18"/>
                <w:szCs w:val="18"/>
              </w:rPr>
              <w:t>800 000</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10. Zhvillimi dhe thellimi i transparencës për komunitetin në lidhje me goditjen e fenomeneve qe prodhojnë radikalizëm apo ekstremizëm.</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10.1 Forcimi i bashkëpunimit midis të gjitha strukturave policore dhe shoqërisë civile, me qëllim shkëmbimin e informacionit në lidhje me të gjitha format e radikalizmit dhe ekstremizmit.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10.2 Në bashkëpunim me punonjësit e policisë së policimit në komunitet, të organizohen takime me qëllim rritjen e ndërgjegjësimit dhe parandalimin e të gjitha formave të radikalizmit dhe ekstremizmit, si forma të dukshme të terrorizmit.</w:t>
            </w:r>
          </w:p>
          <w:p w:rsidR="009A28D9" w:rsidRPr="002D21FD" w:rsidRDefault="009A28D9" w:rsidP="00A54E1A">
            <w:pPr>
              <w:pStyle w:val="Tabele"/>
              <w:rPr>
                <w:sz w:val="18"/>
                <w:szCs w:val="18"/>
                <w:lang w:val="sq-AL"/>
              </w:rPr>
            </w:pPr>
            <w:r w:rsidRPr="002D21FD">
              <w:rPr>
                <w:sz w:val="18"/>
                <w:szCs w:val="18"/>
                <w:lang w:val="sq-AL"/>
              </w:rPr>
              <w:t>10.3  Rritja dhe përmirësimi i bashkëpunimit midis policisë që merret me luftën kundër terrorizmit dhe Komitetit Shtetëror të Kulteve pranë Ministrisë së Kulturës.</w:t>
            </w:r>
          </w:p>
          <w:p w:rsidR="009A28D9" w:rsidRPr="002D21FD" w:rsidRDefault="009A28D9" w:rsidP="00A54E1A">
            <w:pPr>
              <w:pStyle w:val="Tabele"/>
              <w:rPr>
                <w:sz w:val="18"/>
                <w:szCs w:val="18"/>
                <w:lang w:val="sq-AL"/>
              </w:rPr>
            </w:pPr>
            <w:r w:rsidRPr="002D21FD">
              <w:rPr>
                <w:sz w:val="18"/>
                <w:szCs w:val="18"/>
                <w:lang w:val="sq-AL"/>
              </w:rPr>
              <w:t xml:space="preserve"> 10.4 Rritja e bashkëpunimi me institucionet qendrore dhe lokale, objektet e </w:t>
            </w:r>
            <w:r w:rsidRPr="002D21FD">
              <w:rPr>
                <w:sz w:val="18"/>
                <w:szCs w:val="18"/>
                <w:lang w:val="sq-AL"/>
              </w:rPr>
              <w:lastRenderedPageBreak/>
              <w:t xml:space="preserve">rëndësishme, entet e kultit, etj., me qëllim sensibilizimin për forcimin e rregullave ne ruajtje dhe regjimin e hyrje-daljeve etj. </w:t>
            </w:r>
          </w:p>
        </w:tc>
        <w:tc>
          <w:tcPr>
            <w:tcW w:w="875" w:type="pct"/>
          </w:tcPr>
          <w:p w:rsidR="009A28D9" w:rsidRPr="002D21FD" w:rsidRDefault="009A28D9" w:rsidP="00A54E1A">
            <w:pPr>
              <w:pStyle w:val="Tabele"/>
              <w:rPr>
                <w:sz w:val="18"/>
                <w:szCs w:val="18"/>
                <w:lang w:val="sq-AL"/>
              </w:rPr>
            </w:pPr>
            <w:r w:rsidRPr="002D21FD">
              <w:rPr>
                <w:sz w:val="18"/>
                <w:szCs w:val="18"/>
              </w:rPr>
              <w:lastRenderedPageBreak/>
              <w:t>Ministria e</w:t>
            </w:r>
            <w:r w:rsidRPr="002D21FD">
              <w:rPr>
                <w:sz w:val="18"/>
                <w:szCs w:val="18"/>
                <w:lang w:val="sq-AL"/>
              </w:rPr>
              <w:t xml:space="preserv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 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Nuk ka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11. Forcimi i rregullave në ruajtjen e kufirit shtetëror, të shtetasve shqiptarë apo të të huaj që përfshihen në listat e kontrollit duke iu përafruar standardeve të BE-së.</w:t>
            </w:r>
          </w:p>
        </w:tc>
        <w:tc>
          <w:tcPr>
            <w:tcW w:w="1049" w:type="pct"/>
          </w:tcPr>
          <w:p w:rsidR="009A28D9" w:rsidRPr="002D21FD" w:rsidRDefault="009A28D9" w:rsidP="00A54E1A">
            <w:pPr>
              <w:pStyle w:val="Tabele"/>
              <w:rPr>
                <w:sz w:val="18"/>
                <w:szCs w:val="18"/>
                <w:lang w:val="sq-AL"/>
              </w:rPr>
            </w:pPr>
            <w:r w:rsidRPr="002D21FD">
              <w:rPr>
                <w:sz w:val="18"/>
                <w:szCs w:val="18"/>
                <w:lang w:val="sq-AL"/>
              </w:rPr>
              <w:t> 11.1 Bashkëpunimi në Policinë Kufitare dhe të migracionit, me qëllim marrjen e masave për parandalimin dhe zbulimin e rasteve që dyshohet për akte terroriste.</w:t>
            </w:r>
          </w:p>
        </w:tc>
        <w:tc>
          <w:tcPr>
            <w:tcW w:w="875"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 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Nuk ka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12. Realizimi i masave për të garantuar menaxhimin e integruar të kufirit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12.1 Forcimi i bashkëpunimit me agjencitë kombëtare të zbatimit të ligjit për të mundësuar zbulimin dhe parandalimin e akteve të mundshme terroriste.</w:t>
            </w:r>
          </w:p>
          <w:p w:rsidR="009A28D9" w:rsidRPr="002D21FD" w:rsidRDefault="009A28D9" w:rsidP="00A54E1A">
            <w:pPr>
              <w:pStyle w:val="Tabele"/>
              <w:rPr>
                <w:sz w:val="18"/>
                <w:szCs w:val="18"/>
                <w:lang w:val="sq-AL"/>
              </w:rPr>
            </w:pPr>
            <w:r w:rsidRPr="002D21FD">
              <w:rPr>
                <w:sz w:val="18"/>
                <w:szCs w:val="18"/>
                <w:lang w:val="sq-AL"/>
              </w:rPr>
              <w:t>12.2 Forcimi i bashkëpunimit ndërkufitar me agjencitë homologe të vendeve fqinje dhe më gjerë, kjo dhe në bazë të marrëveshjeve të miratuara për këtë qëllim.</w:t>
            </w:r>
          </w:p>
          <w:p w:rsidR="009A28D9" w:rsidRPr="002D21FD" w:rsidRDefault="009A28D9" w:rsidP="00A54E1A">
            <w:pPr>
              <w:pStyle w:val="Tabele"/>
              <w:rPr>
                <w:sz w:val="18"/>
                <w:szCs w:val="18"/>
                <w:lang w:val="sq-AL"/>
              </w:rPr>
            </w:pPr>
            <w:r w:rsidRPr="002D21FD">
              <w:rPr>
                <w:sz w:val="18"/>
                <w:szCs w:val="18"/>
                <w:lang w:val="sq-AL"/>
              </w:rPr>
              <w:t>12.3 Rritja e kapaciteteve të Policisë Kufitare dhe Migracionit, trajnimi i vazhdueshëm i tyre në drejtim të luftës kundër krimit ndërkufitar dhe terrorizmit.</w:t>
            </w:r>
          </w:p>
          <w:p w:rsidR="009A28D9" w:rsidRPr="002D21FD" w:rsidRDefault="009A28D9" w:rsidP="00A54E1A">
            <w:pPr>
              <w:pStyle w:val="Tabele"/>
              <w:rPr>
                <w:sz w:val="18"/>
                <w:szCs w:val="18"/>
                <w:lang w:val="sq-AL"/>
              </w:rPr>
            </w:pPr>
            <w:r w:rsidRPr="002D21FD">
              <w:rPr>
                <w:sz w:val="18"/>
                <w:szCs w:val="18"/>
                <w:lang w:val="sq-AL"/>
              </w:rPr>
              <w:t xml:space="preserve">12.4 Evidentimi i aktivitetit të kundërligjshëm nëpërmjet kufirit shtetëror dhe rritja e kapaciteteve për hetimin e veprave penale që ndjek Pk dhe M, duke i lidhur me fenomenet e dyshimet për akte të mundshme terroriste. </w:t>
            </w:r>
          </w:p>
        </w:tc>
        <w:tc>
          <w:tcPr>
            <w:tcW w:w="875"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 (burime njerëzore)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13. Përsosja e teknikës në përdorim të Policisë Kufitare dhe Migracionit, rritja e kapaciteteve të saj, qe mundëson parandalimin dhe menaxhimin e situatave emergjente.</w:t>
            </w:r>
          </w:p>
        </w:tc>
        <w:tc>
          <w:tcPr>
            <w:tcW w:w="1049" w:type="pct"/>
          </w:tcPr>
          <w:p w:rsidR="009A28D9" w:rsidRDefault="009A28D9" w:rsidP="00A54E1A">
            <w:pPr>
              <w:pStyle w:val="Tabele"/>
              <w:rPr>
                <w:sz w:val="18"/>
                <w:szCs w:val="18"/>
                <w:lang w:val="sq-AL"/>
              </w:rPr>
            </w:pPr>
            <w:r w:rsidRPr="002D21FD">
              <w:rPr>
                <w:sz w:val="18"/>
                <w:szCs w:val="18"/>
                <w:lang w:val="sq-AL"/>
              </w:rPr>
              <w:t>13.1 Informatizimi i shërbimeve të PK dhe M duke shtrirë linjat e komunikimit në te gjitha pikat e kalimit kufitar.</w:t>
            </w:r>
          </w:p>
          <w:p w:rsidR="003726B9" w:rsidRPr="002D21FD" w:rsidRDefault="003726B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lastRenderedPageBreak/>
              <w:t>13.2 Pajisja e PKK-ve me lexues të pasaportave biometrike.</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 Ministria e Brendshme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tc>
        <w:tc>
          <w:tcPr>
            <w:tcW w:w="757" w:type="pct"/>
          </w:tcPr>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Viti 2011</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Mbulohet nga buxheti i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 5 000 000</w:t>
            </w:r>
          </w:p>
          <w:p w:rsidR="009A28D9" w:rsidRPr="002D21FD" w:rsidRDefault="009A28D9" w:rsidP="00A54E1A">
            <w:pPr>
              <w:pStyle w:val="Tabele"/>
              <w:rPr>
                <w:sz w:val="18"/>
                <w:szCs w:val="18"/>
                <w:lang w:val="sq-AL"/>
              </w:rPr>
            </w:pPr>
            <w:r w:rsidRPr="002D21FD">
              <w:rPr>
                <w:sz w:val="18"/>
                <w:szCs w:val="18"/>
                <w:lang w:val="sq-AL"/>
              </w:rPr>
              <w:t xml:space="preserv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14. Garantimi i një trajnimi bashkëkohor, cilësor dhe të vazhdueshëm i strukturave të PK dhe M</w:t>
            </w:r>
          </w:p>
        </w:tc>
        <w:tc>
          <w:tcPr>
            <w:tcW w:w="1049" w:type="pct"/>
          </w:tcPr>
          <w:p w:rsidR="009A28D9" w:rsidRPr="002D21FD" w:rsidRDefault="009A28D9" w:rsidP="00A54E1A">
            <w:pPr>
              <w:pStyle w:val="Tabele"/>
              <w:rPr>
                <w:sz w:val="18"/>
                <w:szCs w:val="18"/>
                <w:lang w:val="sq-AL"/>
              </w:rPr>
            </w:pPr>
            <w:r w:rsidRPr="002D21FD">
              <w:rPr>
                <w:sz w:val="18"/>
                <w:szCs w:val="18"/>
                <w:lang w:val="sq-AL"/>
              </w:rPr>
              <w:t>14.1 Trajnimi i PK dhe M me aktet që normojnë funksionimin e policive kufitare të vendeve të BE-së, me qëllim rritjen e kapaciteteve profesionale të kërkuara.</w:t>
            </w:r>
          </w:p>
          <w:p w:rsidR="009A28D9" w:rsidRPr="002D21FD" w:rsidRDefault="009A28D9" w:rsidP="00A54E1A">
            <w:pPr>
              <w:pStyle w:val="Tabele"/>
              <w:rPr>
                <w:sz w:val="18"/>
                <w:szCs w:val="18"/>
                <w:lang w:val="sq-AL"/>
              </w:rPr>
            </w:pPr>
            <w:r w:rsidRPr="002D21FD">
              <w:rPr>
                <w:sz w:val="18"/>
                <w:szCs w:val="18"/>
                <w:lang w:val="sq-AL"/>
              </w:rPr>
              <w:t>14.2 Profilizimi i PK dhe M sipas llojeve të shërbimit që kryejnë dhe forcimi i trajnimit në fushën e sigurisë së kufijve detarë</w:t>
            </w:r>
          </w:p>
        </w:tc>
        <w:tc>
          <w:tcPr>
            <w:tcW w:w="875" w:type="pct"/>
          </w:tcPr>
          <w:p w:rsidR="009A28D9" w:rsidRPr="002D21FD" w:rsidRDefault="009A28D9" w:rsidP="00A54E1A">
            <w:pPr>
              <w:pStyle w:val="Tabele"/>
              <w:rPr>
                <w:sz w:val="18"/>
                <w:szCs w:val="18"/>
                <w:lang w:val="sq-AL"/>
              </w:rPr>
            </w:pPr>
            <w:r w:rsidRPr="002D21FD">
              <w:rPr>
                <w:sz w:val="18"/>
                <w:szCs w:val="18"/>
                <w:lang w:val="sq-AL"/>
              </w:rPr>
              <w:t>Ministria e Brendshme</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 (burime njerëzore të institucionit)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15. Parandalimi  i fenomeneve të mundshme të ekstremizmit, kriminalitetit dhe terrorizmit në institucionet arsimore.</w:t>
            </w:r>
          </w:p>
        </w:tc>
        <w:tc>
          <w:tcPr>
            <w:tcW w:w="1049" w:type="pct"/>
          </w:tcPr>
          <w:p w:rsidR="009A28D9" w:rsidRPr="002D21FD" w:rsidRDefault="009A28D9" w:rsidP="00A54E1A">
            <w:pPr>
              <w:pStyle w:val="Tabele"/>
              <w:rPr>
                <w:sz w:val="18"/>
                <w:szCs w:val="18"/>
                <w:lang w:val="sq-AL"/>
              </w:rPr>
            </w:pPr>
            <w:r w:rsidRPr="002D21FD">
              <w:rPr>
                <w:sz w:val="18"/>
                <w:szCs w:val="18"/>
                <w:lang w:val="sq-AL"/>
              </w:rPr>
              <w:t>15.1 Nëpërmjet një arsimi cilësor dhe masiv synohet parandalimi i dukurive negative apo tendencat për to.</w:t>
            </w:r>
          </w:p>
          <w:p w:rsidR="009A28D9" w:rsidRPr="002D21FD" w:rsidRDefault="009A28D9" w:rsidP="00A54E1A">
            <w:pPr>
              <w:pStyle w:val="Tabele"/>
              <w:rPr>
                <w:sz w:val="18"/>
                <w:szCs w:val="18"/>
                <w:lang w:val="sq-AL"/>
              </w:rPr>
            </w:pPr>
            <w:r w:rsidRPr="002D21FD">
              <w:rPr>
                <w:sz w:val="18"/>
                <w:szCs w:val="18"/>
                <w:lang w:val="sq-AL"/>
              </w:rPr>
              <w:t> Veprimtari:</w:t>
            </w:r>
          </w:p>
          <w:p w:rsidR="009A28D9" w:rsidRPr="002D21FD" w:rsidRDefault="009A28D9" w:rsidP="00A54E1A">
            <w:pPr>
              <w:pStyle w:val="Tabele"/>
              <w:rPr>
                <w:sz w:val="18"/>
                <w:szCs w:val="18"/>
                <w:lang w:val="sq-AL"/>
              </w:rPr>
            </w:pPr>
            <w:r w:rsidRPr="002D21FD">
              <w:rPr>
                <w:sz w:val="18"/>
                <w:szCs w:val="18"/>
                <w:lang w:val="sq-AL"/>
              </w:rPr>
              <w:t>a) Përgatitja dhe ezaurimi i informacioneve me tematikë nga lufta kundër kriminalitetit në përgjithësi dhe terrorizmit në veçanti, në të gjitha institucionet arsimore.</w:t>
            </w:r>
          </w:p>
          <w:p w:rsidR="009A28D9" w:rsidRPr="002D21FD" w:rsidRDefault="009A28D9" w:rsidP="00A54E1A">
            <w:pPr>
              <w:pStyle w:val="Tabele"/>
              <w:rPr>
                <w:sz w:val="18"/>
                <w:szCs w:val="18"/>
                <w:lang w:val="sq-AL"/>
              </w:rPr>
            </w:pPr>
            <w:r w:rsidRPr="002D21FD">
              <w:rPr>
                <w:sz w:val="18"/>
                <w:szCs w:val="18"/>
                <w:lang w:val="sq-AL"/>
              </w:rPr>
              <w:t xml:space="preserve"> b) Shfrytëzimi efektiv i orëve të lira për biseda e veprimtari ekstrakurrikulare lidhur me rreziqet e kriminalitetit, ndër ta dhe të terrorizmit. </w:t>
            </w:r>
          </w:p>
          <w:p w:rsidR="009A28D9" w:rsidRPr="002D21FD" w:rsidRDefault="009A28D9" w:rsidP="00A54E1A">
            <w:pPr>
              <w:pStyle w:val="Tabele"/>
              <w:rPr>
                <w:sz w:val="18"/>
                <w:szCs w:val="18"/>
                <w:lang w:val="sq-AL"/>
              </w:rPr>
            </w:pPr>
            <w:r w:rsidRPr="002D21FD">
              <w:rPr>
                <w:sz w:val="18"/>
                <w:szCs w:val="18"/>
                <w:lang w:val="sq-AL"/>
              </w:rPr>
              <w:t> c) Aktivitete të përbashkëta e të planifikuara me bordin shkollor, shoqatën e prindërve dhe OJF-të.</w:t>
            </w:r>
          </w:p>
          <w:p w:rsidR="009A28D9" w:rsidRPr="002D21FD" w:rsidRDefault="009A28D9" w:rsidP="00A54E1A">
            <w:pPr>
              <w:pStyle w:val="Tabele"/>
              <w:rPr>
                <w:sz w:val="18"/>
                <w:szCs w:val="18"/>
                <w:lang w:val="sq-AL"/>
              </w:rPr>
            </w:pPr>
            <w:r w:rsidRPr="002D21FD">
              <w:rPr>
                <w:sz w:val="18"/>
                <w:szCs w:val="18"/>
                <w:lang w:val="sq-AL"/>
              </w:rPr>
              <w:t>d) Anketime të përbashkëta mbi parandalimin e ekstremizmit etj.</w:t>
            </w:r>
          </w:p>
          <w:p w:rsidR="009A28D9" w:rsidRPr="002D21FD" w:rsidRDefault="009A28D9" w:rsidP="00A54E1A">
            <w:pPr>
              <w:pStyle w:val="Tabele"/>
              <w:rPr>
                <w:sz w:val="18"/>
                <w:szCs w:val="18"/>
                <w:lang w:val="sq-AL"/>
              </w:rPr>
            </w:pPr>
            <w:r w:rsidRPr="002D21FD">
              <w:rPr>
                <w:sz w:val="18"/>
                <w:szCs w:val="18"/>
                <w:lang w:val="sq-AL"/>
              </w:rPr>
              <w:t>e) Marrja e masave dhe kryerje aktivitetesh në drejtim të sensibilizimit të nxënësve, prindërve e komunitetit në përgjithësi.</w:t>
            </w:r>
          </w:p>
          <w:p w:rsidR="009A28D9" w:rsidRPr="002D21FD" w:rsidRDefault="009A28D9" w:rsidP="00A54E1A">
            <w:pPr>
              <w:pStyle w:val="Tabele"/>
              <w:rPr>
                <w:sz w:val="18"/>
                <w:szCs w:val="18"/>
                <w:lang w:val="sq-AL"/>
              </w:rPr>
            </w:pPr>
            <w:r w:rsidRPr="002D21FD">
              <w:rPr>
                <w:sz w:val="18"/>
                <w:szCs w:val="18"/>
                <w:lang w:val="sq-AL"/>
              </w:rPr>
              <w:t xml:space="preserve">f) Organizimi i aktiviteteve sportive e </w:t>
            </w:r>
            <w:r w:rsidRPr="002D21FD">
              <w:rPr>
                <w:sz w:val="18"/>
                <w:szCs w:val="18"/>
                <w:lang w:val="sq-AL"/>
              </w:rPr>
              <w:lastRenderedPageBreak/>
              <w:t>kulturore për të mbajtur fëmijët larg veseve dhe ekspozimit ndaj fenomeneve kriminale.</w:t>
            </w:r>
          </w:p>
          <w:p w:rsidR="009A28D9" w:rsidRPr="002D21FD" w:rsidRDefault="009A28D9" w:rsidP="00A54E1A">
            <w:pPr>
              <w:pStyle w:val="Tabele"/>
              <w:rPr>
                <w:sz w:val="18"/>
                <w:szCs w:val="18"/>
                <w:lang w:val="sq-AL"/>
              </w:rPr>
            </w:pPr>
            <w:r w:rsidRPr="002D21FD">
              <w:rPr>
                <w:sz w:val="18"/>
                <w:szCs w:val="18"/>
                <w:lang w:val="sq-AL"/>
              </w:rPr>
              <w:t> g) Aktivitete të përbashkëta me Policinë e Shtetit</w:t>
            </w:r>
          </w:p>
          <w:p w:rsidR="009A28D9" w:rsidRPr="002D21FD" w:rsidRDefault="009A28D9" w:rsidP="00A54E1A">
            <w:pPr>
              <w:pStyle w:val="Tabele"/>
              <w:rPr>
                <w:sz w:val="18"/>
                <w:szCs w:val="18"/>
                <w:lang w:val="sq-AL"/>
              </w:rPr>
            </w:pPr>
            <w:r w:rsidRPr="002D21FD">
              <w:rPr>
                <w:sz w:val="18"/>
                <w:szCs w:val="18"/>
                <w:lang w:val="sq-AL"/>
              </w:rPr>
              <w:t>h) Në shkollat me rrezikshmëri të lartë kryen veprimtari të përbashkëta sensibilizuese të planifikuara ose jo.</w:t>
            </w:r>
          </w:p>
          <w:p w:rsidR="009A28D9" w:rsidRPr="002D21FD" w:rsidRDefault="009A28D9" w:rsidP="00A54E1A">
            <w:pPr>
              <w:pStyle w:val="Tabele"/>
              <w:rPr>
                <w:sz w:val="18"/>
                <w:szCs w:val="18"/>
                <w:lang w:val="sq-AL"/>
              </w:rPr>
            </w:pPr>
            <w:r w:rsidRPr="002D21FD">
              <w:rPr>
                <w:sz w:val="18"/>
                <w:szCs w:val="18"/>
                <w:lang w:val="sq-AL"/>
              </w:rPr>
              <w:t>i) Konsultime të vazhdueshme dhe organizimi i ruajtjes së përbashkët të mjediseve shkollore me (sinjalizim i menjëhershëm etj.) qëllim identifikimin e elementeve të dyshuar dhe neutralizimin e tyre.</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MASH, IZHA</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Drejtoritë arsimore rajonale, Shkollat e larta.</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MASH</w:t>
            </w:r>
          </w:p>
          <w:p w:rsidR="009A28D9" w:rsidRPr="002D21FD" w:rsidRDefault="009A28D9" w:rsidP="00A54E1A">
            <w:pPr>
              <w:pStyle w:val="Tabele"/>
              <w:rPr>
                <w:sz w:val="18"/>
                <w:szCs w:val="18"/>
                <w:lang w:val="sq-AL"/>
              </w:rPr>
            </w:pPr>
            <w:r w:rsidRPr="002D21FD">
              <w:rPr>
                <w:sz w:val="18"/>
                <w:szCs w:val="18"/>
                <w:lang w:val="sq-AL"/>
              </w:rPr>
              <w:t> DAR</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MASH</w:t>
            </w:r>
          </w:p>
          <w:p w:rsidR="009A28D9" w:rsidRPr="002D21FD" w:rsidRDefault="009A28D9" w:rsidP="00A54E1A">
            <w:pPr>
              <w:pStyle w:val="Tabele"/>
              <w:rPr>
                <w:sz w:val="18"/>
                <w:szCs w:val="18"/>
                <w:lang w:val="sq-AL"/>
              </w:rPr>
            </w:pPr>
            <w:r w:rsidRPr="002D21FD">
              <w:rPr>
                <w:sz w:val="18"/>
                <w:szCs w:val="18"/>
                <w:lang w:val="sq-AL"/>
              </w:rPr>
              <w:t>Policia e Shtetit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tc>
        <w:tc>
          <w:tcPr>
            <w:tcW w:w="757" w:type="pct"/>
          </w:tcPr>
          <w:p w:rsidR="009A28D9" w:rsidRPr="002D21FD" w:rsidRDefault="009A28D9" w:rsidP="00A54E1A">
            <w:pPr>
              <w:pStyle w:val="Tabele"/>
              <w:rPr>
                <w:sz w:val="18"/>
                <w:szCs w:val="18"/>
                <w:lang w:val="sq-AL"/>
              </w:rPr>
            </w:pPr>
            <w:r w:rsidRPr="002D21FD">
              <w:rPr>
                <w:sz w:val="18"/>
                <w:szCs w:val="18"/>
                <w:lang w:val="sq-AL"/>
              </w:rPr>
              <w:t>Vazhdimisht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rFonts w:cs="Times New Roman"/>
                <w:sz w:val="18"/>
                <w:szCs w:val="18"/>
              </w:rPr>
            </w:pPr>
            <w:r w:rsidRPr="002D21FD">
              <w:rPr>
                <w:rFonts w:cs="Times New Roman"/>
                <w:sz w:val="18"/>
                <w:szCs w:val="18"/>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Parashikuar  në PBA, 2011-2013, të programit buxhetor “ Planifikim menaxhim”</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Programi buxhetor “ Arsimi bazë parashikuar 10 orë ne vit, përafërsisht 7400, klasa x 250 lekë/ora mësimore = 18.5 milionë lekë.</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Në programin e arsimit të mesëm parashikohen 10 orë në vit, përafërsisht 3760 klasa = 37 600 orë mësimore x 300 lekë/ora mësimore =11.3 milionë lekë.</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sz w:val="18"/>
                <w:szCs w:val="18"/>
              </w:rPr>
            </w:pPr>
            <w:r w:rsidRPr="002D21FD">
              <w:rPr>
                <w:sz w:val="18"/>
                <w:szCs w:val="18"/>
              </w:rPr>
              <w:t>Totali = 29, 8 milionë lekë</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16. Transporti</w:t>
            </w:r>
          </w:p>
          <w:p w:rsidR="009A28D9" w:rsidRPr="002D21FD" w:rsidRDefault="009A28D9" w:rsidP="00A54E1A">
            <w:pPr>
              <w:pStyle w:val="Tabele"/>
              <w:rPr>
                <w:sz w:val="18"/>
                <w:szCs w:val="18"/>
                <w:lang w:val="sq-AL"/>
              </w:rPr>
            </w:pPr>
            <w:r w:rsidRPr="002D21FD">
              <w:rPr>
                <w:sz w:val="18"/>
                <w:szCs w:val="18"/>
                <w:lang w:val="sq-AL"/>
              </w:rPr>
              <w:t>a) Transporti  ajror</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xml:space="preserve"> b) Transporti rrugor</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c) Transporti hekurudhor</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d) Transporti detar</w:t>
            </w:r>
          </w:p>
        </w:tc>
        <w:tc>
          <w:tcPr>
            <w:tcW w:w="1049" w:type="pct"/>
          </w:tcPr>
          <w:p w:rsidR="009A28D9" w:rsidRPr="002D21FD" w:rsidRDefault="009A28D9" w:rsidP="00A54E1A">
            <w:pPr>
              <w:pStyle w:val="Tabele"/>
              <w:rPr>
                <w:sz w:val="18"/>
                <w:szCs w:val="18"/>
                <w:lang w:val="sq-AL"/>
              </w:rPr>
            </w:pPr>
            <w:r w:rsidRPr="002D21FD">
              <w:rPr>
                <w:sz w:val="18"/>
                <w:szCs w:val="18"/>
                <w:lang w:val="sq-AL"/>
              </w:rPr>
              <w:t>16.1 Përcaktimi, koordinimi dhe zbatimi i masave përkatëse të sigurisë për parandalimin e akteve dhe ndërhyrjeve të jashtëligjshme në aviacionin civil.</w:t>
            </w:r>
          </w:p>
          <w:p w:rsidR="009A28D9" w:rsidRPr="002D21FD" w:rsidRDefault="009A28D9" w:rsidP="00A54E1A">
            <w:pPr>
              <w:pStyle w:val="Tabele"/>
              <w:rPr>
                <w:sz w:val="18"/>
                <w:szCs w:val="18"/>
                <w:lang w:val="sq-AL"/>
              </w:rPr>
            </w:pPr>
            <w:r w:rsidRPr="002D21FD">
              <w:rPr>
                <w:sz w:val="18"/>
                <w:szCs w:val="18"/>
                <w:lang w:val="sq-AL"/>
              </w:rPr>
              <w:t>a.1 Organizimi i sigurisë në aviacionin civil në përputhje me standardet ndërkombëtare, hartimi dhe zbatimi i Programit Kombëtar të Sigurisë në Aviacionin Civil (PKSAC).</w:t>
            </w:r>
          </w:p>
          <w:p w:rsidR="009A28D9" w:rsidRPr="002D21FD" w:rsidRDefault="009A28D9" w:rsidP="00A54E1A">
            <w:pPr>
              <w:pStyle w:val="Tabele"/>
              <w:rPr>
                <w:sz w:val="18"/>
                <w:szCs w:val="18"/>
                <w:lang w:val="sq-AL"/>
              </w:rPr>
            </w:pPr>
            <w:r w:rsidRPr="002D21FD">
              <w:rPr>
                <w:sz w:val="18"/>
                <w:szCs w:val="18"/>
                <w:lang w:val="sq-AL"/>
              </w:rPr>
              <w:t>b.1 Vendosja e rregullave standarde të kontrollit duke garantuar kryerjen e veprimtarisë së transportit rrugor të mallrave të rrezikshme, sipas standardeve europiane.</w:t>
            </w:r>
          </w:p>
          <w:p w:rsidR="009A28D9" w:rsidRPr="002D21FD" w:rsidRDefault="009A28D9" w:rsidP="00A54E1A">
            <w:pPr>
              <w:pStyle w:val="Tabele"/>
              <w:rPr>
                <w:sz w:val="18"/>
                <w:szCs w:val="18"/>
                <w:lang w:val="sq-AL"/>
              </w:rPr>
            </w:pPr>
            <w:r w:rsidRPr="002D21FD">
              <w:rPr>
                <w:sz w:val="18"/>
                <w:szCs w:val="18"/>
                <w:lang w:val="sq-AL"/>
              </w:rPr>
              <w:t>b.2 Përgatitja e projektvendimit “Mbi procedurat uniforme në kontrollin e transportit rrugor të mallrave të rrezikshme, sipas direktivës 95/50/EC.</w:t>
            </w:r>
          </w:p>
          <w:p w:rsidR="009A28D9" w:rsidRPr="002D21FD" w:rsidRDefault="009A28D9" w:rsidP="00A54E1A">
            <w:pPr>
              <w:pStyle w:val="Tabele"/>
              <w:rPr>
                <w:sz w:val="18"/>
                <w:szCs w:val="18"/>
                <w:lang w:val="sq-AL"/>
              </w:rPr>
            </w:pPr>
            <w:r w:rsidRPr="002D21FD">
              <w:rPr>
                <w:sz w:val="18"/>
                <w:szCs w:val="18"/>
                <w:lang w:val="sq-AL"/>
              </w:rPr>
              <w:t xml:space="preserve">b.3 Forcimi i mekanizmave për </w:t>
            </w:r>
            <w:r w:rsidRPr="002D21FD">
              <w:rPr>
                <w:sz w:val="18"/>
                <w:szCs w:val="18"/>
                <w:lang w:val="sq-AL"/>
              </w:rPr>
              <w:lastRenderedPageBreak/>
              <w:t>sigurinë dhe mbrojtjen e instalimeve kryesore, impianteve, objekteve të rëndësishme dhe mjetet e transportit publik (trena) për parandalimin e akteve terroriste.</w:t>
            </w:r>
          </w:p>
          <w:p w:rsidR="009A28D9" w:rsidRPr="002D21FD" w:rsidRDefault="009A28D9" w:rsidP="00A54E1A">
            <w:pPr>
              <w:pStyle w:val="Tabele"/>
              <w:rPr>
                <w:sz w:val="18"/>
                <w:szCs w:val="18"/>
                <w:lang w:val="sq-AL"/>
              </w:rPr>
            </w:pPr>
            <w:r w:rsidRPr="002D21FD">
              <w:rPr>
                <w:sz w:val="18"/>
                <w:szCs w:val="18"/>
                <w:lang w:val="sq-AL"/>
              </w:rPr>
              <w:t>c.1 Mbrojtja e sigurisë kombëtare dhe e rendit publik nëpërmjet kontrollit të sigurisë në linjën hekurudhore, veprat e artit dhe në trenat e udhëtarëve.</w:t>
            </w:r>
          </w:p>
          <w:p w:rsidR="009A28D9" w:rsidRPr="002D21FD" w:rsidRDefault="009A28D9" w:rsidP="00A54E1A">
            <w:pPr>
              <w:pStyle w:val="Tabele"/>
              <w:rPr>
                <w:sz w:val="18"/>
                <w:szCs w:val="18"/>
                <w:lang w:val="sq-AL"/>
              </w:rPr>
            </w:pPr>
            <w:r w:rsidRPr="002D21FD">
              <w:rPr>
                <w:sz w:val="18"/>
                <w:szCs w:val="18"/>
                <w:lang w:val="sq-AL"/>
              </w:rPr>
              <w:t>c.2 Vëzhgimi i vazhdueshëm 24-orësh i infrastrukturës hekurudhore dhe i mjeteve lëvizëse në zbatim të ligjit nr.9317, datë 18.11.2004 “Kodi Hekurudhor i Republikës së Shqipërisë”.</w:t>
            </w:r>
          </w:p>
          <w:p w:rsidR="009A28D9" w:rsidRPr="002D21FD" w:rsidRDefault="009A28D9" w:rsidP="00A54E1A">
            <w:pPr>
              <w:pStyle w:val="Tabele"/>
              <w:rPr>
                <w:sz w:val="18"/>
                <w:szCs w:val="18"/>
                <w:lang w:val="sq-AL"/>
              </w:rPr>
            </w:pPr>
            <w:r w:rsidRPr="002D21FD">
              <w:rPr>
                <w:sz w:val="18"/>
                <w:szCs w:val="18"/>
                <w:lang w:val="sq-AL"/>
              </w:rPr>
              <w:t>d.1 Ngritja e sistemeve elektronike të kontrollit të hyrjeve dhe daljeve të gjithë personave, që futen dhe dalin në territoret e porteve të Republikës së Shqipërisë.</w:t>
            </w:r>
          </w:p>
          <w:p w:rsidR="009A28D9" w:rsidRPr="002D21FD" w:rsidRDefault="009A28D9" w:rsidP="00A54E1A">
            <w:pPr>
              <w:pStyle w:val="Tabele"/>
              <w:rPr>
                <w:sz w:val="18"/>
                <w:szCs w:val="18"/>
                <w:lang w:val="sq-AL"/>
              </w:rPr>
            </w:pPr>
            <w:r w:rsidRPr="002D21FD">
              <w:rPr>
                <w:sz w:val="18"/>
                <w:szCs w:val="18"/>
                <w:lang w:val="sq-AL"/>
              </w:rPr>
              <w:t>d.2 Ngritja e sistemeve automatike të kontrollit të trafikut të mjeteve detare, që futen dhe dalin në territoret e porteve të Republikës së Shqipërisë.</w:t>
            </w:r>
          </w:p>
          <w:p w:rsidR="009A28D9" w:rsidRPr="002D21FD" w:rsidRDefault="009A28D9" w:rsidP="00A54E1A">
            <w:pPr>
              <w:pStyle w:val="Tabele"/>
              <w:rPr>
                <w:sz w:val="18"/>
                <w:szCs w:val="18"/>
                <w:lang w:val="sq-AL"/>
              </w:rPr>
            </w:pPr>
            <w:r w:rsidRPr="002D21FD">
              <w:rPr>
                <w:sz w:val="18"/>
                <w:szCs w:val="18"/>
                <w:lang w:val="sq-AL"/>
              </w:rPr>
              <w:t> d.3 Pajisja e të gjitha forcave të sigurisë në porte me të gjitha mjetet e nevojshme për zbulimin dhe luftën kundër terrorizmit. Investim për ngritjen e sistemeve.</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MPPTT,</w:t>
            </w:r>
          </w:p>
          <w:p w:rsidR="009A28D9" w:rsidRPr="002D21FD" w:rsidRDefault="009A28D9" w:rsidP="00A54E1A">
            <w:pPr>
              <w:pStyle w:val="Tabele"/>
              <w:rPr>
                <w:sz w:val="18"/>
                <w:szCs w:val="18"/>
                <w:lang w:val="sq-AL"/>
              </w:rPr>
            </w:pPr>
            <w:r w:rsidRPr="002D21FD">
              <w:rPr>
                <w:sz w:val="18"/>
                <w:szCs w:val="18"/>
                <w:lang w:val="sq-AL"/>
              </w:rPr>
              <w:t>Autoriteti i Aviacionit Civil (AAC)</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Ministria e Brendshme,</w:t>
            </w:r>
          </w:p>
          <w:p w:rsidR="009A28D9" w:rsidRPr="002D21FD" w:rsidRDefault="009A28D9" w:rsidP="00A54E1A">
            <w:pPr>
              <w:pStyle w:val="Tabele"/>
              <w:rPr>
                <w:sz w:val="18"/>
                <w:szCs w:val="18"/>
                <w:lang w:val="sq-AL"/>
              </w:rPr>
            </w:pPr>
            <w:r w:rsidRPr="002D21FD">
              <w:rPr>
                <w:sz w:val="18"/>
                <w:szCs w:val="18"/>
                <w:lang w:val="sq-AL"/>
              </w:rPr>
              <w:t>Operatori i Aeroportit (“Tirana International Airport” sh.p.k.)</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MPPTT (DPSHTRR)</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Hekurudha Shqiptare sh.a.,</w:t>
            </w:r>
          </w:p>
          <w:p w:rsidR="009A28D9" w:rsidRPr="002D21FD" w:rsidRDefault="009A28D9" w:rsidP="00A54E1A">
            <w:pPr>
              <w:pStyle w:val="Tabele"/>
              <w:rPr>
                <w:sz w:val="18"/>
                <w:szCs w:val="18"/>
                <w:lang w:val="sq-AL"/>
              </w:rPr>
            </w:pPr>
            <w:r w:rsidRPr="002D21FD">
              <w:rPr>
                <w:sz w:val="18"/>
                <w:szCs w:val="18"/>
                <w:lang w:val="sq-AL"/>
              </w:rPr>
              <w:t>Drejtoria e Inspektimit Hekurudhor</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Policia e Shtetit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Hekurudha Shqiptare sh.a.</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xml:space="preserve">Drejtoria e Inspektimit </w:t>
            </w:r>
            <w:r w:rsidRPr="002D21FD">
              <w:rPr>
                <w:sz w:val="18"/>
                <w:szCs w:val="18"/>
                <w:lang w:val="sq-AL"/>
              </w:rPr>
              <w:lastRenderedPageBreak/>
              <w:t>Hekurudhor</w:t>
            </w:r>
          </w:p>
          <w:p w:rsidR="009A28D9" w:rsidRPr="002D21FD" w:rsidRDefault="009A28D9" w:rsidP="00A54E1A">
            <w:pPr>
              <w:pStyle w:val="Tabele"/>
              <w:rPr>
                <w:sz w:val="18"/>
                <w:szCs w:val="18"/>
                <w:lang w:val="sq-AL"/>
              </w:rPr>
            </w:pPr>
            <w:r w:rsidRPr="002D21FD">
              <w:rPr>
                <w:sz w:val="18"/>
                <w:szCs w:val="18"/>
                <w:lang w:val="sq-AL"/>
              </w:rPr>
              <w:t>Policia e Shtetit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Portet e Republikës së Shqipërisë</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Kapitaneria e Përgjithshme e Porteve</w:t>
            </w:r>
          </w:p>
          <w:p w:rsidR="009A28D9" w:rsidRPr="002D21FD" w:rsidRDefault="009A28D9" w:rsidP="00A54E1A">
            <w:pPr>
              <w:pStyle w:val="Tabele"/>
              <w:rPr>
                <w:sz w:val="18"/>
                <w:szCs w:val="18"/>
                <w:lang w:val="sq-AL"/>
              </w:rPr>
            </w:pPr>
            <w:r w:rsidRPr="002D21FD">
              <w:rPr>
                <w:sz w:val="18"/>
                <w:szCs w:val="18"/>
                <w:lang w:val="sq-AL"/>
              </w:rPr>
              <w:t> Forcat e sigurisë në porte</w:t>
            </w:r>
          </w:p>
          <w:p w:rsidR="009A28D9" w:rsidRPr="002D21FD" w:rsidRDefault="009A28D9" w:rsidP="00A54E1A">
            <w:pPr>
              <w:pStyle w:val="Tabele"/>
              <w:rPr>
                <w:sz w:val="18"/>
                <w:szCs w:val="18"/>
                <w:lang w:val="sq-AL"/>
              </w:rPr>
            </w:pP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2011-2012</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2012-2013</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Vazhdimisht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Vazhdimisht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Deri në dhjetor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Deri në dhjetor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Deri në dhjetor 2011</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Kosto administrative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Kosto financiare mbulohet nga shoqëria anonime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Hekurudha Shqiptare dhe Policia e Shtetit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Mbulohet nga buxheti i institucioneve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xml:space="preserve">Kosto financiare mbulohet nga shoqëria </w:t>
            </w:r>
            <w:r w:rsidRPr="002D21FD">
              <w:rPr>
                <w:sz w:val="18"/>
                <w:szCs w:val="18"/>
                <w:lang w:val="sq-AL"/>
              </w:rPr>
              <w:lastRenderedPageBreak/>
              <w:t>anonime</w:t>
            </w:r>
          </w:p>
          <w:p w:rsidR="009A28D9" w:rsidRPr="002D21FD" w:rsidRDefault="009A28D9" w:rsidP="00A54E1A">
            <w:pPr>
              <w:pStyle w:val="Tabele"/>
              <w:rPr>
                <w:sz w:val="18"/>
                <w:szCs w:val="18"/>
                <w:lang w:val="sq-AL"/>
              </w:rPr>
            </w:pPr>
            <w:r w:rsidRPr="002D21FD">
              <w:rPr>
                <w:sz w:val="18"/>
                <w:szCs w:val="18"/>
                <w:lang w:val="sq-AL"/>
              </w:rPr>
              <w:t>Hekurudha Shqiptare dhe Policia e Shtetit</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17. Hartimi i të gjitha akteve të nevojshme që do të thellojnë bashkëpunimin me struktura homologe të vendeve të rajonit e më gjerë në luftën kundër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17.1 Nënshkrimi i memorandumeve të bashkëpunimit  me struktura homologe ndërkombëtare (anëtare të grupit EGMONT)</w:t>
            </w:r>
          </w:p>
        </w:tc>
        <w:tc>
          <w:tcPr>
            <w:tcW w:w="875" w:type="pct"/>
          </w:tcPr>
          <w:p w:rsidR="009A28D9" w:rsidRPr="002D21FD" w:rsidRDefault="009A28D9" w:rsidP="00A54E1A">
            <w:pPr>
              <w:pStyle w:val="Tabele"/>
              <w:rPr>
                <w:sz w:val="18"/>
                <w:szCs w:val="18"/>
                <w:lang w:val="sq-AL"/>
              </w:rPr>
            </w:pPr>
            <w:r w:rsidRPr="002D21FD">
              <w:rPr>
                <w:sz w:val="18"/>
                <w:szCs w:val="18"/>
                <w:lang w:val="sq-AL"/>
              </w:rPr>
              <w:t>DPPPP</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Nuk ka kosto</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 xml:space="preserve">18. Thellimi i vazhdueshëm i bashkëpunimit midis institucioneve brenda vendit, </w:t>
            </w:r>
            <w:r w:rsidRPr="002D21FD">
              <w:rPr>
                <w:sz w:val="18"/>
                <w:szCs w:val="18"/>
                <w:lang w:val="sq-AL"/>
              </w:rPr>
              <w:lastRenderedPageBreak/>
              <w:t>si dhe me ato homologe të vendeve të tjera për luftën kundër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lastRenderedPageBreak/>
              <w:t xml:space="preserve">18.1 Nënshkrimi dhe verifikimi i funksionimit të </w:t>
            </w:r>
            <w:r w:rsidRPr="002D21FD">
              <w:rPr>
                <w:sz w:val="18"/>
                <w:szCs w:val="18"/>
                <w:lang w:val="sq-AL"/>
              </w:rPr>
              <w:lastRenderedPageBreak/>
              <w:t>marrëveshjes së bashkëpunimit me institucionet e tjera shtetërore dhe në vijimësi ato ndërkombëtare.</w:t>
            </w:r>
          </w:p>
          <w:p w:rsidR="009A28D9" w:rsidRPr="002D21FD" w:rsidRDefault="009A28D9" w:rsidP="003726B9">
            <w:pPr>
              <w:pStyle w:val="Tabele"/>
              <w:rPr>
                <w:sz w:val="18"/>
                <w:szCs w:val="18"/>
                <w:lang w:val="sq-AL"/>
              </w:rPr>
            </w:pPr>
            <w:r w:rsidRPr="002D21FD">
              <w:rPr>
                <w:sz w:val="18"/>
                <w:szCs w:val="18"/>
                <w:lang w:val="sq-AL"/>
              </w:rPr>
              <w:t> 18.2 Aksesimi nga ana e DPPPP-së në bazën e të dhënave dhe informacione të tjera dhe regjistra publik sipas përcaktimeve të ligjit nr.9917, datë 19.5.2008.</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DPPPP</w:t>
            </w:r>
          </w:p>
          <w:p w:rsidR="009A28D9" w:rsidRPr="002D21FD" w:rsidRDefault="009A28D9" w:rsidP="00A54E1A">
            <w:pPr>
              <w:pStyle w:val="Tabele"/>
              <w:rPr>
                <w:sz w:val="18"/>
                <w:szCs w:val="18"/>
                <w:lang w:val="sq-AL"/>
              </w:rPr>
            </w:pPr>
            <w:r w:rsidRPr="002D21FD">
              <w:rPr>
                <w:sz w:val="18"/>
                <w:szCs w:val="18"/>
                <w:lang w:val="sq-AL"/>
              </w:rPr>
              <w:t>DPSH</w:t>
            </w:r>
          </w:p>
          <w:p w:rsidR="009A28D9" w:rsidRPr="002D21FD" w:rsidRDefault="009A28D9" w:rsidP="00A54E1A">
            <w:pPr>
              <w:pStyle w:val="Tabele"/>
              <w:rPr>
                <w:sz w:val="18"/>
                <w:szCs w:val="18"/>
                <w:lang w:val="sq-AL"/>
              </w:rPr>
            </w:pPr>
            <w:r w:rsidRPr="002D21FD">
              <w:rPr>
                <w:sz w:val="18"/>
                <w:szCs w:val="18"/>
                <w:lang w:val="sq-AL"/>
              </w:rPr>
              <w:t>PP</w:t>
            </w:r>
          </w:p>
          <w:p w:rsidR="009A28D9" w:rsidRPr="002D21FD" w:rsidRDefault="009A28D9" w:rsidP="00A54E1A">
            <w:pPr>
              <w:pStyle w:val="Tabele"/>
              <w:rPr>
                <w:sz w:val="18"/>
                <w:szCs w:val="18"/>
                <w:lang w:val="sq-AL"/>
              </w:rPr>
            </w:pPr>
            <w:r w:rsidRPr="002D21FD">
              <w:rPr>
                <w:sz w:val="18"/>
                <w:szCs w:val="18"/>
                <w:lang w:val="sq-AL"/>
              </w:rPr>
              <w:lastRenderedPageBreak/>
              <w:t>DPT</w:t>
            </w:r>
          </w:p>
          <w:p w:rsidR="009A28D9" w:rsidRPr="002D21FD" w:rsidRDefault="009A28D9" w:rsidP="00A54E1A">
            <w:pPr>
              <w:pStyle w:val="Tabele"/>
              <w:rPr>
                <w:sz w:val="18"/>
                <w:szCs w:val="18"/>
                <w:lang w:val="sq-AL"/>
              </w:rPr>
            </w:pPr>
            <w:r w:rsidRPr="002D21FD">
              <w:rPr>
                <w:sz w:val="18"/>
                <w:szCs w:val="18"/>
                <w:lang w:val="sq-AL"/>
              </w:rPr>
              <w:t>DPD</w:t>
            </w:r>
          </w:p>
          <w:p w:rsidR="009A28D9" w:rsidRPr="002D21FD" w:rsidRDefault="009A28D9" w:rsidP="00A54E1A">
            <w:pPr>
              <w:pStyle w:val="Tabele"/>
              <w:rPr>
                <w:sz w:val="18"/>
                <w:szCs w:val="18"/>
                <w:lang w:val="sq-AL"/>
              </w:rPr>
            </w:pPr>
            <w:r w:rsidRPr="002D21FD">
              <w:rPr>
                <w:sz w:val="18"/>
                <w:szCs w:val="18"/>
                <w:lang w:val="sq-AL"/>
              </w:rPr>
              <w:t>ZQRPP</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DPSHTRR</w:t>
            </w: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Në vazhdimësi</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xml:space="preserve">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lastRenderedPageBreak/>
              <w:t>Nuk ka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19. Kryerjen e analizave të përbashkëta midis institucioneve të gjurmimit, hetimit e gjykimit lidhur me grupet kriminale të hetuara e gjykuara për krime të organizuara e terrorizëm, në funksion të marrjes së masave parandaluese</w:t>
            </w:r>
          </w:p>
        </w:tc>
        <w:tc>
          <w:tcPr>
            <w:tcW w:w="1049" w:type="pct"/>
          </w:tcPr>
          <w:p w:rsidR="009A28D9" w:rsidRPr="002D21FD" w:rsidRDefault="009A28D9" w:rsidP="00A54E1A">
            <w:pPr>
              <w:pStyle w:val="Tabele"/>
              <w:rPr>
                <w:sz w:val="18"/>
                <w:szCs w:val="18"/>
                <w:lang w:val="sq-AL"/>
              </w:rPr>
            </w:pPr>
            <w:r w:rsidRPr="002D21FD">
              <w:rPr>
                <w:sz w:val="18"/>
                <w:szCs w:val="18"/>
                <w:lang w:val="sq-AL"/>
              </w:rPr>
              <w:t>19.1 Përveç analizave rast pas rasti mes institucioneve të hetimit dhe gjurmimit të parashikuara në marrëveshjet përkatëse të bashkëpunimit, mënyrë veprimi do të jetë edhe kryerja e një analize njëvjeçare në funksion të këtij objektivi, në të cilën përveç analizimit të arritjeve të periudhës pararendëse përcaktohen objektiva të qarta për periudhën në vijim.</w:t>
            </w:r>
          </w:p>
        </w:tc>
        <w:tc>
          <w:tcPr>
            <w:tcW w:w="875" w:type="pct"/>
          </w:tcPr>
          <w:p w:rsidR="009A28D9" w:rsidRPr="002D21FD" w:rsidRDefault="009A28D9" w:rsidP="00A54E1A">
            <w:pPr>
              <w:pStyle w:val="Tabele"/>
              <w:rPr>
                <w:sz w:val="18"/>
                <w:szCs w:val="18"/>
                <w:lang w:val="sq-AL"/>
              </w:rPr>
            </w:pPr>
            <w:r w:rsidRPr="002D21FD">
              <w:rPr>
                <w:sz w:val="18"/>
                <w:szCs w:val="18"/>
                <w:lang w:val="sq-AL"/>
              </w:rPr>
              <w:t>DPPPP</w:t>
            </w:r>
          </w:p>
          <w:p w:rsidR="009A28D9" w:rsidRPr="002D21FD" w:rsidRDefault="009A28D9" w:rsidP="00A54E1A">
            <w:pPr>
              <w:pStyle w:val="Tabele"/>
              <w:rPr>
                <w:sz w:val="18"/>
                <w:szCs w:val="18"/>
                <w:lang w:val="sq-AL"/>
              </w:rPr>
            </w:pPr>
            <w:r w:rsidRPr="002D21FD">
              <w:rPr>
                <w:sz w:val="18"/>
                <w:szCs w:val="18"/>
                <w:lang w:val="sq-AL"/>
              </w:rPr>
              <w:t>SHISH</w:t>
            </w:r>
          </w:p>
          <w:p w:rsidR="009A28D9" w:rsidRPr="002D21FD" w:rsidRDefault="009A28D9" w:rsidP="00A54E1A">
            <w:pPr>
              <w:pStyle w:val="Tabele"/>
              <w:rPr>
                <w:sz w:val="18"/>
                <w:szCs w:val="18"/>
                <w:lang w:val="sq-AL"/>
              </w:rPr>
            </w:pPr>
            <w:r w:rsidRPr="002D21FD">
              <w:rPr>
                <w:sz w:val="18"/>
                <w:szCs w:val="18"/>
                <w:lang w:val="sq-AL"/>
              </w:rPr>
              <w:t>PP</w:t>
            </w:r>
          </w:p>
          <w:p w:rsidR="009A28D9" w:rsidRPr="002D21FD" w:rsidRDefault="009A28D9" w:rsidP="00A54E1A">
            <w:pPr>
              <w:pStyle w:val="Tabele"/>
              <w:rPr>
                <w:sz w:val="18"/>
                <w:szCs w:val="18"/>
                <w:lang w:val="sq-AL"/>
              </w:rPr>
            </w:pPr>
            <w:r w:rsidRPr="002D21FD">
              <w:rPr>
                <w:sz w:val="18"/>
                <w:szCs w:val="18"/>
                <w:lang w:val="sq-AL"/>
              </w:rPr>
              <w:t>DPSH</w:t>
            </w:r>
          </w:p>
          <w:p w:rsidR="009A28D9" w:rsidRPr="002D21FD" w:rsidRDefault="009A28D9" w:rsidP="00A54E1A">
            <w:pPr>
              <w:pStyle w:val="Tabele"/>
              <w:rPr>
                <w:sz w:val="18"/>
                <w:szCs w:val="18"/>
                <w:lang w:val="sq-AL"/>
              </w:rPr>
            </w:pPr>
            <w:r w:rsidRPr="002D21FD">
              <w:rPr>
                <w:sz w:val="18"/>
                <w:szCs w:val="18"/>
                <w:lang w:val="sq-AL"/>
              </w:rPr>
              <w:t>DPD</w:t>
            </w:r>
          </w:p>
          <w:p w:rsidR="009A28D9" w:rsidRPr="002D21FD" w:rsidRDefault="009A28D9" w:rsidP="00A54E1A">
            <w:pPr>
              <w:pStyle w:val="Tabele"/>
              <w:rPr>
                <w:sz w:val="18"/>
                <w:szCs w:val="18"/>
                <w:lang w:val="sq-AL"/>
              </w:rPr>
            </w:pPr>
            <w:r w:rsidRPr="002D21FD">
              <w:rPr>
                <w:sz w:val="18"/>
                <w:szCs w:val="18"/>
                <w:lang w:val="sq-AL"/>
              </w:rPr>
              <w:t>DPT</w:t>
            </w:r>
          </w:p>
          <w:p w:rsidR="009A28D9" w:rsidRPr="002D21FD" w:rsidRDefault="009A28D9" w:rsidP="00A54E1A">
            <w:pPr>
              <w:pStyle w:val="Tabele"/>
              <w:rPr>
                <w:sz w:val="18"/>
                <w:szCs w:val="18"/>
                <w:lang w:val="sq-AL"/>
              </w:rPr>
            </w:pPr>
            <w:r w:rsidRPr="002D21FD">
              <w:rPr>
                <w:sz w:val="18"/>
                <w:szCs w:val="18"/>
                <w:lang w:val="sq-AL"/>
              </w:rPr>
              <w:t>ZQRPP</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Nuk ka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20. Përfundimin e sistemeve të TI për transmetimin e analizave të informacionit që bën fjalë për vepra penale të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20.1 Implementimi i softit analitik të disenjuar për detektimin e rasteve me risk.</w:t>
            </w:r>
          </w:p>
          <w:p w:rsidR="009A28D9" w:rsidRPr="002D21FD" w:rsidRDefault="009A28D9" w:rsidP="00A54E1A">
            <w:pPr>
              <w:pStyle w:val="Tabele"/>
              <w:rPr>
                <w:sz w:val="18"/>
                <w:szCs w:val="18"/>
                <w:lang w:val="sq-AL"/>
              </w:rPr>
            </w:pPr>
            <w:r w:rsidRPr="002D21FD">
              <w:rPr>
                <w:sz w:val="18"/>
                <w:szCs w:val="18"/>
                <w:lang w:val="sq-AL"/>
              </w:rPr>
              <w:t> 20.2 Trajnimi i punonjësve përgjegjës të DPPPP për përdorimin me efiçencë të mundësive që ofron ky soft. </w:t>
            </w:r>
          </w:p>
        </w:tc>
        <w:tc>
          <w:tcPr>
            <w:tcW w:w="875" w:type="pct"/>
          </w:tcPr>
          <w:p w:rsidR="009A28D9" w:rsidRPr="002D21FD" w:rsidRDefault="009A28D9" w:rsidP="00A54E1A">
            <w:pPr>
              <w:pStyle w:val="Tabele"/>
              <w:rPr>
                <w:sz w:val="18"/>
                <w:szCs w:val="18"/>
                <w:lang w:val="sq-AL"/>
              </w:rPr>
            </w:pPr>
            <w:r w:rsidRPr="002D21FD">
              <w:rPr>
                <w:sz w:val="18"/>
                <w:szCs w:val="18"/>
                <w:lang w:val="sq-AL"/>
              </w:rPr>
              <w:t>DPPPP</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Dhjetor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Në vazhdimësi</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Mbulohet nga buxheti i </w:t>
            </w:r>
            <w:r w:rsidRPr="002D21FD">
              <w:rPr>
                <w:sz w:val="18"/>
                <w:szCs w:val="18"/>
              </w:rPr>
              <w:t>Ministrisë së</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1 000 000</w:t>
            </w: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EF5D90">
            <w:pPr>
              <w:pStyle w:val="Tabele"/>
              <w:rPr>
                <w:sz w:val="18"/>
                <w:szCs w:val="18"/>
                <w:lang w:val="sq-AL"/>
              </w:rPr>
            </w:pPr>
            <w:r w:rsidRPr="002D21FD">
              <w:rPr>
                <w:sz w:val="18"/>
                <w:szCs w:val="18"/>
                <w:lang w:val="sq-AL"/>
              </w:rPr>
              <w:t>21. Realizimi i një sistemi të plotë të informimit për tentativë të pastrimit të parave nga subjekte apo individë të dyshuar për terrorizëm.</w:t>
            </w:r>
          </w:p>
        </w:tc>
        <w:tc>
          <w:tcPr>
            <w:tcW w:w="1049" w:type="pct"/>
          </w:tcPr>
          <w:p w:rsidR="009A28D9" w:rsidRPr="002D21FD" w:rsidRDefault="009A28D9" w:rsidP="00A54E1A">
            <w:pPr>
              <w:pStyle w:val="Tabele"/>
              <w:rPr>
                <w:sz w:val="18"/>
                <w:szCs w:val="18"/>
                <w:lang w:val="sq-AL"/>
              </w:rPr>
            </w:pPr>
            <w:r w:rsidRPr="002D21FD">
              <w:rPr>
                <w:sz w:val="18"/>
                <w:szCs w:val="18"/>
                <w:lang w:val="sq-AL"/>
              </w:rPr>
              <w:t>21.1 Mundësimi i raportimit online të RTV dhe RAD, nga bankat e nivelit të dytë, noterët dhe disa subjekteve të tjera sipas kërkesave të ligjit të ri nr.9917 “Për parandalimin e pastrimit të parave dhe financimit të terrorizimit”.</w:t>
            </w:r>
          </w:p>
          <w:p w:rsidR="009A28D9" w:rsidRPr="002D21FD" w:rsidRDefault="009A28D9" w:rsidP="00A54E1A">
            <w:pPr>
              <w:pStyle w:val="Tabele"/>
              <w:rPr>
                <w:sz w:val="18"/>
                <w:szCs w:val="18"/>
                <w:lang w:val="sq-AL"/>
              </w:rPr>
            </w:pPr>
            <w:r w:rsidRPr="002D21FD">
              <w:rPr>
                <w:sz w:val="18"/>
                <w:szCs w:val="18"/>
                <w:lang w:val="sq-AL"/>
              </w:rPr>
              <w:t xml:space="preserve"> 21.2 Krijimi i aksesit për Policinë e Shtetit dhe prokurorinë në bazën e të dhënave që ka DPPPP, në lidhje </w:t>
            </w:r>
            <w:r w:rsidRPr="002D21FD">
              <w:rPr>
                <w:sz w:val="18"/>
                <w:szCs w:val="18"/>
                <w:lang w:val="sq-AL"/>
              </w:rPr>
              <w:lastRenderedPageBreak/>
              <w:t>me transaksionet e dyshimta.</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DPPPP</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PP,DPPSH</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Dhjetor 2011</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Viti 2011</w:t>
            </w:r>
          </w:p>
        </w:tc>
        <w:tc>
          <w:tcPr>
            <w:tcW w:w="1091" w:type="pct"/>
          </w:tcPr>
          <w:p w:rsidR="009A28D9" w:rsidRPr="002D21FD" w:rsidRDefault="009A28D9" w:rsidP="00A54E1A">
            <w:pPr>
              <w:pStyle w:val="Tabele"/>
              <w:rPr>
                <w:sz w:val="18"/>
                <w:szCs w:val="18"/>
                <w:lang w:val="sq-AL"/>
              </w:rPr>
            </w:pPr>
            <w:r w:rsidRPr="002D21FD">
              <w:rPr>
                <w:sz w:val="18"/>
                <w:szCs w:val="18"/>
                <w:lang w:val="sq-AL"/>
              </w:rPr>
              <w:t>DPPPP</w:t>
            </w:r>
          </w:p>
          <w:p w:rsidR="009A28D9" w:rsidRPr="002D21FD" w:rsidRDefault="009A28D9" w:rsidP="00A54E1A">
            <w:pPr>
              <w:pStyle w:val="Tabele"/>
              <w:rPr>
                <w:sz w:val="18"/>
                <w:szCs w:val="18"/>
                <w:lang w:val="sq-AL"/>
              </w:rPr>
            </w:pPr>
            <w:r w:rsidRPr="002D21FD">
              <w:rPr>
                <w:sz w:val="18"/>
                <w:szCs w:val="18"/>
                <w:lang w:val="sq-AL"/>
              </w:rPr>
              <w:t>960 000</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22. Paraqitja e strukturave të shtetit shqiptar si partnerë të aftë profesionalisht të barabartë dhe të besueshëm për strukturat homologe të vendeve të tjera.</w:t>
            </w:r>
          </w:p>
        </w:tc>
        <w:tc>
          <w:tcPr>
            <w:tcW w:w="1049" w:type="pct"/>
          </w:tcPr>
          <w:p w:rsidR="009A28D9" w:rsidRPr="002D21FD" w:rsidRDefault="009A28D9" w:rsidP="00A54E1A">
            <w:pPr>
              <w:pStyle w:val="Tabele"/>
              <w:rPr>
                <w:sz w:val="18"/>
                <w:szCs w:val="18"/>
                <w:lang w:val="sq-AL"/>
              </w:rPr>
            </w:pPr>
            <w:r w:rsidRPr="002D21FD">
              <w:rPr>
                <w:sz w:val="18"/>
                <w:szCs w:val="18"/>
                <w:lang w:val="sq-AL"/>
              </w:rPr>
              <w:t>22.1 Pjesëmarrja në projekte rajonale e më gjerë për parandalimin e radikalizmit apo ekstremizmit, si dhe të financimit të terrorizmit.</w:t>
            </w:r>
          </w:p>
          <w:p w:rsidR="009A28D9" w:rsidRPr="002D21FD" w:rsidRDefault="009A28D9" w:rsidP="00A54E1A">
            <w:pPr>
              <w:pStyle w:val="Tabele"/>
              <w:rPr>
                <w:sz w:val="18"/>
                <w:szCs w:val="18"/>
                <w:lang w:val="sq-AL"/>
              </w:rPr>
            </w:pPr>
            <w:r w:rsidRPr="002D21FD">
              <w:rPr>
                <w:sz w:val="18"/>
                <w:szCs w:val="18"/>
                <w:lang w:val="sq-AL"/>
              </w:rPr>
              <w:t>22.2 Rritja e shkëmbimit të informacionit  me struktura homologe të vendeve të tjera.</w:t>
            </w:r>
          </w:p>
        </w:tc>
        <w:tc>
          <w:tcPr>
            <w:tcW w:w="875" w:type="pct"/>
          </w:tcPr>
          <w:p w:rsidR="009A28D9" w:rsidRPr="002D21FD" w:rsidRDefault="009A28D9" w:rsidP="00A54E1A">
            <w:pPr>
              <w:pStyle w:val="Tabele"/>
              <w:rPr>
                <w:sz w:val="18"/>
                <w:szCs w:val="18"/>
                <w:lang w:val="sq-AL"/>
              </w:rPr>
            </w:pPr>
            <w:r w:rsidRPr="002D21FD">
              <w:rPr>
                <w:sz w:val="18"/>
                <w:szCs w:val="18"/>
                <w:lang w:val="sq-AL"/>
              </w:rPr>
              <w:t>DPPPP</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M.Brendshme</w:t>
            </w:r>
          </w:p>
          <w:p w:rsidR="009A28D9" w:rsidRPr="002D21FD" w:rsidRDefault="009A28D9" w:rsidP="00A54E1A">
            <w:pPr>
              <w:pStyle w:val="Tabele"/>
              <w:rPr>
                <w:sz w:val="18"/>
                <w:szCs w:val="18"/>
                <w:lang w:val="sq-AL"/>
              </w:rPr>
            </w:pPr>
            <w:r w:rsidRPr="002D21FD">
              <w:rPr>
                <w:sz w:val="18"/>
                <w:szCs w:val="18"/>
                <w:lang w:val="sq-AL"/>
              </w:rPr>
              <w:t>500 000</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23. Realizimin e trajnimeve të vazhdueshme profesionale për punonjësit e shërbimit doganor.</w:t>
            </w:r>
          </w:p>
        </w:tc>
        <w:tc>
          <w:tcPr>
            <w:tcW w:w="1049" w:type="pct"/>
          </w:tcPr>
          <w:p w:rsidR="009A28D9" w:rsidRPr="002D21FD" w:rsidRDefault="009A28D9" w:rsidP="00EF5D90">
            <w:pPr>
              <w:pStyle w:val="Tabele"/>
              <w:rPr>
                <w:sz w:val="18"/>
                <w:szCs w:val="18"/>
                <w:lang w:val="sq-AL"/>
              </w:rPr>
            </w:pPr>
            <w:r w:rsidRPr="002D21FD">
              <w:rPr>
                <w:sz w:val="18"/>
                <w:szCs w:val="18"/>
                <w:lang w:val="sq-AL"/>
              </w:rPr>
              <w:t>23.1 Planifikimi dhe bashkëveprimi i strukturave të DP. të doganave për realizimin e trajnimeve të personelit doganor.</w:t>
            </w:r>
          </w:p>
        </w:tc>
        <w:tc>
          <w:tcPr>
            <w:tcW w:w="875" w:type="pct"/>
          </w:tcPr>
          <w:p w:rsidR="009A28D9" w:rsidRPr="002D21FD" w:rsidRDefault="009A28D9" w:rsidP="00A54E1A">
            <w:pPr>
              <w:pStyle w:val="Tabele"/>
              <w:rPr>
                <w:sz w:val="18"/>
                <w:szCs w:val="18"/>
                <w:lang w:val="sq-AL"/>
              </w:rPr>
            </w:pPr>
            <w:r w:rsidRPr="002D21FD">
              <w:rPr>
                <w:sz w:val="18"/>
                <w:szCs w:val="18"/>
                <w:lang w:val="sq-AL"/>
              </w:rPr>
              <w:t>DP Doganave/DP Policisë</w:t>
            </w:r>
          </w:p>
          <w:p w:rsidR="009A28D9" w:rsidRPr="002D21FD" w:rsidRDefault="009A28D9" w:rsidP="00A54E1A">
            <w:pPr>
              <w:pStyle w:val="Tabele"/>
              <w:rPr>
                <w:sz w:val="18"/>
                <w:szCs w:val="18"/>
                <w:lang w:val="sq-AL"/>
              </w:rPr>
            </w:pPr>
            <w:r w:rsidRPr="002D21FD">
              <w:rPr>
                <w:sz w:val="18"/>
                <w:szCs w:val="18"/>
                <w:lang w:val="sq-AL"/>
              </w:rPr>
              <w:t>Programi EXBS-Ambasada e SHBA-së</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Burime të veta,   si dhe financime të programit EXBS/Ambasada e SHBA</w:t>
            </w:r>
          </w:p>
          <w:p w:rsidR="009A28D9" w:rsidRPr="002D21FD" w:rsidRDefault="009A28D9" w:rsidP="00A54E1A">
            <w:pPr>
              <w:pStyle w:val="Tabele"/>
              <w:rPr>
                <w:sz w:val="18"/>
                <w:szCs w:val="18"/>
                <w:lang w:val="sq-AL"/>
              </w:rPr>
            </w:pPr>
            <w:r w:rsidRPr="002D21FD">
              <w:rPr>
                <w:sz w:val="18"/>
                <w:szCs w:val="18"/>
                <w:lang w:val="sq-AL"/>
              </w:rPr>
              <w:t>USD-financime të njohura vetëm nga donator</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24. Objektiva afatmesëm (2011-2013).</w:t>
            </w:r>
          </w:p>
          <w:p w:rsidR="009A28D9" w:rsidRPr="002D21FD" w:rsidRDefault="009A28D9" w:rsidP="00A54E1A">
            <w:pPr>
              <w:pStyle w:val="Tabele"/>
              <w:rPr>
                <w:sz w:val="18"/>
                <w:szCs w:val="18"/>
                <w:lang w:val="sq-AL"/>
              </w:rPr>
            </w:pPr>
            <w:r w:rsidRPr="002D21FD">
              <w:rPr>
                <w:sz w:val="18"/>
                <w:szCs w:val="18"/>
                <w:lang w:val="sq-AL"/>
              </w:rPr>
              <w:t>Realizimin e një kontrolli të kufirit shtetëror, duke iu përafruar standardeve të vendeve të BE-së</w:t>
            </w:r>
          </w:p>
        </w:tc>
        <w:tc>
          <w:tcPr>
            <w:tcW w:w="1049" w:type="pct"/>
          </w:tcPr>
          <w:p w:rsidR="009A28D9" w:rsidRPr="002D21FD" w:rsidRDefault="009A28D9" w:rsidP="00A54E1A">
            <w:pPr>
              <w:pStyle w:val="Tabele"/>
              <w:rPr>
                <w:sz w:val="18"/>
                <w:szCs w:val="18"/>
                <w:lang w:val="sq-AL"/>
              </w:rPr>
            </w:pPr>
            <w:r w:rsidRPr="002D21FD">
              <w:rPr>
                <w:sz w:val="18"/>
                <w:szCs w:val="18"/>
                <w:lang w:val="sq-AL"/>
              </w:rPr>
              <w:t>24.1 Ndjekja në vijimësi e planit të veprimit për zbatimin e strategjisë kundër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t>Ministria e Financave</w:t>
            </w:r>
          </w:p>
          <w:p w:rsidR="009A28D9" w:rsidRPr="002D21FD" w:rsidRDefault="009A28D9" w:rsidP="00A54E1A">
            <w:pPr>
              <w:pStyle w:val="Tabele"/>
              <w:rPr>
                <w:sz w:val="18"/>
                <w:szCs w:val="18"/>
                <w:lang w:val="sq-AL"/>
              </w:rPr>
            </w:pPr>
            <w:r w:rsidRPr="002D21FD">
              <w:rPr>
                <w:sz w:val="18"/>
                <w:szCs w:val="18"/>
                <w:lang w:val="sq-AL"/>
              </w:rPr>
              <w:t>DP Doganave</w:t>
            </w:r>
          </w:p>
          <w:p w:rsidR="009A28D9" w:rsidRPr="002D21FD" w:rsidRDefault="009A28D9" w:rsidP="00A54E1A">
            <w:pPr>
              <w:pStyle w:val="Tabele"/>
              <w:rPr>
                <w:sz w:val="18"/>
                <w:szCs w:val="18"/>
                <w:lang w:val="sq-AL"/>
              </w:rPr>
            </w:pPr>
            <w:r w:rsidRPr="002D21FD">
              <w:rPr>
                <w:sz w:val="18"/>
                <w:szCs w:val="18"/>
                <w:lang w:val="sq-AL"/>
              </w:rPr>
              <w:t>DP Policisë</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Kosto administrative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EF5D90">
            <w:pPr>
              <w:pStyle w:val="Tabele"/>
              <w:rPr>
                <w:sz w:val="18"/>
                <w:szCs w:val="18"/>
                <w:lang w:val="sq-AL"/>
              </w:rPr>
            </w:pPr>
            <w:r w:rsidRPr="002D21FD">
              <w:rPr>
                <w:sz w:val="18"/>
                <w:szCs w:val="18"/>
                <w:lang w:val="sq-AL"/>
              </w:rPr>
              <w:t>25. Thellimin e bashkëpunimit midis institucioneve brenda vendit, si dhe me ato homologe të vendeve të tjera për luftën kundër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25.1 Bashkëhartimi dhe nënshkrimi i memorandumeve të bashkëpunimit me institucionet e tjera të zbatimit të ligjit dhe vijimi i bashkëpunimit me administratat doganore të vendeve kufitare, si dhe me projekte zhvillimi e organizma ndërkombëtarë</w:t>
            </w:r>
          </w:p>
        </w:tc>
        <w:tc>
          <w:tcPr>
            <w:tcW w:w="875" w:type="pct"/>
          </w:tcPr>
          <w:p w:rsidR="009A28D9" w:rsidRPr="002D21FD" w:rsidRDefault="009A28D9" w:rsidP="00A54E1A">
            <w:pPr>
              <w:pStyle w:val="Tabele"/>
              <w:rPr>
                <w:sz w:val="18"/>
                <w:szCs w:val="18"/>
                <w:lang w:val="sq-AL"/>
              </w:rPr>
            </w:pPr>
            <w:r w:rsidRPr="002D21FD">
              <w:rPr>
                <w:sz w:val="18"/>
                <w:szCs w:val="18"/>
                <w:lang w:val="sq-AL"/>
              </w:rPr>
              <w:t>DP Doganave</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 </w:t>
            </w:r>
          </w:p>
          <w:p w:rsidR="009A28D9" w:rsidRPr="002D21FD" w:rsidRDefault="009A28D9" w:rsidP="00A54E1A">
            <w:pPr>
              <w:pStyle w:val="Tabele"/>
              <w:rPr>
                <w:sz w:val="18"/>
                <w:szCs w:val="18"/>
                <w:lang w:val="sq-AL"/>
              </w:rPr>
            </w:pPr>
            <w:r w:rsidRPr="002D21FD">
              <w:rPr>
                <w:sz w:val="18"/>
                <w:szCs w:val="18"/>
                <w:lang w:val="sq-AL"/>
              </w:rPr>
              <w:t>Eurofinancime të njohura vetëm nga institute partnere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 xml:space="preserve">26. Objektiva afatgjatë (2011 - 2015)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tc>
        <w:tc>
          <w:tcPr>
            <w:tcW w:w="1049" w:type="pct"/>
          </w:tcPr>
          <w:p w:rsidR="009A28D9" w:rsidRPr="002D21FD" w:rsidRDefault="009A28D9" w:rsidP="00A54E1A">
            <w:pPr>
              <w:pStyle w:val="Tabele"/>
              <w:rPr>
                <w:sz w:val="18"/>
                <w:szCs w:val="18"/>
                <w:lang w:val="sq-AL"/>
              </w:rPr>
            </w:pPr>
            <w:r w:rsidRPr="002D21FD">
              <w:rPr>
                <w:sz w:val="18"/>
                <w:szCs w:val="18"/>
                <w:lang w:val="sq-AL"/>
              </w:rPr>
              <w:t>26.1 Rritja e bashkëpunimit ndërinstitucional me strukturat e tjera të zbatimit të ligjit.</w:t>
            </w:r>
          </w:p>
          <w:p w:rsidR="009A28D9" w:rsidRPr="002D21FD" w:rsidRDefault="009A28D9" w:rsidP="00A54E1A">
            <w:pPr>
              <w:pStyle w:val="Tabele"/>
              <w:rPr>
                <w:sz w:val="18"/>
                <w:szCs w:val="18"/>
                <w:lang w:val="sq-AL"/>
              </w:rPr>
            </w:pPr>
            <w:r w:rsidRPr="002D21FD">
              <w:rPr>
                <w:sz w:val="18"/>
                <w:szCs w:val="18"/>
                <w:lang w:val="sq-AL"/>
              </w:rPr>
              <w:t>26.2 Realizimi i masave  të përshtatshme dhe në  linjë me praktikat më të mira ndërkombëtare për parandalimin e veprimtarisë dhe akteve terroriste, duke arritur në standardet e vendeve më të zhvilluara në ketë drejtim.</w:t>
            </w:r>
          </w:p>
        </w:tc>
        <w:tc>
          <w:tcPr>
            <w:tcW w:w="875" w:type="pct"/>
          </w:tcPr>
          <w:p w:rsidR="009A28D9" w:rsidRPr="002D21FD" w:rsidRDefault="009A28D9" w:rsidP="00EF5D90">
            <w:pPr>
              <w:pStyle w:val="Tabele"/>
              <w:rPr>
                <w:sz w:val="18"/>
                <w:szCs w:val="18"/>
                <w:lang w:val="sq-AL"/>
              </w:rPr>
            </w:pPr>
            <w:r w:rsidRPr="002D21FD">
              <w:rPr>
                <w:sz w:val="18"/>
                <w:szCs w:val="18"/>
                <w:lang w:val="sq-AL"/>
              </w:rPr>
              <w:t xml:space="preserve">Ministria e Brendshme, </w:t>
            </w:r>
            <w:r w:rsidRPr="002D21FD">
              <w:rPr>
                <w:sz w:val="18"/>
                <w:szCs w:val="18"/>
              </w:rPr>
              <w:t>Ministria e</w:t>
            </w:r>
            <w:r w:rsidRPr="002D21FD">
              <w:rPr>
                <w:sz w:val="18"/>
                <w:szCs w:val="18"/>
                <w:lang w:val="sq-AL"/>
              </w:rPr>
              <w:t xml:space="preserve"> Financave, </w:t>
            </w:r>
            <w:r w:rsidRPr="002D21FD">
              <w:rPr>
                <w:sz w:val="18"/>
                <w:szCs w:val="18"/>
              </w:rPr>
              <w:t>Ministria e</w:t>
            </w:r>
            <w:r w:rsidRPr="002D21FD">
              <w:rPr>
                <w:sz w:val="18"/>
                <w:szCs w:val="18"/>
                <w:lang w:val="sq-AL"/>
              </w:rPr>
              <w:t xml:space="preserve"> Drejtësisë, Prokuroria e Përgjithshme, </w:t>
            </w:r>
            <w:r w:rsidRPr="002D21FD">
              <w:rPr>
                <w:sz w:val="18"/>
                <w:szCs w:val="18"/>
              </w:rPr>
              <w:t>Ministria e</w:t>
            </w:r>
            <w:r w:rsidRPr="002D21FD">
              <w:rPr>
                <w:sz w:val="18"/>
                <w:szCs w:val="18"/>
                <w:lang w:val="sq-AL"/>
              </w:rPr>
              <w:t xml:space="preserve"> Mbrojtjes, SHISH etj. </w:t>
            </w:r>
          </w:p>
        </w:tc>
        <w:tc>
          <w:tcPr>
            <w:tcW w:w="757" w:type="pct"/>
          </w:tcPr>
          <w:p w:rsidR="009A28D9" w:rsidRPr="002D21FD" w:rsidRDefault="009A28D9" w:rsidP="00A54E1A">
            <w:pPr>
              <w:pStyle w:val="Tabele"/>
              <w:rPr>
                <w:sz w:val="18"/>
                <w:szCs w:val="18"/>
                <w:lang w:val="sq-AL"/>
              </w:rPr>
            </w:pPr>
            <w:r w:rsidRPr="002D21FD">
              <w:rPr>
                <w:sz w:val="18"/>
                <w:szCs w:val="18"/>
                <w:lang w:val="sq-AL"/>
              </w:rPr>
              <w:t>Në vijimësi</w:t>
            </w:r>
          </w:p>
        </w:tc>
        <w:tc>
          <w:tcPr>
            <w:tcW w:w="1091" w:type="pct"/>
          </w:tcPr>
          <w:p w:rsidR="009A28D9" w:rsidRPr="002D21FD" w:rsidRDefault="009A28D9" w:rsidP="00A54E1A">
            <w:pPr>
              <w:pStyle w:val="Tabele"/>
              <w:rPr>
                <w:sz w:val="18"/>
                <w:szCs w:val="18"/>
                <w:lang w:val="sq-AL"/>
              </w:rPr>
            </w:pPr>
            <w:r w:rsidRPr="002D21FD">
              <w:rPr>
                <w:sz w:val="18"/>
                <w:szCs w:val="18"/>
                <w:lang w:val="sq-AL"/>
              </w:rPr>
              <w:t>Burimet e veta,   kontribute nga projektet e binjakëzimit që asistojnë strukturat shqiptare të zbatimit të ligjit eurofinancime të njohura  nga donatorët</w:t>
            </w: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 xml:space="preserve">27. Paraqitja e strukturave të shtetit shqiptar si partnerë të aftë profesionalisht të </w:t>
            </w:r>
            <w:r w:rsidRPr="002D21FD">
              <w:rPr>
                <w:sz w:val="18"/>
                <w:szCs w:val="18"/>
                <w:lang w:val="sq-AL"/>
              </w:rPr>
              <w:lastRenderedPageBreak/>
              <w:t>barabartë dhe të besueshëm për homologët e vendeve të tjera</w:t>
            </w:r>
          </w:p>
        </w:tc>
        <w:tc>
          <w:tcPr>
            <w:tcW w:w="1049" w:type="pct"/>
          </w:tcPr>
          <w:p w:rsidR="009A28D9" w:rsidRPr="002D21FD" w:rsidRDefault="009A28D9" w:rsidP="00A54E1A">
            <w:pPr>
              <w:pStyle w:val="Tabele"/>
              <w:rPr>
                <w:sz w:val="18"/>
                <w:szCs w:val="18"/>
                <w:lang w:val="sq-AL"/>
              </w:rPr>
            </w:pPr>
            <w:r w:rsidRPr="002D21FD">
              <w:rPr>
                <w:sz w:val="18"/>
                <w:szCs w:val="18"/>
                <w:lang w:val="sq-AL"/>
              </w:rPr>
              <w:lastRenderedPageBreak/>
              <w:t xml:space="preserve">27.1 Rritja e bashkëpunimit dhe kontributit për forcimin </w:t>
            </w:r>
            <w:r w:rsidRPr="002D21FD">
              <w:rPr>
                <w:sz w:val="18"/>
                <w:szCs w:val="18"/>
                <w:lang w:val="sq-AL"/>
              </w:rPr>
              <w:lastRenderedPageBreak/>
              <w:t>e qendrës SECI dhe shndërrimin e saj në organizatë ndërkombëtare</w:t>
            </w:r>
          </w:p>
          <w:p w:rsidR="009A28D9" w:rsidRPr="002D21FD" w:rsidRDefault="009A28D9" w:rsidP="00A54E1A">
            <w:pPr>
              <w:pStyle w:val="Tabele"/>
              <w:rPr>
                <w:sz w:val="18"/>
                <w:szCs w:val="18"/>
                <w:lang w:val="sq-AL"/>
              </w:rPr>
            </w:pPr>
            <w:r w:rsidRPr="002D21FD">
              <w:rPr>
                <w:sz w:val="18"/>
                <w:szCs w:val="18"/>
                <w:lang w:val="sq-AL"/>
              </w:rPr>
              <w:t>27.2 Themelimi i bashkëpunimit ndërmjet strukturave kompetente vendase dhe homologe të vendeve të rajonit e gjerë</w:t>
            </w:r>
          </w:p>
        </w:tc>
        <w:tc>
          <w:tcPr>
            <w:tcW w:w="875" w:type="pct"/>
          </w:tcPr>
          <w:p w:rsidR="009A28D9" w:rsidRPr="002D21FD" w:rsidRDefault="009A28D9" w:rsidP="00A54E1A">
            <w:pPr>
              <w:pStyle w:val="Tabele"/>
              <w:rPr>
                <w:sz w:val="18"/>
                <w:szCs w:val="18"/>
                <w:lang w:val="sq-AL"/>
              </w:rPr>
            </w:pPr>
            <w:r w:rsidRPr="002D21FD">
              <w:rPr>
                <w:sz w:val="18"/>
                <w:szCs w:val="18"/>
              </w:rPr>
              <w:lastRenderedPageBreak/>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w:t>
            </w:r>
            <w:r w:rsidRPr="002D21FD">
              <w:rPr>
                <w:sz w:val="18"/>
                <w:szCs w:val="18"/>
                <w:lang w:val="sq-AL"/>
              </w:rPr>
              <w:lastRenderedPageBreak/>
              <w:t>Financave</w:t>
            </w: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Burime të veta, si dhe financime të SECI-t dhe TAIEX-it euro-financime </w:t>
            </w:r>
            <w:r w:rsidRPr="002D21FD">
              <w:rPr>
                <w:sz w:val="18"/>
                <w:szCs w:val="18"/>
                <w:lang w:val="sq-AL"/>
              </w:rPr>
              <w:lastRenderedPageBreak/>
              <w:t>të njohura vetëm nga donatorët</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28. Forcimi i kapaciteteve të Agjencisë së Administrimit të Pasurive të Sekuestruara dhe Konfiskuara.</w:t>
            </w: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tc>
        <w:tc>
          <w:tcPr>
            <w:tcW w:w="1049" w:type="pct"/>
          </w:tcPr>
          <w:p w:rsidR="009A28D9" w:rsidRPr="002D21FD" w:rsidRDefault="009A28D9" w:rsidP="00A54E1A">
            <w:pPr>
              <w:pStyle w:val="Tabele"/>
              <w:rPr>
                <w:sz w:val="18"/>
                <w:szCs w:val="18"/>
                <w:lang w:val="sq-AL"/>
              </w:rPr>
            </w:pPr>
            <w:r w:rsidRPr="002D21FD">
              <w:rPr>
                <w:sz w:val="18"/>
                <w:szCs w:val="18"/>
                <w:lang w:val="sq-AL"/>
              </w:rPr>
              <w:t xml:space="preserve"> 28.1 Draftimi i ligjit të ri për organizimin dhe funksionimin e AAPSK.</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28.2 Rritja e kapacitetit teknik të stafit të AAPSK nëpërmjet trajnimeve të vazhdueshme të specializuara.</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28.3 Hartimi dhe miratimi i procedurave standarde të punës për administrimin e pasurive të sekuestruara dhe të konfiskuara që rrjedhin nga terrorizmi.</w:t>
            </w:r>
          </w:p>
        </w:tc>
        <w:tc>
          <w:tcPr>
            <w:tcW w:w="875" w:type="pct"/>
          </w:tcPr>
          <w:p w:rsidR="009A28D9" w:rsidRPr="002D21FD" w:rsidRDefault="009A28D9" w:rsidP="00A54E1A">
            <w:pPr>
              <w:pStyle w:val="Tabele"/>
              <w:rPr>
                <w:sz w:val="18"/>
                <w:szCs w:val="18"/>
                <w:lang w:val="sq-AL"/>
              </w:rPr>
            </w:pPr>
            <w:r w:rsidRPr="002D21FD">
              <w:rPr>
                <w:sz w:val="18"/>
                <w:szCs w:val="18"/>
                <w:lang w:val="sq-AL"/>
              </w:rPr>
              <w:t>Ministria e Financave, Ministria e Drejtësisë, Ministria e Brendshme, Prokuroria e Përgjithshme OPDAT, EURALIUS, DKE.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Ministria e Financave AAPSK, MB, OPDAT dhe DKE</w:t>
            </w:r>
          </w:p>
          <w:p w:rsidR="009A28D9" w:rsidRPr="002D21FD" w:rsidRDefault="009A28D9" w:rsidP="00A54E1A">
            <w:pPr>
              <w:pStyle w:val="Tabele"/>
              <w:rPr>
                <w:sz w:val="18"/>
                <w:szCs w:val="18"/>
                <w:lang w:val="sq-AL"/>
              </w:rPr>
            </w:pPr>
            <w:r w:rsidRPr="002D21FD">
              <w:rPr>
                <w:sz w:val="18"/>
                <w:szCs w:val="18"/>
                <w:lang w:val="sq-AL"/>
              </w:rPr>
              <w:t> Ministria e Financave AAPSK, Ministria 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Në vazhdimësi</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institucioneve.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xml:space="preserve"> Për trajnimin e stafit do të përdoren fonde dhe ekspertiza e misioneve OPDAT dhe DKE.</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29. Informimi në kohë për indikacione mbi veprimtari terroriste, trafiqe apo rrjete të krimit të organizuar, që mund të kërcënojnë sigurinë kombëtare dhe atë të Forcave të Armatosura.</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29.1 Përmirësimi i teknikave të grumbullimit të informacionit për shkëmbimin në kohë të tij.</w:t>
            </w:r>
          </w:p>
          <w:p w:rsidR="009A28D9" w:rsidRPr="002D21FD" w:rsidRDefault="009A28D9" w:rsidP="00A54E1A">
            <w:pPr>
              <w:pStyle w:val="Tabele"/>
              <w:rPr>
                <w:sz w:val="18"/>
                <w:szCs w:val="18"/>
                <w:lang w:val="sq-AL"/>
              </w:rPr>
            </w:pPr>
            <w:r w:rsidRPr="002D21FD">
              <w:rPr>
                <w:sz w:val="18"/>
                <w:szCs w:val="18"/>
                <w:lang w:val="sq-AL"/>
              </w:rPr>
              <w:t>29.2 Grumbullim informacioni duke përdorur me efikasitet strukturat përkatëse të nivelit taktik dhe operacional.</w:t>
            </w:r>
          </w:p>
          <w:p w:rsidR="009A28D9" w:rsidRPr="002D21FD" w:rsidRDefault="009A28D9" w:rsidP="00A54E1A">
            <w:pPr>
              <w:pStyle w:val="Tabele"/>
              <w:rPr>
                <w:sz w:val="18"/>
                <w:szCs w:val="18"/>
                <w:lang w:val="sq-AL"/>
              </w:rPr>
            </w:pPr>
            <w:r w:rsidRPr="002D21FD">
              <w:rPr>
                <w:sz w:val="18"/>
                <w:szCs w:val="18"/>
                <w:lang w:val="sq-AL"/>
              </w:rPr>
              <w:t>29.3 Vlerësimi i rreziqeve dhe kërcënimeve të mundshme ndaj sigurisë fizike, sigurisë së personelit, sigurisë së informacionit të klasifikuar shtetëror dhe të NATO-s, si dhe sigurisë së operacioneve që kryejnë njësitë/repartet e Forcave të Armatosura.</w:t>
            </w:r>
          </w:p>
          <w:p w:rsidR="009A28D9" w:rsidRPr="002D21FD" w:rsidRDefault="009A28D9" w:rsidP="00A54E1A">
            <w:pPr>
              <w:pStyle w:val="Tabele"/>
              <w:rPr>
                <w:sz w:val="18"/>
                <w:szCs w:val="18"/>
                <w:lang w:val="sq-AL"/>
              </w:rPr>
            </w:pPr>
            <w:r w:rsidRPr="002D21FD">
              <w:rPr>
                <w:sz w:val="18"/>
                <w:szCs w:val="18"/>
                <w:lang w:val="sq-AL"/>
              </w:rPr>
              <w:t xml:space="preserve">29.4 Ndjekja e procesit të demontimit dhe asgjësimit të armatimit </w:t>
            </w:r>
            <w:r w:rsidRPr="002D21FD">
              <w:rPr>
                <w:sz w:val="18"/>
                <w:szCs w:val="18"/>
                <w:lang w:val="sq-AL"/>
              </w:rPr>
              <w:lastRenderedPageBreak/>
              <w:t>të municioneve të tepërta dhe të rrezikshme të Forcave të Armatosura, informimi për akte të mundshme terroriste apo përfshirje në trafiqe gjatë procesit.</w:t>
            </w:r>
          </w:p>
          <w:p w:rsidR="009A28D9" w:rsidRPr="002D21FD" w:rsidRDefault="009A28D9" w:rsidP="00A54E1A">
            <w:pPr>
              <w:pStyle w:val="Tabele"/>
              <w:rPr>
                <w:sz w:val="18"/>
                <w:szCs w:val="18"/>
                <w:lang w:val="sq-AL"/>
              </w:rPr>
            </w:pPr>
            <w:r w:rsidRPr="002D21FD">
              <w:rPr>
                <w:sz w:val="18"/>
                <w:szCs w:val="18"/>
                <w:lang w:val="sq-AL"/>
              </w:rPr>
              <w:t xml:space="preserve">29.5 Informim për dobësi të mundshme në sistemin e sigurisë fizike dhe </w:t>
            </w:r>
            <w:r w:rsidRPr="002D21FD">
              <w:rPr>
                <w:sz w:val="18"/>
                <w:szCs w:val="18"/>
                <w:lang w:val="sq-AL"/>
              </w:rPr>
              <w:br/>
              <w:t>industriale gjatë procesit të demontimit dhe asgjësimit të municioneve.</w:t>
            </w:r>
            <w:r w:rsidRPr="002D21FD">
              <w:rPr>
                <w:sz w:val="18"/>
                <w:szCs w:val="18"/>
                <w:lang w:val="sq-AL"/>
              </w:rPr>
              <w:br/>
            </w:r>
          </w:p>
          <w:p w:rsidR="009A28D9" w:rsidRPr="002D21FD" w:rsidRDefault="009A28D9" w:rsidP="00A54E1A">
            <w:pPr>
              <w:pStyle w:val="Tabele"/>
              <w:rPr>
                <w:sz w:val="18"/>
                <w:szCs w:val="18"/>
                <w:lang w:val="sq-AL"/>
              </w:rPr>
            </w:pPr>
            <w:r w:rsidRPr="002D21FD">
              <w:rPr>
                <w:sz w:val="18"/>
                <w:szCs w:val="18"/>
                <w:lang w:val="sq-AL"/>
              </w:rPr>
              <w:t xml:space="preserve">29.6 Zbatimi i procedurave për certifikimin e personelit civil dhe ushtarak të MM dhe FA që ka të drejtën për t’u njohur me informacionin e klasifikuar shtetëror dhe të NATO-s, si dhe për certifikimin e subjekteve juridike e fizike që veprojnë në cilësinë e kontraktorit apo nënkontraktorit me MM, FA, industrinë ushtarake etj. </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 xml:space="preserve">Shërbimi Informativ Ushtarak, Policia Ushtarake </w:t>
            </w:r>
          </w:p>
          <w:p w:rsidR="009A28D9" w:rsidRPr="002D21FD" w:rsidRDefault="009A28D9" w:rsidP="00A54E1A">
            <w:pPr>
              <w:pStyle w:val="Tabele"/>
              <w:rPr>
                <w:sz w:val="18"/>
                <w:szCs w:val="18"/>
                <w:lang w:val="sq-AL"/>
              </w:rPr>
            </w:pPr>
            <w:r w:rsidRPr="002D21FD">
              <w:rPr>
                <w:sz w:val="18"/>
                <w:szCs w:val="18"/>
                <w:lang w:val="sq-AL"/>
              </w:rPr>
              <w:t>Drejtoria e Zbulimit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Ushtarak, Policia Ushtarake</w:t>
            </w:r>
          </w:p>
          <w:p w:rsidR="009A28D9" w:rsidRPr="002D21FD" w:rsidRDefault="009A28D9" w:rsidP="00A54E1A">
            <w:pPr>
              <w:pStyle w:val="Tabele"/>
              <w:rPr>
                <w:sz w:val="18"/>
                <w:szCs w:val="18"/>
                <w:lang w:val="sq-AL"/>
              </w:rPr>
            </w:pPr>
            <w:r w:rsidRPr="002D21FD">
              <w:rPr>
                <w:sz w:val="18"/>
                <w:szCs w:val="18"/>
                <w:lang w:val="sq-AL"/>
              </w:rPr>
              <w:t>Drejtoria e Zbulimit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Shërbimi informativ Ushtarak, Policia Ushtarake </w:t>
            </w:r>
          </w:p>
          <w:p w:rsidR="009A28D9" w:rsidRPr="002D21FD" w:rsidRDefault="009A28D9" w:rsidP="00A54E1A">
            <w:pPr>
              <w:pStyle w:val="Tabele"/>
              <w:rPr>
                <w:sz w:val="18"/>
                <w:szCs w:val="18"/>
                <w:lang w:val="sq-AL"/>
              </w:rPr>
            </w:pPr>
            <w:r w:rsidRPr="002D21FD">
              <w:rPr>
                <w:sz w:val="18"/>
                <w:szCs w:val="18"/>
                <w:lang w:val="sq-AL"/>
              </w:rPr>
              <w:t>Drejtoria e Zbulimit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Shtabi i Përgjithshëm komanda e forcave, Shërbimi Informativ Ushtarak, Policia Ushtarake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Shërbimi </w:t>
            </w:r>
            <w:r w:rsidRPr="002D21FD">
              <w:rPr>
                <w:sz w:val="18"/>
                <w:szCs w:val="18"/>
                <w:lang w:val="sq-AL"/>
              </w:rPr>
              <w:lastRenderedPageBreak/>
              <w:t>informativ Ushtarak, Policia Ushtarake, Drejtoria e Zbulimit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Shërbimi Informativ Ushtarak, Drejtoria e Zbulimit</w:t>
            </w:r>
          </w:p>
          <w:p w:rsidR="009A28D9" w:rsidRPr="002D21FD" w:rsidRDefault="009A28D9" w:rsidP="00A54E1A">
            <w:pPr>
              <w:pStyle w:val="Tabele"/>
              <w:rPr>
                <w:rFonts w:cs="Times New Roman"/>
                <w:sz w:val="18"/>
                <w:szCs w:val="18"/>
              </w:rPr>
            </w:pP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 xml:space="preserve">E përhershme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Ministrisë së Mbrojtjes dhe Buxheti vjetor SHIU.</w:t>
            </w:r>
          </w:p>
          <w:p w:rsidR="009A28D9" w:rsidRPr="002D21FD" w:rsidRDefault="009A28D9" w:rsidP="00A54E1A">
            <w:pPr>
              <w:pStyle w:val="Tabele"/>
              <w:rPr>
                <w:sz w:val="18"/>
                <w:szCs w:val="18"/>
                <w:lang w:val="sq-AL"/>
              </w:rPr>
            </w:pPr>
            <w:r w:rsidRPr="002D21FD">
              <w:rPr>
                <w:sz w:val="18"/>
                <w:szCs w:val="18"/>
                <w:lang w:val="sq-AL"/>
              </w:rPr>
              <w:t xml:space="preserve">3 000 000                      </w:t>
            </w:r>
          </w:p>
          <w:p w:rsidR="009A28D9" w:rsidRPr="002D21FD" w:rsidRDefault="009A28D9" w:rsidP="00A54E1A">
            <w:pPr>
              <w:pStyle w:val="Tabele"/>
              <w:rPr>
                <w:sz w:val="18"/>
                <w:szCs w:val="18"/>
                <w:lang w:val="sq-AL"/>
              </w:rPr>
            </w:pPr>
            <w:r w:rsidRPr="002D21FD">
              <w:rPr>
                <w:sz w:val="18"/>
                <w:szCs w:val="18"/>
                <w:lang w:val="sq-AL"/>
              </w:rPr>
              <w:t>5 000 000</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5 000 000</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rPr>
            </w:pPr>
            <w:r w:rsidRPr="002D21FD">
              <w:rPr>
                <w:sz w:val="18"/>
                <w:szCs w:val="18"/>
                <w:lang w:val="sq-AL"/>
              </w:rPr>
              <w:t xml:space="preserve">Buxheti i </w:t>
            </w:r>
            <w:r w:rsidRPr="002D21FD">
              <w:rPr>
                <w:sz w:val="18"/>
                <w:szCs w:val="18"/>
              </w:rPr>
              <w:t xml:space="preserve">Ministrisë së </w:t>
            </w: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rPr>
            </w:pPr>
          </w:p>
          <w:p w:rsidR="009A28D9" w:rsidRPr="002D21FD" w:rsidRDefault="009A28D9" w:rsidP="00A54E1A">
            <w:pPr>
              <w:pStyle w:val="Tabele"/>
              <w:rPr>
                <w:sz w:val="18"/>
                <w:szCs w:val="18"/>
                <w:lang w:val="sq-AL"/>
              </w:rPr>
            </w:pPr>
            <w:r w:rsidRPr="002D21FD">
              <w:rPr>
                <w:sz w:val="18"/>
                <w:szCs w:val="18"/>
                <w:lang w:val="sq-AL"/>
              </w:rPr>
              <w:t xml:space="preserve">Mbrojtjes  dhe mbështetje nga vendet anëtare të NATO-s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rPr>
            </w:pPr>
            <w:r w:rsidRPr="002D21FD">
              <w:rPr>
                <w:sz w:val="18"/>
                <w:szCs w:val="18"/>
              </w:rPr>
              <w:t xml:space="preserv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30 . Përfshirja e kërcënimeve dhe rreziqeve të përcaktuara si prioritetet i veprimtarisë informative të SHIU-t</w:t>
            </w:r>
          </w:p>
        </w:tc>
        <w:tc>
          <w:tcPr>
            <w:tcW w:w="1049" w:type="pct"/>
          </w:tcPr>
          <w:p w:rsidR="009A28D9" w:rsidRPr="002D21FD" w:rsidRDefault="009A28D9" w:rsidP="00A54E1A">
            <w:pPr>
              <w:pStyle w:val="Tabele"/>
              <w:rPr>
                <w:sz w:val="18"/>
                <w:szCs w:val="18"/>
                <w:lang w:val="sq-AL"/>
              </w:rPr>
            </w:pPr>
            <w:r w:rsidRPr="002D21FD">
              <w:rPr>
                <w:sz w:val="18"/>
                <w:szCs w:val="18"/>
                <w:lang w:val="sq-AL"/>
              </w:rPr>
              <w:t xml:space="preserve">30.1 Përcaktimi i kërkesave për </w:t>
            </w:r>
            <w:r w:rsidRPr="002D21FD">
              <w:rPr>
                <w:sz w:val="18"/>
                <w:szCs w:val="18"/>
                <w:lang w:val="sq-AL"/>
              </w:rPr>
              <w:br/>
              <w:t>grumbullim informacioni dhe përfshirja e kërcënimeve dhe rreziqeve të përcaktuara në pikën 1 në kërkesat prioritare për inteligjencë të SHIU-t, miratimi i tyre nga Ministri i Mbrojtjes.</w:t>
            </w:r>
          </w:p>
        </w:tc>
        <w:tc>
          <w:tcPr>
            <w:tcW w:w="875" w:type="pct"/>
          </w:tcPr>
          <w:p w:rsidR="009A28D9" w:rsidRPr="002D21FD" w:rsidRDefault="009A28D9" w:rsidP="00A54E1A">
            <w:pPr>
              <w:pStyle w:val="Tabele"/>
              <w:rPr>
                <w:sz w:val="18"/>
                <w:szCs w:val="18"/>
                <w:lang w:val="sq-AL"/>
              </w:rPr>
            </w:pPr>
            <w:r w:rsidRPr="002D21FD">
              <w:rPr>
                <w:sz w:val="18"/>
                <w:szCs w:val="18"/>
                <w:lang w:val="sq-AL"/>
              </w:rPr>
              <w:t>SHIU</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vjetor i SHIU, kosto administrative</w:t>
            </w: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 xml:space="preserve">31. Shkëmbimi i informacionit sipas marrëveshjeve përkatëse me strukturat e tjera brenda e jashtë vendit të përfshira në luftën kundër terrorizmit e krimit të organizuar. </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 xml:space="preserve">31.1 Përgatitja dhe miratimi i një plani bashkëpunimi ndërmjet Shërbimit Informativ Ushtarak, Drejtorisë së Zbulimit, Qendrës së Zbulimit Radioteknik dhe Policisë Ushtarake </w:t>
            </w:r>
          </w:p>
          <w:p w:rsidR="009A28D9" w:rsidRPr="002D21FD" w:rsidRDefault="009A28D9" w:rsidP="00A54E1A">
            <w:pPr>
              <w:pStyle w:val="Tabele"/>
              <w:rPr>
                <w:sz w:val="18"/>
                <w:szCs w:val="18"/>
                <w:lang w:val="sq-AL"/>
              </w:rPr>
            </w:pPr>
            <w:r w:rsidRPr="002D21FD">
              <w:rPr>
                <w:sz w:val="18"/>
                <w:szCs w:val="18"/>
                <w:lang w:val="sq-AL"/>
              </w:rPr>
              <w:t xml:space="preserve"> 31.2 Përgatitja dhe miratimi i një memorandumi bashkëpunimi ndërinstitucional me </w:t>
            </w:r>
            <w:r w:rsidRPr="002D21FD">
              <w:rPr>
                <w:sz w:val="18"/>
                <w:szCs w:val="18"/>
                <w:lang w:val="sq-AL"/>
              </w:rPr>
              <w:lastRenderedPageBreak/>
              <w:t xml:space="preserve">strukturat e SHISH, Policisë së Shtetit etj. </w:t>
            </w:r>
          </w:p>
          <w:p w:rsidR="009A28D9" w:rsidRPr="002D21FD" w:rsidRDefault="009A28D9" w:rsidP="00A54E1A">
            <w:pPr>
              <w:pStyle w:val="Tabele"/>
              <w:rPr>
                <w:sz w:val="18"/>
                <w:szCs w:val="18"/>
                <w:lang w:val="sq-AL"/>
              </w:rPr>
            </w:pPr>
            <w:r w:rsidRPr="002D21FD">
              <w:rPr>
                <w:sz w:val="18"/>
                <w:szCs w:val="18"/>
                <w:lang w:val="sq-AL"/>
              </w:rPr>
              <w:t> 31.3 Bashkëpunim me strukturat respektive të NATO-s.</w:t>
            </w:r>
          </w:p>
          <w:p w:rsidR="009A28D9" w:rsidRPr="002D21FD" w:rsidRDefault="009A28D9" w:rsidP="00A54E1A">
            <w:pPr>
              <w:pStyle w:val="Tabele"/>
              <w:rPr>
                <w:sz w:val="18"/>
                <w:szCs w:val="18"/>
                <w:lang w:val="sq-AL"/>
              </w:rPr>
            </w:pPr>
            <w:r w:rsidRPr="002D21FD">
              <w:rPr>
                <w:sz w:val="18"/>
                <w:szCs w:val="18"/>
                <w:lang w:val="sq-AL"/>
              </w:rPr>
              <w:br/>
              <w:t>31.4 Bashkëpunim me struktura respektive të shërbimeve të vendeve aleate e partnere.</w:t>
            </w:r>
          </w:p>
          <w:p w:rsidR="009A28D9" w:rsidRPr="002D21FD" w:rsidRDefault="009A28D9" w:rsidP="00A54E1A">
            <w:pPr>
              <w:pStyle w:val="Tabele"/>
              <w:rPr>
                <w:sz w:val="18"/>
                <w:szCs w:val="18"/>
                <w:lang w:val="sq-AL"/>
              </w:rPr>
            </w:pPr>
            <w:r w:rsidRPr="002D21FD">
              <w:rPr>
                <w:sz w:val="18"/>
                <w:szCs w:val="18"/>
                <w:lang w:val="sq-AL"/>
              </w:rPr>
              <w:t xml:space="preserve"> 31.5 Kryerja e operacioneve të përbashkëta me partnerë strategjikë. </w:t>
            </w:r>
          </w:p>
          <w:p w:rsidR="009A28D9" w:rsidRPr="002D21FD" w:rsidRDefault="009A28D9" w:rsidP="00A54E1A">
            <w:pPr>
              <w:pStyle w:val="Tabele"/>
              <w:rPr>
                <w:sz w:val="18"/>
                <w:szCs w:val="18"/>
                <w:lang w:val="sq-AL"/>
              </w:rPr>
            </w:pPr>
            <w:r w:rsidRPr="002D21FD">
              <w:rPr>
                <w:sz w:val="18"/>
                <w:szCs w:val="18"/>
                <w:lang w:val="sq-AL"/>
              </w:rPr>
              <w:t xml:space="preserve">31.6 Monitorimi i pandërprerë i hapësirës </w:t>
            </w:r>
            <w:r w:rsidRPr="002D21FD">
              <w:rPr>
                <w:sz w:val="18"/>
                <w:szCs w:val="18"/>
                <w:lang w:val="sq-AL"/>
              </w:rPr>
              <w:br/>
              <w:t xml:space="preserve">detare dhe shkëmbimi i informacionit me institucionet e tjera që kanë interesa në det </w:t>
            </w:r>
            <w:r w:rsidRPr="002D21FD">
              <w:rPr>
                <w:sz w:val="18"/>
                <w:szCs w:val="18"/>
                <w:lang w:val="sq-AL"/>
              </w:rPr>
              <w:br/>
              <w:t xml:space="preserve">(Kapitanerinë e Porteve, Policinë Kufitare, Inspektoratet e Peshkimit, Autoritetet Doganore, </w:t>
            </w:r>
            <w:r w:rsidRPr="002D21FD">
              <w:rPr>
                <w:sz w:val="18"/>
                <w:szCs w:val="18"/>
                <w:lang w:val="sq-AL"/>
              </w:rPr>
              <w:br/>
              <w:t xml:space="preserve">Antikontrabanda Detare etj.). </w:t>
            </w:r>
          </w:p>
          <w:p w:rsidR="009A28D9" w:rsidRPr="002D21FD" w:rsidRDefault="009A28D9" w:rsidP="00A54E1A">
            <w:pPr>
              <w:pStyle w:val="Tabele"/>
              <w:rPr>
                <w:sz w:val="18"/>
                <w:szCs w:val="18"/>
                <w:lang w:val="sq-AL"/>
              </w:rPr>
            </w:pPr>
            <w:r w:rsidRPr="002D21FD">
              <w:rPr>
                <w:sz w:val="18"/>
                <w:szCs w:val="18"/>
                <w:lang w:val="sq-AL"/>
              </w:rPr>
              <w:t xml:space="preserve">31.7 Zbatimi i  detyrimeve që rrjedhin nga Marrëveshja Rrjeti Ndërrajonal Detar “Trans Regjional Maritime Network”. </w:t>
            </w:r>
            <w:r w:rsidRPr="002D21FD">
              <w:rPr>
                <w:sz w:val="18"/>
                <w:szCs w:val="18"/>
                <w:lang w:val="sq-AL"/>
              </w:rPr>
              <w:br/>
            </w:r>
          </w:p>
          <w:p w:rsidR="009A28D9" w:rsidRPr="002D21FD" w:rsidRDefault="009A28D9" w:rsidP="00A54E1A">
            <w:pPr>
              <w:pStyle w:val="Tabele"/>
              <w:rPr>
                <w:sz w:val="18"/>
                <w:szCs w:val="18"/>
                <w:lang w:val="sq-AL"/>
              </w:rPr>
            </w:pPr>
            <w:r w:rsidRPr="002D21FD">
              <w:rPr>
                <w:sz w:val="18"/>
                <w:szCs w:val="18"/>
                <w:lang w:val="sq-AL"/>
              </w:rPr>
              <w:t xml:space="preserve">31.8 Shkëmbimi i informacionit me Qendrën Operacionale në Romë sipas Marrëveshjes </w:t>
            </w:r>
            <w:r w:rsidRPr="002D21FD">
              <w:rPr>
                <w:sz w:val="18"/>
                <w:szCs w:val="18"/>
                <w:lang w:val="sq-AL"/>
              </w:rPr>
              <w:br/>
              <w:t xml:space="preserve">V-RMTC. </w:t>
            </w:r>
          </w:p>
          <w:p w:rsidR="009A28D9" w:rsidRPr="002D21FD" w:rsidRDefault="009A28D9" w:rsidP="00A54E1A">
            <w:pPr>
              <w:pStyle w:val="Tabele"/>
              <w:rPr>
                <w:sz w:val="18"/>
                <w:szCs w:val="18"/>
                <w:lang w:val="sq-AL"/>
              </w:rPr>
            </w:pPr>
            <w:r w:rsidRPr="002D21FD">
              <w:rPr>
                <w:sz w:val="18"/>
                <w:szCs w:val="18"/>
                <w:lang w:val="sq-AL"/>
              </w:rPr>
              <w:t>31.9 Vënia në funksionimin e Qendrës Ndërinstitucionale të Operacioneve Detare.</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SHIU, Drejtoria e Zbulimit, Policia Ushtarake, Qendra e Zbulimit Radioteknik</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SHIU në bashkëpunimin me SHISH, Policinë e Shtetit etj.</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Shërbimi </w:t>
            </w:r>
            <w:r w:rsidRPr="002D21FD">
              <w:rPr>
                <w:sz w:val="18"/>
                <w:szCs w:val="18"/>
                <w:lang w:val="sq-AL"/>
              </w:rPr>
              <w:lastRenderedPageBreak/>
              <w:t>informativ Ushtarak, Shtabi i Përgjithshëm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SHIU, Drejtoria e Zbulimit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SHIU</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Komanda e Forcave Ajrore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Komanda e Forca Detare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Komanda e Forcave Detare</w:t>
            </w:r>
          </w:p>
          <w:p w:rsidR="009A28D9" w:rsidRPr="002D21FD" w:rsidRDefault="009A28D9" w:rsidP="00A54E1A">
            <w:pPr>
              <w:pStyle w:val="Tabele"/>
              <w:rPr>
                <w:sz w:val="18"/>
                <w:szCs w:val="18"/>
                <w:lang w:val="sq-AL"/>
              </w:rPr>
            </w:pPr>
            <w:r w:rsidRPr="002D21FD">
              <w:rPr>
                <w:sz w:val="18"/>
                <w:szCs w:val="18"/>
                <w:lang w:val="sq-AL"/>
              </w:rPr>
              <w:t xml:space="preserve">  </w:t>
            </w: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Në vazhdim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Sipas planeve të përbashkëta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Sipas marrëveshjeve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Detyrë 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lastRenderedPageBreak/>
              <w:t>Kosto administrative e institucioneve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Buxheti i institucioneve të tjera i papërcaktuar</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32. Krijimi i një strukture të integruar të SHIU-t, Zbulimit Ushtarak dhe Qendrës së Zbulimit Radioteknik.</w:t>
            </w:r>
          </w:p>
        </w:tc>
        <w:tc>
          <w:tcPr>
            <w:tcW w:w="1049" w:type="pct"/>
          </w:tcPr>
          <w:p w:rsidR="009A28D9" w:rsidRPr="002D21FD" w:rsidRDefault="009A28D9" w:rsidP="00A54E1A">
            <w:pPr>
              <w:pStyle w:val="Tabele"/>
              <w:rPr>
                <w:sz w:val="18"/>
                <w:szCs w:val="18"/>
                <w:lang w:val="sq-AL"/>
              </w:rPr>
            </w:pPr>
            <w:r w:rsidRPr="002D21FD">
              <w:rPr>
                <w:sz w:val="18"/>
                <w:szCs w:val="18"/>
                <w:lang w:val="sq-AL"/>
              </w:rPr>
              <w:t>32.1 Përgatitja e draftprojektit të strukturës së integruar dhe miratimi nga Ministri i Mbrojtjes.</w:t>
            </w:r>
          </w:p>
          <w:p w:rsidR="009A28D9" w:rsidRPr="002D21FD" w:rsidRDefault="009A28D9" w:rsidP="00A54E1A">
            <w:pPr>
              <w:pStyle w:val="Tabele"/>
              <w:rPr>
                <w:sz w:val="18"/>
                <w:szCs w:val="18"/>
                <w:lang w:val="sq-AL"/>
              </w:rPr>
            </w:pPr>
            <w:r w:rsidRPr="002D21FD">
              <w:rPr>
                <w:sz w:val="18"/>
                <w:szCs w:val="18"/>
                <w:lang w:val="sq-AL"/>
              </w:rPr>
              <w:t> 32.2 Vendosja e të gjitha aseteve grumbulluese të informacionit nën një strukturë të vetme.</w:t>
            </w:r>
          </w:p>
          <w:p w:rsidR="009A28D9" w:rsidRPr="002D21FD" w:rsidRDefault="009A28D9" w:rsidP="00A54E1A">
            <w:pPr>
              <w:pStyle w:val="Tabele"/>
              <w:rPr>
                <w:sz w:val="18"/>
                <w:szCs w:val="18"/>
                <w:lang w:val="sq-AL"/>
              </w:rPr>
            </w:pPr>
            <w:r w:rsidRPr="002D21FD">
              <w:rPr>
                <w:sz w:val="18"/>
                <w:szCs w:val="18"/>
                <w:lang w:val="sq-AL"/>
              </w:rPr>
              <w:t> 32.3 Përmirësime ligjore dhe nënligjore.</w:t>
            </w:r>
          </w:p>
          <w:p w:rsidR="009A28D9" w:rsidRPr="002D21FD" w:rsidRDefault="009A28D9" w:rsidP="00A54E1A">
            <w:pPr>
              <w:pStyle w:val="Tabele"/>
              <w:rPr>
                <w:sz w:val="18"/>
                <w:szCs w:val="18"/>
                <w:lang w:val="sq-AL"/>
              </w:rPr>
            </w:pPr>
            <w:r w:rsidRPr="002D21FD">
              <w:rPr>
                <w:sz w:val="18"/>
                <w:szCs w:val="18"/>
                <w:lang w:val="sq-AL"/>
              </w:rPr>
              <w:t xml:space="preserve">32.4 Trajnim personeli </w:t>
            </w:r>
            <w:r w:rsidRPr="002D21FD">
              <w:rPr>
                <w:sz w:val="18"/>
                <w:szCs w:val="18"/>
                <w:lang w:val="sq-AL"/>
              </w:rPr>
              <w:lastRenderedPageBreak/>
              <w:t>nëpërmjet kurseve për luftën kundër terrorizmit, trafiqeve dhe krimit të organizuar.</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SHIU, Drejtoria e Zbulimit, Qendra e Zbulimit</w:t>
            </w:r>
          </w:p>
          <w:p w:rsidR="009A28D9" w:rsidRPr="002D21FD" w:rsidRDefault="009A28D9" w:rsidP="00A54E1A">
            <w:pPr>
              <w:pStyle w:val="Tabele"/>
              <w:rPr>
                <w:sz w:val="18"/>
                <w:szCs w:val="18"/>
                <w:lang w:val="sq-AL"/>
              </w:rPr>
            </w:pPr>
            <w:r w:rsidRPr="002D21FD">
              <w:rPr>
                <w:sz w:val="18"/>
                <w:szCs w:val="18"/>
                <w:lang w:val="sq-AL"/>
              </w:rPr>
              <w:t>Radioteknik.</w:t>
            </w:r>
          </w:p>
          <w:p w:rsidR="009A28D9" w:rsidRPr="002D21FD" w:rsidRDefault="009A28D9" w:rsidP="00A54E1A">
            <w:pPr>
              <w:pStyle w:val="Tabele"/>
              <w:rPr>
                <w:sz w:val="18"/>
                <w:szCs w:val="18"/>
                <w:lang w:val="sq-AL"/>
              </w:rPr>
            </w:pPr>
            <w:r w:rsidRPr="002D21FD">
              <w:rPr>
                <w:sz w:val="18"/>
                <w:szCs w:val="18"/>
                <w:lang w:val="sq-AL"/>
              </w:rPr>
              <w:t> </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Kosto administrative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33. Modernizimi i sistemit të marrjes dhe shkëmbimit të informacionit.</w:t>
            </w:r>
          </w:p>
          <w:p w:rsidR="009A28D9" w:rsidRPr="002D21FD" w:rsidRDefault="009A28D9" w:rsidP="00A54E1A">
            <w:pPr>
              <w:pStyle w:val="Tabele"/>
              <w:rPr>
                <w:sz w:val="18"/>
                <w:szCs w:val="18"/>
                <w:lang w:val="sq-AL"/>
              </w:rPr>
            </w:pPr>
            <w:r w:rsidRPr="002D21FD">
              <w:rPr>
                <w:sz w:val="18"/>
                <w:szCs w:val="18"/>
                <w:lang w:val="sq-AL"/>
              </w:rPr>
              <w:t>Qëllimi “Vënia në efiçencë e kapacitetit HUMINT dhe ISTAR në Kompaninë e zbulimit të Forcës Tokësore për grumbullimin e informacionit gjithëburimesh.</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c>
          <w:tcPr>
            <w:tcW w:w="1049" w:type="pct"/>
          </w:tcPr>
          <w:p w:rsidR="009A28D9" w:rsidRPr="002D21FD" w:rsidRDefault="009A28D9" w:rsidP="00A54E1A">
            <w:pPr>
              <w:pStyle w:val="Tabele"/>
              <w:rPr>
                <w:sz w:val="18"/>
                <w:szCs w:val="18"/>
                <w:lang w:val="sq-AL"/>
              </w:rPr>
            </w:pPr>
            <w:r w:rsidRPr="002D21FD">
              <w:rPr>
                <w:sz w:val="18"/>
                <w:szCs w:val="18"/>
                <w:lang w:val="sq-AL"/>
              </w:rPr>
              <w:t>33.1 Vendosja e linjave të komunikimit të rrjeteve të klasifikuara e të paklasifikuara për shkëmbimin e informacionit në strukturën e re të integruar te inteligjencës ushtarake.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33.2 Instalimi përfundimtar i sistemit të shkëmbimit të sigurt të informacionit të klasifikuar (BICES) me NATO-n.</w:t>
            </w:r>
          </w:p>
        </w:tc>
        <w:tc>
          <w:tcPr>
            <w:tcW w:w="875" w:type="pct"/>
          </w:tcPr>
          <w:p w:rsidR="009A28D9" w:rsidRPr="002D21FD" w:rsidRDefault="009A28D9" w:rsidP="00A54E1A">
            <w:pPr>
              <w:pStyle w:val="Tabele"/>
              <w:rPr>
                <w:sz w:val="18"/>
                <w:szCs w:val="18"/>
                <w:lang w:val="sq-AL"/>
              </w:rPr>
            </w:pPr>
            <w:r w:rsidRPr="002D21FD">
              <w:rPr>
                <w:sz w:val="18"/>
                <w:szCs w:val="18"/>
                <w:lang w:val="sq-AL"/>
              </w:rPr>
              <w:t>SHIU, Drejtoria e Zbulimit, Qendra  e Zbulimit</w:t>
            </w:r>
          </w:p>
          <w:p w:rsidR="009A28D9" w:rsidRPr="002D21FD" w:rsidRDefault="009A28D9" w:rsidP="00A54E1A">
            <w:pPr>
              <w:pStyle w:val="Tabele"/>
              <w:rPr>
                <w:sz w:val="18"/>
                <w:szCs w:val="18"/>
                <w:lang w:val="sq-AL"/>
              </w:rPr>
            </w:pPr>
            <w:r w:rsidRPr="002D21FD">
              <w:rPr>
                <w:sz w:val="18"/>
                <w:szCs w:val="18"/>
                <w:lang w:val="sq-AL"/>
              </w:rPr>
              <w:t>Radioteknik, Forcat Tokësore.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SHIU, Drejtoria e    Zbulimit</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 (burime njerëzore)</w:t>
            </w: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34. Hartimi i planit të vlerësimit të rreziqeve dhe kërcënimeve të brendshme dhe të jashtme për Forcat e Armatosura.</w:t>
            </w:r>
          </w:p>
          <w:p w:rsidR="009A28D9" w:rsidRPr="002D21FD" w:rsidRDefault="009A28D9" w:rsidP="00A54E1A">
            <w:pPr>
              <w:pStyle w:val="Tabele"/>
              <w:rPr>
                <w:sz w:val="18"/>
                <w:szCs w:val="18"/>
                <w:lang w:val="sq-AL"/>
              </w:rPr>
            </w:pPr>
            <w:r w:rsidRPr="002D21FD">
              <w:rPr>
                <w:sz w:val="18"/>
                <w:szCs w:val="18"/>
                <w:lang w:val="sq-AL"/>
              </w:rPr>
              <w:t>34.a Krijimi i kapaciteteve dhe aseteve ushtarakë për përdorim të integruar me institucione të tjera.</w:t>
            </w:r>
          </w:p>
          <w:p w:rsidR="009A28D9" w:rsidRPr="002D21FD" w:rsidRDefault="009A28D9" w:rsidP="00A54E1A">
            <w:pPr>
              <w:pStyle w:val="Tabele"/>
              <w:rPr>
                <w:sz w:val="18"/>
                <w:szCs w:val="18"/>
                <w:lang w:val="sq-AL"/>
              </w:rPr>
            </w:pPr>
            <w:r w:rsidRPr="002D21FD">
              <w:rPr>
                <w:sz w:val="18"/>
                <w:szCs w:val="18"/>
                <w:lang w:val="sq-AL"/>
              </w:rPr>
              <w:t xml:space="preserve"> 34.b Pajisja e Forcave Ajrore me kapacitetet e nevojshme për kontrollin dhe monitorimin e hapësirës ajrore të Republikës së Shqipërisë.</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c>
          <w:tcPr>
            <w:tcW w:w="1049" w:type="pct"/>
          </w:tcPr>
          <w:p w:rsidR="009A28D9" w:rsidRPr="002D21FD" w:rsidRDefault="009A28D9" w:rsidP="00A54E1A">
            <w:pPr>
              <w:pStyle w:val="Tabele"/>
              <w:rPr>
                <w:sz w:val="18"/>
                <w:szCs w:val="18"/>
                <w:lang w:val="sq-AL"/>
              </w:rPr>
            </w:pPr>
            <w:r w:rsidRPr="002D21FD">
              <w:rPr>
                <w:sz w:val="18"/>
                <w:szCs w:val="18"/>
                <w:lang w:val="sq-AL"/>
              </w:rPr>
              <w:t>34.1 Krijimi i qendrave të inteligjencës taktike dhe operacionale për mbështetjen me informacion për sigurinë e forcave tona në zonat e përgjegjësisë gjatë kryerjes së misioneve jashtë vendit.</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34.2 Kryerja e studimit dhe dhënia e rekomandimeve për vendimmarrje të autoriteteve përkatëse për përballimin e rasteve të mundshme të përdorimit të avionëve civilë për qëllime terroriste. (RENEGADE)</w:t>
            </w:r>
          </w:p>
          <w:p w:rsidR="009A28D9" w:rsidRPr="002D21FD" w:rsidRDefault="009A28D9" w:rsidP="00A54E1A">
            <w:pPr>
              <w:pStyle w:val="Tabele"/>
              <w:rPr>
                <w:sz w:val="18"/>
                <w:szCs w:val="18"/>
                <w:lang w:val="sq-AL"/>
              </w:rPr>
            </w:pPr>
            <w:r w:rsidRPr="002D21FD">
              <w:rPr>
                <w:sz w:val="18"/>
                <w:szCs w:val="18"/>
                <w:lang w:val="sq-AL"/>
              </w:rPr>
              <w:t> 34.3 Përmirësimi i planeve operacionale për mbrojtjen dhe ruajtjen e infrastrukturës, pasurisë ushtarake dhe jetës së personelit në garnizonet ushtarake.</w:t>
            </w:r>
          </w:p>
          <w:p w:rsidR="009A28D9" w:rsidRPr="002D21FD" w:rsidRDefault="009A28D9" w:rsidP="00A54E1A">
            <w:pPr>
              <w:pStyle w:val="Tabele"/>
              <w:rPr>
                <w:sz w:val="18"/>
                <w:szCs w:val="18"/>
                <w:lang w:val="sq-AL"/>
              </w:rPr>
            </w:pPr>
            <w:r w:rsidRPr="002D21FD">
              <w:rPr>
                <w:sz w:val="18"/>
                <w:szCs w:val="18"/>
                <w:lang w:val="sq-AL"/>
              </w:rPr>
              <w:t> 34.4 Marrja e masave të plota për sigurinë  e informacionit klasifikuar kombëtar dhe të NATO-s</w:t>
            </w:r>
          </w:p>
          <w:p w:rsidR="009A28D9" w:rsidRPr="002D21FD" w:rsidRDefault="009A28D9" w:rsidP="00A54E1A">
            <w:pPr>
              <w:pStyle w:val="Tabele"/>
              <w:rPr>
                <w:sz w:val="18"/>
                <w:szCs w:val="18"/>
                <w:lang w:val="sq-AL"/>
              </w:rPr>
            </w:pPr>
            <w:r w:rsidRPr="002D21FD">
              <w:rPr>
                <w:sz w:val="18"/>
                <w:szCs w:val="18"/>
                <w:lang w:val="sq-AL"/>
              </w:rPr>
              <w:t xml:space="preserve"> 34.5 Pajisja e grupeve të kontrollit të anijeve (Bording) me mjetet e </w:t>
            </w:r>
            <w:r w:rsidRPr="002D21FD">
              <w:rPr>
                <w:sz w:val="18"/>
                <w:szCs w:val="18"/>
                <w:lang w:val="sq-AL"/>
              </w:rPr>
              <w:lastRenderedPageBreak/>
              <w:t>nevojshme.</w:t>
            </w:r>
          </w:p>
          <w:p w:rsidR="009A28D9" w:rsidRPr="002D21FD" w:rsidRDefault="009A28D9" w:rsidP="00A54E1A">
            <w:pPr>
              <w:pStyle w:val="Tabele"/>
              <w:rPr>
                <w:sz w:val="18"/>
                <w:szCs w:val="18"/>
                <w:lang w:val="sq-AL"/>
              </w:rPr>
            </w:pPr>
            <w:r w:rsidRPr="002D21FD">
              <w:rPr>
                <w:sz w:val="18"/>
                <w:szCs w:val="18"/>
                <w:lang w:val="sq-AL"/>
              </w:rPr>
              <w:t>34.6 Pajisja me  anije të reja me kapacitete për luftë kundër terrorizmit.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34.7 Zhvillimi i stërvitjes dhe operacioneve të përbashkëta të anijeve të Rojës Bregdetare me institucionet e tjera (Forcat Ajrore, Policia Kufitare, Kapitaneria e Porteve, Antikontrabanda Detare etj.).</w:t>
            </w:r>
          </w:p>
          <w:p w:rsidR="009A28D9" w:rsidRPr="002D21FD" w:rsidRDefault="009A28D9" w:rsidP="00A54E1A">
            <w:pPr>
              <w:pStyle w:val="Tabele"/>
              <w:rPr>
                <w:sz w:val="18"/>
                <w:szCs w:val="18"/>
                <w:lang w:val="sq-AL"/>
              </w:rPr>
            </w:pPr>
            <w:r w:rsidRPr="002D21FD">
              <w:rPr>
                <w:sz w:val="18"/>
                <w:szCs w:val="18"/>
                <w:lang w:val="sq-AL"/>
              </w:rPr>
              <w:t>34.8 Pjesëmarrje në seminare, workshop dhe konferenca të organizuara rang kombëtar dhe ndërkombëtar për luftën kundër terrorizmit dhe krimit të organizuar.</w:t>
            </w:r>
          </w:p>
          <w:p w:rsidR="009A28D9" w:rsidRPr="002D21FD" w:rsidRDefault="009A28D9" w:rsidP="00A54E1A">
            <w:pPr>
              <w:pStyle w:val="Tabele"/>
              <w:rPr>
                <w:sz w:val="18"/>
                <w:szCs w:val="18"/>
                <w:lang w:val="sq-AL"/>
              </w:rPr>
            </w:pPr>
            <w:r w:rsidRPr="002D21FD">
              <w:rPr>
                <w:sz w:val="18"/>
                <w:szCs w:val="18"/>
                <w:lang w:val="sq-AL"/>
              </w:rPr>
              <w:t> 34.9 Marrja në dorëzim dhe vënia në përdorim e sistemit të vëzhgimit të hapësirës detare.</w:t>
            </w:r>
          </w:p>
          <w:p w:rsidR="009A28D9" w:rsidRPr="002D21FD" w:rsidRDefault="009A28D9" w:rsidP="00A54E1A">
            <w:pPr>
              <w:pStyle w:val="Tabele"/>
              <w:rPr>
                <w:sz w:val="18"/>
                <w:szCs w:val="18"/>
                <w:lang w:val="sq-AL"/>
              </w:rPr>
            </w:pPr>
            <w:r w:rsidRPr="002D21FD">
              <w:rPr>
                <w:sz w:val="18"/>
                <w:szCs w:val="18"/>
                <w:lang w:val="sq-AL"/>
              </w:rPr>
              <w:t>34.10 Përpunimi i planeve operacionale dhe stërvitore për të siguruar mbështetjen e nevojshme të strukturave të tjera shtetërore në luftën kundër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SHIU,  Drejtoria e Zbulimit, Forcat Tokësore, Ajrore.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Ministria e Mbrojtjes.</w:t>
            </w:r>
          </w:p>
          <w:p w:rsidR="009A28D9" w:rsidRPr="002D21FD" w:rsidRDefault="009A28D9" w:rsidP="00A54E1A">
            <w:pPr>
              <w:pStyle w:val="Tabele"/>
              <w:rPr>
                <w:sz w:val="18"/>
                <w:szCs w:val="18"/>
                <w:lang w:val="sq-AL"/>
              </w:rPr>
            </w:pPr>
            <w:r w:rsidRPr="002D21FD">
              <w:rPr>
                <w:sz w:val="18"/>
                <w:szCs w:val="18"/>
                <w:lang w:val="sq-AL"/>
              </w:rPr>
              <w:t>Shtabi i Përgjithshëm,</w:t>
            </w:r>
          </w:p>
          <w:p w:rsidR="009A28D9" w:rsidRPr="002D21FD" w:rsidRDefault="009A28D9" w:rsidP="00A54E1A">
            <w:pPr>
              <w:pStyle w:val="Tabele"/>
              <w:rPr>
                <w:sz w:val="18"/>
                <w:szCs w:val="18"/>
                <w:lang w:val="sq-AL"/>
              </w:rPr>
            </w:pPr>
            <w:r w:rsidRPr="002D21FD">
              <w:rPr>
                <w:sz w:val="18"/>
                <w:szCs w:val="18"/>
                <w:lang w:val="sq-AL"/>
              </w:rPr>
              <w:t>(Komanda e Forcave Ajrore) në bashkëpunim me Agjencinë Nacionale të Trafikut Ajror.</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Shtabi i Përgjithshëm, komandat e forcave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Ministria e Mbrojtjes, Shtabi i Përgjithshëm, Komandat e</w:t>
            </w:r>
          </w:p>
          <w:p w:rsidR="009A28D9" w:rsidRPr="002D21FD" w:rsidRDefault="009A28D9" w:rsidP="00A54E1A">
            <w:pPr>
              <w:pStyle w:val="Tabele"/>
              <w:rPr>
                <w:sz w:val="18"/>
                <w:szCs w:val="18"/>
                <w:lang w:val="sq-AL"/>
              </w:rPr>
            </w:pPr>
            <w:r w:rsidRPr="002D21FD">
              <w:rPr>
                <w:sz w:val="18"/>
                <w:szCs w:val="18"/>
                <w:lang w:val="sq-AL"/>
              </w:rPr>
              <w:t>Forcave</w:t>
            </w:r>
          </w:p>
          <w:p w:rsidR="009A28D9" w:rsidRPr="002D21FD" w:rsidRDefault="009A28D9" w:rsidP="00A54E1A">
            <w:pPr>
              <w:pStyle w:val="Tabele"/>
              <w:rPr>
                <w:sz w:val="18"/>
                <w:szCs w:val="18"/>
                <w:lang w:val="sq-AL"/>
              </w:rPr>
            </w:pPr>
            <w:r w:rsidRPr="002D21FD">
              <w:rPr>
                <w:sz w:val="18"/>
                <w:szCs w:val="18"/>
                <w:lang w:val="sq-AL"/>
              </w:rPr>
              <w:t>Komanda e Forcave Detare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Komanda e Forcave Detare</w:t>
            </w:r>
          </w:p>
          <w:p w:rsidR="009A28D9" w:rsidRPr="002D21FD" w:rsidRDefault="009A28D9" w:rsidP="00A54E1A">
            <w:pPr>
              <w:pStyle w:val="Tabele"/>
              <w:rPr>
                <w:sz w:val="18"/>
                <w:szCs w:val="18"/>
                <w:lang w:val="sq-AL"/>
              </w:rPr>
            </w:pPr>
            <w:r w:rsidRPr="002D21FD">
              <w:rPr>
                <w:sz w:val="18"/>
                <w:szCs w:val="18"/>
                <w:lang w:val="sq-AL"/>
              </w:rPr>
              <w:t> Forcat Detare</w:t>
            </w:r>
          </w:p>
          <w:p w:rsidR="009A28D9" w:rsidRPr="002D21FD" w:rsidRDefault="009A28D9" w:rsidP="00A54E1A">
            <w:pPr>
              <w:pStyle w:val="Tabele"/>
              <w:rPr>
                <w:sz w:val="18"/>
                <w:szCs w:val="18"/>
                <w:lang w:val="sq-AL"/>
              </w:rPr>
            </w:pPr>
            <w:r w:rsidRPr="002D21FD">
              <w:rPr>
                <w:sz w:val="18"/>
                <w:szCs w:val="18"/>
                <w:lang w:val="sq-AL"/>
              </w:rPr>
              <w:t>Forcat Ajrore</w:t>
            </w:r>
          </w:p>
          <w:p w:rsidR="009A28D9" w:rsidRPr="002D21FD" w:rsidRDefault="009A28D9" w:rsidP="00A54E1A">
            <w:pPr>
              <w:pStyle w:val="Tabele"/>
              <w:rPr>
                <w:sz w:val="18"/>
                <w:szCs w:val="18"/>
                <w:lang w:val="sq-AL"/>
              </w:rPr>
            </w:pPr>
            <w:r w:rsidRPr="002D21FD">
              <w:rPr>
                <w:sz w:val="18"/>
                <w:szCs w:val="18"/>
                <w:lang w:val="sq-AL"/>
              </w:rPr>
              <w:t>Policia Kufitare</w:t>
            </w:r>
          </w:p>
          <w:p w:rsidR="009A28D9" w:rsidRPr="002D21FD" w:rsidRDefault="009A28D9" w:rsidP="00A54E1A">
            <w:pPr>
              <w:pStyle w:val="Tabele"/>
              <w:rPr>
                <w:sz w:val="18"/>
                <w:szCs w:val="18"/>
                <w:lang w:val="sq-AL"/>
              </w:rPr>
            </w:pPr>
            <w:r w:rsidRPr="002D21FD">
              <w:rPr>
                <w:sz w:val="18"/>
                <w:szCs w:val="18"/>
                <w:lang w:val="sq-AL"/>
              </w:rPr>
              <w:t>Forcat e Armatosura, SHIU</w:t>
            </w:r>
          </w:p>
          <w:p w:rsidR="009A28D9" w:rsidRPr="002D21FD" w:rsidRDefault="009A28D9" w:rsidP="00A54E1A">
            <w:pPr>
              <w:pStyle w:val="Tabele"/>
              <w:rPr>
                <w:sz w:val="18"/>
                <w:szCs w:val="18"/>
                <w:lang w:val="sq-AL"/>
              </w:rPr>
            </w:pPr>
            <w:r w:rsidRPr="002D21FD">
              <w:rPr>
                <w:sz w:val="18"/>
                <w:szCs w:val="18"/>
                <w:lang w:val="sq-AL"/>
              </w:rPr>
              <w:t>Komanda e Forcave Detare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lastRenderedPageBreak/>
              <w:t> </w:t>
            </w:r>
          </w:p>
          <w:p w:rsidR="009A28D9" w:rsidRPr="002D21FD" w:rsidRDefault="009A28D9" w:rsidP="00A54E1A">
            <w:pPr>
              <w:pStyle w:val="Tabele"/>
              <w:rPr>
                <w:sz w:val="18"/>
                <w:szCs w:val="18"/>
                <w:lang w:val="sq-AL"/>
              </w:rPr>
            </w:pPr>
            <w:r w:rsidRPr="002D21FD">
              <w:rPr>
                <w:sz w:val="18"/>
                <w:szCs w:val="18"/>
                <w:lang w:val="sq-AL"/>
              </w:rPr>
              <w:t>Shtabi i Përgjithshëm dhe SHIU, në bashkëpunim me strukturat e Ministrisë së Brendshme</w:t>
            </w:r>
          </w:p>
          <w:p w:rsidR="009A28D9" w:rsidRPr="002D21FD" w:rsidRDefault="009A28D9" w:rsidP="00A54E1A">
            <w:pPr>
              <w:pStyle w:val="Tabele"/>
              <w:rPr>
                <w:sz w:val="18"/>
                <w:szCs w:val="18"/>
                <w:lang w:val="sq-AL"/>
              </w:rPr>
            </w:pPr>
          </w:p>
        </w:tc>
        <w:tc>
          <w:tcPr>
            <w:tcW w:w="757" w:type="pct"/>
          </w:tcPr>
          <w:p w:rsidR="009A28D9" w:rsidRPr="002D21FD" w:rsidRDefault="009A28D9" w:rsidP="00A54E1A">
            <w:pPr>
              <w:pStyle w:val="Tabele"/>
              <w:rPr>
                <w:sz w:val="18"/>
                <w:szCs w:val="18"/>
                <w:lang w:val="sq-AL"/>
              </w:rPr>
            </w:pPr>
            <w:r w:rsidRPr="002D21FD">
              <w:rPr>
                <w:sz w:val="18"/>
                <w:szCs w:val="18"/>
                <w:lang w:val="sq-AL"/>
              </w:rPr>
              <w:lastRenderedPageBreak/>
              <w:t xml:space="preserve">E përhershme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Në vazhdim</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E përhershme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Gjatë vitit </w:t>
            </w:r>
          </w:p>
          <w:p w:rsidR="009A28D9" w:rsidRPr="002D21FD" w:rsidRDefault="009A28D9" w:rsidP="00A54E1A">
            <w:pPr>
              <w:pStyle w:val="Tabele"/>
              <w:rPr>
                <w:sz w:val="18"/>
                <w:szCs w:val="18"/>
                <w:lang w:val="sq-AL"/>
              </w:rPr>
            </w:pPr>
            <w:r w:rsidRPr="002D21FD">
              <w:rPr>
                <w:sz w:val="18"/>
                <w:szCs w:val="18"/>
                <w:lang w:val="sq-AL"/>
              </w:rPr>
              <w:t> </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Buxheti i Ministrisë  së Mbrojtjes </w:t>
            </w:r>
          </w:p>
          <w:p w:rsidR="009A28D9" w:rsidRPr="002D21FD" w:rsidRDefault="009A28D9" w:rsidP="00A54E1A">
            <w:pPr>
              <w:pStyle w:val="Tabele"/>
              <w:rPr>
                <w:sz w:val="18"/>
                <w:szCs w:val="18"/>
                <w:lang w:val="sq-AL"/>
              </w:rPr>
            </w:pPr>
            <w:r w:rsidRPr="002D21FD">
              <w:rPr>
                <w:sz w:val="18"/>
                <w:szCs w:val="18"/>
                <w:lang w:val="sq-AL"/>
              </w:rPr>
              <w:t xml:space="preserve">100 000 000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Donacione homologe</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Donacion i palës amerikane 2 500 000 dollarë</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35. Bashkëpunimi stërvitor dhe operacional me organizmat ndërkombëtarë për luftën kundër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35.1 Zhvillimi i stërvitjeve dhe operacioneve të përbashkëta rajonale dhe bilaterale me vendet partnere (iniciativa ADRION).</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35.2 Pjesëmarrja në operacionin e NATO-s kundër terrorizmit detar.  </w:t>
            </w:r>
          </w:p>
          <w:p w:rsidR="009A28D9" w:rsidRPr="002D21FD" w:rsidRDefault="009A28D9" w:rsidP="00A54E1A">
            <w:pPr>
              <w:pStyle w:val="Tabele"/>
              <w:rPr>
                <w:sz w:val="18"/>
                <w:szCs w:val="18"/>
                <w:lang w:val="sq-AL"/>
              </w:rPr>
            </w:pPr>
            <w:r w:rsidRPr="002D21FD">
              <w:rPr>
                <w:sz w:val="18"/>
                <w:szCs w:val="18"/>
                <w:lang w:val="sq-AL"/>
              </w:rPr>
              <w:t>35.3 Shkëmbimi i informacionit me Komandën e Komponentit Detar të Komandës së Forcave të Bashkuara të NATO-s Napoli.</w:t>
            </w:r>
          </w:p>
          <w:p w:rsidR="009A28D9" w:rsidRPr="002D21FD" w:rsidRDefault="009A28D9" w:rsidP="00A54E1A">
            <w:pPr>
              <w:pStyle w:val="Tabele"/>
              <w:rPr>
                <w:sz w:val="18"/>
                <w:szCs w:val="18"/>
                <w:lang w:val="sq-AL"/>
              </w:rPr>
            </w:pPr>
            <w:r w:rsidRPr="002D21FD">
              <w:rPr>
                <w:sz w:val="18"/>
                <w:szCs w:val="18"/>
                <w:lang w:val="sq-AL"/>
              </w:rPr>
              <w:t xml:space="preserve"> 35.4 Vijimi i </w:t>
            </w:r>
            <w:r w:rsidRPr="002D21FD">
              <w:rPr>
                <w:sz w:val="18"/>
                <w:szCs w:val="18"/>
                <w:lang w:val="sq-AL"/>
              </w:rPr>
              <w:lastRenderedPageBreak/>
              <w:t>trajnimeve të personelit të Forcave të Armatosura, në bashkëpunim me vendet aleate e partnerë për pjesëmarrje të përbashkëta në operacionet kundër terrorizmit brenda e jashtë vendit.</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Komanda e Forcave Detare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Komanda e Forcave Detare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Shtabi i përgjithshëm, SHIU</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E përhershme </w:t>
            </w:r>
          </w:p>
        </w:tc>
        <w:tc>
          <w:tcPr>
            <w:tcW w:w="1091" w:type="pct"/>
          </w:tcPr>
          <w:p w:rsidR="009A28D9" w:rsidRPr="002D21FD" w:rsidRDefault="009A28D9" w:rsidP="00A54E1A">
            <w:pPr>
              <w:pStyle w:val="Tabele"/>
              <w:rPr>
                <w:sz w:val="18"/>
                <w:szCs w:val="18"/>
                <w:lang w:val="sq-AL"/>
              </w:rPr>
            </w:pPr>
            <w:r w:rsidRPr="002D21FD">
              <w:rPr>
                <w:sz w:val="18"/>
                <w:szCs w:val="18"/>
                <w:lang w:val="sq-AL"/>
              </w:rPr>
              <w:t>Ministria e Mbrojtjes, kosto administrative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tc>
      </w:tr>
      <w:tr w:rsidR="009A28D9" w:rsidRPr="002D21FD" w:rsidTr="003726B9">
        <w:trPr>
          <w:trHeight w:val="2198"/>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36 . Forcimi i kontrollit të kufijve nëpërmjet implementimit të strategjisë së menaxhimit të integruar të kufirit</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c>
          <w:tcPr>
            <w:tcW w:w="1049" w:type="pct"/>
          </w:tcPr>
          <w:p w:rsidR="009A28D9" w:rsidRPr="002D21FD" w:rsidRDefault="009A28D9" w:rsidP="00A54E1A">
            <w:pPr>
              <w:pStyle w:val="Tabele"/>
              <w:rPr>
                <w:sz w:val="18"/>
                <w:szCs w:val="18"/>
                <w:lang w:val="sq-AL"/>
              </w:rPr>
            </w:pPr>
            <w:r w:rsidRPr="002D21FD">
              <w:rPr>
                <w:sz w:val="18"/>
                <w:szCs w:val="18"/>
                <w:lang w:val="sq-AL"/>
              </w:rPr>
              <w:t>36.1 Bashkëpunimi me Ministrinë e Brendshme në fushën e vizave, azilit dhe migracionit.</w:t>
            </w:r>
          </w:p>
          <w:p w:rsidR="009A28D9" w:rsidRPr="002D21FD" w:rsidRDefault="009A28D9" w:rsidP="00A54E1A">
            <w:pPr>
              <w:pStyle w:val="Tabele"/>
              <w:rPr>
                <w:sz w:val="18"/>
                <w:szCs w:val="18"/>
                <w:lang w:val="sq-AL"/>
              </w:rPr>
            </w:pPr>
            <w:r w:rsidRPr="002D21FD">
              <w:rPr>
                <w:sz w:val="18"/>
                <w:szCs w:val="18"/>
                <w:lang w:val="sq-AL"/>
              </w:rPr>
              <w:t>36.2  Ngritja e qendrës së mbyllur për emigrantët e parregullt.</w:t>
            </w:r>
          </w:p>
          <w:p w:rsidR="009A28D9" w:rsidRPr="002D21FD" w:rsidRDefault="009A28D9" w:rsidP="00A54E1A">
            <w:pPr>
              <w:pStyle w:val="Tabele"/>
              <w:rPr>
                <w:sz w:val="18"/>
                <w:szCs w:val="18"/>
                <w:lang w:val="sq-AL"/>
              </w:rPr>
            </w:pPr>
            <w:r w:rsidRPr="002D21FD">
              <w:rPr>
                <w:sz w:val="18"/>
                <w:szCs w:val="18"/>
                <w:lang w:val="sq-AL"/>
              </w:rPr>
              <w:t>36.3 Negocimi i marrëveshjeve të ripranimit, si dhe zbatimi i tyre.</w:t>
            </w:r>
          </w:p>
        </w:tc>
        <w:tc>
          <w:tcPr>
            <w:tcW w:w="875" w:type="pct"/>
          </w:tcPr>
          <w:p w:rsidR="009A28D9" w:rsidRPr="002D21FD" w:rsidRDefault="009A28D9" w:rsidP="00A54E1A">
            <w:pPr>
              <w:pStyle w:val="Tabele"/>
              <w:rPr>
                <w:sz w:val="18"/>
                <w:szCs w:val="18"/>
                <w:lang w:val="sq-AL"/>
              </w:rPr>
            </w:pPr>
            <w:r w:rsidRPr="002D21FD">
              <w:rPr>
                <w:sz w:val="18"/>
                <w:szCs w:val="18"/>
                <w:lang w:val="sq-AL"/>
              </w:rPr>
              <w:t>Ministria e Punëve të Jashtme në bashkëpunim me Ministrinë 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Ministritë përkatëse </w:t>
            </w:r>
          </w:p>
          <w:p w:rsidR="009A28D9" w:rsidRPr="002D21FD" w:rsidRDefault="009A28D9" w:rsidP="00A54E1A">
            <w:pPr>
              <w:pStyle w:val="Tabele"/>
              <w:rPr>
                <w:sz w:val="18"/>
                <w:szCs w:val="18"/>
                <w:lang w:val="sq-AL"/>
              </w:rPr>
            </w:pPr>
            <w:r w:rsidRPr="002D21FD">
              <w:rPr>
                <w:sz w:val="18"/>
                <w:szCs w:val="18"/>
                <w:lang w:val="sq-AL"/>
              </w:rPr>
              <w:t>Kosto administrative</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37. Bashkëpunimi i institucioneve shqiptare me homologët e huaj dhe organizatat ndërkombëtare</w:t>
            </w:r>
          </w:p>
        </w:tc>
        <w:tc>
          <w:tcPr>
            <w:tcW w:w="1049" w:type="pct"/>
          </w:tcPr>
          <w:p w:rsidR="009A28D9" w:rsidRPr="002D21FD" w:rsidRDefault="009A28D9" w:rsidP="00A54E1A">
            <w:pPr>
              <w:pStyle w:val="Tabele"/>
              <w:rPr>
                <w:sz w:val="18"/>
                <w:szCs w:val="18"/>
                <w:lang w:val="sq-AL"/>
              </w:rPr>
            </w:pPr>
            <w:r w:rsidRPr="002D21FD">
              <w:rPr>
                <w:sz w:val="18"/>
                <w:szCs w:val="18"/>
                <w:lang w:val="sq-AL"/>
              </w:rPr>
              <w:t>37.1 MPJ shfrytëzon të gjitha rrugët e komunikimit me përfaqësitë e huaja diplomatike dhe konsullore.</w:t>
            </w:r>
          </w:p>
          <w:p w:rsidR="009A28D9" w:rsidRPr="002D21FD" w:rsidRDefault="009A28D9" w:rsidP="00A54E1A">
            <w:pPr>
              <w:pStyle w:val="Tabele"/>
              <w:rPr>
                <w:sz w:val="18"/>
                <w:szCs w:val="18"/>
                <w:lang w:val="sq-AL"/>
              </w:rPr>
            </w:pPr>
            <w:r w:rsidRPr="002D21FD">
              <w:rPr>
                <w:sz w:val="18"/>
                <w:szCs w:val="18"/>
                <w:lang w:val="sq-AL"/>
              </w:rPr>
              <w:t>37.2  Vendosja e kontakteve me partnerë të huaj që trajtojnë çështje të terrorizmit dhe bashkëpunimi me ta.</w:t>
            </w:r>
          </w:p>
          <w:p w:rsidR="009A28D9" w:rsidRPr="002D21FD" w:rsidRDefault="009A28D9" w:rsidP="00A54E1A">
            <w:pPr>
              <w:pStyle w:val="Tabele"/>
              <w:rPr>
                <w:sz w:val="18"/>
                <w:szCs w:val="18"/>
                <w:lang w:val="sq-AL"/>
              </w:rPr>
            </w:pPr>
            <w:r w:rsidRPr="002D21FD">
              <w:rPr>
                <w:sz w:val="18"/>
                <w:szCs w:val="18"/>
                <w:lang w:val="sq-AL"/>
              </w:rPr>
              <w:t>37.3  Kontributi në marrëveshje të bashkëpunimit dhe i akteve të tjera ndërkombëtare në luftën kundër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t>Ministria e Punëve të Jashtme në bashkëpunim me Ministrinë 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Pa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38. Rritja e bashkëpunimit mes institucioneve tona dhe ato ndërkombëtare</w:t>
            </w:r>
          </w:p>
        </w:tc>
        <w:tc>
          <w:tcPr>
            <w:tcW w:w="1049" w:type="pct"/>
          </w:tcPr>
          <w:p w:rsidR="009A28D9" w:rsidRPr="002D21FD" w:rsidRDefault="009A28D9" w:rsidP="00A54E1A">
            <w:pPr>
              <w:pStyle w:val="Tabele"/>
              <w:rPr>
                <w:sz w:val="18"/>
                <w:szCs w:val="18"/>
                <w:lang w:val="sq-AL"/>
              </w:rPr>
            </w:pPr>
            <w:r w:rsidRPr="002D21FD">
              <w:rPr>
                <w:sz w:val="18"/>
                <w:szCs w:val="18"/>
                <w:lang w:val="sq-AL"/>
              </w:rPr>
              <w:t>38.1 Nënshkrimi i protokolleve të bashkëpunimit ndërinstitucional dhe ndërkombëtar.</w:t>
            </w:r>
          </w:p>
        </w:tc>
        <w:tc>
          <w:tcPr>
            <w:tcW w:w="875" w:type="pct"/>
          </w:tcPr>
          <w:p w:rsidR="009A28D9" w:rsidRPr="002D21FD" w:rsidRDefault="009A28D9" w:rsidP="00A54E1A">
            <w:pPr>
              <w:pStyle w:val="Tabele"/>
              <w:rPr>
                <w:sz w:val="18"/>
                <w:szCs w:val="18"/>
                <w:lang w:val="sq-AL"/>
              </w:rPr>
            </w:pPr>
            <w:r w:rsidRPr="002D21FD">
              <w:rPr>
                <w:sz w:val="18"/>
                <w:szCs w:val="18"/>
                <w:lang w:val="sq-AL"/>
              </w:rPr>
              <w:t>DPT</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 Pa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39. Ngushtimi i boshllëkut tatimor nëpërmjet luftës së mashtrimit tatimor dhe evazionit fiskal.</w:t>
            </w:r>
          </w:p>
        </w:tc>
        <w:tc>
          <w:tcPr>
            <w:tcW w:w="1049" w:type="pct"/>
          </w:tcPr>
          <w:p w:rsidR="009A28D9" w:rsidRPr="002D21FD" w:rsidRDefault="009A28D9" w:rsidP="00A54E1A">
            <w:pPr>
              <w:pStyle w:val="Tabele"/>
              <w:rPr>
                <w:sz w:val="18"/>
                <w:szCs w:val="18"/>
                <w:lang w:val="sq-AL"/>
              </w:rPr>
            </w:pPr>
            <w:r w:rsidRPr="002D21FD">
              <w:rPr>
                <w:sz w:val="18"/>
                <w:szCs w:val="18"/>
                <w:lang w:val="sq-AL"/>
              </w:rPr>
              <w:t>39.1 Rritja e bashkëpunimit me Prokurorinë e Përgjithshme, Drejtorinë e Policisë së Shtetit DPD, ILDKP etj.</w:t>
            </w:r>
          </w:p>
        </w:tc>
        <w:tc>
          <w:tcPr>
            <w:tcW w:w="875" w:type="pct"/>
          </w:tcPr>
          <w:p w:rsidR="009A28D9" w:rsidRPr="002D21FD" w:rsidRDefault="009A28D9" w:rsidP="00A54E1A">
            <w:pPr>
              <w:pStyle w:val="Tabele"/>
              <w:rPr>
                <w:sz w:val="18"/>
                <w:szCs w:val="18"/>
                <w:lang w:val="sq-AL"/>
              </w:rPr>
            </w:pPr>
            <w:r w:rsidRPr="002D21FD">
              <w:rPr>
                <w:sz w:val="18"/>
                <w:szCs w:val="18"/>
                <w:lang w:val="sq-AL"/>
              </w:rPr>
              <w:t>Drejtoria e Hetimit Tatimor, DPT Institucione të tjera</w:t>
            </w:r>
          </w:p>
        </w:tc>
        <w:tc>
          <w:tcPr>
            <w:tcW w:w="757" w:type="pct"/>
          </w:tcPr>
          <w:p w:rsidR="009A28D9" w:rsidRPr="002D21FD" w:rsidRDefault="009A28D9" w:rsidP="00A54E1A">
            <w:pPr>
              <w:pStyle w:val="Tabele"/>
              <w:rPr>
                <w:sz w:val="18"/>
                <w:szCs w:val="18"/>
                <w:lang w:val="sq-AL"/>
              </w:rPr>
            </w:pPr>
            <w:r w:rsidRPr="002D21FD">
              <w:rPr>
                <w:sz w:val="18"/>
                <w:szCs w:val="18"/>
                <w:lang w:val="sq-AL"/>
              </w:rPr>
              <w:t>2011-2013</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40. Forcimi i kapaciteteve parandaluese në luftën kundër mashtrimit tatimor dhe evazionit fiskal.</w:t>
            </w:r>
          </w:p>
        </w:tc>
        <w:tc>
          <w:tcPr>
            <w:tcW w:w="1049" w:type="pct"/>
          </w:tcPr>
          <w:p w:rsidR="009A28D9" w:rsidRPr="002D21FD" w:rsidRDefault="009A28D9" w:rsidP="00A54E1A">
            <w:pPr>
              <w:pStyle w:val="Tabele"/>
              <w:rPr>
                <w:sz w:val="18"/>
                <w:szCs w:val="18"/>
                <w:lang w:val="sq-AL"/>
              </w:rPr>
            </w:pPr>
            <w:r w:rsidRPr="002D21FD">
              <w:rPr>
                <w:sz w:val="18"/>
                <w:szCs w:val="18"/>
                <w:lang w:val="sq-AL"/>
              </w:rPr>
              <w:t>40.1 Rritja e bashkëpunimit me institucionet e tjera dhe forcimi i kapaciteteve parandaluese të evazionit fiskal.</w:t>
            </w:r>
          </w:p>
        </w:tc>
        <w:tc>
          <w:tcPr>
            <w:tcW w:w="875" w:type="pct"/>
          </w:tcPr>
          <w:p w:rsidR="009A28D9" w:rsidRPr="002D21FD" w:rsidRDefault="009A28D9" w:rsidP="00A54E1A">
            <w:pPr>
              <w:pStyle w:val="Tabele"/>
              <w:rPr>
                <w:sz w:val="18"/>
                <w:szCs w:val="18"/>
                <w:lang w:val="sq-AL"/>
              </w:rPr>
            </w:pPr>
            <w:r w:rsidRPr="002D21FD">
              <w:rPr>
                <w:sz w:val="18"/>
                <w:szCs w:val="18"/>
                <w:lang w:val="sq-AL"/>
              </w:rPr>
              <w:t>Drejtoria e Hetimit Tatimor DPT Institucione të tjera</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41. Hartimi dhe përqasja e legjislacionit sipas standardeve të BE-së në lidhje me luftën kundër krimit të organizuar, trafiqeve të paligjshme e terrorizmit, luftën kundër korrupsionit, si dhe akteve të tjera të funksionimit të strukturave që kanë përgjegjësi për këtë drejtim, bazuar në strategjitë e tjera, si dhe planet e veprimit.</w:t>
            </w:r>
          </w:p>
        </w:tc>
        <w:tc>
          <w:tcPr>
            <w:tcW w:w="1049" w:type="pct"/>
          </w:tcPr>
          <w:p w:rsidR="009A28D9" w:rsidRPr="002D21FD" w:rsidRDefault="009A28D9" w:rsidP="00A54E1A">
            <w:pPr>
              <w:pStyle w:val="Tabele"/>
              <w:rPr>
                <w:sz w:val="18"/>
                <w:szCs w:val="18"/>
                <w:lang w:val="sq-AL"/>
              </w:rPr>
            </w:pPr>
            <w:r w:rsidRPr="002D21FD">
              <w:rPr>
                <w:sz w:val="18"/>
                <w:szCs w:val="18"/>
                <w:lang w:val="sq-AL"/>
              </w:rPr>
              <w:t>41.1 Identifikimi i vazhdueshëm i problemeve ligjore gjatë aktivitetit hetimor me qëllim dhënien e propozimeve konkrete për të përmirësuar legjislacionin në fushën konkrete.</w:t>
            </w:r>
          </w:p>
        </w:tc>
        <w:tc>
          <w:tcPr>
            <w:tcW w:w="875" w:type="pct"/>
          </w:tcPr>
          <w:p w:rsidR="009A28D9" w:rsidRPr="002D21FD" w:rsidRDefault="009A28D9" w:rsidP="00A54E1A">
            <w:pPr>
              <w:pStyle w:val="Tabele"/>
              <w:rPr>
                <w:sz w:val="18"/>
                <w:szCs w:val="18"/>
                <w:lang w:val="sq-AL"/>
              </w:rPr>
            </w:pPr>
            <w:r w:rsidRPr="002D21FD">
              <w:rPr>
                <w:sz w:val="18"/>
                <w:szCs w:val="18"/>
                <w:lang w:val="sq-AL"/>
              </w:rPr>
              <w:t xml:space="preserve">Sipas institucioneve </w:t>
            </w:r>
          </w:p>
        </w:tc>
        <w:tc>
          <w:tcPr>
            <w:tcW w:w="757" w:type="pct"/>
          </w:tcPr>
          <w:p w:rsidR="009A28D9" w:rsidRPr="002D21FD" w:rsidRDefault="009A28D9" w:rsidP="00A54E1A">
            <w:pPr>
              <w:pStyle w:val="Tabele"/>
              <w:rPr>
                <w:sz w:val="18"/>
                <w:szCs w:val="18"/>
                <w:lang w:val="sq-AL"/>
              </w:rPr>
            </w:pPr>
            <w:r w:rsidRPr="002D21FD">
              <w:rPr>
                <w:sz w:val="18"/>
                <w:szCs w:val="18"/>
                <w:lang w:val="sq-AL"/>
              </w:rPr>
              <w:t>Në vazhdimësi</w:t>
            </w:r>
          </w:p>
        </w:tc>
        <w:tc>
          <w:tcPr>
            <w:tcW w:w="1091" w:type="pct"/>
          </w:tcPr>
          <w:p w:rsidR="009A28D9" w:rsidRPr="002D21FD" w:rsidRDefault="009A28D9" w:rsidP="00A54E1A">
            <w:pPr>
              <w:pStyle w:val="Tabele"/>
              <w:rPr>
                <w:sz w:val="18"/>
                <w:szCs w:val="18"/>
              </w:rPr>
            </w:pPr>
            <w:r w:rsidRPr="002D21FD">
              <w:rPr>
                <w:sz w:val="18"/>
                <w:szCs w:val="18"/>
              </w:rPr>
              <w:t>Pa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42. Hartimi i të gjitha akteve të nevojshme që do të thellojnë bashkëpunimin me struktura homologe të vendeve të rajonit e më gjerë në luftën kundër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42.1 Rritja e bashkëpunimit të agjencive të zbatimit të ligjit duke rritur shkëmbimin e informacionit apo hetimet paralele  me vendet përkatëse për çështje te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t>Prokuroria e Përgjithshme</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Kosto administrative</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43. Krijimi i një sistemi të informacionit brenda strukturave të përfshira në luftën kundër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43.1 Fillimi i hartimit të një projekti për krijimin e një sistemi të dhënash mbi informacionet e rrjedhura nga hetimi i të gjitha rasteve që lidhen me veprat penale, objekt i kësaj strategjie.</w:t>
            </w:r>
          </w:p>
        </w:tc>
        <w:tc>
          <w:tcPr>
            <w:tcW w:w="875"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 </w:t>
            </w:r>
            <w:r w:rsidRPr="002D21FD">
              <w:rPr>
                <w:sz w:val="18"/>
                <w:szCs w:val="18"/>
              </w:rPr>
              <w:t>Ministria e</w:t>
            </w:r>
            <w:r w:rsidRPr="002D21FD">
              <w:rPr>
                <w:sz w:val="18"/>
                <w:szCs w:val="18"/>
                <w:lang w:val="sq-AL"/>
              </w:rPr>
              <w:t xml:space="preserve"> Financave, </w:t>
            </w:r>
            <w:r w:rsidRPr="002D21FD">
              <w:rPr>
                <w:sz w:val="18"/>
                <w:szCs w:val="18"/>
              </w:rPr>
              <w:t>Ministria e</w:t>
            </w:r>
            <w:r w:rsidRPr="002D21FD">
              <w:rPr>
                <w:sz w:val="18"/>
                <w:szCs w:val="18"/>
                <w:lang w:val="sq-AL"/>
              </w:rPr>
              <w:t xml:space="preserve"> Drejtësisë, </w:t>
            </w:r>
            <w:r w:rsidRPr="002D21FD">
              <w:rPr>
                <w:sz w:val="18"/>
                <w:szCs w:val="18"/>
              </w:rPr>
              <w:t>Ministria e</w:t>
            </w:r>
            <w:r w:rsidRPr="002D21FD">
              <w:rPr>
                <w:sz w:val="18"/>
                <w:szCs w:val="18"/>
                <w:lang w:val="sq-AL"/>
              </w:rPr>
              <w:t xml:space="preserve"> Mbrojtjes SHISH,</w:t>
            </w:r>
          </w:p>
          <w:p w:rsidR="009A28D9" w:rsidRPr="002D21FD" w:rsidRDefault="009A28D9" w:rsidP="00A54E1A">
            <w:pPr>
              <w:pStyle w:val="Tabele"/>
              <w:rPr>
                <w:sz w:val="18"/>
                <w:szCs w:val="18"/>
                <w:lang w:val="sq-AL"/>
              </w:rPr>
            </w:pPr>
            <w:r w:rsidRPr="002D21FD">
              <w:rPr>
                <w:sz w:val="18"/>
                <w:szCs w:val="18"/>
                <w:lang w:val="sq-AL"/>
              </w:rPr>
              <w:t>Sistemi i prokurorisë</w:t>
            </w:r>
          </w:p>
        </w:tc>
        <w:tc>
          <w:tcPr>
            <w:tcW w:w="757" w:type="pct"/>
          </w:tcPr>
          <w:p w:rsidR="009A28D9" w:rsidRPr="002D21FD" w:rsidRDefault="009A28D9" w:rsidP="00A54E1A">
            <w:pPr>
              <w:pStyle w:val="Tabele"/>
              <w:rPr>
                <w:sz w:val="18"/>
                <w:szCs w:val="18"/>
                <w:lang w:val="sq-AL"/>
              </w:rPr>
            </w:pPr>
            <w:r w:rsidRPr="002D21FD">
              <w:rPr>
                <w:sz w:val="18"/>
                <w:szCs w:val="18"/>
                <w:lang w:val="sq-AL"/>
              </w:rPr>
              <w:t>2011-2013</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 </w:t>
            </w: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2 000 000</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44. Përfundimi i sistemeve të TI që bën fjalë për transmetimin  e informacionit   për vepra penale të krimit të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44.1 Zbatimi i projektit të menaxhimit të rasteve.</w:t>
            </w:r>
          </w:p>
        </w:tc>
        <w:tc>
          <w:tcPr>
            <w:tcW w:w="875" w:type="pct"/>
          </w:tcPr>
          <w:p w:rsidR="009A28D9" w:rsidRPr="002D21FD" w:rsidRDefault="009A28D9" w:rsidP="00A54E1A">
            <w:pPr>
              <w:pStyle w:val="Tabele"/>
              <w:rPr>
                <w:sz w:val="18"/>
                <w:szCs w:val="18"/>
                <w:lang w:val="sq-AL"/>
              </w:rPr>
            </w:pPr>
            <w:r w:rsidRPr="002D21FD">
              <w:rPr>
                <w:sz w:val="18"/>
                <w:szCs w:val="18"/>
                <w:lang w:val="sq-AL"/>
              </w:rPr>
              <w:t>Sistemi i prokurorisë</w:t>
            </w:r>
          </w:p>
        </w:tc>
        <w:tc>
          <w:tcPr>
            <w:tcW w:w="757" w:type="pct"/>
          </w:tcPr>
          <w:p w:rsidR="009A28D9" w:rsidRPr="002D21FD" w:rsidRDefault="009A28D9" w:rsidP="00A54E1A">
            <w:pPr>
              <w:pStyle w:val="Tabele"/>
              <w:rPr>
                <w:sz w:val="18"/>
                <w:szCs w:val="18"/>
                <w:lang w:val="sq-AL"/>
              </w:rPr>
            </w:pPr>
            <w:r w:rsidRPr="002D21FD">
              <w:rPr>
                <w:sz w:val="18"/>
                <w:szCs w:val="18"/>
                <w:lang w:val="sq-AL"/>
              </w:rPr>
              <w:t>2011-2013</w:t>
            </w:r>
          </w:p>
        </w:tc>
        <w:tc>
          <w:tcPr>
            <w:tcW w:w="1091"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 brenda kostos së pikës 43.</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45. Zgjerimi i aplikimit të teknikave të reja të investigimit brenda kuadrit ligjor të luftës kundër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45.1 Rritja e efikasitetit në hetim nëpërmjet përdorimit më të gjerë të metodave speciale të hetimit.</w:t>
            </w:r>
          </w:p>
          <w:p w:rsidR="009A28D9" w:rsidRPr="002D21FD" w:rsidRDefault="009A28D9" w:rsidP="00A54E1A">
            <w:pPr>
              <w:pStyle w:val="Tabele"/>
              <w:rPr>
                <w:sz w:val="18"/>
                <w:szCs w:val="18"/>
                <w:lang w:val="sq-AL"/>
              </w:rPr>
            </w:pPr>
            <w:r w:rsidRPr="002D21FD">
              <w:rPr>
                <w:sz w:val="18"/>
                <w:szCs w:val="18"/>
                <w:lang w:val="sq-AL"/>
              </w:rPr>
              <w:t> 45.2 Trajnime të vazhdueshme të prokurorëve dhe oficerëve të policisë gjyqësore mbi krimin kundër terrorizmit.</w:t>
            </w:r>
          </w:p>
          <w:p w:rsidR="009A28D9" w:rsidRPr="002D21FD" w:rsidRDefault="009A28D9" w:rsidP="00A54E1A">
            <w:pPr>
              <w:pStyle w:val="Tabele"/>
              <w:rPr>
                <w:sz w:val="18"/>
                <w:szCs w:val="18"/>
                <w:lang w:val="sq-AL"/>
              </w:rPr>
            </w:pPr>
            <w:r w:rsidRPr="002D21FD">
              <w:rPr>
                <w:sz w:val="18"/>
                <w:szCs w:val="18"/>
                <w:lang w:val="sq-AL"/>
              </w:rPr>
              <w:t xml:space="preserve"> 45.3 Angazhimi i një numri sa më të gjerë personash në hetimin e rasteve konkrete. </w:t>
            </w:r>
          </w:p>
        </w:tc>
        <w:tc>
          <w:tcPr>
            <w:tcW w:w="875"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w:t>
            </w:r>
          </w:p>
          <w:p w:rsidR="009A28D9" w:rsidRPr="002D21FD" w:rsidRDefault="009A28D9" w:rsidP="00A54E1A">
            <w:pPr>
              <w:pStyle w:val="Tabele"/>
              <w:rPr>
                <w:sz w:val="18"/>
                <w:szCs w:val="18"/>
                <w:lang w:val="sq-AL"/>
              </w:rPr>
            </w:pPr>
            <w:r w:rsidRPr="002D21FD">
              <w:rPr>
                <w:sz w:val="18"/>
                <w:szCs w:val="18"/>
                <w:lang w:val="sq-AL"/>
              </w:rPr>
              <w:t>Sistemi i prokurorisë</w:t>
            </w: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p w:rsidR="009A28D9" w:rsidRPr="002D21FD" w:rsidRDefault="009A28D9" w:rsidP="00A54E1A">
            <w:pPr>
              <w:pStyle w:val="Tabele"/>
              <w:rPr>
                <w:rFonts w:cs="Times New Roman"/>
                <w:sz w:val="18"/>
                <w:szCs w:val="18"/>
              </w:rPr>
            </w:pP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Mbulohet nga buxheti i institucioneve, kosto administrative</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xml:space="preserve"> </w:t>
            </w:r>
          </w:p>
          <w:p w:rsidR="009A28D9" w:rsidRPr="002D21FD" w:rsidRDefault="009A28D9" w:rsidP="00A54E1A">
            <w:pPr>
              <w:pStyle w:val="Tabele"/>
              <w:rPr>
                <w:sz w:val="18"/>
                <w:szCs w:val="18"/>
                <w:lang w:val="sq-AL"/>
              </w:rPr>
            </w:pPr>
            <w:r w:rsidRPr="002D21FD">
              <w:rPr>
                <w:sz w:val="18"/>
                <w:szCs w:val="18"/>
                <w:lang w:val="sq-AL"/>
              </w:rPr>
              <w:t> </w:t>
            </w:r>
          </w:p>
          <w:p w:rsidR="009A28D9" w:rsidRPr="002D21FD" w:rsidRDefault="009A28D9" w:rsidP="00A54E1A">
            <w:pPr>
              <w:pStyle w:val="Tabele"/>
              <w:rPr>
                <w:sz w:val="18"/>
                <w:szCs w:val="18"/>
                <w:lang w:val="sq-AL"/>
              </w:rPr>
            </w:pPr>
            <w:r w:rsidRPr="002D21FD">
              <w:rPr>
                <w:sz w:val="18"/>
                <w:szCs w:val="18"/>
                <w:lang w:val="sq-AL"/>
              </w:rPr>
              <w:t> </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t xml:space="preserve">46. Thellimi i vazhdueshëm i bashkëpunimit midis institucioneve brenda vendit, si dhe me ato homologe të vendeve të tjera për luftën  </w:t>
            </w:r>
            <w:r w:rsidRPr="002D21FD">
              <w:rPr>
                <w:sz w:val="18"/>
                <w:szCs w:val="18"/>
                <w:lang w:val="sq-AL"/>
              </w:rPr>
              <w:lastRenderedPageBreak/>
              <w:t>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lastRenderedPageBreak/>
              <w:t xml:space="preserve">46.1 Vendosja e pikave të përhershme të kontaktit me institucionet brenda vendit, si dhe me ato </w:t>
            </w:r>
            <w:r w:rsidRPr="002D21FD">
              <w:rPr>
                <w:sz w:val="18"/>
                <w:szCs w:val="18"/>
                <w:lang w:val="sq-AL"/>
              </w:rPr>
              <w:lastRenderedPageBreak/>
              <w:t>homologe të vendeve të tjera për luftën kundër krimit të terrorizmit.</w:t>
            </w:r>
          </w:p>
        </w:tc>
        <w:tc>
          <w:tcPr>
            <w:tcW w:w="875" w:type="pct"/>
          </w:tcPr>
          <w:p w:rsidR="009A28D9" w:rsidRPr="002D21FD" w:rsidRDefault="009A28D9" w:rsidP="00A54E1A">
            <w:pPr>
              <w:pStyle w:val="Tabele"/>
              <w:rPr>
                <w:sz w:val="18"/>
                <w:szCs w:val="18"/>
                <w:lang w:val="sq-AL"/>
              </w:rPr>
            </w:pPr>
            <w:r w:rsidRPr="002D21FD">
              <w:rPr>
                <w:sz w:val="18"/>
                <w:szCs w:val="18"/>
                <w:lang w:val="sq-AL"/>
              </w:rPr>
              <w:lastRenderedPageBreak/>
              <w:t>Prokuroria e Përgjithshme dhe agjencitë e tjera të zbatimit të ligjit</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 Pa kosto</w:t>
            </w:r>
          </w:p>
        </w:tc>
      </w:tr>
      <w:tr w:rsidR="009A28D9" w:rsidRPr="002D21FD">
        <w:trPr>
          <w:jc w:val="center"/>
        </w:trPr>
        <w:tc>
          <w:tcPr>
            <w:tcW w:w="1229" w:type="pct"/>
          </w:tcPr>
          <w:p w:rsidR="009A28D9" w:rsidRPr="002D21FD" w:rsidRDefault="009A28D9" w:rsidP="00A54E1A">
            <w:pPr>
              <w:pStyle w:val="Tabele"/>
              <w:rPr>
                <w:sz w:val="18"/>
                <w:szCs w:val="18"/>
                <w:lang w:val="sq-AL"/>
              </w:rPr>
            </w:pPr>
            <w:r w:rsidRPr="002D21FD">
              <w:rPr>
                <w:sz w:val="18"/>
                <w:szCs w:val="18"/>
                <w:lang w:val="sq-AL"/>
              </w:rPr>
              <w:lastRenderedPageBreak/>
              <w:t>47. Krijimi i strukturave sipas kërkesave apo të parashikuara në strategjitë e tjera, rishikimi i komiteteve,komisioneve, sekretarive apo çdo funksion tjetër i krijuar nga strategjitë sektoriale me qëllim zgjerimin e kompetencave apo funksionimin e tyre për gjithë drejtimet e luftës kundër terrorizmit</w:t>
            </w:r>
          </w:p>
        </w:tc>
        <w:tc>
          <w:tcPr>
            <w:tcW w:w="1049" w:type="pct"/>
          </w:tcPr>
          <w:p w:rsidR="009A28D9" w:rsidRPr="002D21FD" w:rsidRDefault="009A28D9" w:rsidP="00A54E1A">
            <w:pPr>
              <w:pStyle w:val="Tabele"/>
              <w:rPr>
                <w:sz w:val="18"/>
                <w:szCs w:val="18"/>
                <w:lang w:val="sq-AL"/>
              </w:rPr>
            </w:pPr>
            <w:r w:rsidRPr="002D21FD">
              <w:rPr>
                <w:sz w:val="18"/>
                <w:szCs w:val="18"/>
                <w:lang w:val="sq-AL"/>
              </w:rPr>
              <w:t>47.1 Konsolidimi i njësive speciale të luftës kundër radikalizmit dhe ekstremizmit, që në thelb prodhojnë terrorizëm.</w:t>
            </w:r>
          </w:p>
          <w:p w:rsidR="009A28D9" w:rsidRPr="002D21FD" w:rsidRDefault="009A28D9" w:rsidP="00A54E1A">
            <w:pPr>
              <w:pStyle w:val="Tabele"/>
              <w:rPr>
                <w:sz w:val="18"/>
                <w:szCs w:val="18"/>
                <w:lang w:val="sq-AL"/>
              </w:rPr>
            </w:pPr>
          </w:p>
        </w:tc>
        <w:tc>
          <w:tcPr>
            <w:tcW w:w="875" w:type="pct"/>
          </w:tcPr>
          <w:p w:rsidR="009A28D9" w:rsidRPr="002D21FD" w:rsidRDefault="009A28D9" w:rsidP="00A54E1A">
            <w:pPr>
              <w:pStyle w:val="Tabele"/>
              <w:rPr>
                <w:sz w:val="18"/>
                <w:szCs w:val="18"/>
                <w:lang w:val="sq-AL"/>
              </w:rPr>
            </w:pPr>
            <w:r w:rsidRPr="002D21FD">
              <w:rPr>
                <w:sz w:val="18"/>
                <w:szCs w:val="18"/>
              </w:rPr>
              <w:t>Ministria e</w:t>
            </w:r>
            <w:r w:rsidRPr="002D21FD">
              <w:rPr>
                <w:sz w:val="18"/>
                <w:szCs w:val="18"/>
                <w:lang w:val="sq-AL"/>
              </w:rPr>
              <w:t xml:space="preserve"> Brendshme</w:t>
            </w:r>
          </w:p>
        </w:tc>
        <w:tc>
          <w:tcPr>
            <w:tcW w:w="757" w:type="pct"/>
          </w:tcPr>
          <w:p w:rsidR="009A28D9" w:rsidRPr="002D21FD" w:rsidRDefault="009A28D9" w:rsidP="00A54E1A">
            <w:pPr>
              <w:pStyle w:val="Tabele"/>
              <w:rPr>
                <w:sz w:val="18"/>
                <w:szCs w:val="18"/>
                <w:lang w:val="sq-AL"/>
              </w:rPr>
            </w:pPr>
            <w:r w:rsidRPr="002D21FD">
              <w:rPr>
                <w:sz w:val="18"/>
                <w:szCs w:val="18"/>
                <w:lang w:val="sq-AL"/>
              </w:rPr>
              <w:t xml:space="preserve">Në vazhdim </w:t>
            </w:r>
          </w:p>
        </w:tc>
        <w:tc>
          <w:tcPr>
            <w:tcW w:w="1091" w:type="pct"/>
          </w:tcPr>
          <w:p w:rsidR="009A28D9" w:rsidRPr="002D21FD" w:rsidRDefault="009A28D9" w:rsidP="00A54E1A">
            <w:pPr>
              <w:pStyle w:val="Tabele"/>
              <w:rPr>
                <w:sz w:val="18"/>
                <w:szCs w:val="18"/>
                <w:lang w:val="sq-AL"/>
              </w:rPr>
            </w:pPr>
            <w:r w:rsidRPr="002D21FD">
              <w:rPr>
                <w:sz w:val="18"/>
                <w:szCs w:val="18"/>
                <w:lang w:val="sq-AL"/>
              </w:rPr>
              <w:t xml:space="preserve">Mbulohet nga buxheti i </w:t>
            </w:r>
            <w:r w:rsidRPr="002D21FD">
              <w:rPr>
                <w:sz w:val="18"/>
                <w:szCs w:val="18"/>
              </w:rPr>
              <w:t>Ministria e</w:t>
            </w:r>
            <w:r w:rsidRPr="002D21FD">
              <w:rPr>
                <w:sz w:val="18"/>
                <w:szCs w:val="18"/>
                <w:lang w:val="sq-AL"/>
              </w:rPr>
              <w:t xml:space="preserve"> Brendshme e përfshirë në koston e pikës 7. 3</w:t>
            </w:r>
          </w:p>
          <w:p w:rsidR="009A28D9" w:rsidRPr="002D21FD" w:rsidRDefault="009A28D9" w:rsidP="00A54E1A">
            <w:pPr>
              <w:pStyle w:val="Tabele"/>
              <w:rPr>
                <w:sz w:val="18"/>
                <w:szCs w:val="18"/>
                <w:lang w:val="sq-AL"/>
              </w:rPr>
            </w:pPr>
          </w:p>
          <w:p w:rsidR="009A28D9" w:rsidRPr="002D21FD" w:rsidRDefault="009A28D9" w:rsidP="00A54E1A">
            <w:pPr>
              <w:pStyle w:val="Tabele"/>
              <w:rPr>
                <w:sz w:val="18"/>
                <w:szCs w:val="18"/>
                <w:lang w:val="sq-AL"/>
              </w:rPr>
            </w:pPr>
          </w:p>
        </w:tc>
      </w:tr>
    </w:tbl>
    <w:p w:rsidR="009A28D9" w:rsidRPr="003726B9" w:rsidRDefault="009A28D9" w:rsidP="002D21FD">
      <w:pPr>
        <w:pStyle w:val="Paragrafi"/>
        <w:rPr>
          <w:rFonts w:cs="Times New Roman"/>
          <w:sz w:val="12"/>
        </w:rPr>
      </w:pPr>
    </w:p>
    <w:p w:rsidR="009A28D9" w:rsidRPr="0069510D" w:rsidRDefault="009A28D9" w:rsidP="002D21FD">
      <w:pPr>
        <w:pStyle w:val="Paragrafi"/>
        <w:rPr>
          <w:lang w:val="sq-AL"/>
        </w:rPr>
      </w:pPr>
      <w:r w:rsidRPr="0069510D">
        <w:rPr>
          <w:lang w:val="sq-AL"/>
        </w:rPr>
        <w:t>Shënim. Plani i veprimit i përgatitur nga SHISH do të jetë pjesë e këtij plani veprimi, por për shkak të karakterit të klasifikuar nuk bëhet publik.</w:t>
      </w:r>
    </w:p>
    <w:p w:rsidR="009A28D9" w:rsidRPr="003726B9" w:rsidRDefault="009A28D9" w:rsidP="00E05F24">
      <w:pPr>
        <w:pStyle w:val="Akti"/>
        <w:keepNext w:val="0"/>
        <w:rPr>
          <w:rFonts w:cs="Times New Roman"/>
          <w:sz w:val="8"/>
          <w:lang w:val="sq-AL"/>
        </w:rPr>
      </w:pPr>
    </w:p>
    <w:p w:rsidR="009A28D9" w:rsidRPr="003726B9" w:rsidRDefault="009A28D9" w:rsidP="00E05F24">
      <w:pPr>
        <w:pStyle w:val="Akti"/>
        <w:keepNext w:val="0"/>
        <w:rPr>
          <w:rFonts w:cs="Times New Roman"/>
          <w:sz w:val="12"/>
          <w:lang w:val="sq-AL"/>
        </w:rPr>
      </w:pPr>
    </w:p>
    <w:p w:rsidR="009A28D9" w:rsidRPr="00FB1779" w:rsidRDefault="009A28D9" w:rsidP="00E05F24">
      <w:pPr>
        <w:pStyle w:val="Akti"/>
        <w:rPr>
          <w:lang w:val="sq-AL"/>
        </w:rPr>
      </w:pPr>
      <w:r w:rsidRPr="00FB1779">
        <w:rPr>
          <w:lang w:val="sq-AL"/>
        </w:rPr>
        <w:t>UDHËZIM</w:t>
      </w:r>
    </w:p>
    <w:p w:rsidR="009A28D9" w:rsidRPr="00FB1779" w:rsidRDefault="009A28D9" w:rsidP="00E05F24">
      <w:pPr>
        <w:pStyle w:val="NumriData"/>
        <w:rPr>
          <w:lang w:val="sq-AL"/>
        </w:rPr>
      </w:pPr>
      <w:r w:rsidRPr="00FB1779">
        <w:rPr>
          <w:lang w:val="sq-AL"/>
        </w:rPr>
        <w:t>Nr.39, datë 6.10.2011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sidRPr="00FB1779">
        <w:rPr>
          <w:lang w:val="sq-AL"/>
        </w:rPr>
        <w:t xml:space="preserve">PËR PROCEDURAT E PRANIMIT DHE TË REGJISTRIMIT NË CIKLIN E DYTË TË STUDIMEVE </w:t>
      </w:r>
      <w:r w:rsidR="00CC2D56">
        <w:rPr>
          <w:lang w:val="sq-AL"/>
        </w:rPr>
        <w:t>“</w:t>
      </w:r>
      <w:r w:rsidRPr="00FB1779">
        <w:rPr>
          <w:lang w:val="sq-AL"/>
        </w:rPr>
        <w:t>MASTER PROFESIONAL</w:t>
      </w:r>
      <w:r w:rsidR="00CC2D56">
        <w:rPr>
          <w:lang w:val="sq-AL"/>
        </w:rPr>
        <w:t>”</w:t>
      </w:r>
      <w:r w:rsidRPr="00FB1779">
        <w:rPr>
          <w:lang w:val="sq-AL"/>
        </w:rPr>
        <w:t xml:space="preserve"> DHE </w:t>
      </w:r>
      <w:r w:rsidR="00CC2D56">
        <w:rPr>
          <w:lang w:val="sq-AL"/>
        </w:rPr>
        <w:t>“</w:t>
      </w:r>
      <w:r w:rsidRPr="00FB1779">
        <w:rPr>
          <w:lang w:val="sq-AL"/>
        </w:rPr>
        <w:t>MASTER SHKENCOR/MASTER I ARTEVE TË BUKURA</w:t>
      </w:r>
      <w:r w:rsidR="00CC2D56">
        <w:rPr>
          <w:lang w:val="sq-AL"/>
        </w:rPr>
        <w:t>”</w:t>
      </w:r>
      <w:r w:rsidRPr="00FB1779">
        <w:rPr>
          <w:lang w:val="sq-AL"/>
        </w:rPr>
        <w:t>, NË INSTITUCIONET PUBLIKE TË ARSIMIT TË LARTË, NË VITIN AKADEMIK 2011-2012</w:t>
      </w:r>
    </w:p>
    <w:p w:rsidR="009A28D9" w:rsidRPr="003726B9" w:rsidRDefault="009A28D9" w:rsidP="00E05F24">
      <w:pPr>
        <w:pStyle w:val="Paragrafi"/>
        <w:rPr>
          <w:rFonts w:cs="Times New Roman"/>
          <w:sz w:val="14"/>
          <w:lang w:val="sq-AL"/>
        </w:rPr>
      </w:pPr>
    </w:p>
    <w:p w:rsidR="009A28D9" w:rsidRPr="00FB1779" w:rsidRDefault="009A28D9" w:rsidP="00E05F24">
      <w:pPr>
        <w:pStyle w:val="Paragrafi"/>
        <w:rPr>
          <w:rFonts w:cs="Times New Roman"/>
          <w:lang w:val="sq-AL"/>
        </w:rPr>
      </w:pPr>
      <w:r w:rsidRPr="00FB1779">
        <w:rPr>
          <w:lang w:val="sq-AL"/>
        </w:rPr>
        <w:t xml:space="preserve">Në mbështetje të nenit 102 të Kushtetutës, të nenit 34 të ligjit nr.9741, datë 21.5.2007 “Për arsimin e lartë në Republikën e Shqipërisë”, të ndryshuar, vendimit nr.672, datë 14.9.2011 të Këshillit të Ministrave “Për kuotat e pranimit dhe tarifat e shkollimit në institucionet publike të arsimit të lartë për ciklin e dytë të studimeve, </w:t>
      </w:r>
      <w:r>
        <w:rPr>
          <w:lang w:val="sq-AL"/>
        </w:rPr>
        <w:t>“</w:t>
      </w:r>
      <w:r w:rsidRPr="00FB1779">
        <w:rPr>
          <w:lang w:val="sq-AL"/>
        </w:rPr>
        <w:t xml:space="preserve">Master </w:t>
      </w:r>
      <w:r>
        <w:rPr>
          <w:lang w:val="sq-AL"/>
        </w:rPr>
        <w:t>p</w:t>
      </w:r>
      <w:r w:rsidRPr="00FB1779">
        <w:rPr>
          <w:lang w:val="sq-AL"/>
        </w:rPr>
        <w:t>rofesional</w:t>
      </w:r>
      <w:r>
        <w:rPr>
          <w:lang w:val="sq-AL"/>
        </w:rPr>
        <w:t>”</w:t>
      </w:r>
      <w:r w:rsidRPr="00FB1779">
        <w:rPr>
          <w:lang w:val="sq-AL"/>
        </w:rPr>
        <w:t xml:space="preserve">, për vitin akademik 2011-2012”, vendimit nr.652, datë 14.9.2011 të Këshillit të Ministrave “Për kuotat e pranimit dhe tarifat e shkollimit në institucionet publike të arsimit të lartë për ciklin e dytë të studimeve </w:t>
      </w:r>
      <w:r>
        <w:rPr>
          <w:lang w:val="sq-AL"/>
        </w:rPr>
        <w:t>“</w:t>
      </w:r>
      <w:r w:rsidRPr="00FB1779">
        <w:rPr>
          <w:lang w:val="sq-AL"/>
        </w:rPr>
        <w:t>Master shkencor/master i arteve të bukura</w:t>
      </w:r>
      <w:r>
        <w:rPr>
          <w:lang w:val="sq-AL"/>
        </w:rPr>
        <w:t>”</w:t>
      </w:r>
      <w:r w:rsidRPr="00FB1779">
        <w:rPr>
          <w:lang w:val="sq-AL"/>
        </w:rPr>
        <w:t xml:space="preserve">,  për vitin akademik 2011-2012”, si dhe vendimit të Këshillit të Ministrave nr.241, datë 31.3.2011 “Për kryerjen nga </w:t>
      </w:r>
      <w:r>
        <w:rPr>
          <w:lang w:val="sq-AL"/>
        </w:rPr>
        <w:t>“</w:t>
      </w:r>
      <w:r w:rsidRPr="00FB1779">
        <w:rPr>
          <w:lang w:val="sq-AL"/>
        </w:rPr>
        <w:t>Posta Shqiptare</w:t>
      </w:r>
      <w:r>
        <w:rPr>
          <w:lang w:val="sq-AL"/>
        </w:rPr>
        <w:t>”</w:t>
      </w:r>
      <w:r w:rsidRPr="00FB1779">
        <w:rPr>
          <w:lang w:val="sq-AL"/>
        </w:rPr>
        <w:t xml:space="preserve"> sh.a., të shërbimeve postare, financiare dhe shërbimeve të tjera, që janë në përputhje me veprimtarinë e kësaj poste, për institucionet e qeverisjes qendrore e vendore, institucionet e tjera publike</w:t>
      </w:r>
      <w:r>
        <w:rPr>
          <w:lang w:val="sq-AL"/>
        </w:rPr>
        <w:t>,</w:t>
      </w:r>
      <w:r w:rsidRPr="00FB1779">
        <w:rPr>
          <w:lang w:val="sq-AL"/>
        </w:rPr>
        <w:t xml:space="preserve"> si dhe shoqëritë tregtare me kapital shtetëror”</w:t>
      </w:r>
      <w:r>
        <w:rPr>
          <w:lang w:val="sq-AL"/>
        </w:rPr>
        <w:t>,</w:t>
      </w:r>
    </w:p>
    <w:p w:rsidR="009A28D9" w:rsidRPr="00FB1779" w:rsidRDefault="009A28D9" w:rsidP="00E05F24">
      <w:pPr>
        <w:pStyle w:val="Paragrafi"/>
        <w:rPr>
          <w:rFonts w:cs="Times New Roman"/>
          <w:sz w:val="14"/>
          <w:szCs w:val="14"/>
          <w:lang w:val="sq-AL"/>
        </w:rPr>
      </w:pPr>
    </w:p>
    <w:p w:rsidR="009A28D9" w:rsidRPr="00FB1779" w:rsidRDefault="009A28D9" w:rsidP="00E05F24">
      <w:pPr>
        <w:pStyle w:val="VENDOSI"/>
        <w:rPr>
          <w:lang w:val="sq-AL"/>
        </w:rPr>
      </w:pPr>
      <w:r w:rsidRPr="00FB1779">
        <w:rPr>
          <w:lang w:val="sq-AL"/>
        </w:rPr>
        <w:t>UDHËZOJ:</w:t>
      </w:r>
    </w:p>
    <w:p w:rsidR="009A28D9" w:rsidRPr="00FB1779" w:rsidRDefault="009A28D9" w:rsidP="00E05F24">
      <w:pPr>
        <w:pStyle w:val="Paragrafi"/>
        <w:rPr>
          <w:rFonts w:cs="Times New Roman"/>
          <w:sz w:val="14"/>
          <w:szCs w:val="14"/>
          <w:lang w:val="sq-AL"/>
        </w:rPr>
      </w:pPr>
    </w:p>
    <w:p w:rsidR="009A28D9" w:rsidRPr="00FB1779" w:rsidRDefault="009A28D9" w:rsidP="00E05F24">
      <w:pPr>
        <w:pStyle w:val="Paragrafi"/>
        <w:rPr>
          <w:lang w:val="sq-AL"/>
        </w:rPr>
      </w:pPr>
      <w:r w:rsidRPr="00FB1779">
        <w:rPr>
          <w:lang w:val="sq-AL"/>
        </w:rPr>
        <w:t xml:space="preserve">1. Pranimin e aplikantëve në programet e studimit të ciklit të dytë, </w:t>
      </w:r>
      <w:r>
        <w:rPr>
          <w:lang w:val="sq-AL"/>
        </w:rPr>
        <w:t>“Master p</w:t>
      </w:r>
      <w:r w:rsidRPr="00FB1779">
        <w:rPr>
          <w:lang w:val="sq-AL"/>
        </w:rPr>
        <w:t>rofesional</w:t>
      </w:r>
      <w:r>
        <w:rPr>
          <w:lang w:val="sq-AL"/>
        </w:rPr>
        <w:t>”</w:t>
      </w:r>
      <w:r w:rsidRPr="00FB1779">
        <w:rPr>
          <w:lang w:val="sq-AL"/>
        </w:rPr>
        <w:t xml:space="preserve"> dhe </w:t>
      </w:r>
      <w:r>
        <w:rPr>
          <w:lang w:val="sq-AL"/>
        </w:rPr>
        <w:t>“</w:t>
      </w:r>
      <w:r w:rsidRPr="00FB1779">
        <w:rPr>
          <w:lang w:val="sq-AL"/>
        </w:rPr>
        <w:t>Master shkencor/master i arteve të bukura</w:t>
      </w:r>
      <w:r>
        <w:rPr>
          <w:lang w:val="sq-AL"/>
        </w:rPr>
        <w:t>”</w:t>
      </w:r>
      <w:r w:rsidRPr="00FB1779">
        <w:rPr>
          <w:lang w:val="sq-AL"/>
        </w:rPr>
        <w:t>, në institucionet publike të arsimit të lartë, në vitin akademik 2011-2012, në bazë të përzgjedhjes së bërë nga institucionet publike të arsimit të lartë.</w:t>
      </w:r>
    </w:p>
    <w:p w:rsidR="009A28D9" w:rsidRPr="00FB1779" w:rsidRDefault="009A28D9" w:rsidP="00E05F24">
      <w:pPr>
        <w:pStyle w:val="Paragrafi"/>
        <w:rPr>
          <w:lang w:val="sq-AL"/>
        </w:rPr>
      </w:pPr>
      <w:r w:rsidRPr="00FB1779">
        <w:rPr>
          <w:lang w:val="sq-AL"/>
        </w:rPr>
        <w:t>2. Aplikantët fitues përzgjidhen nga institucionet publike të arsimit të lartë në bazë të kritereve të për</w:t>
      </w:r>
      <w:r>
        <w:rPr>
          <w:lang w:val="sq-AL"/>
        </w:rPr>
        <w:t>caktuara dhe t</w:t>
      </w:r>
      <w:r w:rsidRPr="00FB1779">
        <w:rPr>
          <w:lang w:val="sq-AL"/>
        </w:rPr>
        <w:t>ë bëra publike paraprakisht.</w:t>
      </w:r>
    </w:p>
    <w:p w:rsidR="009A28D9" w:rsidRPr="00FB1779" w:rsidRDefault="009A28D9" w:rsidP="00E05F24">
      <w:pPr>
        <w:pStyle w:val="Paragrafi"/>
        <w:rPr>
          <w:lang w:val="sq-AL"/>
        </w:rPr>
      </w:pPr>
      <w:r w:rsidRPr="00FB1779">
        <w:rPr>
          <w:lang w:val="sq-AL"/>
        </w:rPr>
        <w:t>3. Njësitë kryesore të institucioneve publike të arsimit të lartë organizojnë procesin e pranimit dhe të regjistrimit të aplikantëve në programet e studimit të ci</w:t>
      </w:r>
      <w:r>
        <w:rPr>
          <w:lang w:val="sq-AL"/>
        </w:rPr>
        <w:t>k</w:t>
      </w:r>
      <w:r w:rsidRPr="00FB1779">
        <w:rPr>
          <w:lang w:val="sq-AL"/>
        </w:rPr>
        <w:t xml:space="preserve">lit të dytë, </w:t>
      </w:r>
      <w:r w:rsidR="00CC2D56">
        <w:rPr>
          <w:lang w:val="sq-AL"/>
        </w:rPr>
        <w:t>“Master p</w:t>
      </w:r>
      <w:r w:rsidRPr="00FB1779">
        <w:rPr>
          <w:lang w:val="sq-AL"/>
        </w:rPr>
        <w:t>rofesional</w:t>
      </w:r>
      <w:r>
        <w:rPr>
          <w:lang w:val="sq-AL"/>
        </w:rPr>
        <w:t>”</w:t>
      </w:r>
      <w:r w:rsidRPr="00FB1779">
        <w:rPr>
          <w:lang w:val="sq-AL"/>
        </w:rPr>
        <w:t xml:space="preserve"> dhe </w:t>
      </w:r>
      <w:r>
        <w:rPr>
          <w:lang w:val="sq-AL"/>
        </w:rPr>
        <w:t>“</w:t>
      </w:r>
      <w:r w:rsidRPr="00FB1779">
        <w:rPr>
          <w:lang w:val="sq-AL"/>
        </w:rPr>
        <w:t>Master shkencor/master i arteve të bukura</w:t>
      </w:r>
      <w:r>
        <w:rPr>
          <w:lang w:val="sq-AL"/>
        </w:rPr>
        <w:t>”</w:t>
      </w:r>
      <w:r w:rsidRPr="00FB1779">
        <w:rPr>
          <w:lang w:val="sq-AL"/>
        </w:rPr>
        <w:t>. Procesi të monitorohet nga rektoratet dhe Drejtoria e Arsimit të Lartë dhe Kërkimit Shkencor në Ministrinë e Arsimit dhe Shkencës.</w:t>
      </w:r>
    </w:p>
    <w:p w:rsidR="009A28D9" w:rsidRPr="00FB1779" w:rsidRDefault="009A28D9" w:rsidP="00E05F24">
      <w:pPr>
        <w:pStyle w:val="Paragrafi"/>
        <w:rPr>
          <w:lang w:val="sq-AL"/>
        </w:rPr>
      </w:pPr>
      <w:r w:rsidRPr="00FB1779">
        <w:rPr>
          <w:lang w:val="sq-AL"/>
        </w:rPr>
        <w:t>4. Institucio</w:t>
      </w:r>
      <w:r>
        <w:rPr>
          <w:lang w:val="sq-AL"/>
        </w:rPr>
        <w:t>net publike të arsimit të lartë</w:t>
      </w:r>
      <w:r w:rsidRPr="00FB1779">
        <w:rPr>
          <w:lang w:val="sq-AL"/>
        </w:rPr>
        <w:t xml:space="preserve"> të shpallin menjëherë hapjen e procedurës së aplikimit të kërkesave për kandidatët që dëshirojnë të vijojnë programet e studimit të ciklit të dytë </w:t>
      </w:r>
      <w:r w:rsidR="00CC2D56">
        <w:rPr>
          <w:lang w:val="sq-AL"/>
        </w:rPr>
        <w:lastRenderedPageBreak/>
        <w:t>“Master p</w:t>
      </w:r>
      <w:r w:rsidRPr="00FB1779">
        <w:rPr>
          <w:lang w:val="sq-AL"/>
        </w:rPr>
        <w:t>rofesional</w:t>
      </w:r>
      <w:r>
        <w:rPr>
          <w:lang w:val="sq-AL"/>
        </w:rPr>
        <w:t>”</w:t>
      </w:r>
      <w:r w:rsidRPr="00FB1779">
        <w:rPr>
          <w:lang w:val="sq-AL"/>
        </w:rPr>
        <w:t xml:space="preserve"> dhe </w:t>
      </w:r>
      <w:r>
        <w:rPr>
          <w:lang w:val="sq-AL"/>
        </w:rPr>
        <w:t>“</w:t>
      </w:r>
      <w:r w:rsidRPr="00FB1779">
        <w:rPr>
          <w:lang w:val="sq-AL"/>
        </w:rPr>
        <w:t>Master shkencor/master i arteve të bukura</w:t>
      </w:r>
      <w:r>
        <w:rPr>
          <w:lang w:val="sq-AL"/>
        </w:rPr>
        <w:t>”</w:t>
      </w:r>
      <w:r w:rsidRPr="00FB1779">
        <w:rPr>
          <w:lang w:val="sq-AL"/>
        </w:rPr>
        <w:t>, datat dhe oraret e veprimeve të</w:t>
      </w:r>
      <w:r>
        <w:rPr>
          <w:lang w:val="sq-AL"/>
        </w:rPr>
        <w:t xml:space="preserve"> konkurrimit</w:t>
      </w:r>
      <w:r w:rsidRPr="00FB1779">
        <w:rPr>
          <w:lang w:val="sq-AL"/>
        </w:rPr>
        <w:t xml:space="preserve"> dhe të regjistrimit, procedurat përkatëse, listën e dokumenteve të nevojshme pë</w:t>
      </w:r>
      <w:r>
        <w:rPr>
          <w:lang w:val="sq-AL"/>
        </w:rPr>
        <w:t>r regjistrim</w:t>
      </w:r>
      <w:r w:rsidRPr="00FB1779">
        <w:rPr>
          <w:lang w:val="sq-AL"/>
        </w:rPr>
        <w:t>, si edhe njoftime të tjera që i gjykojnë të nevojshme për sigurimin e ecurisë normale të procesit të pranimeve. Këto njoftime të bëhen publike në median e shkruar dhe elektronike nga institucionet publike të arsimit të lartë.</w:t>
      </w:r>
    </w:p>
    <w:p w:rsidR="009A28D9" w:rsidRPr="00FB1779" w:rsidRDefault="009A28D9" w:rsidP="00E05F24">
      <w:pPr>
        <w:pStyle w:val="Paragrafi"/>
        <w:rPr>
          <w:lang w:val="sq-AL"/>
        </w:rPr>
      </w:pPr>
      <w:r w:rsidRPr="00FB1779">
        <w:rPr>
          <w:lang w:val="sq-AL"/>
        </w:rPr>
        <w:t xml:space="preserve">5. Aplikimet për regjistrim në programet e studimit të ciklit të dytë, </w:t>
      </w:r>
      <w:r w:rsidR="00CC2D56">
        <w:rPr>
          <w:lang w:val="sq-AL"/>
        </w:rPr>
        <w:t>“Master p</w:t>
      </w:r>
      <w:r w:rsidRPr="00FB1779">
        <w:rPr>
          <w:lang w:val="sq-AL"/>
        </w:rPr>
        <w:t>rofesional</w:t>
      </w:r>
      <w:r>
        <w:rPr>
          <w:lang w:val="sq-AL"/>
        </w:rPr>
        <w:t>”</w:t>
      </w:r>
      <w:r w:rsidRPr="00FB1779">
        <w:rPr>
          <w:lang w:val="sq-AL"/>
        </w:rPr>
        <w:t xml:space="preserve"> dhe </w:t>
      </w:r>
      <w:r>
        <w:rPr>
          <w:lang w:val="sq-AL"/>
        </w:rPr>
        <w:t>“</w:t>
      </w:r>
      <w:r w:rsidRPr="00FB1779">
        <w:rPr>
          <w:lang w:val="sq-AL"/>
        </w:rPr>
        <w:t>Master shkencor/master i arteve të bukura</w:t>
      </w:r>
      <w:r>
        <w:rPr>
          <w:lang w:val="sq-AL"/>
        </w:rPr>
        <w:t>”</w:t>
      </w:r>
      <w:r w:rsidRPr="00FB1779">
        <w:rPr>
          <w:lang w:val="sq-AL"/>
        </w:rPr>
        <w:t>, të bëhet pranë sekretarive</w:t>
      </w:r>
      <w:r>
        <w:rPr>
          <w:lang w:val="sq-AL"/>
        </w:rPr>
        <w:t xml:space="preserve"> </w:t>
      </w:r>
      <w:r w:rsidRPr="00FB1779">
        <w:rPr>
          <w:lang w:val="sq-AL"/>
        </w:rPr>
        <w:t>mësimore të njësive kryesore, nga data 10.10.2011 deri në datë 15.10.2012, prej orës 08:00 deri në orën 18:00, ku kandidati duhet të paraqitet personalisht dhe të dorëzojë dokumentacionin e mëposhtëm:</w:t>
      </w:r>
    </w:p>
    <w:p w:rsidR="009A28D9" w:rsidRPr="00FB1779" w:rsidRDefault="009A28D9" w:rsidP="00E05F24">
      <w:pPr>
        <w:pStyle w:val="Paragrafi"/>
        <w:rPr>
          <w:lang w:val="sq-AL"/>
        </w:rPr>
      </w:pPr>
      <w:r w:rsidRPr="00FB1779">
        <w:rPr>
          <w:lang w:val="sq-AL"/>
        </w:rPr>
        <w:t>a) Fotokopje të noterizuar të diplomës së ciklit të parë të studimeve</w:t>
      </w:r>
      <w:r>
        <w:rPr>
          <w:lang w:val="sq-AL"/>
        </w:rPr>
        <w:t>,</w:t>
      </w:r>
      <w:r w:rsidRPr="00FB1779">
        <w:rPr>
          <w:lang w:val="sq-AL"/>
        </w:rPr>
        <w:t xml:space="preserve"> të shoqëruar me listën origjinale të notave;</w:t>
      </w:r>
    </w:p>
    <w:p w:rsidR="009A28D9" w:rsidRPr="00FB1779" w:rsidRDefault="009A28D9" w:rsidP="00E05F24">
      <w:pPr>
        <w:pStyle w:val="Paragrafi"/>
        <w:rPr>
          <w:lang w:val="sq-AL"/>
        </w:rPr>
      </w:pPr>
      <w:r w:rsidRPr="00FB1779">
        <w:rPr>
          <w:lang w:val="sq-AL"/>
        </w:rPr>
        <w:t>b) Dokument identifikimi (kartë identiteti ose pasaportë) dhe fotokopje të tyre. Në dosje të mbahet fotokopja e kartës së identitetit ose e pasaportës;</w:t>
      </w:r>
    </w:p>
    <w:p w:rsidR="009A28D9" w:rsidRDefault="009A28D9" w:rsidP="00337448">
      <w:pPr>
        <w:pStyle w:val="Paragrafi"/>
        <w:rPr>
          <w:rFonts w:cs="Times New Roman"/>
          <w:lang w:val="sq-AL"/>
        </w:rPr>
      </w:pPr>
      <w:r w:rsidRPr="00FB1779">
        <w:rPr>
          <w:lang w:val="sq-AL"/>
        </w:rPr>
        <w:t xml:space="preserve">c) 2 fotografi; </w:t>
      </w:r>
    </w:p>
    <w:p w:rsidR="009A28D9" w:rsidRPr="00FB1779" w:rsidRDefault="009A28D9" w:rsidP="00E05F24">
      <w:pPr>
        <w:pStyle w:val="Paragrafi"/>
        <w:rPr>
          <w:lang w:val="sq-AL"/>
        </w:rPr>
      </w:pPr>
      <w:r w:rsidRPr="00FB1779">
        <w:rPr>
          <w:lang w:val="sq-AL"/>
        </w:rPr>
        <w:t>d) Mandat arkëtimi i</w:t>
      </w:r>
      <w:r>
        <w:rPr>
          <w:lang w:val="sq-AL"/>
        </w:rPr>
        <w:t xml:space="preserve"> tarifës së regjistrimit prej 2</w:t>
      </w:r>
      <w:r w:rsidRPr="00FB1779">
        <w:rPr>
          <w:lang w:val="sq-AL"/>
        </w:rPr>
        <w:t xml:space="preserve">500 lekë, paguar në </w:t>
      </w:r>
      <w:r>
        <w:rPr>
          <w:lang w:val="sq-AL"/>
        </w:rPr>
        <w:t>“</w:t>
      </w:r>
      <w:r w:rsidRPr="00FB1779">
        <w:rPr>
          <w:lang w:val="sq-AL"/>
        </w:rPr>
        <w:t>P</w:t>
      </w:r>
      <w:r>
        <w:rPr>
          <w:lang w:val="sq-AL"/>
        </w:rPr>
        <w:t>o</w:t>
      </w:r>
      <w:r w:rsidRPr="00FB1779">
        <w:rPr>
          <w:lang w:val="sq-AL"/>
        </w:rPr>
        <w:t>stën Shqiptare</w:t>
      </w:r>
      <w:r>
        <w:rPr>
          <w:lang w:val="sq-AL"/>
        </w:rPr>
        <w:t>”</w:t>
      </w:r>
      <w:r w:rsidRPr="00FB1779">
        <w:rPr>
          <w:lang w:val="sq-AL"/>
        </w:rPr>
        <w:t>;</w:t>
      </w:r>
    </w:p>
    <w:p w:rsidR="009A28D9" w:rsidRPr="00FB1779" w:rsidRDefault="009A28D9" w:rsidP="00E05F24">
      <w:pPr>
        <w:pStyle w:val="Paragrafi"/>
        <w:rPr>
          <w:lang w:val="sq-AL"/>
        </w:rPr>
      </w:pPr>
      <w:r w:rsidRPr="00FB1779">
        <w:rPr>
          <w:lang w:val="sq-AL"/>
        </w:rPr>
        <w:t>e) Deklaratë që vë</w:t>
      </w:r>
      <w:r>
        <w:rPr>
          <w:lang w:val="sq-AL"/>
        </w:rPr>
        <w:t>rteton se kandidati</w:t>
      </w:r>
      <w:r w:rsidRPr="00FB1779">
        <w:rPr>
          <w:lang w:val="sq-AL"/>
        </w:rPr>
        <w:t xml:space="preserve"> nuk ndjek ndonjë program tjetër studimi të ciklit të dytë, </w:t>
      </w:r>
      <w:r>
        <w:rPr>
          <w:lang w:val="sq-AL"/>
        </w:rPr>
        <w:t xml:space="preserve">“Master </w:t>
      </w:r>
      <w:r w:rsidR="00CC2D56">
        <w:rPr>
          <w:lang w:val="sq-AL"/>
        </w:rPr>
        <w:t>p</w:t>
      </w:r>
      <w:r w:rsidRPr="00FB1779">
        <w:rPr>
          <w:lang w:val="sq-AL"/>
        </w:rPr>
        <w:t>rofesional</w:t>
      </w:r>
      <w:r>
        <w:rPr>
          <w:lang w:val="sq-AL"/>
        </w:rPr>
        <w:t>”</w:t>
      </w:r>
      <w:r w:rsidRPr="00FB1779">
        <w:rPr>
          <w:lang w:val="sq-AL"/>
        </w:rPr>
        <w:t xml:space="preserve"> dhe </w:t>
      </w:r>
      <w:r>
        <w:rPr>
          <w:lang w:val="sq-AL"/>
        </w:rPr>
        <w:t>“</w:t>
      </w:r>
      <w:r w:rsidRPr="00FB1779">
        <w:rPr>
          <w:lang w:val="sq-AL"/>
        </w:rPr>
        <w:t>Master shkencor/master i arteve të bukura</w:t>
      </w:r>
      <w:r>
        <w:rPr>
          <w:lang w:val="sq-AL"/>
        </w:rPr>
        <w:t>”</w:t>
      </w:r>
      <w:r w:rsidRPr="00FB1779">
        <w:rPr>
          <w:lang w:val="sq-AL"/>
        </w:rPr>
        <w:t>, në institucionet e arsimit të lartë publik.</w:t>
      </w:r>
    </w:p>
    <w:p w:rsidR="009A28D9" w:rsidRPr="00FB1779" w:rsidRDefault="009A28D9" w:rsidP="00E05F24">
      <w:pPr>
        <w:pStyle w:val="Paragrafi"/>
        <w:rPr>
          <w:lang w:val="sq-AL"/>
        </w:rPr>
      </w:pPr>
      <w:r w:rsidRPr="00FB1779">
        <w:rPr>
          <w:lang w:val="sq-AL"/>
        </w:rPr>
        <w:t>6. Pranë njësive kryesore përgjegjëse të institucioneve publike të arsimit të lartë</w:t>
      </w:r>
      <w:r>
        <w:rPr>
          <w:lang w:val="sq-AL"/>
        </w:rPr>
        <w:t>,</w:t>
      </w:r>
      <w:r w:rsidRPr="00FB1779">
        <w:rPr>
          <w:lang w:val="sq-AL"/>
        </w:rPr>
        <w:t xml:space="preserve"> për çdo program studimi të ciklit të dytë me kohë të plotë të ngrihen komisione </w:t>
      </w:r>
      <w:r>
        <w:rPr>
          <w:i/>
          <w:iCs/>
          <w:lang w:val="sq-AL"/>
        </w:rPr>
        <w:t>a</w:t>
      </w:r>
      <w:r w:rsidRPr="00B45A8D">
        <w:rPr>
          <w:i/>
          <w:iCs/>
          <w:lang w:val="sq-AL"/>
        </w:rPr>
        <w:t>d-hoc</w:t>
      </w:r>
      <w:r w:rsidRPr="00FB1779">
        <w:rPr>
          <w:lang w:val="sq-AL"/>
        </w:rPr>
        <w:t xml:space="preserve"> sipas fushave përkatëse, për përzgjedhjen e aplikantëve fitues në përputhje me kriteret e pranimit të vendosura dhe të shpallura publikisht nga këto institucione.</w:t>
      </w:r>
    </w:p>
    <w:p w:rsidR="009A28D9" w:rsidRPr="00FB1779" w:rsidRDefault="009A28D9" w:rsidP="00E05F24">
      <w:pPr>
        <w:pStyle w:val="Paragrafi"/>
        <w:rPr>
          <w:lang w:val="sq-AL"/>
        </w:rPr>
      </w:pPr>
      <w:r w:rsidRPr="00FB1779">
        <w:rPr>
          <w:lang w:val="sq-AL"/>
        </w:rPr>
        <w:t>7. Institucionet publike të arsimit të lartë të shpallin dhe të afishojnë</w:t>
      </w:r>
      <w:r>
        <w:rPr>
          <w:lang w:val="sq-AL"/>
        </w:rPr>
        <w:t xml:space="preserve"> listat e aplik</w:t>
      </w:r>
      <w:r w:rsidRPr="00FB1779">
        <w:rPr>
          <w:lang w:val="sq-AL"/>
        </w:rPr>
        <w:t>a</w:t>
      </w:r>
      <w:r>
        <w:rPr>
          <w:lang w:val="sq-AL"/>
        </w:rPr>
        <w:t>n</w:t>
      </w:r>
      <w:r w:rsidRPr="00FB1779">
        <w:rPr>
          <w:lang w:val="sq-AL"/>
        </w:rPr>
        <w:t>tëve fitues në vende të dukshme, në mjediset e njësive kryeso</w:t>
      </w:r>
      <w:r>
        <w:rPr>
          <w:lang w:val="sq-AL"/>
        </w:rPr>
        <w:t>re përkatëse, brenda orës 16.00</w:t>
      </w:r>
      <w:r w:rsidRPr="00FB1779">
        <w:rPr>
          <w:lang w:val="sq-AL"/>
        </w:rPr>
        <w:t xml:space="preserve"> të datës 22.10.2011, të ndarë sipas programeve të studimit përkatës, të renditur sipas rendit zbritës të pikëve të grumbulluara nga aplikantët, në përputhje me kuotat e pranimeve, të miratuara sipas vendimit nr.672, datë 14.9.2011 të Këshillit të Ministrave “Për kuotat e pranimit dhe tarifat e shkollimit në institucionet publike të arsimit të lartë për ciklin e dytë të studimeve, </w:t>
      </w:r>
      <w:r>
        <w:rPr>
          <w:lang w:val="sq-AL"/>
        </w:rPr>
        <w:t>“Master p</w:t>
      </w:r>
      <w:r w:rsidRPr="00FB1779">
        <w:rPr>
          <w:lang w:val="sq-AL"/>
        </w:rPr>
        <w:t>rofesional</w:t>
      </w:r>
      <w:r>
        <w:rPr>
          <w:lang w:val="sq-AL"/>
        </w:rPr>
        <w:t>”</w:t>
      </w:r>
      <w:r w:rsidRPr="00FB1779">
        <w:rPr>
          <w:lang w:val="sq-AL"/>
        </w:rPr>
        <w:t xml:space="preserve">, për vitin akademik 2011-2012”, si dhe vendimit nr.652, datë 14.9.2011 të Këshillit të Ministrave “Për kuotat e pranimit dhe tarifat e shkollimit në institucionet publike të arsimit të lartë për ciklin e dytë të studimeve </w:t>
      </w:r>
      <w:r>
        <w:rPr>
          <w:lang w:val="sq-AL"/>
        </w:rPr>
        <w:t>“</w:t>
      </w:r>
      <w:r w:rsidRPr="00FB1779">
        <w:rPr>
          <w:lang w:val="sq-AL"/>
        </w:rPr>
        <w:t>Master shkencor/master i arteve të bukura</w:t>
      </w:r>
      <w:r>
        <w:rPr>
          <w:lang w:val="sq-AL"/>
        </w:rPr>
        <w:t>”</w:t>
      </w:r>
      <w:r w:rsidRPr="00FB1779">
        <w:rPr>
          <w:lang w:val="sq-AL"/>
        </w:rPr>
        <w:t>,  për vitin akademik 2011-2012”.</w:t>
      </w:r>
    </w:p>
    <w:p w:rsidR="009A28D9" w:rsidRPr="00FB1779" w:rsidRDefault="009A28D9" w:rsidP="00E05F24">
      <w:pPr>
        <w:pStyle w:val="Paragrafi"/>
        <w:rPr>
          <w:lang w:val="sq-AL"/>
        </w:rPr>
      </w:pPr>
      <w:r w:rsidRPr="00FB1779">
        <w:rPr>
          <w:lang w:val="sq-AL"/>
        </w:rPr>
        <w:t>8. Regjistrimi i aplikantëve në programet e studimit ku janë shpallur fitues të zhvillohet nga data 24.10.2011 deri në datën 28.10.2011 prej orës 08:00 deri në orën 18:00 pranë sekretarive mësimore të njësive kryesore të institucioneve publike të arsimit të lartë</w:t>
      </w:r>
      <w:r>
        <w:rPr>
          <w:lang w:val="sq-AL"/>
        </w:rPr>
        <w:t>. Dokumentet e aplikantëve jo</w:t>
      </w:r>
      <w:r w:rsidRPr="00FB1779">
        <w:rPr>
          <w:lang w:val="sq-AL"/>
        </w:rPr>
        <w:t>fitues t’u kthehen personave kundrejt kërkesës. Për regjistrimin</w:t>
      </w:r>
      <w:r>
        <w:rPr>
          <w:lang w:val="sq-AL"/>
        </w:rPr>
        <w:t>,</w:t>
      </w:r>
      <w:r w:rsidRPr="00FB1779">
        <w:rPr>
          <w:lang w:val="sq-AL"/>
        </w:rPr>
        <w:t xml:space="preserve"> kandidati duhet të paraqitet personalisht pranë sekretarive mësimore dhe të paraqesë në orig</w:t>
      </w:r>
      <w:r>
        <w:rPr>
          <w:lang w:val="sq-AL"/>
        </w:rPr>
        <w:t>j</w:t>
      </w:r>
      <w:r w:rsidRPr="00FB1779">
        <w:rPr>
          <w:lang w:val="sq-AL"/>
        </w:rPr>
        <w:t>inal dokumentet sipas shkronjës “a” dhe “b” të pikës 5 të këtij udhëzimi.</w:t>
      </w:r>
    </w:p>
    <w:p w:rsidR="009A28D9" w:rsidRPr="00FB1779" w:rsidRDefault="009A28D9" w:rsidP="00E05F24">
      <w:pPr>
        <w:pStyle w:val="Paragrafi"/>
        <w:rPr>
          <w:lang w:val="sq-AL"/>
        </w:rPr>
      </w:pPr>
      <w:r w:rsidRPr="00FB1779">
        <w:rPr>
          <w:lang w:val="sq-AL"/>
        </w:rPr>
        <w:t>9. Pas mbylljes së procesit</w:t>
      </w:r>
      <w:r>
        <w:rPr>
          <w:lang w:val="sq-AL"/>
        </w:rPr>
        <w:t xml:space="preserve"> të regjistrimit, institucionet</w:t>
      </w:r>
      <w:r w:rsidRPr="00FB1779">
        <w:rPr>
          <w:lang w:val="sq-AL"/>
        </w:rPr>
        <w:t xml:space="preserve"> publike të arsimit të lartë të dorëzojnë në Ministrinë e Arsimit dhe Shkencës listat përfundimtare origj</w:t>
      </w:r>
      <w:r>
        <w:rPr>
          <w:lang w:val="sq-AL"/>
        </w:rPr>
        <w:t>inale me regjistrimet e kryera b</w:t>
      </w:r>
      <w:r w:rsidRPr="00FB1779">
        <w:rPr>
          <w:lang w:val="sq-AL"/>
        </w:rPr>
        <w:t>renda datës 10.11.2010, në bazë të udhëzimit nr.19, datë 18.7.2007 “Për gjenerimin dhe dhënien e numrave të matrikullimit”.</w:t>
      </w:r>
    </w:p>
    <w:p w:rsidR="009A28D9" w:rsidRPr="00FB1779" w:rsidRDefault="009A28D9" w:rsidP="00E05F24">
      <w:pPr>
        <w:pStyle w:val="Paragrafi"/>
        <w:rPr>
          <w:lang w:val="sq-AL"/>
        </w:rPr>
      </w:pPr>
      <w:r w:rsidRPr="00FB1779">
        <w:rPr>
          <w:lang w:val="sq-AL"/>
        </w:rPr>
        <w:t>10. Ngarkohen Zëvendësministri, Drejtoria e Arsimit</w:t>
      </w:r>
      <w:r>
        <w:rPr>
          <w:lang w:val="sq-AL"/>
        </w:rPr>
        <w:t xml:space="preserve"> të Lartë dhe Kërkimit Shkencor dhe</w:t>
      </w:r>
      <w:r w:rsidRPr="00FB1779">
        <w:rPr>
          <w:lang w:val="sq-AL"/>
        </w:rPr>
        <w:t xml:space="preserve"> institucionet publike të arsimit të lartë për zbatimin e këtij udhëzimi.</w:t>
      </w:r>
    </w:p>
    <w:p w:rsidR="009A28D9" w:rsidRPr="00FB1779" w:rsidRDefault="009A28D9" w:rsidP="00E05F24">
      <w:pPr>
        <w:pStyle w:val="Paragrafi"/>
        <w:rPr>
          <w:lang w:val="sq-AL"/>
        </w:rPr>
      </w:pPr>
      <w:r w:rsidRPr="00FB1779">
        <w:rPr>
          <w:lang w:val="sq-AL"/>
        </w:rPr>
        <w:t>Ky udhëzim hyn në fuqi menjëherë dhe botohet në Fletoren Zyrtare.</w:t>
      </w:r>
    </w:p>
    <w:p w:rsidR="009A28D9" w:rsidRPr="00FB1779" w:rsidRDefault="009A28D9" w:rsidP="00E05F24">
      <w:pPr>
        <w:pStyle w:val="Paragrafi"/>
        <w:rPr>
          <w:lang w:val="sq-AL"/>
        </w:rPr>
      </w:pPr>
    </w:p>
    <w:p w:rsidR="009A28D9" w:rsidRPr="00FB1779" w:rsidRDefault="009A28D9" w:rsidP="00E05F24">
      <w:pPr>
        <w:pStyle w:val="Autoriteti"/>
        <w:rPr>
          <w:lang w:val="sq-AL"/>
        </w:rPr>
      </w:pPr>
      <w:r w:rsidRPr="00FB1779">
        <w:rPr>
          <w:lang w:val="sq-AL"/>
        </w:rPr>
        <w:t>MINISTRI I ARSIMIT DHE SHKENCËS</w:t>
      </w:r>
    </w:p>
    <w:p w:rsidR="009A28D9" w:rsidRPr="00FB1779" w:rsidRDefault="009A28D9" w:rsidP="00E05F24">
      <w:pPr>
        <w:pStyle w:val="AutoritetiEmer"/>
        <w:rPr>
          <w:lang w:val="sq-AL"/>
        </w:rPr>
      </w:pPr>
      <w:r w:rsidRPr="00FB1779">
        <w:rPr>
          <w:lang w:val="sq-AL"/>
        </w:rPr>
        <w:t>Myqerem Tafaj</w:t>
      </w:r>
    </w:p>
    <w:p w:rsidR="009A28D9" w:rsidRPr="00FB1779" w:rsidRDefault="009A28D9" w:rsidP="00E05F24">
      <w:pPr>
        <w:pStyle w:val="Akti"/>
        <w:rPr>
          <w:lang w:val="sq-AL"/>
        </w:rPr>
      </w:pPr>
      <w:r w:rsidRPr="00FB1779">
        <w:rPr>
          <w:lang w:val="sq-AL"/>
        </w:rPr>
        <w:lastRenderedPageBreak/>
        <w:t>UDHËZIM</w:t>
      </w:r>
    </w:p>
    <w:p w:rsidR="009A28D9" w:rsidRPr="00FB1779" w:rsidRDefault="009A28D9" w:rsidP="00E05F24">
      <w:pPr>
        <w:pStyle w:val="NumriData"/>
        <w:rPr>
          <w:lang w:val="sq-AL"/>
        </w:rPr>
      </w:pPr>
      <w:r>
        <w:rPr>
          <w:lang w:val="sq-AL"/>
        </w:rPr>
        <w:t>Nr.</w:t>
      </w:r>
      <w:r w:rsidRPr="00FB1779">
        <w:rPr>
          <w:lang w:val="sq-AL"/>
        </w:rPr>
        <w:t>41, datë 13.10.2011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Pr>
          <w:lang w:val="sq-AL"/>
        </w:rPr>
        <w:t xml:space="preserve">PËR </w:t>
      </w:r>
      <w:r w:rsidRPr="00FB1779">
        <w:rPr>
          <w:lang w:val="sq-AL"/>
        </w:rPr>
        <w:t>PROCEDURËN E KONKURRIMIT ME FORMULARIN A3 DHE REGJISTRIMIN E KANDIDATËVE FITUES NË CIKLIN E PARË TË STUDIMEVE ME KOHË TË PLOTË NË INSTITUCIONET PUBLIKE TË ARSIMIT TË LARTË, PËR VITIN AKADEMIK 2011-2012”</w:t>
      </w:r>
    </w:p>
    <w:p w:rsidR="009A28D9" w:rsidRPr="00FB1779" w:rsidRDefault="009A28D9" w:rsidP="00E05F24">
      <w:pPr>
        <w:pStyle w:val="Paragrafi"/>
        <w:rPr>
          <w:rFonts w:cs="Times New Roman"/>
          <w:sz w:val="18"/>
          <w:szCs w:val="18"/>
          <w:lang w:val="sq-AL"/>
        </w:rPr>
      </w:pPr>
    </w:p>
    <w:p w:rsidR="009A28D9" w:rsidRPr="00FB1779" w:rsidRDefault="009A28D9" w:rsidP="00E05F24">
      <w:pPr>
        <w:pStyle w:val="Paragrafi"/>
        <w:rPr>
          <w:rFonts w:cs="Times New Roman"/>
          <w:lang w:val="sq-AL"/>
        </w:rPr>
      </w:pPr>
      <w:r w:rsidRPr="00FB1779">
        <w:rPr>
          <w:lang w:val="sq-AL"/>
        </w:rPr>
        <w:t xml:space="preserve">Në mbështetje të nenit 102 të Kushtetutës, të pikës 1 të nenit 33 </w:t>
      </w:r>
      <w:r>
        <w:rPr>
          <w:lang w:val="sq-AL"/>
        </w:rPr>
        <w:t>të ligjit nr.9741, datë 21.5.200</w:t>
      </w:r>
      <w:r w:rsidRPr="00FB1779">
        <w:rPr>
          <w:lang w:val="sq-AL"/>
        </w:rPr>
        <w:t>7</w:t>
      </w:r>
      <w:r>
        <w:rPr>
          <w:lang w:val="sq-AL"/>
        </w:rPr>
        <w:t xml:space="preserve"> </w:t>
      </w:r>
      <w:r w:rsidRPr="00FB1779">
        <w:rPr>
          <w:lang w:val="sq-AL"/>
        </w:rPr>
        <w:t>“Për arsimin e lartë në Republikën e Shqipërisë”, të ndryshuar, të vendimit të Këshillit të Ministrave nr.423, datë 8.6.2011 “Për kuotat e pranimit në institucionet publike të arsimit të lartë, në ciklin e parë të studimeve me kohë të plotë, për vitin akademik 2011-2012</w:t>
      </w:r>
      <w:r>
        <w:rPr>
          <w:lang w:val="sq-AL"/>
        </w:rPr>
        <w:t>, si dhe tarifat e shkollimit”, t</w:t>
      </w:r>
      <w:r w:rsidRPr="00041ACB">
        <w:rPr>
          <w:lang w:val="sq-AL"/>
        </w:rPr>
        <w:t>ë</w:t>
      </w:r>
      <w:r w:rsidRPr="00FB1779">
        <w:rPr>
          <w:lang w:val="sq-AL"/>
        </w:rPr>
        <w:t xml:space="preserve"> ndryshuar, të vendimit të Këshillit të Ministrave nr.1013, datë 10.12.2010 “Për krijimin e Agjencisë Kombëtare të Provimeve (AKP)”, si edhe </w:t>
      </w:r>
      <w:r>
        <w:rPr>
          <w:lang w:val="sq-AL"/>
        </w:rPr>
        <w:t>t</w:t>
      </w:r>
      <w:r w:rsidRPr="00041ACB">
        <w:rPr>
          <w:lang w:val="sq-AL"/>
        </w:rPr>
        <w:t>ë</w:t>
      </w:r>
      <w:r>
        <w:rPr>
          <w:lang w:val="sq-AL"/>
        </w:rPr>
        <w:t xml:space="preserve"> </w:t>
      </w:r>
      <w:r w:rsidRPr="00FB1779">
        <w:rPr>
          <w:lang w:val="sq-AL"/>
        </w:rPr>
        <w:t>vendimit të Këshillit të Ministrave nr.78, datë 8.2.2006 “Për krijimin e Maturës Shtetërore dhe pranimet në</w:t>
      </w:r>
      <w:r>
        <w:rPr>
          <w:lang w:val="sq-AL"/>
        </w:rPr>
        <w:t xml:space="preserve"> shkollat e larta publike”, t</w:t>
      </w:r>
      <w:r w:rsidRPr="00041ACB">
        <w:rPr>
          <w:lang w:val="sq-AL"/>
        </w:rPr>
        <w:t>ë</w:t>
      </w:r>
      <w:r w:rsidRPr="00FB1779">
        <w:rPr>
          <w:lang w:val="sq-AL"/>
        </w:rPr>
        <w:t xml:space="preserve"> ndryshuar</w:t>
      </w:r>
      <w:r>
        <w:rPr>
          <w:lang w:val="sq-AL"/>
        </w:rPr>
        <w:t>,</w:t>
      </w:r>
    </w:p>
    <w:p w:rsidR="009A28D9" w:rsidRPr="00FB1779" w:rsidRDefault="009A28D9" w:rsidP="00E05F24">
      <w:pPr>
        <w:pStyle w:val="Paragrafi"/>
        <w:rPr>
          <w:rFonts w:cs="Times New Roman"/>
          <w:lang w:val="sq-AL"/>
        </w:rPr>
      </w:pPr>
    </w:p>
    <w:p w:rsidR="009A28D9" w:rsidRPr="00FB1779" w:rsidRDefault="009A28D9" w:rsidP="00E05F24">
      <w:pPr>
        <w:pStyle w:val="VENDOSI"/>
        <w:rPr>
          <w:lang w:val="sq-AL"/>
        </w:rPr>
      </w:pPr>
      <w:r w:rsidRPr="00FB1779">
        <w:rPr>
          <w:lang w:val="sq-AL"/>
        </w:rPr>
        <w:t>UDHËZOJ:</w:t>
      </w:r>
    </w:p>
    <w:p w:rsidR="009A28D9" w:rsidRPr="00FB1779" w:rsidRDefault="009A28D9" w:rsidP="00E05F24">
      <w:pPr>
        <w:pStyle w:val="Paragrafi"/>
        <w:rPr>
          <w:rFonts w:cs="Times New Roman"/>
          <w:sz w:val="18"/>
          <w:szCs w:val="18"/>
          <w:lang w:val="sq-AL"/>
        </w:rPr>
      </w:pPr>
    </w:p>
    <w:p w:rsidR="009A28D9" w:rsidRPr="00FB1779" w:rsidRDefault="009A28D9" w:rsidP="00E05F24">
      <w:pPr>
        <w:pStyle w:val="Paragrafi"/>
        <w:rPr>
          <w:lang w:val="sq-AL"/>
        </w:rPr>
      </w:pPr>
      <w:r w:rsidRPr="00FB1779">
        <w:rPr>
          <w:lang w:val="sq-AL"/>
        </w:rPr>
        <w:t>1. Të regjistrohen në institucionet publike të arsimit të lartë, në ciklin e parë të studimeve  me kohë të plotë, për vitin akademik 2011-2012, sipas programeve përkatëse të studimit, maturantët/kandidatët që shpallen fitues nga rishpërndarja e kuotave të parealizuara, pas përfundimit të regjistrimeve në të</w:t>
      </w:r>
      <w:r>
        <w:rPr>
          <w:lang w:val="sq-AL"/>
        </w:rPr>
        <w:t xml:space="preserve"> dyja fazat e</w:t>
      </w:r>
      <w:r w:rsidRPr="00FB1779">
        <w:rPr>
          <w:lang w:val="sq-AL"/>
        </w:rPr>
        <w:t xml:space="preserve"> raundit të parë të konkurrimit me formularin A2.</w:t>
      </w:r>
    </w:p>
    <w:p w:rsidR="009A28D9" w:rsidRPr="00FB1779" w:rsidRDefault="009A28D9" w:rsidP="00E05F24">
      <w:pPr>
        <w:pStyle w:val="Paragrafi"/>
        <w:rPr>
          <w:rFonts w:cs="Times New Roman"/>
          <w:lang w:val="sq-AL"/>
        </w:rPr>
      </w:pPr>
      <w:r w:rsidRPr="00FB1779">
        <w:rPr>
          <w:lang w:val="sq-AL"/>
        </w:rPr>
        <w:t>2. Maturantët/kandidatët do të aplikojnë vetëm për programet e studimit dhe kuotat e shpallura nga Ministria e Arsimit dhe Shkencë</w:t>
      </w:r>
      <w:r>
        <w:rPr>
          <w:lang w:val="sq-AL"/>
        </w:rPr>
        <w:t>s n</w:t>
      </w:r>
      <w:r w:rsidRPr="00876F86">
        <w:rPr>
          <w:lang w:val="sq-AL"/>
        </w:rPr>
        <w:t>ë</w:t>
      </w:r>
      <w:r>
        <w:rPr>
          <w:lang w:val="sq-AL"/>
        </w:rPr>
        <w:t xml:space="preserve"> formularin A3.</w:t>
      </w:r>
    </w:p>
    <w:p w:rsidR="009A28D9" w:rsidRPr="00FB1779" w:rsidRDefault="009A28D9" w:rsidP="00E05F24">
      <w:pPr>
        <w:pStyle w:val="Paragrafi"/>
        <w:rPr>
          <w:lang w:val="sq-AL"/>
        </w:rPr>
      </w:pPr>
      <w:r w:rsidRPr="00FB1779">
        <w:rPr>
          <w:lang w:val="sq-AL"/>
        </w:rPr>
        <w:t>3. Fituesit përcaktohen nga Agjencia Kombëtare e Provimeve (Drejtoria e Pranimeve), në bazë të dy parimeve:</w:t>
      </w:r>
    </w:p>
    <w:p w:rsidR="009A28D9" w:rsidRPr="00FB1779" w:rsidRDefault="009A28D9" w:rsidP="00E05F24">
      <w:pPr>
        <w:pStyle w:val="Paragrafi"/>
        <w:rPr>
          <w:lang w:val="sq-AL"/>
        </w:rPr>
      </w:pPr>
      <w:r>
        <w:rPr>
          <w:lang w:val="sq-AL"/>
        </w:rPr>
        <w:t>a) “Parimi i meritës”</w:t>
      </w:r>
      <w:r w:rsidRPr="00FB1779">
        <w:rPr>
          <w:lang w:val="sq-AL"/>
        </w:rPr>
        <w:t xml:space="preserve"> përcaktohet sipas pikëve të grumbulluara nga secili maturant, përllogaritur këto mbi bazën e rezultateve të shkollës së mesme, provimeve të Maturës Shtetërore dhe për programe studimi që parashikojnë konkurse edhe pikëve të grumbulluara nga konkursi.</w:t>
      </w:r>
    </w:p>
    <w:p w:rsidR="009A28D9" w:rsidRPr="00FB1779" w:rsidRDefault="009A28D9" w:rsidP="00E05F24">
      <w:pPr>
        <w:pStyle w:val="Paragrafi"/>
        <w:rPr>
          <w:lang w:val="sq-AL"/>
        </w:rPr>
      </w:pPr>
      <w:r w:rsidRPr="00FB1779">
        <w:rPr>
          <w:lang w:val="sq-AL"/>
        </w:rPr>
        <w:t xml:space="preserve">b) </w:t>
      </w:r>
      <w:r>
        <w:rPr>
          <w:lang w:val="sq-AL"/>
        </w:rPr>
        <w:t>“Parimi i preferencës”</w:t>
      </w:r>
      <w:r w:rsidRPr="00FB1779">
        <w:rPr>
          <w:lang w:val="sq-AL"/>
        </w:rPr>
        <w:t xml:space="preserve"> pasqyrohet nëpërmjet përzgjedhjes së vullnetshme të jo më shumë se 10 preferencave në formularin A3 dhe shprehet nëpërmjet pr</w:t>
      </w:r>
      <w:r>
        <w:rPr>
          <w:lang w:val="sq-AL"/>
        </w:rPr>
        <w:t>e</w:t>
      </w:r>
      <w:r w:rsidRPr="00FB1779">
        <w:rPr>
          <w:lang w:val="sq-AL"/>
        </w:rPr>
        <w:t>ferencës më të lartë të grupit të preferencave fituese.</w:t>
      </w:r>
    </w:p>
    <w:p w:rsidR="009A28D9" w:rsidRPr="00FB1779" w:rsidRDefault="009A28D9" w:rsidP="00E05F24">
      <w:pPr>
        <w:pStyle w:val="Paragrafi"/>
        <w:rPr>
          <w:lang w:val="sq-AL"/>
        </w:rPr>
      </w:pPr>
      <w:r w:rsidRPr="00FB1779">
        <w:rPr>
          <w:lang w:val="sq-AL"/>
        </w:rPr>
        <w:t>4. Kanë të drejtë të plotësojnë</w:t>
      </w:r>
      <w:r>
        <w:rPr>
          <w:lang w:val="sq-AL"/>
        </w:rPr>
        <w:t xml:space="preserve"> f</w:t>
      </w:r>
      <w:r w:rsidRPr="00FB1779">
        <w:rPr>
          <w:lang w:val="sq-AL"/>
        </w:rPr>
        <w:t>o</w:t>
      </w:r>
      <w:r>
        <w:rPr>
          <w:lang w:val="sq-AL"/>
        </w:rPr>
        <w:t>r</w:t>
      </w:r>
      <w:r w:rsidRPr="00FB1779">
        <w:rPr>
          <w:lang w:val="sq-AL"/>
        </w:rPr>
        <w:t>mularin A3 të gjithë maturantët/kandidatët, të cilët kanë plotësuar ose jo formularin A2 dhe:</w:t>
      </w:r>
    </w:p>
    <w:p w:rsidR="009A28D9" w:rsidRPr="00FB1779" w:rsidRDefault="009A28D9" w:rsidP="00E05F24">
      <w:pPr>
        <w:pStyle w:val="Paragrafi"/>
        <w:rPr>
          <w:lang w:val="sq-AL"/>
        </w:rPr>
      </w:pPr>
      <w:r w:rsidRPr="00FB1779">
        <w:rPr>
          <w:lang w:val="sq-AL"/>
        </w:rPr>
        <w:t>a) Nuk kanë arritur të përfshihen në listat e fituesve të fazës së parë dhe të dytë të konkurrimit me formularin A2 dhe për rrjedhojë nuk janë regjistruar në ciklin e parë të studimeve me kohë të plotë në institucionet publike të arsimit të lartë për vitin akademik 2011-2012;</w:t>
      </w:r>
    </w:p>
    <w:p w:rsidR="009A28D9" w:rsidRPr="00FB1779" w:rsidRDefault="009A28D9" w:rsidP="00E05F24">
      <w:pPr>
        <w:pStyle w:val="Paragrafi"/>
        <w:rPr>
          <w:lang w:val="sq-AL"/>
        </w:rPr>
      </w:pPr>
      <w:r w:rsidRPr="00FB1779">
        <w:rPr>
          <w:lang w:val="sq-AL"/>
        </w:rPr>
        <w:t xml:space="preserve">b) Janë shpallur fitues në listën paraprake ose përfundimtare të garës me formularin A2 dhe nuk janë </w:t>
      </w:r>
      <w:r>
        <w:rPr>
          <w:lang w:val="sq-AL"/>
        </w:rPr>
        <w:t>t</w:t>
      </w:r>
      <w:r w:rsidRPr="007C2F9C">
        <w:rPr>
          <w:lang w:val="sq-AL"/>
        </w:rPr>
        <w:t>ë</w:t>
      </w:r>
      <w:r>
        <w:rPr>
          <w:lang w:val="sq-AL"/>
        </w:rPr>
        <w:t xml:space="preserve"> </w:t>
      </w:r>
      <w:r w:rsidRPr="00FB1779">
        <w:rPr>
          <w:lang w:val="sq-AL"/>
        </w:rPr>
        <w:t>regjistruar në institucionet publike të arsimit të lartë për vitin akademik 2011-2012;</w:t>
      </w:r>
    </w:p>
    <w:p w:rsidR="009A28D9" w:rsidRPr="00FB1779" w:rsidRDefault="009A28D9" w:rsidP="00E05F24">
      <w:pPr>
        <w:pStyle w:val="Paragrafi"/>
        <w:rPr>
          <w:lang w:val="sq-AL"/>
        </w:rPr>
      </w:pPr>
      <w:r w:rsidRPr="00FB1779">
        <w:rPr>
          <w:lang w:val="sq-AL"/>
        </w:rPr>
        <w:t xml:space="preserve">c) Rezultuan mbetës në sesionin e parë të provimeve të Maturës </w:t>
      </w:r>
      <w:r>
        <w:rPr>
          <w:lang w:val="sq-AL"/>
        </w:rPr>
        <w:t>Shtetërore (q</w:t>
      </w:r>
      <w:r w:rsidRPr="00FB1779">
        <w:rPr>
          <w:lang w:val="sq-AL"/>
        </w:rPr>
        <w:t>ershor 2011) dhe arritën rezultate kaluese në provimet e vjeshtës (sesioni i dytë);</w:t>
      </w:r>
    </w:p>
    <w:p w:rsidR="009A28D9" w:rsidRPr="00FB1779" w:rsidRDefault="009A28D9" w:rsidP="00E05F24">
      <w:pPr>
        <w:pStyle w:val="Paragrafi"/>
        <w:rPr>
          <w:lang w:val="sq-AL"/>
        </w:rPr>
      </w:pPr>
      <w:r w:rsidRPr="00FB1779">
        <w:rPr>
          <w:lang w:val="sq-AL"/>
        </w:rPr>
        <w:t>d) Janë regjistruar në sesionin e dytë të Maturës Shtetërore 2011 nëpërmjet plotësimit të formularit A1Z dhe rezultojnë kalues në të katër provimet.</w:t>
      </w:r>
    </w:p>
    <w:p w:rsidR="009A28D9" w:rsidRPr="00FB1779" w:rsidRDefault="009A28D9" w:rsidP="00E05F24">
      <w:pPr>
        <w:pStyle w:val="Paragrafi"/>
        <w:rPr>
          <w:lang w:val="sq-AL"/>
        </w:rPr>
      </w:pPr>
      <w:r w:rsidRPr="00FB1779">
        <w:rPr>
          <w:lang w:val="sq-AL"/>
        </w:rPr>
        <w:t>5. Drejtoria e Pranimeve pranë Agjencisë Kombëtare të Provimeve (AKP) t’u shpërndajë DAR/ZA-ve formularin A3 nga data 16.10.2011 deri më datë 17.10.2011.</w:t>
      </w:r>
    </w:p>
    <w:p w:rsidR="009A28D9" w:rsidRDefault="009A28D9" w:rsidP="009816C5">
      <w:pPr>
        <w:pStyle w:val="Paragrafi"/>
        <w:rPr>
          <w:rFonts w:cs="Times New Roman"/>
          <w:lang w:val="sq-AL"/>
        </w:rPr>
      </w:pPr>
      <w:r w:rsidRPr="00FB1779">
        <w:rPr>
          <w:lang w:val="sq-AL"/>
        </w:rPr>
        <w:t>6. DAR/ZA-të të shpërndajnë formularin A3 në shkolla në datën 17.10.2011.</w:t>
      </w:r>
    </w:p>
    <w:p w:rsidR="003726B9" w:rsidRDefault="003726B9" w:rsidP="00E05F24">
      <w:pPr>
        <w:pStyle w:val="Paragrafi"/>
        <w:rPr>
          <w:lang w:val="sq-AL"/>
        </w:rPr>
      </w:pPr>
    </w:p>
    <w:p w:rsidR="009A28D9" w:rsidRPr="00FB1779" w:rsidRDefault="009A28D9" w:rsidP="00E05F24">
      <w:pPr>
        <w:pStyle w:val="Paragrafi"/>
        <w:rPr>
          <w:lang w:val="sq-AL"/>
        </w:rPr>
      </w:pPr>
      <w:r w:rsidRPr="00FB1779">
        <w:rPr>
          <w:lang w:val="sq-AL"/>
        </w:rPr>
        <w:lastRenderedPageBreak/>
        <w:t>7. Maturantët/kandidatët e përcaktuar në pikën 4 duhet të tërheqin formularin A3 në</w:t>
      </w:r>
      <w:r>
        <w:rPr>
          <w:lang w:val="sq-AL"/>
        </w:rPr>
        <w:t xml:space="preserve"> shkollat respek</w:t>
      </w:r>
      <w:r w:rsidRPr="00FB1779">
        <w:rPr>
          <w:lang w:val="sq-AL"/>
        </w:rPr>
        <w:t>tive ku kanë tërhequr formularin A2 dhe ta kthejnë atë të plotë</w:t>
      </w:r>
      <w:r>
        <w:rPr>
          <w:lang w:val="sq-AL"/>
        </w:rPr>
        <w:t>suar me preferencat e tyre b</w:t>
      </w:r>
      <w:r w:rsidRPr="00FB1779">
        <w:rPr>
          <w:lang w:val="sq-AL"/>
        </w:rPr>
        <w:t>renda datës 20.10.2011.</w:t>
      </w:r>
    </w:p>
    <w:p w:rsidR="009A28D9" w:rsidRPr="00FB1779" w:rsidRDefault="009A28D9" w:rsidP="00E05F24">
      <w:pPr>
        <w:pStyle w:val="Paragrafi"/>
        <w:rPr>
          <w:lang w:val="sq-AL"/>
        </w:rPr>
      </w:pPr>
      <w:r w:rsidRPr="00FB1779">
        <w:rPr>
          <w:lang w:val="sq-AL"/>
        </w:rPr>
        <w:t xml:space="preserve">8. Maturantët/kandidatët që nuk kanë plotësuar më parë formularin A2, e marrin formularin A3 pasi të bëjnë pagesën prej 2000 lekësh pranë zyrave të </w:t>
      </w:r>
      <w:r>
        <w:rPr>
          <w:lang w:val="sq-AL"/>
        </w:rPr>
        <w:t>“</w:t>
      </w:r>
      <w:r w:rsidRPr="00FB1779">
        <w:rPr>
          <w:lang w:val="sq-AL"/>
        </w:rPr>
        <w:t>Postës Shqiptare</w:t>
      </w:r>
      <w:r>
        <w:rPr>
          <w:lang w:val="sq-AL"/>
        </w:rPr>
        <w:t>”</w:t>
      </w:r>
      <w:r w:rsidRPr="00FB1779">
        <w:rPr>
          <w:lang w:val="sq-AL"/>
        </w:rPr>
        <w:t>. Për këtë kontigjent maturantët/kandidatët drejtoritë</w:t>
      </w:r>
      <w:r>
        <w:rPr>
          <w:lang w:val="sq-AL"/>
        </w:rPr>
        <w:t xml:space="preserve"> e shkollave i dorëzojnë mandat</w:t>
      </w:r>
      <w:r w:rsidRPr="00FB1779">
        <w:rPr>
          <w:lang w:val="sq-AL"/>
        </w:rPr>
        <w:t>pagesat përkatëse</w:t>
      </w:r>
      <w:r>
        <w:rPr>
          <w:lang w:val="sq-AL"/>
        </w:rPr>
        <w:t>,</w:t>
      </w:r>
      <w:r w:rsidRPr="00FB1779">
        <w:rPr>
          <w:lang w:val="sq-AL"/>
        </w:rPr>
        <w:t xml:space="preserve"> së bashku me formularët A3 në DAR/ZA.</w:t>
      </w:r>
    </w:p>
    <w:p w:rsidR="009A28D9" w:rsidRPr="00FB1779" w:rsidRDefault="009A28D9" w:rsidP="00E05F24">
      <w:pPr>
        <w:pStyle w:val="Paragrafi"/>
        <w:rPr>
          <w:lang w:val="sq-AL"/>
        </w:rPr>
      </w:pPr>
      <w:r w:rsidRPr="00FB1779">
        <w:rPr>
          <w:lang w:val="sq-AL"/>
        </w:rPr>
        <w:t>9. Drejtoritë e shkollave t’i dorëzojnë formul</w:t>
      </w:r>
      <w:r>
        <w:rPr>
          <w:lang w:val="sq-AL"/>
        </w:rPr>
        <w:t>arët A3, të plotësuar dhe të paplotësuar me proces</w:t>
      </w:r>
      <w:r w:rsidRPr="00FB1779">
        <w:rPr>
          <w:lang w:val="sq-AL"/>
        </w:rPr>
        <w:t>verbal pranë DAR-ZA-ve përgjegjëse brenda datës 21.10.2011.</w:t>
      </w:r>
    </w:p>
    <w:p w:rsidR="009A28D9" w:rsidRPr="00FB1779" w:rsidRDefault="009A28D9" w:rsidP="00E05F24">
      <w:pPr>
        <w:pStyle w:val="Paragrafi"/>
        <w:rPr>
          <w:lang w:val="sq-AL"/>
        </w:rPr>
      </w:pPr>
      <w:r w:rsidRPr="00FB1779">
        <w:rPr>
          <w:lang w:val="sq-AL"/>
        </w:rPr>
        <w:t>10. DAR/ZA-të duhet t’i dërgojnë formularët A3 në Drejtorinë e Pranimeve pranë AKP-së nga data 22.10.2011 deri në datën 23.10.2011.</w:t>
      </w:r>
    </w:p>
    <w:p w:rsidR="009A28D9" w:rsidRPr="00FB1779" w:rsidRDefault="009A28D9" w:rsidP="00E05F24">
      <w:pPr>
        <w:pStyle w:val="Paragrafi"/>
        <w:rPr>
          <w:lang w:val="sq-AL"/>
        </w:rPr>
      </w:pPr>
      <w:r w:rsidRPr="00FB1779">
        <w:rPr>
          <w:lang w:val="sq-AL"/>
        </w:rPr>
        <w:t>11. Më datë 22.10.2011 ora 10.00 do të zhvillohet testimi i gjuhës angleze në Fakultetin e Studimeve të Integ</w:t>
      </w:r>
      <w:r>
        <w:rPr>
          <w:lang w:val="sq-AL"/>
        </w:rPr>
        <w:t>ruara me Praktikën (FASTIP) të u</w:t>
      </w:r>
      <w:r w:rsidRPr="00FB1779">
        <w:rPr>
          <w:lang w:val="sq-AL"/>
        </w:rPr>
        <w:t>niversitetit “Aleksandër Moisiu”, Durrës për maturantët/kandidatët që kanë përzgjedhur në preferencat e tyre dy programet e studimit të FASTIP-it</w:t>
      </w:r>
      <w:r>
        <w:rPr>
          <w:lang w:val="sq-AL"/>
        </w:rPr>
        <w:t>,</w:t>
      </w:r>
      <w:r w:rsidRPr="00FB1779">
        <w:rPr>
          <w:lang w:val="sq-AL"/>
        </w:rPr>
        <w:t xml:space="preserve"> përkatësisht për programin e studimit </w:t>
      </w:r>
      <w:r>
        <w:rPr>
          <w:lang w:val="sq-AL"/>
        </w:rPr>
        <w:t>“</w:t>
      </w:r>
      <w:r w:rsidRPr="00FB1779">
        <w:rPr>
          <w:lang w:val="sq-AL"/>
        </w:rPr>
        <w:t>Menaxhim Hoteleri Turizëm</w:t>
      </w:r>
      <w:r>
        <w:rPr>
          <w:lang w:val="sq-AL"/>
        </w:rPr>
        <w:t>”</w:t>
      </w:r>
      <w:r w:rsidRPr="00FB1779">
        <w:rPr>
          <w:lang w:val="sq-AL"/>
        </w:rPr>
        <w:t xml:space="preserve"> me kod 259</w:t>
      </w:r>
      <w:r>
        <w:rPr>
          <w:lang w:val="sq-AL"/>
        </w:rPr>
        <w:t>,</w:t>
      </w:r>
      <w:r w:rsidRPr="00FB1779">
        <w:rPr>
          <w:lang w:val="sq-AL"/>
        </w:rPr>
        <w:t xml:space="preserve"> si edhe për p</w:t>
      </w:r>
      <w:r>
        <w:rPr>
          <w:lang w:val="sq-AL"/>
        </w:rPr>
        <w:t>rogramin e studimit “Menaxhim i n</w:t>
      </w:r>
      <w:r w:rsidRPr="00FB1779">
        <w:rPr>
          <w:lang w:val="sq-AL"/>
        </w:rPr>
        <w:t>dërmarrjeve të vogla dhe të mesme</w:t>
      </w:r>
      <w:r>
        <w:rPr>
          <w:lang w:val="sq-AL"/>
        </w:rPr>
        <w:t>”</w:t>
      </w:r>
      <w:r w:rsidRPr="00FB1779">
        <w:rPr>
          <w:lang w:val="sq-AL"/>
        </w:rPr>
        <w:t xml:space="preserve"> me kod 260.</w:t>
      </w:r>
    </w:p>
    <w:p w:rsidR="009A28D9" w:rsidRPr="00FB1779" w:rsidRDefault="009A28D9" w:rsidP="00E05F24">
      <w:pPr>
        <w:pStyle w:val="Paragrafi"/>
        <w:rPr>
          <w:lang w:val="sq-AL"/>
        </w:rPr>
      </w:pPr>
      <w:r w:rsidRPr="00FB1779">
        <w:rPr>
          <w:lang w:val="sq-AL"/>
        </w:rPr>
        <w:t>12. Fakulteti i Studimeve të Integruara me Praktikën (</w:t>
      </w:r>
      <w:r>
        <w:rPr>
          <w:lang w:val="sq-AL"/>
        </w:rPr>
        <w:t>FASTIP) i u</w:t>
      </w:r>
      <w:r w:rsidRPr="00FB1779">
        <w:rPr>
          <w:lang w:val="sq-AL"/>
        </w:rPr>
        <w:t>niversitetit “Aleksnadër Moisiu” Durrës, të dërgojë në Drejtorinë e Pranimeve pranë AKP-së rezultatet e testimit deri më datë 24.10.2011 ora 16:00.</w:t>
      </w:r>
    </w:p>
    <w:p w:rsidR="009A28D9" w:rsidRPr="00FB1779" w:rsidRDefault="009A28D9" w:rsidP="00E05F24">
      <w:pPr>
        <w:pStyle w:val="Paragrafi"/>
        <w:rPr>
          <w:lang w:val="sq-AL"/>
        </w:rPr>
      </w:pPr>
      <w:r w:rsidRPr="00FB1779">
        <w:rPr>
          <w:lang w:val="sq-AL"/>
        </w:rPr>
        <w:t>13. Institucionet publike të arsimit të lartë, në datën 28.10.2011</w:t>
      </w:r>
      <w:r>
        <w:rPr>
          <w:lang w:val="sq-AL"/>
        </w:rPr>
        <w:t>,</w:t>
      </w:r>
      <w:r w:rsidRPr="00FB1779">
        <w:rPr>
          <w:lang w:val="sq-AL"/>
        </w:rPr>
        <w:t xml:space="preserve"> të shpallin </w:t>
      </w:r>
      <w:r>
        <w:rPr>
          <w:lang w:val="sq-AL"/>
        </w:rPr>
        <w:t>n</w:t>
      </w:r>
      <w:r w:rsidRPr="006D0E12">
        <w:rPr>
          <w:lang w:val="sq-AL"/>
        </w:rPr>
        <w:t>ë</w:t>
      </w:r>
      <w:r>
        <w:rPr>
          <w:lang w:val="sq-AL"/>
        </w:rPr>
        <w:t xml:space="preserve"> </w:t>
      </w:r>
      <w:r w:rsidRPr="00FB1779">
        <w:rPr>
          <w:lang w:val="sq-AL"/>
        </w:rPr>
        <w:t>vende të dukshme, në mjediset e tyre, datat dhe oraret e veprimeve të regjistrimit, procedurat përkatëse, listën e dokumenteve të domosdoshme për regjistrim</w:t>
      </w:r>
      <w:r>
        <w:rPr>
          <w:lang w:val="sq-AL"/>
        </w:rPr>
        <w:t>,</w:t>
      </w:r>
      <w:r w:rsidRPr="00FB1779">
        <w:rPr>
          <w:lang w:val="sq-AL"/>
        </w:rPr>
        <w:t xml:space="preserve"> si edhe të dhëna të tje</w:t>
      </w:r>
      <w:r>
        <w:rPr>
          <w:lang w:val="sq-AL"/>
        </w:rPr>
        <w:t>ra</w:t>
      </w:r>
      <w:r w:rsidRPr="00FB1779">
        <w:rPr>
          <w:lang w:val="sq-AL"/>
        </w:rPr>
        <w:t xml:space="preserve"> që i gjykojnë të nevojshme për sigurimin e ecurisë normale të procesit të pranimeve në institucionet publike të arsimit të lartë për ciklin e parë të studimeve me kohë të plotë.</w:t>
      </w:r>
    </w:p>
    <w:p w:rsidR="009A28D9" w:rsidRPr="00FB1779" w:rsidRDefault="009A28D9" w:rsidP="00E05F24">
      <w:pPr>
        <w:pStyle w:val="Paragrafi"/>
        <w:rPr>
          <w:lang w:val="sq-AL"/>
        </w:rPr>
      </w:pPr>
      <w:r w:rsidRPr="00FB1779">
        <w:rPr>
          <w:lang w:val="sq-AL"/>
        </w:rPr>
        <w:t>14. Drejtoria e Pranimeve në AKP të përpunojë të dhënat e marra nga formularët A3 dhe në datën 31.10.2011 të shpallë listën përfundimtare të fituesve, të ndara sipas programeve përkatëse të studimit, të renditur sipas rendit zbritës të pikëve dhe sipas preferencës më të lartë të kërkuar prej tyre në formularin A3, në përputhje me kuotat e rishpërndara dhe njëkohësisht ta dorëzojë këtë listë në Ministrinë e Arsimit dhe Shkencës. MASH e publikon këtë listë në faqen zyrtare të internetit brenda kësaj date.</w:t>
      </w:r>
    </w:p>
    <w:p w:rsidR="009A28D9" w:rsidRPr="00FB1779" w:rsidRDefault="009A28D9" w:rsidP="00E05F24">
      <w:pPr>
        <w:pStyle w:val="Paragrafi"/>
        <w:rPr>
          <w:lang w:val="sq-AL"/>
        </w:rPr>
      </w:pPr>
      <w:r w:rsidRPr="00FB1779">
        <w:rPr>
          <w:lang w:val="sq-AL"/>
        </w:rPr>
        <w:t>15. Drejtoria e Pranimeve në</w:t>
      </w:r>
      <w:r>
        <w:rPr>
          <w:lang w:val="sq-AL"/>
        </w:rPr>
        <w:t xml:space="preserve"> AKP të dërgojë, në datë 31.10.2</w:t>
      </w:r>
      <w:r w:rsidRPr="00FB1779">
        <w:rPr>
          <w:lang w:val="sq-AL"/>
        </w:rPr>
        <w:t>011, në formë të shkruar dhe elektronike, listat përfundimtare të fituesve, sipas programeve përkatëse të studimit të ciklit të parë me kohë të plotë, në institucionet publike të arsimit të lartë dhe DAR/ZA-të. Këto institucione të afishojnë menjëherë listat në vende të dukshme në mjediset e tyre.</w:t>
      </w:r>
    </w:p>
    <w:p w:rsidR="009A28D9" w:rsidRPr="00FB1779" w:rsidRDefault="009A28D9" w:rsidP="00E05F24">
      <w:pPr>
        <w:pStyle w:val="Paragrafi"/>
        <w:rPr>
          <w:lang w:val="sq-AL"/>
        </w:rPr>
      </w:pPr>
      <w:r>
        <w:rPr>
          <w:lang w:val="sq-AL"/>
        </w:rPr>
        <w:t>16. Regjistrimi i fituesve</w:t>
      </w:r>
      <w:r w:rsidRPr="00FB1779">
        <w:rPr>
          <w:lang w:val="sq-AL"/>
        </w:rPr>
        <w:t xml:space="preserve"> të bëhet pranë sekretarive mësimore të institucioneve publike të arsimit të lartë në datat 1 deri 4 nëntor 2011, nga ora 8:00 deri në orën 18:00. Për regjistrim, kandidati fitues duhet të dorëzojë dosjen individuale me dokumentet origjinale të mëposhtme:</w:t>
      </w:r>
    </w:p>
    <w:p w:rsidR="009A28D9" w:rsidRPr="00FB1779" w:rsidRDefault="009A28D9" w:rsidP="00E05F24">
      <w:pPr>
        <w:pStyle w:val="Paragrafi"/>
        <w:rPr>
          <w:lang w:val="sq-AL"/>
        </w:rPr>
      </w:pPr>
      <w:r w:rsidRPr="00FB1779">
        <w:rPr>
          <w:lang w:val="sq-AL"/>
        </w:rPr>
        <w:t>a) Diploma e Maturës Shtetërore, dëftesë pjekurie (në</w:t>
      </w:r>
      <w:r>
        <w:rPr>
          <w:lang w:val="sq-AL"/>
        </w:rPr>
        <w:t xml:space="preserve"> mu</w:t>
      </w:r>
      <w:r w:rsidRPr="00FB1779">
        <w:rPr>
          <w:lang w:val="sq-AL"/>
        </w:rPr>
        <w:t>ngesë</w:t>
      </w:r>
      <w:r>
        <w:rPr>
          <w:lang w:val="sq-AL"/>
        </w:rPr>
        <w:t>, l</w:t>
      </w:r>
      <w:r w:rsidRPr="00FB1779">
        <w:rPr>
          <w:lang w:val="sq-AL"/>
        </w:rPr>
        <w:t>i</w:t>
      </w:r>
      <w:r>
        <w:rPr>
          <w:lang w:val="sq-AL"/>
        </w:rPr>
        <w:t>s</w:t>
      </w:r>
      <w:r w:rsidRPr="00FB1779">
        <w:rPr>
          <w:lang w:val="sq-AL"/>
        </w:rPr>
        <w:t>të notash me fotografi, të nënshkruar nga drejtori i shkollë</w:t>
      </w:r>
      <w:r>
        <w:rPr>
          <w:lang w:val="sq-AL"/>
        </w:rPr>
        <w:t>s dhe drejtori i d</w:t>
      </w:r>
      <w:r w:rsidRPr="00FB1779">
        <w:rPr>
          <w:lang w:val="sq-AL"/>
        </w:rPr>
        <w:t>rejtorisë</w:t>
      </w:r>
      <w:r>
        <w:rPr>
          <w:lang w:val="sq-AL"/>
        </w:rPr>
        <w:t xml:space="preserve"> arsimore rajonale/d</w:t>
      </w:r>
      <w:r w:rsidRPr="00FB1779">
        <w:rPr>
          <w:lang w:val="sq-AL"/>
        </w:rPr>
        <w:t>rejtori i zyrës arsimore, ose listë notash të lëshuar nga Arkivi i Shtetit);</w:t>
      </w:r>
    </w:p>
    <w:p w:rsidR="009A28D9" w:rsidRPr="00FB1779" w:rsidRDefault="009A28D9" w:rsidP="00E05F24">
      <w:pPr>
        <w:pStyle w:val="Paragrafi"/>
        <w:rPr>
          <w:lang w:val="sq-AL"/>
        </w:rPr>
      </w:pPr>
      <w:r w:rsidRPr="00FB1779">
        <w:rPr>
          <w:lang w:val="sq-AL"/>
        </w:rPr>
        <w:t>b) Dokument identifikimi (kartë identiteti, pasaportë), origjinalin dhe fotokopjen e tij. Në dosje të mbahet vetëm fotokopja e dokumentit të identifikimit, në mungesë të tyre dorëzohet certifikatë personale me fotografi;</w:t>
      </w:r>
    </w:p>
    <w:p w:rsidR="009A28D9" w:rsidRPr="00FB1779" w:rsidRDefault="009A28D9" w:rsidP="00E05F24">
      <w:pPr>
        <w:pStyle w:val="Paragrafi"/>
        <w:rPr>
          <w:lang w:val="sq-AL"/>
        </w:rPr>
      </w:pPr>
      <w:r w:rsidRPr="00FB1779">
        <w:rPr>
          <w:lang w:val="sq-AL"/>
        </w:rPr>
        <w:t>c) Dy fotografi;</w:t>
      </w:r>
    </w:p>
    <w:p w:rsidR="009A28D9" w:rsidRDefault="009A28D9" w:rsidP="00FE58F3">
      <w:pPr>
        <w:pStyle w:val="Paragrafi"/>
        <w:rPr>
          <w:rFonts w:cs="Times New Roman"/>
          <w:lang w:val="sq-AL"/>
        </w:rPr>
      </w:pPr>
      <w:r>
        <w:rPr>
          <w:lang w:val="sq-AL"/>
        </w:rPr>
        <w:t>d) Mandat</w:t>
      </w:r>
      <w:r w:rsidRPr="00FB1779">
        <w:rPr>
          <w:lang w:val="sq-AL"/>
        </w:rPr>
        <w:t>arkëtimi të</w:t>
      </w:r>
      <w:r>
        <w:rPr>
          <w:lang w:val="sq-AL"/>
        </w:rPr>
        <w:t xml:space="preserve"> tarifës së regjistrimit prej 1</w:t>
      </w:r>
      <w:r w:rsidRPr="00FB1779">
        <w:rPr>
          <w:lang w:val="sq-AL"/>
        </w:rPr>
        <w:t xml:space="preserve">550 lekësh të lëshuar nga zyrat e </w:t>
      </w:r>
      <w:r>
        <w:rPr>
          <w:lang w:val="sq-AL"/>
        </w:rPr>
        <w:t>“</w:t>
      </w:r>
      <w:r w:rsidRPr="00FB1779">
        <w:rPr>
          <w:lang w:val="sq-AL"/>
        </w:rPr>
        <w:t>Postës Shqiptare</w:t>
      </w:r>
      <w:r>
        <w:rPr>
          <w:lang w:val="sq-AL"/>
        </w:rPr>
        <w:t>”</w:t>
      </w:r>
      <w:r w:rsidRPr="00FB1779">
        <w:rPr>
          <w:lang w:val="sq-AL"/>
        </w:rPr>
        <w:t>.</w:t>
      </w:r>
    </w:p>
    <w:p w:rsidR="003726B9" w:rsidRDefault="003726B9" w:rsidP="00E05F24">
      <w:pPr>
        <w:pStyle w:val="Paragrafi"/>
        <w:rPr>
          <w:lang w:val="sq-AL"/>
        </w:rPr>
      </w:pPr>
    </w:p>
    <w:p w:rsidR="009A28D9" w:rsidRPr="00FB1779" w:rsidRDefault="009A28D9" w:rsidP="00E05F24">
      <w:pPr>
        <w:pStyle w:val="Paragrafi"/>
        <w:rPr>
          <w:lang w:val="sq-AL"/>
        </w:rPr>
      </w:pPr>
      <w:r w:rsidRPr="00FB1779">
        <w:rPr>
          <w:lang w:val="sq-AL"/>
        </w:rPr>
        <w:lastRenderedPageBreak/>
        <w:t>17. Sekretaria mësimore të pa</w:t>
      </w:r>
      <w:r>
        <w:rPr>
          <w:lang w:val="sq-AL"/>
        </w:rPr>
        <w:t>jisë kandidatin fitues me fletë</w:t>
      </w:r>
      <w:r w:rsidRPr="00FB1779">
        <w:rPr>
          <w:lang w:val="sq-AL"/>
        </w:rPr>
        <w:t>regjistrimi</w:t>
      </w:r>
      <w:r>
        <w:rPr>
          <w:lang w:val="sq-AL"/>
        </w:rPr>
        <w:t>,</w:t>
      </w:r>
      <w:r w:rsidRPr="00FB1779">
        <w:rPr>
          <w:lang w:val="sq-AL"/>
        </w:rPr>
        <w:t xml:space="preserve"> ku të shënohet numri i regjistrimit, emri i kandidatit fitues, dat</w:t>
      </w:r>
      <w:r>
        <w:rPr>
          <w:lang w:val="sq-AL"/>
        </w:rPr>
        <w:t>a dhe ora e regjistrimit. Fletë</w:t>
      </w:r>
      <w:r w:rsidRPr="00FB1779">
        <w:rPr>
          <w:lang w:val="sq-AL"/>
        </w:rPr>
        <w:t>regjistrimi duhet të jetë e nënshkruar dhe e vulosur nga titullari i institucionit publik të arsimit të lartë/i njësisë kryesore që kryen regjistrimin dhe nga kryesekretari mësimor.</w:t>
      </w:r>
    </w:p>
    <w:p w:rsidR="009A28D9" w:rsidRPr="00FB1779" w:rsidRDefault="009A28D9" w:rsidP="00E05F24">
      <w:pPr>
        <w:pStyle w:val="Paragrafi"/>
        <w:rPr>
          <w:lang w:val="sq-AL"/>
        </w:rPr>
      </w:pPr>
      <w:r w:rsidRPr="00FB1779">
        <w:rPr>
          <w:lang w:val="sq-AL"/>
        </w:rPr>
        <w:t>18. Për maturantët/kandidatët që e kanë likuiduar tarifën e regjistrimit në një nga fazat e regjistrimit me formularin A2, nuk është e nevojshme të bëjnë</w:t>
      </w:r>
      <w:r>
        <w:rPr>
          <w:lang w:val="sq-AL"/>
        </w:rPr>
        <w:t xml:space="preserve"> p</w:t>
      </w:r>
      <w:r w:rsidRPr="00FB1779">
        <w:rPr>
          <w:lang w:val="sq-AL"/>
        </w:rPr>
        <w:t>agesë të re</w:t>
      </w:r>
      <w:r>
        <w:rPr>
          <w:lang w:val="sq-AL"/>
        </w:rPr>
        <w:t>. Tarifat e regjistrimit prej 1</w:t>
      </w:r>
      <w:r w:rsidRPr="00FB1779">
        <w:rPr>
          <w:lang w:val="sq-AL"/>
        </w:rPr>
        <w:t>550 lekësh, e arkëtuar nga maturantët/kandidatët në fazat e mëparshme, të kalojë me xhirim nga llogaria e degës së thesarit ku institucioni publik i arsimit të lartë ka llogarinë buxhetore, në llogarinë</w:t>
      </w:r>
      <w:r>
        <w:rPr>
          <w:lang w:val="sq-AL"/>
        </w:rPr>
        <w:t xml:space="preserve"> e thesarit t</w:t>
      </w:r>
      <w:r w:rsidRPr="009D4523">
        <w:rPr>
          <w:lang w:val="sq-AL"/>
        </w:rPr>
        <w:t>ë</w:t>
      </w:r>
      <w:r w:rsidRPr="00FB1779">
        <w:rPr>
          <w:lang w:val="sq-AL"/>
        </w:rPr>
        <w:t xml:space="preserve"> institucioni</w:t>
      </w:r>
      <w:r>
        <w:rPr>
          <w:lang w:val="sq-AL"/>
        </w:rPr>
        <w:t>t</w:t>
      </w:r>
      <w:r w:rsidRPr="00FB1779">
        <w:rPr>
          <w:lang w:val="sq-AL"/>
        </w:rPr>
        <w:t xml:space="preserve"> tjetë</w:t>
      </w:r>
      <w:r>
        <w:rPr>
          <w:lang w:val="sq-AL"/>
        </w:rPr>
        <w:t>r publik t</w:t>
      </w:r>
      <w:r w:rsidRPr="009D4523">
        <w:rPr>
          <w:lang w:val="sq-AL"/>
        </w:rPr>
        <w:t>ë</w:t>
      </w:r>
      <w:r w:rsidRPr="00FB1779">
        <w:rPr>
          <w:lang w:val="sq-AL"/>
        </w:rPr>
        <w:t xml:space="preserve"> arsimit të lartë, në të cilin është realizuar regjistrimi përfundimtar i maturantë</w:t>
      </w:r>
      <w:r>
        <w:rPr>
          <w:lang w:val="sq-AL"/>
        </w:rPr>
        <w:t>ve</w:t>
      </w:r>
      <w:r w:rsidRPr="00FB1779">
        <w:rPr>
          <w:lang w:val="sq-AL"/>
        </w:rPr>
        <w:t>/kandidatë</w:t>
      </w:r>
      <w:r>
        <w:rPr>
          <w:lang w:val="sq-AL"/>
        </w:rPr>
        <w:t>ve</w:t>
      </w:r>
      <w:r w:rsidRPr="00FB1779">
        <w:rPr>
          <w:lang w:val="sq-AL"/>
        </w:rPr>
        <w:t xml:space="preserve"> me formularin A3.</w:t>
      </w:r>
    </w:p>
    <w:p w:rsidR="009A28D9" w:rsidRPr="00FB1779" w:rsidRDefault="009A28D9" w:rsidP="00E05F24">
      <w:pPr>
        <w:pStyle w:val="Paragrafi"/>
        <w:rPr>
          <w:lang w:val="sq-AL"/>
        </w:rPr>
      </w:pPr>
      <w:r w:rsidRPr="00FB1779">
        <w:rPr>
          <w:lang w:val="sq-AL"/>
        </w:rPr>
        <w:t>19. Pas përfundimit të procesit të regjistrimit</w:t>
      </w:r>
      <w:r>
        <w:rPr>
          <w:lang w:val="sq-AL"/>
        </w:rPr>
        <w:t>,</w:t>
      </w:r>
      <w:r w:rsidRPr="00FB1779">
        <w:rPr>
          <w:lang w:val="sq-AL"/>
        </w:rPr>
        <w:t xml:space="preserve"> institucionet publike të arsimit të lartë të dorëzojnë në Drejtorinë e Pranimeve në AKP listat përfundimtare origjinale të përgatitura nga Drejtoria e Pranimeve, me regjistrimet e kryera, në formë të shkruar </w:t>
      </w:r>
      <w:r>
        <w:rPr>
          <w:lang w:val="sq-AL"/>
        </w:rPr>
        <w:t xml:space="preserve">dhe </w:t>
      </w:r>
      <w:r w:rsidRPr="00FB1779">
        <w:rPr>
          <w:lang w:val="sq-AL"/>
        </w:rPr>
        <w:t>elektronike, brenda datës 7.11.2011</w:t>
      </w:r>
      <w:r>
        <w:rPr>
          <w:lang w:val="sq-AL"/>
        </w:rPr>
        <w:t>,</w:t>
      </w:r>
      <w:r w:rsidRPr="00FB1779">
        <w:rPr>
          <w:lang w:val="sq-AL"/>
        </w:rPr>
        <w:t xml:space="preserve"> ora 14.00.</w:t>
      </w:r>
    </w:p>
    <w:p w:rsidR="009A28D9" w:rsidRPr="00FB1779" w:rsidRDefault="009A28D9" w:rsidP="00E05F24">
      <w:pPr>
        <w:pStyle w:val="Paragrafi"/>
        <w:rPr>
          <w:lang w:val="sq-AL"/>
        </w:rPr>
      </w:pPr>
      <w:r w:rsidRPr="00FB1779">
        <w:rPr>
          <w:lang w:val="sq-AL"/>
        </w:rPr>
        <w:t>20. Në përfundim të regjistrimit të kandidatëve fitues me formularin A3, sipas modelit të dërguar nga AKP, studentët të regjistrohen në regjistrin bazë në përputhje me përcaktimet e udhëzimit nr.19, datë 18.7.2007 të Ministrit të Arsimit dhe Shkencës “Për gjenerimin dhe dhënien e numrave të matrikullimit” dhe të urdhrit nr.150, datë 7.4.2008 të Ministrit të Arsimit dhe Shkencës “Për përcaktimin e kodit të regjistrave të studentëve në IAL.”.</w:t>
      </w:r>
    </w:p>
    <w:p w:rsidR="009A28D9" w:rsidRPr="00FB1779" w:rsidRDefault="009A28D9" w:rsidP="00E05F24">
      <w:pPr>
        <w:pStyle w:val="Paragrafi"/>
        <w:rPr>
          <w:lang w:val="sq-AL"/>
        </w:rPr>
      </w:pPr>
      <w:r w:rsidRPr="00FB1779">
        <w:rPr>
          <w:lang w:val="sq-AL"/>
        </w:rPr>
        <w:t>21. Këto njoftime të bëhen publike edhe në median e shkruar dhe elektronike nga institucionet publike të arsimit të lartë.</w:t>
      </w:r>
    </w:p>
    <w:p w:rsidR="009A28D9" w:rsidRPr="00FB1779" w:rsidRDefault="009A28D9" w:rsidP="00E05F24">
      <w:pPr>
        <w:pStyle w:val="Paragrafi"/>
        <w:rPr>
          <w:lang w:val="sq-AL"/>
        </w:rPr>
      </w:pPr>
      <w:r w:rsidRPr="00FB1779">
        <w:rPr>
          <w:lang w:val="sq-AL"/>
        </w:rPr>
        <w:t>22. Ngarkohen për zbatimin e këtij udhëzimi Zëvendësministri i Arsimit dhe Shkencës, Sekretari i Përgjithshëm, Drejtoria e Arsimit të Lartë dhe Kërkimit Shkencor, Agjencia Kombëtare e Provimeve, institucionet publike të arsimit të lartë dhe DAR/ZA-të.</w:t>
      </w:r>
    </w:p>
    <w:p w:rsidR="009A28D9" w:rsidRPr="00FB1779" w:rsidRDefault="009A28D9" w:rsidP="00E05F24">
      <w:pPr>
        <w:pStyle w:val="Paragrafi"/>
        <w:rPr>
          <w:lang w:val="sq-AL"/>
        </w:rPr>
      </w:pPr>
      <w:r w:rsidRPr="00FB1779">
        <w:rPr>
          <w:lang w:val="sq-AL"/>
        </w:rPr>
        <w:t xml:space="preserve"> Ky udhëzim hyn në fuqi menjëherë dhe botohet në Fletoren Zyrtare.</w:t>
      </w:r>
    </w:p>
    <w:p w:rsidR="009A28D9" w:rsidRPr="00FB1779" w:rsidRDefault="009A28D9" w:rsidP="00E05F24">
      <w:pPr>
        <w:pStyle w:val="Paragrafi"/>
        <w:rPr>
          <w:lang w:val="sq-AL"/>
        </w:rPr>
      </w:pPr>
    </w:p>
    <w:p w:rsidR="009A28D9" w:rsidRPr="00FB1779" w:rsidRDefault="009A28D9" w:rsidP="00E05F24">
      <w:pPr>
        <w:pStyle w:val="Autoriteti"/>
        <w:rPr>
          <w:lang w:val="sq-AL"/>
        </w:rPr>
      </w:pPr>
      <w:r w:rsidRPr="00FB1779">
        <w:rPr>
          <w:lang w:val="sq-AL"/>
        </w:rPr>
        <w:t>MINISTRI I ARSIMIT DHE SHKENCËS</w:t>
      </w:r>
    </w:p>
    <w:p w:rsidR="009A28D9" w:rsidRPr="00FB1779" w:rsidRDefault="009A28D9" w:rsidP="00E05F24">
      <w:pPr>
        <w:pStyle w:val="AutoritetiEmer"/>
        <w:rPr>
          <w:lang w:val="sq-AL"/>
        </w:rPr>
      </w:pPr>
      <w:r w:rsidRPr="00FB1779">
        <w:rPr>
          <w:lang w:val="sq-AL"/>
        </w:rPr>
        <w:t>Myqerem Tafaj</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ind w:firstLine="0"/>
        <w:rPr>
          <w:rFonts w:cs="Times New Roman"/>
          <w:lang w:val="sq-AL"/>
        </w:rPr>
      </w:pPr>
    </w:p>
    <w:p w:rsidR="009A28D9" w:rsidRPr="00FB1779" w:rsidRDefault="001456DB" w:rsidP="00E05F24">
      <w:pPr>
        <w:pStyle w:val="Paragrafi"/>
        <w:ind w:firstLine="0"/>
        <w:jc w:val="center"/>
        <w:rPr>
          <w:rFonts w:cs="Times New Roman"/>
          <w:lang w:val="sq-AL"/>
        </w:rPr>
      </w:pPr>
      <w:r w:rsidRPr="00A260D9">
        <w:rPr>
          <w:rFonts w:cs="Times New Roman"/>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Page0001.jpg" style="width:453.5pt;height:608.25pt;visibility:visible">
            <v:imagedata r:id="rId8" o:title="" gain="109227f" blacklevel="3277f"/>
          </v:shape>
        </w:pict>
      </w:r>
    </w:p>
    <w:p w:rsidR="009A28D9" w:rsidRPr="00FB1779" w:rsidRDefault="009A28D9" w:rsidP="00E05F24">
      <w:pPr>
        <w:pStyle w:val="Akti"/>
        <w:rPr>
          <w:rFonts w:cs="Times New Roman"/>
          <w:lang w:val="sq-AL"/>
        </w:rPr>
      </w:pPr>
      <w:r>
        <w:rPr>
          <w:lang w:val="sq-AL"/>
        </w:rPr>
        <w:lastRenderedPageBreak/>
        <w:t>UDHËZIM</w:t>
      </w:r>
    </w:p>
    <w:p w:rsidR="009A28D9" w:rsidRPr="00FB1779" w:rsidRDefault="009A28D9" w:rsidP="00E05F24">
      <w:pPr>
        <w:pStyle w:val="NumriData"/>
        <w:rPr>
          <w:lang w:val="sq-AL"/>
        </w:rPr>
      </w:pPr>
      <w:r w:rsidRPr="00FB1779">
        <w:rPr>
          <w:lang w:val="sq-AL"/>
        </w:rPr>
        <w:t>Nr.42, datë 13.10.2011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sidRPr="00FB1779">
        <w:rPr>
          <w:lang w:val="sq-AL"/>
        </w:rPr>
        <w:t>PËR DISA NDRYSHIME NË UDHËZIMIN NR.39, DATË 6.10.2011 TË MINISTRIT TË ARSIMIT DHE SHKENCËS “PËR PROCEDURAT E PRANIMIT DHE TË REGJISTRIMIT NË CIKLIN E DYTË TË STUDIMEVE “MASTER PROFE</w:t>
      </w:r>
      <w:r w:rsidR="00CC2D56">
        <w:rPr>
          <w:lang w:val="sq-AL"/>
        </w:rPr>
        <w:t xml:space="preserve">SIONAL” DHE “MASTER I SHKENCAVE/ </w:t>
      </w:r>
      <w:r w:rsidRPr="00FB1779">
        <w:rPr>
          <w:lang w:val="sq-AL"/>
        </w:rPr>
        <w:t>MASTER I ARTEVE TË BUKURA”, NË INSTITUCIONET PUBLIKE TË ARSIMIT TË LARTË PËR VITIN AKADEMIK 2011-2012”</w:t>
      </w:r>
    </w:p>
    <w:p w:rsidR="009A28D9" w:rsidRPr="00FB1779" w:rsidRDefault="009A28D9" w:rsidP="00E05F24">
      <w:pPr>
        <w:pStyle w:val="Paragrafi"/>
        <w:rPr>
          <w:rFonts w:cs="Times New Roman"/>
          <w:lang w:val="sq-AL"/>
        </w:rPr>
      </w:pPr>
    </w:p>
    <w:p w:rsidR="009A28D9" w:rsidRPr="00FB1779" w:rsidRDefault="009A28D9" w:rsidP="00E05F24">
      <w:pPr>
        <w:pStyle w:val="Paragrafi"/>
        <w:rPr>
          <w:lang w:val="sq-AL"/>
        </w:rPr>
      </w:pPr>
      <w:r w:rsidRPr="00FB1779">
        <w:rPr>
          <w:lang w:val="sq-AL"/>
        </w:rPr>
        <w:t xml:space="preserve">Në mbështetje të nenit 102 të Kushtetutës, të pikës 1 të nenit 34 të ligjit nr.9741, datë 21.5.2077  “Për arsimin e lartë në Republikën e Shqipërisë”, të ndryshuar, të vendimit nr.672, datë 14.9.2011 të Këshillit të Ministrave “Për kuotat e pranimit dhe tarifat e shkollimit në </w:t>
      </w:r>
      <w:r w:rsidR="00A2374E" w:rsidRPr="00FB1779">
        <w:rPr>
          <w:lang w:val="sq-AL"/>
        </w:rPr>
        <w:t>institucionet publike të arsimit të lartë</w:t>
      </w:r>
      <w:r w:rsidRPr="00FB1779">
        <w:rPr>
          <w:lang w:val="sq-AL"/>
        </w:rPr>
        <w:t xml:space="preserve"> për ciklin e dytë të studimeve, </w:t>
      </w:r>
      <w:r w:rsidR="00CC2D56">
        <w:rPr>
          <w:lang w:val="sq-AL"/>
        </w:rPr>
        <w:t>“</w:t>
      </w:r>
      <w:r w:rsidR="00CC2D56" w:rsidRPr="00FB1779">
        <w:rPr>
          <w:lang w:val="sq-AL"/>
        </w:rPr>
        <w:t>Master profesional</w:t>
      </w:r>
      <w:r w:rsidR="00CC2D56">
        <w:rPr>
          <w:lang w:val="sq-AL"/>
        </w:rPr>
        <w:t>”</w:t>
      </w:r>
      <w:r w:rsidRPr="00FB1779">
        <w:rPr>
          <w:lang w:val="sq-AL"/>
        </w:rPr>
        <w:t xml:space="preserve">, për vitin akademik 2011-2012”, të vendimit nr.652, datë 14.9.2011 të Këshillit të Ministrave “Për kuotat e pranimit dhe tarifat e shkollimit në </w:t>
      </w:r>
      <w:r w:rsidR="00A2374E" w:rsidRPr="00FB1779">
        <w:rPr>
          <w:lang w:val="sq-AL"/>
        </w:rPr>
        <w:t xml:space="preserve">institucionet publike të arsimit të lartë </w:t>
      </w:r>
      <w:r w:rsidRPr="00FB1779">
        <w:rPr>
          <w:lang w:val="sq-AL"/>
        </w:rPr>
        <w:t xml:space="preserve">për ciklin e dytë të studimeve </w:t>
      </w:r>
      <w:r w:rsidR="00CC2D56">
        <w:rPr>
          <w:lang w:val="sq-AL"/>
        </w:rPr>
        <w:t>“</w:t>
      </w:r>
      <w:r w:rsidRPr="00FB1779">
        <w:rPr>
          <w:lang w:val="sq-AL"/>
        </w:rPr>
        <w:t xml:space="preserve">Master </w:t>
      </w:r>
      <w:r>
        <w:rPr>
          <w:lang w:val="sq-AL"/>
        </w:rPr>
        <w:t xml:space="preserve">i </w:t>
      </w:r>
      <w:r w:rsidR="00CC2D56">
        <w:rPr>
          <w:lang w:val="sq-AL"/>
        </w:rPr>
        <w:t>shkencave</w:t>
      </w:r>
      <w:r w:rsidR="00CC2D56" w:rsidRPr="00FB1779">
        <w:rPr>
          <w:lang w:val="sq-AL"/>
        </w:rPr>
        <w:t>/master i arteve të</w:t>
      </w:r>
      <w:r w:rsidR="00CC2D56">
        <w:rPr>
          <w:lang w:val="sq-AL"/>
        </w:rPr>
        <w:t xml:space="preserve"> bukura</w:t>
      </w:r>
      <w:r w:rsidR="00A2374E">
        <w:rPr>
          <w:lang w:val="sq-AL"/>
        </w:rPr>
        <w:t>”</w:t>
      </w:r>
      <w:r>
        <w:rPr>
          <w:lang w:val="sq-AL"/>
        </w:rPr>
        <w:t xml:space="preserve">, </w:t>
      </w:r>
      <w:r w:rsidRPr="00FB1779">
        <w:rPr>
          <w:lang w:val="sq-AL"/>
        </w:rPr>
        <w:t>për vitin akademik 2011-2012”, si dhe të vendimit  nr.241, da</w:t>
      </w:r>
      <w:r w:rsidR="00CC2D56">
        <w:rPr>
          <w:lang w:val="sq-AL"/>
        </w:rPr>
        <w:t xml:space="preserve">të 31.3.2011 “Për kryerjen nga </w:t>
      </w:r>
      <w:r w:rsidR="00A2374E">
        <w:rPr>
          <w:lang w:val="sq-AL"/>
        </w:rPr>
        <w:t>P</w:t>
      </w:r>
      <w:r w:rsidR="00A2374E" w:rsidRPr="00FB1779">
        <w:rPr>
          <w:lang w:val="sq-AL"/>
        </w:rPr>
        <w:t xml:space="preserve">osta </w:t>
      </w:r>
      <w:r w:rsidRPr="00FB1779">
        <w:rPr>
          <w:lang w:val="sq-AL"/>
        </w:rPr>
        <w:t>Shqiptare</w:t>
      </w:r>
      <w:r w:rsidR="00CC2D56">
        <w:rPr>
          <w:lang w:val="sq-AL"/>
        </w:rPr>
        <w:t>”</w:t>
      </w:r>
      <w:r w:rsidRPr="00FB1779">
        <w:rPr>
          <w:lang w:val="sq-AL"/>
        </w:rPr>
        <w:t xml:space="preserve"> sh.a., të shërbimeve postare, financiare dhe shërbimeve të tjera, që janë në përputhje me veprimtarinë e kësaj poste, për institucionet e qeverisjes qendrore e vendore, institucionet e tjera publike si dhe shoqëritë tregtare me kapital shtetëror”</w:t>
      </w:r>
    </w:p>
    <w:p w:rsidR="009A28D9" w:rsidRPr="00FB1779" w:rsidRDefault="009A28D9" w:rsidP="00E05F24">
      <w:pPr>
        <w:pStyle w:val="Paragrafi"/>
        <w:rPr>
          <w:lang w:val="sq-AL"/>
        </w:rPr>
      </w:pPr>
    </w:p>
    <w:p w:rsidR="009A28D9" w:rsidRPr="00FB1779" w:rsidRDefault="009A28D9" w:rsidP="00E05F24">
      <w:pPr>
        <w:pStyle w:val="VENDOSI"/>
        <w:rPr>
          <w:lang w:val="sq-AL"/>
        </w:rPr>
      </w:pPr>
      <w:r w:rsidRPr="00FB1779">
        <w:rPr>
          <w:lang w:val="sq-AL"/>
        </w:rPr>
        <w:t>UDHËZOJ:</w:t>
      </w:r>
    </w:p>
    <w:p w:rsidR="009A28D9" w:rsidRPr="00FB1779" w:rsidRDefault="009A28D9" w:rsidP="00E05F24">
      <w:pPr>
        <w:pStyle w:val="Paragrafi"/>
        <w:rPr>
          <w:rFonts w:cs="Times New Roman"/>
          <w:lang w:val="sq-AL"/>
        </w:rPr>
      </w:pPr>
    </w:p>
    <w:p w:rsidR="009A28D9" w:rsidRPr="00FB1779" w:rsidRDefault="009A28D9" w:rsidP="00E05F24">
      <w:pPr>
        <w:pStyle w:val="Paragrafi"/>
        <w:rPr>
          <w:lang w:val="sq-AL"/>
        </w:rPr>
      </w:pPr>
      <w:r w:rsidRPr="00FB1779">
        <w:rPr>
          <w:lang w:val="sq-AL"/>
        </w:rPr>
        <w:t>1. Në udhëzimin nr.39, datë 6.10.2011 të Ministrit të Arsimit dhe Shkencës “Për procedurat e pranimit dhe të regjistrimit në ciklin e dytë të studimeve “Master profe</w:t>
      </w:r>
      <w:r w:rsidR="00CC2D56">
        <w:rPr>
          <w:lang w:val="sq-AL"/>
        </w:rPr>
        <w:t>sional” dhe “Master i shkencave</w:t>
      </w:r>
      <w:r>
        <w:rPr>
          <w:lang w:val="sq-AL"/>
        </w:rPr>
        <w:t>/</w:t>
      </w:r>
      <w:r w:rsidR="00CC2D56" w:rsidRPr="00FB1779">
        <w:rPr>
          <w:lang w:val="sq-AL"/>
        </w:rPr>
        <w:t xml:space="preserve">master </w:t>
      </w:r>
      <w:r w:rsidRPr="00FB1779">
        <w:rPr>
          <w:lang w:val="sq-AL"/>
        </w:rPr>
        <w:t xml:space="preserve">i </w:t>
      </w:r>
      <w:r w:rsidR="00CC2D56" w:rsidRPr="00FB1779">
        <w:rPr>
          <w:lang w:val="sq-AL"/>
        </w:rPr>
        <w:t xml:space="preserve">arteve të bukura”, në institucionet publike të arsimit të lartë </w:t>
      </w:r>
      <w:r w:rsidRPr="00FB1779">
        <w:rPr>
          <w:lang w:val="sq-AL"/>
        </w:rPr>
        <w:t>për vitin akademik 2011-2012”, të bëhen shtesat dhe ndryshimet e mëposhtme:</w:t>
      </w:r>
    </w:p>
    <w:p w:rsidR="009A28D9" w:rsidRPr="00FB1779" w:rsidRDefault="009A28D9" w:rsidP="00E05F24">
      <w:pPr>
        <w:pStyle w:val="Paragrafi"/>
        <w:rPr>
          <w:lang w:val="sq-AL"/>
        </w:rPr>
      </w:pPr>
      <w:r w:rsidRPr="00FB1779">
        <w:rPr>
          <w:lang w:val="sq-AL"/>
        </w:rPr>
        <w:t>1. Pika 5 ndryshohet si më poshtë:</w:t>
      </w:r>
    </w:p>
    <w:p w:rsidR="009A28D9" w:rsidRPr="00FB1779" w:rsidRDefault="009A28D9" w:rsidP="00E05F24">
      <w:pPr>
        <w:pStyle w:val="Paragrafi"/>
        <w:rPr>
          <w:lang w:val="sq-AL"/>
        </w:rPr>
      </w:pPr>
      <w:r w:rsidRPr="00FB1779">
        <w:rPr>
          <w:lang w:val="sq-AL"/>
        </w:rPr>
        <w:t>“5. Aplikimet në programet e studimi</w:t>
      </w:r>
      <w:r>
        <w:rPr>
          <w:lang w:val="sq-AL"/>
        </w:rPr>
        <w:t>t të ciklit të dytë</w:t>
      </w:r>
      <w:r w:rsidRPr="00FB1779">
        <w:rPr>
          <w:lang w:val="sq-AL"/>
        </w:rPr>
        <w:t xml:space="preserve"> “Master profe</w:t>
      </w:r>
      <w:r w:rsidR="00CC2D56">
        <w:rPr>
          <w:lang w:val="sq-AL"/>
        </w:rPr>
        <w:t>sional” dhe “Master i shkencave</w:t>
      </w:r>
      <w:r w:rsidRPr="00FB1779">
        <w:rPr>
          <w:lang w:val="sq-AL"/>
        </w:rPr>
        <w:t>/</w:t>
      </w:r>
      <w:r w:rsidR="00CC2D56" w:rsidRPr="00FB1779">
        <w:rPr>
          <w:lang w:val="sq-AL"/>
        </w:rPr>
        <w:t>master i arteve të bukura”</w:t>
      </w:r>
      <w:r w:rsidRPr="00FB1779">
        <w:rPr>
          <w:lang w:val="sq-AL"/>
        </w:rPr>
        <w:t xml:space="preserve"> të bëhet pranë sekretarive mësimore të njësive kryesore, nga data 10.10.2011 deri në datën 30.10.2011, prej orës 08:00 deri në orën 18:00, ku kandidati duhet të paraqitet personalisht dhe të dorëzojë dokumentacionin e mëposhtëm:</w:t>
      </w:r>
    </w:p>
    <w:p w:rsidR="009A28D9" w:rsidRPr="00FB1779" w:rsidRDefault="009A28D9" w:rsidP="00E05F24">
      <w:pPr>
        <w:pStyle w:val="Paragrafi"/>
        <w:rPr>
          <w:lang w:val="sq-AL"/>
        </w:rPr>
      </w:pPr>
      <w:r w:rsidRPr="00FB1779">
        <w:rPr>
          <w:lang w:val="sq-AL"/>
        </w:rPr>
        <w:t>a) Fotokopje të noterizuar të diplomës së ciklit të parë të studimeve të shoqëruar me listën origjinale të notave;</w:t>
      </w:r>
    </w:p>
    <w:p w:rsidR="009A28D9" w:rsidRPr="00FB1779" w:rsidRDefault="009A28D9" w:rsidP="00E05F24">
      <w:pPr>
        <w:pStyle w:val="Paragrafi"/>
        <w:rPr>
          <w:lang w:val="sq-AL"/>
        </w:rPr>
      </w:pPr>
      <w:r w:rsidRPr="00FB1779">
        <w:rPr>
          <w:lang w:val="sq-AL"/>
        </w:rPr>
        <w:t>b) Dokument identifikimi (kartë identiteti ose pasaportë) dhe fotokopje të tyre. Në dosje të mbahet fotokopja e kartës së identitetit ose e pasaportës;</w:t>
      </w:r>
    </w:p>
    <w:p w:rsidR="009A28D9" w:rsidRPr="00FB1779" w:rsidRDefault="009A28D9" w:rsidP="00E05F24">
      <w:pPr>
        <w:pStyle w:val="Paragrafi"/>
        <w:rPr>
          <w:lang w:val="sq-AL"/>
        </w:rPr>
      </w:pPr>
      <w:r w:rsidRPr="00FB1779">
        <w:rPr>
          <w:lang w:val="sq-AL"/>
        </w:rPr>
        <w:t xml:space="preserve">c) 2 fotografi; </w:t>
      </w:r>
    </w:p>
    <w:p w:rsidR="009A28D9" w:rsidRPr="00FB1779" w:rsidRDefault="009A28D9" w:rsidP="00E05F24">
      <w:pPr>
        <w:pStyle w:val="Paragrafi"/>
        <w:rPr>
          <w:lang w:val="sq-AL"/>
        </w:rPr>
      </w:pPr>
      <w:r w:rsidRPr="00FB1779">
        <w:rPr>
          <w:lang w:val="sq-AL"/>
        </w:rPr>
        <w:t>d) Mandat arkëtimi i tarifës së regjistrimit prej 2.500 lekë, paguar në P</w:t>
      </w:r>
      <w:r>
        <w:rPr>
          <w:lang w:val="sq-AL"/>
        </w:rPr>
        <w:t>o</w:t>
      </w:r>
      <w:r w:rsidRPr="00FB1779">
        <w:rPr>
          <w:lang w:val="sq-AL"/>
        </w:rPr>
        <w:t>stën Shqiptare;</w:t>
      </w:r>
    </w:p>
    <w:p w:rsidR="009A28D9" w:rsidRPr="00FB1779" w:rsidRDefault="009A28D9" w:rsidP="00E05F24">
      <w:pPr>
        <w:pStyle w:val="Paragrafi"/>
        <w:rPr>
          <w:lang w:val="sq-AL"/>
        </w:rPr>
      </w:pPr>
      <w:r w:rsidRPr="00FB1779">
        <w:rPr>
          <w:lang w:val="sq-AL"/>
        </w:rPr>
        <w:t>e) Dek</w:t>
      </w:r>
      <w:r>
        <w:rPr>
          <w:lang w:val="sq-AL"/>
        </w:rPr>
        <w:t>laratë që vërteton se kandidati</w:t>
      </w:r>
      <w:r w:rsidRPr="00FB1779">
        <w:rPr>
          <w:lang w:val="sq-AL"/>
        </w:rPr>
        <w:t xml:space="preserve"> nuk ndjek ndonjë program tjetër studimi të ciklit të dytë, </w:t>
      </w:r>
      <w:r>
        <w:rPr>
          <w:lang w:val="sq-AL"/>
        </w:rPr>
        <w:t>“</w:t>
      </w:r>
      <w:r w:rsidR="00CC2D56">
        <w:rPr>
          <w:lang w:val="sq-AL"/>
        </w:rPr>
        <w:t>Master p</w:t>
      </w:r>
      <w:r w:rsidRPr="00FB1779">
        <w:rPr>
          <w:lang w:val="sq-AL"/>
        </w:rPr>
        <w:t>rofesional</w:t>
      </w:r>
      <w:r>
        <w:rPr>
          <w:lang w:val="sq-AL"/>
        </w:rPr>
        <w:t>”</w:t>
      </w:r>
      <w:r w:rsidRPr="00FB1779">
        <w:rPr>
          <w:lang w:val="sq-AL"/>
        </w:rPr>
        <w:t xml:space="preserve"> dhe </w:t>
      </w:r>
      <w:r>
        <w:rPr>
          <w:lang w:val="sq-AL"/>
        </w:rPr>
        <w:t>“</w:t>
      </w:r>
      <w:r w:rsidRPr="00FB1779">
        <w:rPr>
          <w:lang w:val="sq-AL"/>
        </w:rPr>
        <w:t xml:space="preserve">Master </w:t>
      </w:r>
      <w:r>
        <w:rPr>
          <w:lang w:val="sq-AL"/>
        </w:rPr>
        <w:t>i shkencave</w:t>
      </w:r>
      <w:r w:rsidRPr="00FB1779">
        <w:rPr>
          <w:lang w:val="sq-AL"/>
        </w:rPr>
        <w:t>/master i arteve të bukura</w:t>
      </w:r>
      <w:r>
        <w:rPr>
          <w:lang w:val="sq-AL"/>
        </w:rPr>
        <w:t>”</w:t>
      </w:r>
      <w:r w:rsidRPr="00FB1779">
        <w:rPr>
          <w:lang w:val="sq-AL"/>
        </w:rPr>
        <w:t>, në institucionet e arsimit të lartë publik.</w:t>
      </w:r>
    </w:p>
    <w:p w:rsidR="009A28D9" w:rsidRPr="00FB1779" w:rsidRDefault="009A28D9" w:rsidP="00E05F24">
      <w:pPr>
        <w:pStyle w:val="Paragrafi"/>
        <w:rPr>
          <w:lang w:val="sq-AL"/>
        </w:rPr>
      </w:pPr>
      <w:r w:rsidRPr="00FB1779">
        <w:rPr>
          <w:lang w:val="sq-AL"/>
        </w:rPr>
        <w:t>2. Pika 7 ndryshohet si më poshtë:</w:t>
      </w:r>
    </w:p>
    <w:p w:rsidR="009A28D9" w:rsidRPr="00FB1779" w:rsidRDefault="009A28D9" w:rsidP="00E05F24">
      <w:pPr>
        <w:pStyle w:val="Paragrafi"/>
        <w:rPr>
          <w:lang w:val="sq-AL"/>
        </w:rPr>
      </w:pPr>
      <w:r w:rsidRPr="00FB1779">
        <w:rPr>
          <w:lang w:val="sq-AL"/>
        </w:rPr>
        <w:t>“7. Institucionet publike të arsimit të lartë të shpallin dhe të afishojnë</w:t>
      </w:r>
      <w:r>
        <w:rPr>
          <w:lang w:val="sq-AL"/>
        </w:rPr>
        <w:t xml:space="preserve"> listat e aplik</w:t>
      </w:r>
      <w:r w:rsidRPr="00FB1779">
        <w:rPr>
          <w:lang w:val="sq-AL"/>
        </w:rPr>
        <w:t>a</w:t>
      </w:r>
      <w:r>
        <w:rPr>
          <w:lang w:val="sq-AL"/>
        </w:rPr>
        <w:t>n</w:t>
      </w:r>
      <w:r w:rsidRPr="00FB1779">
        <w:rPr>
          <w:lang w:val="sq-AL"/>
        </w:rPr>
        <w:t>tëve fitues në vende të dukshme, në mjediset e njësive kryeso</w:t>
      </w:r>
      <w:r>
        <w:rPr>
          <w:lang w:val="sq-AL"/>
        </w:rPr>
        <w:t>re përkatëse, brenda orës 16.00</w:t>
      </w:r>
      <w:r w:rsidRPr="00FB1779">
        <w:rPr>
          <w:lang w:val="sq-AL"/>
        </w:rPr>
        <w:t xml:space="preserve"> të datës 4.11.2011, të ndarë sipas programeve të studimit përkatës, të renditur sipas rendit zbritës të pikëve të grumbulluara nga aplikantët, në përputhje me kuotat e pranimeve, të miratuara sipas vendimit nr.672, datë 14.9.2011 të Këshillit të Ministrave “Për kuotat e pranimit dhe tarifat e shkollimit në institucionet publike të arsimit të lartë për ciklin e dytë të studimeve, </w:t>
      </w:r>
      <w:r>
        <w:rPr>
          <w:lang w:val="sq-AL"/>
        </w:rPr>
        <w:t>“Master p</w:t>
      </w:r>
      <w:r w:rsidRPr="00FB1779">
        <w:rPr>
          <w:lang w:val="sq-AL"/>
        </w:rPr>
        <w:t>rofesional</w:t>
      </w:r>
      <w:r>
        <w:rPr>
          <w:lang w:val="sq-AL"/>
        </w:rPr>
        <w:t>”</w:t>
      </w:r>
      <w:r w:rsidRPr="00FB1779">
        <w:rPr>
          <w:lang w:val="sq-AL"/>
        </w:rPr>
        <w:t xml:space="preserve">, për vitin </w:t>
      </w:r>
      <w:r w:rsidRPr="00FB1779">
        <w:rPr>
          <w:lang w:val="sq-AL"/>
        </w:rPr>
        <w:lastRenderedPageBreak/>
        <w:t xml:space="preserve">akademik 2011-2012”, të vendimit nr.652, datë 14.9.2011 të Këshillit të Ministrave “Për kuotat e pranimit dhe tarifat e shkollimit në institucionet publike të arsimit të lartë për ciklin e dytë të studimeve </w:t>
      </w:r>
      <w:r w:rsidR="00360170">
        <w:rPr>
          <w:lang w:val="sq-AL"/>
        </w:rPr>
        <w:t>“</w:t>
      </w:r>
      <w:r w:rsidR="00866413" w:rsidRPr="00FB1779">
        <w:rPr>
          <w:lang w:val="sq-AL"/>
        </w:rPr>
        <w:t xml:space="preserve">Master </w:t>
      </w:r>
      <w:r w:rsidR="00360170">
        <w:rPr>
          <w:lang w:val="sq-AL"/>
        </w:rPr>
        <w:t>i shkencave</w:t>
      </w:r>
      <w:r w:rsidR="00360170" w:rsidRPr="00FB1779">
        <w:rPr>
          <w:lang w:val="sq-AL"/>
        </w:rPr>
        <w:t>/master i arteve të bukura</w:t>
      </w:r>
      <w:r w:rsidR="00360170">
        <w:rPr>
          <w:lang w:val="sq-AL"/>
        </w:rPr>
        <w:t xml:space="preserve">”, </w:t>
      </w:r>
      <w:r w:rsidRPr="00FB1779">
        <w:rPr>
          <w:lang w:val="sq-AL"/>
        </w:rPr>
        <w:t>për vitin akademik 2011-2012”.</w:t>
      </w:r>
    </w:p>
    <w:p w:rsidR="009A28D9" w:rsidRPr="00FB1779" w:rsidRDefault="009A28D9" w:rsidP="00E05F24">
      <w:pPr>
        <w:pStyle w:val="Paragrafi"/>
        <w:rPr>
          <w:lang w:val="sq-AL"/>
        </w:rPr>
      </w:pPr>
      <w:r w:rsidRPr="00FB1779">
        <w:rPr>
          <w:lang w:val="sq-AL"/>
        </w:rPr>
        <w:t>3. Pika 8 ndryshohet si më poshtë:</w:t>
      </w:r>
    </w:p>
    <w:p w:rsidR="009A28D9" w:rsidRPr="00FB1779" w:rsidRDefault="00360170" w:rsidP="00E05F24">
      <w:pPr>
        <w:pStyle w:val="Paragrafi"/>
        <w:rPr>
          <w:lang w:val="sq-AL"/>
        </w:rPr>
      </w:pPr>
      <w:r>
        <w:rPr>
          <w:lang w:val="sq-AL"/>
        </w:rPr>
        <w:t>“</w:t>
      </w:r>
      <w:r w:rsidR="009A28D9" w:rsidRPr="00FB1779">
        <w:rPr>
          <w:lang w:val="sq-AL"/>
        </w:rPr>
        <w:t>8. Regjistrimi i aplikantëve në programet e studimit ku janë shpallur fitues të zhvillohet nga data 7.11.2011 deri në datën 10.11.2011 prej orës 08:00 deri në orën 18:00 pranë sekretarive mësimore të njësive kryesore të institucioneve publike të arsimit të lartë. Dokumentet e aplikantëve jo fitues t’u kthehen personave kundrejt kërkesës. Për regjistrimin kandidati duhet të paraqitet personalisht pranë sekretarive mësimore dhe të paraqesë në orig</w:t>
      </w:r>
      <w:r w:rsidR="009A28D9">
        <w:rPr>
          <w:lang w:val="sq-AL"/>
        </w:rPr>
        <w:t>j</w:t>
      </w:r>
      <w:r w:rsidR="009A28D9" w:rsidRPr="00FB1779">
        <w:rPr>
          <w:lang w:val="sq-AL"/>
        </w:rPr>
        <w:t>inal dokumentet sipas shkronjës “a” dhe “b” të pikës 5 të udhëzimi</w:t>
      </w:r>
      <w:r w:rsidR="009A28D9">
        <w:rPr>
          <w:lang w:val="sq-AL"/>
        </w:rPr>
        <w:t>t</w:t>
      </w:r>
      <w:r w:rsidR="009A28D9" w:rsidRPr="00FB1779">
        <w:rPr>
          <w:lang w:val="sq-AL"/>
        </w:rPr>
        <w:t>.</w:t>
      </w:r>
    </w:p>
    <w:p w:rsidR="009A28D9" w:rsidRPr="00FB1779" w:rsidRDefault="009A28D9" w:rsidP="00E05F24">
      <w:pPr>
        <w:pStyle w:val="Paragrafi"/>
        <w:rPr>
          <w:lang w:val="sq-AL"/>
        </w:rPr>
      </w:pPr>
      <w:r w:rsidRPr="00FB1779">
        <w:rPr>
          <w:lang w:val="sq-AL"/>
        </w:rPr>
        <w:t xml:space="preserve">II. Ngarkohen Zëvendësministri, Drejtoria e Arsimit të Lartë dhe Kërkimit Shkencor, </w:t>
      </w:r>
      <w:r>
        <w:rPr>
          <w:lang w:val="sq-AL"/>
        </w:rPr>
        <w:t xml:space="preserve">si dhe </w:t>
      </w:r>
      <w:r w:rsidRPr="00FB1779">
        <w:rPr>
          <w:lang w:val="sq-AL"/>
        </w:rPr>
        <w:t>institucionet publike të arsimit të lartë për zbatimin e këtij udhëzimi.</w:t>
      </w:r>
    </w:p>
    <w:p w:rsidR="009A28D9" w:rsidRPr="00FB1779" w:rsidRDefault="009A28D9" w:rsidP="00E05F24">
      <w:pPr>
        <w:pStyle w:val="Paragrafi"/>
        <w:rPr>
          <w:lang w:val="sq-AL"/>
        </w:rPr>
      </w:pPr>
      <w:r w:rsidRPr="00FB1779">
        <w:rPr>
          <w:lang w:val="sq-AL"/>
        </w:rPr>
        <w:t>Ky udhëzim hyn në fuqi menjëherë dhe botohet në Fletoren Zyrtare.</w:t>
      </w:r>
    </w:p>
    <w:p w:rsidR="009A28D9" w:rsidRPr="00FB1779" w:rsidRDefault="009A28D9" w:rsidP="00E05F24">
      <w:pPr>
        <w:pStyle w:val="Paragrafi"/>
        <w:rPr>
          <w:lang w:val="sq-AL"/>
        </w:rPr>
      </w:pPr>
    </w:p>
    <w:p w:rsidR="009A28D9" w:rsidRPr="00FB1779" w:rsidRDefault="009A28D9" w:rsidP="00E05F24">
      <w:pPr>
        <w:pStyle w:val="Autoriteti"/>
        <w:rPr>
          <w:lang w:val="sq-AL"/>
        </w:rPr>
      </w:pPr>
      <w:r w:rsidRPr="00FB1779">
        <w:rPr>
          <w:lang w:val="sq-AL"/>
        </w:rPr>
        <w:t>MINISTRI I ARSIMIT DHE SHKENCËS</w:t>
      </w:r>
    </w:p>
    <w:p w:rsidR="009A28D9" w:rsidRPr="00FB1779" w:rsidRDefault="009A28D9" w:rsidP="00E05F24">
      <w:pPr>
        <w:pStyle w:val="AutoritetiEmer"/>
        <w:rPr>
          <w:lang w:val="sq-AL"/>
        </w:rPr>
      </w:pPr>
      <w:r w:rsidRPr="00FB1779">
        <w:rPr>
          <w:lang w:val="sq-AL"/>
        </w:rPr>
        <w:t>Myqerem Tafaj</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Akti"/>
        <w:rPr>
          <w:lang w:val="sq-AL"/>
        </w:rPr>
      </w:pPr>
      <w:r w:rsidRPr="00FB1779">
        <w:rPr>
          <w:lang w:val="sq-AL"/>
        </w:rPr>
        <w:t>UDHËZIM</w:t>
      </w:r>
    </w:p>
    <w:p w:rsidR="009A28D9" w:rsidRPr="00FB1779" w:rsidRDefault="009A28D9" w:rsidP="00E05F24">
      <w:pPr>
        <w:pStyle w:val="NumriData"/>
        <w:rPr>
          <w:lang w:val="sq-AL"/>
        </w:rPr>
      </w:pPr>
      <w:r w:rsidRPr="00FB1779">
        <w:rPr>
          <w:lang w:val="sq-AL"/>
        </w:rPr>
        <w:t>Nr.44, datë 3.11.2011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sidRPr="00FB1779">
        <w:rPr>
          <w:lang w:val="sq-AL"/>
        </w:rPr>
        <w:t>PËR DISA SHTESA DHE NDRYSHIME NË UDHËZIMIN NR.19, DATË 18.7.2007 “PËR GJENERIMIN DHE DHËNIEN E NUMRAVE TË MATRIKULLIMIT”</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r w:rsidRPr="00FB1779">
        <w:rPr>
          <w:lang w:val="sq-AL"/>
        </w:rPr>
        <w:t>Në mbështetje të nenit 102 të Kushtetutës së Republikës së Shqipërisë dhe nenit 58 të ligjit nr.9741, datë 21.5.2007 “Për arsimin e lartë në Republikën e Shqipërisë</w:t>
      </w:r>
      <w:r>
        <w:rPr>
          <w:lang w:val="sq-AL"/>
        </w:rPr>
        <w:t>”, t</w:t>
      </w:r>
      <w:r w:rsidRPr="00E57690">
        <w:rPr>
          <w:lang w:val="sq-AL"/>
        </w:rPr>
        <w:t>ë</w:t>
      </w:r>
      <w:r w:rsidRPr="00FB1779">
        <w:rPr>
          <w:lang w:val="sq-AL"/>
        </w:rPr>
        <w:t xml:space="preserve"> ndryshuar</w:t>
      </w:r>
      <w:r>
        <w:rPr>
          <w:lang w:val="sq-AL"/>
        </w:rPr>
        <w:t>,</w:t>
      </w:r>
    </w:p>
    <w:p w:rsidR="009A28D9" w:rsidRPr="00FB1779" w:rsidRDefault="009A28D9" w:rsidP="00E05F24">
      <w:pPr>
        <w:pStyle w:val="Paragrafi"/>
        <w:rPr>
          <w:rFonts w:cs="Times New Roman"/>
          <w:lang w:val="sq-AL"/>
        </w:rPr>
      </w:pPr>
    </w:p>
    <w:p w:rsidR="009A28D9" w:rsidRPr="00FB1779" w:rsidRDefault="009A28D9" w:rsidP="00E05F24">
      <w:pPr>
        <w:pStyle w:val="VENDOSI"/>
        <w:rPr>
          <w:lang w:val="sq-AL"/>
        </w:rPr>
      </w:pPr>
      <w:r w:rsidRPr="00FB1779">
        <w:rPr>
          <w:lang w:val="sq-AL"/>
        </w:rPr>
        <w:t>UDHËZOJ:</w:t>
      </w:r>
    </w:p>
    <w:p w:rsidR="009A28D9" w:rsidRPr="00FB1779" w:rsidRDefault="009A28D9" w:rsidP="00E05F24">
      <w:pPr>
        <w:pStyle w:val="Paragrafi"/>
        <w:rPr>
          <w:rFonts w:cs="Times New Roman"/>
          <w:lang w:val="sq-AL"/>
        </w:rPr>
      </w:pPr>
    </w:p>
    <w:p w:rsidR="009A28D9" w:rsidRPr="00FB1779" w:rsidRDefault="009A28D9" w:rsidP="00E05F24">
      <w:pPr>
        <w:pStyle w:val="Paragrafi"/>
        <w:rPr>
          <w:lang w:val="sq-AL"/>
        </w:rPr>
      </w:pPr>
      <w:r w:rsidRPr="00FB1779">
        <w:rPr>
          <w:lang w:val="sq-AL"/>
        </w:rPr>
        <w:t>1. Pas pikës 2 të udhëzimit nr.19, datë 18.7.2007 “Për gjenerimin dhe dhënien e numrave të matrikullimit” shtohet pika 2.1</w:t>
      </w:r>
      <w:r>
        <w:rPr>
          <w:lang w:val="sq-AL"/>
        </w:rPr>
        <w:t>,</w:t>
      </w:r>
      <w:r w:rsidRPr="00FB1779">
        <w:rPr>
          <w:lang w:val="sq-AL"/>
        </w:rPr>
        <w:t xml:space="preserve"> me përmbajtje si më poshtë vijon:</w:t>
      </w:r>
    </w:p>
    <w:p w:rsidR="009A28D9" w:rsidRPr="00FB1779" w:rsidRDefault="009A28D9" w:rsidP="00E05F24">
      <w:pPr>
        <w:pStyle w:val="Paragrafi"/>
        <w:rPr>
          <w:lang w:val="sq-AL"/>
        </w:rPr>
      </w:pPr>
      <w:r w:rsidRPr="00FB1779">
        <w:rPr>
          <w:lang w:val="sq-AL"/>
        </w:rPr>
        <w:t>“2.1</w:t>
      </w:r>
      <w:r>
        <w:rPr>
          <w:lang w:val="sq-AL"/>
        </w:rPr>
        <w:t xml:space="preserve"> </w:t>
      </w:r>
      <w:r w:rsidRPr="00FB1779">
        <w:rPr>
          <w:lang w:val="sq-AL"/>
        </w:rPr>
        <w:t>Institucionet e arsimit të lartë i dërgojnë Agjencisë Kombëtare të Provimeve (AKP), listën e studentëve të regjistruar në vitin akademik përkatës, në programet e studimit të ciklit të parë, të dytë dhe të tretë në formë shkresore dhe elektronike  (hardcopy dhe në CD), sipas afatit të përcaktuar në udhëzimin respektiv për regjistrimet. AKP brenda 1 muaji i dërgon institucioneve të arsimit të lartë, listën përkatëse të numrave të matrikullimit për çdo student.”</w:t>
      </w:r>
    </w:p>
    <w:p w:rsidR="009A28D9" w:rsidRPr="00FB1779" w:rsidRDefault="009A28D9" w:rsidP="00E05F24">
      <w:pPr>
        <w:pStyle w:val="Paragrafi"/>
        <w:rPr>
          <w:lang w:val="sq-AL"/>
        </w:rPr>
      </w:pPr>
      <w:r w:rsidRPr="00FB1779">
        <w:rPr>
          <w:lang w:val="sq-AL"/>
        </w:rPr>
        <w:t>2. Pika 13 e udhëzimit ndryshon</w:t>
      </w:r>
      <w:r>
        <w:rPr>
          <w:lang w:val="sq-AL"/>
        </w:rPr>
        <w:t>,</w:t>
      </w:r>
      <w:r w:rsidRPr="00FB1779">
        <w:rPr>
          <w:lang w:val="sq-AL"/>
        </w:rPr>
        <w:t xml:space="preserve"> si më poshtë vijon:</w:t>
      </w:r>
    </w:p>
    <w:p w:rsidR="009A28D9" w:rsidRPr="00FB1779" w:rsidRDefault="009A28D9" w:rsidP="00E05F24">
      <w:pPr>
        <w:pStyle w:val="Paragrafi"/>
        <w:rPr>
          <w:lang w:val="sq-AL"/>
        </w:rPr>
      </w:pPr>
      <w:r w:rsidRPr="00FB1779">
        <w:rPr>
          <w:lang w:val="sq-AL"/>
        </w:rPr>
        <w:t>“13. Agjencia Kombëtare e Provimeve në bashkëpunim me sektorin e statistikave në MASH përgatit Rregulloren teknike të administrimit dhe sigurisë së bazës shtetërore (kombëtare) të të dhënave të studentëve.”</w:t>
      </w:r>
    </w:p>
    <w:p w:rsidR="009A28D9" w:rsidRPr="00FB1779" w:rsidRDefault="009A28D9" w:rsidP="00E05F24">
      <w:pPr>
        <w:pStyle w:val="Paragrafi"/>
        <w:rPr>
          <w:lang w:val="sq-AL"/>
        </w:rPr>
      </w:pPr>
      <w:r w:rsidRPr="00FB1779">
        <w:rPr>
          <w:lang w:val="sq-AL"/>
        </w:rPr>
        <w:t>3. Ngarkohen për zbatimin e këtij udhëzimi Sekretari i Përgjithshëm, Drejtoria e Arsimit të Lartë dhe Kërkimit Shkencor, Drejtoria e Zhvillimit të Arsimit Privat, Agjencia Kombëtare e Provimeve dhe institucionet e arsimit të lartë.</w:t>
      </w:r>
    </w:p>
    <w:p w:rsidR="009A28D9" w:rsidRPr="00FB1779" w:rsidRDefault="009A28D9" w:rsidP="00E05F24">
      <w:pPr>
        <w:pStyle w:val="Paragrafi"/>
        <w:rPr>
          <w:lang w:val="sq-AL"/>
        </w:rPr>
      </w:pPr>
      <w:r w:rsidRPr="00FB1779">
        <w:rPr>
          <w:lang w:val="sq-AL"/>
        </w:rPr>
        <w:t>Ky udhëzim hyn në fuqi menjëherë</w:t>
      </w:r>
      <w:r>
        <w:rPr>
          <w:lang w:val="sq-AL"/>
        </w:rPr>
        <w:t xml:space="preserve"> pas botimit</w:t>
      </w:r>
      <w:r w:rsidRPr="00FB1779">
        <w:rPr>
          <w:lang w:val="sq-AL"/>
        </w:rPr>
        <w:t xml:space="preserve"> në Fletoren Zyrtare.</w:t>
      </w:r>
    </w:p>
    <w:p w:rsidR="009A28D9" w:rsidRPr="00FB1779" w:rsidRDefault="009A28D9" w:rsidP="00E05F24">
      <w:pPr>
        <w:pStyle w:val="Paragrafi"/>
        <w:rPr>
          <w:lang w:val="sq-AL"/>
        </w:rPr>
      </w:pPr>
    </w:p>
    <w:p w:rsidR="009A28D9" w:rsidRPr="00FB1779" w:rsidRDefault="009A28D9" w:rsidP="00E05F24">
      <w:pPr>
        <w:pStyle w:val="Autoriteti"/>
        <w:rPr>
          <w:lang w:val="sq-AL"/>
        </w:rPr>
      </w:pPr>
      <w:r w:rsidRPr="00FB1779">
        <w:rPr>
          <w:lang w:val="sq-AL"/>
        </w:rPr>
        <w:t>MINISTRI I ARSIMIT DHE SHKENCËS</w:t>
      </w:r>
    </w:p>
    <w:p w:rsidR="009A28D9" w:rsidRPr="00FB1779" w:rsidRDefault="009A28D9" w:rsidP="00E05F24">
      <w:pPr>
        <w:pStyle w:val="AutoritetiEmer"/>
        <w:rPr>
          <w:lang w:val="sq-AL"/>
        </w:rPr>
      </w:pPr>
      <w:r w:rsidRPr="00FB1779">
        <w:rPr>
          <w:lang w:val="sq-AL"/>
        </w:rPr>
        <w:t>Myqerem Tafaj</w:t>
      </w:r>
    </w:p>
    <w:p w:rsidR="009A28D9" w:rsidRPr="00FB1779" w:rsidRDefault="009A28D9" w:rsidP="00E05F24">
      <w:pPr>
        <w:pStyle w:val="Akti"/>
        <w:rPr>
          <w:lang w:val="sq-AL"/>
        </w:rPr>
      </w:pPr>
      <w:r w:rsidRPr="00FB1779">
        <w:rPr>
          <w:lang w:val="sq-AL"/>
        </w:rPr>
        <w:lastRenderedPageBreak/>
        <w:t>URDHËR</w:t>
      </w:r>
    </w:p>
    <w:p w:rsidR="009A28D9" w:rsidRPr="00FB1779" w:rsidRDefault="009A28D9" w:rsidP="00E05F24">
      <w:pPr>
        <w:pStyle w:val="NumriData"/>
        <w:rPr>
          <w:lang w:val="sq-AL"/>
        </w:rPr>
      </w:pPr>
      <w:r w:rsidRPr="00FB1779">
        <w:rPr>
          <w:lang w:val="sq-AL"/>
        </w:rPr>
        <w:t>Nr.511, datë 13.10.2011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sidRPr="00FB1779">
        <w:rPr>
          <w:lang w:val="sq-AL"/>
        </w:rPr>
        <w:t>PËR RISHPËRNDARJEN E KUOTAVE TË PAREALIZUARA NË FAZËN E DYTË TË KONKURRIMIT ME FORMULARIN A2, TË PRANIMEVE NË CIKLIN E PARË TË STUDIMEVE ME KOHË TË PLOTË</w:t>
      </w:r>
      <w:r>
        <w:rPr>
          <w:lang w:val="sq-AL"/>
        </w:rPr>
        <w:t xml:space="preserve"> n</w:t>
      </w:r>
      <w:r w:rsidRPr="00FB1779">
        <w:rPr>
          <w:lang w:val="sq-AL"/>
        </w:rPr>
        <w:t>Ë INSTITUCIONET PUBLIKE TË ARSIMIT TË LARTË PËR VITIN AKADEMIK 2011-2012, NËPËRMJET FORMULARIT A3”</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r w:rsidRPr="00FB1779">
        <w:rPr>
          <w:lang w:val="sq-AL"/>
        </w:rPr>
        <w:t>Në mbështetje të nenit 102 të Kushtetutës, të pikës 1 të nenit 33 të ligjit nr.9741, datë 21.5.2077  “Për arsimin e lartë në Republikën e Shqipërisë”, të ndryshuar, të vendimit të Këshillit të Ministrave nr.423, datë 8.6.2011 “Për kuotat e pranimit në institucionet publike të arsimit të lartë, në ciklin e parë të studimeve me kohë të plotë, për vitin akademik 2011-2012</w:t>
      </w:r>
      <w:r>
        <w:rPr>
          <w:lang w:val="sq-AL"/>
        </w:rPr>
        <w:t>,</w:t>
      </w:r>
      <w:r w:rsidRPr="00FB1779">
        <w:rPr>
          <w:lang w:val="sq-AL"/>
        </w:rPr>
        <w:t xml:space="preserve"> si dhe </w:t>
      </w:r>
      <w:r>
        <w:rPr>
          <w:lang w:val="sq-AL"/>
        </w:rPr>
        <w:t>tarifat e shkollimit”, t</w:t>
      </w:r>
      <w:r w:rsidRPr="00E57690">
        <w:rPr>
          <w:lang w:val="sq-AL"/>
        </w:rPr>
        <w:t>ë</w:t>
      </w:r>
      <w:r w:rsidRPr="00FB1779">
        <w:rPr>
          <w:lang w:val="sq-AL"/>
        </w:rPr>
        <w:t xml:space="preserve"> ndryshuar, të vendimit të Këshillit të Ministrave nr.1013, datë 10.12.2010 “Për krijimin e Agjencisë Kombëtare të Provimeve (AKP)”, si edhe </w:t>
      </w:r>
      <w:r>
        <w:rPr>
          <w:lang w:val="sq-AL"/>
        </w:rPr>
        <w:t>t</w:t>
      </w:r>
      <w:r w:rsidRPr="00085693">
        <w:rPr>
          <w:lang w:val="sq-AL"/>
        </w:rPr>
        <w:t>ë</w:t>
      </w:r>
      <w:r>
        <w:rPr>
          <w:lang w:val="sq-AL"/>
        </w:rPr>
        <w:t xml:space="preserve"> </w:t>
      </w:r>
      <w:r w:rsidRPr="00FB1779">
        <w:rPr>
          <w:lang w:val="sq-AL"/>
        </w:rPr>
        <w:t>vendimit të Këshillit të Ministrave nr.78, datë 8.2.2006 “Për krijimin e Maturës Shtetërore dhe pranimet në</w:t>
      </w:r>
      <w:r>
        <w:rPr>
          <w:lang w:val="sq-AL"/>
        </w:rPr>
        <w:t xml:space="preserve"> shkollat e larta publike”, t</w:t>
      </w:r>
      <w:r w:rsidRPr="00E57690">
        <w:rPr>
          <w:lang w:val="sq-AL"/>
        </w:rPr>
        <w:t>ë</w:t>
      </w:r>
      <w:r w:rsidRPr="00FB1779">
        <w:rPr>
          <w:lang w:val="sq-AL"/>
        </w:rPr>
        <w:t xml:space="preserve"> ndryshuar</w:t>
      </w:r>
      <w:r>
        <w:rPr>
          <w:lang w:val="sq-AL"/>
        </w:rPr>
        <w:t>,</w:t>
      </w:r>
    </w:p>
    <w:p w:rsidR="009A28D9" w:rsidRPr="00FB1779" w:rsidRDefault="009A28D9" w:rsidP="00E05F24">
      <w:pPr>
        <w:pStyle w:val="Paragrafi"/>
        <w:rPr>
          <w:rFonts w:cs="Times New Roman"/>
          <w:lang w:val="sq-AL"/>
        </w:rPr>
      </w:pPr>
    </w:p>
    <w:p w:rsidR="009A28D9" w:rsidRPr="00FB1779" w:rsidRDefault="009A28D9" w:rsidP="00E05F24">
      <w:pPr>
        <w:pStyle w:val="VENDOSI"/>
        <w:rPr>
          <w:lang w:val="sq-AL"/>
        </w:rPr>
      </w:pPr>
      <w:r w:rsidRPr="00FB1779">
        <w:rPr>
          <w:lang w:val="sq-AL"/>
        </w:rPr>
        <w:t>U</w:t>
      </w:r>
      <w:r>
        <w:rPr>
          <w:lang w:val="sq-AL"/>
        </w:rPr>
        <w:t>r</w:t>
      </w:r>
      <w:r w:rsidRPr="00FB1779">
        <w:rPr>
          <w:lang w:val="sq-AL"/>
        </w:rPr>
        <w:t>DHË</w:t>
      </w:r>
      <w:r>
        <w:rPr>
          <w:lang w:val="sq-AL"/>
        </w:rPr>
        <w:t>r</w:t>
      </w:r>
      <w:r w:rsidRPr="00FB1779">
        <w:rPr>
          <w:lang w:val="sq-AL"/>
        </w:rPr>
        <w:t>OJ:</w:t>
      </w:r>
    </w:p>
    <w:p w:rsidR="009A28D9" w:rsidRPr="00FB1779" w:rsidRDefault="009A28D9" w:rsidP="00E05F24">
      <w:pPr>
        <w:pStyle w:val="Paragrafi"/>
        <w:rPr>
          <w:rFonts w:cs="Times New Roman"/>
          <w:lang w:val="sq-AL"/>
        </w:rPr>
      </w:pPr>
    </w:p>
    <w:p w:rsidR="009A28D9" w:rsidRPr="00FB1779" w:rsidRDefault="009A28D9" w:rsidP="00E05F24">
      <w:pPr>
        <w:pStyle w:val="Paragrafi"/>
        <w:rPr>
          <w:lang w:val="sq-AL"/>
        </w:rPr>
      </w:pPr>
      <w:r w:rsidRPr="00FB1779">
        <w:rPr>
          <w:lang w:val="sq-AL"/>
        </w:rPr>
        <w:t>1. Kuotat e parealizuara, pas mbylljes së fazës përfundimtare të regjistrimeve në programet e studimit të ciklit të parë me kohë të plotë për vitin akademik 2011-2012 (raundi i parë i konkurrimit me formularin A2), të shpërndahen sipas tabelës nr.1</w:t>
      </w:r>
      <w:r>
        <w:rPr>
          <w:lang w:val="sq-AL"/>
        </w:rPr>
        <w:t>,</w:t>
      </w:r>
      <w:r w:rsidRPr="00FB1779">
        <w:rPr>
          <w:lang w:val="sq-AL"/>
        </w:rPr>
        <w:t xml:space="preserve"> bashkëlidhur.</w:t>
      </w:r>
    </w:p>
    <w:p w:rsidR="009A28D9" w:rsidRPr="00FB1779" w:rsidRDefault="009A28D9" w:rsidP="00E05F24">
      <w:pPr>
        <w:pStyle w:val="Paragrafi"/>
        <w:rPr>
          <w:lang w:val="sq-AL"/>
        </w:rPr>
      </w:pPr>
      <w:r w:rsidRPr="00FB1779">
        <w:rPr>
          <w:lang w:val="sq-AL"/>
        </w:rPr>
        <w:t>2. Plotësimin e formularit A3 nga maturantët/kandidatët</w:t>
      </w:r>
      <w:r>
        <w:rPr>
          <w:lang w:val="sq-AL"/>
        </w:rPr>
        <w:t>,</w:t>
      </w:r>
      <w:r w:rsidRPr="00FB1779">
        <w:rPr>
          <w:lang w:val="sq-AL"/>
        </w:rPr>
        <w:t xml:space="preserve"> të cilët:</w:t>
      </w:r>
    </w:p>
    <w:p w:rsidR="009A28D9" w:rsidRPr="00FB1779" w:rsidRDefault="009A28D9" w:rsidP="00E05F24">
      <w:pPr>
        <w:pStyle w:val="Paragrafi"/>
        <w:rPr>
          <w:lang w:val="sq-AL"/>
        </w:rPr>
      </w:pPr>
      <w:r w:rsidRPr="00FB1779">
        <w:rPr>
          <w:lang w:val="sq-AL"/>
        </w:rPr>
        <w:t>a) Nuk kanë arritur të përfshihen në listat e fituesve të fazës së parë dhe të dytë të konkurrimit me formularin A2, dhe për rrjedhojë nuk janë regjistruar në ciklin e parë të studimeve me kohë të plotë në institucionet publike të arsimit të lartë për vitin akademik 2011-2012;</w:t>
      </w:r>
    </w:p>
    <w:p w:rsidR="009A28D9" w:rsidRPr="00FB1779" w:rsidRDefault="009A28D9" w:rsidP="00E05F24">
      <w:pPr>
        <w:pStyle w:val="Paragrafi"/>
        <w:rPr>
          <w:lang w:val="sq-AL"/>
        </w:rPr>
      </w:pPr>
      <w:r w:rsidRPr="00FB1779">
        <w:rPr>
          <w:lang w:val="sq-AL"/>
        </w:rPr>
        <w:t xml:space="preserve">b) Janë shpallur fitues në listën paraprake ose përfundimtare të garës me formularin A2 dhe nuk janë </w:t>
      </w:r>
      <w:r>
        <w:rPr>
          <w:lang w:val="sq-AL"/>
        </w:rPr>
        <w:t>t</w:t>
      </w:r>
      <w:r w:rsidRPr="001E2E96">
        <w:rPr>
          <w:lang w:val="sq-AL"/>
        </w:rPr>
        <w:t>ë</w:t>
      </w:r>
      <w:r>
        <w:rPr>
          <w:lang w:val="sq-AL"/>
        </w:rPr>
        <w:t xml:space="preserve"> </w:t>
      </w:r>
      <w:r w:rsidRPr="00FB1779">
        <w:rPr>
          <w:lang w:val="sq-AL"/>
        </w:rPr>
        <w:t>regjistruar në institucionet publike të arsimit të lartë për vitin akademik 2011-2012;</w:t>
      </w:r>
    </w:p>
    <w:p w:rsidR="009A28D9" w:rsidRPr="00FB1779" w:rsidRDefault="009A28D9" w:rsidP="00E05F24">
      <w:pPr>
        <w:pStyle w:val="Paragrafi"/>
        <w:rPr>
          <w:lang w:val="sq-AL"/>
        </w:rPr>
      </w:pPr>
      <w:r w:rsidRPr="00FB1779">
        <w:rPr>
          <w:lang w:val="sq-AL"/>
        </w:rPr>
        <w:t xml:space="preserve">c) Rezultuan mbetës në sesionin e parë të provimeve të Maturës </w:t>
      </w:r>
      <w:r>
        <w:rPr>
          <w:lang w:val="sq-AL"/>
        </w:rPr>
        <w:t>Shtetërore (q</w:t>
      </w:r>
      <w:r w:rsidRPr="00FB1779">
        <w:rPr>
          <w:lang w:val="sq-AL"/>
        </w:rPr>
        <w:t>ershor 2011) dhe arritën rezultate kaluese në provimet e vjeshtës (sesioni i dytë);</w:t>
      </w:r>
    </w:p>
    <w:p w:rsidR="009A28D9" w:rsidRPr="00FB1779" w:rsidRDefault="009A28D9" w:rsidP="00E05F24">
      <w:pPr>
        <w:pStyle w:val="Paragrafi"/>
        <w:rPr>
          <w:lang w:val="sq-AL"/>
        </w:rPr>
      </w:pPr>
      <w:r w:rsidRPr="00FB1779">
        <w:rPr>
          <w:lang w:val="sq-AL"/>
        </w:rPr>
        <w:t>d) Janë regjistruar në sesionin e dytë të Maturës Shtetërore 2011 nëpërmjet plotësimit të formularit A1Z dhe rezultojnë kalues në të katër provimet.</w:t>
      </w:r>
    </w:p>
    <w:p w:rsidR="009A28D9" w:rsidRPr="00FB1779" w:rsidRDefault="009A28D9" w:rsidP="00E05F24">
      <w:pPr>
        <w:pStyle w:val="Paragrafi"/>
        <w:rPr>
          <w:lang w:val="sq-AL"/>
        </w:rPr>
      </w:pPr>
      <w:r w:rsidRPr="00FB1779">
        <w:rPr>
          <w:lang w:val="sq-AL"/>
        </w:rPr>
        <w:t>3. Ngarkoh</w:t>
      </w:r>
      <w:r>
        <w:rPr>
          <w:lang w:val="sq-AL"/>
        </w:rPr>
        <w:t>en për zbatimin e këtij urdhri</w:t>
      </w:r>
      <w:r w:rsidRPr="00FB1779">
        <w:rPr>
          <w:lang w:val="sq-AL"/>
        </w:rPr>
        <w:t xml:space="preserve"> Zëvendë</w:t>
      </w:r>
      <w:r>
        <w:rPr>
          <w:lang w:val="sq-AL"/>
        </w:rPr>
        <w:t>sministri</w:t>
      </w:r>
      <w:r w:rsidRPr="00FB1779">
        <w:rPr>
          <w:lang w:val="sq-AL"/>
        </w:rPr>
        <w:t>, Sekretari i Përgjithshëm, Drejtoria e Arsimit të Lartë dhe Kërkimit Shkencor, Agjencia Kombëtare e Provimeve (AKP), DAR/ZA-të dhe institucionet publike të arsimit të lartë.</w:t>
      </w:r>
    </w:p>
    <w:p w:rsidR="009A28D9" w:rsidRPr="00FB1779" w:rsidRDefault="009A28D9" w:rsidP="00E05F24">
      <w:pPr>
        <w:pStyle w:val="Paragrafi"/>
        <w:rPr>
          <w:lang w:val="sq-AL"/>
        </w:rPr>
      </w:pPr>
      <w:r w:rsidRPr="00FB1779">
        <w:rPr>
          <w:lang w:val="sq-AL"/>
        </w:rPr>
        <w:t xml:space="preserve"> Ky u</w:t>
      </w:r>
      <w:r>
        <w:rPr>
          <w:lang w:val="sq-AL"/>
        </w:rPr>
        <w:t>r</w:t>
      </w:r>
      <w:r w:rsidRPr="00FB1779">
        <w:rPr>
          <w:lang w:val="sq-AL"/>
        </w:rPr>
        <w:t>dhë</w:t>
      </w:r>
      <w:r>
        <w:rPr>
          <w:lang w:val="sq-AL"/>
        </w:rPr>
        <w:t>r</w:t>
      </w:r>
      <w:r w:rsidRPr="00FB1779">
        <w:rPr>
          <w:lang w:val="sq-AL"/>
        </w:rPr>
        <w:t xml:space="preserve"> hyn në fuqi menjëherë dhe botohet në Fletoren Zyrtare.</w:t>
      </w:r>
    </w:p>
    <w:p w:rsidR="009A28D9" w:rsidRPr="00FB1779" w:rsidRDefault="009A28D9" w:rsidP="00E05F24">
      <w:pPr>
        <w:pStyle w:val="Paragrafi"/>
        <w:rPr>
          <w:lang w:val="sq-AL"/>
        </w:rPr>
      </w:pPr>
    </w:p>
    <w:p w:rsidR="009A28D9" w:rsidRPr="00FB1779" w:rsidRDefault="009A28D9" w:rsidP="00E05F24">
      <w:pPr>
        <w:pStyle w:val="Autoriteti"/>
        <w:rPr>
          <w:lang w:val="sq-AL"/>
        </w:rPr>
      </w:pPr>
      <w:r w:rsidRPr="00FB1779">
        <w:rPr>
          <w:lang w:val="sq-AL"/>
        </w:rPr>
        <w:t>MINISTRI I ARSIMIT DHE SHKENCËS</w:t>
      </w:r>
    </w:p>
    <w:p w:rsidR="009A28D9" w:rsidRPr="00FB1779" w:rsidRDefault="009A28D9" w:rsidP="00E05F24">
      <w:pPr>
        <w:pStyle w:val="AutoritetiEmer"/>
        <w:rPr>
          <w:lang w:val="sq-AL"/>
        </w:rPr>
      </w:pPr>
      <w:r w:rsidRPr="00FB1779">
        <w:rPr>
          <w:lang w:val="sq-AL"/>
        </w:rPr>
        <w:t>Myqerem Tafaj</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Default="009A28D9" w:rsidP="00E05F24">
      <w:pPr>
        <w:pStyle w:val="Paragrafi"/>
        <w:ind w:firstLine="0"/>
        <w:rPr>
          <w:rFonts w:cs="Times New Roman"/>
          <w:lang w:val="sq-AL"/>
        </w:rPr>
      </w:pPr>
    </w:p>
    <w:p w:rsidR="009A28D9" w:rsidRPr="00FB1779" w:rsidRDefault="009A28D9" w:rsidP="00E05F24">
      <w:pPr>
        <w:pStyle w:val="Paragrafi"/>
        <w:ind w:firstLine="0"/>
        <w:rPr>
          <w:rFonts w:cs="Times New Roman"/>
          <w:lang w:val="sq-AL"/>
        </w:rPr>
      </w:pPr>
    </w:p>
    <w:p w:rsidR="009A28D9" w:rsidRPr="00FB1779" w:rsidRDefault="009A28D9" w:rsidP="00E05F24">
      <w:pPr>
        <w:pStyle w:val="TitulliTitull"/>
        <w:rPr>
          <w:lang w:val="sq-AL"/>
        </w:rPr>
      </w:pPr>
      <w:r w:rsidRPr="00FB1779">
        <w:rPr>
          <w:lang w:val="sq-AL"/>
        </w:rPr>
        <w:lastRenderedPageBreak/>
        <w:t>Tabela nr.1</w:t>
      </w:r>
    </w:p>
    <w:p w:rsidR="009A28D9" w:rsidRPr="00FB1779" w:rsidRDefault="009A28D9" w:rsidP="00E05F24">
      <w:pPr>
        <w:pStyle w:val="Paragrafi"/>
        <w:jc w:val="center"/>
        <w:rPr>
          <w:lang w:val="sq-AL"/>
        </w:rPr>
      </w:pPr>
      <w:r w:rsidRPr="00FB1779">
        <w:rPr>
          <w:lang w:val="sq-AL"/>
        </w:rPr>
        <w:t>LISTA E PROGRAMEVE TË STUDIMIT DHE KUOTAVE PËRKATËSE TË FORMULARIT A3</w:t>
      </w:r>
    </w:p>
    <w:p w:rsidR="009A28D9" w:rsidRPr="00FB1779" w:rsidRDefault="009A28D9" w:rsidP="00E05F24">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7"/>
        <w:gridCol w:w="1202"/>
        <w:gridCol w:w="968"/>
        <w:gridCol w:w="5230"/>
        <w:gridCol w:w="1230"/>
      </w:tblGrid>
      <w:tr w:rsidR="009A28D9" w:rsidRPr="003726B9" w:rsidTr="003726B9">
        <w:trPr>
          <w:jc w:val="center"/>
        </w:trPr>
        <w:tc>
          <w:tcPr>
            <w:tcW w:w="354" w:type="pct"/>
            <w:vAlign w:val="center"/>
          </w:tcPr>
          <w:p w:rsidR="009A28D9" w:rsidRPr="003726B9" w:rsidRDefault="009A28D9" w:rsidP="002D21FD">
            <w:pPr>
              <w:pStyle w:val="Paragrafi"/>
              <w:ind w:firstLine="0"/>
              <w:jc w:val="center"/>
              <w:rPr>
                <w:b/>
                <w:bCs/>
                <w:sz w:val="18"/>
                <w:szCs w:val="18"/>
                <w:lang w:val="sq-AL"/>
              </w:rPr>
            </w:pPr>
            <w:r w:rsidRPr="003726B9">
              <w:rPr>
                <w:b/>
                <w:bCs/>
                <w:sz w:val="18"/>
                <w:szCs w:val="18"/>
                <w:lang w:val="sq-AL"/>
              </w:rPr>
              <w:t>Nr.</w:t>
            </w:r>
          </w:p>
        </w:tc>
        <w:tc>
          <w:tcPr>
            <w:tcW w:w="647" w:type="pct"/>
            <w:vAlign w:val="center"/>
          </w:tcPr>
          <w:p w:rsidR="009A28D9" w:rsidRPr="003726B9" w:rsidRDefault="009A28D9" w:rsidP="002D21FD">
            <w:pPr>
              <w:pStyle w:val="Paragrafi"/>
              <w:ind w:firstLine="0"/>
              <w:jc w:val="center"/>
              <w:rPr>
                <w:b/>
                <w:bCs/>
                <w:sz w:val="18"/>
                <w:szCs w:val="18"/>
                <w:lang w:val="sq-AL"/>
              </w:rPr>
            </w:pPr>
            <w:r w:rsidRPr="003726B9">
              <w:rPr>
                <w:b/>
                <w:bCs/>
                <w:sz w:val="18"/>
                <w:szCs w:val="18"/>
                <w:lang w:val="sq-AL"/>
              </w:rPr>
              <w:t>Universitetet</w:t>
            </w:r>
          </w:p>
        </w:tc>
        <w:tc>
          <w:tcPr>
            <w:tcW w:w="521" w:type="pct"/>
            <w:vAlign w:val="center"/>
          </w:tcPr>
          <w:p w:rsidR="009A28D9" w:rsidRPr="003726B9" w:rsidRDefault="009A28D9" w:rsidP="002D21FD">
            <w:pPr>
              <w:pStyle w:val="Paragrafi"/>
              <w:ind w:firstLine="0"/>
              <w:jc w:val="center"/>
              <w:rPr>
                <w:b/>
                <w:bCs/>
                <w:sz w:val="18"/>
                <w:szCs w:val="18"/>
                <w:lang w:val="sq-AL"/>
              </w:rPr>
            </w:pPr>
            <w:r w:rsidRPr="003726B9">
              <w:rPr>
                <w:b/>
                <w:bCs/>
                <w:sz w:val="18"/>
                <w:szCs w:val="18"/>
                <w:lang w:val="sq-AL"/>
              </w:rPr>
              <w:t>ID Dega</w:t>
            </w:r>
          </w:p>
        </w:tc>
        <w:tc>
          <w:tcPr>
            <w:tcW w:w="2816" w:type="pct"/>
            <w:vAlign w:val="center"/>
          </w:tcPr>
          <w:p w:rsidR="009A28D9" w:rsidRPr="003726B9" w:rsidRDefault="009A28D9" w:rsidP="002D21FD">
            <w:pPr>
              <w:pStyle w:val="Paragrafi"/>
              <w:ind w:firstLine="0"/>
              <w:jc w:val="center"/>
              <w:rPr>
                <w:b/>
                <w:bCs/>
                <w:sz w:val="18"/>
                <w:szCs w:val="18"/>
                <w:lang w:val="sq-AL"/>
              </w:rPr>
            </w:pPr>
            <w:r w:rsidRPr="003726B9">
              <w:rPr>
                <w:b/>
                <w:bCs/>
                <w:sz w:val="18"/>
                <w:szCs w:val="18"/>
                <w:lang w:val="sq-AL"/>
              </w:rPr>
              <w:t>Emërtimi i degës</w:t>
            </w:r>
          </w:p>
        </w:tc>
        <w:tc>
          <w:tcPr>
            <w:tcW w:w="662" w:type="pct"/>
            <w:vAlign w:val="center"/>
          </w:tcPr>
          <w:p w:rsidR="009A28D9" w:rsidRPr="003726B9" w:rsidRDefault="009A28D9" w:rsidP="002D21FD">
            <w:pPr>
              <w:pStyle w:val="Paragrafi"/>
              <w:ind w:firstLine="0"/>
              <w:jc w:val="center"/>
              <w:rPr>
                <w:b/>
                <w:bCs/>
                <w:sz w:val="18"/>
                <w:szCs w:val="18"/>
                <w:lang w:val="sq-AL"/>
              </w:rPr>
            </w:pPr>
            <w:r w:rsidRPr="003726B9">
              <w:rPr>
                <w:b/>
                <w:bCs/>
                <w:sz w:val="18"/>
                <w:szCs w:val="18"/>
                <w:lang w:val="sq-AL"/>
              </w:rPr>
              <w:t>Kuota</w:t>
            </w:r>
          </w:p>
          <w:p w:rsidR="009A28D9" w:rsidRPr="003726B9" w:rsidRDefault="009A28D9" w:rsidP="002D21FD">
            <w:pPr>
              <w:pStyle w:val="Paragrafi"/>
              <w:ind w:firstLine="0"/>
              <w:jc w:val="center"/>
              <w:rPr>
                <w:b/>
                <w:bCs/>
                <w:sz w:val="18"/>
                <w:szCs w:val="18"/>
                <w:lang w:val="sq-AL"/>
              </w:rPr>
            </w:pPr>
            <w:r w:rsidRPr="003726B9">
              <w:rPr>
                <w:b/>
                <w:bCs/>
                <w:sz w:val="18"/>
                <w:szCs w:val="18"/>
                <w:lang w:val="sq-AL"/>
              </w:rPr>
              <w:t>Formulari A3</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Histori</w:t>
            </w:r>
          </w:p>
        </w:tc>
        <w:tc>
          <w:tcPr>
            <w:tcW w:w="662" w:type="pct"/>
          </w:tcPr>
          <w:p w:rsidR="009A28D9" w:rsidRPr="003726B9" w:rsidRDefault="009A28D9" w:rsidP="002D21FD">
            <w:pPr>
              <w:pStyle w:val="Paragrafi"/>
              <w:ind w:firstLine="0"/>
              <w:jc w:val="left"/>
              <w:rPr>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Gjeografi</w:t>
            </w:r>
          </w:p>
        </w:tc>
        <w:tc>
          <w:tcPr>
            <w:tcW w:w="662" w:type="pct"/>
          </w:tcPr>
          <w:p w:rsidR="009A28D9" w:rsidRPr="003726B9" w:rsidRDefault="009A28D9" w:rsidP="002D21FD">
            <w:pPr>
              <w:pStyle w:val="Paragrafi"/>
              <w:ind w:firstLine="0"/>
              <w:jc w:val="left"/>
              <w:rPr>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w:t>
            </w:r>
          </w:p>
        </w:tc>
        <w:tc>
          <w:tcPr>
            <w:tcW w:w="662" w:type="pct"/>
          </w:tcPr>
          <w:p w:rsidR="009A28D9" w:rsidRPr="003726B9" w:rsidRDefault="009A28D9" w:rsidP="002D21FD">
            <w:pPr>
              <w:pStyle w:val="Paragrafi"/>
              <w:ind w:firstLine="0"/>
              <w:jc w:val="left"/>
              <w:rPr>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w:t>
            </w:r>
          </w:p>
        </w:tc>
        <w:tc>
          <w:tcPr>
            <w:tcW w:w="662" w:type="pct"/>
          </w:tcPr>
          <w:p w:rsidR="009A28D9" w:rsidRPr="003726B9" w:rsidRDefault="009A28D9" w:rsidP="002D21FD">
            <w:pPr>
              <w:pStyle w:val="Paragrafi"/>
              <w:ind w:firstLine="0"/>
              <w:jc w:val="left"/>
              <w:rPr>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009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Informatikë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Kimi ushqimore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012</w:t>
            </w:r>
          </w:p>
        </w:tc>
        <w:tc>
          <w:tcPr>
            <w:tcW w:w="2816"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Kimi industriale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matematike dhe informatike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informacioni dhe komunikimi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frënge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gjermane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018</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019</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greke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020</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turke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021</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ruse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022</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spanjolle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024</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angleze (filiali Sarandë)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027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Filozofi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8</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035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Administrim-biznes (filiali Kukës)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036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Administrim-biznes (filiali Sarandë)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047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 e përgjithshme (filiali Kukës)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048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 e përgjithshme (filiali Sarandë)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26</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agrobiznesi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27</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agrobiznesi (filiali Lushnjë)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Ekonomi dhe politikë agrare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Financë-kontabilitet (filiali Lushnjë)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i turizmit rural</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Mbrojtje bimësh</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Hortikulturë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Hortikulturë (filiali Lushnjë)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059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Prodhim bimor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Zootekni dhe biznes blegtoral</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Akuakulturë dhe menaxhim peshkimi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Agromjedis dhe ekologji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Agromekanizim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39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agroushqimore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Vreshtari-enologji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Mbarështim pyjesh</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Përpunim druri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Mjekësi veterinare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UBT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069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veterinari (filiali Lushnjë,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45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45</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075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gjeodet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46</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076</w:t>
            </w:r>
          </w:p>
        </w:tc>
        <w:tc>
          <w:tcPr>
            <w:tcW w:w="2816"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Inxhinieri elektrike (automatizim i industrisë)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078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mekatronike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48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079</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fizike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lastRenderedPageBreak/>
              <w:t>49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080</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matematike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081</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mekanime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082</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tekstile dhe mode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083</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materiale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085</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gjeologjike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086</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gjeoinformatike</w:t>
            </w:r>
          </w:p>
        </w:tc>
        <w:tc>
          <w:tcPr>
            <w:tcW w:w="662" w:type="pct"/>
          </w:tcPr>
          <w:p w:rsidR="009A28D9" w:rsidRPr="003726B9" w:rsidRDefault="009A28D9" w:rsidP="002D21FD">
            <w:pPr>
              <w:rPr>
                <w:rFonts w:ascii="CG Times" w:hAnsi="CG Times"/>
              </w:rPr>
            </w:pPr>
            <w:r w:rsidRPr="003726B9">
              <w:rPr>
                <w:rFonts w:ascii="CG Times" w:hAnsi="CG Times"/>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UPT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087</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Inxhinieri e burimeve natyrore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56</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57</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 parashkollor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ulët-Gjuhë angleze (filiali Pogradec)</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59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Filozofi-sociologji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Matematikë-informatikë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099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shqipe dhe frënge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Histori-gjeografi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informacioni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Marketing</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69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Turizëm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 xml:space="preserve">Turizëm (filiali Pogradec) </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Financë-kontabilitet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Agrobiznes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109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Hortikulturë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Agroushqim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e prodhimit bimor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UK</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Mami (infermier)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78</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79</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shqipe dhe frënge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Histori-gjeografi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Histori dhe Gjuhë gjermane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Gjeografi dhe 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119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gjermane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frënge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122</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 xml:space="preserve">Gazetari </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Gazetari-anglisht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89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127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Teknologjitë e informacionit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 laborant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Fizikë kompjuterike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Arsimi fillor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Arsimi parashkollor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Edukim qytetar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Punonjës social</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Filozofi-sociologji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99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Psikologji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139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Administrim-biznes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UE</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Ekonomia dhe e drejta</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102</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 xml:space="preserve">Histori-gjeografi </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103</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 shqipe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32</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104</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 publik</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lastRenderedPageBreak/>
              <w:t>105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Turizëm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40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Kontabilitet-financë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149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109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 dhe Qytetërim Grek</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Mësuesi për arsimin fillor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Mësuesi për arsimin parashkollor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Fizikë dhe Teknologji informacioni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80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informacioni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Matematikë-informatikë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118</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159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119</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Histori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120</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Gjeografi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Gazetari dhe komunikim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Informatikë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 e përgjithshme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168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 (mami)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Administrim-biznes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129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Turizëm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gjermane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176</w:t>
            </w:r>
          </w:p>
        </w:tc>
        <w:tc>
          <w:tcPr>
            <w:tcW w:w="2816" w:type="pct"/>
          </w:tcPr>
          <w:p w:rsidR="009A28D9" w:rsidRPr="003726B9" w:rsidRDefault="009A28D9" w:rsidP="002D21FD">
            <w:pPr>
              <w:rPr>
                <w:rFonts w:ascii="CG Times" w:hAnsi="CG Times"/>
                <w:lang w:val="sq-AL"/>
              </w:rPr>
            </w:pPr>
            <w:r w:rsidRPr="003726B9">
              <w:rPr>
                <w:rFonts w:ascii="CG Times" w:hAnsi="CG Times"/>
                <w:sz w:val="18"/>
                <w:szCs w:val="18"/>
                <w:lang w:val="sq-AL"/>
              </w:rPr>
              <w:t>Gjuhë fr</w:t>
            </w:r>
            <w:r w:rsidRPr="003726B9">
              <w:rPr>
                <w:rFonts w:ascii="CG Times" w:hAnsi="CG Times" w:cs="CG Times"/>
                <w:sz w:val="18"/>
                <w:szCs w:val="18"/>
                <w:lang w:val="sq-AL"/>
              </w:rPr>
              <w:t>ë</w:t>
            </w:r>
            <w:r w:rsidRPr="003726B9">
              <w:rPr>
                <w:rFonts w:ascii="CG Times" w:hAnsi="CG Times"/>
                <w:sz w:val="18"/>
                <w:szCs w:val="18"/>
                <w:lang w:val="sq-AL"/>
              </w:rPr>
              <w:t>nge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178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 parashkollor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Punë sociale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USH</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Drejtësi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138</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letërsi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139</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140</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 parashkollor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189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Pedagogji e specializuar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Drejtësi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Gjeografi-histori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Kimi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149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Aktuaristikë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Matematikë-financë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40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Informatikë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informacioni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199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kompjutacionale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kompjuterike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Matematikë-fizikë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navigacionale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Peshkim detar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159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mekanike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lastRenderedPageBreak/>
              <w:t>160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navale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Inxhinieri elektrike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 biznesi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209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Ekonomiks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Financë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Turizëm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Marketing</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Kontabilitet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 mami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169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UV</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 i përgjithshëm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170</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marketing</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171</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218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ekonomike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172</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Bankë-financë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173</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hotel restorant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turizëm kulturor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turizëm arkeologjik</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 angleze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Cikli i ulët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Ekspert në proceset e formimit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179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228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Gjuhë-letërsi-anglisht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Ndihmës dentist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ndërtimi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transporti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233</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Asistent ligjor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Asistent administrativ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Teknologji automobilash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Specialist rrjetesh kompjuterike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Informatikë praktike (2-vjeçar)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Juridik</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189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239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politike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 publik</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kompjuterike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Sistemet e informacionit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Financë-kontabilitet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Informatikë anglisht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Matematikë-informatikë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249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Biokimi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Psikologji-sociologji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198</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Ekspert proces formimi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199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Financë-bankë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254</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Menaxhim-marketing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Administrim-biznesi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Infermieri e përgjithshme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Matematikë-fizikë (filiali Peshkopi)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259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hoteleri turizëm (FASTIP)</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UD</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Menaxhim i ndërmarrjeve të vogla dhe të mesme (FASTIP)</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30</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206</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Regji filmi dhe TV</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207</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Pikturë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8</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208</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Skulpturë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209</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Muzikologji</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210</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269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Kompozim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211</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270</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Dirigjim</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212</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272</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Violinë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213</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275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Kitarë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214</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279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Klarinetë</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9</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215</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281</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Korno</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lastRenderedPageBreak/>
              <w:t>216</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285</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Këngëtar</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2</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217</w:t>
            </w:r>
          </w:p>
        </w:tc>
        <w:tc>
          <w:tcPr>
            <w:tcW w:w="647" w:type="pct"/>
          </w:tcPr>
          <w:p w:rsidR="009A28D9" w:rsidRPr="003726B9" w:rsidRDefault="009A28D9" w:rsidP="002D21FD">
            <w:pPr>
              <w:rPr>
                <w:rFonts w:ascii="CG Times" w:hAnsi="CG Times"/>
                <w:lang w:val="sq-AL"/>
              </w:rPr>
            </w:pPr>
            <w:r w:rsidRPr="003726B9">
              <w:rPr>
                <w:rFonts w:ascii="CG Times" w:hAnsi="CG Times"/>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286</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Pedagogji muzikore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3</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218</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UAT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287</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Fizarmonikë klasike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219</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UST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288</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Shkenca të lëvizjes</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220</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UST</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289</w:t>
            </w:r>
          </w:p>
        </w:tc>
        <w:tc>
          <w:tcPr>
            <w:tcW w:w="2816" w:type="pct"/>
          </w:tcPr>
          <w:p w:rsidR="009A28D9" w:rsidRPr="003726B9" w:rsidRDefault="009A28D9" w:rsidP="002D21FD">
            <w:pPr>
              <w:pStyle w:val="Paragrafi"/>
              <w:ind w:firstLine="0"/>
              <w:jc w:val="left"/>
              <w:rPr>
                <w:sz w:val="18"/>
                <w:szCs w:val="18"/>
                <w:lang w:val="sq-AL"/>
              </w:rPr>
            </w:pPr>
            <w:r w:rsidRPr="003726B9">
              <w:rPr>
                <w:sz w:val="18"/>
                <w:szCs w:val="18"/>
                <w:lang w:val="sq-AL"/>
              </w:rPr>
              <w:t>Fushat e veprimtarisë fizike, të shëndetit dhe rekreacionit</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15</w:t>
            </w:r>
          </w:p>
        </w:tc>
      </w:tr>
      <w:tr w:rsidR="009A28D9" w:rsidRPr="003726B9" w:rsidTr="003726B9">
        <w:trPr>
          <w:jc w:val="center"/>
        </w:trPr>
        <w:tc>
          <w:tcPr>
            <w:tcW w:w="354" w:type="pct"/>
          </w:tcPr>
          <w:p w:rsidR="009A28D9" w:rsidRPr="003726B9" w:rsidRDefault="009A28D9" w:rsidP="002D21FD">
            <w:pPr>
              <w:pStyle w:val="Paragrafi"/>
              <w:ind w:firstLine="0"/>
              <w:jc w:val="left"/>
              <w:rPr>
                <w:sz w:val="18"/>
                <w:szCs w:val="18"/>
                <w:lang w:val="sq-AL"/>
              </w:rPr>
            </w:pPr>
            <w:r w:rsidRPr="003726B9">
              <w:rPr>
                <w:sz w:val="18"/>
                <w:szCs w:val="18"/>
                <w:lang w:val="sq-AL"/>
              </w:rPr>
              <w:t>221</w:t>
            </w:r>
          </w:p>
        </w:tc>
        <w:tc>
          <w:tcPr>
            <w:tcW w:w="647" w:type="pct"/>
          </w:tcPr>
          <w:p w:rsidR="009A28D9" w:rsidRPr="003726B9" w:rsidRDefault="009A28D9" w:rsidP="002D21FD">
            <w:pPr>
              <w:pStyle w:val="Paragrafi"/>
              <w:ind w:firstLine="0"/>
              <w:jc w:val="left"/>
              <w:rPr>
                <w:sz w:val="18"/>
                <w:szCs w:val="18"/>
                <w:lang w:val="sq-AL"/>
              </w:rPr>
            </w:pPr>
            <w:r w:rsidRPr="003726B9">
              <w:rPr>
                <w:sz w:val="18"/>
                <w:szCs w:val="18"/>
                <w:lang w:val="sq-AL"/>
              </w:rPr>
              <w:t>UGJ</w:t>
            </w:r>
          </w:p>
        </w:tc>
        <w:tc>
          <w:tcPr>
            <w:tcW w:w="521" w:type="pct"/>
          </w:tcPr>
          <w:p w:rsidR="009A28D9" w:rsidRPr="003726B9" w:rsidRDefault="009A28D9" w:rsidP="002D21FD">
            <w:pPr>
              <w:pStyle w:val="Paragrafi"/>
              <w:ind w:firstLine="0"/>
              <w:jc w:val="left"/>
              <w:rPr>
                <w:sz w:val="18"/>
                <w:szCs w:val="18"/>
                <w:lang w:val="sq-AL"/>
              </w:rPr>
            </w:pPr>
            <w:r w:rsidRPr="003726B9">
              <w:rPr>
                <w:sz w:val="18"/>
                <w:szCs w:val="18"/>
                <w:lang w:val="sq-AL"/>
              </w:rPr>
              <w:t>290</w:t>
            </w:r>
          </w:p>
        </w:tc>
        <w:tc>
          <w:tcPr>
            <w:tcW w:w="2816"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Histori dhe gjuhë italiane</w:t>
            </w:r>
          </w:p>
        </w:tc>
        <w:tc>
          <w:tcPr>
            <w:tcW w:w="662" w:type="pct"/>
          </w:tcPr>
          <w:p w:rsidR="009A28D9" w:rsidRPr="003726B9" w:rsidRDefault="009A28D9" w:rsidP="002D21FD">
            <w:pPr>
              <w:pStyle w:val="Paragrafi"/>
              <w:ind w:firstLine="0"/>
              <w:jc w:val="left"/>
              <w:rPr>
                <w:rFonts w:cs="Times New Roman"/>
                <w:sz w:val="18"/>
                <w:szCs w:val="18"/>
                <w:lang w:val="sq-AL"/>
              </w:rPr>
            </w:pPr>
            <w:r w:rsidRPr="003726B9">
              <w:rPr>
                <w:sz w:val="18"/>
                <w:szCs w:val="18"/>
                <w:lang w:val="sq-AL"/>
              </w:rPr>
              <w:t>59</w:t>
            </w:r>
          </w:p>
        </w:tc>
      </w:tr>
    </w:tbl>
    <w:p w:rsidR="009A28D9" w:rsidRPr="00FB1779" w:rsidRDefault="009A28D9" w:rsidP="00E05F24">
      <w:pPr>
        <w:pStyle w:val="Paragrafi"/>
        <w:jc w:val="left"/>
        <w:rPr>
          <w:rFonts w:cs="Times New Roman"/>
          <w:lang w:val="sq-AL"/>
        </w:rPr>
      </w:pPr>
    </w:p>
    <w:p w:rsidR="009A28D9" w:rsidRPr="00FB1779" w:rsidRDefault="009A28D9" w:rsidP="00E05F24">
      <w:pPr>
        <w:pStyle w:val="Akti"/>
        <w:rPr>
          <w:rFonts w:cs="Times New Roman"/>
          <w:lang w:val="sq-AL"/>
        </w:rPr>
      </w:pPr>
    </w:p>
    <w:p w:rsidR="009A28D9" w:rsidRPr="00FB1779" w:rsidRDefault="009A28D9" w:rsidP="00E05F24">
      <w:pPr>
        <w:pStyle w:val="Akti"/>
        <w:rPr>
          <w:lang w:val="sq-AL"/>
        </w:rPr>
      </w:pPr>
      <w:r w:rsidRPr="00FB1779">
        <w:rPr>
          <w:lang w:val="sq-AL"/>
        </w:rPr>
        <w:t>URDHËR</w:t>
      </w:r>
    </w:p>
    <w:p w:rsidR="009A28D9" w:rsidRPr="00FB1779" w:rsidRDefault="009A28D9" w:rsidP="00E05F24">
      <w:pPr>
        <w:pStyle w:val="NumriData"/>
        <w:rPr>
          <w:lang w:val="sq-AL"/>
        </w:rPr>
      </w:pPr>
      <w:r w:rsidRPr="00FB1779">
        <w:rPr>
          <w:lang w:val="sq-AL"/>
        </w:rPr>
        <w:t>Nr.528, datë 25.10.2011</w:t>
      </w:r>
    </w:p>
    <w:p w:rsidR="009A28D9" w:rsidRPr="00FB1779" w:rsidRDefault="009A28D9" w:rsidP="00E05F24">
      <w:pPr>
        <w:pStyle w:val="Paragrafi"/>
        <w:rPr>
          <w:rFonts w:cs="Times New Roman"/>
          <w:lang w:val="sq-AL"/>
        </w:rPr>
      </w:pPr>
    </w:p>
    <w:p w:rsidR="009A28D9" w:rsidRPr="00FB1779" w:rsidRDefault="009A28D9" w:rsidP="00E05F24">
      <w:pPr>
        <w:pStyle w:val="Titulli"/>
        <w:rPr>
          <w:lang w:val="sq-AL"/>
        </w:rPr>
      </w:pPr>
      <w:r w:rsidRPr="00FB1779">
        <w:rPr>
          <w:lang w:val="sq-AL"/>
        </w:rPr>
        <w:t>PËR TARIFAT E SHKOLLIMIT NË INSTITUCIONET PUBLIKE TË ARSIMIT TË LARTË PËR TË GJITHA PROGRAMET E STUDIMIT TË CIKLIT TË PARË, MË KOHË TË PJESSHME E TË EDUKIMIT NË DISTANCË, PË</w:t>
      </w:r>
      <w:r>
        <w:rPr>
          <w:lang w:val="sq-AL"/>
        </w:rPr>
        <w:t>R VITIN AKADEMIK 2011-</w:t>
      </w:r>
      <w:r w:rsidRPr="00FB1779">
        <w:rPr>
          <w:lang w:val="sq-AL"/>
        </w:rPr>
        <w:t>2012</w: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r w:rsidRPr="00FB1779">
        <w:rPr>
          <w:lang w:val="sq-AL"/>
        </w:rPr>
        <w:t xml:space="preserve">Në mbështetje të </w:t>
      </w:r>
      <w:r>
        <w:rPr>
          <w:lang w:val="sq-AL"/>
        </w:rPr>
        <w:t>pik</w:t>
      </w:r>
      <w:r w:rsidRPr="00173FC2">
        <w:rPr>
          <w:lang w:val="sq-AL"/>
        </w:rPr>
        <w:t>ë</w:t>
      </w:r>
      <w:r>
        <w:rPr>
          <w:lang w:val="sq-AL"/>
        </w:rPr>
        <w:t>s 4 t</w:t>
      </w:r>
      <w:r w:rsidRPr="00173FC2">
        <w:rPr>
          <w:lang w:val="sq-AL"/>
        </w:rPr>
        <w:t>ë</w:t>
      </w:r>
      <w:r>
        <w:rPr>
          <w:lang w:val="sq-AL"/>
        </w:rPr>
        <w:t xml:space="preserve"> </w:t>
      </w:r>
      <w:r w:rsidRPr="00FB1779">
        <w:rPr>
          <w:lang w:val="sq-AL"/>
        </w:rPr>
        <w:t>nenit 102 të Kushtetutë</w:t>
      </w:r>
      <w:r>
        <w:rPr>
          <w:lang w:val="sq-AL"/>
        </w:rPr>
        <w:t>s,</w:t>
      </w:r>
      <w:r w:rsidRPr="00FB1779">
        <w:rPr>
          <w:lang w:val="sq-AL"/>
        </w:rPr>
        <w:t xml:space="preserve"> të</w:t>
      </w:r>
      <w:r>
        <w:rPr>
          <w:lang w:val="sq-AL"/>
        </w:rPr>
        <w:t xml:space="preserve"> neneve</w:t>
      </w:r>
      <w:r w:rsidRPr="00FB1779">
        <w:rPr>
          <w:lang w:val="sq-AL"/>
        </w:rPr>
        <w:t xml:space="preserve"> 33</w:t>
      </w:r>
      <w:r>
        <w:rPr>
          <w:lang w:val="sq-AL"/>
        </w:rPr>
        <w:t>, 35, 36 e 75</w:t>
      </w:r>
      <w:r w:rsidRPr="00FB1779">
        <w:rPr>
          <w:lang w:val="sq-AL"/>
        </w:rPr>
        <w:t xml:space="preserve"> të ligjit nr.9741, datë</w:t>
      </w:r>
      <w:r>
        <w:rPr>
          <w:lang w:val="sq-AL"/>
        </w:rPr>
        <w:t xml:space="preserve"> 21.5.200</w:t>
      </w:r>
      <w:r w:rsidRPr="00FB1779">
        <w:rPr>
          <w:lang w:val="sq-AL"/>
        </w:rPr>
        <w:t>7  “Për arsimin e lartë në Republikën e Shqipërisë”, të ndryshuar, të ligjit nr.8098, datë 9.4.1996 “Për statusin e të verbrit”, të ligjit nr.8626, datë 4.7.2000 “Për statusin e invalidit paraplegjik dhe tetraplegjik”, të ndryshuar, të ligjit nr.7889, datë 14.2.1994 “Për statusin e invalidëve të punës”, të ligjit nr.7748, datë 29.7.1993 “Për statusin e ish-të dënuarve dhe të përndjekurve politikë nga sistemi komunist”,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nr.8153, datë 31.10.1996 “Për statusin e jetimit” dhe pikës 11 të vendimit të Këshillit të Ministrave nr.627, datë 31.8.2011 “Për kuotat e pranimeve në institucionet publike të arsimit të lartë dhe tarifat e shkollimit për studimet e ciklit të parë, me kohë të pjesshme e të edukimit në distancë, në vitin akademik 2011-2012”</w:t>
      </w:r>
      <w:r>
        <w:rPr>
          <w:lang w:val="sq-AL"/>
        </w:rPr>
        <w:t>,</w:t>
      </w:r>
    </w:p>
    <w:p w:rsidR="009A28D9" w:rsidRPr="00FB1779" w:rsidRDefault="009A28D9" w:rsidP="00E05F24">
      <w:pPr>
        <w:pStyle w:val="Paragrafi"/>
        <w:rPr>
          <w:rFonts w:cs="Times New Roman"/>
          <w:lang w:val="sq-AL"/>
        </w:rPr>
      </w:pPr>
    </w:p>
    <w:p w:rsidR="009A28D9" w:rsidRPr="00FB1779" w:rsidRDefault="009A28D9" w:rsidP="00E05F24">
      <w:pPr>
        <w:pStyle w:val="VENDOSI"/>
        <w:rPr>
          <w:lang w:val="sq-AL"/>
        </w:rPr>
      </w:pPr>
      <w:r w:rsidRPr="00FB1779">
        <w:rPr>
          <w:lang w:val="sq-AL"/>
        </w:rPr>
        <w:t>URDHËROJMË:</w:t>
      </w:r>
    </w:p>
    <w:p w:rsidR="009A28D9" w:rsidRPr="00FB1779" w:rsidRDefault="009A28D9" w:rsidP="00E05F24">
      <w:pPr>
        <w:pStyle w:val="Paragrafi"/>
        <w:rPr>
          <w:rFonts w:cs="Times New Roman"/>
          <w:lang w:val="sq-AL"/>
        </w:rPr>
      </w:pPr>
    </w:p>
    <w:p w:rsidR="009A28D9" w:rsidRPr="00FB1779" w:rsidRDefault="009A28D9" w:rsidP="00E05F24">
      <w:pPr>
        <w:pStyle w:val="Paragrafi"/>
        <w:rPr>
          <w:lang w:val="sq-AL"/>
        </w:rPr>
      </w:pPr>
      <w:r w:rsidRPr="00FB1779">
        <w:rPr>
          <w:lang w:val="sq-AL"/>
        </w:rPr>
        <w:t>1. Tarifa për kredit</w:t>
      </w:r>
      <w:r w:rsidRPr="00173FC2">
        <w:rPr>
          <w:lang w:val="sq-AL"/>
        </w:rPr>
        <w:t>ë</w:t>
      </w:r>
      <w:r w:rsidRPr="00FB1779">
        <w:rPr>
          <w:lang w:val="sq-AL"/>
        </w:rPr>
        <w:t xml:space="preserve"> e shkollimit, për</w:t>
      </w:r>
      <w:r>
        <w:rPr>
          <w:lang w:val="sq-AL"/>
        </w:rPr>
        <w:t xml:space="preserve"> </w:t>
      </w:r>
      <w:r w:rsidRPr="00FB1779">
        <w:rPr>
          <w:lang w:val="sq-AL"/>
        </w:rPr>
        <w:t>ata që kryejnë një program të parë studimi, për çdo program studimi të ciklit të parë me kohë të pjesshme dhe të edukimit në distancë</w:t>
      </w:r>
      <w:r>
        <w:rPr>
          <w:lang w:val="sq-AL"/>
        </w:rPr>
        <w:t>,</w:t>
      </w:r>
      <w:r w:rsidRPr="00FB1779">
        <w:rPr>
          <w:lang w:val="sq-AL"/>
        </w:rPr>
        <w:t xml:space="preserve"> të jetë sipas kolonës F të tabelës nr.1, bashkëlidhur këtij urdhri.</w:t>
      </w:r>
    </w:p>
    <w:p w:rsidR="009A28D9" w:rsidRPr="00FB1779" w:rsidRDefault="009A28D9" w:rsidP="00E05F24">
      <w:pPr>
        <w:pStyle w:val="Paragrafi"/>
        <w:rPr>
          <w:lang w:val="sq-AL"/>
        </w:rPr>
      </w:pPr>
      <w:r w:rsidRPr="00FB1779">
        <w:rPr>
          <w:lang w:val="sq-AL"/>
        </w:rPr>
        <w:t xml:space="preserve">2. Tarifa totale e shkollimit </w:t>
      </w:r>
      <w:r>
        <w:rPr>
          <w:lang w:val="sq-AL"/>
        </w:rPr>
        <w:t>(180</w:t>
      </w:r>
      <w:r w:rsidRPr="00FB1779">
        <w:rPr>
          <w:lang w:val="sq-AL"/>
        </w:rPr>
        <w:t xml:space="preserve"> kredite</w:t>
      </w:r>
      <w:r>
        <w:rPr>
          <w:lang w:val="sq-AL"/>
        </w:rPr>
        <w:t>)</w:t>
      </w:r>
      <w:r w:rsidRPr="00FB1779">
        <w:rPr>
          <w:lang w:val="sq-AL"/>
        </w:rPr>
        <w:t>, për ata që kryejnë një program të parë studimi, për çdo program studimi të ciklit të parë me kohë të pjesshme dhe të edukimit në distancë të jetë sipas kolonës G të tabelës nr.1 bashkëlidhur këtij urdhri.</w:t>
      </w:r>
    </w:p>
    <w:p w:rsidR="009A28D9" w:rsidRPr="00FB1779" w:rsidRDefault="00F32773" w:rsidP="00E05F24">
      <w:pPr>
        <w:pStyle w:val="Paragrafi"/>
        <w:rPr>
          <w:lang w:val="sq-AL"/>
        </w:rPr>
      </w:pPr>
      <w:r>
        <w:rPr>
          <w:lang w:val="sq-AL"/>
        </w:rPr>
        <w:t>3</w:t>
      </w:r>
      <w:r w:rsidR="009A28D9" w:rsidRPr="00FB1779">
        <w:rPr>
          <w:lang w:val="sq-AL"/>
        </w:rPr>
        <w:t>. Tarifa për kredit</w:t>
      </w:r>
      <w:r w:rsidR="009A28D9" w:rsidRPr="00173FC2">
        <w:rPr>
          <w:lang w:val="sq-AL"/>
        </w:rPr>
        <w:t>ë</w:t>
      </w:r>
      <w:r w:rsidR="009A28D9" w:rsidRPr="00FB1779">
        <w:rPr>
          <w:lang w:val="sq-AL"/>
        </w:rPr>
        <w:t xml:space="preserve"> e shkollimit, për</w:t>
      </w:r>
      <w:r w:rsidR="009A28D9">
        <w:rPr>
          <w:lang w:val="sq-AL"/>
        </w:rPr>
        <w:t xml:space="preserve"> </w:t>
      </w:r>
      <w:r w:rsidR="009A28D9" w:rsidRPr="00FB1779">
        <w:rPr>
          <w:lang w:val="sq-AL"/>
        </w:rPr>
        <w:t>ata që kryejnë një program të dytë studimi, për çdo program studimi të ciklit të parë me kohë të pjesshme dhe të edukimit në distancë të jetë sipas kolonë</w:t>
      </w:r>
      <w:r w:rsidR="009A28D9">
        <w:rPr>
          <w:lang w:val="sq-AL"/>
        </w:rPr>
        <w:t>s</w:t>
      </w:r>
      <w:r w:rsidR="009A28D9" w:rsidRPr="00FB1779">
        <w:rPr>
          <w:lang w:val="sq-AL"/>
        </w:rPr>
        <w:t xml:space="preserve"> </w:t>
      </w:r>
      <w:r w:rsidR="009A28D9">
        <w:rPr>
          <w:lang w:val="sq-AL"/>
        </w:rPr>
        <w:t xml:space="preserve">H </w:t>
      </w:r>
      <w:r w:rsidR="009A28D9" w:rsidRPr="00FB1779">
        <w:rPr>
          <w:lang w:val="sq-AL"/>
        </w:rPr>
        <w:t>të tabelës nr.1.</w:t>
      </w:r>
    </w:p>
    <w:p w:rsidR="009A28D9" w:rsidRPr="00FB1779" w:rsidRDefault="00F32773" w:rsidP="00E05F24">
      <w:pPr>
        <w:pStyle w:val="Paragrafi"/>
        <w:rPr>
          <w:lang w:val="sq-AL"/>
        </w:rPr>
      </w:pPr>
      <w:r>
        <w:rPr>
          <w:lang w:val="sq-AL"/>
        </w:rPr>
        <w:t>4</w:t>
      </w:r>
      <w:r w:rsidR="009A28D9" w:rsidRPr="00FB1779">
        <w:rPr>
          <w:lang w:val="sq-AL"/>
        </w:rPr>
        <w:t xml:space="preserve">. </w:t>
      </w:r>
      <w:r w:rsidR="009A28D9">
        <w:rPr>
          <w:lang w:val="sq-AL"/>
        </w:rPr>
        <w:t>Tarifa totale e shkollimit (180</w:t>
      </w:r>
      <w:r w:rsidR="009A28D9" w:rsidRPr="00FB1779">
        <w:rPr>
          <w:lang w:val="sq-AL"/>
        </w:rPr>
        <w:t xml:space="preserve"> kredite</w:t>
      </w:r>
      <w:r w:rsidR="009A28D9">
        <w:rPr>
          <w:lang w:val="sq-AL"/>
        </w:rPr>
        <w:t>)</w:t>
      </w:r>
      <w:r w:rsidR="009A28D9" w:rsidRPr="00FB1779">
        <w:rPr>
          <w:lang w:val="sq-AL"/>
        </w:rPr>
        <w:t>, për ata që kryejnë një program të dytë studimi, për çdo program studimi të ciklit të parë me kohë të pjesshme dhe të edukimit në distancë të jetë sipas kolonës I të tabelës nr.1.</w:t>
      </w:r>
    </w:p>
    <w:p w:rsidR="009A28D9" w:rsidRPr="00FB1779" w:rsidRDefault="00F32773" w:rsidP="00E05F24">
      <w:pPr>
        <w:pStyle w:val="Paragrafi"/>
        <w:rPr>
          <w:lang w:val="sq-AL"/>
        </w:rPr>
      </w:pPr>
      <w:r>
        <w:rPr>
          <w:lang w:val="sq-AL"/>
        </w:rPr>
        <w:t>5</w:t>
      </w:r>
      <w:r w:rsidR="009A28D9" w:rsidRPr="00FB1779">
        <w:rPr>
          <w:lang w:val="sq-AL"/>
        </w:rPr>
        <w:t>. Tarifa e shkollimit paguhet me këste vjetore, çdo fillim viti akademik, të vendosura nga institucionet publike të arsimit të lartë sipas përcaktimeve në rregulloret e tyre.</w:t>
      </w:r>
    </w:p>
    <w:p w:rsidR="009A28D9" w:rsidRPr="00FB1779" w:rsidRDefault="00F32773" w:rsidP="00E05F24">
      <w:pPr>
        <w:pStyle w:val="Paragrafi"/>
        <w:rPr>
          <w:lang w:val="sq-AL"/>
        </w:rPr>
      </w:pPr>
      <w:r>
        <w:rPr>
          <w:lang w:val="sq-AL"/>
        </w:rPr>
        <w:t>6</w:t>
      </w:r>
      <w:r w:rsidR="009A28D9" w:rsidRPr="00FB1779">
        <w:rPr>
          <w:lang w:val="sq-AL"/>
        </w:rPr>
        <w:t>. Studentët e shpallur jokalues/përsëritë</w:t>
      </w:r>
      <w:r w:rsidR="009A28D9">
        <w:rPr>
          <w:lang w:val="sq-AL"/>
        </w:rPr>
        <w:t>s, paguajn</w:t>
      </w:r>
      <w:r w:rsidR="009A28D9" w:rsidRPr="00822322">
        <w:rPr>
          <w:lang w:val="sq-AL"/>
        </w:rPr>
        <w:t>ë</w:t>
      </w:r>
      <w:r w:rsidR="009A28D9" w:rsidRPr="00FB1779">
        <w:rPr>
          <w:lang w:val="sq-AL"/>
        </w:rPr>
        <w:t xml:space="preserve"> tarifë shkollimi, në vitin përsëritës, vetëm për kreditet e provimeve të mbartura.</w:t>
      </w:r>
    </w:p>
    <w:p w:rsidR="009A28D9" w:rsidRPr="00FB1779" w:rsidRDefault="00F32773" w:rsidP="00E05F24">
      <w:pPr>
        <w:pStyle w:val="Paragrafi"/>
        <w:rPr>
          <w:lang w:val="sq-AL"/>
        </w:rPr>
      </w:pPr>
      <w:r>
        <w:rPr>
          <w:lang w:val="sq-AL"/>
        </w:rPr>
        <w:lastRenderedPageBreak/>
        <w:t>7</w:t>
      </w:r>
      <w:r w:rsidR="009A28D9" w:rsidRPr="00FB1779">
        <w:rPr>
          <w:lang w:val="sq-AL"/>
        </w:rPr>
        <w:t>. Kandidatët që do të fitojnë të drejtën në një program studimi të ciklit të parë, me kohë të pjesshme e të edukimit në distancë në institucionet publike të arsimit të lartë, në vitin akademik 2011-2012 dhe që u pë</w:t>
      </w:r>
      <w:r w:rsidR="009A28D9">
        <w:rPr>
          <w:lang w:val="sq-AL"/>
        </w:rPr>
        <w:t>rkasin shtresave sociale, si:</w:t>
      </w:r>
      <w:r w:rsidR="009A28D9" w:rsidRPr="00FB1779">
        <w:rPr>
          <w:lang w:val="sq-AL"/>
        </w:rPr>
        <w:t xml:space="preserve"> personave që nuk shikojnë dhe që nuk dëgjojnë, invalid</w:t>
      </w:r>
      <w:r w:rsidR="009A28D9" w:rsidRPr="00822322">
        <w:rPr>
          <w:lang w:val="sq-AL"/>
        </w:rPr>
        <w:t>ë</w:t>
      </w:r>
      <w:r w:rsidR="009A28D9" w:rsidRPr="00FB1779">
        <w:rPr>
          <w:lang w:val="sq-AL"/>
        </w:rPr>
        <w:t>, invalidët e punës dhe fëmijët e tyre, paraplegjikë dhe tetraplegjikë, fëmijët që gëzojnë statusin ligjor të jetimit, fëmijë romë, ballkano-egjiptianë apo fëmijë të policëve dhe ushtarakëve të rënë për shkak të detyrës e të ish-të përndjekurve politikë, paguajnë një kuotë në masën 50% të tarifës së shkollimit. Këtë të drejtë do ta kenë edhe studentët e viteve më të larta, që u përkasin po këtyre shtresave sociale.</w:t>
      </w:r>
    </w:p>
    <w:p w:rsidR="009A28D9" w:rsidRPr="00FB1779" w:rsidRDefault="00F32773" w:rsidP="00E05F24">
      <w:pPr>
        <w:pStyle w:val="Paragrafi"/>
        <w:rPr>
          <w:lang w:val="sq-AL"/>
        </w:rPr>
      </w:pPr>
      <w:r>
        <w:rPr>
          <w:lang w:val="sq-AL"/>
        </w:rPr>
        <w:t>8</w:t>
      </w:r>
      <w:r w:rsidR="009A28D9" w:rsidRPr="00FB1779">
        <w:rPr>
          <w:lang w:val="sq-AL"/>
        </w:rPr>
        <w:t>. Tarifa</w:t>
      </w:r>
      <w:r w:rsidR="009A28D9">
        <w:rPr>
          <w:lang w:val="sq-AL"/>
        </w:rPr>
        <w:t>t</w:t>
      </w:r>
      <w:r w:rsidR="009A28D9" w:rsidRPr="00FB1779">
        <w:rPr>
          <w:lang w:val="sq-AL"/>
        </w:rPr>
        <w:t xml:space="preserve"> e shkollimit të llogaritura sipas tabelës nr.1, bashkë</w:t>
      </w:r>
      <w:r w:rsidR="009A28D9">
        <w:rPr>
          <w:lang w:val="sq-AL"/>
        </w:rPr>
        <w:t xml:space="preserve">lidhur këtij udhëzimi, paguhen </w:t>
      </w:r>
      <w:r w:rsidR="009A28D9" w:rsidRPr="00FB1779">
        <w:rPr>
          <w:lang w:val="sq-AL"/>
        </w:rPr>
        <w:t xml:space="preserve">pranë zyrave të </w:t>
      </w:r>
      <w:r w:rsidR="009A28D9">
        <w:rPr>
          <w:lang w:val="sq-AL"/>
        </w:rPr>
        <w:t>“</w:t>
      </w:r>
      <w:r w:rsidR="009A28D9" w:rsidRPr="00FB1779">
        <w:rPr>
          <w:lang w:val="sq-AL"/>
        </w:rPr>
        <w:t>Postës Shqiptare</w:t>
      </w:r>
      <w:r w:rsidR="009A28D9">
        <w:rPr>
          <w:lang w:val="sq-AL"/>
        </w:rPr>
        <w:t>”</w:t>
      </w:r>
      <w:r w:rsidR="009A28D9" w:rsidRPr="00FB1779">
        <w:rPr>
          <w:lang w:val="sq-AL"/>
        </w:rPr>
        <w:t>, për llogari të institucionit të arsimit të lartë publik përkatës.</w:t>
      </w:r>
    </w:p>
    <w:p w:rsidR="009A28D9" w:rsidRPr="00FB1779" w:rsidRDefault="00F32773" w:rsidP="00E05F24">
      <w:pPr>
        <w:pStyle w:val="Paragrafi"/>
        <w:rPr>
          <w:lang w:val="sq-AL"/>
        </w:rPr>
      </w:pPr>
      <w:r>
        <w:rPr>
          <w:lang w:val="sq-AL"/>
        </w:rPr>
        <w:t>9</w:t>
      </w:r>
      <w:r w:rsidR="009A28D9" w:rsidRPr="00FB1779">
        <w:rPr>
          <w:lang w:val="sq-AL"/>
        </w:rPr>
        <w:t>. Ngarkohen për zbatimin e këtij urdhri Drejtoria e Arsimit të Lartë dhe Kërkimit Shkencor në Ministrinë e Arsimit dhe Shkencës, si dhe institucionet publike të arsimit të lartë.</w:t>
      </w:r>
    </w:p>
    <w:p w:rsidR="009A28D9" w:rsidRPr="00FB1779" w:rsidRDefault="009A28D9" w:rsidP="00E05F24">
      <w:pPr>
        <w:pStyle w:val="Paragrafi"/>
        <w:rPr>
          <w:lang w:val="sq-AL"/>
        </w:rPr>
      </w:pPr>
      <w:r w:rsidRPr="00FB1779">
        <w:rPr>
          <w:lang w:val="sq-AL"/>
        </w:rPr>
        <w:t>Ky urdhër hyn në fuqi menjëherë dhe botohet në Fletoren Zyrtare.</w:t>
      </w:r>
    </w:p>
    <w:p w:rsidR="009A28D9" w:rsidRDefault="009A28D9" w:rsidP="00E05F24">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F32773" w:rsidTr="00481FAE">
        <w:tc>
          <w:tcPr>
            <w:tcW w:w="4643" w:type="dxa"/>
          </w:tcPr>
          <w:p w:rsidR="00F32773" w:rsidRPr="00F32773" w:rsidRDefault="00F32773" w:rsidP="00F32773">
            <w:pPr>
              <w:pStyle w:val="Autoriteti"/>
              <w:jc w:val="center"/>
              <w:rPr>
                <w:lang w:val="sq-AL"/>
              </w:rPr>
            </w:pPr>
            <w:r w:rsidRPr="00F32773">
              <w:rPr>
                <w:lang w:val="sq-AL"/>
              </w:rPr>
              <w:t>MINISTRI I ARSIMIT DHE SHKENCËS</w:t>
            </w:r>
          </w:p>
          <w:p w:rsidR="00F32773" w:rsidRPr="00F32773" w:rsidRDefault="00F32773" w:rsidP="00F32773">
            <w:pPr>
              <w:pStyle w:val="Paragrafi"/>
              <w:ind w:firstLine="0"/>
              <w:jc w:val="center"/>
              <w:rPr>
                <w:b/>
                <w:lang w:val="sq-AL"/>
              </w:rPr>
            </w:pPr>
            <w:r w:rsidRPr="00F32773">
              <w:rPr>
                <w:b/>
                <w:lang w:val="sq-AL"/>
              </w:rPr>
              <w:t>Myqerem Tafaj</w:t>
            </w:r>
          </w:p>
        </w:tc>
        <w:tc>
          <w:tcPr>
            <w:tcW w:w="4644" w:type="dxa"/>
          </w:tcPr>
          <w:p w:rsidR="00F32773" w:rsidRPr="00F32773" w:rsidRDefault="00F32773" w:rsidP="00F32773">
            <w:pPr>
              <w:pStyle w:val="Paragrafi"/>
              <w:ind w:firstLine="0"/>
              <w:jc w:val="center"/>
              <w:rPr>
                <w:rFonts w:cs="Times New Roman"/>
                <w:lang w:val="sq-AL"/>
              </w:rPr>
            </w:pPr>
            <w:r w:rsidRPr="00F32773">
              <w:rPr>
                <w:lang w:val="sq-AL"/>
              </w:rPr>
              <w:t>MINISTRI I FINANCAVE</w:t>
            </w:r>
          </w:p>
          <w:p w:rsidR="00F32773" w:rsidRPr="00F32773" w:rsidRDefault="00F32773" w:rsidP="00F32773">
            <w:pPr>
              <w:pStyle w:val="Paragrafi"/>
              <w:ind w:firstLine="0"/>
              <w:jc w:val="center"/>
              <w:rPr>
                <w:b/>
                <w:lang w:val="sq-AL"/>
              </w:rPr>
            </w:pPr>
            <w:r w:rsidRPr="00F32773">
              <w:rPr>
                <w:b/>
                <w:lang w:val="sq-AL"/>
              </w:rPr>
              <w:t>Ridvan Bode</w:t>
            </w:r>
          </w:p>
        </w:tc>
      </w:tr>
    </w:tbl>
    <w:p w:rsidR="00F32773" w:rsidRPr="00FB1779" w:rsidRDefault="00F32773" w:rsidP="00E05F24">
      <w:pPr>
        <w:pStyle w:val="Paragrafi"/>
        <w:rPr>
          <w:lang w:val="sq-AL"/>
        </w:rPr>
      </w:pPr>
    </w:p>
    <w:p w:rsidR="009A28D9" w:rsidRPr="00FB1779" w:rsidRDefault="003726B9" w:rsidP="002701CA">
      <w:pPr>
        <w:pStyle w:val="Paragrafi"/>
        <w:ind w:firstLine="0"/>
        <w:jc w:val="center"/>
        <w:rPr>
          <w:rFonts w:cs="Times New Roman"/>
          <w:lang w:val="sq-AL"/>
        </w:rPr>
      </w:pPr>
      <w:r w:rsidRPr="00A260D9">
        <w:rPr>
          <w:rFonts w:cs="Times New Roman"/>
          <w:noProof/>
        </w:rPr>
        <w:lastRenderedPageBreak/>
        <w:pict>
          <v:shape id="Picture 6" o:spid="_x0000_i1026" type="#_x0000_t75" alt="Page0002.jpg" style="width:453.05pt;height:606.85pt;visibility:visible">
            <v:imagedata r:id="rId9" o:title="" cropbottom="1255f" gain="5" blacklevel="19661f"/>
          </v:shape>
        </w:pic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r w:rsidRPr="00FB1779">
        <w:rPr>
          <w:lang w:val="sq-AL"/>
        </w:rPr>
        <w:lastRenderedPageBreak/>
        <w:t xml:space="preserve"> </w:t>
      </w:r>
      <w:r w:rsidR="003726B9" w:rsidRPr="00A260D9">
        <w:rPr>
          <w:rFonts w:cs="Times New Roman"/>
          <w:noProof/>
        </w:rPr>
        <w:pict>
          <v:shape id="Picture 7" o:spid="_x0000_i1027" type="#_x0000_t75" alt="Page0003.jpg" style="width:459.6pt;height:453.05pt;visibility:visible">
            <v:imagedata r:id="rId10" o:title="" gain="5" blacklevel="9830f"/>
          </v:shape>
        </w:pict>
      </w:r>
    </w:p>
    <w:p w:rsidR="009A28D9" w:rsidRPr="00FB1779" w:rsidRDefault="009A28D9" w:rsidP="00E05F24">
      <w:pPr>
        <w:pStyle w:val="Paragraf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ind w:firstLine="0"/>
        <w:rPr>
          <w:lang w:val="sq-AL"/>
        </w:rPr>
      </w:pPr>
      <w:r w:rsidRPr="00FB1779">
        <w:rPr>
          <w:lang w:val="sq-AL"/>
        </w:rPr>
        <w:t xml:space="preserve"> </w:t>
      </w:r>
    </w:p>
    <w:p w:rsidR="009A28D9" w:rsidRPr="00FB1779" w:rsidRDefault="009A28D9" w:rsidP="00E05F24">
      <w:pPr>
        <w:pStyle w:val="Akti"/>
        <w:rPr>
          <w:rFonts w:cs="Times New Roman"/>
          <w:lang w:val="sq-AL"/>
        </w:rPr>
      </w:pPr>
    </w:p>
    <w:p w:rsidR="009A28D9" w:rsidRPr="00FB1779" w:rsidRDefault="009A28D9" w:rsidP="00E05F24">
      <w:pPr>
        <w:pStyle w:val="Paragrafi"/>
        <w:rPr>
          <w:rFonts w:cs="Times New Roman"/>
          <w:lang w:val="sq-AL"/>
        </w:rPr>
      </w:pPr>
    </w:p>
    <w:p w:rsidR="009A28D9" w:rsidRPr="00FB1779" w:rsidRDefault="009A28D9" w:rsidP="00E05F24">
      <w:pPr>
        <w:pStyle w:val="Paragrafi"/>
        <w:ind w:firstLine="0"/>
        <w:rPr>
          <w:rFonts w:cs="Times New Roman"/>
          <w:lang w:val="sq-AL"/>
        </w:rPr>
        <w:sectPr w:rsidR="009A28D9" w:rsidRPr="00FB1779" w:rsidSect="001456DB">
          <w:headerReference w:type="even" r:id="rId11"/>
          <w:headerReference w:type="default" r:id="rId12"/>
          <w:footerReference w:type="even" r:id="rId13"/>
          <w:footerReference w:type="default" r:id="rId14"/>
          <w:type w:val="nextColumn"/>
          <w:pgSz w:w="11907" w:h="16840" w:code="9"/>
          <w:pgMar w:top="1418" w:right="1418" w:bottom="1418" w:left="1418" w:header="1588" w:footer="1134" w:gutter="0"/>
          <w:pgNumType w:start="7569"/>
          <w:cols w:space="720"/>
          <w:docGrid w:linePitch="360"/>
        </w:sect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sectPr w:rsidR="009A28D9" w:rsidRPr="00B06132" w:rsidSect="00C95BA5">
          <w:headerReference w:type="even" r:id="rId15"/>
          <w:headerReference w:type="default" r:id="rId16"/>
          <w:footerReference w:type="even" r:id="rId17"/>
          <w:footerReference w:type="default" r:id="rId18"/>
          <w:pgSz w:w="11907" w:h="16840" w:code="9"/>
          <w:pgMar w:top="1418" w:right="1418" w:bottom="1418" w:left="1418" w:header="1588" w:footer="1134" w:gutter="0"/>
          <w:pgNumType w:start="7569"/>
          <w:cols w:space="720"/>
          <w:docGrid w:linePitch="360"/>
        </w:sect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sectPr w:rsidR="009A28D9" w:rsidRPr="00B06132" w:rsidSect="00A54E1A">
          <w:type w:val="nextColumn"/>
          <w:pgSz w:w="11907" w:h="16840" w:orient="landscape" w:code="9"/>
          <w:pgMar w:top="1418" w:right="1418" w:bottom="1418" w:left="1418" w:header="1588" w:footer="1134" w:gutter="0"/>
          <w:cols w:space="720"/>
          <w:docGrid w:linePitch="360"/>
        </w:sect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pPr>
    </w:p>
    <w:p w:rsidR="009A28D9" w:rsidRPr="00B06132" w:rsidRDefault="009A28D9" w:rsidP="00FA48F7">
      <w:pPr>
        <w:pStyle w:val="Paragrafi"/>
        <w:ind w:firstLine="0"/>
        <w:rPr>
          <w:rFonts w:cs="Times New Roman"/>
          <w:lang w:val="sq-AL"/>
        </w:rPr>
        <w:sectPr w:rsidR="009A28D9" w:rsidRPr="00B06132" w:rsidSect="00A54E1A">
          <w:type w:val="nextColumn"/>
          <w:pgSz w:w="11907" w:h="16840" w:code="9"/>
          <w:pgMar w:top="1418" w:right="1418" w:bottom="1418" w:left="1418" w:header="1588" w:footer="1134" w:gutter="0"/>
          <w:cols w:space="720"/>
          <w:docGrid w:linePitch="360"/>
        </w:sectPr>
      </w:pPr>
    </w:p>
    <w:p w:rsidR="009A28D9" w:rsidRPr="00B06132" w:rsidRDefault="009A28D9" w:rsidP="00FA48F7">
      <w:pPr>
        <w:rPr>
          <w:lang w:val="sq-AL"/>
        </w:rPr>
      </w:pPr>
    </w:p>
    <w:p w:rsidR="009A28D9" w:rsidRPr="00B06132" w:rsidRDefault="009A28D9" w:rsidP="00FA48F7">
      <w:pPr>
        <w:jc w:val="right"/>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p w:rsidR="009A28D9" w:rsidRPr="00B06132" w:rsidRDefault="009A28D9" w:rsidP="00FA48F7">
      <w:pPr>
        <w:rPr>
          <w:lang w:val="sq-AL"/>
        </w:rPr>
      </w:pPr>
    </w:p>
    <w:sectPr w:rsidR="009A28D9" w:rsidRPr="00B06132" w:rsidSect="00A54E1A">
      <w:headerReference w:type="even" r:id="rId19"/>
      <w:headerReference w:type="default" r:id="rId20"/>
      <w:type w:val="nextColumn"/>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413" w:rsidRDefault="00866413" w:rsidP="0039754A">
      <w:pPr>
        <w:pStyle w:val="Paragrafi"/>
        <w:rPr>
          <w:rFonts w:cs="Times New Roman"/>
        </w:rPr>
      </w:pPr>
      <w:r>
        <w:rPr>
          <w:rFonts w:cs="Times New Roman"/>
        </w:rPr>
        <w:separator/>
      </w:r>
    </w:p>
  </w:endnote>
  <w:endnote w:type="continuationSeparator" w:id="1">
    <w:p w:rsidR="00866413" w:rsidRDefault="00866413"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pPr>
      <w:pStyle w:val="Footer"/>
    </w:pPr>
    <w:fldSimple w:instr=" PAGE   \* MERGEFORMAT ">
      <w:r w:rsidR="003E6F5F">
        <w:rPr>
          <w:noProof/>
        </w:rPr>
        <w:t>7610</w:t>
      </w:r>
    </w:fldSimple>
  </w:p>
  <w:p w:rsidR="00866413" w:rsidRDefault="00866413"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pPr>
      <w:pStyle w:val="Footer"/>
      <w:jc w:val="right"/>
    </w:pPr>
    <w:fldSimple w:instr=" PAGE   \* MERGEFORMAT ">
      <w:r w:rsidR="003E6F5F">
        <w:rPr>
          <w:noProof/>
        </w:rPr>
        <w:t>7609</w:t>
      </w:r>
    </w:fldSimple>
  </w:p>
  <w:p w:rsidR="00866413" w:rsidRDefault="00866413" w:rsidP="0039754A">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Pr="006D0055" w:rsidRDefault="00866413">
    <w:pPr>
      <w:pStyle w:val="Footer"/>
      <w:rPr>
        <w:rFonts w:ascii="CG Times" w:hAnsi="CG Times" w:cs="CG Times"/>
        <w:sz w:val="22"/>
        <w:szCs w:val="22"/>
      </w:rPr>
    </w:pPr>
    <w:r w:rsidRPr="006D0055">
      <w:rPr>
        <w:rFonts w:ascii="CG Times" w:hAnsi="CG Times" w:cs="CG Times"/>
        <w:sz w:val="22"/>
        <w:szCs w:val="22"/>
      </w:rPr>
      <w:fldChar w:fldCharType="begin"/>
    </w:r>
    <w:r w:rsidRPr="006D0055">
      <w:rPr>
        <w:rFonts w:ascii="CG Times" w:hAnsi="CG Times" w:cs="CG Times"/>
        <w:sz w:val="22"/>
        <w:szCs w:val="22"/>
      </w:rPr>
      <w:instrText xml:space="preserve"> PAGE   \* MERGEFORMAT </w:instrText>
    </w:r>
    <w:r w:rsidRPr="006D0055">
      <w:rPr>
        <w:rFonts w:ascii="CG Times" w:hAnsi="CG Times" w:cs="CG Times"/>
        <w:sz w:val="22"/>
        <w:szCs w:val="22"/>
      </w:rPr>
      <w:fldChar w:fldCharType="separate"/>
    </w:r>
    <w:r>
      <w:rPr>
        <w:rFonts w:ascii="CG Times" w:hAnsi="CG Times" w:cs="CG Times"/>
        <w:noProof/>
        <w:sz w:val="22"/>
        <w:szCs w:val="22"/>
      </w:rPr>
      <w:t>7576</w:t>
    </w:r>
    <w:r w:rsidRPr="006D0055">
      <w:rPr>
        <w:rFonts w:ascii="CG Times" w:hAnsi="CG Times" w:cs="CG Times"/>
        <w:sz w:val="22"/>
        <w:szCs w:val="22"/>
      </w:rPr>
      <w:fldChar w:fldCharType="end"/>
    </w:r>
  </w:p>
  <w:p w:rsidR="00866413" w:rsidRDefault="00866413" w:rsidP="0039754A">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Pr="006D0055" w:rsidRDefault="00866413">
    <w:pPr>
      <w:pStyle w:val="Footer"/>
      <w:jc w:val="right"/>
      <w:rPr>
        <w:rFonts w:ascii="CG Times" w:hAnsi="CG Times" w:cs="CG Times"/>
        <w:sz w:val="22"/>
        <w:szCs w:val="22"/>
      </w:rPr>
    </w:pPr>
    <w:r w:rsidRPr="006D0055">
      <w:rPr>
        <w:rFonts w:ascii="CG Times" w:hAnsi="CG Times" w:cs="CG Times"/>
        <w:sz w:val="22"/>
        <w:szCs w:val="22"/>
      </w:rPr>
      <w:fldChar w:fldCharType="begin"/>
    </w:r>
    <w:r w:rsidRPr="006D0055">
      <w:rPr>
        <w:rFonts w:ascii="CG Times" w:hAnsi="CG Times" w:cs="CG Times"/>
        <w:sz w:val="22"/>
        <w:szCs w:val="22"/>
      </w:rPr>
      <w:instrText xml:space="preserve"> PAGE   \* MERGEFORMAT </w:instrText>
    </w:r>
    <w:r w:rsidRPr="006D0055">
      <w:rPr>
        <w:rFonts w:ascii="CG Times" w:hAnsi="CG Times" w:cs="CG Times"/>
        <w:sz w:val="22"/>
        <w:szCs w:val="22"/>
      </w:rPr>
      <w:fldChar w:fldCharType="separate"/>
    </w:r>
    <w:r>
      <w:rPr>
        <w:rFonts w:ascii="CG Times" w:hAnsi="CG Times" w:cs="CG Times"/>
        <w:noProof/>
        <w:sz w:val="22"/>
        <w:szCs w:val="22"/>
      </w:rPr>
      <w:t>1</w:t>
    </w:r>
    <w:r w:rsidRPr="006D0055">
      <w:rPr>
        <w:rFonts w:ascii="CG Times" w:hAnsi="CG Times" w:cs="CG Times"/>
        <w:sz w:val="22"/>
        <w:szCs w:val="22"/>
      </w:rPr>
      <w:fldChar w:fldCharType="end"/>
    </w:r>
  </w:p>
  <w:p w:rsidR="00866413" w:rsidRDefault="00866413"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413" w:rsidRDefault="00866413" w:rsidP="0039754A">
      <w:pPr>
        <w:pStyle w:val="Paragrafi"/>
        <w:rPr>
          <w:rFonts w:cs="Times New Roman"/>
        </w:rPr>
      </w:pPr>
      <w:r>
        <w:rPr>
          <w:rFonts w:cs="Times New Roman"/>
        </w:rPr>
        <w:separator/>
      </w:r>
    </w:p>
  </w:footnote>
  <w:footnote w:type="continuationSeparator" w:id="1">
    <w:p w:rsidR="00866413" w:rsidRDefault="00866413" w:rsidP="0039754A">
      <w:pPr>
        <w:pStyle w:val="Paragrafi"/>
        <w:rPr>
          <w:rFonts w:cs="Times New Roman"/>
        </w:rPr>
      </w:pPr>
      <w:r>
        <w:rPr>
          <w:rFonts w:cs="Times New Roman"/>
        </w:rPr>
        <w:continuationSeparator/>
      </w:r>
    </w:p>
  </w:footnote>
  <w:footnote w:id="2">
    <w:p w:rsidR="00866413" w:rsidRPr="00CC2D56" w:rsidRDefault="00866413" w:rsidP="00F80648">
      <w:pPr>
        <w:pStyle w:val="Paragrafi"/>
        <w:rPr>
          <w:rFonts w:cs="Times New Roman"/>
          <w:sz w:val="18"/>
          <w:szCs w:val="18"/>
        </w:rPr>
      </w:pPr>
      <w:r w:rsidRPr="00CC2D56">
        <w:rPr>
          <w:rStyle w:val="FootnoteReference"/>
          <w:rFonts w:cs="Times New Roman"/>
          <w:sz w:val="18"/>
          <w:szCs w:val="18"/>
        </w:rPr>
        <w:footnoteRef/>
      </w:r>
      <w:r w:rsidRPr="00CC2D56">
        <w:rPr>
          <w:sz w:val="18"/>
          <w:szCs w:val="18"/>
        </w:rPr>
        <w:t xml:space="preserve"> Komisioni Kombëtar për sulmet terroriste kundër Shteteve të Bashkuara të Amerikës (Komisioni 9/11/)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FA48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alt="Flet Zyrt" style="width:128.55pt;height:35.05pt;visibility:visible">
          <v:imagedata r:id="rId1" o:title=""/>
        </v:shape>
      </w:pict>
    </w:r>
  </w:p>
  <w:p w:rsidR="00866413" w:rsidRPr="00C27745" w:rsidRDefault="00866413"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A0512E">
    <w:pPr>
      <w:pStyle w:val="Header"/>
      <w:tabs>
        <w:tab w:val="clear" w:pos="4680"/>
        <w:tab w:val="clear" w:pos="9360"/>
      </w:tabs>
      <w:ind w:right="1134"/>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9" type="#_x0000_t75" alt="QPZ" style="width:105.2pt;height:28.5pt;visibility:visible">
          <v:imagedata r:id="rId1" o:title="" croptop="12910f" cropbottom="14821f"/>
        </v:shape>
      </w:pict>
    </w:r>
  </w:p>
  <w:p w:rsidR="00866413" w:rsidRPr="00213FDE" w:rsidRDefault="0086641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FA48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alt="Flet Zyrt" style="width:128.1pt;height:35.05pt;visibility:visible">
          <v:imagedata r:id="rId1" o:title=""/>
        </v:shape>
      </w:pict>
    </w:r>
  </w:p>
  <w:p w:rsidR="00866413" w:rsidRPr="00DC5099" w:rsidRDefault="00866413" w:rsidP="00AF6F98">
    <w:pPr>
      <w:pStyle w:val="Header"/>
      <w:pBdr>
        <w:top w:val="single" w:sz="2" w:space="1" w:color="auto"/>
      </w:pBdr>
      <w:tabs>
        <w:tab w:val="clear" w:pos="9360"/>
      </w:tabs>
      <w:ind w:right="-1369"/>
      <w:rPr>
        <w:sz w:val="10"/>
        <w:szCs w:val="1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A0512E">
    <w:pPr>
      <w:pStyle w:val="Header"/>
      <w:tabs>
        <w:tab w:val="clear" w:pos="4680"/>
        <w:tab w:val="clear" w:pos="9360"/>
      </w:tabs>
      <w:ind w:right="1134"/>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QPZ" style="width:104.75pt;height:28.5pt;visibility:visible">
          <v:imagedata r:id="rId1" o:title="" croptop="12910f" cropbottom="14821f"/>
        </v:shape>
      </w:pict>
    </w:r>
  </w:p>
  <w:p w:rsidR="00866413" w:rsidRPr="00213FDE" w:rsidRDefault="00866413"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39754A">
    <w:pPr>
      <w:pStyle w:val="Header"/>
      <w:tabs>
        <w:tab w:val="clear" w:pos="9360"/>
      </w:tabs>
      <w:ind w:left="-1418" w:right="-1418"/>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13" w:rsidRDefault="00866413"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8"/>
  </w:num>
  <w:num w:numId="5">
    <w:abstractNumId w:val="8"/>
  </w:num>
  <w:num w:numId="6">
    <w:abstractNumId w:val="10"/>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53"/>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14381"/>
    <w:rsid w:val="000157A1"/>
    <w:rsid w:val="00041ACB"/>
    <w:rsid w:val="000530CE"/>
    <w:rsid w:val="00080A29"/>
    <w:rsid w:val="00085693"/>
    <w:rsid w:val="0009799F"/>
    <w:rsid w:val="000B247D"/>
    <w:rsid w:val="000D0E53"/>
    <w:rsid w:val="000F3F4F"/>
    <w:rsid w:val="00113F9C"/>
    <w:rsid w:val="001302D1"/>
    <w:rsid w:val="001456DB"/>
    <w:rsid w:val="001540DA"/>
    <w:rsid w:val="00156596"/>
    <w:rsid w:val="00173FC2"/>
    <w:rsid w:val="00182E67"/>
    <w:rsid w:val="00192F9B"/>
    <w:rsid w:val="00196ECF"/>
    <w:rsid w:val="001D5148"/>
    <w:rsid w:val="001E2E96"/>
    <w:rsid w:val="001E4725"/>
    <w:rsid w:val="001F06B8"/>
    <w:rsid w:val="001F7918"/>
    <w:rsid w:val="00213FDE"/>
    <w:rsid w:val="002141D5"/>
    <w:rsid w:val="00216B3F"/>
    <w:rsid w:val="00233A49"/>
    <w:rsid w:val="0023668C"/>
    <w:rsid w:val="00251027"/>
    <w:rsid w:val="002613A8"/>
    <w:rsid w:val="002701CA"/>
    <w:rsid w:val="002728BD"/>
    <w:rsid w:val="002A1431"/>
    <w:rsid w:val="002A7C03"/>
    <w:rsid w:val="002B1AFF"/>
    <w:rsid w:val="002C2AC5"/>
    <w:rsid w:val="002D21FD"/>
    <w:rsid w:val="003101A5"/>
    <w:rsid w:val="00337448"/>
    <w:rsid w:val="003405A1"/>
    <w:rsid w:val="00360170"/>
    <w:rsid w:val="003726B9"/>
    <w:rsid w:val="0039754A"/>
    <w:rsid w:val="003D5E8A"/>
    <w:rsid w:val="003E553A"/>
    <w:rsid w:val="003E6F5F"/>
    <w:rsid w:val="00446B56"/>
    <w:rsid w:val="00481FAE"/>
    <w:rsid w:val="00486BE3"/>
    <w:rsid w:val="004B56AA"/>
    <w:rsid w:val="004C0B60"/>
    <w:rsid w:val="004C3C76"/>
    <w:rsid w:val="004D6628"/>
    <w:rsid w:val="00501C46"/>
    <w:rsid w:val="005065C9"/>
    <w:rsid w:val="00507BAC"/>
    <w:rsid w:val="005B2FF4"/>
    <w:rsid w:val="005C2BC9"/>
    <w:rsid w:val="00613502"/>
    <w:rsid w:val="00622F48"/>
    <w:rsid w:val="0065307B"/>
    <w:rsid w:val="00672B33"/>
    <w:rsid w:val="0067465B"/>
    <w:rsid w:val="00684DC6"/>
    <w:rsid w:val="0069510D"/>
    <w:rsid w:val="00696662"/>
    <w:rsid w:val="006D0055"/>
    <w:rsid w:val="006D0E12"/>
    <w:rsid w:val="006F3588"/>
    <w:rsid w:val="00754062"/>
    <w:rsid w:val="00760BD9"/>
    <w:rsid w:val="0078608A"/>
    <w:rsid w:val="007A0BC5"/>
    <w:rsid w:val="007C2F9C"/>
    <w:rsid w:val="007C76B9"/>
    <w:rsid w:val="007F7531"/>
    <w:rsid w:val="008002D0"/>
    <w:rsid w:val="00822322"/>
    <w:rsid w:val="00831A50"/>
    <w:rsid w:val="00834C73"/>
    <w:rsid w:val="008616FE"/>
    <w:rsid w:val="00866413"/>
    <w:rsid w:val="00876F86"/>
    <w:rsid w:val="0088207C"/>
    <w:rsid w:val="00895DFC"/>
    <w:rsid w:val="008E48BB"/>
    <w:rsid w:val="00911C5A"/>
    <w:rsid w:val="00914329"/>
    <w:rsid w:val="00955C5D"/>
    <w:rsid w:val="009816C5"/>
    <w:rsid w:val="009919AF"/>
    <w:rsid w:val="009A27B5"/>
    <w:rsid w:val="009A28D9"/>
    <w:rsid w:val="009A635D"/>
    <w:rsid w:val="009D4523"/>
    <w:rsid w:val="00A0512E"/>
    <w:rsid w:val="00A1249F"/>
    <w:rsid w:val="00A2374E"/>
    <w:rsid w:val="00A260D9"/>
    <w:rsid w:val="00A317B9"/>
    <w:rsid w:val="00A54E1A"/>
    <w:rsid w:val="00A72B30"/>
    <w:rsid w:val="00A81B55"/>
    <w:rsid w:val="00A84297"/>
    <w:rsid w:val="00A91B4F"/>
    <w:rsid w:val="00AA42E1"/>
    <w:rsid w:val="00AB1612"/>
    <w:rsid w:val="00AE1F91"/>
    <w:rsid w:val="00AF6F98"/>
    <w:rsid w:val="00B034CC"/>
    <w:rsid w:val="00B06132"/>
    <w:rsid w:val="00B45A8D"/>
    <w:rsid w:val="00B94C1C"/>
    <w:rsid w:val="00BB72DF"/>
    <w:rsid w:val="00BE1B84"/>
    <w:rsid w:val="00BE1D61"/>
    <w:rsid w:val="00BF5E02"/>
    <w:rsid w:val="00BF5FAA"/>
    <w:rsid w:val="00C057CB"/>
    <w:rsid w:val="00C109FF"/>
    <w:rsid w:val="00C15AFC"/>
    <w:rsid w:val="00C172B4"/>
    <w:rsid w:val="00C21780"/>
    <w:rsid w:val="00C26B5D"/>
    <w:rsid w:val="00C27745"/>
    <w:rsid w:val="00C92988"/>
    <w:rsid w:val="00C9564C"/>
    <w:rsid w:val="00C95BA5"/>
    <w:rsid w:val="00CC2D56"/>
    <w:rsid w:val="00CD472E"/>
    <w:rsid w:val="00D03167"/>
    <w:rsid w:val="00D06C35"/>
    <w:rsid w:val="00D8139E"/>
    <w:rsid w:val="00DC5099"/>
    <w:rsid w:val="00E05F24"/>
    <w:rsid w:val="00E07D2F"/>
    <w:rsid w:val="00E30B1C"/>
    <w:rsid w:val="00E57690"/>
    <w:rsid w:val="00E766C1"/>
    <w:rsid w:val="00E85D29"/>
    <w:rsid w:val="00E91443"/>
    <w:rsid w:val="00E929FC"/>
    <w:rsid w:val="00EA6FA5"/>
    <w:rsid w:val="00EB405A"/>
    <w:rsid w:val="00EC0384"/>
    <w:rsid w:val="00EC7E18"/>
    <w:rsid w:val="00EE58DB"/>
    <w:rsid w:val="00EF057D"/>
    <w:rsid w:val="00EF5D90"/>
    <w:rsid w:val="00F20531"/>
    <w:rsid w:val="00F26026"/>
    <w:rsid w:val="00F308D1"/>
    <w:rsid w:val="00F32773"/>
    <w:rsid w:val="00F41E09"/>
    <w:rsid w:val="00F4231B"/>
    <w:rsid w:val="00F7390E"/>
    <w:rsid w:val="00F75BE6"/>
    <w:rsid w:val="00F80648"/>
    <w:rsid w:val="00F954DA"/>
    <w:rsid w:val="00F97A4A"/>
    <w:rsid w:val="00FA48F7"/>
    <w:rsid w:val="00FA72C3"/>
    <w:rsid w:val="00FB1779"/>
    <w:rsid w:val="00FB2F91"/>
    <w:rsid w:val="00FC1097"/>
    <w:rsid w:val="00FD1F3E"/>
    <w:rsid w:val="00FE142A"/>
    <w:rsid w:val="00FE58F3"/>
    <w:rsid w:val="00FE6C63"/>
    <w:rsid w:val="00FF05D1"/>
    <w:rsid w:val="00FF4B6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51027"/>
    <w:rPr>
      <w:rFonts w:ascii="CG Times" w:hAnsi="CG Times" w:cs="CG Times"/>
      <w:lang w:val="en-GB"/>
    </w:rPr>
  </w:style>
  <w:style w:type="paragraph" w:customStyle="1" w:styleId="AneksiNr">
    <w:name w:val="Aneksi_Nr"/>
    <w:next w:val="Normal"/>
    <w:uiPriority w:val="99"/>
    <w:rsid w:val="00251027"/>
    <w:pPr>
      <w:keepNext/>
      <w:widowControl w:val="0"/>
      <w:jc w:val="center"/>
    </w:pPr>
    <w:rPr>
      <w:rFonts w:ascii="CG Times" w:hAnsi="CG Times" w:cs="CG Times"/>
      <w:caps/>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lang w:val="en-GB"/>
    </w:rPr>
  </w:style>
  <w:style w:type="paragraph" w:customStyle="1" w:styleId="AutoritetiEmer">
    <w:name w:val="Autoriteti_Emer"/>
    <w:next w:val="Normal"/>
    <w:uiPriority w:val="99"/>
    <w:rsid w:val="00251027"/>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lang w:val="en-GB"/>
    </w:rPr>
  </w:style>
  <w:style w:type="paragraph" w:customStyle="1" w:styleId="Kapakufund">
    <w:name w:val="Kapaku_fund"/>
    <w:next w:val="Normal"/>
    <w:uiPriority w:val="99"/>
    <w:rsid w:val="00251027"/>
    <w:pPr>
      <w:pageBreakBefore/>
    </w:pPr>
    <w:rPr>
      <w:rFonts w:ascii="CG Times" w:hAnsi="CG Times" w:cs="CG Times"/>
      <w:b/>
      <w:bCs/>
    </w:rPr>
  </w:style>
  <w:style w:type="paragraph" w:customStyle="1" w:styleId="KapitulliNr">
    <w:name w:val="Kapitulli_Nr"/>
    <w:uiPriority w:val="99"/>
    <w:rsid w:val="00251027"/>
    <w:pPr>
      <w:keepNext/>
      <w:widowControl w:val="0"/>
      <w:jc w:val="center"/>
    </w:pPr>
    <w:rPr>
      <w:rFonts w:ascii="CG Times" w:hAnsi="CG Times" w:cs="CG Times"/>
      <w:caps/>
      <w:lang w:val="en-GB"/>
    </w:rPr>
  </w:style>
  <w:style w:type="paragraph" w:customStyle="1" w:styleId="KapitulliTitull">
    <w:name w:val="Kapitulli_Titull"/>
    <w:uiPriority w:val="99"/>
    <w:rsid w:val="00251027"/>
    <w:pPr>
      <w:keepNext/>
      <w:widowControl w:val="0"/>
      <w:jc w:val="center"/>
    </w:pPr>
    <w:rPr>
      <w:rFonts w:ascii="CG Times" w:hAnsi="CG Times" w:cs="CG Times"/>
      <w:caps/>
      <w:lang w:val="en-GB"/>
    </w:rPr>
  </w:style>
  <w:style w:type="paragraph" w:customStyle="1" w:styleId="KreuNr">
    <w:name w:val="Kreu_Nr"/>
    <w:uiPriority w:val="99"/>
    <w:rsid w:val="00251027"/>
    <w:pPr>
      <w:keepNext/>
      <w:widowControl w:val="0"/>
      <w:jc w:val="center"/>
    </w:pPr>
    <w:rPr>
      <w:rFonts w:ascii="CG Times" w:hAnsi="CG Times" w:cs="CG Times"/>
      <w:caps/>
    </w:rPr>
  </w:style>
  <w:style w:type="paragraph" w:customStyle="1" w:styleId="KreuTitull">
    <w:name w:val="Kreu_Titull"/>
    <w:next w:val="KapitulliTitull"/>
    <w:uiPriority w:val="99"/>
    <w:rsid w:val="00251027"/>
    <w:pPr>
      <w:keepNext/>
      <w:widowControl w:val="0"/>
      <w:jc w:val="center"/>
    </w:pPr>
    <w:rPr>
      <w:rFonts w:ascii="CG Times" w:hAnsi="CG Times" w:cs="CG Times"/>
      <w:cap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spacing w:before="60" w:after="60"/>
      <w:jc w:val="both"/>
    </w:pPr>
    <w:rPr>
      <w:rFonts w:ascii="Trebuchet MS" w:hAnsi="Trebuchet MS" w:cs="Trebuchet MS"/>
      <w:sz w:val="22"/>
      <w:szCs w:val="22"/>
    </w:rPr>
  </w:style>
  <w:style w:type="paragraph" w:styleId="ListBullet2">
    <w:name w:val="List Bullet 2"/>
    <w:basedOn w:val="Normal"/>
    <w:uiPriority w:val="99"/>
    <w:rsid w:val="00251027"/>
    <w:pPr>
      <w:tabs>
        <w:tab w:val="num" w:pos="720"/>
      </w:tabs>
      <w:ind w:left="720" w:hanging="360"/>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rPr>
  </w:style>
  <w:style w:type="paragraph" w:customStyle="1" w:styleId="NeniNr">
    <w:name w:val="Neni_Nr"/>
    <w:next w:val="Normal"/>
    <w:uiPriority w:val="99"/>
    <w:rsid w:val="00251027"/>
    <w:pPr>
      <w:keepNext/>
      <w:widowControl w:val="0"/>
      <w:jc w:val="center"/>
    </w:pPr>
    <w:rPr>
      <w:rFonts w:ascii="CG Times" w:hAnsi="CG Times" w:cs="CG Times"/>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lang w:val="en-GB"/>
    </w:rPr>
  </w:style>
  <w:style w:type="paragraph" w:customStyle="1" w:styleId="NenkreuNr">
    <w:name w:val="Nenkreu_Nr"/>
    <w:uiPriority w:val="99"/>
    <w:rsid w:val="00251027"/>
    <w:pPr>
      <w:keepNext/>
      <w:widowControl w:val="0"/>
      <w:jc w:val="center"/>
    </w:pPr>
    <w:rPr>
      <w:rFonts w:ascii="CG Times" w:hAnsi="CG Times" w:cs="CG Times"/>
      <w:caps/>
      <w:lang w:val="en-GB"/>
    </w:rPr>
  </w:style>
  <w:style w:type="paragraph" w:customStyle="1" w:styleId="NenkreuTitull">
    <w:name w:val="Nenkreu_Titull"/>
    <w:uiPriority w:val="99"/>
    <w:rsid w:val="00251027"/>
    <w:pPr>
      <w:jc w:val="center"/>
    </w:pPr>
    <w:rPr>
      <w:rFonts w:ascii="CG Times" w:hAnsi="CG Times" w:cs="CG Times"/>
      <w:caps/>
      <w:lang w:val="en-GB"/>
    </w:rPr>
  </w:style>
  <w:style w:type="paragraph" w:customStyle="1" w:styleId="Nenpika">
    <w:name w:val="Nenpika"/>
    <w:next w:val="Normal"/>
    <w:autoRedefine/>
    <w:uiPriority w:val="99"/>
    <w:rsid w:val="00251027"/>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lang w:val="en-GB"/>
    </w:rPr>
  </w:style>
  <w:style w:type="paragraph" w:customStyle="1" w:styleId="PjesaTitull">
    <w:name w:val="Pjesa_Titull"/>
    <w:uiPriority w:val="99"/>
    <w:rsid w:val="00251027"/>
    <w:pPr>
      <w:keepNext/>
      <w:widowControl w:val="0"/>
      <w:jc w:val="center"/>
    </w:pPr>
    <w:rPr>
      <w:rFonts w:ascii="CG Times" w:hAnsi="CG Times" w:cs="CG Times"/>
      <w:caps/>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locked/>
    <w:rsid w:val="00A260D9"/>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autoritetiemer0">
    <w:name w:val="autoritetiemer"/>
    <w:basedOn w:val="Normal"/>
    <w:uiPriority w:val="99"/>
    <w:rsid w:val="00A54E1A"/>
    <w:pPr>
      <w:spacing w:before="100" w:beforeAutospacing="1" w:after="100" w:afterAutospacing="1"/>
    </w:pPr>
  </w:style>
  <w:style w:type="paragraph" w:customStyle="1" w:styleId="autoriteti0">
    <w:name w:val="autoriteti"/>
    <w:basedOn w:val="Normal"/>
    <w:uiPriority w:val="99"/>
    <w:rsid w:val="00A54E1A"/>
    <w:pPr>
      <w:spacing w:before="100" w:beforeAutospacing="1" w:after="100" w:afterAutospacing="1"/>
    </w:pPr>
  </w:style>
  <w:style w:type="paragraph" w:customStyle="1" w:styleId="tabele0">
    <w:name w:val="tabele"/>
    <w:basedOn w:val="Normal"/>
    <w:uiPriority w:val="99"/>
    <w:rsid w:val="00A54E1A"/>
    <w:pPr>
      <w:spacing w:before="100" w:beforeAutospacing="1" w:after="100" w:afterAutospacing="1"/>
    </w:pPr>
  </w:style>
  <w:style w:type="paragraph" w:customStyle="1" w:styleId="CharCharCharChar">
    <w:name w:val="Char Char Char Char"/>
    <w:basedOn w:val="Normal"/>
    <w:uiPriority w:val="99"/>
    <w:rsid w:val="00E05F24"/>
    <w:pPr>
      <w:spacing w:after="160" w:line="240" w:lineRule="exact"/>
    </w:pPr>
    <w:rPr>
      <w:rFonts w:ascii="Tahoma" w:hAnsi="Tahoma" w:cs="Tahoma"/>
      <w:sz w:val="20"/>
      <w:szCs w:val="20"/>
    </w:rPr>
  </w:style>
  <w:style w:type="character" w:customStyle="1" w:styleId="CharChar1">
    <w:name w:val="Char Char1"/>
    <w:basedOn w:val="DefaultParagraphFont"/>
    <w:uiPriority w:val="99"/>
    <w:rsid w:val="00E05F24"/>
    <w:rPr>
      <w:rFonts w:ascii="Trebuchet MS" w:eastAsia="MS Mincho" w:hAnsi="Trebuchet MS" w:cs="Trebuchet MS"/>
      <w:lang w:val="en-GB" w:eastAsia="en-US"/>
    </w:rPr>
  </w:style>
  <w:style w:type="character" w:customStyle="1" w:styleId="CharChar">
    <w:name w:val="Char Char"/>
    <w:basedOn w:val="DefaultParagraphFont"/>
    <w:uiPriority w:val="99"/>
    <w:locked/>
    <w:rsid w:val="00E05F24"/>
    <w:rPr>
      <w:rFonts w:ascii="Trebuchet MS" w:eastAsia="MS Mincho" w:hAnsi="Trebuchet MS" w:cs="Trebuchet MS"/>
      <w:sz w:val="22"/>
      <w:szCs w:val="22"/>
      <w:lang w:val="en-GB" w:eastAsia="en-US"/>
    </w:rPr>
  </w:style>
  <w:style w:type="paragraph" w:styleId="ListParagraph">
    <w:name w:val="List Paragraph"/>
    <w:basedOn w:val="Normal"/>
    <w:uiPriority w:val="99"/>
    <w:qFormat/>
    <w:rsid w:val="00E05F24"/>
    <w:pPr>
      <w:ind w:left="720"/>
    </w:pPr>
    <w:rPr>
      <w:sz w:val="20"/>
      <w:szCs w:val="20"/>
    </w:rPr>
  </w:style>
  <w:style w:type="character" w:customStyle="1" w:styleId="AutoritetiChar">
    <w:name w:val="Autoriteti Char"/>
    <w:basedOn w:val="DefaultParagraphFont"/>
    <w:link w:val="Autoriteti"/>
    <w:uiPriority w:val="99"/>
    <w:locked/>
    <w:rsid w:val="00E05F24"/>
    <w:rPr>
      <w:rFonts w:ascii="CG Times" w:hAnsi="CG Times" w:cs="CG Times"/>
      <w:caps/>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1830093722">
      <w:marLeft w:val="0"/>
      <w:marRight w:val="0"/>
      <w:marTop w:val="0"/>
      <w:marBottom w:val="0"/>
      <w:divBdr>
        <w:top w:val="none" w:sz="0" w:space="0" w:color="auto"/>
        <w:left w:val="none" w:sz="0" w:space="0" w:color="auto"/>
        <w:bottom w:val="none" w:sz="0" w:space="0" w:color="auto"/>
        <w:right w:val="none" w:sz="0" w:space="0" w:color="auto"/>
      </w:divBdr>
      <w:divsChild>
        <w:div w:id="1830093725">
          <w:marLeft w:val="0"/>
          <w:marRight w:val="0"/>
          <w:marTop w:val="0"/>
          <w:marBottom w:val="0"/>
          <w:divBdr>
            <w:top w:val="none" w:sz="0" w:space="0" w:color="auto"/>
            <w:left w:val="none" w:sz="0" w:space="0" w:color="auto"/>
            <w:bottom w:val="none" w:sz="0" w:space="0" w:color="auto"/>
            <w:right w:val="none" w:sz="0" w:space="0" w:color="auto"/>
          </w:divBdr>
        </w:div>
      </w:divsChild>
    </w:div>
    <w:div w:id="1830093723">
      <w:marLeft w:val="0"/>
      <w:marRight w:val="0"/>
      <w:marTop w:val="0"/>
      <w:marBottom w:val="0"/>
      <w:divBdr>
        <w:top w:val="none" w:sz="0" w:space="0" w:color="auto"/>
        <w:left w:val="none" w:sz="0" w:space="0" w:color="auto"/>
        <w:bottom w:val="none" w:sz="0" w:space="0" w:color="auto"/>
        <w:right w:val="none" w:sz="0" w:space="0" w:color="auto"/>
      </w:divBdr>
      <w:divsChild>
        <w:div w:id="1830093729">
          <w:marLeft w:val="0"/>
          <w:marRight w:val="0"/>
          <w:marTop w:val="0"/>
          <w:marBottom w:val="0"/>
          <w:divBdr>
            <w:top w:val="none" w:sz="0" w:space="0" w:color="auto"/>
            <w:left w:val="none" w:sz="0" w:space="0" w:color="auto"/>
            <w:bottom w:val="none" w:sz="0" w:space="0" w:color="auto"/>
            <w:right w:val="none" w:sz="0" w:space="0" w:color="auto"/>
          </w:divBdr>
        </w:div>
      </w:divsChild>
    </w:div>
    <w:div w:id="1830093724">
      <w:marLeft w:val="0"/>
      <w:marRight w:val="0"/>
      <w:marTop w:val="0"/>
      <w:marBottom w:val="0"/>
      <w:divBdr>
        <w:top w:val="none" w:sz="0" w:space="0" w:color="auto"/>
        <w:left w:val="none" w:sz="0" w:space="0" w:color="auto"/>
        <w:bottom w:val="none" w:sz="0" w:space="0" w:color="auto"/>
        <w:right w:val="none" w:sz="0" w:space="0" w:color="auto"/>
      </w:divBdr>
    </w:div>
    <w:div w:id="1830093726">
      <w:marLeft w:val="0"/>
      <w:marRight w:val="0"/>
      <w:marTop w:val="0"/>
      <w:marBottom w:val="0"/>
      <w:divBdr>
        <w:top w:val="none" w:sz="0" w:space="0" w:color="auto"/>
        <w:left w:val="none" w:sz="0" w:space="0" w:color="auto"/>
        <w:bottom w:val="none" w:sz="0" w:space="0" w:color="auto"/>
        <w:right w:val="none" w:sz="0" w:space="0" w:color="auto"/>
      </w:divBdr>
    </w:div>
    <w:div w:id="1830093727">
      <w:marLeft w:val="0"/>
      <w:marRight w:val="0"/>
      <w:marTop w:val="0"/>
      <w:marBottom w:val="0"/>
      <w:divBdr>
        <w:top w:val="none" w:sz="0" w:space="0" w:color="auto"/>
        <w:left w:val="none" w:sz="0" w:space="0" w:color="auto"/>
        <w:bottom w:val="none" w:sz="0" w:space="0" w:color="auto"/>
        <w:right w:val="none" w:sz="0" w:space="0" w:color="auto"/>
      </w:divBdr>
    </w:div>
    <w:div w:id="1830093728">
      <w:marLeft w:val="0"/>
      <w:marRight w:val="0"/>
      <w:marTop w:val="0"/>
      <w:marBottom w:val="0"/>
      <w:divBdr>
        <w:top w:val="none" w:sz="0" w:space="0" w:color="auto"/>
        <w:left w:val="none" w:sz="0" w:space="0" w:color="auto"/>
        <w:bottom w:val="none" w:sz="0" w:space="0" w:color="auto"/>
        <w:right w:val="none" w:sz="0" w:space="0" w:color="auto"/>
      </w:divBdr>
    </w:div>
    <w:div w:id="1830093730">
      <w:marLeft w:val="0"/>
      <w:marRight w:val="0"/>
      <w:marTop w:val="0"/>
      <w:marBottom w:val="0"/>
      <w:divBdr>
        <w:top w:val="none" w:sz="0" w:space="0" w:color="auto"/>
        <w:left w:val="none" w:sz="0" w:space="0" w:color="auto"/>
        <w:bottom w:val="none" w:sz="0" w:space="0" w:color="auto"/>
        <w:right w:val="none" w:sz="0" w:space="0" w:color="auto"/>
      </w:divBdr>
    </w:div>
    <w:div w:id="1830093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28AF5-BFDE-4206-A7BE-833E4139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61</Pages>
  <Words>19330</Words>
  <Characters>110208</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n.fagu</cp:lastModifiedBy>
  <cp:revision>54</cp:revision>
  <cp:lastPrinted>2011-12-07T13:21:00Z</cp:lastPrinted>
  <dcterms:created xsi:type="dcterms:W3CDTF">2011-12-06T08:44:00Z</dcterms:created>
  <dcterms:modified xsi:type="dcterms:W3CDTF">2011-12-07T13:45:00Z</dcterms:modified>
</cp:coreProperties>
</file>