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C4D" w:rsidRPr="00C2602E" w:rsidRDefault="0053041E" w:rsidP="0053041E">
      <w:pPr>
        <w:pStyle w:val="Akti"/>
      </w:pPr>
      <w:bookmarkStart w:id="0" w:name="_GoBack"/>
      <w:bookmarkEnd w:id="0"/>
      <w:r>
        <w:t>LI</w:t>
      </w:r>
      <w:r w:rsidR="00C20C4D" w:rsidRPr="00C2602E">
        <w:t>GJ</w:t>
      </w:r>
    </w:p>
    <w:p w:rsidR="00C20C4D" w:rsidRPr="00C2602E" w:rsidRDefault="0053041E" w:rsidP="0053041E">
      <w:pPr>
        <w:pStyle w:val="NumriData"/>
      </w:pPr>
      <w:r>
        <w:t>Nr.</w:t>
      </w:r>
      <w:r w:rsidR="00C20C4D" w:rsidRPr="00C2602E">
        <w:t>10 480, datë 17.11.2011</w:t>
      </w:r>
    </w:p>
    <w:p w:rsidR="00C20C4D" w:rsidRPr="00C2602E" w:rsidRDefault="00C20C4D" w:rsidP="00C20C4D">
      <w:pPr>
        <w:pStyle w:val="Paragrafi"/>
      </w:pPr>
    </w:p>
    <w:p w:rsidR="00C20C4D" w:rsidRPr="00C2602E" w:rsidRDefault="00C20C4D" w:rsidP="0053041E">
      <w:pPr>
        <w:pStyle w:val="Titulli"/>
      </w:pPr>
      <w:r w:rsidRPr="00C2602E">
        <w:t>PËR SIGURINË E PËRGJITHSHME TË PRODUKTEVE JOUSHQIMORE</w:t>
      </w:r>
      <w:r w:rsidRPr="00C2602E">
        <w:footnoteReference w:customMarkFollows="1" w:id="1"/>
        <w:sym w:font="Symbol" w:char="F02A"/>
      </w:r>
    </w:p>
    <w:p w:rsidR="00C20C4D" w:rsidRPr="00C2602E" w:rsidRDefault="00C20C4D" w:rsidP="00C20C4D">
      <w:pPr>
        <w:pStyle w:val="Paragrafi"/>
      </w:pPr>
    </w:p>
    <w:p w:rsidR="00C20C4D" w:rsidRPr="00C2602E" w:rsidRDefault="00C20C4D" w:rsidP="00C20C4D">
      <w:pPr>
        <w:pStyle w:val="Paragrafi"/>
      </w:pPr>
      <w:r w:rsidRPr="00C2602E">
        <w:t xml:space="preserve">Në mbështetje të neneve 78 dhe 83 pika 1 të Kushtetutës, me propozimin e Këshillit të Ministrave, </w:t>
      </w:r>
    </w:p>
    <w:p w:rsidR="00C20C4D" w:rsidRPr="00C2602E" w:rsidRDefault="00C20C4D" w:rsidP="00C20C4D">
      <w:pPr>
        <w:pStyle w:val="Paragrafi"/>
      </w:pPr>
    </w:p>
    <w:p w:rsidR="00C20C4D" w:rsidRPr="00C2602E" w:rsidRDefault="00C20C4D" w:rsidP="0053041E">
      <w:pPr>
        <w:pStyle w:val="VENDOSI"/>
      </w:pPr>
      <w:r w:rsidRPr="00C2602E">
        <w:t>KUVENDI</w:t>
      </w:r>
    </w:p>
    <w:p w:rsidR="00C20C4D" w:rsidRPr="00C2602E" w:rsidRDefault="00C20C4D" w:rsidP="0053041E">
      <w:pPr>
        <w:pStyle w:val="VENDOSI"/>
      </w:pPr>
      <w:r w:rsidRPr="00C2602E">
        <w:t>I REPUBLIKËS SË SHQIPËRISË</w:t>
      </w:r>
    </w:p>
    <w:p w:rsidR="0053041E" w:rsidRDefault="0053041E" w:rsidP="0053041E">
      <w:pPr>
        <w:pStyle w:val="VENDOSI"/>
      </w:pPr>
    </w:p>
    <w:p w:rsidR="00C20C4D" w:rsidRPr="00C2602E" w:rsidRDefault="0053041E" w:rsidP="0053041E">
      <w:pPr>
        <w:pStyle w:val="VENDOSI"/>
      </w:pPr>
      <w:r>
        <w:t>VENDOS</w:t>
      </w:r>
      <w:r w:rsidR="00C20C4D" w:rsidRPr="00C2602E">
        <w:t>I:</w:t>
      </w:r>
    </w:p>
    <w:p w:rsidR="00C20C4D" w:rsidRPr="00C2602E" w:rsidRDefault="00C20C4D" w:rsidP="00C20C4D">
      <w:pPr>
        <w:pStyle w:val="Paragrafi"/>
      </w:pPr>
    </w:p>
    <w:p w:rsidR="00C20C4D" w:rsidRPr="00C2602E" w:rsidRDefault="00C20C4D" w:rsidP="0053041E">
      <w:pPr>
        <w:pStyle w:val="KapitulliNr"/>
      </w:pPr>
      <w:r w:rsidRPr="00C2602E">
        <w:t>KREU I</w:t>
      </w:r>
    </w:p>
    <w:p w:rsidR="00C20C4D" w:rsidRPr="00C2602E" w:rsidRDefault="00C20C4D" w:rsidP="0053041E">
      <w:pPr>
        <w:pStyle w:val="KapitulliNr"/>
      </w:pPr>
      <w:r w:rsidRPr="00C2602E">
        <w:t>PARIME TË PËRGJITHSHME</w:t>
      </w:r>
    </w:p>
    <w:p w:rsidR="00C20C4D" w:rsidRPr="00C2602E" w:rsidRDefault="00C20C4D" w:rsidP="00C20C4D">
      <w:pPr>
        <w:pStyle w:val="Paragrafi"/>
      </w:pPr>
    </w:p>
    <w:p w:rsidR="00C20C4D" w:rsidRPr="00C2602E" w:rsidRDefault="00C20C4D" w:rsidP="0053041E">
      <w:pPr>
        <w:pStyle w:val="NeniNr"/>
      </w:pPr>
      <w:r w:rsidRPr="00C2602E">
        <w:t>Neni 1</w:t>
      </w:r>
    </w:p>
    <w:p w:rsidR="00C20C4D" w:rsidRPr="00C2602E" w:rsidRDefault="00C20C4D" w:rsidP="0053041E">
      <w:pPr>
        <w:pStyle w:val="NeniTitull"/>
      </w:pPr>
      <w:r w:rsidRPr="00C2602E">
        <w:t xml:space="preserve">Objekti </w:t>
      </w:r>
    </w:p>
    <w:p w:rsidR="00C20C4D" w:rsidRPr="00C2602E" w:rsidRDefault="00C20C4D" w:rsidP="00C20C4D">
      <w:pPr>
        <w:pStyle w:val="Paragrafi"/>
      </w:pPr>
    </w:p>
    <w:p w:rsidR="00C20C4D" w:rsidRPr="00C2602E" w:rsidRDefault="00C20C4D" w:rsidP="00C20C4D">
      <w:pPr>
        <w:pStyle w:val="Paragrafi"/>
      </w:pPr>
      <w:r w:rsidRPr="00C2602E">
        <w:t>Ky ligj përcakton të drejtat dhe detyrimet e prodhuesve e të shpërndarësve, me qëllim që produktet e konsumatorit të vendosura në treg të jenë të sigurta, si dhe kompetencat e strukturës përgjegjëse për mbikëqyrjen e tregut.</w:t>
      </w:r>
    </w:p>
    <w:p w:rsidR="00C20C4D" w:rsidRPr="00C2602E" w:rsidRDefault="00C20C4D" w:rsidP="00C20C4D">
      <w:pPr>
        <w:pStyle w:val="Paragrafi"/>
      </w:pPr>
    </w:p>
    <w:p w:rsidR="00C20C4D" w:rsidRPr="00C2602E" w:rsidRDefault="00C20C4D" w:rsidP="0053041E">
      <w:pPr>
        <w:pStyle w:val="NeniNr"/>
      </w:pPr>
      <w:r w:rsidRPr="00C2602E">
        <w:t>Neni 2</w:t>
      </w:r>
    </w:p>
    <w:p w:rsidR="00C20C4D" w:rsidRPr="00C2602E" w:rsidRDefault="00C20C4D" w:rsidP="0053041E">
      <w:pPr>
        <w:pStyle w:val="NeniTitull"/>
      </w:pPr>
      <w:r w:rsidRPr="00C2602E">
        <w:t>Fusha e veprimit</w:t>
      </w:r>
    </w:p>
    <w:p w:rsidR="00C20C4D" w:rsidRPr="00C2602E" w:rsidRDefault="00C20C4D" w:rsidP="00C20C4D">
      <w:pPr>
        <w:pStyle w:val="Paragrafi"/>
      </w:pPr>
    </w:p>
    <w:p w:rsidR="00C20C4D" w:rsidRPr="00C2602E" w:rsidRDefault="00C20C4D" w:rsidP="00C20C4D">
      <w:pPr>
        <w:pStyle w:val="Paragrafi"/>
      </w:pPr>
      <w:r w:rsidRPr="00C2602E">
        <w:t xml:space="preserve">1. Ky ligj zbatohet për të gjitha produktet e përkufizuara në pikën 1 të nenit 3 të këtij ligji, pavarësisht mënyrave të shitjes, përfshirë këtu shitjen elektronike dhe atë në distancë. Dispozitat e këtij ligji zbatohen për produktet, siguria e të cilave nuk është e rregulluar nga legjislacion i veçantë. </w:t>
      </w:r>
    </w:p>
    <w:p w:rsidR="00C20C4D" w:rsidRPr="00C2602E" w:rsidRDefault="00C20C4D" w:rsidP="00C20C4D">
      <w:pPr>
        <w:pStyle w:val="Paragrafi"/>
      </w:pPr>
      <w:r w:rsidRPr="00C2602E">
        <w:t>2. Kur produktet janë objekt i kërkesave specifike të sigurisë, që rregullohen nga legjislacion i veçantë, ky ligj zbatohet vetëm për aspektet dhe risqet ose kategoritë e risqeve, që nuk mbulohen nga legjislacioni i veçantë.</w:t>
      </w:r>
    </w:p>
    <w:p w:rsidR="00C20C4D" w:rsidRPr="00C2602E" w:rsidRDefault="00C20C4D" w:rsidP="00C20C4D">
      <w:pPr>
        <w:pStyle w:val="Paragrafi"/>
      </w:pPr>
    </w:p>
    <w:p w:rsidR="00C20C4D" w:rsidRPr="00C2602E" w:rsidRDefault="00C20C4D" w:rsidP="0053041E">
      <w:pPr>
        <w:pStyle w:val="NeniNr"/>
      </w:pPr>
      <w:r w:rsidRPr="00C2602E">
        <w:t>Neni 3</w:t>
      </w:r>
    </w:p>
    <w:p w:rsidR="00C20C4D" w:rsidRPr="00C2602E" w:rsidRDefault="00C20C4D" w:rsidP="0053041E">
      <w:pPr>
        <w:pStyle w:val="NeniTitull"/>
      </w:pPr>
      <w:r w:rsidRPr="00C2602E">
        <w:t>Përkufizimet</w:t>
      </w:r>
    </w:p>
    <w:p w:rsidR="00C20C4D" w:rsidRPr="00C2602E" w:rsidRDefault="00C20C4D" w:rsidP="00C20C4D">
      <w:pPr>
        <w:pStyle w:val="Paragrafi"/>
      </w:pPr>
    </w:p>
    <w:p w:rsidR="00C20C4D" w:rsidRPr="00C2602E" w:rsidRDefault="00C20C4D" w:rsidP="00C20C4D">
      <w:pPr>
        <w:pStyle w:val="Paragrafi"/>
      </w:pPr>
      <w:r w:rsidRPr="00C2602E">
        <w:t>Në këtë ligj termat e mëposhtëm kanë këto kuptime:</w:t>
      </w:r>
    </w:p>
    <w:p w:rsidR="00C20C4D" w:rsidRPr="00C2602E" w:rsidRDefault="00C20C4D" w:rsidP="00C20C4D">
      <w:pPr>
        <w:pStyle w:val="Paragrafi"/>
      </w:pPr>
      <w:r w:rsidRPr="00C2602E">
        <w:t xml:space="preserve">1. “Produkt” është çdo substancë, artikull i fabrikuar ose send joushqimor, që mund të jetë i ri, i përdorur apo i riparuar, i parashikuar për t’u përdorur nga konsumatorët ose që mund të përdoret prej tyre në kushte të arsyeshme e të parashikueshme edhe kur nuk është i parashikuar për ta, dhe që furnizohet ose bëhet i disponueshëm gjatë një veprimtarie tregtare. Këtu përfshihet edhe produkti që i </w:t>
      </w:r>
      <w:r w:rsidRPr="00C2602E">
        <w:lastRenderedPageBreak/>
        <w:t xml:space="preserve">furnizohet apo i bëhet i disponueshëm konsumatorit në kontekstin e ofrimit të një shërbimi nga ofruesit e shërbimit, kur ky produkt përdoret nga konsumatori. </w:t>
      </w:r>
    </w:p>
    <w:p w:rsidR="00C20C4D" w:rsidRPr="00C2602E" w:rsidRDefault="00C20C4D" w:rsidP="00C20C4D">
      <w:pPr>
        <w:pStyle w:val="Paragrafi"/>
      </w:pPr>
      <w:r w:rsidRPr="00C2602E">
        <w:t>Ky përkufizim zbatohet edhe për produktet e parashikuara për përdorim vetëm për profesionistë, në qoftë se këto produkte përfundojnë në tregun e konsumatorëve.</w:t>
      </w:r>
    </w:p>
    <w:p w:rsidR="00C20C4D" w:rsidRPr="00C2602E" w:rsidRDefault="00C20C4D" w:rsidP="00C20C4D">
      <w:pPr>
        <w:pStyle w:val="Paragrafi"/>
      </w:pPr>
      <w:r w:rsidRPr="00C2602E">
        <w:t>Ky përkufizim nuk zbatohet për:</w:t>
      </w:r>
    </w:p>
    <w:p w:rsidR="00C20C4D" w:rsidRPr="00C2602E" w:rsidRDefault="00C20C4D" w:rsidP="00C20C4D">
      <w:pPr>
        <w:pStyle w:val="Paragrafi"/>
      </w:pPr>
      <w:r w:rsidRPr="00C2602E">
        <w:t xml:space="preserve">a) produktet e përdorura, që vihen në dispozicion, si sende antike; </w:t>
      </w:r>
    </w:p>
    <w:p w:rsidR="00C20C4D" w:rsidRPr="00C2602E" w:rsidRDefault="00C20C4D" w:rsidP="00C20C4D">
      <w:pPr>
        <w:pStyle w:val="Paragrafi"/>
      </w:pPr>
      <w:r w:rsidRPr="00C2602E">
        <w:t xml:space="preserve">b) produktet, që duhen riparuar ose ndrequr përpara përdorimit, me kusht që furnizuesi të informojë me hollësi për këtë personin, të cilit i ofrohet produkti. </w:t>
      </w:r>
    </w:p>
    <w:p w:rsidR="00C20C4D" w:rsidRPr="00C2602E" w:rsidRDefault="00C20C4D" w:rsidP="00C20C4D">
      <w:pPr>
        <w:pStyle w:val="Paragrafi"/>
      </w:pPr>
      <w:r w:rsidRPr="00C2602E">
        <w:t>2. “Produkt i sigurt” është çdo produkt për konsumatorin, i cili, në kushte normale ose të arsyeshme, të parashikueshme përdorimi, përfshirë kohëzgjatjen dhe, sipas rastit, kërkesat për vënien në shërbim, për instalimin e për mirëmbajtjen, nuk paraqet ndonjë rrezik ose vetëm një shkallë minimale rreziku, të pajtueshëm me përdorimin e produktit, që vlerësohet i pranueshëm dhe në përputhje me nivelin e lartë të mbrojtjes e të sigurisë së personave, duke marrë parasysh, në veçanti, elementet e mëposhtme:</w:t>
      </w:r>
    </w:p>
    <w:p w:rsidR="00C20C4D" w:rsidRPr="00C2602E" w:rsidRDefault="00C20C4D" w:rsidP="00C20C4D">
      <w:pPr>
        <w:pStyle w:val="Paragrafi"/>
      </w:pPr>
      <w:r w:rsidRPr="00C2602E">
        <w:t>a) karakteristikat e produktit, përfshirë përbërjen, paketimin, udhëzimet për montimin dhe, kur është e zbatueshme, instalimin e mirëmbajtjen;</w:t>
      </w:r>
    </w:p>
    <w:p w:rsidR="00C20C4D" w:rsidRPr="00C2602E" w:rsidRDefault="00C20C4D" w:rsidP="00C20C4D">
      <w:pPr>
        <w:pStyle w:val="Paragrafi"/>
      </w:pPr>
      <w:r w:rsidRPr="00C2602E">
        <w:t>b) efektin ndaj produkteve të tjera, kur, në mënyrë të arsyeshme, parashikohet se do të përdoret me produkte të tjera;</w:t>
      </w:r>
    </w:p>
    <w:p w:rsidR="00C20C4D" w:rsidRPr="00C2602E" w:rsidRDefault="00C20C4D" w:rsidP="00C20C4D">
      <w:pPr>
        <w:pStyle w:val="Paragrafi"/>
      </w:pPr>
      <w:r w:rsidRPr="00C2602E">
        <w:t>c) paraqitjen e produktit, etiketimin, çdo paralajmërim e udhëzim për përdorimin dhe vënien e tij në dispozicion, si dhe çdo shenjë apo informacion tjetër për produktin;</w:t>
      </w:r>
    </w:p>
    <w:p w:rsidR="00C20C4D" w:rsidRPr="00C2602E" w:rsidRDefault="00C20C4D" w:rsidP="00C20C4D">
      <w:pPr>
        <w:pStyle w:val="Paragrafi"/>
      </w:pPr>
      <w:r w:rsidRPr="00C2602E">
        <w:t>ç) kategoritë e konsumatorëve të rrezikuar nga përdorimi i mallit, veçanërisht fëmijët dhe të moshuarit.</w:t>
      </w:r>
    </w:p>
    <w:p w:rsidR="00C20C4D" w:rsidRPr="00C2602E" w:rsidRDefault="00C20C4D" w:rsidP="00C20C4D">
      <w:pPr>
        <w:pStyle w:val="Paragrafi"/>
      </w:pPr>
      <w:r w:rsidRPr="00C2602E">
        <w:t>3. “Produkt i rrezikshëm” është çdo produkt, i cili nuk është në përputhje me përkufizimin e termit “produkt i sigurt”, i parashikuar në pikën 2 të këtij neni.</w:t>
      </w:r>
    </w:p>
    <w:p w:rsidR="00C20C4D" w:rsidRPr="00C2602E" w:rsidRDefault="00C20C4D" w:rsidP="00C20C4D">
      <w:pPr>
        <w:pStyle w:val="Paragrafi"/>
      </w:pPr>
      <w:r w:rsidRPr="00C2602E">
        <w:t>4. “Risk serioz” është rreziku, i cili kërkon ndërhyrjen e shpejtë të organeve publike edhe nëse efektet e tij nuk janë të menjëhershme.</w:t>
      </w:r>
    </w:p>
    <w:p w:rsidR="00C20C4D" w:rsidRPr="00C2602E" w:rsidRDefault="00C20C4D" w:rsidP="00C20C4D">
      <w:pPr>
        <w:pStyle w:val="Paragrafi"/>
      </w:pPr>
      <w:r w:rsidRPr="00C2602E">
        <w:t>5. “Prodhues” është:</w:t>
      </w:r>
    </w:p>
    <w:p w:rsidR="00C20C4D" w:rsidRPr="00C2602E" w:rsidRDefault="00C20C4D" w:rsidP="00C20C4D">
      <w:pPr>
        <w:pStyle w:val="Paragrafi"/>
      </w:pPr>
      <w:r w:rsidRPr="00C2602E">
        <w:t>a) fabrikuesi i produktit, kur është i vendosur në Shqipëri, dhe çdo person tjetër që  deklarohet si fabrikues, duke vënë në produkt emrin e vet, markën e tregtimit ose marka të tjera dalluese;</w:t>
      </w:r>
    </w:p>
    <w:p w:rsidR="00C20C4D" w:rsidRPr="00C2602E" w:rsidRDefault="00C20C4D" w:rsidP="00C20C4D">
      <w:pPr>
        <w:pStyle w:val="Paragrafi"/>
      </w:pPr>
      <w:r w:rsidRPr="00C2602E">
        <w:t xml:space="preserve">b) përfaqësuesi në Republikën e Shqipërisë i fabrikuesit, kur fabrikuesi nuk është i vendosur në Shqipëri; </w:t>
      </w:r>
    </w:p>
    <w:p w:rsidR="00C20C4D" w:rsidRPr="00C2602E" w:rsidRDefault="00C20C4D" w:rsidP="00C20C4D">
      <w:pPr>
        <w:pStyle w:val="Paragrafi"/>
      </w:pPr>
      <w:r w:rsidRPr="00C2602E">
        <w:t xml:space="preserve">c) importuesi i produktit në mungesë të fabrikuesit apo përfaqësuesit të tij në Shqipëri;  </w:t>
      </w:r>
    </w:p>
    <w:p w:rsidR="00C20C4D" w:rsidRPr="00C2602E" w:rsidRDefault="00C20C4D" w:rsidP="00C20C4D">
      <w:pPr>
        <w:pStyle w:val="Paragrafi"/>
      </w:pPr>
      <w:r w:rsidRPr="00C2602E">
        <w:t>ç) persona të tjerë, të përfshirë në zinxhirin e shpërndarjes, për sa kohë që veprimtaritë e tyre mund të ndikojnë në sigurinë e një produkti të vendosur në treg.</w:t>
      </w:r>
    </w:p>
    <w:p w:rsidR="00C20C4D" w:rsidRPr="00C2602E" w:rsidRDefault="00C20C4D" w:rsidP="00C20C4D">
      <w:pPr>
        <w:pStyle w:val="Paragrafi"/>
      </w:pPr>
      <w:r w:rsidRPr="00C2602E">
        <w:t>6. “Fabrikues” është çdo person fizik ose juridik, i cili fabrikon/prodhon një produkt ose që ka një produkt të disenjuar ose të prodhuar dhe e tregton këtë produkt nën emrin apo markën e tij tregtare.</w:t>
      </w:r>
    </w:p>
    <w:p w:rsidR="00C20C4D" w:rsidRPr="00C2602E" w:rsidRDefault="00C20C4D" w:rsidP="00C20C4D">
      <w:pPr>
        <w:pStyle w:val="Paragrafi"/>
      </w:pPr>
      <w:r w:rsidRPr="00C2602E">
        <w:t>7. “Importues” është çdo person fizik ose juridik, i vendosur në Shqipëri, i cili vendos në tregun shqiptar një produkt nga një vend tjetër.</w:t>
      </w:r>
    </w:p>
    <w:p w:rsidR="00C20C4D" w:rsidRPr="00C2602E" w:rsidRDefault="00C20C4D" w:rsidP="00C20C4D">
      <w:pPr>
        <w:pStyle w:val="Paragrafi"/>
      </w:pPr>
      <w:r w:rsidRPr="00C2602E">
        <w:t xml:space="preserve">8. “Shpërndarës” është çdo person fizik ose juridik, i përfshirë në zinxhirin e shpërndarjes, veprimtaria e të cilit nuk ndikon në karakteristikat e sigurisë së produktit. </w:t>
      </w:r>
    </w:p>
    <w:p w:rsidR="00C20C4D" w:rsidRPr="00C2602E" w:rsidRDefault="00C20C4D" w:rsidP="00C20C4D">
      <w:pPr>
        <w:pStyle w:val="Paragrafi"/>
      </w:pPr>
      <w:r w:rsidRPr="00C2602E">
        <w:t xml:space="preserve">9. “Ndalim tregtimi” është çdo masë për të parandaluar shpërndarjen, ekspozimin dhe ofrimin e produktit të rrezikshëm te konsumatori.  </w:t>
      </w:r>
    </w:p>
    <w:p w:rsidR="00C20C4D" w:rsidRPr="00C2602E" w:rsidRDefault="00C20C4D" w:rsidP="00C20C4D">
      <w:pPr>
        <w:pStyle w:val="Paragrafi"/>
      </w:pPr>
      <w:r w:rsidRPr="00C2602E">
        <w:t>10. “Kthim i produktit” është çdo masë për kthimin mbrapsht të produkteve të rrezikshme që ndërkohë janë bërë të disponueshme te konsumatori nga prodhuesi ose shpërndarësi.</w:t>
      </w:r>
    </w:p>
    <w:p w:rsidR="00C20C4D" w:rsidRPr="00C2602E" w:rsidRDefault="00C20C4D" w:rsidP="00C20C4D">
      <w:pPr>
        <w:pStyle w:val="Paragrafi"/>
      </w:pPr>
      <w:r w:rsidRPr="00C2602E">
        <w:t>11. “Standard shqiptar” është një dokument vullnetar, i krijuar me konsensus dhe i miratuar nga Drejtoria e Përgjithshme e Standardeve, në përputhje me kërkesat e ligjit për standardizimin, që siguron, për përdorim të njëjtë dhe të vazhdueshëm, rregulla, udhëzime ose karakteristika për veprimtaritë ose rezultatet e tyre, për arritjen e një shkalle optimale të rregullsisë në një kontekst të dhënë. Standardet shqiptare shënohen me “SSH”.</w:t>
      </w:r>
    </w:p>
    <w:p w:rsidR="00C20C4D" w:rsidRPr="00C2602E" w:rsidRDefault="00C20C4D" w:rsidP="00C20C4D">
      <w:pPr>
        <w:pStyle w:val="Paragrafi"/>
      </w:pPr>
      <w:r w:rsidRPr="00C2602E">
        <w:t xml:space="preserve">12. “Standard i harmonizuar shqiptar” është një standard shqiptar, që transpozon një standard </w:t>
      </w:r>
      <w:r w:rsidRPr="00C2602E">
        <w:lastRenderedPageBreak/>
        <w:t>të harmonizuar europian, në mbështetje të këtij ligji, sipas listës së përcaktuar nga Këshilli i Ministrave, me propozimin e ministrit përgjegjës për çështjet e tregtisë, në bashkërendim me ministritë përgjegjëse dhe/ose me autoritetet e tjera të administratës qendrore. Lista e standardeve të harmonizuara shqiptare ose çdo ndryshim i saj botohen në Fletoren Zyrtare.</w:t>
      </w:r>
    </w:p>
    <w:p w:rsidR="00C20C4D" w:rsidRPr="00C2602E" w:rsidRDefault="00C20C4D" w:rsidP="00C20C4D">
      <w:pPr>
        <w:pStyle w:val="Paragrafi"/>
      </w:pPr>
      <w:r w:rsidRPr="00C2602E">
        <w:t xml:space="preserve">13. “Ministria” është ministria që mbulon çështjet e tregtisë. </w:t>
      </w:r>
    </w:p>
    <w:p w:rsidR="00C20C4D" w:rsidRPr="00C2602E" w:rsidRDefault="00C20C4D" w:rsidP="00C20C4D">
      <w:pPr>
        <w:pStyle w:val="Paragrafi"/>
      </w:pPr>
      <w:r w:rsidRPr="00C2602E">
        <w:t>14. “Ministër” është ministri përgjegjës për çështjet e tregtisë.</w:t>
      </w:r>
    </w:p>
    <w:p w:rsidR="00C20C4D" w:rsidRPr="00C2602E" w:rsidRDefault="00C20C4D" w:rsidP="00C20C4D">
      <w:pPr>
        <w:pStyle w:val="Paragrafi"/>
      </w:pPr>
      <w:r w:rsidRPr="00C2602E">
        <w:t>15. “Ministria përgjegjëse” është ministria përgjegjëse për fushën përkatëse.</w:t>
      </w:r>
    </w:p>
    <w:p w:rsidR="00C20C4D" w:rsidRPr="00C2602E" w:rsidRDefault="00C20C4D" w:rsidP="00C20C4D">
      <w:pPr>
        <w:pStyle w:val="Paragrafi"/>
      </w:pPr>
      <w:r w:rsidRPr="00C2602E">
        <w:t>16. “</w:t>
      </w:r>
      <w:r w:rsidR="00D72677">
        <w:t xml:space="preserve">Mbikëqyrje e tregut” </w:t>
      </w:r>
      <w:r w:rsidRPr="00C2602E">
        <w:t xml:space="preserve">janë veprimtaritë e kryera dhe masat e marra nga struktura përgjegjëse e mbikëqyrjes së tregut, për të garantuar që produktet janë në përputhje me kërkesat ligjore në lidhje me to dhe nuk rrezikojnë shëndetin, sigurinë ose aspektet e tjera të mbrojtjes së interesit publik. </w:t>
      </w:r>
    </w:p>
    <w:p w:rsidR="00C20C4D" w:rsidRPr="00C2602E" w:rsidRDefault="00C20C4D" w:rsidP="00C20C4D">
      <w:pPr>
        <w:pStyle w:val="Paragrafi"/>
      </w:pPr>
      <w:r w:rsidRPr="00C2602E">
        <w:t>17. “Strukturë përgjegjëse e mbikëqyrjes së tregut” është struktura përgjegjëse për kryerjen e mbikëqyrjes së tregut.</w:t>
      </w:r>
    </w:p>
    <w:p w:rsidR="00C20C4D" w:rsidRPr="00C2602E" w:rsidRDefault="00C20C4D" w:rsidP="00C20C4D">
      <w:pPr>
        <w:pStyle w:val="Paragrafi"/>
      </w:pPr>
    </w:p>
    <w:p w:rsidR="00C20C4D" w:rsidRPr="00C2602E" w:rsidRDefault="00C20C4D" w:rsidP="00EB3BFD">
      <w:pPr>
        <w:pStyle w:val="TitulliTitull"/>
      </w:pPr>
      <w:r w:rsidRPr="00C2602E">
        <w:t>KREU II</w:t>
      </w:r>
    </w:p>
    <w:p w:rsidR="00C20C4D" w:rsidRPr="00C2602E" w:rsidRDefault="00C20C4D" w:rsidP="00EB3BFD">
      <w:pPr>
        <w:pStyle w:val="TitulliTitull"/>
      </w:pPr>
      <w:r w:rsidRPr="00C2602E">
        <w:t xml:space="preserve">SIGURIA E PËRGJITHSHME </w:t>
      </w:r>
    </w:p>
    <w:p w:rsidR="00C20C4D" w:rsidRPr="00C2602E" w:rsidRDefault="00C20C4D" w:rsidP="00C20C4D">
      <w:pPr>
        <w:pStyle w:val="Paragrafi"/>
      </w:pPr>
    </w:p>
    <w:p w:rsidR="00C20C4D" w:rsidRPr="00C2602E" w:rsidRDefault="00C20C4D" w:rsidP="00EB3BFD">
      <w:pPr>
        <w:pStyle w:val="NeniNr"/>
      </w:pPr>
      <w:r w:rsidRPr="00C2602E">
        <w:t xml:space="preserve">Neni 4 </w:t>
      </w:r>
    </w:p>
    <w:p w:rsidR="00C20C4D" w:rsidRPr="00C2602E" w:rsidRDefault="00C20C4D" w:rsidP="00EB3BFD">
      <w:pPr>
        <w:pStyle w:val="NeniTitull"/>
      </w:pPr>
      <w:r w:rsidRPr="00C2602E">
        <w:t>Kërkesa e përgjithshme e sigurisë dhe prezumimi i sigurisë</w:t>
      </w:r>
    </w:p>
    <w:p w:rsidR="00C20C4D" w:rsidRPr="00C2602E" w:rsidRDefault="00C20C4D" w:rsidP="00C20C4D">
      <w:pPr>
        <w:pStyle w:val="Paragrafi"/>
      </w:pPr>
    </w:p>
    <w:p w:rsidR="00C20C4D" w:rsidRPr="00C2602E" w:rsidRDefault="00C20C4D" w:rsidP="00C20C4D">
      <w:pPr>
        <w:pStyle w:val="Paragrafi"/>
      </w:pPr>
      <w:r w:rsidRPr="00C2602E">
        <w:t xml:space="preserve">1. Prodhuesit janë të detyruar të vendosin në treg vetëm produkte të sigurta. </w:t>
      </w:r>
    </w:p>
    <w:p w:rsidR="00C20C4D" w:rsidRPr="00C2602E" w:rsidRDefault="00C20C4D" w:rsidP="00C20C4D">
      <w:pPr>
        <w:pStyle w:val="Paragrafi"/>
      </w:pPr>
      <w:r w:rsidRPr="00C2602E">
        <w:t>2. Një produkt prezumohet i sigurt nëse është në përputhje me një ndër standardet e harmonizuara shqiptare, që mbulojnë risqet dhe kategoritë përkatëse të riskut të produktit në fjalë.</w:t>
      </w:r>
    </w:p>
    <w:p w:rsidR="00C20C4D" w:rsidRPr="00C2602E" w:rsidRDefault="00C20C4D" w:rsidP="00C20C4D">
      <w:pPr>
        <w:pStyle w:val="Paragrafi"/>
      </w:pPr>
      <w:r w:rsidRPr="00C2602E">
        <w:t>3. Në mungesë të rregullave specifike dhe në rrethana të tjera, përveç nga sa përcaktohet në pikën 2 të këtij neni, konformiteti i produktit me kërkesën e përgjithshme të sigurisë vlerësohet duke pasur parasysh elementet e mëposhtme:</w:t>
      </w:r>
    </w:p>
    <w:p w:rsidR="00C20C4D" w:rsidRPr="00C2602E" w:rsidRDefault="00C20C4D" w:rsidP="00C20C4D">
      <w:pPr>
        <w:pStyle w:val="Paragrafi"/>
      </w:pPr>
      <w:r w:rsidRPr="00C2602E">
        <w:t xml:space="preserve">a) standardet vullnetare shqiptare, që transpozojnë standardet përkatëse europiane, në dallim nga ato të parashikuara në pikën 2 të këtij neni; </w:t>
      </w:r>
    </w:p>
    <w:p w:rsidR="00C20C4D" w:rsidRPr="00C2602E" w:rsidRDefault="00C20C4D" w:rsidP="00C20C4D">
      <w:pPr>
        <w:pStyle w:val="Paragrafi"/>
      </w:pPr>
      <w:r w:rsidRPr="00C2602E">
        <w:t>b) standarde të tjera shqiptare apo standarde të tjera kombëtare të adoptuara nga vende anëtare të Bashkimit Europian, ku produktet janë vendosur në treg;</w:t>
      </w:r>
    </w:p>
    <w:p w:rsidR="00C20C4D" w:rsidRPr="00C2602E" w:rsidRDefault="00C20C4D" w:rsidP="00C20C4D">
      <w:pPr>
        <w:pStyle w:val="Paragrafi"/>
      </w:pPr>
      <w:r w:rsidRPr="00C2602E">
        <w:t>c) kode/udhëzues të hartuar nga autoritete publike apo organizata profesionale për praktikat më të mira për sigurinë e produkteve në sektorin përkatës;</w:t>
      </w:r>
    </w:p>
    <w:p w:rsidR="00C20C4D" w:rsidRPr="00C2602E" w:rsidRDefault="00C20C4D" w:rsidP="00C20C4D">
      <w:pPr>
        <w:pStyle w:val="Paragrafi"/>
      </w:pPr>
      <w:r w:rsidRPr="00C2602E">
        <w:t>ç) rekomandime të Komisionit Europian për vendosjen e udhëzimeve për vlerësimin e  sigurisë së produkteve;</w:t>
      </w:r>
    </w:p>
    <w:p w:rsidR="00C20C4D" w:rsidRPr="00C2602E" w:rsidRDefault="00C20C4D" w:rsidP="00C20C4D">
      <w:pPr>
        <w:pStyle w:val="Paragrafi"/>
      </w:pPr>
      <w:r w:rsidRPr="00C2602E">
        <w:t>d) pritshmërinë e arsyeshme të konsumatorëve për sigurinë e produktit;</w:t>
      </w:r>
    </w:p>
    <w:p w:rsidR="00C20C4D" w:rsidRPr="00C2602E" w:rsidRDefault="00C20C4D" w:rsidP="00C20C4D">
      <w:pPr>
        <w:pStyle w:val="Paragrafi"/>
      </w:pPr>
      <w:r w:rsidRPr="00C2602E">
        <w:t>dh)  nivelin e teknologjisë dhe artizanatit.</w:t>
      </w:r>
    </w:p>
    <w:p w:rsidR="00C20C4D" w:rsidRDefault="00C20C4D" w:rsidP="00C20C4D">
      <w:pPr>
        <w:pStyle w:val="Paragrafi"/>
      </w:pPr>
    </w:p>
    <w:p w:rsidR="00C20C4D" w:rsidRPr="00C2602E" w:rsidRDefault="00C20C4D" w:rsidP="00EB3BFD">
      <w:pPr>
        <w:pStyle w:val="NeniNr"/>
      </w:pPr>
      <w:r w:rsidRPr="00C2602E">
        <w:t xml:space="preserve">Neni 5 </w:t>
      </w:r>
    </w:p>
    <w:p w:rsidR="00C20C4D" w:rsidRPr="00C2602E" w:rsidRDefault="00C20C4D" w:rsidP="00EB3BFD">
      <w:pPr>
        <w:pStyle w:val="NeniTitull"/>
      </w:pPr>
      <w:r w:rsidRPr="00C2602E">
        <w:t>Standardet e harmonizuara shqiptare</w:t>
      </w:r>
    </w:p>
    <w:p w:rsidR="00C20C4D" w:rsidRPr="00C2602E" w:rsidRDefault="00C20C4D" w:rsidP="00C20C4D">
      <w:pPr>
        <w:pStyle w:val="Paragrafi"/>
      </w:pPr>
    </w:p>
    <w:p w:rsidR="00C20C4D" w:rsidRPr="00C2602E" w:rsidRDefault="00C20C4D" w:rsidP="00C20C4D">
      <w:pPr>
        <w:pStyle w:val="Paragrafi"/>
      </w:pPr>
      <w:r w:rsidRPr="00C2602E">
        <w:t>Për qëllim të këtij ligji, standardet e harmonizuara shqiptare hartohen si më poshtë:</w:t>
      </w:r>
    </w:p>
    <w:p w:rsidR="00C20C4D" w:rsidRPr="00C2602E" w:rsidRDefault="00C20C4D" w:rsidP="00C20C4D">
      <w:pPr>
        <w:pStyle w:val="Paragrafi"/>
      </w:pPr>
      <w:r w:rsidRPr="00C2602E">
        <w:t>1. Këshilli i Ministrave përcak</w:t>
      </w:r>
      <w:r w:rsidR="009F55DA">
        <w:t>ton kërkesat, të cilat kanë për</w:t>
      </w:r>
      <w:r w:rsidRPr="00C2602E">
        <w:t xml:space="preserve"> qëllim të sigurojnë që produktet, të cilat përputhen me këto standarde, të përmbushin kërkesën e përgjithshme të sigurisë.</w:t>
      </w:r>
    </w:p>
    <w:p w:rsidR="00C20C4D" w:rsidRPr="00C2602E" w:rsidRDefault="00C20C4D" w:rsidP="00C20C4D">
      <w:pPr>
        <w:pStyle w:val="Paragrafi"/>
      </w:pPr>
      <w:r w:rsidRPr="00C2602E">
        <w:t>2. Bazuar në këto kërkesa, Organizmi Kombëtar i Standardizimit, mbështetur në legjislacionin në fuqi për standardizimin, harton dhe adopton standardet që plotësojnë kërkesën e përgjithshme të sigurisë. Lista e këtyre standardeve referuese publikohet në Fletoren Zyrtare.</w:t>
      </w:r>
    </w:p>
    <w:p w:rsidR="00C20C4D" w:rsidRPr="00C2602E" w:rsidRDefault="00C20C4D" w:rsidP="00C20C4D">
      <w:pPr>
        <w:pStyle w:val="Paragrafi"/>
      </w:pPr>
      <w:r w:rsidRPr="00C2602E">
        <w:t>3. Nëse një standard nuk siguron më përputhjen me kërkesën e përgjithshme të sigurisë, Këshilli i Ministrave, me propozimin e ministrisë përgjegjëse për çështjet e tregtisë, anulon referencën ndaj këtij standardi dhe e heq atë nga lista e publikuar për standardet e referencës.</w:t>
      </w:r>
    </w:p>
    <w:p w:rsidR="00C20C4D" w:rsidRPr="00C2602E" w:rsidRDefault="00C20C4D" w:rsidP="00C20C4D">
      <w:pPr>
        <w:pStyle w:val="Paragrafi"/>
      </w:pPr>
    </w:p>
    <w:p w:rsidR="00C20C4D" w:rsidRPr="00C2602E" w:rsidRDefault="00C20C4D" w:rsidP="00EB3BFD">
      <w:pPr>
        <w:pStyle w:val="NeniNr"/>
      </w:pPr>
      <w:r w:rsidRPr="00C2602E">
        <w:lastRenderedPageBreak/>
        <w:t xml:space="preserve">Neni 6 </w:t>
      </w:r>
    </w:p>
    <w:p w:rsidR="00C20C4D" w:rsidRPr="00C2602E" w:rsidRDefault="00C20C4D" w:rsidP="00EB3BFD">
      <w:pPr>
        <w:pStyle w:val="NeniTitull"/>
      </w:pPr>
      <w:r w:rsidRPr="00C2602E">
        <w:t xml:space="preserve">Detyrime të tjera të prodhuesit e të shpërndarësit </w:t>
      </w:r>
    </w:p>
    <w:p w:rsidR="00C20C4D" w:rsidRPr="00C2602E" w:rsidRDefault="00C20C4D" w:rsidP="00C20C4D">
      <w:pPr>
        <w:pStyle w:val="Paragrafi"/>
      </w:pPr>
    </w:p>
    <w:p w:rsidR="00C20C4D" w:rsidRPr="00C2602E" w:rsidRDefault="00C20C4D" w:rsidP="00C20C4D">
      <w:pPr>
        <w:pStyle w:val="Paragrafi"/>
      </w:pPr>
      <w:r w:rsidRPr="00C2602E">
        <w:t>1. Prodhuesit kanë detyrimin:</w:t>
      </w:r>
    </w:p>
    <w:p w:rsidR="00C20C4D" w:rsidRPr="00C2602E" w:rsidRDefault="00C20C4D" w:rsidP="00C20C4D">
      <w:pPr>
        <w:pStyle w:val="Paragrafi"/>
      </w:pPr>
      <w:r w:rsidRPr="00C2602E">
        <w:t xml:space="preserve">a) t’u sigurojnë konsumatorëve të gjithë informacionin përkatës në gjuhën shqipe, për t’u mundësuar vlerësimin e riskut të qenësishëm në një produkt gjatë periudhës normale apo të arsyeshme të parashikueshme të përdorimit të tij, kur risqet nuk janë menjëherë evidente pa paralajmërimin e përshtatshëm;  </w:t>
      </w:r>
    </w:p>
    <w:p w:rsidR="00C20C4D" w:rsidRPr="00C2602E" w:rsidRDefault="00C20C4D" w:rsidP="00C20C4D">
      <w:pPr>
        <w:pStyle w:val="Paragrafi"/>
      </w:pPr>
      <w:r w:rsidRPr="00C2602E">
        <w:t xml:space="preserve">b) të marrin masat paraprake për parandalimin ose minimizimin e këtyre risqeve. </w:t>
      </w:r>
    </w:p>
    <w:p w:rsidR="00C20C4D" w:rsidRPr="00C2602E" w:rsidRDefault="00C20C4D" w:rsidP="00C20C4D">
      <w:pPr>
        <w:pStyle w:val="Paragrafi"/>
      </w:pPr>
      <w:r w:rsidRPr="00C2602E">
        <w:t xml:space="preserve">Prania e paralajmërimit nuk çliron prodhuesin nga detyrimi për përputhshmërinë me kërkesat e tjera, të vendosura në këtë ligj. </w:t>
      </w:r>
    </w:p>
    <w:p w:rsidR="00C20C4D" w:rsidRPr="00C2602E" w:rsidRDefault="00C20C4D" w:rsidP="00C20C4D">
      <w:pPr>
        <w:pStyle w:val="Paragrafi"/>
      </w:pPr>
      <w:r w:rsidRPr="00C2602E">
        <w:t>2. Prodhuesit, brenda kufijve të veprimtarisë së tyre përkatëse, duhet të ndërmarrin masa në përpjesëtim me karakteristikat e produkteve që ata furnizojnë, duke mundësuar që:</w:t>
      </w:r>
    </w:p>
    <w:p w:rsidR="00C20C4D" w:rsidRPr="00C2602E" w:rsidRDefault="00C20C4D" w:rsidP="00C20C4D">
      <w:pPr>
        <w:pStyle w:val="Paragrafi"/>
      </w:pPr>
      <w:r w:rsidRPr="00C2602E">
        <w:t>a) të kenë informacionin e duhur për risqet, që mund të paraqesin këto produkte;</w:t>
      </w:r>
    </w:p>
    <w:p w:rsidR="00C20C4D" w:rsidRPr="00C2602E" w:rsidRDefault="00C20C4D" w:rsidP="00C20C4D">
      <w:pPr>
        <w:pStyle w:val="Paragrafi"/>
      </w:pPr>
      <w:r w:rsidRPr="00C2602E">
        <w:t xml:space="preserve">b) të ndërmarrin veprimet e duhura, për të shmangur këto risqe, përfshirë, nëse është e nevojshme, njoftimin në mënyrë të përshtatshme dhe efektive të konsumatorëve, ndalimin e tregtimit, tërheqjen nga tregu apo kthimin e produkteve nga konsumatorët. </w:t>
      </w:r>
    </w:p>
    <w:p w:rsidR="00C20C4D" w:rsidRPr="00C2602E" w:rsidRDefault="00C20C4D" w:rsidP="00C20C4D">
      <w:pPr>
        <w:pStyle w:val="Paragrafi"/>
      </w:pPr>
      <w:r w:rsidRPr="00C2602E">
        <w:t>3. Në masat e përcaktuara në pikën 2 të këtij neni përfshihen, ndërmjet të tjerave:</w:t>
      </w:r>
    </w:p>
    <w:p w:rsidR="00C20C4D" w:rsidRPr="00C2602E" w:rsidRDefault="00C20C4D" w:rsidP="00C20C4D">
      <w:pPr>
        <w:pStyle w:val="Paragrafi"/>
      </w:pPr>
      <w:r w:rsidRPr="00C2602E">
        <w:t>a) paraqitja e të dhënave në etiketën mbi produkt apo paketimin e tij për identitetin, adresën dhe hollësi të tjera për prodhuesin, si dhe e të dhënave për vetë produktin ose, sipas rastit, e të dhënave për grupin e produkteve të cilit i përket;</w:t>
      </w:r>
    </w:p>
    <w:p w:rsidR="00C20C4D" w:rsidRPr="00C2602E" w:rsidRDefault="00C20C4D" w:rsidP="00C20C4D">
      <w:pPr>
        <w:pStyle w:val="Paragrafi"/>
      </w:pPr>
      <w:r w:rsidRPr="00C2602E">
        <w:t xml:space="preserve">b) kryerja e testeve të mostrave të produkteve të tregtuara, hetimi, mbajtja e një regjistri ankesash, si dhe vënia në dijeni e shpërndarësve për një kontroll të tillë. </w:t>
      </w:r>
    </w:p>
    <w:p w:rsidR="00C20C4D" w:rsidRPr="00C2602E" w:rsidRDefault="00C20C4D" w:rsidP="00C20C4D">
      <w:pPr>
        <w:pStyle w:val="Paragrafi"/>
      </w:pPr>
      <w:r w:rsidRPr="00C2602E">
        <w:t xml:space="preserve">Masat e parashikuara në shkronjën “b” të kësaj pike mund të ndërmerren vullnetarisht nga prodhuesit ose me kërkesë të strukturës përgjegjëse të mbikëqyrjes së tregut (më poshtë struktura përgjegjëse), sipas dispozitave të këtij ligji. </w:t>
      </w:r>
    </w:p>
    <w:p w:rsidR="00C20C4D" w:rsidRPr="00C2602E" w:rsidRDefault="00C20C4D" w:rsidP="00C20C4D">
      <w:pPr>
        <w:pStyle w:val="Paragrafi"/>
      </w:pPr>
      <w:r w:rsidRPr="00C2602E">
        <w:t>4. Kthimi i produktit  zbatohet si hap i fundit, kur:</w:t>
      </w:r>
    </w:p>
    <w:p w:rsidR="00C20C4D" w:rsidRPr="00C2602E" w:rsidRDefault="00C20C4D" w:rsidP="00C20C4D">
      <w:pPr>
        <w:pStyle w:val="Paragrafi"/>
      </w:pPr>
      <w:r w:rsidRPr="00C2602E">
        <w:t>a) masat e tjera nuk mjaftojnë  për të parandaluar risqet;</w:t>
      </w:r>
    </w:p>
    <w:p w:rsidR="00C20C4D" w:rsidRPr="00C2602E" w:rsidRDefault="00C20C4D" w:rsidP="00C20C4D">
      <w:pPr>
        <w:pStyle w:val="Paragrafi"/>
      </w:pPr>
      <w:r w:rsidRPr="00C2602E">
        <w:t>b) vetë prodhuesit e konsiderojnë të nevojshme;</w:t>
      </w:r>
    </w:p>
    <w:p w:rsidR="00C20C4D" w:rsidRPr="00C2602E" w:rsidRDefault="00C20C4D" w:rsidP="00C20C4D">
      <w:pPr>
        <w:pStyle w:val="Paragrafi"/>
      </w:pPr>
      <w:r w:rsidRPr="00C2602E">
        <w:t xml:space="preserve">c) prodhuesit janë të detyruar ta bëjnë këtë në vijim të një mase të marrë nga struktura përgjegjëse. </w:t>
      </w:r>
    </w:p>
    <w:p w:rsidR="00C20C4D" w:rsidRPr="00C2602E" w:rsidRDefault="00C20C4D" w:rsidP="00C20C4D">
      <w:pPr>
        <w:pStyle w:val="Paragrafi"/>
      </w:pPr>
      <w:r w:rsidRPr="00C2602E">
        <w:t>5. Prodhuesit janë përgjegjës për të siguruar që i gjithë informacioni për produktet e tyre është i saktë, i plotë dhe në përputhje me rregullat e zbatuara.</w:t>
      </w:r>
    </w:p>
    <w:p w:rsidR="00C20C4D" w:rsidRPr="00C2602E" w:rsidRDefault="00C20C4D" w:rsidP="00C20C4D">
      <w:pPr>
        <w:pStyle w:val="Paragrafi"/>
      </w:pPr>
      <w:r w:rsidRPr="00C2602E">
        <w:t>6. Shpërndarësit duhet të veprojnë për të siguruar përputhshmërinë e produkteve me kërkesën e përgjithshme të sigurisë, sipas këtij ligji, veçanërisht duke mos furnizuar produkte për konsumatorët, për të cilët ata dinë ose duhet të dinë në bazë të nivelit të tyre profesional dhe të dhënave që zotërojnë, se nuk janë në përputhje me këto kërkesa.</w:t>
      </w:r>
    </w:p>
    <w:p w:rsidR="00C20C4D" w:rsidRPr="00C2602E" w:rsidRDefault="00C20C4D" w:rsidP="00C20C4D">
      <w:pPr>
        <w:pStyle w:val="Paragrafi"/>
      </w:pPr>
      <w:r w:rsidRPr="00C2602E">
        <w:t xml:space="preserve">7. Brenda kufijve të veprimtarisë së tyre përkatëse, shpërndarësit janë të detyruar të marrin pjesë në monitorimin e sigurisë së produkteve të vendosura në treg, veçanërisht duke u përcjellë furnizuesve të tyre dhe konsumatorëve informacionin për risqet e produktit, duke mbajtur dhe duke dhënë informacionin e nevojshëm për gjurmueshmërinë e origjinës së produktit, si dhe duke bashkëpunuar me prodhuesit dhe strukturën përgjegjëse në veprimet e ndërmarra për shmangien e risqeve. </w:t>
      </w:r>
    </w:p>
    <w:p w:rsidR="00C20C4D" w:rsidRPr="00C2602E" w:rsidRDefault="00C20C4D" w:rsidP="00C20C4D">
      <w:pPr>
        <w:pStyle w:val="Paragrafi"/>
      </w:pPr>
      <w:r w:rsidRPr="00C2602E">
        <w:t xml:space="preserve">8. Kur prodhuesit dhe shpërndarësit dinë apo duhet të dinë, në bazë të nivelit të tyre profesional dhe të të dhënave që zotërojnë, se një produkt që ata e kanë vendosur në treg nuk është në përputhje me kërkesën e sigurisë së përgjithshme dhe paraqet risk për konsumatorët, ata informojnë menjëherë strukturën përgjegjëse, duke dhënë hollësi dhe veçanërisht të dhëna për veprimet e ndërmarra, për parandalimin e rrezikut ndaj konsumatorëve. </w:t>
      </w:r>
    </w:p>
    <w:p w:rsidR="00C20C4D" w:rsidRPr="00C2602E" w:rsidRDefault="00C20C4D" w:rsidP="00C20C4D">
      <w:pPr>
        <w:pStyle w:val="Paragrafi"/>
      </w:pPr>
      <w:r w:rsidRPr="00C2602E">
        <w:t>Në rastin e rreziqeve serioze ky informacion përfshin të paktën elementet e mëposhtme:</w:t>
      </w:r>
    </w:p>
    <w:p w:rsidR="00C20C4D" w:rsidRPr="00C2602E" w:rsidRDefault="00C20C4D" w:rsidP="00C20C4D">
      <w:pPr>
        <w:pStyle w:val="Paragrafi"/>
      </w:pPr>
      <w:r w:rsidRPr="00C2602E">
        <w:t>a) identifikimin e saktë të produktit apo të grupit të produkteve të cilit i përket;</w:t>
      </w:r>
    </w:p>
    <w:p w:rsidR="00C20C4D" w:rsidRPr="00C2602E" w:rsidRDefault="00C20C4D" w:rsidP="00C20C4D">
      <w:pPr>
        <w:pStyle w:val="Paragrafi"/>
      </w:pPr>
      <w:r w:rsidRPr="00C2602E">
        <w:lastRenderedPageBreak/>
        <w:t>b) një përshkrim të plotë të riskut që paraqet produkti;</w:t>
      </w:r>
    </w:p>
    <w:p w:rsidR="00C20C4D" w:rsidRPr="00C2602E" w:rsidRDefault="00C20C4D" w:rsidP="00C20C4D">
      <w:pPr>
        <w:pStyle w:val="Paragrafi"/>
      </w:pPr>
      <w:r w:rsidRPr="00C2602E">
        <w:t>c) të gjithë informacionin e disponueshëm përkatës për gjurmimin e produktit;</w:t>
      </w:r>
    </w:p>
    <w:p w:rsidR="00C20C4D" w:rsidRPr="00C2602E" w:rsidRDefault="00C20C4D" w:rsidP="00C20C4D">
      <w:pPr>
        <w:pStyle w:val="Paragrafi"/>
      </w:pPr>
      <w:r w:rsidRPr="00C2602E">
        <w:t xml:space="preserve">ç) përshkrimin e veprimeve të ndërmarra për parandalimin e riskut ndaj konsumatorëve. </w:t>
      </w:r>
    </w:p>
    <w:p w:rsidR="00C20C4D" w:rsidRPr="00C2602E" w:rsidRDefault="00C20C4D" w:rsidP="00C20C4D">
      <w:pPr>
        <w:pStyle w:val="Paragrafi"/>
      </w:pPr>
      <w:r w:rsidRPr="00C2602E">
        <w:t xml:space="preserve">9. Prodhuesit dhe shpërndarësit, brenda kufijve të veprimtarisë së tyre përkatëse, bashkëpunojnë me strukturën përgjegjëse, me kërkesë të kësaj të fundit, për veprimet e ndërmarra për shmangien e risqeve, që mbartin produktet që ata shpërndajnë apo kanë shpërndarë. </w:t>
      </w:r>
    </w:p>
    <w:p w:rsidR="00C20C4D" w:rsidRPr="00463C61" w:rsidRDefault="00C20C4D" w:rsidP="00C20C4D">
      <w:pPr>
        <w:pStyle w:val="Paragrafi"/>
        <w:rPr>
          <w:sz w:val="12"/>
        </w:rPr>
      </w:pPr>
    </w:p>
    <w:p w:rsidR="00C20C4D" w:rsidRPr="00C2602E" w:rsidRDefault="00C20C4D" w:rsidP="00EB3BFD">
      <w:pPr>
        <w:pStyle w:val="NeniNr"/>
      </w:pPr>
      <w:r w:rsidRPr="00C2602E">
        <w:t>Neni  7</w:t>
      </w:r>
    </w:p>
    <w:p w:rsidR="00C20C4D" w:rsidRPr="00C2602E" w:rsidRDefault="00C20C4D" w:rsidP="00EB3BFD">
      <w:pPr>
        <w:pStyle w:val="NeniTitull"/>
      </w:pPr>
      <w:r w:rsidRPr="00C2602E">
        <w:t>Masa mbrojtëse për sigurinë</w:t>
      </w:r>
    </w:p>
    <w:p w:rsidR="00C20C4D" w:rsidRPr="00C2602E" w:rsidRDefault="00C20C4D" w:rsidP="00C20C4D">
      <w:pPr>
        <w:pStyle w:val="Paragrafi"/>
      </w:pPr>
    </w:p>
    <w:p w:rsidR="00C20C4D" w:rsidRPr="00C2602E" w:rsidRDefault="00C20C4D" w:rsidP="00C20C4D">
      <w:pPr>
        <w:pStyle w:val="Paragrafi"/>
      </w:pPr>
      <w:r w:rsidRPr="00C2602E">
        <w:t xml:space="preserve">1. Përputhshmëria e një produkti me përcaktimet e dhëna në pikat 2 e 3 të nenit 4 të këtij ligji nuk ndalon strukturën përgjegjëse të marrë masa për të vendosur kufizime për bërjen e disponueshme të produktit në treg, për ndalimin e tregtimit ose për kthimin e produktit kur ka evidenca se, pavarësisht një përputhshmërie të tillë, produkti është i rrezikshëm. </w:t>
      </w:r>
    </w:p>
    <w:p w:rsidR="00C20C4D" w:rsidRPr="00C2602E" w:rsidRDefault="00C20C4D" w:rsidP="00C20C4D">
      <w:pPr>
        <w:pStyle w:val="Paragrafi"/>
      </w:pPr>
      <w:r w:rsidRPr="00C2602E">
        <w:t>2. Masa të tilla i komunikohen paraprakisht prodhuesit apo, sipas rastit, shpërndarësit brenda 5 ditëve nga data e përfundimit të kontrollit, i cili, sipas rastit, informohet për ndreqjet e mundshme sipas legjislacionit dhe për afatin kohor brenda të cilit duhen kryer.</w:t>
      </w:r>
    </w:p>
    <w:p w:rsidR="00C20C4D" w:rsidRPr="00C2602E" w:rsidRDefault="00C20C4D" w:rsidP="00C20C4D">
      <w:pPr>
        <w:pStyle w:val="Paragrafi"/>
      </w:pPr>
      <w:r w:rsidRPr="00C2602E">
        <w:t xml:space="preserve">3. Struktura përgjegjëse njofton paraprakisht palët e interesuara për masat e referuara në pikën 1 të këtij neni, dhe u jep atyre mundësinë për të paraqitur komentet e tyre me shkrim brenda 10 ditëve para miratimit të këtyre masave, me përjashtim të rasteve të marrjes së masave, për shkak të urgjencës. Në rastet e një urgjence të tillë, struktura përgjegjëse i jep mundësinë prodhuesit të dëgjohet sa më shpejt të jetë e mundur dhe pas kësaj masat e marra rishikohen menjëherë. </w:t>
      </w:r>
    </w:p>
    <w:p w:rsidR="00C20C4D" w:rsidRPr="00C2602E" w:rsidRDefault="00C20C4D" w:rsidP="00C20C4D">
      <w:pPr>
        <w:pStyle w:val="Paragrafi"/>
      </w:pPr>
      <w:r w:rsidRPr="00C2602E">
        <w:t>4. Struktura përgjegjëse, kur e gjykon të mundshme dhe të arsyeshme, kërkon fillimisht të arrihet përmbushja e përputhshmërisë me kërkesat e këtij ligji në mënyrë vullnetare nga prodhuesit apo shpërndarësit.</w:t>
      </w:r>
    </w:p>
    <w:p w:rsidR="00C20C4D" w:rsidRPr="00463C61" w:rsidRDefault="00C20C4D" w:rsidP="00C20C4D">
      <w:pPr>
        <w:pStyle w:val="Paragrafi"/>
        <w:rPr>
          <w:sz w:val="12"/>
        </w:rPr>
      </w:pPr>
    </w:p>
    <w:p w:rsidR="00C20C4D" w:rsidRPr="00C2602E" w:rsidRDefault="00C20C4D" w:rsidP="00EB3BFD">
      <w:pPr>
        <w:pStyle w:val="NeniNr"/>
      </w:pPr>
      <w:r w:rsidRPr="00C2602E">
        <w:t>Neni 8</w:t>
      </w:r>
    </w:p>
    <w:p w:rsidR="00C20C4D" w:rsidRPr="00C2602E" w:rsidRDefault="00C20C4D" w:rsidP="00EB3BFD">
      <w:pPr>
        <w:pStyle w:val="NeniTitull"/>
      </w:pPr>
      <w:r w:rsidRPr="00C2602E">
        <w:t>Mospërputhja e një produkti me kërkesat e këtij ligji</w:t>
      </w:r>
    </w:p>
    <w:p w:rsidR="00C20C4D" w:rsidRPr="00C2602E" w:rsidRDefault="00C20C4D" w:rsidP="00C20C4D">
      <w:pPr>
        <w:pStyle w:val="Paragrafi"/>
      </w:pPr>
    </w:p>
    <w:p w:rsidR="00C20C4D" w:rsidRPr="00C2602E" w:rsidRDefault="00C20C4D" w:rsidP="00C20C4D">
      <w:pPr>
        <w:pStyle w:val="Paragrafi"/>
      </w:pPr>
      <w:r w:rsidRPr="00C2602E">
        <w:t>Kur një produkt, i cili nuk i përmbush kërkesat e këtij ligji apo të akteve nënligjore në zbatim të tij, është pjesë e një grupi, sasie apo ngarkese të produkteve të së njëjtës klasë, tipi ose lloji, prezumohet, nëse nuk provohet e kundërta, se të gjitha produktet e këtij grupi, sasie apo ngarkese nuk janë në përputhje me këto kërkesa.</w:t>
      </w:r>
    </w:p>
    <w:p w:rsidR="00F702BC" w:rsidRPr="00F702BC" w:rsidRDefault="00F702BC" w:rsidP="00EB3BFD">
      <w:pPr>
        <w:pStyle w:val="TitulliTitull"/>
        <w:rPr>
          <w:sz w:val="14"/>
        </w:rPr>
      </w:pPr>
    </w:p>
    <w:p w:rsidR="00C20C4D" w:rsidRPr="00C2602E" w:rsidRDefault="00C20C4D" w:rsidP="00EB3BFD">
      <w:pPr>
        <w:pStyle w:val="TitulliTitull"/>
      </w:pPr>
      <w:r w:rsidRPr="00C2602E">
        <w:t>KREU III</w:t>
      </w:r>
    </w:p>
    <w:p w:rsidR="00C20C4D" w:rsidRPr="00C2602E" w:rsidRDefault="00C20C4D" w:rsidP="00EB3BFD">
      <w:pPr>
        <w:pStyle w:val="TitulliTitull"/>
      </w:pPr>
      <w:r w:rsidRPr="00C2602E">
        <w:t>MBIKËQYRJA E TREGUT</w:t>
      </w:r>
    </w:p>
    <w:p w:rsidR="00C20C4D" w:rsidRPr="00F702BC" w:rsidRDefault="00C20C4D" w:rsidP="00C20C4D">
      <w:pPr>
        <w:pStyle w:val="Paragrafi"/>
        <w:rPr>
          <w:sz w:val="10"/>
        </w:rPr>
      </w:pPr>
    </w:p>
    <w:p w:rsidR="00C20C4D" w:rsidRPr="00C2602E" w:rsidRDefault="00C20C4D" w:rsidP="00EB3BFD">
      <w:pPr>
        <w:pStyle w:val="NeniNr"/>
      </w:pPr>
      <w:r w:rsidRPr="00C2602E">
        <w:t>Neni 9</w:t>
      </w:r>
    </w:p>
    <w:p w:rsidR="00C20C4D" w:rsidRPr="00C2602E" w:rsidRDefault="00C20C4D" w:rsidP="00EB3BFD">
      <w:pPr>
        <w:pStyle w:val="NeniTitull"/>
      </w:pPr>
      <w:r w:rsidRPr="00C2602E">
        <w:t>Strukturat përgjegjëse për mbikëqyrjen e tregut</w:t>
      </w:r>
    </w:p>
    <w:p w:rsidR="00C20C4D" w:rsidRPr="00C2602E" w:rsidRDefault="00C20C4D" w:rsidP="00C20C4D">
      <w:pPr>
        <w:pStyle w:val="Paragrafi"/>
      </w:pPr>
    </w:p>
    <w:p w:rsidR="00C20C4D" w:rsidRPr="00C2602E" w:rsidRDefault="00C20C4D" w:rsidP="00C20C4D">
      <w:pPr>
        <w:pStyle w:val="Paragrafi"/>
      </w:pPr>
      <w:r w:rsidRPr="00C2602E">
        <w:t>1. Mbikëqyrja e zbatimit të përputhshmërisë me kërkesat e këtij ligji kryhet nga rrjeti i strukturave përgjegjëse dhe mbështetet nga autoritetet doganore siç parashikohet nga ky ligj.</w:t>
      </w:r>
    </w:p>
    <w:p w:rsidR="00C20C4D" w:rsidRPr="00C2602E" w:rsidRDefault="00C20C4D" w:rsidP="00C20C4D">
      <w:pPr>
        <w:pStyle w:val="Paragrafi"/>
      </w:pPr>
      <w:r w:rsidRPr="00C2602E">
        <w:t>2. Strukturat përgjegjëse për kryerjen e funksioneve të mbikëqyrjes së tregut, procedurat standarde të veprimtarisë së mbikëqyrjes së tregut, si dhe produktet që do të mbikëqyrë secila prej këtyre strukturave miratohen me vendim të Këshillit të Ministrave.</w:t>
      </w:r>
    </w:p>
    <w:p w:rsidR="00C20C4D" w:rsidRPr="00C2602E" w:rsidRDefault="00C20C4D" w:rsidP="00C20C4D">
      <w:pPr>
        <w:pStyle w:val="Paragrafi"/>
      </w:pPr>
    </w:p>
    <w:p w:rsidR="00C20C4D" w:rsidRPr="00C2602E" w:rsidRDefault="00C20C4D" w:rsidP="00EB3BFD">
      <w:pPr>
        <w:pStyle w:val="NeniNr"/>
      </w:pPr>
      <w:r w:rsidRPr="00C2602E">
        <w:t>Neni 10</w:t>
      </w:r>
    </w:p>
    <w:p w:rsidR="00C20C4D" w:rsidRPr="00C2602E" w:rsidRDefault="00C20C4D" w:rsidP="00EB3BFD">
      <w:pPr>
        <w:pStyle w:val="NeniTitull"/>
      </w:pPr>
      <w:r w:rsidRPr="00C2602E">
        <w:t>Të drejtat dhe detyrimet e strukturës përgjegjëse</w:t>
      </w:r>
    </w:p>
    <w:p w:rsidR="00C20C4D" w:rsidRPr="00C2602E" w:rsidRDefault="00C20C4D" w:rsidP="00C20C4D">
      <w:pPr>
        <w:pStyle w:val="Paragrafi"/>
      </w:pPr>
    </w:p>
    <w:p w:rsidR="00C20C4D" w:rsidRPr="00C2602E" w:rsidRDefault="00C20C4D" w:rsidP="00C20C4D">
      <w:pPr>
        <w:pStyle w:val="Paragrafi"/>
      </w:pPr>
      <w:r w:rsidRPr="00C2602E">
        <w:t xml:space="preserve">Struktura përgjegjëse ka këto të drejta dhe detyrime: </w:t>
      </w:r>
    </w:p>
    <w:p w:rsidR="00C20C4D" w:rsidRPr="00C2602E" w:rsidRDefault="00C20C4D" w:rsidP="00C20C4D">
      <w:pPr>
        <w:pStyle w:val="Paragrafi"/>
      </w:pPr>
      <w:r w:rsidRPr="00C2602E">
        <w:t xml:space="preserve">a) të ndalojë, me urdhër me shkrim, vendosjen në treg të çdo produkti, i cili është i rrezikshëm ose nuk përputhet me dispozitat e këtij ligji apo aktet nënligjore në zbatim të tij, si dhe të paraqesë masat plotësuese të kërkuara për të siguruar se ndalimi është në përputhje me to; </w:t>
      </w:r>
    </w:p>
    <w:p w:rsidR="00C20C4D" w:rsidRPr="00C2602E" w:rsidRDefault="00C20C4D" w:rsidP="00C20C4D">
      <w:pPr>
        <w:pStyle w:val="Paragrafi"/>
      </w:pPr>
      <w:r w:rsidRPr="00C2602E">
        <w:lastRenderedPageBreak/>
        <w:t>b) të kërkojë, me urdhër me shkrim, tërheqjen e menjëhershme nga tregu, ndalimin e menjëhershëm të tregtimit të produkteve të rrezikshme që janë të disponueshme në treg dhe të lajmërojë konsumatorët për rrezikun që ato paraqesin;</w:t>
      </w:r>
    </w:p>
    <w:p w:rsidR="00C20C4D" w:rsidRPr="00C2602E" w:rsidRDefault="00C20C4D" w:rsidP="00C20C4D">
      <w:pPr>
        <w:pStyle w:val="Paragrafi"/>
      </w:pPr>
      <w:r w:rsidRPr="00C2602E">
        <w:t>c) të urdhërojë me shkrim ose, nëse është e përshtatshme, të organizojë së bashku me prodhuesit dhe shpërndarësit kthimin e produkteve të pasigurta nga konsumatorët dhe, nëse gjykohet e nevojshme, të urdhërojë asgjësimin/shkatërrimin e produkteve të tilla në kushte të përshtatshme;</w:t>
      </w:r>
    </w:p>
    <w:p w:rsidR="00C20C4D" w:rsidRPr="00C2602E" w:rsidRDefault="00C20C4D" w:rsidP="00C20C4D">
      <w:pPr>
        <w:pStyle w:val="Paragrafi"/>
      </w:pPr>
      <w:r w:rsidRPr="00C2602E">
        <w:t>ç) të ndalojë me urdhër me shkrim furnizimin, ofrimin ose ekspozimin e produkteve ose grupprodukteve, kur gjykohet nga struktura përgjegjëse se ekzistojnë baza të arsyeshme për të dyshuar se produkti është i rrezikshëm, për aq kohë sa është e nevojshme për kryerjen e testeve. Bazë për dyshim përbëjnë edhe njoftimet nga sistemet e shpejta të këmbimit të informacionit për produktet e rrezikshme në nivel europian ose më gjerë, ankesat apo çdo lloj informacioni që mund të përbëjë bazë të arsyeshme për dyshim;</w:t>
      </w:r>
    </w:p>
    <w:p w:rsidR="00C20C4D" w:rsidRPr="00C2602E" w:rsidRDefault="00C20C4D" w:rsidP="00C20C4D">
      <w:pPr>
        <w:pStyle w:val="Paragrafi"/>
      </w:pPr>
      <w:r w:rsidRPr="00C2602E">
        <w:t>d) të marrë masa të tilla, që konsiderohen të nevojshme për të eliminuar ose për të parandaluar praktikat, të cilat janë të dëmshme për sigurinë e produktit;</w:t>
      </w:r>
    </w:p>
    <w:p w:rsidR="00C20C4D" w:rsidRPr="00C2602E" w:rsidRDefault="00C20C4D" w:rsidP="00C20C4D">
      <w:pPr>
        <w:pStyle w:val="Paragrafi"/>
      </w:pPr>
      <w:r w:rsidRPr="00C2602E">
        <w:t xml:space="preserve">dh) për çdo produkt që mund të paraqesë risk në kushte të caktuara: </w:t>
      </w:r>
    </w:p>
    <w:p w:rsidR="00C20C4D" w:rsidRPr="00C2602E" w:rsidRDefault="00C20C4D" w:rsidP="00C20C4D">
      <w:pPr>
        <w:pStyle w:val="Paragrafi"/>
      </w:pPr>
      <w:r w:rsidRPr="00C2602E">
        <w:t xml:space="preserve">i) të urdhërojë me shkrim vendosjen e shënimit përkatës e të përshtatshëm në produkt për paralajmërime, të formuluara në gjuhën shqipe, në mënyrë të qartë dhe lehtësisht të kuptueshme, për risqet që mund të paraqesë; </w:t>
      </w:r>
    </w:p>
    <w:p w:rsidR="00C20C4D" w:rsidRPr="00C2602E" w:rsidRDefault="00C20C4D" w:rsidP="00C20C4D">
      <w:pPr>
        <w:pStyle w:val="Paragrafi"/>
      </w:pPr>
      <w:r w:rsidRPr="00C2602E">
        <w:t xml:space="preserve">ii) të bëjë tregtimin e tij, objekt të kushteve paraprake, të vendosura nga kjo strukturë përgjegjëse, me qëllim garantimin e sigurisë së përgjithshme të produktit; </w:t>
      </w:r>
    </w:p>
    <w:p w:rsidR="00C20C4D" w:rsidRPr="00C2602E" w:rsidRDefault="00C20C4D" w:rsidP="00C20C4D">
      <w:pPr>
        <w:pStyle w:val="Paragrafi"/>
      </w:pPr>
      <w:r w:rsidRPr="00C2602E">
        <w:t xml:space="preserve">e) për çdo produkt që mund të paraqesë risk për persona të caktuar, të urdhërojë që atyre t’u jepen paralajmërimet në kohën e duhur dhe në formën e përshtatshme, përfshirë edhe publikimin e paralajmërimeve të veçanta; </w:t>
      </w:r>
    </w:p>
    <w:p w:rsidR="00C20C4D" w:rsidRPr="00C2602E" w:rsidRDefault="00C20C4D" w:rsidP="00C20C4D">
      <w:pPr>
        <w:pStyle w:val="Paragrafi"/>
      </w:pPr>
      <w:r w:rsidRPr="00C2602E">
        <w:t xml:space="preserve">ë) të kryejë në një shkallë të mjaftueshme deri në fazën përfundimtare, duke përdorur të gjitha aktivitetet e kontrollit të produktit, përfshirë inspektimet, analizat, ekzaminimet ose dhe hetime të tjera për karakteristikat e sigurisë së produkteve, edhe pasi produkte të tilla kanë qenë të vendosura në treg si të sigurta; </w:t>
      </w:r>
    </w:p>
    <w:p w:rsidR="00C20C4D" w:rsidRPr="00C2602E" w:rsidRDefault="00C20C4D" w:rsidP="00C20C4D">
      <w:pPr>
        <w:pStyle w:val="Paragrafi"/>
      </w:pPr>
      <w:r w:rsidRPr="00C2602E">
        <w:t xml:space="preserve">f) të kërkojë të gjitha informacionet e nevojshme nga pala e interesuar;  </w:t>
      </w:r>
    </w:p>
    <w:p w:rsidR="00C20C4D" w:rsidRPr="00C2602E" w:rsidRDefault="00C20C4D" w:rsidP="00C20C4D">
      <w:pPr>
        <w:pStyle w:val="Paragrafi"/>
      </w:pPr>
      <w:r w:rsidRPr="00C2602E">
        <w:t>g) të marrë mostra të produkteve për t’ia nënshtruar kontrollove të sigurisë apo testimeve në laboratorë të akredituar që plotësojnë kriterin e paanshmërisë për këtë produkt. Në qoftë se testimet e mostrave tregojnë se produkti nuk është në përputhje me kërkesën e përgjithshme të sigurisë, shpenzimet e testimeve i ngarkohen prodhuesit ose, sipas rastit, ofruesit të shërbimit. Në rast të kundërt, shpenzimet mbulohen nga struktura përgjegjëse;</w:t>
      </w:r>
    </w:p>
    <w:p w:rsidR="00C20C4D" w:rsidRPr="00C2602E" w:rsidRDefault="00C20C4D" w:rsidP="00C20C4D">
      <w:pPr>
        <w:pStyle w:val="Paragrafi"/>
      </w:pPr>
      <w:r w:rsidRPr="00C2602E">
        <w:t>gj) të publikojë kopje të urdhrave të lëshuar sipas çdo dispozite të këtij ligji.</w:t>
      </w:r>
    </w:p>
    <w:p w:rsidR="00C20C4D" w:rsidRPr="00C2602E" w:rsidRDefault="00C20C4D" w:rsidP="00C20C4D">
      <w:pPr>
        <w:pStyle w:val="Paragrafi"/>
      </w:pPr>
    </w:p>
    <w:p w:rsidR="00C20C4D" w:rsidRPr="00C2602E" w:rsidRDefault="00C20C4D" w:rsidP="00EB3BFD">
      <w:pPr>
        <w:pStyle w:val="NeniNr"/>
      </w:pPr>
      <w:r w:rsidRPr="00C2602E">
        <w:t>Neni 11</w:t>
      </w:r>
    </w:p>
    <w:p w:rsidR="00C20C4D" w:rsidRPr="00C2602E" w:rsidRDefault="00C20C4D" w:rsidP="00EB3BFD">
      <w:pPr>
        <w:pStyle w:val="NeniTitull"/>
      </w:pPr>
      <w:r w:rsidRPr="00C2602E">
        <w:t xml:space="preserve">Masa të marra nga struktura përgjegjëse </w:t>
      </w:r>
    </w:p>
    <w:p w:rsidR="00C20C4D" w:rsidRPr="00C2602E" w:rsidRDefault="00C20C4D" w:rsidP="00C20C4D">
      <w:pPr>
        <w:pStyle w:val="Paragrafi"/>
      </w:pPr>
    </w:p>
    <w:p w:rsidR="00C20C4D" w:rsidRPr="00C2602E" w:rsidRDefault="00C20C4D" w:rsidP="00C20C4D">
      <w:pPr>
        <w:pStyle w:val="Paragrafi"/>
      </w:pPr>
      <w:r w:rsidRPr="00C2602E">
        <w:t>1. Kur struktura përgjegjëse merr masat e parashikuara në nenin 10 të këtij ligji, veçanërisht për shkronjat “a”, “b”,  “c” dhe “ç”, duhet të zbatojë masat në përpjesëtim me riskun dhe duke marrë parasysh parimin parandalues.</w:t>
      </w:r>
    </w:p>
    <w:p w:rsidR="00C20C4D" w:rsidRPr="00C2602E" w:rsidRDefault="00C20C4D" w:rsidP="00C20C4D">
      <w:pPr>
        <w:pStyle w:val="Paragrafi"/>
      </w:pPr>
      <w:r w:rsidRPr="00C2602E">
        <w:t>Struktura përgjegjëse organizon ose urdhëron masat e parashikuara në nenin 10 shkronjat “b” dhe “c” të këtij ligji, nëse veprimi i ndërmarrë nga prodhuesit dhe shpërndarësit për përmbushjen e detyrimeve të tyre është i pakënaqshëm ose i pamjaftueshëm. Kthimi i produkteve nga konsumatorët ndërmerret si hap i fundit.</w:t>
      </w:r>
    </w:p>
    <w:p w:rsidR="00C20C4D" w:rsidRPr="00C2602E" w:rsidRDefault="00C20C4D" w:rsidP="00C20C4D">
      <w:pPr>
        <w:pStyle w:val="Paragrafi"/>
      </w:pPr>
      <w:r w:rsidRPr="00C2602E">
        <w:t xml:space="preserve">2. Në rastin e produkteve që paraqesin një risk serioz, struktura përgjegjëse duhet menjëherë të marrë masat përkatëse të përmendura në nenin 10 shkronjat “a”, “b”, “c”, “ç” “dh” dhe “e” të këtij ligji. Ekzistenca e një risku serioz përcaktohet nga struktura përgjegjëse, duke vlerësuar çdo rast individual, në bazë të cilësive të tij. </w:t>
      </w:r>
    </w:p>
    <w:p w:rsidR="00C20C4D" w:rsidRPr="00C2602E" w:rsidRDefault="00C20C4D" w:rsidP="00C20C4D">
      <w:pPr>
        <w:pStyle w:val="Paragrafi"/>
      </w:pPr>
      <w:r w:rsidRPr="00C2602E">
        <w:t>3. Ngarkohet ministri për nxjerrjen e udhëzimit për metodat/mënyrën e klasifikimit të risqeve dhe vlerësimit të riskut serioz.</w:t>
      </w:r>
    </w:p>
    <w:p w:rsidR="00C20C4D" w:rsidRPr="00C2602E" w:rsidRDefault="00C20C4D" w:rsidP="00C20C4D">
      <w:pPr>
        <w:pStyle w:val="Paragrafi"/>
      </w:pPr>
      <w:r w:rsidRPr="00C2602E">
        <w:t>4. Struktura përgjegjëse informon ministrinë përgjegjëse për marrjen e masave, në përputhje me parashikimet e  neneve 10 dhe 11 të këtij ligji, si dhe arsyet për këtë veprim.</w:t>
      </w:r>
    </w:p>
    <w:p w:rsidR="00C20C4D" w:rsidRPr="00C2602E" w:rsidRDefault="00C20C4D" w:rsidP="00C20C4D">
      <w:pPr>
        <w:pStyle w:val="Paragrafi"/>
      </w:pPr>
      <w:r w:rsidRPr="00C2602E">
        <w:t xml:space="preserve">5. Masat, referuar në shkronjat “b” dhe “c” të nenit 10 të këtij ligji, merren edhe në rastet e vendimeve të Komisionit Europian për ndalimin e tregtimit apo kthimin e produkteve përkatëse. </w:t>
      </w:r>
    </w:p>
    <w:p w:rsidR="00C20C4D" w:rsidRPr="00C2602E" w:rsidRDefault="00C20C4D" w:rsidP="00C20C4D">
      <w:pPr>
        <w:pStyle w:val="Paragrafi"/>
      </w:pPr>
      <w:r w:rsidRPr="00C2602E">
        <w:t>6. Masat, që merren nga struktura përgjegjëse, drejtohen, sipas rastit, te:</w:t>
      </w:r>
    </w:p>
    <w:p w:rsidR="00C20C4D" w:rsidRPr="00C2602E" w:rsidRDefault="00C20C4D" w:rsidP="00C20C4D">
      <w:pPr>
        <w:pStyle w:val="Paragrafi"/>
      </w:pPr>
      <w:r w:rsidRPr="00C2602E">
        <w:t>a) prodhuesi;</w:t>
      </w:r>
    </w:p>
    <w:p w:rsidR="00C20C4D" w:rsidRPr="00C2602E" w:rsidRDefault="00C20C4D" w:rsidP="00C20C4D">
      <w:pPr>
        <w:pStyle w:val="Paragrafi"/>
      </w:pPr>
      <w:r w:rsidRPr="00C2602E">
        <w:t>b) shpërndarësit, brenda sferës së veprimtarisë përkatëse të tyre, dhe në veçanti, pala përgjegjëse për fazën e parë të shpërndarjes në treg;</w:t>
      </w:r>
    </w:p>
    <w:p w:rsidR="00C20C4D" w:rsidRPr="00C2602E" w:rsidRDefault="00C20C4D" w:rsidP="00C20C4D">
      <w:pPr>
        <w:pStyle w:val="Paragrafi"/>
      </w:pPr>
      <w:r w:rsidRPr="00C2602E">
        <w:t>c) çdo person tjetër, kur është e nevojshme, me qëllim bashkëpunimin në veprimin e ndërmarrë për të shmangur rreziqet që rrjedhin nga produkti.</w:t>
      </w:r>
    </w:p>
    <w:p w:rsidR="00C20C4D" w:rsidRPr="00C2602E" w:rsidRDefault="00C20C4D" w:rsidP="00C20C4D">
      <w:pPr>
        <w:pStyle w:val="Paragrafi"/>
      </w:pPr>
    </w:p>
    <w:p w:rsidR="00C20C4D" w:rsidRPr="00C2602E" w:rsidRDefault="00C20C4D" w:rsidP="00EB3BFD">
      <w:pPr>
        <w:pStyle w:val="NeniNr"/>
      </w:pPr>
      <w:r w:rsidRPr="00C2602E">
        <w:t>Neni 12</w:t>
      </w:r>
    </w:p>
    <w:p w:rsidR="00C20C4D" w:rsidRPr="00C2602E" w:rsidRDefault="00C20C4D" w:rsidP="00EB3BFD">
      <w:pPr>
        <w:pStyle w:val="NeniTitull"/>
      </w:pPr>
      <w:r w:rsidRPr="00C2602E">
        <w:t>Sistemi për shkëmbimin e informacionit për produktet e rrezikshme</w:t>
      </w:r>
    </w:p>
    <w:p w:rsidR="00C20C4D" w:rsidRPr="00C2602E" w:rsidRDefault="00C20C4D" w:rsidP="00C20C4D">
      <w:pPr>
        <w:pStyle w:val="Paragrafi"/>
      </w:pPr>
    </w:p>
    <w:p w:rsidR="00C20C4D" w:rsidRPr="00C2602E" w:rsidRDefault="00C20C4D" w:rsidP="00C20C4D">
      <w:pPr>
        <w:pStyle w:val="Paragrafi"/>
      </w:pPr>
      <w:r w:rsidRPr="00C2602E">
        <w:t xml:space="preserve">Ngarkohet Këshilli i Ministrave të nxjerrë aktet nënligjore për: </w:t>
      </w:r>
    </w:p>
    <w:p w:rsidR="00C20C4D" w:rsidRPr="00C2602E" w:rsidRDefault="00C20C4D" w:rsidP="00C20C4D">
      <w:pPr>
        <w:pStyle w:val="Paragrafi"/>
      </w:pPr>
      <w:r w:rsidRPr="00C2602E">
        <w:t>a) krijimin e sistemeve dhe përcaktimin e procedurave për shkëmbimin e informacionit me vendet e tjera dhe organizatat ndërkombëtare në çështjet e sigurisë së produkteve;</w:t>
      </w:r>
    </w:p>
    <w:p w:rsidR="00C20C4D" w:rsidRPr="00C2602E" w:rsidRDefault="00C20C4D" w:rsidP="00C20C4D">
      <w:pPr>
        <w:pStyle w:val="Paragrafi"/>
      </w:pPr>
      <w:r w:rsidRPr="00C2602E">
        <w:t>b) përcaktimin e procedurave për të lejuar shkëmbimin e shpejtë të informacionit për sigurinë e produktit;</w:t>
      </w:r>
    </w:p>
    <w:p w:rsidR="00C20C4D" w:rsidRPr="00C2602E" w:rsidRDefault="00C20C4D" w:rsidP="00C20C4D">
      <w:pPr>
        <w:pStyle w:val="Paragrafi"/>
      </w:pPr>
      <w:r w:rsidRPr="00C2602E">
        <w:t>c) përcaktimin e formave dhe metodave të njoftimit, bashkëpunimit për çështjet e sigurisë së produktit me vendet e tjera dhe organizatat ndërkombëtare, qoftë në baza shumëpalëshe, rajonale ose të tjera;</w:t>
      </w:r>
    </w:p>
    <w:p w:rsidR="00C20C4D" w:rsidRPr="00C2602E" w:rsidRDefault="00C20C4D" w:rsidP="00C20C4D">
      <w:pPr>
        <w:pStyle w:val="Paragrafi"/>
      </w:pPr>
      <w:r w:rsidRPr="00C2602E">
        <w:t>ç) krijimin e sistemeve, përcaktimin e procedurave për shkëmbimin e informacionit dhe bashkëpunimin administrativ për sigurinë e produkteve ndërmjet institucioneve shtetërore, publike, në varësi të Këshillit të Ministrave.</w:t>
      </w:r>
    </w:p>
    <w:p w:rsidR="00C20C4D" w:rsidRPr="00C2602E" w:rsidRDefault="00C20C4D" w:rsidP="00EB3BFD">
      <w:pPr>
        <w:pStyle w:val="NeniNr"/>
      </w:pPr>
      <w:r w:rsidRPr="00C2602E">
        <w:t>Neni 13</w:t>
      </w:r>
    </w:p>
    <w:p w:rsidR="00C20C4D" w:rsidRPr="00C2602E" w:rsidRDefault="00C20C4D" w:rsidP="00EB3BFD">
      <w:pPr>
        <w:pStyle w:val="NeniTitull"/>
      </w:pPr>
      <w:r w:rsidRPr="00C2602E">
        <w:t>Vendime për riskun serioz</w:t>
      </w:r>
    </w:p>
    <w:p w:rsidR="00C20C4D" w:rsidRPr="00C2602E" w:rsidRDefault="00C20C4D" w:rsidP="00C20C4D">
      <w:pPr>
        <w:pStyle w:val="Paragrafi"/>
      </w:pPr>
    </w:p>
    <w:p w:rsidR="00C20C4D" w:rsidRPr="00C2602E" w:rsidRDefault="00C20C4D" w:rsidP="00C20C4D">
      <w:pPr>
        <w:pStyle w:val="Paragrafi"/>
      </w:pPr>
      <w:r w:rsidRPr="00C2602E">
        <w:t>Këshilli i Ministrave miraton masat në nivel kombëtar, për ndalimin e tregtimit, importit dhe eksportit të produkteve që paraqesin risk serioz për shëndetin dhe sigurinë e konsumatorëve, në rastet kur ky risk nuk mund të eliminohet vetëm me masat e përmendura në pikën 2 të nenit 11 të këtij ligji.</w:t>
      </w:r>
    </w:p>
    <w:p w:rsidR="00C20C4D" w:rsidRPr="00C2602E" w:rsidRDefault="00C20C4D" w:rsidP="00C20C4D">
      <w:pPr>
        <w:pStyle w:val="Paragrafi"/>
      </w:pPr>
      <w:r w:rsidRPr="00C2602E">
        <w:t xml:space="preserve"> </w:t>
      </w:r>
    </w:p>
    <w:p w:rsidR="00C20C4D" w:rsidRPr="00C2602E" w:rsidRDefault="00C20C4D" w:rsidP="00EB3BFD">
      <w:pPr>
        <w:pStyle w:val="NeniNr"/>
      </w:pPr>
      <w:r w:rsidRPr="00C2602E">
        <w:t>Neni 14</w:t>
      </w:r>
    </w:p>
    <w:p w:rsidR="00C20C4D" w:rsidRPr="00C2602E" w:rsidRDefault="00C20C4D" w:rsidP="00EB3BFD">
      <w:pPr>
        <w:pStyle w:val="NeniTitull"/>
      </w:pPr>
      <w:r w:rsidRPr="00C2602E">
        <w:t>Kompetencat e inspektorit</w:t>
      </w:r>
    </w:p>
    <w:p w:rsidR="00C20C4D" w:rsidRPr="00C2602E" w:rsidRDefault="00C20C4D" w:rsidP="00C20C4D">
      <w:pPr>
        <w:pStyle w:val="Paragrafi"/>
      </w:pPr>
      <w:r w:rsidRPr="00C2602E">
        <w:t xml:space="preserve">  </w:t>
      </w:r>
    </w:p>
    <w:p w:rsidR="00C20C4D" w:rsidRPr="00C2602E" w:rsidRDefault="00C20C4D" w:rsidP="00C20C4D">
      <w:pPr>
        <w:pStyle w:val="Paragrafi"/>
      </w:pPr>
      <w:r w:rsidRPr="00C2602E">
        <w:t>1. Çdo inspektor i autorizuar me shkrim nga struktura përgjegjëse, kur ka baza të arsyeshme për të besuar se mbahen ose gjenden produkte të rrezikshme në ndonjë qendër prodhimi, magazinimi apo tregtimi, përveç vendeve për qëllime strehimi, ka të drejtë:</w:t>
      </w:r>
    </w:p>
    <w:p w:rsidR="00C20C4D" w:rsidRPr="00C2602E" w:rsidRDefault="00C20C4D" w:rsidP="00C20C4D">
      <w:pPr>
        <w:pStyle w:val="Paragrafi"/>
      </w:pPr>
      <w:r w:rsidRPr="00C2602E">
        <w:t>a) të hyjë në këto qendra dhe të kryejë aty çdo inspektim që mund të jetë i nevojshëm;</w:t>
      </w:r>
    </w:p>
    <w:p w:rsidR="00C20C4D" w:rsidRPr="00C2602E" w:rsidRDefault="00C20C4D" w:rsidP="00C20C4D">
      <w:pPr>
        <w:pStyle w:val="Paragrafi"/>
      </w:pPr>
      <w:r w:rsidRPr="00C2602E">
        <w:t>b) të sekuestrojë çdo produkt të gjetur aty, i cili rezulton produkt i pasigurt.</w:t>
      </w:r>
    </w:p>
    <w:p w:rsidR="00C20C4D" w:rsidRPr="00C2602E" w:rsidRDefault="00C20C4D" w:rsidP="00C20C4D">
      <w:pPr>
        <w:pStyle w:val="Paragrafi"/>
      </w:pPr>
      <w:r w:rsidRPr="00C2602E">
        <w:t>2. Nëse inspektori ka shkaqe të arsyeshme për të dyshuar se produkte të tilla të rrezikshme mund të hiqen, shkatërrohen, ai mund të autorizojë me shkrim zyrtarë publikë për të ushtruar, në lidhje me subjekte të tilla, ndonjë nga kompetencat e përmendura në këtë nen.</w:t>
      </w:r>
    </w:p>
    <w:p w:rsidR="00C20C4D" w:rsidRPr="00C2602E" w:rsidRDefault="00C20C4D" w:rsidP="00C20C4D">
      <w:pPr>
        <w:pStyle w:val="Paragrafi"/>
      </w:pPr>
      <w:r w:rsidRPr="00C2602E">
        <w:t>3. Hyrja dhe kontrolli në qendrat e prodhimit, të magazinimit e të tregtimit apo ndërmarrjet do të kryhet brenda orarit normal të punës. Në rast se inspektori ka arsye për të besuar se vonesa mund të shkaktojë humbjen ose shuarjen e ndonjë prove ose përndryshe mund të sjellë pasojë në rezultatin e kërkimit, kontrolli mund të kryhet jashtë orarit të punës.</w:t>
      </w:r>
    </w:p>
    <w:p w:rsidR="00C20C4D" w:rsidRPr="00C2602E" w:rsidRDefault="00C20C4D" w:rsidP="00C20C4D">
      <w:pPr>
        <w:pStyle w:val="Paragrafi"/>
      </w:pPr>
      <w:r w:rsidRPr="00C2602E">
        <w:t>4. Gjatë hyrjes dhe kontrollit, sipas dispozitave të kësaj pjese të ligjit, inspektori mund të kërkojë mbështetjen e Policisë së Shtetit.</w:t>
      </w:r>
    </w:p>
    <w:p w:rsidR="00C20C4D" w:rsidRPr="00C2602E" w:rsidRDefault="00C20C4D" w:rsidP="00C20C4D">
      <w:pPr>
        <w:pStyle w:val="Paragrafi"/>
      </w:pPr>
      <w:r w:rsidRPr="00C2602E">
        <w:t>5. Kur është e nevojshme për kryerjen e duhur të funksioneve të sipërpërmendura, inspektori mund:</w:t>
      </w:r>
    </w:p>
    <w:p w:rsidR="00C20C4D" w:rsidRPr="00C2602E" w:rsidRDefault="00C20C4D" w:rsidP="00C20C4D">
      <w:pPr>
        <w:pStyle w:val="Paragrafi"/>
      </w:pPr>
      <w:r w:rsidRPr="00C2602E">
        <w:t>a) të marrë një mostër të çdo produkti apo të çdo materiali që përdoret në përgatitjen, prodhimin ose montimin e një produkti të tillë;</w:t>
      </w:r>
    </w:p>
    <w:p w:rsidR="00C20C4D" w:rsidRPr="00C2602E" w:rsidRDefault="00C20C4D" w:rsidP="00C20C4D">
      <w:pPr>
        <w:pStyle w:val="Paragrafi"/>
      </w:pPr>
      <w:r w:rsidRPr="00C2602E">
        <w:t>b) të hyjë forcërisht dhe të heqë çdo pengesë për hyrjen në qendra prodhimi, magazinimi, tregtimi për të kërkuar ose konfiskuar produkte, kur has në rezistencë nga prodhuesit apo shpërndarësit;</w:t>
      </w:r>
    </w:p>
    <w:p w:rsidR="00C20C4D" w:rsidRPr="00C2602E" w:rsidRDefault="00C20C4D" w:rsidP="00C20C4D">
      <w:pPr>
        <w:pStyle w:val="Paragrafi"/>
      </w:pPr>
      <w:r w:rsidRPr="00C2602E">
        <w:t>c) të kërkojë nga çdo person që kryen një veprimtari tregtare ose çdo i punësuar të vërë në dispozicion çdo libër apo dokument, përfshirë edhe ato të ruajtura në një kompjuter ose në çdo rrjet tjetër të informacionit për tregtinë ose biznesin dhe për të marrë kopje të tyre;</w:t>
      </w:r>
    </w:p>
    <w:p w:rsidR="00C20C4D" w:rsidRPr="00C2602E" w:rsidRDefault="00C20C4D" w:rsidP="00C20C4D">
      <w:pPr>
        <w:pStyle w:val="Paragrafi"/>
      </w:pPr>
      <w:r w:rsidRPr="00C2602E">
        <w:t>ç) të sekuestrojë dhe të marrë çdo mall, mostër të tyre apo materiale të tjera, të cilat janë të destinuara për shitje ose janë shitur, me qëllim për të vërtetuar nëse është kryer një shkelje e këtij ligji;</w:t>
      </w:r>
    </w:p>
    <w:p w:rsidR="00C20C4D" w:rsidRPr="00C2602E" w:rsidRDefault="00C20C4D" w:rsidP="00C20C4D">
      <w:pPr>
        <w:pStyle w:val="Paragrafi"/>
      </w:pPr>
      <w:r w:rsidRPr="00C2602E">
        <w:t>d) të sekuestrojë dhe të ndalojë çdo mall, mostër apo material ose dokument, për qëllime të mbledhjes së evidencave, për përcaktimin e shkeljes së dispozitave të këtij ligji dhe të akteve nënligjore në zbatim të tij;</w:t>
      </w:r>
    </w:p>
    <w:p w:rsidR="00C20C4D" w:rsidRPr="00C2602E" w:rsidRDefault="00C20C4D" w:rsidP="00C20C4D">
      <w:pPr>
        <w:pStyle w:val="Paragrafi"/>
      </w:pPr>
      <w:r w:rsidRPr="00C2602E">
        <w:t>dh) kur është e nevojshme, të kërkojë nga çdo person, që kryen veprimtari tregtare ose çdo i punësuar, hapjen e çdo konteineri ose makine shitëse ambulante. Në rast mospërmbushjeje të kërkesës, inspektori i autorizuar mund të kryejë vetë këtë veprim, nëse është e nevojshme, duke thyer konteinerin ose makinën;</w:t>
      </w:r>
    </w:p>
    <w:p w:rsidR="00C20C4D" w:rsidRPr="00C2602E" w:rsidRDefault="00C20C4D" w:rsidP="00C20C4D">
      <w:pPr>
        <w:pStyle w:val="Paragrafi"/>
      </w:pPr>
      <w:r w:rsidRPr="00C2602E">
        <w:t xml:space="preserve">e) kur inspektori ka baza të arsyeshme për të besuar se prodhuesi, shpërndarësi apo tregtari i një aktiviteti tregtar nuk plotëson ndonjë dispozitë të këtij ligji ose të akteve nënligjore në zbatim të tij, mund t’i njoftojë ata me shkrim, duke përcaktuar: </w:t>
      </w:r>
    </w:p>
    <w:p w:rsidR="00C20C4D" w:rsidRPr="00C2602E" w:rsidRDefault="00C20C4D" w:rsidP="00C20C4D">
      <w:pPr>
        <w:pStyle w:val="Paragrafi"/>
      </w:pPr>
      <w:r w:rsidRPr="00C2602E">
        <w:t>i) dispozitën/dispozitat që nuk është/janë zbatuar dhe duke përcaktuar çështjet që përbëjnë shkeljen apo mosplotësimin;</w:t>
      </w:r>
    </w:p>
    <w:p w:rsidR="00C20C4D" w:rsidRPr="00C2602E" w:rsidRDefault="00C20C4D" w:rsidP="00C20C4D">
      <w:pPr>
        <w:pStyle w:val="Paragrafi"/>
      </w:pPr>
      <w:r w:rsidRPr="00C2602E">
        <w:t>ii) masat ndreqëse që kërkohen për t’u ndërmarrë dhe periudhën kohore.</w:t>
      </w:r>
    </w:p>
    <w:p w:rsidR="00C20C4D" w:rsidRDefault="00C20C4D" w:rsidP="00C20C4D">
      <w:pPr>
        <w:pStyle w:val="Paragrafi"/>
      </w:pPr>
    </w:p>
    <w:p w:rsidR="00771E02" w:rsidRDefault="00771E02" w:rsidP="00C20C4D">
      <w:pPr>
        <w:pStyle w:val="Paragrafi"/>
      </w:pPr>
    </w:p>
    <w:p w:rsidR="00771E02" w:rsidRPr="00C2602E" w:rsidRDefault="00771E02" w:rsidP="00C20C4D">
      <w:pPr>
        <w:pStyle w:val="Paragrafi"/>
      </w:pPr>
    </w:p>
    <w:p w:rsidR="00C20C4D" w:rsidRPr="00C2602E" w:rsidRDefault="00C20C4D" w:rsidP="00EB3BFD">
      <w:pPr>
        <w:pStyle w:val="NeniNr"/>
      </w:pPr>
      <w:r w:rsidRPr="00C2602E">
        <w:t>Neni 15</w:t>
      </w:r>
    </w:p>
    <w:p w:rsidR="00C20C4D" w:rsidRPr="00C2602E" w:rsidRDefault="00C20C4D" w:rsidP="00EB3BFD">
      <w:pPr>
        <w:pStyle w:val="NeniTitull"/>
      </w:pPr>
      <w:r w:rsidRPr="00C2602E">
        <w:t>Inspektimi i produkteve</w:t>
      </w:r>
    </w:p>
    <w:p w:rsidR="00C20C4D" w:rsidRPr="00C2602E" w:rsidRDefault="00C20C4D" w:rsidP="00C20C4D">
      <w:pPr>
        <w:pStyle w:val="Paragrafi"/>
      </w:pPr>
    </w:p>
    <w:p w:rsidR="00C20C4D" w:rsidRPr="00C2602E" w:rsidRDefault="00C20C4D" w:rsidP="00C20C4D">
      <w:pPr>
        <w:pStyle w:val="Paragrafi"/>
      </w:pPr>
      <w:r w:rsidRPr="00C2602E">
        <w:t xml:space="preserve">1. Për qëllime të këtij ligji, inspektori mund të inspektojë çdo produkt, i cili: </w:t>
      </w:r>
    </w:p>
    <w:p w:rsidR="00C20C4D" w:rsidRPr="00C2602E" w:rsidRDefault="00E11E46" w:rsidP="00C20C4D">
      <w:pPr>
        <w:pStyle w:val="Paragrafi"/>
      </w:pPr>
      <w:r>
        <w:t xml:space="preserve">a) </w:t>
      </w:r>
      <w:r w:rsidR="00C20C4D" w:rsidRPr="00C2602E">
        <w:t xml:space="preserve">është shitur, shitet apo ofrohet për shitje ose çdo konsumim apo përdorim për konsumatorët; </w:t>
      </w:r>
    </w:p>
    <w:p w:rsidR="00C20C4D" w:rsidRPr="00C2602E" w:rsidRDefault="00C20C4D" w:rsidP="00C20C4D">
      <w:pPr>
        <w:pStyle w:val="Paragrafi"/>
      </w:pPr>
      <w:r w:rsidRPr="00C2602E">
        <w:t>b) është në zotërim ose nën kontrollin e një prodhuesi a shpërndarësi ose është i depozituar apo i shpërndarë te ndonjë person për qëllime të shitjes ose të përgatitjes për shitje, kudo që produkti të gjendet.</w:t>
      </w:r>
    </w:p>
    <w:p w:rsidR="00C20C4D" w:rsidRPr="00C2602E" w:rsidRDefault="00C20C4D" w:rsidP="00C20C4D">
      <w:pPr>
        <w:pStyle w:val="Paragrafi"/>
      </w:pPr>
      <w:r w:rsidRPr="00C2602E">
        <w:t>2. Inspektori, gjatë inspektimit në qendra prodhimi/ndërmarrje, për arsye të çdo dispozite të kësaj pjese të ligjit, mund të shoqërohet nga persona të tjera ndihmës të autorizuar dhe mund të marrë me vete pajisje/produkte të tilla, që ai i konsideron të nevojshme.</w:t>
      </w:r>
    </w:p>
    <w:p w:rsidR="00C20C4D" w:rsidRPr="00C2602E" w:rsidRDefault="00C20C4D" w:rsidP="00C20C4D">
      <w:pPr>
        <w:pStyle w:val="Paragrafi"/>
      </w:pPr>
    </w:p>
    <w:p w:rsidR="00C20C4D" w:rsidRPr="00C2602E" w:rsidRDefault="00C20C4D" w:rsidP="00EB3BFD">
      <w:pPr>
        <w:pStyle w:val="NeniNr"/>
      </w:pPr>
      <w:r w:rsidRPr="00C2602E">
        <w:t>Neni 16</w:t>
      </w:r>
    </w:p>
    <w:p w:rsidR="00C20C4D" w:rsidRPr="00C2602E" w:rsidRDefault="00C20C4D" w:rsidP="00EB3BFD">
      <w:pPr>
        <w:pStyle w:val="NeniTitull"/>
      </w:pPr>
      <w:r w:rsidRPr="00C2602E">
        <w:t>Hartimi dhe njoftimi i procesverbalit</w:t>
      </w:r>
    </w:p>
    <w:p w:rsidR="00C20C4D" w:rsidRPr="00C2602E" w:rsidRDefault="00C20C4D" w:rsidP="00C20C4D">
      <w:pPr>
        <w:pStyle w:val="Paragrafi"/>
      </w:pPr>
    </w:p>
    <w:p w:rsidR="00C20C4D" w:rsidRPr="00C2602E" w:rsidRDefault="00C20C4D" w:rsidP="00C20C4D">
      <w:pPr>
        <w:pStyle w:val="Paragrafi"/>
      </w:pPr>
      <w:r w:rsidRPr="00C2602E">
        <w:t>1. Në përfundim të kontrollit, inspektori/inspektorët i/e autorizuar harton/hartojnë dhe firmos/firmosin procesverbalin, në të cilin shënohen identiteti i kundërvajtësit dhe lista e gjetjeve faktike, lloji i kundërvajtjes, si dhe mënyra/lloji i kontrollit/inspektimit. Procesverbali hartohet dhe në rastin kur nuk ka kundërvajtje.</w:t>
      </w:r>
    </w:p>
    <w:p w:rsidR="00C20C4D" w:rsidRPr="00C2602E" w:rsidRDefault="00C20C4D" w:rsidP="00C20C4D">
      <w:pPr>
        <w:pStyle w:val="Paragrafi"/>
        <w:rPr>
          <w:highlight w:val="yellow"/>
        </w:rPr>
      </w:pPr>
      <w:r w:rsidRPr="00C2602E">
        <w:t xml:space="preserve">2. Një kopje e procesverbalit i dorëzohet operatorit ekonomik përkatës brenda 5 ditëve pune nga data e përfundimit të kontrollit. Operatori ekonomik, brenda 10 ditëve pune pas marrjes së procesverbalit, ka të drejtën të paraqesë komentet e tij për konstatimet e dhëna në këtë procesverbal, me përjashtim të rasteve urgjente për riskun serioz, referuar në pikën 2 të nenit 11 të këtij ligji. </w:t>
      </w:r>
    </w:p>
    <w:p w:rsidR="00C20C4D" w:rsidRPr="00C2602E" w:rsidRDefault="00C20C4D" w:rsidP="00C20C4D">
      <w:pPr>
        <w:pStyle w:val="Paragrafi"/>
      </w:pPr>
    </w:p>
    <w:p w:rsidR="00C20C4D" w:rsidRPr="00C2602E" w:rsidRDefault="00C20C4D" w:rsidP="00EB3BFD">
      <w:pPr>
        <w:pStyle w:val="NeniNr"/>
      </w:pPr>
      <w:r w:rsidRPr="00C2602E">
        <w:t>Neni 17</w:t>
      </w:r>
    </w:p>
    <w:p w:rsidR="00C20C4D" w:rsidRPr="00C2602E" w:rsidRDefault="00C20C4D" w:rsidP="00EB3BFD">
      <w:pPr>
        <w:pStyle w:val="NeniTitull"/>
      </w:pPr>
      <w:r w:rsidRPr="00C2602E">
        <w:t>Sekuestrimi i produkteve</w:t>
      </w:r>
    </w:p>
    <w:p w:rsidR="00C20C4D" w:rsidRPr="00C2602E" w:rsidRDefault="00C20C4D" w:rsidP="00C20C4D">
      <w:pPr>
        <w:pStyle w:val="Paragrafi"/>
      </w:pPr>
    </w:p>
    <w:p w:rsidR="00C20C4D" w:rsidRPr="00C2602E" w:rsidRDefault="00C20C4D" w:rsidP="00C20C4D">
      <w:pPr>
        <w:pStyle w:val="Paragrafi"/>
      </w:pPr>
      <w:r w:rsidRPr="00C2602E">
        <w:t>1. Në rastet kur inspektori sekuestron ndonjë produkt, dokumente ose regjistrime të tjera gjatë ushtrimit të funksioneve të tij sipas nenit 14 të këtij ligji, ai njofton personin, të cilit i është kryer sekuestrimi, dhe i jep vërtetimin përkatës.</w:t>
      </w:r>
    </w:p>
    <w:p w:rsidR="00C20C4D" w:rsidRPr="00C2602E" w:rsidRDefault="00C20C4D" w:rsidP="00C20C4D">
      <w:pPr>
        <w:pStyle w:val="Paragrafi"/>
      </w:pPr>
      <w:r w:rsidRPr="00C2602E">
        <w:t>2. Në rastin e produkteve të sekuestruara nga një makinë automatike shitjeje, inspektori informon personin, emri dhe adresa e të cilit janë deklaruar në këtë makinë, si pronar i saj, ose pronarin apo qiramarrësin e pronës/godinës, në të cilën është vendosur makina, kur nuk është deklaruar emri dhe adresa e personit që e ka vendosur atë.</w:t>
      </w:r>
    </w:p>
    <w:p w:rsidR="00C20C4D" w:rsidRPr="00C2602E" w:rsidRDefault="00C20C4D" w:rsidP="00C20C4D">
      <w:pPr>
        <w:pStyle w:val="Paragrafi"/>
      </w:pPr>
    </w:p>
    <w:p w:rsidR="00C20C4D" w:rsidRPr="00C2602E" w:rsidRDefault="00C20C4D" w:rsidP="00EB3BFD">
      <w:pPr>
        <w:pStyle w:val="NeniNr"/>
      </w:pPr>
      <w:r w:rsidRPr="00C2602E">
        <w:t>Neni 18</w:t>
      </w:r>
    </w:p>
    <w:p w:rsidR="00C20C4D" w:rsidRPr="00C2602E" w:rsidRDefault="00C20C4D" w:rsidP="00EB3BFD">
      <w:pPr>
        <w:pStyle w:val="NeniTitull"/>
      </w:pPr>
      <w:r w:rsidRPr="00C2602E">
        <w:t>Sekreti profesional</w:t>
      </w:r>
    </w:p>
    <w:p w:rsidR="00C20C4D" w:rsidRPr="00C2602E" w:rsidRDefault="00C20C4D" w:rsidP="00C20C4D">
      <w:pPr>
        <w:pStyle w:val="Paragrafi"/>
      </w:pPr>
    </w:p>
    <w:p w:rsidR="00C20C4D" w:rsidRPr="00C2602E" w:rsidRDefault="00C20C4D" w:rsidP="00C20C4D">
      <w:pPr>
        <w:pStyle w:val="Paragrafi"/>
      </w:pPr>
      <w:r w:rsidRPr="00C2602E">
        <w:t>Ruajtja e sekretit profesional nuk interpretohet si kufizim për strukturën përgjegjëse, në komunikimin me konsumatorin për gjetjet, si rezultat i shqyrtimit të ankesës së tij.</w:t>
      </w:r>
    </w:p>
    <w:p w:rsidR="00081DC1" w:rsidRDefault="00081DC1" w:rsidP="00EB3BFD">
      <w:pPr>
        <w:pStyle w:val="NeniNr"/>
      </w:pPr>
    </w:p>
    <w:p w:rsidR="00C20C4D" w:rsidRPr="00C2602E" w:rsidRDefault="00C20C4D" w:rsidP="00EB3BFD">
      <w:pPr>
        <w:pStyle w:val="NeniNr"/>
      </w:pPr>
      <w:r w:rsidRPr="00C2602E">
        <w:t>Neni 19</w:t>
      </w:r>
    </w:p>
    <w:p w:rsidR="00C20C4D" w:rsidRPr="00C2602E" w:rsidRDefault="00C20C4D" w:rsidP="00EB3BFD">
      <w:pPr>
        <w:pStyle w:val="NeniTitull"/>
      </w:pPr>
      <w:r w:rsidRPr="00C2602E">
        <w:t xml:space="preserve">Dhënia e informacionit </w:t>
      </w:r>
    </w:p>
    <w:p w:rsidR="00C20C4D" w:rsidRPr="00C2602E" w:rsidRDefault="00C20C4D" w:rsidP="00C20C4D">
      <w:pPr>
        <w:pStyle w:val="Paragrafi"/>
      </w:pPr>
    </w:p>
    <w:p w:rsidR="00C20C4D" w:rsidRPr="00C2602E" w:rsidRDefault="00C20C4D" w:rsidP="00C20C4D">
      <w:pPr>
        <w:pStyle w:val="Paragrafi"/>
      </w:pPr>
      <w:r w:rsidRPr="00C2602E">
        <w:t>Operatorët ekonomikë janë të detyruar të japin në mënyrë të qartë, të vërtetë, të saktë dhe jo të mangët të gjithë informacionin e nevojshëm të kërkuar nga struktura përgjegjëse, sipas dispozitave të këtij ligji.</w:t>
      </w:r>
    </w:p>
    <w:p w:rsidR="00C20C4D" w:rsidRPr="00C2602E" w:rsidRDefault="00C20C4D" w:rsidP="00C20C4D">
      <w:pPr>
        <w:pStyle w:val="Paragrafi"/>
      </w:pPr>
    </w:p>
    <w:p w:rsidR="00C20C4D" w:rsidRPr="00C2602E" w:rsidRDefault="00C20C4D" w:rsidP="00EB3BFD">
      <w:pPr>
        <w:pStyle w:val="NeniNr"/>
      </w:pPr>
      <w:r w:rsidRPr="00C2602E">
        <w:t>Neni 20</w:t>
      </w:r>
    </w:p>
    <w:p w:rsidR="00C20C4D" w:rsidRPr="00C2602E" w:rsidRDefault="00C20C4D" w:rsidP="00EB3BFD">
      <w:pPr>
        <w:pStyle w:val="NeniTitull"/>
      </w:pPr>
      <w:r w:rsidRPr="00C2602E">
        <w:t>Njoftimi me shkrim</w:t>
      </w:r>
    </w:p>
    <w:p w:rsidR="00C20C4D" w:rsidRPr="00C2602E" w:rsidRDefault="00C20C4D" w:rsidP="00C20C4D">
      <w:pPr>
        <w:pStyle w:val="Paragrafi"/>
      </w:pPr>
    </w:p>
    <w:p w:rsidR="00C20C4D" w:rsidRPr="00C2602E" w:rsidRDefault="00C20C4D" w:rsidP="00C20C4D">
      <w:pPr>
        <w:pStyle w:val="Paragrafi"/>
      </w:pPr>
      <w:r w:rsidRPr="00C2602E">
        <w:t>1. Në rastet kur inspektori ka shkaqe të arsyeshme për të besuar se një produkt nuk është i sigurt ose mund të shkaktojë dëmtime, ai mund t’i japë prodhuesit ose shpërndarësit një njoftim me shkrim, duke e urdhëruar atë që për një periudhë kohe të caktuar produkti nuk do të përdoret, nuk do të shitet, nuk do të ofrohet për shitje apo tregtim ose nuk do të lëvizet, përveçse në vende të tilla, siç janë specifikuar në njoftim.</w:t>
      </w:r>
    </w:p>
    <w:p w:rsidR="00C20C4D" w:rsidRPr="00C2602E" w:rsidRDefault="00C20C4D" w:rsidP="00C20C4D">
      <w:pPr>
        <w:pStyle w:val="Paragrafi"/>
      </w:pPr>
      <w:r w:rsidRPr="00C2602E">
        <w:t xml:space="preserve">2. Sa më shpejt të jetë e mundur, por jo më vonë se 10 ditë pune nga dhënia e njoftimit të parashikuar në pikën 1 të këtij neni, struktura përgjegjëse duhet që:  </w:t>
      </w:r>
    </w:p>
    <w:p w:rsidR="00C20C4D" w:rsidRPr="00C2602E" w:rsidRDefault="00C20C4D" w:rsidP="00C20C4D">
      <w:pPr>
        <w:pStyle w:val="Paragrafi"/>
      </w:pPr>
      <w:r w:rsidRPr="00C2602E">
        <w:t xml:space="preserve">a) të tërheqë njoftimin, referuar në pikën 1 të këtij neni, nëse produkti rezulton i sigurt; </w:t>
      </w:r>
    </w:p>
    <w:p w:rsidR="00C20C4D" w:rsidRPr="00C2602E" w:rsidRDefault="00C20C4D" w:rsidP="00C20C4D">
      <w:pPr>
        <w:pStyle w:val="Paragrafi"/>
      </w:pPr>
      <w:r w:rsidRPr="00C2602E">
        <w:t>b) të ndalojë përdorimin ose shitjen, të urdhërojë sekuestrimin dhe konfiskimin, si dhe ruajtjen e produktit në vende të tilla të specifikuara me shpenzimet e prodhuesit, në rastin kur produkti rezulton i rrezikshëm.</w:t>
      </w:r>
    </w:p>
    <w:p w:rsidR="00C20C4D" w:rsidRPr="00C2602E" w:rsidRDefault="00C20C4D" w:rsidP="00C20C4D">
      <w:pPr>
        <w:pStyle w:val="Paragrafi"/>
      </w:pPr>
      <w:r w:rsidRPr="00C2602E">
        <w:t>3. Kryerja e procedurës të parashikuar në pikën 2 të këtij neni, në rastin kur analizat duhen kryer në laboratorë të specializuar jashtë vendit, realizohet brenda 5 ditëve pune nga marrja e përgjigjes së testit.</w:t>
      </w:r>
    </w:p>
    <w:p w:rsidR="00C20C4D" w:rsidRPr="00C2602E" w:rsidRDefault="00C20C4D" w:rsidP="00C20C4D">
      <w:pPr>
        <w:pStyle w:val="Paragrafi"/>
      </w:pPr>
    </w:p>
    <w:p w:rsidR="00C20C4D" w:rsidRPr="00C2602E" w:rsidRDefault="00C20C4D" w:rsidP="00EB3BFD">
      <w:pPr>
        <w:pStyle w:val="NeniNr"/>
      </w:pPr>
      <w:r w:rsidRPr="00C2602E">
        <w:t>Neni 21</w:t>
      </w:r>
    </w:p>
    <w:p w:rsidR="00C20C4D" w:rsidRPr="00C2602E" w:rsidRDefault="00C20C4D" w:rsidP="00EB3BFD">
      <w:pPr>
        <w:pStyle w:val="NeniTitull"/>
      </w:pPr>
      <w:r w:rsidRPr="00C2602E">
        <w:t>Masa të tjera për produkte të rrezikshme</w:t>
      </w:r>
    </w:p>
    <w:p w:rsidR="00C20C4D" w:rsidRPr="00C2602E" w:rsidRDefault="00C20C4D" w:rsidP="00C20C4D">
      <w:pPr>
        <w:pStyle w:val="Paragrafi"/>
      </w:pPr>
    </w:p>
    <w:p w:rsidR="00C20C4D" w:rsidRPr="00C2602E" w:rsidRDefault="00C20C4D" w:rsidP="00C20C4D">
      <w:pPr>
        <w:pStyle w:val="Paragrafi"/>
      </w:pPr>
      <w:r w:rsidRPr="00C2602E">
        <w:t>Në rastin e produkteve të rrezikshme, struktura përgjegjëse në bashkëpunim me strukturat përkatëse në ministrinë përgjegjëse për mjedisin, mund të urdhërojë që një produkt i tillë të shkatërrohet, të magazinohet ose atij t’i ndryshohet qëllimi i përdorimit, me shpenzimet e prodhuesit.</w:t>
      </w:r>
    </w:p>
    <w:p w:rsidR="00C20C4D" w:rsidRPr="00C2602E" w:rsidRDefault="00C20C4D" w:rsidP="00C20C4D">
      <w:pPr>
        <w:pStyle w:val="Paragrafi"/>
      </w:pPr>
    </w:p>
    <w:p w:rsidR="00C20C4D" w:rsidRPr="00C2602E" w:rsidRDefault="00C20C4D" w:rsidP="00EB3BFD">
      <w:pPr>
        <w:pStyle w:val="NeniNr"/>
      </w:pPr>
      <w:r w:rsidRPr="00C2602E">
        <w:t>Neni 22</w:t>
      </w:r>
    </w:p>
    <w:p w:rsidR="00C20C4D" w:rsidRPr="00C2602E" w:rsidRDefault="00C20C4D" w:rsidP="00EB3BFD">
      <w:pPr>
        <w:pStyle w:val="NeniTitull"/>
      </w:pPr>
      <w:r w:rsidRPr="00C2602E">
        <w:t>Masat paralajmëruese dhe rregulluese për kundërvajtjet ndaj këtij ligji</w:t>
      </w:r>
    </w:p>
    <w:p w:rsidR="00C20C4D" w:rsidRPr="00C2602E" w:rsidRDefault="00C20C4D" w:rsidP="00C20C4D">
      <w:pPr>
        <w:pStyle w:val="Paragrafi"/>
      </w:pPr>
    </w:p>
    <w:p w:rsidR="00C20C4D" w:rsidRPr="00C2602E" w:rsidRDefault="00C20C4D" w:rsidP="00C20C4D">
      <w:pPr>
        <w:pStyle w:val="Paragrafi"/>
      </w:pPr>
      <w:r w:rsidRPr="00C2602E">
        <w:t>Në rastet e shkeljeve që mund të rregullohen dhe nuk përbëjnë risk serioz, struktura përgjegjëse mund të kërkojë me shkrim nga personi përgjegjës marrjen e masave për shmangien, rregullimin apo ndreqjen e tyre, si dhe e paralajmëron p</w:t>
      </w:r>
      <w:r w:rsidR="00E618BB">
        <w:t>ër mospërsëritjen e shkeljeve të</w:t>
      </w:r>
      <w:r w:rsidRPr="00C2602E">
        <w:t xml:space="preserve"> tilla.</w:t>
      </w:r>
    </w:p>
    <w:p w:rsidR="00C20C4D" w:rsidRPr="00C2602E" w:rsidRDefault="00C20C4D" w:rsidP="00C20C4D">
      <w:pPr>
        <w:pStyle w:val="Paragrafi"/>
      </w:pPr>
    </w:p>
    <w:p w:rsidR="00C20C4D" w:rsidRPr="00C2602E" w:rsidRDefault="00C20C4D" w:rsidP="00EB3BFD">
      <w:pPr>
        <w:pStyle w:val="NeniNr"/>
      </w:pPr>
      <w:r w:rsidRPr="00C2602E">
        <w:t>Neni 23</w:t>
      </w:r>
    </w:p>
    <w:p w:rsidR="00C20C4D" w:rsidRPr="00C2602E" w:rsidRDefault="00C20C4D" w:rsidP="00EB3BFD">
      <w:pPr>
        <w:pStyle w:val="NeniTitull"/>
      </w:pPr>
      <w:r w:rsidRPr="00C2602E">
        <w:t>Politika e mbikëqyrjes së tregut</w:t>
      </w:r>
    </w:p>
    <w:p w:rsidR="00C20C4D" w:rsidRPr="00C2602E" w:rsidRDefault="00C20C4D" w:rsidP="00C20C4D">
      <w:pPr>
        <w:pStyle w:val="Paragrafi"/>
      </w:pPr>
    </w:p>
    <w:p w:rsidR="00C20C4D" w:rsidRPr="00C2602E" w:rsidRDefault="00C20C4D" w:rsidP="00C20C4D">
      <w:pPr>
        <w:pStyle w:val="Paragrafi"/>
      </w:pPr>
      <w:r w:rsidRPr="00C2602E">
        <w:t>1. Ministri përgjegjës harton politikat e përgjithshme të mbikëqyrjes së tregut për zbatimin efektiv të këtij ligji.</w:t>
      </w:r>
    </w:p>
    <w:p w:rsidR="00C20C4D" w:rsidRPr="00C2602E" w:rsidRDefault="00C20C4D" w:rsidP="00C20C4D">
      <w:pPr>
        <w:pStyle w:val="Paragrafi"/>
      </w:pPr>
      <w:r w:rsidRPr="00C2602E">
        <w:t xml:space="preserve">2. Përgjegjësitë kryesore të ministrisë përgjegjëse janë si më poshtë: </w:t>
      </w:r>
    </w:p>
    <w:p w:rsidR="00C20C4D" w:rsidRPr="00C2602E" w:rsidRDefault="00C20C4D" w:rsidP="00C20C4D">
      <w:pPr>
        <w:pStyle w:val="Paragrafi"/>
      </w:pPr>
      <w:r w:rsidRPr="00C2602E">
        <w:t>a) studimi dhe paraqitja e propozimeve për hartimin dhe zhvillimin e politikës për mbikëqyrjen e tregut;</w:t>
      </w:r>
    </w:p>
    <w:p w:rsidR="00C20C4D" w:rsidRPr="00C2602E" w:rsidRDefault="00C20C4D" w:rsidP="00C20C4D">
      <w:pPr>
        <w:pStyle w:val="Paragrafi"/>
      </w:pPr>
      <w:r w:rsidRPr="00C2602E">
        <w:t xml:space="preserve">b) përgatitja e akteve ligjore dhe nënligjore për çështjet që lidhen me mbikëqyrjen e tregut; </w:t>
      </w:r>
    </w:p>
    <w:p w:rsidR="00C20C4D" w:rsidRPr="00C2602E" w:rsidRDefault="00C20C4D" w:rsidP="00C20C4D">
      <w:pPr>
        <w:pStyle w:val="Paragrafi"/>
      </w:pPr>
      <w:r w:rsidRPr="00C2602E">
        <w:t xml:space="preserve">c) marrja e masave koordinuese me strukturën përgjegjëse për zbatimin e dokumenteve strategjike në fushën e mbikëqyrjes së tregut; </w:t>
      </w:r>
    </w:p>
    <w:p w:rsidR="00C20C4D" w:rsidRPr="00C2602E" w:rsidRDefault="00C20C4D" w:rsidP="00C20C4D">
      <w:pPr>
        <w:pStyle w:val="Paragrafi"/>
      </w:pPr>
      <w:r w:rsidRPr="00C2602E">
        <w:t xml:space="preserve">ç) mbledhja e informacionit për produktet e rrezikshme ose potencialisht të rrezikshme nga struktura përgjegjëse dhe shkëmbimi i këtij informacioni me ministrinë përgjegjëse për tregtinë;  </w:t>
      </w:r>
    </w:p>
    <w:p w:rsidR="00C20C4D" w:rsidRPr="00C2602E" w:rsidRDefault="00C20C4D" w:rsidP="00C20C4D">
      <w:pPr>
        <w:pStyle w:val="Paragrafi"/>
      </w:pPr>
      <w:r w:rsidRPr="00C2602E">
        <w:t>d) vlerësimi periodik i veprimtarive të mbikëqyrjes së tregut një herë në 6 muaj;</w:t>
      </w:r>
    </w:p>
    <w:p w:rsidR="0067595A" w:rsidRDefault="0067595A" w:rsidP="00C20C4D">
      <w:pPr>
        <w:pStyle w:val="Paragrafi"/>
      </w:pPr>
    </w:p>
    <w:p w:rsidR="00C20C4D" w:rsidRPr="00C2602E" w:rsidRDefault="00C20C4D" w:rsidP="00C20C4D">
      <w:pPr>
        <w:pStyle w:val="Paragrafi"/>
      </w:pPr>
      <w:r w:rsidRPr="00C2602E">
        <w:t xml:space="preserve">dh) monitorimi i zbatimit të programeve të mbikëqyrjes sektoriale, sipas kategorive të produkteve ose rreziqeve dhe monitorimi i veprimtarive të mbikëqyrjes, i gjetjeve dhe rezultateve; </w:t>
      </w:r>
    </w:p>
    <w:p w:rsidR="00C20C4D" w:rsidRPr="00C2602E" w:rsidRDefault="00C20C4D" w:rsidP="00C20C4D">
      <w:pPr>
        <w:pStyle w:val="Paragrafi"/>
      </w:pPr>
      <w:r w:rsidRPr="00C2602E">
        <w:t>e) rishikimi periodik dhe vlerësimi i veprimtarive të mbikëqyrjes së tregut, si dhe  efektiviteti i tyre.</w:t>
      </w:r>
    </w:p>
    <w:p w:rsidR="00C20C4D" w:rsidRPr="00C2602E" w:rsidRDefault="00C20C4D" w:rsidP="00C20C4D">
      <w:pPr>
        <w:pStyle w:val="Paragrafi"/>
      </w:pPr>
      <w:r w:rsidRPr="00C2602E">
        <w:t>3. Ministria përgjegjëse, në kryerjen e funksioneve të dhëna në pikën 2 të këtij neni, mbështetet nga Këshilli Bashkërendues për Mbrojtjen e Konsumatorëve, i krijuar sipas legjislacionit në fuqi për mbrojtjen e konsumatorëve.</w:t>
      </w:r>
    </w:p>
    <w:p w:rsidR="00C20C4D" w:rsidRPr="00C2602E" w:rsidRDefault="00C20C4D" w:rsidP="00C20C4D">
      <w:pPr>
        <w:pStyle w:val="Paragrafi"/>
      </w:pPr>
      <w:r w:rsidRPr="00C2602E">
        <w:t xml:space="preserve">4. Ministria mund të përgatisë dhe të publikojë një listë, ku identifikohen: </w:t>
      </w:r>
    </w:p>
    <w:p w:rsidR="00C20C4D" w:rsidRPr="00C2602E" w:rsidRDefault="00C20C4D" w:rsidP="00C20C4D">
      <w:pPr>
        <w:pStyle w:val="Paragrafi"/>
      </w:pPr>
      <w:r w:rsidRPr="00C2602E">
        <w:t xml:space="preserve">a) produkte të cilat janë të rrezikshme;  </w:t>
      </w:r>
    </w:p>
    <w:p w:rsidR="00C20C4D" w:rsidRPr="00C2602E" w:rsidRDefault="00C20C4D" w:rsidP="00C20C4D">
      <w:pPr>
        <w:pStyle w:val="Paragrafi"/>
      </w:pPr>
      <w:r w:rsidRPr="00C2602E">
        <w:t xml:space="preserve">b) prodhuesit dhe shpërndarësit e produkteve të tilla;  </w:t>
      </w:r>
    </w:p>
    <w:p w:rsidR="00C20C4D" w:rsidRPr="00C2602E" w:rsidRDefault="00C20C4D" w:rsidP="00C20C4D">
      <w:pPr>
        <w:pStyle w:val="Paragrafi"/>
      </w:pPr>
      <w:r w:rsidRPr="00C2602E">
        <w:t xml:space="preserve">c) ata prodhues, shpërndarës apo persona të tjerë, praktikat ose veprimtaritë e të cilëve në lidhje me produkte të veçanta mund të ndikojnë negativisht në interesat e konsumatorëve; </w:t>
      </w:r>
    </w:p>
    <w:p w:rsidR="00C20C4D" w:rsidRPr="00C2602E" w:rsidRDefault="00C20C4D" w:rsidP="00C20C4D">
      <w:pPr>
        <w:pStyle w:val="Paragrafi"/>
      </w:pPr>
      <w:r w:rsidRPr="00C2602E">
        <w:t>ç) çdo çështje tjetër që mund të ndikojë negativisht në sigurinë e konsumatorëve.</w:t>
      </w:r>
    </w:p>
    <w:p w:rsidR="00C20C4D" w:rsidRPr="00C2602E" w:rsidRDefault="00C20C4D" w:rsidP="00C20C4D">
      <w:pPr>
        <w:pStyle w:val="Paragrafi"/>
      </w:pPr>
    </w:p>
    <w:p w:rsidR="00C20C4D" w:rsidRPr="00C2602E" w:rsidRDefault="00C20C4D" w:rsidP="00EB3BFD">
      <w:pPr>
        <w:pStyle w:val="NeniNr"/>
      </w:pPr>
      <w:r w:rsidRPr="00C2602E">
        <w:t>Neni 24</w:t>
      </w:r>
    </w:p>
    <w:p w:rsidR="00C20C4D" w:rsidRPr="00C2602E" w:rsidRDefault="00C20C4D" w:rsidP="00EB3BFD">
      <w:pPr>
        <w:pStyle w:val="NeniTitull"/>
      </w:pPr>
      <w:r w:rsidRPr="00C2602E">
        <w:t>Kontrolli i produkteve që hyjnë në tregun shqiptar</w:t>
      </w:r>
    </w:p>
    <w:p w:rsidR="00C20C4D" w:rsidRPr="00C2602E" w:rsidRDefault="00C20C4D" w:rsidP="00C20C4D">
      <w:pPr>
        <w:pStyle w:val="Paragrafi"/>
      </w:pPr>
    </w:p>
    <w:p w:rsidR="00C20C4D" w:rsidRPr="00C2602E" w:rsidRDefault="00C20C4D" w:rsidP="00C20C4D">
      <w:pPr>
        <w:pStyle w:val="Paragrafi"/>
      </w:pPr>
      <w:r w:rsidRPr="00C2602E">
        <w:t>1. Autoritetet doganore kryejnë kontrolle të përshtatshme për karakteristikat e produkteve në një shkallë të mjaftueshme, përpara se këto produkte të lejohen për qarkullim të lirë.</w:t>
      </w:r>
    </w:p>
    <w:p w:rsidR="00C20C4D" w:rsidRPr="00C2602E" w:rsidRDefault="00C20C4D" w:rsidP="00C20C4D">
      <w:pPr>
        <w:pStyle w:val="Paragrafi"/>
      </w:pPr>
      <w:r w:rsidRPr="00C2602E">
        <w:t xml:space="preserve">2. Doganat pezullojnë zhdoganimin e një produkti për qarkullim të lirë, kur gjatë kontrolleve të përmendura në pikën 1 të këtij neni është konstatuar ndonjë nga rastet e mëposhtme: </w:t>
      </w:r>
    </w:p>
    <w:p w:rsidR="00C20C4D" w:rsidRPr="00C2602E" w:rsidRDefault="00C20C4D" w:rsidP="00C20C4D">
      <w:pPr>
        <w:pStyle w:val="Paragrafi"/>
      </w:pPr>
      <w:r w:rsidRPr="00C2602E">
        <w:t>a) produkti paraqet në mënyrë të dukshme një risk serioz për shëndetin, sigurinë, mjedisin ose çdo interes tjetër publik, përmendur në këtë ligj;</w:t>
      </w:r>
    </w:p>
    <w:p w:rsidR="00C20C4D" w:rsidRPr="00C2602E" w:rsidRDefault="00C20C4D" w:rsidP="00C20C4D">
      <w:pPr>
        <w:pStyle w:val="Paragrafi"/>
      </w:pPr>
      <w:r w:rsidRPr="00C2602E">
        <w:t>b) produkti nuk është i shoqëruar me dokumentacionin e kërkuar sipas legjislacionit përkatës shqiptar ose nuk është i markuar në përputhje me atë legjislacion;</w:t>
      </w:r>
    </w:p>
    <w:p w:rsidR="00C20C4D" w:rsidRPr="00C2602E" w:rsidRDefault="00C20C4D" w:rsidP="00C20C4D">
      <w:pPr>
        <w:pStyle w:val="Paragrafi"/>
      </w:pPr>
      <w:r w:rsidRPr="00C2602E">
        <w:t>c) njoftohen nga ministria/ministritë përgjegjëse për pezullimin e zhdoganimit të produkteve të caktuara, në bazë të vendimeve të Komisionit Europian për ndalimin e tregtimit a kthimin e produkteve apo nga njoftimet e sistemeve të shkëmbimit të shpejtë të informacionit të vendeve të BE-së për produktet e rrezikshme.</w:t>
      </w:r>
    </w:p>
    <w:p w:rsidR="00C20C4D" w:rsidRPr="00C2602E" w:rsidRDefault="00C20C4D" w:rsidP="00C20C4D">
      <w:pPr>
        <w:pStyle w:val="Paragrafi"/>
      </w:pPr>
      <w:r w:rsidRPr="00C2602E">
        <w:t>3. Autoritetet doganore për çdo pezullim, në kuptim të këtij ligji, njoftojnë brenda 24 orëve strukturën përgjegjëse, përmes mjeteve të përshtatshme të komunikimit.</w:t>
      </w:r>
    </w:p>
    <w:p w:rsidR="00C20C4D" w:rsidRPr="00C2602E" w:rsidRDefault="00C20C4D" w:rsidP="00C20C4D">
      <w:pPr>
        <w:pStyle w:val="Paragrafi"/>
      </w:pPr>
      <w:r w:rsidRPr="00C2602E">
        <w:t>4. Struktura përgjegjëse heton më tej këtë çështje dhe njofton brenda 3 ditëve pune një nga vendimet e mëposhtme:</w:t>
      </w:r>
    </w:p>
    <w:p w:rsidR="00C20C4D" w:rsidRPr="00C2602E" w:rsidRDefault="00C20C4D" w:rsidP="00C20C4D">
      <w:pPr>
        <w:pStyle w:val="Paragrafi"/>
      </w:pPr>
      <w:r w:rsidRPr="00C2602E">
        <w:t xml:space="preserve">a) zhdoganimin; </w:t>
      </w:r>
    </w:p>
    <w:p w:rsidR="00C20C4D" w:rsidRPr="00C2602E" w:rsidRDefault="00C20C4D" w:rsidP="00C20C4D">
      <w:pPr>
        <w:pStyle w:val="Paragrafi"/>
      </w:pPr>
      <w:r w:rsidRPr="00C2602E">
        <w:t xml:space="preserve">b) ndalimin e përkohshëm të zhdoganimit deri në përfundimin e kontrolleve të duhura;  </w:t>
      </w:r>
    </w:p>
    <w:p w:rsidR="00C20C4D" w:rsidRPr="00C2602E" w:rsidRDefault="00C20C4D" w:rsidP="00C20C4D">
      <w:pPr>
        <w:pStyle w:val="Paragrafi"/>
      </w:pPr>
      <w:r w:rsidRPr="00C2602E">
        <w:t>c) ndalimin e zhdoganimit, në qoftë se kjo strukturë, në përputhje me pikën 5 të nenit 11 të këtij ligji, është informuar se produkti është i rrezikshëm ose kur ai nuk është në përputhje me këtë ligj.</w:t>
      </w:r>
    </w:p>
    <w:p w:rsidR="00C20C4D" w:rsidRPr="00C2602E" w:rsidRDefault="00C20C4D" w:rsidP="00C20C4D">
      <w:pPr>
        <w:pStyle w:val="Paragrafi"/>
      </w:pPr>
      <w:r w:rsidRPr="00C2602E">
        <w:t>5. Në rast se struktura përgjegjëse njofton zhdoganimin ose nuk arrin të njoftojë brenda afatit kohor prej 3 ditëve pune, produkti zhdoganohet nga autoritetet doganore, me kusht që të gjitha kërkesat e tjera dhe formalitetet për lejimin të jenë plotësuar.</w:t>
      </w:r>
    </w:p>
    <w:p w:rsidR="00C20C4D" w:rsidRPr="00C2602E" w:rsidRDefault="00C20C4D" w:rsidP="00C20C4D">
      <w:pPr>
        <w:pStyle w:val="Paragrafi"/>
      </w:pPr>
      <w:r w:rsidRPr="00C2602E">
        <w:t>6. Pas përfundimit të kontrolleve, referuar në pikën 4 shkronja “b” të këtij neni, struktura përgjegjëse u njofton menjëherë autoriteteve doganore, respektivisht:</w:t>
      </w:r>
    </w:p>
    <w:p w:rsidR="00C20C4D" w:rsidRPr="00C2602E" w:rsidRDefault="00C20C4D" w:rsidP="00C20C4D">
      <w:pPr>
        <w:pStyle w:val="Paragrafi"/>
      </w:pPr>
      <w:r w:rsidRPr="00C2602E">
        <w:t xml:space="preserve">a) zhdoganimin; </w:t>
      </w:r>
    </w:p>
    <w:p w:rsidR="00C20C4D" w:rsidRPr="00C2602E" w:rsidRDefault="00C20C4D" w:rsidP="00C20C4D">
      <w:pPr>
        <w:pStyle w:val="Paragrafi"/>
      </w:pPr>
      <w:r w:rsidRPr="00C2602E">
        <w:t>b) ndalimin e zhdoganimit kur produkti është gjetur i rrezikshëm ose në mospërputhje me këtë ligj dhe aktet nënligjore në zbatim të tij.</w:t>
      </w:r>
    </w:p>
    <w:p w:rsidR="00C20C4D" w:rsidRPr="00C2602E" w:rsidRDefault="00C20C4D" w:rsidP="00C20C4D">
      <w:pPr>
        <w:pStyle w:val="Paragrafi"/>
      </w:pPr>
      <w:r w:rsidRPr="00C2602E">
        <w:t>7. Zhdoganimi mund të shoqërohet me urdhër nga struktura përgjegjëse së bashku me një ose më shumë prej masave administrative, të parashikuara në  nenin 10 të këtij ligji.</w:t>
      </w:r>
    </w:p>
    <w:p w:rsidR="00C20C4D" w:rsidRPr="00C2602E" w:rsidRDefault="00C20C4D" w:rsidP="00C20C4D">
      <w:pPr>
        <w:pStyle w:val="Paragrafi"/>
      </w:pPr>
      <w:r w:rsidRPr="00C2602E">
        <w:t xml:space="preserve">8. Në qoftë se struktura përgjegjëse vendos ndalimin e zhdoganimit, autoritetet doganore përfshijnë në faturat tregtare, që shoqërojnë produktin, çdo dokument tjetër shoqërues, ose në sistemin e përpunimit të të dhënave, kur përpunimi i të dhënave bëhet në formë elektronike, nënshkrimin e mëposhtëm: </w:t>
      </w:r>
    </w:p>
    <w:p w:rsidR="00C20C4D" w:rsidRPr="00C2602E" w:rsidRDefault="00C20C4D" w:rsidP="00C20C4D">
      <w:pPr>
        <w:pStyle w:val="Paragrafi"/>
      </w:pPr>
      <w:r w:rsidRPr="00C2602E">
        <w:t>“Nuk autorizohet zhdoganimi për qarkullim të lirë në Republikën e Shqipërisë, sipas këtij ligji”.</w:t>
      </w:r>
    </w:p>
    <w:p w:rsidR="00C20C4D" w:rsidRPr="00C2602E" w:rsidRDefault="00C20C4D" w:rsidP="00C20C4D">
      <w:pPr>
        <w:pStyle w:val="Paragrafi"/>
      </w:pPr>
      <w:r w:rsidRPr="00C2602E">
        <w:t xml:space="preserve">Në këtë rast struktura përgjegjëse mund të urdhërojë shkatërrimin e produktit ose kthimin e tij në vendin e origjinës, si dhe notifikon këtë masë pranë Autoritetit Kombëtar të Notifikimit në OBT, në përputhje me legjislacionin në fuqi për standardizimin. </w:t>
      </w:r>
    </w:p>
    <w:p w:rsidR="00C20C4D" w:rsidRPr="00C2602E" w:rsidRDefault="00C20C4D" w:rsidP="00C20C4D">
      <w:pPr>
        <w:pStyle w:val="Paragrafi"/>
      </w:pPr>
    </w:p>
    <w:p w:rsidR="00C20C4D" w:rsidRPr="00C2602E" w:rsidRDefault="00C20C4D" w:rsidP="00EB3BFD">
      <w:pPr>
        <w:pStyle w:val="TitulliTitull"/>
      </w:pPr>
      <w:r w:rsidRPr="00C2602E">
        <w:t>KREU IV</w:t>
      </w:r>
    </w:p>
    <w:p w:rsidR="00C20C4D" w:rsidRPr="00C2602E" w:rsidRDefault="00C20C4D" w:rsidP="00EB3BFD">
      <w:pPr>
        <w:pStyle w:val="TitulliTitull"/>
      </w:pPr>
      <w:r w:rsidRPr="00C2602E">
        <w:t>KUNDËRVAJTJET ADMINISTRATIVE</w:t>
      </w:r>
    </w:p>
    <w:p w:rsidR="00C20C4D" w:rsidRPr="00C2602E" w:rsidRDefault="00C20C4D" w:rsidP="00C20C4D">
      <w:pPr>
        <w:pStyle w:val="Paragrafi"/>
      </w:pPr>
    </w:p>
    <w:p w:rsidR="00C20C4D" w:rsidRPr="00C2602E" w:rsidRDefault="00C20C4D" w:rsidP="00EB3BFD">
      <w:pPr>
        <w:pStyle w:val="NeniNr"/>
      </w:pPr>
      <w:r w:rsidRPr="00C2602E">
        <w:t>Neni 25</w:t>
      </w:r>
    </w:p>
    <w:p w:rsidR="00C20C4D" w:rsidRPr="00C2602E" w:rsidRDefault="00C20C4D" w:rsidP="00C20C4D">
      <w:pPr>
        <w:pStyle w:val="Paragrafi"/>
      </w:pPr>
    </w:p>
    <w:p w:rsidR="00C20C4D" w:rsidRPr="00C2602E" w:rsidRDefault="00C20C4D" w:rsidP="00C20C4D">
      <w:pPr>
        <w:pStyle w:val="Paragrafi"/>
      </w:pPr>
      <w:r w:rsidRPr="00C2602E">
        <w:t>Shkeljet e dispozitave të këtij ligji, kur nuk përbëjnë vepër penale, përbëjnë kundërvajtje administrative dhe dënohen si më poshtë:</w:t>
      </w:r>
    </w:p>
    <w:p w:rsidR="00C20C4D" w:rsidRPr="00C2602E" w:rsidRDefault="00C20C4D" w:rsidP="00C20C4D">
      <w:pPr>
        <w:pStyle w:val="Paragrafi"/>
      </w:pPr>
      <w:r w:rsidRPr="00C2602E">
        <w:t>1. Shkelja e dispozitave të parashikuara në nenin 6 pika 1 shkronja “a” dhe pika 3 shkronja “a”, si dhe moszbatimi i masave referuar në nenin 10  shkronjat “dh” nënndarja “i” dhe  “e” të këtij ligji,  me gjobë 200 000 lekë;</w:t>
      </w:r>
    </w:p>
    <w:p w:rsidR="00C20C4D" w:rsidRPr="00C2602E" w:rsidRDefault="00C20C4D" w:rsidP="00C20C4D">
      <w:pPr>
        <w:pStyle w:val="Paragrafi"/>
      </w:pPr>
      <w:r w:rsidRPr="00C2602E">
        <w:t>2. Shkelja e dispozitave të parashikuara në nenin 6 pika 1 shkronja “b”, pika 2 shkronja “b”,  pikat 6 e 7, në nenin 10 shkronjat “c”, “dh” nënndarja “ii” dhe “f” të këtij ligji, me gjobë 1 për qind të xhiros vjetore totale të vitit financiar paraardhës, por jo më pak se 300 000 lekë.</w:t>
      </w:r>
    </w:p>
    <w:p w:rsidR="00C20C4D" w:rsidRPr="00C2602E" w:rsidRDefault="00C20C4D" w:rsidP="00C20C4D">
      <w:pPr>
        <w:pStyle w:val="Paragrafi"/>
      </w:pPr>
      <w:r w:rsidRPr="00C2602E">
        <w:t>3. Shkelja e dispozitave të parashikuara në nenin 6 pikat 8 e 9 të këtij ligji, me gjobë 2 për qind të xhiros vjetore të vitit financiar paraardhës, por jo më pak se 400 000 lekë;</w:t>
      </w:r>
    </w:p>
    <w:p w:rsidR="00C20C4D" w:rsidRPr="00C2602E" w:rsidRDefault="00C20C4D" w:rsidP="00C20C4D">
      <w:pPr>
        <w:pStyle w:val="Paragrafi"/>
      </w:pPr>
      <w:r w:rsidRPr="00C2602E">
        <w:t>4. Shkeljet e dispozitave të parashikuara në nenin 4 pika 1, si dhe moszbatimi i masave referuar në nenet 10 shkronjat “a” e “b” dhe  21 të këtij ligji me gjobë 3 për qind të xhiros vjetore të vitit financiar paraardhës, por jo më pak se 500 000 lekë.</w:t>
      </w:r>
    </w:p>
    <w:p w:rsidR="00C20C4D" w:rsidRPr="00C2602E" w:rsidRDefault="00C20C4D" w:rsidP="00C20C4D">
      <w:pPr>
        <w:pStyle w:val="Paragrafi"/>
      </w:pPr>
      <w:r w:rsidRPr="00C2602E">
        <w:t>5. Shkelja e dispozitave apo moszbatimi i masave referuar në nenin 6 pika 4 shkronja “c” dhe pika 5, në nenin 14 pika 1, në nenin 19, në nenin 20 pika 1 dhe në nenin 22 të këtij ligji, me gjobë 300 000 lekë.</w:t>
      </w:r>
    </w:p>
    <w:p w:rsidR="00C20C4D" w:rsidRPr="00C2602E" w:rsidRDefault="00C20C4D" w:rsidP="00C20C4D">
      <w:pPr>
        <w:pStyle w:val="Paragrafi"/>
      </w:pPr>
      <w:r w:rsidRPr="00C2602E">
        <w:t>6. Shkelja e masave të parashikuara në nenin 13 të këtij ligji me gjobë 300 000 lekë.</w:t>
      </w:r>
    </w:p>
    <w:p w:rsidR="00C20C4D" w:rsidRPr="00C2602E" w:rsidRDefault="00C20C4D" w:rsidP="00C20C4D">
      <w:pPr>
        <w:pStyle w:val="Paragrafi"/>
      </w:pPr>
    </w:p>
    <w:p w:rsidR="00C20C4D" w:rsidRPr="00C2602E" w:rsidRDefault="00C20C4D" w:rsidP="00EB3BFD">
      <w:pPr>
        <w:pStyle w:val="NeniNr"/>
      </w:pPr>
      <w:r w:rsidRPr="00C2602E">
        <w:t>Neni 26</w:t>
      </w:r>
    </w:p>
    <w:p w:rsidR="00C20C4D" w:rsidRPr="00C2602E" w:rsidRDefault="00C20C4D" w:rsidP="00C20C4D">
      <w:pPr>
        <w:pStyle w:val="Paragrafi"/>
      </w:pPr>
    </w:p>
    <w:p w:rsidR="00C20C4D" w:rsidRPr="00C2602E" w:rsidRDefault="00C20C4D" w:rsidP="00C20C4D">
      <w:pPr>
        <w:pStyle w:val="Paragrafi"/>
      </w:pPr>
      <w:r w:rsidRPr="00C2602E">
        <w:t>Shkeljet me karakter administrativ verifikohen dhe dënohen nga struktura përgjegjëse.</w:t>
      </w:r>
    </w:p>
    <w:p w:rsidR="00C8086D" w:rsidRDefault="00C8086D" w:rsidP="00C8086D">
      <w:pPr>
        <w:pStyle w:val="NeniNr"/>
        <w:keepNext w:val="0"/>
      </w:pPr>
    </w:p>
    <w:p w:rsidR="00C20C4D" w:rsidRPr="00C2602E" w:rsidRDefault="00C20C4D" w:rsidP="00EB3BFD">
      <w:pPr>
        <w:pStyle w:val="NeniNr"/>
      </w:pPr>
      <w:r w:rsidRPr="00C2602E">
        <w:t>Neni 27</w:t>
      </w:r>
    </w:p>
    <w:p w:rsidR="00C20C4D" w:rsidRPr="00C2602E" w:rsidRDefault="00C20C4D" w:rsidP="00C20C4D">
      <w:pPr>
        <w:pStyle w:val="Paragrafi"/>
      </w:pPr>
    </w:p>
    <w:p w:rsidR="00C20C4D" w:rsidRPr="00C2602E" w:rsidRDefault="00C20C4D" w:rsidP="00C20C4D">
      <w:pPr>
        <w:pStyle w:val="Paragrafi"/>
      </w:pPr>
      <w:r w:rsidRPr="00C2602E">
        <w:t>Inspektori/inspektorët i/e autorizuar, që ka/kanë kryer kontrollin, merr/marrin vendim brenda 30 ditëve pune nga data e njoftimit të procesverbalit operatorit ekonomik që ka kryer shkeljen.</w:t>
      </w:r>
    </w:p>
    <w:p w:rsidR="00C20C4D" w:rsidRPr="00C2602E" w:rsidRDefault="00C20C4D" w:rsidP="00C20C4D">
      <w:pPr>
        <w:pStyle w:val="Paragrafi"/>
      </w:pPr>
      <w:r w:rsidRPr="00C2602E">
        <w:t xml:space="preserve"> </w:t>
      </w:r>
    </w:p>
    <w:p w:rsidR="00C20C4D" w:rsidRPr="00C2602E" w:rsidRDefault="00C20C4D" w:rsidP="00EB3BFD">
      <w:pPr>
        <w:pStyle w:val="NeniNr"/>
      </w:pPr>
      <w:r w:rsidRPr="00C2602E">
        <w:t>Neni 28</w:t>
      </w:r>
    </w:p>
    <w:p w:rsidR="00C20C4D" w:rsidRPr="00C2602E" w:rsidRDefault="00C20C4D" w:rsidP="00EB3BFD">
      <w:pPr>
        <w:pStyle w:val="NeniTitull"/>
      </w:pPr>
      <w:r w:rsidRPr="00C2602E">
        <w:t>Ankimi</w:t>
      </w:r>
    </w:p>
    <w:p w:rsidR="00C20C4D" w:rsidRPr="00C2602E" w:rsidRDefault="00C20C4D" w:rsidP="00C20C4D">
      <w:pPr>
        <w:pStyle w:val="Paragrafi"/>
      </w:pPr>
    </w:p>
    <w:p w:rsidR="00C20C4D" w:rsidRPr="00C2602E" w:rsidRDefault="00C20C4D" w:rsidP="00C20C4D">
      <w:pPr>
        <w:pStyle w:val="Paragrafi"/>
      </w:pPr>
      <w:r w:rsidRPr="00C2602E">
        <w:t>1. Ankimi administrativ kundër vendimit për shkeljen administrative paraqitet dhe shqyrtohet sipas parashikimeve të Kodit të Procedurave Administrative.</w:t>
      </w:r>
    </w:p>
    <w:p w:rsidR="00AE61B4" w:rsidRDefault="00AE61B4" w:rsidP="00C20C4D">
      <w:pPr>
        <w:pStyle w:val="Paragrafi"/>
      </w:pPr>
    </w:p>
    <w:p w:rsidR="00C20C4D" w:rsidRPr="00C2602E" w:rsidRDefault="00C20C4D" w:rsidP="00C20C4D">
      <w:pPr>
        <w:pStyle w:val="Paragrafi"/>
      </w:pPr>
      <w:r w:rsidRPr="00C2602E">
        <w:t>2. Ankimi administrativ kundër vendimit që parashikon dënim me gjobë, si dhe masa të tjera shoqëruese, të parashikuara në nenet 10 dhe 11 të këtij ligji, nuk pezullon zbatimin e vendimit për masat shoqëruese.</w:t>
      </w:r>
    </w:p>
    <w:p w:rsidR="00C20C4D" w:rsidRPr="00C2602E" w:rsidRDefault="00C20C4D" w:rsidP="00C20C4D">
      <w:pPr>
        <w:pStyle w:val="Paragrafi"/>
      </w:pPr>
      <w:r w:rsidRPr="00C2602E">
        <w:t>3. Ankimi administrativ shqyrtohet nga Komisioni i Shqyrtimit të Vendimit për Shkeljen Administrative, i krijuar brenda strukturës përgjegjëse, i cili ka në përbërje nëpunës të pavarur nga ata të përfshirë në marrjen e vendimit të ankimuar.</w:t>
      </w:r>
    </w:p>
    <w:p w:rsidR="00C20C4D" w:rsidRPr="00C2602E" w:rsidRDefault="00C20C4D" w:rsidP="00C20C4D">
      <w:pPr>
        <w:pStyle w:val="Paragrafi"/>
      </w:pPr>
      <w:r w:rsidRPr="00C2602E">
        <w:t>4. Përbërja e Komisionit të Shqyrtimit të Vendimit për Shkeljen Administrative miratohet/përcaktohet me urdhër të ministrit.</w:t>
      </w:r>
    </w:p>
    <w:p w:rsidR="00C20C4D" w:rsidRPr="00C2602E" w:rsidRDefault="00C20C4D" w:rsidP="00C20C4D">
      <w:pPr>
        <w:pStyle w:val="Paragrafi"/>
      </w:pPr>
      <w:r w:rsidRPr="00C2602E">
        <w:t>5. Ngarkohet Këshilli i Ministrave për nxjerrjen e rregullores për organizimin dhe funksionimin e Komisionit të Shqyrtimit të Vendimit për Shkeljen Administrative.</w:t>
      </w:r>
    </w:p>
    <w:p w:rsidR="00C20C4D" w:rsidRPr="00C2602E" w:rsidRDefault="00C20C4D" w:rsidP="00C20C4D">
      <w:pPr>
        <w:pStyle w:val="Paragrafi"/>
      </w:pPr>
      <w:r w:rsidRPr="00C2602E">
        <w:t>6. Kundër vendimit të dhënë nga Komisioni i Shqyrtimit të Vendimit për Shkeljen Administrative, operatori ekonomik mund të bëjë ankim në gjykatë brenda 30 ditëve.</w:t>
      </w:r>
    </w:p>
    <w:p w:rsidR="00C20C4D" w:rsidRPr="00C2602E" w:rsidRDefault="00C20C4D" w:rsidP="00C20C4D">
      <w:pPr>
        <w:pStyle w:val="Paragrafi"/>
      </w:pPr>
    </w:p>
    <w:p w:rsidR="00C20C4D" w:rsidRPr="00C2602E" w:rsidRDefault="00C20C4D" w:rsidP="003F77DB">
      <w:pPr>
        <w:pStyle w:val="NeniNr"/>
      </w:pPr>
      <w:r w:rsidRPr="00C2602E">
        <w:t>Neni 29</w:t>
      </w:r>
    </w:p>
    <w:p w:rsidR="00C20C4D" w:rsidRPr="00C2602E" w:rsidRDefault="00C20C4D" w:rsidP="003F77DB">
      <w:pPr>
        <w:pStyle w:val="NeniTitull"/>
      </w:pPr>
      <w:r w:rsidRPr="00C2602E">
        <w:t>Ekzekutimi i vendimit</w:t>
      </w:r>
    </w:p>
    <w:p w:rsidR="00C20C4D" w:rsidRPr="00C2602E" w:rsidRDefault="00C20C4D" w:rsidP="00C20C4D">
      <w:pPr>
        <w:pStyle w:val="Paragrafi"/>
      </w:pPr>
    </w:p>
    <w:p w:rsidR="00C20C4D" w:rsidRPr="00C2602E" w:rsidRDefault="00C20C4D" w:rsidP="00C20C4D">
      <w:pPr>
        <w:pStyle w:val="Paragrafi"/>
      </w:pPr>
      <w:r w:rsidRPr="00C2602E">
        <w:t xml:space="preserve">1. Vendimi për kundërvajtjen administrative përbën titull ekzekutiv dhe ekzekutohet nga shërbimi përmbarimor. </w:t>
      </w:r>
    </w:p>
    <w:p w:rsidR="00C20C4D" w:rsidRPr="00C2602E" w:rsidRDefault="00C20C4D" w:rsidP="00C20C4D">
      <w:pPr>
        <w:pStyle w:val="Paragrafi"/>
      </w:pPr>
      <w:r w:rsidRPr="00C2602E">
        <w:t>2. Vendimi bëhet i ekzekutueshëm kur e drejta për ankim nuk është ushtruar brenda afateve kohore të parashikuara sipas këtij ligji</w:t>
      </w:r>
      <w:r w:rsidRPr="00C2602E" w:rsidDel="00B366AC">
        <w:t xml:space="preserve"> </w:t>
      </w:r>
      <w:r w:rsidRPr="00C2602E">
        <w:t>ose në momentin e nxjerrjes së vendimit përfundimtar nga Komisioni i Shqyrtimit të Vendimit për Shkeljen Administrative.</w:t>
      </w:r>
    </w:p>
    <w:p w:rsidR="00C20C4D" w:rsidRPr="00C2602E" w:rsidRDefault="00C20C4D" w:rsidP="00C20C4D">
      <w:pPr>
        <w:pStyle w:val="Paragrafi"/>
      </w:pPr>
    </w:p>
    <w:p w:rsidR="00C20C4D" w:rsidRPr="00C2602E" w:rsidRDefault="00C20C4D" w:rsidP="003F77DB">
      <w:pPr>
        <w:pStyle w:val="NeniNr"/>
      </w:pPr>
      <w:r w:rsidRPr="00C2602E">
        <w:t>Neni 30</w:t>
      </w:r>
    </w:p>
    <w:p w:rsidR="00C20C4D" w:rsidRPr="00C2602E" w:rsidRDefault="00C20C4D" w:rsidP="003F77DB">
      <w:pPr>
        <w:pStyle w:val="NeniTitull"/>
      </w:pPr>
      <w:r w:rsidRPr="00C2602E">
        <w:t>Të ardhurat nga gjobat</w:t>
      </w:r>
    </w:p>
    <w:p w:rsidR="00C20C4D" w:rsidRPr="00C2602E" w:rsidRDefault="00C20C4D" w:rsidP="00C20C4D">
      <w:pPr>
        <w:pStyle w:val="Paragrafi"/>
      </w:pPr>
    </w:p>
    <w:p w:rsidR="00C20C4D" w:rsidRPr="00C2602E" w:rsidRDefault="00C20C4D" w:rsidP="00C20C4D">
      <w:pPr>
        <w:pStyle w:val="Paragrafi"/>
      </w:pPr>
      <w:r w:rsidRPr="00C2602E">
        <w:t>Të ardhurat, që burojnë nga vjelja e gjobave, derdhen në Buxhetin e Shtetit.</w:t>
      </w:r>
    </w:p>
    <w:p w:rsidR="00C20C4D" w:rsidRPr="00C2602E" w:rsidRDefault="00C20C4D" w:rsidP="00C20C4D">
      <w:pPr>
        <w:pStyle w:val="Paragrafi"/>
      </w:pPr>
    </w:p>
    <w:p w:rsidR="00C20C4D" w:rsidRPr="00C2602E" w:rsidRDefault="00C20C4D" w:rsidP="003F77DB">
      <w:pPr>
        <w:pStyle w:val="TitulliTitull"/>
      </w:pPr>
      <w:r w:rsidRPr="00C2602E">
        <w:t>KREU V</w:t>
      </w:r>
    </w:p>
    <w:p w:rsidR="00C20C4D" w:rsidRPr="00C2602E" w:rsidRDefault="00C20C4D" w:rsidP="003F77DB">
      <w:pPr>
        <w:pStyle w:val="TitulliTitull"/>
      </w:pPr>
      <w:r w:rsidRPr="00C2602E">
        <w:t>DISPOZITA KALIMTARE DHE TË FUNDIT</w:t>
      </w:r>
    </w:p>
    <w:p w:rsidR="00C20C4D" w:rsidRPr="00C2602E" w:rsidRDefault="00C20C4D" w:rsidP="00C20C4D">
      <w:pPr>
        <w:pStyle w:val="Paragrafi"/>
      </w:pPr>
    </w:p>
    <w:p w:rsidR="00C20C4D" w:rsidRPr="00C2602E" w:rsidRDefault="00C20C4D" w:rsidP="003F77DB">
      <w:pPr>
        <w:pStyle w:val="NeniNr"/>
      </w:pPr>
      <w:r w:rsidRPr="00C2602E">
        <w:t>Neni 31</w:t>
      </w:r>
    </w:p>
    <w:p w:rsidR="00C20C4D" w:rsidRPr="00C2602E" w:rsidRDefault="00C20C4D" w:rsidP="003F77DB">
      <w:pPr>
        <w:pStyle w:val="NeniTitull"/>
      </w:pPr>
      <w:r w:rsidRPr="00C2602E">
        <w:t>Dispozitë kalimtare</w:t>
      </w:r>
    </w:p>
    <w:p w:rsidR="00C20C4D" w:rsidRPr="00C2602E" w:rsidRDefault="00C20C4D" w:rsidP="00C20C4D">
      <w:pPr>
        <w:pStyle w:val="Paragrafi"/>
      </w:pPr>
    </w:p>
    <w:p w:rsidR="00C20C4D" w:rsidRPr="00C2602E" w:rsidRDefault="00C20C4D" w:rsidP="00C20C4D">
      <w:pPr>
        <w:pStyle w:val="Paragrafi"/>
      </w:pPr>
      <w:r w:rsidRPr="00C2602E">
        <w:t xml:space="preserve">Deri në krijimin e strukturës përgjegjëse për mbikëqyrjen e tregut, sipas nenit 9 të këtij ligji, ngarkohet Inspektorati Qendror Teknik për mbikëqyrjen e zbatimit të këtij ligji. </w:t>
      </w:r>
    </w:p>
    <w:p w:rsidR="00C20C4D" w:rsidRPr="00C2602E" w:rsidRDefault="00C20C4D" w:rsidP="00C20C4D">
      <w:pPr>
        <w:pStyle w:val="Paragrafi"/>
      </w:pPr>
    </w:p>
    <w:p w:rsidR="00C20C4D" w:rsidRPr="00C2602E" w:rsidRDefault="00C20C4D" w:rsidP="003F77DB">
      <w:pPr>
        <w:pStyle w:val="NeniNr"/>
      </w:pPr>
      <w:r w:rsidRPr="00C2602E">
        <w:t>Neni 32</w:t>
      </w:r>
    </w:p>
    <w:p w:rsidR="00C20C4D" w:rsidRPr="00C2602E" w:rsidRDefault="00C20C4D" w:rsidP="00C20C4D">
      <w:pPr>
        <w:pStyle w:val="Paragrafi"/>
      </w:pPr>
    </w:p>
    <w:p w:rsidR="00C20C4D" w:rsidRPr="00C2602E" w:rsidRDefault="00C20C4D" w:rsidP="00C20C4D">
      <w:pPr>
        <w:pStyle w:val="Paragrafi"/>
      </w:pPr>
      <w:r w:rsidRPr="00C2602E">
        <w:t>Kërkesat e këtij ligji për sigurinë e përgjithshme të produkteve kanë epërsi mbi çdo dispozitë të ligjeve apo akteve nënligjore të tjera që bien në kundërshtim me këtë ligj.</w:t>
      </w:r>
    </w:p>
    <w:p w:rsidR="003F77DB" w:rsidRDefault="003F77DB" w:rsidP="00C20C4D">
      <w:pPr>
        <w:pStyle w:val="Paragrafi"/>
      </w:pPr>
    </w:p>
    <w:p w:rsidR="00C20C4D" w:rsidRPr="00C2602E" w:rsidRDefault="00C20C4D" w:rsidP="003F77DB">
      <w:pPr>
        <w:pStyle w:val="NeniNr"/>
      </w:pPr>
      <w:r w:rsidRPr="00C2602E">
        <w:t>Neni 33</w:t>
      </w:r>
    </w:p>
    <w:p w:rsidR="00C20C4D" w:rsidRPr="00C2602E" w:rsidRDefault="00C20C4D" w:rsidP="003F77DB">
      <w:pPr>
        <w:pStyle w:val="NeniTitull"/>
      </w:pPr>
      <w:r w:rsidRPr="00C2602E">
        <w:t>Shfuqizime</w:t>
      </w:r>
    </w:p>
    <w:p w:rsidR="00C20C4D" w:rsidRPr="00C2602E" w:rsidRDefault="00C20C4D" w:rsidP="00C20C4D">
      <w:pPr>
        <w:pStyle w:val="Paragrafi"/>
      </w:pPr>
    </w:p>
    <w:p w:rsidR="00C20C4D" w:rsidRPr="00C2602E" w:rsidRDefault="00C20C4D" w:rsidP="00C20C4D">
      <w:pPr>
        <w:pStyle w:val="Paragrafi"/>
      </w:pPr>
      <w:r w:rsidRPr="00C2602E">
        <w:t>Me hyrjen në</w:t>
      </w:r>
      <w:r w:rsidR="007D313A">
        <w:t xml:space="preserve"> fuqi të këtij ligji, ligji nr.</w:t>
      </w:r>
      <w:r w:rsidRPr="00C2602E">
        <w:t>9779, datë 16.7.2007 “Për sigurinë e përgjithshme, kërkesat thelbësore dhe vlerësimin e konformitetit të produkteve joushqimore”, shfuqizohet.</w:t>
      </w:r>
    </w:p>
    <w:p w:rsidR="00C20C4D" w:rsidRPr="00C2602E" w:rsidRDefault="00C20C4D" w:rsidP="00C20C4D">
      <w:pPr>
        <w:pStyle w:val="Paragrafi"/>
      </w:pPr>
    </w:p>
    <w:p w:rsidR="00C20C4D" w:rsidRPr="00C2602E" w:rsidRDefault="00C20C4D" w:rsidP="003F77DB">
      <w:pPr>
        <w:pStyle w:val="NeniNr"/>
      </w:pPr>
      <w:r w:rsidRPr="00C2602E">
        <w:t>Neni 34</w:t>
      </w:r>
    </w:p>
    <w:p w:rsidR="00C20C4D" w:rsidRPr="00C2602E" w:rsidRDefault="00C20C4D" w:rsidP="003F77DB">
      <w:pPr>
        <w:pStyle w:val="NeniTitull"/>
      </w:pPr>
      <w:r w:rsidRPr="00C2602E">
        <w:t>Aktet nënligjore</w:t>
      </w:r>
    </w:p>
    <w:p w:rsidR="00C20C4D" w:rsidRPr="00C2602E" w:rsidRDefault="00C20C4D" w:rsidP="00C20C4D">
      <w:pPr>
        <w:pStyle w:val="Paragrafi"/>
      </w:pPr>
    </w:p>
    <w:p w:rsidR="00C20C4D" w:rsidRPr="00C2602E" w:rsidRDefault="00C20C4D" w:rsidP="00C20C4D">
      <w:pPr>
        <w:pStyle w:val="Paragrafi"/>
      </w:pPr>
      <w:r w:rsidRPr="00C2602E">
        <w:t>Ngarkohet Këshilli i Ministrave për nxjerrjen e akteve nënligjore në zbatim të neneve 5 pika 1, 9 pika 2, 12, 13 dhe 28 pika 5 të këtij ligji.</w:t>
      </w:r>
    </w:p>
    <w:p w:rsidR="00C20C4D" w:rsidRPr="00C2602E" w:rsidRDefault="00C20C4D" w:rsidP="00C20C4D">
      <w:pPr>
        <w:pStyle w:val="Paragrafi"/>
      </w:pPr>
    </w:p>
    <w:p w:rsidR="00C20C4D" w:rsidRPr="00C2602E" w:rsidRDefault="00C20C4D" w:rsidP="003F77DB">
      <w:pPr>
        <w:pStyle w:val="NeniNr"/>
      </w:pPr>
      <w:r w:rsidRPr="00C2602E">
        <w:t>Neni 35</w:t>
      </w:r>
    </w:p>
    <w:p w:rsidR="00C20C4D" w:rsidRPr="00C2602E" w:rsidRDefault="00C20C4D" w:rsidP="00C20C4D">
      <w:pPr>
        <w:pStyle w:val="Paragrafi"/>
      </w:pPr>
    </w:p>
    <w:p w:rsidR="00C20C4D" w:rsidRDefault="00C20C4D" w:rsidP="00C20C4D">
      <w:pPr>
        <w:pStyle w:val="Paragrafi"/>
      </w:pPr>
      <w:r w:rsidRPr="00C2602E">
        <w:t>Ky ligj hyn në fuqi 15 ditë pas botimit në Fletoren Zyrtare.</w:t>
      </w:r>
    </w:p>
    <w:p w:rsidR="003F77DB" w:rsidRDefault="003F77DB" w:rsidP="00C20C4D">
      <w:pPr>
        <w:pStyle w:val="Paragrafi"/>
      </w:pPr>
    </w:p>
    <w:p w:rsidR="003F77DB" w:rsidRPr="00C8086D" w:rsidRDefault="003F77DB" w:rsidP="003F77DB">
      <w:pPr>
        <w:pStyle w:val="Shpallja"/>
        <w:rPr>
          <w:sz w:val="23"/>
          <w:szCs w:val="23"/>
        </w:rPr>
      </w:pPr>
      <w:r w:rsidRPr="00C8086D">
        <w:rPr>
          <w:sz w:val="23"/>
          <w:szCs w:val="23"/>
        </w:rPr>
        <w:t>Shpallur me dekretin nr.</w:t>
      </w:r>
      <w:r w:rsidR="00C8086D" w:rsidRPr="00C8086D">
        <w:rPr>
          <w:sz w:val="23"/>
          <w:szCs w:val="23"/>
        </w:rPr>
        <w:t xml:space="preserve">7170, datë 1.12.2011 </w:t>
      </w:r>
      <w:r w:rsidRPr="00C8086D">
        <w:rPr>
          <w:sz w:val="23"/>
          <w:szCs w:val="23"/>
        </w:rPr>
        <w:t>të Presidentit të Republikës së Shqipërisë, Bamir Topi</w:t>
      </w:r>
    </w:p>
    <w:p w:rsidR="00C20C4D" w:rsidRPr="00C2602E" w:rsidRDefault="00C20C4D" w:rsidP="00C20C4D">
      <w:pPr>
        <w:pStyle w:val="Paragrafi"/>
      </w:pPr>
    </w:p>
    <w:p w:rsidR="00C20C4D" w:rsidRPr="00C2602E" w:rsidRDefault="00C20C4D" w:rsidP="00C20C4D">
      <w:pPr>
        <w:pStyle w:val="Paragrafi"/>
      </w:pPr>
    </w:p>
    <w:p w:rsidR="00C4009F" w:rsidRPr="00F815CD" w:rsidRDefault="00C4009F" w:rsidP="00C4009F">
      <w:pPr>
        <w:pStyle w:val="Akti"/>
      </w:pPr>
      <w:r w:rsidRPr="00F815CD">
        <w:t>LIGJ</w:t>
      </w:r>
    </w:p>
    <w:p w:rsidR="00C4009F" w:rsidRPr="00F815CD" w:rsidRDefault="00C4009F" w:rsidP="00C4009F">
      <w:pPr>
        <w:pStyle w:val="NumriData"/>
      </w:pPr>
      <w:r w:rsidRPr="00F815CD">
        <w:t>Nr.10 481, datë 17.11.2011</w:t>
      </w:r>
    </w:p>
    <w:p w:rsidR="00C4009F" w:rsidRPr="00F815CD" w:rsidRDefault="00C4009F" w:rsidP="00C4009F">
      <w:pPr>
        <w:pStyle w:val="Paragrafi"/>
      </w:pPr>
    </w:p>
    <w:p w:rsidR="00C4009F" w:rsidRPr="00F815CD" w:rsidRDefault="00C4009F" w:rsidP="00C4009F">
      <w:pPr>
        <w:pStyle w:val="Titulli"/>
      </w:pPr>
      <w:r w:rsidRPr="00F815CD">
        <w:t>PËR DISA NDR</w:t>
      </w:r>
      <w:r w:rsidR="00576941">
        <w:t>YSHIME DHE SHTESA NË LIGJIN NR.</w:t>
      </w:r>
      <w:r w:rsidRPr="00F815CD">
        <w:t>9662, DATË 18.2.2006 “PËR BANKAT NË REPUBLIKËN E SHQIPËRISË”</w:t>
      </w:r>
    </w:p>
    <w:p w:rsidR="00C4009F" w:rsidRPr="00F815CD" w:rsidRDefault="00C4009F" w:rsidP="00C4009F">
      <w:pPr>
        <w:pStyle w:val="Paragrafi"/>
      </w:pPr>
    </w:p>
    <w:p w:rsidR="00C4009F" w:rsidRPr="00F815CD" w:rsidRDefault="00C4009F" w:rsidP="00C4009F">
      <w:pPr>
        <w:pStyle w:val="Paragrafi"/>
      </w:pPr>
      <w:r w:rsidRPr="00F815CD">
        <w:t xml:space="preserve">Në mbështetje të neneve 78 e 83 pika 1 të Kushtetutës, me propozimin e Këshillit të Ministrave, </w:t>
      </w:r>
    </w:p>
    <w:p w:rsidR="00C4009F" w:rsidRPr="00F815CD" w:rsidRDefault="00C4009F" w:rsidP="00C4009F">
      <w:pPr>
        <w:pStyle w:val="Paragrafi"/>
      </w:pPr>
    </w:p>
    <w:p w:rsidR="00C4009F" w:rsidRPr="00F815CD" w:rsidRDefault="00C4009F" w:rsidP="00C4009F">
      <w:pPr>
        <w:pStyle w:val="VENDOSI"/>
      </w:pPr>
      <w:r w:rsidRPr="00F815CD">
        <w:t>KUVENDI</w:t>
      </w:r>
    </w:p>
    <w:p w:rsidR="00C4009F" w:rsidRPr="00F815CD" w:rsidRDefault="00C4009F" w:rsidP="00C4009F">
      <w:pPr>
        <w:pStyle w:val="VENDOSI"/>
      </w:pPr>
      <w:r w:rsidRPr="00F815CD">
        <w:t>I REPUBLIKËS SË SHQIPËRISË</w:t>
      </w:r>
    </w:p>
    <w:p w:rsidR="00C4009F" w:rsidRPr="00F815CD" w:rsidRDefault="00C4009F" w:rsidP="00C4009F">
      <w:pPr>
        <w:pStyle w:val="VENDOSI"/>
      </w:pPr>
    </w:p>
    <w:p w:rsidR="00C4009F" w:rsidRPr="00F815CD" w:rsidRDefault="00C4009F" w:rsidP="00C4009F">
      <w:pPr>
        <w:pStyle w:val="VENDOSI"/>
      </w:pPr>
      <w:r>
        <w:t>VENDOS</w:t>
      </w:r>
      <w:r w:rsidRPr="00F815CD">
        <w:t>I:</w:t>
      </w:r>
    </w:p>
    <w:p w:rsidR="00C4009F" w:rsidRPr="00F815CD" w:rsidRDefault="00C4009F" w:rsidP="00C4009F">
      <w:pPr>
        <w:pStyle w:val="Paragrafi"/>
      </w:pPr>
    </w:p>
    <w:p w:rsidR="00C4009F" w:rsidRPr="00F815CD" w:rsidRDefault="00576941" w:rsidP="00C4009F">
      <w:pPr>
        <w:pStyle w:val="Paragrafi"/>
      </w:pPr>
      <w:r>
        <w:t>Në ligjin nr.</w:t>
      </w:r>
      <w:r w:rsidR="00C4009F" w:rsidRPr="00F815CD">
        <w:t>9662, datë 18.2.2006 “Për Bankat në Republikën e Shqipërisë bëhen këto shtesa dhe ndryshime:</w:t>
      </w:r>
    </w:p>
    <w:p w:rsidR="00C4009F" w:rsidRPr="00F815CD" w:rsidRDefault="00C4009F" w:rsidP="00C4009F">
      <w:pPr>
        <w:pStyle w:val="Paragrafi"/>
      </w:pPr>
    </w:p>
    <w:p w:rsidR="00C4009F" w:rsidRPr="00F815CD" w:rsidRDefault="00C4009F" w:rsidP="00C4009F">
      <w:pPr>
        <w:pStyle w:val="NeniNr"/>
      </w:pPr>
      <w:r w:rsidRPr="00F815CD">
        <w:t>Neni 1</w:t>
      </w:r>
    </w:p>
    <w:p w:rsidR="00C4009F" w:rsidRPr="00F815CD" w:rsidRDefault="00C4009F" w:rsidP="00C4009F">
      <w:pPr>
        <w:pStyle w:val="Paragrafi"/>
      </w:pPr>
    </w:p>
    <w:p w:rsidR="00C4009F" w:rsidRPr="00F815CD" w:rsidRDefault="00C4009F" w:rsidP="00C4009F">
      <w:pPr>
        <w:pStyle w:val="Paragrafi"/>
      </w:pPr>
      <w:r w:rsidRPr="00F815CD">
        <w:t>Në nenin 4 ndarja I bëhet ndryshimi dhe shtesat e mëposhtme:</w:t>
      </w:r>
    </w:p>
    <w:p w:rsidR="00C4009F" w:rsidRPr="00F815CD" w:rsidRDefault="00C4009F" w:rsidP="00C4009F">
      <w:pPr>
        <w:pStyle w:val="Paragrafi"/>
      </w:pPr>
      <w:r w:rsidRPr="00F815CD">
        <w:t>1. Pika 2 ndryshohet si më poshtë:</w:t>
      </w:r>
    </w:p>
    <w:p w:rsidR="00C4009F" w:rsidRPr="00F815CD" w:rsidRDefault="00C4009F" w:rsidP="00C4009F">
      <w:pPr>
        <w:pStyle w:val="Paragrafi"/>
      </w:pPr>
      <w:r w:rsidRPr="00F815CD">
        <w:t xml:space="preserve"> “2. Veprimtari bankare” është pranimi i depozitave monetare ose i fondeve të tjera të ripagueshme nga publiku dhe përdorimi i tyre për dhënie kredie e vendosje në emër dhe për llogari të vet.”.</w:t>
      </w:r>
    </w:p>
    <w:p w:rsidR="00C4009F" w:rsidRPr="00F815CD" w:rsidRDefault="00C4009F" w:rsidP="00C4009F">
      <w:pPr>
        <w:pStyle w:val="Paragrafi"/>
      </w:pPr>
      <w:r w:rsidRPr="00F815CD">
        <w:t>2. Pas shkronjës “b” të pikës 5 shtohet shkronja “c” me këtë përmbajtje:</w:t>
      </w:r>
    </w:p>
    <w:p w:rsidR="00C4009F" w:rsidRPr="00F815CD" w:rsidRDefault="00C4009F" w:rsidP="00C4009F">
      <w:pPr>
        <w:pStyle w:val="Paragrafi"/>
      </w:pPr>
      <w:r w:rsidRPr="00F815CD">
        <w:t>“c) një subjekt nuk do të quhet se ka pranuar depozita monetare nga publiku nëse pranimi i depozitës/depozitave është kryer menjëherë përkundrejt emetimit nga ky subjekt të parasë elektronike.”.</w:t>
      </w:r>
    </w:p>
    <w:p w:rsidR="00C4009F" w:rsidRPr="00F815CD" w:rsidRDefault="00C4009F" w:rsidP="00C4009F">
      <w:pPr>
        <w:pStyle w:val="Paragrafi"/>
      </w:pPr>
      <w:r w:rsidRPr="00F815CD">
        <w:t>3. Pas pikës 45 të nënndarjes I shtohen pikat 46, 47, 48, 49, 50 e 51 me këtë përmbajtje:</w:t>
      </w:r>
    </w:p>
    <w:p w:rsidR="00C4009F" w:rsidRPr="00F815CD" w:rsidRDefault="00576941" w:rsidP="00C4009F">
      <w:pPr>
        <w:pStyle w:val="Paragrafi"/>
      </w:pPr>
      <w:r>
        <w:t xml:space="preserve">“46. </w:t>
      </w:r>
      <w:r w:rsidR="00C4009F" w:rsidRPr="00F815CD">
        <w:t>“Institucion i parasë elektronike” është subjekti financiar jobankë që kryen veprimtarinë financiare të emetimit të parasë elektronike, në bazë të licencës së miratuar, të mbështetur në këtë ligj për këtë qëllim, nga Banka e Shqipërisë.</w:t>
      </w:r>
    </w:p>
    <w:p w:rsidR="00C4009F" w:rsidRPr="00F815CD" w:rsidRDefault="00C4009F" w:rsidP="00C4009F">
      <w:pPr>
        <w:pStyle w:val="Paragrafi"/>
      </w:pPr>
      <w:r w:rsidRPr="00F815CD">
        <w:t>47. “Para elektronike” është vlera monetare e regjistruar elektronikisht ose në mënyrë magnetike, e cila emetohet me pranimin e fondeve për qëllime të kryerjes së transaksioneve të pagesës dhe që përfaqëson një detyrim të emetuesit të parasë elektronike ndaj pranuesit të saj, i cili është një person fizik ose juridik, i ndryshëm nga emetuesi i parasë elektronike.</w:t>
      </w:r>
    </w:p>
    <w:p w:rsidR="00C4009F" w:rsidRPr="00F815CD" w:rsidRDefault="00C4009F" w:rsidP="00C4009F">
      <w:pPr>
        <w:pStyle w:val="Paragrafi"/>
      </w:pPr>
      <w:r w:rsidRPr="00F815CD">
        <w:t>48. “Shitje e bankës” është shitja e pjesshme ose e plotë e aktiveve ose aksioneve të saj.</w:t>
      </w:r>
    </w:p>
    <w:p w:rsidR="00C4009F" w:rsidRPr="00F815CD" w:rsidRDefault="00576941" w:rsidP="00C4009F">
      <w:pPr>
        <w:pStyle w:val="Paragrafi"/>
      </w:pPr>
      <w:r>
        <w:t xml:space="preserve">49. </w:t>
      </w:r>
      <w:r w:rsidR="00C4009F" w:rsidRPr="00F815CD">
        <w:t>“Bankë urë” është një bankë e përkohshme, e krijuar me vendim të Bankës së Shqipërisë, për të administruar depozitat dhe detyrimet e një banke që mund të vendoset ose është vendosur në kujdestari ose në likuidim të detyruar. Banka e Shqipërisë mund të krijojë bankën urë për një ose disa nga qëllimet e mëposhtme:</w:t>
      </w:r>
    </w:p>
    <w:p w:rsidR="00C4009F" w:rsidRPr="00F815CD" w:rsidRDefault="00C4009F" w:rsidP="00C4009F">
      <w:pPr>
        <w:pStyle w:val="Paragrafi"/>
      </w:pPr>
      <w:r w:rsidRPr="00F815CD">
        <w:t>a) të marrë përsipër depozitat e një banke, që mund të vendoset ose është vendosur në kujdestari ose likuidim të detyruar;</w:t>
      </w:r>
    </w:p>
    <w:p w:rsidR="00C4009F" w:rsidRPr="00F815CD" w:rsidRDefault="00C4009F" w:rsidP="00C4009F">
      <w:pPr>
        <w:pStyle w:val="Paragrafi"/>
      </w:pPr>
      <w:r w:rsidRPr="00F815CD">
        <w:t>b) të marrë përsipër detyrime të tjera, përfshirë marrëdhëniet e besimit të një banke, që mund të vendoset ose është vendosur në kujdestari ose në likuidim të detyruar, siç Banka e Shqipërisë mund ta çmojë të përshtatshme;</w:t>
      </w:r>
    </w:p>
    <w:p w:rsidR="00C4009F" w:rsidRPr="00F815CD" w:rsidRDefault="00C4009F" w:rsidP="00C4009F">
      <w:pPr>
        <w:pStyle w:val="Paragrafi"/>
      </w:pPr>
      <w:r w:rsidRPr="00F815CD">
        <w:t>c) të blejë ose të marrë përsipër një ose të gjitha të drejtat apo aktivet e një banke, që mund të vendoset ose është vendosur në kujdestari ose në likuidim të detyruar, siç Banka e Shqipërisë mund ta çmojë të përshtatshme;</w:t>
      </w:r>
    </w:p>
    <w:p w:rsidR="00C4009F" w:rsidRPr="00F815CD" w:rsidRDefault="00C4009F" w:rsidP="00C4009F">
      <w:pPr>
        <w:pStyle w:val="Paragrafi"/>
      </w:pPr>
      <w:r w:rsidRPr="00F815CD">
        <w:t>ç) të përmbushë funksione të tjera të përkohshme, siç Banka e Shqipërisë mund ta çmojë të përshtatshme, në përputhje me këtë ligj dhe aktet nënligjore të nxjerra për zbatim të tij.</w:t>
      </w:r>
    </w:p>
    <w:p w:rsidR="00C4009F" w:rsidRPr="00F815CD" w:rsidRDefault="00C4009F" w:rsidP="00C4009F">
      <w:pPr>
        <w:pStyle w:val="Paragrafi"/>
      </w:pPr>
      <w:r w:rsidRPr="00F815CD">
        <w:t>50. “Shoqëri mëmë” është personi juridik, i cili, në marrëdhënie me një person tjetër juridik, plotëson të paktën një nga kushtet e mëposhtme:</w:t>
      </w:r>
    </w:p>
    <w:p w:rsidR="00C4009F" w:rsidRPr="00F815CD" w:rsidRDefault="00C4009F" w:rsidP="00C4009F">
      <w:pPr>
        <w:pStyle w:val="Paragrafi"/>
      </w:pPr>
      <w:r w:rsidRPr="00F815CD">
        <w:t>a) zotëron shumicën e të drejtave të votës në këtë person;</w:t>
      </w:r>
    </w:p>
    <w:p w:rsidR="00C4009F" w:rsidRPr="00F815CD" w:rsidRDefault="00C4009F" w:rsidP="00C4009F">
      <w:pPr>
        <w:pStyle w:val="Paragrafi"/>
      </w:pPr>
      <w:r w:rsidRPr="00F815CD">
        <w:t>b) ka të drejtën të emërojë dhe të shkarkojë shumicën e anëtarëve të drejtorisë ose të këshillit mbikëqyrës/drejtues ose të organeve të tjera drejtuese dhe/ose mbikëqyrëse të këtij personi dhe është, në të njëjtën kohë, anëtar ose aksionar i këtij personi;</w:t>
      </w:r>
    </w:p>
    <w:p w:rsidR="00C4009F" w:rsidRPr="00F815CD" w:rsidRDefault="00C4009F" w:rsidP="00C4009F">
      <w:pPr>
        <w:pStyle w:val="Paragrafi"/>
      </w:pPr>
      <w:r w:rsidRPr="00F815CD">
        <w:t>c) ka të drejtën të ushtrojë një ndikimin dominues mbi këtë person, në sajë të një marrëveshjeje kontraktuale, të lidhur në bazë të legjislacionit tregtar ose për shkaqe të tjera ligjore;</w:t>
      </w:r>
    </w:p>
    <w:p w:rsidR="00C4009F" w:rsidRPr="00F815CD" w:rsidRDefault="00C4009F" w:rsidP="00C4009F">
      <w:pPr>
        <w:pStyle w:val="Paragrafi"/>
      </w:pPr>
      <w:r w:rsidRPr="00F815CD">
        <w:t>ç) është anëtar ose aksionar i atij personi dhe ka shumicën e të drejtave të votës së tij, në sajë të një kontrate ose marrëveshjeje tjetër ligjore, të lidhur me anëtarët ose aksionarët e tjerë.</w:t>
      </w:r>
    </w:p>
    <w:p w:rsidR="00C4009F" w:rsidRPr="00F815CD" w:rsidRDefault="00C4009F" w:rsidP="00C4009F">
      <w:pPr>
        <w:pStyle w:val="Paragrafi"/>
      </w:pPr>
      <w:r w:rsidRPr="00F815CD">
        <w:t>51. “Shumicë” është në çdo rast shumica e thjeshtë 50 për qind të votave plus 1 votë.”.</w:t>
      </w:r>
    </w:p>
    <w:p w:rsidR="00C4009F" w:rsidRPr="00F815CD" w:rsidRDefault="00C4009F" w:rsidP="00C4009F">
      <w:pPr>
        <w:pStyle w:val="Paragrafi"/>
      </w:pPr>
    </w:p>
    <w:p w:rsidR="00C4009F" w:rsidRPr="00F815CD" w:rsidRDefault="00C4009F" w:rsidP="00C4009F">
      <w:pPr>
        <w:pStyle w:val="NeniNr"/>
      </w:pPr>
      <w:r w:rsidRPr="00F815CD">
        <w:t>Neni 2</w:t>
      </w:r>
    </w:p>
    <w:p w:rsidR="00C4009F" w:rsidRPr="00F815CD" w:rsidRDefault="00C4009F" w:rsidP="00C4009F">
      <w:pPr>
        <w:pStyle w:val="Paragrafi"/>
      </w:pPr>
    </w:p>
    <w:p w:rsidR="00C4009F" w:rsidRPr="00F815CD" w:rsidRDefault="00C4009F" w:rsidP="00C4009F">
      <w:pPr>
        <w:pStyle w:val="Paragrafi"/>
      </w:pPr>
      <w:r w:rsidRPr="00F815CD">
        <w:t>Në nenin 7, pika 2 ndryshohet si më poshtë:</w:t>
      </w:r>
    </w:p>
    <w:p w:rsidR="00C4009F" w:rsidRPr="00F815CD" w:rsidRDefault="00C4009F" w:rsidP="00C4009F">
      <w:pPr>
        <w:pStyle w:val="Paragrafi"/>
      </w:pPr>
      <w:r w:rsidRPr="00F815CD">
        <w:t>“2. Bankat dhe degët e bankave të huaja, që veprojnë në Republikën e Shqipërisë, përdorin në gjuhën shqipe fjalën “bankë” në emrin e tyre tregtar.”.</w:t>
      </w:r>
    </w:p>
    <w:p w:rsidR="00C4009F" w:rsidRPr="00F815CD" w:rsidRDefault="00C4009F" w:rsidP="00C4009F">
      <w:pPr>
        <w:pStyle w:val="Paragrafi"/>
      </w:pPr>
    </w:p>
    <w:p w:rsidR="00C4009F" w:rsidRPr="00F815CD" w:rsidRDefault="00C4009F" w:rsidP="00C4009F">
      <w:pPr>
        <w:pStyle w:val="NeniNr"/>
      </w:pPr>
      <w:r w:rsidRPr="00F815CD">
        <w:t>Neni 3</w:t>
      </w:r>
    </w:p>
    <w:p w:rsidR="00C4009F" w:rsidRPr="00F815CD" w:rsidRDefault="00C4009F" w:rsidP="00C4009F">
      <w:pPr>
        <w:pStyle w:val="Paragrafi"/>
      </w:pPr>
    </w:p>
    <w:p w:rsidR="00C4009F" w:rsidRPr="00F815CD" w:rsidRDefault="00C4009F" w:rsidP="00C4009F">
      <w:pPr>
        <w:pStyle w:val="Paragrafi"/>
      </w:pPr>
      <w:r w:rsidRPr="00F815CD">
        <w:t>Në nenin 11, pika 1 ndryshohet si më poshtë:</w:t>
      </w:r>
    </w:p>
    <w:p w:rsidR="00C4009F" w:rsidRPr="00F815CD" w:rsidRDefault="00C4009F" w:rsidP="00C4009F">
      <w:pPr>
        <w:pStyle w:val="Paragrafi"/>
      </w:pPr>
      <w:r w:rsidRPr="00F815CD">
        <w:t>“1. Banka ka të drejtë të hapë degë, agjenci bankare, brenda apo jashtë territorit të Republikës së Shqipërisë, si dhe të ofrojë shërbime ndërkufitare dhe të hapë zyra përfaqësimi jashtë territorit të Republikës së Shqipërisë. Banka e Shqipërisë përcakton kushtet dhe kriteret e hapjes së një dege, agjencie bankare, zyre përfaqësimi ose ofrimit të shërbimeve bankare dhe/ose financiare ndërkufitare jashtë territorit të Republikës së Shqipërisë.”.</w:t>
      </w:r>
    </w:p>
    <w:p w:rsidR="00C4009F" w:rsidRPr="00F815CD" w:rsidRDefault="00C4009F" w:rsidP="00C4009F">
      <w:pPr>
        <w:pStyle w:val="Paragrafi"/>
      </w:pPr>
    </w:p>
    <w:p w:rsidR="00C4009F" w:rsidRPr="00F815CD" w:rsidRDefault="00C4009F" w:rsidP="00C4009F">
      <w:pPr>
        <w:pStyle w:val="NeniNr"/>
      </w:pPr>
      <w:r w:rsidRPr="00F815CD">
        <w:t>Neni 4</w:t>
      </w:r>
    </w:p>
    <w:p w:rsidR="00C4009F" w:rsidRPr="00F815CD" w:rsidRDefault="00C4009F" w:rsidP="00C4009F">
      <w:pPr>
        <w:pStyle w:val="Paragrafi"/>
      </w:pPr>
    </w:p>
    <w:p w:rsidR="00C4009F" w:rsidRPr="00F815CD" w:rsidRDefault="00C4009F" w:rsidP="00C4009F">
      <w:pPr>
        <w:pStyle w:val="Paragrafi"/>
      </w:pPr>
      <w:r w:rsidRPr="00F815CD">
        <w:t>Në nenin 19 pika 2, shkronja “ç” shfuqizohet.</w:t>
      </w:r>
    </w:p>
    <w:p w:rsidR="00C4009F" w:rsidRPr="00F815CD" w:rsidRDefault="00C4009F" w:rsidP="00C4009F">
      <w:pPr>
        <w:pStyle w:val="Paragrafi"/>
      </w:pPr>
    </w:p>
    <w:p w:rsidR="00C4009F" w:rsidRPr="00F815CD" w:rsidRDefault="00C4009F" w:rsidP="00C4009F">
      <w:pPr>
        <w:pStyle w:val="NeniNr"/>
      </w:pPr>
      <w:r w:rsidRPr="00F815CD">
        <w:t>Neni 5</w:t>
      </w:r>
    </w:p>
    <w:p w:rsidR="00C4009F" w:rsidRPr="00F815CD" w:rsidRDefault="00C4009F" w:rsidP="00C4009F">
      <w:pPr>
        <w:pStyle w:val="Paragrafi"/>
      </w:pPr>
    </w:p>
    <w:p w:rsidR="00C4009F" w:rsidRPr="00F815CD" w:rsidRDefault="00C4009F" w:rsidP="00C4009F">
      <w:pPr>
        <w:pStyle w:val="Paragrafi"/>
      </w:pPr>
      <w:r w:rsidRPr="00F815CD">
        <w:t>Në nenin 24 pika 1, pas shkronjës “j” shtohet shkronja “k” me këtë përmbajtje:</w:t>
      </w:r>
    </w:p>
    <w:p w:rsidR="00C4009F" w:rsidRPr="00F815CD" w:rsidRDefault="00C4009F" w:rsidP="00C4009F">
      <w:pPr>
        <w:pStyle w:val="Paragrafi"/>
      </w:pPr>
      <w:r w:rsidRPr="00F815CD">
        <w:t>“k) të riorganizohet juridikisht nëpërmjet bashkimit, ndarjes ose çdo forme tjetër të ngjashme.”.</w:t>
      </w:r>
    </w:p>
    <w:p w:rsidR="00C4009F" w:rsidRPr="00F815CD" w:rsidRDefault="00C4009F" w:rsidP="00C4009F">
      <w:pPr>
        <w:pStyle w:val="Paragrafi"/>
      </w:pPr>
    </w:p>
    <w:p w:rsidR="00C4009F" w:rsidRPr="00F815CD" w:rsidRDefault="00C4009F" w:rsidP="00C4009F">
      <w:pPr>
        <w:pStyle w:val="NeniNr"/>
      </w:pPr>
      <w:r w:rsidRPr="00F815CD">
        <w:t>Neni 6</w:t>
      </w:r>
    </w:p>
    <w:p w:rsidR="00C4009F" w:rsidRPr="00F815CD" w:rsidRDefault="00C4009F" w:rsidP="00C4009F">
      <w:pPr>
        <w:pStyle w:val="Paragrafi"/>
      </w:pPr>
    </w:p>
    <w:p w:rsidR="00C4009F" w:rsidRPr="00F815CD" w:rsidRDefault="00C4009F" w:rsidP="00C4009F">
      <w:pPr>
        <w:pStyle w:val="Paragrafi"/>
      </w:pPr>
      <w:r w:rsidRPr="00F815CD">
        <w:t>Në nenin 26, pas pikës 2 shtohet pika 3 me këtë përmbajtje:</w:t>
      </w:r>
    </w:p>
    <w:p w:rsidR="00C4009F" w:rsidRPr="00F815CD" w:rsidRDefault="00C4009F" w:rsidP="00C4009F">
      <w:pPr>
        <w:pStyle w:val="Paragrafi"/>
      </w:pPr>
      <w:r w:rsidRPr="00F815CD">
        <w:t>“3) Banka ose dega e bankës së huaj njofton Bankën e Shqipërisë përpara se të ofrojë shërbime bankare dhe/ose financiare ndërkufitare jashtë territorit të Republikës së Shqipërisë. Banka e Shqipërisë mund të refuzojë ofrimin e këtyre shërbimeve ndërkufitare jashtë territorit të Republikës së Shqipërisë nga banka, në bazë të kritereve të përcaktuara prej saj me akt nënligjor.”.</w:t>
      </w:r>
    </w:p>
    <w:p w:rsidR="00C4009F" w:rsidRPr="00F815CD" w:rsidRDefault="00C4009F" w:rsidP="00C4009F">
      <w:pPr>
        <w:pStyle w:val="Paragrafi"/>
      </w:pPr>
    </w:p>
    <w:p w:rsidR="00C4009F" w:rsidRPr="00F815CD" w:rsidRDefault="00C4009F" w:rsidP="00C4009F">
      <w:pPr>
        <w:pStyle w:val="NeniNr"/>
      </w:pPr>
      <w:r w:rsidRPr="00F815CD">
        <w:t>Neni 7</w:t>
      </w:r>
    </w:p>
    <w:p w:rsidR="00C4009F" w:rsidRPr="00F815CD" w:rsidRDefault="00C4009F" w:rsidP="00C4009F">
      <w:pPr>
        <w:pStyle w:val="Paragrafi"/>
      </w:pPr>
    </w:p>
    <w:p w:rsidR="00C4009F" w:rsidRPr="00F815CD" w:rsidRDefault="00C4009F" w:rsidP="00C4009F">
      <w:pPr>
        <w:pStyle w:val="Paragrafi"/>
      </w:pPr>
      <w:r w:rsidRPr="00F815CD">
        <w:t>Në kreun II, pas nenit 29 shtohen nenet 29/1, 29/2 dhe 29/3 me këtë përmbajtje:</w:t>
      </w:r>
    </w:p>
    <w:p w:rsidR="00C4009F" w:rsidRPr="00F815CD" w:rsidRDefault="00C4009F" w:rsidP="00C4009F">
      <w:pPr>
        <w:pStyle w:val="Paragrafi"/>
      </w:pPr>
    </w:p>
    <w:p w:rsidR="00C4009F" w:rsidRPr="00F815CD" w:rsidRDefault="00C4009F" w:rsidP="00C4009F">
      <w:pPr>
        <w:pStyle w:val="NeniNr"/>
      </w:pPr>
      <w:r w:rsidRPr="00F815CD">
        <w:t>“Neni 29/1</w:t>
      </w:r>
    </w:p>
    <w:p w:rsidR="00C4009F" w:rsidRPr="00F815CD" w:rsidRDefault="00C4009F" w:rsidP="008F5ABD">
      <w:pPr>
        <w:pStyle w:val="NeniTitull"/>
      </w:pPr>
      <w:r w:rsidRPr="00F815CD">
        <w:t>Mënyra e veçantë e krijimit të një banke vendase, nëpërmjet shndërrimit të degës së bankës së huaj, që ushtron veprimtari në territorin e Republikës së Shqipërisë</w:t>
      </w:r>
    </w:p>
    <w:p w:rsidR="00C4009F" w:rsidRPr="00F815CD" w:rsidRDefault="00C4009F" w:rsidP="00C4009F">
      <w:pPr>
        <w:pStyle w:val="Paragrafi"/>
      </w:pPr>
    </w:p>
    <w:p w:rsidR="00C4009F" w:rsidRPr="00F815CD" w:rsidRDefault="00C4009F" w:rsidP="00C4009F">
      <w:pPr>
        <w:pStyle w:val="Paragrafi"/>
      </w:pPr>
      <w:r w:rsidRPr="00F815CD">
        <w:t>1. Banka e huaj, e cila ushtron veprimtari bankare në territorin e Republikës së Shqipërisë nëpërmjet degës së saj, në bazë të licencës së lëshuar nga Banka e Shqipërisë, mund të shndërrojë degën e saj në një filial, në formën e shoqërisë aksionare, nëpërmjet regjistrimit të kapitalit të dhuruar në aksione të nënshkruara nga banka e huaj.</w:t>
      </w:r>
    </w:p>
    <w:p w:rsidR="00C4009F" w:rsidRPr="00F815CD" w:rsidRDefault="00C4009F" w:rsidP="00C4009F">
      <w:pPr>
        <w:pStyle w:val="Paragrafi"/>
      </w:pPr>
      <w:r w:rsidRPr="00F815CD">
        <w:t>2. Shndërrimi si më sipër i degës së bankës së huaj në filial/bankë vendase mund të ndodhë me kërkesë të vetë bankës së huaj ose kur gjykohet i nevojshëm nga Banka e Shqipërisë, për arsye të administrimit të riskut sistemik.  Kur shndërrimi kërkohet nga banka e huaj, kërkesa duhet miratuar nga Banka e Shqipërisë, e cila mund të refuzojë të japë miratimin nëse gjykon se shndërrimi mund të dëmtojë ekonominë kombëtare apo interesat shtetërorë, ose nëse çmon se nga shndërrimi mund të përkeqësohet gjendja financiare apo respektimi i normave mbikëqyrëse.</w:t>
      </w:r>
    </w:p>
    <w:p w:rsidR="00C4009F" w:rsidRPr="00F815CD" w:rsidRDefault="00C4009F" w:rsidP="00C4009F">
      <w:pPr>
        <w:pStyle w:val="Paragrafi"/>
      </w:pPr>
      <w:r w:rsidRPr="00F815CD">
        <w:t>3. Shndërrimi si më sipër i degës së huaj në filial/bankë vendase është i detyrueshëm kur gjykohet i nevojshëm me vendim të Bankës së Shqipërisë, për arsye të administrimit të riskut sistemik.</w:t>
      </w:r>
    </w:p>
    <w:p w:rsidR="00C4009F" w:rsidRPr="00F815CD" w:rsidRDefault="00C4009F" w:rsidP="00C4009F">
      <w:pPr>
        <w:pStyle w:val="Paragrafi"/>
      </w:pPr>
      <w:r w:rsidRPr="00F815CD">
        <w:t>4. Në rastin e shndërrimit të degës së bankës së huaj në filial të bankës së huaj, kapitali i filialit do të konsiderohet se është shuma algjebrike e elementeve të mëposhtme të bilancit, të certifikuara nga eksperti i kontabël:</w:t>
      </w:r>
    </w:p>
    <w:p w:rsidR="00C4009F" w:rsidRPr="00F815CD" w:rsidRDefault="00C4009F" w:rsidP="00C4009F">
      <w:pPr>
        <w:pStyle w:val="Paragrafi"/>
      </w:pPr>
      <w:r w:rsidRPr="00F815CD">
        <w:t>a) kapital i dhuruar i paguar;</w:t>
      </w:r>
    </w:p>
    <w:p w:rsidR="00C4009F" w:rsidRPr="00F815CD" w:rsidRDefault="00C4009F" w:rsidP="00C4009F">
      <w:pPr>
        <w:pStyle w:val="Paragrafi"/>
      </w:pPr>
      <w:r w:rsidRPr="00F815CD">
        <w:t>b) rezervat;</w:t>
      </w:r>
    </w:p>
    <w:p w:rsidR="00C4009F" w:rsidRPr="00F815CD" w:rsidRDefault="00C4009F" w:rsidP="00C4009F">
      <w:pPr>
        <w:pStyle w:val="Paragrafi"/>
      </w:pPr>
      <w:r w:rsidRPr="00F815CD">
        <w:t xml:space="preserve">c) diferenca rivlerësimi; </w:t>
      </w:r>
    </w:p>
    <w:p w:rsidR="00C4009F" w:rsidRPr="00F815CD" w:rsidRDefault="00C4009F" w:rsidP="00C4009F">
      <w:pPr>
        <w:pStyle w:val="Paragrafi"/>
      </w:pPr>
      <w:r w:rsidRPr="00F815CD">
        <w:t>ç) fitimet e pashpërndara;</w:t>
      </w:r>
    </w:p>
    <w:p w:rsidR="00C4009F" w:rsidRPr="00F815CD" w:rsidRDefault="00C4009F" w:rsidP="00C4009F">
      <w:pPr>
        <w:pStyle w:val="Paragrafi"/>
      </w:pPr>
      <w:r w:rsidRPr="00F815CD">
        <w:t>d) fitim-humbja e vitit ushtrimor.</w:t>
      </w:r>
    </w:p>
    <w:p w:rsidR="00C4009F" w:rsidRPr="00F815CD" w:rsidRDefault="00C4009F" w:rsidP="00C4009F">
      <w:pPr>
        <w:pStyle w:val="Paragrafi"/>
      </w:pPr>
      <w:r w:rsidRPr="00F815CD">
        <w:t>5.  Në rastin e shndërrimit, kapitali rregullator i bankës ose pjesë të tij nuk duhet të bien nën nivelin e kapitalit fillestar minimal të kërkuar për licencimin e një banke.</w:t>
      </w:r>
    </w:p>
    <w:p w:rsidR="00C4009F" w:rsidRPr="00F815CD" w:rsidRDefault="00C4009F" w:rsidP="00C4009F">
      <w:pPr>
        <w:pStyle w:val="Paragrafi"/>
      </w:pPr>
      <w:r w:rsidRPr="00F815CD">
        <w:t>6. Procesi i shndërrimit të degës së b</w:t>
      </w:r>
      <w:r w:rsidR="00C5287A">
        <w:t xml:space="preserve">ankës së huaj në filial/bankë </w:t>
      </w:r>
      <w:r w:rsidRPr="00F815CD">
        <w:t>realizohet brenda 3 muajve nga miratimi i kërkesës së bankës së huaj nga Banka e Shqipërisë dhe  brenda 6 muajve kur shndërrimi është kërkuar me vendim të Bankës së Shqipërisë. Ky afat mund të zgjatet me vendim të Bankës së Shqipërisë. Në rast të refuzimit të shndërrimit ose të mosrespektimit të afatit për realizimin e procesit të shndërrimit, Banka e Shqipërisë mund të marrë masat mbikëqyrëse të parashikuara në këtë ligj, si dhe mund të revokojë licencën e degës së bankës së huaj dhe ta vendosë atë në likuidim të detyruar.</w:t>
      </w:r>
    </w:p>
    <w:p w:rsidR="00C4009F" w:rsidRPr="00F815CD" w:rsidRDefault="00C4009F" w:rsidP="00C4009F">
      <w:pPr>
        <w:pStyle w:val="Paragrafi"/>
      </w:pPr>
      <w:r w:rsidRPr="00F815CD">
        <w:t>7. Procesi i shndërrimit të degës së bankës së huaj në bankë</w:t>
      </w:r>
      <w:r w:rsidR="00C5287A">
        <w:t xml:space="preserve"> </w:t>
      </w:r>
      <w:r w:rsidRPr="00F815CD">
        <w:t>/</w:t>
      </w:r>
      <w:r w:rsidR="00C5287A">
        <w:t xml:space="preserve"> </w:t>
      </w:r>
      <w:r w:rsidRPr="00F815CD">
        <w:t>filia</w:t>
      </w:r>
      <w:r w:rsidR="00C5287A">
        <w:t>l me kërkesë të vetë   bankës</w:t>
      </w:r>
      <w:r w:rsidR="00C5287A" w:rsidRPr="00C5287A">
        <w:rPr>
          <w:sz w:val="20"/>
        </w:rPr>
        <w:t xml:space="preserve"> </w:t>
      </w:r>
      <w:r w:rsidR="00C5287A">
        <w:t xml:space="preserve">hyn në fuqi me regjistrimin pranë Qendrës </w:t>
      </w:r>
      <w:r w:rsidRPr="00F815CD">
        <w:t>Kombëtare të Regjistrimit të procesverbalit</w:t>
      </w:r>
      <w:r w:rsidR="00C5287A">
        <w:t xml:space="preserve"> </w:t>
      </w:r>
      <w:r w:rsidRPr="00F815CD">
        <w:t>/</w:t>
      </w:r>
      <w:r w:rsidR="00C5287A">
        <w:t xml:space="preserve"> </w:t>
      </w:r>
      <w:r w:rsidRPr="00F815CD">
        <w:t>vendimit për shndërrim të asamblesë së përgjithshme ose organit tjetër përgjegjës të bankës mëmë, se bashku me vendimin e Bankës së Shqipërisë për miratimin e shndërrimit.</w:t>
      </w:r>
    </w:p>
    <w:p w:rsidR="00C4009F" w:rsidRPr="00F815CD" w:rsidRDefault="00C4009F" w:rsidP="00C4009F">
      <w:pPr>
        <w:pStyle w:val="Paragrafi"/>
      </w:pPr>
      <w:r w:rsidRPr="00F815CD">
        <w:t>8. Procesi i shndërrimit të degës së bankës së huaj në bankë/filial me vendim të Bankës së Shqipërisë hyn në fuqi me njoftimin e këtij vendimi përfaqësuesve ligjorë të degës së bankës së huaj dhe/ose bankës mëmë ose në datën e përcaktuar nga kjo e fundit në vendimin për shndërrim. Ky vendim njoftohet pranë Qendrës Kombëtare të Regjistrimit dhe mund të publikohet pas realizimit të procesit të shndërrimit.</w:t>
      </w:r>
    </w:p>
    <w:p w:rsidR="00C4009F" w:rsidRPr="00F815CD" w:rsidRDefault="00C4009F" w:rsidP="00C4009F">
      <w:pPr>
        <w:pStyle w:val="Paragrafi"/>
      </w:pPr>
      <w:r w:rsidRPr="00F815CD">
        <w:t>9. Regjistrimi i shndërrimit të shoqërisë pranë Qendrës Kombëtare   të Regjistrimit bën që:</w:t>
      </w:r>
    </w:p>
    <w:p w:rsidR="00C4009F" w:rsidRPr="00F815CD" w:rsidRDefault="00C4009F" w:rsidP="00C4009F">
      <w:pPr>
        <w:pStyle w:val="Paragrafi"/>
      </w:pPr>
      <w:r w:rsidRPr="00F815CD">
        <w:t xml:space="preserve">a) banka mëmë e degës së bankës së huaj, që shndërrohet, të marrë pjesë në kapitalin aksionar të filialit, sipas kushteve të përcaktuara në këtë ligj; </w:t>
      </w:r>
    </w:p>
    <w:p w:rsidR="00C4009F" w:rsidRPr="00F815CD" w:rsidRDefault="00C4009F" w:rsidP="00C4009F">
      <w:pPr>
        <w:pStyle w:val="Paragrafi"/>
      </w:pPr>
      <w:r w:rsidRPr="00F815CD">
        <w:t>b) të drejtat e bankës mëmë dhe të personave të tretë ndaj degës së bankës së huaj, që shndërrohet, të vazhdojnë të zbatohen edhe për filialin.</w:t>
      </w:r>
    </w:p>
    <w:p w:rsidR="00C4009F" w:rsidRPr="008F7456" w:rsidRDefault="00C4009F" w:rsidP="00C4009F">
      <w:pPr>
        <w:pStyle w:val="Paragrafi"/>
        <w:rPr>
          <w:sz w:val="28"/>
        </w:rPr>
      </w:pPr>
    </w:p>
    <w:p w:rsidR="00C4009F" w:rsidRPr="00F815CD" w:rsidRDefault="00C4009F" w:rsidP="00C4009F">
      <w:pPr>
        <w:pStyle w:val="NeniNr"/>
      </w:pPr>
      <w:r w:rsidRPr="00F815CD">
        <w:t>Neni 29/2</w:t>
      </w:r>
    </w:p>
    <w:p w:rsidR="00C4009F" w:rsidRPr="00F815CD" w:rsidRDefault="00C4009F" w:rsidP="00C4009F">
      <w:pPr>
        <w:pStyle w:val="NeniTitull"/>
      </w:pPr>
      <w:r w:rsidRPr="00F815CD">
        <w:t>Procedura e shndërrimit</w:t>
      </w:r>
    </w:p>
    <w:p w:rsidR="00C4009F" w:rsidRPr="00F815CD" w:rsidRDefault="00C4009F" w:rsidP="00C4009F">
      <w:pPr>
        <w:pStyle w:val="Paragrafi"/>
      </w:pPr>
    </w:p>
    <w:p w:rsidR="00C4009F" w:rsidRPr="00F815CD" w:rsidRDefault="00C4009F" w:rsidP="00C4009F">
      <w:pPr>
        <w:pStyle w:val="Paragrafi"/>
      </w:pPr>
      <w:r w:rsidRPr="00F815CD">
        <w:t>1. Drejtoria e degës së bankës së huaj, që shndërrohet, paraqet në Bankën e Shqipërisë një raport të hollësishëm, ku shpjegohen bazat ligjore dhe ekonomike të shndërrimit të propozuar dhe/ose arsyet përkatëse. Raporti përmban dhe vështirësitë e veçanta të vlerësimit të shndërrimit, të cilat janë hasur, si dhe duhet të përshkruajë edhe efektin që parashikohet  të  ketë shndërrimi te normat rregullatore dhe mbikëqyrëse, si dhe te punëmarrësit e degës së bankës së huaj.</w:t>
      </w:r>
    </w:p>
    <w:p w:rsidR="00C8086D" w:rsidRDefault="00C4009F" w:rsidP="008F7456">
      <w:pPr>
        <w:pStyle w:val="Paragrafi"/>
      </w:pPr>
      <w:r w:rsidRPr="00F815CD">
        <w:t>2. Vendimi për shndërrimin e degës së bankës së huaj, kur shndërrimi kërkohet nga banka e huaj, duhet të merret nga asambleja e përgjithshme ose organi tjetër kompetent i bankës  mëmë.  Nëse shndërrimi ka si pasojë ndryshimin e të drejtave dhe të detyrimeve të veçanta të aksionarëve, atëherë vlefshmëria e vendimit për shndërrim i nënshtrohet miratimit të aksionarëve të prekur, sipas kërkesave të legjislacionit tregtar përkatës.</w:t>
      </w:r>
    </w:p>
    <w:p w:rsidR="00C4009F" w:rsidRPr="00F815CD" w:rsidRDefault="00C4009F" w:rsidP="00C4009F">
      <w:pPr>
        <w:pStyle w:val="Paragrafi"/>
      </w:pPr>
      <w:r w:rsidRPr="00F815CD">
        <w:t>3. Për mbrojtjen e kreditorëve, zotëruesve të të drejtave të veçanta dhe titullarëve</w:t>
      </w:r>
      <w:r w:rsidRPr="007D313A">
        <w:rPr>
          <w:sz w:val="8"/>
        </w:rPr>
        <w:t xml:space="preserve"> </w:t>
      </w:r>
      <w:r w:rsidRPr="00F815CD">
        <w:t>të   interesave,   të   cilët  e   kundërshtojnë   shndërrimin,   zbatohen përkatësisht nenet 221, 222 e 223 të ligjit “Për tregtarët dhe shoqëritë tregtare”.</w:t>
      </w:r>
    </w:p>
    <w:p w:rsidR="00C4009F" w:rsidRPr="00F815CD" w:rsidRDefault="00C4009F" w:rsidP="00C4009F">
      <w:pPr>
        <w:pStyle w:val="Paragrafi"/>
      </w:pPr>
      <w:r w:rsidRPr="00F815CD">
        <w:t>4. Për përgjegjësitë ligjore të anëtarëve të drejtorisë dhe administratorëve të tjerë të degës së bankës së huaj në shndërrim, për dëmet e shkaktuara nga shkelja e detyrave të tyre, gjatë kryerjes së shndërrimit, zbatohen, përkatësisht, dispozitat e nenit 224 të ligjit “Për tregtarët dhe shoqëritë tregtare”.</w:t>
      </w:r>
    </w:p>
    <w:p w:rsidR="00C4009F" w:rsidRPr="00F815CD" w:rsidRDefault="00C4009F" w:rsidP="00C4009F">
      <w:pPr>
        <w:pStyle w:val="Paragrafi"/>
      </w:pPr>
    </w:p>
    <w:p w:rsidR="00C4009F" w:rsidRPr="00F815CD" w:rsidRDefault="00C4009F" w:rsidP="00C4009F">
      <w:pPr>
        <w:pStyle w:val="NeniNr"/>
      </w:pPr>
      <w:r w:rsidRPr="00F815CD">
        <w:t>Neni 29/3</w:t>
      </w:r>
    </w:p>
    <w:p w:rsidR="00C4009F" w:rsidRPr="00F815CD" w:rsidRDefault="00C4009F" w:rsidP="00C4009F">
      <w:pPr>
        <w:pStyle w:val="NeniTitull"/>
      </w:pPr>
      <w:r w:rsidRPr="00F815CD">
        <w:t>Efektet juridike të shndërrimit</w:t>
      </w:r>
    </w:p>
    <w:p w:rsidR="00C4009F" w:rsidRPr="00F815CD" w:rsidRDefault="00C4009F" w:rsidP="00C4009F">
      <w:pPr>
        <w:pStyle w:val="Paragrafi"/>
      </w:pPr>
    </w:p>
    <w:p w:rsidR="00C4009F" w:rsidRPr="00F815CD" w:rsidRDefault="00C4009F" w:rsidP="00C4009F">
      <w:pPr>
        <w:pStyle w:val="Paragrafi"/>
      </w:pPr>
      <w:r w:rsidRPr="00F815CD">
        <w:t>1. Shndërrimi nuk sjell pasoja mbi të drejtat e detyrimet, që dega e bankës së huaj ka marrë përsipër ndaj të tretëve. Filiali i bankës së huaj trashëgon të gjitha të drejtat dhe detyrimet që rrjedhin nga operacionet dhe veprimtaria/veprimtaritë e degës së bankës së huaj, që i nënshtrohet shndërrimit, përfshirë totalin e depozitave të grumbulluara. Të gjitha të drejtat dhe detyrimet e degës së bankës së huaj, që i nënshtrohet shndërrimit, në raport me palë të treta, para hyrjes në fuqi të procesit të shndërrimit, vazhdojnë të mbeten në fuqi për filialin pas shndërrimit, sipas përcaktimeve në aktet apo marrëveshjet përkatëse me këto palë.</w:t>
      </w:r>
    </w:p>
    <w:p w:rsidR="00C4009F" w:rsidRPr="00F815CD" w:rsidRDefault="00C4009F" w:rsidP="00C4009F">
      <w:pPr>
        <w:pStyle w:val="Paragrafi"/>
      </w:pPr>
      <w:r w:rsidRPr="00F815CD">
        <w:t>2. Kalimi i të drejtave dhe detyrimeve, sipas pikës 1 të këtij neni, kur shndërrimi ndodh sepse gjykohet i nevojshëm nga Banka e Shqipërisë, kryhet pa qenë e nevojshme të merret pëlqimi paraprak i depozituesve, kreditorëve të tjerë, aksionarë me të drejta të veçanta ose palëve të tjera, të treta.</w:t>
      </w:r>
    </w:p>
    <w:p w:rsidR="00C4009F" w:rsidRPr="00F815CD" w:rsidRDefault="00C4009F" w:rsidP="00C4009F">
      <w:pPr>
        <w:pStyle w:val="Paragrafi"/>
      </w:pPr>
      <w:r w:rsidRPr="00F815CD">
        <w:t>3. Me hyrjen në fuqi të procesit të shndërrimit, të gjitha aktivet financiare dhe fizike, në pronësinë ose administrimin e degës së bankës së huaj, që i nënshtrohet shndërrimit, vazhdojnë të mbeten në pronësi ose administrim të filialit</w:t>
      </w:r>
    </w:p>
    <w:p w:rsidR="00C4009F" w:rsidRPr="00F815CD" w:rsidRDefault="00C4009F" w:rsidP="00C4009F">
      <w:pPr>
        <w:pStyle w:val="Paragrafi"/>
      </w:pPr>
      <w:r w:rsidRPr="00F815CD">
        <w:t>4. Për efekt të regjistrimit tatimor, filiali vazhdon të mbajë numrin e NIPT-it, që ka në përdorim dega e bankës së huaj që i nënshtrohet shndërrimit.</w:t>
      </w:r>
    </w:p>
    <w:p w:rsidR="00C4009F" w:rsidRPr="00F815CD" w:rsidRDefault="00C4009F" w:rsidP="00C4009F">
      <w:pPr>
        <w:pStyle w:val="Paragrafi"/>
      </w:pPr>
      <w:r w:rsidRPr="00F815CD">
        <w:t>5. Filiali i krijuar si rrjedhojë e shndërrimit të degës së bankës së huaj nuk i nënshtrohet një procedure të re licencimi nga Banka e Shqipërisë, por kjo e fundit verifikon kushtet ligjore dhe nënligjore, duke miratuar ose refuzuar shndërrimin e degës se bankës së huaj në filial. Në rast se Banka e Shqipërisë miraton shndërrimin, filiali trashëgon licencën e degës së bankës së huaj të shndërruar. Në këtë rast Banka e Shqipërisë pajis filialin/bankën me formatin e ri të licencës që reflekton ndryshimin e emërtimit nga degë e bankës së huaj në bankë.</w:t>
      </w:r>
    </w:p>
    <w:p w:rsidR="00C4009F" w:rsidRPr="00F815CD" w:rsidRDefault="00C4009F" w:rsidP="00C4009F">
      <w:pPr>
        <w:pStyle w:val="Paragrafi"/>
      </w:pPr>
      <w:r w:rsidRPr="00F815CD">
        <w:t>6. Depozitat e grumbulluara nga dega e bankës së huaj të shndërruar në bankë/filial mbeten të siguruara, sipas përcaktimeve të ligjit “Për sigurimin e depozitave”. Me ketë shndërrim filiali/banka është pjesë e skemës së sigurimit të depozitave, sipas përcaktimeve të ligjit “Për sigurimin e depozitave”, duke vazhduar të gjitha marrëdhëniet që ka pasur dega e bankës së huaj.</w:t>
      </w:r>
    </w:p>
    <w:p w:rsidR="00C4009F" w:rsidRPr="00F815CD" w:rsidRDefault="00C4009F" w:rsidP="00C4009F">
      <w:pPr>
        <w:pStyle w:val="Paragrafi"/>
      </w:pPr>
      <w:r w:rsidRPr="00F815CD">
        <w:t>7. Pas realizimit të procesit të shndërrimit, filiali regjistrohet në regjistrin tregtar të administruar nga Qendra Kombëtare e Regjistrimit, ndërkohë që dega e bankës së huaj çregjistrohet nga ky regjistër.</w:t>
      </w:r>
    </w:p>
    <w:p w:rsidR="00C4009F" w:rsidRPr="00F815CD" w:rsidRDefault="00C4009F" w:rsidP="00C4009F">
      <w:pPr>
        <w:pStyle w:val="Paragrafi"/>
      </w:pPr>
      <w:r w:rsidRPr="00F815CD">
        <w:t>8. Filiali i nënshtrohet mbikëqyrjes nga Banka e Shqipërisë, në përputhje me përcaktimet e këtij ligji dhe akteve nënligjore të nxjerra në bazë të tij. Filiali respekton të gjitha normat dhe kërkesat mbikëqyrëse të parashikuara në këtë ligj dhe aktet nënligjore, të miratuara në bazë të këtij ligji.”.</w:t>
      </w:r>
    </w:p>
    <w:p w:rsidR="00C4009F" w:rsidRPr="00F815CD" w:rsidRDefault="00C4009F" w:rsidP="00C4009F">
      <w:pPr>
        <w:pStyle w:val="Paragrafi"/>
      </w:pPr>
    </w:p>
    <w:p w:rsidR="00C4009F" w:rsidRPr="00F815CD" w:rsidRDefault="00C4009F" w:rsidP="00C4009F">
      <w:pPr>
        <w:pStyle w:val="NeniNr"/>
      </w:pPr>
      <w:r w:rsidRPr="00F815CD">
        <w:t>Neni 8</w:t>
      </w:r>
    </w:p>
    <w:p w:rsidR="00C4009F" w:rsidRPr="00F815CD" w:rsidRDefault="00C4009F" w:rsidP="00C4009F">
      <w:pPr>
        <w:pStyle w:val="Paragrafi"/>
      </w:pPr>
    </w:p>
    <w:p w:rsidR="00C4009F" w:rsidRPr="00F815CD" w:rsidRDefault="00C4009F" w:rsidP="00C4009F">
      <w:pPr>
        <w:pStyle w:val="Paragrafi"/>
      </w:pPr>
      <w:r w:rsidRPr="00F815CD">
        <w:t xml:space="preserve">Në nenin 35 bëhen këto ndryshime: </w:t>
      </w:r>
    </w:p>
    <w:p w:rsidR="00C4009F" w:rsidRPr="00F815CD" w:rsidRDefault="00C4009F" w:rsidP="00C4009F">
      <w:pPr>
        <w:pStyle w:val="Paragrafi"/>
      </w:pPr>
      <w:r w:rsidRPr="00F815CD">
        <w:t>1.  Pika 3 ndryshohet si më poshtë:</w:t>
      </w:r>
    </w:p>
    <w:p w:rsidR="00C4009F" w:rsidRPr="00F815CD" w:rsidRDefault="00C4009F" w:rsidP="00C4009F">
      <w:pPr>
        <w:pStyle w:val="Paragrafi"/>
      </w:pPr>
      <w:r w:rsidRPr="00F815CD">
        <w:t>“3. Anëtarët e këshillit drejtues emërohen nga asambleja e aksionarëve për një periudhë 4-vjeçare dhe kanë të drejtë të rizgjidhen për të njëjtin mandat, pa kufizim. Anëtarët e parë të këshillit drejtues caktohen në statut”.</w:t>
      </w:r>
    </w:p>
    <w:p w:rsidR="00C4009F" w:rsidRPr="00F815CD" w:rsidRDefault="00C4009F" w:rsidP="00C4009F">
      <w:pPr>
        <w:pStyle w:val="Paragrafi"/>
      </w:pPr>
      <w:r w:rsidRPr="00F815CD">
        <w:t>2. Në pik</w:t>
      </w:r>
      <w:r w:rsidR="00E86169">
        <w:t xml:space="preserve">ën 4 fjalët  “të paktën një e </w:t>
      </w:r>
      <w:r w:rsidRPr="00F815CD">
        <w:t>treta” zëvendësohen me fjalën “shumica”.</w:t>
      </w:r>
    </w:p>
    <w:p w:rsidR="00C4009F" w:rsidRPr="00F815CD" w:rsidRDefault="00C4009F" w:rsidP="00C4009F">
      <w:pPr>
        <w:pStyle w:val="Paragrafi"/>
      </w:pPr>
    </w:p>
    <w:p w:rsidR="00C4009F" w:rsidRPr="00F815CD" w:rsidRDefault="00C4009F" w:rsidP="00C4009F">
      <w:pPr>
        <w:pStyle w:val="NeniNr"/>
      </w:pPr>
      <w:r w:rsidRPr="00F815CD">
        <w:t>Neni 9</w:t>
      </w:r>
    </w:p>
    <w:p w:rsidR="00C4009F" w:rsidRPr="00F815CD" w:rsidRDefault="00C4009F" w:rsidP="00C4009F">
      <w:pPr>
        <w:pStyle w:val="Paragrafi"/>
      </w:pPr>
    </w:p>
    <w:p w:rsidR="00C4009F" w:rsidRPr="00F815CD" w:rsidRDefault="00C4009F" w:rsidP="00C4009F">
      <w:pPr>
        <w:pStyle w:val="Paragrafi"/>
      </w:pPr>
      <w:r w:rsidRPr="00F815CD">
        <w:t>Në nenin 41, shkronja “b” ndryshohet si më poshtë:</w:t>
      </w:r>
    </w:p>
    <w:p w:rsidR="00C4009F" w:rsidRPr="00F815CD" w:rsidRDefault="00C4009F" w:rsidP="00C4009F">
      <w:pPr>
        <w:pStyle w:val="Paragrafi"/>
      </w:pPr>
      <w:r w:rsidRPr="00F815CD">
        <w:t>“b) është aksionar i drejtpërdrejtë ose i tërthortë i më shumë se 5 për qind të aksioneve me të drejtë vote të një banke tjetër ose personi të lidhur me të.”.</w:t>
      </w:r>
    </w:p>
    <w:p w:rsidR="00982F53" w:rsidRDefault="00982F53" w:rsidP="00982F53">
      <w:pPr>
        <w:pStyle w:val="NeniNr"/>
        <w:keepNext w:val="0"/>
      </w:pPr>
    </w:p>
    <w:p w:rsidR="00C4009F" w:rsidRPr="00F815CD" w:rsidRDefault="00C4009F" w:rsidP="00C4009F">
      <w:pPr>
        <w:pStyle w:val="NeniNr"/>
      </w:pPr>
      <w:r w:rsidRPr="00F815CD">
        <w:t>Neni 10</w:t>
      </w:r>
    </w:p>
    <w:p w:rsidR="00C4009F" w:rsidRPr="00F815CD" w:rsidRDefault="00C4009F" w:rsidP="00C4009F">
      <w:pPr>
        <w:pStyle w:val="Paragrafi"/>
      </w:pPr>
    </w:p>
    <w:p w:rsidR="00C4009F" w:rsidRPr="00F815CD" w:rsidRDefault="00C4009F" w:rsidP="00C4009F">
      <w:pPr>
        <w:pStyle w:val="Paragrafi"/>
      </w:pPr>
      <w:r w:rsidRPr="00F815CD">
        <w:t>Në nenin 54 pika 2 bëhet ndryshimi dhe shtesa e mëposhtme:</w:t>
      </w:r>
    </w:p>
    <w:p w:rsidR="00EC46F2" w:rsidRDefault="00EC46F2" w:rsidP="00C4009F">
      <w:pPr>
        <w:pStyle w:val="Paragrafi"/>
      </w:pPr>
    </w:p>
    <w:p w:rsidR="00C4009F" w:rsidRPr="00F815CD" w:rsidRDefault="00C4009F" w:rsidP="00C4009F">
      <w:pPr>
        <w:pStyle w:val="Paragrafi"/>
      </w:pPr>
      <w:r w:rsidRPr="00F815CD">
        <w:t>1. Në shkronjën “ç” fjalët “duke përfshirë kartat e kreditit dhe të debitit, çeqet e udhëtarit dhe çeqet bankare dhe kartat e pagesës” shfuqizohen.</w:t>
      </w:r>
    </w:p>
    <w:p w:rsidR="00C4009F" w:rsidRPr="00F815CD" w:rsidRDefault="00C4009F" w:rsidP="00C4009F">
      <w:pPr>
        <w:pStyle w:val="Paragrafi"/>
      </w:pPr>
      <w:r w:rsidRPr="00F815CD">
        <w:t>2. Pas shkronjës “ë” shtohet shkronja “f” me këtë përmbajtje:</w:t>
      </w:r>
    </w:p>
    <w:p w:rsidR="00C4009F" w:rsidRPr="00F815CD" w:rsidRDefault="00C4009F" w:rsidP="00C4009F">
      <w:pPr>
        <w:pStyle w:val="Paragrafi"/>
      </w:pPr>
      <w:r w:rsidRPr="00F815CD">
        <w:t>“f) emetimin dhe administrimin e instrumenteve të pagesës (të tilla si kartat e kreditit dhe të debitit, çeqet e udhëtarit dhe çeqet bankare, kartat e pagesës dhe pagesat me celular) etj., përfshirë emetimin e parasë elektronike.”.</w:t>
      </w:r>
    </w:p>
    <w:p w:rsidR="00C4009F" w:rsidRPr="00F815CD" w:rsidRDefault="00C4009F" w:rsidP="00C4009F">
      <w:pPr>
        <w:pStyle w:val="Paragrafi"/>
      </w:pPr>
    </w:p>
    <w:p w:rsidR="00C4009F" w:rsidRPr="00F815CD" w:rsidRDefault="00C4009F" w:rsidP="00C4009F">
      <w:pPr>
        <w:pStyle w:val="NeniNr"/>
      </w:pPr>
      <w:r w:rsidRPr="00F815CD">
        <w:t>Neni 11</w:t>
      </w:r>
    </w:p>
    <w:p w:rsidR="00C4009F" w:rsidRPr="00F815CD" w:rsidRDefault="00C4009F" w:rsidP="00C4009F">
      <w:pPr>
        <w:pStyle w:val="Paragrafi"/>
      </w:pPr>
    </w:p>
    <w:p w:rsidR="00C4009F" w:rsidRPr="00F815CD" w:rsidRDefault="00C4009F" w:rsidP="00C4009F">
      <w:pPr>
        <w:pStyle w:val="Paragrafi"/>
      </w:pPr>
      <w:r w:rsidRPr="00F815CD">
        <w:t>Në nenin 58, shkronja “c” ndryshohet si më poshtë:</w:t>
      </w:r>
    </w:p>
    <w:p w:rsidR="00C4009F" w:rsidRPr="00F815CD" w:rsidRDefault="00C4009F" w:rsidP="00C4009F">
      <w:pPr>
        <w:pStyle w:val="Paragrafi"/>
      </w:pPr>
      <w:r w:rsidRPr="00F815CD">
        <w:t>“c) tipologjinë e rreziqeve, si dhe parimet, metodat dhe rregullat për vlerësimin dhe administrimin e tyre.”.</w:t>
      </w:r>
    </w:p>
    <w:p w:rsidR="00C4009F" w:rsidRPr="00E86169" w:rsidRDefault="00C4009F" w:rsidP="00C4009F">
      <w:pPr>
        <w:pStyle w:val="Paragrafi"/>
        <w:rPr>
          <w:sz w:val="14"/>
        </w:rPr>
      </w:pPr>
    </w:p>
    <w:p w:rsidR="00C4009F" w:rsidRPr="00F815CD" w:rsidRDefault="00C4009F" w:rsidP="00C4009F">
      <w:pPr>
        <w:pStyle w:val="NeniNr"/>
      </w:pPr>
      <w:r w:rsidRPr="00F815CD">
        <w:t>Neni 12</w:t>
      </w:r>
    </w:p>
    <w:p w:rsidR="00C4009F" w:rsidRPr="00E86169" w:rsidRDefault="00C4009F" w:rsidP="00C4009F">
      <w:pPr>
        <w:pStyle w:val="Paragrafi"/>
        <w:rPr>
          <w:sz w:val="12"/>
        </w:rPr>
      </w:pPr>
    </w:p>
    <w:p w:rsidR="00C4009F" w:rsidRPr="00F815CD" w:rsidRDefault="00C4009F" w:rsidP="00C4009F">
      <w:pPr>
        <w:pStyle w:val="Paragrafi"/>
      </w:pPr>
      <w:r w:rsidRPr="00F815CD">
        <w:t>Ne neni 64 bëhen këto ndryshime:</w:t>
      </w:r>
    </w:p>
    <w:p w:rsidR="00C4009F" w:rsidRPr="00F815CD" w:rsidRDefault="00C4009F" w:rsidP="00C4009F">
      <w:pPr>
        <w:pStyle w:val="Paragrafi"/>
      </w:pPr>
      <w:r w:rsidRPr="00F815CD">
        <w:t>1. Në pikën 1 fjalët “me të” zëvendësohen me fjalët “ndërmjet tyre”.</w:t>
      </w:r>
    </w:p>
    <w:p w:rsidR="00C4009F" w:rsidRPr="00F815CD" w:rsidRDefault="00C4009F" w:rsidP="00C4009F">
      <w:pPr>
        <w:pStyle w:val="Paragrafi"/>
      </w:pPr>
      <w:r w:rsidRPr="00F815CD">
        <w:t>2. Në pikën 2 fjala “shoqëria” zëvendësohet me fjalën “banka”.</w:t>
      </w:r>
    </w:p>
    <w:p w:rsidR="00C4009F" w:rsidRPr="00F815CD" w:rsidRDefault="00C4009F" w:rsidP="00C4009F">
      <w:pPr>
        <w:pStyle w:val="Paragrafi"/>
      </w:pPr>
      <w:r w:rsidRPr="00F815CD">
        <w:t>3. Në pikën 3, pas fjalëve “të lidhur me”  fjala “të” zëvendësohet me fjalën “bankën”.</w:t>
      </w:r>
    </w:p>
    <w:p w:rsidR="00C4009F" w:rsidRPr="00F815CD" w:rsidRDefault="00C4009F" w:rsidP="00C4009F">
      <w:pPr>
        <w:pStyle w:val="Paragrafi"/>
      </w:pPr>
    </w:p>
    <w:p w:rsidR="00C4009F" w:rsidRPr="00F815CD" w:rsidRDefault="00C4009F" w:rsidP="00C4009F">
      <w:pPr>
        <w:pStyle w:val="NeniNr"/>
      </w:pPr>
      <w:r w:rsidRPr="00F815CD">
        <w:t>Neni 13</w:t>
      </w:r>
    </w:p>
    <w:p w:rsidR="00C4009F" w:rsidRPr="00E86169" w:rsidRDefault="00C4009F" w:rsidP="00C4009F">
      <w:pPr>
        <w:pStyle w:val="Paragrafi"/>
        <w:rPr>
          <w:sz w:val="16"/>
        </w:rPr>
      </w:pPr>
    </w:p>
    <w:p w:rsidR="00C4009F" w:rsidRPr="00F815CD" w:rsidRDefault="00C4009F" w:rsidP="00C4009F">
      <w:pPr>
        <w:pStyle w:val="Paragrafi"/>
      </w:pPr>
      <w:r w:rsidRPr="00F815CD">
        <w:t>Pas nenit 66 shtohet neni 66/1 me këtë përmbajtje:</w:t>
      </w:r>
    </w:p>
    <w:p w:rsidR="00C4009F" w:rsidRPr="00F815CD" w:rsidRDefault="00C4009F" w:rsidP="00C4009F">
      <w:pPr>
        <w:pStyle w:val="Paragrafi"/>
      </w:pPr>
    </w:p>
    <w:p w:rsidR="00C4009F" w:rsidRPr="00F815CD" w:rsidRDefault="00C4009F" w:rsidP="00C4009F">
      <w:pPr>
        <w:pStyle w:val="NeniNr"/>
      </w:pPr>
      <w:r w:rsidRPr="00F815CD">
        <w:t>“Neni 66/1</w:t>
      </w:r>
    </w:p>
    <w:p w:rsidR="00C4009F" w:rsidRPr="00F815CD" w:rsidRDefault="00C4009F" w:rsidP="00C4009F">
      <w:pPr>
        <w:pStyle w:val="NeniTitull"/>
      </w:pPr>
      <w:r w:rsidRPr="00F815CD">
        <w:t>Rreziku sistemik</w:t>
      </w:r>
    </w:p>
    <w:p w:rsidR="00C4009F" w:rsidRPr="00F815CD" w:rsidRDefault="00C4009F" w:rsidP="00C4009F">
      <w:pPr>
        <w:pStyle w:val="Paragrafi"/>
      </w:pPr>
    </w:p>
    <w:p w:rsidR="00C4009F" w:rsidRPr="00F815CD" w:rsidRDefault="00C4009F" w:rsidP="00C4009F">
      <w:pPr>
        <w:pStyle w:val="Paragrafi"/>
      </w:pPr>
      <w:r w:rsidRPr="00F815CD">
        <w:t>Rreziku sistemik është rreziku që kërcënon qëndrueshmërinë, vlerën e aktiveve dhe/ose besimin në sistemin ose tregun bankar dhe financiar në tërësi dhe që mund të shkaktohet nga ngjarje apo faktorë të veçantë në një ose disa pjesëmarrës të këtij sistemi. Banka e Shqipërisë përcakton me akt nënligjor mënyrat dhe rregullat për parandalimin dhe/ose administrimin e këtij rreziku.”.</w:t>
      </w:r>
    </w:p>
    <w:p w:rsidR="00982F53" w:rsidRDefault="00982F53" w:rsidP="00C4009F">
      <w:pPr>
        <w:pStyle w:val="NeniNr"/>
      </w:pPr>
    </w:p>
    <w:p w:rsidR="00C4009F" w:rsidRPr="00F815CD" w:rsidRDefault="00C4009F" w:rsidP="00C4009F">
      <w:pPr>
        <w:pStyle w:val="NeniNr"/>
      </w:pPr>
      <w:r w:rsidRPr="00F815CD">
        <w:t>Neni 14</w:t>
      </w:r>
    </w:p>
    <w:p w:rsidR="00C4009F" w:rsidRPr="00F815CD" w:rsidRDefault="00C4009F" w:rsidP="00C4009F">
      <w:pPr>
        <w:pStyle w:val="Paragrafi"/>
      </w:pPr>
    </w:p>
    <w:p w:rsidR="00C4009F" w:rsidRPr="00F815CD" w:rsidRDefault="00C4009F" w:rsidP="00C4009F">
      <w:pPr>
        <w:pStyle w:val="Paragrafi"/>
      </w:pPr>
      <w:r w:rsidRPr="00F815CD">
        <w:t>Në nenin 74 pika 2, pas shkronjës “dh” shtohen shkronjat “e”, “ë” dhe “f” me këtë përmbajtje:</w:t>
      </w:r>
    </w:p>
    <w:p w:rsidR="00C4009F" w:rsidRPr="00F815CD" w:rsidRDefault="00C4009F" w:rsidP="00C4009F">
      <w:pPr>
        <w:pStyle w:val="Paragrafi"/>
      </w:pPr>
      <w:r w:rsidRPr="00F815CD">
        <w:t>“e) urdhëron aksionarët për shitjen e disa ose të gjitha aktiveve të bankës dhe transferimin e një pjese ose të të gjitha detyrimeve të bankës, përfshirë në çdo rast totalin e depozitave të siguruara, te një bankë ose një subjekt tjetër që miratohet nga Banka e Shqipërisë;</w:t>
      </w:r>
    </w:p>
    <w:p w:rsidR="00C4009F" w:rsidRPr="00F815CD" w:rsidRDefault="00C4009F" w:rsidP="00C4009F">
      <w:pPr>
        <w:pStyle w:val="Paragrafi"/>
      </w:pPr>
      <w:r w:rsidRPr="00F815CD">
        <w:t>“ë) urdhëron aksionarët të kryejnë riorganizimin juridik të bankës ose shitjen e saj te një bankë tjetër që miratohet nga Banka e Shqipërisë;</w:t>
      </w:r>
    </w:p>
    <w:p w:rsidR="00C4009F" w:rsidRPr="00F815CD" w:rsidRDefault="00C4009F" w:rsidP="00C4009F">
      <w:pPr>
        <w:pStyle w:val="Paragrafi"/>
      </w:pPr>
      <w:r w:rsidRPr="00F815CD">
        <w:t>“f) krijon bankën urë.”.</w:t>
      </w:r>
    </w:p>
    <w:p w:rsidR="00C4009F" w:rsidRPr="00F815CD" w:rsidRDefault="00C4009F" w:rsidP="00C4009F">
      <w:pPr>
        <w:pStyle w:val="Paragrafi"/>
      </w:pPr>
    </w:p>
    <w:p w:rsidR="00C4009F" w:rsidRPr="00F815CD" w:rsidRDefault="00C4009F" w:rsidP="00C4009F">
      <w:pPr>
        <w:pStyle w:val="NeniNr"/>
      </w:pPr>
      <w:r w:rsidRPr="00F815CD">
        <w:t>Neni 15</w:t>
      </w:r>
    </w:p>
    <w:p w:rsidR="00C4009F" w:rsidRPr="00F815CD" w:rsidRDefault="00C4009F" w:rsidP="00C4009F">
      <w:pPr>
        <w:pStyle w:val="Paragrafi"/>
      </w:pPr>
    </w:p>
    <w:p w:rsidR="00C4009F" w:rsidRPr="00F815CD" w:rsidRDefault="00C4009F" w:rsidP="00C4009F">
      <w:pPr>
        <w:pStyle w:val="Paragrafi"/>
      </w:pPr>
      <w:r w:rsidRPr="00F815CD">
        <w:t>Në nenin 81, pas shkronjës “dh” shtohet shkronja “e” me këtë përmbajtje:</w:t>
      </w:r>
    </w:p>
    <w:p w:rsidR="00C4009F" w:rsidRPr="00F815CD" w:rsidRDefault="00C4009F" w:rsidP="00C4009F">
      <w:pPr>
        <w:pStyle w:val="Paragrafi"/>
      </w:pPr>
      <w:r w:rsidRPr="00F815CD">
        <w:t>“e) krijimin e grupit mbikëqyrës, i cili vlerëson mundësinë e krijimit të bankës urë dhe/ose përgatitjen e bankës për kalimin në fazën e kujdestarisë ose likuidimit. Krijimi, funksionimi dhe detyrat e grupit mbikëqyrës përcaktohen me akt nënligjor të Bankës së Shqipërisë.”.</w:t>
      </w:r>
    </w:p>
    <w:p w:rsidR="00C4009F" w:rsidRPr="00F815CD" w:rsidRDefault="00C4009F" w:rsidP="00C4009F">
      <w:pPr>
        <w:pStyle w:val="Paragrafi"/>
      </w:pPr>
    </w:p>
    <w:p w:rsidR="00C4009F" w:rsidRPr="00F815CD" w:rsidRDefault="00C4009F" w:rsidP="00C4009F">
      <w:pPr>
        <w:pStyle w:val="NeniNr"/>
      </w:pPr>
      <w:r w:rsidRPr="00F815CD">
        <w:t>Neni 16</w:t>
      </w:r>
    </w:p>
    <w:p w:rsidR="00C4009F" w:rsidRPr="00F815CD" w:rsidRDefault="00C4009F" w:rsidP="00C4009F">
      <w:pPr>
        <w:pStyle w:val="Paragrafi"/>
      </w:pPr>
    </w:p>
    <w:p w:rsidR="00C4009F" w:rsidRPr="00F815CD" w:rsidRDefault="00C4009F" w:rsidP="00C4009F">
      <w:pPr>
        <w:pStyle w:val="Paragrafi"/>
      </w:pPr>
      <w:r w:rsidRPr="00F815CD">
        <w:t>Pas nenit 81 shtohen nenet 81/1, 81/2, 81/3 dhe 81/4 me këtë përmbajtje:</w:t>
      </w:r>
    </w:p>
    <w:p w:rsidR="00C4009F" w:rsidRPr="00F815CD" w:rsidRDefault="00C4009F" w:rsidP="00C4009F">
      <w:pPr>
        <w:pStyle w:val="Paragrafi"/>
      </w:pPr>
    </w:p>
    <w:p w:rsidR="00C4009F" w:rsidRPr="00F815CD" w:rsidRDefault="00C4009F" w:rsidP="00C4009F">
      <w:pPr>
        <w:pStyle w:val="NeniNr"/>
      </w:pPr>
      <w:r w:rsidRPr="00F815CD">
        <w:t>“Neni 81/1</w:t>
      </w:r>
    </w:p>
    <w:p w:rsidR="00C4009F" w:rsidRPr="00F815CD" w:rsidRDefault="00C4009F" w:rsidP="00C4009F">
      <w:pPr>
        <w:pStyle w:val="NeniTitull"/>
      </w:pPr>
      <w:r w:rsidRPr="00F815CD">
        <w:t>Krijimi dhe funksionimi i bankës urë</w:t>
      </w:r>
    </w:p>
    <w:p w:rsidR="00C4009F" w:rsidRDefault="00C4009F" w:rsidP="00C4009F">
      <w:pPr>
        <w:pStyle w:val="Paragrafi"/>
      </w:pPr>
    </w:p>
    <w:p w:rsidR="00C4009F" w:rsidRPr="00F815CD" w:rsidRDefault="00C4009F" w:rsidP="00C4009F">
      <w:pPr>
        <w:pStyle w:val="Paragrafi"/>
      </w:pPr>
      <w:r w:rsidRPr="00F815CD">
        <w:t>1. Banka e Shqipërisë mund të përcaktojë me akt nënligjor kushtet e krijimit, licencimit dhe funksionimit të bankës urë.</w:t>
      </w:r>
    </w:p>
    <w:p w:rsidR="00C4009F" w:rsidRPr="00F815CD" w:rsidRDefault="00C4009F" w:rsidP="00C4009F">
      <w:pPr>
        <w:pStyle w:val="Paragrafi"/>
      </w:pPr>
      <w:r w:rsidRPr="00F815CD">
        <w:t>2. Nëse do të jetë e nevojshme, fondet për kapitalizimin e bankës urë ose fondet operative në vend të kapitalit për funksionimin e saj, do të përcaktohen me vendim të Këshillit të Ministrave.</w:t>
      </w:r>
    </w:p>
    <w:p w:rsidR="00C4009F" w:rsidRPr="00F815CD" w:rsidRDefault="00C4009F" w:rsidP="00C4009F">
      <w:pPr>
        <w:pStyle w:val="Paragrafi"/>
      </w:pPr>
      <w:r w:rsidRPr="00F815CD">
        <w:t>3. Me vendimin për krijimin e bankës urë, Banka e Shqipërisë përcakton dhe të drejtat apo aktivet që do të marrë përsipër apo do të blejë banka urë, si dhe detyrimet që do t'i transferohen asaj nga banka që mund të vendoset ose është vendosur në kujdestari ose likuidim të detyruar. Vendimi i Bankës së Shqipërisë për krijimin e bankës urë mund të përcaktojë dhe funksione të tjera të përkohshme që duhet të përmbushë kjo e fundit, sipas gjykimit të Bankës së Shqipërisë.</w:t>
      </w:r>
    </w:p>
    <w:p w:rsidR="00C4009F" w:rsidRPr="00F815CD" w:rsidRDefault="00C4009F" w:rsidP="00C4009F">
      <w:pPr>
        <w:pStyle w:val="Paragrafi"/>
      </w:pPr>
      <w:r w:rsidRPr="00F815CD">
        <w:t>4. Banka e Shqipërisë, me vendime të mëvonshme, pas vendimit për krijimin e bankës urë, mund të përcaktojë të drejta apo aktive të tjera që do të marrë përsipër apo do të blejë banka urë, si dhe detyrime të tjera që do t'i transferohen asaj nga banka, të ndryshme nga ato të përcaktuara me vendimin për krijimin e bankës urë.</w:t>
      </w:r>
    </w:p>
    <w:p w:rsidR="00C4009F" w:rsidRPr="00F815CD" w:rsidRDefault="00C4009F" w:rsidP="00C4009F">
      <w:pPr>
        <w:pStyle w:val="Paragrafi"/>
      </w:pPr>
      <w:r w:rsidRPr="00F815CD">
        <w:t>5. Me licencimin e saj nga Banka e Shqipërisë, bankës urë i transferohen operacionet e bankës, që mund të vendoset ose është vendosur në kujdestari ose likuidim të detyruar, si dhe përmbush funksionet për të cilat është krijuar, në përputhje me pikën 47 të nenit 4 të këtij ligji, dhe vendimit të Bankës së Shqipërisë për krijimin dhe licencimin e saj.</w:t>
      </w:r>
    </w:p>
    <w:p w:rsidR="00C4009F" w:rsidRPr="00F815CD" w:rsidRDefault="00C4009F" w:rsidP="00C4009F">
      <w:pPr>
        <w:pStyle w:val="Paragrafi"/>
      </w:pPr>
      <w:r w:rsidRPr="00F815CD">
        <w:t>6. Depozitat që mund t’i transferohen bankës urë nga banka, që mund të vendoset ose është vendosur në kujdestari ose likuidim të detyruar,  sipas vendimit të Bankës së Shqipërisë për krijimin e bankës urë, mbeten të siguruara, sipas përcaktimeve të  ligjit për sigurimin  e depozitave.  Me krijimin  dhe licencimin e saj, banka urë është pjesë e skemës së sigurimit të depozitave, sipas përcaktimeve të legjislacionit në fuqi për sigurimin e depozitave.</w:t>
      </w:r>
    </w:p>
    <w:p w:rsidR="00C4009F" w:rsidRPr="00F815CD" w:rsidRDefault="00C4009F" w:rsidP="00C4009F">
      <w:pPr>
        <w:pStyle w:val="Paragrafi"/>
      </w:pPr>
      <w:r w:rsidRPr="00F815CD">
        <w:t>7. Në rast se në bazë të vendimit për krijimin e bankës urë, kësaj i transferohen pjesërisht të drejtat apo aktivet e një banke të vendosur në likuidim të detyruar, pjesa e mbetur e aseteve i nënshtrohet likuidimit.</w:t>
      </w:r>
    </w:p>
    <w:p w:rsidR="00C4009F" w:rsidRPr="00F815CD" w:rsidRDefault="00C4009F" w:rsidP="00C4009F">
      <w:pPr>
        <w:pStyle w:val="Paragrafi"/>
      </w:pPr>
    </w:p>
    <w:p w:rsidR="00C4009F" w:rsidRPr="00F815CD" w:rsidRDefault="00C4009F" w:rsidP="00C4009F">
      <w:pPr>
        <w:pStyle w:val="NeniNr"/>
      </w:pPr>
      <w:r w:rsidRPr="00F815CD">
        <w:t>Neni 81/2</w:t>
      </w:r>
    </w:p>
    <w:p w:rsidR="00C4009F" w:rsidRPr="00F815CD" w:rsidRDefault="00C4009F" w:rsidP="00C4009F">
      <w:pPr>
        <w:pStyle w:val="NeniTitull"/>
      </w:pPr>
      <w:r w:rsidRPr="00F815CD">
        <w:t>Organizimi dhe drejtimi i bankës urë</w:t>
      </w:r>
    </w:p>
    <w:p w:rsidR="00C4009F" w:rsidRPr="00F815CD" w:rsidRDefault="00C4009F" w:rsidP="00C4009F">
      <w:pPr>
        <w:pStyle w:val="Paragrafi"/>
      </w:pPr>
    </w:p>
    <w:p w:rsidR="00C4009F" w:rsidRPr="00F815CD" w:rsidRDefault="00C4009F" w:rsidP="00C4009F">
      <w:pPr>
        <w:pStyle w:val="Paragrafi"/>
      </w:pPr>
      <w:r w:rsidRPr="00F815CD">
        <w:t>1. Statuti i bankës urë miratohet nga Banka e Shqipërisë dhe regjistrohet pranë Qendrës Kombëtare të Regjistrimit.</w:t>
      </w:r>
    </w:p>
    <w:p w:rsidR="00C4009F" w:rsidRPr="00F815CD" w:rsidRDefault="00C4009F" w:rsidP="00C4009F">
      <w:pPr>
        <w:pStyle w:val="Paragrafi"/>
      </w:pPr>
      <w:r w:rsidRPr="00F815CD">
        <w:t>2. Banka e Shqipërisë miraton dhe mund të shkarkojë në çdo kohë administratorët e bankës urë.</w:t>
      </w:r>
    </w:p>
    <w:p w:rsidR="00C4009F" w:rsidRPr="00F815CD" w:rsidRDefault="00C4009F" w:rsidP="00C4009F">
      <w:pPr>
        <w:pStyle w:val="Paragrafi"/>
      </w:pPr>
      <w:r w:rsidRPr="00F815CD">
        <w:t>3. Banka e Shqipërisë mund të përcaktojë masën e shpërblimit dhe kompensime të tjera të mundshme për administratorët e bankës urë.</w:t>
      </w:r>
    </w:p>
    <w:p w:rsidR="00C4009F" w:rsidRPr="00F815CD" w:rsidRDefault="00C4009F" w:rsidP="00C4009F">
      <w:pPr>
        <w:pStyle w:val="Paragrafi"/>
      </w:pPr>
      <w:r w:rsidRPr="00F815CD">
        <w:t>4. Çdo dispozitë e legjislacionit tregtar dhe legjislacionit tjetër në fuqi, që nuk është në përputhje  me dispozitat e këtij ligji dhe aktet nënligjore të nxjerra në zbatim të tij, për krijimin, licencimin, mënyrën e organizimit dhe funksionimin e bankës urë, nuk gjen zbatim për këto të fundit.</w:t>
      </w:r>
    </w:p>
    <w:p w:rsidR="00C4009F" w:rsidRPr="00F815CD" w:rsidRDefault="00C4009F" w:rsidP="00C4009F">
      <w:pPr>
        <w:pStyle w:val="Paragrafi"/>
      </w:pPr>
    </w:p>
    <w:p w:rsidR="00C4009F" w:rsidRPr="00F815CD" w:rsidRDefault="00C4009F" w:rsidP="00C4009F">
      <w:pPr>
        <w:pStyle w:val="NeniNr"/>
      </w:pPr>
      <w:r w:rsidRPr="00F815CD">
        <w:t>Neni 81/3</w:t>
      </w:r>
    </w:p>
    <w:p w:rsidR="00C4009F" w:rsidRPr="00F815CD" w:rsidRDefault="00C4009F" w:rsidP="00C4009F">
      <w:pPr>
        <w:pStyle w:val="NeniTitull"/>
      </w:pPr>
      <w:r w:rsidRPr="00F815CD">
        <w:t>Mënyra e kryerjes së veprimtarisë</w:t>
      </w:r>
    </w:p>
    <w:p w:rsidR="00C4009F" w:rsidRPr="00F815CD" w:rsidRDefault="00C4009F" w:rsidP="00C4009F">
      <w:pPr>
        <w:pStyle w:val="Paragrafi"/>
      </w:pPr>
    </w:p>
    <w:p w:rsidR="00C4009F" w:rsidRPr="00F815CD" w:rsidRDefault="00C4009F" w:rsidP="00C4009F">
      <w:pPr>
        <w:pStyle w:val="Paragrafi"/>
      </w:pPr>
      <w:r w:rsidRPr="00F815CD">
        <w:t>1. Banka urë ushtron veprimtaritë dhe përmbush funksionet e parashikuara në vendimin për krijimin e saj, në përputhje me dispozitat e këtij ligji, akteve nënligjore përkatëse, si dhe licencës dhe statutit të miratuar nga Banka e Shqipërisë.</w:t>
      </w:r>
    </w:p>
    <w:p w:rsidR="00C4009F" w:rsidRPr="00F815CD" w:rsidRDefault="00C4009F" w:rsidP="00C4009F">
      <w:pPr>
        <w:pStyle w:val="Paragrafi"/>
      </w:pPr>
      <w:r w:rsidRPr="00F815CD">
        <w:t>2.  Banka urë mund të investojë mjetet e saj në mënyrat dhe sipas kritereve të përcaktuara me akt nënligjor të Bankës së Shqipërisë.</w:t>
      </w:r>
    </w:p>
    <w:p w:rsidR="00C4009F" w:rsidRPr="00F815CD" w:rsidRDefault="00C4009F" w:rsidP="00C4009F">
      <w:pPr>
        <w:pStyle w:val="Paragrafi"/>
      </w:pPr>
      <w:r w:rsidRPr="00F815CD">
        <w:t>3.  Përveç sa parashikohet në nenin 24 të këtij ligji, banka urë nuk mund të disponojë mbi të drejtat, detyrimet, aksionet e saj ose të marrë pjesë në transaksione të tjera të ngjashme, pa miratimin paraprak me shkrim të Bankës së Shqipërisë.</w:t>
      </w:r>
    </w:p>
    <w:p w:rsidR="00C4009F" w:rsidRPr="00F815CD" w:rsidRDefault="00C4009F" w:rsidP="00C4009F">
      <w:pPr>
        <w:pStyle w:val="Paragrafi"/>
      </w:pPr>
      <w:r w:rsidRPr="00F815CD">
        <w:t>4. Banka urë është e përjashtuar nga të gjitha tatimet dhe taksat në Republikën e Shqipërisë.</w:t>
      </w:r>
    </w:p>
    <w:p w:rsidR="00C4009F" w:rsidRPr="00F815CD" w:rsidRDefault="00C4009F" w:rsidP="00C4009F">
      <w:pPr>
        <w:pStyle w:val="Paragrafi"/>
      </w:pPr>
    </w:p>
    <w:p w:rsidR="00C4009F" w:rsidRPr="00F815CD" w:rsidRDefault="00C4009F" w:rsidP="00C4009F">
      <w:pPr>
        <w:pStyle w:val="NeniNr"/>
      </w:pPr>
      <w:r w:rsidRPr="00F815CD">
        <w:t>Neni 81/4</w:t>
      </w:r>
    </w:p>
    <w:p w:rsidR="00C4009F" w:rsidRPr="00F815CD" w:rsidRDefault="00C4009F" w:rsidP="00C4009F">
      <w:pPr>
        <w:pStyle w:val="NeniTitull"/>
      </w:pPr>
      <w:r w:rsidRPr="00F815CD">
        <w:t>Mbyllja dhe/ose likuidimi i bankës urë</w:t>
      </w:r>
    </w:p>
    <w:p w:rsidR="00C4009F" w:rsidRPr="00F815CD" w:rsidRDefault="00C4009F" w:rsidP="00C4009F">
      <w:pPr>
        <w:pStyle w:val="Paragrafi"/>
      </w:pPr>
    </w:p>
    <w:p w:rsidR="00C4009F" w:rsidRPr="00F815CD" w:rsidRDefault="00C4009F" w:rsidP="00C4009F">
      <w:pPr>
        <w:pStyle w:val="Paragrafi"/>
      </w:pPr>
      <w:r w:rsidRPr="00F815CD">
        <w:t>Nëse kapitali i bankës urë dhe aktivet/të drejtat dhe detyrimet e saj nuk i janë shitur ose transferuar një banke tjetër vendase ose të huaj, brenda dy viteve nga data e krijimit të saj ose brenda afatit të parashikuar në vendimin për krijimin e bankës urë nga Banka e Shqipërisë, kjo e fundit mund të vendosë mbarimin e operacioneve të saj dhe kalimin e bankës urë në likuidim. Procedura dhe mënyra e likuidimit të bankës urë përcaktohen me akt nënligjor të Bankës së Shqipërisë.”.</w:t>
      </w:r>
    </w:p>
    <w:p w:rsidR="00C4009F" w:rsidRPr="00F815CD" w:rsidRDefault="00C4009F" w:rsidP="00C4009F">
      <w:pPr>
        <w:pStyle w:val="Paragrafi"/>
      </w:pPr>
    </w:p>
    <w:p w:rsidR="00C4009F" w:rsidRPr="00F815CD" w:rsidRDefault="00C4009F" w:rsidP="00C4009F">
      <w:pPr>
        <w:pStyle w:val="NeniNr"/>
      </w:pPr>
      <w:r w:rsidRPr="00F815CD">
        <w:t>Neni 17</w:t>
      </w:r>
    </w:p>
    <w:p w:rsidR="00C4009F" w:rsidRPr="00F815CD" w:rsidRDefault="00C4009F" w:rsidP="00C4009F">
      <w:pPr>
        <w:pStyle w:val="Paragrafi"/>
      </w:pPr>
    </w:p>
    <w:p w:rsidR="00C4009F" w:rsidRPr="00F815CD" w:rsidRDefault="00C4009F" w:rsidP="00C4009F">
      <w:pPr>
        <w:pStyle w:val="Paragrafi"/>
      </w:pPr>
      <w:r w:rsidRPr="00F815CD">
        <w:t>Në nenin 89 pika 1 shkronja “a”, si dhe në pikat 2 dhe 3, pas fjalëve “</w:t>
      </w:r>
      <w:r w:rsidR="001C6635" w:rsidRPr="00F815CD">
        <w:t xml:space="preserve">Administratorët </w:t>
      </w:r>
      <w:r w:rsidRPr="00F815CD">
        <w:t>e bankës ose degës së bankës së huaj” shtohen fjalët “dhe bankën dhe/ose degën e bankës së huaj”.</w:t>
      </w:r>
    </w:p>
    <w:p w:rsidR="00C4009F" w:rsidRPr="00F815CD" w:rsidRDefault="00C4009F" w:rsidP="00C4009F">
      <w:pPr>
        <w:pStyle w:val="Paragrafi"/>
      </w:pPr>
    </w:p>
    <w:p w:rsidR="00C4009F" w:rsidRPr="00F815CD" w:rsidRDefault="00C4009F" w:rsidP="00C4009F">
      <w:pPr>
        <w:pStyle w:val="NeniNr"/>
      </w:pPr>
      <w:r w:rsidRPr="00F815CD">
        <w:t>Neni 18</w:t>
      </w:r>
    </w:p>
    <w:p w:rsidR="00C4009F" w:rsidRPr="00F815CD" w:rsidRDefault="00C4009F" w:rsidP="00C4009F">
      <w:pPr>
        <w:pStyle w:val="Paragrafi"/>
      </w:pPr>
    </w:p>
    <w:p w:rsidR="00C4009F" w:rsidRPr="00F815CD" w:rsidRDefault="00C4009F" w:rsidP="00C4009F">
      <w:pPr>
        <w:pStyle w:val="Paragrafi"/>
      </w:pPr>
      <w:r w:rsidRPr="00F815CD">
        <w:t>Në nenin 91 pika 2, përpara fjalëve “autoriteteve juridike që e fitojnë këtë të drejtë me ligj” shtohen fjalët “kujdestarit dhe likuidatorit të emëruar nga Banka e Shqipërisë”.</w:t>
      </w:r>
    </w:p>
    <w:p w:rsidR="00C4009F" w:rsidRPr="00F815CD" w:rsidRDefault="00C4009F" w:rsidP="00C4009F">
      <w:pPr>
        <w:pStyle w:val="Paragrafi"/>
      </w:pPr>
    </w:p>
    <w:p w:rsidR="00C4009F" w:rsidRPr="00F815CD" w:rsidRDefault="00C4009F" w:rsidP="00C4009F">
      <w:pPr>
        <w:pStyle w:val="NeniNr"/>
      </w:pPr>
      <w:r w:rsidRPr="00F815CD">
        <w:t>Neni 19</w:t>
      </w:r>
    </w:p>
    <w:p w:rsidR="00C4009F" w:rsidRPr="00F815CD" w:rsidRDefault="00C4009F" w:rsidP="00C4009F">
      <w:pPr>
        <w:pStyle w:val="Paragrafi"/>
      </w:pPr>
    </w:p>
    <w:p w:rsidR="00C4009F" w:rsidRPr="00F815CD" w:rsidRDefault="00C4009F" w:rsidP="00C4009F">
      <w:pPr>
        <w:pStyle w:val="Paragrafi"/>
      </w:pPr>
      <w:r w:rsidRPr="00F815CD">
        <w:t>Në nenin 96 bëhet ndryshimi dhe shtesa e mëposhtme:</w:t>
      </w:r>
    </w:p>
    <w:p w:rsidR="00C4009F" w:rsidRPr="00F815CD" w:rsidRDefault="00C4009F" w:rsidP="00C4009F">
      <w:pPr>
        <w:pStyle w:val="Paragrafi"/>
      </w:pPr>
      <w:r w:rsidRPr="00F815CD">
        <w:t>1. Në pikën 2 shkronja “c”, para fjalëve “dhe detyrat kryesore të tij” shtohen fjalët “emri i kujdestarit”.</w:t>
      </w:r>
    </w:p>
    <w:p w:rsidR="00C4009F" w:rsidRPr="00F815CD" w:rsidRDefault="00C4009F" w:rsidP="00C4009F">
      <w:pPr>
        <w:pStyle w:val="Paragrafi"/>
      </w:pPr>
      <w:r w:rsidRPr="00F815CD">
        <w:t xml:space="preserve">2. Në </w:t>
      </w:r>
      <w:r w:rsidR="00E86169">
        <w:t>pikën</w:t>
      </w:r>
      <w:r w:rsidRPr="00F815CD">
        <w:t xml:space="preserve"> 3, fjalia e parë ndryshohet si më poshtë:</w:t>
      </w:r>
    </w:p>
    <w:p w:rsidR="00C4009F" w:rsidRPr="00F815CD" w:rsidRDefault="00C4009F" w:rsidP="00C4009F">
      <w:pPr>
        <w:pStyle w:val="Paragrafi"/>
      </w:pPr>
      <w:r w:rsidRPr="00F815CD">
        <w:t>“Vendimi i përcaktuar në pikën 2 të këtij neni botohet në Buletinin Zyrtar të Bankës së Shqipërisë, si dhe në një ose më shumë gazeta kombëtare.”.</w:t>
      </w:r>
    </w:p>
    <w:p w:rsidR="00C4009F" w:rsidRPr="00F815CD" w:rsidRDefault="00C4009F" w:rsidP="00C4009F">
      <w:pPr>
        <w:pStyle w:val="Paragrafi"/>
      </w:pPr>
    </w:p>
    <w:p w:rsidR="00C4009F" w:rsidRPr="00F815CD" w:rsidRDefault="00C4009F" w:rsidP="00C4009F">
      <w:pPr>
        <w:pStyle w:val="NeniNr"/>
      </w:pPr>
      <w:r w:rsidRPr="00F815CD">
        <w:t>Neni 20</w:t>
      </w:r>
    </w:p>
    <w:p w:rsidR="00C4009F" w:rsidRPr="00F815CD" w:rsidRDefault="00C4009F" w:rsidP="00C4009F">
      <w:pPr>
        <w:pStyle w:val="Paragrafi"/>
      </w:pPr>
    </w:p>
    <w:p w:rsidR="00C4009F" w:rsidRPr="00F815CD" w:rsidRDefault="00C4009F" w:rsidP="00C4009F">
      <w:pPr>
        <w:pStyle w:val="Paragrafi"/>
      </w:pPr>
      <w:r w:rsidRPr="00F815CD">
        <w:t>Në nenin 101 bëhet shtesa dhe ndryshimi i mëposhtëm:</w:t>
      </w:r>
    </w:p>
    <w:p w:rsidR="00C4009F" w:rsidRPr="00F815CD" w:rsidRDefault="00C4009F" w:rsidP="00C4009F">
      <w:pPr>
        <w:pStyle w:val="Paragrafi"/>
      </w:pPr>
      <w:r w:rsidRPr="00F815CD">
        <w:t>1.  Në pikën 6, pas shkronjës “d” shtohet shkronja “dh” me këtë përmbajtje:</w:t>
      </w:r>
    </w:p>
    <w:p w:rsidR="00C4009F" w:rsidRPr="00F815CD" w:rsidRDefault="00C4009F" w:rsidP="00C4009F">
      <w:pPr>
        <w:pStyle w:val="Paragrafi"/>
      </w:pPr>
      <w:r w:rsidRPr="00F815CD">
        <w:t>“dh) kujdestari, me miratimin e grupit mbikëqyrës, mund të vendosë që banka të mos mbledhë depozita dhe të mos paguajë detyrimet që banka ka ndaj palëve të treta, për një periudhë të përkohshme kohe.”.</w:t>
      </w:r>
    </w:p>
    <w:p w:rsidR="00C4009F" w:rsidRPr="00F815CD" w:rsidRDefault="00C4009F" w:rsidP="00C4009F">
      <w:pPr>
        <w:pStyle w:val="Paragrafi"/>
      </w:pPr>
      <w:r w:rsidRPr="00F815CD">
        <w:t>2. Në pikën 7 shkronja “a”, nënndarja “iii” ndryshohet si më poshtë:</w:t>
      </w:r>
    </w:p>
    <w:p w:rsidR="00C4009F" w:rsidRPr="00F815CD" w:rsidRDefault="00C4009F" w:rsidP="00C4009F">
      <w:pPr>
        <w:pStyle w:val="Paragrafi"/>
      </w:pPr>
      <w:r w:rsidRPr="00F815CD">
        <w:t>“iii) evidenton pjesën e aktiveve të këqija, duke cilësuar brenda tyre kreditë me probleme, dhe ushtron të drejtat ligjore në lidhje me fillimin e procesit të ekzekutimit të detyrueshëm për këto kredi dhe masa të tjera ligjore për ekzekutimin e detyrimeve;”.</w:t>
      </w:r>
    </w:p>
    <w:p w:rsidR="00C4009F" w:rsidRPr="00F815CD" w:rsidRDefault="00C4009F" w:rsidP="00C4009F">
      <w:pPr>
        <w:pStyle w:val="Paragrafi"/>
      </w:pPr>
    </w:p>
    <w:p w:rsidR="00C4009F" w:rsidRPr="00F815CD" w:rsidRDefault="00C4009F" w:rsidP="00C4009F">
      <w:pPr>
        <w:pStyle w:val="NeniNr"/>
      </w:pPr>
      <w:r w:rsidRPr="00F815CD">
        <w:t>Neni 21</w:t>
      </w:r>
    </w:p>
    <w:p w:rsidR="00C4009F" w:rsidRPr="00F815CD" w:rsidRDefault="00C4009F" w:rsidP="00C4009F">
      <w:pPr>
        <w:pStyle w:val="Paragrafi"/>
      </w:pPr>
    </w:p>
    <w:p w:rsidR="00C4009F" w:rsidRPr="00F815CD" w:rsidRDefault="00C4009F" w:rsidP="00C4009F">
      <w:pPr>
        <w:pStyle w:val="Paragrafi"/>
      </w:pPr>
      <w:r w:rsidRPr="00F815CD">
        <w:t>Në nenin 116, pas pikës 6 shtohet pika 7 me këtë përmbajtje:</w:t>
      </w:r>
    </w:p>
    <w:p w:rsidR="00C4009F" w:rsidRPr="00F815CD" w:rsidRDefault="00C4009F" w:rsidP="00C4009F">
      <w:pPr>
        <w:pStyle w:val="Paragrafi"/>
      </w:pPr>
      <w:r w:rsidRPr="00F815CD">
        <w:t>“7. Banka e Shqipërisë udhëzon likuidatorin e emëruar për kryerjen e procedurës së likuidimit të detyruar të bankës, sipas akteve nënligjore të miratuara prej saj.”.</w:t>
      </w:r>
    </w:p>
    <w:p w:rsidR="00C4009F" w:rsidRPr="00F815CD" w:rsidRDefault="00C4009F" w:rsidP="00C4009F">
      <w:pPr>
        <w:pStyle w:val="Paragrafi"/>
      </w:pPr>
    </w:p>
    <w:p w:rsidR="00C4009F" w:rsidRPr="00F815CD" w:rsidRDefault="00C4009F" w:rsidP="00C4009F">
      <w:pPr>
        <w:pStyle w:val="NeniNr"/>
      </w:pPr>
      <w:r w:rsidRPr="00F815CD">
        <w:t>Neni 22</w:t>
      </w:r>
    </w:p>
    <w:p w:rsidR="00C4009F" w:rsidRPr="00F815CD" w:rsidRDefault="00C4009F" w:rsidP="00C4009F">
      <w:pPr>
        <w:pStyle w:val="Paragrafi"/>
      </w:pPr>
    </w:p>
    <w:p w:rsidR="00C4009F" w:rsidRPr="00F815CD" w:rsidRDefault="00C4009F" w:rsidP="00C4009F">
      <w:pPr>
        <w:pStyle w:val="Paragrafi"/>
      </w:pPr>
      <w:r w:rsidRPr="00F815CD">
        <w:t>Në nenin 119 bëhet ndryshimi dhe shtesa e mëposhtme:</w:t>
      </w:r>
    </w:p>
    <w:p w:rsidR="00C4009F" w:rsidRPr="00F815CD" w:rsidRDefault="00C4009F" w:rsidP="00C4009F">
      <w:pPr>
        <w:pStyle w:val="Paragrafi"/>
      </w:pPr>
      <w:r w:rsidRPr="00F815CD">
        <w:t>1. Në pikën 1, shkronja “b” ndryshohet si më poshtë:</w:t>
      </w:r>
    </w:p>
    <w:p w:rsidR="00C4009F" w:rsidRPr="00F815CD" w:rsidRDefault="00C4009F" w:rsidP="00C4009F">
      <w:pPr>
        <w:pStyle w:val="Paragrafi"/>
      </w:pPr>
      <w:r w:rsidRPr="00F815CD">
        <w:t>“b) të likuidojë aktivet e bankës, siç parashikohet në këtë kre, me kusht që Banka e Shqipërisë të miratojë ose të refuzojë këtë likuidim.”.</w:t>
      </w:r>
    </w:p>
    <w:p w:rsidR="00C4009F" w:rsidRPr="00F815CD" w:rsidRDefault="00C4009F" w:rsidP="00C4009F">
      <w:pPr>
        <w:pStyle w:val="Paragrafi"/>
      </w:pPr>
      <w:r w:rsidRPr="00F815CD">
        <w:t>2. Në pikën 1, pas shkronjës “c” shtohet shkronja “ç” me këtë përmbajtje:</w:t>
      </w:r>
    </w:p>
    <w:p w:rsidR="00C4009F" w:rsidRPr="00F815CD" w:rsidRDefault="00C4009F" w:rsidP="00C4009F">
      <w:pPr>
        <w:pStyle w:val="Paragrafi"/>
      </w:pPr>
      <w:r w:rsidRPr="00F815CD">
        <w:t>“ç) të negociojë për shitjen në mënyrë kolektive të disa ose të gjitha aktiveve të bankës së vendosur në likuidim të detyruar dhe transferimin e një pjese ose të të gjitha detyrimeve të saj, përfshirë në çdo rast totalin e depozitave të siguruara, te një bankë tjetër e miratuar nga Banka e Shqipërisë. Për shitjen e disa ose të gjitha aktiveve të bankës së vendosur në likuidim të detyruar dhe transferimin e një pjese ose të të gjitha detyrimeve të saj, përfshirë në çdo rast totalin e depozitave të siguruara, te një bankë tjetër, sipas kësaj pike, nuk është e nevojshme të merret miratimi i aksionarëve, depozituesve, kreditorëve ose palëve të treta. Shitja e disa ose të gjitha aktiveve të bankës së vendosur në likuidim të detyruar dhe transferimi i një pjese ose të gjitha detyrimeve të bankës, sipas kësaj pike, kryhen në bazë të parimit të trajtimit të barabartë të kreditorëve. Banka e Shqipërisë miraton transaksionin për shitjen në mënyrë kolektive të disa ose të gjitha aktiveve të bankës së vendosur në likuidim të detyruar dhe transferimin e një pjese ose të të gjitha detyrimeve të saj, përfshirë në çdo rast totalin e depozitave të siguruara, si dhe përcakton me akt nënligjor kushtet dhe procedurën e përzgjedhjes së bankës blerëse.”.</w:t>
      </w:r>
    </w:p>
    <w:p w:rsidR="00C4009F" w:rsidRPr="00F815CD" w:rsidRDefault="00C4009F" w:rsidP="00C4009F">
      <w:pPr>
        <w:pStyle w:val="Paragrafi"/>
      </w:pPr>
    </w:p>
    <w:p w:rsidR="00C4009F" w:rsidRPr="00F815CD" w:rsidRDefault="00C4009F" w:rsidP="00C4009F">
      <w:pPr>
        <w:pStyle w:val="NeniNr"/>
      </w:pPr>
      <w:r w:rsidRPr="00F815CD">
        <w:t>Neni 23</w:t>
      </w:r>
    </w:p>
    <w:p w:rsidR="00C4009F" w:rsidRPr="00F815CD" w:rsidRDefault="00C4009F" w:rsidP="00C4009F">
      <w:pPr>
        <w:pStyle w:val="Paragrafi"/>
      </w:pPr>
    </w:p>
    <w:p w:rsidR="00C4009F" w:rsidRPr="00F815CD" w:rsidRDefault="00C4009F" w:rsidP="00C4009F">
      <w:pPr>
        <w:pStyle w:val="Paragrafi"/>
      </w:pPr>
      <w:r w:rsidRPr="00F815CD">
        <w:t>Në nenin 124 bëhet ndryshimi dhe shtesa e mëposhtme:</w:t>
      </w:r>
    </w:p>
    <w:p w:rsidR="00C4009F" w:rsidRPr="00F815CD" w:rsidRDefault="00C4009F" w:rsidP="00C4009F">
      <w:pPr>
        <w:pStyle w:val="Paragrafi"/>
      </w:pPr>
      <w:r w:rsidRPr="00F815CD">
        <w:t>1. Pika 7 ndryshohet si më poshtë:</w:t>
      </w:r>
    </w:p>
    <w:p w:rsidR="00C4009F" w:rsidRPr="00F815CD" w:rsidRDefault="00C4009F" w:rsidP="00C4009F">
      <w:pPr>
        <w:pStyle w:val="Paragrafi"/>
      </w:pPr>
      <w:r w:rsidRPr="00F815CD">
        <w:t>“7. Banka njofton zyrtarisht çdo klient të saj, para aplikimit të tyre, në rastin kur përqindjet e interesave janë të ndryshueshme. Njoftimi bëhet dhe nëpërmjet organeve të mjeteve të komunikimit masiv.”.</w:t>
      </w:r>
    </w:p>
    <w:p w:rsidR="00C4009F" w:rsidRPr="00F815CD" w:rsidRDefault="00C4009F" w:rsidP="00C4009F">
      <w:pPr>
        <w:pStyle w:val="Paragrafi"/>
      </w:pPr>
      <w:r w:rsidRPr="00F815CD">
        <w:t>2. Pas pikës 7 shtohet pika 8 me këtë përmbajtje:</w:t>
      </w:r>
    </w:p>
    <w:p w:rsidR="00C4009F" w:rsidRPr="00F815CD" w:rsidRDefault="00C4009F" w:rsidP="00C4009F">
      <w:pPr>
        <w:pStyle w:val="Paragrafi"/>
      </w:pPr>
      <w:r w:rsidRPr="00F815CD">
        <w:t>“8. Banka e Shqipërisë mund të përcaktojë me akt nënligjor kërkesa dhe kritere të tjera të mbrojtjes së klientit, gjatë përfitimit nga ana e tij të veprimtarive bankare dhe financiare të parashikuara në këtë ligj.”.</w:t>
      </w:r>
    </w:p>
    <w:p w:rsidR="00C4009F" w:rsidRPr="00F815CD" w:rsidRDefault="00C4009F" w:rsidP="00C4009F">
      <w:pPr>
        <w:pStyle w:val="Paragrafi"/>
      </w:pPr>
    </w:p>
    <w:p w:rsidR="00C4009F" w:rsidRPr="00F815CD" w:rsidRDefault="00C4009F" w:rsidP="00C4009F">
      <w:pPr>
        <w:pStyle w:val="NeniNr"/>
      </w:pPr>
      <w:r w:rsidRPr="00F815CD">
        <w:t>Neni 24</w:t>
      </w:r>
    </w:p>
    <w:p w:rsidR="00C4009F" w:rsidRPr="00F815CD" w:rsidRDefault="00C4009F" w:rsidP="00C4009F">
      <w:pPr>
        <w:pStyle w:val="Paragrafi"/>
      </w:pPr>
    </w:p>
    <w:p w:rsidR="00C4009F" w:rsidRPr="00F815CD" w:rsidRDefault="00C4009F" w:rsidP="00C4009F">
      <w:pPr>
        <w:pStyle w:val="Paragrafi"/>
      </w:pPr>
      <w:r w:rsidRPr="00F815CD">
        <w:t>Në nenin 127, pikat 1 dhe 8 ndryshohen si më poshtë:</w:t>
      </w:r>
    </w:p>
    <w:p w:rsidR="008055D3" w:rsidRDefault="008055D3" w:rsidP="00C4009F">
      <w:pPr>
        <w:pStyle w:val="Paragrafi"/>
      </w:pPr>
    </w:p>
    <w:p w:rsidR="00C4009F" w:rsidRPr="00F815CD" w:rsidRDefault="00C4009F" w:rsidP="00C4009F">
      <w:pPr>
        <w:pStyle w:val="Paragrafi"/>
      </w:pPr>
      <w:r w:rsidRPr="00F815CD">
        <w:t>“1. Banka e Shqipërisë mban Regjistrin e Kredive, i cili përmban informacion në lidhje me kreditë që bankat dhe degët e bankave të huaja u japin klientëve të tyre, si dhe rrezikun e kredisë në sistem.</w:t>
      </w:r>
    </w:p>
    <w:p w:rsidR="00C4009F" w:rsidRPr="00F815CD" w:rsidRDefault="00C4009F" w:rsidP="00C4009F">
      <w:pPr>
        <w:pStyle w:val="Paragrafi"/>
      </w:pPr>
      <w:r w:rsidRPr="00F815CD">
        <w:t>8. Banka e Shqipërisë, me akt nënligjor, mund të detyrojë dhe subjekte të tjera të mbikëqyrura prej saj të raportojnë për qëllim të Regjistrit të Kredive, në përputhje me dispozitat e këtij neni. Në Regjistrin e Kredive raportojnë dhe subjekte të tjera financiare që nuk mbikëqyren prej Bankës së Shqipërisë, në përputhje me marrëveshjet përkatëse të lidhura ndërmjet kësaj të fundit dhe këtyre subjekteve dhe/ose autoriteteve të tyre rregullatore. Koha dhe procedurat e raportimit të këtyre subjekteve përcaktohen nga Banka e Shqipërisë.”.</w:t>
      </w:r>
    </w:p>
    <w:p w:rsidR="00C4009F" w:rsidRPr="00F815CD" w:rsidRDefault="00C4009F" w:rsidP="00C4009F">
      <w:pPr>
        <w:pStyle w:val="Paragrafi"/>
      </w:pPr>
    </w:p>
    <w:p w:rsidR="00C4009F" w:rsidRPr="00F815CD" w:rsidRDefault="00C4009F" w:rsidP="00C4009F">
      <w:pPr>
        <w:pStyle w:val="NeniNr"/>
      </w:pPr>
      <w:r w:rsidRPr="00F815CD">
        <w:t>Neni 25</w:t>
      </w:r>
    </w:p>
    <w:p w:rsidR="00C4009F" w:rsidRPr="00F815CD" w:rsidRDefault="00C4009F" w:rsidP="00C4009F">
      <w:pPr>
        <w:pStyle w:val="Paragrafi"/>
      </w:pPr>
    </w:p>
    <w:p w:rsidR="00C4009F" w:rsidRPr="00F815CD" w:rsidRDefault="00C4009F" w:rsidP="00C4009F">
      <w:pPr>
        <w:pStyle w:val="Paragrafi"/>
      </w:pPr>
      <w:r w:rsidRPr="00F815CD">
        <w:t>Ky ligj hyn në fuqi 15 ditë pas botimit në Fletoren Zyrtare.</w:t>
      </w:r>
    </w:p>
    <w:p w:rsidR="00C20C4D" w:rsidRPr="00C2602E" w:rsidRDefault="00C20C4D" w:rsidP="00C20C4D">
      <w:pPr>
        <w:pStyle w:val="Paragrafi"/>
      </w:pPr>
    </w:p>
    <w:p w:rsidR="00FA48F7" w:rsidRPr="00C8086D" w:rsidRDefault="00710B6A" w:rsidP="002650D6">
      <w:pPr>
        <w:pStyle w:val="Shpallja"/>
        <w:rPr>
          <w:sz w:val="23"/>
          <w:szCs w:val="23"/>
        </w:rPr>
      </w:pPr>
      <w:r w:rsidRPr="00C8086D">
        <w:rPr>
          <w:sz w:val="23"/>
          <w:szCs w:val="23"/>
        </w:rPr>
        <w:t>Shpallur me dekretin nr.</w:t>
      </w:r>
      <w:r w:rsidR="00C8086D" w:rsidRPr="00C8086D">
        <w:rPr>
          <w:sz w:val="23"/>
          <w:szCs w:val="23"/>
        </w:rPr>
        <w:t>7171,</w:t>
      </w:r>
      <w:r w:rsidRPr="00C8086D">
        <w:rPr>
          <w:sz w:val="23"/>
          <w:szCs w:val="23"/>
        </w:rPr>
        <w:t xml:space="preserve"> datë </w:t>
      </w:r>
      <w:r w:rsidR="00C8086D" w:rsidRPr="00C8086D">
        <w:rPr>
          <w:sz w:val="23"/>
          <w:szCs w:val="23"/>
        </w:rPr>
        <w:t>1.12.2011</w:t>
      </w:r>
      <w:r w:rsidRPr="00C8086D">
        <w:rPr>
          <w:sz w:val="23"/>
          <w:szCs w:val="23"/>
        </w:rPr>
        <w:t xml:space="preserve"> të Presidentit të Republikës së Shqipërisë, Bamir Top</w:t>
      </w:r>
      <w:r w:rsidR="00FE25F0" w:rsidRPr="00C8086D">
        <w:rPr>
          <w:sz w:val="23"/>
          <w:szCs w:val="23"/>
        </w:rPr>
        <w:t>i</w:t>
      </w:r>
    </w:p>
    <w:p w:rsidR="00824893" w:rsidRDefault="00824893" w:rsidP="002650D6">
      <w:pPr>
        <w:pStyle w:val="Shpallja"/>
      </w:pPr>
    </w:p>
    <w:p w:rsidR="00824893" w:rsidRDefault="00824893" w:rsidP="002650D6">
      <w:pPr>
        <w:pStyle w:val="Shpallja"/>
      </w:pPr>
    </w:p>
    <w:p w:rsidR="00824893" w:rsidRPr="000643BE" w:rsidRDefault="00824893" w:rsidP="00824893">
      <w:pPr>
        <w:pStyle w:val="Akti"/>
      </w:pPr>
      <w:r w:rsidRPr="000643BE">
        <w:t>LIGJ</w:t>
      </w:r>
    </w:p>
    <w:p w:rsidR="00824893" w:rsidRPr="000643BE" w:rsidRDefault="00824893" w:rsidP="00824893">
      <w:pPr>
        <w:pStyle w:val="NumriData"/>
      </w:pPr>
      <w:r w:rsidRPr="000643BE">
        <w:t>Nr.10 482, datë 17.11.2011</w:t>
      </w:r>
    </w:p>
    <w:p w:rsidR="00824893" w:rsidRPr="000643BE" w:rsidRDefault="00824893" w:rsidP="00824893">
      <w:pPr>
        <w:pStyle w:val="Paragrafi"/>
      </w:pPr>
    </w:p>
    <w:p w:rsidR="00824893" w:rsidRPr="000643BE" w:rsidRDefault="00824893" w:rsidP="00824893">
      <w:pPr>
        <w:pStyle w:val="Titulli"/>
      </w:pPr>
      <w:r w:rsidRPr="000643BE">
        <w:t>PËR NJË NDRYSHIM NË LIGJIN NR. 9317, DATË 18.11.2004 “KODI HEKURUDHOR I REPUBLIKËS SË SHQIPËRISË”</w:t>
      </w:r>
    </w:p>
    <w:p w:rsidR="00824893" w:rsidRPr="000643BE" w:rsidRDefault="00824893" w:rsidP="00824893">
      <w:pPr>
        <w:pStyle w:val="Paragrafi"/>
      </w:pPr>
    </w:p>
    <w:p w:rsidR="00824893" w:rsidRPr="000643BE" w:rsidRDefault="00824893" w:rsidP="00824893">
      <w:pPr>
        <w:pStyle w:val="Paragrafi"/>
      </w:pPr>
      <w:r w:rsidRPr="000643BE">
        <w:t xml:space="preserve">Në mbështetje të neneve 81 pika 2 dhe 83 pika 1 të Kushtetutës, me propozimin e Këshillit të Ministrave, </w:t>
      </w:r>
    </w:p>
    <w:p w:rsidR="00074400" w:rsidRPr="000643BE" w:rsidRDefault="00074400" w:rsidP="00074400">
      <w:pPr>
        <w:pStyle w:val="VENDOSI"/>
      </w:pPr>
      <w:r w:rsidRPr="000643BE">
        <w:t>KUVENDI</w:t>
      </w:r>
    </w:p>
    <w:p w:rsidR="00074400" w:rsidRPr="000643BE" w:rsidRDefault="00074400" w:rsidP="00074400">
      <w:pPr>
        <w:pStyle w:val="VENDOSI"/>
      </w:pPr>
      <w:r w:rsidRPr="000643BE">
        <w:t>I REPUBLIKËS SË SHQIPËRISË</w:t>
      </w:r>
    </w:p>
    <w:p w:rsidR="00074400" w:rsidRPr="000643BE" w:rsidRDefault="00074400" w:rsidP="00074400">
      <w:pPr>
        <w:pStyle w:val="VENDOSI"/>
      </w:pPr>
    </w:p>
    <w:p w:rsidR="00074400" w:rsidRPr="000643BE" w:rsidRDefault="00074400" w:rsidP="00074400">
      <w:pPr>
        <w:pStyle w:val="VENDOSI"/>
      </w:pPr>
      <w:r>
        <w:t>VENDOS</w:t>
      </w:r>
      <w:r w:rsidRPr="000643BE">
        <w:t>I:</w:t>
      </w:r>
    </w:p>
    <w:p w:rsidR="00074400" w:rsidRPr="000643BE" w:rsidRDefault="00074400" w:rsidP="00074400">
      <w:pPr>
        <w:pStyle w:val="Paragrafi"/>
      </w:pPr>
    </w:p>
    <w:p w:rsidR="00074400" w:rsidRPr="000643BE" w:rsidRDefault="00074400" w:rsidP="00074400">
      <w:pPr>
        <w:pStyle w:val="NeniNr"/>
      </w:pPr>
      <w:r w:rsidRPr="000643BE">
        <w:t>Neni 1</w:t>
      </w:r>
    </w:p>
    <w:p w:rsidR="00074400" w:rsidRPr="000643BE" w:rsidRDefault="00074400" w:rsidP="00074400">
      <w:pPr>
        <w:pStyle w:val="Paragrafi"/>
      </w:pPr>
    </w:p>
    <w:p w:rsidR="00074400" w:rsidRPr="000643BE" w:rsidRDefault="0034604F" w:rsidP="00074400">
      <w:pPr>
        <w:pStyle w:val="Paragrafi"/>
      </w:pPr>
      <w:r>
        <w:t>Pika 1 e nenit 6 të ligjit nr.</w:t>
      </w:r>
      <w:r w:rsidR="00074400" w:rsidRPr="000643BE">
        <w:t>9317, datë 18.11.2004 “Kodi Hekurudhor i Republikës së Shqipërisë”, ndryshohet si më poshtë:</w:t>
      </w:r>
    </w:p>
    <w:p w:rsidR="00074400" w:rsidRPr="000643BE" w:rsidRDefault="00074400" w:rsidP="00074400">
      <w:pPr>
        <w:pStyle w:val="Paragrafi"/>
      </w:pPr>
      <w:r w:rsidRPr="000643BE">
        <w:t>“1. Veprimtaritë në transportin hekurudhor, të përcaktuara në këtë ligj, përfshihen në kategorinë VII. 6 të ligjit “Për licencat”. Këto veprimtari licencohen sipas dis</w:t>
      </w:r>
      <w:r w:rsidR="0034604F">
        <w:t>pozitave në vijim të ligjit nr.</w:t>
      </w:r>
      <w:r w:rsidRPr="000643BE">
        <w:t>10 081, datë 23.2.2009 “Për licencat, autorizimet dhe lejet në Republikën e Shqipërisë””.</w:t>
      </w:r>
    </w:p>
    <w:p w:rsidR="00074400" w:rsidRPr="000643BE" w:rsidRDefault="00074400" w:rsidP="00074400">
      <w:pPr>
        <w:pStyle w:val="Paragrafi"/>
      </w:pPr>
    </w:p>
    <w:p w:rsidR="00074400" w:rsidRPr="000643BE" w:rsidRDefault="00074400" w:rsidP="00074400">
      <w:pPr>
        <w:pStyle w:val="NeniNr"/>
      </w:pPr>
      <w:r w:rsidRPr="000643BE">
        <w:t>Neni 2</w:t>
      </w:r>
    </w:p>
    <w:p w:rsidR="00074400" w:rsidRPr="000643BE" w:rsidRDefault="00074400" w:rsidP="00074400">
      <w:pPr>
        <w:pStyle w:val="NeniTitull"/>
      </w:pPr>
      <w:r w:rsidRPr="000643BE">
        <w:t>Hyrja në fuqi</w:t>
      </w:r>
    </w:p>
    <w:p w:rsidR="00074400" w:rsidRPr="000643BE" w:rsidRDefault="00074400" w:rsidP="00074400">
      <w:pPr>
        <w:pStyle w:val="Paragrafi"/>
      </w:pPr>
    </w:p>
    <w:p w:rsidR="00074400" w:rsidRDefault="00074400" w:rsidP="00074400">
      <w:pPr>
        <w:pStyle w:val="Paragrafi"/>
      </w:pPr>
      <w:r w:rsidRPr="000643BE">
        <w:t>Ky ligj hyn në fuqi 15 ditë pas botimit në Fletoren Zyrtare.</w:t>
      </w:r>
    </w:p>
    <w:p w:rsidR="00074400" w:rsidRDefault="00074400" w:rsidP="00074400">
      <w:pPr>
        <w:pStyle w:val="Shpallja"/>
        <w:rPr>
          <w:b w:val="0"/>
          <w:bCs w:val="0"/>
          <w:color w:val="auto"/>
          <w:lang w:val="en-US"/>
        </w:rPr>
      </w:pPr>
    </w:p>
    <w:p w:rsidR="00074400" w:rsidRPr="00C8086D" w:rsidRDefault="00074400" w:rsidP="00074400">
      <w:pPr>
        <w:pStyle w:val="Shpallja"/>
        <w:rPr>
          <w:sz w:val="23"/>
          <w:szCs w:val="23"/>
        </w:rPr>
      </w:pPr>
      <w:r w:rsidRPr="00C8086D">
        <w:rPr>
          <w:sz w:val="23"/>
          <w:szCs w:val="23"/>
        </w:rPr>
        <w:t>Shpallur me dekretin nr.</w:t>
      </w:r>
      <w:r w:rsidR="00C8086D" w:rsidRPr="00C8086D">
        <w:rPr>
          <w:sz w:val="23"/>
          <w:szCs w:val="23"/>
        </w:rPr>
        <w:t>7172,</w:t>
      </w:r>
      <w:r w:rsidRPr="00C8086D">
        <w:rPr>
          <w:sz w:val="23"/>
          <w:szCs w:val="23"/>
        </w:rPr>
        <w:t xml:space="preserve"> datë</w:t>
      </w:r>
      <w:r w:rsidR="0034604F">
        <w:rPr>
          <w:sz w:val="23"/>
          <w:szCs w:val="23"/>
        </w:rPr>
        <w:t xml:space="preserve"> </w:t>
      </w:r>
      <w:r w:rsidR="00C8086D" w:rsidRPr="00C8086D">
        <w:rPr>
          <w:sz w:val="23"/>
          <w:szCs w:val="23"/>
        </w:rPr>
        <w:t>1.12.2011</w:t>
      </w:r>
      <w:r w:rsidRPr="00C8086D">
        <w:rPr>
          <w:sz w:val="23"/>
          <w:szCs w:val="23"/>
        </w:rPr>
        <w:t xml:space="preserve"> të Presidentit të Republikës së Shqipërisë, Bamir Topi</w:t>
      </w:r>
    </w:p>
    <w:p w:rsidR="008055D3" w:rsidRDefault="008055D3" w:rsidP="008055D3">
      <w:pPr>
        <w:pStyle w:val="Akti"/>
        <w:keepNext w:val="0"/>
      </w:pPr>
    </w:p>
    <w:p w:rsidR="00074400" w:rsidRPr="00260F6A" w:rsidRDefault="00074400" w:rsidP="00074400">
      <w:pPr>
        <w:pStyle w:val="Akti"/>
      </w:pPr>
      <w:r w:rsidRPr="00260F6A">
        <w:t xml:space="preserve">LIGJ </w:t>
      </w:r>
    </w:p>
    <w:p w:rsidR="00074400" w:rsidRPr="00260F6A" w:rsidRDefault="00074400" w:rsidP="00074400">
      <w:pPr>
        <w:pStyle w:val="NumriData"/>
      </w:pPr>
      <w:r w:rsidRPr="00260F6A">
        <w:t>Nr.10 483, datë 17.11.2011</w:t>
      </w:r>
    </w:p>
    <w:p w:rsidR="00074400" w:rsidRPr="00260F6A" w:rsidRDefault="00074400" w:rsidP="00074400">
      <w:pPr>
        <w:pStyle w:val="Paragrafi"/>
      </w:pPr>
    </w:p>
    <w:p w:rsidR="00074400" w:rsidRPr="00260F6A" w:rsidRDefault="00074400" w:rsidP="00074400">
      <w:pPr>
        <w:pStyle w:val="Titulli"/>
      </w:pPr>
      <w:r w:rsidRPr="00260F6A">
        <w:t>P</w:t>
      </w:r>
      <w:r w:rsidR="0034604F">
        <w:t>ËR DISA NDRYSHIME NË LIGJIN NR.</w:t>
      </w:r>
      <w:r w:rsidRPr="00260F6A">
        <w:t>9251, DATË 8.7.2004 “KODI DETAR I REPUBLIKËS SË SHQIPËRISË”</w:t>
      </w:r>
    </w:p>
    <w:p w:rsidR="00074400" w:rsidRPr="00260F6A" w:rsidRDefault="00074400" w:rsidP="00074400">
      <w:pPr>
        <w:pStyle w:val="Paragrafi"/>
      </w:pPr>
    </w:p>
    <w:p w:rsidR="00074400" w:rsidRPr="00260F6A" w:rsidRDefault="00074400" w:rsidP="00074400">
      <w:pPr>
        <w:pStyle w:val="Paragrafi"/>
      </w:pPr>
      <w:r w:rsidRPr="00260F6A">
        <w:t xml:space="preserve">Në mbështetje të neneve 81 pika 2 dhe 83 pika 1 të Kushtetutës, me propozimin e Këshillit të Ministrave, </w:t>
      </w:r>
    </w:p>
    <w:p w:rsidR="00074400" w:rsidRPr="00260F6A" w:rsidRDefault="00074400" w:rsidP="00074400">
      <w:pPr>
        <w:pStyle w:val="Paragrafi"/>
      </w:pPr>
    </w:p>
    <w:p w:rsidR="00074400" w:rsidRPr="00260F6A" w:rsidRDefault="00074400" w:rsidP="00074400">
      <w:pPr>
        <w:pStyle w:val="VENDOSI"/>
      </w:pPr>
      <w:r w:rsidRPr="00260F6A">
        <w:t>KUVENDI</w:t>
      </w:r>
    </w:p>
    <w:p w:rsidR="00074400" w:rsidRPr="00260F6A" w:rsidRDefault="00074400" w:rsidP="00074400">
      <w:pPr>
        <w:pStyle w:val="VENDOSI"/>
      </w:pPr>
      <w:r w:rsidRPr="00260F6A">
        <w:t>I REPUBLIKËS SË SHQIPËRISË</w:t>
      </w:r>
    </w:p>
    <w:p w:rsidR="00074400" w:rsidRPr="00260F6A" w:rsidRDefault="00074400" w:rsidP="00074400">
      <w:pPr>
        <w:pStyle w:val="VENDOSI"/>
      </w:pPr>
    </w:p>
    <w:p w:rsidR="00074400" w:rsidRPr="00260F6A" w:rsidRDefault="00074400" w:rsidP="00074400">
      <w:pPr>
        <w:pStyle w:val="VENDOSI"/>
      </w:pPr>
      <w:r w:rsidRPr="00260F6A">
        <w:t>VENDOSI:</w:t>
      </w:r>
    </w:p>
    <w:p w:rsidR="00074400" w:rsidRPr="00260F6A" w:rsidRDefault="00074400" w:rsidP="00074400">
      <w:pPr>
        <w:pStyle w:val="Paragrafi"/>
      </w:pPr>
    </w:p>
    <w:p w:rsidR="00074400" w:rsidRPr="00260F6A" w:rsidRDefault="0034604F" w:rsidP="00074400">
      <w:pPr>
        <w:pStyle w:val="Paragrafi"/>
      </w:pPr>
      <w:r>
        <w:t>Në ligjin nr.</w:t>
      </w:r>
      <w:r w:rsidR="00074400" w:rsidRPr="00260F6A">
        <w:t>9251, datë 8.7.2004 “Kodi Detar i Republikës së Shqipërisë”, bëhen këto ndryshime:</w:t>
      </w:r>
    </w:p>
    <w:p w:rsidR="00074400" w:rsidRPr="00260F6A" w:rsidRDefault="00074400" w:rsidP="00074400">
      <w:pPr>
        <w:pStyle w:val="Paragrafi"/>
      </w:pPr>
    </w:p>
    <w:p w:rsidR="00074400" w:rsidRPr="00260F6A" w:rsidRDefault="00074400" w:rsidP="00074400">
      <w:pPr>
        <w:pStyle w:val="NeniNr"/>
      </w:pPr>
      <w:r w:rsidRPr="00260F6A">
        <w:t>Neni 1</w:t>
      </w:r>
    </w:p>
    <w:p w:rsidR="00074400" w:rsidRPr="00260F6A" w:rsidRDefault="00074400" w:rsidP="00074400">
      <w:pPr>
        <w:pStyle w:val="Paragrafi"/>
      </w:pPr>
    </w:p>
    <w:p w:rsidR="00074400" w:rsidRPr="00260F6A" w:rsidRDefault="00074400" w:rsidP="00074400">
      <w:pPr>
        <w:pStyle w:val="Paragrafi"/>
      </w:pPr>
      <w:r w:rsidRPr="00260F6A">
        <w:t>Në nenin 9, pika 1 ndryshohet si më poshtë:</w:t>
      </w:r>
    </w:p>
    <w:p w:rsidR="00074400" w:rsidRPr="00260F6A" w:rsidRDefault="00074400" w:rsidP="00074400">
      <w:pPr>
        <w:pStyle w:val="Paragrafi"/>
      </w:pPr>
      <w:r w:rsidRPr="00260F6A">
        <w:t>“1. Veprimtaritë detare, të përcaktuara në shkronjën "a" të nenit 8 të këtij ligji, përfshihen në kategorinë VII.4 të ligjit për licencat, ndërsa veprimtaritë e përcaktuara në shkronjat “b”, “ë”, “f” dhe “g” përfshihen në kategorinë VII.5 të ligjit për licencat. Këto veprimtari licencohen sipas disp</w:t>
      </w:r>
      <w:r w:rsidR="00F5397B">
        <w:t>ozitave në vijim, të ligjit nr.</w:t>
      </w:r>
      <w:r w:rsidRPr="00260F6A">
        <w:t>10 081, datë 23.2.2009 “Për licencat, autorizimet dhe lejet në Republikën e Shqipërisë””.</w:t>
      </w:r>
    </w:p>
    <w:p w:rsidR="00074400" w:rsidRPr="00260F6A" w:rsidRDefault="00074400" w:rsidP="00074400">
      <w:pPr>
        <w:pStyle w:val="NeniNr"/>
      </w:pPr>
      <w:r w:rsidRPr="00260F6A">
        <w:t>Neni 2</w:t>
      </w:r>
    </w:p>
    <w:p w:rsidR="00074400" w:rsidRPr="00260F6A" w:rsidRDefault="00074400" w:rsidP="00074400">
      <w:pPr>
        <w:pStyle w:val="Paragrafi"/>
      </w:pPr>
    </w:p>
    <w:p w:rsidR="00074400" w:rsidRPr="00260F6A" w:rsidRDefault="00074400" w:rsidP="00074400">
      <w:pPr>
        <w:pStyle w:val="Paragrafi"/>
      </w:pPr>
      <w:r w:rsidRPr="00260F6A">
        <w:t>Në nenin 22, pikat 1 dhe 2 ndryshohen si më poshtë:</w:t>
      </w:r>
    </w:p>
    <w:p w:rsidR="00074400" w:rsidRPr="00260F6A" w:rsidRDefault="00074400" w:rsidP="00074400">
      <w:pPr>
        <w:pStyle w:val="Paragrafi"/>
      </w:pPr>
      <w:r w:rsidRPr="00260F6A">
        <w:t>“1. Mjetet lundruese me flamur shqiptar, si edhe ato me flamur të një shteti të Bashkimit Europian mund të kenë pikënisje dhe destinacion të brendshëm në çdo port shqiptar e të huaj, kur plotësojnë kërkesat ligjore.</w:t>
      </w:r>
    </w:p>
    <w:p w:rsidR="00074400" w:rsidRPr="00260F6A" w:rsidRDefault="00074400" w:rsidP="00074400">
      <w:pPr>
        <w:pStyle w:val="Paragrafi"/>
      </w:pPr>
      <w:r w:rsidRPr="00260F6A">
        <w:t>2. Mjetet lundruese me flamur të huaj, me përjashtim të atyre të përmendura në pikën 1 të këtij neni, lundrojnë vetëm ndërmjet një porti shqiptar dhe atij të huaj.”.</w:t>
      </w:r>
    </w:p>
    <w:p w:rsidR="00074400" w:rsidRPr="00260F6A" w:rsidRDefault="00074400" w:rsidP="00074400">
      <w:pPr>
        <w:pStyle w:val="Paragrafi"/>
      </w:pPr>
    </w:p>
    <w:p w:rsidR="00074400" w:rsidRPr="00260F6A" w:rsidRDefault="00074400" w:rsidP="00074400">
      <w:pPr>
        <w:pStyle w:val="NeniNr"/>
      </w:pPr>
      <w:r w:rsidRPr="00260F6A">
        <w:t>Neni 3</w:t>
      </w:r>
    </w:p>
    <w:p w:rsidR="00074400" w:rsidRPr="00260F6A" w:rsidRDefault="00074400" w:rsidP="00074400">
      <w:pPr>
        <w:pStyle w:val="Paragrafi"/>
      </w:pPr>
    </w:p>
    <w:p w:rsidR="00074400" w:rsidRPr="00260F6A" w:rsidRDefault="00074400" w:rsidP="00074400">
      <w:pPr>
        <w:pStyle w:val="Paragrafi"/>
      </w:pPr>
      <w:r w:rsidRPr="00260F6A">
        <w:t>Në nenin 136, pika 1 ndryshohet si më poshtë:</w:t>
      </w:r>
    </w:p>
    <w:p w:rsidR="00074400" w:rsidRPr="00260F6A" w:rsidRDefault="00074400" w:rsidP="00074400">
      <w:pPr>
        <w:pStyle w:val="Paragrafi"/>
      </w:pPr>
      <w:r w:rsidRPr="00260F6A">
        <w:t>“1. Kapiteni i anijes shqiptare duhet të jetë me shtetësi apo kombësi shqiptare ose shtetas i një shteti të Bashkimit Europian.”.</w:t>
      </w:r>
    </w:p>
    <w:p w:rsidR="00074400" w:rsidRDefault="00074400" w:rsidP="00074400">
      <w:pPr>
        <w:pStyle w:val="NeniNr"/>
      </w:pPr>
    </w:p>
    <w:p w:rsidR="00074400" w:rsidRPr="00260F6A" w:rsidRDefault="00074400" w:rsidP="00074400">
      <w:pPr>
        <w:pStyle w:val="NeniNr"/>
      </w:pPr>
      <w:r w:rsidRPr="00260F6A">
        <w:t>Neni 4</w:t>
      </w:r>
    </w:p>
    <w:p w:rsidR="00074400" w:rsidRPr="00260F6A" w:rsidRDefault="00074400" w:rsidP="00074400">
      <w:pPr>
        <w:pStyle w:val="NeniTitull"/>
      </w:pPr>
      <w:r w:rsidRPr="00260F6A">
        <w:t>Hyrja në fuqi</w:t>
      </w:r>
    </w:p>
    <w:p w:rsidR="00074400" w:rsidRPr="00260F6A" w:rsidRDefault="00074400" w:rsidP="00074400">
      <w:pPr>
        <w:pStyle w:val="Paragrafi"/>
      </w:pPr>
    </w:p>
    <w:p w:rsidR="00074400" w:rsidRDefault="00074400" w:rsidP="00074400">
      <w:pPr>
        <w:pStyle w:val="Paragrafi"/>
      </w:pPr>
      <w:r w:rsidRPr="009E052D">
        <w:t xml:space="preserve">Ky ligj hyn në fuqi 15 ditë </w:t>
      </w:r>
      <w:r>
        <w:t>pas botimit në Fletoren Zyrtare.</w:t>
      </w:r>
    </w:p>
    <w:p w:rsidR="00074400" w:rsidRDefault="00074400" w:rsidP="00074400">
      <w:pPr>
        <w:pStyle w:val="Paragrafi"/>
      </w:pPr>
    </w:p>
    <w:p w:rsidR="00074400" w:rsidRPr="009E052D" w:rsidRDefault="00074400" w:rsidP="00074400">
      <w:pPr>
        <w:pStyle w:val="Paragrafi"/>
        <w:sectPr w:rsidR="00074400" w:rsidRPr="009E052D" w:rsidSect="001630BC">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7625"/>
          <w:cols w:space="720"/>
          <w:docGrid w:linePitch="360"/>
        </w:sectPr>
      </w:pPr>
    </w:p>
    <w:p w:rsidR="00824893" w:rsidRPr="00F5397B" w:rsidRDefault="00074400" w:rsidP="00074400">
      <w:pPr>
        <w:pStyle w:val="Shpallja"/>
        <w:rPr>
          <w:sz w:val="23"/>
          <w:szCs w:val="23"/>
        </w:rPr>
      </w:pPr>
      <w:r w:rsidRPr="00F5397B">
        <w:rPr>
          <w:sz w:val="23"/>
          <w:szCs w:val="23"/>
        </w:rPr>
        <w:t>Shpallur me dekretin nr.</w:t>
      </w:r>
      <w:r w:rsidR="00F5397B" w:rsidRPr="00F5397B">
        <w:rPr>
          <w:sz w:val="23"/>
          <w:szCs w:val="23"/>
        </w:rPr>
        <w:t xml:space="preserve">7173, datë 1.12.2011 </w:t>
      </w:r>
      <w:r w:rsidRPr="00F5397B">
        <w:rPr>
          <w:sz w:val="23"/>
          <w:szCs w:val="23"/>
        </w:rPr>
        <w:t>të Presidentit të Republikës së Shqipërisë, Bamir Topi</w:t>
      </w:r>
    </w:p>
    <w:p w:rsidR="00824893" w:rsidRDefault="00824893" w:rsidP="00824893">
      <w:pPr>
        <w:pStyle w:val="Paragrafi"/>
      </w:pPr>
    </w:p>
    <w:p w:rsidR="00D21A2E" w:rsidRPr="00DE0858" w:rsidRDefault="00D21A2E" w:rsidP="00822EA7">
      <w:pPr>
        <w:pStyle w:val="Akti"/>
      </w:pPr>
      <w:r w:rsidRPr="00DE0858">
        <w:t>VENDIM</w:t>
      </w:r>
    </w:p>
    <w:p w:rsidR="00D21A2E" w:rsidRPr="00DE0858" w:rsidRDefault="00822EA7" w:rsidP="00822EA7">
      <w:pPr>
        <w:pStyle w:val="NumriData"/>
      </w:pPr>
      <w:r>
        <w:t>Nr.</w:t>
      </w:r>
      <w:r w:rsidR="00D21A2E" w:rsidRPr="00DE0858">
        <w:t>141, datë 17.11.2011</w:t>
      </w:r>
    </w:p>
    <w:p w:rsidR="00D21A2E" w:rsidRPr="00DE0858" w:rsidRDefault="00D21A2E" w:rsidP="00D21A2E">
      <w:pPr>
        <w:pStyle w:val="Paragrafi"/>
      </w:pPr>
    </w:p>
    <w:p w:rsidR="00D21A2E" w:rsidRPr="00DE0858" w:rsidRDefault="00D21A2E" w:rsidP="00822EA7">
      <w:pPr>
        <w:pStyle w:val="Titulli"/>
      </w:pPr>
      <w:r w:rsidRPr="00DE0858">
        <w:t>PËR NGRITJEN E KOM</w:t>
      </w:r>
      <w:r w:rsidR="00822EA7">
        <w:t xml:space="preserve">ISIONIT TË POSAÇËM PARLAMENTAR </w:t>
      </w:r>
      <w:r w:rsidRPr="00DE0858">
        <w:t>PËR REFORMËN ZGJEDHORE</w:t>
      </w:r>
    </w:p>
    <w:p w:rsidR="00D21A2E" w:rsidRPr="00DE0858" w:rsidRDefault="00D21A2E" w:rsidP="00D21A2E">
      <w:pPr>
        <w:pStyle w:val="Paragrafi"/>
      </w:pPr>
      <w:r w:rsidRPr="00DE0858">
        <w:t xml:space="preserve"> </w:t>
      </w:r>
    </w:p>
    <w:p w:rsidR="00D21A2E" w:rsidRPr="00DE0858" w:rsidRDefault="00D21A2E" w:rsidP="00D21A2E">
      <w:pPr>
        <w:pStyle w:val="Paragrafi"/>
      </w:pPr>
      <w:r w:rsidRPr="00DE0858">
        <w:t xml:space="preserve">Në mbështetje të nenit 77 pika 1 të Kushtetutës dhe të nenit 24 të Rregullores së Kuvendit, me propozimin e Konferencës së Kryetarëve,   </w:t>
      </w:r>
    </w:p>
    <w:p w:rsidR="00D21A2E" w:rsidRPr="00DE0858" w:rsidRDefault="00D21A2E" w:rsidP="00D21A2E">
      <w:pPr>
        <w:pStyle w:val="Paragrafi"/>
      </w:pPr>
      <w:r w:rsidRPr="00DE0858">
        <w:t xml:space="preserve"> </w:t>
      </w:r>
    </w:p>
    <w:p w:rsidR="00D21A2E" w:rsidRPr="00DE0858" w:rsidRDefault="00822EA7" w:rsidP="00822EA7">
      <w:pPr>
        <w:pStyle w:val="VENDOSI"/>
      </w:pPr>
      <w:r>
        <w:t>KUVEND</w:t>
      </w:r>
      <w:r w:rsidR="00D21A2E" w:rsidRPr="00DE0858">
        <w:t xml:space="preserve">I </w:t>
      </w:r>
    </w:p>
    <w:p w:rsidR="00D21A2E" w:rsidRPr="00DE0858" w:rsidRDefault="00D21A2E" w:rsidP="00822EA7">
      <w:pPr>
        <w:pStyle w:val="VENDOSI"/>
      </w:pPr>
      <w:r w:rsidRPr="00DE0858">
        <w:t>I REPUBLIKËS SË SHQIPËRISË</w:t>
      </w:r>
    </w:p>
    <w:p w:rsidR="00D21A2E" w:rsidRPr="00DE0858" w:rsidRDefault="00D21A2E" w:rsidP="00822EA7">
      <w:pPr>
        <w:pStyle w:val="VENDOSI"/>
      </w:pPr>
    </w:p>
    <w:p w:rsidR="00D21A2E" w:rsidRPr="00DE0858" w:rsidRDefault="00D21A2E" w:rsidP="00822EA7">
      <w:pPr>
        <w:pStyle w:val="VENDOSI"/>
      </w:pPr>
      <w:r w:rsidRPr="00DE0858">
        <w:t>VENDOSI:</w:t>
      </w:r>
    </w:p>
    <w:p w:rsidR="00D21A2E" w:rsidRPr="00DE0858" w:rsidRDefault="00D21A2E" w:rsidP="00D21A2E">
      <w:pPr>
        <w:pStyle w:val="Paragrafi"/>
      </w:pPr>
    </w:p>
    <w:p w:rsidR="00D21A2E" w:rsidRPr="00DE0858" w:rsidRDefault="00D21A2E" w:rsidP="00D21A2E">
      <w:pPr>
        <w:pStyle w:val="Paragrafi"/>
      </w:pPr>
      <w:r w:rsidRPr="00DE0858">
        <w:t xml:space="preserve">I. </w:t>
      </w:r>
      <w:r w:rsidR="001C6635">
        <w:t xml:space="preserve"> </w:t>
      </w:r>
      <w:r w:rsidRPr="00DE0858">
        <w:t>Ngrihet</w:t>
      </w:r>
      <w:r w:rsidRPr="001C6635">
        <w:rPr>
          <w:sz w:val="14"/>
        </w:rPr>
        <w:t xml:space="preserve"> </w:t>
      </w:r>
      <w:r w:rsidR="0034604F" w:rsidRPr="001C6635">
        <w:rPr>
          <w:sz w:val="14"/>
        </w:rPr>
        <w:t xml:space="preserve"> </w:t>
      </w:r>
      <w:r w:rsidRPr="00DE0858">
        <w:t>Komisioni i</w:t>
      </w:r>
      <w:r w:rsidRPr="00822EA7">
        <w:rPr>
          <w:sz w:val="16"/>
        </w:rPr>
        <w:t xml:space="preserve"> </w:t>
      </w:r>
      <w:r w:rsidRPr="00DE0858">
        <w:t>Posaçëm Parlamentar për Reformën Zgjedhore (në vijim Komisioni).</w:t>
      </w:r>
    </w:p>
    <w:p w:rsidR="00D21A2E" w:rsidRPr="00DE0858" w:rsidRDefault="0034604F" w:rsidP="00D21A2E">
      <w:pPr>
        <w:pStyle w:val="Paragrafi"/>
      </w:pPr>
      <w:r>
        <w:t>II.</w:t>
      </w:r>
      <w:r w:rsidR="001C6635" w:rsidRPr="001C6635">
        <w:rPr>
          <w:sz w:val="2"/>
        </w:rPr>
        <w:t xml:space="preserve"> </w:t>
      </w:r>
      <w:r w:rsidR="001C6635">
        <w:rPr>
          <w:sz w:val="2"/>
        </w:rPr>
        <w:t xml:space="preserve">  </w:t>
      </w:r>
      <w:r w:rsidR="00D21A2E" w:rsidRPr="00DE0858">
        <w:t>Komisioni ka për detyrë hartimin e amendamenteve për kuadrin ligjor zgjedhor për trajtimin</w:t>
      </w:r>
      <w:r w:rsidR="00D21A2E" w:rsidRPr="00822EA7">
        <w:rPr>
          <w:sz w:val="12"/>
        </w:rPr>
        <w:t xml:space="preserve"> </w:t>
      </w:r>
      <w:r w:rsidR="00D21A2E" w:rsidRPr="00DE0858">
        <w:t>e rekomandimeve të raporteve të OSBE/ODHIR-it për vëzhgimin e zgjedhjeve parlamentare të vitit 2009 dhe ato vendore të vitit 2011.</w:t>
      </w:r>
    </w:p>
    <w:p w:rsidR="00D21A2E" w:rsidRPr="00DE0858" w:rsidRDefault="001C6635" w:rsidP="00D21A2E">
      <w:pPr>
        <w:pStyle w:val="Paragrafi"/>
      </w:pPr>
      <w:r>
        <w:t xml:space="preserve">III. </w:t>
      </w:r>
      <w:r w:rsidR="00D21A2E" w:rsidRPr="00DE0858">
        <w:t>Anëtarësia e Komisionit formohet me pjesëmarrjen e partive parlamentare, me përbërje të barabartë mes shumicës dhe pakicës, sipas përbërjes së përcaktuar në këtë vendim.</w:t>
      </w:r>
    </w:p>
    <w:p w:rsidR="00D21A2E" w:rsidRPr="00DE0858" w:rsidRDefault="001C6635" w:rsidP="00D21A2E">
      <w:pPr>
        <w:pStyle w:val="Paragrafi"/>
      </w:pPr>
      <w:r>
        <w:t xml:space="preserve">IV. </w:t>
      </w:r>
      <w:r w:rsidR="00D21A2E" w:rsidRPr="00DE0858">
        <w:t>Komisioni do të zhvillojë konsultime dhe seanca diskutimi me partitë politike joparlamentare të interesuara për reformën zgjedhore, të cilat në zgjedhjet e fundit kanë marrë më shumë se 1 për qind të votave në shkallë vendi, si dhe me përfaqësues të shoqërisë civile që kanë ekspertizë dhe eksperiencë në procesin zgjedhor. Konsultime e dëgjesa publike do të zhvillohen me kërkesën e palëve dhe me përfaqësues të Ministrisë së Brendshme, Komisionit Qendror të Zgjedhjeve, si dhe me institucione shtetërore që kanë rol në procesin zgjedhor.</w:t>
      </w:r>
    </w:p>
    <w:p w:rsidR="00D21A2E" w:rsidRPr="00DE0858" w:rsidRDefault="00D21A2E" w:rsidP="00D21A2E">
      <w:pPr>
        <w:pStyle w:val="Paragrafi"/>
      </w:pPr>
      <w:r w:rsidRPr="00DE0858">
        <w:t>V. Komisioni drejtohet nga dy bashkëkryetarë një nga Partia Demokratike dhe një nga Partia Socialiste.</w:t>
      </w:r>
    </w:p>
    <w:p w:rsidR="00D21A2E" w:rsidRPr="00DE0858" w:rsidRDefault="00D21A2E" w:rsidP="00D21A2E">
      <w:pPr>
        <w:pStyle w:val="Paragrafi"/>
      </w:pPr>
      <w:r w:rsidRPr="00DE0858">
        <w:t>VI. Pranë Komisionit ngrihet grupi i ekspertëve teknikë. Përbërja dhe mënyra e funksionimit të tij përcaktohen me vendim të Komisionit të Posaçëm Parlamentar.</w:t>
      </w:r>
    </w:p>
    <w:p w:rsidR="00D21A2E" w:rsidRPr="00DE0858" w:rsidRDefault="00D21A2E" w:rsidP="00D21A2E">
      <w:pPr>
        <w:pStyle w:val="Paragrafi"/>
      </w:pPr>
      <w:r w:rsidRPr="00DE0858">
        <w:t>VII. Prezenca e OSBE-së në Shqipëri, OSBE/ODHIR-i dhe Komisioni i Venecias ftohen të ndjekin dhe të japin asistencë dhe ekspertizë teknike në punimet e Komisionit dhe të grupit të ekspertëve të ngritur pranë tij.</w:t>
      </w:r>
    </w:p>
    <w:p w:rsidR="00D21A2E" w:rsidRPr="00DE0858" w:rsidRDefault="006D1444" w:rsidP="00D21A2E">
      <w:pPr>
        <w:pStyle w:val="Paragrafi"/>
      </w:pPr>
      <w:r>
        <w:t xml:space="preserve">VIII. </w:t>
      </w:r>
      <w:r w:rsidR="00D21A2E" w:rsidRPr="00DE0858">
        <w:t>Çdo parti parlamentare ka të drejtë të propozojë amendamente për diskutim dhe miratim. Shumica parlamentare mirëpret propozimet e pakicës parlamentare, të bazuara në rekomandimet e OSBE/ODHIR-it dhe palët angazhohen të gjejnë konsensusin në lidhje me to. Për çështje të veçanta, për të cilat palët nuk kanë gjetur konsensus, konsensusi do të kërkohet me asistencën e ekspertizës së OSBE/ODIHR-it dhe Komisionit të Venecias.</w:t>
      </w:r>
    </w:p>
    <w:p w:rsidR="00D21A2E" w:rsidRPr="00DE0858" w:rsidRDefault="00D21A2E" w:rsidP="00D21A2E">
      <w:pPr>
        <w:pStyle w:val="Paragrafi"/>
      </w:pPr>
      <w:r w:rsidRPr="00DE0858">
        <w:t>IX. Mbledhjet e Komisionit janë të vlefshme kur janë të pranishëm më shumë se gjysma e anëtarëve të Komisionit. Vendimmarrja e Komisionit do të synojë konsensusin e gjerë për të gjitha propozimet. Vendimet e Komisionit quhen të miratuara me shumicën e votave të të gjithë anëtarëve dhe vetëm kur kanë marrë konsensusin e Partisë Demokratike dhe Partisë Socialiste.</w:t>
      </w:r>
    </w:p>
    <w:p w:rsidR="00D21A2E" w:rsidRPr="00DE0858" w:rsidRDefault="00D21A2E" w:rsidP="00D21A2E">
      <w:pPr>
        <w:pStyle w:val="Paragrafi"/>
      </w:pPr>
      <w:r w:rsidRPr="00DE0858">
        <w:t>X. Komisioni përbëhet nga 10 anëtarë (5 anëtarë nga shumica parlamentare dhe 5 anëtarë nga pakica parlamentare). Anëtarët që i përkasin shumicës parlamentare caktohen 2 nga PD, 1 nga LSI, 1 nga PR dhe 1 nga PDIU. Anëtarët që i përkasin pakicës parlamentare caktohen 4 nga PS dhe 1 nga PBDNJ.</w:t>
      </w:r>
    </w:p>
    <w:p w:rsidR="006645E0" w:rsidRDefault="006645E0" w:rsidP="00D21A2E">
      <w:pPr>
        <w:pStyle w:val="Paragrafi"/>
      </w:pPr>
    </w:p>
    <w:p w:rsidR="006645E0" w:rsidRDefault="006645E0" w:rsidP="00D21A2E">
      <w:pPr>
        <w:pStyle w:val="Paragrafi"/>
      </w:pPr>
    </w:p>
    <w:p w:rsidR="00D21A2E" w:rsidRPr="00DE0858" w:rsidRDefault="00D21A2E" w:rsidP="00D21A2E">
      <w:pPr>
        <w:pStyle w:val="Paragrafi"/>
      </w:pPr>
      <w:r w:rsidRPr="00DE0858">
        <w:t>Komisioni përbëhet nga këta anëtarë:</w:t>
      </w:r>
    </w:p>
    <w:p w:rsidR="00D21A2E" w:rsidRPr="00DE0858" w:rsidRDefault="00D21A2E" w:rsidP="00D21A2E">
      <w:pPr>
        <w:pStyle w:val="Paragrafi"/>
      </w:pPr>
      <w:r w:rsidRPr="00DE0858">
        <w:t>1</w:t>
      </w:r>
      <w:r w:rsidR="00822EA7">
        <w:t>.  Ilir Rusmali</w:t>
      </w:r>
      <w:r w:rsidR="00822EA7">
        <w:tab/>
      </w:r>
      <w:r w:rsidR="00822EA7">
        <w:tab/>
        <w:t>- bashkëkryetar</w:t>
      </w:r>
      <w:r w:rsidR="00822EA7">
        <w:tab/>
      </w:r>
      <w:r w:rsidRPr="00DE0858">
        <w:t>(PD)</w:t>
      </w:r>
    </w:p>
    <w:p w:rsidR="00D21A2E" w:rsidRPr="00DE0858" w:rsidRDefault="00822EA7" w:rsidP="00822EA7">
      <w:pPr>
        <w:pStyle w:val="Paragrafi"/>
      </w:pPr>
      <w:r>
        <w:t xml:space="preserve">2.  </w:t>
      </w:r>
      <w:r w:rsidR="00D21A2E" w:rsidRPr="00DE0858">
        <w:t>D</w:t>
      </w:r>
      <w:r>
        <w:t>amian Gjiknuri</w:t>
      </w:r>
      <w:r>
        <w:tab/>
        <w:t>- bashkëkryetar</w:t>
      </w:r>
      <w:r>
        <w:tab/>
      </w:r>
      <w:r w:rsidR="00D21A2E" w:rsidRPr="00DE0858">
        <w:t>(PS)</w:t>
      </w:r>
    </w:p>
    <w:p w:rsidR="00D21A2E" w:rsidRPr="00DE0858" w:rsidRDefault="00822EA7" w:rsidP="00D21A2E">
      <w:pPr>
        <w:pStyle w:val="Paragrafi"/>
      </w:pPr>
      <w:r>
        <w:t xml:space="preserve">3.  </w:t>
      </w:r>
      <w:r w:rsidR="00D21A2E" w:rsidRPr="00DE0858">
        <w:t>Viktor Gumi</w:t>
      </w:r>
      <w:r w:rsidR="00D21A2E" w:rsidRPr="00DE0858">
        <w:tab/>
      </w:r>
      <w:r>
        <w:t>- anëtar</w:t>
      </w:r>
      <w:r>
        <w:tab/>
      </w:r>
      <w:r>
        <w:tab/>
      </w:r>
      <w:r w:rsidR="00D21A2E" w:rsidRPr="00DE0858">
        <w:t>(PD)</w:t>
      </w:r>
    </w:p>
    <w:p w:rsidR="00D21A2E" w:rsidRPr="00DE0858" w:rsidRDefault="00822EA7" w:rsidP="00D21A2E">
      <w:pPr>
        <w:pStyle w:val="Paragrafi"/>
      </w:pPr>
      <w:r>
        <w:t xml:space="preserve">4.  </w:t>
      </w:r>
      <w:r w:rsidR="00D21A2E" w:rsidRPr="00DE0858">
        <w:t>Vangjel Tavo</w:t>
      </w:r>
      <w:r w:rsidR="00D21A2E" w:rsidRPr="00DE0858">
        <w:tab/>
        <w:t>- anëtar</w:t>
      </w:r>
      <w:r>
        <w:tab/>
      </w:r>
      <w:r>
        <w:tab/>
      </w:r>
      <w:r w:rsidR="00D21A2E" w:rsidRPr="00DE0858">
        <w:t>(LSI)</w:t>
      </w:r>
    </w:p>
    <w:p w:rsidR="00D21A2E" w:rsidRPr="00DE0858" w:rsidRDefault="00822EA7" w:rsidP="00D21A2E">
      <w:pPr>
        <w:pStyle w:val="Paragrafi"/>
      </w:pPr>
      <w:r>
        <w:t xml:space="preserve">5.  </w:t>
      </w:r>
      <w:r w:rsidR="00D21A2E" w:rsidRPr="00DE0858">
        <w:t>Fatmir Mediu</w:t>
      </w:r>
      <w:r w:rsidR="00D21A2E" w:rsidRPr="00DE0858">
        <w:tab/>
      </w:r>
      <w:r>
        <w:t>- anëtar</w:t>
      </w:r>
      <w:r>
        <w:tab/>
      </w:r>
      <w:r>
        <w:tab/>
      </w:r>
      <w:r w:rsidR="00D21A2E" w:rsidRPr="00DE0858">
        <w:t>(PR)</w:t>
      </w:r>
    </w:p>
    <w:p w:rsidR="00D21A2E" w:rsidRPr="00DE0858" w:rsidRDefault="00822EA7" w:rsidP="00D21A2E">
      <w:pPr>
        <w:pStyle w:val="Paragrafi"/>
      </w:pPr>
      <w:r>
        <w:t xml:space="preserve">6.  </w:t>
      </w:r>
      <w:r w:rsidR="00D21A2E" w:rsidRPr="00DE0858">
        <w:t>Shpëtim Idrizi</w:t>
      </w:r>
      <w:r w:rsidR="00D21A2E" w:rsidRPr="00DE0858">
        <w:tab/>
      </w:r>
      <w:r>
        <w:t>- anëtar</w:t>
      </w:r>
      <w:r>
        <w:tab/>
      </w:r>
      <w:r>
        <w:tab/>
      </w:r>
      <w:r w:rsidR="00D21A2E" w:rsidRPr="00DE0858">
        <w:t>(PDIU)</w:t>
      </w:r>
    </w:p>
    <w:p w:rsidR="00D21A2E" w:rsidRPr="00DE0858" w:rsidRDefault="00822EA7" w:rsidP="00D21A2E">
      <w:pPr>
        <w:pStyle w:val="Paragrafi"/>
      </w:pPr>
      <w:r>
        <w:t xml:space="preserve">7.  </w:t>
      </w:r>
      <w:r w:rsidR="00D21A2E" w:rsidRPr="00DE0858">
        <w:t>Vasilika Hysi</w:t>
      </w:r>
      <w:r w:rsidR="00D21A2E" w:rsidRPr="00DE0858">
        <w:tab/>
      </w:r>
      <w:r>
        <w:t>- anëtare</w:t>
      </w:r>
      <w:r>
        <w:tab/>
      </w:r>
      <w:r w:rsidR="00D21A2E" w:rsidRPr="00DE0858">
        <w:t>(PS)</w:t>
      </w:r>
    </w:p>
    <w:p w:rsidR="00D21A2E" w:rsidRPr="00DE0858" w:rsidRDefault="00822EA7" w:rsidP="00D21A2E">
      <w:pPr>
        <w:pStyle w:val="Paragrafi"/>
      </w:pPr>
      <w:r>
        <w:t>8.  Arben Isaraj</w:t>
      </w:r>
      <w:r>
        <w:tab/>
      </w:r>
      <w:r>
        <w:tab/>
        <w:t>- anëtar</w:t>
      </w:r>
      <w:r>
        <w:tab/>
      </w:r>
      <w:r>
        <w:tab/>
      </w:r>
      <w:r w:rsidR="00D21A2E" w:rsidRPr="00DE0858">
        <w:t>(PS)</w:t>
      </w:r>
    </w:p>
    <w:p w:rsidR="00D21A2E" w:rsidRPr="00DE0858" w:rsidRDefault="00822EA7" w:rsidP="00D21A2E">
      <w:pPr>
        <w:pStyle w:val="Paragrafi"/>
      </w:pPr>
      <w:r>
        <w:t>9.  Armando Subashi</w:t>
      </w:r>
      <w:r>
        <w:tab/>
        <w:t>- anëtar</w:t>
      </w:r>
      <w:r>
        <w:tab/>
      </w:r>
      <w:r>
        <w:tab/>
      </w:r>
      <w:r w:rsidR="00D21A2E" w:rsidRPr="00DE0858">
        <w:t>(PS)</w:t>
      </w:r>
    </w:p>
    <w:p w:rsidR="00D21A2E" w:rsidRPr="00DE0858" w:rsidRDefault="00822EA7" w:rsidP="00D21A2E">
      <w:pPr>
        <w:pStyle w:val="Paragrafi"/>
      </w:pPr>
      <w:r>
        <w:t xml:space="preserve">10. </w:t>
      </w:r>
      <w:r w:rsidR="00D21A2E" w:rsidRPr="00DE0858">
        <w:t>Vangjel Dule</w:t>
      </w:r>
      <w:r w:rsidR="00D21A2E" w:rsidRPr="00DE0858">
        <w:tab/>
      </w:r>
      <w:r>
        <w:t>- anëtar</w:t>
      </w:r>
      <w:r>
        <w:tab/>
      </w:r>
      <w:r>
        <w:tab/>
      </w:r>
      <w:r w:rsidR="00D21A2E" w:rsidRPr="00DE0858">
        <w:t>(PBDNJ)</w:t>
      </w:r>
    </w:p>
    <w:p w:rsidR="00D21A2E" w:rsidRPr="00DE0858" w:rsidRDefault="00D21A2E" w:rsidP="00D21A2E">
      <w:pPr>
        <w:pStyle w:val="Paragrafi"/>
      </w:pPr>
      <w:r w:rsidRPr="00DE0858">
        <w:t>XI. Komisioni e ushtron veprimtarinë për një afat tremujor nga data e mbledhjes së parë të tij. Në rast nevoje, me kërkesë të arsyetuar të bashkëkryetarëve, Kuvendi vendos zgjatjen e afatit të ushtrimit të veprimtarisë së Komisionit.</w:t>
      </w:r>
    </w:p>
    <w:p w:rsidR="00D21A2E" w:rsidRPr="00DE0858" w:rsidRDefault="00D21A2E" w:rsidP="00D21A2E">
      <w:pPr>
        <w:pStyle w:val="Paragrafi"/>
      </w:pPr>
      <w:r w:rsidRPr="00DE0858">
        <w:t>XII. Ngarkohet Kryetarja e Kuvendit dhe Sekretari i Përgjithshëm për krijimin e kushteve të punës dhe mbështetjen logjistike të veprimtarisë së Komisionit dhe të grupit të ekspertëve të ngritur pranë tij.</w:t>
      </w:r>
    </w:p>
    <w:p w:rsidR="00D21A2E" w:rsidRPr="00DE0858" w:rsidRDefault="00D21A2E" w:rsidP="00D21A2E">
      <w:pPr>
        <w:pStyle w:val="Paragrafi"/>
      </w:pPr>
      <w:r w:rsidRPr="00DE0858">
        <w:t xml:space="preserve"> XIII. Ky vendim  hyn në fuqi menjëherë.</w:t>
      </w:r>
    </w:p>
    <w:p w:rsidR="00D21A2E" w:rsidRPr="00DE0858" w:rsidRDefault="00D21A2E" w:rsidP="00D21A2E">
      <w:pPr>
        <w:pStyle w:val="Paragrafi"/>
      </w:pPr>
      <w:r w:rsidRPr="00DE0858">
        <w:t xml:space="preserve"> </w:t>
      </w:r>
    </w:p>
    <w:p w:rsidR="00D21A2E" w:rsidRPr="00DE0858" w:rsidRDefault="00822EA7" w:rsidP="00822EA7">
      <w:pPr>
        <w:pStyle w:val="Autoriteti"/>
      </w:pPr>
      <w:r>
        <w:t>KRYETAR</w:t>
      </w:r>
      <w:r w:rsidR="00D21A2E" w:rsidRPr="00DE0858">
        <w:t>E</w:t>
      </w:r>
    </w:p>
    <w:p w:rsidR="00D21A2E" w:rsidRPr="00DE0858" w:rsidRDefault="00D21A2E" w:rsidP="00822EA7">
      <w:pPr>
        <w:pStyle w:val="AutoritetiEmer"/>
      </w:pPr>
      <w:r w:rsidRPr="00EC4279">
        <w:rPr>
          <w:rStyle w:val="AutoritetiEmerCharChar"/>
          <w:b/>
        </w:rPr>
        <w:t>Jozefina</w:t>
      </w:r>
      <w:r w:rsidRPr="00DE0858">
        <w:t xml:space="preserve"> Topalli (Çoba)</w:t>
      </w:r>
    </w:p>
    <w:p w:rsidR="004A01F9" w:rsidRDefault="004A01F9" w:rsidP="00824893">
      <w:pPr>
        <w:pStyle w:val="Paragrafi"/>
      </w:pPr>
    </w:p>
    <w:p w:rsidR="00FA2223" w:rsidRDefault="00FA2223" w:rsidP="00824893">
      <w:pPr>
        <w:pStyle w:val="Paragrafi"/>
      </w:pPr>
    </w:p>
    <w:p w:rsidR="00822EA7" w:rsidRDefault="00822EA7" w:rsidP="00824893">
      <w:pPr>
        <w:pStyle w:val="Paragrafi"/>
      </w:pPr>
    </w:p>
    <w:p w:rsidR="00FA2223" w:rsidRPr="00DA0F0F" w:rsidRDefault="00822EA7" w:rsidP="00822EA7">
      <w:pPr>
        <w:pStyle w:val="Akti"/>
      </w:pPr>
      <w:r>
        <w:t>VENDI</w:t>
      </w:r>
      <w:r w:rsidR="00FA2223" w:rsidRPr="00DA0F0F">
        <w:t>M</w:t>
      </w:r>
    </w:p>
    <w:p w:rsidR="00FA2223" w:rsidRPr="00DA0F0F" w:rsidRDefault="00822EA7" w:rsidP="00822EA7">
      <w:pPr>
        <w:pStyle w:val="NumriData"/>
      </w:pPr>
      <w:r>
        <w:t>Nr.</w:t>
      </w:r>
      <w:r w:rsidR="00FA2223" w:rsidRPr="00DA0F0F">
        <w:t>142, datë 17.11.2011</w:t>
      </w:r>
    </w:p>
    <w:p w:rsidR="00FA2223" w:rsidRPr="00DA0F0F" w:rsidRDefault="00FA2223" w:rsidP="00FA2223">
      <w:pPr>
        <w:pStyle w:val="Paragrafi"/>
      </w:pPr>
    </w:p>
    <w:p w:rsidR="00FA2223" w:rsidRPr="00DA0F0F" w:rsidRDefault="00FA2223" w:rsidP="00822EA7">
      <w:pPr>
        <w:pStyle w:val="Titulli"/>
      </w:pPr>
      <w:r w:rsidRPr="00DA0F0F">
        <w:t>PËR ZGJ</w:t>
      </w:r>
      <w:r w:rsidR="00822EA7">
        <w:t>EDHJEN E GUVERNATORIT TË BANKËS</w:t>
      </w:r>
      <w:r w:rsidRPr="00DA0F0F">
        <w:t xml:space="preserve"> SË SHQIPËRISË</w:t>
      </w:r>
    </w:p>
    <w:p w:rsidR="00FA2223" w:rsidRPr="00DA0F0F" w:rsidRDefault="00FA2223" w:rsidP="00FA2223">
      <w:pPr>
        <w:pStyle w:val="Paragrafi"/>
      </w:pPr>
    </w:p>
    <w:p w:rsidR="00FA2223" w:rsidRPr="00DA0F0F" w:rsidRDefault="00FA2223" w:rsidP="00FA2223">
      <w:pPr>
        <w:pStyle w:val="Paragrafi"/>
      </w:pPr>
      <w:r w:rsidRPr="00DA0F0F">
        <w:t>Në mbështetje të neneve 78 dhe 161 pika 2 të Kushtetutës, të nenit 111 të Rregullores së Kuvendit dhe të</w:t>
      </w:r>
      <w:r w:rsidR="00A034E8">
        <w:t xml:space="preserve"> nenit 44</w:t>
      </w:r>
      <w:r w:rsidR="006D1444">
        <w:t xml:space="preserve"> pika 2</w:t>
      </w:r>
      <w:r w:rsidR="00A034E8">
        <w:t>,</w:t>
      </w:r>
      <w:r w:rsidR="006D1444">
        <w:t xml:space="preserve"> të ligjit nr.</w:t>
      </w:r>
      <w:r w:rsidRPr="00DA0F0F">
        <w:t>8269, datë 23.1</w:t>
      </w:r>
      <w:r w:rsidR="006D1444">
        <w:t>2.1997 “Për Bankën e Shqipërisë”</w:t>
      </w:r>
      <w:r w:rsidRPr="00DA0F0F">
        <w:t>, të ndryshuar</w:t>
      </w:r>
      <w:r w:rsidR="006D1444">
        <w:t>, si dhe bazuar në dekretin nr.</w:t>
      </w:r>
      <w:r w:rsidRPr="00DA0F0F">
        <w:t>7149, datë 9.11.2011 të Presidentit të Republikës “Për propozimin e Guvernatorit të Bankës së Shqipërisë”,</w:t>
      </w:r>
    </w:p>
    <w:p w:rsidR="00822EA7" w:rsidRDefault="00822EA7" w:rsidP="00FA2223">
      <w:pPr>
        <w:pStyle w:val="Paragrafi"/>
      </w:pPr>
    </w:p>
    <w:p w:rsidR="00FA2223" w:rsidRPr="00DA0F0F" w:rsidRDefault="00822EA7" w:rsidP="00822EA7">
      <w:pPr>
        <w:pStyle w:val="VENDOSI"/>
      </w:pPr>
      <w:r>
        <w:t>KUVEND</w:t>
      </w:r>
      <w:r w:rsidR="00FA2223" w:rsidRPr="00DA0F0F">
        <w:t>I</w:t>
      </w:r>
    </w:p>
    <w:p w:rsidR="00FA2223" w:rsidRPr="00DA0F0F" w:rsidRDefault="00FA2223" w:rsidP="00822EA7">
      <w:pPr>
        <w:pStyle w:val="VENDOSI"/>
      </w:pPr>
      <w:r w:rsidRPr="00DA0F0F">
        <w:t>I REPUBLIKËS SË SHQIPËRISË</w:t>
      </w:r>
    </w:p>
    <w:p w:rsidR="00FA2223" w:rsidRPr="00552CBA" w:rsidRDefault="00FA2223" w:rsidP="00822EA7">
      <w:pPr>
        <w:pStyle w:val="VENDOSI"/>
        <w:rPr>
          <w:sz w:val="16"/>
        </w:rPr>
      </w:pPr>
    </w:p>
    <w:p w:rsidR="00FA2223" w:rsidRPr="00DA0F0F" w:rsidRDefault="00822EA7" w:rsidP="00822EA7">
      <w:pPr>
        <w:pStyle w:val="VENDOSI"/>
      </w:pPr>
      <w:r>
        <w:t>VENDOS</w:t>
      </w:r>
      <w:r w:rsidR="00FA2223" w:rsidRPr="00DA0F0F">
        <w:t>I:</w:t>
      </w:r>
    </w:p>
    <w:p w:rsidR="00FA2223" w:rsidRPr="00552CBA" w:rsidRDefault="00FA2223" w:rsidP="00FA2223">
      <w:pPr>
        <w:pStyle w:val="Paragrafi"/>
        <w:rPr>
          <w:sz w:val="12"/>
        </w:rPr>
      </w:pPr>
    </w:p>
    <w:p w:rsidR="00FA2223" w:rsidRPr="00DA0F0F" w:rsidRDefault="00FA2223" w:rsidP="00FA2223">
      <w:pPr>
        <w:pStyle w:val="Paragrafi"/>
      </w:pPr>
      <w:r w:rsidRPr="00DA0F0F">
        <w:t xml:space="preserve">I. </w:t>
      </w:r>
      <w:r w:rsidR="00A034E8">
        <w:t xml:space="preserve">  </w:t>
      </w:r>
      <w:r w:rsidRPr="00DA0F0F">
        <w:t xml:space="preserve">Zoti Ardian Fullani zgjidhet Guvernator i Bankës së Shqipërisë. </w:t>
      </w:r>
    </w:p>
    <w:p w:rsidR="00FA2223" w:rsidRPr="00DA0F0F" w:rsidRDefault="00FA2223" w:rsidP="00FA2223">
      <w:pPr>
        <w:pStyle w:val="Paragrafi"/>
      </w:pPr>
      <w:r w:rsidRPr="00DA0F0F">
        <w:t xml:space="preserve">II. </w:t>
      </w:r>
      <w:r w:rsidR="00A034E8">
        <w:t xml:space="preserve"> </w:t>
      </w:r>
      <w:r w:rsidRPr="00DA0F0F">
        <w:t>Ky vendim hyn në fuqi menjëherë.</w:t>
      </w:r>
    </w:p>
    <w:p w:rsidR="00FA2223" w:rsidRPr="00973CB9" w:rsidRDefault="00FA2223" w:rsidP="00FA2223">
      <w:pPr>
        <w:pStyle w:val="Paragrafi"/>
        <w:rPr>
          <w:sz w:val="14"/>
        </w:rPr>
      </w:pPr>
    </w:p>
    <w:p w:rsidR="00822EA7" w:rsidRPr="00DE0858" w:rsidRDefault="00FA2223" w:rsidP="00822EA7">
      <w:pPr>
        <w:pStyle w:val="Autoriteti"/>
      </w:pPr>
      <w:r w:rsidRPr="00DA0F0F">
        <w:t xml:space="preserve">      </w:t>
      </w:r>
      <w:r w:rsidR="00822EA7">
        <w:t>KRYETAR</w:t>
      </w:r>
      <w:r w:rsidR="00822EA7" w:rsidRPr="00DE0858">
        <w:t>E</w:t>
      </w:r>
    </w:p>
    <w:p w:rsidR="00822EA7" w:rsidRPr="00472189" w:rsidRDefault="00822EA7" w:rsidP="00472189">
      <w:pPr>
        <w:pStyle w:val="AutoritetiEmer"/>
      </w:pPr>
      <w:r w:rsidRPr="00472189">
        <w:rPr>
          <w:rStyle w:val="AutoritetiEmerCharChar"/>
          <w:b/>
          <w:bCs/>
        </w:rPr>
        <w:t>Jozefina</w:t>
      </w:r>
      <w:r w:rsidRPr="00472189">
        <w:t xml:space="preserve"> Topalli (Çoba)</w:t>
      </w:r>
    </w:p>
    <w:p w:rsidR="00FA2223" w:rsidRDefault="00FA2223" w:rsidP="00822EA7">
      <w:pPr>
        <w:pStyle w:val="Paragrafi"/>
      </w:pPr>
    </w:p>
    <w:p w:rsidR="00BE204D" w:rsidRDefault="00BE204D" w:rsidP="00822EA7">
      <w:pPr>
        <w:pStyle w:val="Paragrafi"/>
      </w:pPr>
    </w:p>
    <w:p w:rsidR="006645E0" w:rsidRDefault="006645E0" w:rsidP="006645E0">
      <w:pPr>
        <w:pStyle w:val="Akti"/>
        <w:keepNext w:val="0"/>
      </w:pPr>
    </w:p>
    <w:p w:rsidR="00BE204D" w:rsidRDefault="00E923B8" w:rsidP="00472189">
      <w:pPr>
        <w:pStyle w:val="Akti"/>
      </w:pPr>
      <w:r>
        <w:t>Vendim</w:t>
      </w:r>
    </w:p>
    <w:p w:rsidR="00E923B8" w:rsidRDefault="00E923B8" w:rsidP="00472189">
      <w:pPr>
        <w:pStyle w:val="NumriData"/>
      </w:pPr>
      <w:r>
        <w:t>Nr.772, dat</w:t>
      </w:r>
      <w:r w:rsidR="00144CA8">
        <w:t>ë</w:t>
      </w:r>
      <w:r>
        <w:t xml:space="preserve"> 10.11.2011</w:t>
      </w:r>
    </w:p>
    <w:p w:rsidR="00E923B8" w:rsidRPr="00552CBA" w:rsidRDefault="00E923B8" w:rsidP="00822EA7">
      <w:pPr>
        <w:pStyle w:val="Paragrafi"/>
        <w:rPr>
          <w:sz w:val="16"/>
        </w:rPr>
      </w:pPr>
    </w:p>
    <w:p w:rsidR="00E923B8" w:rsidRDefault="00E923B8" w:rsidP="00E91744">
      <w:pPr>
        <w:pStyle w:val="Titulli"/>
      </w:pPr>
      <w:r>
        <w:t>P</w:t>
      </w:r>
      <w:r w:rsidR="00144CA8">
        <w:t>ë</w:t>
      </w:r>
      <w:r>
        <w:t>r lejimin e agjencis</w:t>
      </w:r>
      <w:r w:rsidR="00144CA8">
        <w:t>ë</w:t>
      </w:r>
      <w:r>
        <w:t xml:space="preserve"> komb</w:t>
      </w:r>
      <w:r w:rsidR="00144CA8">
        <w:t>ë</w:t>
      </w:r>
      <w:r>
        <w:t>tare t</w:t>
      </w:r>
      <w:r w:rsidR="00144CA8">
        <w:t>ë</w:t>
      </w:r>
      <w:r>
        <w:t xml:space="preserve"> shoq</w:t>
      </w:r>
      <w:r w:rsidR="00144CA8">
        <w:t>ë</w:t>
      </w:r>
      <w:r>
        <w:t>ris</w:t>
      </w:r>
      <w:r w:rsidR="00144CA8">
        <w:t>ë</w:t>
      </w:r>
      <w:r>
        <w:t xml:space="preserve"> s</w:t>
      </w:r>
      <w:r w:rsidR="00144CA8">
        <w:t>ë</w:t>
      </w:r>
      <w:r>
        <w:t xml:space="preserve"> informacionit, si autoritet kontraktor, p</w:t>
      </w:r>
      <w:r w:rsidR="00144CA8">
        <w:t>ë</w:t>
      </w:r>
      <w:r>
        <w:t>r kryerjen e procedurave t</w:t>
      </w:r>
      <w:r w:rsidR="00144CA8">
        <w:t>ë</w:t>
      </w:r>
      <w:r>
        <w:t xml:space="preserve"> prokurimit dhe lidhjen e kontratave p</w:t>
      </w:r>
      <w:r w:rsidR="00144CA8">
        <w:t>ë</w:t>
      </w:r>
      <w:r>
        <w:t>r objektete e parashikuara p</w:t>
      </w:r>
      <w:r w:rsidR="00144CA8">
        <w:t>ë</w:t>
      </w:r>
      <w:r>
        <w:t>r t’u realizuar me fondet buxhetore</w:t>
      </w:r>
    </w:p>
    <w:p w:rsidR="00E923B8" w:rsidRDefault="00E923B8" w:rsidP="00822EA7">
      <w:pPr>
        <w:pStyle w:val="Paragrafi"/>
      </w:pPr>
    </w:p>
    <w:p w:rsidR="00E923B8" w:rsidRDefault="00E923B8" w:rsidP="00822EA7">
      <w:pPr>
        <w:pStyle w:val="Paragrafi"/>
      </w:pPr>
      <w:r>
        <w:t>N</w:t>
      </w:r>
      <w:r w:rsidR="00144CA8">
        <w:t>ë</w:t>
      </w:r>
      <w:r>
        <w:t xml:space="preserve"> mb</w:t>
      </w:r>
      <w:r w:rsidR="00144CA8">
        <w:t>ë</w:t>
      </w:r>
      <w:r>
        <w:t>shtetje t</w:t>
      </w:r>
      <w:r w:rsidR="00144CA8">
        <w:t>ë</w:t>
      </w:r>
      <w:r>
        <w:t xml:space="preserve"> nenit 100 t</w:t>
      </w:r>
      <w:r w:rsidR="00144CA8">
        <w:t>ë</w:t>
      </w:r>
      <w:r>
        <w:t xml:space="preserve"> Kushtetut</w:t>
      </w:r>
      <w:r w:rsidR="00144CA8">
        <w:t>ë</w:t>
      </w:r>
      <w:r>
        <w:t>s, t</w:t>
      </w:r>
      <w:r w:rsidR="00144CA8">
        <w:t>ë</w:t>
      </w:r>
      <w:r>
        <w:t xml:space="preserve"> ligjit nr.9643, dat</w:t>
      </w:r>
      <w:r w:rsidR="00144CA8">
        <w:t>ë</w:t>
      </w:r>
      <w:r w:rsidR="00EC4279">
        <w:t xml:space="preserve"> 20.11.2006</w:t>
      </w:r>
      <w:r>
        <w:t xml:space="preserve"> “P</w:t>
      </w:r>
      <w:r w:rsidR="00144CA8">
        <w:t>ë</w:t>
      </w:r>
      <w:r>
        <w:t>r prokurimin publik”, t</w:t>
      </w:r>
      <w:r w:rsidR="00144CA8">
        <w:t>ë</w:t>
      </w:r>
      <w:r>
        <w:t xml:space="preserve"> ndryshuar, t</w:t>
      </w:r>
      <w:r w:rsidR="00144CA8">
        <w:t>ë</w:t>
      </w:r>
      <w:r>
        <w:t xml:space="preserve"> ligjit nr.9936, dat</w:t>
      </w:r>
      <w:r w:rsidR="00144CA8">
        <w:t>ë</w:t>
      </w:r>
      <w:r w:rsidR="00EC4279">
        <w:t xml:space="preserve"> 26.6.2008</w:t>
      </w:r>
      <w:r>
        <w:t xml:space="preserve"> “P</w:t>
      </w:r>
      <w:r w:rsidR="00144CA8">
        <w:t>ë</w:t>
      </w:r>
      <w:r>
        <w:t>r menaxhimin e sistemit buxhetor n</w:t>
      </w:r>
      <w:r w:rsidR="00144CA8">
        <w:t>ë</w:t>
      </w:r>
      <w:r>
        <w:t xml:space="preserve"> Republik</w:t>
      </w:r>
      <w:r w:rsidR="00144CA8">
        <w:t>ë</w:t>
      </w:r>
      <w:r>
        <w:t>n e Shqip</w:t>
      </w:r>
      <w:r w:rsidR="00144CA8">
        <w:t>ë</w:t>
      </w:r>
      <w:r>
        <w:t>ris</w:t>
      </w:r>
      <w:r w:rsidR="00144CA8">
        <w:t>ë</w:t>
      </w:r>
      <w:r w:rsidR="00A034E8">
        <w:t>”</w:t>
      </w:r>
      <w:r w:rsidR="00EC4279">
        <w:t xml:space="preserve"> dhe të ligjit nr.10 355, datë 2.12.2010 “Për buxhetin </w:t>
      </w:r>
      <w:r w:rsidR="00A034E8">
        <w:t xml:space="preserve">e vitit </w:t>
      </w:r>
      <w:r w:rsidR="00EC4279">
        <w:t>2011”</w:t>
      </w:r>
      <w:r>
        <w:t xml:space="preserve"> t</w:t>
      </w:r>
      <w:r w:rsidR="00144CA8">
        <w:t>ë</w:t>
      </w:r>
      <w:r>
        <w:t xml:space="preserve"> ndrysh</w:t>
      </w:r>
      <w:r w:rsidR="00DE628A">
        <w:t xml:space="preserve">uar, me propozimin e Ministrit </w:t>
      </w:r>
      <w:r>
        <w:t>p</w:t>
      </w:r>
      <w:r w:rsidR="00144CA8">
        <w:t>ë</w:t>
      </w:r>
      <w:r>
        <w:t>r Inovacionin dhe Teknologjin</w:t>
      </w:r>
      <w:r w:rsidR="00144CA8">
        <w:t>ë</w:t>
      </w:r>
      <w:r>
        <w:t xml:space="preserve"> e Informacionit e t</w:t>
      </w:r>
      <w:r w:rsidR="00144CA8">
        <w:t>ë</w:t>
      </w:r>
      <w:r>
        <w:t xml:space="preserve"> Komunikimit, K</w:t>
      </w:r>
      <w:r w:rsidR="00144CA8">
        <w:t>ë</w:t>
      </w:r>
      <w:r>
        <w:t>shilli i Ministrave</w:t>
      </w:r>
    </w:p>
    <w:p w:rsidR="00E923B8" w:rsidRPr="00552CBA" w:rsidRDefault="00E923B8" w:rsidP="00822EA7">
      <w:pPr>
        <w:pStyle w:val="Paragrafi"/>
        <w:rPr>
          <w:sz w:val="16"/>
        </w:rPr>
      </w:pPr>
    </w:p>
    <w:p w:rsidR="00E923B8" w:rsidRDefault="00E923B8" w:rsidP="00E91744">
      <w:pPr>
        <w:pStyle w:val="VENDOSI"/>
      </w:pPr>
      <w:r>
        <w:t>Vendosi:</w:t>
      </w:r>
    </w:p>
    <w:p w:rsidR="00E923B8" w:rsidRPr="00552CBA" w:rsidRDefault="00E923B8" w:rsidP="00822EA7">
      <w:pPr>
        <w:pStyle w:val="Paragrafi"/>
        <w:rPr>
          <w:sz w:val="18"/>
        </w:rPr>
      </w:pPr>
    </w:p>
    <w:p w:rsidR="00E923B8" w:rsidRDefault="00E923B8" w:rsidP="00822EA7">
      <w:pPr>
        <w:pStyle w:val="Paragrafi"/>
      </w:pPr>
      <w:r>
        <w:t>1.</w:t>
      </w:r>
      <w:r w:rsidR="00E91744">
        <w:t xml:space="preserve"> </w:t>
      </w:r>
      <w:r>
        <w:t>Lejimin e Agjencis</w:t>
      </w:r>
      <w:r w:rsidR="00144CA8">
        <w:t>ë</w:t>
      </w:r>
      <w:r>
        <w:t xml:space="preserve"> Komb</w:t>
      </w:r>
      <w:r w:rsidR="00144CA8">
        <w:t>ë</w:t>
      </w:r>
      <w:r>
        <w:t>tare t</w:t>
      </w:r>
      <w:r w:rsidR="00144CA8">
        <w:t>ë</w:t>
      </w:r>
      <w:r>
        <w:t xml:space="preserve"> Shoq</w:t>
      </w:r>
      <w:r w:rsidR="00144CA8">
        <w:t>ë</w:t>
      </w:r>
      <w:r>
        <w:t>ris</w:t>
      </w:r>
      <w:r w:rsidR="00144CA8">
        <w:t>ë</w:t>
      </w:r>
      <w:r>
        <w:t xml:space="preserve"> s</w:t>
      </w:r>
      <w:r w:rsidR="00144CA8">
        <w:t>ë</w:t>
      </w:r>
      <w:r>
        <w:t xml:space="preserve"> Informacionit, si autoritet kontraktor, p</w:t>
      </w:r>
      <w:r w:rsidR="00144CA8">
        <w:t>ë</w:t>
      </w:r>
      <w:r>
        <w:t>r kryerjen e procedurave t</w:t>
      </w:r>
      <w:r w:rsidR="00144CA8">
        <w:t>ë</w:t>
      </w:r>
      <w:r>
        <w:t xml:space="preserve"> prokurimit dhe lidhjen e kontratave, brenda dat</w:t>
      </w:r>
      <w:r w:rsidR="00144CA8">
        <w:t>ë</w:t>
      </w:r>
      <w:r>
        <w:t>s 10.12.2011, me fondet e miratuara n</w:t>
      </w:r>
      <w:r w:rsidR="00144CA8">
        <w:t>ë</w:t>
      </w:r>
      <w:r>
        <w:t xml:space="preserve"> buxhetin e vitit 2011, p</w:t>
      </w:r>
      <w:r w:rsidR="00144CA8">
        <w:t>ë</w:t>
      </w:r>
      <w:r>
        <w:t>r objektin e m</w:t>
      </w:r>
      <w:r w:rsidR="00144CA8">
        <w:t>ë</w:t>
      </w:r>
      <w:r>
        <w:t>posht</w:t>
      </w:r>
      <w:r w:rsidR="00144CA8">
        <w:t>ë</w:t>
      </w:r>
      <w:r>
        <w:t>m t</w:t>
      </w:r>
      <w:r w:rsidR="00144CA8">
        <w:t>ë</w:t>
      </w:r>
      <w:r>
        <w:t xml:space="preserve"> prokurimit:</w:t>
      </w:r>
    </w:p>
    <w:p w:rsidR="00E923B8" w:rsidRDefault="00E923B8" w:rsidP="00822EA7">
      <w:pPr>
        <w:pStyle w:val="Paragrafi"/>
      </w:pPr>
      <w:r>
        <w:t>“Nd</w:t>
      </w:r>
      <w:r w:rsidR="00144CA8">
        <w:t>ë</w:t>
      </w:r>
      <w:r>
        <w:t>rtimi i infrastruktur</w:t>
      </w:r>
      <w:r w:rsidR="00144CA8">
        <w:t>ë</w:t>
      </w:r>
      <w:r>
        <w:t>s (Public Kery Infrastructure), PKI, dhe kuotimi i mir</w:t>
      </w:r>
      <w:r w:rsidR="00144CA8">
        <w:t>ë</w:t>
      </w:r>
      <w:r>
        <w:t>mbajtjes s</w:t>
      </w:r>
      <w:r w:rsidR="00144CA8">
        <w:t>ë</w:t>
      </w:r>
      <w:r>
        <w:t xml:space="preserve"> sistemit p</w:t>
      </w:r>
      <w:r w:rsidR="00144CA8">
        <w:t>ë</w:t>
      </w:r>
      <w:r>
        <w:t>r nj</w:t>
      </w:r>
      <w:r w:rsidR="00144CA8">
        <w:t>ë</w:t>
      </w:r>
      <w:r>
        <w:t xml:space="preserve"> periudh</w:t>
      </w:r>
      <w:r w:rsidR="00144CA8">
        <w:t>ë</w:t>
      </w:r>
      <w:r>
        <w:t xml:space="preserve"> prej 4 (kat</w:t>
      </w:r>
      <w:r w:rsidR="00144CA8">
        <w:t>ë</w:t>
      </w:r>
      <w:r>
        <w:t>r) vjet</w:t>
      </w:r>
      <w:r w:rsidR="00144CA8">
        <w:t>ë</w:t>
      </w:r>
      <w:r>
        <w:t>sh, e aplikueshme pas p</w:t>
      </w:r>
      <w:r w:rsidR="00144CA8">
        <w:t>ë</w:t>
      </w:r>
      <w:r>
        <w:t>rfundimit t</w:t>
      </w:r>
      <w:r w:rsidR="00144CA8">
        <w:t>ë</w:t>
      </w:r>
      <w:r>
        <w:t xml:space="preserve"> garancis</w:t>
      </w:r>
      <w:r w:rsidR="00144CA8">
        <w:t>ë</w:t>
      </w:r>
      <w:r>
        <w:t xml:space="preserve"> 1 (nj</w:t>
      </w:r>
      <w:r w:rsidR="00144CA8">
        <w:t>ë</w:t>
      </w:r>
      <w:r>
        <w:t>) vit”, me fond limit 86 000 000 (tet</w:t>
      </w:r>
      <w:r w:rsidR="00144CA8">
        <w:t>ë</w:t>
      </w:r>
      <w:r>
        <w:t>dhjet</w:t>
      </w:r>
      <w:r w:rsidR="00144CA8">
        <w:t>ë</w:t>
      </w:r>
      <w:r>
        <w:t xml:space="preserve"> e gjasht</w:t>
      </w:r>
      <w:r w:rsidR="00144CA8">
        <w:t>ë</w:t>
      </w:r>
      <w:r>
        <w:t xml:space="preserve"> milion</w:t>
      </w:r>
      <w:r w:rsidR="00144CA8">
        <w:t>ë</w:t>
      </w:r>
      <w:r>
        <w:t>) lek</w:t>
      </w:r>
      <w:r w:rsidR="00144CA8">
        <w:t>ë</w:t>
      </w:r>
      <w:r>
        <w:t>, pa TVSH.</w:t>
      </w:r>
    </w:p>
    <w:p w:rsidR="00E168E2" w:rsidRDefault="00E168E2" w:rsidP="00822EA7">
      <w:pPr>
        <w:pStyle w:val="Paragrafi"/>
      </w:pPr>
      <w:r>
        <w:t>2.</w:t>
      </w:r>
      <w:r w:rsidR="00E91744">
        <w:t xml:space="preserve"> </w:t>
      </w:r>
      <w:r>
        <w:t>Ngarkohen Agjencia Komb</w:t>
      </w:r>
      <w:r w:rsidR="00144CA8">
        <w:t>ë</w:t>
      </w:r>
      <w:r>
        <w:t>tare e Shoq</w:t>
      </w:r>
      <w:r w:rsidR="00144CA8">
        <w:t>ë</w:t>
      </w:r>
      <w:r>
        <w:t>ris</w:t>
      </w:r>
      <w:r w:rsidR="00144CA8">
        <w:t>ë</w:t>
      </w:r>
      <w:r>
        <w:t xml:space="preserve"> s</w:t>
      </w:r>
      <w:r w:rsidR="00144CA8">
        <w:t>ë</w:t>
      </w:r>
      <w:r>
        <w:t xml:space="preserve"> Informacionit, Ministria e Financave dhe Agjencia e Prokurimit Publik p</w:t>
      </w:r>
      <w:r w:rsidR="00144CA8">
        <w:t>ë</w:t>
      </w:r>
      <w:r>
        <w:t>r zbatimin e k</w:t>
      </w:r>
      <w:r w:rsidR="00144CA8">
        <w:t>ë</w:t>
      </w:r>
      <w:r>
        <w:t>tij vendimi.</w:t>
      </w:r>
    </w:p>
    <w:p w:rsidR="00E168E2" w:rsidRDefault="00E168E2" w:rsidP="00822EA7">
      <w:pPr>
        <w:pStyle w:val="Paragrafi"/>
      </w:pPr>
      <w:r>
        <w:t>Ky vendim hyn n</w:t>
      </w:r>
      <w:r w:rsidR="00144CA8">
        <w:t>ë</w:t>
      </w:r>
      <w:r>
        <w:t xml:space="preserve"> fuqi menj</w:t>
      </w:r>
      <w:r w:rsidR="00144CA8">
        <w:t>ë</w:t>
      </w:r>
      <w:r>
        <w:t>her</w:t>
      </w:r>
      <w:r w:rsidR="00144CA8">
        <w:t>ë</w:t>
      </w:r>
      <w:r>
        <w:t xml:space="preserve"> dhe botohet n</w:t>
      </w:r>
      <w:r w:rsidR="00144CA8">
        <w:t>ë</w:t>
      </w:r>
      <w:r>
        <w:t xml:space="preserve"> Fletoren Zyrtare.</w:t>
      </w:r>
    </w:p>
    <w:p w:rsidR="00B53C20" w:rsidRPr="00552CBA" w:rsidRDefault="00B53C20" w:rsidP="00472189">
      <w:pPr>
        <w:pStyle w:val="Autoriteti"/>
        <w:rPr>
          <w:sz w:val="14"/>
        </w:rPr>
      </w:pPr>
    </w:p>
    <w:p w:rsidR="00E168E2" w:rsidRDefault="00E168E2" w:rsidP="00472189">
      <w:pPr>
        <w:pStyle w:val="Autoriteti"/>
      </w:pPr>
      <w:r>
        <w:t>Kryeministri</w:t>
      </w:r>
    </w:p>
    <w:p w:rsidR="00E168E2" w:rsidRDefault="00E168E2" w:rsidP="00472189">
      <w:pPr>
        <w:pStyle w:val="AutoritetiEmer"/>
      </w:pPr>
      <w:r>
        <w:t xml:space="preserve">Sali Berisha </w:t>
      </w:r>
    </w:p>
    <w:p w:rsidR="008F7456" w:rsidRDefault="008F7456" w:rsidP="00973CB9">
      <w:pPr>
        <w:pStyle w:val="Akti"/>
      </w:pPr>
    </w:p>
    <w:p w:rsidR="008F7456" w:rsidRDefault="008F7456" w:rsidP="00973CB9">
      <w:pPr>
        <w:pStyle w:val="Akti"/>
      </w:pPr>
    </w:p>
    <w:p w:rsidR="008371E1" w:rsidRDefault="008371E1" w:rsidP="00973CB9">
      <w:pPr>
        <w:pStyle w:val="Akti"/>
      </w:pPr>
      <w:r>
        <w:t>Vendim</w:t>
      </w:r>
    </w:p>
    <w:p w:rsidR="008371E1" w:rsidRDefault="008371E1" w:rsidP="00973CB9">
      <w:pPr>
        <w:pStyle w:val="NumriData"/>
      </w:pPr>
      <w:r>
        <w:t>Nr.782, dat</w:t>
      </w:r>
      <w:r w:rsidR="00144CA8">
        <w:t>ë</w:t>
      </w:r>
      <w:r>
        <w:t xml:space="preserve"> 10.11.2011</w:t>
      </w:r>
    </w:p>
    <w:p w:rsidR="00E923B8" w:rsidRDefault="00E923B8" w:rsidP="00822EA7">
      <w:pPr>
        <w:pStyle w:val="Paragrafi"/>
      </w:pPr>
    </w:p>
    <w:p w:rsidR="00E923B8" w:rsidRDefault="008371E1" w:rsidP="00973CB9">
      <w:pPr>
        <w:pStyle w:val="Titulli"/>
      </w:pPr>
      <w:r>
        <w:t>P</w:t>
      </w:r>
      <w:r w:rsidR="00144CA8">
        <w:t>ë</w:t>
      </w:r>
      <w:r>
        <w:t>r krijimin e Komisionit Shtet</w:t>
      </w:r>
      <w:r w:rsidR="00144CA8">
        <w:t>ë</w:t>
      </w:r>
      <w:r>
        <w:t>ror, p</w:t>
      </w:r>
      <w:r w:rsidR="00144CA8">
        <w:t>ë</w:t>
      </w:r>
      <w:r>
        <w:t>r organizimin e veprimtarive festive p</w:t>
      </w:r>
      <w:r w:rsidR="00144CA8">
        <w:t>ë</w:t>
      </w:r>
      <w:r>
        <w:t>r “vitin e 100-vjetorit t</w:t>
      </w:r>
      <w:r w:rsidR="00144CA8">
        <w:t>ë</w:t>
      </w:r>
      <w:r>
        <w:t xml:space="preserve"> Pavar</w:t>
      </w:r>
      <w:r w:rsidR="00144CA8">
        <w:t>ë</w:t>
      </w:r>
      <w:r>
        <w:t>sis</w:t>
      </w:r>
      <w:r w:rsidR="00144CA8">
        <w:t>ë</w:t>
      </w:r>
      <w:r>
        <w:t xml:space="preserve"> s</w:t>
      </w:r>
      <w:r w:rsidR="00144CA8">
        <w:t>ë</w:t>
      </w:r>
      <w:r>
        <w:t xml:space="preserve"> Shqip</w:t>
      </w:r>
      <w:r w:rsidR="00144CA8">
        <w:t>ë</w:t>
      </w:r>
      <w:r>
        <w:t>ris</w:t>
      </w:r>
      <w:r w:rsidR="00144CA8">
        <w:t>ë</w:t>
      </w:r>
      <w:r w:rsidR="00973CB9">
        <w:t>”</w:t>
      </w:r>
    </w:p>
    <w:p w:rsidR="008371E1" w:rsidRDefault="008371E1" w:rsidP="00822EA7">
      <w:pPr>
        <w:pStyle w:val="Paragrafi"/>
      </w:pPr>
    </w:p>
    <w:p w:rsidR="008371E1" w:rsidRDefault="008371E1" w:rsidP="00822EA7">
      <w:pPr>
        <w:pStyle w:val="Paragrafi"/>
      </w:pPr>
      <w:r>
        <w:t>N</w:t>
      </w:r>
      <w:r w:rsidR="00144CA8">
        <w:t>ë</w:t>
      </w:r>
      <w:r>
        <w:t xml:space="preserve"> mb</w:t>
      </w:r>
      <w:r w:rsidR="00144CA8">
        <w:t>ë</w:t>
      </w:r>
      <w:r>
        <w:t>shtetje t</w:t>
      </w:r>
      <w:r w:rsidR="00144CA8">
        <w:t>ë</w:t>
      </w:r>
      <w:r>
        <w:t xml:space="preserve"> nenit 100 t</w:t>
      </w:r>
      <w:r w:rsidR="00144CA8">
        <w:t>ë</w:t>
      </w:r>
      <w:r>
        <w:t xml:space="preserve"> Kushtetut</w:t>
      </w:r>
      <w:r w:rsidR="00144CA8">
        <w:t>ë</w:t>
      </w:r>
      <w:r>
        <w:t>s, me propozimin e Kryeministrit, K</w:t>
      </w:r>
      <w:r w:rsidR="00144CA8">
        <w:t>ë</w:t>
      </w:r>
      <w:r>
        <w:t>shilli i Ministrave</w:t>
      </w:r>
    </w:p>
    <w:p w:rsidR="008371E1" w:rsidRDefault="008371E1" w:rsidP="00822EA7">
      <w:pPr>
        <w:pStyle w:val="Paragrafi"/>
      </w:pPr>
    </w:p>
    <w:p w:rsidR="008371E1" w:rsidRDefault="008371E1" w:rsidP="00973CB9">
      <w:pPr>
        <w:pStyle w:val="VENDOSI"/>
      </w:pPr>
      <w:r>
        <w:t>Vendosi:</w:t>
      </w:r>
    </w:p>
    <w:p w:rsidR="008371E1" w:rsidRDefault="008371E1" w:rsidP="00822EA7">
      <w:pPr>
        <w:pStyle w:val="Paragrafi"/>
      </w:pPr>
    </w:p>
    <w:p w:rsidR="008371E1" w:rsidRDefault="008371E1" w:rsidP="00822EA7">
      <w:pPr>
        <w:pStyle w:val="Paragrafi"/>
      </w:pPr>
      <w:r>
        <w:t>1.</w:t>
      </w:r>
      <w:r w:rsidR="00222F9D">
        <w:t xml:space="preserve"> </w:t>
      </w:r>
      <w:r>
        <w:t>Krijimin e Komisionit Shtet</w:t>
      </w:r>
      <w:r w:rsidR="00144CA8">
        <w:t>ë</w:t>
      </w:r>
      <w:r>
        <w:t>ror, p</w:t>
      </w:r>
      <w:r w:rsidR="00144CA8">
        <w:t>ë</w:t>
      </w:r>
      <w:r>
        <w:t>r organizimin e veprimtarive festive p</w:t>
      </w:r>
      <w:r w:rsidR="00144CA8">
        <w:t>ë</w:t>
      </w:r>
      <w:r w:rsidR="00552CBA">
        <w:t>r “Vitin e 100</w:t>
      </w:r>
      <w:r>
        <w:t>–</w:t>
      </w:r>
      <w:r w:rsidR="00552CBA">
        <w:t xml:space="preserve"> </w:t>
      </w:r>
      <w:r>
        <w:t>vjetorit t</w:t>
      </w:r>
      <w:r w:rsidR="00144CA8">
        <w:t>ë</w:t>
      </w:r>
      <w:r>
        <w:t xml:space="preserve"> Pavar</w:t>
      </w:r>
      <w:r w:rsidR="00144CA8">
        <w:t>ë</w:t>
      </w:r>
      <w:r>
        <w:t>sis</w:t>
      </w:r>
      <w:r w:rsidR="00144CA8">
        <w:t>ë</w:t>
      </w:r>
      <w:r>
        <w:t xml:space="preserve"> s</w:t>
      </w:r>
      <w:r w:rsidR="00144CA8">
        <w:t>ë</w:t>
      </w:r>
      <w:r>
        <w:t xml:space="preserve"> Shqip</w:t>
      </w:r>
      <w:r w:rsidR="00144CA8">
        <w:t>ë</w:t>
      </w:r>
      <w:r>
        <w:t>ris</w:t>
      </w:r>
      <w:r w:rsidR="00144CA8">
        <w:t>ë</w:t>
      </w:r>
      <w:r w:rsidR="00B53C20">
        <w:t>”</w:t>
      </w:r>
      <w:r>
        <w:t>.</w:t>
      </w:r>
    </w:p>
    <w:p w:rsidR="008371E1" w:rsidRDefault="008371E1" w:rsidP="00822EA7">
      <w:pPr>
        <w:pStyle w:val="Paragrafi"/>
      </w:pPr>
      <w:r>
        <w:t>2.</w:t>
      </w:r>
      <w:r w:rsidR="00222F9D">
        <w:t xml:space="preserve"> </w:t>
      </w:r>
      <w:r>
        <w:t>Ky komision t</w:t>
      </w:r>
      <w:r w:rsidR="00144CA8">
        <w:t>ë</w:t>
      </w:r>
      <w:r>
        <w:t xml:space="preserve"> kryesohet nga Kryeministri dhe n</w:t>
      </w:r>
      <w:r w:rsidR="00144CA8">
        <w:t>ë</w:t>
      </w:r>
      <w:r>
        <w:t xml:space="preserve"> p</w:t>
      </w:r>
      <w:r w:rsidR="00144CA8">
        <w:t>ë</w:t>
      </w:r>
      <w:r>
        <w:t>r</w:t>
      </w:r>
      <w:r w:rsidR="00B53C20">
        <w:t>b</w:t>
      </w:r>
      <w:r w:rsidR="00144CA8">
        <w:t>ë</w:t>
      </w:r>
      <w:r>
        <w:t>rje t</w:t>
      </w:r>
      <w:r w:rsidR="00144CA8">
        <w:t>ë</w:t>
      </w:r>
      <w:r>
        <w:t xml:space="preserve"> ket</w:t>
      </w:r>
      <w:r w:rsidR="00144CA8">
        <w:t>ë</w:t>
      </w:r>
      <w:r>
        <w:t xml:space="preserve"> k</w:t>
      </w:r>
      <w:r w:rsidR="00144CA8">
        <w:t>ë</w:t>
      </w:r>
      <w:r>
        <w:t>ta an</w:t>
      </w:r>
      <w:r w:rsidR="00144CA8">
        <w:t>ë</w:t>
      </w:r>
      <w:r>
        <w:t>tar</w:t>
      </w:r>
      <w:r w:rsidR="00144CA8">
        <w:t>ë</w:t>
      </w:r>
      <w:r>
        <w:t>:</w:t>
      </w:r>
    </w:p>
    <w:tbl>
      <w:tblPr>
        <w:tblW w:w="0" w:type="auto"/>
        <w:jc w:val="center"/>
        <w:tblLook w:val="04A0" w:firstRow="1" w:lastRow="0" w:firstColumn="1" w:lastColumn="0" w:noHBand="0" w:noVBand="1"/>
      </w:tblPr>
      <w:tblGrid>
        <w:gridCol w:w="534"/>
        <w:gridCol w:w="7654"/>
      </w:tblGrid>
      <w:tr w:rsidR="008371E1" w:rsidTr="00571C62">
        <w:trPr>
          <w:jc w:val="center"/>
        </w:trPr>
        <w:tc>
          <w:tcPr>
            <w:tcW w:w="534" w:type="dxa"/>
          </w:tcPr>
          <w:p w:rsidR="008371E1" w:rsidRDefault="008371E1" w:rsidP="00571C62">
            <w:pPr>
              <w:pStyle w:val="Paragrafi"/>
              <w:ind w:firstLine="0"/>
              <w:jc w:val="right"/>
            </w:pPr>
            <w:r>
              <w:t>a)</w:t>
            </w:r>
          </w:p>
        </w:tc>
        <w:tc>
          <w:tcPr>
            <w:tcW w:w="7654" w:type="dxa"/>
          </w:tcPr>
          <w:p w:rsidR="008371E1" w:rsidRDefault="00A9525F" w:rsidP="00571C62">
            <w:pPr>
              <w:pStyle w:val="Paragrafi"/>
              <w:ind w:firstLine="0"/>
            </w:pPr>
            <w:r>
              <w:t>Z</w:t>
            </w:r>
            <w:r w:rsidR="00144CA8">
              <w:t>ë</w:t>
            </w:r>
            <w:r>
              <w:t>vend</w:t>
            </w:r>
            <w:r w:rsidR="00144CA8">
              <w:t>ë</w:t>
            </w:r>
            <w:r>
              <w:t xml:space="preserve">skryeministrin dhe </w:t>
            </w:r>
            <w:r w:rsidR="00B7317C">
              <w:t xml:space="preserve">Ministrin </w:t>
            </w:r>
            <w:r w:rsidR="001706BE">
              <w:t>e</w:t>
            </w:r>
            <w:r>
              <w:t xml:space="preserve"> Pun</w:t>
            </w:r>
            <w:r w:rsidR="00144CA8">
              <w:t>ë</w:t>
            </w:r>
            <w:r>
              <w:t>ve t</w:t>
            </w:r>
            <w:r w:rsidR="00144CA8">
              <w:t>ë</w:t>
            </w:r>
            <w:r>
              <w:t xml:space="preserve"> Jashtme;</w:t>
            </w:r>
          </w:p>
        </w:tc>
      </w:tr>
      <w:tr w:rsidR="008371E1" w:rsidTr="00571C62">
        <w:trPr>
          <w:jc w:val="center"/>
        </w:trPr>
        <w:tc>
          <w:tcPr>
            <w:tcW w:w="534" w:type="dxa"/>
          </w:tcPr>
          <w:p w:rsidR="008371E1" w:rsidRDefault="008371E1" w:rsidP="00571C62">
            <w:pPr>
              <w:pStyle w:val="Paragrafi"/>
              <w:ind w:firstLine="0"/>
              <w:jc w:val="right"/>
            </w:pPr>
            <w:r>
              <w:t>b)</w:t>
            </w:r>
          </w:p>
        </w:tc>
        <w:tc>
          <w:tcPr>
            <w:tcW w:w="7654" w:type="dxa"/>
          </w:tcPr>
          <w:p w:rsidR="008371E1" w:rsidRDefault="00A9525F" w:rsidP="00571C62">
            <w:pPr>
              <w:pStyle w:val="Paragrafi"/>
              <w:ind w:firstLine="0"/>
            </w:pPr>
            <w:r>
              <w:t>Ministrin e Financave;</w:t>
            </w:r>
          </w:p>
        </w:tc>
      </w:tr>
      <w:tr w:rsidR="008371E1" w:rsidTr="00571C62">
        <w:trPr>
          <w:jc w:val="center"/>
        </w:trPr>
        <w:tc>
          <w:tcPr>
            <w:tcW w:w="534" w:type="dxa"/>
          </w:tcPr>
          <w:p w:rsidR="008371E1" w:rsidRDefault="008371E1" w:rsidP="00571C62">
            <w:pPr>
              <w:pStyle w:val="Paragrafi"/>
              <w:ind w:firstLine="0"/>
              <w:jc w:val="right"/>
            </w:pPr>
            <w:r>
              <w:t>c)</w:t>
            </w:r>
          </w:p>
        </w:tc>
        <w:tc>
          <w:tcPr>
            <w:tcW w:w="7654" w:type="dxa"/>
          </w:tcPr>
          <w:p w:rsidR="008371E1" w:rsidRDefault="00A9525F" w:rsidP="00571C62">
            <w:pPr>
              <w:pStyle w:val="Paragrafi"/>
              <w:ind w:firstLine="0"/>
            </w:pPr>
            <w:r>
              <w:t>Ministrin e Mbrojtjes;</w:t>
            </w:r>
          </w:p>
        </w:tc>
      </w:tr>
      <w:tr w:rsidR="008371E1" w:rsidTr="00571C62">
        <w:trPr>
          <w:jc w:val="center"/>
        </w:trPr>
        <w:tc>
          <w:tcPr>
            <w:tcW w:w="534" w:type="dxa"/>
          </w:tcPr>
          <w:p w:rsidR="008371E1" w:rsidRDefault="008371E1" w:rsidP="00571C62">
            <w:pPr>
              <w:pStyle w:val="Paragrafi"/>
              <w:ind w:firstLine="0"/>
              <w:jc w:val="right"/>
            </w:pPr>
            <w:r>
              <w:t>ç)</w:t>
            </w:r>
          </w:p>
        </w:tc>
        <w:tc>
          <w:tcPr>
            <w:tcW w:w="7654" w:type="dxa"/>
          </w:tcPr>
          <w:p w:rsidR="008371E1" w:rsidRDefault="00A9525F" w:rsidP="00571C62">
            <w:pPr>
              <w:pStyle w:val="Paragrafi"/>
              <w:ind w:firstLine="0"/>
            </w:pPr>
            <w:r>
              <w:t xml:space="preserve">Ministrin e </w:t>
            </w:r>
            <w:r w:rsidR="00AF3F9F">
              <w:t xml:space="preserve">Arsimit </w:t>
            </w:r>
            <w:r>
              <w:t>dhe Shkenc</w:t>
            </w:r>
            <w:r w:rsidR="00144CA8">
              <w:t>ë</w:t>
            </w:r>
            <w:r>
              <w:t>s;</w:t>
            </w:r>
          </w:p>
        </w:tc>
      </w:tr>
      <w:tr w:rsidR="008371E1" w:rsidTr="00571C62">
        <w:trPr>
          <w:jc w:val="center"/>
        </w:trPr>
        <w:tc>
          <w:tcPr>
            <w:tcW w:w="534" w:type="dxa"/>
          </w:tcPr>
          <w:p w:rsidR="008371E1" w:rsidRDefault="008371E1" w:rsidP="00571C62">
            <w:pPr>
              <w:pStyle w:val="Paragrafi"/>
              <w:ind w:firstLine="0"/>
              <w:jc w:val="right"/>
            </w:pPr>
            <w:r>
              <w:t>d)</w:t>
            </w:r>
          </w:p>
        </w:tc>
        <w:tc>
          <w:tcPr>
            <w:tcW w:w="7654" w:type="dxa"/>
          </w:tcPr>
          <w:p w:rsidR="008371E1" w:rsidRDefault="00A9525F" w:rsidP="00571C62">
            <w:pPr>
              <w:pStyle w:val="Paragrafi"/>
              <w:ind w:firstLine="0"/>
            </w:pPr>
            <w:r>
              <w:t>Ministrin e Turizmit, Kultur</w:t>
            </w:r>
            <w:r w:rsidR="00144CA8">
              <w:t>ë</w:t>
            </w:r>
            <w:r>
              <w:t>s, Rinis</w:t>
            </w:r>
            <w:r w:rsidR="00144CA8">
              <w:t>ë</w:t>
            </w:r>
            <w:r>
              <w:t xml:space="preserve"> dhe Sporteve;</w:t>
            </w:r>
          </w:p>
        </w:tc>
      </w:tr>
      <w:tr w:rsidR="008371E1" w:rsidTr="00571C62">
        <w:trPr>
          <w:jc w:val="center"/>
        </w:trPr>
        <w:tc>
          <w:tcPr>
            <w:tcW w:w="534" w:type="dxa"/>
          </w:tcPr>
          <w:p w:rsidR="008371E1" w:rsidRDefault="008371E1" w:rsidP="00571C62">
            <w:pPr>
              <w:pStyle w:val="Paragrafi"/>
              <w:ind w:firstLine="0"/>
              <w:jc w:val="right"/>
            </w:pPr>
            <w:r>
              <w:t>dh)</w:t>
            </w:r>
          </w:p>
        </w:tc>
        <w:tc>
          <w:tcPr>
            <w:tcW w:w="7654" w:type="dxa"/>
          </w:tcPr>
          <w:p w:rsidR="008371E1" w:rsidRDefault="00A9525F" w:rsidP="00571C62">
            <w:pPr>
              <w:pStyle w:val="Paragrafi"/>
              <w:ind w:firstLine="0"/>
            </w:pPr>
            <w:r>
              <w:t>Ministrin e Brendsh</w:t>
            </w:r>
            <w:r w:rsidR="00144CA8">
              <w:t>ë</w:t>
            </w:r>
            <w:r>
              <w:t>m;</w:t>
            </w:r>
          </w:p>
        </w:tc>
      </w:tr>
      <w:tr w:rsidR="008371E1" w:rsidTr="00571C62">
        <w:trPr>
          <w:jc w:val="center"/>
        </w:trPr>
        <w:tc>
          <w:tcPr>
            <w:tcW w:w="534" w:type="dxa"/>
          </w:tcPr>
          <w:p w:rsidR="008371E1" w:rsidRDefault="008371E1" w:rsidP="00571C62">
            <w:pPr>
              <w:pStyle w:val="Paragrafi"/>
              <w:ind w:firstLine="0"/>
              <w:jc w:val="right"/>
            </w:pPr>
            <w:r>
              <w:t>e)</w:t>
            </w:r>
          </w:p>
        </w:tc>
        <w:tc>
          <w:tcPr>
            <w:tcW w:w="7654" w:type="dxa"/>
          </w:tcPr>
          <w:p w:rsidR="008371E1" w:rsidRDefault="00FB021C" w:rsidP="00571C62">
            <w:pPr>
              <w:pStyle w:val="Paragrafi"/>
              <w:ind w:firstLine="0"/>
            </w:pPr>
            <w:r>
              <w:t>Ministrin e Punë</w:t>
            </w:r>
            <w:r w:rsidR="00A9525F">
              <w:t>ve Publike dhe Transportit;</w:t>
            </w:r>
          </w:p>
        </w:tc>
      </w:tr>
      <w:tr w:rsidR="008371E1" w:rsidTr="00571C62">
        <w:trPr>
          <w:jc w:val="center"/>
        </w:trPr>
        <w:tc>
          <w:tcPr>
            <w:tcW w:w="534" w:type="dxa"/>
          </w:tcPr>
          <w:p w:rsidR="008371E1" w:rsidRDefault="008371E1" w:rsidP="00571C62">
            <w:pPr>
              <w:pStyle w:val="Paragrafi"/>
              <w:ind w:firstLine="0"/>
              <w:jc w:val="right"/>
            </w:pPr>
            <w:r>
              <w:t>ë)</w:t>
            </w:r>
          </w:p>
        </w:tc>
        <w:tc>
          <w:tcPr>
            <w:tcW w:w="7654" w:type="dxa"/>
          </w:tcPr>
          <w:p w:rsidR="008371E1" w:rsidRDefault="00A9525F" w:rsidP="00571C62">
            <w:pPr>
              <w:pStyle w:val="Paragrafi"/>
              <w:ind w:firstLine="0"/>
            </w:pPr>
            <w:r>
              <w:t>Ministrin p</w:t>
            </w:r>
            <w:r w:rsidR="00144CA8">
              <w:t>ë</w:t>
            </w:r>
            <w:r>
              <w:t>r Inovacionin dhe Teknologjin</w:t>
            </w:r>
            <w:r w:rsidR="00144CA8">
              <w:t>ë</w:t>
            </w:r>
            <w:r>
              <w:t xml:space="preserve"> e Informacionit e t</w:t>
            </w:r>
            <w:r w:rsidR="00144CA8">
              <w:t>ë</w:t>
            </w:r>
            <w:r>
              <w:t xml:space="preserve"> Komunikimit;</w:t>
            </w:r>
          </w:p>
        </w:tc>
      </w:tr>
      <w:tr w:rsidR="008371E1" w:rsidTr="00571C62">
        <w:trPr>
          <w:jc w:val="center"/>
        </w:trPr>
        <w:tc>
          <w:tcPr>
            <w:tcW w:w="534" w:type="dxa"/>
          </w:tcPr>
          <w:p w:rsidR="008371E1" w:rsidRDefault="008371E1" w:rsidP="00571C62">
            <w:pPr>
              <w:pStyle w:val="Paragrafi"/>
              <w:ind w:firstLine="0"/>
              <w:jc w:val="right"/>
            </w:pPr>
            <w:r>
              <w:t>f)</w:t>
            </w:r>
          </w:p>
        </w:tc>
        <w:tc>
          <w:tcPr>
            <w:tcW w:w="7654" w:type="dxa"/>
          </w:tcPr>
          <w:p w:rsidR="008371E1" w:rsidRDefault="00A9525F" w:rsidP="00571C62">
            <w:pPr>
              <w:pStyle w:val="Paragrafi"/>
              <w:ind w:firstLine="0"/>
            </w:pPr>
            <w:r>
              <w:t>Kryetarin e Akademis</w:t>
            </w:r>
            <w:r w:rsidR="00144CA8">
              <w:t>ë</w:t>
            </w:r>
            <w:r>
              <w:t xml:space="preserve"> s</w:t>
            </w:r>
            <w:r w:rsidR="00144CA8">
              <w:t>ë</w:t>
            </w:r>
            <w:r>
              <w:t xml:space="preserve"> Shkencave;</w:t>
            </w:r>
          </w:p>
        </w:tc>
      </w:tr>
      <w:tr w:rsidR="008371E1" w:rsidTr="00571C62">
        <w:trPr>
          <w:jc w:val="center"/>
        </w:trPr>
        <w:tc>
          <w:tcPr>
            <w:tcW w:w="534" w:type="dxa"/>
          </w:tcPr>
          <w:p w:rsidR="008371E1" w:rsidRDefault="008371E1" w:rsidP="00571C62">
            <w:pPr>
              <w:pStyle w:val="Paragrafi"/>
              <w:ind w:firstLine="0"/>
              <w:jc w:val="right"/>
            </w:pPr>
            <w:r>
              <w:t>g)</w:t>
            </w:r>
          </w:p>
        </w:tc>
        <w:tc>
          <w:tcPr>
            <w:tcW w:w="7654" w:type="dxa"/>
          </w:tcPr>
          <w:p w:rsidR="008371E1" w:rsidRDefault="00A9525F" w:rsidP="00571C62">
            <w:pPr>
              <w:pStyle w:val="Paragrafi"/>
              <w:ind w:firstLine="0"/>
            </w:pPr>
            <w:r>
              <w:t>Drejtorin e P</w:t>
            </w:r>
            <w:r w:rsidR="00144CA8">
              <w:t>ë</w:t>
            </w:r>
            <w:r>
              <w:t>rgjithsh</w:t>
            </w:r>
            <w:r w:rsidR="00144CA8">
              <w:t>ë</w:t>
            </w:r>
            <w:r>
              <w:t>m t</w:t>
            </w:r>
            <w:r w:rsidR="00144CA8">
              <w:t>ë</w:t>
            </w:r>
            <w:r>
              <w:t xml:space="preserve"> Arkivave t</w:t>
            </w:r>
            <w:r w:rsidR="00144CA8">
              <w:t>ë</w:t>
            </w:r>
            <w:r>
              <w:t xml:space="preserve"> Shtetit;</w:t>
            </w:r>
          </w:p>
        </w:tc>
      </w:tr>
      <w:tr w:rsidR="008371E1" w:rsidTr="00571C62">
        <w:trPr>
          <w:jc w:val="center"/>
        </w:trPr>
        <w:tc>
          <w:tcPr>
            <w:tcW w:w="534" w:type="dxa"/>
          </w:tcPr>
          <w:p w:rsidR="008371E1" w:rsidRDefault="008371E1" w:rsidP="00571C62">
            <w:pPr>
              <w:pStyle w:val="Paragrafi"/>
              <w:ind w:firstLine="0"/>
              <w:jc w:val="right"/>
            </w:pPr>
            <w:r>
              <w:t>gj)</w:t>
            </w:r>
          </w:p>
        </w:tc>
        <w:tc>
          <w:tcPr>
            <w:tcW w:w="7654" w:type="dxa"/>
          </w:tcPr>
          <w:p w:rsidR="008371E1" w:rsidRDefault="00A9525F" w:rsidP="00571C62">
            <w:pPr>
              <w:pStyle w:val="Paragrafi"/>
              <w:ind w:firstLine="0"/>
            </w:pPr>
            <w:r>
              <w:t>Drejtorin e Bibliotek</w:t>
            </w:r>
            <w:r w:rsidR="00144CA8">
              <w:t>ë</w:t>
            </w:r>
            <w:r>
              <w:t>s Komb</w:t>
            </w:r>
            <w:r w:rsidR="00144CA8">
              <w:t>ë</w:t>
            </w:r>
            <w:r>
              <w:t>tare;</w:t>
            </w:r>
          </w:p>
        </w:tc>
      </w:tr>
      <w:tr w:rsidR="008371E1" w:rsidTr="00571C62">
        <w:trPr>
          <w:jc w:val="center"/>
        </w:trPr>
        <w:tc>
          <w:tcPr>
            <w:tcW w:w="534" w:type="dxa"/>
          </w:tcPr>
          <w:p w:rsidR="008371E1" w:rsidRDefault="008371E1" w:rsidP="00571C62">
            <w:pPr>
              <w:pStyle w:val="Paragrafi"/>
              <w:ind w:firstLine="0"/>
              <w:jc w:val="right"/>
            </w:pPr>
            <w:r>
              <w:t>h)</w:t>
            </w:r>
          </w:p>
        </w:tc>
        <w:tc>
          <w:tcPr>
            <w:tcW w:w="7654" w:type="dxa"/>
          </w:tcPr>
          <w:p w:rsidR="008371E1" w:rsidRDefault="00A9525F" w:rsidP="00571C62">
            <w:pPr>
              <w:pStyle w:val="Paragrafi"/>
              <w:ind w:firstLine="0"/>
            </w:pPr>
            <w:r>
              <w:t>Drejtorin e Qendr</w:t>
            </w:r>
            <w:r w:rsidR="00144CA8">
              <w:t>ë</w:t>
            </w:r>
            <w:r>
              <w:t>s s</w:t>
            </w:r>
            <w:r w:rsidR="00144CA8">
              <w:t>ë</w:t>
            </w:r>
            <w:r>
              <w:t xml:space="preserve"> Studimeve Albanologjike.</w:t>
            </w:r>
          </w:p>
        </w:tc>
      </w:tr>
    </w:tbl>
    <w:p w:rsidR="008371E1" w:rsidRDefault="00222F9D" w:rsidP="00822EA7">
      <w:pPr>
        <w:pStyle w:val="Paragrafi"/>
      </w:pPr>
      <w:r>
        <w:t>Me ftes</w:t>
      </w:r>
      <w:r w:rsidR="00144CA8">
        <w:t>ë</w:t>
      </w:r>
      <w:r>
        <w:t xml:space="preserve"> t</w:t>
      </w:r>
      <w:r w:rsidR="00144CA8">
        <w:t>ë</w:t>
      </w:r>
      <w:r>
        <w:t xml:space="preserve"> kryetarit n</w:t>
      </w:r>
      <w:r w:rsidR="00144CA8">
        <w:t>ë</w:t>
      </w:r>
      <w:r>
        <w:t xml:space="preserve"> k</w:t>
      </w:r>
      <w:r w:rsidR="00144CA8">
        <w:t>ë</w:t>
      </w:r>
      <w:r>
        <w:t>t</w:t>
      </w:r>
      <w:r w:rsidR="00144CA8">
        <w:t>ë</w:t>
      </w:r>
      <w:r>
        <w:t xml:space="preserve"> grup ftohen t</w:t>
      </w:r>
      <w:r w:rsidR="00144CA8">
        <w:t>ë</w:t>
      </w:r>
      <w:r>
        <w:t xml:space="preserve"> marrin pjes</w:t>
      </w:r>
      <w:r w:rsidR="00144CA8">
        <w:t>ë</w:t>
      </w:r>
      <w:r>
        <w:t xml:space="preserve"> edhe:</w:t>
      </w:r>
    </w:p>
    <w:p w:rsidR="00222F9D" w:rsidRDefault="00222F9D" w:rsidP="00822EA7">
      <w:pPr>
        <w:pStyle w:val="Paragrafi"/>
      </w:pPr>
      <w:r>
        <w:t>- Z</w:t>
      </w:r>
      <w:r w:rsidR="00144CA8">
        <w:t>ë</w:t>
      </w:r>
      <w:r>
        <w:t>vend</w:t>
      </w:r>
      <w:r w:rsidR="00144CA8">
        <w:t>ë</w:t>
      </w:r>
      <w:r>
        <w:t>skryeministri i Republik</w:t>
      </w:r>
      <w:r w:rsidR="00144CA8">
        <w:t>ë</w:t>
      </w:r>
      <w:r>
        <w:t>s s</w:t>
      </w:r>
      <w:r w:rsidR="00144CA8">
        <w:t>ë</w:t>
      </w:r>
      <w:r w:rsidR="008F689A">
        <w:t xml:space="preserve"> Kos</w:t>
      </w:r>
      <w:r>
        <w:t>o</w:t>
      </w:r>
      <w:r w:rsidR="008F689A">
        <w:t>v</w:t>
      </w:r>
      <w:r w:rsidR="00144CA8">
        <w:t>ë</w:t>
      </w:r>
      <w:r>
        <w:t>s;</w:t>
      </w:r>
    </w:p>
    <w:p w:rsidR="00222F9D" w:rsidRDefault="00222F9D" w:rsidP="00822EA7">
      <w:pPr>
        <w:pStyle w:val="Paragrafi"/>
      </w:pPr>
      <w:r>
        <w:t>- Z</w:t>
      </w:r>
      <w:r w:rsidR="00144CA8">
        <w:t>ë</w:t>
      </w:r>
      <w:r>
        <w:t>vend</w:t>
      </w:r>
      <w:r w:rsidR="00144CA8">
        <w:t>ë</w:t>
      </w:r>
      <w:r w:rsidR="0072114D">
        <w:t>skryem</w:t>
      </w:r>
      <w:r>
        <w:t>inistri shqiptar</w:t>
      </w:r>
      <w:r w:rsidR="000D3B8E">
        <w:t xml:space="preserve"> </w:t>
      </w:r>
      <w:r>
        <w:t>i Republik</w:t>
      </w:r>
      <w:r w:rsidR="00144CA8">
        <w:t>ë</w:t>
      </w:r>
      <w:r>
        <w:t>s s</w:t>
      </w:r>
      <w:r w:rsidR="00144CA8">
        <w:t>ë</w:t>
      </w:r>
      <w:r>
        <w:t xml:space="preserve"> Maqedonis</w:t>
      </w:r>
      <w:r w:rsidR="00144CA8">
        <w:t>ë</w:t>
      </w:r>
      <w:r>
        <w:t>;</w:t>
      </w:r>
    </w:p>
    <w:p w:rsidR="005A3C3E" w:rsidRDefault="005A3C3E" w:rsidP="00822EA7">
      <w:pPr>
        <w:pStyle w:val="Paragrafi"/>
      </w:pPr>
      <w:r>
        <w:t>- Një përfaqësues i shoqatës kulturore “Vatra”;</w:t>
      </w:r>
    </w:p>
    <w:p w:rsidR="00222F9D" w:rsidRDefault="00222F9D" w:rsidP="00822EA7">
      <w:pPr>
        <w:pStyle w:val="Paragrafi"/>
      </w:pPr>
      <w:r>
        <w:t>- Nj</w:t>
      </w:r>
      <w:r w:rsidR="00144CA8">
        <w:t>ë</w:t>
      </w:r>
      <w:r>
        <w:t xml:space="preserve"> p</w:t>
      </w:r>
      <w:r w:rsidR="00144CA8">
        <w:t>ë</w:t>
      </w:r>
      <w:r>
        <w:t>rfaq</w:t>
      </w:r>
      <w:r w:rsidR="00144CA8">
        <w:t>ë</w:t>
      </w:r>
      <w:r>
        <w:t>sues i K</w:t>
      </w:r>
      <w:r w:rsidR="00144CA8">
        <w:t>ë</w:t>
      </w:r>
      <w:r>
        <w:t>shillit Komb</w:t>
      </w:r>
      <w:r w:rsidR="00144CA8">
        <w:t>ë</w:t>
      </w:r>
      <w:r>
        <w:t>tar Shqiptaro-Amerikan (NAAC);</w:t>
      </w:r>
    </w:p>
    <w:p w:rsidR="00222F9D" w:rsidRDefault="00222F9D" w:rsidP="00822EA7">
      <w:pPr>
        <w:pStyle w:val="Paragrafi"/>
      </w:pPr>
      <w:r>
        <w:t>- Nj</w:t>
      </w:r>
      <w:r w:rsidR="00144CA8">
        <w:t>ë</w:t>
      </w:r>
      <w:r>
        <w:t xml:space="preserve"> p</w:t>
      </w:r>
      <w:r w:rsidR="00144CA8">
        <w:t>ë</w:t>
      </w:r>
      <w:r>
        <w:t>rfaq</w:t>
      </w:r>
      <w:r w:rsidR="00144CA8">
        <w:t>ë</w:t>
      </w:r>
      <w:r>
        <w:t>sues i shqiptar</w:t>
      </w:r>
      <w:r w:rsidR="00144CA8">
        <w:t>ë</w:t>
      </w:r>
      <w:r>
        <w:t>ve t</w:t>
      </w:r>
      <w:r w:rsidR="00144CA8">
        <w:t>ë</w:t>
      </w:r>
      <w:r>
        <w:t xml:space="preserve"> Malit t</w:t>
      </w:r>
      <w:r w:rsidR="00144CA8">
        <w:t>ë</w:t>
      </w:r>
      <w:r>
        <w:t xml:space="preserve"> Zi dhe arb</w:t>
      </w:r>
      <w:r w:rsidR="00144CA8">
        <w:t>ë</w:t>
      </w:r>
      <w:r>
        <w:t>resh</w:t>
      </w:r>
      <w:r w:rsidR="00144CA8">
        <w:t>ë</w:t>
      </w:r>
      <w:r>
        <w:t>ve t</w:t>
      </w:r>
      <w:r w:rsidR="00144CA8">
        <w:t>ë</w:t>
      </w:r>
      <w:r>
        <w:t xml:space="preserve"> Italis</w:t>
      </w:r>
      <w:r w:rsidR="00144CA8">
        <w:t>ë</w:t>
      </w:r>
      <w:r>
        <w:t>.</w:t>
      </w:r>
    </w:p>
    <w:p w:rsidR="00222F9D" w:rsidRDefault="00222F9D" w:rsidP="00822EA7">
      <w:pPr>
        <w:pStyle w:val="Paragrafi"/>
      </w:pPr>
      <w:r>
        <w:t>3.</w:t>
      </w:r>
      <w:r w:rsidR="000D3B8E">
        <w:t xml:space="preserve"> </w:t>
      </w:r>
      <w:r w:rsidR="00A00924">
        <w:t>Komisioni t</w:t>
      </w:r>
      <w:r w:rsidR="00144CA8">
        <w:t>ë</w:t>
      </w:r>
      <w:r w:rsidR="00A00924">
        <w:t xml:space="preserve"> marr</w:t>
      </w:r>
      <w:r w:rsidR="00144CA8">
        <w:t>ë</w:t>
      </w:r>
      <w:r w:rsidR="00A00924">
        <w:t xml:space="preserve"> t</w:t>
      </w:r>
      <w:r w:rsidR="00144CA8">
        <w:t>ë</w:t>
      </w:r>
      <w:r w:rsidR="00A00924">
        <w:t xml:space="preserve"> gjitha masat p</w:t>
      </w:r>
      <w:r w:rsidR="00144CA8">
        <w:t>ë</w:t>
      </w:r>
      <w:r w:rsidR="00A00924">
        <w:t>r hartimin e planit t</w:t>
      </w:r>
      <w:r w:rsidR="00144CA8">
        <w:t>ë</w:t>
      </w:r>
      <w:r w:rsidR="00A00924">
        <w:t xml:space="preserve"> veprimit dhe kalendarin e festimeve, si </w:t>
      </w:r>
      <w:r w:rsidR="00076DE8">
        <w:t>d</w:t>
      </w:r>
      <w:r w:rsidR="00A00924">
        <w:t>he t</w:t>
      </w:r>
      <w:r w:rsidR="00144CA8">
        <w:t>ë</w:t>
      </w:r>
      <w:r w:rsidR="00A00924">
        <w:t xml:space="preserve"> p</w:t>
      </w:r>
      <w:r w:rsidR="00144CA8">
        <w:t>ë</w:t>
      </w:r>
      <w:r w:rsidR="00A00924">
        <w:t>rcaktoj</w:t>
      </w:r>
      <w:r w:rsidR="00144CA8">
        <w:t>ë</w:t>
      </w:r>
      <w:r w:rsidR="00A00924">
        <w:t xml:space="preserve"> llojet e veprimtarive festive, n</w:t>
      </w:r>
      <w:r w:rsidR="00144CA8">
        <w:t>ë</w:t>
      </w:r>
      <w:r w:rsidR="000D3B8E">
        <w:t xml:space="preserve"> k</w:t>
      </w:r>
      <w:r w:rsidR="00A00924">
        <w:t>uad</w:t>
      </w:r>
      <w:r w:rsidR="00144CA8">
        <w:t>ë</w:t>
      </w:r>
      <w:r w:rsidR="00A00924">
        <w:t>r t</w:t>
      </w:r>
      <w:r w:rsidR="00144CA8">
        <w:t>ë</w:t>
      </w:r>
      <w:r w:rsidR="00A00924">
        <w:t xml:space="preserve"> vitit jubilar “Viti i 100-vjetorit t</w:t>
      </w:r>
      <w:r w:rsidR="00144CA8">
        <w:t>ë</w:t>
      </w:r>
      <w:r w:rsidR="00A00924">
        <w:t xml:space="preserve"> Pavar</w:t>
      </w:r>
      <w:r w:rsidR="00144CA8">
        <w:t>ë</w:t>
      </w:r>
      <w:r w:rsidR="00A00924">
        <w:t>sis</w:t>
      </w:r>
      <w:r w:rsidR="00144CA8">
        <w:t>ë</w:t>
      </w:r>
      <w:r w:rsidR="00A00924">
        <w:t xml:space="preserve"> s</w:t>
      </w:r>
      <w:r w:rsidR="00144CA8">
        <w:t>ë</w:t>
      </w:r>
      <w:r w:rsidR="00A00924">
        <w:t xml:space="preserve"> Shqip</w:t>
      </w:r>
      <w:r w:rsidR="00144CA8">
        <w:t>ë</w:t>
      </w:r>
      <w:r w:rsidR="00A00924">
        <w:t>ris</w:t>
      </w:r>
      <w:r w:rsidR="00144CA8">
        <w:t>ë</w:t>
      </w:r>
      <w:r w:rsidR="00A00924">
        <w:t>”.</w:t>
      </w:r>
    </w:p>
    <w:p w:rsidR="00A00924" w:rsidRDefault="00A00924" w:rsidP="00822EA7">
      <w:pPr>
        <w:pStyle w:val="Paragrafi"/>
      </w:pPr>
      <w:r>
        <w:t>4.</w:t>
      </w:r>
      <w:r w:rsidR="000D3B8E">
        <w:t xml:space="preserve"> </w:t>
      </w:r>
      <w:r w:rsidR="00B54F89">
        <w:t xml:space="preserve">Ministri i Mbrojtjes, </w:t>
      </w:r>
      <w:r w:rsidR="000D3B8E">
        <w:t xml:space="preserve">Ministri </w:t>
      </w:r>
      <w:r w:rsidR="00B54F89">
        <w:t>i Arsimit dhe Shkenc</w:t>
      </w:r>
      <w:r w:rsidR="00144CA8">
        <w:t>ë</w:t>
      </w:r>
      <w:r w:rsidR="00B54F89">
        <w:t xml:space="preserve">s dhe </w:t>
      </w:r>
      <w:r w:rsidR="000D3B8E">
        <w:t xml:space="preserve">Ministri </w:t>
      </w:r>
      <w:r w:rsidR="00B54F89">
        <w:t>i Turizmit, Kultur</w:t>
      </w:r>
      <w:r w:rsidR="00144CA8">
        <w:t>ë</w:t>
      </w:r>
      <w:r w:rsidR="00B54F89">
        <w:t>s, Rinis</w:t>
      </w:r>
      <w:r w:rsidR="00144CA8">
        <w:t>ë</w:t>
      </w:r>
      <w:r w:rsidR="00B54F89">
        <w:t xml:space="preserve"> dhe Sporteve t</w:t>
      </w:r>
      <w:r w:rsidR="00144CA8">
        <w:t>ë</w:t>
      </w:r>
      <w:r w:rsidR="00B54F89">
        <w:t xml:space="preserve"> krijojn</w:t>
      </w:r>
      <w:r w:rsidR="00144CA8">
        <w:t>ë</w:t>
      </w:r>
      <w:r w:rsidR="00B54F89">
        <w:t xml:space="preserve"> n</w:t>
      </w:r>
      <w:r w:rsidR="00144CA8">
        <w:t>ë</w:t>
      </w:r>
      <w:r w:rsidR="00B54F89">
        <w:t>nkomisionet e veçanta, sipas fushave, p</w:t>
      </w:r>
      <w:r w:rsidR="00144CA8">
        <w:t>ë</w:t>
      </w:r>
      <w:r w:rsidR="00B54F89">
        <w:t>r organizimin e</w:t>
      </w:r>
      <w:r w:rsidR="00C40D79">
        <w:t xml:space="preserve"> veprimtarive gjat</w:t>
      </w:r>
      <w:r w:rsidR="00144CA8">
        <w:t>ë</w:t>
      </w:r>
      <w:r w:rsidR="00C40D79">
        <w:t xml:space="preserve"> gjith</w:t>
      </w:r>
      <w:r w:rsidR="00144CA8">
        <w:t>ë</w:t>
      </w:r>
      <w:r w:rsidR="00C40D79">
        <w:t xml:space="preserve"> vitit jubilar.</w:t>
      </w:r>
    </w:p>
    <w:p w:rsidR="00C40D79" w:rsidRDefault="00C40D79" w:rsidP="00822EA7">
      <w:pPr>
        <w:pStyle w:val="Paragrafi"/>
      </w:pPr>
      <w:r>
        <w:t>5.</w:t>
      </w:r>
      <w:r w:rsidR="000D3B8E">
        <w:t xml:space="preserve"> </w:t>
      </w:r>
      <w:r>
        <w:t>Komisioni mblidhet me k</w:t>
      </w:r>
      <w:r w:rsidR="00144CA8">
        <w:t>ë</w:t>
      </w:r>
      <w:r>
        <w:t>rkes</w:t>
      </w:r>
      <w:r w:rsidR="00144CA8">
        <w:t>ë</w:t>
      </w:r>
      <w:r>
        <w:t xml:space="preserve"> t</w:t>
      </w:r>
      <w:r w:rsidR="00144CA8">
        <w:t>ë</w:t>
      </w:r>
      <w:r>
        <w:t xml:space="preserve"> kryetarit dhe sa her</w:t>
      </w:r>
      <w:r w:rsidR="00144CA8">
        <w:t>ë</w:t>
      </w:r>
      <w:r>
        <w:t xml:space="preserve"> q</w:t>
      </w:r>
      <w:r w:rsidR="00144CA8">
        <w:t>ë</w:t>
      </w:r>
      <w:r>
        <w:t xml:space="preserve"> shihet e nevojshme.</w:t>
      </w:r>
    </w:p>
    <w:p w:rsidR="00C40D79" w:rsidRDefault="00C40D79" w:rsidP="00822EA7">
      <w:pPr>
        <w:pStyle w:val="Paragrafi"/>
      </w:pPr>
      <w:r>
        <w:t>6.</w:t>
      </w:r>
      <w:r w:rsidR="00076DE8">
        <w:t xml:space="preserve"> </w:t>
      </w:r>
      <w:r>
        <w:t>Ngarkohen t</w:t>
      </w:r>
      <w:r w:rsidR="00144CA8">
        <w:t>ë</w:t>
      </w:r>
      <w:r>
        <w:t xml:space="preserve"> gjith</w:t>
      </w:r>
      <w:r w:rsidR="00144CA8">
        <w:t>ë</w:t>
      </w:r>
      <w:r>
        <w:t xml:space="preserve"> p</w:t>
      </w:r>
      <w:r w:rsidR="00144CA8">
        <w:t>ë</w:t>
      </w:r>
      <w:r>
        <w:t>rfaq</w:t>
      </w:r>
      <w:r w:rsidR="00144CA8">
        <w:t>ë</w:t>
      </w:r>
      <w:r>
        <w:t>suesit e institucioneve, an</w:t>
      </w:r>
      <w:r w:rsidR="00144CA8">
        <w:t>ë</w:t>
      </w:r>
      <w:r>
        <w:t>tar</w:t>
      </w:r>
      <w:r w:rsidR="00144CA8">
        <w:t>ë</w:t>
      </w:r>
      <w:r>
        <w:t xml:space="preserve"> t</w:t>
      </w:r>
      <w:r w:rsidR="00144CA8">
        <w:t>ë</w:t>
      </w:r>
      <w:r>
        <w:t xml:space="preserve"> komisionit, p</w:t>
      </w:r>
      <w:r w:rsidR="00144CA8">
        <w:t>ë</w:t>
      </w:r>
      <w:r>
        <w:t>r zbatimin e k</w:t>
      </w:r>
      <w:r w:rsidR="00144CA8">
        <w:t>ë</w:t>
      </w:r>
      <w:r>
        <w:t>tij vendimi.</w:t>
      </w:r>
    </w:p>
    <w:p w:rsidR="00C40D79" w:rsidRDefault="00C40D79" w:rsidP="00822EA7">
      <w:pPr>
        <w:pStyle w:val="Paragrafi"/>
      </w:pPr>
      <w:r>
        <w:t>Ky vendim hyn n</w:t>
      </w:r>
      <w:r w:rsidR="00144CA8">
        <w:t>ë</w:t>
      </w:r>
      <w:r>
        <w:t xml:space="preserve"> fuqi menj</w:t>
      </w:r>
      <w:r w:rsidR="00144CA8">
        <w:t>ë</w:t>
      </w:r>
      <w:r>
        <w:t>her</w:t>
      </w:r>
      <w:r w:rsidR="00144CA8">
        <w:t>ë</w:t>
      </w:r>
      <w:r>
        <w:t xml:space="preserve"> dhe botohet n</w:t>
      </w:r>
      <w:r w:rsidR="00144CA8">
        <w:t>ë</w:t>
      </w:r>
      <w:r>
        <w:t xml:space="preserve"> Fletoren Zyrtare.</w:t>
      </w:r>
    </w:p>
    <w:p w:rsidR="00C40D79" w:rsidRDefault="00C40D79" w:rsidP="00822EA7">
      <w:pPr>
        <w:pStyle w:val="Paragrafi"/>
      </w:pPr>
    </w:p>
    <w:p w:rsidR="00973CB9" w:rsidRDefault="00973CB9" w:rsidP="00973CB9">
      <w:pPr>
        <w:pStyle w:val="Autoriteti"/>
      </w:pPr>
      <w:r>
        <w:t>Kryeministri</w:t>
      </w:r>
    </w:p>
    <w:p w:rsidR="00973CB9" w:rsidRDefault="00973CB9" w:rsidP="00973CB9">
      <w:pPr>
        <w:pStyle w:val="AutoritetiEmer"/>
      </w:pPr>
      <w:r>
        <w:t xml:space="preserve">Sali Berisha </w:t>
      </w:r>
    </w:p>
    <w:p w:rsidR="006645E0" w:rsidRDefault="006645E0" w:rsidP="00973CB9">
      <w:pPr>
        <w:pStyle w:val="Akti"/>
      </w:pPr>
    </w:p>
    <w:p w:rsidR="008427E9" w:rsidRDefault="008427E9" w:rsidP="00973CB9">
      <w:pPr>
        <w:pStyle w:val="Akti"/>
      </w:pPr>
      <w:r>
        <w:t>Vendim</w:t>
      </w:r>
    </w:p>
    <w:p w:rsidR="008427E9" w:rsidRDefault="008427E9" w:rsidP="00973CB9">
      <w:pPr>
        <w:pStyle w:val="NumriData"/>
      </w:pPr>
      <w:r>
        <w:t>Nr.784, dat</w:t>
      </w:r>
      <w:r w:rsidR="00144CA8">
        <w:t>ë</w:t>
      </w:r>
      <w:r>
        <w:t xml:space="preserve"> 10.11.2011</w:t>
      </w:r>
    </w:p>
    <w:p w:rsidR="008427E9" w:rsidRDefault="008427E9" w:rsidP="00822EA7">
      <w:pPr>
        <w:pStyle w:val="Paragrafi"/>
      </w:pPr>
    </w:p>
    <w:p w:rsidR="008427E9" w:rsidRDefault="008427E9" w:rsidP="00973CB9">
      <w:pPr>
        <w:pStyle w:val="Titulli"/>
      </w:pPr>
      <w:r>
        <w:t>P</w:t>
      </w:r>
      <w:r w:rsidR="00144CA8">
        <w:t>ë</w:t>
      </w:r>
      <w:r>
        <w:t>r shpron</w:t>
      </w:r>
      <w:r w:rsidR="00144CA8">
        <w:t>ë</w:t>
      </w:r>
      <w:r>
        <w:t>simin</w:t>
      </w:r>
      <w:r w:rsidR="00E9153C">
        <w:t>, p</w:t>
      </w:r>
      <w:r w:rsidR="00144CA8">
        <w:t>ë</w:t>
      </w:r>
      <w:r w:rsidR="00E9153C">
        <w:t>r inter</w:t>
      </w:r>
      <w:r w:rsidR="00A54504">
        <w:t>E</w:t>
      </w:r>
      <w:r w:rsidR="00E9153C">
        <w:t>s publik, t</w:t>
      </w:r>
      <w:r w:rsidR="00144CA8">
        <w:t>ë</w:t>
      </w:r>
      <w:r w:rsidR="00E9153C">
        <w:t xml:space="preserve"> pronar</w:t>
      </w:r>
      <w:r w:rsidR="00144CA8">
        <w:t>ë</w:t>
      </w:r>
      <w:r w:rsidR="00E9153C">
        <w:t>ve t</w:t>
      </w:r>
      <w:r w:rsidR="00144CA8">
        <w:t>ë</w:t>
      </w:r>
      <w:r w:rsidR="00E9153C">
        <w:t xml:space="preserve"> pasurive t</w:t>
      </w:r>
      <w:r w:rsidR="00144CA8">
        <w:t>ë</w:t>
      </w:r>
      <w:r w:rsidR="00E9153C">
        <w:t xml:space="preserve"> paluajtshme, pron</w:t>
      </w:r>
      <w:r w:rsidR="00144CA8">
        <w:t>ë</w:t>
      </w:r>
      <w:r w:rsidR="00E9153C">
        <w:t xml:space="preserve"> private, q</w:t>
      </w:r>
      <w:r w:rsidR="00144CA8">
        <w:t>ë</w:t>
      </w:r>
      <w:r w:rsidR="00E9153C">
        <w:t xml:space="preserve"> preken nga nd</w:t>
      </w:r>
      <w:r w:rsidR="00144CA8">
        <w:t>ë</w:t>
      </w:r>
      <w:r w:rsidR="00E9153C">
        <w:t>rtimi i segmentit rrugor, Ura e Bujanit-Sopot, Tropoj</w:t>
      </w:r>
      <w:r w:rsidR="00144CA8">
        <w:t>ë</w:t>
      </w:r>
    </w:p>
    <w:p w:rsidR="00E9153C" w:rsidRDefault="00E9153C" w:rsidP="00973CB9">
      <w:pPr>
        <w:pStyle w:val="Titulli"/>
      </w:pPr>
    </w:p>
    <w:p w:rsidR="00E9153C" w:rsidRDefault="00E9153C" w:rsidP="00A54504">
      <w:pPr>
        <w:pStyle w:val="Paragrafi"/>
      </w:pPr>
      <w:r>
        <w:t>N</w:t>
      </w:r>
      <w:r w:rsidR="00144CA8">
        <w:t>ë</w:t>
      </w:r>
      <w:r>
        <w:t xml:space="preserve"> mb</w:t>
      </w:r>
      <w:r w:rsidR="00144CA8">
        <w:t>ë</w:t>
      </w:r>
      <w:r>
        <w:t>shtetje t</w:t>
      </w:r>
      <w:r w:rsidR="00144CA8">
        <w:t>ë</w:t>
      </w:r>
      <w:r>
        <w:t xml:space="preserve"> nenit 100 t</w:t>
      </w:r>
      <w:r w:rsidR="00144CA8">
        <w:t>ë</w:t>
      </w:r>
      <w:r>
        <w:t xml:space="preserve"> Kushtetut</w:t>
      </w:r>
      <w:r w:rsidR="00144CA8">
        <w:t>ë</w:t>
      </w:r>
      <w:r>
        <w:t>s, t</w:t>
      </w:r>
      <w:r w:rsidR="00144CA8">
        <w:t>ë</w:t>
      </w:r>
      <w:r w:rsidR="00E53925">
        <w:t xml:space="preserve"> neneve 5, pika 1, 20 e 21</w:t>
      </w:r>
      <w:r>
        <w:t xml:space="preserve"> t</w:t>
      </w:r>
      <w:r w:rsidR="00144CA8">
        <w:t>ë</w:t>
      </w:r>
      <w:r>
        <w:t xml:space="preserve">  ligjit nr.8561, dat</w:t>
      </w:r>
      <w:r w:rsidR="00144CA8">
        <w:t>ë</w:t>
      </w:r>
      <w:r w:rsidR="00A54504">
        <w:t xml:space="preserve"> 22.12.1999</w:t>
      </w:r>
      <w:r>
        <w:t xml:space="preserve"> “P</w:t>
      </w:r>
      <w:r w:rsidR="00144CA8">
        <w:t>ë</w:t>
      </w:r>
      <w:r>
        <w:t>r shpron</w:t>
      </w:r>
      <w:r w:rsidR="00144CA8">
        <w:t>ë</w:t>
      </w:r>
      <w:r>
        <w:t>simet dhe marrjen n</w:t>
      </w:r>
      <w:r w:rsidR="00144CA8">
        <w:t>ë</w:t>
      </w:r>
      <w:r>
        <w:t xml:space="preserve"> p</w:t>
      </w:r>
      <w:r w:rsidR="00144CA8">
        <w:t>ë</w:t>
      </w:r>
      <w:r>
        <w:t>rdorim t</w:t>
      </w:r>
      <w:r w:rsidR="00144CA8">
        <w:t>ë</w:t>
      </w:r>
      <w:r>
        <w:t xml:space="preserve"> p</w:t>
      </w:r>
      <w:r w:rsidR="00144CA8">
        <w:t>ë</w:t>
      </w:r>
      <w:r>
        <w:t>rkohsh</w:t>
      </w:r>
      <w:r w:rsidR="00144CA8">
        <w:t>ë</w:t>
      </w:r>
      <w:r>
        <w:t>m t</w:t>
      </w:r>
      <w:r w:rsidR="00144CA8">
        <w:t>ë</w:t>
      </w:r>
      <w:r>
        <w:t xml:space="preserve"> pasuris</w:t>
      </w:r>
      <w:r w:rsidR="00144CA8">
        <w:t>ë</w:t>
      </w:r>
      <w:r>
        <w:t>, pron</w:t>
      </w:r>
      <w:r w:rsidR="00144CA8">
        <w:t>ë</w:t>
      </w:r>
      <w:r>
        <w:t xml:space="preserve"> private</w:t>
      </w:r>
      <w:r w:rsidR="00561812">
        <w:t>, p</w:t>
      </w:r>
      <w:r w:rsidR="00144CA8">
        <w:t>ë</w:t>
      </w:r>
      <w:r w:rsidR="00561812">
        <w:t>r interes publik” dhe t</w:t>
      </w:r>
      <w:r w:rsidR="00144CA8">
        <w:t>ë</w:t>
      </w:r>
      <w:r w:rsidR="00561812">
        <w:t xml:space="preserve"> ligjit nr.10 355, dat</w:t>
      </w:r>
      <w:r w:rsidR="00144CA8">
        <w:t>ë</w:t>
      </w:r>
      <w:r w:rsidR="00A54504">
        <w:t xml:space="preserve"> 2.12.2010</w:t>
      </w:r>
      <w:r w:rsidR="00561812">
        <w:t xml:space="preserve"> “P</w:t>
      </w:r>
      <w:r w:rsidR="00144CA8">
        <w:t>ë</w:t>
      </w:r>
      <w:r w:rsidR="00561812">
        <w:t>r buxhetin e vitit 2011”, t</w:t>
      </w:r>
      <w:r w:rsidR="00144CA8">
        <w:t>ë</w:t>
      </w:r>
      <w:r w:rsidR="00561812">
        <w:t xml:space="preserve"> ndryshuar, me propozimin e Ministrit t</w:t>
      </w:r>
      <w:r w:rsidR="00144CA8">
        <w:t>ë</w:t>
      </w:r>
      <w:r w:rsidR="00561812">
        <w:t xml:space="preserve"> Pun</w:t>
      </w:r>
      <w:r w:rsidR="00144CA8">
        <w:t>ë</w:t>
      </w:r>
      <w:r w:rsidR="00561812">
        <w:t>ve Publike dhe Transportit, K</w:t>
      </w:r>
      <w:r w:rsidR="00144CA8">
        <w:t>ë</w:t>
      </w:r>
      <w:r w:rsidR="00561812">
        <w:t>shilli i Ministrave</w:t>
      </w:r>
    </w:p>
    <w:p w:rsidR="00561812" w:rsidRPr="00552CBA" w:rsidRDefault="00561812" w:rsidP="00822EA7">
      <w:pPr>
        <w:pStyle w:val="Paragrafi"/>
        <w:rPr>
          <w:sz w:val="16"/>
        </w:rPr>
      </w:pPr>
    </w:p>
    <w:p w:rsidR="00561812" w:rsidRDefault="00561812" w:rsidP="00973CB9">
      <w:pPr>
        <w:pStyle w:val="VENDOSI"/>
      </w:pPr>
      <w:r>
        <w:t>Vendosi:</w:t>
      </w:r>
    </w:p>
    <w:p w:rsidR="00561812" w:rsidRPr="00552CBA" w:rsidRDefault="00561812" w:rsidP="00822EA7">
      <w:pPr>
        <w:pStyle w:val="Paragrafi"/>
        <w:rPr>
          <w:sz w:val="14"/>
        </w:rPr>
      </w:pPr>
    </w:p>
    <w:p w:rsidR="00561812" w:rsidRDefault="00561812" w:rsidP="00822EA7">
      <w:pPr>
        <w:pStyle w:val="Paragrafi"/>
      </w:pPr>
      <w:r>
        <w:t>1.</w:t>
      </w:r>
      <w:r w:rsidR="00973CB9">
        <w:t xml:space="preserve"> </w:t>
      </w:r>
      <w:r>
        <w:t>Shpron</w:t>
      </w:r>
      <w:r w:rsidR="00144CA8">
        <w:t>ë</w:t>
      </w:r>
      <w:r>
        <w:t>simin, p</w:t>
      </w:r>
      <w:r w:rsidR="00144CA8">
        <w:t>ë</w:t>
      </w:r>
      <w:r>
        <w:t>r interes publik, t</w:t>
      </w:r>
      <w:r w:rsidR="00144CA8">
        <w:t>ë</w:t>
      </w:r>
      <w:r>
        <w:t xml:space="preserve"> pronar</w:t>
      </w:r>
      <w:r w:rsidR="00144CA8">
        <w:t>ë</w:t>
      </w:r>
      <w:r>
        <w:t>ve t</w:t>
      </w:r>
      <w:r w:rsidR="00144CA8">
        <w:t>ë</w:t>
      </w:r>
      <w:r>
        <w:t xml:space="preserve"> pasurive t</w:t>
      </w:r>
      <w:r w:rsidR="00144CA8">
        <w:t>ë</w:t>
      </w:r>
      <w:r>
        <w:t xml:space="preserve"> paluajtshme, pron</w:t>
      </w:r>
      <w:r w:rsidR="00144CA8">
        <w:t>ë</w:t>
      </w:r>
      <w:r>
        <w:t xml:space="preserve"> private, q</w:t>
      </w:r>
      <w:r w:rsidR="00144CA8">
        <w:t>ë</w:t>
      </w:r>
      <w:r>
        <w:t xml:space="preserve"> preken nga nd</w:t>
      </w:r>
      <w:r w:rsidR="00144CA8">
        <w:t>ë</w:t>
      </w:r>
      <w:r>
        <w:t>rtimi i segmentit rrugor, Ura e Bujanit-Sopot, Tropoj</w:t>
      </w:r>
      <w:r w:rsidR="00144CA8">
        <w:t>ë</w:t>
      </w:r>
      <w:r>
        <w:t>.</w:t>
      </w:r>
    </w:p>
    <w:p w:rsidR="00561812" w:rsidRDefault="00561812" w:rsidP="00822EA7">
      <w:pPr>
        <w:pStyle w:val="Paragrafi"/>
      </w:pPr>
      <w:r>
        <w:t>2.</w:t>
      </w:r>
      <w:r w:rsidR="00973CB9">
        <w:t xml:space="preserve"> </w:t>
      </w:r>
      <w:r>
        <w:t>Shpron</w:t>
      </w:r>
      <w:r w:rsidR="00144CA8">
        <w:t>ë</w:t>
      </w:r>
      <w:r>
        <w:t>simi b</w:t>
      </w:r>
      <w:r w:rsidR="00144CA8">
        <w:t>ë</w:t>
      </w:r>
      <w:r>
        <w:t>het n</w:t>
      </w:r>
      <w:r w:rsidR="00144CA8">
        <w:t>ë</w:t>
      </w:r>
      <w:r>
        <w:t xml:space="preserve"> favor t</w:t>
      </w:r>
      <w:r w:rsidR="00144CA8">
        <w:t>ë</w:t>
      </w:r>
      <w:r>
        <w:t xml:space="preserve"> Drejtoris</w:t>
      </w:r>
      <w:r w:rsidR="00144CA8">
        <w:t>ë</w:t>
      </w:r>
      <w:r>
        <w:t xml:space="preserve"> s</w:t>
      </w:r>
      <w:r w:rsidR="00144CA8">
        <w:t>ë</w:t>
      </w:r>
      <w:r>
        <w:t xml:space="preserve"> P</w:t>
      </w:r>
      <w:r w:rsidR="00144CA8">
        <w:t>ë</w:t>
      </w:r>
      <w:r>
        <w:t>rgjithshme t</w:t>
      </w:r>
      <w:r w:rsidR="00144CA8">
        <w:t>ë</w:t>
      </w:r>
      <w:r>
        <w:t xml:space="preserve"> Rrug</w:t>
      </w:r>
      <w:r w:rsidR="00144CA8">
        <w:t>ë</w:t>
      </w:r>
      <w:r>
        <w:t>ve.</w:t>
      </w:r>
    </w:p>
    <w:p w:rsidR="00CA0971" w:rsidRDefault="00CA0971" w:rsidP="00822EA7">
      <w:pPr>
        <w:pStyle w:val="Paragrafi"/>
      </w:pPr>
      <w:r>
        <w:t>3.</w:t>
      </w:r>
      <w:r w:rsidR="00973CB9">
        <w:t xml:space="preserve"> </w:t>
      </w:r>
      <w:r>
        <w:t>Pronar</w:t>
      </w:r>
      <w:r w:rsidR="00144CA8">
        <w:t>ë</w:t>
      </w:r>
      <w:r>
        <w:t>t e pasurive t</w:t>
      </w:r>
      <w:r w:rsidR="00144CA8">
        <w:t>ë</w:t>
      </w:r>
      <w:r>
        <w:t xml:space="preserve"> paluajtshme, q</w:t>
      </w:r>
      <w:r w:rsidR="00144CA8">
        <w:t>ë</w:t>
      </w:r>
      <w:r>
        <w:t xml:space="preserve"> shpron</w:t>
      </w:r>
      <w:r w:rsidR="00144CA8">
        <w:t>ë</w:t>
      </w:r>
      <w:r>
        <w:t>sohen, t</w:t>
      </w:r>
      <w:r w:rsidR="00144CA8">
        <w:t>ë</w:t>
      </w:r>
      <w:r>
        <w:t xml:space="preserve"> kompensohen n</w:t>
      </w:r>
      <w:r w:rsidR="00144CA8">
        <w:t>ë</w:t>
      </w:r>
      <w:r>
        <w:t xml:space="preserve"> vler</w:t>
      </w:r>
      <w:r w:rsidR="00144CA8">
        <w:t>ë</w:t>
      </w:r>
      <w:r>
        <w:t xml:space="preserve"> t</w:t>
      </w:r>
      <w:r w:rsidR="00144CA8">
        <w:t>ë</w:t>
      </w:r>
      <w:r>
        <w:t xml:space="preserve"> plot</w:t>
      </w:r>
      <w:r w:rsidR="00144CA8">
        <w:t>ë</w:t>
      </w:r>
      <w:r>
        <w:t>, sipas mas</w:t>
      </w:r>
      <w:r w:rsidR="00144CA8">
        <w:t>ë</w:t>
      </w:r>
      <w:r>
        <w:t>s p</w:t>
      </w:r>
      <w:r w:rsidR="00144CA8">
        <w:t>ë</w:t>
      </w:r>
      <w:r>
        <w:t>rkat</w:t>
      </w:r>
      <w:r w:rsidR="00144CA8">
        <w:t>ë</w:t>
      </w:r>
      <w:r>
        <w:t>se q</w:t>
      </w:r>
      <w:r w:rsidR="00144CA8">
        <w:t>ë</w:t>
      </w:r>
      <w:r>
        <w:t xml:space="preserve"> paraqitet n</w:t>
      </w:r>
      <w:r w:rsidR="00144CA8">
        <w:t>ë</w:t>
      </w:r>
      <w:r>
        <w:t xml:space="preserve"> tabel</w:t>
      </w:r>
      <w:r w:rsidR="00144CA8">
        <w:t>ë</w:t>
      </w:r>
      <w:r>
        <w:t>n bashk</w:t>
      </w:r>
      <w:r w:rsidR="00144CA8">
        <w:t>ë</w:t>
      </w:r>
      <w:r>
        <w:t>lidhur k</w:t>
      </w:r>
      <w:r w:rsidR="00144CA8">
        <w:t>ë</w:t>
      </w:r>
      <w:r>
        <w:t>tij vendimi, p</w:t>
      </w:r>
      <w:r w:rsidR="00144CA8">
        <w:t>ë</w:t>
      </w:r>
      <w:r>
        <w:t>r ar</w:t>
      </w:r>
      <w:r w:rsidR="00144CA8">
        <w:t>ë</w:t>
      </w:r>
      <w:r>
        <w:t>, me sip</w:t>
      </w:r>
      <w:r w:rsidR="00144CA8">
        <w:t>ë</w:t>
      </w:r>
      <w:r>
        <w:t>rfaqe 4679 (kat</w:t>
      </w:r>
      <w:r w:rsidR="00144CA8">
        <w:t>ë</w:t>
      </w:r>
      <w:r>
        <w:t>r mij</w:t>
      </w:r>
      <w:r w:rsidR="00144CA8">
        <w:t>ë</w:t>
      </w:r>
      <w:r>
        <w:t xml:space="preserve"> e gjasht</w:t>
      </w:r>
      <w:r w:rsidR="00144CA8">
        <w:t>ë</w:t>
      </w:r>
      <w:r w:rsidR="00A54504">
        <w:t>q</w:t>
      </w:r>
      <w:r>
        <w:t>ind e shtat</w:t>
      </w:r>
      <w:r w:rsidR="00144CA8">
        <w:t>ë</w:t>
      </w:r>
      <w:r>
        <w:t>dhjet</w:t>
      </w:r>
      <w:r w:rsidR="00144CA8">
        <w:t>ë</w:t>
      </w:r>
      <w:r>
        <w:t xml:space="preserve"> e n</w:t>
      </w:r>
      <w:r w:rsidR="00144CA8">
        <w:t>ë</w:t>
      </w:r>
      <w:r>
        <w:t>nt</w:t>
      </w:r>
      <w:r w:rsidR="00144CA8">
        <w:t>ë</w:t>
      </w:r>
      <w:r>
        <w:t>) m</w:t>
      </w:r>
      <w:r w:rsidRPr="00A54504">
        <w:rPr>
          <w:vertAlign w:val="superscript"/>
        </w:rPr>
        <w:t>2</w:t>
      </w:r>
      <w:r>
        <w:t>, me vler</w:t>
      </w:r>
      <w:r w:rsidR="00144CA8">
        <w:t>ë</w:t>
      </w:r>
      <w:r>
        <w:t xml:space="preserve"> t</w:t>
      </w:r>
      <w:r w:rsidR="00144CA8">
        <w:t>ë</w:t>
      </w:r>
      <w:r>
        <w:t xml:space="preserve"> p</w:t>
      </w:r>
      <w:r w:rsidR="00144CA8">
        <w:t>ë</w:t>
      </w:r>
      <w:r>
        <w:t>rgjithshme prej 1 100 205 (nj</w:t>
      </w:r>
      <w:r w:rsidR="00144CA8">
        <w:t>ë</w:t>
      </w:r>
      <w:r>
        <w:t xml:space="preserve"> milion e nj</w:t>
      </w:r>
      <w:r w:rsidR="00144CA8">
        <w:t>ë</w:t>
      </w:r>
      <w:r>
        <w:t>qind mij</w:t>
      </w:r>
      <w:r w:rsidR="00144CA8">
        <w:t>ë</w:t>
      </w:r>
      <w:r>
        <w:t xml:space="preserve"> e dyqind e pes</w:t>
      </w:r>
      <w:r w:rsidR="00144CA8">
        <w:t>ë</w:t>
      </w:r>
      <w:r>
        <w:t>) lek</w:t>
      </w:r>
      <w:r w:rsidR="00144CA8">
        <w:t>ë</w:t>
      </w:r>
      <w:r>
        <w:t>sh.</w:t>
      </w:r>
    </w:p>
    <w:p w:rsidR="00CA0971" w:rsidRDefault="00CA0971" w:rsidP="00822EA7">
      <w:pPr>
        <w:pStyle w:val="Paragrafi"/>
      </w:pPr>
      <w:r>
        <w:t>4.</w:t>
      </w:r>
      <w:r w:rsidR="00973CB9">
        <w:t xml:space="preserve"> </w:t>
      </w:r>
      <w:r>
        <w:t>Shpenzimet procedurale, n</w:t>
      </w:r>
      <w:r w:rsidR="00144CA8">
        <w:t>ë</w:t>
      </w:r>
      <w:r>
        <w:t xml:space="preserve"> vler</w:t>
      </w:r>
      <w:r w:rsidR="00144CA8">
        <w:t>ë</w:t>
      </w:r>
      <w:r>
        <w:t>n 200 000 (dyqind mij</w:t>
      </w:r>
      <w:r w:rsidR="00144CA8">
        <w:t>ë</w:t>
      </w:r>
      <w:r>
        <w:t>) lek</w:t>
      </w:r>
      <w:r w:rsidR="00144CA8">
        <w:t>ë</w:t>
      </w:r>
      <w:r>
        <w:t>, t</w:t>
      </w:r>
      <w:r w:rsidR="00144CA8">
        <w:t>ë</w:t>
      </w:r>
      <w:r>
        <w:t xml:space="preserve"> p</w:t>
      </w:r>
      <w:r w:rsidR="00144CA8">
        <w:t>ë</w:t>
      </w:r>
      <w:r>
        <w:t>rballohen nga Drejtoria e P</w:t>
      </w:r>
      <w:r w:rsidR="00144CA8">
        <w:t>ë</w:t>
      </w:r>
      <w:r>
        <w:t>rgjithshme e Rrug</w:t>
      </w:r>
      <w:r w:rsidR="00144CA8">
        <w:t>ë</w:t>
      </w:r>
      <w:r>
        <w:t>ve</w:t>
      </w:r>
      <w:r w:rsidR="0038080D">
        <w:t>.</w:t>
      </w:r>
    </w:p>
    <w:p w:rsidR="0038080D" w:rsidRDefault="0038080D" w:rsidP="00822EA7">
      <w:pPr>
        <w:pStyle w:val="Paragrafi"/>
      </w:pPr>
      <w:r>
        <w:t>5.</w:t>
      </w:r>
      <w:r w:rsidR="00973CB9">
        <w:t xml:space="preserve"> </w:t>
      </w:r>
      <w:r>
        <w:t>Vlera e p</w:t>
      </w:r>
      <w:r w:rsidR="00144CA8">
        <w:t>ë</w:t>
      </w:r>
      <w:r>
        <w:t>rgjithshme e shpron</w:t>
      </w:r>
      <w:r w:rsidR="00144CA8">
        <w:t>ë</w:t>
      </w:r>
      <w:r>
        <w:t>simit prej 1 100 205 (nj</w:t>
      </w:r>
      <w:r w:rsidR="00144CA8">
        <w:t>ë</w:t>
      </w:r>
      <w:r>
        <w:t xml:space="preserve"> milion e nj</w:t>
      </w:r>
      <w:r w:rsidR="00144CA8">
        <w:t>ë</w:t>
      </w:r>
      <w:r>
        <w:t>qind mij</w:t>
      </w:r>
      <w:r w:rsidR="00144CA8">
        <w:t>ë</w:t>
      </w:r>
      <w:r>
        <w:t xml:space="preserve"> e dyqind e pes</w:t>
      </w:r>
      <w:r w:rsidR="00144CA8">
        <w:t>ë</w:t>
      </w:r>
      <w:r>
        <w:t>) lek</w:t>
      </w:r>
      <w:r w:rsidR="00144CA8">
        <w:t>ë</w:t>
      </w:r>
      <w:r>
        <w:t>sh t</w:t>
      </w:r>
      <w:r w:rsidR="00144CA8">
        <w:t>ë</w:t>
      </w:r>
      <w:r>
        <w:t xml:space="preserve"> p</w:t>
      </w:r>
      <w:r w:rsidR="00144CA8">
        <w:t>ë</w:t>
      </w:r>
      <w:r>
        <w:t>rballohet nga buxheti i vitit 2011, z</w:t>
      </w:r>
      <w:r w:rsidR="00144CA8">
        <w:t>ë</w:t>
      </w:r>
      <w:r>
        <w:t>ri “Investime”, miratuar p</w:t>
      </w:r>
      <w:r w:rsidR="00144CA8">
        <w:t>ë</w:t>
      </w:r>
      <w:r>
        <w:t>r Ministrin</w:t>
      </w:r>
      <w:r w:rsidR="00144CA8">
        <w:t>ë</w:t>
      </w:r>
      <w:r>
        <w:t xml:space="preserve"> e Pun</w:t>
      </w:r>
      <w:r w:rsidR="00144CA8">
        <w:t>ë</w:t>
      </w:r>
      <w:r>
        <w:t>ve Publike dhe Transportit.</w:t>
      </w:r>
    </w:p>
    <w:p w:rsidR="0038080D" w:rsidRDefault="0038080D" w:rsidP="00822EA7">
      <w:pPr>
        <w:pStyle w:val="Paragrafi"/>
      </w:pPr>
      <w:r>
        <w:t>6.</w:t>
      </w:r>
      <w:r w:rsidR="00973CB9">
        <w:t xml:space="preserve"> </w:t>
      </w:r>
      <w:r>
        <w:t>Shpron</w:t>
      </w:r>
      <w:r w:rsidR="00144CA8">
        <w:t>ë</w:t>
      </w:r>
      <w:r>
        <w:t>simi t</w:t>
      </w:r>
      <w:r w:rsidR="00144CA8">
        <w:t>ë</w:t>
      </w:r>
      <w:r>
        <w:t xml:space="preserve"> filloj</w:t>
      </w:r>
      <w:r w:rsidR="00144CA8">
        <w:t>ë</w:t>
      </w:r>
      <w:r w:rsidR="00E53925">
        <w:t xml:space="preserve"> më</w:t>
      </w:r>
      <w:r>
        <w:t xml:space="preserve"> 20.10.2011 dhe t</w:t>
      </w:r>
      <w:r w:rsidR="00144CA8">
        <w:t>ë</w:t>
      </w:r>
      <w:r>
        <w:t xml:space="preserve"> p</w:t>
      </w:r>
      <w:r w:rsidR="00144CA8">
        <w:t>ë</w:t>
      </w:r>
      <w:r>
        <w:t>rfundoj</w:t>
      </w:r>
      <w:r w:rsidR="00144CA8">
        <w:t>ë</w:t>
      </w:r>
      <w:r>
        <w:t xml:space="preserve"> m</w:t>
      </w:r>
      <w:r w:rsidR="00144CA8">
        <w:t>ë</w:t>
      </w:r>
      <w:r>
        <w:t xml:space="preserve"> 20.12.2011.</w:t>
      </w:r>
    </w:p>
    <w:p w:rsidR="0038080D" w:rsidRDefault="0038080D" w:rsidP="00822EA7">
      <w:pPr>
        <w:pStyle w:val="Paragrafi"/>
      </w:pPr>
      <w:r>
        <w:t>7.</w:t>
      </w:r>
      <w:r w:rsidR="00973CB9">
        <w:t xml:space="preserve"> </w:t>
      </w:r>
      <w:r w:rsidR="00C26880">
        <w:t>Pronar</w:t>
      </w:r>
      <w:r w:rsidR="00144CA8">
        <w:t>ë</w:t>
      </w:r>
      <w:r w:rsidR="00C26880">
        <w:t>t e p</w:t>
      </w:r>
      <w:r w:rsidR="00144CA8">
        <w:t>ë</w:t>
      </w:r>
      <w:r w:rsidR="00C26880">
        <w:t>rmendur n</w:t>
      </w:r>
      <w:r w:rsidR="00144CA8">
        <w:t>ë</w:t>
      </w:r>
      <w:r w:rsidR="00C26880">
        <w:t xml:space="preserve"> list</w:t>
      </w:r>
      <w:r w:rsidR="00144CA8">
        <w:t>ë</w:t>
      </w:r>
      <w:r w:rsidR="00C26880">
        <w:t>n, q</w:t>
      </w:r>
      <w:r w:rsidR="00144CA8">
        <w:t>ë</w:t>
      </w:r>
      <w:r w:rsidR="00C26880">
        <w:t xml:space="preserve"> i bashk</w:t>
      </w:r>
      <w:r w:rsidR="00144CA8">
        <w:t>ë</w:t>
      </w:r>
      <w:r w:rsidR="00C26880">
        <w:t>lidhet k</w:t>
      </w:r>
      <w:r w:rsidR="00144CA8">
        <w:t>ë</w:t>
      </w:r>
      <w:r w:rsidR="00C26880">
        <w:t>tij vendimi, p</w:t>
      </w:r>
      <w:r w:rsidR="00144CA8">
        <w:t>ë</w:t>
      </w:r>
      <w:r w:rsidR="00C26880">
        <w:t>r t</w:t>
      </w:r>
      <w:r w:rsidR="00144CA8">
        <w:t>ë</w:t>
      </w:r>
      <w:r w:rsidR="00C26880">
        <w:t xml:space="preserve"> cil</w:t>
      </w:r>
      <w:r w:rsidR="00144CA8">
        <w:t>ë</w:t>
      </w:r>
      <w:r w:rsidR="00C26880">
        <w:t xml:space="preserve">t </w:t>
      </w:r>
      <w:r w:rsidR="00144CA8">
        <w:t>ë</w:t>
      </w:r>
      <w:r w:rsidR="00C26880">
        <w:t>sht</w:t>
      </w:r>
      <w:r w:rsidR="00144CA8">
        <w:t>ë</w:t>
      </w:r>
      <w:r w:rsidR="00C26880">
        <w:t xml:space="preserve"> b</w:t>
      </w:r>
      <w:r w:rsidR="00144CA8">
        <w:t>ë</w:t>
      </w:r>
      <w:r w:rsidR="00C26880">
        <w:t>r</w:t>
      </w:r>
      <w:r w:rsidR="00144CA8">
        <w:t>ë</w:t>
      </w:r>
      <w:r w:rsidR="00C26880">
        <w:t xml:space="preserve"> sh</w:t>
      </w:r>
      <w:r w:rsidR="00144CA8">
        <w:t>ë</w:t>
      </w:r>
      <w:r w:rsidR="00C26880">
        <w:t>nimi “Konfirmuar nga ZRPP-ja”, t</w:t>
      </w:r>
      <w:r w:rsidR="00144CA8">
        <w:t>ë</w:t>
      </w:r>
      <w:r w:rsidR="00C26880">
        <w:t xml:space="preserve"> kompensohen, p</w:t>
      </w:r>
      <w:r w:rsidR="00144CA8">
        <w:t>ë</w:t>
      </w:r>
      <w:r w:rsidR="00C26880">
        <w:t>r efekt  shpron</w:t>
      </w:r>
      <w:r w:rsidR="00144CA8">
        <w:t>ë</w:t>
      </w:r>
      <w:r w:rsidR="00C26880">
        <w:t>simi, pasi t</w:t>
      </w:r>
      <w:r w:rsidR="00144CA8">
        <w:t>ë</w:t>
      </w:r>
      <w:r w:rsidR="00C26880">
        <w:t xml:space="preserve"> ken</w:t>
      </w:r>
      <w:r w:rsidR="00144CA8">
        <w:t>ë</w:t>
      </w:r>
      <w:r w:rsidR="00C26880">
        <w:t xml:space="preserve"> paraqitur dokumentacionin e plot</w:t>
      </w:r>
      <w:r w:rsidR="00144CA8">
        <w:t>ë</w:t>
      </w:r>
      <w:r w:rsidR="00C26880">
        <w:t xml:space="preserve"> t</w:t>
      </w:r>
      <w:r w:rsidR="00144CA8">
        <w:t>ë</w:t>
      </w:r>
      <w:r w:rsidR="00C26880">
        <w:t xml:space="preserve"> pron</w:t>
      </w:r>
      <w:r w:rsidR="00144CA8">
        <w:t>ë</w:t>
      </w:r>
      <w:r w:rsidR="00C26880">
        <w:t>sis</w:t>
      </w:r>
      <w:r w:rsidR="00144CA8">
        <w:t>ë</w:t>
      </w:r>
      <w:r w:rsidR="00C26880">
        <w:t xml:space="preserve"> pran</w:t>
      </w:r>
      <w:r w:rsidR="00144CA8">
        <w:t>ë</w:t>
      </w:r>
      <w:r w:rsidR="00C26880">
        <w:t xml:space="preserve"> Drejtoris</w:t>
      </w:r>
      <w:r w:rsidR="00144CA8">
        <w:t>ë</w:t>
      </w:r>
      <w:r w:rsidR="00C26880">
        <w:t xml:space="preserve"> s</w:t>
      </w:r>
      <w:r w:rsidR="00144CA8">
        <w:t>ë</w:t>
      </w:r>
      <w:r w:rsidR="00C26880">
        <w:t xml:space="preserve"> P</w:t>
      </w:r>
      <w:r w:rsidR="00144CA8">
        <w:t>ë</w:t>
      </w:r>
      <w:r w:rsidR="00C26880">
        <w:t>rgjithshme t</w:t>
      </w:r>
      <w:r w:rsidR="00144CA8">
        <w:t>ë</w:t>
      </w:r>
      <w:r w:rsidR="00C26880">
        <w:t xml:space="preserve"> Rrug</w:t>
      </w:r>
      <w:r w:rsidR="00144CA8">
        <w:t>ë</w:t>
      </w:r>
      <w:r w:rsidR="00C26880">
        <w:t>ve.</w:t>
      </w:r>
    </w:p>
    <w:p w:rsidR="00C26880" w:rsidRDefault="00C26880" w:rsidP="00822EA7">
      <w:pPr>
        <w:pStyle w:val="Paragrafi"/>
      </w:pPr>
      <w:r>
        <w:t>8.</w:t>
      </w:r>
      <w:r w:rsidR="00973CB9">
        <w:t xml:space="preserve"> </w:t>
      </w:r>
      <w:r>
        <w:t>Drejtoria e P</w:t>
      </w:r>
      <w:r w:rsidR="00144CA8">
        <w:t>ë</w:t>
      </w:r>
      <w:r>
        <w:t>rgjithshme e Rrug</w:t>
      </w:r>
      <w:r w:rsidR="00144CA8">
        <w:t>ë</w:t>
      </w:r>
      <w:r>
        <w:t>ve t</w:t>
      </w:r>
      <w:r w:rsidR="00144CA8">
        <w:t>ë</w:t>
      </w:r>
      <w:r>
        <w:t xml:space="preserve"> kryej</w:t>
      </w:r>
      <w:r w:rsidR="00144CA8">
        <w:t>ë</w:t>
      </w:r>
      <w:r>
        <w:t xml:space="preserve"> likuidimin e pronar</w:t>
      </w:r>
      <w:r w:rsidR="00144CA8">
        <w:t>ë</w:t>
      </w:r>
      <w:r>
        <w:t>ve, p</w:t>
      </w:r>
      <w:r w:rsidR="00144CA8">
        <w:t>ë</w:t>
      </w:r>
      <w:r>
        <w:t>r t</w:t>
      </w:r>
      <w:r w:rsidR="00144CA8">
        <w:t>ë</w:t>
      </w:r>
      <w:r>
        <w:t xml:space="preserve"> cil</w:t>
      </w:r>
      <w:r w:rsidR="00144CA8">
        <w:t>ë</w:t>
      </w:r>
      <w:r>
        <w:t xml:space="preserve">t </w:t>
      </w:r>
      <w:r w:rsidR="00144CA8">
        <w:t>ë</w:t>
      </w:r>
      <w:r>
        <w:t>sht</w:t>
      </w:r>
      <w:r w:rsidR="00144CA8">
        <w:t>ë</w:t>
      </w:r>
      <w:r>
        <w:t xml:space="preserve"> b</w:t>
      </w:r>
      <w:r w:rsidR="00144CA8">
        <w:t>ë</w:t>
      </w:r>
      <w:r>
        <w:t>r</w:t>
      </w:r>
      <w:r w:rsidR="00144CA8">
        <w:t>ë</w:t>
      </w:r>
      <w:r>
        <w:t xml:space="preserve"> sh</w:t>
      </w:r>
      <w:r w:rsidR="00144CA8">
        <w:t>ë</w:t>
      </w:r>
      <w:r>
        <w:t>nimi p</w:t>
      </w:r>
      <w:r w:rsidR="00144CA8">
        <w:t>ë</w:t>
      </w:r>
      <w:r>
        <w:t>rkat</w:t>
      </w:r>
      <w:r w:rsidR="00144CA8">
        <w:t>ë</w:t>
      </w:r>
      <w:r>
        <w:t>s “Konfirmohet nga ZRPP-ja” n</w:t>
      </w:r>
      <w:r w:rsidR="00144CA8">
        <w:t>ë</w:t>
      </w:r>
      <w:r>
        <w:t xml:space="preserve"> baz</w:t>
      </w:r>
      <w:r w:rsidR="00144CA8">
        <w:t>ë</w:t>
      </w:r>
      <w:r>
        <w:t xml:space="preserve"> t</w:t>
      </w:r>
      <w:r w:rsidR="00144CA8">
        <w:t>ë</w:t>
      </w:r>
      <w:r w:rsidR="00E53925">
        <w:t xml:space="preserve"> pikave 6 dhe 7</w:t>
      </w:r>
      <w:r>
        <w:t xml:space="preserve"> t</w:t>
      </w:r>
      <w:r w:rsidR="00144CA8">
        <w:t>ë</w:t>
      </w:r>
      <w:r>
        <w:t xml:space="preserve"> k</w:t>
      </w:r>
      <w:r w:rsidR="00144CA8">
        <w:t>ë</w:t>
      </w:r>
      <w:r>
        <w:t>tij vendimi.</w:t>
      </w:r>
    </w:p>
    <w:p w:rsidR="00C26880" w:rsidRDefault="00C26880" w:rsidP="00822EA7">
      <w:pPr>
        <w:pStyle w:val="Paragrafi"/>
      </w:pPr>
      <w:r>
        <w:t>9.</w:t>
      </w:r>
      <w:r w:rsidR="00973CB9">
        <w:t xml:space="preserve"> </w:t>
      </w:r>
      <w:r w:rsidR="00490586">
        <w:t>Brenda 30 (tridhjet</w:t>
      </w:r>
      <w:r w:rsidR="00144CA8">
        <w:t>ë</w:t>
      </w:r>
      <w:r w:rsidR="00490586">
        <w:t>) dit</w:t>
      </w:r>
      <w:r w:rsidR="00144CA8">
        <w:t>ë</w:t>
      </w:r>
      <w:r w:rsidR="00490586">
        <w:t>ve nga data e miratimit t</w:t>
      </w:r>
      <w:r w:rsidR="00144CA8">
        <w:t>ë</w:t>
      </w:r>
      <w:r w:rsidR="00490586">
        <w:t xml:space="preserve"> k</w:t>
      </w:r>
      <w:r w:rsidR="00144CA8">
        <w:t>ë</w:t>
      </w:r>
      <w:r w:rsidR="00A54504">
        <w:t xml:space="preserve">tij vendimi, Zyra </w:t>
      </w:r>
      <w:r w:rsidR="00490586">
        <w:t>Qendrore e Regjistrimit t</w:t>
      </w:r>
      <w:r w:rsidR="00144CA8">
        <w:t>ë</w:t>
      </w:r>
      <w:r w:rsidR="00490586">
        <w:t xml:space="preserve"> Pasurive t</w:t>
      </w:r>
      <w:r w:rsidR="00144CA8">
        <w:t>ë</w:t>
      </w:r>
      <w:r w:rsidR="00490586">
        <w:t xml:space="preserve"> Paluajtshme dhe Zyra Vendore e Regjistrimit t</w:t>
      </w:r>
      <w:r w:rsidR="00144CA8">
        <w:t>ë</w:t>
      </w:r>
      <w:r w:rsidR="00490586">
        <w:t xml:space="preserve"> Pasurive t</w:t>
      </w:r>
      <w:r w:rsidR="00144CA8">
        <w:t>ë</w:t>
      </w:r>
      <w:r w:rsidR="00490586">
        <w:t xml:space="preserve"> Paluajtshme, Tropoj</w:t>
      </w:r>
      <w:r w:rsidR="00144CA8">
        <w:t>ë</w:t>
      </w:r>
      <w:r w:rsidR="00490586">
        <w:t>, n</w:t>
      </w:r>
      <w:r w:rsidR="00144CA8">
        <w:t>ë</w:t>
      </w:r>
      <w:r w:rsidR="00490586">
        <w:t xml:space="preserve"> bashk</w:t>
      </w:r>
      <w:r w:rsidR="00144CA8">
        <w:t>ë</w:t>
      </w:r>
      <w:r w:rsidR="00490586">
        <w:t>punim me Drejtorin</w:t>
      </w:r>
      <w:r w:rsidR="00144CA8">
        <w:t>ë</w:t>
      </w:r>
      <w:r w:rsidR="00490586">
        <w:t xml:space="preserve"> e </w:t>
      </w:r>
      <w:r w:rsidR="00A54504">
        <w:t>P</w:t>
      </w:r>
      <w:r w:rsidR="00144CA8">
        <w:t>ë</w:t>
      </w:r>
      <w:r w:rsidR="00490586">
        <w:t>rgjithshme t</w:t>
      </w:r>
      <w:r w:rsidR="00144CA8">
        <w:t>ë</w:t>
      </w:r>
      <w:r w:rsidR="00490586">
        <w:t xml:space="preserve"> Rrug</w:t>
      </w:r>
      <w:r w:rsidR="00144CA8">
        <w:t>ë</w:t>
      </w:r>
      <w:r w:rsidR="00490586">
        <w:t>ve t</w:t>
      </w:r>
      <w:r w:rsidR="00144CA8">
        <w:t>ë</w:t>
      </w:r>
      <w:r w:rsidR="00490586">
        <w:t xml:space="preserve"> fillojn</w:t>
      </w:r>
      <w:r w:rsidR="00144CA8">
        <w:t>ë</w:t>
      </w:r>
      <w:r w:rsidR="00490586">
        <w:t xml:space="preserve"> procedurat p</w:t>
      </w:r>
      <w:r w:rsidR="00144CA8">
        <w:t>ë</w:t>
      </w:r>
      <w:r w:rsidR="00490586">
        <w:t>r hedhjen e trupit t</w:t>
      </w:r>
      <w:r w:rsidR="00144CA8">
        <w:t>ë</w:t>
      </w:r>
      <w:r w:rsidR="00490586">
        <w:t xml:space="preserve"> rrug</w:t>
      </w:r>
      <w:r w:rsidR="00144CA8">
        <w:t>ë</w:t>
      </w:r>
      <w:r w:rsidR="00490586">
        <w:t>s n</w:t>
      </w:r>
      <w:r w:rsidR="00144CA8">
        <w:t>ë</w:t>
      </w:r>
      <w:r w:rsidR="00490586">
        <w:t xml:space="preserve"> hartat treguese t</w:t>
      </w:r>
      <w:r w:rsidR="00144CA8">
        <w:t>ë</w:t>
      </w:r>
      <w:r w:rsidR="00490586">
        <w:t xml:space="preserve"> regjistrimit, sipas planimetris</w:t>
      </w:r>
      <w:r w:rsidR="00144CA8">
        <w:t>ë</w:t>
      </w:r>
      <w:r w:rsidR="00490586">
        <w:t xml:space="preserve"> s</w:t>
      </w:r>
      <w:r w:rsidR="00144CA8">
        <w:t>ë</w:t>
      </w:r>
      <w:r w:rsidR="00490586">
        <w:t xml:space="preserve"> shpron</w:t>
      </w:r>
      <w:r w:rsidR="00144CA8">
        <w:t>ë</w:t>
      </w:r>
      <w:r w:rsidR="00490586">
        <w:t>simeve q</w:t>
      </w:r>
      <w:r w:rsidR="00144CA8">
        <w:t>ë</w:t>
      </w:r>
      <w:r w:rsidR="00490586">
        <w:t xml:space="preserve"> do t’u vihet n</w:t>
      </w:r>
      <w:r w:rsidR="00144CA8">
        <w:t>ë</w:t>
      </w:r>
      <w:r w:rsidR="00490586">
        <w:t xml:space="preserve"> dispozicion nga Drejtoria e P</w:t>
      </w:r>
      <w:r w:rsidR="00144CA8">
        <w:t>ë</w:t>
      </w:r>
      <w:r w:rsidR="00490586">
        <w:t>rgjithshme e Rrug</w:t>
      </w:r>
      <w:r w:rsidR="00144CA8">
        <w:t>ë</w:t>
      </w:r>
      <w:r w:rsidR="00490586">
        <w:t>ve, dhe t</w:t>
      </w:r>
      <w:r w:rsidR="00144CA8">
        <w:t>ë</w:t>
      </w:r>
      <w:r w:rsidR="00490586">
        <w:t xml:space="preserve"> b</w:t>
      </w:r>
      <w:r w:rsidR="00144CA8">
        <w:t>ë</w:t>
      </w:r>
      <w:r w:rsidR="00490586">
        <w:t>jn</w:t>
      </w:r>
      <w:r w:rsidR="00144CA8">
        <w:t>ë</w:t>
      </w:r>
      <w:r w:rsidR="00490586">
        <w:t xml:space="preserve"> kalimin e pron</w:t>
      </w:r>
      <w:r w:rsidR="00144CA8">
        <w:t>ë</w:t>
      </w:r>
      <w:r w:rsidR="00490586">
        <w:t>sis</w:t>
      </w:r>
      <w:r w:rsidR="00144CA8">
        <w:t>ë</w:t>
      </w:r>
      <w:r w:rsidR="00490586">
        <w:t xml:space="preserve"> p</w:t>
      </w:r>
      <w:r w:rsidR="00144CA8">
        <w:t>ë</w:t>
      </w:r>
      <w:r w:rsidR="00490586">
        <w:t>r pasurit</w:t>
      </w:r>
      <w:r w:rsidR="00144CA8">
        <w:t>ë</w:t>
      </w:r>
      <w:r w:rsidR="00490586">
        <w:t xml:space="preserve"> e </w:t>
      </w:r>
      <w:r w:rsidR="00A54504">
        <w:t>s</w:t>
      </w:r>
      <w:r w:rsidR="00490586">
        <w:t>hpron</w:t>
      </w:r>
      <w:r w:rsidR="00144CA8">
        <w:t>ë</w:t>
      </w:r>
      <w:r w:rsidR="00490586">
        <w:t>suara n</w:t>
      </w:r>
      <w:r w:rsidR="00144CA8">
        <w:t>ë</w:t>
      </w:r>
      <w:r w:rsidR="00490586">
        <w:t xml:space="preserve"> favor t</w:t>
      </w:r>
      <w:r w:rsidR="00144CA8">
        <w:t>ë</w:t>
      </w:r>
      <w:r w:rsidR="00490586">
        <w:t xml:space="preserve"> shtetit.</w:t>
      </w:r>
    </w:p>
    <w:p w:rsidR="00490586" w:rsidRDefault="00490586" w:rsidP="00822EA7">
      <w:pPr>
        <w:pStyle w:val="Paragrafi"/>
      </w:pPr>
      <w:r>
        <w:t>10.</w:t>
      </w:r>
      <w:r w:rsidR="00973CB9">
        <w:t xml:space="preserve"> </w:t>
      </w:r>
      <w:r w:rsidR="00F94C09">
        <w:t>Zyra Vendore e Regjistrimit t</w:t>
      </w:r>
      <w:r w:rsidR="00144CA8">
        <w:t>ë</w:t>
      </w:r>
      <w:r w:rsidR="00F94C09">
        <w:t xml:space="preserve"> Pasurive t</w:t>
      </w:r>
      <w:r w:rsidR="00144CA8">
        <w:t>ë</w:t>
      </w:r>
      <w:r w:rsidR="00F94C09">
        <w:t xml:space="preserve"> Paluajtshme, Tropoj</w:t>
      </w:r>
      <w:r w:rsidR="00144CA8">
        <w:t>ë</w:t>
      </w:r>
      <w:r w:rsidR="00F94C09">
        <w:t>, t</w:t>
      </w:r>
      <w:r w:rsidR="00144CA8">
        <w:t>ë</w:t>
      </w:r>
      <w:r w:rsidR="00F94C09">
        <w:t xml:space="preserve"> pezulloj</w:t>
      </w:r>
      <w:r w:rsidR="00144CA8">
        <w:t>ë</w:t>
      </w:r>
      <w:r w:rsidR="00F94C09">
        <w:t xml:space="preserve"> t</w:t>
      </w:r>
      <w:r w:rsidR="00144CA8">
        <w:t>ë</w:t>
      </w:r>
      <w:r w:rsidR="00F94C09">
        <w:t xml:space="preserve"> gjitha tran</w:t>
      </w:r>
      <w:r w:rsidR="00A54504">
        <w:t>s</w:t>
      </w:r>
      <w:r w:rsidR="00F94C09">
        <w:t>aksionet me pasurit</w:t>
      </w:r>
      <w:r w:rsidR="00144CA8">
        <w:t>ë</w:t>
      </w:r>
      <w:r w:rsidR="00F94C09">
        <w:t xml:space="preserve"> e shpron</w:t>
      </w:r>
      <w:r w:rsidR="00144CA8">
        <w:t>ë</w:t>
      </w:r>
      <w:r w:rsidR="00F94C09">
        <w:t>suara deri n</w:t>
      </w:r>
      <w:r w:rsidR="00144CA8">
        <w:t>ë</w:t>
      </w:r>
      <w:r w:rsidR="00F94C09">
        <w:t xml:space="preserve"> çastin kur do t</w:t>
      </w:r>
      <w:r w:rsidR="00144CA8">
        <w:t>ë</w:t>
      </w:r>
      <w:r w:rsidR="00F94C09">
        <w:t xml:space="preserve"> realizohen procesi i hedhjes s</w:t>
      </w:r>
      <w:r w:rsidR="00144CA8">
        <w:t>ë</w:t>
      </w:r>
      <w:r w:rsidR="00F94C09">
        <w:t xml:space="preserve"> trupit t</w:t>
      </w:r>
      <w:r w:rsidR="00144CA8">
        <w:t>ë</w:t>
      </w:r>
      <w:r w:rsidR="00F94C09">
        <w:t xml:space="preserve"> rrug</w:t>
      </w:r>
      <w:r w:rsidR="00144CA8">
        <w:t>ë</w:t>
      </w:r>
      <w:r w:rsidR="00F94C09">
        <w:t>s n</w:t>
      </w:r>
      <w:r w:rsidR="00144CA8">
        <w:t>ë</w:t>
      </w:r>
      <w:r w:rsidR="00F94C09">
        <w:t xml:space="preserve"> hartat treguese t</w:t>
      </w:r>
      <w:r w:rsidR="00144CA8">
        <w:t>ë</w:t>
      </w:r>
      <w:r w:rsidR="00F94C09">
        <w:t xml:space="preserve"> regjistrimit, si dhe kalimi i pron</w:t>
      </w:r>
      <w:r w:rsidR="00144CA8">
        <w:t>ë</w:t>
      </w:r>
      <w:r w:rsidR="00F94C09">
        <w:t>sis</w:t>
      </w:r>
      <w:r w:rsidR="00144CA8">
        <w:t>ë</w:t>
      </w:r>
      <w:r w:rsidR="00F94C09">
        <w:t xml:space="preserve"> p</w:t>
      </w:r>
      <w:r w:rsidR="00144CA8">
        <w:t>ë</w:t>
      </w:r>
      <w:r w:rsidR="00F94C09">
        <w:t>r pasurit</w:t>
      </w:r>
      <w:r w:rsidR="00144CA8">
        <w:t>ë</w:t>
      </w:r>
      <w:r w:rsidR="00F94C09">
        <w:t xml:space="preserve"> e shpron</w:t>
      </w:r>
      <w:r w:rsidR="00144CA8">
        <w:t>ë</w:t>
      </w:r>
      <w:r w:rsidR="00F94C09">
        <w:t>suara.</w:t>
      </w:r>
    </w:p>
    <w:p w:rsidR="00F94C09" w:rsidRDefault="00B643E0" w:rsidP="00822EA7">
      <w:pPr>
        <w:pStyle w:val="Paragrafi"/>
      </w:pPr>
      <w:r>
        <w:t>11.</w:t>
      </w:r>
      <w:r w:rsidR="00973CB9">
        <w:t xml:space="preserve"> </w:t>
      </w:r>
      <w:r>
        <w:t>Ngarkohen Ministria e Pun</w:t>
      </w:r>
      <w:r w:rsidR="00144CA8">
        <w:t>ë</w:t>
      </w:r>
      <w:r w:rsidR="00A54504">
        <w:t>ve Publike dhe Transp</w:t>
      </w:r>
      <w:r>
        <w:t>o</w:t>
      </w:r>
      <w:r w:rsidR="00A54504">
        <w:t>r</w:t>
      </w:r>
      <w:r w:rsidR="00E53925">
        <w:t>tit, Ministria e</w:t>
      </w:r>
      <w:r>
        <w:t xml:space="preserve"> Financave, Drejtoria e P</w:t>
      </w:r>
      <w:r w:rsidR="00144CA8">
        <w:t>ë</w:t>
      </w:r>
      <w:r>
        <w:t>rgjithshme e Rrug</w:t>
      </w:r>
      <w:r w:rsidR="00144CA8">
        <w:t>ë</w:t>
      </w:r>
      <w:r>
        <w:t>ve, Zyra Qendrore e Regjistrimit t</w:t>
      </w:r>
      <w:r w:rsidR="00144CA8">
        <w:t>ë</w:t>
      </w:r>
      <w:r>
        <w:t xml:space="preserve"> Pasurive t</w:t>
      </w:r>
      <w:r w:rsidR="00144CA8">
        <w:t>ë</w:t>
      </w:r>
      <w:r>
        <w:t xml:space="preserve"> Paluajtshme dhe Zyra Vendore e Regjistrimit t</w:t>
      </w:r>
      <w:r w:rsidR="00144CA8">
        <w:t>ë</w:t>
      </w:r>
      <w:r>
        <w:t xml:space="preserve"> Pasurive t</w:t>
      </w:r>
      <w:r w:rsidR="00144CA8">
        <w:t>ë</w:t>
      </w:r>
      <w:r w:rsidR="00FB0A67">
        <w:t xml:space="preserve"> Paluajtsh</w:t>
      </w:r>
      <w:r>
        <w:t>me, Tropoj</w:t>
      </w:r>
      <w:r w:rsidR="00144CA8">
        <w:t>ë</w:t>
      </w:r>
      <w:r>
        <w:t>, p</w:t>
      </w:r>
      <w:r w:rsidR="00144CA8">
        <w:t>ë</w:t>
      </w:r>
      <w:r w:rsidR="00A54504">
        <w:t>r zbatimi</w:t>
      </w:r>
      <w:r>
        <w:t>n e k</w:t>
      </w:r>
      <w:r w:rsidR="00144CA8">
        <w:t>ë</w:t>
      </w:r>
      <w:r>
        <w:t>tij vendimi.</w:t>
      </w:r>
    </w:p>
    <w:p w:rsidR="00B643E0" w:rsidRDefault="00B643E0" w:rsidP="00822EA7">
      <w:pPr>
        <w:pStyle w:val="Paragrafi"/>
      </w:pPr>
      <w:r>
        <w:t>Ky vendim hyn n</w:t>
      </w:r>
      <w:r w:rsidR="00144CA8">
        <w:t>ë</w:t>
      </w:r>
      <w:r>
        <w:t xml:space="preserve"> fuqi menj</w:t>
      </w:r>
      <w:r w:rsidR="00144CA8">
        <w:t>ë</w:t>
      </w:r>
      <w:r>
        <w:t>her</w:t>
      </w:r>
      <w:r w:rsidR="00144CA8">
        <w:t>ë</w:t>
      </w:r>
      <w:r>
        <w:t xml:space="preserve"> dhe botohet n</w:t>
      </w:r>
      <w:r w:rsidR="00144CA8">
        <w:t>ë</w:t>
      </w:r>
      <w:r>
        <w:t xml:space="preserve"> Fletoren Zyrtare.</w:t>
      </w:r>
    </w:p>
    <w:p w:rsidR="00973CB9" w:rsidRDefault="00973CB9" w:rsidP="00973CB9">
      <w:pPr>
        <w:pStyle w:val="Autoriteti"/>
      </w:pPr>
      <w:r>
        <w:t>Kryeministri</w:t>
      </w:r>
    </w:p>
    <w:p w:rsidR="00973CB9" w:rsidRDefault="00973CB9" w:rsidP="00973CB9">
      <w:pPr>
        <w:pStyle w:val="AutoritetiEmer"/>
      </w:pPr>
      <w:r>
        <w:t xml:space="preserve">Sali Berisha </w:t>
      </w:r>
    </w:p>
    <w:p w:rsidR="003979DD" w:rsidRDefault="003979DD" w:rsidP="00822EA7">
      <w:pPr>
        <w:pStyle w:val="Paragrafi"/>
      </w:pPr>
    </w:p>
    <w:p w:rsidR="003979DD" w:rsidRDefault="003979DD" w:rsidP="00822EA7">
      <w:pPr>
        <w:pStyle w:val="Paragrafi"/>
      </w:pPr>
    </w:p>
    <w:p w:rsidR="00A92859" w:rsidRDefault="00973CB9" w:rsidP="00822EA7">
      <w:pPr>
        <w:pStyle w:val="Paragrafi"/>
      </w:pPr>
      <w:r>
        <w:t>MINISTRIA E PUNËVE PUBLIKE DHE TRANSPORTIT</w:t>
      </w:r>
    </w:p>
    <w:p w:rsidR="00A92859" w:rsidRDefault="00973CB9" w:rsidP="00822EA7">
      <w:pPr>
        <w:pStyle w:val="Paragrafi"/>
      </w:pPr>
      <w:r>
        <w:t>DREJTORIA E PËRGJITHSHME E RRUGËVE</w:t>
      </w:r>
    </w:p>
    <w:p w:rsidR="00A92859" w:rsidRDefault="00973CB9" w:rsidP="00822EA7">
      <w:pPr>
        <w:pStyle w:val="Paragrafi"/>
      </w:pPr>
      <w:r>
        <w:t>DREJTORIA E SHPRONËSIMEVE</w:t>
      </w:r>
    </w:p>
    <w:p w:rsidR="00A92859" w:rsidRDefault="00A92859" w:rsidP="00822EA7">
      <w:pPr>
        <w:pStyle w:val="Paragrafi"/>
      </w:pPr>
    </w:p>
    <w:p w:rsidR="00A92859" w:rsidRDefault="00A92859" w:rsidP="00973CB9">
      <w:pPr>
        <w:pStyle w:val="TitulliTitull"/>
      </w:pPr>
      <w:r>
        <w:t>Lista e numrit t</w:t>
      </w:r>
      <w:r w:rsidR="00144CA8">
        <w:t>ë</w:t>
      </w:r>
      <w:r>
        <w:t xml:space="preserve"> pasurive q</w:t>
      </w:r>
      <w:r w:rsidR="00144CA8">
        <w:t>ë</w:t>
      </w:r>
      <w:r>
        <w:t xml:space="preserve"> shpron</w:t>
      </w:r>
      <w:r w:rsidR="00144CA8">
        <w:t>ë</w:t>
      </w:r>
      <w:r>
        <w:t>sohen nga nd</w:t>
      </w:r>
      <w:r w:rsidR="00144CA8">
        <w:t>ë</w:t>
      </w:r>
      <w:r>
        <w:t>rtimi i aksit rrugor “Sopot-Ura e Bujanit”</w:t>
      </w:r>
    </w:p>
    <w:p w:rsidR="00A92859" w:rsidRDefault="00A92859" w:rsidP="00822EA7">
      <w:pPr>
        <w:pStyle w:val="Paragrafi"/>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810"/>
        <w:gridCol w:w="786"/>
        <w:gridCol w:w="987"/>
        <w:gridCol w:w="704"/>
        <w:gridCol w:w="721"/>
        <w:gridCol w:w="695"/>
        <w:gridCol w:w="726"/>
        <w:gridCol w:w="848"/>
        <w:gridCol w:w="849"/>
        <w:gridCol w:w="1963"/>
      </w:tblGrid>
      <w:tr w:rsidR="0025325B" w:rsidRPr="00261EFF" w:rsidTr="00E94A42">
        <w:tc>
          <w:tcPr>
            <w:tcW w:w="517"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Nr.</w:t>
            </w:r>
          </w:p>
        </w:tc>
        <w:tc>
          <w:tcPr>
            <w:tcW w:w="2583" w:type="dxa"/>
            <w:gridSpan w:val="3"/>
            <w:vAlign w:val="center"/>
          </w:tcPr>
          <w:p w:rsidR="009F2543" w:rsidRPr="00261EFF" w:rsidRDefault="009F2543" w:rsidP="00261EFF">
            <w:pPr>
              <w:pStyle w:val="Paragrafi"/>
              <w:ind w:firstLine="0"/>
              <w:jc w:val="center"/>
              <w:rPr>
                <w:b/>
                <w:sz w:val="16"/>
                <w:szCs w:val="16"/>
              </w:rPr>
            </w:pPr>
            <w:r w:rsidRPr="00261EFF">
              <w:rPr>
                <w:b/>
                <w:sz w:val="16"/>
                <w:szCs w:val="16"/>
              </w:rPr>
              <w:t>Pronari</w:t>
            </w:r>
          </w:p>
        </w:tc>
        <w:tc>
          <w:tcPr>
            <w:tcW w:w="704"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Zona kad.</w:t>
            </w:r>
          </w:p>
        </w:tc>
        <w:tc>
          <w:tcPr>
            <w:tcW w:w="721"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Nr.pas</w:t>
            </w:r>
          </w:p>
        </w:tc>
        <w:tc>
          <w:tcPr>
            <w:tcW w:w="695"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Sip.q</w:t>
            </w:r>
            <w:r w:rsidR="00144CA8" w:rsidRPr="00261EFF">
              <w:rPr>
                <w:b/>
                <w:sz w:val="16"/>
                <w:szCs w:val="16"/>
              </w:rPr>
              <w:t>ë</w:t>
            </w:r>
            <w:r w:rsidRPr="00261EFF">
              <w:rPr>
                <w:b/>
                <w:sz w:val="16"/>
                <w:szCs w:val="16"/>
              </w:rPr>
              <w:t xml:space="preserve"> preket</w:t>
            </w:r>
          </w:p>
        </w:tc>
        <w:tc>
          <w:tcPr>
            <w:tcW w:w="726"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Çmimi lek</w:t>
            </w:r>
            <w:r w:rsidR="00144CA8" w:rsidRPr="00261EFF">
              <w:rPr>
                <w:b/>
                <w:sz w:val="16"/>
                <w:szCs w:val="16"/>
              </w:rPr>
              <w:t>ë</w:t>
            </w:r>
            <w:r w:rsidRPr="00261EFF">
              <w:rPr>
                <w:b/>
                <w:sz w:val="16"/>
                <w:szCs w:val="16"/>
              </w:rPr>
              <w:t>/m</w:t>
            </w:r>
            <w:r w:rsidRPr="00261EFF">
              <w:rPr>
                <w:b/>
                <w:sz w:val="16"/>
                <w:szCs w:val="16"/>
                <w:vertAlign w:val="superscript"/>
              </w:rPr>
              <w:t>2</w:t>
            </w:r>
          </w:p>
        </w:tc>
        <w:tc>
          <w:tcPr>
            <w:tcW w:w="848" w:type="dxa"/>
            <w:vMerge w:val="restart"/>
            <w:vAlign w:val="center"/>
          </w:tcPr>
          <w:p w:rsidR="009F2543" w:rsidRPr="00261EFF" w:rsidRDefault="009F2543" w:rsidP="00261EFF">
            <w:pPr>
              <w:pStyle w:val="Paragrafi"/>
              <w:ind w:firstLine="0"/>
              <w:jc w:val="center"/>
              <w:rPr>
                <w:b/>
                <w:sz w:val="16"/>
                <w:szCs w:val="16"/>
              </w:rPr>
            </w:pPr>
            <w:r w:rsidRPr="00261EFF">
              <w:rPr>
                <w:b/>
                <w:sz w:val="16"/>
                <w:szCs w:val="16"/>
              </w:rPr>
              <w:t>Vlefta</w:t>
            </w:r>
          </w:p>
          <w:p w:rsidR="009F2543" w:rsidRPr="00261EFF" w:rsidRDefault="009F2543" w:rsidP="00261EFF">
            <w:pPr>
              <w:pStyle w:val="Paragrafi"/>
              <w:ind w:firstLine="0"/>
              <w:jc w:val="center"/>
              <w:rPr>
                <w:b/>
                <w:sz w:val="16"/>
                <w:szCs w:val="16"/>
              </w:rPr>
            </w:pPr>
            <w:r w:rsidRPr="00261EFF">
              <w:rPr>
                <w:b/>
                <w:sz w:val="16"/>
                <w:szCs w:val="16"/>
              </w:rPr>
              <w:t>Lekë</w:t>
            </w:r>
          </w:p>
        </w:tc>
        <w:tc>
          <w:tcPr>
            <w:tcW w:w="849" w:type="dxa"/>
            <w:vMerge w:val="restart"/>
            <w:vAlign w:val="center"/>
          </w:tcPr>
          <w:p w:rsidR="009F2543" w:rsidRPr="00261EFF" w:rsidRDefault="009F2543" w:rsidP="00261EFF">
            <w:pPr>
              <w:jc w:val="center"/>
              <w:rPr>
                <w:rFonts w:ascii="CG Times" w:hAnsi="CG Times" w:cs="CG Times"/>
                <w:b/>
                <w:sz w:val="16"/>
                <w:szCs w:val="16"/>
              </w:rPr>
            </w:pPr>
          </w:p>
          <w:p w:rsidR="009F2543" w:rsidRPr="00261EFF" w:rsidRDefault="009F2543" w:rsidP="00261EFF">
            <w:pPr>
              <w:pStyle w:val="Paragrafi"/>
              <w:ind w:firstLine="0"/>
              <w:rPr>
                <w:b/>
                <w:sz w:val="16"/>
                <w:szCs w:val="16"/>
              </w:rPr>
            </w:pPr>
            <w:r w:rsidRPr="00261EFF">
              <w:rPr>
                <w:b/>
                <w:sz w:val="16"/>
                <w:szCs w:val="16"/>
              </w:rPr>
              <w:t>Lloji i pasuris</w:t>
            </w:r>
            <w:r w:rsidR="00144CA8" w:rsidRPr="00261EFF">
              <w:rPr>
                <w:b/>
                <w:sz w:val="16"/>
                <w:szCs w:val="16"/>
              </w:rPr>
              <w:t>ë</w:t>
            </w:r>
          </w:p>
        </w:tc>
        <w:tc>
          <w:tcPr>
            <w:tcW w:w="1963" w:type="dxa"/>
            <w:vMerge w:val="restart"/>
            <w:vAlign w:val="center"/>
          </w:tcPr>
          <w:p w:rsidR="009F2543" w:rsidRPr="00261EFF" w:rsidRDefault="009F2543" w:rsidP="00261EFF">
            <w:pPr>
              <w:jc w:val="center"/>
              <w:rPr>
                <w:rFonts w:ascii="CG Times" w:hAnsi="CG Times" w:cs="CG Times"/>
                <w:b/>
                <w:sz w:val="16"/>
                <w:szCs w:val="16"/>
              </w:rPr>
            </w:pPr>
          </w:p>
          <w:p w:rsidR="009F2543" w:rsidRPr="00261EFF" w:rsidRDefault="009F2543" w:rsidP="00261EFF">
            <w:pPr>
              <w:pStyle w:val="Paragrafi"/>
              <w:ind w:firstLine="0"/>
              <w:jc w:val="center"/>
              <w:rPr>
                <w:b/>
                <w:sz w:val="16"/>
                <w:szCs w:val="16"/>
              </w:rPr>
            </w:pPr>
            <w:r w:rsidRPr="00261EFF">
              <w:rPr>
                <w:b/>
                <w:sz w:val="16"/>
                <w:szCs w:val="16"/>
              </w:rPr>
              <w:t>Gjendja</w:t>
            </w:r>
          </w:p>
        </w:tc>
      </w:tr>
      <w:tr w:rsidR="0025325B" w:rsidRPr="00261EFF" w:rsidTr="00E94A42">
        <w:tc>
          <w:tcPr>
            <w:tcW w:w="517" w:type="dxa"/>
            <w:vMerge/>
          </w:tcPr>
          <w:p w:rsidR="009F2543" w:rsidRPr="00261EFF" w:rsidRDefault="009F2543" w:rsidP="00261EFF">
            <w:pPr>
              <w:pStyle w:val="Paragrafi"/>
              <w:ind w:firstLine="0"/>
              <w:rPr>
                <w:sz w:val="16"/>
                <w:szCs w:val="16"/>
              </w:rPr>
            </w:pPr>
          </w:p>
        </w:tc>
        <w:tc>
          <w:tcPr>
            <w:tcW w:w="810" w:type="dxa"/>
            <w:vAlign w:val="center"/>
          </w:tcPr>
          <w:p w:rsidR="009F2543" w:rsidRPr="00261EFF" w:rsidRDefault="009F2543" w:rsidP="00261EFF">
            <w:pPr>
              <w:pStyle w:val="Paragrafi"/>
              <w:ind w:firstLine="0"/>
              <w:jc w:val="center"/>
              <w:rPr>
                <w:b/>
                <w:sz w:val="16"/>
                <w:szCs w:val="16"/>
              </w:rPr>
            </w:pPr>
            <w:r w:rsidRPr="00261EFF">
              <w:rPr>
                <w:b/>
                <w:sz w:val="16"/>
                <w:szCs w:val="16"/>
              </w:rPr>
              <w:t>Emri</w:t>
            </w:r>
          </w:p>
        </w:tc>
        <w:tc>
          <w:tcPr>
            <w:tcW w:w="786" w:type="dxa"/>
            <w:vAlign w:val="center"/>
          </w:tcPr>
          <w:p w:rsidR="009F2543" w:rsidRPr="00261EFF" w:rsidRDefault="009F2543" w:rsidP="00261EFF">
            <w:pPr>
              <w:pStyle w:val="Paragrafi"/>
              <w:ind w:firstLine="0"/>
              <w:jc w:val="center"/>
              <w:rPr>
                <w:rFonts w:ascii="Sylfaen" w:hAnsi="Sylfaen"/>
                <w:b/>
                <w:sz w:val="16"/>
                <w:szCs w:val="16"/>
              </w:rPr>
            </w:pPr>
            <w:r w:rsidRPr="00261EFF">
              <w:rPr>
                <w:b/>
                <w:sz w:val="16"/>
                <w:szCs w:val="16"/>
              </w:rPr>
              <w:t>At</w:t>
            </w:r>
            <w:r w:rsidRPr="00261EFF">
              <w:rPr>
                <w:rFonts w:ascii="Sylfaen" w:hAnsi="Sylfaen"/>
                <w:b/>
                <w:sz w:val="16"/>
                <w:szCs w:val="16"/>
              </w:rPr>
              <w:t>ësia</w:t>
            </w:r>
          </w:p>
        </w:tc>
        <w:tc>
          <w:tcPr>
            <w:tcW w:w="987" w:type="dxa"/>
            <w:vAlign w:val="center"/>
          </w:tcPr>
          <w:p w:rsidR="009F2543" w:rsidRPr="00261EFF" w:rsidRDefault="009F2543" w:rsidP="00261EFF">
            <w:pPr>
              <w:pStyle w:val="Paragrafi"/>
              <w:ind w:firstLine="0"/>
              <w:jc w:val="center"/>
              <w:rPr>
                <w:b/>
                <w:sz w:val="16"/>
                <w:szCs w:val="16"/>
              </w:rPr>
            </w:pPr>
            <w:r w:rsidRPr="00261EFF">
              <w:rPr>
                <w:b/>
                <w:sz w:val="16"/>
                <w:szCs w:val="16"/>
              </w:rPr>
              <w:t>Mbiemri</w:t>
            </w:r>
          </w:p>
        </w:tc>
        <w:tc>
          <w:tcPr>
            <w:tcW w:w="704" w:type="dxa"/>
            <w:vMerge/>
          </w:tcPr>
          <w:p w:rsidR="009F2543" w:rsidRPr="00261EFF" w:rsidRDefault="009F2543" w:rsidP="00261EFF">
            <w:pPr>
              <w:pStyle w:val="Paragrafi"/>
              <w:ind w:firstLine="0"/>
              <w:rPr>
                <w:sz w:val="16"/>
                <w:szCs w:val="16"/>
              </w:rPr>
            </w:pPr>
          </w:p>
        </w:tc>
        <w:tc>
          <w:tcPr>
            <w:tcW w:w="721" w:type="dxa"/>
            <w:vMerge/>
          </w:tcPr>
          <w:p w:rsidR="009F2543" w:rsidRPr="00261EFF" w:rsidRDefault="009F2543" w:rsidP="00261EFF">
            <w:pPr>
              <w:pStyle w:val="Paragrafi"/>
              <w:ind w:firstLine="0"/>
              <w:rPr>
                <w:sz w:val="16"/>
                <w:szCs w:val="16"/>
              </w:rPr>
            </w:pPr>
          </w:p>
        </w:tc>
        <w:tc>
          <w:tcPr>
            <w:tcW w:w="695" w:type="dxa"/>
            <w:vMerge/>
          </w:tcPr>
          <w:p w:rsidR="009F2543" w:rsidRPr="00261EFF" w:rsidRDefault="009F2543" w:rsidP="00261EFF">
            <w:pPr>
              <w:pStyle w:val="Paragrafi"/>
              <w:ind w:firstLine="0"/>
              <w:rPr>
                <w:sz w:val="16"/>
                <w:szCs w:val="16"/>
              </w:rPr>
            </w:pPr>
          </w:p>
        </w:tc>
        <w:tc>
          <w:tcPr>
            <w:tcW w:w="726" w:type="dxa"/>
            <w:vMerge/>
          </w:tcPr>
          <w:p w:rsidR="009F2543" w:rsidRPr="00261EFF" w:rsidRDefault="009F2543" w:rsidP="00261EFF">
            <w:pPr>
              <w:pStyle w:val="Paragrafi"/>
              <w:ind w:firstLine="0"/>
              <w:rPr>
                <w:sz w:val="16"/>
                <w:szCs w:val="16"/>
              </w:rPr>
            </w:pPr>
          </w:p>
        </w:tc>
        <w:tc>
          <w:tcPr>
            <w:tcW w:w="848" w:type="dxa"/>
            <w:vMerge/>
          </w:tcPr>
          <w:p w:rsidR="009F2543" w:rsidRPr="00261EFF" w:rsidRDefault="009F2543" w:rsidP="00261EFF">
            <w:pPr>
              <w:pStyle w:val="Paragrafi"/>
              <w:ind w:firstLine="0"/>
              <w:rPr>
                <w:sz w:val="16"/>
                <w:szCs w:val="16"/>
              </w:rPr>
            </w:pPr>
          </w:p>
        </w:tc>
        <w:tc>
          <w:tcPr>
            <w:tcW w:w="849" w:type="dxa"/>
            <w:vMerge/>
          </w:tcPr>
          <w:p w:rsidR="009F2543" w:rsidRPr="00261EFF" w:rsidRDefault="009F2543" w:rsidP="00261EFF">
            <w:pPr>
              <w:pStyle w:val="Paragrafi"/>
              <w:ind w:firstLine="0"/>
              <w:rPr>
                <w:sz w:val="16"/>
                <w:szCs w:val="16"/>
              </w:rPr>
            </w:pPr>
          </w:p>
        </w:tc>
        <w:tc>
          <w:tcPr>
            <w:tcW w:w="1963" w:type="dxa"/>
            <w:vMerge/>
          </w:tcPr>
          <w:p w:rsidR="009F2543" w:rsidRPr="00261EFF" w:rsidRDefault="009F2543" w:rsidP="00261EFF">
            <w:pPr>
              <w:pStyle w:val="Paragrafi"/>
              <w:ind w:firstLine="0"/>
              <w:rPr>
                <w:sz w:val="16"/>
                <w:szCs w:val="16"/>
              </w:rPr>
            </w:pPr>
          </w:p>
        </w:tc>
      </w:tr>
      <w:tr w:rsidR="0025325B" w:rsidRPr="00261EFF" w:rsidTr="00E94A42">
        <w:tc>
          <w:tcPr>
            <w:tcW w:w="517" w:type="dxa"/>
          </w:tcPr>
          <w:p w:rsidR="00A97D67" w:rsidRPr="00261EFF" w:rsidRDefault="008C761F" w:rsidP="00261EFF">
            <w:pPr>
              <w:pStyle w:val="Paragrafi"/>
              <w:ind w:firstLine="0"/>
              <w:rPr>
                <w:sz w:val="16"/>
                <w:szCs w:val="16"/>
              </w:rPr>
            </w:pPr>
            <w:r w:rsidRPr="00261EFF">
              <w:rPr>
                <w:sz w:val="16"/>
                <w:szCs w:val="16"/>
              </w:rPr>
              <w:t>1</w:t>
            </w:r>
          </w:p>
        </w:tc>
        <w:tc>
          <w:tcPr>
            <w:tcW w:w="810" w:type="dxa"/>
          </w:tcPr>
          <w:p w:rsidR="00A97D67" w:rsidRPr="00261EFF" w:rsidRDefault="008C761F" w:rsidP="00261EFF">
            <w:pPr>
              <w:pStyle w:val="Paragrafi"/>
              <w:ind w:firstLine="0"/>
              <w:rPr>
                <w:sz w:val="16"/>
                <w:szCs w:val="16"/>
              </w:rPr>
            </w:pPr>
            <w:r w:rsidRPr="00261EFF">
              <w:rPr>
                <w:sz w:val="16"/>
                <w:szCs w:val="16"/>
              </w:rPr>
              <w:t>Selim</w:t>
            </w:r>
          </w:p>
        </w:tc>
        <w:tc>
          <w:tcPr>
            <w:tcW w:w="786" w:type="dxa"/>
          </w:tcPr>
          <w:p w:rsidR="00A97D67" w:rsidRPr="00261EFF" w:rsidRDefault="008C761F" w:rsidP="00261EFF">
            <w:pPr>
              <w:pStyle w:val="Paragrafi"/>
              <w:ind w:firstLine="0"/>
              <w:rPr>
                <w:sz w:val="16"/>
                <w:szCs w:val="16"/>
              </w:rPr>
            </w:pPr>
            <w:r w:rsidRPr="00261EFF">
              <w:rPr>
                <w:sz w:val="16"/>
                <w:szCs w:val="16"/>
              </w:rPr>
              <w:t>Mal</w:t>
            </w:r>
          </w:p>
        </w:tc>
        <w:tc>
          <w:tcPr>
            <w:tcW w:w="987" w:type="dxa"/>
          </w:tcPr>
          <w:p w:rsidR="00A97D67" w:rsidRPr="00261EFF" w:rsidRDefault="008C761F" w:rsidP="00261EFF">
            <w:pPr>
              <w:pStyle w:val="Paragrafi"/>
              <w:ind w:firstLine="0"/>
              <w:rPr>
                <w:sz w:val="16"/>
                <w:szCs w:val="16"/>
              </w:rPr>
            </w:pPr>
            <w:r w:rsidRPr="00261EFF">
              <w:rPr>
                <w:sz w:val="16"/>
                <w:szCs w:val="16"/>
              </w:rPr>
              <w:t>Çelaj</w:t>
            </w:r>
          </w:p>
        </w:tc>
        <w:tc>
          <w:tcPr>
            <w:tcW w:w="704" w:type="dxa"/>
          </w:tcPr>
          <w:p w:rsidR="00A97D67" w:rsidRPr="00261EFF" w:rsidRDefault="006C417D" w:rsidP="00261EFF">
            <w:pPr>
              <w:pStyle w:val="Paragrafi"/>
              <w:ind w:firstLine="0"/>
              <w:jc w:val="right"/>
              <w:rPr>
                <w:sz w:val="16"/>
                <w:szCs w:val="16"/>
              </w:rPr>
            </w:pPr>
            <w:r w:rsidRPr="00261EFF">
              <w:rPr>
                <w:sz w:val="16"/>
                <w:szCs w:val="16"/>
              </w:rPr>
              <w:t>3490</w:t>
            </w:r>
          </w:p>
        </w:tc>
        <w:tc>
          <w:tcPr>
            <w:tcW w:w="721" w:type="dxa"/>
          </w:tcPr>
          <w:p w:rsidR="00A97D67" w:rsidRPr="00261EFF" w:rsidRDefault="00327FCE" w:rsidP="00261EFF">
            <w:pPr>
              <w:pStyle w:val="Paragrafi"/>
              <w:ind w:firstLine="0"/>
              <w:jc w:val="right"/>
              <w:rPr>
                <w:sz w:val="16"/>
                <w:szCs w:val="16"/>
              </w:rPr>
            </w:pPr>
            <w:r w:rsidRPr="00261EFF">
              <w:rPr>
                <w:sz w:val="16"/>
                <w:szCs w:val="16"/>
              </w:rPr>
              <w:t>72/1</w:t>
            </w:r>
          </w:p>
        </w:tc>
        <w:tc>
          <w:tcPr>
            <w:tcW w:w="695" w:type="dxa"/>
          </w:tcPr>
          <w:p w:rsidR="00A97D67" w:rsidRPr="00261EFF" w:rsidRDefault="003D4A49" w:rsidP="00261EFF">
            <w:pPr>
              <w:pStyle w:val="Paragrafi"/>
              <w:ind w:firstLine="0"/>
              <w:jc w:val="right"/>
              <w:rPr>
                <w:sz w:val="16"/>
                <w:szCs w:val="16"/>
              </w:rPr>
            </w:pPr>
            <w:r w:rsidRPr="00261EFF">
              <w:rPr>
                <w:sz w:val="16"/>
                <w:szCs w:val="16"/>
              </w:rPr>
              <w:t>410</w:t>
            </w:r>
          </w:p>
        </w:tc>
        <w:tc>
          <w:tcPr>
            <w:tcW w:w="726" w:type="dxa"/>
          </w:tcPr>
          <w:p w:rsidR="00A97D67" w:rsidRPr="00261EFF" w:rsidRDefault="009B665B" w:rsidP="00261EFF">
            <w:pPr>
              <w:pStyle w:val="Paragrafi"/>
              <w:ind w:firstLine="0"/>
              <w:jc w:val="right"/>
              <w:rPr>
                <w:sz w:val="16"/>
                <w:szCs w:val="16"/>
              </w:rPr>
            </w:pPr>
            <w:r w:rsidRPr="00261EFF">
              <w:rPr>
                <w:sz w:val="16"/>
                <w:szCs w:val="16"/>
              </w:rPr>
              <w:t>214</w:t>
            </w:r>
          </w:p>
        </w:tc>
        <w:tc>
          <w:tcPr>
            <w:tcW w:w="848" w:type="dxa"/>
          </w:tcPr>
          <w:p w:rsidR="00A97D67" w:rsidRPr="00261EFF" w:rsidRDefault="009B665B" w:rsidP="00261EFF">
            <w:pPr>
              <w:pStyle w:val="Paragrafi"/>
              <w:ind w:firstLine="0"/>
              <w:jc w:val="right"/>
              <w:rPr>
                <w:sz w:val="16"/>
                <w:szCs w:val="16"/>
              </w:rPr>
            </w:pPr>
            <w:r w:rsidRPr="00261EFF">
              <w:rPr>
                <w:sz w:val="16"/>
                <w:szCs w:val="16"/>
              </w:rPr>
              <w:t>87740</w:t>
            </w:r>
          </w:p>
        </w:tc>
        <w:tc>
          <w:tcPr>
            <w:tcW w:w="849" w:type="dxa"/>
          </w:tcPr>
          <w:p w:rsidR="00A97D67" w:rsidRPr="00261EFF" w:rsidRDefault="0025325B" w:rsidP="00261EFF">
            <w:pPr>
              <w:pStyle w:val="Paragrafi"/>
              <w:ind w:firstLine="0"/>
              <w:rPr>
                <w:rFonts w:ascii="Times New Roman" w:hAnsi="Times New Roman" w:cs="Times New Roman"/>
                <w:sz w:val="16"/>
                <w:szCs w:val="16"/>
              </w:rPr>
            </w:pPr>
            <w:r w:rsidRPr="00261EFF">
              <w:rPr>
                <w:sz w:val="16"/>
                <w:szCs w:val="16"/>
              </w:rPr>
              <w:t>pemëtore</w:t>
            </w:r>
          </w:p>
        </w:tc>
        <w:tc>
          <w:tcPr>
            <w:tcW w:w="1963" w:type="dxa"/>
          </w:tcPr>
          <w:p w:rsidR="00A97D67" w:rsidRPr="00261EFF" w:rsidRDefault="00D37ED4" w:rsidP="00261EFF">
            <w:pPr>
              <w:pStyle w:val="Paragrafi"/>
              <w:ind w:firstLine="0"/>
              <w:rPr>
                <w:sz w:val="16"/>
                <w:szCs w:val="16"/>
              </w:rPr>
            </w:pPr>
            <w:r w:rsidRPr="00261EFF">
              <w:rPr>
                <w:sz w:val="16"/>
                <w:szCs w:val="16"/>
              </w:rPr>
              <w:t xml:space="preserve">Konfirmohet </w:t>
            </w:r>
            <w:r w:rsidR="00E94A42">
              <w:rPr>
                <w:sz w:val="16"/>
                <w:szCs w:val="16"/>
              </w:rPr>
              <w:t xml:space="preserve">nga </w:t>
            </w:r>
            <w:r w:rsidRPr="00261EFF">
              <w:rPr>
                <w:sz w:val="16"/>
                <w:szCs w:val="16"/>
              </w:rPr>
              <w:t>ZRPP</w:t>
            </w:r>
            <w:r w:rsidR="00977839">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2</w:t>
            </w:r>
          </w:p>
        </w:tc>
        <w:tc>
          <w:tcPr>
            <w:tcW w:w="810" w:type="dxa"/>
          </w:tcPr>
          <w:p w:rsidR="00E94A42" w:rsidRPr="00261EFF" w:rsidRDefault="00E94A42" w:rsidP="00261EFF">
            <w:pPr>
              <w:pStyle w:val="Paragrafi"/>
              <w:ind w:firstLine="0"/>
              <w:rPr>
                <w:sz w:val="16"/>
                <w:szCs w:val="16"/>
              </w:rPr>
            </w:pPr>
            <w:r w:rsidRPr="00261EFF">
              <w:rPr>
                <w:sz w:val="16"/>
                <w:szCs w:val="16"/>
              </w:rPr>
              <w:t>Brahim</w:t>
            </w:r>
          </w:p>
        </w:tc>
        <w:tc>
          <w:tcPr>
            <w:tcW w:w="786" w:type="dxa"/>
          </w:tcPr>
          <w:p w:rsidR="00E94A42" w:rsidRPr="00261EFF" w:rsidRDefault="00E94A42" w:rsidP="00261EFF">
            <w:pPr>
              <w:pStyle w:val="Paragrafi"/>
              <w:ind w:firstLine="0"/>
              <w:rPr>
                <w:sz w:val="16"/>
                <w:szCs w:val="16"/>
              </w:rPr>
            </w:pPr>
            <w:r w:rsidRPr="00261EFF">
              <w:rPr>
                <w:sz w:val="16"/>
                <w:szCs w:val="16"/>
              </w:rPr>
              <w:t>Jakup</w:t>
            </w:r>
          </w:p>
        </w:tc>
        <w:tc>
          <w:tcPr>
            <w:tcW w:w="987" w:type="dxa"/>
          </w:tcPr>
          <w:p w:rsidR="00E94A42" w:rsidRPr="00261EFF" w:rsidRDefault="00E94A42" w:rsidP="00261EFF">
            <w:pPr>
              <w:pStyle w:val="Paragrafi"/>
              <w:ind w:firstLine="0"/>
              <w:rPr>
                <w:sz w:val="16"/>
                <w:szCs w:val="16"/>
              </w:rPr>
            </w:pPr>
            <w:r w:rsidRPr="00261EFF">
              <w:rPr>
                <w:sz w:val="16"/>
                <w:szCs w:val="16"/>
              </w:rPr>
              <w:t>Hoxha</w:t>
            </w:r>
          </w:p>
        </w:tc>
        <w:tc>
          <w:tcPr>
            <w:tcW w:w="704" w:type="dxa"/>
          </w:tcPr>
          <w:p w:rsidR="00E94A42" w:rsidRPr="00261EFF" w:rsidRDefault="00E94A42" w:rsidP="00261EFF">
            <w:pPr>
              <w:pStyle w:val="Paragrafi"/>
              <w:ind w:firstLine="0"/>
              <w:jc w:val="right"/>
              <w:rPr>
                <w:sz w:val="16"/>
                <w:szCs w:val="16"/>
              </w:rPr>
            </w:pPr>
            <w:r w:rsidRPr="00261EFF">
              <w:rPr>
                <w:sz w:val="16"/>
                <w:szCs w:val="16"/>
              </w:rPr>
              <w:t>3490</w:t>
            </w:r>
          </w:p>
        </w:tc>
        <w:tc>
          <w:tcPr>
            <w:tcW w:w="721" w:type="dxa"/>
          </w:tcPr>
          <w:p w:rsidR="00E94A42" w:rsidRPr="00261EFF" w:rsidRDefault="00E94A42" w:rsidP="00261EFF">
            <w:pPr>
              <w:pStyle w:val="Paragrafi"/>
              <w:ind w:firstLine="0"/>
              <w:jc w:val="right"/>
              <w:rPr>
                <w:sz w:val="16"/>
                <w:szCs w:val="16"/>
              </w:rPr>
            </w:pPr>
            <w:r w:rsidRPr="00261EFF">
              <w:rPr>
                <w:sz w:val="16"/>
                <w:szCs w:val="16"/>
              </w:rPr>
              <w:t>72/</w:t>
            </w:r>
            <w:r>
              <w:rPr>
                <w:sz w:val="16"/>
                <w:szCs w:val="16"/>
              </w:rPr>
              <w:t>2</w:t>
            </w:r>
          </w:p>
        </w:tc>
        <w:tc>
          <w:tcPr>
            <w:tcW w:w="695" w:type="dxa"/>
          </w:tcPr>
          <w:p w:rsidR="00E94A42" w:rsidRPr="00261EFF" w:rsidRDefault="00E94A42" w:rsidP="00261EFF">
            <w:pPr>
              <w:pStyle w:val="Paragrafi"/>
              <w:ind w:firstLine="0"/>
              <w:jc w:val="right"/>
              <w:rPr>
                <w:sz w:val="16"/>
                <w:szCs w:val="16"/>
              </w:rPr>
            </w:pPr>
            <w:r w:rsidRPr="00261EFF">
              <w:rPr>
                <w:sz w:val="16"/>
                <w:szCs w:val="16"/>
              </w:rPr>
              <w:t>83</w:t>
            </w:r>
          </w:p>
        </w:tc>
        <w:tc>
          <w:tcPr>
            <w:tcW w:w="726" w:type="dxa"/>
          </w:tcPr>
          <w:p w:rsidR="00E94A42" w:rsidRPr="00261EFF" w:rsidRDefault="00E94A42" w:rsidP="00261EFF">
            <w:pPr>
              <w:pStyle w:val="Paragrafi"/>
              <w:ind w:firstLine="0"/>
              <w:jc w:val="right"/>
              <w:rPr>
                <w:sz w:val="16"/>
                <w:szCs w:val="16"/>
              </w:rPr>
            </w:pPr>
            <w:r w:rsidRPr="00261EFF">
              <w:rPr>
                <w:sz w:val="16"/>
                <w:szCs w:val="16"/>
              </w:rPr>
              <w:t>214</w:t>
            </w:r>
          </w:p>
        </w:tc>
        <w:tc>
          <w:tcPr>
            <w:tcW w:w="848" w:type="dxa"/>
          </w:tcPr>
          <w:p w:rsidR="00E94A42" w:rsidRPr="00261EFF" w:rsidRDefault="00E94A42" w:rsidP="00261EFF">
            <w:pPr>
              <w:pStyle w:val="Paragrafi"/>
              <w:ind w:firstLine="0"/>
              <w:jc w:val="right"/>
              <w:rPr>
                <w:sz w:val="16"/>
                <w:szCs w:val="16"/>
              </w:rPr>
            </w:pPr>
            <w:r w:rsidRPr="00261EFF">
              <w:rPr>
                <w:sz w:val="16"/>
                <w:szCs w:val="16"/>
              </w:rPr>
              <w:t>17762</w:t>
            </w:r>
          </w:p>
        </w:tc>
        <w:tc>
          <w:tcPr>
            <w:tcW w:w="849" w:type="dxa"/>
          </w:tcPr>
          <w:p w:rsidR="00E94A42" w:rsidRPr="00261EFF" w:rsidRDefault="00E94A42" w:rsidP="00261EFF">
            <w:pPr>
              <w:pStyle w:val="Paragrafi"/>
              <w:ind w:firstLine="0"/>
              <w:rPr>
                <w:sz w:val="16"/>
                <w:szCs w:val="16"/>
              </w:rPr>
            </w:pPr>
            <w:r w:rsidRPr="00261EFF">
              <w:rPr>
                <w:sz w:val="16"/>
                <w:szCs w:val="16"/>
              </w:rPr>
              <w:t>arë</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3</w:t>
            </w:r>
          </w:p>
        </w:tc>
        <w:tc>
          <w:tcPr>
            <w:tcW w:w="810" w:type="dxa"/>
          </w:tcPr>
          <w:p w:rsidR="00E94A42" w:rsidRPr="00261EFF" w:rsidRDefault="00E94A42" w:rsidP="00261EFF">
            <w:pPr>
              <w:pStyle w:val="Paragrafi"/>
              <w:ind w:firstLine="0"/>
              <w:rPr>
                <w:sz w:val="16"/>
                <w:szCs w:val="16"/>
              </w:rPr>
            </w:pPr>
            <w:r w:rsidRPr="00261EFF">
              <w:rPr>
                <w:sz w:val="16"/>
                <w:szCs w:val="16"/>
              </w:rPr>
              <w:t>Lulzim</w:t>
            </w:r>
          </w:p>
        </w:tc>
        <w:tc>
          <w:tcPr>
            <w:tcW w:w="786" w:type="dxa"/>
          </w:tcPr>
          <w:p w:rsidR="00E94A42" w:rsidRPr="00261EFF" w:rsidRDefault="00E94A42" w:rsidP="00261EFF">
            <w:pPr>
              <w:pStyle w:val="Paragrafi"/>
              <w:ind w:firstLine="0"/>
              <w:rPr>
                <w:sz w:val="16"/>
                <w:szCs w:val="16"/>
              </w:rPr>
            </w:pPr>
            <w:r w:rsidRPr="00261EFF">
              <w:rPr>
                <w:sz w:val="16"/>
                <w:szCs w:val="16"/>
              </w:rPr>
              <w:t>Qazim</w:t>
            </w:r>
          </w:p>
        </w:tc>
        <w:tc>
          <w:tcPr>
            <w:tcW w:w="987" w:type="dxa"/>
          </w:tcPr>
          <w:p w:rsidR="00E94A42" w:rsidRPr="00261EFF" w:rsidRDefault="00E94A42" w:rsidP="00261EFF">
            <w:pPr>
              <w:pStyle w:val="Paragrafi"/>
              <w:ind w:firstLine="0"/>
              <w:rPr>
                <w:sz w:val="16"/>
                <w:szCs w:val="16"/>
              </w:rPr>
            </w:pPr>
            <w:r w:rsidRPr="00261EFF">
              <w:rPr>
                <w:sz w:val="16"/>
                <w:szCs w:val="16"/>
              </w:rPr>
              <w:t>Çelaj</w:t>
            </w:r>
          </w:p>
        </w:tc>
        <w:tc>
          <w:tcPr>
            <w:tcW w:w="704" w:type="dxa"/>
          </w:tcPr>
          <w:p w:rsidR="00E94A42" w:rsidRPr="00261EFF" w:rsidRDefault="00E94A42" w:rsidP="00261EFF">
            <w:pPr>
              <w:pStyle w:val="Paragrafi"/>
              <w:ind w:firstLine="0"/>
              <w:jc w:val="right"/>
              <w:rPr>
                <w:sz w:val="16"/>
                <w:szCs w:val="16"/>
              </w:rPr>
            </w:pPr>
            <w:r w:rsidRPr="00261EFF">
              <w:rPr>
                <w:sz w:val="16"/>
                <w:szCs w:val="16"/>
              </w:rPr>
              <w:t>3490</w:t>
            </w:r>
          </w:p>
        </w:tc>
        <w:tc>
          <w:tcPr>
            <w:tcW w:w="721" w:type="dxa"/>
          </w:tcPr>
          <w:p w:rsidR="00E94A42" w:rsidRPr="00261EFF" w:rsidRDefault="00E94A42" w:rsidP="00261EFF">
            <w:pPr>
              <w:pStyle w:val="Paragrafi"/>
              <w:ind w:firstLine="0"/>
              <w:jc w:val="right"/>
              <w:rPr>
                <w:sz w:val="16"/>
                <w:szCs w:val="16"/>
              </w:rPr>
            </w:pPr>
            <w:r w:rsidRPr="00261EFF">
              <w:rPr>
                <w:sz w:val="16"/>
                <w:szCs w:val="16"/>
              </w:rPr>
              <w:t>72/4</w:t>
            </w:r>
          </w:p>
        </w:tc>
        <w:tc>
          <w:tcPr>
            <w:tcW w:w="695" w:type="dxa"/>
          </w:tcPr>
          <w:p w:rsidR="00E94A42" w:rsidRPr="00261EFF" w:rsidRDefault="00E94A42" w:rsidP="00261EFF">
            <w:pPr>
              <w:pStyle w:val="Paragrafi"/>
              <w:ind w:firstLine="0"/>
              <w:jc w:val="right"/>
              <w:rPr>
                <w:sz w:val="16"/>
                <w:szCs w:val="16"/>
              </w:rPr>
            </w:pPr>
            <w:r w:rsidRPr="00261EFF">
              <w:rPr>
                <w:sz w:val="16"/>
                <w:szCs w:val="16"/>
              </w:rPr>
              <w:t>170</w:t>
            </w:r>
          </w:p>
        </w:tc>
        <w:tc>
          <w:tcPr>
            <w:tcW w:w="726" w:type="dxa"/>
          </w:tcPr>
          <w:p w:rsidR="00E94A42" w:rsidRPr="00261EFF" w:rsidRDefault="00E94A42" w:rsidP="00261EFF">
            <w:pPr>
              <w:pStyle w:val="Paragrafi"/>
              <w:ind w:firstLine="0"/>
              <w:jc w:val="right"/>
              <w:rPr>
                <w:sz w:val="16"/>
                <w:szCs w:val="16"/>
              </w:rPr>
            </w:pPr>
            <w:r w:rsidRPr="00261EFF">
              <w:rPr>
                <w:sz w:val="16"/>
                <w:szCs w:val="16"/>
              </w:rPr>
              <w:t>214</w:t>
            </w:r>
          </w:p>
        </w:tc>
        <w:tc>
          <w:tcPr>
            <w:tcW w:w="848" w:type="dxa"/>
          </w:tcPr>
          <w:p w:rsidR="00E94A42" w:rsidRPr="00261EFF" w:rsidRDefault="00E94A42" w:rsidP="00261EFF">
            <w:pPr>
              <w:pStyle w:val="Paragrafi"/>
              <w:ind w:firstLine="0"/>
              <w:jc w:val="right"/>
              <w:rPr>
                <w:sz w:val="16"/>
                <w:szCs w:val="16"/>
              </w:rPr>
            </w:pPr>
            <w:r w:rsidRPr="00261EFF">
              <w:rPr>
                <w:sz w:val="16"/>
                <w:szCs w:val="16"/>
              </w:rPr>
              <w:t>36380</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4</w:t>
            </w:r>
          </w:p>
        </w:tc>
        <w:tc>
          <w:tcPr>
            <w:tcW w:w="810" w:type="dxa"/>
          </w:tcPr>
          <w:p w:rsidR="00E94A42" w:rsidRPr="00261EFF" w:rsidRDefault="00E94A42" w:rsidP="00261EFF">
            <w:pPr>
              <w:pStyle w:val="Paragrafi"/>
              <w:ind w:firstLine="0"/>
              <w:rPr>
                <w:sz w:val="16"/>
                <w:szCs w:val="16"/>
              </w:rPr>
            </w:pPr>
            <w:r w:rsidRPr="00261EFF">
              <w:rPr>
                <w:sz w:val="16"/>
                <w:szCs w:val="16"/>
              </w:rPr>
              <w:t>Hajredin</w:t>
            </w:r>
          </w:p>
        </w:tc>
        <w:tc>
          <w:tcPr>
            <w:tcW w:w="786" w:type="dxa"/>
          </w:tcPr>
          <w:p w:rsidR="00E94A42" w:rsidRPr="00261EFF" w:rsidRDefault="00E94A42" w:rsidP="00261EFF">
            <w:pPr>
              <w:pStyle w:val="Paragrafi"/>
              <w:ind w:firstLine="0"/>
              <w:rPr>
                <w:sz w:val="16"/>
                <w:szCs w:val="16"/>
              </w:rPr>
            </w:pPr>
            <w:r w:rsidRPr="00261EFF">
              <w:rPr>
                <w:sz w:val="16"/>
                <w:szCs w:val="16"/>
              </w:rPr>
              <w:t>Qazim</w:t>
            </w:r>
          </w:p>
        </w:tc>
        <w:tc>
          <w:tcPr>
            <w:tcW w:w="987" w:type="dxa"/>
          </w:tcPr>
          <w:p w:rsidR="00E94A42" w:rsidRPr="00261EFF" w:rsidRDefault="00E94A42" w:rsidP="00261EFF">
            <w:pPr>
              <w:pStyle w:val="Paragrafi"/>
              <w:ind w:firstLine="0"/>
              <w:rPr>
                <w:sz w:val="16"/>
                <w:szCs w:val="16"/>
              </w:rPr>
            </w:pPr>
            <w:r w:rsidRPr="00261EFF">
              <w:rPr>
                <w:sz w:val="16"/>
                <w:szCs w:val="16"/>
              </w:rPr>
              <w:t>Çelaj</w:t>
            </w:r>
          </w:p>
        </w:tc>
        <w:tc>
          <w:tcPr>
            <w:tcW w:w="704" w:type="dxa"/>
          </w:tcPr>
          <w:p w:rsidR="00E94A42" w:rsidRPr="00261EFF" w:rsidRDefault="00E94A42" w:rsidP="00261EFF">
            <w:pPr>
              <w:pStyle w:val="Paragrafi"/>
              <w:ind w:firstLine="0"/>
              <w:jc w:val="right"/>
              <w:rPr>
                <w:sz w:val="16"/>
                <w:szCs w:val="16"/>
              </w:rPr>
            </w:pPr>
            <w:r w:rsidRPr="00261EFF">
              <w:rPr>
                <w:sz w:val="16"/>
                <w:szCs w:val="16"/>
              </w:rPr>
              <w:t>3490</w:t>
            </w:r>
          </w:p>
        </w:tc>
        <w:tc>
          <w:tcPr>
            <w:tcW w:w="721" w:type="dxa"/>
          </w:tcPr>
          <w:p w:rsidR="00E94A42" w:rsidRPr="00261EFF" w:rsidRDefault="00E94A42" w:rsidP="00261EFF">
            <w:pPr>
              <w:pStyle w:val="Paragrafi"/>
              <w:ind w:firstLine="0"/>
              <w:jc w:val="right"/>
              <w:rPr>
                <w:sz w:val="16"/>
                <w:szCs w:val="16"/>
              </w:rPr>
            </w:pPr>
            <w:r w:rsidRPr="00261EFF">
              <w:rPr>
                <w:sz w:val="16"/>
                <w:szCs w:val="16"/>
              </w:rPr>
              <w:t>622/11</w:t>
            </w:r>
          </w:p>
        </w:tc>
        <w:tc>
          <w:tcPr>
            <w:tcW w:w="695" w:type="dxa"/>
          </w:tcPr>
          <w:p w:rsidR="00E94A42" w:rsidRPr="00261EFF" w:rsidRDefault="00E94A42" w:rsidP="00261EFF">
            <w:pPr>
              <w:pStyle w:val="Paragrafi"/>
              <w:ind w:firstLine="0"/>
              <w:jc w:val="right"/>
              <w:rPr>
                <w:sz w:val="16"/>
                <w:szCs w:val="16"/>
              </w:rPr>
            </w:pPr>
            <w:r w:rsidRPr="00261EFF">
              <w:rPr>
                <w:sz w:val="16"/>
                <w:szCs w:val="16"/>
              </w:rPr>
              <w:t>308</w:t>
            </w:r>
          </w:p>
        </w:tc>
        <w:tc>
          <w:tcPr>
            <w:tcW w:w="726" w:type="dxa"/>
          </w:tcPr>
          <w:p w:rsidR="00E94A42" w:rsidRPr="00261EFF" w:rsidRDefault="00E94A42" w:rsidP="00261EFF">
            <w:pPr>
              <w:pStyle w:val="Paragrafi"/>
              <w:ind w:firstLine="0"/>
              <w:jc w:val="right"/>
              <w:rPr>
                <w:sz w:val="16"/>
                <w:szCs w:val="16"/>
              </w:rPr>
            </w:pPr>
            <w:r w:rsidRPr="00261EFF">
              <w:rPr>
                <w:sz w:val="16"/>
                <w:szCs w:val="16"/>
              </w:rPr>
              <w:t>214</w:t>
            </w:r>
          </w:p>
        </w:tc>
        <w:tc>
          <w:tcPr>
            <w:tcW w:w="848" w:type="dxa"/>
          </w:tcPr>
          <w:p w:rsidR="00E94A42" w:rsidRPr="00261EFF" w:rsidRDefault="00E94A42" w:rsidP="00261EFF">
            <w:pPr>
              <w:pStyle w:val="Paragrafi"/>
              <w:ind w:firstLine="0"/>
              <w:jc w:val="right"/>
              <w:rPr>
                <w:sz w:val="16"/>
                <w:szCs w:val="16"/>
              </w:rPr>
            </w:pPr>
            <w:r w:rsidRPr="00261EFF">
              <w:rPr>
                <w:sz w:val="16"/>
                <w:szCs w:val="16"/>
              </w:rPr>
              <w:t>65912</w:t>
            </w:r>
          </w:p>
        </w:tc>
        <w:tc>
          <w:tcPr>
            <w:tcW w:w="849" w:type="dxa"/>
          </w:tcPr>
          <w:p w:rsidR="00E94A42" w:rsidRPr="00261EFF" w:rsidRDefault="00E94A42" w:rsidP="00261EFF">
            <w:pPr>
              <w:pStyle w:val="Paragrafi"/>
              <w:ind w:firstLine="0"/>
              <w:rPr>
                <w:sz w:val="16"/>
                <w:szCs w:val="16"/>
              </w:rPr>
            </w:pPr>
            <w:r w:rsidRPr="00261EFF">
              <w:rPr>
                <w:sz w:val="16"/>
                <w:szCs w:val="16"/>
              </w:rPr>
              <w:t>arë</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5</w:t>
            </w:r>
          </w:p>
        </w:tc>
        <w:tc>
          <w:tcPr>
            <w:tcW w:w="810" w:type="dxa"/>
          </w:tcPr>
          <w:p w:rsidR="00E94A42" w:rsidRPr="00261EFF" w:rsidRDefault="00E94A42" w:rsidP="00261EFF">
            <w:pPr>
              <w:pStyle w:val="Paragrafi"/>
              <w:ind w:firstLine="0"/>
              <w:rPr>
                <w:sz w:val="16"/>
                <w:szCs w:val="16"/>
              </w:rPr>
            </w:pPr>
            <w:r w:rsidRPr="00261EFF">
              <w:rPr>
                <w:sz w:val="16"/>
                <w:szCs w:val="16"/>
              </w:rPr>
              <w:t>Mus</w:t>
            </w:r>
          </w:p>
        </w:tc>
        <w:tc>
          <w:tcPr>
            <w:tcW w:w="786" w:type="dxa"/>
          </w:tcPr>
          <w:p w:rsidR="00E94A42" w:rsidRPr="00261EFF" w:rsidRDefault="00E94A42" w:rsidP="00261EFF">
            <w:pPr>
              <w:pStyle w:val="Paragrafi"/>
              <w:ind w:firstLine="0"/>
              <w:rPr>
                <w:sz w:val="16"/>
                <w:szCs w:val="16"/>
              </w:rPr>
            </w:pPr>
            <w:r w:rsidRPr="00261EFF">
              <w:rPr>
                <w:sz w:val="16"/>
                <w:szCs w:val="16"/>
              </w:rPr>
              <w:t>Tahir</w:t>
            </w:r>
          </w:p>
        </w:tc>
        <w:tc>
          <w:tcPr>
            <w:tcW w:w="987" w:type="dxa"/>
          </w:tcPr>
          <w:p w:rsidR="00E94A42" w:rsidRPr="00261EFF" w:rsidRDefault="00E94A42" w:rsidP="00261EFF">
            <w:pPr>
              <w:pStyle w:val="Paragrafi"/>
              <w:ind w:firstLine="0"/>
              <w:rPr>
                <w:sz w:val="16"/>
                <w:szCs w:val="16"/>
              </w:rPr>
            </w:pPr>
            <w:r w:rsidRPr="00261EFF">
              <w:rPr>
                <w:sz w:val="16"/>
                <w:szCs w:val="16"/>
              </w:rPr>
              <w:t>Aliaj</w:t>
            </w:r>
          </w:p>
        </w:tc>
        <w:tc>
          <w:tcPr>
            <w:tcW w:w="704" w:type="dxa"/>
          </w:tcPr>
          <w:p w:rsidR="00E94A42" w:rsidRPr="00261EFF" w:rsidRDefault="00E94A42" w:rsidP="00261EFF">
            <w:pPr>
              <w:pStyle w:val="Paragrafi"/>
              <w:ind w:firstLine="0"/>
              <w:jc w:val="right"/>
              <w:rPr>
                <w:sz w:val="16"/>
                <w:szCs w:val="16"/>
              </w:rPr>
            </w:pPr>
            <w:r w:rsidRPr="00261EFF">
              <w:rPr>
                <w:sz w:val="16"/>
                <w:szCs w:val="16"/>
              </w:rPr>
              <w:t>3490</w:t>
            </w:r>
          </w:p>
        </w:tc>
        <w:tc>
          <w:tcPr>
            <w:tcW w:w="721" w:type="dxa"/>
          </w:tcPr>
          <w:p w:rsidR="00E94A42" w:rsidRPr="00261EFF" w:rsidRDefault="00E94A42" w:rsidP="00261EFF">
            <w:pPr>
              <w:pStyle w:val="Paragrafi"/>
              <w:ind w:firstLine="0"/>
              <w:jc w:val="right"/>
              <w:rPr>
                <w:sz w:val="16"/>
                <w:szCs w:val="16"/>
              </w:rPr>
            </w:pPr>
            <w:r w:rsidRPr="00261EFF">
              <w:rPr>
                <w:sz w:val="16"/>
                <w:szCs w:val="16"/>
              </w:rPr>
              <w:t>607/1/3</w:t>
            </w:r>
          </w:p>
        </w:tc>
        <w:tc>
          <w:tcPr>
            <w:tcW w:w="695" w:type="dxa"/>
          </w:tcPr>
          <w:p w:rsidR="00E94A42" w:rsidRPr="00261EFF" w:rsidRDefault="00E94A42" w:rsidP="00261EFF">
            <w:pPr>
              <w:pStyle w:val="Paragrafi"/>
              <w:ind w:firstLine="0"/>
              <w:jc w:val="right"/>
              <w:rPr>
                <w:sz w:val="16"/>
                <w:szCs w:val="16"/>
              </w:rPr>
            </w:pPr>
            <w:r w:rsidRPr="00261EFF">
              <w:rPr>
                <w:sz w:val="16"/>
                <w:szCs w:val="16"/>
              </w:rPr>
              <w:t>97</w:t>
            </w:r>
          </w:p>
        </w:tc>
        <w:tc>
          <w:tcPr>
            <w:tcW w:w="726" w:type="dxa"/>
          </w:tcPr>
          <w:p w:rsidR="00E94A42" w:rsidRPr="00261EFF" w:rsidRDefault="00E94A42" w:rsidP="00261EFF">
            <w:pPr>
              <w:pStyle w:val="Paragrafi"/>
              <w:ind w:firstLine="0"/>
              <w:jc w:val="right"/>
              <w:rPr>
                <w:sz w:val="16"/>
                <w:szCs w:val="16"/>
              </w:rPr>
            </w:pPr>
            <w:r w:rsidRPr="00261EFF">
              <w:rPr>
                <w:sz w:val="16"/>
                <w:szCs w:val="16"/>
              </w:rPr>
              <w:t>214</w:t>
            </w:r>
          </w:p>
        </w:tc>
        <w:tc>
          <w:tcPr>
            <w:tcW w:w="848" w:type="dxa"/>
          </w:tcPr>
          <w:p w:rsidR="00E94A42" w:rsidRPr="00261EFF" w:rsidRDefault="00E94A42" w:rsidP="00261EFF">
            <w:pPr>
              <w:pStyle w:val="Paragrafi"/>
              <w:ind w:firstLine="0"/>
              <w:jc w:val="right"/>
              <w:rPr>
                <w:sz w:val="16"/>
                <w:szCs w:val="16"/>
              </w:rPr>
            </w:pPr>
            <w:r w:rsidRPr="00261EFF">
              <w:rPr>
                <w:sz w:val="16"/>
                <w:szCs w:val="16"/>
              </w:rPr>
              <w:t>20758</w:t>
            </w:r>
          </w:p>
        </w:tc>
        <w:tc>
          <w:tcPr>
            <w:tcW w:w="849" w:type="dxa"/>
          </w:tcPr>
          <w:p w:rsidR="00E94A42" w:rsidRPr="00261EFF" w:rsidRDefault="00E94A42" w:rsidP="00261EFF">
            <w:pPr>
              <w:pStyle w:val="Paragrafi"/>
              <w:ind w:firstLine="0"/>
              <w:rPr>
                <w:sz w:val="16"/>
                <w:szCs w:val="16"/>
              </w:rPr>
            </w:pPr>
            <w:r w:rsidRPr="00261EFF">
              <w:rPr>
                <w:sz w:val="16"/>
                <w:szCs w:val="16"/>
              </w:rPr>
              <w:t>arë</w:t>
            </w:r>
          </w:p>
        </w:tc>
        <w:tc>
          <w:tcPr>
            <w:tcW w:w="1963" w:type="dxa"/>
          </w:tcPr>
          <w:p w:rsidR="00E94A42" w:rsidRPr="00E94A42" w:rsidRDefault="00E94A42" w:rsidP="00C64322">
            <w:pPr>
              <w:rPr>
                <w:rFonts w:ascii="CG Times" w:hAnsi="CG Times"/>
                <w:sz w:val="16"/>
                <w:szCs w:val="16"/>
              </w:rPr>
            </w:pPr>
            <w:r w:rsidRPr="00E94A42">
              <w:rPr>
                <w:rFonts w:ascii="CG Times" w:hAnsi="CG Times"/>
                <w:sz w:val="16"/>
                <w:szCs w:val="16"/>
              </w:rPr>
              <w:t>Konfirmohet nga ZRPP-ja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6</w:t>
            </w:r>
          </w:p>
        </w:tc>
        <w:tc>
          <w:tcPr>
            <w:tcW w:w="810" w:type="dxa"/>
          </w:tcPr>
          <w:p w:rsidR="00E94A42" w:rsidRPr="00261EFF" w:rsidRDefault="00E94A42" w:rsidP="00261EFF">
            <w:pPr>
              <w:pStyle w:val="Paragrafi"/>
              <w:ind w:firstLine="0"/>
              <w:rPr>
                <w:sz w:val="16"/>
                <w:szCs w:val="16"/>
              </w:rPr>
            </w:pPr>
            <w:r w:rsidRPr="00261EFF">
              <w:rPr>
                <w:sz w:val="16"/>
                <w:szCs w:val="16"/>
              </w:rPr>
              <w:t>Rexhep</w:t>
            </w:r>
          </w:p>
        </w:tc>
        <w:tc>
          <w:tcPr>
            <w:tcW w:w="786" w:type="dxa"/>
          </w:tcPr>
          <w:p w:rsidR="00E94A42" w:rsidRPr="00261EFF" w:rsidRDefault="00E94A42" w:rsidP="00261EFF">
            <w:pPr>
              <w:pStyle w:val="Paragrafi"/>
              <w:ind w:firstLine="0"/>
              <w:rPr>
                <w:sz w:val="16"/>
                <w:szCs w:val="16"/>
              </w:rPr>
            </w:pPr>
            <w:r w:rsidRPr="00261EFF">
              <w:rPr>
                <w:sz w:val="16"/>
                <w:szCs w:val="16"/>
              </w:rPr>
              <w:t>Arif</w:t>
            </w:r>
          </w:p>
        </w:tc>
        <w:tc>
          <w:tcPr>
            <w:tcW w:w="987" w:type="dxa"/>
          </w:tcPr>
          <w:p w:rsidR="00E94A42" w:rsidRPr="00261EFF" w:rsidRDefault="00E94A42" w:rsidP="00261EFF">
            <w:pPr>
              <w:pStyle w:val="Paragrafi"/>
              <w:ind w:firstLine="0"/>
              <w:rPr>
                <w:sz w:val="16"/>
                <w:szCs w:val="16"/>
              </w:rPr>
            </w:pPr>
            <w:r w:rsidRPr="00261EFF">
              <w:rPr>
                <w:sz w:val="16"/>
                <w:szCs w:val="16"/>
              </w:rPr>
              <w:t>Rexha</w:t>
            </w:r>
          </w:p>
        </w:tc>
        <w:tc>
          <w:tcPr>
            <w:tcW w:w="704" w:type="dxa"/>
          </w:tcPr>
          <w:p w:rsidR="00E94A42" w:rsidRPr="00261EFF" w:rsidRDefault="00E94A42" w:rsidP="00261EFF">
            <w:pPr>
              <w:pStyle w:val="Paragrafi"/>
              <w:ind w:firstLine="0"/>
              <w:jc w:val="right"/>
              <w:rPr>
                <w:sz w:val="16"/>
                <w:szCs w:val="16"/>
              </w:rPr>
            </w:pPr>
            <w:r w:rsidRPr="00261EFF">
              <w:rPr>
                <w:sz w:val="16"/>
                <w:szCs w:val="16"/>
              </w:rPr>
              <w:t>3490</w:t>
            </w:r>
          </w:p>
        </w:tc>
        <w:tc>
          <w:tcPr>
            <w:tcW w:w="721" w:type="dxa"/>
          </w:tcPr>
          <w:p w:rsidR="00E94A42" w:rsidRPr="00261EFF" w:rsidRDefault="00E94A42" w:rsidP="00261EFF">
            <w:pPr>
              <w:pStyle w:val="Paragrafi"/>
              <w:ind w:firstLine="0"/>
              <w:jc w:val="right"/>
              <w:rPr>
                <w:sz w:val="16"/>
                <w:szCs w:val="16"/>
              </w:rPr>
            </w:pPr>
            <w:r w:rsidRPr="00261EFF">
              <w:rPr>
                <w:sz w:val="16"/>
                <w:szCs w:val="16"/>
              </w:rPr>
              <w:t>607/1/4</w:t>
            </w:r>
          </w:p>
        </w:tc>
        <w:tc>
          <w:tcPr>
            <w:tcW w:w="695" w:type="dxa"/>
          </w:tcPr>
          <w:p w:rsidR="00E94A42" w:rsidRPr="00261EFF" w:rsidRDefault="00E94A42" w:rsidP="00261EFF">
            <w:pPr>
              <w:pStyle w:val="Paragrafi"/>
              <w:ind w:firstLine="0"/>
              <w:jc w:val="right"/>
              <w:rPr>
                <w:sz w:val="16"/>
                <w:szCs w:val="16"/>
              </w:rPr>
            </w:pPr>
            <w:r w:rsidRPr="00261EFF">
              <w:rPr>
                <w:sz w:val="16"/>
                <w:szCs w:val="16"/>
              </w:rPr>
              <w:t>446</w:t>
            </w:r>
          </w:p>
        </w:tc>
        <w:tc>
          <w:tcPr>
            <w:tcW w:w="726" w:type="dxa"/>
          </w:tcPr>
          <w:p w:rsidR="00E94A42" w:rsidRPr="00261EFF" w:rsidRDefault="00E94A42" w:rsidP="00261EFF">
            <w:pPr>
              <w:pStyle w:val="Paragrafi"/>
              <w:ind w:firstLine="0"/>
              <w:jc w:val="right"/>
              <w:rPr>
                <w:sz w:val="16"/>
                <w:szCs w:val="16"/>
              </w:rPr>
            </w:pPr>
            <w:r w:rsidRPr="00261EFF">
              <w:rPr>
                <w:sz w:val="16"/>
                <w:szCs w:val="16"/>
              </w:rPr>
              <w:t>214</w:t>
            </w:r>
          </w:p>
        </w:tc>
        <w:tc>
          <w:tcPr>
            <w:tcW w:w="848" w:type="dxa"/>
          </w:tcPr>
          <w:p w:rsidR="00E94A42" w:rsidRPr="00261EFF" w:rsidRDefault="00E94A42" w:rsidP="00261EFF">
            <w:pPr>
              <w:pStyle w:val="Paragrafi"/>
              <w:ind w:firstLine="0"/>
              <w:jc w:val="right"/>
              <w:rPr>
                <w:sz w:val="16"/>
                <w:szCs w:val="16"/>
              </w:rPr>
            </w:pPr>
            <w:r w:rsidRPr="00261EFF">
              <w:rPr>
                <w:sz w:val="16"/>
                <w:szCs w:val="16"/>
              </w:rPr>
              <w:t>95444</w:t>
            </w:r>
          </w:p>
        </w:tc>
        <w:tc>
          <w:tcPr>
            <w:tcW w:w="849" w:type="dxa"/>
          </w:tcPr>
          <w:p w:rsidR="00E94A42" w:rsidRPr="00261EFF" w:rsidRDefault="00E94A42" w:rsidP="00261EFF">
            <w:pPr>
              <w:pStyle w:val="Paragrafi"/>
              <w:ind w:firstLine="0"/>
              <w:rPr>
                <w:sz w:val="16"/>
                <w:szCs w:val="16"/>
              </w:rPr>
            </w:pPr>
            <w:r w:rsidRPr="00261EFF">
              <w:rPr>
                <w:sz w:val="16"/>
                <w:szCs w:val="16"/>
              </w:rPr>
              <w:t>arë</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7</w:t>
            </w:r>
          </w:p>
        </w:tc>
        <w:tc>
          <w:tcPr>
            <w:tcW w:w="810" w:type="dxa"/>
          </w:tcPr>
          <w:p w:rsidR="00E94A42" w:rsidRPr="00261EFF" w:rsidRDefault="00E94A42" w:rsidP="00261EFF">
            <w:pPr>
              <w:pStyle w:val="Paragrafi"/>
              <w:ind w:firstLine="0"/>
              <w:rPr>
                <w:sz w:val="16"/>
                <w:szCs w:val="16"/>
              </w:rPr>
            </w:pPr>
            <w:r w:rsidRPr="00261EFF">
              <w:rPr>
                <w:sz w:val="16"/>
                <w:szCs w:val="16"/>
              </w:rPr>
              <w:t>Mus</w:t>
            </w:r>
          </w:p>
        </w:tc>
        <w:tc>
          <w:tcPr>
            <w:tcW w:w="786" w:type="dxa"/>
          </w:tcPr>
          <w:p w:rsidR="00E94A42" w:rsidRPr="00261EFF" w:rsidRDefault="00E94A42" w:rsidP="00261EFF">
            <w:pPr>
              <w:pStyle w:val="Paragrafi"/>
              <w:ind w:firstLine="0"/>
              <w:rPr>
                <w:sz w:val="16"/>
                <w:szCs w:val="16"/>
              </w:rPr>
            </w:pPr>
            <w:r w:rsidRPr="00261EFF">
              <w:rPr>
                <w:sz w:val="16"/>
                <w:szCs w:val="16"/>
              </w:rPr>
              <w:t>Zymer</w:t>
            </w:r>
          </w:p>
        </w:tc>
        <w:tc>
          <w:tcPr>
            <w:tcW w:w="987" w:type="dxa"/>
          </w:tcPr>
          <w:p w:rsidR="00E94A42" w:rsidRPr="00261EFF" w:rsidRDefault="00E94A42" w:rsidP="00261EFF">
            <w:pPr>
              <w:pStyle w:val="Paragrafi"/>
              <w:ind w:firstLine="0"/>
              <w:rPr>
                <w:sz w:val="16"/>
                <w:szCs w:val="16"/>
              </w:rPr>
            </w:pPr>
            <w:r w:rsidRPr="00261EFF">
              <w:rPr>
                <w:sz w:val="16"/>
                <w:szCs w:val="16"/>
              </w:rPr>
              <w:t>Gosturani</w:t>
            </w:r>
          </w:p>
        </w:tc>
        <w:tc>
          <w:tcPr>
            <w:tcW w:w="704" w:type="dxa"/>
          </w:tcPr>
          <w:p w:rsidR="00E94A42" w:rsidRPr="00261EFF" w:rsidRDefault="00E94A42" w:rsidP="00261EFF">
            <w:pPr>
              <w:pStyle w:val="Paragrafi"/>
              <w:ind w:firstLine="0"/>
              <w:jc w:val="right"/>
              <w:rPr>
                <w:sz w:val="16"/>
                <w:szCs w:val="16"/>
              </w:rPr>
            </w:pPr>
            <w:r w:rsidRPr="00261EFF">
              <w:rPr>
                <w:sz w:val="16"/>
                <w:szCs w:val="16"/>
              </w:rPr>
              <w:t>1133</w:t>
            </w:r>
          </w:p>
        </w:tc>
        <w:tc>
          <w:tcPr>
            <w:tcW w:w="721" w:type="dxa"/>
          </w:tcPr>
          <w:p w:rsidR="00E94A42" w:rsidRPr="00261EFF" w:rsidRDefault="00E94A42" w:rsidP="00261EFF">
            <w:pPr>
              <w:pStyle w:val="Paragrafi"/>
              <w:ind w:firstLine="0"/>
              <w:jc w:val="right"/>
              <w:rPr>
                <w:sz w:val="16"/>
                <w:szCs w:val="16"/>
              </w:rPr>
            </w:pPr>
            <w:r w:rsidRPr="00261EFF">
              <w:rPr>
                <w:sz w:val="16"/>
                <w:szCs w:val="16"/>
              </w:rPr>
              <w:t>1007/4</w:t>
            </w:r>
          </w:p>
        </w:tc>
        <w:tc>
          <w:tcPr>
            <w:tcW w:w="695" w:type="dxa"/>
          </w:tcPr>
          <w:p w:rsidR="00E94A42" w:rsidRPr="00261EFF" w:rsidRDefault="00E94A42" w:rsidP="00261EFF">
            <w:pPr>
              <w:pStyle w:val="Paragrafi"/>
              <w:ind w:firstLine="0"/>
              <w:jc w:val="right"/>
              <w:rPr>
                <w:sz w:val="16"/>
                <w:szCs w:val="16"/>
              </w:rPr>
            </w:pPr>
            <w:r w:rsidRPr="00261EFF">
              <w:rPr>
                <w:sz w:val="16"/>
                <w:szCs w:val="16"/>
              </w:rPr>
              <w:t>386</w:t>
            </w:r>
          </w:p>
        </w:tc>
        <w:tc>
          <w:tcPr>
            <w:tcW w:w="726" w:type="dxa"/>
          </w:tcPr>
          <w:p w:rsidR="00E94A42" w:rsidRPr="00261EFF" w:rsidRDefault="00E94A42" w:rsidP="00261EFF">
            <w:pPr>
              <w:pStyle w:val="Paragrafi"/>
              <w:ind w:firstLine="0"/>
              <w:jc w:val="right"/>
              <w:rPr>
                <w:sz w:val="16"/>
                <w:szCs w:val="16"/>
              </w:rPr>
            </w:pPr>
            <w:r w:rsidRPr="00261EFF">
              <w:rPr>
                <w:sz w:val="16"/>
                <w:szCs w:val="16"/>
              </w:rPr>
              <w:t>260</w:t>
            </w:r>
          </w:p>
        </w:tc>
        <w:tc>
          <w:tcPr>
            <w:tcW w:w="848" w:type="dxa"/>
          </w:tcPr>
          <w:p w:rsidR="00E94A42" w:rsidRPr="00261EFF" w:rsidRDefault="00E94A42" w:rsidP="00261EFF">
            <w:pPr>
              <w:pStyle w:val="Paragrafi"/>
              <w:ind w:firstLine="0"/>
              <w:jc w:val="right"/>
              <w:rPr>
                <w:sz w:val="16"/>
                <w:szCs w:val="16"/>
              </w:rPr>
            </w:pPr>
            <w:r w:rsidRPr="00261EFF">
              <w:rPr>
                <w:sz w:val="16"/>
                <w:szCs w:val="16"/>
              </w:rPr>
              <w:t>100360</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8</w:t>
            </w:r>
          </w:p>
        </w:tc>
        <w:tc>
          <w:tcPr>
            <w:tcW w:w="810" w:type="dxa"/>
          </w:tcPr>
          <w:p w:rsidR="00E94A42" w:rsidRPr="00261EFF" w:rsidRDefault="00E94A42" w:rsidP="00261EFF">
            <w:pPr>
              <w:pStyle w:val="Paragrafi"/>
              <w:ind w:firstLine="0"/>
              <w:rPr>
                <w:sz w:val="16"/>
                <w:szCs w:val="16"/>
              </w:rPr>
            </w:pPr>
            <w:r w:rsidRPr="00261EFF">
              <w:rPr>
                <w:sz w:val="16"/>
                <w:szCs w:val="16"/>
              </w:rPr>
              <w:t>Fatmir</w:t>
            </w:r>
          </w:p>
        </w:tc>
        <w:tc>
          <w:tcPr>
            <w:tcW w:w="786" w:type="dxa"/>
          </w:tcPr>
          <w:p w:rsidR="00E94A42" w:rsidRPr="00261EFF" w:rsidRDefault="00E94A42" w:rsidP="00261EFF">
            <w:pPr>
              <w:pStyle w:val="Paragrafi"/>
              <w:ind w:firstLine="0"/>
              <w:rPr>
                <w:sz w:val="16"/>
                <w:szCs w:val="16"/>
              </w:rPr>
            </w:pPr>
            <w:r w:rsidRPr="00261EFF">
              <w:rPr>
                <w:sz w:val="16"/>
                <w:szCs w:val="16"/>
              </w:rPr>
              <w:t>Zymer</w:t>
            </w:r>
          </w:p>
        </w:tc>
        <w:tc>
          <w:tcPr>
            <w:tcW w:w="987" w:type="dxa"/>
          </w:tcPr>
          <w:p w:rsidR="00E94A42" w:rsidRPr="00261EFF" w:rsidRDefault="00E94A42" w:rsidP="00261EFF">
            <w:pPr>
              <w:pStyle w:val="Paragrafi"/>
              <w:ind w:firstLine="0"/>
              <w:rPr>
                <w:sz w:val="16"/>
                <w:szCs w:val="16"/>
              </w:rPr>
            </w:pPr>
            <w:r w:rsidRPr="00261EFF">
              <w:rPr>
                <w:sz w:val="16"/>
                <w:szCs w:val="16"/>
              </w:rPr>
              <w:t>Gosturani</w:t>
            </w:r>
          </w:p>
        </w:tc>
        <w:tc>
          <w:tcPr>
            <w:tcW w:w="704" w:type="dxa"/>
          </w:tcPr>
          <w:p w:rsidR="00E94A42" w:rsidRPr="00261EFF" w:rsidRDefault="00E94A42" w:rsidP="00261EFF">
            <w:pPr>
              <w:pStyle w:val="Paragrafi"/>
              <w:ind w:firstLine="0"/>
              <w:jc w:val="right"/>
              <w:rPr>
                <w:sz w:val="16"/>
                <w:szCs w:val="16"/>
              </w:rPr>
            </w:pPr>
            <w:r w:rsidRPr="00261EFF">
              <w:rPr>
                <w:sz w:val="16"/>
                <w:szCs w:val="16"/>
              </w:rPr>
              <w:t>1133</w:t>
            </w:r>
          </w:p>
        </w:tc>
        <w:tc>
          <w:tcPr>
            <w:tcW w:w="721" w:type="dxa"/>
          </w:tcPr>
          <w:p w:rsidR="00E94A42" w:rsidRPr="00261EFF" w:rsidRDefault="00E94A42" w:rsidP="00261EFF">
            <w:pPr>
              <w:pStyle w:val="Paragrafi"/>
              <w:ind w:firstLine="0"/>
              <w:jc w:val="right"/>
              <w:rPr>
                <w:sz w:val="16"/>
                <w:szCs w:val="16"/>
              </w:rPr>
            </w:pPr>
            <w:r w:rsidRPr="00261EFF">
              <w:rPr>
                <w:sz w:val="16"/>
                <w:szCs w:val="16"/>
              </w:rPr>
              <w:t>1007/3</w:t>
            </w:r>
          </w:p>
        </w:tc>
        <w:tc>
          <w:tcPr>
            <w:tcW w:w="695" w:type="dxa"/>
          </w:tcPr>
          <w:p w:rsidR="00E94A42" w:rsidRPr="00261EFF" w:rsidRDefault="00E94A42" w:rsidP="00261EFF">
            <w:pPr>
              <w:pStyle w:val="Paragrafi"/>
              <w:ind w:firstLine="0"/>
              <w:jc w:val="right"/>
              <w:rPr>
                <w:sz w:val="16"/>
                <w:szCs w:val="16"/>
              </w:rPr>
            </w:pPr>
            <w:r w:rsidRPr="00261EFF">
              <w:rPr>
                <w:sz w:val="16"/>
                <w:szCs w:val="16"/>
              </w:rPr>
              <w:t>641</w:t>
            </w:r>
          </w:p>
        </w:tc>
        <w:tc>
          <w:tcPr>
            <w:tcW w:w="726" w:type="dxa"/>
          </w:tcPr>
          <w:p w:rsidR="00E94A42" w:rsidRPr="00261EFF" w:rsidRDefault="00E94A42" w:rsidP="00261EFF">
            <w:pPr>
              <w:pStyle w:val="Paragrafi"/>
              <w:ind w:firstLine="0"/>
              <w:jc w:val="right"/>
              <w:rPr>
                <w:sz w:val="16"/>
                <w:szCs w:val="16"/>
              </w:rPr>
            </w:pPr>
            <w:r w:rsidRPr="00261EFF">
              <w:rPr>
                <w:sz w:val="16"/>
                <w:szCs w:val="16"/>
              </w:rPr>
              <w:t>260</w:t>
            </w:r>
          </w:p>
        </w:tc>
        <w:tc>
          <w:tcPr>
            <w:tcW w:w="848" w:type="dxa"/>
          </w:tcPr>
          <w:p w:rsidR="00E94A42" w:rsidRPr="00261EFF" w:rsidRDefault="00E94A42" w:rsidP="00261EFF">
            <w:pPr>
              <w:pStyle w:val="Paragrafi"/>
              <w:ind w:firstLine="0"/>
              <w:jc w:val="right"/>
              <w:rPr>
                <w:sz w:val="16"/>
                <w:szCs w:val="16"/>
              </w:rPr>
            </w:pPr>
            <w:r w:rsidRPr="00261EFF">
              <w:rPr>
                <w:sz w:val="16"/>
                <w:szCs w:val="16"/>
              </w:rPr>
              <w:t>166660</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9</w:t>
            </w:r>
          </w:p>
        </w:tc>
        <w:tc>
          <w:tcPr>
            <w:tcW w:w="810" w:type="dxa"/>
          </w:tcPr>
          <w:p w:rsidR="00E94A42" w:rsidRPr="00261EFF" w:rsidRDefault="00E94A42" w:rsidP="00261EFF">
            <w:pPr>
              <w:pStyle w:val="Paragrafi"/>
              <w:ind w:firstLine="0"/>
              <w:rPr>
                <w:sz w:val="16"/>
                <w:szCs w:val="16"/>
              </w:rPr>
            </w:pPr>
            <w:r w:rsidRPr="00261EFF">
              <w:rPr>
                <w:sz w:val="16"/>
                <w:szCs w:val="16"/>
              </w:rPr>
              <w:t>Riza</w:t>
            </w:r>
          </w:p>
        </w:tc>
        <w:tc>
          <w:tcPr>
            <w:tcW w:w="786" w:type="dxa"/>
          </w:tcPr>
          <w:p w:rsidR="00E94A42" w:rsidRPr="00261EFF" w:rsidRDefault="00E94A42" w:rsidP="00261EFF">
            <w:pPr>
              <w:pStyle w:val="Paragrafi"/>
              <w:ind w:firstLine="0"/>
              <w:rPr>
                <w:sz w:val="16"/>
                <w:szCs w:val="16"/>
              </w:rPr>
            </w:pPr>
            <w:r w:rsidRPr="00261EFF">
              <w:rPr>
                <w:sz w:val="16"/>
                <w:szCs w:val="16"/>
              </w:rPr>
              <w:t>Zymer</w:t>
            </w:r>
          </w:p>
        </w:tc>
        <w:tc>
          <w:tcPr>
            <w:tcW w:w="987" w:type="dxa"/>
          </w:tcPr>
          <w:p w:rsidR="00E94A42" w:rsidRPr="00261EFF" w:rsidRDefault="00E94A42" w:rsidP="00261EFF">
            <w:pPr>
              <w:pStyle w:val="Paragrafi"/>
              <w:ind w:firstLine="0"/>
              <w:rPr>
                <w:sz w:val="16"/>
                <w:szCs w:val="16"/>
              </w:rPr>
            </w:pPr>
            <w:r w:rsidRPr="00261EFF">
              <w:rPr>
                <w:sz w:val="16"/>
                <w:szCs w:val="16"/>
              </w:rPr>
              <w:t>Gosturani</w:t>
            </w:r>
          </w:p>
        </w:tc>
        <w:tc>
          <w:tcPr>
            <w:tcW w:w="704" w:type="dxa"/>
          </w:tcPr>
          <w:p w:rsidR="00E94A42" w:rsidRPr="00261EFF" w:rsidRDefault="00E94A42" w:rsidP="00261EFF">
            <w:pPr>
              <w:pStyle w:val="Paragrafi"/>
              <w:ind w:firstLine="0"/>
              <w:jc w:val="right"/>
              <w:rPr>
                <w:sz w:val="16"/>
                <w:szCs w:val="16"/>
              </w:rPr>
            </w:pPr>
            <w:r w:rsidRPr="00261EFF">
              <w:rPr>
                <w:sz w:val="16"/>
                <w:szCs w:val="16"/>
              </w:rPr>
              <w:t>1133</w:t>
            </w:r>
          </w:p>
        </w:tc>
        <w:tc>
          <w:tcPr>
            <w:tcW w:w="721" w:type="dxa"/>
          </w:tcPr>
          <w:p w:rsidR="00E94A42" w:rsidRPr="00261EFF" w:rsidRDefault="00E94A42" w:rsidP="00261EFF">
            <w:pPr>
              <w:pStyle w:val="Paragrafi"/>
              <w:ind w:firstLine="0"/>
              <w:jc w:val="right"/>
              <w:rPr>
                <w:sz w:val="16"/>
                <w:szCs w:val="16"/>
              </w:rPr>
            </w:pPr>
            <w:r w:rsidRPr="00261EFF">
              <w:rPr>
                <w:sz w:val="16"/>
                <w:szCs w:val="16"/>
              </w:rPr>
              <w:t>1007/1</w:t>
            </w:r>
          </w:p>
        </w:tc>
        <w:tc>
          <w:tcPr>
            <w:tcW w:w="695" w:type="dxa"/>
          </w:tcPr>
          <w:p w:rsidR="00E94A42" w:rsidRPr="00261EFF" w:rsidRDefault="00E94A42" w:rsidP="00261EFF">
            <w:pPr>
              <w:pStyle w:val="Paragrafi"/>
              <w:ind w:firstLine="0"/>
              <w:jc w:val="right"/>
              <w:rPr>
                <w:sz w:val="16"/>
                <w:szCs w:val="16"/>
              </w:rPr>
            </w:pPr>
            <w:r w:rsidRPr="00261EFF">
              <w:rPr>
                <w:sz w:val="16"/>
                <w:szCs w:val="16"/>
              </w:rPr>
              <w:t>392</w:t>
            </w:r>
          </w:p>
        </w:tc>
        <w:tc>
          <w:tcPr>
            <w:tcW w:w="726" w:type="dxa"/>
          </w:tcPr>
          <w:p w:rsidR="00E94A42" w:rsidRPr="00261EFF" w:rsidRDefault="00E94A42" w:rsidP="00261EFF">
            <w:pPr>
              <w:pStyle w:val="Paragrafi"/>
              <w:ind w:firstLine="0"/>
              <w:jc w:val="right"/>
              <w:rPr>
                <w:sz w:val="16"/>
                <w:szCs w:val="16"/>
              </w:rPr>
            </w:pPr>
            <w:r w:rsidRPr="00261EFF">
              <w:rPr>
                <w:sz w:val="16"/>
                <w:szCs w:val="16"/>
              </w:rPr>
              <w:t>260</w:t>
            </w:r>
          </w:p>
        </w:tc>
        <w:tc>
          <w:tcPr>
            <w:tcW w:w="848" w:type="dxa"/>
          </w:tcPr>
          <w:p w:rsidR="00E94A42" w:rsidRPr="00261EFF" w:rsidRDefault="00E94A42" w:rsidP="00261EFF">
            <w:pPr>
              <w:pStyle w:val="Paragrafi"/>
              <w:ind w:firstLine="0"/>
              <w:jc w:val="right"/>
              <w:rPr>
                <w:sz w:val="16"/>
                <w:szCs w:val="16"/>
              </w:rPr>
            </w:pPr>
            <w:r w:rsidRPr="00261EFF">
              <w:rPr>
                <w:sz w:val="16"/>
                <w:szCs w:val="16"/>
              </w:rPr>
              <w:t>101920</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10</w:t>
            </w:r>
          </w:p>
        </w:tc>
        <w:tc>
          <w:tcPr>
            <w:tcW w:w="810" w:type="dxa"/>
          </w:tcPr>
          <w:p w:rsidR="00E94A42" w:rsidRPr="00261EFF" w:rsidRDefault="00E94A42" w:rsidP="00261EFF">
            <w:pPr>
              <w:pStyle w:val="Paragrafi"/>
              <w:ind w:firstLine="0"/>
              <w:rPr>
                <w:sz w:val="16"/>
                <w:szCs w:val="16"/>
              </w:rPr>
            </w:pPr>
            <w:r w:rsidRPr="00261EFF">
              <w:rPr>
                <w:sz w:val="16"/>
                <w:szCs w:val="16"/>
              </w:rPr>
              <w:t>Idriz</w:t>
            </w:r>
          </w:p>
        </w:tc>
        <w:tc>
          <w:tcPr>
            <w:tcW w:w="786" w:type="dxa"/>
          </w:tcPr>
          <w:p w:rsidR="00E94A42" w:rsidRPr="00261EFF" w:rsidRDefault="00E94A42" w:rsidP="00261EFF">
            <w:pPr>
              <w:pStyle w:val="Paragrafi"/>
              <w:ind w:firstLine="0"/>
              <w:rPr>
                <w:sz w:val="16"/>
                <w:szCs w:val="16"/>
              </w:rPr>
            </w:pPr>
            <w:r w:rsidRPr="00261EFF">
              <w:rPr>
                <w:sz w:val="16"/>
                <w:szCs w:val="16"/>
              </w:rPr>
              <w:t>Fazli</w:t>
            </w:r>
          </w:p>
        </w:tc>
        <w:tc>
          <w:tcPr>
            <w:tcW w:w="987" w:type="dxa"/>
          </w:tcPr>
          <w:p w:rsidR="00E94A42" w:rsidRPr="00261EFF" w:rsidRDefault="00E94A42" w:rsidP="00261EFF">
            <w:pPr>
              <w:pStyle w:val="Paragrafi"/>
              <w:ind w:firstLine="0"/>
              <w:rPr>
                <w:sz w:val="16"/>
                <w:szCs w:val="16"/>
              </w:rPr>
            </w:pPr>
            <w:r w:rsidRPr="00261EFF">
              <w:rPr>
                <w:sz w:val="16"/>
                <w:szCs w:val="16"/>
              </w:rPr>
              <w:t>Gosturani</w:t>
            </w:r>
          </w:p>
        </w:tc>
        <w:tc>
          <w:tcPr>
            <w:tcW w:w="704" w:type="dxa"/>
          </w:tcPr>
          <w:p w:rsidR="00E94A42" w:rsidRPr="00261EFF" w:rsidRDefault="00E94A42" w:rsidP="00261EFF">
            <w:pPr>
              <w:pStyle w:val="Paragrafi"/>
              <w:ind w:firstLine="0"/>
              <w:jc w:val="right"/>
              <w:rPr>
                <w:sz w:val="16"/>
                <w:szCs w:val="16"/>
              </w:rPr>
            </w:pPr>
            <w:r w:rsidRPr="00261EFF">
              <w:rPr>
                <w:sz w:val="16"/>
                <w:szCs w:val="16"/>
              </w:rPr>
              <w:t>1133</w:t>
            </w:r>
          </w:p>
        </w:tc>
        <w:tc>
          <w:tcPr>
            <w:tcW w:w="721" w:type="dxa"/>
          </w:tcPr>
          <w:p w:rsidR="00E94A42" w:rsidRPr="00261EFF" w:rsidRDefault="00E94A42" w:rsidP="00261EFF">
            <w:pPr>
              <w:pStyle w:val="Paragrafi"/>
              <w:ind w:firstLine="0"/>
              <w:jc w:val="right"/>
              <w:rPr>
                <w:sz w:val="16"/>
                <w:szCs w:val="16"/>
              </w:rPr>
            </w:pPr>
            <w:r w:rsidRPr="00261EFF">
              <w:rPr>
                <w:sz w:val="16"/>
                <w:szCs w:val="16"/>
              </w:rPr>
              <w:t>1007/2</w:t>
            </w:r>
          </w:p>
        </w:tc>
        <w:tc>
          <w:tcPr>
            <w:tcW w:w="695" w:type="dxa"/>
          </w:tcPr>
          <w:p w:rsidR="00E94A42" w:rsidRPr="00261EFF" w:rsidRDefault="00E94A42" w:rsidP="00261EFF">
            <w:pPr>
              <w:pStyle w:val="Paragrafi"/>
              <w:ind w:firstLine="0"/>
              <w:jc w:val="right"/>
              <w:rPr>
                <w:sz w:val="16"/>
                <w:szCs w:val="16"/>
              </w:rPr>
            </w:pPr>
            <w:r w:rsidRPr="00261EFF">
              <w:rPr>
                <w:sz w:val="16"/>
                <w:szCs w:val="16"/>
              </w:rPr>
              <w:t>671</w:t>
            </w:r>
          </w:p>
        </w:tc>
        <w:tc>
          <w:tcPr>
            <w:tcW w:w="726" w:type="dxa"/>
          </w:tcPr>
          <w:p w:rsidR="00E94A42" w:rsidRPr="00261EFF" w:rsidRDefault="00E94A42" w:rsidP="00261EFF">
            <w:pPr>
              <w:pStyle w:val="Paragrafi"/>
              <w:ind w:firstLine="0"/>
              <w:jc w:val="right"/>
              <w:rPr>
                <w:sz w:val="16"/>
                <w:szCs w:val="16"/>
              </w:rPr>
            </w:pPr>
            <w:r w:rsidRPr="00261EFF">
              <w:rPr>
                <w:sz w:val="16"/>
                <w:szCs w:val="16"/>
              </w:rPr>
              <w:t>260</w:t>
            </w:r>
          </w:p>
        </w:tc>
        <w:tc>
          <w:tcPr>
            <w:tcW w:w="848" w:type="dxa"/>
          </w:tcPr>
          <w:p w:rsidR="00E94A42" w:rsidRPr="00261EFF" w:rsidRDefault="00E94A42" w:rsidP="00261EFF">
            <w:pPr>
              <w:pStyle w:val="Paragrafi"/>
              <w:ind w:firstLine="0"/>
              <w:jc w:val="right"/>
              <w:rPr>
                <w:sz w:val="16"/>
                <w:szCs w:val="16"/>
              </w:rPr>
            </w:pPr>
            <w:r w:rsidRPr="00261EFF">
              <w:rPr>
                <w:sz w:val="16"/>
                <w:szCs w:val="16"/>
              </w:rPr>
              <w:t>174460</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F72348" w:rsidRDefault="00E94A42" w:rsidP="00C64322">
            <w:pPr>
              <w:rPr>
                <w:sz w:val="16"/>
                <w:szCs w:val="16"/>
              </w:rPr>
            </w:pPr>
            <w:r w:rsidRPr="00F72348">
              <w:rPr>
                <w:sz w:val="16"/>
                <w:szCs w:val="16"/>
              </w:rPr>
              <w:t>Konfirmohet nga ZRPP</w:t>
            </w:r>
            <w:r>
              <w:rPr>
                <w:sz w:val="16"/>
                <w:szCs w:val="16"/>
              </w:rPr>
              <w:t>-ja</w:t>
            </w:r>
          </w:p>
        </w:tc>
      </w:tr>
      <w:tr w:rsidR="00E94A42" w:rsidRPr="00261EFF" w:rsidTr="00E94A42">
        <w:tc>
          <w:tcPr>
            <w:tcW w:w="517" w:type="dxa"/>
          </w:tcPr>
          <w:p w:rsidR="00E94A42" w:rsidRPr="00261EFF" w:rsidRDefault="00E94A42" w:rsidP="00261EFF">
            <w:pPr>
              <w:pStyle w:val="Paragrafi"/>
              <w:ind w:firstLine="0"/>
              <w:rPr>
                <w:sz w:val="16"/>
                <w:szCs w:val="16"/>
              </w:rPr>
            </w:pPr>
            <w:r w:rsidRPr="00261EFF">
              <w:rPr>
                <w:sz w:val="16"/>
                <w:szCs w:val="16"/>
              </w:rPr>
              <w:t>11</w:t>
            </w:r>
          </w:p>
        </w:tc>
        <w:tc>
          <w:tcPr>
            <w:tcW w:w="810" w:type="dxa"/>
          </w:tcPr>
          <w:p w:rsidR="00E94A42" w:rsidRPr="00261EFF" w:rsidRDefault="00E94A42" w:rsidP="00261EFF">
            <w:pPr>
              <w:pStyle w:val="Paragrafi"/>
              <w:ind w:firstLine="0"/>
              <w:rPr>
                <w:sz w:val="16"/>
                <w:szCs w:val="16"/>
              </w:rPr>
            </w:pPr>
            <w:r w:rsidRPr="00261EFF">
              <w:rPr>
                <w:sz w:val="16"/>
                <w:szCs w:val="16"/>
              </w:rPr>
              <w:t>Skënder</w:t>
            </w:r>
          </w:p>
        </w:tc>
        <w:tc>
          <w:tcPr>
            <w:tcW w:w="786" w:type="dxa"/>
          </w:tcPr>
          <w:p w:rsidR="00E94A42" w:rsidRPr="00261EFF" w:rsidRDefault="00E94A42" w:rsidP="00261EFF">
            <w:pPr>
              <w:pStyle w:val="Paragrafi"/>
              <w:ind w:firstLine="0"/>
              <w:rPr>
                <w:sz w:val="16"/>
                <w:szCs w:val="16"/>
              </w:rPr>
            </w:pPr>
            <w:r w:rsidRPr="00261EFF">
              <w:rPr>
                <w:sz w:val="16"/>
                <w:szCs w:val="16"/>
              </w:rPr>
              <w:t>Ram</w:t>
            </w:r>
          </w:p>
        </w:tc>
        <w:tc>
          <w:tcPr>
            <w:tcW w:w="987" w:type="dxa"/>
          </w:tcPr>
          <w:p w:rsidR="00E94A42" w:rsidRPr="00261EFF" w:rsidRDefault="00E94A42" w:rsidP="00261EFF">
            <w:pPr>
              <w:pStyle w:val="Paragrafi"/>
              <w:ind w:firstLine="0"/>
              <w:rPr>
                <w:sz w:val="16"/>
                <w:szCs w:val="16"/>
              </w:rPr>
            </w:pPr>
            <w:r w:rsidRPr="00261EFF">
              <w:rPr>
                <w:sz w:val="16"/>
                <w:szCs w:val="16"/>
              </w:rPr>
              <w:t>Byberi</w:t>
            </w:r>
          </w:p>
        </w:tc>
        <w:tc>
          <w:tcPr>
            <w:tcW w:w="704" w:type="dxa"/>
          </w:tcPr>
          <w:p w:rsidR="00E94A42" w:rsidRPr="00261EFF" w:rsidRDefault="00E94A42" w:rsidP="00261EFF">
            <w:pPr>
              <w:pStyle w:val="Paragrafi"/>
              <w:ind w:firstLine="0"/>
              <w:jc w:val="right"/>
              <w:rPr>
                <w:sz w:val="16"/>
                <w:szCs w:val="16"/>
              </w:rPr>
            </w:pPr>
            <w:r w:rsidRPr="00261EFF">
              <w:rPr>
                <w:sz w:val="16"/>
                <w:szCs w:val="16"/>
              </w:rPr>
              <w:t>2878</w:t>
            </w:r>
          </w:p>
        </w:tc>
        <w:tc>
          <w:tcPr>
            <w:tcW w:w="721" w:type="dxa"/>
          </w:tcPr>
          <w:p w:rsidR="00E94A42" w:rsidRPr="00261EFF" w:rsidRDefault="00E94A42" w:rsidP="00261EFF">
            <w:pPr>
              <w:pStyle w:val="Paragrafi"/>
              <w:ind w:firstLine="0"/>
              <w:jc w:val="right"/>
              <w:rPr>
                <w:sz w:val="16"/>
                <w:szCs w:val="16"/>
              </w:rPr>
            </w:pPr>
            <w:r w:rsidRPr="00261EFF">
              <w:rPr>
                <w:sz w:val="16"/>
                <w:szCs w:val="16"/>
              </w:rPr>
              <w:t>1009/1</w:t>
            </w:r>
          </w:p>
        </w:tc>
        <w:tc>
          <w:tcPr>
            <w:tcW w:w="695" w:type="dxa"/>
          </w:tcPr>
          <w:p w:rsidR="00E94A42" w:rsidRPr="00261EFF" w:rsidRDefault="00E94A42" w:rsidP="00261EFF">
            <w:pPr>
              <w:pStyle w:val="Paragrafi"/>
              <w:ind w:firstLine="0"/>
              <w:jc w:val="right"/>
              <w:rPr>
                <w:sz w:val="16"/>
                <w:szCs w:val="16"/>
              </w:rPr>
            </w:pPr>
            <w:r w:rsidRPr="00261EFF">
              <w:rPr>
                <w:sz w:val="16"/>
                <w:szCs w:val="16"/>
              </w:rPr>
              <w:t>1093</w:t>
            </w:r>
          </w:p>
        </w:tc>
        <w:tc>
          <w:tcPr>
            <w:tcW w:w="726" w:type="dxa"/>
          </w:tcPr>
          <w:p w:rsidR="00E94A42" w:rsidRPr="00261EFF" w:rsidRDefault="00E94A42" w:rsidP="00261EFF">
            <w:pPr>
              <w:pStyle w:val="Paragrafi"/>
              <w:ind w:firstLine="0"/>
              <w:jc w:val="right"/>
              <w:rPr>
                <w:sz w:val="16"/>
                <w:szCs w:val="16"/>
              </w:rPr>
            </w:pPr>
            <w:r w:rsidRPr="00261EFF">
              <w:rPr>
                <w:sz w:val="16"/>
                <w:szCs w:val="16"/>
              </w:rPr>
              <w:t>213</w:t>
            </w:r>
          </w:p>
        </w:tc>
        <w:tc>
          <w:tcPr>
            <w:tcW w:w="848" w:type="dxa"/>
          </w:tcPr>
          <w:p w:rsidR="00E94A42" w:rsidRPr="00261EFF" w:rsidRDefault="00E94A42" w:rsidP="00261EFF">
            <w:pPr>
              <w:pStyle w:val="Paragrafi"/>
              <w:ind w:firstLine="0"/>
              <w:jc w:val="right"/>
              <w:rPr>
                <w:sz w:val="16"/>
                <w:szCs w:val="16"/>
              </w:rPr>
            </w:pPr>
            <w:r w:rsidRPr="00261EFF">
              <w:rPr>
                <w:sz w:val="16"/>
                <w:szCs w:val="16"/>
              </w:rPr>
              <w:t>232809</w:t>
            </w:r>
          </w:p>
        </w:tc>
        <w:tc>
          <w:tcPr>
            <w:tcW w:w="849" w:type="dxa"/>
          </w:tcPr>
          <w:p w:rsidR="00E94A42" w:rsidRPr="00261EFF" w:rsidRDefault="00E94A42" w:rsidP="00261EFF">
            <w:pPr>
              <w:pStyle w:val="Paragrafi"/>
              <w:ind w:firstLine="0"/>
              <w:rPr>
                <w:sz w:val="16"/>
                <w:szCs w:val="16"/>
              </w:rPr>
            </w:pPr>
            <w:r w:rsidRPr="00261EFF">
              <w:rPr>
                <w:sz w:val="16"/>
                <w:szCs w:val="16"/>
              </w:rPr>
              <w:t>pemëtore</w:t>
            </w:r>
          </w:p>
        </w:tc>
        <w:tc>
          <w:tcPr>
            <w:tcW w:w="1963" w:type="dxa"/>
          </w:tcPr>
          <w:p w:rsidR="00E94A42" w:rsidRPr="00E94A42" w:rsidRDefault="00E94A42" w:rsidP="00C64322">
            <w:r w:rsidRPr="00F72348">
              <w:rPr>
                <w:sz w:val="16"/>
                <w:szCs w:val="16"/>
              </w:rPr>
              <w:t>Konfirmohet nga ZRPP</w:t>
            </w:r>
            <w:r>
              <w:rPr>
                <w:sz w:val="16"/>
                <w:szCs w:val="16"/>
              </w:rPr>
              <w:t>-ja</w:t>
            </w:r>
          </w:p>
        </w:tc>
      </w:tr>
      <w:tr w:rsidR="0025325B" w:rsidRPr="00261EFF" w:rsidTr="00E94A42">
        <w:tc>
          <w:tcPr>
            <w:tcW w:w="517" w:type="dxa"/>
          </w:tcPr>
          <w:p w:rsidR="008C761F" w:rsidRPr="00261EFF" w:rsidRDefault="008C761F" w:rsidP="00261EFF">
            <w:pPr>
              <w:pStyle w:val="Paragrafi"/>
              <w:ind w:firstLine="0"/>
              <w:rPr>
                <w:sz w:val="16"/>
                <w:szCs w:val="16"/>
              </w:rPr>
            </w:pPr>
          </w:p>
        </w:tc>
        <w:tc>
          <w:tcPr>
            <w:tcW w:w="810" w:type="dxa"/>
          </w:tcPr>
          <w:p w:rsidR="008C761F" w:rsidRPr="00261EFF" w:rsidRDefault="0025325B" w:rsidP="00261EFF">
            <w:pPr>
              <w:pStyle w:val="Paragrafi"/>
              <w:ind w:firstLine="0"/>
              <w:rPr>
                <w:b/>
                <w:sz w:val="16"/>
                <w:szCs w:val="16"/>
              </w:rPr>
            </w:pPr>
            <w:r w:rsidRPr="00261EFF">
              <w:rPr>
                <w:b/>
                <w:sz w:val="16"/>
                <w:szCs w:val="16"/>
              </w:rPr>
              <w:t>SHUMA</w:t>
            </w:r>
          </w:p>
        </w:tc>
        <w:tc>
          <w:tcPr>
            <w:tcW w:w="786" w:type="dxa"/>
          </w:tcPr>
          <w:p w:rsidR="008C761F" w:rsidRPr="00261EFF" w:rsidRDefault="008C761F" w:rsidP="00261EFF">
            <w:pPr>
              <w:pStyle w:val="Paragrafi"/>
              <w:ind w:firstLine="0"/>
              <w:rPr>
                <w:b/>
                <w:sz w:val="16"/>
                <w:szCs w:val="16"/>
              </w:rPr>
            </w:pPr>
          </w:p>
        </w:tc>
        <w:tc>
          <w:tcPr>
            <w:tcW w:w="987" w:type="dxa"/>
          </w:tcPr>
          <w:p w:rsidR="008C761F" w:rsidRPr="00261EFF" w:rsidRDefault="008C761F" w:rsidP="00261EFF">
            <w:pPr>
              <w:pStyle w:val="Paragrafi"/>
              <w:ind w:firstLine="0"/>
              <w:rPr>
                <w:b/>
                <w:sz w:val="16"/>
                <w:szCs w:val="16"/>
              </w:rPr>
            </w:pPr>
          </w:p>
        </w:tc>
        <w:tc>
          <w:tcPr>
            <w:tcW w:w="704" w:type="dxa"/>
          </w:tcPr>
          <w:p w:rsidR="008C761F" w:rsidRPr="00261EFF" w:rsidRDefault="008C761F" w:rsidP="00261EFF">
            <w:pPr>
              <w:pStyle w:val="Paragrafi"/>
              <w:ind w:firstLine="0"/>
              <w:rPr>
                <w:b/>
                <w:sz w:val="16"/>
                <w:szCs w:val="16"/>
              </w:rPr>
            </w:pPr>
          </w:p>
        </w:tc>
        <w:tc>
          <w:tcPr>
            <w:tcW w:w="721" w:type="dxa"/>
          </w:tcPr>
          <w:p w:rsidR="008C761F" w:rsidRPr="00261EFF" w:rsidRDefault="008C761F" w:rsidP="00261EFF">
            <w:pPr>
              <w:pStyle w:val="Paragrafi"/>
              <w:ind w:firstLine="0"/>
              <w:rPr>
                <w:b/>
                <w:sz w:val="16"/>
                <w:szCs w:val="16"/>
              </w:rPr>
            </w:pPr>
          </w:p>
        </w:tc>
        <w:tc>
          <w:tcPr>
            <w:tcW w:w="695" w:type="dxa"/>
          </w:tcPr>
          <w:p w:rsidR="008C761F" w:rsidRPr="00261EFF" w:rsidRDefault="003D4A49" w:rsidP="00261EFF">
            <w:pPr>
              <w:pStyle w:val="Paragrafi"/>
              <w:ind w:firstLine="0"/>
              <w:rPr>
                <w:b/>
                <w:sz w:val="16"/>
                <w:szCs w:val="16"/>
              </w:rPr>
            </w:pPr>
            <w:r w:rsidRPr="00261EFF">
              <w:rPr>
                <w:b/>
                <w:sz w:val="16"/>
                <w:szCs w:val="16"/>
              </w:rPr>
              <w:t>4697</w:t>
            </w:r>
          </w:p>
        </w:tc>
        <w:tc>
          <w:tcPr>
            <w:tcW w:w="726" w:type="dxa"/>
          </w:tcPr>
          <w:p w:rsidR="008C761F" w:rsidRPr="00261EFF" w:rsidRDefault="008C761F" w:rsidP="00261EFF">
            <w:pPr>
              <w:pStyle w:val="Paragrafi"/>
              <w:ind w:firstLine="0"/>
              <w:rPr>
                <w:b/>
                <w:sz w:val="16"/>
                <w:szCs w:val="16"/>
              </w:rPr>
            </w:pPr>
          </w:p>
        </w:tc>
        <w:tc>
          <w:tcPr>
            <w:tcW w:w="848" w:type="dxa"/>
          </w:tcPr>
          <w:p w:rsidR="008C761F" w:rsidRPr="00261EFF" w:rsidRDefault="009B665B" w:rsidP="00261EFF">
            <w:pPr>
              <w:pStyle w:val="Paragrafi"/>
              <w:ind w:firstLine="0"/>
              <w:rPr>
                <w:b/>
                <w:sz w:val="16"/>
                <w:szCs w:val="16"/>
              </w:rPr>
            </w:pPr>
            <w:r w:rsidRPr="00261EFF">
              <w:rPr>
                <w:b/>
                <w:sz w:val="16"/>
                <w:szCs w:val="16"/>
              </w:rPr>
              <w:t>1100205</w:t>
            </w:r>
          </w:p>
        </w:tc>
        <w:tc>
          <w:tcPr>
            <w:tcW w:w="849" w:type="dxa"/>
          </w:tcPr>
          <w:p w:rsidR="008C761F" w:rsidRPr="00261EFF" w:rsidRDefault="008C761F" w:rsidP="00261EFF">
            <w:pPr>
              <w:pStyle w:val="Paragrafi"/>
              <w:ind w:firstLine="0"/>
              <w:rPr>
                <w:sz w:val="16"/>
                <w:szCs w:val="16"/>
              </w:rPr>
            </w:pPr>
          </w:p>
        </w:tc>
        <w:tc>
          <w:tcPr>
            <w:tcW w:w="1963" w:type="dxa"/>
          </w:tcPr>
          <w:p w:rsidR="008C761F" w:rsidRPr="00261EFF" w:rsidRDefault="008C761F" w:rsidP="00261EFF">
            <w:pPr>
              <w:pStyle w:val="Paragrafi"/>
              <w:ind w:firstLine="0"/>
              <w:rPr>
                <w:sz w:val="16"/>
                <w:szCs w:val="16"/>
              </w:rPr>
            </w:pPr>
          </w:p>
        </w:tc>
      </w:tr>
    </w:tbl>
    <w:p w:rsidR="003A283C" w:rsidRDefault="003A283C" w:rsidP="00973CB9">
      <w:pPr>
        <w:pStyle w:val="Akti"/>
      </w:pPr>
      <w:r>
        <w:t>Vendim</w:t>
      </w:r>
    </w:p>
    <w:p w:rsidR="003A283C" w:rsidRDefault="003A283C" w:rsidP="00973CB9">
      <w:pPr>
        <w:pStyle w:val="NumriData"/>
      </w:pPr>
      <w:r>
        <w:t>Nr.789, dat</w:t>
      </w:r>
      <w:r w:rsidR="00144CA8">
        <w:t>ë</w:t>
      </w:r>
      <w:r>
        <w:t xml:space="preserve"> 16.11.2011</w:t>
      </w:r>
    </w:p>
    <w:p w:rsidR="003A283C" w:rsidRDefault="003A283C" w:rsidP="00822EA7">
      <w:pPr>
        <w:pStyle w:val="Paragrafi"/>
      </w:pPr>
    </w:p>
    <w:p w:rsidR="003A283C" w:rsidRDefault="003A283C" w:rsidP="00973CB9">
      <w:pPr>
        <w:pStyle w:val="Titulli"/>
      </w:pPr>
      <w:r>
        <w:t>P</w:t>
      </w:r>
      <w:r w:rsidR="00144CA8">
        <w:t>ë</w:t>
      </w:r>
      <w:r>
        <w:t>r nj</w:t>
      </w:r>
      <w:r w:rsidR="00144CA8">
        <w:t>ë</w:t>
      </w:r>
      <w:r>
        <w:t xml:space="preserve"> ndryshim n</w:t>
      </w:r>
      <w:r w:rsidR="00144CA8">
        <w:t>ë</w:t>
      </w:r>
      <w:r>
        <w:t xml:space="preserve"> vendimin nr.769, dat</w:t>
      </w:r>
      <w:r w:rsidR="00144CA8">
        <w:t>ë</w:t>
      </w:r>
      <w:r w:rsidR="00E53925">
        <w:t xml:space="preserve"> 15.7.2009</w:t>
      </w:r>
      <w:r>
        <w:t xml:space="preserve"> t</w:t>
      </w:r>
      <w:r w:rsidR="00144CA8">
        <w:t>ë</w:t>
      </w:r>
      <w:r>
        <w:t xml:space="preserve"> K</w:t>
      </w:r>
      <w:r w:rsidR="00144CA8">
        <w:t>ë</w:t>
      </w:r>
      <w:r>
        <w:t>shillit t</w:t>
      </w:r>
      <w:r w:rsidR="00144CA8">
        <w:t>ë</w:t>
      </w:r>
      <w:r w:rsidR="00282A15">
        <w:t xml:space="preserve"> Ministrave</w:t>
      </w:r>
      <w:r>
        <w:t xml:space="preserve"> “P</w:t>
      </w:r>
      <w:r w:rsidR="00144CA8">
        <w:t>ë</w:t>
      </w:r>
      <w:r>
        <w:t>r miratimin e statutit t</w:t>
      </w:r>
      <w:r w:rsidR="00144CA8">
        <w:t>ë</w:t>
      </w:r>
      <w:r>
        <w:t xml:space="preserve"> Agjencis</w:t>
      </w:r>
      <w:r w:rsidR="00144CA8">
        <w:t>ë</w:t>
      </w:r>
      <w:r>
        <w:t xml:space="preserve"> p</w:t>
      </w:r>
      <w:r w:rsidR="00144CA8">
        <w:t>ë</w:t>
      </w:r>
      <w:r>
        <w:t>r mb</w:t>
      </w:r>
      <w:r w:rsidR="00144CA8">
        <w:t>ë</w:t>
      </w:r>
      <w:r>
        <w:t>shtetjen e shoq</w:t>
      </w:r>
      <w:r w:rsidR="00144CA8">
        <w:t>ë</w:t>
      </w:r>
      <w:r>
        <w:t>ris</w:t>
      </w:r>
      <w:r w:rsidR="00144CA8">
        <w:t>ë</w:t>
      </w:r>
      <w:r>
        <w:t xml:space="preserve"> civile (AMSHC)”</w:t>
      </w:r>
    </w:p>
    <w:p w:rsidR="005E4479" w:rsidRDefault="005E4479" w:rsidP="00822EA7">
      <w:pPr>
        <w:pStyle w:val="Paragrafi"/>
      </w:pPr>
    </w:p>
    <w:p w:rsidR="005E4479" w:rsidRDefault="005E4479" w:rsidP="00822EA7">
      <w:pPr>
        <w:pStyle w:val="Paragrafi"/>
      </w:pPr>
      <w:r>
        <w:t>N</w:t>
      </w:r>
      <w:r w:rsidR="00144CA8">
        <w:t>ë</w:t>
      </w:r>
      <w:r>
        <w:t xml:space="preserve"> mb</w:t>
      </w:r>
      <w:r w:rsidR="00144CA8">
        <w:t>ë</w:t>
      </w:r>
      <w:r>
        <w:t>shtetje t</w:t>
      </w:r>
      <w:r w:rsidR="00144CA8">
        <w:t>ë</w:t>
      </w:r>
      <w:r>
        <w:t xml:space="preserve"> nenit 100 t</w:t>
      </w:r>
      <w:r w:rsidR="00144CA8">
        <w:t>ë</w:t>
      </w:r>
      <w:r>
        <w:t xml:space="preserve"> Kushtetut</w:t>
      </w:r>
      <w:r w:rsidR="00144CA8">
        <w:t>ë</w:t>
      </w:r>
      <w:r>
        <w:t>s dhe t</w:t>
      </w:r>
      <w:r w:rsidR="00144CA8">
        <w:t>ë</w:t>
      </w:r>
      <w:r>
        <w:t xml:space="preserve"> pik</w:t>
      </w:r>
      <w:r w:rsidR="00144CA8">
        <w:t>ë</w:t>
      </w:r>
      <w:r w:rsidR="00E53925">
        <w:t>s 2</w:t>
      </w:r>
      <w:r>
        <w:t xml:space="preserve"> t</w:t>
      </w:r>
      <w:r w:rsidR="00144CA8">
        <w:t>ë</w:t>
      </w:r>
      <w:r w:rsidR="00282A15">
        <w:t xml:space="preserve"> nenit 18</w:t>
      </w:r>
      <w:r>
        <w:t xml:space="preserve"> t</w:t>
      </w:r>
      <w:r w:rsidR="00144CA8">
        <w:t>ë</w:t>
      </w:r>
      <w:r>
        <w:t xml:space="preserve"> statutit, miratuar me vendimin nr.769, dat</w:t>
      </w:r>
      <w:r w:rsidR="00144CA8">
        <w:t>ë</w:t>
      </w:r>
      <w:r w:rsidR="00E53925">
        <w:t xml:space="preserve"> 15.7.2009</w:t>
      </w:r>
      <w:r>
        <w:t xml:space="preserve"> t</w:t>
      </w:r>
      <w:r w:rsidR="00144CA8">
        <w:t>ë</w:t>
      </w:r>
      <w:r>
        <w:t xml:space="preserve"> K</w:t>
      </w:r>
      <w:r w:rsidR="00144CA8">
        <w:t>ë</w:t>
      </w:r>
      <w:r>
        <w:t>shillit t</w:t>
      </w:r>
      <w:r w:rsidR="00144CA8">
        <w:t>ë</w:t>
      </w:r>
      <w:r w:rsidR="00282A15">
        <w:t xml:space="preserve"> Ministrave</w:t>
      </w:r>
      <w:r>
        <w:t xml:space="preserve"> </w:t>
      </w:r>
      <w:r w:rsidR="00282A15">
        <w:t>“</w:t>
      </w:r>
      <w:r>
        <w:t>P</w:t>
      </w:r>
      <w:r w:rsidR="00144CA8">
        <w:t>ë</w:t>
      </w:r>
      <w:r>
        <w:t>r miratimin e statutit t</w:t>
      </w:r>
      <w:r w:rsidR="00144CA8">
        <w:t>ë</w:t>
      </w:r>
      <w:r>
        <w:t xml:space="preserve"> Agjencis</w:t>
      </w:r>
      <w:r w:rsidR="00144CA8">
        <w:t>ë</w:t>
      </w:r>
      <w:r>
        <w:t xml:space="preserve"> p</w:t>
      </w:r>
      <w:r w:rsidR="00144CA8">
        <w:t>ë</w:t>
      </w:r>
      <w:r>
        <w:t>r Mb</w:t>
      </w:r>
      <w:r w:rsidR="00144CA8">
        <w:t>ë</w:t>
      </w:r>
      <w:r>
        <w:t>shtetjen e Shoq</w:t>
      </w:r>
      <w:r w:rsidR="00144CA8">
        <w:t>ë</w:t>
      </w:r>
      <w:r>
        <w:t>ris</w:t>
      </w:r>
      <w:r w:rsidR="00144CA8">
        <w:t>ë</w:t>
      </w:r>
      <w:r>
        <w:t xml:space="preserve"> Civile (AMSHC)”, me propozimin e Kryeministrit, K</w:t>
      </w:r>
      <w:r w:rsidR="00144CA8">
        <w:t>ë</w:t>
      </w:r>
      <w:r>
        <w:t>shilli i Ministrave</w:t>
      </w:r>
    </w:p>
    <w:p w:rsidR="005E4479" w:rsidRDefault="005E4479" w:rsidP="00822EA7">
      <w:pPr>
        <w:pStyle w:val="Paragrafi"/>
      </w:pPr>
    </w:p>
    <w:p w:rsidR="005E4479" w:rsidRDefault="005E4479" w:rsidP="00973CB9">
      <w:pPr>
        <w:pStyle w:val="VENDOSI"/>
      </w:pPr>
      <w:r>
        <w:t>Vendosi:</w:t>
      </w:r>
    </w:p>
    <w:p w:rsidR="005E4479" w:rsidRDefault="005E4479" w:rsidP="00822EA7">
      <w:pPr>
        <w:pStyle w:val="Paragrafi"/>
      </w:pPr>
    </w:p>
    <w:p w:rsidR="005E4479" w:rsidRDefault="005E4479" w:rsidP="00822EA7">
      <w:pPr>
        <w:pStyle w:val="Paragrafi"/>
      </w:pPr>
      <w:r>
        <w:t>N</w:t>
      </w:r>
      <w:r w:rsidR="00144CA8">
        <w:t>ë</w:t>
      </w:r>
      <w:r>
        <w:t xml:space="preserve"> pik</w:t>
      </w:r>
      <w:r w:rsidR="00144CA8">
        <w:t>ë</w:t>
      </w:r>
      <w:r w:rsidR="00E53925">
        <w:t>n 2</w:t>
      </w:r>
      <w:r>
        <w:t xml:space="preserve"> t</w:t>
      </w:r>
      <w:r w:rsidR="00144CA8">
        <w:t>ë</w:t>
      </w:r>
      <w:r w:rsidR="00E53925">
        <w:t xml:space="preserve"> nenit 18</w:t>
      </w:r>
      <w:r>
        <w:t xml:space="preserve"> t</w:t>
      </w:r>
      <w:r w:rsidR="00144CA8">
        <w:t>ë</w:t>
      </w:r>
      <w:r>
        <w:t xml:space="preserve"> statutit t</w:t>
      </w:r>
      <w:r w:rsidR="00144CA8">
        <w:t>ë</w:t>
      </w:r>
      <w:r>
        <w:t xml:space="preserve"> AMSHC-s</w:t>
      </w:r>
      <w:r w:rsidR="00144CA8">
        <w:t>ë</w:t>
      </w:r>
      <w:r>
        <w:t>, miratuar me vendimin nr.769, dat</w:t>
      </w:r>
      <w:r w:rsidR="00144CA8">
        <w:t>ë</w:t>
      </w:r>
      <w:r w:rsidR="00282A15">
        <w:t xml:space="preserve"> 15.7.2009</w:t>
      </w:r>
      <w:r>
        <w:t xml:space="preserve"> t</w:t>
      </w:r>
      <w:r w:rsidR="00144CA8">
        <w:t>ë</w:t>
      </w:r>
      <w:r>
        <w:t xml:space="preserve"> K</w:t>
      </w:r>
      <w:r w:rsidR="00144CA8">
        <w:t>ë</w:t>
      </w:r>
      <w:r>
        <w:t>shillit t</w:t>
      </w:r>
      <w:r w:rsidR="00144CA8">
        <w:t>ë</w:t>
      </w:r>
      <w:r>
        <w:t xml:space="preserve"> Ministrave, t</w:t>
      </w:r>
      <w:r w:rsidR="00144CA8">
        <w:t>ë</w:t>
      </w:r>
      <w:r>
        <w:t xml:space="preserve"> b</w:t>
      </w:r>
      <w:r w:rsidR="00144CA8">
        <w:t>ë</w:t>
      </w:r>
      <w:r>
        <w:t>het ky ndryshim:</w:t>
      </w:r>
    </w:p>
    <w:p w:rsidR="005E4479" w:rsidRDefault="005E4479" w:rsidP="00822EA7">
      <w:pPr>
        <w:pStyle w:val="Paragrafi"/>
      </w:pPr>
      <w:r>
        <w:t>“Struktura dhe organika e punonj</w:t>
      </w:r>
      <w:r w:rsidR="00144CA8">
        <w:t>ë</w:t>
      </w:r>
      <w:r>
        <w:t>sve t</w:t>
      </w:r>
      <w:r w:rsidR="00144CA8">
        <w:t>ë</w:t>
      </w:r>
      <w:r>
        <w:t xml:space="preserve"> administrat</w:t>
      </w:r>
      <w:r w:rsidR="00144CA8">
        <w:t>ë</w:t>
      </w:r>
      <w:r>
        <w:t>s s</w:t>
      </w:r>
      <w:r w:rsidR="00144CA8">
        <w:t>ë</w:t>
      </w:r>
      <w:r>
        <w:t xml:space="preserve"> AMSHC-s</w:t>
      </w:r>
      <w:r w:rsidR="00144CA8">
        <w:t>ë</w:t>
      </w:r>
      <w:r>
        <w:t xml:space="preserve"> </w:t>
      </w:r>
      <w:r w:rsidR="00144CA8">
        <w:t>ë</w:t>
      </w:r>
      <w:r>
        <w:t>sht</w:t>
      </w:r>
      <w:r w:rsidR="00144CA8">
        <w:t>ë</w:t>
      </w:r>
      <w:r>
        <w:t xml:space="preserve"> sipas lidhjeve nr.1 dhe 2, q</w:t>
      </w:r>
      <w:r w:rsidR="00144CA8">
        <w:t>ë</w:t>
      </w:r>
      <w:r>
        <w:t xml:space="preserve"> i bashk</w:t>
      </w:r>
      <w:r w:rsidR="00144CA8">
        <w:t>ë</w:t>
      </w:r>
      <w:r>
        <w:t>lidhen k</w:t>
      </w:r>
      <w:r w:rsidR="00144CA8">
        <w:t>ë</w:t>
      </w:r>
      <w:r>
        <w:t>tij vendimi dhe jan</w:t>
      </w:r>
      <w:r w:rsidR="00144CA8">
        <w:t>ë</w:t>
      </w:r>
      <w:r w:rsidR="00282A15">
        <w:t xml:space="preserve"> </w:t>
      </w:r>
      <w:r>
        <w:t>pjes</w:t>
      </w:r>
      <w:r w:rsidR="00144CA8">
        <w:t>ë</w:t>
      </w:r>
      <w:r>
        <w:t xml:space="preserve"> p</w:t>
      </w:r>
      <w:r w:rsidR="00144CA8">
        <w:t>ë</w:t>
      </w:r>
      <w:r>
        <w:t>rb</w:t>
      </w:r>
      <w:r w:rsidR="00144CA8">
        <w:t>ë</w:t>
      </w:r>
      <w:r>
        <w:t>r</w:t>
      </w:r>
      <w:r w:rsidR="00144CA8">
        <w:t>ë</w:t>
      </w:r>
      <w:r>
        <w:t>se e tij.”.</w:t>
      </w:r>
    </w:p>
    <w:p w:rsidR="005E4479" w:rsidRDefault="005E4479" w:rsidP="00822EA7">
      <w:pPr>
        <w:pStyle w:val="Paragrafi"/>
      </w:pPr>
      <w:r>
        <w:t>Ky vendim hyn n</w:t>
      </w:r>
      <w:r w:rsidR="00144CA8">
        <w:t>ë</w:t>
      </w:r>
      <w:r>
        <w:t xml:space="preserve"> fuqi pas botimit n</w:t>
      </w:r>
      <w:r w:rsidR="00144CA8">
        <w:t>ë</w:t>
      </w:r>
      <w:r>
        <w:t xml:space="preserve"> Fletoren Zyrtare.</w:t>
      </w:r>
    </w:p>
    <w:p w:rsidR="005E4479" w:rsidRDefault="005E4479" w:rsidP="00822EA7">
      <w:pPr>
        <w:pStyle w:val="Paragrafi"/>
      </w:pPr>
    </w:p>
    <w:p w:rsidR="00973CB9" w:rsidRDefault="00973CB9" w:rsidP="00973CB9">
      <w:pPr>
        <w:pStyle w:val="Autoriteti"/>
      </w:pPr>
      <w:r>
        <w:t>Kryeministri</w:t>
      </w:r>
    </w:p>
    <w:p w:rsidR="00973CB9" w:rsidRDefault="00973CB9" w:rsidP="00973CB9">
      <w:pPr>
        <w:pStyle w:val="AutoritetiEmer"/>
      </w:pPr>
      <w:r>
        <w:t xml:space="preserve">Sali Berisha </w:t>
      </w:r>
    </w:p>
    <w:p w:rsidR="003A283C" w:rsidRDefault="003A283C" w:rsidP="00822EA7">
      <w:pPr>
        <w:pStyle w:val="Paragrafi"/>
      </w:pPr>
    </w:p>
    <w:p w:rsidR="00F6011A" w:rsidRDefault="00F6011A" w:rsidP="00822EA7">
      <w:pPr>
        <w:pStyle w:val="Paragrafi"/>
      </w:pPr>
    </w:p>
    <w:p w:rsidR="001A62AF" w:rsidRDefault="005C266C" w:rsidP="00973CB9">
      <w:pPr>
        <w:pStyle w:val="TitulliTitull"/>
      </w:pPr>
      <w:r>
        <w:t>Struktura e administrat</w:t>
      </w:r>
      <w:r w:rsidR="00144CA8">
        <w:t>ë</w:t>
      </w:r>
      <w:r>
        <w:t>s sipas vendimit t</w:t>
      </w:r>
      <w:r w:rsidR="00144CA8">
        <w:t>ë</w:t>
      </w:r>
      <w:r>
        <w:t xml:space="preserve"> k</w:t>
      </w:r>
      <w:r w:rsidR="00144CA8">
        <w:t>ë</w:t>
      </w:r>
      <w:r>
        <w:t>shillit t</w:t>
      </w:r>
      <w:r w:rsidR="00144CA8">
        <w:t>ë</w:t>
      </w:r>
      <w:r>
        <w:t xml:space="preserve"> Ministrave nr.474, dat</w:t>
      </w:r>
      <w:r w:rsidR="00144CA8">
        <w:t>ë</w:t>
      </w:r>
      <w:r>
        <w:t xml:space="preserve"> 16.6.2011</w:t>
      </w:r>
    </w:p>
    <w:p w:rsidR="001A62AF" w:rsidRDefault="001A62AF" w:rsidP="00822EA7">
      <w:pPr>
        <w:pStyle w:val="Paragrafi"/>
      </w:pPr>
    </w:p>
    <w:p w:rsidR="001A62AF" w:rsidRDefault="004F6607" w:rsidP="001A62AF">
      <w:pPr>
        <w:pStyle w:val="Paragrafi"/>
        <w:ind w:firstLine="0"/>
      </w:pPr>
      <w:r w:rsidRPr="00DE26C6">
        <w:rPr>
          <w:noProof/>
        </w:rPr>
        <w:drawing>
          <wp:inline distT="0" distB="0" distL="0" distR="0">
            <wp:extent cx="6021070" cy="22517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1070" cy="2251710"/>
                    </a:xfrm>
                    <a:prstGeom prst="rect">
                      <a:avLst/>
                    </a:prstGeom>
                    <a:noFill/>
                    <a:ln>
                      <a:noFill/>
                    </a:ln>
                  </pic:spPr>
                </pic:pic>
              </a:graphicData>
            </a:graphic>
          </wp:inline>
        </w:drawing>
      </w:r>
    </w:p>
    <w:p w:rsidR="001A62AF" w:rsidRDefault="001A62AF" w:rsidP="00822EA7">
      <w:pPr>
        <w:pStyle w:val="Paragrafi"/>
      </w:pPr>
    </w:p>
    <w:p w:rsidR="001A62AF" w:rsidRDefault="001A62AF" w:rsidP="00822EA7">
      <w:pPr>
        <w:pStyle w:val="Paragrafi"/>
      </w:pPr>
    </w:p>
    <w:p w:rsidR="003979DD" w:rsidRDefault="003979DD" w:rsidP="00822EA7">
      <w:pPr>
        <w:pStyle w:val="Paragrafi"/>
      </w:pPr>
    </w:p>
    <w:p w:rsidR="003979DD" w:rsidRDefault="003979DD" w:rsidP="00822EA7">
      <w:pPr>
        <w:pStyle w:val="Paragrafi"/>
      </w:pPr>
    </w:p>
    <w:p w:rsidR="00DE26C6" w:rsidRDefault="00DE26C6" w:rsidP="00822EA7">
      <w:pPr>
        <w:pStyle w:val="Paragrafi"/>
      </w:pPr>
    </w:p>
    <w:p w:rsidR="003979DD" w:rsidRDefault="003979DD" w:rsidP="00822EA7">
      <w:pPr>
        <w:pStyle w:val="Paragrafi"/>
      </w:pPr>
    </w:p>
    <w:p w:rsidR="003979DD" w:rsidRDefault="003979DD" w:rsidP="00822EA7">
      <w:pPr>
        <w:pStyle w:val="Paragrafi"/>
      </w:pPr>
    </w:p>
    <w:p w:rsidR="003979DD" w:rsidRDefault="003979DD" w:rsidP="00822EA7">
      <w:pPr>
        <w:pStyle w:val="Paragrafi"/>
      </w:pPr>
    </w:p>
    <w:p w:rsidR="00F6360F" w:rsidRDefault="000F6922" w:rsidP="00D40254">
      <w:pPr>
        <w:pStyle w:val="TitulliTitull"/>
      </w:pPr>
      <w:r>
        <w:t>Organika e Agjencis</w:t>
      </w:r>
      <w:r w:rsidR="00144CA8">
        <w:t>ë</w:t>
      </w:r>
      <w:r>
        <w:t xml:space="preserve"> p</w:t>
      </w:r>
      <w:r w:rsidR="00144CA8">
        <w:t>ë</w:t>
      </w:r>
      <w:r w:rsidR="00F6360F">
        <w:t>r mb</w:t>
      </w:r>
      <w:r w:rsidR="00144CA8">
        <w:t>ë</w:t>
      </w:r>
      <w:r w:rsidR="00F6360F">
        <w:t>shtetjen e shoq</w:t>
      </w:r>
      <w:r w:rsidR="00144CA8">
        <w:t>ë</w:t>
      </w:r>
      <w:r w:rsidR="00F6360F">
        <w:t>ris</w:t>
      </w:r>
      <w:r w:rsidR="00144CA8">
        <w:t>ë</w:t>
      </w:r>
      <w:r w:rsidR="00F6360F">
        <w:t xml:space="preserve"> civile</w:t>
      </w:r>
    </w:p>
    <w:p w:rsidR="00F6360F" w:rsidRDefault="00F6360F" w:rsidP="00822EA7">
      <w:pPr>
        <w:pStyle w:val="Paragrafi"/>
      </w:pPr>
    </w:p>
    <w:tbl>
      <w:tblPr>
        <w:tblW w:w="0" w:type="auto"/>
        <w:jc w:val="center"/>
        <w:tblLook w:val="04A0" w:firstRow="1" w:lastRow="0" w:firstColumn="1" w:lastColumn="0" w:noHBand="0" w:noVBand="1"/>
      </w:tblPr>
      <w:tblGrid>
        <w:gridCol w:w="449"/>
        <w:gridCol w:w="5051"/>
        <w:gridCol w:w="1580"/>
        <w:gridCol w:w="1108"/>
      </w:tblGrid>
      <w:tr w:rsidR="00F6360F" w:rsidTr="00261EFF">
        <w:trPr>
          <w:jc w:val="center"/>
        </w:trPr>
        <w:tc>
          <w:tcPr>
            <w:tcW w:w="449" w:type="dxa"/>
          </w:tcPr>
          <w:p w:rsidR="00F6360F" w:rsidRDefault="00F6360F" w:rsidP="00261EFF">
            <w:pPr>
              <w:pStyle w:val="Paragrafi"/>
              <w:ind w:firstLine="0"/>
              <w:jc w:val="right"/>
            </w:pPr>
          </w:p>
        </w:tc>
        <w:tc>
          <w:tcPr>
            <w:tcW w:w="5051" w:type="dxa"/>
          </w:tcPr>
          <w:p w:rsidR="00F6360F" w:rsidRPr="00261EFF" w:rsidRDefault="00144CA8" w:rsidP="00261EFF">
            <w:pPr>
              <w:pStyle w:val="Paragrafi"/>
              <w:ind w:firstLine="0"/>
              <w:rPr>
                <w:b/>
              </w:rPr>
            </w:pPr>
            <w:r w:rsidRPr="00261EFF">
              <w:rPr>
                <w:b/>
              </w:rPr>
              <w:t>POZICIONI</w:t>
            </w:r>
          </w:p>
        </w:tc>
        <w:tc>
          <w:tcPr>
            <w:tcW w:w="1580" w:type="dxa"/>
          </w:tcPr>
          <w:p w:rsidR="00F6360F" w:rsidRPr="00261EFF" w:rsidRDefault="00144CA8" w:rsidP="00261EFF">
            <w:pPr>
              <w:pStyle w:val="Paragrafi"/>
              <w:ind w:firstLine="0"/>
              <w:rPr>
                <w:b/>
              </w:rPr>
            </w:pPr>
            <w:r w:rsidRPr="00261EFF">
              <w:rPr>
                <w:b/>
              </w:rPr>
              <w:t>KATEGORIA</w:t>
            </w:r>
          </w:p>
        </w:tc>
        <w:tc>
          <w:tcPr>
            <w:tcW w:w="1108" w:type="dxa"/>
          </w:tcPr>
          <w:p w:rsidR="00F6360F" w:rsidRPr="00261EFF" w:rsidRDefault="00144CA8" w:rsidP="00261EFF">
            <w:pPr>
              <w:pStyle w:val="Paragrafi"/>
              <w:ind w:firstLine="0"/>
              <w:jc w:val="center"/>
              <w:rPr>
                <w:b/>
              </w:rPr>
            </w:pPr>
            <w:r w:rsidRPr="00261EFF">
              <w:rPr>
                <w:b/>
              </w:rPr>
              <w:t>NUMRI</w:t>
            </w:r>
          </w:p>
          <w:p w:rsidR="00D40254" w:rsidRPr="00261EFF" w:rsidRDefault="00D40254" w:rsidP="00261EFF">
            <w:pPr>
              <w:pStyle w:val="Paragrafi"/>
              <w:ind w:firstLine="0"/>
              <w:jc w:val="right"/>
              <w:rPr>
                <w:b/>
              </w:rPr>
            </w:pPr>
          </w:p>
        </w:tc>
      </w:tr>
      <w:tr w:rsidR="00F6360F" w:rsidTr="00261EFF">
        <w:trPr>
          <w:jc w:val="center"/>
        </w:trPr>
        <w:tc>
          <w:tcPr>
            <w:tcW w:w="449" w:type="dxa"/>
          </w:tcPr>
          <w:p w:rsidR="00F6360F" w:rsidRDefault="00F6360F" w:rsidP="00261EFF">
            <w:pPr>
              <w:pStyle w:val="Paragrafi"/>
              <w:ind w:firstLine="0"/>
              <w:jc w:val="right"/>
            </w:pPr>
            <w:r>
              <w:t>I</w:t>
            </w:r>
          </w:p>
        </w:tc>
        <w:tc>
          <w:tcPr>
            <w:tcW w:w="5051" w:type="dxa"/>
          </w:tcPr>
          <w:p w:rsidR="00F6360F" w:rsidRPr="00261EFF" w:rsidRDefault="00F6360F" w:rsidP="00261EFF">
            <w:pPr>
              <w:pStyle w:val="Paragrafi"/>
              <w:ind w:firstLine="0"/>
              <w:rPr>
                <w:b/>
              </w:rPr>
            </w:pPr>
            <w:r w:rsidRPr="00261EFF">
              <w:rPr>
                <w:b/>
              </w:rPr>
              <w:t>Drejtor ekzekutiv</w:t>
            </w:r>
          </w:p>
          <w:p w:rsidR="00F6360F" w:rsidRDefault="00F6360F" w:rsidP="00261EFF">
            <w:pPr>
              <w:pStyle w:val="Paragrafi"/>
              <w:ind w:firstLine="0"/>
            </w:pPr>
            <w:r>
              <w:t>Sekretar</w:t>
            </w:r>
          </w:p>
        </w:tc>
        <w:tc>
          <w:tcPr>
            <w:tcW w:w="1580" w:type="dxa"/>
          </w:tcPr>
          <w:p w:rsidR="00F6360F" w:rsidRDefault="00F6360F" w:rsidP="00261EFF">
            <w:pPr>
              <w:pStyle w:val="Paragrafi"/>
              <w:ind w:firstLine="0"/>
            </w:pPr>
          </w:p>
        </w:tc>
        <w:tc>
          <w:tcPr>
            <w:tcW w:w="1108" w:type="dxa"/>
          </w:tcPr>
          <w:p w:rsidR="00F6360F" w:rsidRDefault="003A1922" w:rsidP="00261EFF">
            <w:pPr>
              <w:pStyle w:val="Paragrafi"/>
              <w:ind w:firstLine="0"/>
              <w:jc w:val="right"/>
            </w:pPr>
            <w:r>
              <w:t>1</w:t>
            </w:r>
          </w:p>
          <w:p w:rsidR="003A1922" w:rsidRDefault="003A1922" w:rsidP="00261EFF">
            <w:pPr>
              <w:pStyle w:val="Paragrafi"/>
              <w:ind w:firstLine="0"/>
              <w:jc w:val="right"/>
            </w:pPr>
            <w:r>
              <w:t>1</w:t>
            </w:r>
          </w:p>
        </w:tc>
      </w:tr>
      <w:tr w:rsidR="00F6360F" w:rsidTr="00261EFF">
        <w:trPr>
          <w:jc w:val="center"/>
        </w:trPr>
        <w:tc>
          <w:tcPr>
            <w:tcW w:w="449" w:type="dxa"/>
          </w:tcPr>
          <w:p w:rsidR="00F6360F" w:rsidRDefault="00F6360F" w:rsidP="00261EFF">
            <w:pPr>
              <w:pStyle w:val="Paragrafi"/>
              <w:ind w:firstLine="0"/>
              <w:jc w:val="right"/>
            </w:pPr>
            <w:r>
              <w:t>II</w:t>
            </w:r>
          </w:p>
        </w:tc>
        <w:tc>
          <w:tcPr>
            <w:tcW w:w="5051" w:type="dxa"/>
          </w:tcPr>
          <w:p w:rsidR="00F6360F" w:rsidRPr="00261EFF" w:rsidRDefault="00F6360F" w:rsidP="00261EFF">
            <w:pPr>
              <w:pStyle w:val="Paragrafi"/>
              <w:ind w:firstLine="0"/>
              <w:rPr>
                <w:b/>
              </w:rPr>
            </w:pPr>
            <w:r w:rsidRPr="00261EFF">
              <w:rPr>
                <w:b/>
              </w:rPr>
              <w:t>Sektori i administrimit t</w:t>
            </w:r>
            <w:r w:rsidR="00144CA8" w:rsidRPr="00261EFF">
              <w:rPr>
                <w:b/>
              </w:rPr>
              <w:t>ë</w:t>
            </w:r>
            <w:r w:rsidRPr="00261EFF">
              <w:rPr>
                <w:b/>
              </w:rPr>
              <w:t xml:space="preserve"> programeve t</w:t>
            </w:r>
            <w:r w:rsidR="00144CA8" w:rsidRPr="00261EFF">
              <w:rPr>
                <w:b/>
              </w:rPr>
              <w:t>ë</w:t>
            </w:r>
            <w:r w:rsidR="00471B08">
              <w:rPr>
                <w:b/>
              </w:rPr>
              <w:t xml:space="preserve"> grand</w:t>
            </w:r>
            <w:r w:rsidRPr="00261EFF">
              <w:rPr>
                <w:b/>
              </w:rPr>
              <w:t>eve dhe zhvillimit rajonal</w:t>
            </w:r>
          </w:p>
          <w:p w:rsidR="000F6922" w:rsidRDefault="000F6922" w:rsidP="00261EFF">
            <w:pPr>
              <w:pStyle w:val="Paragrafi"/>
              <w:ind w:firstLine="0"/>
            </w:pPr>
            <w:r>
              <w:t>P</w:t>
            </w:r>
            <w:r w:rsidR="00144CA8">
              <w:t>ë</w:t>
            </w:r>
            <w:r>
              <w:t>rgjegj</w:t>
            </w:r>
            <w:r w:rsidR="00144CA8">
              <w:t>ë</w:t>
            </w:r>
            <w:r>
              <w:t>s sektori</w:t>
            </w:r>
          </w:p>
          <w:p w:rsidR="000F6922" w:rsidRDefault="000F6922" w:rsidP="00261EFF">
            <w:pPr>
              <w:pStyle w:val="Paragrafi"/>
              <w:ind w:firstLine="0"/>
            </w:pPr>
            <w:r>
              <w:t>Specialist</w:t>
            </w:r>
          </w:p>
        </w:tc>
        <w:tc>
          <w:tcPr>
            <w:tcW w:w="1580" w:type="dxa"/>
          </w:tcPr>
          <w:p w:rsidR="00F6360F" w:rsidRDefault="00F6360F" w:rsidP="00261EFF">
            <w:pPr>
              <w:pStyle w:val="Paragrafi"/>
              <w:ind w:firstLine="0"/>
            </w:pPr>
          </w:p>
          <w:p w:rsidR="0098457D" w:rsidRDefault="0098457D" w:rsidP="00261EFF">
            <w:pPr>
              <w:pStyle w:val="Paragrafi"/>
              <w:ind w:firstLine="0"/>
            </w:pPr>
          </w:p>
          <w:p w:rsidR="0098457D" w:rsidRDefault="0098457D" w:rsidP="00261EFF">
            <w:pPr>
              <w:pStyle w:val="Paragrafi"/>
              <w:ind w:firstLine="0"/>
            </w:pPr>
            <w:r>
              <w:t>III-a/1</w:t>
            </w:r>
          </w:p>
          <w:p w:rsidR="0098457D" w:rsidRDefault="0098457D" w:rsidP="00261EFF">
            <w:pPr>
              <w:pStyle w:val="Paragrafi"/>
              <w:ind w:firstLine="0"/>
            </w:pPr>
            <w:r>
              <w:t>IV-a</w:t>
            </w:r>
          </w:p>
        </w:tc>
        <w:tc>
          <w:tcPr>
            <w:tcW w:w="1108" w:type="dxa"/>
          </w:tcPr>
          <w:p w:rsidR="003A1922" w:rsidRDefault="003A1922" w:rsidP="00261EFF">
            <w:pPr>
              <w:pStyle w:val="Paragrafi"/>
              <w:ind w:firstLine="0"/>
              <w:jc w:val="right"/>
            </w:pPr>
          </w:p>
          <w:p w:rsidR="00F6360F" w:rsidRDefault="003A1922" w:rsidP="00261EFF">
            <w:pPr>
              <w:pStyle w:val="Paragrafi"/>
              <w:ind w:firstLine="0"/>
              <w:jc w:val="right"/>
            </w:pPr>
            <w:r>
              <w:t>(3)</w:t>
            </w:r>
          </w:p>
          <w:p w:rsidR="003A1922" w:rsidRDefault="003A1922" w:rsidP="00261EFF">
            <w:pPr>
              <w:pStyle w:val="Paragrafi"/>
              <w:ind w:firstLine="0"/>
              <w:jc w:val="right"/>
            </w:pPr>
            <w:r>
              <w:t>1</w:t>
            </w:r>
          </w:p>
          <w:p w:rsidR="003A1922" w:rsidRDefault="003A1922" w:rsidP="00261EFF">
            <w:pPr>
              <w:pStyle w:val="Paragrafi"/>
              <w:ind w:firstLine="0"/>
              <w:jc w:val="right"/>
            </w:pPr>
            <w:r>
              <w:t>2</w:t>
            </w:r>
          </w:p>
        </w:tc>
      </w:tr>
      <w:tr w:rsidR="0098457D" w:rsidTr="00261EFF">
        <w:trPr>
          <w:jc w:val="center"/>
        </w:trPr>
        <w:tc>
          <w:tcPr>
            <w:tcW w:w="449" w:type="dxa"/>
          </w:tcPr>
          <w:p w:rsidR="0098457D" w:rsidRDefault="0098457D" w:rsidP="00261EFF">
            <w:pPr>
              <w:pStyle w:val="Paragrafi"/>
              <w:ind w:firstLine="0"/>
              <w:jc w:val="right"/>
            </w:pPr>
          </w:p>
        </w:tc>
        <w:tc>
          <w:tcPr>
            <w:tcW w:w="5051" w:type="dxa"/>
          </w:tcPr>
          <w:p w:rsidR="0098457D" w:rsidRDefault="0098457D" w:rsidP="00261EFF">
            <w:pPr>
              <w:pStyle w:val="Paragrafi"/>
              <w:ind w:firstLine="0"/>
            </w:pPr>
          </w:p>
        </w:tc>
        <w:tc>
          <w:tcPr>
            <w:tcW w:w="1580" w:type="dxa"/>
          </w:tcPr>
          <w:p w:rsidR="0098457D" w:rsidRDefault="0098457D" w:rsidP="00261EFF">
            <w:pPr>
              <w:pStyle w:val="Paragrafi"/>
              <w:ind w:firstLine="0"/>
            </w:pPr>
          </w:p>
        </w:tc>
        <w:tc>
          <w:tcPr>
            <w:tcW w:w="1108" w:type="dxa"/>
          </w:tcPr>
          <w:p w:rsidR="0098457D" w:rsidRDefault="0098457D" w:rsidP="00261EFF">
            <w:pPr>
              <w:pStyle w:val="Paragrafi"/>
              <w:ind w:firstLine="0"/>
              <w:jc w:val="right"/>
            </w:pPr>
          </w:p>
        </w:tc>
      </w:tr>
      <w:tr w:rsidR="00F6360F" w:rsidTr="00261EFF">
        <w:trPr>
          <w:jc w:val="center"/>
        </w:trPr>
        <w:tc>
          <w:tcPr>
            <w:tcW w:w="449" w:type="dxa"/>
          </w:tcPr>
          <w:p w:rsidR="00F6360F" w:rsidRDefault="000F6922" w:rsidP="00261EFF">
            <w:pPr>
              <w:pStyle w:val="Paragrafi"/>
              <w:ind w:firstLine="0"/>
              <w:jc w:val="right"/>
            </w:pPr>
            <w:r>
              <w:t>III</w:t>
            </w:r>
          </w:p>
        </w:tc>
        <w:tc>
          <w:tcPr>
            <w:tcW w:w="5051" w:type="dxa"/>
          </w:tcPr>
          <w:p w:rsidR="0098457D" w:rsidRPr="00261EFF" w:rsidRDefault="000F6922" w:rsidP="00261EFF">
            <w:pPr>
              <w:pStyle w:val="Paragrafi"/>
              <w:ind w:firstLine="0"/>
              <w:rPr>
                <w:b/>
              </w:rPr>
            </w:pPr>
            <w:r w:rsidRPr="00261EFF">
              <w:rPr>
                <w:b/>
              </w:rPr>
              <w:t>Sektori i zhvillimit t</w:t>
            </w:r>
            <w:r w:rsidR="00144CA8" w:rsidRPr="00261EFF">
              <w:rPr>
                <w:b/>
              </w:rPr>
              <w:t>ë</w:t>
            </w:r>
            <w:r w:rsidRPr="00261EFF">
              <w:rPr>
                <w:b/>
              </w:rPr>
              <w:t xml:space="preserve"> programeve, bashk</w:t>
            </w:r>
            <w:r w:rsidR="00144CA8" w:rsidRPr="00261EFF">
              <w:rPr>
                <w:b/>
              </w:rPr>
              <w:t>ë</w:t>
            </w:r>
            <w:r w:rsidRPr="00261EFF">
              <w:rPr>
                <w:b/>
              </w:rPr>
              <w:t>punimit nd</w:t>
            </w:r>
            <w:r w:rsidR="00144CA8" w:rsidRPr="00261EFF">
              <w:rPr>
                <w:b/>
              </w:rPr>
              <w:t>ë</w:t>
            </w:r>
            <w:r w:rsidRPr="00261EFF">
              <w:rPr>
                <w:b/>
              </w:rPr>
              <w:t>rkomb</w:t>
            </w:r>
            <w:r w:rsidR="00144CA8" w:rsidRPr="00261EFF">
              <w:rPr>
                <w:b/>
              </w:rPr>
              <w:t>ë</w:t>
            </w:r>
            <w:r w:rsidRPr="00261EFF">
              <w:rPr>
                <w:b/>
              </w:rPr>
              <w:t>tar dhe komunikimit</w:t>
            </w:r>
            <w:r w:rsidR="0098457D" w:rsidRPr="00261EFF">
              <w:rPr>
                <w:b/>
              </w:rPr>
              <w:t xml:space="preserve"> </w:t>
            </w:r>
          </w:p>
          <w:p w:rsidR="0098457D" w:rsidRDefault="0098457D" w:rsidP="00261EFF">
            <w:pPr>
              <w:pStyle w:val="Paragrafi"/>
              <w:ind w:firstLine="0"/>
            </w:pPr>
            <w:r>
              <w:t>P</w:t>
            </w:r>
            <w:r w:rsidR="00144CA8">
              <w:t>ë</w:t>
            </w:r>
            <w:r>
              <w:t>rgjegj</w:t>
            </w:r>
            <w:r w:rsidR="00144CA8">
              <w:t>ë</w:t>
            </w:r>
            <w:r>
              <w:t>s sektori</w:t>
            </w:r>
          </w:p>
          <w:p w:rsidR="00F6360F" w:rsidRDefault="0098457D" w:rsidP="00261EFF">
            <w:pPr>
              <w:pStyle w:val="Paragrafi"/>
              <w:ind w:firstLine="0"/>
            </w:pPr>
            <w:r>
              <w:t>Specialist</w:t>
            </w:r>
          </w:p>
        </w:tc>
        <w:tc>
          <w:tcPr>
            <w:tcW w:w="1580" w:type="dxa"/>
          </w:tcPr>
          <w:p w:rsidR="0098457D" w:rsidRDefault="0098457D" w:rsidP="00261EFF">
            <w:pPr>
              <w:pStyle w:val="Paragrafi"/>
              <w:ind w:firstLine="0"/>
            </w:pPr>
          </w:p>
          <w:p w:rsidR="0098457D" w:rsidRDefault="0098457D" w:rsidP="00261EFF">
            <w:pPr>
              <w:pStyle w:val="Paragrafi"/>
              <w:ind w:firstLine="0"/>
            </w:pPr>
          </w:p>
          <w:p w:rsidR="00F6360F" w:rsidRDefault="0098457D" w:rsidP="00261EFF">
            <w:pPr>
              <w:pStyle w:val="Paragrafi"/>
              <w:ind w:firstLine="0"/>
            </w:pPr>
            <w:r>
              <w:t>III-a/1</w:t>
            </w:r>
          </w:p>
          <w:p w:rsidR="0098457D" w:rsidRDefault="0098457D" w:rsidP="00261EFF">
            <w:pPr>
              <w:pStyle w:val="Paragrafi"/>
              <w:ind w:firstLine="0"/>
            </w:pPr>
            <w:r>
              <w:t>IV-a</w:t>
            </w:r>
          </w:p>
        </w:tc>
        <w:tc>
          <w:tcPr>
            <w:tcW w:w="1108" w:type="dxa"/>
          </w:tcPr>
          <w:p w:rsidR="00F6360F" w:rsidRDefault="00F6360F" w:rsidP="00261EFF">
            <w:pPr>
              <w:pStyle w:val="Paragrafi"/>
              <w:ind w:firstLine="0"/>
              <w:jc w:val="right"/>
            </w:pPr>
          </w:p>
          <w:p w:rsidR="003A1922" w:rsidRDefault="003A1922" w:rsidP="00261EFF">
            <w:pPr>
              <w:pStyle w:val="Paragrafi"/>
              <w:ind w:firstLine="0"/>
              <w:jc w:val="right"/>
            </w:pPr>
            <w:r>
              <w:t>(4)</w:t>
            </w:r>
          </w:p>
          <w:p w:rsidR="003A1922" w:rsidRDefault="003A1922" w:rsidP="00261EFF">
            <w:pPr>
              <w:pStyle w:val="Paragrafi"/>
              <w:ind w:firstLine="0"/>
              <w:jc w:val="right"/>
            </w:pPr>
            <w:r>
              <w:t>1</w:t>
            </w:r>
          </w:p>
          <w:p w:rsidR="003A1922" w:rsidRDefault="00144CA8" w:rsidP="00261EFF">
            <w:pPr>
              <w:pStyle w:val="Paragrafi"/>
              <w:ind w:firstLine="0"/>
              <w:jc w:val="right"/>
            </w:pPr>
            <w:r>
              <w:t>3</w:t>
            </w:r>
          </w:p>
        </w:tc>
      </w:tr>
      <w:tr w:rsidR="00F6360F" w:rsidTr="00261EFF">
        <w:trPr>
          <w:jc w:val="center"/>
        </w:trPr>
        <w:tc>
          <w:tcPr>
            <w:tcW w:w="449" w:type="dxa"/>
          </w:tcPr>
          <w:p w:rsidR="00F6360F" w:rsidRDefault="00F6360F" w:rsidP="00261EFF">
            <w:pPr>
              <w:pStyle w:val="Paragrafi"/>
              <w:ind w:firstLine="0"/>
              <w:jc w:val="right"/>
            </w:pPr>
          </w:p>
        </w:tc>
        <w:tc>
          <w:tcPr>
            <w:tcW w:w="5051" w:type="dxa"/>
          </w:tcPr>
          <w:p w:rsidR="000F6922" w:rsidRDefault="000F6922" w:rsidP="00261EFF">
            <w:pPr>
              <w:pStyle w:val="Paragrafi"/>
              <w:ind w:firstLine="0"/>
            </w:pPr>
          </w:p>
        </w:tc>
        <w:tc>
          <w:tcPr>
            <w:tcW w:w="1580" w:type="dxa"/>
          </w:tcPr>
          <w:p w:rsidR="00F6360F" w:rsidRDefault="00F6360F" w:rsidP="00261EFF">
            <w:pPr>
              <w:pStyle w:val="Paragrafi"/>
              <w:ind w:firstLine="0"/>
            </w:pPr>
          </w:p>
        </w:tc>
        <w:tc>
          <w:tcPr>
            <w:tcW w:w="1108" w:type="dxa"/>
          </w:tcPr>
          <w:p w:rsidR="00F6360F" w:rsidRDefault="00F6360F" w:rsidP="00261EFF">
            <w:pPr>
              <w:pStyle w:val="Paragrafi"/>
              <w:ind w:firstLine="0"/>
              <w:jc w:val="right"/>
            </w:pPr>
          </w:p>
        </w:tc>
      </w:tr>
      <w:tr w:rsidR="00F6360F" w:rsidTr="00261EFF">
        <w:trPr>
          <w:jc w:val="center"/>
        </w:trPr>
        <w:tc>
          <w:tcPr>
            <w:tcW w:w="449" w:type="dxa"/>
          </w:tcPr>
          <w:p w:rsidR="00F6360F" w:rsidRDefault="0098457D" w:rsidP="00261EFF">
            <w:pPr>
              <w:pStyle w:val="Paragrafi"/>
              <w:ind w:firstLine="0"/>
              <w:jc w:val="right"/>
            </w:pPr>
            <w:r>
              <w:t>IV</w:t>
            </w:r>
          </w:p>
        </w:tc>
        <w:tc>
          <w:tcPr>
            <w:tcW w:w="5051" w:type="dxa"/>
          </w:tcPr>
          <w:p w:rsidR="00F6360F" w:rsidRPr="00261EFF" w:rsidRDefault="0098457D" w:rsidP="00261EFF">
            <w:pPr>
              <w:pStyle w:val="Paragrafi"/>
              <w:ind w:firstLine="0"/>
              <w:rPr>
                <w:b/>
              </w:rPr>
            </w:pPr>
            <w:r w:rsidRPr="00261EFF">
              <w:rPr>
                <w:b/>
              </w:rPr>
              <w:t>Sektori i financ</w:t>
            </w:r>
            <w:r w:rsidR="00144CA8" w:rsidRPr="00261EFF">
              <w:rPr>
                <w:b/>
              </w:rPr>
              <w:t>ë</w:t>
            </w:r>
            <w:r w:rsidRPr="00261EFF">
              <w:rPr>
                <w:b/>
              </w:rPr>
              <w:t>s dhe kont</w:t>
            </w:r>
            <w:r w:rsidR="00471B08">
              <w:rPr>
                <w:b/>
              </w:rPr>
              <w:t>r</w:t>
            </w:r>
            <w:r w:rsidRPr="00261EFF">
              <w:rPr>
                <w:b/>
              </w:rPr>
              <w:t>olli i brendsh</w:t>
            </w:r>
            <w:r w:rsidR="00144CA8" w:rsidRPr="00261EFF">
              <w:rPr>
                <w:b/>
              </w:rPr>
              <w:t>ë</w:t>
            </w:r>
            <w:r w:rsidRPr="00261EFF">
              <w:rPr>
                <w:b/>
              </w:rPr>
              <w:t>m</w:t>
            </w:r>
          </w:p>
          <w:p w:rsidR="0098457D" w:rsidRDefault="0098457D" w:rsidP="00261EFF">
            <w:pPr>
              <w:pStyle w:val="Paragrafi"/>
              <w:ind w:firstLine="0"/>
            </w:pPr>
            <w:r>
              <w:t>P</w:t>
            </w:r>
            <w:r w:rsidR="00144CA8">
              <w:t>ë</w:t>
            </w:r>
            <w:r>
              <w:t>rgjegj</w:t>
            </w:r>
            <w:r w:rsidR="00144CA8">
              <w:t>ë</w:t>
            </w:r>
            <w:r>
              <w:t>s sektori</w:t>
            </w:r>
          </w:p>
          <w:p w:rsidR="0098457D" w:rsidRDefault="0098457D" w:rsidP="00261EFF">
            <w:pPr>
              <w:pStyle w:val="Paragrafi"/>
              <w:ind w:firstLine="0"/>
            </w:pPr>
            <w:r>
              <w:t>Inspektor</w:t>
            </w:r>
          </w:p>
          <w:p w:rsidR="0098457D" w:rsidRDefault="0098457D" w:rsidP="00261EFF">
            <w:pPr>
              <w:pStyle w:val="Paragrafi"/>
              <w:ind w:firstLine="0"/>
            </w:pPr>
            <w:r>
              <w:t>Specialist</w:t>
            </w:r>
          </w:p>
          <w:p w:rsidR="0098457D" w:rsidRDefault="0098457D" w:rsidP="00261EFF">
            <w:pPr>
              <w:pStyle w:val="Paragrafi"/>
              <w:ind w:firstLine="0"/>
            </w:pPr>
            <w:r>
              <w:t>Magazinier</w:t>
            </w:r>
          </w:p>
        </w:tc>
        <w:tc>
          <w:tcPr>
            <w:tcW w:w="1580" w:type="dxa"/>
          </w:tcPr>
          <w:p w:rsidR="00F6360F" w:rsidRDefault="00F6360F" w:rsidP="00261EFF">
            <w:pPr>
              <w:pStyle w:val="Paragrafi"/>
              <w:ind w:firstLine="0"/>
            </w:pPr>
          </w:p>
          <w:p w:rsidR="0098457D" w:rsidRDefault="0098457D" w:rsidP="00261EFF">
            <w:pPr>
              <w:pStyle w:val="Paragrafi"/>
              <w:ind w:firstLine="0"/>
            </w:pPr>
          </w:p>
          <w:p w:rsidR="0098457D" w:rsidRDefault="0098457D" w:rsidP="00261EFF">
            <w:pPr>
              <w:pStyle w:val="Paragrafi"/>
              <w:ind w:firstLine="0"/>
            </w:pPr>
            <w:r>
              <w:t>III-a/1</w:t>
            </w:r>
          </w:p>
          <w:p w:rsidR="0098457D" w:rsidRDefault="0098457D" w:rsidP="00261EFF">
            <w:pPr>
              <w:pStyle w:val="Paragrafi"/>
              <w:ind w:firstLine="0"/>
            </w:pPr>
            <w:r>
              <w:t>III-b</w:t>
            </w:r>
          </w:p>
          <w:p w:rsidR="0098457D" w:rsidRDefault="0098457D" w:rsidP="00261EFF">
            <w:pPr>
              <w:pStyle w:val="Paragrafi"/>
              <w:ind w:firstLine="0"/>
            </w:pPr>
            <w:r>
              <w:t>IV-a</w:t>
            </w:r>
          </w:p>
        </w:tc>
        <w:tc>
          <w:tcPr>
            <w:tcW w:w="1108" w:type="dxa"/>
          </w:tcPr>
          <w:p w:rsidR="00144CA8" w:rsidRDefault="00144CA8" w:rsidP="00261EFF">
            <w:pPr>
              <w:pStyle w:val="Paragrafi"/>
              <w:ind w:firstLine="0"/>
              <w:jc w:val="right"/>
            </w:pPr>
            <w:r>
              <w:t>(4)</w:t>
            </w:r>
          </w:p>
          <w:p w:rsidR="00144CA8" w:rsidRDefault="00144CA8" w:rsidP="00261EFF">
            <w:pPr>
              <w:pStyle w:val="Paragrafi"/>
              <w:ind w:firstLine="0"/>
              <w:jc w:val="right"/>
            </w:pPr>
            <w:r>
              <w:t>1</w:t>
            </w:r>
          </w:p>
          <w:p w:rsidR="00144CA8" w:rsidRDefault="00144CA8" w:rsidP="00261EFF">
            <w:pPr>
              <w:pStyle w:val="Paragrafi"/>
              <w:ind w:firstLine="0"/>
              <w:jc w:val="right"/>
            </w:pPr>
            <w:r>
              <w:t>1</w:t>
            </w:r>
          </w:p>
          <w:p w:rsidR="00144CA8" w:rsidRDefault="00144CA8" w:rsidP="00261EFF">
            <w:pPr>
              <w:pStyle w:val="Paragrafi"/>
              <w:ind w:firstLine="0"/>
              <w:jc w:val="right"/>
            </w:pPr>
            <w:r>
              <w:t>1</w:t>
            </w:r>
          </w:p>
          <w:p w:rsidR="00144CA8" w:rsidRDefault="00144CA8" w:rsidP="00261EFF">
            <w:pPr>
              <w:pStyle w:val="Paragrafi"/>
              <w:ind w:firstLine="0"/>
              <w:jc w:val="right"/>
            </w:pPr>
            <w:r>
              <w:t>1</w:t>
            </w:r>
          </w:p>
          <w:p w:rsidR="00D40254" w:rsidRDefault="00D40254" w:rsidP="00261EFF">
            <w:pPr>
              <w:pStyle w:val="Paragrafi"/>
              <w:ind w:firstLine="0"/>
              <w:jc w:val="right"/>
            </w:pPr>
          </w:p>
        </w:tc>
      </w:tr>
      <w:tr w:rsidR="00144CA8" w:rsidTr="00261EFF">
        <w:trPr>
          <w:jc w:val="center"/>
        </w:trPr>
        <w:tc>
          <w:tcPr>
            <w:tcW w:w="5500" w:type="dxa"/>
            <w:gridSpan w:val="2"/>
          </w:tcPr>
          <w:p w:rsidR="00144CA8" w:rsidRPr="00261EFF" w:rsidRDefault="00D40254" w:rsidP="00261EFF">
            <w:pPr>
              <w:pStyle w:val="Paragrafi"/>
              <w:ind w:firstLine="0"/>
              <w:rPr>
                <w:b/>
              </w:rPr>
            </w:pPr>
            <w:r w:rsidRPr="00261EFF">
              <w:rPr>
                <w:b/>
              </w:rPr>
              <w:t xml:space="preserve">       </w:t>
            </w:r>
            <w:r w:rsidR="00144CA8" w:rsidRPr="00261EFF">
              <w:rPr>
                <w:b/>
              </w:rPr>
              <w:t>Punonjës gjithsej</w:t>
            </w:r>
          </w:p>
        </w:tc>
        <w:tc>
          <w:tcPr>
            <w:tcW w:w="1580" w:type="dxa"/>
          </w:tcPr>
          <w:p w:rsidR="00144CA8" w:rsidRPr="00261EFF" w:rsidRDefault="00144CA8" w:rsidP="00261EFF">
            <w:pPr>
              <w:pStyle w:val="Paragrafi"/>
              <w:ind w:firstLine="0"/>
              <w:rPr>
                <w:b/>
              </w:rPr>
            </w:pPr>
          </w:p>
        </w:tc>
        <w:tc>
          <w:tcPr>
            <w:tcW w:w="1108" w:type="dxa"/>
          </w:tcPr>
          <w:p w:rsidR="00144CA8" w:rsidRPr="00261EFF" w:rsidRDefault="00144CA8" w:rsidP="00261EFF">
            <w:pPr>
              <w:pStyle w:val="Paragrafi"/>
              <w:ind w:firstLine="0"/>
              <w:jc w:val="right"/>
              <w:rPr>
                <w:b/>
              </w:rPr>
            </w:pPr>
            <w:r w:rsidRPr="00261EFF">
              <w:rPr>
                <w:b/>
              </w:rPr>
              <w:t>13</w:t>
            </w:r>
          </w:p>
        </w:tc>
      </w:tr>
    </w:tbl>
    <w:p w:rsidR="00552CBA" w:rsidRDefault="00552CBA" w:rsidP="00552CBA">
      <w:pPr>
        <w:pStyle w:val="Akti"/>
        <w:keepNext w:val="0"/>
      </w:pPr>
    </w:p>
    <w:p w:rsidR="00552CBA" w:rsidRDefault="00552CBA" w:rsidP="00552CBA">
      <w:pPr>
        <w:pStyle w:val="Akti"/>
        <w:keepNext w:val="0"/>
      </w:pPr>
    </w:p>
    <w:p w:rsidR="00552CBA" w:rsidRDefault="00552CBA" w:rsidP="00552CBA">
      <w:pPr>
        <w:pStyle w:val="Akti"/>
        <w:keepNext w:val="0"/>
      </w:pPr>
    </w:p>
    <w:p w:rsidR="00BE204D" w:rsidRPr="001304FF" w:rsidRDefault="00113DCF" w:rsidP="00092F8D">
      <w:pPr>
        <w:pStyle w:val="Akti"/>
      </w:pPr>
      <w:r>
        <w:t>VENDI</w:t>
      </w:r>
      <w:r w:rsidR="00BE204D" w:rsidRPr="001304FF">
        <w:t>M</w:t>
      </w:r>
    </w:p>
    <w:p w:rsidR="003A283C" w:rsidRDefault="003A283C" w:rsidP="00092F8D">
      <w:pPr>
        <w:pStyle w:val="NumriData"/>
      </w:pPr>
      <w:r>
        <w:t>Nr.791, datë 16.11.2011</w:t>
      </w:r>
    </w:p>
    <w:p w:rsidR="003A283C" w:rsidRDefault="003A283C" w:rsidP="003A283C">
      <w:pPr>
        <w:pStyle w:val="Paragrafi"/>
      </w:pPr>
    </w:p>
    <w:p w:rsidR="00BE204D" w:rsidRPr="001304FF" w:rsidRDefault="00BE204D" w:rsidP="00973CB9">
      <w:pPr>
        <w:pStyle w:val="Titulli"/>
      </w:pPr>
      <w:r w:rsidRPr="001304FF">
        <w:t>PËR</w:t>
      </w:r>
      <w:r w:rsidR="003A283C">
        <w:t xml:space="preserve"> </w:t>
      </w:r>
      <w:r w:rsidRPr="001304FF">
        <w:t>MIRATIMIN E MARRËVESHJES, NDËRMJET KËSHILLIT  TË MINISTRAVE TË REPUBLIKËS SË SHQIPËRISË DHE QEVERISË SË REPUBLIKËS FEDERATIVE TË BRAZILIT, PËR PËRJASHTIMIN E KËRKESAVE PËR VIZË</w:t>
      </w:r>
    </w:p>
    <w:p w:rsidR="00973CB9" w:rsidRDefault="00973CB9" w:rsidP="00BE204D">
      <w:pPr>
        <w:pStyle w:val="Paragrafi"/>
      </w:pPr>
    </w:p>
    <w:p w:rsidR="00BE204D" w:rsidRPr="001304FF" w:rsidRDefault="00BE204D" w:rsidP="00BE204D">
      <w:pPr>
        <w:pStyle w:val="Paragrafi"/>
      </w:pPr>
      <w:r w:rsidRPr="001304FF">
        <w:t>Në mbështetje të nenit 100 të Kushtetu</w:t>
      </w:r>
      <w:r w:rsidR="00E46486">
        <w:t>tës dhe të neneve 17 e 23</w:t>
      </w:r>
      <w:r w:rsidR="00973CB9">
        <w:t xml:space="preserve"> të </w:t>
      </w:r>
      <w:r w:rsidR="00ED039A">
        <w:t> ligjit nr.8371, datë 9.7.1998</w:t>
      </w:r>
      <w:r w:rsidRPr="001304FF">
        <w:t xml:space="preserve"> “Për lidhjen e traktateve dhe marrëveshjeve ndërkombëtare”, me propozimin e </w:t>
      </w:r>
      <w:r w:rsidR="00113DCF" w:rsidRPr="001304FF">
        <w:t xml:space="preserve">Zëvendëskryeministrit </w:t>
      </w:r>
      <w:r w:rsidRPr="001304FF">
        <w:t xml:space="preserve">dhe </w:t>
      </w:r>
      <w:r w:rsidR="00ED039A">
        <w:t>Minist</w:t>
      </w:r>
      <w:r w:rsidR="00113DCF" w:rsidRPr="001304FF">
        <w:t>r</w:t>
      </w:r>
      <w:r w:rsidR="00ED039A">
        <w:t>it</w:t>
      </w:r>
      <w:r w:rsidR="00113DCF" w:rsidRPr="001304FF">
        <w:t xml:space="preserve"> </w:t>
      </w:r>
      <w:r w:rsidR="00ED039A">
        <w:t>të</w:t>
      </w:r>
      <w:r w:rsidRPr="001304FF">
        <w:t xml:space="preserve"> Punëve të Jashtme, Këshilli i Ministrave</w:t>
      </w:r>
    </w:p>
    <w:p w:rsidR="00113DCF" w:rsidRDefault="00113DCF" w:rsidP="00BE204D">
      <w:pPr>
        <w:pStyle w:val="Paragrafi"/>
      </w:pPr>
    </w:p>
    <w:p w:rsidR="00BE204D" w:rsidRDefault="00113DCF" w:rsidP="00973CB9">
      <w:pPr>
        <w:pStyle w:val="VENDOSI"/>
      </w:pPr>
      <w:r>
        <w:t>VENDOS</w:t>
      </w:r>
      <w:r w:rsidR="00BE204D" w:rsidRPr="001304FF">
        <w:t>I:</w:t>
      </w:r>
    </w:p>
    <w:p w:rsidR="00113DCF" w:rsidRPr="001304FF" w:rsidRDefault="00113DCF" w:rsidP="00BE204D">
      <w:pPr>
        <w:pStyle w:val="Paragrafi"/>
      </w:pPr>
    </w:p>
    <w:p w:rsidR="00BE204D" w:rsidRPr="001304FF" w:rsidRDefault="00BE204D" w:rsidP="00BE204D">
      <w:pPr>
        <w:pStyle w:val="Paragrafi"/>
      </w:pPr>
      <w:r w:rsidRPr="001304FF">
        <w:t xml:space="preserve">Miratimin e marrëveshjes, ndërmjet Këshillit të Ministrave të Republikës së Shqipërisë dhe </w:t>
      </w:r>
      <w:r w:rsidR="00E46486" w:rsidRPr="001304FF">
        <w:t xml:space="preserve">Qeverisë </w:t>
      </w:r>
      <w:r w:rsidRPr="001304FF">
        <w:t>së Republikës Federative të Brazilit, për përjashtimin e kërkesave për vizë, sipas tekstit bashkëlidhur këtij vendimi.</w:t>
      </w:r>
    </w:p>
    <w:p w:rsidR="00BE204D" w:rsidRPr="001304FF" w:rsidRDefault="00BE204D" w:rsidP="00BE204D">
      <w:pPr>
        <w:pStyle w:val="Paragrafi"/>
      </w:pPr>
      <w:r w:rsidRPr="001304FF">
        <w:t>Ky ven</w:t>
      </w:r>
      <w:r w:rsidR="00113DCF">
        <w:t>dim hyn në fuqi pas botimit në Fletoren Zyrtare</w:t>
      </w:r>
      <w:r w:rsidRPr="001304FF">
        <w:t>.</w:t>
      </w:r>
    </w:p>
    <w:p w:rsidR="00973CB9" w:rsidRDefault="00113DCF" w:rsidP="00973CB9">
      <w:pPr>
        <w:pStyle w:val="Autoriteti"/>
      </w:pPr>
      <w:r>
        <w:br/>
      </w:r>
      <w:r w:rsidR="00973CB9">
        <w:t>Kryeministri</w:t>
      </w:r>
    </w:p>
    <w:p w:rsidR="00973CB9" w:rsidRDefault="00973CB9" w:rsidP="00973CB9">
      <w:pPr>
        <w:pStyle w:val="AutoritetiEmer"/>
      </w:pPr>
      <w:r>
        <w:t xml:space="preserve">Sali Berisha </w:t>
      </w:r>
    </w:p>
    <w:p w:rsidR="00113DCF" w:rsidRDefault="00113DCF" w:rsidP="00973CB9">
      <w:pPr>
        <w:pStyle w:val="Paragrafi"/>
      </w:pPr>
    </w:p>
    <w:p w:rsidR="00BE204D" w:rsidRPr="001304FF" w:rsidRDefault="00BE204D" w:rsidP="00113DCF">
      <w:pPr>
        <w:pStyle w:val="Paragrafi"/>
      </w:pPr>
    </w:p>
    <w:p w:rsidR="00092F8D" w:rsidRDefault="00E95E26" w:rsidP="00092F8D">
      <w:pPr>
        <w:pStyle w:val="Titulli"/>
      </w:pPr>
      <w:r>
        <w:t>Marr</w:t>
      </w:r>
      <w:r w:rsidR="00092F8D">
        <w:t>ë</w:t>
      </w:r>
      <w:r>
        <w:t xml:space="preserve">veshje </w:t>
      </w:r>
    </w:p>
    <w:p w:rsidR="00BE204D" w:rsidRDefault="00E95E26" w:rsidP="00B00782">
      <w:pPr>
        <w:pStyle w:val="TitulliTitull"/>
      </w:pPr>
      <w:r>
        <w:t>nd</w:t>
      </w:r>
      <w:r w:rsidR="00092F8D">
        <w:t>ë</w:t>
      </w:r>
      <w:r>
        <w:t>rmjet K</w:t>
      </w:r>
      <w:r w:rsidR="00092F8D">
        <w:t>ë</w:t>
      </w:r>
      <w:r>
        <w:t>shillit t</w:t>
      </w:r>
      <w:r w:rsidR="00092F8D">
        <w:t>ë</w:t>
      </w:r>
      <w:r>
        <w:t xml:space="preserve"> Ministrave t</w:t>
      </w:r>
      <w:r w:rsidR="00092F8D">
        <w:t>ë</w:t>
      </w:r>
      <w:r>
        <w:t xml:space="preserve"> Republik</w:t>
      </w:r>
      <w:r w:rsidR="00092F8D">
        <w:t>ë</w:t>
      </w:r>
      <w:r>
        <w:t>s s</w:t>
      </w:r>
      <w:r w:rsidR="00092F8D">
        <w:t>ë</w:t>
      </w:r>
      <w:r>
        <w:t xml:space="preserve"> Shqip</w:t>
      </w:r>
      <w:r w:rsidR="00092F8D">
        <w:t>ë</w:t>
      </w:r>
      <w:r>
        <w:t>ris</w:t>
      </w:r>
      <w:r w:rsidR="00092F8D">
        <w:t>ë</w:t>
      </w:r>
      <w:r>
        <w:t xml:space="preserve"> dhe qeveris</w:t>
      </w:r>
      <w:r w:rsidR="00092F8D">
        <w:t>ë</w:t>
      </w:r>
      <w:r>
        <w:t xml:space="preserve"> s</w:t>
      </w:r>
      <w:r w:rsidR="00092F8D">
        <w:t>ë</w:t>
      </w:r>
      <w:r>
        <w:t xml:space="preserve"> Republik</w:t>
      </w:r>
      <w:r w:rsidR="00092F8D">
        <w:t>ë</w:t>
      </w:r>
      <w:r>
        <w:t>s Federative t</w:t>
      </w:r>
      <w:r w:rsidR="00092F8D">
        <w:t>ë</w:t>
      </w:r>
      <w:r>
        <w:t xml:space="preserve"> Brazilit mbi p</w:t>
      </w:r>
      <w:r w:rsidR="00092F8D">
        <w:t>ë</w:t>
      </w:r>
      <w:r>
        <w:t>rjashtimin e k</w:t>
      </w:r>
      <w:r w:rsidR="00092F8D">
        <w:t>ë</w:t>
      </w:r>
      <w:r>
        <w:t>rkesave p</w:t>
      </w:r>
      <w:r w:rsidR="00092F8D">
        <w:t>ë</w:t>
      </w:r>
      <w:r>
        <w:t>r viz</w:t>
      </w:r>
      <w:r w:rsidR="00092F8D">
        <w:t>ë</w:t>
      </w:r>
    </w:p>
    <w:p w:rsidR="00E95E26" w:rsidRDefault="00E95E26" w:rsidP="00BE204D">
      <w:pPr>
        <w:pStyle w:val="Paragrafi"/>
      </w:pPr>
    </w:p>
    <w:p w:rsidR="00E95E26" w:rsidRDefault="00036B54" w:rsidP="00BE204D">
      <w:pPr>
        <w:pStyle w:val="Paragrafi"/>
      </w:pPr>
      <w:r>
        <w:t>K</w:t>
      </w:r>
      <w:r w:rsidR="00092F8D">
        <w:t>ë</w:t>
      </w:r>
      <w:r>
        <w:t>shilli i Ministrave i Re</w:t>
      </w:r>
      <w:r w:rsidR="00ED039A">
        <w:t>p</w:t>
      </w:r>
      <w:r>
        <w:t>ublik</w:t>
      </w:r>
      <w:r w:rsidR="00092F8D">
        <w:t>ë</w:t>
      </w:r>
      <w:r>
        <w:t>s s</w:t>
      </w:r>
      <w:r w:rsidR="00092F8D">
        <w:t>ë</w:t>
      </w:r>
      <w:r>
        <w:t xml:space="preserve"> Shqip</w:t>
      </w:r>
      <w:r w:rsidR="00092F8D">
        <w:t>ë</w:t>
      </w:r>
      <w:r>
        <w:t>ris</w:t>
      </w:r>
      <w:r w:rsidR="00092F8D">
        <w:t>ë</w:t>
      </w:r>
      <w:r>
        <w:t xml:space="preserve"> dhe Qeveria e Republik</w:t>
      </w:r>
      <w:r w:rsidR="00092F8D">
        <w:t>ë</w:t>
      </w:r>
      <w:r>
        <w:t>s Federative e Brazilit (referuar m</w:t>
      </w:r>
      <w:r w:rsidR="00092F8D">
        <w:t>ë</w:t>
      </w:r>
      <w:r>
        <w:t xml:space="preserve"> posht</w:t>
      </w:r>
      <w:r w:rsidR="00092F8D">
        <w:t>ë</w:t>
      </w:r>
      <w:r>
        <w:t xml:space="preserve"> si “Pal</w:t>
      </w:r>
      <w:r w:rsidR="00092F8D">
        <w:t>ë</w:t>
      </w:r>
      <w:r>
        <w:t>t”)</w:t>
      </w:r>
      <w:r w:rsidR="006E7528">
        <w:t>;</w:t>
      </w:r>
    </w:p>
    <w:p w:rsidR="00036B54" w:rsidRDefault="006E7528" w:rsidP="00BE204D">
      <w:pPr>
        <w:pStyle w:val="Paragrafi"/>
      </w:pPr>
      <w:r w:rsidRPr="006E7528">
        <w:rPr>
          <w:i/>
        </w:rPr>
        <w:t>d</w:t>
      </w:r>
      <w:r w:rsidR="00036B54" w:rsidRPr="006E7528">
        <w:rPr>
          <w:i/>
        </w:rPr>
        <w:t>uke u nisur</w:t>
      </w:r>
      <w:r w:rsidR="00036B54">
        <w:t xml:space="preserve"> nga d</w:t>
      </w:r>
      <w:r w:rsidR="00092F8D">
        <w:t>ë</w:t>
      </w:r>
      <w:r w:rsidR="00036B54">
        <w:t>shira p</w:t>
      </w:r>
      <w:r w:rsidR="00092F8D">
        <w:t>ë</w:t>
      </w:r>
      <w:r w:rsidR="00036B54">
        <w:t>r forcimin e lidhjeve t</w:t>
      </w:r>
      <w:r w:rsidR="00092F8D">
        <w:t>ë</w:t>
      </w:r>
      <w:r w:rsidR="00036B54">
        <w:t xml:space="preserve"> miq</w:t>
      </w:r>
      <w:r w:rsidR="00092F8D">
        <w:t>ë</w:t>
      </w:r>
      <w:r w:rsidR="00036B54">
        <w:t>sis</w:t>
      </w:r>
      <w:r w:rsidR="00092F8D">
        <w:t>ë</w:t>
      </w:r>
      <w:r w:rsidR="00036B54">
        <w:t xml:space="preserve"> dhe bashk</w:t>
      </w:r>
      <w:r w:rsidR="00092F8D">
        <w:t>ë</w:t>
      </w:r>
      <w:r w:rsidR="00036B54">
        <w:t>punimit nd</w:t>
      </w:r>
      <w:r w:rsidR="00092F8D">
        <w:t>ë</w:t>
      </w:r>
      <w:r w:rsidR="00036B54">
        <w:t>rmjet dy vendeve</w:t>
      </w:r>
      <w:r>
        <w:t>;</w:t>
      </w:r>
    </w:p>
    <w:p w:rsidR="00036B54" w:rsidRDefault="006E7528" w:rsidP="00BE204D">
      <w:pPr>
        <w:pStyle w:val="Paragrafi"/>
      </w:pPr>
      <w:r w:rsidRPr="006E7528">
        <w:rPr>
          <w:i/>
        </w:rPr>
        <w:t>d</w:t>
      </w:r>
      <w:r w:rsidR="00036B54" w:rsidRPr="006E7528">
        <w:rPr>
          <w:i/>
        </w:rPr>
        <w:t>uke pranuar</w:t>
      </w:r>
      <w:r w:rsidR="00036B54">
        <w:t xml:space="preserve"> nevoj</w:t>
      </w:r>
      <w:r w:rsidR="00092F8D">
        <w:t>ë</w:t>
      </w:r>
      <w:r w:rsidR="00DE26C6">
        <w:t>n e ruajtjes s</w:t>
      </w:r>
      <w:r w:rsidR="00092F8D">
        <w:t>ë</w:t>
      </w:r>
      <w:r w:rsidR="00036B54">
        <w:t xml:space="preserve"> parimit t</w:t>
      </w:r>
      <w:r w:rsidR="00092F8D">
        <w:t>ë</w:t>
      </w:r>
      <w:r w:rsidR="00ED039A">
        <w:t xml:space="preserve"> r</w:t>
      </w:r>
      <w:r w:rsidR="00036B54">
        <w:t>eciprocitetit dhe p</w:t>
      </w:r>
      <w:r w:rsidR="00092F8D">
        <w:t>ë</w:t>
      </w:r>
      <w:r w:rsidR="00036B54">
        <w:t>r t</w:t>
      </w:r>
      <w:r w:rsidR="00092F8D">
        <w:t>ë</w:t>
      </w:r>
      <w:r w:rsidR="00036B54">
        <w:t xml:space="preserve"> leht</w:t>
      </w:r>
      <w:r w:rsidR="00092F8D">
        <w:t>ë</w:t>
      </w:r>
      <w:r w:rsidR="00036B54">
        <w:t>suar udh</w:t>
      </w:r>
      <w:r w:rsidR="00092F8D">
        <w:t>ë</w:t>
      </w:r>
      <w:r w:rsidR="00036B54">
        <w:t>timin n</w:t>
      </w:r>
      <w:r w:rsidR="00092F8D">
        <w:t>ë</w:t>
      </w:r>
      <w:r w:rsidR="00E46486">
        <w:t xml:space="preserve"> territoret e një</w:t>
      </w:r>
      <w:r w:rsidR="00036B54">
        <w:t>ri-tjetrit t</w:t>
      </w:r>
      <w:r w:rsidR="00092F8D">
        <w:t>ë</w:t>
      </w:r>
      <w:r w:rsidR="00036B54">
        <w:t xml:space="preserve"> shtetasve t</w:t>
      </w:r>
      <w:r w:rsidR="00092F8D">
        <w:t>ë</w:t>
      </w:r>
      <w:r w:rsidR="00DE26C6">
        <w:t xml:space="preserve"> të</w:t>
      </w:r>
      <w:r w:rsidR="00036B54">
        <w:t xml:space="preserve"> dy</w:t>
      </w:r>
      <w:r w:rsidR="00DE26C6">
        <w:t>ja</w:t>
      </w:r>
      <w:r w:rsidR="00036B54">
        <w:t xml:space="preserve"> vendeve</w:t>
      </w:r>
      <w:r>
        <w:t>;</w:t>
      </w:r>
    </w:p>
    <w:p w:rsidR="00036B54" w:rsidRDefault="00E46486" w:rsidP="00BE204D">
      <w:pPr>
        <w:pStyle w:val="Paragrafi"/>
      </w:pPr>
      <w:r>
        <w:t>k</w:t>
      </w:r>
      <w:r w:rsidR="00036B54">
        <w:t>an</w:t>
      </w:r>
      <w:r w:rsidR="00092F8D">
        <w:t>ë</w:t>
      </w:r>
      <w:r w:rsidR="00036B54">
        <w:t xml:space="preserve"> r</w:t>
      </w:r>
      <w:r w:rsidR="00092F8D">
        <w:t>ë</w:t>
      </w:r>
      <w:r w:rsidR="00036B54">
        <w:t>n</w:t>
      </w:r>
      <w:r w:rsidR="00092F8D">
        <w:t>ë</w:t>
      </w:r>
      <w:r w:rsidR="00FB0A67">
        <w:t xml:space="preserve"> dakord</w:t>
      </w:r>
      <w:r w:rsidR="00036B54">
        <w:t xml:space="preserve"> si m</w:t>
      </w:r>
      <w:r w:rsidR="00092F8D">
        <w:t>ë</w:t>
      </w:r>
      <w:r w:rsidR="00036B54">
        <w:t xml:space="preserve"> posht</w:t>
      </w:r>
      <w:r w:rsidR="00092F8D">
        <w:t>ë</w:t>
      </w:r>
      <w:r w:rsidR="00036B54">
        <w:t>:</w:t>
      </w:r>
    </w:p>
    <w:p w:rsidR="00E95E26" w:rsidRPr="0097004A" w:rsidRDefault="00E95E26" w:rsidP="00BE204D">
      <w:pPr>
        <w:pStyle w:val="Paragrafi"/>
        <w:rPr>
          <w:sz w:val="16"/>
        </w:rPr>
      </w:pPr>
    </w:p>
    <w:p w:rsidR="00E95E26" w:rsidRDefault="00947AFD" w:rsidP="00092F8D">
      <w:pPr>
        <w:pStyle w:val="NeniNr"/>
      </w:pPr>
      <w:r>
        <w:t>Neni 1</w:t>
      </w:r>
    </w:p>
    <w:p w:rsidR="00947AFD" w:rsidRPr="0097004A" w:rsidRDefault="00947AFD" w:rsidP="00BE204D">
      <w:pPr>
        <w:pStyle w:val="Paragrafi"/>
        <w:rPr>
          <w:sz w:val="16"/>
        </w:rPr>
      </w:pPr>
    </w:p>
    <w:p w:rsidR="00947AFD" w:rsidRPr="00947AFD" w:rsidRDefault="00947AFD" w:rsidP="00947AFD">
      <w:pPr>
        <w:pStyle w:val="Paragrafi"/>
      </w:pPr>
      <w:r w:rsidRPr="00947AFD">
        <w:t>1.</w:t>
      </w:r>
      <w:r w:rsidR="00092F8D">
        <w:t xml:space="preserve"> </w:t>
      </w:r>
      <w:r w:rsidR="005E6621">
        <w:t>Shtetasi</w:t>
      </w:r>
      <w:r w:rsidRPr="00947AFD">
        <w:t>t e secil</w:t>
      </w:r>
      <w:r w:rsidR="00092F8D">
        <w:t>ë</w:t>
      </w:r>
      <w:r w:rsidR="005E6621">
        <w:t>s p</w:t>
      </w:r>
      <w:r w:rsidRPr="00947AFD">
        <w:t>al</w:t>
      </w:r>
      <w:r w:rsidR="00092F8D">
        <w:t>ë</w:t>
      </w:r>
      <w:r w:rsidRPr="00947AFD">
        <w:t>, mbajt</w:t>
      </w:r>
      <w:r w:rsidR="00092F8D">
        <w:t>ë</w:t>
      </w:r>
      <w:r w:rsidRPr="00947AFD">
        <w:t>s t</w:t>
      </w:r>
      <w:r w:rsidR="00092F8D">
        <w:t>ë</w:t>
      </w:r>
      <w:r w:rsidRPr="00947AFD">
        <w:t xml:space="preserve"> nj</w:t>
      </w:r>
      <w:r w:rsidR="00092F8D">
        <w:t>ë</w:t>
      </w:r>
      <w:r w:rsidRPr="00947AFD">
        <w:t xml:space="preserve"> pasaporte komb</w:t>
      </w:r>
      <w:r w:rsidR="00092F8D">
        <w:t>ë</w:t>
      </w:r>
      <w:r w:rsidRPr="00947AFD">
        <w:t>tare t</w:t>
      </w:r>
      <w:r w:rsidR="00092F8D">
        <w:t>ë</w:t>
      </w:r>
      <w:r w:rsidRPr="00947AFD">
        <w:t xml:space="preserve"> vlefshme, do t</w:t>
      </w:r>
      <w:r w:rsidR="00092F8D">
        <w:t>ë</w:t>
      </w:r>
      <w:r w:rsidRPr="00947AFD">
        <w:t xml:space="preserve"> p</w:t>
      </w:r>
      <w:r w:rsidR="00092F8D">
        <w:t>ë</w:t>
      </w:r>
      <w:r w:rsidRPr="00947AFD">
        <w:t>rjashtohen nga k</w:t>
      </w:r>
      <w:r w:rsidR="00092F8D">
        <w:t>ë</w:t>
      </w:r>
      <w:r w:rsidRPr="00947AFD">
        <w:t>rkesat p</w:t>
      </w:r>
      <w:r w:rsidR="00092F8D">
        <w:t>ë</w:t>
      </w:r>
      <w:r w:rsidRPr="00947AFD">
        <w:t>r viz</w:t>
      </w:r>
      <w:r w:rsidR="00092F8D">
        <w:t>ë</w:t>
      </w:r>
      <w:r w:rsidRPr="00947AFD">
        <w:t xml:space="preserve"> p</w:t>
      </w:r>
      <w:r w:rsidR="00092F8D">
        <w:t>ë</w:t>
      </w:r>
      <w:r w:rsidRPr="00947AFD">
        <w:t>r t</w:t>
      </w:r>
      <w:r w:rsidR="00092F8D">
        <w:t>ë</w:t>
      </w:r>
      <w:r w:rsidRPr="00947AFD">
        <w:t xml:space="preserve"> hyr</w:t>
      </w:r>
      <w:r w:rsidR="00092F8D">
        <w:t>ë</w:t>
      </w:r>
      <w:r w:rsidRPr="00947AFD">
        <w:t>, dal</w:t>
      </w:r>
      <w:r w:rsidR="00092F8D">
        <w:t>ë</w:t>
      </w:r>
      <w:r w:rsidRPr="00947AFD">
        <w:t>, kaluar transit dhe p</w:t>
      </w:r>
      <w:r w:rsidR="00092F8D">
        <w:t>ë</w:t>
      </w:r>
      <w:r w:rsidRPr="00947AFD">
        <w:t>r t</w:t>
      </w:r>
      <w:r w:rsidR="00092F8D">
        <w:t>ë</w:t>
      </w:r>
      <w:r w:rsidR="00E46486">
        <w:t xml:space="preserve"> qën</w:t>
      </w:r>
      <w:r w:rsidRPr="00947AFD">
        <w:t>druar n</w:t>
      </w:r>
      <w:r w:rsidR="00092F8D">
        <w:t>ë</w:t>
      </w:r>
      <w:r w:rsidRPr="00947AFD">
        <w:t xml:space="preserve"> territorin shtet</w:t>
      </w:r>
      <w:r w:rsidR="00092F8D">
        <w:t>ë</w:t>
      </w:r>
      <w:r w:rsidRPr="00947AFD">
        <w:t>ror t</w:t>
      </w:r>
      <w:r w:rsidR="00092F8D">
        <w:t>ë</w:t>
      </w:r>
      <w:r w:rsidRPr="00947AFD">
        <w:t xml:space="preserve"> secil</w:t>
      </w:r>
      <w:r w:rsidR="00092F8D">
        <w:t>ë</w:t>
      </w:r>
      <w:r w:rsidR="005E6621">
        <w:t>s p</w:t>
      </w:r>
      <w:r w:rsidRPr="00947AFD">
        <w:t>al</w:t>
      </w:r>
      <w:r w:rsidR="00092F8D">
        <w:t>ë</w:t>
      </w:r>
      <w:r w:rsidRPr="00947AFD">
        <w:t xml:space="preserve"> p</w:t>
      </w:r>
      <w:r w:rsidR="00092F8D">
        <w:t>ë</w:t>
      </w:r>
      <w:r w:rsidRPr="00947AFD">
        <w:t>r q</w:t>
      </w:r>
      <w:r w:rsidR="00092F8D">
        <w:t>ë</w:t>
      </w:r>
      <w:r w:rsidR="005E6621">
        <w:t>llime turizmi dhe biz</w:t>
      </w:r>
      <w:r w:rsidRPr="00947AFD">
        <w:t>nesi p</w:t>
      </w:r>
      <w:r w:rsidR="00092F8D">
        <w:t>ë</w:t>
      </w:r>
      <w:r w:rsidRPr="00947AFD">
        <w:t>r nj</w:t>
      </w:r>
      <w:r w:rsidR="00092F8D">
        <w:t>ë</w:t>
      </w:r>
      <w:r w:rsidRPr="00947AFD">
        <w:t xml:space="preserve"> periudh</w:t>
      </w:r>
      <w:r w:rsidR="00092F8D">
        <w:t>ë</w:t>
      </w:r>
      <w:r w:rsidRPr="00947AFD">
        <w:t xml:space="preserve"> jo m</w:t>
      </w:r>
      <w:r w:rsidR="00092F8D">
        <w:t>ë</w:t>
      </w:r>
      <w:r w:rsidRPr="00947AFD">
        <w:t xml:space="preserve"> shum</w:t>
      </w:r>
      <w:r w:rsidR="00092F8D">
        <w:t>ë</w:t>
      </w:r>
      <w:r w:rsidRPr="00947AFD">
        <w:t xml:space="preserve"> se n</w:t>
      </w:r>
      <w:r w:rsidR="00092F8D">
        <w:t>ë</w:t>
      </w:r>
      <w:r w:rsidRPr="00947AFD">
        <w:t>nt</w:t>
      </w:r>
      <w:r w:rsidR="00092F8D">
        <w:t>ë</w:t>
      </w:r>
      <w:r w:rsidRPr="00947AFD">
        <w:t>dhjet</w:t>
      </w:r>
      <w:r w:rsidR="00092F8D">
        <w:t>ë</w:t>
      </w:r>
      <w:r w:rsidRPr="00947AFD">
        <w:t xml:space="preserve"> (90) dit</w:t>
      </w:r>
      <w:r w:rsidR="00092F8D">
        <w:t>ë</w:t>
      </w:r>
      <w:r w:rsidRPr="00947AFD">
        <w:t>, p</w:t>
      </w:r>
      <w:r w:rsidR="00092F8D">
        <w:t>ë</w:t>
      </w:r>
      <w:r w:rsidRPr="00947AFD">
        <w:t xml:space="preserve">r </w:t>
      </w:r>
      <w:r w:rsidR="00092F8D">
        <w:rPr>
          <w:rFonts w:ascii="Sylfaen" w:hAnsi="Sylfaen" w:cs="Sylfaen"/>
        </w:rPr>
        <w:t>ç</w:t>
      </w:r>
      <w:r w:rsidRPr="00947AFD">
        <w:t>do nj</w:t>
      </w:r>
      <w:r w:rsidR="00092F8D">
        <w:t>ë</w:t>
      </w:r>
      <w:r w:rsidRPr="00947AFD">
        <w:t>qind e tet</w:t>
      </w:r>
      <w:r w:rsidR="00092F8D">
        <w:t>ë</w:t>
      </w:r>
      <w:r w:rsidRPr="00947AFD">
        <w:t>dhjet</w:t>
      </w:r>
      <w:r w:rsidR="00092F8D">
        <w:t>ë</w:t>
      </w:r>
      <w:r w:rsidRPr="00947AFD">
        <w:t xml:space="preserve"> dit</w:t>
      </w:r>
      <w:r w:rsidR="00092F8D">
        <w:t>ë</w:t>
      </w:r>
      <w:r w:rsidRPr="00947AFD">
        <w:t xml:space="preserve"> (180) t</w:t>
      </w:r>
      <w:r w:rsidR="00092F8D">
        <w:t>ë</w:t>
      </w:r>
      <w:r w:rsidRPr="00947AFD">
        <w:t xml:space="preserve"> llogaritura nga hyrja e par</w:t>
      </w:r>
      <w:r w:rsidR="00092F8D">
        <w:t>ë</w:t>
      </w:r>
      <w:r w:rsidRPr="00947AFD">
        <w:t>.</w:t>
      </w:r>
    </w:p>
    <w:p w:rsidR="00947AFD" w:rsidRDefault="00947AFD" w:rsidP="00947AFD">
      <w:pPr>
        <w:pStyle w:val="Paragrafi"/>
      </w:pPr>
      <w:r w:rsidRPr="00947AFD">
        <w:t>2.</w:t>
      </w:r>
      <w:r w:rsidR="00092F8D">
        <w:t xml:space="preserve"> </w:t>
      </w:r>
      <w:r w:rsidRPr="00947AFD">
        <w:t>Q</w:t>
      </w:r>
      <w:r w:rsidR="00092F8D">
        <w:t>ë</w:t>
      </w:r>
      <w:r w:rsidRPr="00947AFD">
        <w:t>llimet p</w:t>
      </w:r>
      <w:r w:rsidR="00092F8D">
        <w:t>ë</w:t>
      </w:r>
      <w:r w:rsidR="005E6621">
        <w:t>r biz</w:t>
      </w:r>
      <w:r w:rsidRPr="00947AFD">
        <w:t>nes t</w:t>
      </w:r>
      <w:r w:rsidR="00092F8D">
        <w:t>ë</w:t>
      </w:r>
      <w:r w:rsidRPr="00947AFD">
        <w:t xml:space="preserve"> p</w:t>
      </w:r>
      <w:r w:rsidR="00092F8D">
        <w:t>ë</w:t>
      </w:r>
      <w:r w:rsidRPr="00947AFD">
        <w:t>rmendur</w:t>
      </w:r>
      <w:r w:rsidR="006F3E96">
        <w:t>a</w:t>
      </w:r>
      <w:r w:rsidRPr="00947AFD">
        <w:t xml:space="preserve"> n</w:t>
      </w:r>
      <w:r w:rsidR="00092F8D">
        <w:t>ë</w:t>
      </w:r>
      <w:r w:rsidRPr="00947AFD">
        <w:t xml:space="preserve"> k</w:t>
      </w:r>
      <w:r w:rsidR="00092F8D">
        <w:t>ë</w:t>
      </w:r>
      <w:r w:rsidRPr="00947AFD">
        <w:t>t</w:t>
      </w:r>
      <w:r w:rsidR="00092F8D">
        <w:t>ë</w:t>
      </w:r>
      <w:r w:rsidRPr="00947AFD">
        <w:t xml:space="preserve"> nen do t</w:t>
      </w:r>
      <w:r w:rsidR="00092F8D">
        <w:t>ë</w:t>
      </w:r>
      <w:r w:rsidRPr="00947AFD">
        <w:t xml:space="preserve"> kuptojn</w:t>
      </w:r>
      <w:r w:rsidR="00092F8D">
        <w:t>ë</w:t>
      </w:r>
      <w:r w:rsidRPr="00947AFD">
        <w:t xml:space="preserve"> pjes</w:t>
      </w:r>
      <w:r w:rsidR="00092F8D">
        <w:t>ë</w:t>
      </w:r>
      <w:r w:rsidRPr="00947AFD">
        <w:t>marrjen n</w:t>
      </w:r>
      <w:r w:rsidR="00092F8D">
        <w:t>ë</w:t>
      </w:r>
      <w:r w:rsidRPr="00947AFD">
        <w:t xml:space="preserve"> takime</w:t>
      </w:r>
      <w:r w:rsidR="005E6621">
        <w:t xml:space="preserve"> biz</w:t>
      </w:r>
      <w:r w:rsidR="00616824">
        <w:t>nesi, bisedimet p</w:t>
      </w:r>
      <w:r w:rsidR="00092F8D">
        <w:t>ë</w:t>
      </w:r>
      <w:r w:rsidR="00616824">
        <w:t>r n</w:t>
      </w:r>
      <w:r w:rsidR="00092F8D">
        <w:t>ë</w:t>
      </w:r>
      <w:r w:rsidR="00616824">
        <w:t>nshkrimin e kontratave, diskutimin e projekteve dhe aktiviteteve t</w:t>
      </w:r>
      <w:r w:rsidR="00092F8D">
        <w:t>ë</w:t>
      </w:r>
      <w:r w:rsidR="00616824">
        <w:t xml:space="preserve"> tjera q</w:t>
      </w:r>
      <w:r w:rsidR="00092F8D">
        <w:t>ë</w:t>
      </w:r>
      <w:r w:rsidR="00616824">
        <w:t xml:space="preserve"> nuk p</w:t>
      </w:r>
      <w:r w:rsidR="00092F8D">
        <w:t>ë</w:t>
      </w:r>
      <w:r w:rsidR="00616824">
        <w:t>rb</w:t>
      </w:r>
      <w:r w:rsidR="00092F8D">
        <w:t>ë</w:t>
      </w:r>
      <w:r w:rsidR="00616824">
        <w:t>jn</w:t>
      </w:r>
      <w:r w:rsidR="00092F8D">
        <w:t>ë</w:t>
      </w:r>
      <w:r w:rsidR="00616824">
        <w:t xml:space="preserve"> pun</w:t>
      </w:r>
      <w:r w:rsidR="00092F8D">
        <w:t>ë</w:t>
      </w:r>
      <w:r w:rsidR="00616824">
        <w:t xml:space="preserve"> t</w:t>
      </w:r>
      <w:r w:rsidR="00092F8D">
        <w:t>ë</w:t>
      </w:r>
      <w:r w:rsidR="00616824">
        <w:t xml:space="preserve"> paguar apo pun</w:t>
      </w:r>
      <w:r w:rsidR="00092F8D">
        <w:t>ë</w:t>
      </w:r>
      <w:r w:rsidR="00616824">
        <w:t>sim n</w:t>
      </w:r>
      <w:r w:rsidR="00092F8D">
        <w:t>ë</w:t>
      </w:r>
      <w:r w:rsidR="00616824">
        <w:t xml:space="preserve"> territorin e pal</w:t>
      </w:r>
      <w:r w:rsidR="00092F8D">
        <w:t>ë</w:t>
      </w:r>
      <w:r w:rsidR="00616824">
        <w:t>s tjet</w:t>
      </w:r>
      <w:r w:rsidR="00092F8D">
        <w:t>ë</w:t>
      </w:r>
      <w:r w:rsidR="00616824">
        <w:t>r.</w:t>
      </w:r>
    </w:p>
    <w:p w:rsidR="00616824" w:rsidRDefault="00616824" w:rsidP="00947AFD">
      <w:pPr>
        <w:pStyle w:val="Paragrafi"/>
      </w:pPr>
      <w:r>
        <w:t>3.</w:t>
      </w:r>
      <w:r w:rsidR="00092F8D">
        <w:t xml:space="preserve"> </w:t>
      </w:r>
      <w:r>
        <w:t>Shtetasit e secil</w:t>
      </w:r>
      <w:r w:rsidR="00092F8D">
        <w:t>ë</w:t>
      </w:r>
      <w:r w:rsidR="00DE26C6">
        <w:t>s p</w:t>
      </w:r>
      <w:r>
        <w:t>al</w:t>
      </w:r>
      <w:r w:rsidR="00092F8D">
        <w:t>ë</w:t>
      </w:r>
      <w:r>
        <w:t>, mbajt</w:t>
      </w:r>
      <w:r w:rsidR="00092F8D">
        <w:t>ë</w:t>
      </w:r>
      <w:r>
        <w:t>s t</w:t>
      </w:r>
      <w:r w:rsidR="00092F8D">
        <w:t>ë</w:t>
      </w:r>
      <w:r>
        <w:t xml:space="preserve"> nj</w:t>
      </w:r>
      <w:r w:rsidR="00092F8D">
        <w:t>ë</w:t>
      </w:r>
      <w:r>
        <w:t xml:space="preserve"> pasaporte komb</w:t>
      </w:r>
      <w:r w:rsidR="00092F8D">
        <w:t>ë</w:t>
      </w:r>
      <w:r>
        <w:t>tare t</w:t>
      </w:r>
      <w:r w:rsidR="00092F8D">
        <w:t>ë</w:t>
      </w:r>
      <w:r>
        <w:t xml:space="preserve"> vlefshme duhet t</w:t>
      </w:r>
      <w:r w:rsidR="00092F8D">
        <w:t>ë</w:t>
      </w:r>
      <w:r>
        <w:t xml:space="preserve"> marrin vizat e nevojshme sipas legjislacionit t</w:t>
      </w:r>
      <w:r w:rsidR="00092F8D">
        <w:t>ë</w:t>
      </w:r>
      <w:r>
        <w:t xml:space="preserve"> pal</w:t>
      </w:r>
      <w:r w:rsidR="00092F8D">
        <w:t>ë</w:t>
      </w:r>
      <w:r>
        <w:t>s tjet</w:t>
      </w:r>
      <w:r w:rsidR="00092F8D">
        <w:t>ë</w:t>
      </w:r>
      <w:r>
        <w:t>r n</w:t>
      </w:r>
      <w:r w:rsidR="00092F8D">
        <w:t>ë</w:t>
      </w:r>
      <w:r>
        <w:t>se parashikojn</w:t>
      </w:r>
      <w:r w:rsidR="00092F8D">
        <w:t>ë</w:t>
      </w:r>
      <w:r>
        <w:t xml:space="preserve"> t</w:t>
      </w:r>
      <w:r w:rsidR="00092F8D">
        <w:t>ë</w:t>
      </w:r>
      <w:r w:rsidR="005E6621">
        <w:t xml:space="preserve"> që</w:t>
      </w:r>
      <w:r>
        <w:t>ndrojn</w:t>
      </w:r>
      <w:r w:rsidR="00092F8D">
        <w:t>ë</w:t>
      </w:r>
      <w:r>
        <w:t xml:space="preserve"> n</w:t>
      </w:r>
      <w:r w:rsidR="00092F8D">
        <w:t>ë</w:t>
      </w:r>
      <w:r>
        <w:t xml:space="preserve"> territorin e pal</w:t>
      </w:r>
      <w:r w:rsidR="00092F8D">
        <w:t>ë</w:t>
      </w:r>
      <w:r>
        <w:t>s tjet</w:t>
      </w:r>
      <w:r w:rsidR="00092F8D">
        <w:t>ë</w:t>
      </w:r>
      <w:r>
        <w:t>r p</w:t>
      </w:r>
      <w:r w:rsidR="00092F8D">
        <w:t>ë</w:t>
      </w:r>
      <w:r>
        <w:t>r nj</w:t>
      </w:r>
      <w:r w:rsidR="00092F8D">
        <w:t>ë</w:t>
      </w:r>
      <w:r>
        <w:t xml:space="preserve"> periudh</w:t>
      </w:r>
      <w:r w:rsidR="00092F8D">
        <w:t>ë</w:t>
      </w:r>
      <w:r>
        <w:t xml:space="preserve"> m</w:t>
      </w:r>
      <w:r w:rsidR="00092F8D">
        <w:t>ë</w:t>
      </w:r>
      <w:r w:rsidR="005E6621">
        <w:t xml:space="preserve"> shu</w:t>
      </w:r>
      <w:r>
        <w:t>m</w:t>
      </w:r>
      <w:r w:rsidR="00092F8D">
        <w:t>ë</w:t>
      </w:r>
      <w:r>
        <w:t xml:space="preserve"> se n</w:t>
      </w:r>
      <w:r w:rsidR="00092F8D">
        <w:t>ë</w:t>
      </w:r>
      <w:r>
        <w:t>nt</w:t>
      </w:r>
      <w:r w:rsidR="00092F8D">
        <w:t>ë</w:t>
      </w:r>
      <w:r>
        <w:t>dhjet</w:t>
      </w:r>
      <w:r w:rsidR="00092F8D">
        <w:t>ë</w:t>
      </w:r>
      <w:r>
        <w:t xml:space="preserve"> dit</w:t>
      </w:r>
      <w:r w:rsidR="00092F8D">
        <w:t>ë</w:t>
      </w:r>
      <w:r>
        <w:t xml:space="preserve"> (90), ose p</w:t>
      </w:r>
      <w:r w:rsidR="00092F8D">
        <w:t>ë</w:t>
      </w:r>
      <w:r>
        <w:t>r t’u pun</w:t>
      </w:r>
      <w:r w:rsidR="00092F8D">
        <w:t>ë</w:t>
      </w:r>
      <w:r>
        <w:t>suar apo t</w:t>
      </w:r>
      <w:r w:rsidR="00092F8D">
        <w:t>ë</w:t>
      </w:r>
      <w:r>
        <w:t xml:space="preserve"> kryejn</w:t>
      </w:r>
      <w:r w:rsidR="00092F8D">
        <w:t>ë</w:t>
      </w:r>
      <w:r>
        <w:t xml:space="preserve"> pun</w:t>
      </w:r>
      <w:r w:rsidR="00092F8D">
        <w:t>ë</w:t>
      </w:r>
      <w:r>
        <w:t xml:space="preserve"> me pages</w:t>
      </w:r>
      <w:r w:rsidR="00092F8D">
        <w:t>ë</w:t>
      </w:r>
      <w:r>
        <w:t xml:space="preserve"> n</w:t>
      </w:r>
      <w:r w:rsidR="00092F8D">
        <w:t>ë</w:t>
      </w:r>
      <w:r>
        <w:t xml:space="preserve"> territorin e pal</w:t>
      </w:r>
      <w:r w:rsidR="00092F8D">
        <w:t>ë</w:t>
      </w:r>
      <w:r>
        <w:t>s tjet</w:t>
      </w:r>
      <w:r w:rsidR="00092F8D">
        <w:t>ë</w:t>
      </w:r>
      <w:r>
        <w:t>r,</w:t>
      </w:r>
    </w:p>
    <w:p w:rsidR="00616824" w:rsidRDefault="00616824" w:rsidP="00092F8D">
      <w:pPr>
        <w:pStyle w:val="NeniNr"/>
      </w:pPr>
      <w:r>
        <w:t>Neni 2</w:t>
      </w:r>
    </w:p>
    <w:p w:rsidR="00616824" w:rsidRDefault="00616824" w:rsidP="00947AFD">
      <w:pPr>
        <w:pStyle w:val="Paragrafi"/>
      </w:pPr>
    </w:p>
    <w:p w:rsidR="00616824" w:rsidRDefault="00616824" w:rsidP="00947AFD">
      <w:pPr>
        <w:pStyle w:val="Paragrafi"/>
      </w:pPr>
      <w:r>
        <w:t>Shtetasit e p</w:t>
      </w:r>
      <w:r w:rsidR="00092F8D">
        <w:t>ë</w:t>
      </w:r>
      <w:r>
        <w:t>rmendur n</w:t>
      </w:r>
      <w:r w:rsidR="00092F8D">
        <w:t>ë</w:t>
      </w:r>
      <w:r>
        <w:t xml:space="preserve"> k</w:t>
      </w:r>
      <w:r w:rsidR="00092F8D">
        <w:t>ë</w:t>
      </w:r>
      <w:r>
        <w:t>t</w:t>
      </w:r>
      <w:r w:rsidR="00092F8D">
        <w:t>ë</w:t>
      </w:r>
      <w:r>
        <w:t xml:space="preserve"> marr</w:t>
      </w:r>
      <w:r w:rsidR="00092F8D">
        <w:t>ë</w:t>
      </w:r>
      <w:r>
        <w:t>veshje mund t</w:t>
      </w:r>
      <w:r w:rsidR="00092F8D">
        <w:t>ë</w:t>
      </w:r>
      <w:r>
        <w:t xml:space="preserve"> hyjn</w:t>
      </w:r>
      <w:r w:rsidR="00092F8D">
        <w:t>ë</w:t>
      </w:r>
      <w:r>
        <w:t>, t</w:t>
      </w:r>
      <w:r w:rsidR="00092F8D">
        <w:t>ë</w:t>
      </w:r>
      <w:r w:rsidR="00F65C8B">
        <w:t xml:space="preserve"> kal</w:t>
      </w:r>
      <w:r>
        <w:t>ojn</w:t>
      </w:r>
      <w:r w:rsidR="00092F8D">
        <w:t>ë</w:t>
      </w:r>
      <w:r>
        <w:t xml:space="preserve"> transit dhe t</w:t>
      </w:r>
      <w:r w:rsidR="00092F8D">
        <w:t>ë</w:t>
      </w:r>
      <w:r>
        <w:t xml:space="preserve"> largohen nga territori i pal</w:t>
      </w:r>
      <w:r w:rsidR="00092F8D">
        <w:t>ë</w:t>
      </w:r>
      <w:r>
        <w:t>s tjet</w:t>
      </w:r>
      <w:r w:rsidR="00092F8D">
        <w:t>ë</w:t>
      </w:r>
      <w:r>
        <w:t>r n</w:t>
      </w:r>
      <w:r w:rsidR="00092F8D">
        <w:t>ë</w:t>
      </w:r>
      <w:r>
        <w:t xml:space="preserve"> t</w:t>
      </w:r>
      <w:r w:rsidR="00092F8D">
        <w:t>ë</w:t>
      </w:r>
      <w:r>
        <w:t xml:space="preserve"> gjitha pikat e kalimit kufitar t</w:t>
      </w:r>
      <w:r w:rsidR="00092F8D">
        <w:t>ë</w:t>
      </w:r>
      <w:r>
        <w:t xml:space="preserve"> hapura p</w:t>
      </w:r>
      <w:r w:rsidR="00092F8D">
        <w:t>ë</w:t>
      </w:r>
      <w:r>
        <w:t>r qarkullimin nd</w:t>
      </w:r>
      <w:r w:rsidR="00092F8D">
        <w:t>ë</w:t>
      </w:r>
      <w:r>
        <w:t>rkomb</w:t>
      </w:r>
      <w:r w:rsidR="00092F8D">
        <w:t>ë</w:t>
      </w:r>
      <w:r>
        <w:t>tar t</w:t>
      </w:r>
      <w:r w:rsidR="00092F8D">
        <w:t>ë</w:t>
      </w:r>
      <w:r>
        <w:t xml:space="preserve"> udh</w:t>
      </w:r>
      <w:r w:rsidR="00092F8D">
        <w:t>ë</w:t>
      </w:r>
      <w:r>
        <w:t>tar</w:t>
      </w:r>
      <w:r w:rsidR="00092F8D">
        <w:t>ë</w:t>
      </w:r>
      <w:r>
        <w:t>ve.</w:t>
      </w:r>
    </w:p>
    <w:p w:rsidR="009F3506" w:rsidRPr="0097004A" w:rsidRDefault="009F3506" w:rsidP="00947AFD">
      <w:pPr>
        <w:pStyle w:val="Paragrafi"/>
        <w:rPr>
          <w:sz w:val="10"/>
        </w:rPr>
      </w:pPr>
    </w:p>
    <w:p w:rsidR="009F3506" w:rsidRDefault="009F3506" w:rsidP="00092F8D">
      <w:pPr>
        <w:pStyle w:val="NeniNr"/>
      </w:pPr>
      <w:r>
        <w:t>Neni 3</w:t>
      </w:r>
    </w:p>
    <w:p w:rsidR="009F3506" w:rsidRPr="003979DD" w:rsidRDefault="009F3506" w:rsidP="00947AFD">
      <w:pPr>
        <w:pStyle w:val="Paragrafi"/>
        <w:rPr>
          <w:sz w:val="16"/>
        </w:rPr>
      </w:pPr>
    </w:p>
    <w:p w:rsidR="009F3506" w:rsidRDefault="009F3506" w:rsidP="00947AFD">
      <w:pPr>
        <w:pStyle w:val="Paragrafi"/>
      </w:pPr>
      <w:r>
        <w:t>1.</w:t>
      </w:r>
      <w:r w:rsidR="00F65C8B">
        <w:t xml:space="preserve"> </w:t>
      </w:r>
      <w:r>
        <w:t>Gjat</w:t>
      </w:r>
      <w:r w:rsidR="00092F8D">
        <w:t>ë</w:t>
      </w:r>
      <w:r w:rsidR="00F65C8B">
        <w:t xml:space="preserve"> që</w:t>
      </w:r>
      <w:r>
        <w:t>ndrimit t</w:t>
      </w:r>
      <w:r w:rsidR="00092F8D">
        <w:t>ë</w:t>
      </w:r>
      <w:r>
        <w:t xml:space="preserve"> tyre, shtetasit e secil</w:t>
      </w:r>
      <w:r w:rsidR="00092F8D">
        <w:t>ë</w:t>
      </w:r>
      <w:r>
        <w:t>s pal</w:t>
      </w:r>
      <w:r w:rsidR="00092F8D">
        <w:t>ë</w:t>
      </w:r>
      <w:r>
        <w:t xml:space="preserve"> do t</w:t>
      </w:r>
      <w:r w:rsidR="00092F8D">
        <w:t>ë</w:t>
      </w:r>
      <w:r>
        <w:t xml:space="preserve"> respektojn</w:t>
      </w:r>
      <w:r w:rsidR="00092F8D">
        <w:t>ë</w:t>
      </w:r>
      <w:r>
        <w:t xml:space="preserve"> ligjet dhe rregullat q</w:t>
      </w:r>
      <w:r w:rsidR="00092F8D">
        <w:t>ë</w:t>
      </w:r>
      <w:r>
        <w:t xml:space="preserve"> jan</w:t>
      </w:r>
      <w:r w:rsidR="00092F8D">
        <w:t>ë</w:t>
      </w:r>
      <w:r>
        <w:t xml:space="preserve"> n</w:t>
      </w:r>
      <w:r w:rsidR="00092F8D">
        <w:t>ë</w:t>
      </w:r>
      <w:r>
        <w:t xml:space="preserve"> fuqi n</w:t>
      </w:r>
      <w:r w:rsidR="00092F8D">
        <w:t>ë</w:t>
      </w:r>
      <w:r>
        <w:t xml:space="preserve"> territorin e pal</w:t>
      </w:r>
      <w:r w:rsidR="00092F8D">
        <w:t>ë</w:t>
      </w:r>
      <w:r>
        <w:t>s tjet</w:t>
      </w:r>
      <w:r w:rsidR="00092F8D">
        <w:t>ë</w:t>
      </w:r>
      <w:r>
        <w:t>r.</w:t>
      </w:r>
    </w:p>
    <w:p w:rsidR="009F3506" w:rsidRDefault="009F3506" w:rsidP="00947AFD">
      <w:pPr>
        <w:pStyle w:val="Paragrafi"/>
      </w:pPr>
      <w:r>
        <w:t>2.</w:t>
      </w:r>
      <w:r w:rsidR="00F65C8B">
        <w:t xml:space="preserve"> </w:t>
      </w:r>
      <w:r>
        <w:t>Pal</w:t>
      </w:r>
      <w:r w:rsidR="00092F8D">
        <w:t>ë</w:t>
      </w:r>
      <w:r>
        <w:t>t do t</w:t>
      </w:r>
      <w:r w:rsidR="00092F8D">
        <w:t>ë</w:t>
      </w:r>
      <w:r>
        <w:t xml:space="preserve"> njoftojn</w:t>
      </w:r>
      <w:r w:rsidR="00092F8D">
        <w:t>ë</w:t>
      </w:r>
      <w:r w:rsidR="00F65C8B">
        <w:t xml:space="preserve"> reciprokisht një</w:t>
      </w:r>
      <w:r>
        <w:t>ra-tjetr</w:t>
      </w:r>
      <w:r w:rsidR="00092F8D">
        <w:t>ë</w:t>
      </w:r>
      <w:r>
        <w:t>n, sa m</w:t>
      </w:r>
      <w:r w:rsidR="00092F8D">
        <w:t>ë</w:t>
      </w:r>
      <w:r>
        <w:t xml:space="preserve"> shpejt q</w:t>
      </w:r>
      <w:r w:rsidR="00092F8D">
        <w:t>ë</w:t>
      </w:r>
      <w:r>
        <w:t xml:space="preserve"> t</w:t>
      </w:r>
      <w:r w:rsidR="00092F8D">
        <w:t>ë</w:t>
      </w:r>
      <w:r>
        <w:t xml:space="preserve"> jet</w:t>
      </w:r>
      <w:r w:rsidR="00092F8D">
        <w:t>ë</w:t>
      </w:r>
      <w:r>
        <w:t xml:space="preserve"> e mundur, n</w:t>
      </w:r>
      <w:r w:rsidR="00092F8D">
        <w:t>ë</w:t>
      </w:r>
      <w:r>
        <w:t>p</w:t>
      </w:r>
      <w:r w:rsidR="00092F8D">
        <w:t>ë</w:t>
      </w:r>
      <w:r>
        <w:t>rmjet kanaleve diplomatike p</w:t>
      </w:r>
      <w:r w:rsidR="00092F8D">
        <w:t>ë</w:t>
      </w:r>
      <w:r>
        <w:t>r çdo ndryshim n</w:t>
      </w:r>
      <w:r w:rsidR="00092F8D">
        <w:t>ë</w:t>
      </w:r>
      <w:r w:rsidR="00F65C8B">
        <w:t xml:space="preserve"> legjislaci</w:t>
      </w:r>
      <w:r>
        <w:t>onin dhe rregul</w:t>
      </w:r>
      <w:r w:rsidR="00F65C8B">
        <w:t>l</w:t>
      </w:r>
      <w:r>
        <w:t>at p</w:t>
      </w:r>
      <w:r w:rsidR="00092F8D">
        <w:t>ë</w:t>
      </w:r>
      <w:r>
        <w:t>rkat</w:t>
      </w:r>
      <w:r w:rsidR="00092F8D">
        <w:t>ë</w:t>
      </w:r>
      <w:r>
        <w:t>se q</w:t>
      </w:r>
      <w:r w:rsidR="00092F8D">
        <w:t>ë</w:t>
      </w:r>
      <w:r>
        <w:t xml:space="preserve"> kan</w:t>
      </w:r>
      <w:r w:rsidR="00092F8D">
        <w:t>ë</w:t>
      </w:r>
      <w:r>
        <w:t xml:space="preserve"> t</w:t>
      </w:r>
      <w:r w:rsidR="00092F8D">
        <w:t>ë</w:t>
      </w:r>
      <w:r>
        <w:t xml:space="preserve"> b</w:t>
      </w:r>
      <w:r w:rsidR="00092F8D">
        <w:t>ë</w:t>
      </w:r>
      <w:r>
        <w:t>jn</w:t>
      </w:r>
      <w:r w:rsidR="00092F8D">
        <w:t>ë</w:t>
      </w:r>
      <w:r>
        <w:t xml:space="preserve"> me hyrjen, transiti</w:t>
      </w:r>
      <w:r w:rsidR="00F65C8B">
        <w:t>n, që</w:t>
      </w:r>
      <w:r>
        <w:t>ndrimin dhe largimin e t</w:t>
      </w:r>
      <w:r w:rsidR="00092F8D">
        <w:t>ë</w:t>
      </w:r>
      <w:r>
        <w:t xml:space="preserve"> huajve.</w:t>
      </w:r>
    </w:p>
    <w:p w:rsidR="009F3506" w:rsidRDefault="009F3506" w:rsidP="00947AFD">
      <w:pPr>
        <w:pStyle w:val="Paragrafi"/>
      </w:pPr>
    </w:p>
    <w:p w:rsidR="009F3506" w:rsidRDefault="009F3506" w:rsidP="00092F8D">
      <w:pPr>
        <w:pStyle w:val="NeniNr"/>
      </w:pPr>
      <w:r>
        <w:t>Neni 4</w:t>
      </w:r>
    </w:p>
    <w:p w:rsidR="009F3506" w:rsidRDefault="009F3506" w:rsidP="00947AFD">
      <w:pPr>
        <w:pStyle w:val="Paragrafi"/>
      </w:pPr>
    </w:p>
    <w:p w:rsidR="009F3506" w:rsidRDefault="009F3506" w:rsidP="00947AFD">
      <w:pPr>
        <w:pStyle w:val="Paragrafi"/>
      </w:pPr>
      <w:r>
        <w:t>Pal</w:t>
      </w:r>
      <w:r w:rsidR="00092F8D">
        <w:t>ë</w:t>
      </w:r>
      <w:r>
        <w:t>t do t’i ripranojn</w:t>
      </w:r>
      <w:r w:rsidR="00092F8D">
        <w:t>ë</w:t>
      </w:r>
      <w:r>
        <w:t xml:space="preserve"> shtetasit n</w:t>
      </w:r>
      <w:r w:rsidR="00092F8D">
        <w:t>ë</w:t>
      </w:r>
      <w:r>
        <w:t xml:space="preserve"> territoret e shteteve t</w:t>
      </w:r>
      <w:r w:rsidR="00092F8D">
        <w:t>ë</w:t>
      </w:r>
      <w:r>
        <w:t xml:space="preserve"> tyre p</w:t>
      </w:r>
      <w:r w:rsidR="00092F8D">
        <w:t>ë</w:t>
      </w:r>
      <w:r>
        <w:t>rkat</w:t>
      </w:r>
      <w:r w:rsidR="00092F8D">
        <w:t>ë</w:t>
      </w:r>
      <w:r>
        <w:t>se pa ndonj</w:t>
      </w:r>
      <w:r w:rsidR="00092F8D">
        <w:t>ë</w:t>
      </w:r>
      <w:r w:rsidR="005C24B0">
        <w:t xml:space="preserve"> for</w:t>
      </w:r>
      <w:r>
        <w:t>malitet apo pages</w:t>
      </w:r>
      <w:r w:rsidR="00092F8D">
        <w:t>ë</w:t>
      </w:r>
      <w:r>
        <w:t xml:space="preserve"> shtes</w:t>
      </w:r>
      <w:r w:rsidR="00092F8D">
        <w:t>ë</w:t>
      </w:r>
      <w:r>
        <w:t>.</w:t>
      </w:r>
    </w:p>
    <w:p w:rsidR="009F3506" w:rsidRPr="003979DD" w:rsidRDefault="009F3506" w:rsidP="00947AFD">
      <w:pPr>
        <w:pStyle w:val="Paragrafi"/>
        <w:rPr>
          <w:sz w:val="16"/>
        </w:rPr>
      </w:pPr>
    </w:p>
    <w:p w:rsidR="009F3506" w:rsidRDefault="009F3506" w:rsidP="00092F8D">
      <w:pPr>
        <w:pStyle w:val="NeniNr"/>
      </w:pPr>
      <w:r>
        <w:t>Neni 5</w:t>
      </w:r>
    </w:p>
    <w:p w:rsidR="009F3506" w:rsidRPr="003979DD" w:rsidRDefault="009F3506" w:rsidP="00947AFD">
      <w:pPr>
        <w:pStyle w:val="Paragrafi"/>
        <w:rPr>
          <w:sz w:val="18"/>
        </w:rPr>
      </w:pPr>
    </w:p>
    <w:p w:rsidR="009F3506" w:rsidRDefault="009F3506" w:rsidP="00947AFD">
      <w:pPr>
        <w:pStyle w:val="Paragrafi"/>
      </w:pPr>
      <w:r>
        <w:t>Kjo marr</w:t>
      </w:r>
      <w:r w:rsidR="00092F8D">
        <w:t>ë</w:t>
      </w:r>
      <w:r>
        <w:t>veshje nuk i heq t</w:t>
      </w:r>
      <w:r w:rsidR="00092F8D">
        <w:t>ë</w:t>
      </w:r>
      <w:r>
        <w:t xml:space="preserve"> drejt</w:t>
      </w:r>
      <w:r w:rsidR="00092F8D">
        <w:t>ë</w:t>
      </w:r>
      <w:r>
        <w:t>n asnj</w:t>
      </w:r>
      <w:r w:rsidR="00092F8D">
        <w:t>ë</w:t>
      </w:r>
      <w:r>
        <w:t xml:space="preserve"> pale p</w:t>
      </w:r>
      <w:r w:rsidR="00092F8D">
        <w:t>ë</w:t>
      </w:r>
      <w:r>
        <w:t>r t</w:t>
      </w:r>
      <w:r w:rsidR="00092F8D">
        <w:t>ë</w:t>
      </w:r>
      <w:r>
        <w:t xml:space="preserve"> refuzuar hyrjen apo t</w:t>
      </w:r>
      <w:r w:rsidR="00092F8D">
        <w:t>ë</w:t>
      </w:r>
      <w:r>
        <w:t xml:space="preserve"> shkurtoj</w:t>
      </w:r>
      <w:r w:rsidR="00092F8D">
        <w:t>ë</w:t>
      </w:r>
      <w:r w:rsidR="005C24B0">
        <w:t xml:space="preserve"> që</w:t>
      </w:r>
      <w:r>
        <w:t>ndrimin e shtetasve  t</w:t>
      </w:r>
      <w:r w:rsidR="00092F8D">
        <w:t>ë</w:t>
      </w:r>
      <w:r>
        <w:t xml:space="preserve"> pal</w:t>
      </w:r>
      <w:r w:rsidR="00092F8D">
        <w:t>ë</w:t>
      </w:r>
      <w:r>
        <w:t>s tjet</w:t>
      </w:r>
      <w:r w:rsidR="00092F8D">
        <w:t>ë</w:t>
      </w:r>
      <w:r>
        <w:t>r t</w:t>
      </w:r>
      <w:r w:rsidR="00092F8D">
        <w:t>ë</w:t>
      </w:r>
      <w:r>
        <w:t xml:space="preserve"> konsideruar t</w:t>
      </w:r>
      <w:r w:rsidR="00092F8D">
        <w:t>ë</w:t>
      </w:r>
      <w:r>
        <w:t xml:space="preserve"> pad</w:t>
      </w:r>
      <w:r w:rsidR="00092F8D">
        <w:t>ë</w:t>
      </w:r>
      <w:r>
        <w:t>shirueshm</w:t>
      </w:r>
      <w:r w:rsidR="005C24B0">
        <w:t>e</w:t>
      </w:r>
      <w:r>
        <w:t>.</w:t>
      </w:r>
    </w:p>
    <w:p w:rsidR="009F3506" w:rsidRDefault="009F3506" w:rsidP="00092F8D">
      <w:pPr>
        <w:pStyle w:val="NeniNr"/>
      </w:pPr>
      <w:r>
        <w:t>Neni 6</w:t>
      </w:r>
    </w:p>
    <w:p w:rsidR="009F3506" w:rsidRPr="003979DD" w:rsidRDefault="009F3506" w:rsidP="00947AFD">
      <w:pPr>
        <w:pStyle w:val="Paragrafi"/>
        <w:rPr>
          <w:sz w:val="18"/>
        </w:rPr>
      </w:pPr>
    </w:p>
    <w:p w:rsidR="009F3506" w:rsidRDefault="009F3506" w:rsidP="00947AFD">
      <w:pPr>
        <w:pStyle w:val="Paragrafi"/>
      </w:pPr>
      <w:r>
        <w:t>1.</w:t>
      </w:r>
      <w:r w:rsidR="00092F8D">
        <w:t xml:space="preserve"> </w:t>
      </w:r>
      <w:r>
        <w:t>Pal</w:t>
      </w:r>
      <w:r w:rsidR="00092F8D">
        <w:t>ë</w:t>
      </w:r>
      <w:r>
        <w:t>t do t</w:t>
      </w:r>
      <w:r w:rsidR="00092F8D">
        <w:t>ë</w:t>
      </w:r>
      <w:r>
        <w:t xml:space="preserve"> shk</w:t>
      </w:r>
      <w:r w:rsidR="00092F8D">
        <w:t>ë</w:t>
      </w:r>
      <w:r>
        <w:t>mbejn</w:t>
      </w:r>
      <w:r w:rsidR="00092F8D">
        <w:t>ë</w:t>
      </w:r>
      <w:r>
        <w:t>, n</w:t>
      </w:r>
      <w:r w:rsidR="00092F8D">
        <w:t>ë</w:t>
      </w:r>
      <w:r>
        <w:t>p</w:t>
      </w:r>
      <w:r w:rsidR="00092F8D">
        <w:t>ë</w:t>
      </w:r>
      <w:r w:rsidR="005C24B0">
        <w:t>rmjet kanaleve dioplomatike, s</w:t>
      </w:r>
      <w:r>
        <w:t>pecimenet e pasaportave t</w:t>
      </w:r>
      <w:r w:rsidR="00092F8D">
        <w:t>ë</w:t>
      </w:r>
      <w:r>
        <w:t xml:space="preserve"> tyre t</w:t>
      </w:r>
      <w:r w:rsidR="00092F8D">
        <w:t>ë</w:t>
      </w:r>
      <w:r>
        <w:t xml:space="preserve"> vlefshme q</w:t>
      </w:r>
      <w:r w:rsidR="00092F8D">
        <w:t>ë</w:t>
      </w:r>
      <w:r>
        <w:t xml:space="preserve"> p</w:t>
      </w:r>
      <w:r w:rsidR="00092F8D">
        <w:t>ë</w:t>
      </w:r>
      <w:r>
        <w:t>rmenden n</w:t>
      </w:r>
      <w:r w:rsidR="00092F8D">
        <w:t>ë</w:t>
      </w:r>
      <w:r>
        <w:t xml:space="preserve"> k</w:t>
      </w:r>
      <w:r w:rsidR="00092F8D">
        <w:t>ë</w:t>
      </w:r>
      <w:r>
        <w:t>t</w:t>
      </w:r>
      <w:r w:rsidR="00092F8D">
        <w:t>ë</w:t>
      </w:r>
      <w:r>
        <w:t xml:space="preserve"> marr</w:t>
      </w:r>
      <w:r w:rsidR="00092F8D">
        <w:t>ë</w:t>
      </w:r>
      <w:r>
        <w:t>veshje, jo m</w:t>
      </w:r>
      <w:r w:rsidR="00092F8D">
        <w:t>ë</w:t>
      </w:r>
      <w:r>
        <w:t xml:space="preserve"> von</w:t>
      </w:r>
      <w:r w:rsidR="00092F8D">
        <w:t>ë</w:t>
      </w:r>
      <w:r>
        <w:t xml:space="preserve"> se tridhjet</w:t>
      </w:r>
      <w:r w:rsidR="00092F8D">
        <w:t>ë</w:t>
      </w:r>
      <w:r>
        <w:t xml:space="preserve"> (30) dit</w:t>
      </w:r>
      <w:r w:rsidR="00092F8D">
        <w:t>ë</w:t>
      </w:r>
      <w:r>
        <w:t xml:space="preserve"> nga data e n</w:t>
      </w:r>
      <w:r w:rsidR="00092F8D">
        <w:t>ë</w:t>
      </w:r>
      <w:r>
        <w:t>nshkrimit t</w:t>
      </w:r>
      <w:r w:rsidR="00092F8D">
        <w:t>ë</w:t>
      </w:r>
      <w:r>
        <w:t xml:space="preserve"> k</w:t>
      </w:r>
      <w:r w:rsidR="00092F8D">
        <w:t>ë</w:t>
      </w:r>
      <w:r>
        <w:t>saj marr</w:t>
      </w:r>
      <w:r w:rsidR="00092F8D">
        <w:t>ë</w:t>
      </w:r>
      <w:r>
        <w:t>veshjeje,</w:t>
      </w:r>
    </w:p>
    <w:p w:rsidR="009F3506" w:rsidRDefault="009F3506" w:rsidP="00947AFD">
      <w:pPr>
        <w:pStyle w:val="Paragrafi"/>
      </w:pPr>
      <w:r>
        <w:t>2.</w:t>
      </w:r>
      <w:r w:rsidR="00092F8D">
        <w:t xml:space="preserve"> </w:t>
      </w:r>
      <w:r w:rsidR="005304EF">
        <w:t>N</w:t>
      </w:r>
      <w:r w:rsidR="00092F8D">
        <w:t>ë</w:t>
      </w:r>
      <w:r w:rsidR="005304EF">
        <w:t xml:space="preserve"> rast t</w:t>
      </w:r>
      <w:r w:rsidR="00092F8D">
        <w:t>ë</w:t>
      </w:r>
      <w:r w:rsidR="005304EF">
        <w:t xml:space="preserve"> futjes n</w:t>
      </w:r>
      <w:r w:rsidR="00092F8D">
        <w:t>ë</w:t>
      </w:r>
      <w:r w:rsidR="005304EF">
        <w:t xml:space="preserve"> p</w:t>
      </w:r>
      <w:r w:rsidR="00092F8D">
        <w:t>ë</w:t>
      </w:r>
      <w:r w:rsidR="005304EF">
        <w:t>rdorim t</w:t>
      </w:r>
      <w:r w:rsidR="00092F8D">
        <w:t>ë</w:t>
      </w:r>
      <w:r w:rsidR="005304EF">
        <w:t xml:space="preserve"> pasaportave t</w:t>
      </w:r>
      <w:r w:rsidR="00092F8D">
        <w:t>ë</w:t>
      </w:r>
      <w:r w:rsidR="005304EF">
        <w:t xml:space="preserve"> reja ose modifikimin e atyre ekzistuese, pal</w:t>
      </w:r>
      <w:r w:rsidR="00092F8D">
        <w:t>ë</w:t>
      </w:r>
      <w:r w:rsidR="005304EF">
        <w:t>t do t’i d</w:t>
      </w:r>
      <w:r w:rsidR="00092F8D">
        <w:t>ë</w:t>
      </w:r>
      <w:r w:rsidR="005304EF">
        <w:t>rgojn</w:t>
      </w:r>
      <w:r w:rsidR="00092F8D">
        <w:t>ë</w:t>
      </w:r>
      <w:r w:rsidR="005C24B0">
        <w:t xml:space="preserve"> një</w:t>
      </w:r>
      <w:r w:rsidR="005304EF">
        <w:t>ra-tjetr</w:t>
      </w:r>
      <w:r w:rsidR="00092F8D">
        <w:t>ë</w:t>
      </w:r>
      <w:r w:rsidR="005304EF">
        <w:t>s, n</w:t>
      </w:r>
      <w:r w:rsidR="00092F8D">
        <w:t>ë</w:t>
      </w:r>
      <w:r w:rsidR="005304EF">
        <w:t>p</w:t>
      </w:r>
      <w:r w:rsidR="00092F8D">
        <w:t>ë</w:t>
      </w:r>
      <w:r w:rsidR="005304EF">
        <w:t>rmjet kanaleve diplomatike, specimenet e k</w:t>
      </w:r>
      <w:r w:rsidR="00092F8D">
        <w:t>ë</w:t>
      </w:r>
      <w:r w:rsidR="005304EF">
        <w:t>tyre pasaportave, t</w:t>
      </w:r>
      <w:r w:rsidR="00092F8D">
        <w:t>ë</w:t>
      </w:r>
      <w:r w:rsidR="005304EF">
        <w:t xml:space="preserve"> shoq</w:t>
      </w:r>
      <w:r w:rsidR="00092F8D">
        <w:t>ë</w:t>
      </w:r>
      <w:r w:rsidR="005304EF">
        <w:t>ruara me informacion t</w:t>
      </w:r>
      <w:r w:rsidR="00092F8D">
        <w:t>ë</w:t>
      </w:r>
      <w:r w:rsidR="005304EF">
        <w:t xml:space="preserve"> holl</w:t>
      </w:r>
      <w:r w:rsidR="00092F8D">
        <w:t>ë</w:t>
      </w:r>
      <w:r w:rsidR="005304EF">
        <w:t>sish</w:t>
      </w:r>
      <w:r w:rsidR="00092F8D">
        <w:t>ë</w:t>
      </w:r>
      <w:r w:rsidR="005304EF">
        <w:t>m n</w:t>
      </w:r>
      <w:r w:rsidR="00092F8D">
        <w:t>ë</w:t>
      </w:r>
      <w:r w:rsidR="005304EF">
        <w:t xml:space="preserve"> lidhje me karakteristikat dhe p</w:t>
      </w:r>
      <w:r w:rsidR="00092F8D">
        <w:t>ë</w:t>
      </w:r>
      <w:r w:rsidR="005304EF">
        <w:t>rdorimin e tyre jo m</w:t>
      </w:r>
      <w:r w:rsidR="00092F8D">
        <w:t>ë</w:t>
      </w:r>
      <w:r w:rsidR="005304EF">
        <w:t xml:space="preserve"> von</w:t>
      </w:r>
      <w:r w:rsidR="00092F8D">
        <w:t>ë</w:t>
      </w:r>
      <w:r w:rsidR="005304EF">
        <w:t xml:space="preserve"> se tridhjet</w:t>
      </w:r>
      <w:r w:rsidR="00092F8D">
        <w:t>ë</w:t>
      </w:r>
      <w:r w:rsidR="005304EF">
        <w:t xml:space="preserve"> (30) dit</w:t>
      </w:r>
      <w:r w:rsidR="00092F8D">
        <w:t>ë</w:t>
      </w:r>
      <w:r w:rsidR="005304EF">
        <w:t xml:space="preserve"> para aplikimit t</w:t>
      </w:r>
      <w:r w:rsidR="00092F8D">
        <w:t>ë</w:t>
      </w:r>
      <w:r w:rsidR="005304EF">
        <w:t xml:space="preserve"> tyre.</w:t>
      </w:r>
    </w:p>
    <w:p w:rsidR="005304EF" w:rsidRPr="0097004A" w:rsidRDefault="005304EF" w:rsidP="00947AFD">
      <w:pPr>
        <w:pStyle w:val="Paragrafi"/>
        <w:rPr>
          <w:sz w:val="16"/>
        </w:rPr>
      </w:pPr>
    </w:p>
    <w:p w:rsidR="005304EF" w:rsidRDefault="005304EF" w:rsidP="00092F8D">
      <w:pPr>
        <w:pStyle w:val="NeniNr"/>
      </w:pPr>
      <w:r>
        <w:t>Neni 7</w:t>
      </w:r>
    </w:p>
    <w:p w:rsidR="005304EF" w:rsidRPr="003979DD" w:rsidRDefault="005304EF" w:rsidP="00947AFD">
      <w:pPr>
        <w:pStyle w:val="Paragrafi"/>
        <w:rPr>
          <w:sz w:val="16"/>
        </w:rPr>
      </w:pPr>
    </w:p>
    <w:p w:rsidR="005304EF" w:rsidRDefault="005304EF" w:rsidP="00947AFD">
      <w:pPr>
        <w:pStyle w:val="Paragrafi"/>
      </w:pPr>
      <w:r>
        <w:t>1.</w:t>
      </w:r>
      <w:r w:rsidR="00092F8D">
        <w:t xml:space="preserve"> </w:t>
      </w:r>
      <w:r>
        <w:t>P</w:t>
      </w:r>
      <w:r w:rsidR="00092F8D">
        <w:t>ë</w:t>
      </w:r>
      <w:r>
        <w:t>r arsye t</w:t>
      </w:r>
      <w:r w:rsidR="00092F8D">
        <w:t>ë</w:t>
      </w:r>
      <w:r>
        <w:t xml:space="preserve"> siguris</w:t>
      </w:r>
      <w:r w:rsidR="00092F8D">
        <w:t>ë</w:t>
      </w:r>
      <w:r>
        <w:t>, t</w:t>
      </w:r>
      <w:r w:rsidR="00092F8D">
        <w:t>ë</w:t>
      </w:r>
      <w:r w:rsidR="005C24B0">
        <w:t xml:space="preserve"> rregull</w:t>
      </w:r>
      <w:r>
        <w:t>it publik apo sh</w:t>
      </w:r>
      <w:r w:rsidR="00092F8D">
        <w:t>ë</w:t>
      </w:r>
      <w:r>
        <w:t>ndetit publik, secila nga pal</w:t>
      </w:r>
      <w:r w:rsidR="00092F8D">
        <w:t>ë</w:t>
      </w:r>
      <w:r>
        <w:t>t mund ta pezullojn</w:t>
      </w:r>
      <w:r w:rsidR="00092F8D">
        <w:t>ë</w:t>
      </w:r>
      <w:r>
        <w:t xml:space="preserve"> t</w:t>
      </w:r>
      <w:r w:rsidR="00092F8D">
        <w:t>ë</w:t>
      </w:r>
      <w:r>
        <w:t>r</w:t>
      </w:r>
      <w:r w:rsidR="00092F8D">
        <w:t>ë</w:t>
      </w:r>
      <w:r>
        <w:t>sisht ose pjes</w:t>
      </w:r>
      <w:r w:rsidR="00092F8D">
        <w:t>ë</w:t>
      </w:r>
      <w:r>
        <w:t>risht zbatimin e k</w:t>
      </w:r>
      <w:r w:rsidR="00092F8D">
        <w:t>ë</w:t>
      </w:r>
      <w:r>
        <w:t>saj marr</w:t>
      </w:r>
      <w:r w:rsidR="00092F8D">
        <w:t>ë</w:t>
      </w:r>
      <w:r>
        <w:t>veshjeje.</w:t>
      </w:r>
    </w:p>
    <w:p w:rsidR="005304EF" w:rsidRDefault="005304EF" w:rsidP="00947AFD">
      <w:pPr>
        <w:pStyle w:val="Paragrafi"/>
      </w:pPr>
      <w:r>
        <w:t>2.</w:t>
      </w:r>
      <w:r w:rsidR="00092F8D">
        <w:t xml:space="preserve"> </w:t>
      </w:r>
      <w:r>
        <w:t>Pezullimi i marr</w:t>
      </w:r>
      <w:r w:rsidR="00092F8D">
        <w:t>ë</w:t>
      </w:r>
      <w:r>
        <w:t xml:space="preserve">veshjes dhe anulimi i saj do t’i </w:t>
      </w:r>
      <w:r w:rsidR="002604B2">
        <w:t>njoftohen pal</w:t>
      </w:r>
      <w:r w:rsidR="00092F8D">
        <w:t>ë</w:t>
      </w:r>
      <w:r w:rsidR="002604B2">
        <w:t>s tjet</w:t>
      </w:r>
      <w:r w:rsidR="00092F8D">
        <w:t>ë</w:t>
      </w:r>
      <w:r w:rsidR="002604B2">
        <w:t>r n</w:t>
      </w:r>
      <w:r w:rsidR="00092F8D">
        <w:t>ë</w:t>
      </w:r>
      <w:r w:rsidR="002604B2">
        <w:t>p</w:t>
      </w:r>
      <w:r w:rsidR="00092F8D">
        <w:t>ë</w:t>
      </w:r>
      <w:r w:rsidR="002604B2">
        <w:t>rmjet kanaleve diplomatike n</w:t>
      </w:r>
      <w:r w:rsidR="00092F8D">
        <w:t>ë</w:t>
      </w:r>
      <w:r w:rsidR="002604B2">
        <w:t xml:space="preserve"> afatin m</w:t>
      </w:r>
      <w:r w:rsidR="00092F8D">
        <w:t>ë</w:t>
      </w:r>
      <w:r w:rsidR="002604B2">
        <w:t xml:space="preserve"> t</w:t>
      </w:r>
      <w:r w:rsidR="00092F8D">
        <w:t>ë</w:t>
      </w:r>
      <w:r w:rsidR="005C24B0">
        <w:t xml:space="preserve"> sh</w:t>
      </w:r>
      <w:r w:rsidR="002604B2">
        <w:t>pejt</w:t>
      </w:r>
      <w:r w:rsidR="00092F8D">
        <w:t>ë</w:t>
      </w:r>
      <w:r w:rsidR="002604B2">
        <w:t xml:space="preserve"> t</w:t>
      </w:r>
      <w:r w:rsidR="00092F8D">
        <w:t>ë</w:t>
      </w:r>
      <w:r w:rsidR="002604B2">
        <w:t xml:space="preserve"> mundsh</w:t>
      </w:r>
      <w:r w:rsidR="00092F8D">
        <w:t>ë</w:t>
      </w:r>
      <w:r w:rsidR="002604B2">
        <w:t>m.</w:t>
      </w:r>
    </w:p>
    <w:p w:rsidR="002604B2" w:rsidRDefault="002604B2" w:rsidP="00947AFD">
      <w:pPr>
        <w:pStyle w:val="Paragrafi"/>
      </w:pPr>
    </w:p>
    <w:p w:rsidR="002604B2" w:rsidRDefault="002604B2" w:rsidP="00092F8D">
      <w:pPr>
        <w:pStyle w:val="NeniNr"/>
      </w:pPr>
      <w:r>
        <w:t>Neni 8</w:t>
      </w:r>
    </w:p>
    <w:p w:rsidR="002604B2" w:rsidRPr="0097004A" w:rsidRDefault="002604B2" w:rsidP="00947AFD">
      <w:pPr>
        <w:pStyle w:val="Paragrafi"/>
        <w:rPr>
          <w:sz w:val="14"/>
        </w:rPr>
      </w:pPr>
    </w:p>
    <w:p w:rsidR="002604B2" w:rsidRDefault="002604B2" w:rsidP="00947AFD">
      <w:pPr>
        <w:pStyle w:val="Paragrafi"/>
      </w:pPr>
      <w:r>
        <w:t>1.</w:t>
      </w:r>
      <w:r w:rsidR="00092F8D">
        <w:t xml:space="preserve"> </w:t>
      </w:r>
      <w:r>
        <w:t>Kjo marr</w:t>
      </w:r>
      <w:r w:rsidR="00092F8D">
        <w:t>ë</w:t>
      </w:r>
      <w:r>
        <w:t>veshje do t</w:t>
      </w:r>
      <w:r w:rsidR="00092F8D">
        <w:t>ë</w:t>
      </w:r>
      <w:r>
        <w:t xml:space="preserve"> jet</w:t>
      </w:r>
      <w:r w:rsidR="00092F8D">
        <w:t>ë</w:t>
      </w:r>
      <w:r>
        <w:t xml:space="preserve"> e vlefshme p</w:t>
      </w:r>
      <w:r w:rsidR="00092F8D">
        <w:t>ë</w:t>
      </w:r>
      <w:r>
        <w:t>r nj</w:t>
      </w:r>
      <w:r w:rsidR="00092F8D">
        <w:t>ë</w:t>
      </w:r>
      <w:r>
        <w:t xml:space="preserve"> periudh</w:t>
      </w:r>
      <w:r w:rsidR="00092F8D">
        <w:t>ë</w:t>
      </w:r>
      <w:r>
        <w:t xml:space="preserve"> t</w:t>
      </w:r>
      <w:r w:rsidR="00092F8D">
        <w:t>ë</w:t>
      </w:r>
      <w:r>
        <w:t xml:space="preserve"> p</w:t>
      </w:r>
      <w:r w:rsidR="005C24B0">
        <w:t>a</w:t>
      </w:r>
      <w:r>
        <w:t>caktuar dhe do t</w:t>
      </w:r>
      <w:r w:rsidR="00092F8D">
        <w:t>ë</w:t>
      </w:r>
      <w:r>
        <w:t xml:space="preserve"> hyj</w:t>
      </w:r>
      <w:r w:rsidR="00092F8D">
        <w:t>ë</w:t>
      </w:r>
      <w:r>
        <w:t xml:space="preserve"> n</w:t>
      </w:r>
      <w:r w:rsidR="00092F8D">
        <w:t>ë</w:t>
      </w:r>
      <w:r>
        <w:t xml:space="preserve"> fuqi tridhjet</w:t>
      </w:r>
      <w:r w:rsidR="00092F8D">
        <w:t>ë</w:t>
      </w:r>
      <w:r>
        <w:t xml:space="preserve"> (tridhjet</w:t>
      </w:r>
      <w:r w:rsidR="00092F8D">
        <w:t>ë</w:t>
      </w:r>
      <w:r>
        <w:t>) dit</w:t>
      </w:r>
      <w:r w:rsidR="00092F8D">
        <w:t>ë</w:t>
      </w:r>
      <w:r>
        <w:t xml:space="preserve"> nga data e not</w:t>
      </w:r>
      <w:r w:rsidR="00092F8D">
        <w:t>ë</w:t>
      </w:r>
      <w:r>
        <w:t>s s</w:t>
      </w:r>
      <w:r w:rsidR="00092F8D">
        <w:t>ë</w:t>
      </w:r>
      <w:r>
        <w:t xml:space="preserve"> dyt</w:t>
      </w:r>
      <w:r w:rsidR="00092F8D">
        <w:t>ë</w:t>
      </w:r>
      <w:r>
        <w:t xml:space="preserve"> diplomatike me an</w:t>
      </w:r>
      <w:r w:rsidR="00092F8D">
        <w:t>ë</w:t>
      </w:r>
      <w:r>
        <w:t>n e secil</w:t>
      </w:r>
      <w:r w:rsidR="00092F8D">
        <w:t>ë</w:t>
      </w:r>
      <w:r>
        <w:t>s</w:t>
      </w:r>
      <w:r w:rsidR="005C24B0">
        <w:t>,</w:t>
      </w:r>
      <w:r>
        <w:t xml:space="preserve"> pal</w:t>
      </w:r>
      <w:r w:rsidR="00092F8D">
        <w:t>ë</w:t>
      </w:r>
      <w:r w:rsidR="005C24B0">
        <w:t>t</w:t>
      </w:r>
      <w:r>
        <w:t xml:space="preserve"> informojn</w:t>
      </w:r>
      <w:r w:rsidR="00092F8D">
        <w:t>ë</w:t>
      </w:r>
      <w:r w:rsidR="005C24B0">
        <w:t xml:space="preserve"> një</w:t>
      </w:r>
      <w:r>
        <w:t>ra-tjetr</w:t>
      </w:r>
      <w:r w:rsidR="00092F8D">
        <w:t>ë</w:t>
      </w:r>
      <w:r>
        <w:t>n se jan</w:t>
      </w:r>
      <w:r w:rsidR="00092F8D">
        <w:t>ë</w:t>
      </w:r>
      <w:r>
        <w:t xml:space="preserve"> plot</w:t>
      </w:r>
      <w:r w:rsidR="00092F8D">
        <w:t>ë</w:t>
      </w:r>
      <w:r>
        <w:t>suar kriteret ligjore komb</w:t>
      </w:r>
      <w:r w:rsidR="00092F8D">
        <w:t>ë</w:t>
      </w:r>
      <w:r>
        <w:t>tare p</w:t>
      </w:r>
      <w:r w:rsidR="00092F8D">
        <w:t>ë</w:t>
      </w:r>
      <w:r>
        <w:t>r hyrjen n</w:t>
      </w:r>
      <w:r w:rsidR="00092F8D">
        <w:t>ë</w:t>
      </w:r>
      <w:r>
        <w:t xml:space="preserve"> fuqi t</w:t>
      </w:r>
      <w:r w:rsidR="00092F8D">
        <w:t>ë</w:t>
      </w:r>
      <w:r>
        <w:t xml:space="preserve"> k</w:t>
      </w:r>
      <w:r w:rsidR="00092F8D">
        <w:t>ë</w:t>
      </w:r>
      <w:r w:rsidR="005C24B0">
        <w:t>saj marr</w:t>
      </w:r>
      <w:r w:rsidR="00092F8D">
        <w:t>ë</w:t>
      </w:r>
      <w:r>
        <w:t>veshjeje.</w:t>
      </w:r>
    </w:p>
    <w:p w:rsidR="002604B2" w:rsidRDefault="00092F8D" w:rsidP="00947AFD">
      <w:pPr>
        <w:pStyle w:val="Paragrafi"/>
      </w:pPr>
      <w:r>
        <w:t>2</w:t>
      </w:r>
      <w:r w:rsidR="002604B2">
        <w:t>.</w:t>
      </w:r>
      <w:r>
        <w:t xml:space="preserve"> </w:t>
      </w:r>
      <w:r w:rsidR="002604B2">
        <w:t>Kjo marr</w:t>
      </w:r>
      <w:r>
        <w:t>ë</w:t>
      </w:r>
      <w:r w:rsidR="002604B2">
        <w:t>veshje mund t</w:t>
      </w:r>
      <w:r>
        <w:t>ë</w:t>
      </w:r>
      <w:r w:rsidR="002604B2">
        <w:t xml:space="preserve"> ndryshohet me miratimin reciprok t</w:t>
      </w:r>
      <w:r>
        <w:t>ë</w:t>
      </w:r>
      <w:r w:rsidR="002604B2">
        <w:t xml:space="preserve"> pal</w:t>
      </w:r>
      <w:r>
        <w:t>ë</w:t>
      </w:r>
      <w:r w:rsidR="002604B2">
        <w:t>ve i shprehur zyrtarisht n</w:t>
      </w:r>
      <w:r>
        <w:t>ë</w:t>
      </w:r>
      <w:r w:rsidR="002604B2">
        <w:t>p</w:t>
      </w:r>
      <w:r>
        <w:t>ë</w:t>
      </w:r>
      <w:r w:rsidR="002604B2">
        <w:t>rmjet kanaleve diplomatike. Ndryshimet do t</w:t>
      </w:r>
      <w:r>
        <w:t>ë</w:t>
      </w:r>
      <w:r w:rsidR="002604B2">
        <w:t xml:space="preserve"> hyjn</w:t>
      </w:r>
      <w:r>
        <w:t>ë</w:t>
      </w:r>
      <w:r w:rsidR="002604B2">
        <w:t xml:space="preserve"> n</w:t>
      </w:r>
      <w:r>
        <w:t>ë</w:t>
      </w:r>
      <w:r w:rsidR="002604B2">
        <w:t xml:space="preserve"> fuqi sipas paragrafit 1 t</w:t>
      </w:r>
      <w:r>
        <w:t>ë</w:t>
      </w:r>
      <w:r w:rsidR="002604B2">
        <w:t xml:space="preserve"> k</w:t>
      </w:r>
      <w:r>
        <w:t>ë</w:t>
      </w:r>
      <w:r w:rsidR="002604B2">
        <w:t>tij neni.</w:t>
      </w:r>
    </w:p>
    <w:p w:rsidR="0068390B" w:rsidRDefault="0068390B" w:rsidP="00947AFD">
      <w:pPr>
        <w:pStyle w:val="Paragrafi"/>
      </w:pPr>
      <w:r>
        <w:t>3.</w:t>
      </w:r>
      <w:r w:rsidR="00092F8D">
        <w:t xml:space="preserve"> </w:t>
      </w:r>
      <w:r w:rsidR="00487C9F">
        <w:t>Secila nga p</w:t>
      </w:r>
      <w:r w:rsidR="00D0339F">
        <w:t>al</w:t>
      </w:r>
      <w:r w:rsidR="00092F8D">
        <w:t>ë</w:t>
      </w:r>
      <w:r w:rsidR="00D0339F">
        <w:t>t, n</w:t>
      </w:r>
      <w:r w:rsidR="00092F8D">
        <w:t>ë</w:t>
      </w:r>
      <w:r w:rsidR="00D0339F">
        <w:t xml:space="preserve"> rrug</w:t>
      </w:r>
      <w:r w:rsidR="00092F8D">
        <w:t>ë</w:t>
      </w:r>
      <w:r w:rsidR="00D0339F">
        <w:t xml:space="preserve"> diplomatike, mund ta denoncoj</w:t>
      </w:r>
      <w:r w:rsidR="00092F8D">
        <w:t>ë</w:t>
      </w:r>
      <w:r w:rsidR="00D0339F">
        <w:t xml:space="preserve"> k</w:t>
      </w:r>
      <w:r w:rsidR="00092F8D">
        <w:t>ë</w:t>
      </w:r>
      <w:r w:rsidR="00D0339F">
        <w:t>t</w:t>
      </w:r>
      <w:r w:rsidR="00092F8D">
        <w:t>ë</w:t>
      </w:r>
      <w:r w:rsidR="00D0339F">
        <w:t xml:space="preserve"> marr</w:t>
      </w:r>
      <w:r w:rsidR="00092F8D">
        <w:t>ë</w:t>
      </w:r>
      <w:r w:rsidR="00D0339F">
        <w:t>veshje n</w:t>
      </w:r>
      <w:r w:rsidR="00092F8D">
        <w:t>ë</w:t>
      </w:r>
      <w:r w:rsidR="00D0339F">
        <w:t xml:space="preserve"> çdo koh</w:t>
      </w:r>
      <w:r w:rsidR="00092F8D">
        <w:t>ë</w:t>
      </w:r>
      <w:r w:rsidR="00D0339F">
        <w:t>. Denoncimi i marr</w:t>
      </w:r>
      <w:r w:rsidR="00092F8D">
        <w:t>ë</w:t>
      </w:r>
      <w:r w:rsidR="00D0339F">
        <w:t>veshjes do t</w:t>
      </w:r>
      <w:r w:rsidR="00092F8D">
        <w:t>ë</w:t>
      </w:r>
      <w:r w:rsidR="00D0339F">
        <w:t xml:space="preserve"> hyj</w:t>
      </w:r>
      <w:r w:rsidR="00092F8D">
        <w:t>ë</w:t>
      </w:r>
      <w:r w:rsidR="00D0339F">
        <w:t xml:space="preserve"> n</w:t>
      </w:r>
      <w:r w:rsidR="00092F8D">
        <w:t>ë</w:t>
      </w:r>
      <w:r w:rsidR="00D0339F">
        <w:t xml:space="preserve"> fuqi n</w:t>
      </w:r>
      <w:r w:rsidR="00092F8D">
        <w:t>ë</w:t>
      </w:r>
      <w:r w:rsidR="00D0339F">
        <w:t>nt</w:t>
      </w:r>
      <w:r w:rsidR="00092F8D">
        <w:t>ë</w:t>
      </w:r>
      <w:r w:rsidR="00D0339F">
        <w:t>dhjet</w:t>
      </w:r>
      <w:r w:rsidR="00092F8D">
        <w:t>ë</w:t>
      </w:r>
      <w:r w:rsidR="00D0339F">
        <w:t xml:space="preserve"> (90) dit</w:t>
      </w:r>
      <w:r w:rsidR="00092F8D">
        <w:t>ë</w:t>
      </w:r>
      <w:r w:rsidR="00D0339F">
        <w:t xml:space="preserve"> nga data e njoftimit.</w:t>
      </w:r>
    </w:p>
    <w:p w:rsidR="00D0339F" w:rsidRPr="00552CBA" w:rsidRDefault="00D0339F" w:rsidP="00947AFD">
      <w:pPr>
        <w:pStyle w:val="Paragrafi"/>
        <w:rPr>
          <w:sz w:val="16"/>
        </w:rPr>
      </w:pPr>
    </w:p>
    <w:p w:rsidR="00D0339F" w:rsidRDefault="00D0339F" w:rsidP="00947AFD">
      <w:pPr>
        <w:pStyle w:val="Paragrafi"/>
      </w:pPr>
      <w:r>
        <w:t>B</w:t>
      </w:r>
      <w:r w:rsidR="00092F8D">
        <w:t>ë</w:t>
      </w:r>
      <w:r>
        <w:t>r</w:t>
      </w:r>
      <w:r w:rsidR="00092F8D">
        <w:t>ë</w:t>
      </w:r>
      <w:r>
        <w:t xml:space="preserve"> n</w:t>
      </w:r>
      <w:r w:rsidR="00092F8D">
        <w:t>ë</w:t>
      </w:r>
      <w:r>
        <w:t xml:space="preserve"> Brazilia, dat</w:t>
      </w:r>
      <w:r w:rsidR="00092F8D">
        <w:t>ë</w:t>
      </w:r>
      <w:r>
        <w:t xml:space="preserve"> 27 tetor 2011, n</w:t>
      </w:r>
      <w:r w:rsidR="00092F8D">
        <w:t>ë</w:t>
      </w:r>
      <w:r>
        <w:t xml:space="preserve"> dy kopje origjinale, n</w:t>
      </w:r>
      <w:r w:rsidR="00092F8D">
        <w:t>ë</w:t>
      </w:r>
      <w:r>
        <w:t xml:space="preserve"> gjuh</w:t>
      </w:r>
      <w:r w:rsidR="00092F8D">
        <w:t>ë</w:t>
      </w:r>
      <w:r>
        <w:t>t shqip, portugalisht dhe anglisht, duke qen</w:t>
      </w:r>
      <w:r w:rsidR="00092F8D">
        <w:t>ë</w:t>
      </w:r>
      <w:r>
        <w:t xml:space="preserve"> t</w:t>
      </w:r>
      <w:r w:rsidR="00092F8D">
        <w:t>ë</w:t>
      </w:r>
      <w:r>
        <w:t xml:space="preserve"> gjitha nj</w:t>
      </w:r>
      <w:r w:rsidR="00092F8D">
        <w:t>ë</w:t>
      </w:r>
      <w:r>
        <w:t>soj autentike. N</w:t>
      </w:r>
      <w:r w:rsidR="00092F8D">
        <w:t>ë</w:t>
      </w:r>
      <w:r>
        <w:t xml:space="preserve"> rast t</w:t>
      </w:r>
      <w:r w:rsidR="00092F8D">
        <w:t>ë</w:t>
      </w:r>
      <w:r>
        <w:t xml:space="preserve"> ndonj</w:t>
      </w:r>
      <w:r w:rsidR="00092F8D">
        <w:t>ë</w:t>
      </w:r>
      <w:r>
        <w:t xml:space="preserve"> mosmarr</w:t>
      </w:r>
      <w:r w:rsidR="00092F8D">
        <w:t>ë</w:t>
      </w:r>
      <w:r>
        <w:t>veshje n</w:t>
      </w:r>
      <w:r w:rsidR="00092F8D">
        <w:t>ë</w:t>
      </w:r>
      <w:r>
        <w:t xml:space="preserve"> interpretim, do t</w:t>
      </w:r>
      <w:r w:rsidR="00092F8D">
        <w:t>ë</w:t>
      </w:r>
      <w:r>
        <w:t xml:space="preserve"> mbizot</w:t>
      </w:r>
      <w:r w:rsidR="00092F8D">
        <w:t>ë</w:t>
      </w:r>
      <w:r>
        <w:t>roj</w:t>
      </w:r>
      <w:r w:rsidR="00092F8D">
        <w:t>ë</w:t>
      </w:r>
      <w:r>
        <w:t xml:space="preserve"> versioni anglisht.</w:t>
      </w:r>
    </w:p>
    <w:p w:rsidR="00E95E26" w:rsidRDefault="00E95E26" w:rsidP="00BE204D">
      <w:pPr>
        <w:pStyle w:val="Paragrafi"/>
      </w:pPr>
    </w:p>
    <w:p w:rsidR="00092F8D" w:rsidRPr="001304FF" w:rsidRDefault="00092F8D" w:rsidP="00BE204D">
      <w:pPr>
        <w:pStyle w:val="Paragrafi"/>
      </w:pPr>
    </w:p>
    <w:p w:rsidR="00BE204D" w:rsidRPr="001304FF" w:rsidRDefault="00903746" w:rsidP="00092F8D">
      <w:pPr>
        <w:pStyle w:val="Akti"/>
      </w:pPr>
      <w:r>
        <w:t>VENDI</w:t>
      </w:r>
      <w:r w:rsidR="00BE204D" w:rsidRPr="001304FF">
        <w:t>M</w:t>
      </w:r>
    </w:p>
    <w:p w:rsidR="00F06EA8" w:rsidRDefault="00BE204D" w:rsidP="00092F8D">
      <w:pPr>
        <w:pStyle w:val="NumriData"/>
      </w:pPr>
      <w:r w:rsidRPr="001304FF">
        <w:t>Nr.792</w:t>
      </w:r>
      <w:r w:rsidR="00F06EA8">
        <w:t>,  datë 16.11.2011</w:t>
      </w:r>
    </w:p>
    <w:p w:rsidR="00F06EA8" w:rsidRPr="00552CBA" w:rsidRDefault="00F06EA8" w:rsidP="00F06EA8">
      <w:pPr>
        <w:pStyle w:val="Paragrafi"/>
        <w:rPr>
          <w:sz w:val="14"/>
        </w:rPr>
      </w:pPr>
    </w:p>
    <w:p w:rsidR="00BE204D" w:rsidRPr="001304FF" w:rsidRDefault="00BE204D" w:rsidP="0097004A">
      <w:pPr>
        <w:pStyle w:val="Titulli"/>
      </w:pPr>
      <w:r w:rsidRPr="001304FF">
        <w:t>PËR</w:t>
      </w:r>
      <w:r w:rsidR="00F06EA8">
        <w:t xml:space="preserve"> </w:t>
      </w:r>
      <w:r w:rsidRPr="001304FF">
        <w:t>MIRATIMIN E LISTËS PËRFUNDIMTARE TË PRONAVE  TË PALUAJTSHME PUBLIKE, SHTETËRORE, QË TRANSFEROHEN NË PRONËSI OS</w:t>
      </w:r>
      <w:r w:rsidR="005F245D">
        <w:t>E NË PËRDORIM  TË KOMUNËS PREZË</w:t>
      </w:r>
      <w:r w:rsidRPr="001304FF">
        <w:t xml:space="preserve"> TË QARKUT TË TIRANËS</w:t>
      </w:r>
    </w:p>
    <w:p w:rsidR="00F06EA8" w:rsidRDefault="00F06EA8" w:rsidP="00BE204D">
      <w:pPr>
        <w:pStyle w:val="Paragrafi"/>
      </w:pPr>
    </w:p>
    <w:p w:rsidR="00BE204D" w:rsidRPr="001304FF" w:rsidRDefault="00BE204D" w:rsidP="00BE204D">
      <w:pPr>
        <w:pStyle w:val="Paragrafi"/>
      </w:pPr>
      <w:r w:rsidRPr="001304FF">
        <w:t>Në mbështetje të nenit 100 të K</w:t>
      </w:r>
      <w:r w:rsidR="005F245D">
        <w:t>ushtetutës dhe të neneve 3 e 17</w:t>
      </w:r>
      <w:r w:rsidRPr="001304FF">
        <w:t xml:space="preserve"> të</w:t>
      </w:r>
      <w:r w:rsidR="007D221E">
        <w:t xml:space="preserve"> ligjit nr.8744, datë 22.2.2001</w:t>
      </w:r>
      <w:r w:rsidRPr="001304FF">
        <w:t xml:space="preserve"> “Për transferimin e pronave të paluajtshme publike të shtetit në njësitë e qeverisjes vendore”, të ndryshuar, me propozimin e </w:t>
      </w:r>
      <w:r w:rsidR="005F245D" w:rsidRPr="001304FF">
        <w:t xml:space="preserve">Ministrit </w:t>
      </w:r>
      <w:r w:rsidRPr="001304FF">
        <w:t>të Brendshëm, Këshilli i Ministrave</w:t>
      </w:r>
    </w:p>
    <w:p w:rsidR="00F06EA8" w:rsidRPr="00552CBA" w:rsidRDefault="00F06EA8" w:rsidP="00BE204D">
      <w:pPr>
        <w:pStyle w:val="Paragrafi"/>
        <w:rPr>
          <w:sz w:val="18"/>
        </w:rPr>
      </w:pPr>
    </w:p>
    <w:p w:rsidR="00BE204D" w:rsidRDefault="00F06EA8" w:rsidP="00092F8D">
      <w:pPr>
        <w:pStyle w:val="VENDOSI"/>
      </w:pPr>
      <w:r>
        <w:t>V</w:t>
      </w:r>
      <w:r w:rsidR="00BE204D" w:rsidRPr="001304FF">
        <w:t>E</w:t>
      </w:r>
      <w:r>
        <w:t>NDOS</w:t>
      </w:r>
      <w:r w:rsidR="00BE204D" w:rsidRPr="001304FF">
        <w:t>I:  </w:t>
      </w:r>
    </w:p>
    <w:p w:rsidR="00F06EA8" w:rsidRPr="003979DD" w:rsidRDefault="00F06EA8" w:rsidP="00BE204D">
      <w:pPr>
        <w:pStyle w:val="Paragrafi"/>
        <w:rPr>
          <w:sz w:val="18"/>
        </w:rPr>
      </w:pPr>
    </w:p>
    <w:p w:rsidR="00BE204D" w:rsidRPr="001304FF" w:rsidRDefault="00BE204D" w:rsidP="00BE204D">
      <w:pPr>
        <w:pStyle w:val="Paragrafi"/>
      </w:pPr>
      <w:r w:rsidRPr="001304FF">
        <w:t>1. Miratimin e listës  përfundimtare të pronave të paluajtshme publike, shtetërore, brenda juridiksionit territorial dhe</w:t>
      </w:r>
      <w:r w:rsidR="005F245D">
        <w:t xml:space="preserve"> administrativ të komunës Prezë</w:t>
      </w:r>
      <w:r w:rsidRPr="001304FF">
        <w:t xml:space="preserve"> të qarkut të Tiranës, që transferohen në pronësi ose në përdorim të  kësaj komune, sipas lidhjes </w:t>
      </w:r>
      <w:r w:rsidR="005F245D">
        <w:t>nr.</w:t>
      </w:r>
      <w:r w:rsidRPr="001304FF">
        <w:t>1, që i bashkëlidhet këtij vendimi dhe është pjesë përbërëse e tij.</w:t>
      </w:r>
    </w:p>
    <w:p w:rsidR="00BE204D" w:rsidRPr="001304FF" w:rsidRDefault="00BE204D" w:rsidP="00BE204D">
      <w:pPr>
        <w:pStyle w:val="Paragrafi"/>
      </w:pPr>
      <w:r w:rsidRPr="001304FF">
        <w:t>Lista me 56 (pesëdhjetë e gjashtë) fletë, që i bashkëlidhet këtij vendimi, përfundon me numrin rendor 317 (treqind e shtatëmbëdhjetë).</w:t>
      </w:r>
    </w:p>
    <w:p w:rsidR="00BE204D" w:rsidRPr="001304FF" w:rsidRDefault="00BE204D" w:rsidP="00BE204D">
      <w:pPr>
        <w:pStyle w:val="Paragrafi"/>
      </w:pPr>
      <w:r w:rsidRPr="001304FF">
        <w:t xml:space="preserve">2. Ngarkohen </w:t>
      </w:r>
      <w:r w:rsidR="00C13805" w:rsidRPr="001304FF">
        <w:t xml:space="preserve">Ministri </w:t>
      </w:r>
      <w:r w:rsidRPr="001304FF">
        <w:t>i Brendshëm, kryeregjistruesi i Pasurive të Paluajtshme të Republikës së Shqipërisë dhe komuna Prezë për zbatimin e këtij vendimi.</w:t>
      </w:r>
    </w:p>
    <w:p w:rsidR="00BE204D" w:rsidRPr="001304FF" w:rsidRDefault="00BE204D" w:rsidP="00BE204D">
      <w:pPr>
        <w:pStyle w:val="Paragrafi"/>
      </w:pPr>
      <w:r w:rsidRPr="001304FF">
        <w:t>Ky vend</w:t>
      </w:r>
      <w:r w:rsidR="00F06EA8">
        <w:t xml:space="preserve">im hyn në fuqi pas botimit në </w:t>
      </w:r>
      <w:r w:rsidRPr="001304FF">
        <w:t xml:space="preserve">Fletoren </w:t>
      </w:r>
      <w:r w:rsidR="00F06EA8" w:rsidRPr="001304FF">
        <w:t>Z</w:t>
      </w:r>
      <w:r w:rsidR="00F06EA8">
        <w:t>yrtare</w:t>
      </w:r>
      <w:r w:rsidRPr="001304FF">
        <w:t>.</w:t>
      </w:r>
    </w:p>
    <w:p w:rsidR="00F06EA8" w:rsidRPr="00552CBA" w:rsidRDefault="00F06EA8" w:rsidP="00BE204D">
      <w:pPr>
        <w:pStyle w:val="Paragrafi"/>
        <w:rPr>
          <w:sz w:val="14"/>
        </w:rPr>
      </w:pPr>
    </w:p>
    <w:p w:rsidR="00092F8D" w:rsidRDefault="00092F8D" w:rsidP="00092F8D">
      <w:pPr>
        <w:pStyle w:val="Autoriteti"/>
      </w:pPr>
      <w:r>
        <w:t>Kryeministri</w:t>
      </w:r>
    </w:p>
    <w:p w:rsidR="00092F8D" w:rsidRDefault="00092F8D" w:rsidP="00092F8D">
      <w:pPr>
        <w:pStyle w:val="AutoritetiEmer"/>
      </w:pPr>
      <w:r>
        <w:t xml:space="preserve">Sali Berisha </w:t>
      </w:r>
    </w:p>
    <w:p w:rsidR="00BE204D" w:rsidRDefault="00BE204D" w:rsidP="00BE204D">
      <w:pPr>
        <w:pStyle w:val="Paragrafi"/>
      </w:pPr>
    </w:p>
    <w:p w:rsidR="00903746" w:rsidRDefault="00903746" w:rsidP="00BE204D">
      <w:pPr>
        <w:pStyle w:val="Paragrafi"/>
      </w:pPr>
      <w:r>
        <w:t>Komuna Prez</w:t>
      </w:r>
      <w:r w:rsidR="00092F8D">
        <w:t>ë</w:t>
      </w:r>
      <w:r>
        <w:tab/>
      </w:r>
      <w:r>
        <w:tab/>
      </w:r>
      <w:r>
        <w:tab/>
      </w:r>
      <w:r>
        <w:tab/>
      </w:r>
      <w:r>
        <w:tab/>
      </w:r>
      <w:r>
        <w:tab/>
      </w:r>
      <w:r w:rsidR="00552CBA">
        <w:tab/>
      </w:r>
      <w:r w:rsidR="00552CBA">
        <w:tab/>
      </w:r>
      <w:r w:rsidR="00552CBA">
        <w:tab/>
      </w:r>
      <w:r>
        <w:t>Lidhja nr.1</w:t>
      </w:r>
    </w:p>
    <w:p w:rsidR="00092F8D" w:rsidRPr="00552CBA" w:rsidRDefault="00092F8D" w:rsidP="00BE204D">
      <w:pPr>
        <w:pStyle w:val="Paragrafi"/>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2800"/>
      </w:tblGrid>
      <w:tr w:rsidR="00F233BB" w:rsidRPr="00552CBA" w:rsidTr="00A920DC">
        <w:tc>
          <w:tcPr>
            <w:tcW w:w="2093" w:type="dxa"/>
            <w:vAlign w:val="center"/>
          </w:tcPr>
          <w:p w:rsidR="00F233BB" w:rsidRPr="00552CBA" w:rsidRDefault="00F233BB" w:rsidP="00A920DC">
            <w:pPr>
              <w:pStyle w:val="Paragrafi"/>
              <w:ind w:firstLine="0"/>
              <w:jc w:val="center"/>
              <w:rPr>
                <w:b/>
                <w:sz w:val="18"/>
                <w:szCs w:val="18"/>
              </w:rPr>
            </w:pPr>
            <w:r w:rsidRPr="00552CBA">
              <w:rPr>
                <w:b/>
                <w:sz w:val="18"/>
                <w:szCs w:val="18"/>
              </w:rPr>
              <w:t>Numrat rendorë të pronave në listën e inventarit</w:t>
            </w:r>
          </w:p>
        </w:tc>
        <w:tc>
          <w:tcPr>
            <w:tcW w:w="4394" w:type="dxa"/>
            <w:vAlign w:val="center"/>
          </w:tcPr>
          <w:p w:rsidR="00F233BB" w:rsidRPr="00552CBA" w:rsidRDefault="00F233BB" w:rsidP="00A920DC">
            <w:pPr>
              <w:pStyle w:val="Paragrafi"/>
              <w:ind w:firstLine="0"/>
              <w:jc w:val="center"/>
              <w:rPr>
                <w:b/>
                <w:sz w:val="18"/>
                <w:szCs w:val="18"/>
              </w:rPr>
            </w:pPr>
            <w:r w:rsidRPr="00552CBA">
              <w:rPr>
                <w:b/>
                <w:sz w:val="18"/>
                <w:szCs w:val="18"/>
              </w:rPr>
              <w:t>Fusha e përdorimit të pronës</w:t>
            </w:r>
          </w:p>
        </w:tc>
        <w:tc>
          <w:tcPr>
            <w:tcW w:w="2800" w:type="dxa"/>
            <w:vAlign w:val="center"/>
          </w:tcPr>
          <w:p w:rsidR="00F233BB" w:rsidRPr="00552CBA" w:rsidRDefault="00F233BB" w:rsidP="00A920DC">
            <w:pPr>
              <w:pStyle w:val="Paragrafi"/>
              <w:ind w:firstLine="0"/>
              <w:jc w:val="center"/>
              <w:rPr>
                <w:b/>
                <w:sz w:val="18"/>
                <w:szCs w:val="18"/>
              </w:rPr>
            </w:pPr>
            <w:r w:rsidRPr="00552CBA">
              <w:rPr>
                <w:b/>
                <w:sz w:val="18"/>
                <w:szCs w:val="18"/>
              </w:rPr>
              <w:t>Lloji i transferimit</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1-8</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realizimin e programeve arsimore</w:t>
            </w:r>
          </w:p>
        </w:tc>
        <w:tc>
          <w:tcPr>
            <w:tcW w:w="2800" w:type="dxa"/>
          </w:tcPr>
          <w:p w:rsidR="00F233BB" w:rsidRPr="00552CBA" w:rsidRDefault="00F233BB"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9-12,12/1</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realizimin e funksioneve n</w:t>
            </w:r>
            <w:r w:rsidR="00092F8D" w:rsidRPr="00552CBA">
              <w:rPr>
                <w:sz w:val="18"/>
                <w:szCs w:val="18"/>
              </w:rPr>
              <w:t>ë</w:t>
            </w:r>
            <w:r w:rsidRPr="00552CBA">
              <w:rPr>
                <w:sz w:val="18"/>
                <w:szCs w:val="18"/>
              </w:rPr>
              <w:t xml:space="preserve"> sh</w:t>
            </w:r>
            <w:r w:rsidR="00092F8D" w:rsidRPr="00552CBA">
              <w:rPr>
                <w:sz w:val="18"/>
                <w:szCs w:val="18"/>
              </w:rPr>
              <w:t>ë</w:t>
            </w:r>
            <w:r w:rsidRPr="00552CBA">
              <w:rPr>
                <w:sz w:val="18"/>
                <w:szCs w:val="18"/>
              </w:rPr>
              <w:t>ndetin publik</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13-17</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realizimin e veprimtarive social-kulturore e sportive</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21-23</w:t>
            </w:r>
          </w:p>
        </w:tc>
        <w:tc>
          <w:tcPr>
            <w:tcW w:w="4394" w:type="dxa"/>
          </w:tcPr>
          <w:p w:rsidR="00F233BB" w:rsidRPr="00552CBA" w:rsidRDefault="00CE3A64" w:rsidP="00A920DC">
            <w:pPr>
              <w:pStyle w:val="Paragrafi"/>
              <w:ind w:firstLine="0"/>
              <w:rPr>
                <w:sz w:val="18"/>
                <w:szCs w:val="18"/>
              </w:rPr>
            </w:pPr>
            <w:r w:rsidRPr="00552CBA">
              <w:rPr>
                <w:sz w:val="18"/>
                <w:szCs w:val="18"/>
              </w:rPr>
              <w:t>Varreza publike</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24-27</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ushtrimin e funksioneve n</w:t>
            </w:r>
            <w:r w:rsidR="00092F8D" w:rsidRPr="00552CBA">
              <w:rPr>
                <w:sz w:val="18"/>
                <w:szCs w:val="18"/>
              </w:rPr>
              <w:t>ë</w:t>
            </w:r>
            <w:r w:rsidR="007D221E" w:rsidRPr="00552CBA">
              <w:rPr>
                <w:sz w:val="18"/>
                <w:szCs w:val="18"/>
              </w:rPr>
              <w:t xml:space="preserve"> strehimin dhe mbrojtjen</w:t>
            </w:r>
            <w:r w:rsidRPr="00552CBA">
              <w:rPr>
                <w:sz w:val="18"/>
                <w:szCs w:val="18"/>
              </w:rPr>
              <w:t xml:space="preserve"> civile</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29</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ushtrimin e funksioneve n</w:t>
            </w:r>
            <w:r w:rsidR="00092F8D" w:rsidRPr="00552CBA">
              <w:rPr>
                <w:sz w:val="18"/>
                <w:szCs w:val="18"/>
              </w:rPr>
              <w:t>ë</w:t>
            </w:r>
            <w:r w:rsidRPr="00552CBA">
              <w:rPr>
                <w:sz w:val="18"/>
                <w:szCs w:val="18"/>
              </w:rPr>
              <w:t xml:space="preserve"> fush</w:t>
            </w:r>
            <w:r w:rsidR="00092F8D" w:rsidRPr="00552CBA">
              <w:rPr>
                <w:sz w:val="18"/>
                <w:szCs w:val="18"/>
              </w:rPr>
              <w:t>ë</w:t>
            </w:r>
            <w:r w:rsidRPr="00552CBA">
              <w:rPr>
                <w:sz w:val="18"/>
                <w:szCs w:val="18"/>
              </w:rPr>
              <w:t>n e zhvillimit ekonomik</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30-34</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w:t>
            </w:r>
            <w:r w:rsidR="00A358CD" w:rsidRPr="00552CBA">
              <w:rPr>
                <w:sz w:val="18"/>
                <w:szCs w:val="18"/>
              </w:rPr>
              <w:t>e</w:t>
            </w:r>
            <w:r w:rsidRPr="00552CBA">
              <w:rPr>
                <w:sz w:val="18"/>
                <w:szCs w:val="18"/>
              </w:rPr>
              <w:t>n p</w:t>
            </w:r>
            <w:r w:rsidR="00092F8D" w:rsidRPr="00552CBA">
              <w:rPr>
                <w:sz w:val="18"/>
                <w:szCs w:val="18"/>
              </w:rPr>
              <w:t>ë</w:t>
            </w:r>
            <w:r w:rsidRPr="00552CBA">
              <w:rPr>
                <w:sz w:val="18"/>
                <w:szCs w:val="18"/>
              </w:rPr>
              <w:t>r ushtrimin e funksioneve n</w:t>
            </w:r>
            <w:r w:rsidR="00092F8D" w:rsidRPr="00552CBA">
              <w:rPr>
                <w:sz w:val="18"/>
                <w:szCs w:val="18"/>
              </w:rPr>
              <w:t>ë</w:t>
            </w:r>
            <w:r w:rsidRPr="00552CBA">
              <w:rPr>
                <w:sz w:val="18"/>
                <w:szCs w:val="18"/>
              </w:rPr>
              <w:t xml:space="preserve"> fush</w:t>
            </w:r>
            <w:r w:rsidR="00092F8D" w:rsidRPr="00552CBA">
              <w:rPr>
                <w:sz w:val="18"/>
                <w:szCs w:val="18"/>
              </w:rPr>
              <w:t>ë</w:t>
            </w:r>
            <w:r w:rsidRPr="00552CBA">
              <w:rPr>
                <w:sz w:val="18"/>
                <w:szCs w:val="18"/>
              </w:rPr>
              <w:t>n e bujq</w:t>
            </w:r>
            <w:r w:rsidR="00092F8D" w:rsidRPr="00552CBA">
              <w:rPr>
                <w:sz w:val="18"/>
                <w:szCs w:val="18"/>
              </w:rPr>
              <w:t>ë</w:t>
            </w:r>
            <w:r w:rsidRPr="00552CBA">
              <w:rPr>
                <w:sz w:val="18"/>
                <w:szCs w:val="18"/>
              </w:rPr>
              <w:t>sis</w:t>
            </w:r>
            <w:r w:rsidR="00092F8D" w:rsidRPr="00552CBA">
              <w:rPr>
                <w:sz w:val="18"/>
                <w:szCs w:val="18"/>
              </w:rPr>
              <w:t>ë</w:t>
            </w:r>
            <w:r w:rsidRPr="00552CBA">
              <w:rPr>
                <w:sz w:val="18"/>
                <w:szCs w:val="18"/>
              </w:rPr>
              <w:t xml:space="preserve"> dhe ushqimit (toka produktive).</w:t>
            </w:r>
          </w:p>
        </w:tc>
        <w:tc>
          <w:tcPr>
            <w:tcW w:w="2800" w:type="dxa"/>
          </w:tcPr>
          <w:p w:rsidR="00F233BB" w:rsidRPr="00552CBA" w:rsidRDefault="00B54D15" w:rsidP="00A920DC">
            <w:pPr>
              <w:pStyle w:val="Paragrafi"/>
              <w:ind w:firstLine="0"/>
              <w:rPr>
                <w:sz w:val="18"/>
                <w:szCs w:val="18"/>
              </w:rPr>
            </w:pPr>
            <w:r w:rsidRPr="00552CBA">
              <w:rPr>
                <w:sz w:val="18"/>
                <w:szCs w:val="18"/>
              </w:rPr>
              <w:t>Në p</w:t>
            </w:r>
            <w:r w:rsidR="00092F8D" w:rsidRPr="00552CBA">
              <w:rPr>
                <w:sz w:val="18"/>
                <w:szCs w:val="18"/>
              </w:rPr>
              <w:t>ë</w:t>
            </w:r>
            <w:r w:rsidRPr="00552CBA">
              <w:rPr>
                <w:sz w:val="18"/>
                <w:szCs w:val="18"/>
              </w:rPr>
              <w:t>rdorim</w:t>
            </w:r>
          </w:p>
        </w:tc>
      </w:tr>
      <w:tr w:rsidR="00F233BB" w:rsidRPr="00552CBA" w:rsidTr="00A920DC">
        <w:tc>
          <w:tcPr>
            <w:tcW w:w="2093" w:type="dxa"/>
          </w:tcPr>
          <w:p w:rsidR="00F233BB" w:rsidRPr="00552CBA" w:rsidRDefault="00F233BB" w:rsidP="00A920DC">
            <w:pPr>
              <w:pStyle w:val="Paragrafi"/>
              <w:ind w:firstLine="0"/>
              <w:rPr>
                <w:sz w:val="18"/>
                <w:szCs w:val="18"/>
              </w:rPr>
            </w:pPr>
            <w:r w:rsidRPr="00552CBA">
              <w:rPr>
                <w:sz w:val="18"/>
                <w:szCs w:val="18"/>
              </w:rPr>
              <w:t>61-128</w:t>
            </w:r>
          </w:p>
        </w:tc>
        <w:tc>
          <w:tcPr>
            <w:tcW w:w="4394" w:type="dxa"/>
          </w:tcPr>
          <w:p w:rsidR="00F233BB"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ushtrimin e funksioneve n</w:t>
            </w:r>
            <w:r w:rsidR="00092F8D" w:rsidRPr="00552CBA">
              <w:rPr>
                <w:sz w:val="18"/>
                <w:szCs w:val="18"/>
              </w:rPr>
              <w:t>ë</w:t>
            </w:r>
            <w:r w:rsidRPr="00552CBA">
              <w:rPr>
                <w:sz w:val="18"/>
                <w:szCs w:val="18"/>
              </w:rPr>
              <w:t xml:space="preserve"> fush</w:t>
            </w:r>
            <w:r w:rsidR="00092F8D" w:rsidRPr="00552CBA">
              <w:rPr>
                <w:sz w:val="18"/>
                <w:szCs w:val="18"/>
              </w:rPr>
              <w:t>ë</w:t>
            </w:r>
            <w:r w:rsidRPr="00552CBA">
              <w:rPr>
                <w:sz w:val="18"/>
                <w:szCs w:val="18"/>
              </w:rPr>
              <w:t>n e bujq</w:t>
            </w:r>
            <w:r w:rsidR="00092F8D" w:rsidRPr="00552CBA">
              <w:rPr>
                <w:sz w:val="18"/>
                <w:szCs w:val="18"/>
              </w:rPr>
              <w:t>ë</w:t>
            </w:r>
            <w:r w:rsidRPr="00552CBA">
              <w:rPr>
                <w:sz w:val="18"/>
                <w:szCs w:val="18"/>
              </w:rPr>
              <w:t>sis</w:t>
            </w:r>
            <w:r w:rsidR="00092F8D" w:rsidRPr="00552CBA">
              <w:rPr>
                <w:sz w:val="18"/>
                <w:szCs w:val="18"/>
              </w:rPr>
              <w:t>ë</w:t>
            </w:r>
            <w:r w:rsidRPr="00552CBA">
              <w:rPr>
                <w:sz w:val="18"/>
                <w:szCs w:val="18"/>
              </w:rPr>
              <w:t xml:space="preserve"> dhe ushqimit (toka joproduktive dhe kanale t</w:t>
            </w:r>
            <w:r w:rsidR="00092F8D" w:rsidRPr="00552CBA">
              <w:rPr>
                <w:sz w:val="18"/>
                <w:szCs w:val="18"/>
              </w:rPr>
              <w:t>ë</w:t>
            </w:r>
            <w:r w:rsidRPr="00552CBA">
              <w:rPr>
                <w:sz w:val="18"/>
                <w:szCs w:val="18"/>
              </w:rPr>
              <w:t xml:space="preserve"> treta)</w:t>
            </w:r>
          </w:p>
        </w:tc>
        <w:tc>
          <w:tcPr>
            <w:tcW w:w="2800" w:type="dxa"/>
          </w:tcPr>
          <w:p w:rsidR="00F233BB" w:rsidRPr="00552CBA" w:rsidRDefault="00B54D15" w:rsidP="00A920DC">
            <w:pPr>
              <w:pStyle w:val="Paragrafi"/>
              <w:ind w:firstLine="0"/>
              <w:rPr>
                <w:sz w:val="18"/>
                <w:szCs w:val="18"/>
              </w:rPr>
            </w:pPr>
            <w:r w:rsidRPr="00552CBA">
              <w:rPr>
                <w:sz w:val="18"/>
                <w:szCs w:val="18"/>
              </w:rPr>
              <w:t>Në pronësi</w:t>
            </w:r>
          </w:p>
        </w:tc>
      </w:tr>
      <w:tr w:rsidR="009E0AD1" w:rsidRPr="00552CBA" w:rsidTr="00A920DC">
        <w:tc>
          <w:tcPr>
            <w:tcW w:w="2093" w:type="dxa"/>
          </w:tcPr>
          <w:p w:rsidR="009E0AD1" w:rsidRPr="00552CBA" w:rsidRDefault="009E0AD1" w:rsidP="00A920DC">
            <w:pPr>
              <w:pStyle w:val="Paragrafi"/>
              <w:ind w:firstLine="0"/>
              <w:rPr>
                <w:sz w:val="18"/>
                <w:szCs w:val="18"/>
              </w:rPr>
            </w:pPr>
            <w:r w:rsidRPr="00552CBA">
              <w:rPr>
                <w:sz w:val="18"/>
                <w:szCs w:val="18"/>
              </w:rPr>
              <w:t>147-237</w:t>
            </w:r>
          </w:p>
        </w:tc>
        <w:tc>
          <w:tcPr>
            <w:tcW w:w="4394" w:type="dxa"/>
          </w:tcPr>
          <w:p w:rsidR="009E0AD1" w:rsidRPr="00552CBA" w:rsidRDefault="007D221E" w:rsidP="00A920DC">
            <w:pPr>
              <w:pStyle w:val="Paragrafi"/>
              <w:ind w:firstLine="0"/>
              <w:rPr>
                <w:sz w:val="18"/>
                <w:szCs w:val="18"/>
              </w:rPr>
            </w:pPr>
            <w:r w:rsidRPr="00552CBA">
              <w:rPr>
                <w:sz w:val="18"/>
                <w:szCs w:val="18"/>
              </w:rPr>
              <w:t>Infrastrukturë</w:t>
            </w:r>
            <w:r w:rsidR="00CE3A64" w:rsidRPr="00552CBA">
              <w:rPr>
                <w:sz w:val="18"/>
                <w:szCs w:val="18"/>
              </w:rPr>
              <w:t xml:space="preserve"> (sheshe, rrug</w:t>
            </w:r>
            <w:r w:rsidR="00092F8D" w:rsidRPr="00552CBA">
              <w:rPr>
                <w:sz w:val="18"/>
                <w:szCs w:val="18"/>
              </w:rPr>
              <w:t>ë</w:t>
            </w:r>
            <w:r w:rsidR="00CE3A64" w:rsidRPr="00552CBA">
              <w:rPr>
                <w:sz w:val="18"/>
                <w:szCs w:val="18"/>
              </w:rPr>
              <w:t xml:space="preserve"> vendore, lulishte dhe sh</w:t>
            </w:r>
            <w:r w:rsidR="00092F8D" w:rsidRPr="00552CBA">
              <w:rPr>
                <w:sz w:val="18"/>
                <w:szCs w:val="18"/>
              </w:rPr>
              <w:t>ë</w:t>
            </w:r>
            <w:r w:rsidR="00CE3A64" w:rsidRPr="00552CBA">
              <w:rPr>
                <w:sz w:val="18"/>
                <w:szCs w:val="18"/>
              </w:rPr>
              <w:t>rbime publike)</w:t>
            </w:r>
          </w:p>
        </w:tc>
        <w:tc>
          <w:tcPr>
            <w:tcW w:w="2800" w:type="dxa"/>
          </w:tcPr>
          <w:p w:rsidR="009E0AD1" w:rsidRPr="00552CBA" w:rsidRDefault="00B54D15" w:rsidP="00A920DC">
            <w:pPr>
              <w:pStyle w:val="Paragrafi"/>
              <w:ind w:firstLine="0"/>
              <w:rPr>
                <w:sz w:val="18"/>
                <w:szCs w:val="18"/>
              </w:rPr>
            </w:pPr>
            <w:r w:rsidRPr="00552CBA">
              <w:rPr>
                <w:sz w:val="18"/>
                <w:szCs w:val="18"/>
              </w:rPr>
              <w:t>Në pronësi</w:t>
            </w:r>
          </w:p>
        </w:tc>
      </w:tr>
      <w:tr w:rsidR="009E0AD1" w:rsidRPr="00552CBA" w:rsidTr="00A920DC">
        <w:tc>
          <w:tcPr>
            <w:tcW w:w="2093" w:type="dxa"/>
          </w:tcPr>
          <w:p w:rsidR="009E0AD1" w:rsidRPr="00552CBA" w:rsidRDefault="009E0AD1" w:rsidP="00A920DC">
            <w:pPr>
              <w:pStyle w:val="Paragrafi"/>
              <w:ind w:firstLine="0"/>
              <w:rPr>
                <w:sz w:val="18"/>
                <w:szCs w:val="18"/>
              </w:rPr>
            </w:pPr>
            <w:r w:rsidRPr="00552CBA">
              <w:rPr>
                <w:sz w:val="18"/>
                <w:szCs w:val="18"/>
              </w:rPr>
              <w:t>313-317</w:t>
            </w:r>
          </w:p>
        </w:tc>
        <w:tc>
          <w:tcPr>
            <w:tcW w:w="4394" w:type="dxa"/>
          </w:tcPr>
          <w:p w:rsidR="009E0AD1" w:rsidRPr="00552CBA" w:rsidRDefault="00CE3A64" w:rsidP="00A920DC">
            <w:pPr>
              <w:pStyle w:val="Paragrafi"/>
              <w:ind w:firstLine="0"/>
              <w:rPr>
                <w:sz w:val="18"/>
                <w:szCs w:val="18"/>
              </w:rPr>
            </w:pPr>
            <w:r w:rsidRPr="00552CBA">
              <w:rPr>
                <w:sz w:val="18"/>
                <w:szCs w:val="18"/>
              </w:rPr>
              <w:t>Prona q</w:t>
            </w:r>
            <w:r w:rsidR="00092F8D" w:rsidRPr="00552CBA">
              <w:rPr>
                <w:sz w:val="18"/>
                <w:szCs w:val="18"/>
              </w:rPr>
              <w:t>ë</w:t>
            </w:r>
            <w:r w:rsidRPr="00552CBA">
              <w:rPr>
                <w:sz w:val="18"/>
                <w:szCs w:val="18"/>
              </w:rPr>
              <w:t xml:space="preserve"> p</w:t>
            </w:r>
            <w:r w:rsidR="00092F8D" w:rsidRPr="00552CBA">
              <w:rPr>
                <w:sz w:val="18"/>
                <w:szCs w:val="18"/>
              </w:rPr>
              <w:t>ë</w:t>
            </w:r>
            <w:r w:rsidRPr="00552CBA">
              <w:rPr>
                <w:sz w:val="18"/>
                <w:szCs w:val="18"/>
              </w:rPr>
              <w:t>rdoren p</w:t>
            </w:r>
            <w:r w:rsidR="00092F8D" w:rsidRPr="00552CBA">
              <w:rPr>
                <w:sz w:val="18"/>
                <w:szCs w:val="18"/>
              </w:rPr>
              <w:t>ë</w:t>
            </w:r>
            <w:r w:rsidRPr="00552CBA">
              <w:rPr>
                <w:sz w:val="18"/>
                <w:szCs w:val="18"/>
              </w:rPr>
              <w:t>r ushtrimin e funksioneve n</w:t>
            </w:r>
            <w:r w:rsidR="00092F8D" w:rsidRPr="00552CBA">
              <w:rPr>
                <w:sz w:val="18"/>
                <w:szCs w:val="18"/>
              </w:rPr>
              <w:t>ë</w:t>
            </w:r>
            <w:r w:rsidRPr="00552CBA">
              <w:rPr>
                <w:sz w:val="18"/>
                <w:szCs w:val="18"/>
              </w:rPr>
              <w:t xml:space="preserve"> furnizimin me uj</w:t>
            </w:r>
            <w:r w:rsidR="00092F8D" w:rsidRPr="00552CBA">
              <w:rPr>
                <w:sz w:val="18"/>
                <w:szCs w:val="18"/>
              </w:rPr>
              <w:t>ë</w:t>
            </w:r>
            <w:r w:rsidRPr="00552CBA">
              <w:rPr>
                <w:sz w:val="18"/>
                <w:szCs w:val="18"/>
              </w:rPr>
              <w:t xml:space="preserve"> t</w:t>
            </w:r>
            <w:r w:rsidR="00092F8D" w:rsidRPr="00552CBA">
              <w:rPr>
                <w:sz w:val="18"/>
                <w:szCs w:val="18"/>
              </w:rPr>
              <w:t>ë</w:t>
            </w:r>
            <w:r w:rsidRPr="00552CBA">
              <w:rPr>
                <w:sz w:val="18"/>
                <w:szCs w:val="18"/>
              </w:rPr>
              <w:t xml:space="preserve"> pijsh</w:t>
            </w:r>
            <w:r w:rsidR="00092F8D" w:rsidRPr="00552CBA">
              <w:rPr>
                <w:sz w:val="18"/>
                <w:szCs w:val="18"/>
              </w:rPr>
              <w:t>ë</w:t>
            </w:r>
            <w:r w:rsidRPr="00552CBA">
              <w:rPr>
                <w:sz w:val="18"/>
                <w:szCs w:val="18"/>
              </w:rPr>
              <w:t>m</w:t>
            </w:r>
          </w:p>
        </w:tc>
        <w:tc>
          <w:tcPr>
            <w:tcW w:w="2800" w:type="dxa"/>
          </w:tcPr>
          <w:p w:rsidR="009E0AD1" w:rsidRPr="00552CBA" w:rsidRDefault="00B54D15" w:rsidP="00A920DC">
            <w:pPr>
              <w:pStyle w:val="Paragrafi"/>
              <w:ind w:firstLine="0"/>
              <w:rPr>
                <w:sz w:val="18"/>
                <w:szCs w:val="18"/>
              </w:rPr>
            </w:pPr>
            <w:r w:rsidRPr="00552CBA">
              <w:rPr>
                <w:sz w:val="18"/>
                <w:szCs w:val="18"/>
              </w:rPr>
              <w:t>Në pronësi</w:t>
            </w:r>
          </w:p>
        </w:tc>
      </w:tr>
    </w:tbl>
    <w:p w:rsidR="00BE204D" w:rsidRDefault="00BE204D" w:rsidP="00BE204D">
      <w:pPr>
        <w:pStyle w:val="Paragrafi"/>
      </w:pPr>
    </w:p>
    <w:p w:rsidR="00903746" w:rsidRDefault="00903746" w:rsidP="00BE204D">
      <w:pPr>
        <w:pStyle w:val="Paragrafi"/>
      </w:pPr>
    </w:p>
    <w:p w:rsidR="00BE204D" w:rsidRPr="001304FF" w:rsidRDefault="00B54D15" w:rsidP="005E1E71">
      <w:pPr>
        <w:pStyle w:val="Titulli"/>
      </w:pPr>
      <w:r>
        <w:t>VENDI</w:t>
      </w:r>
      <w:r w:rsidR="00BE204D" w:rsidRPr="001304FF">
        <w:t>M</w:t>
      </w:r>
    </w:p>
    <w:p w:rsidR="00BE204D" w:rsidRPr="001304FF" w:rsidRDefault="00BE204D" w:rsidP="005E1E71">
      <w:pPr>
        <w:pStyle w:val="NumriData"/>
      </w:pPr>
      <w:r w:rsidRPr="001304FF">
        <w:t>Nr.793</w:t>
      </w:r>
      <w:r w:rsidR="00B54D15">
        <w:t>, datë 16.11.2011</w:t>
      </w:r>
    </w:p>
    <w:p w:rsidR="00BE204D" w:rsidRPr="001304FF" w:rsidRDefault="00BE204D" w:rsidP="005E1E71">
      <w:pPr>
        <w:pStyle w:val="Titulli"/>
      </w:pPr>
      <w:r w:rsidRPr="001304FF">
        <w:br/>
        <w:t>PËR</w:t>
      </w:r>
      <w:r w:rsidR="00B54D15">
        <w:t xml:space="preserve"> </w:t>
      </w:r>
      <w:r w:rsidRPr="001304FF">
        <w:t xml:space="preserve">DHËNIE FONDI FINANCIAR SHTESË BASHKISË KORÇË, TË QARKUT TË KORÇËS, PËR </w:t>
      </w:r>
      <w:r w:rsidR="007D221E">
        <w:t>RIKONSTRUKSIONIN E PALLATIT </w:t>
      </w:r>
      <w:r w:rsidRPr="001304FF">
        <w:t>NR.10, LAGJJA NR.6, RRUGA “M. SHKODRANI”, KORÇË,  DJEGUR NGA ZJARRI</w:t>
      </w:r>
    </w:p>
    <w:p w:rsidR="00B54D15" w:rsidRPr="00552CBA" w:rsidRDefault="00B54D15" w:rsidP="00BE204D">
      <w:pPr>
        <w:pStyle w:val="Paragrafi"/>
        <w:rPr>
          <w:sz w:val="16"/>
        </w:rPr>
      </w:pPr>
    </w:p>
    <w:p w:rsidR="00BE204D" w:rsidRPr="001304FF" w:rsidRDefault="00BE204D" w:rsidP="00BE204D">
      <w:pPr>
        <w:pStyle w:val="Paragrafi"/>
      </w:pPr>
      <w:r w:rsidRPr="001304FF">
        <w:t>Në mbështetje të nenit 100 t</w:t>
      </w:r>
      <w:r w:rsidR="007D221E">
        <w:t>ë Kushtetutës, të neneve 5 e 45</w:t>
      </w:r>
      <w:r w:rsidRPr="001304FF">
        <w:t xml:space="preserve"> të</w:t>
      </w:r>
      <w:r w:rsidR="007D221E">
        <w:t xml:space="preserve"> ligjit nr.9936, datë 26.6.2008</w:t>
      </w:r>
      <w:r w:rsidRPr="001304FF">
        <w:t xml:space="preserve"> “Për menaxhimin e sistemit buxhetor në Republik</w:t>
      </w:r>
      <w:r w:rsidR="00C13805">
        <w:t>ën e Shqipërisë” dhe  të nenit 13</w:t>
      </w:r>
      <w:r w:rsidRPr="001304FF">
        <w:t xml:space="preserve"> të l</w:t>
      </w:r>
      <w:r w:rsidR="007D221E">
        <w:t>igjit nr.10 355, datë 2.12.2010</w:t>
      </w:r>
      <w:r w:rsidRPr="001304FF">
        <w:t xml:space="preserve"> “Për buxhetin e vitit 2011”, të ndryshuar, me propozimin e </w:t>
      </w:r>
      <w:r w:rsidR="00B54D15" w:rsidRPr="001304FF">
        <w:t xml:space="preserve">Ministrit </w:t>
      </w:r>
      <w:r w:rsidRPr="001304FF">
        <w:t>të Brendshëm, Këshilli i Ministrave</w:t>
      </w:r>
    </w:p>
    <w:p w:rsidR="00B54D15" w:rsidRPr="00552CBA" w:rsidRDefault="00B54D15" w:rsidP="00BE204D">
      <w:pPr>
        <w:pStyle w:val="Paragrafi"/>
        <w:rPr>
          <w:sz w:val="6"/>
        </w:rPr>
      </w:pPr>
    </w:p>
    <w:p w:rsidR="00BE204D" w:rsidRDefault="00B54D15" w:rsidP="005E1E71">
      <w:pPr>
        <w:pStyle w:val="VENDOSI"/>
      </w:pPr>
      <w:r>
        <w:t>VENDOS</w:t>
      </w:r>
      <w:r w:rsidR="00BE204D" w:rsidRPr="001304FF">
        <w:t>I:</w:t>
      </w:r>
    </w:p>
    <w:p w:rsidR="00B54D15" w:rsidRPr="00552CBA" w:rsidRDefault="00B54D15" w:rsidP="00BE204D">
      <w:pPr>
        <w:pStyle w:val="Paragrafi"/>
        <w:rPr>
          <w:sz w:val="8"/>
        </w:rPr>
      </w:pPr>
    </w:p>
    <w:p w:rsidR="00B54D15" w:rsidRDefault="00BE204D" w:rsidP="00BE204D">
      <w:pPr>
        <w:pStyle w:val="Paragrafi"/>
      </w:pPr>
      <w:r w:rsidRPr="001304FF">
        <w:t>1. Bashkisë Korçë, të qarkut të Korçës, në buxhetin e vitit 2011, t’i jepet fondi financiar shtesë 4 905 000 (katër milionë e nëntëqind e pesë mijë) lekë, për rikonstruksionin e pallatit nr.10, lagjja nr.6,  rruga “M. Shkodrani</w:t>
      </w:r>
      <w:r w:rsidR="00B54D15">
        <w:t>”, Korçë, djegur nga zjarri. </w:t>
      </w:r>
    </w:p>
    <w:p w:rsidR="00BE204D" w:rsidRPr="001304FF" w:rsidRDefault="00BE204D" w:rsidP="00BE204D">
      <w:pPr>
        <w:pStyle w:val="Paragrafi"/>
      </w:pPr>
      <w:r w:rsidRPr="001304FF">
        <w:t>2. Ky fond të përballohet nga fondi rezervë i buxhetit të shtetit.</w:t>
      </w:r>
    </w:p>
    <w:p w:rsidR="00BE204D" w:rsidRPr="001304FF" w:rsidRDefault="00BE204D" w:rsidP="00BE204D">
      <w:pPr>
        <w:pStyle w:val="Paragrafi"/>
      </w:pPr>
      <w:r w:rsidRPr="001304FF">
        <w:t xml:space="preserve">3. Ngarkohen </w:t>
      </w:r>
      <w:r w:rsidR="00C13805" w:rsidRPr="001304FF">
        <w:t xml:space="preserve">Ministri </w:t>
      </w:r>
      <w:r w:rsidRPr="001304FF">
        <w:t xml:space="preserve">i Financave, </w:t>
      </w:r>
      <w:r w:rsidR="00C13805" w:rsidRPr="001304FF">
        <w:t xml:space="preserve">Ministri </w:t>
      </w:r>
      <w:r w:rsidRPr="001304FF">
        <w:t>i Brendshëm, bashkia Korçë, si dhe prefekti i qarkut të  Korçës për zbatimin e këtij vendimi.</w:t>
      </w:r>
    </w:p>
    <w:p w:rsidR="00BE204D" w:rsidRPr="001304FF" w:rsidRDefault="00BE204D" w:rsidP="00BE204D">
      <w:pPr>
        <w:pStyle w:val="Paragrafi"/>
      </w:pPr>
      <w:r w:rsidRPr="001304FF">
        <w:t>Ky vendim hyn në fuqi menjëherë.</w:t>
      </w:r>
    </w:p>
    <w:p w:rsidR="00BE204D" w:rsidRPr="00552CBA" w:rsidRDefault="00BE204D" w:rsidP="00BE204D">
      <w:pPr>
        <w:pStyle w:val="Paragrafi"/>
        <w:rPr>
          <w:sz w:val="18"/>
        </w:rPr>
      </w:pPr>
    </w:p>
    <w:p w:rsidR="005E1E71" w:rsidRDefault="005E1E71" w:rsidP="005E1E71">
      <w:pPr>
        <w:pStyle w:val="Autoriteti"/>
      </w:pPr>
      <w:r>
        <w:t>Kryeministri</w:t>
      </w:r>
    </w:p>
    <w:p w:rsidR="005E1E71" w:rsidRDefault="005E1E71" w:rsidP="005E1E71">
      <w:pPr>
        <w:pStyle w:val="AutoritetiEmer"/>
      </w:pPr>
      <w:r>
        <w:t xml:space="preserve">Sali Berisha </w:t>
      </w:r>
    </w:p>
    <w:p w:rsidR="00B54D15" w:rsidRDefault="00B54D15" w:rsidP="00B54D15">
      <w:pPr>
        <w:pStyle w:val="Paragrafi"/>
      </w:pPr>
    </w:p>
    <w:p w:rsidR="00B54D15" w:rsidRDefault="00B54D15" w:rsidP="00BE204D">
      <w:pPr>
        <w:pStyle w:val="Paragrafi"/>
      </w:pPr>
    </w:p>
    <w:p w:rsidR="004023D2" w:rsidRPr="001304FF" w:rsidRDefault="004023D2" w:rsidP="004023D2">
      <w:pPr>
        <w:pStyle w:val="Akti"/>
      </w:pPr>
      <w:r>
        <w:t>VENDI</w:t>
      </w:r>
      <w:r w:rsidRPr="001304FF">
        <w:t>M</w:t>
      </w:r>
    </w:p>
    <w:p w:rsidR="004023D2" w:rsidRPr="001304FF" w:rsidRDefault="004023D2" w:rsidP="004023D2">
      <w:pPr>
        <w:pStyle w:val="NumriData"/>
      </w:pPr>
      <w:r w:rsidRPr="001304FF">
        <w:t>Nr.794</w:t>
      </w:r>
      <w:r>
        <w:t>, datë 16.11.2011</w:t>
      </w:r>
    </w:p>
    <w:p w:rsidR="004023D2" w:rsidRDefault="004023D2" w:rsidP="004023D2">
      <w:pPr>
        <w:pStyle w:val="Paragrafi"/>
      </w:pPr>
    </w:p>
    <w:p w:rsidR="004023D2" w:rsidRPr="001304FF" w:rsidRDefault="004023D2" w:rsidP="004023D2">
      <w:pPr>
        <w:pStyle w:val="Titulli"/>
      </w:pPr>
      <w:r w:rsidRPr="001304FF">
        <w:t>PËR</w:t>
      </w:r>
      <w:r>
        <w:t xml:space="preserve"> </w:t>
      </w:r>
      <w:r w:rsidRPr="001304FF">
        <w:t>RISHPËRNDARJE FONDESH BUXHETORE, BRENDA PROGRAMEVE TË MIRATUARA  PËR MINISTRINË E DREJTËSISË, NË BUXHETIN E VITIT 2011, ZËRI “SHPENZIME KORRENTE”</w:t>
      </w:r>
    </w:p>
    <w:p w:rsidR="004023D2" w:rsidRDefault="004023D2" w:rsidP="004023D2">
      <w:pPr>
        <w:pStyle w:val="Titulli"/>
      </w:pPr>
    </w:p>
    <w:p w:rsidR="004023D2" w:rsidRPr="001304FF" w:rsidRDefault="004023D2" w:rsidP="004023D2">
      <w:pPr>
        <w:pStyle w:val="Paragrafi"/>
      </w:pPr>
      <w:r w:rsidRPr="001304FF">
        <w:t xml:space="preserve">Në mbështetje të nenit </w:t>
      </w:r>
      <w:r>
        <w:t>100 të Kushtetutës, të nenit 44</w:t>
      </w:r>
      <w:r w:rsidRPr="001304FF">
        <w:t xml:space="preserve"> të </w:t>
      </w:r>
      <w:r>
        <w:t>ligjit nr.9936,  datë 26.6.2008</w:t>
      </w:r>
      <w:r w:rsidRPr="001304FF">
        <w:t xml:space="preserve"> “Për menaxhimin e sistemit buxhe</w:t>
      </w:r>
      <w:r>
        <w:t>tor në Republikën e Shqipërisë” dhe të nenit 16</w:t>
      </w:r>
      <w:r w:rsidRPr="001304FF">
        <w:t xml:space="preserve"> të l</w:t>
      </w:r>
      <w:r>
        <w:t xml:space="preserve">igjit nr.l0 355, datë 2.12.2011 </w:t>
      </w:r>
      <w:r w:rsidRPr="001304FF">
        <w:t>“Për buxhetin e vitit 2011”, të ndryshuar, me propozimin e Ministrit të Drejtësisë, Këshilli i  Ministrave</w:t>
      </w:r>
    </w:p>
    <w:p w:rsidR="004023D2" w:rsidRDefault="004023D2" w:rsidP="004023D2">
      <w:pPr>
        <w:pStyle w:val="Paragrafi"/>
      </w:pPr>
    </w:p>
    <w:p w:rsidR="004023D2" w:rsidRDefault="004023D2" w:rsidP="004023D2">
      <w:pPr>
        <w:pStyle w:val="VENDOSI"/>
      </w:pPr>
      <w:r>
        <w:t>VENDOS</w:t>
      </w:r>
      <w:r w:rsidRPr="001304FF">
        <w:t>I:</w:t>
      </w:r>
    </w:p>
    <w:p w:rsidR="004023D2" w:rsidRPr="001304FF" w:rsidRDefault="004023D2" w:rsidP="004023D2">
      <w:pPr>
        <w:pStyle w:val="Paragrafi"/>
      </w:pPr>
    </w:p>
    <w:p w:rsidR="004023D2" w:rsidRPr="001304FF" w:rsidRDefault="004023D2" w:rsidP="004023D2">
      <w:pPr>
        <w:pStyle w:val="Paragrafi"/>
      </w:pPr>
      <w:r w:rsidRPr="001304FF">
        <w:t>1. Rishpërndarjen e fondeve buxhetore, brenda programeve të miratuara për Ministrinë e Drejtësisë, në buxhetin e vitit 2011, zëri “Shpenzime korrente”,  si më poshtë vijon:</w:t>
      </w:r>
    </w:p>
    <w:p w:rsidR="004023D2" w:rsidRDefault="004023D2" w:rsidP="004023D2">
      <w:pPr>
        <w:pStyle w:val="Paragrafi"/>
      </w:pPr>
      <w:r>
        <w:t>a) Programit të p</w:t>
      </w:r>
      <w:r w:rsidRPr="001304FF">
        <w:t>lanifikimit, menaxhimit dhe administrimit t’i pakësohet fondi 29 400 000 (njëzet e nëntë milionë e katërqind mijë) lekë, në shpenzime</w:t>
      </w:r>
      <w:r>
        <w:t xml:space="preserve">t e personelit, dhe t’i shtohet </w:t>
      </w:r>
      <w:r w:rsidRPr="001304FF">
        <w:t>fondi</w:t>
      </w:r>
      <w:r>
        <w:t xml:space="preserve"> </w:t>
      </w:r>
      <w:r w:rsidRPr="001304FF">
        <w:t>9 000 000 (nëntë milionë) lekë, në shpenzimet op</w:t>
      </w:r>
      <w:r>
        <w:t xml:space="preserve">erative, nga të cilat 4 000 000 </w:t>
      </w:r>
      <w:r w:rsidRPr="001304FF">
        <w:t>(katër milionë) lekë, për ekz</w:t>
      </w:r>
      <w:r>
        <w:t>ekutimin e vendimeve gjyqësore.</w:t>
      </w:r>
    </w:p>
    <w:p w:rsidR="004023D2" w:rsidRDefault="004023D2" w:rsidP="004023D2">
      <w:pPr>
        <w:pStyle w:val="Paragrafi"/>
      </w:pPr>
      <w:r w:rsidRPr="001304FF">
        <w:t>b) Programit të sistemit të burgjeve  t’i shtohet fondi 12 000 000 (dymbëdhjetë milionë) lekë, në shpenzime personeli, dhe 29 100 000 (njëzet e nëntë milionë e njëqind mijë) lekë, në shpenzimet operative, nga të cilat 25 000 000 (njëzet e pesë milionë) lekë, për ekzekuti</w:t>
      </w:r>
      <w:r>
        <w:t>min e vendimeve gjyqësore.</w:t>
      </w:r>
    </w:p>
    <w:p w:rsidR="004023D2" w:rsidRDefault="004023D2" w:rsidP="004023D2">
      <w:pPr>
        <w:pStyle w:val="Paragrafi"/>
      </w:pPr>
      <w:r w:rsidRPr="001304FF">
        <w:t>c) Programit të Shërbimit Përmbarimor Gjyqësor  t’i pakësohet fondi 3 800 000 (tre milionë e tetëqind mijë) lekë, për shpenzime personeli, dhe t’i shtohet fondi 6 000 000 (gjashtë milionë) lekë, në shpenzimet operative, nga të cilat 4 000 000 (katër milionë) lekë, për ekzekutimin e ve</w:t>
      </w:r>
      <w:r>
        <w:t>ndimeve gjyqësore. </w:t>
      </w:r>
    </w:p>
    <w:p w:rsidR="004023D2" w:rsidRDefault="004023D2" w:rsidP="004023D2">
      <w:pPr>
        <w:pStyle w:val="Paragrafi"/>
      </w:pPr>
      <w:r>
        <w:t>ç) </w:t>
      </w:r>
      <w:r w:rsidRPr="001304FF">
        <w:t>Programit të Agjencisë së Kthimit dhe Kompensimit të Pronave t’i pakësohet fondi 19 100 000 (nëntëmbëdhjetë milionë e njëqind mijë) lekë, për shpenzime per</w:t>
      </w:r>
      <w:r>
        <w:t xml:space="preserve">soneli, dhe t’i shtohet fondi 8 </w:t>
      </w:r>
      <w:r w:rsidRPr="001304FF">
        <w:t>000 000</w:t>
      </w:r>
      <w:r w:rsidRPr="0054277A">
        <w:rPr>
          <w:sz w:val="14"/>
        </w:rPr>
        <w:t xml:space="preserve"> </w:t>
      </w:r>
      <w:r w:rsidRPr="001304FF">
        <w:t>(tetë milionë)</w:t>
      </w:r>
      <w:r w:rsidRPr="0054277A">
        <w:rPr>
          <w:sz w:val="14"/>
        </w:rPr>
        <w:t xml:space="preserve"> </w:t>
      </w:r>
      <w:r w:rsidRPr="001304FF">
        <w:t>lekë,</w:t>
      </w:r>
      <w:r w:rsidRPr="0054277A">
        <w:rPr>
          <w:sz w:val="14"/>
        </w:rPr>
        <w:t xml:space="preserve"> </w:t>
      </w:r>
      <w:r w:rsidRPr="001304FF">
        <w:t>në</w:t>
      </w:r>
      <w:r w:rsidRPr="0054277A">
        <w:rPr>
          <w:sz w:val="10"/>
        </w:rPr>
        <w:t xml:space="preserve"> </w:t>
      </w:r>
      <w:r w:rsidRPr="001304FF">
        <w:t>shpenzimet</w:t>
      </w:r>
      <w:r w:rsidRPr="0054277A">
        <w:rPr>
          <w:sz w:val="12"/>
        </w:rPr>
        <w:t xml:space="preserve"> </w:t>
      </w:r>
      <w:r w:rsidRPr="001304FF">
        <w:t>operative, për</w:t>
      </w:r>
      <w:r w:rsidRPr="0054277A">
        <w:rPr>
          <w:sz w:val="10"/>
        </w:rPr>
        <w:t xml:space="preserve"> </w:t>
      </w:r>
      <w:r w:rsidRPr="001304FF">
        <w:t>ekz</w:t>
      </w:r>
      <w:r>
        <w:t>ekutimin e</w:t>
      </w:r>
      <w:r w:rsidRPr="0054277A">
        <w:rPr>
          <w:sz w:val="18"/>
        </w:rPr>
        <w:t xml:space="preserve"> </w:t>
      </w:r>
      <w:r>
        <w:t>vendimeve gjyqësore.</w:t>
      </w:r>
      <w:r w:rsidRPr="001304FF">
        <w:t xml:space="preserve">             </w:t>
      </w:r>
    </w:p>
    <w:p w:rsidR="004023D2" w:rsidRDefault="004023D2" w:rsidP="004023D2">
      <w:pPr>
        <w:pStyle w:val="Paragrafi"/>
      </w:pPr>
      <w:r>
        <w:t>d) </w:t>
      </w:r>
      <w:r w:rsidRPr="001304FF">
        <w:t>Programit të Shërbimit të Regjistrimit të Pasurisë t’i pakësohet fondi 31 700 000 (tridhjetë e një milionë  e shtatëqind mijë) lekë, për shpenzime personeli, dhe t’i shtohet fondi 20 500 000 (njëzet milionë e pesëqind mijë) lekë, në shpenzimet ope</w:t>
      </w:r>
      <w:r>
        <w:t xml:space="preserve">rative, nga të cilat 15 000 000 </w:t>
      </w:r>
      <w:r w:rsidRPr="001304FF">
        <w:t>(pesëmbëdhjetë milionë) lekë, për ekz</w:t>
      </w:r>
      <w:r>
        <w:t>ekutimin e vendimeve gjyqësore.</w:t>
      </w:r>
    </w:p>
    <w:p w:rsidR="004023D2" w:rsidRDefault="004023D2" w:rsidP="004023D2">
      <w:pPr>
        <w:pStyle w:val="Paragrafi"/>
      </w:pPr>
      <w:r w:rsidRPr="001304FF">
        <w:t>d</w:t>
      </w:r>
      <w:r>
        <w:t>h) </w:t>
      </w:r>
      <w:r w:rsidRPr="001304FF">
        <w:t xml:space="preserve">Programit të Shërbimit të Provës t’i pakësohet fondi 7 300 000 (shtatë milionë e treqind mijë) </w:t>
      </w:r>
      <w:r>
        <w:t>lekë, për shpenzime personeli. </w:t>
      </w:r>
    </w:p>
    <w:p w:rsidR="004023D2" w:rsidRDefault="004023D2" w:rsidP="004023D2">
      <w:pPr>
        <w:pStyle w:val="Paragrafi"/>
      </w:pPr>
      <w:r>
        <w:t>e) </w:t>
      </w:r>
      <w:r w:rsidRPr="001304FF">
        <w:t xml:space="preserve">Programit të Komitetit Shqiptar të Birësimeve t’i pakësohet fondi  1 400 000 (një milion e katërqind mijë) lekë, për </w:t>
      </w:r>
      <w:r>
        <w:t>shpenzime personeli. </w:t>
      </w:r>
    </w:p>
    <w:p w:rsidR="004023D2" w:rsidRDefault="004023D2" w:rsidP="004023D2">
      <w:pPr>
        <w:pStyle w:val="Paragrafi"/>
      </w:pPr>
      <w:r>
        <w:t>ë) </w:t>
      </w:r>
      <w:r w:rsidRPr="001304FF">
        <w:t>Programit të Institutit të Mjekësisë Ligjore t’i shtohet fond</w:t>
      </w:r>
      <w:r>
        <w:t xml:space="preserve">i 4 400 000 </w:t>
      </w:r>
      <w:r w:rsidRPr="001304FF">
        <w:t>(katër milionë e katërqind mijë) lekë, për shpenzime operative, të cilat do të përdoren për ekzekutimin e vendimeve gjyqësor</w:t>
      </w:r>
      <w:r>
        <w:t>e.</w:t>
      </w:r>
    </w:p>
    <w:p w:rsidR="004023D2" w:rsidRDefault="004023D2" w:rsidP="004023D2">
      <w:pPr>
        <w:pStyle w:val="Paragrafi"/>
      </w:pPr>
      <w:r w:rsidRPr="001304FF">
        <w:t>f)</w:t>
      </w:r>
      <w:r>
        <w:t xml:space="preserve"> </w:t>
      </w:r>
      <w:r w:rsidRPr="001304FF">
        <w:t>Programit të Qendrës së Publikimeve Zyrtare t’i shtohet fondi</w:t>
      </w:r>
      <w:r>
        <w:t xml:space="preserve"> </w:t>
      </w:r>
      <w:r w:rsidRPr="001304FF">
        <w:t>300 000 (treqind mijë) lekë, për shpenzime personeli, dhe 3 000 000 (tre milionë)</w:t>
      </w:r>
      <w:r>
        <w:t xml:space="preserve"> lekë, për shpenzime operative.</w:t>
      </w:r>
    </w:p>
    <w:p w:rsidR="004023D2" w:rsidRPr="001304FF" w:rsidRDefault="004023D2" w:rsidP="004023D2">
      <w:pPr>
        <w:pStyle w:val="Paragrafi"/>
      </w:pPr>
      <w:r>
        <w:t xml:space="preserve">g) </w:t>
      </w:r>
      <w:r w:rsidRPr="001304FF">
        <w:t>Programit të Institutit të të Përndjekurve Politikë t’i shtohet fondi  700 000 (shtatëqind mijë) lekë, në sigurime shoqërore, dhe t’i pakësohet fondi  400  000 (katërqind mijë) lekë, në shpenzime për paga.</w:t>
      </w:r>
    </w:p>
    <w:p w:rsidR="004023D2" w:rsidRPr="001304FF" w:rsidRDefault="004023D2" w:rsidP="004023D2">
      <w:pPr>
        <w:pStyle w:val="Paragrafi"/>
      </w:pPr>
      <w:r w:rsidRPr="001304FF">
        <w:t>2. Ngarkohen Ministria e Drejtësisë dhe Ministria e Financave për zbatimin e këtij vendimi.</w:t>
      </w:r>
    </w:p>
    <w:p w:rsidR="004023D2" w:rsidRPr="001304FF" w:rsidRDefault="004023D2" w:rsidP="004023D2">
      <w:pPr>
        <w:pStyle w:val="Paragrafi"/>
      </w:pPr>
      <w:r w:rsidRPr="001304FF">
        <w:t>Ky vendim hyn në</w:t>
      </w:r>
      <w:r>
        <w:t xml:space="preserve"> fuqi menjëherë dhe botohet në Fletoren Zyrtare.</w:t>
      </w:r>
    </w:p>
    <w:p w:rsidR="004023D2" w:rsidRPr="003979DD" w:rsidRDefault="004023D2" w:rsidP="004023D2">
      <w:pPr>
        <w:pStyle w:val="Paragrafi"/>
        <w:rPr>
          <w:sz w:val="14"/>
        </w:rPr>
      </w:pPr>
    </w:p>
    <w:p w:rsidR="004023D2" w:rsidRDefault="004023D2" w:rsidP="004023D2">
      <w:pPr>
        <w:pStyle w:val="Autoriteti"/>
      </w:pPr>
      <w:r>
        <w:t>Kryeministri</w:t>
      </w:r>
    </w:p>
    <w:p w:rsidR="004023D2" w:rsidRDefault="004023D2" w:rsidP="004023D2">
      <w:pPr>
        <w:pStyle w:val="AutoritetiEmer"/>
      </w:pPr>
      <w:r>
        <w:t xml:space="preserve">Sali Berisha </w:t>
      </w:r>
    </w:p>
    <w:p w:rsidR="004023D2" w:rsidRDefault="004023D2" w:rsidP="005E1E71">
      <w:pPr>
        <w:pStyle w:val="Akti"/>
      </w:pPr>
    </w:p>
    <w:p w:rsidR="00BE204D" w:rsidRPr="001304FF" w:rsidRDefault="00ED629D" w:rsidP="005E1E71">
      <w:pPr>
        <w:pStyle w:val="Akti"/>
      </w:pPr>
      <w:r>
        <w:t>VENDI</w:t>
      </w:r>
      <w:r w:rsidR="00BE204D" w:rsidRPr="001304FF">
        <w:t>M</w:t>
      </w:r>
    </w:p>
    <w:p w:rsidR="00BE204D" w:rsidRPr="001304FF" w:rsidRDefault="00BE204D" w:rsidP="005E1E71">
      <w:pPr>
        <w:pStyle w:val="NumriData"/>
      </w:pPr>
      <w:r w:rsidRPr="001304FF">
        <w:t>Nr.795</w:t>
      </w:r>
      <w:r w:rsidR="00ED629D">
        <w:t>, datë 16.11.2011</w:t>
      </w:r>
    </w:p>
    <w:p w:rsidR="00BE204D" w:rsidRPr="001304FF" w:rsidRDefault="00BE204D" w:rsidP="005E1E71">
      <w:pPr>
        <w:pStyle w:val="Titulli"/>
      </w:pPr>
      <w:r w:rsidRPr="001304FF">
        <w:br/>
        <w:t>PËR</w:t>
      </w:r>
      <w:r w:rsidR="00ED629D">
        <w:t xml:space="preserve"> </w:t>
      </w:r>
      <w:r w:rsidRPr="001304FF">
        <w:t>PËRCAKTIMIN E AUTORITETIT KONTRAKTUES, PËR DHËNIEN ME KONCESION TË HIDROCENTRALIT “GAVRAN” DHE MIRATIMIN E BONUSIT, NË PROCEDURËN PËRZGJEDHËSE KONKURRUESE, QË I JEPET SHOQËRISË </w:t>
      </w:r>
    </w:p>
    <w:p w:rsidR="00ED629D" w:rsidRDefault="00ED629D" w:rsidP="005E1E71">
      <w:pPr>
        <w:pStyle w:val="Titulli"/>
      </w:pPr>
    </w:p>
    <w:p w:rsidR="00BE204D" w:rsidRPr="001304FF" w:rsidRDefault="00BE204D" w:rsidP="00BE204D">
      <w:pPr>
        <w:pStyle w:val="Paragrafi"/>
      </w:pPr>
      <w:r w:rsidRPr="001304FF">
        <w:t>Në mbështetje të nenit 100 të Kush</w:t>
      </w:r>
      <w:r w:rsidR="007D221E">
        <w:t>tetutës dhe të neneve 5, pika 3</w:t>
      </w:r>
      <w:r w:rsidRPr="001304FF">
        <w:t xml:space="preserve"> e 23, pika 3, shkronja “b”, të </w:t>
      </w:r>
      <w:r w:rsidR="00162152">
        <w:t>ligjit nr.9663, datë 18.12.2006</w:t>
      </w:r>
      <w:r w:rsidRPr="001304FF">
        <w:t xml:space="preserve"> “Për koncesionet”, të ndryshuar, me propozimin e </w:t>
      </w:r>
      <w:r w:rsidR="00ED629D" w:rsidRPr="001304FF">
        <w:t xml:space="preserve">Ministrit </w:t>
      </w:r>
      <w:r w:rsidRPr="001304FF">
        <w:t>të Ekonomisë, Tregtisë dhe Energjetikës, Këshilli i Ministrave </w:t>
      </w:r>
    </w:p>
    <w:p w:rsidR="00552CBA" w:rsidRPr="00552CBA" w:rsidRDefault="00552CBA" w:rsidP="00552CBA">
      <w:pPr>
        <w:pStyle w:val="VENDOSI"/>
        <w:keepNext w:val="0"/>
        <w:rPr>
          <w:sz w:val="14"/>
        </w:rPr>
      </w:pPr>
    </w:p>
    <w:p w:rsidR="00BE204D" w:rsidRDefault="00ED629D" w:rsidP="005E1E71">
      <w:pPr>
        <w:pStyle w:val="VENDOSI"/>
      </w:pPr>
      <w:r>
        <w:t>VENDOS</w:t>
      </w:r>
      <w:r w:rsidR="00BE204D" w:rsidRPr="001304FF">
        <w:t>I:</w:t>
      </w:r>
    </w:p>
    <w:p w:rsidR="00ED629D" w:rsidRPr="00552CBA" w:rsidRDefault="00ED629D" w:rsidP="00BE204D">
      <w:pPr>
        <w:pStyle w:val="Paragrafi"/>
        <w:rPr>
          <w:sz w:val="8"/>
        </w:rPr>
      </w:pPr>
    </w:p>
    <w:p w:rsidR="00BE204D" w:rsidRPr="001304FF" w:rsidRDefault="00FA0F1C" w:rsidP="00BE204D">
      <w:pPr>
        <w:pStyle w:val="Paragrafi"/>
      </w:pPr>
      <w:r>
        <w:t xml:space="preserve">1. </w:t>
      </w:r>
      <w:r w:rsidR="00BE204D" w:rsidRPr="001304FF">
        <w:t>Autoriteti kontraktues për kryerjen e procedurave ligjore, për dhënien me koncesion, të formës “BOT” (</w:t>
      </w:r>
      <w:r w:rsidR="00C13805" w:rsidRPr="001304FF">
        <w:t>ndërtim</w:t>
      </w:r>
      <w:r w:rsidR="00BE204D" w:rsidRPr="001304FF">
        <w:t xml:space="preserve">, </w:t>
      </w:r>
      <w:r w:rsidR="00C13805" w:rsidRPr="001304FF">
        <w:t xml:space="preserve">operim </w:t>
      </w:r>
      <w:r w:rsidR="00BE204D" w:rsidRPr="001304FF">
        <w:t xml:space="preserve">dhe </w:t>
      </w:r>
      <w:r w:rsidR="00C13805" w:rsidRPr="001304FF">
        <w:t>transferim</w:t>
      </w:r>
      <w:r w:rsidR="00BE204D" w:rsidRPr="001304FF">
        <w:t>), të hidrocentralit “Gavran”, është Ministria e Ekonomisë, Tregtisë dhe Energjetikës.</w:t>
      </w:r>
    </w:p>
    <w:p w:rsidR="00BE204D" w:rsidRPr="001304FF" w:rsidRDefault="00FA0F1C" w:rsidP="00BE204D">
      <w:pPr>
        <w:pStyle w:val="Paragrafi"/>
      </w:pPr>
      <w:r>
        <w:t xml:space="preserve">2. </w:t>
      </w:r>
      <w:r w:rsidR="00BE204D" w:rsidRPr="001304FF">
        <w:t>Miratimin e bonusit prej 2% të pikëve  për rezultatin, teknik e financiar, në procedurën konkurruese përzgjedhëse (propozim i pakërkuar) për dhënien me koncesion të këtij hidrocentrali,që i jepet shoqërisë “Romela Energy”, sh.p.k.</w:t>
      </w:r>
    </w:p>
    <w:p w:rsidR="00BE204D" w:rsidRPr="001304FF" w:rsidRDefault="00FA0F1C" w:rsidP="00BE204D">
      <w:pPr>
        <w:pStyle w:val="Paragrafi"/>
      </w:pPr>
      <w:r>
        <w:t xml:space="preserve">3. </w:t>
      </w:r>
      <w:r w:rsidR="00BE204D" w:rsidRPr="001304FF">
        <w:t>Ministria e Ekonomisë, Tregtisë dhe Energjetikës, në procedurën konkurruese për dhënien me koncesion të hidrocentralit “Gavran”, të pranojë oferta për të gjithë pjesën e lirë të skemës, ku përfshihet ndërtimi i këtij hidrocentrali.</w:t>
      </w:r>
    </w:p>
    <w:p w:rsidR="00BE204D" w:rsidRPr="001304FF" w:rsidRDefault="00FA0F1C" w:rsidP="00BE204D">
      <w:pPr>
        <w:pStyle w:val="Paragrafi"/>
      </w:pPr>
      <w:r>
        <w:t xml:space="preserve">4. </w:t>
      </w:r>
      <w:r w:rsidR="00BE204D" w:rsidRPr="001304FF">
        <w:t>Ngarkohet Ministria e Ekonomisë, Tregtisë dhe Energjetikës për zbatimin e këtij  vendimi.</w:t>
      </w:r>
    </w:p>
    <w:p w:rsidR="00BE204D" w:rsidRPr="001304FF" w:rsidRDefault="00ED629D" w:rsidP="00BE204D">
      <w:pPr>
        <w:pStyle w:val="Paragrafi"/>
      </w:pPr>
      <w:r>
        <w:t> </w:t>
      </w:r>
      <w:r w:rsidR="00BE204D" w:rsidRPr="001304FF">
        <w:t>Ky ven</w:t>
      </w:r>
      <w:r w:rsidR="00FA0F1C">
        <w:t>dim hyn në fuqi pas botimit në Fletoren Zyrtare</w:t>
      </w:r>
      <w:r w:rsidR="00BE204D" w:rsidRPr="001304FF">
        <w:t>.</w:t>
      </w:r>
    </w:p>
    <w:p w:rsidR="005E1E71" w:rsidRDefault="00BE204D" w:rsidP="005E1E71">
      <w:pPr>
        <w:pStyle w:val="Autoriteti"/>
      </w:pPr>
      <w:r w:rsidRPr="00552CBA">
        <w:rPr>
          <w:sz w:val="14"/>
        </w:rPr>
        <w:br/>
      </w:r>
      <w:r w:rsidR="005E1E71">
        <w:t>Kryeministri</w:t>
      </w:r>
    </w:p>
    <w:p w:rsidR="005E1E71" w:rsidRDefault="005E1E71" w:rsidP="005E1E71">
      <w:pPr>
        <w:pStyle w:val="AutoritetiEmer"/>
      </w:pPr>
      <w:r>
        <w:t xml:space="preserve">Sali Berisha </w:t>
      </w:r>
    </w:p>
    <w:p w:rsidR="00BE204D" w:rsidRPr="001304FF" w:rsidRDefault="00BE204D" w:rsidP="00FA0F1C">
      <w:pPr>
        <w:pStyle w:val="Paragrafi"/>
      </w:pPr>
    </w:p>
    <w:p w:rsidR="00BE204D" w:rsidRDefault="00BE204D" w:rsidP="00BE204D">
      <w:pPr>
        <w:pStyle w:val="Paragrafi"/>
      </w:pPr>
    </w:p>
    <w:p w:rsidR="003979DD" w:rsidRDefault="003979DD" w:rsidP="00BE204D">
      <w:pPr>
        <w:pStyle w:val="Paragrafi"/>
      </w:pPr>
    </w:p>
    <w:p w:rsidR="003979DD" w:rsidRDefault="003979DD" w:rsidP="00BE204D">
      <w:pPr>
        <w:pStyle w:val="Paragrafi"/>
      </w:pPr>
    </w:p>
    <w:p w:rsidR="003979DD" w:rsidRDefault="003979DD" w:rsidP="00BE204D">
      <w:pPr>
        <w:pStyle w:val="Paragrafi"/>
      </w:pPr>
    </w:p>
    <w:p w:rsidR="003979DD" w:rsidRDefault="003979DD" w:rsidP="00BE204D">
      <w:pPr>
        <w:pStyle w:val="Paragrafi"/>
      </w:pPr>
    </w:p>
    <w:p w:rsidR="003979DD" w:rsidRDefault="003979DD" w:rsidP="00BE204D">
      <w:pPr>
        <w:pStyle w:val="Paragrafi"/>
      </w:pPr>
    </w:p>
    <w:p w:rsidR="00BE204D" w:rsidRPr="001304FF" w:rsidRDefault="008318A0" w:rsidP="007B1275">
      <w:pPr>
        <w:pStyle w:val="Akti"/>
      </w:pPr>
      <w:r>
        <w:t>VENDI</w:t>
      </w:r>
      <w:r w:rsidR="00BE204D" w:rsidRPr="001304FF">
        <w:t>M</w:t>
      </w:r>
    </w:p>
    <w:p w:rsidR="00BE204D" w:rsidRPr="001304FF" w:rsidRDefault="00BE204D" w:rsidP="007B1275">
      <w:pPr>
        <w:pStyle w:val="NumriData"/>
      </w:pPr>
      <w:r w:rsidRPr="001304FF">
        <w:t>Nr.796</w:t>
      </w:r>
      <w:r w:rsidR="008318A0">
        <w:t>, datë 16.11.2011</w:t>
      </w:r>
    </w:p>
    <w:p w:rsidR="008318A0" w:rsidRPr="00552CBA" w:rsidRDefault="008318A0" w:rsidP="00BE204D">
      <w:pPr>
        <w:pStyle w:val="Paragrafi"/>
        <w:rPr>
          <w:sz w:val="16"/>
        </w:rPr>
      </w:pPr>
    </w:p>
    <w:p w:rsidR="00BE204D" w:rsidRPr="001304FF" w:rsidRDefault="008318A0" w:rsidP="007B1275">
      <w:pPr>
        <w:pStyle w:val="Titulli"/>
      </w:pPr>
      <w:r>
        <w:t xml:space="preserve">PËR </w:t>
      </w:r>
      <w:r w:rsidR="00BE204D" w:rsidRPr="001304FF">
        <w:t>SHPRONËSIMIN, PËR INTERES PUBLIK, TË PRONARËVE  TË PASURIVE TË PALUAJTSHME, PRONË PRIVATE, QË PREKEN  NGA NDËRTIMI I LINJËS 400 KV TIRANË – PODGORICË, QARKU TIRANË, BASHKIA KAMZË, KOMUNA BËRXULL</w:t>
      </w:r>
    </w:p>
    <w:p w:rsidR="008318A0" w:rsidRPr="00552CBA" w:rsidRDefault="008318A0" w:rsidP="00BE204D">
      <w:pPr>
        <w:pStyle w:val="Paragrafi"/>
        <w:rPr>
          <w:sz w:val="18"/>
        </w:rPr>
      </w:pPr>
    </w:p>
    <w:p w:rsidR="008318A0" w:rsidRDefault="00BE204D" w:rsidP="00BE204D">
      <w:pPr>
        <w:pStyle w:val="Paragrafi"/>
      </w:pPr>
      <w:r w:rsidRPr="001304FF">
        <w:t>Në mbështetje të nenit 100 të Kushtetutës dhe të nen</w:t>
      </w:r>
      <w:r w:rsidR="00162152">
        <w:t>eve 5, pika 1, 20 e 21, të  ligjit nr.8561, datë 22.12.1999</w:t>
      </w:r>
      <w:r w:rsidRPr="001304FF">
        <w:t xml:space="preserve"> “Për shpronësimet dhe marrjen në përdorim të përkohshëm të pasurisë, pronë private, për interes publik”, me propozimin e </w:t>
      </w:r>
      <w:r w:rsidR="008318A0" w:rsidRPr="001304FF">
        <w:t xml:space="preserve">Ministrit </w:t>
      </w:r>
      <w:r w:rsidRPr="001304FF">
        <w:t>të Ekonomisë, Tregtisë dhe Energj</w:t>
      </w:r>
      <w:r w:rsidR="008318A0">
        <w:t>etikës, Këshilli i Ministrave</w:t>
      </w:r>
    </w:p>
    <w:p w:rsidR="008318A0" w:rsidRPr="00552CBA" w:rsidRDefault="008318A0" w:rsidP="00BE204D">
      <w:pPr>
        <w:pStyle w:val="Paragrafi"/>
        <w:rPr>
          <w:sz w:val="10"/>
        </w:rPr>
      </w:pPr>
    </w:p>
    <w:p w:rsidR="00BE204D" w:rsidRPr="001304FF" w:rsidRDefault="008318A0" w:rsidP="007B1275">
      <w:pPr>
        <w:pStyle w:val="VENDOSI"/>
      </w:pPr>
      <w:r>
        <w:t>VENDOS</w:t>
      </w:r>
      <w:r w:rsidR="00BE204D" w:rsidRPr="001304FF">
        <w:t>I:</w:t>
      </w:r>
    </w:p>
    <w:p w:rsidR="008318A0" w:rsidRPr="00552CBA" w:rsidRDefault="008318A0" w:rsidP="00BE204D">
      <w:pPr>
        <w:pStyle w:val="Paragrafi"/>
        <w:rPr>
          <w:sz w:val="12"/>
        </w:rPr>
      </w:pPr>
    </w:p>
    <w:p w:rsidR="00BE204D" w:rsidRPr="001304FF" w:rsidRDefault="005576FA" w:rsidP="00BE204D">
      <w:pPr>
        <w:pStyle w:val="Paragrafi"/>
      </w:pPr>
      <w:r>
        <w:t xml:space="preserve">1. </w:t>
      </w:r>
      <w:r w:rsidR="00BE204D" w:rsidRPr="001304FF">
        <w:t>Shpronësimin, për interes publik, të pronarëve të pasurive të paluajtshme, pronë private</w:t>
      </w:r>
      <w:r w:rsidR="00162152">
        <w:t>, që preken nga ndërtimi i linjë</w:t>
      </w:r>
      <w:r w:rsidR="00BE204D" w:rsidRPr="001304FF">
        <w:t>s 400 kv Tiranë – Podgoricë, qarku Tiranë, bashkia Kamzë, komuna Bërxull sipas tabelës që i bashkëlidhet këtij vendimi.</w:t>
      </w:r>
    </w:p>
    <w:p w:rsidR="00BE204D" w:rsidRPr="001304FF" w:rsidRDefault="005576FA" w:rsidP="00BE204D">
      <w:pPr>
        <w:pStyle w:val="Paragrafi"/>
      </w:pPr>
      <w:r>
        <w:t xml:space="preserve">2. </w:t>
      </w:r>
      <w:r w:rsidR="00BE204D" w:rsidRPr="001304FF">
        <w:t>Shpronësimi të bë</w:t>
      </w:r>
      <w:r w:rsidR="009F3D6D">
        <w:t>het në favor  të “OST”, sh.a</w:t>
      </w:r>
      <w:r w:rsidR="00BE204D" w:rsidRPr="001304FF">
        <w:t>.</w:t>
      </w:r>
    </w:p>
    <w:p w:rsidR="00BE204D" w:rsidRPr="001304FF" w:rsidRDefault="005576FA" w:rsidP="00BE204D">
      <w:pPr>
        <w:pStyle w:val="Paragrafi"/>
      </w:pPr>
      <w:r>
        <w:t xml:space="preserve">3. </w:t>
      </w:r>
      <w:r w:rsidR="00BE204D" w:rsidRPr="001304FF">
        <w:t xml:space="preserve">Pronarët e pasurive të paluajtshme, që shpronësohen, të kompensohen në lekë, në vlerë </w:t>
      </w:r>
      <w:r w:rsidR="00881E28">
        <w:t>të plotë, sipas masës përkatëse</w:t>
      </w:r>
      <w:r w:rsidR="00BE204D" w:rsidRPr="001304FF">
        <w:t>, që paraqitet në tabelën që i bashkëlidhet këtij vendimi, për sipërfaqen e përgjithshme të shpronësimit prej 373.65 (t</w:t>
      </w:r>
      <w:r w:rsidR="008560F4">
        <w:t>reqind e shtatëdhjetë e tre pikë</w:t>
      </w:r>
      <w:r w:rsidR="00BE204D" w:rsidRPr="001304FF">
        <w:t xml:space="preserve"> gjashtëdhjetë e pesë) m</w:t>
      </w:r>
      <w:r w:rsidR="00BE204D" w:rsidRPr="009F3D6D">
        <w:rPr>
          <w:vertAlign w:val="superscript"/>
        </w:rPr>
        <w:t>2</w:t>
      </w:r>
      <w:r w:rsidR="00BE204D" w:rsidRPr="001304FF">
        <w:t>, vlerësuar në shumën e përgjithshme prej 4 327 073 (katër milionë e treqind e njëzet e shtatë mijë e shtatëdhjetë e tre) lekësh.</w:t>
      </w:r>
    </w:p>
    <w:p w:rsidR="00BE204D" w:rsidRPr="001304FF" w:rsidRDefault="005576FA" w:rsidP="00BE204D">
      <w:pPr>
        <w:pStyle w:val="Paragrafi"/>
      </w:pPr>
      <w:r>
        <w:t xml:space="preserve">4. </w:t>
      </w:r>
      <w:r w:rsidR="00BE204D" w:rsidRPr="001304FF">
        <w:t>Fondi prej 4 327 073 (katër milionë e treqind e njëzet e shtatë mijë e shtatëdhjetë e tre) lekësh të përballohet</w:t>
      </w:r>
      <w:r w:rsidR="009F3D6D">
        <w:t xml:space="preserve"> nga fondet e “OST”, sh.a</w:t>
      </w:r>
      <w:r w:rsidR="00BE204D" w:rsidRPr="001304FF">
        <w:t>.</w:t>
      </w:r>
    </w:p>
    <w:p w:rsidR="00BE204D" w:rsidRPr="001304FF" w:rsidRDefault="005576FA" w:rsidP="00BE204D">
      <w:pPr>
        <w:pStyle w:val="Paragrafi"/>
      </w:pPr>
      <w:r>
        <w:t xml:space="preserve">5. </w:t>
      </w:r>
      <w:r w:rsidR="00BE204D" w:rsidRPr="001304FF">
        <w:t>Shpronësimi të fillojë brenda muajit dhjetor 2011 dhe të përfundojë brenda muajit mars 2012.</w:t>
      </w:r>
    </w:p>
    <w:p w:rsidR="00BE204D" w:rsidRPr="001304FF" w:rsidRDefault="005576FA" w:rsidP="00BE204D">
      <w:pPr>
        <w:pStyle w:val="Paragrafi"/>
      </w:pPr>
      <w:r>
        <w:t xml:space="preserve">6. </w:t>
      </w:r>
      <w:r w:rsidR="00BE204D" w:rsidRPr="001304FF">
        <w:t>Mënyra e pagesës të bëhet pas paraqitjes së dokumenteve të pronësisë, sipas ligjit nr.8561, datë 22.12.1999.</w:t>
      </w:r>
    </w:p>
    <w:p w:rsidR="00BE204D" w:rsidRPr="001304FF" w:rsidRDefault="005576FA" w:rsidP="00BE204D">
      <w:pPr>
        <w:pStyle w:val="Paragrafi"/>
      </w:pPr>
      <w:r>
        <w:t xml:space="preserve">7. </w:t>
      </w:r>
      <w:r w:rsidR="00BE204D" w:rsidRPr="001304FF">
        <w:t>Ngarkohen Ministria e Ekonomisë, Tregtisë dhe Energjetikës dhe “OST”, sh.a.-ja, për zbatimin e këtij vendimi.</w:t>
      </w:r>
    </w:p>
    <w:p w:rsidR="00BE204D" w:rsidRPr="001304FF" w:rsidRDefault="00BE204D" w:rsidP="00BE204D">
      <w:pPr>
        <w:pStyle w:val="Paragrafi"/>
      </w:pPr>
      <w:r w:rsidRPr="001304FF">
        <w:t>    Ky vendim hyn në</w:t>
      </w:r>
      <w:r w:rsidR="005576FA">
        <w:t xml:space="preserve"> fuqi menjëherë dhe botohet në Fletoren Zyrtare</w:t>
      </w:r>
      <w:r w:rsidRPr="001304FF">
        <w:t>.</w:t>
      </w:r>
    </w:p>
    <w:p w:rsidR="007B1275" w:rsidRDefault="00BE204D" w:rsidP="007B1275">
      <w:pPr>
        <w:pStyle w:val="Autoriteti"/>
      </w:pPr>
      <w:r w:rsidRPr="00552CBA">
        <w:rPr>
          <w:sz w:val="10"/>
        </w:rPr>
        <w:t>                                   </w:t>
      </w:r>
      <w:r w:rsidRPr="001304FF">
        <w:br/>
      </w:r>
      <w:r w:rsidR="007B1275">
        <w:t>Kryeministri</w:t>
      </w:r>
    </w:p>
    <w:p w:rsidR="007B1275" w:rsidRDefault="007B1275" w:rsidP="007B1275">
      <w:pPr>
        <w:pStyle w:val="AutoritetiEmer"/>
      </w:pPr>
      <w:r>
        <w:t xml:space="preserve">Sali Berisha </w:t>
      </w:r>
    </w:p>
    <w:p w:rsidR="00552CBA" w:rsidRDefault="00552CBA" w:rsidP="007B1275">
      <w:pPr>
        <w:pStyle w:val="Paragrafi"/>
        <w:sectPr w:rsidR="00552CBA" w:rsidSect="00213FDE">
          <w:headerReference w:type="even" r:id="rId12"/>
          <w:headerReference w:type="default" r:id="rId13"/>
          <w:footerReference w:type="even" r:id="rId14"/>
          <w:footerReference w:type="default" r:id="rId15"/>
          <w:type w:val="continuous"/>
          <w:pgSz w:w="11907" w:h="16840" w:code="9"/>
          <w:pgMar w:top="1418" w:right="1418" w:bottom="1418" w:left="1418" w:header="1588" w:footer="1134" w:gutter="0"/>
          <w:cols w:space="720"/>
          <w:docGrid w:linePitch="360"/>
        </w:sectPr>
      </w:pPr>
    </w:p>
    <w:p w:rsidR="0086406D" w:rsidRDefault="0086406D" w:rsidP="005576FA">
      <w:pPr>
        <w:pStyle w:val="Paragrafi"/>
      </w:pPr>
    </w:p>
    <w:p w:rsidR="002B0016" w:rsidRDefault="002B0016" w:rsidP="00000A6D">
      <w:pPr>
        <w:pStyle w:val="TitulliTitull"/>
      </w:pPr>
      <w:r>
        <w:t>Lista e pronar</w:t>
      </w:r>
      <w:r w:rsidR="00092F8D">
        <w:t>ë</w:t>
      </w:r>
      <w:r w:rsidR="00E84EDC">
        <w:t>ve me reflektim</w:t>
      </w:r>
      <w:r>
        <w:t>i</w:t>
      </w:r>
      <w:r w:rsidR="00E84EDC">
        <w:t>N</w:t>
      </w:r>
      <w:r>
        <w:t xml:space="preserve"> e ndryshimeve p</w:t>
      </w:r>
      <w:r w:rsidR="00092F8D">
        <w:t>ë</w:t>
      </w:r>
      <w:r>
        <w:t>r shpron</w:t>
      </w:r>
      <w:r w:rsidR="00092F8D">
        <w:t>ë</w:t>
      </w:r>
      <w:r>
        <w:t>sim p</w:t>
      </w:r>
      <w:r w:rsidR="00092F8D">
        <w:t>ë</w:t>
      </w:r>
      <w:r>
        <w:t>r efekt t</w:t>
      </w:r>
      <w:r w:rsidR="00092F8D">
        <w:t>ë</w:t>
      </w:r>
      <w:r>
        <w:t xml:space="preserve"> nd</w:t>
      </w:r>
      <w:r w:rsidR="00092F8D">
        <w:t>ë</w:t>
      </w:r>
      <w:r>
        <w:t>rtimit t</w:t>
      </w:r>
      <w:r w:rsidR="00092F8D">
        <w:t>ë</w:t>
      </w:r>
      <w:r>
        <w:t xml:space="preserve"> linj</w:t>
      </w:r>
      <w:r w:rsidR="00092F8D">
        <w:t>ë</w:t>
      </w:r>
      <w:r>
        <w:t>s 400 Kv Tiran</w:t>
      </w:r>
      <w:r w:rsidR="00092F8D">
        <w:t>ë</w:t>
      </w:r>
      <w:r>
        <w:t>-Podgoric</w:t>
      </w:r>
      <w:r w:rsidR="00092F8D">
        <w:t>ë</w:t>
      </w:r>
      <w:r w:rsidR="00D02E28">
        <w:t>,</w:t>
      </w:r>
      <w:r>
        <w:t xml:space="preserve"> qarku Tiran</w:t>
      </w:r>
      <w:r w:rsidR="00092F8D">
        <w:t>ë</w:t>
      </w:r>
    </w:p>
    <w:p w:rsidR="002B0016" w:rsidRDefault="002B0016" w:rsidP="005576FA">
      <w:pPr>
        <w:pStyle w:val="Paragrafi"/>
      </w:pPr>
    </w:p>
    <w:p w:rsidR="002B0016" w:rsidRDefault="00CF1A0E" w:rsidP="005576FA">
      <w:pPr>
        <w:pStyle w:val="Paragrafi"/>
      </w:pPr>
      <w:r>
        <w:t>Rrethi:</w:t>
      </w:r>
      <w:r w:rsidR="002B0016">
        <w:t xml:space="preserve"> Tiran</w:t>
      </w:r>
      <w:r w:rsidR="00092F8D">
        <w:t>ë</w:t>
      </w:r>
    </w:p>
    <w:p w:rsidR="002B0016" w:rsidRDefault="002B0016" w:rsidP="005576FA">
      <w:pPr>
        <w:pStyle w:val="Paragrafi"/>
      </w:pPr>
      <w:r>
        <w:t>Bashkia</w:t>
      </w:r>
      <w:r w:rsidR="00CF1A0E">
        <w:t>:</w:t>
      </w:r>
      <w:r>
        <w:t xml:space="preserve"> Kamz</w:t>
      </w:r>
      <w:r w:rsidR="00D02E28">
        <w:t>ë</w:t>
      </w:r>
    </w:p>
    <w:p w:rsidR="002B0016" w:rsidRDefault="002B0016" w:rsidP="005576FA">
      <w:pPr>
        <w:pStyle w:val="Paragrafi"/>
      </w:pPr>
      <w:r>
        <w:t>Komuna</w:t>
      </w:r>
      <w:r w:rsidR="00CF1A0E">
        <w:t>:</w:t>
      </w:r>
      <w:r>
        <w:t xml:space="preserve"> B</w:t>
      </w:r>
      <w:r w:rsidR="00092F8D">
        <w:t>ë</w:t>
      </w:r>
      <w:r>
        <w:t>rxull</w:t>
      </w:r>
    </w:p>
    <w:p w:rsidR="002B0016" w:rsidRDefault="002B0016" w:rsidP="005576F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739"/>
        <w:gridCol w:w="1160"/>
        <w:gridCol w:w="860"/>
        <w:gridCol w:w="818"/>
        <w:gridCol w:w="765"/>
        <w:gridCol w:w="871"/>
        <w:gridCol w:w="765"/>
        <w:gridCol w:w="704"/>
        <w:gridCol w:w="1013"/>
        <w:gridCol w:w="942"/>
        <w:gridCol w:w="1162"/>
        <w:gridCol w:w="1247"/>
        <w:gridCol w:w="794"/>
        <w:gridCol w:w="1978"/>
      </w:tblGrid>
      <w:tr w:rsidR="00B73CC2" w:rsidRPr="00090A63" w:rsidTr="00090A63">
        <w:tc>
          <w:tcPr>
            <w:tcW w:w="402" w:type="dxa"/>
            <w:vMerge w:val="restart"/>
            <w:vAlign w:val="center"/>
          </w:tcPr>
          <w:p w:rsidR="0086406D" w:rsidRPr="00090A63" w:rsidRDefault="0086406D" w:rsidP="00090A63">
            <w:pPr>
              <w:pStyle w:val="Paragrafi"/>
              <w:ind w:firstLine="0"/>
              <w:jc w:val="center"/>
              <w:rPr>
                <w:b/>
                <w:sz w:val="14"/>
                <w:szCs w:val="14"/>
              </w:rPr>
            </w:pPr>
            <w:r w:rsidRPr="00090A63">
              <w:rPr>
                <w:b/>
                <w:sz w:val="14"/>
                <w:szCs w:val="14"/>
              </w:rPr>
              <w:t>Nr</w:t>
            </w:r>
          </w:p>
        </w:tc>
        <w:tc>
          <w:tcPr>
            <w:tcW w:w="739" w:type="dxa"/>
            <w:vMerge w:val="restart"/>
            <w:vAlign w:val="center"/>
          </w:tcPr>
          <w:p w:rsidR="0086406D" w:rsidRPr="00090A63" w:rsidRDefault="0086406D" w:rsidP="00090A63">
            <w:pPr>
              <w:pStyle w:val="Paragrafi"/>
              <w:ind w:firstLine="0"/>
              <w:jc w:val="center"/>
              <w:rPr>
                <w:b/>
                <w:sz w:val="14"/>
                <w:szCs w:val="14"/>
              </w:rPr>
            </w:pPr>
            <w:r w:rsidRPr="00090A63">
              <w:rPr>
                <w:b/>
                <w:sz w:val="14"/>
                <w:szCs w:val="14"/>
              </w:rPr>
              <w:t>Objekti</w:t>
            </w:r>
          </w:p>
        </w:tc>
        <w:tc>
          <w:tcPr>
            <w:tcW w:w="9060" w:type="dxa"/>
            <w:gridSpan w:val="10"/>
          </w:tcPr>
          <w:p w:rsidR="0086406D" w:rsidRPr="00090A63" w:rsidRDefault="0086406D" w:rsidP="00090A63">
            <w:pPr>
              <w:pStyle w:val="Paragrafi"/>
              <w:ind w:firstLine="0"/>
              <w:jc w:val="center"/>
              <w:rPr>
                <w:b/>
                <w:sz w:val="14"/>
                <w:szCs w:val="14"/>
              </w:rPr>
            </w:pPr>
            <w:r w:rsidRPr="00090A63">
              <w:rPr>
                <w:b/>
                <w:sz w:val="14"/>
                <w:szCs w:val="14"/>
              </w:rPr>
              <w:t>Shpron</w:t>
            </w:r>
            <w:r w:rsidR="00092F8D" w:rsidRPr="00090A63">
              <w:rPr>
                <w:b/>
                <w:sz w:val="14"/>
                <w:szCs w:val="14"/>
              </w:rPr>
              <w:t>ë</w:t>
            </w:r>
            <w:r w:rsidRPr="00090A63">
              <w:rPr>
                <w:b/>
                <w:sz w:val="14"/>
                <w:szCs w:val="14"/>
              </w:rPr>
              <w:t>simi definitiv</w:t>
            </w:r>
          </w:p>
        </w:tc>
        <w:tc>
          <w:tcPr>
            <w:tcW w:w="1247" w:type="dxa"/>
            <w:vMerge w:val="restart"/>
            <w:vAlign w:val="center"/>
          </w:tcPr>
          <w:p w:rsidR="0086406D" w:rsidRPr="00090A63" w:rsidRDefault="0086406D" w:rsidP="00090A63">
            <w:pPr>
              <w:pStyle w:val="Paragrafi"/>
              <w:ind w:firstLine="0"/>
              <w:jc w:val="center"/>
              <w:rPr>
                <w:b/>
                <w:sz w:val="14"/>
                <w:szCs w:val="14"/>
              </w:rPr>
            </w:pPr>
            <w:r w:rsidRPr="00090A63">
              <w:rPr>
                <w:b/>
                <w:sz w:val="14"/>
                <w:szCs w:val="14"/>
              </w:rPr>
              <w:t>Vlera totale e kompensimit n</w:t>
            </w:r>
            <w:r w:rsidR="00092F8D" w:rsidRPr="00090A63">
              <w:rPr>
                <w:b/>
                <w:sz w:val="14"/>
                <w:szCs w:val="14"/>
              </w:rPr>
              <w:t>ë</w:t>
            </w:r>
            <w:r w:rsidRPr="00090A63">
              <w:rPr>
                <w:b/>
                <w:sz w:val="14"/>
                <w:szCs w:val="14"/>
              </w:rPr>
              <w:t xml:space="preserve"> lek</w:t>
            </w:r>
            <w:r w:rsidR="00092F8D" w:rsidRPr="00090A63">
              <w:rPr>
                <w:b/>
                <w:sz w:val="14"/>
                <w:szCs w:val="14"/>
              </w:rPr>
              <w:t>ë</w:t>
            </w:r>
          </w:p>
        </w:tc>
        <w:tc>
          <w:tcPr>
            <w:tcW w:w="794" w:type="dxa"/>
            <w:vMerge w:val="restart"/>
            <w:vAlign w:val="center"/>
          </w:tcPr>
          <w:p w:rsidR="0086406D" w:rsidRPr="00090A63" w:rsidRDefault="0086406D" w:rsidP="00090A63">
            <w:pPr>
              <w:pStyle w:val="Paragrafi"/>
              <w:ind w:firstLine="0"/>
              <w:jc w:val="center"/>
              <w:rPr>
                <w:b/>
                <w:sz w:val="14"/>
                <w:szCs w:val="14"/>
              </w:rPr>
            </w:pPr>
            <w:r w:rsidRPr="00090A63">
              <w:rPr>
                <w:b/>
                <w:sz w:val="14"/>
                <w:szCs w:val="14"/>
              </w:rPr>
              <w:t>Adresa e pronarit</w:t>
            </w:r>
          </w:p>
        </w:tc>
        <w:tc>
          <w:tcPr>
            <w:tcW w:w="1978" w:type="dxa"/>
            <w:vMerge w:val="restart"/>
            <w:vAlign w:val="center"/>
          </w:tcPr>
          <w:p w:rsidR="0086406D" w:rsidRPr="00090A63" w:rsidRDefault="0086406D" w:rsidP="00090A63">
            <w:pPr>
              <w:pStyle w:val="Paragrafi"/>
              <w:ind w:firstLine="0"/>
              <w:jc w:val="center"/>
              <w:rPr>
                <w:b/>
                <w:sz w:val="14"/>
                <w:szCs w:val="14"/>
              </w:rPr>
            </w:pPr>
            <w:r w:rsidRPr="00090A63">
              <w:rPr>
                <w:b/>
                <w:sz w:val="14"/>
                <w:szCs w:val="14"/>
              </w:rPr>
              <w:t>Dokumentacioni</w:t>
            </w:r>
          </w:p>
        </w:tc>
      </w:tr>
      <w:tr w:rsidR="00B73CC2" w:rsidRPr="00090A63" w:rsidTr="00090A63">
        <w:tc>
          <w:tcPr>
            <w:tcW w:w="402" w:type="dxa"/>
            <w:vMerge/>
          </w:tcPr>
          <w:p w:rsidR="0086406D" w:rsidRPr="00090A63" w:rsidRDefault="0086406D" w:rsidP="00090A63">
            <w:pPr>
              <w:pStyle w:val="Paragrafi"/>
              <w:ind w:firstLine="0"/>
              <w:rPr>
                <w:sz w:val="14"/>
                <w:szCs w:val="14"/>
              </w:rPr>
            </w:pPr>
          </w:p>
        </w:tc>
        <w:tc>
          <w:tcPr>
            <w:tcW w:w="739" w:type="dxa"/>
            <w:vMerge/>
          </w:tcPr>
          <w:p w:rsidR="0086406D" w:rsidRPr="00090A63" w:rsidRDefault="0086406D" w:rsidP="00090A63">
            <w:pPr>
              <w:pStyle w:val="Paragrafi"/>
              <w:ind w:firstLine="0"/>
              <w:rPr>
                <w:sz w:val="14"/>
                <w:szCs w:val="14"/>
              </w:rPr>
            </w:pPr>
          </w:p>
        </w:tc>
        <w:tc>
          <w:tcPr>
            <w:tcW w:w="1160" w:type="dxa"/>
            <w:vAlign w:val="center"/>
          </w:tcPr>
          <w:p w:rsidR="0086406D" w:rsidRPr="00090A63" w:rsidRDefault="0086406D" w:rsidP="00090A63">
            <w:pPr>
              <w:pStyle w:val="Paragrafi"/>
              <w:ind w:firstLine="0"/>
              <w:jc w:val="center"/>
              <w:rPr>
                <w:b/>
                <w:sz w:val="14"/>
                <w:szCs w:val="14"/>
              </w:rPr>
            </w:pPr>
            <w:r w:rsidRPr="00090A63">
              <w:rPr>
                <w:b/>
                <w:sz w:val="14"/>
                <w:szCs w:val="14"/>
              </w:rPr>
              <w:t>Emri</w:t>
            </w:r>
          </w:p>
        </w:tc>
        <w:tc>
          <w:tcPr>
            <w:tcW w:w="860" w:type="dxa"/>
            <w:vAlign w:val="center"/>
          </w:tcPr>
          <w:p w:rsidR="0086406D" w:rsidRPr="00090A63" w:rsidRDefault="0086406D" w:rsidP="00090A63">
            <w:pPr>
              <w:pStyle w:val="Paragrafi"/>
              <w:ind w:firstLine="0"/>
              <w:jc w:val="center"/>
              <w:rPr>
                <w:b/>
                <w:sz w:val="14"/>
                <w:szCs w:val="14"/>
              </w:rPr>
            </w:pPr>
            <w:r w:rsidRPr="00090A63">
              <w:rPr>
                <w:b/>
                <w:sz w:val="14"/>
                <w:szCs w:val="14"/>
              </w:rPr>
              <w:t>At</w:t>
            </w:r>
            <w:r w:rsidR="00092F8D" w:rsidRPr="00090A63">
              <w:rPr>
                <w:b/>
                <w:sz w:val="14"/>
                <w:szCs w:val="14"/>
              </w:rPr>
              <w:t>ë</w:t>
            </w:r>
            <w:r w:rsidRPr="00090A63">
              <w:rPr>
                <w:b/>
                <w:sz w:val="14"/>
                <w:szCs w:val="14"/>
              </w:rPr>
              <w:t>sia</w:t>
            </w:r>
          </w:p>
        </w:tc>
        <w:tc>
          <w:tcPr>
            <w:tcW w:w="818" w:type="dxa"/>
            <w:vAlign w:val="center"/>
          </w:tcPr>
          <w:p w:rsidR="0086406D" w:rsidRPr="00090A63" w:rsidRDefault="0086406D" w:rsidP="00090A63">
            <w:pPr>
              <w:pStyle w:val="Paragrafi"/>
              <w:ind w:firstLine="0"/>
              <w:jc w:val="center"/>
              <w:rPr>
                <w:b/>
                <w:sz w:val="14"/>
                <w:szCs w:val="14"/>
              </w:rPr>
            </w:pPr>
            <w:r w:rsidRPr="00090A63">
              <w:rPr>
                <w:b/>
                <w:sz w:val="14"/>
                <w:szCs w:val="14"/>
              </w:rPr>
              <w:t>Mbiemri</w:t>
            </w:r>
          </w:p>
        </w:tc>
        <w:tc>
          <w:tcPr>
            <w:tcW w:w="765" w:type="dxa"/>
            <w:vAlign w:val="center"/>
          </w:tcPr>
          <w:p w:rsidR="0086406D" w:rsidRPr="00090A63" w:rsidRDefault="0086406D" w:rsidP="00090A63">
            <w:pPr>
              <w:pStyle w:val="Paragrafi"/>
              <w:ind w:firstLine="0"/>
              <w:jc w:val="center"/>
              <w:rPr>
                <w:b/>
                <w:sz w:val="14"/>
                <w:szCs w:val="14"/>
              </w:rPr>
            </w:pPr>
            <w:r w:rsidRPr="00090A63">
              <w:rPr>
                <w:b/>
                <w:sz w:val="14"/>
                <w:szCs w:val="14"/>
              </w:rPr>
              <w:t>Lloji i</w:t>
            </w:r>
          </w:p>
          <w:p w:rsidR="0086406D" w:rsidRPr="00090A63" w:rsidRDefault="00B73CC2" w:rsidP="00090A63">
            <w:pPr>
              <w:pStyle w:val="Paragrafi"/>
              <w:ind w:firstLine="0"/>
              <w:jc w:val="center"/>
              <w:rPr>
                <w:b/>
                <w:sz w:val="14"/>
                <w:szCs w:val="14"/>
              </w:rPr>
            </w:pPr>
            <w:r w:rsidRPr="00090A63">
              <w:rPr>
                <w:b/>
                <w:sz w:val="14"/>
                <w:szCs w:val="14"/>
              </w:rPr>
              <w:t>p</w:t>
            </w:r>
            <w:r w:rsidR="0086406D" w:rsidRPr="00090A63">
              <w:rPr>
                <w:b/>
                <w:sz w:val="14"/>
                <w:szCs w:val="14"/>
              </w:rPr>
              <w:t>asuris</w:t>
            </w:r>
            <w:r w:rsidR="00092F8D" w:rsidRPr="00090A63">
              <w:rPr>
                <w:b/>
                <w:sz w:val="14"/>
                <w:szCs w:val="14"/>
              </w:rPr>
              <w:t>ë</w:t>
            </w:r>
          </w:p>
        </w:tc>
        <w:tc>
          <w:tcPr>
            <w:tcW w:w="871" w:type="dxa"/>
            <w:vAlign w:val="center"/>
          </w:tcPr>
          <w:p w:rsidR="0086406D" w:rsidRPr="00090A63" w:rsidRDefault="0086406D" w:rsidP="00090A63">
            <w:pPr>
              <w:pStyle w:val="Paragrafi"/>
              <w:ind w:firstLine="0"/>
              <w:jc w:val="center"/>
              <w:rPr>
                <w:b/>
                <w:sz w:val="14"/>
                <w:szCs w:val="14"/>
              </w:rPr>
            </w:pPr>
            <w:r w:rsidRPr="00090A63">
              <w:rPr>
                <w:b/>
                <w:sz w:val="14"/>
                <w:szCs w:val="14"/>
              </w:rPr>
              <w:t>Nr.</w:t>
            </w:r>
            <w:r w:rsidR="00D02E28">
              <w:rPr>
                <w:b/>
                <w:sz w:val="14"/>
                <w:szCs w:val="14"/>
              </w:rPr>
              <w:t xml:space="preserve"> i</w:t>
            </w:r>
          </w:p>
          <w:p w:rsidR="0086406D" w:rsidRPr="00090A63" w:rsidRDefault="0086406D" w:rsidP="00090A63">
            <w:pPr>
              <w:pStyle w:val="Paragrafi"/>
              <w:ind w:firstLine="0"/>
              <w:jc w:val="center"/>
              <w:rPr>
                <w:b/>
                <w:sz w:val="14"/>
                <w:szCs w:val="14"/>
              </w:rPr>
            </w:pPr>
            <w:r w:rsidRPr="00090A63">
              <w:rPr>
                <w:b/>
                <w:sz w:val="14"/>
                <w:szCs w:val="14"/>
              </w:rPr>
              <w:t>kadas</w:t>
            </w:r>
            <w:r w:rsidR="00B73CC2" w:rsidRPr="00090A63">
              <w:rPr>
                <w:b/>
                <w:sz w:val="14"/>
                <w:szCs w:val="14"/>
              </w:rPr>
              <w:t>tr</w:t>
            </w:r>
            <w:r w:rsidR="00D02E28">
              <w:rPr>
                <w:b/>
                <w:sz w:val="14"/>
                <w:szCs w:val="14"/>
              </w:rPr>
              <w:t>al</w:t>
            </w:r>
          </w:p>
        </w:tc>
        <w:tc>
          <w:tcPr>
            <w:tcW w:w="765" w:type="dxa"/>
            <w:vAlign w:val="center"/>
          </w:tcPr>
          <w:p w:rsidR="0086406D" w:rsidRPr="00090A63" w:rsidRDefault="0086406D" w:rsidP="00090A63">
            <w:pPr>
              <w:pStyle w:val="Paragrafi"/>
              <w:ind w:firstLine="0"/>
              <w:jc w:val="center"/>
              <w:rPr>
                <w:b/>
                <w:sz w:val="14"/>
                <w:szCs w:val="14"/>
              </w:rPr>
            </w:pPr>
            <w:r w:rsidRPr="00090A63">
              <w:rPr>
                <w:b/>
                <w:sz w:val="14"/>
                <w:szCs w:val="14"/>
              </w:rPr>
              <w:t>Nr.</w:t>
            </w:r>
            <w:r w:rsidR="00D02E28">
              <w:rPr>
                <w:b/>
                <w:sz w:val="14"/>
                <w:szCs w:val="14"/>
              </w:rPr>
              <w:t xml:space="preserve"> i</w:t>
            </w:r>
          </w:p>
          <w:p w:rsidR="0086406D" w:rsidRPr="00090A63" w:rsidRDefault="00B73CC2" w:rsidP="00090A63">
            <w:pPr>
              <w:pStyle w:val="Paragrafi"/>
              <w:ind w:firstLine="0"/>
              <w:jc w:val="center"/>
              <w:rPr>
                <w:b/>
                <w:sz w:val="14"/>
                <w:szCs w:val="14"/>
              </w:rPr>
            </w:pPr>
            <w:r w:rsidRPr="00090A63">
              <w:rPr>
                <w:b/>
                <w:sz w:val="14"/>
                <w:szCs w:val="14"/>
              </w:rPr>
              <w:t>p</w:t>
            </w:r>
            <w:r w:rsidR="0086406D" w:rsidRPr="00090A63">
              <w:rPr>
                <w:b/>
                <w:sz w:val="14"/>
                <w:szCs w:val="14"/>
              </w:rPr>
              <w:t>asuris</w:t>
            </w:r>
            <w:r w:rsidR="00092F8D" w:rsidRPr="00090A63">
              <w:rPr>
                <w:b/>
                <w:sz w:val="14"/>
                <w:szCs w:val="14"/>
              </w:rPr>
              <w:t>ë</w:t>
            </w:r>
          </w:p>
        </w:tc>
        <w:tc>
          <w:tcPr>
            <w:tcW w:w="704" w:type="dxa"/>
            <w:vAlign w:val="center"/>
          </w:tcPr>
          <w:p w:rsidR="0086406D" w:rsidRPr="00090A63" w:rsidRDefault="0086406D" w:rsidP="00090A63">
            <w:pPr>
              <w:pStyle w:val="Paragrafi"/>
              <w:ind w:firstLine="0"/>
              <w:jc w:val="center"/>
              <w:rPr>
                <w:b/>
                <w:sz w:val="14"/>
                <w:szCs w:val="14"/>
              </w:rPr>
            </w:pPr>
            <w:r w:rsidRPr="00090A63">
              <w:rPr>
                <w:b/>
                <w:sz w:val="14"/>
                <w:szCs w:val="14"/>
              </w:rPr>
              <w:t>Nr.i shtyll</w:t>
            </w:r>
            <w:r w:rsidR="00092F8D" w:rsidRPr="00090A63">
              <w:rPr>
                <w:b/>
                <w:sz w:val="14"/>
                <w:szCs w:val="14"/>
              </w:rPr>
              <w:t>ë</w:t>
            </w:r>
            <w:r w:rsidRPr="00090A63">
              <w:rPr>
                <w:b/>
                <w:sz w:val="14"/>
                <w:szCs w:val="14"/>
              </w:rPr>
              <w:t>s</w:t>
            </w:r>
          </w:p>
        </w:tc>
        <w:tc>
          <w:tcPr>
            <w:tcW w:w="1013" w:type="dxa"/>
            <w:vAlign w:val="center"/>
          </w:tcPr>
          <w:p w:rsidR="0086406D" w:rsidRPr="00090A63" w:rsidRDefault="0086406D" w:rsidP="00090A63">
            <w:pPr>
              <w:pStyle w:val="Paragrafi"/>
              <w:ind w:firstLine="0"/>
              <w:jc w:val="center"/>
              <w:rPr>
                <w:b/>
                <w:sz w:val="14"/>
                <w:szCs w:val="14"/>
              </w:rPr>
            </w:pPr>
            <w:r w:rsidRPr="00090A63">
              <w:rPr>
                <w:b/>
                <w:sz w:val="14"/>
                <w:szCs w:val="14"/>
              </w:rPr>
              <w:t>Sasia</w:t>
            </w:r>
            <w:r w:rsidR="00D02E28">
              <w:rPr>
                <w:b/>
                <w:sz w:val="14"/>
                <w:szCs w:val="14"/>
              </w:rPr>
              <w:t>,</w:t>
            </w:r>
          </w:p>
          <w:p w:rsidR="0086406D" w:rsidRPr="00090A63" w:rsidRDefault="00D02E28" w:rsidP="00090A63">
            <w:pPr>
              <w:pStyle w:val="Paragrafi"/>
              <w:ind w:firstLine="0"/>
              <w:jc w:val="center"/>
              <w:rPr>
                <w:b/>
                <w:sz w:val="14"/>
                <w:szCs w:val="14"/>
              </w:rPr>
            </w:pPr>
            <w:r>
              <w:rPr>
                <w:b/>
                <w:sz w:val="14"/>
                <w:szCs w:val="14"/>
              </w:rPr>
              <w:t>s</w:t>
            </w:r>
            <w:r w:rsidR="00B73CC2" w:rsidRPr="00090A63">
              <w:rPr>
                <w:b/>
                <w:sz w:val="14"/>
                <w:szCs w:val="14"/>
              </w:rPr>
              <w:t>hpr</w:t>
            </w:r>
            <w:r w:rsidR="0086406D" w:rsidRPr="00090A63">
              <w:rPr>
                <w:b/>
                <w:sz w:val="14"/>
                <w:szCs w:val="14"/>
              </w:rPr>
              <w:t>on</w:t>
            </w:r>
            <w:r w:rsidR="00092F8D" w:rsidRPr="00090A63">
              <w:rPr>
                <w:b/>
                <w:sz w:val="14"/>
                <w:szCs w:val="14"/>
              </w:rPr>
              <w:t>ë</w:t>
            </w:r>
            <w:r w:rsidR="0086406D" w:rsidRPr="00090A63">
              <w:rPr>
                <w:b/>
                <w:sz w:val="14"/>
                <w:szCs w:val="14"/>
              </w:rPr>
              <w:t>sim definitiv m</w:t>
            </w:r>
            <w:r w:rsidR="0086406D" w:rsidRPr="00090A63">
              <w:rPr>
                <w:b/>
                <w:sz w:val="14"/>
                <w:szCs w:val="14"/>
                <w:vertAlign w:val="superscript"/>
              </w:rPr>
              <w:t>2</w:t>
            </w:r>
          </w:p>
        </w:tc>
        <w:tc>
          <w:tcPr>
            <w:tcW w:w="942" w:type="dxa"/>
            <w:vAlign w:val="center"/>
          </w:tcPr>
          <w:p w:rsidR="0086406D" w:rsidRPr="00090A63" w:rsidRDefault="0086406D" w:rsidP="00090A63">
            <w:pPr>
              <w:pStyle w:val="Paragrafi"/>
              <w:ind w:firstLine="0"/>
              <w:jc w:val="center"/>
              <w:rPr>
                <w:b/>
                <w:sz w:val="14"/>
                <w:szCs w:val="14"/>
              </w:rPr>
            </w:pPr>
            <w:r w:rsidRPr="00090A63">
              <w:rPr>
                <w:b/>
                <w:sz w:val="14"/>
                <w:szCs w:val="14"/>
              </w:rPr>
              <w:t>Çmimi shitje ZRPP lek</w:t>
            </w:r>
            <w:r w:rsidR="00092F8D" w:rsidRPr="00090A63">
              <w:rPr>
                <w:b/>
                <w:sz w:val="14"/>
                <w:szCs w:val="14"/>
              </w:rPr>
              <w:t>ë</w:t>
            </w:r>
            <w:r w:rsidRPr="00090A63">
              <w:rPr>
                <w:b/>
                <w:sz w:val="14"/>
                <w:szCs w:val="14"/>
              </w:rPr>
              <w:t>/m</w:t>
            </w:r>
            <w:r w:rsidRPr="00090A63">
              <w:rPr>
                <w:b/>
                <w:sz w:val="14"/>
                <w:szCs w:val="14"/>
                <w:vertAlign w:val="superscript"/>
              </w:rPr>
              <w:t>2</w:t>
            </w:r>
          </w:p>
        </w:tc>
        <w:tc>
          <w:tcPr>
            <w:tcW w:w="1162" w:type="dxa"/>
            <w:vAlign w:val="center"/>
          </w:tcPr>
          <w:p w:rsidR="0086406D" w:rsidRPr="00090A63" w:rsidRDefault="0086406D" w:rsidP="00090A63">
            <w:pPr>
              <w:pStyle w:val="Paragrafi"/>
              <w:ind w:firstLine="0"/>
              <w:jc w:val="center"/>
              <w:rPr>
                <w:b/>
                <w:sz w:val="14"/>
                <w:szCs w:val="14"/>
              </w:rPr>
            </w:pPr>
            <w:r w:rsidRPr="00090A63">
              <w:rPr>
                <w:b/>
                <w:sz w:val="14"/>
                <w:szCs w:val="14"/>
              </w:rPr>
              <w:t>Vlera e kompensimit</w:t>
            </w:r>
          </w:p>
        </w:tc>
        <w:tc>
          <w:tcPr>
            <w:tcW w:w="1247" w:type="dxa"/>
            <w:vMerge/>
          </w:tcPr>
          <w:p w:rsidR="0086406D" w:rsidRPr="00090A63" w:rsidRDefault="0086406D" w:rsidP="00090A63">
            <w:pPr>
              <w:pStyle w:val="Paragrafi"/>
              <w:ind w:firstLine="0"/>
              <w:rPr>
                <w:sz w:val="14"/>
                <w:szCs w:val="14"/>
              </w:rPr>
            </w:pPr>
          </w:p>
        </w:tc>
        <w:tc>
          <w:tcPr>
            <w:tcW w:w="794" w:type="dxa"/>
            <w:vMerge/>
          </w:tcPr>
          <w:p w:rsidR="0086406D" w:rsidRPr="00090A63" w:rsidRDefault="0086406D" w:rsidP="00090A63">
            <w:pPr>
              <w:pStyle w:val="Paragrafi"/>
              <w:ind w:firstLine="0"/>
              <w:rPr>
                <w:sz w:val="14"/>
                <w:szCs w:val="14"/>
              </w:rPr>
            </w:pPr>
          </w:p>
        </w:tc>
        <w:tc>
          <w:tcPr>
            <w:tcW w:w="1978" w:type="dxa"/>
            <w:vMerge/>
          </w:tcPr>
          <w:p w:rsidR="0086406D" w:rsidRPr="00090A63" w:rsidRDefault="0086406D" w:rsidP="00090A63">
            <w:pPr>
              <w:pStyle w:val="Paragrafi"/>
              <w:ind w:firstLine="0"/>
              <w:rPr>
                <w:sz w:val="14"/>
                <w:szCs w:val="14"/>
              </w:rPr>
            </w:pP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1</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Artur</w:t>
            </w:r>
          </w:p>
        </w:tc>
        <w:tc>
          <w:tcPr>
            <w:tcW w:w="860" w:type="dxa"/>
          </w:tcPr>
          <w:p w:rsidR="00B73CC2" w:rsidRPr="00090A63" w:rsidRDefault="00B73CC2" w:rsidP="00090A63">
            <w:pPr>
              <w:pStyle w:val="Paragrafi"/>
              <w:ind w:firstLine="0"/>
              <w:rPr>
                <w:sz w:val="14"/>
                <w:szCs w:val="14"/>
              </w:rPr>
            </w:pPr>
            <w:r w:rsidRPr="00090A63">
              <w:rPr>
                <w:sz w:val="14"/>
                <w:szCs w:val="14"/>
              </w:rPr>
              <w:t>Ukshin</w:t>
            </w:r>
          </w:p>
        </w:tc>
        <w:tc>
          <w:tcPr>
            <w:tcW w:w="818" w:type="dxa"/>
          </w:tcPr>
          <w:p w:rsidR="00B73CC2" w:rsidRPr="00090A63" w:rsidRDefault="00B73CC2" w:rsidP="00090A63">
            <w:pPr>
              <w:pStyle w:val="Paragrafi"/>
              <w:ind w:firstLine="0"/>
              <w:rPr>
                <w:sz w:val="14"/>
                <w:szCs w:val="14"/>
              </w:rPr>
            </w:pPr>
            <w:r w:rsidRPr="00090A63">
              <w:rPr>
                <w:sz w:val="14"/>
                <w:szCs w:val="14"/>
              </w:rPr>
              <w:t>Prela</w:t>
            </w:r>
          </w:p>
        </w:tc>
        <w:tc>
          <w:tcPr>
            <w:tcW w:w="765" w:type="dxa"/>
          </w:tcPr>
          <w:p w:rsidR="00B73CC2" w:rsidRPr="00090A63" w:rsidRDefault="00B73CC2" w:rsidP="00090A63">
            <w:pPr>
              <w:pStyle w:val="Paragrafi"/>
              <w:ind w:firstLine="0"/>
              <w:rPr>
                <w:sz w:val="14"/>
                <w:szCs w:val="14"/>
              </w:rPr>
            </w:pPr>
            <w:r w:rsidRPr="00090A63">
              <w:rPr>
                <w:sz w:val="14"/>
                <w:szCs w:val="14"/>
              </w:rPr>
              <w:t>Sht</w:t>
            </w:r>
            <w:r w:rsidR="00092F8D" w:rsidRPr="00090A63">
              <w:rPr>
                <w:sz w:val="14"/>
                <w:szCs w:val="14"/>
              </w:rPr>
              <w:t>ë</w:t>
            </w:r>
            <w:r w:rsidRPr="00090A63">
              <w:rPr>
                <w:sz w:val="14"/>
                <w:szCs w:val="14"/>
              </w:rPr>
              <w:t>pi</w:t>
            </w:r>
          </w:p>
        </w:tc>
        <w:tc>
          <w:tcPr>
            <w:tcW w:w="871" w:type="dxa"/>
          </w:tcPr>
          <w:p w:rsidR="00B73CC2" w:rsidRPr="00090A63" w:rsidRDefault="00B73CC2" w:rsidP="00090A63">
            <w:pPr>
              <w:pStyle w:val="Paragrafi"/>
              <w:ind w:firstLine="0"/>
              <w:jc w:val="right"/>
              <w:rPr>
                <w:sz w:val="14"/>
                <w:szCs w:val="14"/>
              </w:rPr>
            </w:pPr>
            <w:r w:rsidRPr="00090A63">
              <w:rPr>
                <w:sz w:val="14"/>
                <w:szCs w:val="14"/>
              </w:rPr>
              <w:t>2066</w:t>
            </w:r>
          </w:p>
        </w:tc>
        <w:tc>
          <w:tcPr>
            <w:tcW w:w="765" w:type="dxa"/>
          </w:tcPr>
          <w:p w:rsidR="00B73CC2" w:rsidRPr="00090A63" w:rsidRDefault="00B73CC2" w:rsidP="00090A63">
            <w:pPr>
              <w:pStyle w:val="Paragrafi"/>
              <w:ind w:firstLine="0"/>
              <w:jc w:val="right"/>
              <w:rPr>
                <w:sz w:val="14"/>
                <w:szCs w:val="14"/>
              </w:rPr>
            </w:pPr>
            <w:r w:rsidRPr="00090A63">
              <w:rPr>
                <w:sz w:val="14"/>
                <w:szCs w:val="14"/>
              </w:rPr>
              <w:t>54/67</w:t>
            </w:r>
          </w:p>
        </w:tc>
        <w:tc>
          <w:tcPr>
            <w:tcW w:w="704" w:type="dxa"/>
          </w:tcPr>
          <w:p w:rsidR="00B73CC2" w:rsidRPr="00090A63" w:rsidRDefault="00B73CC2" w:rsidP="00090A63">
            <w:pPr>
              <w:pStyle w:val="Paragrafi"/>
              <w:ind w:firstLine="0"/>
              <w:jc w:val="right"/>
              <w:rPr>
                <w:sz w:val="14"/>
                <w:szCs w:val="14"/>
              </w:rPr>
            </w:pPr>
            <w:r w:rsidRPr="00090A63">
              <w:rPr>
                <w:sz w:val="14"/>
                <w:szCs w:val="14"/>
              </w:rPr>
              <w:t>302-303</w:t>
            </w:r>
          </w:p>
        </w:tc>
        <w:tc>
          <w:tcPr>
            <w:tcW w:w="1013" w:type="dxa"/>
          </w:tcPr>
          <w:p w:rsidR="00B73CC2" w:rsidRPr="00090A63" w:rsidRDefault="00B73CC2" w:rsidP="00090A63">
            <w:pPr>
              <w:pStyle w:val="Paragrafi"/>
              <w:ind w:firstLine="0"/>
              <w:jc w:val="right"/>
              <w:rPr>
                <w:sz w:val="14"/>
                <w:szCs w:val="14"/>
              </w:rPr>
            </w:pPr>
            <w:r w:rsidRPr="00090A63">
              <w:rPr>
                <w:sz w:val="14"/>
                <w:szCs w:val="14"/>
              </w:rPr>
              <w:t>27.25</w:t>
            </w:r>
          </w:p>
        </w:tc>
        <w:tc>
          <w:tcPr>
            <w:tcW w:w="942" w:type="dxa"/>
          </w:tcPr>
          <w:p w:rsidR="00B73CC2" w:rsidRPr="00090A63" w:rsidRDefault="00B73CC2" w:rsidP="00090A63">
            <w:pPr>
              <w:pStyle w:val="Paragrafi"/>
              <w:ind w:firstLine="0"/>
              <w:jc w:val="right"/>
              <w:rPr>
                <w:sz w:val="14"/>
                <w:szCs w:val="14"/>
              </w:rPr>
            </w:pPr>
            <w:r w:rsidRPr="00090A63">
              <w:rPr>
                <w:sz w:val="14"/>
                <w:szCs w:val="14"/>
              </w:rPr>
              <w:t>30800</w:t>
            </w:r>
          </w:p>
        </w:tc>
        <w:tc>
          <w:tcPr>
            <w:tcW w:w="1162" w:type="dxa"/>
          </w:tcPr>
          <w:p w:rsidR="00B73CC2" w:rsidRPr="00090A63" w:rsidRDefault="00D02E28" w:rsidP="00090A63">
            <w:pPr>
              <w:pStyle w:val="Paragrafi"/>
              <w:ind w:firstLine="0"/>
              <w:jc w:val="right"/>
              <w:rPr>
                <w:sz w:val="14"/>
                <w:szCs w:val="14"/>
              </w:rPr>
            </w:pPr>
            <w:r>
              <w:rPr>
                <w:sz w:val="14"/>
                <w:szCs w:val="14"/>
              </w:rPr>
              <w:t>839,</w:t>
            </w:r>
            <w:r w:rsidR="00B73CC2" w:rsidRPr="00090A63">
              <w:rPr>
                <w:sz w:val="14"/>
                <w:szCs w:val="14"/>
              </w:rPr>
              <w:t>300</w:t>
            </w:r>
          </w:p>
        </w:tc>
        <w:tc>
          <w:tcPr>
            <w:tcW w:w="1247" w:type="dxa"/>
          </w:tcPr>
          <w:p w:rsidR="00B73CC2" w:rsidRPr="00090A63" w:rsidRDefault="00D02E28" w:rsidP="00090A63">
            <w:pPr>
              <w:pStyle w:val="Paragrafi"/>
              <w:ind w:firstLine="0"/>
              <w:jc w:val="right"/>
              <w:rPr>
                <w:sz w:val="14"/>
                <w:szCs w:val="14"/>
              </w:rPr>
            </w:pPr>
            <w:r>
              <w:rPr>
                <w:sz w:val="14"/>
                <w:szCs w:val="14"/>
              </w:rPr>
              <w:t>839,</w:t>
            </w:r>
            <w:r w:rsidR="00B73CC2" w:rsidRPr="00090A63">
              <w:rPr>
                <w:sz w:val="14"/>
                <w:szCs w:val="14"/>
              </w:rPr>
              <w:t>300</w:t>
            </w:r>
          </w:p>
        </w:tc>
        <w:tc>
          <w:tcPr>
            <w:tcW w:w="794" w:type="dxa"/>
          </w:tcPr>
          <w:p w:rsidR="00B73CC2" w:rsidRPr="00090A63" w:rsidRDefault="00B73CC2" w:rsidP="00090A63">
            <w:pPr>
              <w:pStyle w:val="Paragrafi"/>
              <w:ind w:firstLine="0"/>
              <w:rPr>
                <w:sz w:val="14"/>
                <w:szCs w:val="14"/>
              </w:rPr>
            </w:pPr>
            <w:r w:rsidRPr="00090A63">
              <w:rPr>
                <w:sz w:val="14"/>
                <w:szCs w:val="14"/>
              </w:rPr>
              <w:t>Kam</w:t>
            </w:r>
            <w:r w:rsidR="00092F8D" w:rsidRPr="00090A63">
              <w:rPr>
                <w:sz w:val="14"/>
                <w:szCs w:val="14"/>
              </w:rPr>
              <w:t>ë</w:t>
            </w:r>
            <w:r w:rsidRPr="00090A63">
              <w:rPr>
                <w:sz w:val="14"/>
                <w:szCs w:val="14"/>
              </w:rPr>
              <w:t>z</w:t>
            </w:r>
          </w:p>
        </w:tc>
        <w:tc>
          <w:tcPr>
            <w:tcW w:w="1978" w:type="dxa"/>
          </w:tcPr>
          <w:p w:rsidR="00B73CC2" w:rsidRPr="00090A63" w:rsidRDefault="00B73CC2" w:rsidP="00090A63">
            <w:pPr>
              <w:pStyle w:val="Paragrafi"/>
              <w:ind w:firstLine="0"/>
              <w:rPr>
                <w:sz w:val="14"/>
                <w:szCs w:val="14"/>
              </w:rPr>
            </w:pPr>
            <w:r w:rsidRPr="00090A63">
              <w:rPr>
                <w:sz w:val="14"/>
                <w:szCs w:val="14"/>
              </w:rPr>
              <w:t>Me certifikat</w:t>
            </w:r>
            <w:r w:rsidR="00092F8D" w:rsidRPr="00090A63">
              <w:rPr>
                <w:sz w:val="14"/>
                <w:szCs w:val="14"/>
              </w:rPr>
              <w:t>ë</w:t>
            </w:r>
            <w:r w:rsidRPr="00090A63">
              <w:rPr>
                <w:sz w:val="14"/>
                <w:szCs w:val="14"/>
              </w:rPr>
              <w:t xml:space="preserve"> pron</w:t>
            </w:r>
            <w:r w:rsidR="00092F8D" w:rsidRPr="00090A63">
              <w:rPr>
                <w:sz w:val="14"/>
                <w:szCs w:val="14"/>
              </w:rPr>
              <w:t>ë</w:t>
            </w:r>
            <w:r w:rsidRPr="00090A63">
              <w:rPr>
                <w:sz w:val="14"/>
                <w:szCs w:val="14"/>
              </w:rPr>
              <w:t>sie</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2</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Zef</w:t>
            </w:r>
          </w:p>
        </w:tc>
        <w:tc>
          <w:tcPr>
            <w:tcW w:w="860" w:type="dxa"/>
          </w:tcPr>
          <w:p w:rsidR="00B73CC2" w:rsidRPr="00090A63" w:rsidRDefault="00B73CC2" w:rsidP="00090A63">
            <w:pPr>
              <w:pStyle w:val="Paragrafi"/>
              <w:ind w:firstLine="0"/>
              <w:rPr>
                <w:sz w:val="14"/>
                <w:szCs w:val="14"/>
              </w:rPr>
            </w:pPr>
          </w:p>
        </w:tc>
        <w:tc>
          <w:tcPr>
            <w:tcW w:w="818" w:type="dxa"/>
          </w:tcPr>
          <w:p w:rsidR="00B73CC2" w:rsidRPr="00090A63" w:rsidRDefault="00B73CC2" w:rsidP="00090A63">
            <w:pPr>
              <w:pStyle w:val="Paragrafi"/>
              <w:ind w:firstLine="0"/>
              <w:rPr>
                <w:sz w:val="14"/>
                <w:szCs w:val="14"/>
              </w:rPr>
            </w:pPr>
            <w:r w:rsidRPr="00090A63">
              <w:rPr>
                <w:sz w:val="14"/>
                <w:szCs w:val="14"/>
              </w:rPr>
              <w:t>Perpalaj</w:t>
            </w:r>
          </w:p>
        </w:tc>
        <w:tc>
          <w:tcPr>
            <w:tcW w:w="765" w:type="dxa"/>
          </w:tcPr>
          <w:p w:rsidR="00B73CC2" w:rsidRPr="00090A63" w:rsidRDefault="00B73CC2" w:rsidP="00090A63">
            <w:pPr>
              <w:pStyle w:val="Paragrafi"/>
              <w:ind w:firstLine="0"/>
              <w:rPr>
                <w:sz w:val="14"/>
                <w:szCs w:val="14"/>
              </w:rPr>
            </w:pPr>
            <w:r w:rsidRPr="00090A63">
              <w:rPr>
                <w:sz w:val="14"/>
                <w:szCs w:val="14"/>
              </w:rPr>
              <w:t>Sht</w:t>
            </w:r>
            <w:r w:rsidR="00092F8D" w:rsidRPr="00090A63">
              <w:rPr>
                <w:sz w:val="14"/>
                <w:szCs w:val="14"/>
              </w:rPr>
              <w:t>ë</w:t>
            </w:r>
            <w:r w:rsidRPr="00090A63">
              <w:rPr>
                <w:sz w:val="14"/>
                <w:szCs w:val="14"/>
              </w:rPr>
              <w:t>pi</w:t>
            </w:r>
          </w:p>
        </w:tc>
        <w:tc>
          <w:tcPr>
            <w:tcW w:w="871" w:type="dxa"/>
          </w:tcPr>
          <w:p w:rsidR="00B73CC2" w:rsidRPr="00090A63" w:rsidRDefault="00B73CC2" w:rsidP="00090A63">
            <w:pPr>
              <w:pStyle w:val="Paragrafi"/>
              <w:ind w:firstLine="0"/>
              <w:jc w:val="right"/>
              <w:rPr>
                <w:sz w:val="14"/>
                <w:szCs w:val="14"/>
              </w:rPr>
            </w:pPr>
            <w:r w:rsidRPr="00090A63">
              <w:rPr>
                <w:sz w:val="14"/>
                <w:szCs w:val="14"/>
              </w:rPr>
              <w:t>2066</w:t>
            </w:r>
          </w:p>
        </w:tc>
        <w:tc>
          <w:tcPr>
            <w:tcW w:w="765" w:type="dxa"/>
          </w:tcPr>
          <w:p w:rsidR="00B73CC2" w:rsidRPr="00090A63" w:rsidRDefault="00B73CC2" w:rsidP="00090A63">
            <w:pPr>
              <w:pStyle w:val="Paragrafi"/>
              <w:ind w:firstLine="0"/>
              <w:jc w:val="right"/>
              <w:rPr>
                <w:sz w:val="14"/>
                <w:szCs w:val="14"/>
              </w:rPr>
            </w:pPr>
            <w:r w:rsidRPr="00090A63">
              <w:rPr>
                <w:sz w:val="14"/>
                <w:szCs w:val="14"/>
              </w:rPr>
              <w:t>54/59</w:t>
            </w:r>
          </w:p>
        </w:tc>
        <w:tc>
          <w:tcPr>
            <w:tcW w:w="704" w:type="dxa"/>
          </w:tcPr>
          <w:p w:rsidR="00B73CC2" w:rsidRPr="00090A63" w:rsidRDefault="00B73CC2" w:rsidP="00090A63">
            <w:pPr>
              <w:pStyle w:val="Paragrafi"/>
              <w:ind w:firstLine="0"/>
              <w:jc w:val="right"/>
              <w:rPr>
                <w:sz w:val="14"/>
                <w:szCs w:val="14"/>
              </w:rPr>
            </w:pPr>
            <w:r w:rsidRPr="00090A63">
              <w:rPr>
                <w:sz w:val="14"/>
                <w:szCs w:val="14"/>
              </w:rPr>
              <w:t>302-303</w:t>
            </w:r>
          </w:p>
        </w:tc>
        <w:tc>
          <w:tcPr>
            <w:tcW w:w="1013" w:type="dxa"/>
          </w:tcPr>
          <w:p w:rsidR="00B73CC2" w:rsidRPr="00090A63" w:rsidRDefault="00B73CC2" w:rsidP="00090A63">
            <w:pPr>
              <w:pStyle w:val="Paragrafi"/>
              <w:ind w:firstLine="0"/>
              <w:jc w:val="right"/>
              <w:rPr>
                <w:sz w:val="14"/>
                <w:szCs w:val="14"/>
              </w:rPr>
            </w:pPr>
            <w:r w:rsidRPr="00090A63">
              <w:rPr>
                <w:sz w:val="14"/>
                <w:szCs w:val="14"/>
              </w:rPr>
              <w:t>42.6</w:t>
            </w:r>
          </w:p>
        </w:tc>
        <w:tc>
          <w:tcPr>
            <w:tcW w:w="942" w:type="dxa"/>
          </w:tcPr>
          <w:p w:rsidR="00B73CC2" w:rsidRPr="00090A63" w:rsidRDefault="00B73CC2" w:rsidP="00090A63">
            <w:pPr>
              <w:pStyle w:val="Paragrafi"/>
              <w:ind w:firstLine="0"/>
              <w:jc w:val="right"/>
              <w:rPr>
                <w:sz w:val="14"/>
                <w:szCs w:val="14"/>
              </w:rPr>
            </w:pPr>
            <w:r w:rsidRPr="00090A63">
              <w:rPr>
                <w:sz w:val="14"/>
                <w:szCs w:val="14"/>
              </w:rPr>
              <w:t>30800</w:t>
            </w:r>
          </w:p>
        </w:tc>
        <w:tc>
          <w:tcPr>
            <w:tcW w:w="1162" w:type="dxa"/>
          </w:tcPr>
          <w:p w:rsidR="00B73CC2" w:rsidRPr="00090A63" w:rsidRDefault="00D02E28" w:rsidP="00090A63">
            <w:pPr>
              <w:pStyle w:val="Paragrafi"/>
              <w:ind w:firstLine="0"/>
              <w:jc w:val="right"/>
              <w:rPr>
                <w:sz w:val="14"/>
                <w:szCs w:val="14"/>
              </w:rPr>
            </w:pPr>
            <w:r>
              <w:rPr>
                <w:sz w:val="14"/>
                <w:szCs w:val="14"/>
              </w:rPr>
              <w:t>1,312,</w:t>
            </w:r>
            <w:r w:rsidR="00B73CC2" w:rsidRPr="00090A63">
              <w:rPr>
                <w:sz w:val="14"/>
                <w:szCs w:val="14"/>
              </w:rPr>
              <w:t>080</w:t>
            </w:r>
          </w:p>
        </w:tc>
        <w:tc>
          <w:tcPr>
            <w:tcW w:w="1247" w:type="dxa"/>
          </w:tcPr>
          <w:p w:rsidR="00B73CC2" w:rsidRPr="00090A63" w:rsidRDefault="00D02E28" w:rsidP="00090A63">
            <w:pPr>
              <w:pStyle w:val="Paragrafi"/>
              <w:ind w:firstLine="0"/>
              <w:jc w:val="right"/>
              <w:rPr>
                <w:sz w:val="14"/>
                <w:szCs w:val="14"/>
              </w:rPr>
            </w:pPr>
            <w:r>
              <w:rPr>
                <w:sz w:val="14"/>
                <w:szCs w:val="14"/>
              </w:rPr>
              <w:t>1,312.</w:t>
            </w:r>
            <w:r w:rsidR="00B73CC2" w:rsidRPr="00090A63">
              <w:rPr>
                <w:sz w:val="14"/>
                <w:szCs w:val="14"/>
              </w:rPr>
              <w:t>080</w:t>
            </w:r>
          </w:p>
        </w:tc>
        <w:tc>
          <w:tcPr>
            <w:tcW w:w="794" w:type="dxa"/>
          </w:tcPr>
          <w:p w:rsidR="00B73CC2" w:rsidRPr="00090A63" w:rsidRDefault="00B73CC2" w:rsidP="00090A63">
            <w:pPr>
              <w:pStyle w:val="Paragrafi"/>
              <w:ind w:firstLine="0"/>
              <w:rPr>
                <w:sz w:val="14"/>
                <w:szCs w:val="14"/>
              </w:rPr>
            </w:pPr>
            <w:r w:rsidRPr="00090A63">
              <w:rPr>
                <w:sz w:val="14"/>
                <w:szCs w:val="14"/>
              </w:rPr>
              <w:t>Kam</w:t>
            </w:r>
            <w:r w:rsidR="00092F8D" w:rsidRPr="00090A63">
              <w:rPr>
                <w:sz w:val="14"/>
                <w:szCs w:val="14"/>
              </w:rPr>
              <w:t>ë</w:t>
            </w:r>
            <w:r w:rsidRPr="00090A63">
              <w:rPr>
                <w:sz w:val="14"/>
                <w:szCs w:val="14"/>
              </w:rPr>
              <w:t>z</w:t>
            </w:r>
          </w:p>
        </w:tc>
        <w:tc>
          <w:tcPr>
            <w:tcW w:w="1978" w:type="dxa"/>
          </w:tcPr>
          <w:p w:rsidR="00B73CC2" w:rsidRPr="00090A63" w:rsidRDefault="00B73CC2" w:rsidP="00090A63">
            <w:pPr>
              <w:pStyle w:val="Paragrafi"/>
              <w:ind w:firstLine="0"/>
              <w:rPr>
                <w:sz w:val="14"/>
                <w:szCs w:val="14"/>
              </w:rPr>
            </w:pPr>
            <w:r w:rsidRPr="00090A63">
              <w:rPr>
                <w:sz w:val="14"/>
                <w:szCs w:val="14"/>
              </w:rPr>
              <w:t>Me certifikat</w:t>
            </w:r>
            <w:r w:rsidR="00092F8D" w:rsidRPr="00090A63">
              <w:rPr>
                <w:sz w:val="14"/>
                <w:szCs w:val="14"/>
              </w:rPr>
              <w:t>ë</w:t>
            </w:r>
            <w:r w:rsidRPr="00090A63">
              <w:rPr>
                <w:sz w:val="14"/>
                <w:szCs w:val="14"/>
              </w:rPr>
              <w:t xml:space="preserve"> pron</w:t>
            </w:r>
            <w:r w:rsidR="00092F8D" w:rsidRPr="00090A63">
              <w:rPr>
                <w:sz w:val="14"/>
                <w:szCs w:val="14"/>
              </w:rPr>
              <w:t>ë</w:t>
            </w:r>
            <w:r w:rsidRPr="00090A63">
              <w:rPr>
                <w:sz w:val="14"/>
                <w:szCs w:val="14"/>
              </w:rPr>
              <w:t>sie</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3</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Dashamir</w:t>
            </w:r>
          </w:p>
        </w:tc>
        <w:tc>
          <w:tcPr>
            <w:tcW w:w="860" w:type="dxa"/>
          </w:tcPr>
          <w:p w:rsidR="00B73CC2" w:rsidRPr="00090A63" w:rsidRDefault="00B73CC2" w:rsidP="00090A63">
            <w:pPr>
              <w:pStyle w:val="Paragrafi"/>
              <w:ind w:firstLine="0"/>
              <w:rPr>
                <w:sz w:val="14"/>
                <w:szCs w:val="14"/>
              </w:rPr>
            </w:pPr>
            <w:r w:rsidRPr="00090A63">
              <w:rPr>
                <w:sz w:val="14"/>
                <w:szCs w:val="14"/>
              </w:rPr>
              <w:t>Safat</w:t>
            </w:r>
          </w:p>
        </w:tc>
        <w:tc>
          <w:tcPr>
            <w:tcW w:w="818" w:type="dxa"/>
          </w:tcPr>
          <w:p w:rsidR="00B73CC2" w:rsidRPr="00090A63" w:rsidRDefault="00B73CC2" w:rsidP="00090A63">
            <w:pPr>
              <w:pStyle w:val="Paragrafi"/>
              <w:ind w:firstLine="0"/>
              <w:rPr>
                <w:sz w:val="14"/>
                <w:szCs w:val="14"/>
              </w:rPr>
            </w:pPr>
            <w:r w:rsidRPr="00090A63">
              <w:rPr>
                <w:sz w:val="14"/>
                <w:szCs w:val="14"/>
              </w:rPr>
              <w:t>Lama</w:t>
            </w:r>
          </w:p>
        </w:tc>
        <w:tc>
          <w:tcPr>
            <w:tcW w:w="765" w:type="dxa"/>
          </w:tcPr>
          <w:p w:rsidR="00B73CC2" w:rsidRPr="00090A63" w:rsidRDefault="00B73CC2" w:rsidP="00090A63">
            <w:pPr>
              <w:pStyle w:val="Paragrafi"/>
              <w:ind w:firstLine="0"/>
              <w:rPr>
                <w:sz w:val="14"/>
                <w:szCs w:val="14"/>
              </w:rPr>
            </w:pPr>
            <w:r w:rsidRPr="00090A63">
              <w:rPr>
                <w:sz w:val="14"/>
                <w:szCs w:val="14"/>
              </w:rPr>
              <w:t>Sht</w:t>
            </w:r>
            <w:r w:rsidR="00092F8D" w:rsidRPr="00090A63">
              <w:rPr>
                <w:sz w:val="14"/>
                <w:szCs w:val="14"/>
              </w:rPr>
              <w:t>ë</w:t>
            </w:r>
            <w:r w:rsidRPr="00090A63">
              <w:rPr>
                <w:sz w:val="14"/>
                <w:szCs w:val="14"/>
              </w:rPr>
              <w:t>pi</w:t>
            </w:r>
          </w:p>
        </w:tc>
        <w:tc>
          <w:tcPr>
            <w:tcW w:w="871" w:type="dxa"/>
          </w:tcPr>
          <w:p w:rsidR="00B73CC2" w:rsidRPr="00090A63" w:rsidRDefault="00B73CC2" w:rsidP="00090A63">
            <w:pPr>
              <w:pStyle w:val="Paragrafi"/>
              <w:ind w:firstLine="0"/>
              <w:jc w:val="right"/>
              <w:rPr>
                <w:sz w:val="14"/>
                <w:szCs w:val="14"/>
              </w:rPr>
            </w:pPr>
            <w:r w:rsidRPr="00090A63">
              <w:rPr>
                <w:sz w:val="14"/>
                <w:szCs w:val="14"/>
              </w:rPr>
              <w:t>2372</w:t>
            </w:r>
          </w:p>
        </w:tc>
        <w:tc>
          <w:tcPr>
            <w:tcW w:w="765" w:type="dxa"/>
          </w:tcPr>
          <w:p w:rsidR="00B73CC2" w:rsidRPr="00090A63" w:rsidRDefault="00B73CC2" w:rsidP="00090A63">
            <w:pPr>
              <w:pStyle w:val="Paragrafi"/>
              <w:ind w:firstLine="0"/>
              <w:jc w:val="right"/>
              <w:rPr>
                <w:sz w:val="14"/>
                <w:szCs w:val="14"/>
              </w:rPr>
            </w:pPr>
            <w:r w:rsidRPr="00090A63">
              <w:rPr>
                <w:sz w:val="14"/>
                <w:szCs w:val="14"/>
              </w:rPr>
              <w:t>241/14</w:t>
            </w:r>
          </w:p>
        </w:tc>
        <w:tc>
          <w:tcPr>
            <w:tcW w:w="704" w:type="dxa"/>
          </w:tcPr>
          <w:p w:rsidR="00B73CC2" w:rsidRPr="00090A63" w:rsidRDefault="00B73CC2" w:rsidP="00090A63">
            <w:pPr>
              <w:pStyle w:val="Paragrafi"/>
              <w:ind w:firstLine="0"/>
              <w:jc w:val="right"/>
              <w:rPr>
                <w:sz w:val="14"/>
                <w:szCs w:val="14"/>
              </w:rPr>
            </w:pPr>
            <w:r w:rsidRPr="00090A63">
              <w:rPr>
                <w:sz w:val="14"/>
                <w:szCs w:val="14"/>
              </w:rPr>
              <w:t>311-312</w:t>
            </w:r>
          </w:p>
        </w:tc>
        <w:tc>
          <w:tcPr>
            <w:tcW w:w="1013" w:type="dxa"/>
          </w:tcPr>
          <w:p w:rsidR="00B73CC2" w:rsidRPr="00090A63" w:rsidRDefault="00B73CC2" w:rsidP="00090A63">
            <w:pPr>
              <w:pStyle w:val="Paragrafi"/>
              <w:ind w:firstLine="0"/>
              <w:jc w:val="right"/>
              <w:rPr>
                <w:sz w:val="14"/>
                <w:szCs w:val="14"/>
              </w:rPr>
            </w:pPr>
            <w:r w:rsidRPr="00090A63">
              <w:rPr>
                <w:sz w:val="14"/>
                <w:szCs w:val="14"/>
              </w:rPr>
              <w:t>48.1</w:t>
            </w:r>
          </w:p>
        </w:tc>
        <w:tc>
          <w:tcPr>
            <w:tcW w:w="942" w:type="dxa"/>
          </w:tcPr>
          <w:p w:rsidR="00B73CC2" w:rsidRPr="00090A63" w:rsidRDefault="00B73CC2" w:rsidP="00090A63">
            <w:pPr>
              <w:pStyle w:val="Paragrafi"/>
              <w:ind w:firstLine="0"/>
              <w:jc w:val="right"/>
              <w:rPr>
                <w:sz w:val="14"/>
                <w:szCs w:val="14"/>
              </w:rPr>
            </w:pPr>
            <w:r w:rsidRPr="00090A63">
              <w:rPr>
                <w:sz w:val="14"/>
                <w:szCs w:val="14"/>
              </w:rPr>
              <w:t>30800</w:t>
            </w:r>
          </w:p>
        </w:tc>
        <w:tc>
          <w:tcPr>
            <w:tcW w:w="1162" w:type="dxa"/>
          </w:tcPr>
          <w:p w:rsidR="00B73CC2" w:rsidRPr="00090A63" w:rsidRDefault="00D02E28" w:rsidP="00090A63">
            <w:pPr>
              <w:pStyle w:val="Paragrafi"/>
              <w:ind w:firstLine="0"/>
              <w:jc w:val="right"/>
              <w:rPr>
                <w:sz w:val="14"/>
                <w:szCs w:val="14"/>
              </w:rPr>
            </w:pPr>
            <w:r>
              <w:rPr>
                <w:sz w:val="14"/>
                <w:szCs w:val="14"/>
              </w:rPr>
              <w:t>1,481,</w:t>
            </w:r>
            <w:r w:rsidR="00B73CC2" w:rsidRPr="00090A63">
              <w:rPr>
                <w:sz w:val="14"/>
                <w:szCs w:val="14"/>
              </w:rPr>
              <w:t>480</w:t>
            </w:r>
          </w:p>
        </w:tc>
        <w:tc>
          <w:tcPr>
            <w:tcW w:w="1247" w:type="dxa"/>
          </w:tcPr>
          <w:p w:rsidR="00B73CC2" w:rsidRPr="00090A63" w:rsidRDefault="00D02E28" w:rsidP="00090A63">
            <w:pPr>
              <w:pStyle w:val="Paragrafi"/>
              <w:ind w:firstLine="0"/>
              <w:jc w:val="right"/>
              <w:rPr>
                <w:sz w:val="14"/>
                <w:szCs w:val="14"/>
              </w:rPr>
            </w:pPr>
            <w:r>
              <w:rPr>
                <w:sz w:val="14"/>
                <w:szCs w:val="14"/>
              </w:rPr>
              <w:t>1,481,</w:t>
            </w:r>
            <w:r w:rsidR="00B73CC2" w:rsidRPr="00090A63">
              <w:rPr>
                <w:sz w:val="14"/>
                <w:szCs w:val="14"/>
              </w:rPr>
              <w:t>480</w:t>
            </w:r>
          </w:p>
        </w:tc>
        <w:tc>
          <w:tcPr>
            <w:tcW w:w="794" w:type="dxa"/>
          </w:tcPr>
          <w:p w:rsidR="00B73CC2" w:rsidRPr="00090A63" w:rsidRDefault="00B73CC2" w:rsidP="00090A63">
            <w:pPr>
              <w:pStyle w:val="Paragrafi"/>
              <w:ind w:firstLine="0"/>
              <w:rPr>
                <w:sz w:val="14"/>
                <w:szCs w:val="14"/>
              </w:rPr>
            </w:pPr>
            <w:r w:rsidRPr="00090A63">
              <w:rPr>
                <w:sz w:val="14"/>
                <w:szCs w:val="14"/>
              </w:rPr>
              <w:t>Kam</w:t>
            </w:r>
            <w:r w:rsidR="00092F8D" w:rsidRPr="00090A63">
              <w:rPr>
                <w:sz w:val="14"/>
                <w:szCs w:val="14"/>
              </w:rPr>
              <w:t>ë</w:t>
            </w:r>
            <w:r w:rsidRPr="00090A63">
              <w:rPr>
                <w:sz w:val="14"/>
                <w:szCs w:val="14"/>
              </w:rPr>
              <w:t>z</w:t>
            </w:r>
          </w:p>
        </w:tc>
        <w:tc>
          <w:tcPr>
            <w:tcW w:w="1978" w:type="dxa"/>
          </w:tcPr>
          <w:p w:rsidR="00B73CC2" w:rsidRPr="00090A63" w:rsidRDefault="00B73CC2" w:rsidP="00090A63">
            <w:pPr>
              <w:pStyle w:val="Paragrafi"/>
              <w:ind w:firstLine="0"/>
              <w:rPr>
                <w:sz w:val="14"/>
                <w:szCs w:val="14"/>
              </w:rPr>
            </w:pPr>
            <w:r w:rsidRPr="00090A63">
              <w:rPr>
                <w:sz w:val="14"/>
                <w:szCs w:val="14"/>
              </w:rPr>
              <w:t>Me certifikat</w:t>
            </w:r>
            <w:r w:rsidR="00092F8D" w:rsidRPr="00090A63">
              <w:rPr>
                <w:sz w:val="14"/>
                <w:szCs w:val="14"/>
              </w:rPr>
              <w:t>ë</w:t>
            </w:r>
            <w:r w:rsidRPr="00090A63">
              <w:rPr>
                <w:sz w:val="14"/>
                <w:szCs w:val="14"/>
              </w:rPr>
              <w:t xml:space="preserve"> pron</w:t>
            </w:r>
            <w:r w:rsidR="00092F8D" w:rsidRPr="00090A63">
              <w:rPr>
                <w:sz w:val="14"/>
                <w:szCs w:val="14"/>
              </w:rPr>
              <w:t>ë</w:t>
            </w:r>
            <w:r w:rsidRPr="00090A63">
              <w:rPr>
                <w:sz w:val="14"/>
                <w:szCs w:val="14"/>
              </w:rPr>
              <w:t>sie</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4</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Myrteza</w:t>
            </w:r>
          </w:p>
        </w:tc>
        <w:tc>
          <w:tcPr>
            <w:tcW w:w="860" w:type="dxa"/>
          </w:tcPr>
          <w:p w:rsidR="00B73CC2" w:rsidRPr="00090A63" w:rsidRDefault="00B73CC2" w:rsidP="00090A63">
            <w:pPr>
              <w:pStyle w:val="Paragrafi"/>
              <w:ind w:firstLine="0"/>
              <w:rPr>
                <w:sz w:val="14"/>
                <w:szCs w:val="14"/>
              </w:rPr>
            </w:pPr>
          </w:p>
        </w:tc>
        <w:tc>
          <w:tcPr>
            <w:tcW w:w="818" w:type="dxa"/>
          </w:tcPr>
          <w:p w:rsidR="00B73CC2" w:rsidRPr="00090A63" w:rsidRDefault="00B73CC2" w:rsidP="00090A63">
            <w:pPr>
              <w:pStyle w:val="Paragrafi"/>
              <w:ind w:firstLine="0"/>
              <w:rPr>
                <w:sz w:val="14"/>
                <w:szCs w:val="14"/>
              </w:rPr>
            </w:pPr>
            <w:r w:rsidRPr="00090A63">
              <w:rPr>
                <w:sz w:val="14"/>
                <w:szCs w:val="14"/>
              </w:rPr>
              <w:t>Lalo</w:t>
            </w:r>
          </w:p>
        </w:tc>
        <w:tc>
          <w:tcPr>
            <w:tcW w:w="765" w:type="dxa"/>
          </w:tcPr>
          <w:p w:rsidR="00B73CC2" w:rsidRPr="00090A63" w:rsidRDefault="00B73CC2" w:rsidP="00090A63">
            <w:pPr>
              <w:pStyle w:val="Paragrafi"/>
              <w:ind w:firstLine="0"/>
              <w:rPr>
                <w:sz w:val="14"/>
                <w:szCs w:val="14"/>
              </w:rPr>
            </w:pPr>
            <w:r w:rsidRPr="00090A63">
              <w:rPr>
                <w:sz w:val="14"/>
                <w:szCs w:val="14"/>
              </w:rPr>
              <w:t>Sht</w:t>
            </w:r>
            <w:r w:rsidR="00092F8D" w:rsidRPr="00090A63">
              <w:rPr>
                <w:sz w:val="14"/>
                <w:szCs w:val="14"/>
              </w:rPr>
              <w:t>ë</w:t>
            </w:r>
            <w:r w:rsidRPr="00090A63">
              <w:rPr>
                <w:sz w:val="14"/>
                <w:szCs w:val="14"/>
              </w:rPr>
              <w:t>pi</w:t>
            </w:r>
          </w:p>
        </w:tc>
        <w:tc>
          <w:tcPr>
            <w:tcW w:w="871" w:type="dxa"/>
          </w:tcPr>
          <w:p w:rsidR="00B73CC2" w:rsidRPr="00090A63" w:rsidRDefault="00B73CC2" w:rsidP="00090A63">
            <w:pPr>
              <w:pStyle w:val="Paragrafi"/>
              <w:ind w:firstLine="0"/>
              <w:jc w:val="right"/>
              <w:rPr>
                <w:sz w:val="14"/>
                <w:szCs w:val="14"/>
              </w:rPr>
            </w:pPr>
            <w:r w:rsidRPr="00090A63">
              <w:rPr>
                <w:sz w:val="14"/>
                <w:szCs w:val="14"/>
              </w:rPr>
              <w:t>2066</w:t>
            </w:r>
          </w:p>
        </w:tc>
        <w:tc>
          <w:tcPr>
            <w:tcW w:w="765" w:type="dxa"/>
          </w:tcPr>
          <w:p w:rsidR="00B73CC2" w:rsidRPr="00090A63" w:rsidRDefault="00B73CC2" w:rsidP="00090A63">
            <w:pPr>
              <w:pStyle w:val="Paragrafi"/>
              <w:ind w:firstLine="0"/>
              <w:jc w:val="right"/>
              <w:rPr>
                <w:sz w:val="14"/>
                <w:szCs w:val="14"/>
              </w:rPr>
            </w:pPr>
            <w:r w:rsidRPr="00090A63">
              <w:rPr>
                <w:sz w:val="14"/>
                <w:szCs w:val="14"/>
              </w:rPr>
              <w:t>54/72</w:t>
            </w:r>
          </w:p>
        </w:tc>
        <w:tc>
          <w:tcPr>
            <w:tcW w:w="704" w:type="dxa"/>
          </w:tcPr>
          <w:p w:rsidR="00B73CC2" w:rsidRPr="00090A63" w:rsidRDefault="00B73CC2" w:rsidP="00090A63">
            <w:pPr>
              <w:pStyle w:val="Paragrafi"/>
              <w:ind w:firstLine="0"/>
              <w:jc w:val="right"/>
              <w:rPr>
                <w:sz w:val="14"/>
                <w:szCs w:val="14"/>
              </w:rPr>
            </w:pPr>
            <w:r w:rsidRPr="00090A63">
              <w:rPr>
                <w:sz w:val="14"/>
                <w:szCs w:val="14"/>
              </w:rPr>
              <w:t>301-302</w:t>
            </w:r>
          </w:p>
        </w:tc>
        <w:tc>
          <w:tcPr>
            <w:tcW w:w="1013" w:type="dxa"/>
          </w:tcPr>
          <w:p w:rsidR="00B73CC2" w:rsidRPr="00090A63" w:rsidRDefault="00B73CC2" w:rsidP="00090A63">
            <w:pPr>
              <w:pStyle w:val="Paragrafi"/>
              <w:ind w:firstLine="0"/>
              <w:jc w:val="right"/>
              <w:rPr>
                <w:sz w:val="14"/>
                <w:szCs w:val="14"/>
              </w:rPr>
            </w:pPr>
            <w:r w:rsidRPr="00090A63">
              <w:rPr>
                <w:sz w:val="14"/>
                <w:szCs w:val="14"/>
              </w:rPr>
              <w:t>19.5</w:t>
            </w:r>
          </w:p>
        </w:tc>
        <w:tc>
          <w:tcPr>
            <w:tcW w:w="942" w:type="dxa"/>
          </w:tcPr>
          <w:p w:rsidR="00B73CC2" w:rsidRPr="00090A63" w:rsidRDefault="00B73CC2" w:rsidP="00090A63">
            <w:pPr>
              <w:pStyle w:val="Paragrafi"/>
              <w:ind w:firstLine="0"/>
              <w:jc w:val="right"/>
              <w:rPr>
                <w:sz w:val="14"/>
                <w:szCs w:val="14"/>
              </w:rPr>
            </w:pPr>
            <w:r w:rsidRPr="00090A63">
              <w:rPr>
                <w:sz w:val="14"/>
                <w:szCs w:val="14"/>
              </w:rPr>
              <w:t>30800</w:t>
            </w:r>
          </w:p>
        </w:tc>
        <w:tc>
          <w:tcPr>
            <w:tcW w:w="1162" w:type="dxa"/>
          </w:tcPr>
          <w:p w:rsidR="00B73CC2" w:rsidRPr="00090A63" w:rsidRDefault="00B73CC2" w:rsidP="00090A63">
            <w:pPr>
              <w:pStyle w:val="Paragrafi"/>
              <w:ind w:firstLine="0"/>
              <w:jc w:val="right"/>
              <w:rPr>
                <w:sz w:val="14"/>
                <w:szCs w:val="14"/>
              </w:rPr>
            </w:pPr>
            <w:r w:rsidRPr="00090A63">
              <w:rPr>
                <w:sz w:val="14"/>
                <w:szCs w:val="14"/>
              </w:rPr>
              <w:t>600,600</w:t>
            </w:r>
          </w:p>
        </w:tc>
        <w:tc>
          <w:tcPr>
            <w:tcW w:w="1247" w:type="dxa"/>
          </w:tcPr>
          <w:p w:rsidR="00B73CC2" w:rsidRPr="00090A63" w:rsidRDefault="00B73CC2" w:rsidP="00090A63">
            <w:pPr>
              <w:pStyle w:val="Paragrafi"/>
              <w:ind w:firstLine="0"/>
              <w:jc w:val="right"/>
              <w:rPr>
                <w:sz w:val="14"/>
                <w:szCs w:val="14"/>
              </w:rPr>
            </w:pPr>
            <w:r w:rsidRPr="00090A63">
              <w:rPr>
                <w:sz w:val="14"/>
                <w:szCs w:val="14"/>
              </w:rPr>
              <w:t>600,600</w:t>
            </w:r>
          </w:p>
        </w:tc>
        <w:tc>
          <w:tcPr>
            <w:tcW w:w="794" w:type="dxa"/>
          </w:tcPr>
          <w:p w:rsidR="00B73CC2" w:rsidRPr="00090A63" w:rsidRDefault="00B73CC2" w:rsidP="00090A63">
            <w:pPr>
              <w:pStyle w:val="Paragrafi"/>
              <w:ind w:firstLine="0"/>
              <w:rPr>
                <w:sz w:val="14"/>
                <w:szCs w:val="14"/>
              </w:rPr>
            </w:pPr>
            <w:r w:rsidRPr="00090A63">
              <w:rPr>
                <w:sz w:val="14"/>
                <w:szCs w:val="14"/>
              </w:rPr>
              <w:t>Kam</w:t>
            </w:r>
            <w:r w:rsidR="00092F8D" w:rsidRPr="00090A63">
              <w:rPr>
                <w:sz w:val="14"/>
                <w:szCs w:val="14"/>
              </w:rPr>
              <w:t>ë</w:t>
            </w:r>
            <w:r w:rsidRPr="00090A63">
              <w:rPr>
                <w:sz w:val="14"/>
                <w:szCs w:val="14"/>
              </w:rPr>
              <w:t>z</w:t>
            </w:r>
          </w:p>
        </w:tc>
        <w:tc>
          <w:tcPr>
            <w:tcW w:w="1978" w:type="dxa"/>
          </w:tcPr>
          <w:p w:rsidR="00B73CC2" w:rsidRPr="00090A63" w:rsidRDefault="00B73CC2" w:rsidP="00090A63">
            <w:pPr>
              <w:pStyle w:val="Paragrafi"/>
              <w:ind w:firstLine="0"/>
              <w:rPr>
                <w:sz w:val="14"/>
                <w:szCs w:val="14"/>
              </w:rPr>
            </w:pPr>
            <w:r w:rsidRPr="00090A63">
              <w:rPr>
                <w:sz w:val="14"/>
                <w:szCs w:val="14"/>
              </w:rPr>
              <w:t>Me certifikat</w:t>
            </w:r>
            <w:r w:rsidR="00092F8D" w:rsidRPr="00090A63">
              <w:rPr>
                <w:sz w:val="14"/>
                <w:szCs w:val="14"/>
              </w:rPr>
              <w:t>ë</w:t>
            </w:r>
            <w:r w:rsidRPr="00090A63">
              <w:rPr>
                <w:sz w:val="14"/>
                <w:szCs w:val="14"/>
              </w:rPr>
              <w:t xml:space="preserve"> pron</w:t>
            </w:r>
            <w:r w:rsidR="00092F8D" w:rsidRPr="00090A63">
              <w:rPr>
                <w:sz w:val="14"/>
                <w:szCs w:val="14"/>
              </w:rPr>
              <w:t>ë</w:t>
            </w:r>
            <w:r w:rsidRPr="00090A63">
              <w:rPr>
                <w:sz w:val="14"/>
                <w:szCs w:val="14"/>
              </w:rPr>
              <w:t>sie</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5</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Manushaqe</w:t>
            </w:r>
          </w:p>
        </w:tc>
        <w:tc>
          <w:tcPr>
            <w:tcW w:w="860" w:type="dxa"/>
          </w:tcPr>
          <w:p w:rsidR="00B73CC2" w:rsidRPr="00090A63" w:rsidRDefault="00B73CC2" w:rsidP="00090A63">
            <w:pPr>
              <w:pStyle w:val="Paragrafi"/>
              <w:ind w:firstLine="0"/>
              <w:rPr>
                <w:sz w:val="14"/>
                <w:szCs w:val="14"/>
              </w:rPr>
            </w:pPr>
          </w:p>
        </w:tc>
        <w:tc>
          <w:tcPr>
            <w:tcW w:w="818" w:type="dxa"/>
          </w:tcPr>
          <w:p w:rsidR="00B73CC2" w:rsidRPr="00090A63" w:rsidRDefault="00D02E28" w:rsidP="00090A63">
            <w:pPr>
              <w:pStyle w:val="Paragrafi"/>
              <w:ind w:firstLine="0"/>
              <w:rPr>
                <w:sz w:val="14"/>
                <w:szCs w:val="14"/>
              </w:rPr>
            </w:pPr>
            <w:r>
              <w:rPr>
                <w:sz w:val="14"/>
                <w:szCs w:val="14"/>
              </w:rPr>
              <w:t>Suf</w:t>
            </w:r>
            <w:r w:rsidR="00B73CC2" w:rsidRPr="00090A63">
              <w:rPr>
                <w:sz w:val="14"/>
                <w:szCs w:val="14"/>
              </w:rPr>
              <w:t>a</w:t>
            </w:r>
          </w:p>
        </w:tc>
        <w:tc>
          <w:tcPr>
            <w:tcW w:w="765" w:type="dxa"/>
          </w:tcPr>
          <w:p w:rsidR="00B73CC2" w:rsidRPr="00090A63" w:rsidRDefault="00B73CC2" w:rsidP="00090A63">
            <w:pPr>
              <w:pStyle w:val="Paragrafi"/>
              <w:ind w:firstLine="0"/>
              <w:rPr>
                <w:sz w:val="14"/>
                <w:szCs w:val="14"/>
              </w:rPr>
            </w:pPr>
            <w:r w:rsidRPr="00090A63">
              <w:rPr>
                <w:sz w:val="14"/>
                <w:szCs w:val="14"/>
              </w:rPr>
              <w:t>Ar</w:t>
            </w:r>
            <w:r w:rsidR="00092F8D" w:rsidRPr="00090A63">
              <w:rPr>
                <w:sz w:val="14"/>
                <w:szCs w:val="14"/>
              </w:rPr>
              <w:t>ë</w:t>
            </w:r>
          </w:p>
        </w:tc>
        <w:tc>
          <w:tcPr>
            <w:tcW w:w="871" w:type="dxa"/>
          </w:tcPr>
          <w:p w:rsidR="00B73CC2" w:rsidRPr="00090A63" w:rsidRDefault="00B73CC2" w:rsidP="00090A63">
            <w:pPr>
              <w:pStyle w:val="Paragrafi"/>
              <w:ind w:firstLine="0"/>
              <w:jc w:val="right"/>
              <w:rPr>
                <w:sz w:val="14"/>
                <w:szCs w:val="14"/>
              </w:rPr>
            </w:pPr>
            <w:r w:rsidRPr="00090A63">
              <w:rPr>
                <w:sz w:val="14"/>
                <w:szCs w:val="14"/>
              </w:rPr>
              <w:t>1514</w:t>
            </w:r>
          </w:p>
        </w:tc>
        <w:tc>
          <w:tcPr>
            <w:tcW w:w="765" w:type="dxa"/>
          </w:tcPr>
          <w:p w:rsidR="00B73CC2" w:rsidRPr="00090A63" w:rsidRDefault="00B73CC2" w:rsidP="00090A63">
            <w:pPr>
              <w:pStyle w:val="Paragrafi"/>
              <w:ind w:firstLine="0"/>
              <w:jc w:val="right"/>
              <w:rPr>
                <w:sz w:val="14"/>
                <w:szCs w:val="14"/>
              </w:rPr>
            </w:pPr>
            <w:r w:rsidRPr="00090A63">
              <w:rPr>
                <w:sz w:val="14"/>
                <w:szCs w:val="14"/>
              </w:rPr>
              <w:t>318/21</w:t>
            </w:r>
          </w:p>
        </w:tc>
        <w:tc>
          <w:tcPr>
            <w:tcW w:w="704" w:type="dxa"/>
          </w:tcPr>
          <w:p w:rsidR="00B73CC2" w:rsidRPr="00090A63" w:rsidRDefault="00B73CC2" w:rsidP="00090A63">
            <w:pPr>
              <w:pStyle w:val="Paragrafi"/>
              <w:ind w:firstLine="0"/>
              <w:jc w:val="right"/>
              <w:rPr>
                <w:sz w:val="14"/>
                <w:szCs w:val="14"/>
              </w:rPr>
            </w:pPr>
            <w:r w:rsidRPr="00090A63">
              <w:rPr>
                <w:sz w:val="14"/>
                <w:szCs w:val="14"/>
              </w:rPr>
              <w:t>315</w:t>
            </w:r>
          </w:p>
        </w:tc>
        <w:tc>
          <w:tcPr>
            <w:tcW w:w="1013" w:type="dxa"/>
          </w:tcPr>
          <w:p w:rsidR="00B73CC2" w:rsidRPr="00090A63" w:rsidRDefault="00B73CC2" w:rsidP="00090A63">
            <w:pPr>
              <w:pStyle w:val="Paragrafi"/>
              <w:ind w:firstLine="0"/>
              <w:jc w:val="right"/>
              <w:rPr>
                <w:sz w:val="14"/>
                <w:szCs w:val="14"/>
              </w:rPr>
            </w:pPr>
            <w:r w:rsidRPr="00090A63">
              <w:rPr>
                <w:sz w:val="14"/>
                <w:szCs w:val="14"/>
              </w:rPr>
              <w:t>42.4</w:t>
            </w:r>
          </w:p>
        </w:tc>
        <w:tc>
          <w:tcPr>
            <w:tcW w:w="942" w:type="dxa"/>
          </w:tcPr>
          <w:p w:rsidR="00B73CC2" w:rsidRPr="00090A63" w:rsidRDefault="00B73CC2" w:rsidP="00090A63">
            <w:pPr>
              <w:pStyle w:val="Paragrafi"/>
              <w:ind w:firstLine="0"/>
              <w:jc w:val="right"/>
              <w:rPr>
                <w:sz w:val="14"/>
                <w:szCs w:val="14"/>
              </w:rPr>
            </w:pPr>
            <w:r w:rsidRPr="00090A63">
              <w:rPr>
                <w:sz w:val="14"/>
                <w:szCs w:val="14"/>
              </w:rPr>
              <w:t>461</w:t>
            </w:r>
          </w:p>
        </w:tc>
        <w:tc>
          <w:tcPr>
            <w:tcW w:w="1162" w:type="dxa"/>
          </w:tcPr>
          <w:p w:rsidR="00B73CC2" w:rsidRPr="00090A63" w:rsidRDefault="00B73CC2" w:rsidP="00090A63">
            <w:pPr>
              <w:pStyle w:val="Paragrafi"/>
              <w:ind w:firstLine="0"/>
              <w:jc w:val="right"/>
              <w:rPr>
                <w:sz w:val="14"/>
                <w:szCs w:val="14"/>
              </w:rPr>
            </w:pPr>
            <w:r w:rsidRPr="00090A63">
              <w:rPr>
                <w:sz w:val="14"/>
                <w:szCs w:val="14"/>
              </w:rPr>
              <w:t>19,546</w:t>
            </w:r>
          </w:p>
        </w:tc>
        <w:tc>
          <w:tcPr>
            <w:tcW w:w="1247" w:type="dxa"/>
          </w:tcPr>
          <w:p w:rsidR="00B73CC2" w:rsidRPr="00090A63" w:rsidRDefault="00B73CC2" w:rsidP="00090A63">
            <w:pPr>
              <w:pStyle w:val="Paragrafi"/>
              <w:ind w:firstLine="0"/>
              <w:jc w:val="right"/>
              <w:rPr>
                <w:sz w:val="14"/>
                <w:szCs w:val="14"/>
              </w:rPr>
            </w:pPr>
            <w:r w:rsidRPr="00090A63">
              <w:rPr>
                <w:sz w:val="14"/>
                <w:szCs w:val="14"/>
              </w:rPr>
              <w:t>19,546</w:t>
            </w:r>
          </w:p>
        </w:tc>
        <w:tc>
          <w:tcPr>
            <w:tcW w:w="794" w:type="dxa"/>
          </w:tcPr>
          <w:p w:rsidR="00B73CC2" w:rsidRPr="00090A63" w:rsidRDefault="00B07FB6" w:rsidP="00090A63">
            <w:pPr>
              <w:pStyle w:val="Paragrafi"/>
              <w:ind w:firstLine="0"/>
              <w:rPr>
                <w:sz w:val="14"/>
                <w:szCs w:val="14"/>
              </w:rPr>
            </w:pPr>
            <w:r>
              <w:rPr>
                <w:sz w:val="14"/>
                <w:szCs w:val="14"/>
              </w:rPr>
              <w:t>Bërxull</w:t>
            </w:r>
          </w:p>
        </w:tc>
        <w:tc>
          <w:tcPr>
            <w:tcW w:w="1978" w:type="dxa"/>
          </w:tcPr>
          <w:p w:rsidR="00B73CC2" w:rsidRPr="00090A63" w:rsidRDefault="00B07FB6" w:rsidP="00090A63">
            <w:pPr>
              <w:pStyle w:val="Paragrafi"/>
              <w:ind w:firstLine="0"/>
              <w:rPr>
                <w:sz w:val="14"/>
                <w:szCs w:val="14"/>
              </w:rPr>
            </w:pPr>
            <w:r>
              <w:rPr>
                <w:sz w:val="14"/>
                <w:szCs w:val="14"/>
              </w:rPr>
              <w:t xml:space="preserve">Në </w:t>
            </w:r>
            <w:r w:rsidR="00B73CC2" w:rsidRPr="00090A63">
              <w:rPr>
                <w:sz w:val="14"/>
                <w:szCs w:val="14"/>
              </w:rPr>
              <w:t>procedur</w:t>
            </w:r>
            <w:r w:rsidR="00092F8D" w:rsidRPr="00090A63">
              <w:rPr>
                <w:sz w:val="14"/>
                <w:szCs w:val="14"/>
              </w:rPr>
              <w:t>ë</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6</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Ajet</w:t>
            </w:r>
          </w:p>
        </w:tc>
        <w:tc>
          <w:tcPr>
            <w:tcW w:w="860" w:type="dxa"/>
          </w:tcPr>
          <w:p w:rsidR="00B73CC2" w:rsidRPr="00090A63" w:rsidRDefault="00B73CC2" w:rsidP="00090A63">
            <w:pPr>
              <w:pStyle w:val="Paragrafi"/>
              <w:ind w:firstLine="0"/>
              <w:rPr>
                <w:sz w:val="14"/>
                <w:szCs w:val="14"/>
              </w:rPr>
            </w:pPr>
          </w:p>
        </w:tc>
        <w:tc>
          <w:tcPr>
            <w:tcW w:w="818" w:type="dxa"/>
          </w:tcPr>
          <w:p w:rsidR="00B73CC2" w:rsidRPr="00090A63" w:rsidRDefault="00B73CC2" w:rsidP="00090A63">
            <w:pPr>
              <w:pStyle w:val="Paragrafi"/>
              <w:ind w:firstLine="0"/>
              <w:rPr>
                <w:sz w:val="14"/>
                <w:szCs w:val="14"/>
              </w:rPr>
            </w:pPr>
            <w:r w:rsidRPr="00090A63">
              <w:rPr>
                <w:sz w:val="14"/>
                <w:szCs w:val="14"/>
              </w:rPr>
              <w:t>Shkurti</w:t>
            </w:r>
          </w:p>
        </w:tc>
        <w:tc>
          <w:tcPr>
            <w:tcW w:w="765" w:type="dxa"/>
          </w:tcPr>
          <w:p w:rsidR="00B73CC2" w:rsidRPr="00090A63" w:rsidRDefault="00B73CC2" w:rsidP="00090A63">
            <w:pPr>
              <w:pStyle w:val="Paragrafi"/>
              <w:ind w:firstLine="0"/>
              <w:rPr>
                <w:sz w:val="14"/>
                <w:szCs w:val="14"/>
              </w:rPr>
            </w:pPr>
            <w:r w:rsidRPr="00090A63">
              <w:rPr>
                <w:sz w:val="14"/>
                <w:szCs w:val="14"/>
              </w:rPr>
              <w:t>Ar</w:t>
            </w:r>
            <w:r w:rsidR="00092F8D" w:rsidRPr="00090A63">
              <w:rPr>
                <w:sz w:val="14"/>
                <w:szCs w:val="14"/>
              </w:rPr>
              <w:t>ë</w:t>
            </w:r>
          </w:p>
        </w:tc>
        <w:tc>
          <w:tcPr>
            <w:tcW w:w="871" w:type="dxa"/>
          </w:tcPr>
          <w:p w:rsidR="00B73CC2" w:rsidRPr="00090A63" w:rsidRDefault="00B73CC2" w:rsidP="00090A63">
            <w:pPr>
              <w:pStyle w:val="Paragrafi"/>
              <w:ind w:firstLine="0"/>
              <w:jc w:val="right"/>
              <w:rPr>
                <w:sz w:val="14"/>
                <w:szCs w:val="14"/>
              </w:rPr>
            </w:pPr>
            <w:r w:rsidRPr="00090A63">
              <w:rPr>
                <w:sz w:val="14"/>
                <w:szCs w:val="14"/>
              </w:rPr>
              <w:t>1514</w:t>
            </w:r>
          </w:p>
        </w:tc>
        <w:tc>
          <w:tcPr>
            <w:tcW w:w="765" w:type="dxa"/>
          </w:tcPr>
          <w:p w:rsidR="00B73CC2" w:rsidRPr="00090A63" w:rsidRDefault="00B73CC2" w:rsidP="00090A63">
            <w:pPr>
              <w:pStyle w:val="Paragrafi"/>
              <w:ind w:firstLine="0"/>
              <w:jc w:val="right"/>
              <w:rPr>
                <w:sz w:val="14"/>
                <w:szCs w:val="14"/>
              </w:rPr>
            </w:pPr>
            <w:r w:rsidRPr="00090A63">
              <w:rPr>
                <w:sz w:val="14"/>
                <w:szCs w:val="14"/>
              </w:rPr>
              <w:t>318/21</w:t>
            </w:r>
          </w:p>
        </w:tc>
        <w:tc>
          <w:tcPr>
            <w:tcW w:w="704" w:type="dxa"/>
          </w:tcPr>
          <w:p w:rsidR="00B73CC2" w:rsidRPr="00090A63" w:rsidRDefault="00B73CC2" w:rsidP="00090A63">
            <w:pPr>
              <w:pStyle w:val="Paragrafi"/>
              <w:ind w:firstLine="0"/>
              <w:jc w:val="right"/>
              <w:rPr>
                <w:sz w:val="14"/>
                <w:szCs w:val="14"/>
              </w:rPr>
            </w:pPr>
            <w:r w:rsidRPr="00090A63">
              <w:rPr>
                <w:sz w:val="14"/>
                <w:szCs w:val="14"/>
              </w:rPr>
              <w:t>315</w:t>
            </w:r>
          </w:p>
        </w:tc>
        <w:tc>
          <w:tcPr>
            <w:tcW w:w="1013" w:type="dxa"/>
          </w:tcPr>
          <w:p w:rsidR="00B73CC2" w:rsidRPr="00090A63" w:rsidRDefault="00B73CC2" w:rsidP="00090A63">
            <w:pPr>
              <w:pStyle w:val="Paragrafi"/>
              <w:ind w:firstLine="0"/>
              <w:jc w:val="right"/>
              <w:rPr>
                <w:sz w:val="14"/>
                <w:szCs w:val="14"/>
              </w:rPr>
            </w:pPr>
            <w:r w:rsidRPr="00090A63">
              <w:rPr>
                <w:sz w:val="14"/>
                <w:szCs w:val="14"/>
              </w:rPr>
              <w:t>60.5</w:t>
            </w:r>
          </w:p>
        </w:tc>
        <w:tc>
          <w:tcPr>
            <w:tcW w:w="942" w:type="dxa"/>
          </w:tcPr>
          <w:p w:rsidR="00B73CC2" w:rsidRPr="00090A63" w:rsidRDefault="00B73CC2" w:rsidP="00090A63">
            <w:pPr>
              <w:pStyle w:val="Paragrafi"/>
              <w:ind w:firstLine="0"/>
              <w:jc w:val="right"/>
              <w:rPr>
                <w:sz w:val="14"/>
                <w:szCs w:val="14"/>
              </w:rPr>
            </w:pPr>
            <w:r w:rsidRPr="00090A63">
              <w:rPr>
                <w:sz w:val="14"/>
                <w:szCs w:val="14"/>
              </w:rPr>
              <w:t>461</w:t>
            </w:r>
          </w:p>
        </w:tc>
        <w:tc>
          <w:tcPr>
            <w:tcW w:w="1162" w:type="dxa"/>
          </w:tcPr>
          <w:p w:rsidR="00B73CC2" w:rsidRPr="00090A63" w:rsidRDefault="00B73CC2" w:rsidP="00090A63">
            <w:pPr>
              <w:pStyle w:val="Paragrafi"/>
              <w:ind w:firstLine="0"/>
              <w:jc w:val="right"/>
              <w:rPr>
                <w:sz w:val="14"/>
                <w:szCs w:val="14"/>
              </w:rPr>
            </w:pPr>
            <w:r w:rsidRPr="00090A63">
              <w:rPr>
                <w:sz w:val="14"/>
                <w:szCs w:val="14"/>
              </w:rPr>
              <w:t>27,891</w:t>
            </w:r>
          </w:p>
        </w:tc>
        <w:tc>
          <w:tcPr>
            <w:tcW w:w="1247" w:type="dxa"/>
          </w:tcPr>
          <w:p w:rsidR="00B73CC2" w:rsidRPr="00090A63" w:rsidRDefault="00B73CC2" w:rsidP="00090A63">
            <w:pPr>
              <w:pStyle w:val="Paragrafi"/>
              <w:ind w:firstLine="0"/>
              <w:jc w:val="right"/>
              <w:rPr>
                <w:sz w:val="14"/>
                <w:szCs w:val="14"/>
              </w:rPr>
            </w:pPr>
            <w:r w:rsidRPr="00090A63">
              <w:rPr>
                <w:sz w:val="14"/>
                <w:szCs w:val="14"/>
              </w:rPr>
              <w:t>27,891</w:t>
            </w:r>
          </w:p>
        </w:tc>
        <w:tc>
          <w:tcPr>
            <w:tcW w:w="794" w:type="dxa"/>
          </w:tcPr>
          <w:p w:rsidR="00B73CC2" w:rsidRPr="00090A63" w:rsidRDefault="00B07FB6" w:rsidP="00090A63">
            <w:pPr>
              <w:pStyle w:val="Paragrafi"/>
              <w:ind w:firstLine="0"/>
              <w:rPr>
                <w:sz w:val="14"/>
                <w:szCs w:val="14"/>
              </w:rPr>
            </w:pPr>
            <w:r>
              <w:rPr>
                <w:sz w:val="14"/>
                <w:szCs w:val="14"/>
              </w:rPr>
              <w:t>Bërxull</w:t>
            </w:r>
          </w:p>
        </w:tc>
        <w:tc>
          <w:tcPr>
            <w:tcW w:w="1978" w:type="dxa"/>
          </w:tcPr>
          <w:p w:rsidR="00B73CC2" w:rsidRPr="00090A63" w:rsidRDefault="00B07FB6" w:rsidP="00090A63">
            <w:pPr>
              <w:pStyle w:val="Paragrafi"/>
              <w:ind w:firstLine="0"/>
              <w:rPr>
                <w:sz w:val="14"/>
                <w:szCs w:val="14"/>
              </w:rPr>
            </w:pPr>
            <w:r>
              <w:rPr>
                <w:sz w:val="14"/>
                <w:szCs w:val="14"/>
              </w:rPr>
              <w:t>Në</w:t>
            </w:r>
            <w:r w:rsidR="00B73CC2" w:rsidRPr="00090A63">
              <w:rPr>
                <w:sz w:val="14"/>
                <w:szCs w:val="14"/>
              </w:rPr>
              <w:t xml:space="preserve"> procedur</w:t>
            </w:r>
            <w:r w:rsidR="00092F8D" w:rsidRPr="00090A63">
              <w:rPr>
                <w:sz w:val="14"/>
                <w:szCs w:val="14"/>
              </w:rPr>
              <w:t>ë</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7</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Pretendim</w:t>
            </w:r>
          </w:p>
        </w:tc>
        <w:tc>
          <w:tcPr>
            <w:tcW w:w="860" w:type="dxa"/>
          </w:tcPr>
          <w:p w:rsidR="00B73CC2" w:rsidRPr="00090A63" w:rsidRDefault="00D02E28" w:rsidP="00090A63">
            <w:pPr>
              <w:pStyle w:val="Paragrafi"/>
              <w:ind w:firstLine="0"/>
              <w:rPr>
                <w:sz w:val="14"/>
                <w:szCs w:val="14"/>
              </w:rPr>
            </w:pPr>
            <w:r>
              <w:rPr>
                <w:sz w:val="14"/>
                <w:szCs w:val="14"/>
              </w:rPr>
              <w:t>p</w:t>
            </w:r>
            <w:r w:rsidR="00B73CC2" w:rsidRPr="00090A63">
              <w:rPr>
                <w:sz w:val="14"/>
                <w:szCs w:val="14"/>
              </w:rPr>
              <w:t>ron</w:t>
            </w:r>
            <w:r w:rsidR="00092F8D" w:rsidRPr="00090A63">
              <w:rPr>
                <w:sz w:val="14"/>
                <w:szCs w:val="14"/>
              </w:rPr>
              <w:t>ë</w:t>
            </w:r>
            <w:r w:rsidR="00B73CC2" w:rsidRPr="00090A63">
              <w:rPr>
                <w:sz w:val="14"/>
                <w:szCs w:val="14"/>
              </w:rPr>
              <w:t>si</w:t>
            </w:r>
            <w:r w:rsidR="00E84EDC">
              <w:rPr>
                <w:sz w:val="14"/>
                <w:szCs w:val="14"/>
              </w:rPr>
              <w:t>e</w:t>
            </w:r>
          </w:p>
        </w:tc>
        <w:tc>
          <w:tcPr>
            <w:tcW w:w="818" w:type="dxa"/>
          </w:tcPr>
          <w:p w:rsidR="00B73CC2" w:rsidRPr="00090A63" w:rsidRDefault="00B73CC2" w:rsidP="00090A63">
            <w:pPr>
              <w:pStyle w:val="Paragrafi"/>
              <w:ind w:firstLine="0"/>
              <w:rPr>
                <w:sz w:val="14"/>
                <w:szCs w:val="14"/>
              </w:rPr>
            </w:pPr>
          </w:p>
        </w:tc>
        <w:tc>
          <w:tcPr>
            <w:tcW w:w="765" w:type="dxa"/>
          </w:tcPr>
          <w:p w:rsidR="00B73CC2" w:rsidRPr="00090A63" w:rsidRDefault="00B73CC2" w:rsidP="00090A63">
            <w:pPr>
              <w:pStyle w:val="Paragrafi"/>
              <w:ind w:firstLine="0"/>
              <w:rPr>
                <w:sz w:val="14"/>
                <w:szCs w:val="14"/>
              </w:rPr>
            </w:pPr>
            <w:r w:rsidRPr="00090A63">
              <w:rPr>
                <w:sz w:val="14"/>
                <w:szCs w:val="14"/>
              </w:rPr>
              <w:t>Ar</w:t>
            </w:r>
            <w:r w:rsidR="00092F8D" w:rsidRPr="00090A63">
              <w:rPr>
                <w:sz w:val="14"/>
                <w:szCs w:val="14"/>
              </w:rPr>
              <w:t>ë</w:t>
            </w:r>
          </w:p>
        </w:tc>
        <w:tc>
          <w:tcPr>
            <w:tcW w:w="871" w:type="dxa"/>
          </w:tcPr>
          <w:p w:rsidR="00B73CC2" w:rsidRPr="00090A63" w:rsidRDefault="00B73CC2" w:rsidP="00090A63">
            <w:pPr>
              <w:pStyle w:val="Paragrafi"/>
              <w:ind w:firstLine="0"/>
              <w:jc w:val="right"/>
              <w:rPr>
                <w:sz w:val="14"/>
                <w:szCs w:val="14"/>
              </w:rPr>
            </w:pPr>
            <w:r w:rsidRPr="00090A63">
              <w:rPr>
                <w:sz w:val="14"/>
                <w:szCs w:val="14"/>
              </w:rPr>
              <w:t>1514</w:t>
            </w:r>
          </w:p>
        </w:tc>
        <w:tc>
          <w:tcPr>
            <w:tcW w:w="765" w:type="dxa"/>
          </w:tcPr>
          <w:p w:rsidR="00B73CC2" w:rsidRPr="00090A63" w:rsidRDefault="00B73CC2" w:rsidP="00090A63">
            <w:pPr>
              <w:pStyle w:val="Paragrafi"/>
              <w:ind w:firstLine="0"/>
              <w:jc w:val="right"/>
              <w:rPr>
                <w:sz w:val="14"/>
                <w:szCs w:val="14"/>
              </w:rPr>
            </w:pPr>
            <w:r w:rsidRPr="00090A63">
              <w:rPr>
                <w:sz w:val="14"/>
                <w:szCs w:val="14"/>
              </w:rPr>
              <w:t>318/21</w:t>
            </w:r>
          </w:p>
        </w:tc>
        <w:tc>
          <w:tcPr>
            <w:tcW w:w="704" w:type="dxa"/>
          </w:tcPr>
          <w:p w:rsidR="00B73CC2" w:rsidRPr="00090A63" w:rsidRDefault="00B73CC2" w:rsidP="00090A63">
            <w:pPr>
              <w:pStyle w:val="Paragrafi"/>
              <w:ind w:firstLine="0"/>
              <w:jc w:val="right"/>
              <w:rPr>
                <w:sz w:val="14"/>
                <w:szCs w:val="14"/>
              </w:rPr>
            </w:pPr>
            <w:r w:rsidRPr="00090A63">
              <w:rPr>
                <w:sz w:val="14"/>
                <w:szCs w:val="14"/>
              </w:rPr>
              <w:t>315</w:t>
            </w:r>
          </w:p>
        </w:tc>
        <w:tc>
          <w:tcPr>
            <w:tcW w:w="1013" w:type="dxa"/>
          </w:tcPr>
          <w:p w:rsidR="00B73CC2" w:rsidRPr="00090A63" w:rsidRDefault="00B73CC2" w:rsidP="00090A63">
            <w:pPr>
              <w:pStyle w:val="Paragrafi"/>
              <w:ind w:firstLine="0"/>
              <w:jc w:val="right"/>
              <w:rPr>
                <w:sz w:val="14"/>
                <w:szCs w:val="14"/>
              </w:rPr>
            </w:pPr>
            <w:r w:rsidRPr="00090A63">
              <w:rPr>
                <w:sz w:val="14"/>
                <w:szCs w:val="14"/>
              </w:rPr>
              <w:t>21.8</w:t>
            </w:r>
          </w:p>
        </w:tc>
        <w:tc>
          <w:tcPr>
            <w:tcW w:w="942" w:type="dxa"/>
          </w:tcPr>
          <w:p w:rsidR="00B73CC2" w:rsidRPr="00090A63" w:rsidRDefault="00B73CC2" w:rsidP="00090A63">
            <w:pPr>
              <w:pStyle w:val="Paragrafi"/>
              <w:ind w:firstLine="0"/>
              <w:jc w:val="right"/>
              <w:rPr>
                <w:sz w:val="14"/>
                <w:szCs w:val="14"/>
              </w:rPr>
            </w:pPr>
            <w:r w:rsidRPr="00090A63">
              <w:rPr>
                <w:sz w:val="14"/>
                <w:szCs w:val="14"/>
              </w:rPr>
              <w:t>461</w:t>
            </w:r>
          </w:p>
        </w:tc>
        <w:tc>
          <w:tcPr>
            <w:tcW w:w="1162" w:type="dxa"/>
          </w:tcPr>
          <w:p w:rsidR="00B73CC2" w:rsidRPr="00090A63" w:rsidRDefault="00B73CC2" w:rsidP="00090A63">
            <w:pPr>
              <w:pStyle w:val="Paragrafi"/>
              <w:ind w:firstLine="0"/>
              <w:jc w:val="right"/>
              <w:rPr>
                <w:sz w:val="14"/>
                <w:szCs w:val="14"/>
              </w:rPr>
            </w:pPr>
            <w:r w:rsidRPr="00090A63">
              <w:rPr>
                <w:sz w:val="14"/>
                <w:szCs w:val="14"/>
              </w:rPr>
              <w:t>10,050</w:t>
            </w:r>
          </w:p>
        </w:tc>
        <w:tc>
          <w:tcPr>
            <w:tcW w:w="1247" w:type="dxa"/>
          </w:tcPr>
          <w:p w:rsidR="00B73CC2" w:rsidRPr="00090A63" w:rsidRDefault="00B73CC2" w:rsidP="00090A63">
            <w:pPr>
              <w:pStyle w:val="Paragrafi"/>
              <w:ind w:firstLine="0"/>
              <w:jc w:val="right"/>
              <w:rPr>
                <w:sz w:val="14"/>
                <w:szCs w:val="14"/>
              </w:rPr>
            </w:pPr>
            <w:r w:rsidRPr="00090A63">
              <w:rPr>
                <w:sz w:val="14"/>
                <w:szCs w:val="14"/>
              </w:rPr>
              <w:t>10,050</w:t>
            </w:r>
          </w:p>
        </w:tc>
        <w:tc>
          <w:tcPr>
            <w:tcW w:w="794" w:type="dxa"/>
          </w:tcPr>
          <w:p w:rsidR="00B73CC2" w:rsidRPr="00090A63" w:rsidRDefault="00B07FB6" w:rsidP="00090A63">
            <w:pPr>
              <w:pStyle w:val="Paragrafi"/>
              <w:ind w:firstLine="0"/>
              <w:rPr>
                <w:sz w:val="14"/>
                <w:szCs w:val="14"/>
              </w:rPr>
            </w:pPr>
            <w:r>
              <w:rPr>
                <w:sz w:val="14"/>
                <w:szCs w:val="14"/>
              </w:rPr>
              <w:t>Bërxull</w:t>
            </w:r>
          </w:p>
        </w:tc>
        <w:tc>
          <w:tcPr>
            <w:tcW w:w="1978" w:type="dxa"/>
          </w:tcPr>
          <w:p w:rsidR="00B73CC2" w:rsidRPr="00090A63" w:rsidRDefault="00B07FB6" w:rsidP="00090A63">
            <w:pPr>
              <w:pStyle w:val="Paragrafi"/>
              <w:ind w:firstLine="0"/>
              <w:rPr>
                <w:sz w:val="14"/>
                <w:szCs w:val="14"/>
              </w:rPr>
            </w:pPr>
            <w:r>
              <w:rPr>
                <w:sz w:val="14"/>
                <w:szCs w:val="14"/>
              </w:rPr>
              <w:t>Në</w:t>
            </w:r>
            <w:r w:rsidR="00B73CC2" w:rsidRPr="00090A63">
              <w:rPr>
                <w:sz w:val="14"/>
                <w:szCs w:val="14"/>
              </w:rPr>
              <w:t xml:space="preserve"> procedur</w:t>
            </w:r>
            <w:r w:rsidR="00092F8D" w:rsidRPr="00090A63">
              <w:rPr>
                <w:sz w:val="14"/>
                <w:szCs w:val="14"/>
              </w:rPr>
              <w:t>ë</w:t>
            </w:r>
          </w:p>
        </w:tc>
      </w:tr>
      <w:tr w:rsidR="00B73CC2" w:rsidRPr="00090A63" w:rsidTr="00090A63">
        <w:tc>
          <w:tcPr>
            <w:tcW w:w="402" w:type="dxa"/>
          </w:tcPr>
          <w:p w:rsidR="00B73CC2" w:rsidRPr="00090A63" w:rsidRDefault="00B73CC2" w:rsidP="00090A63">
            <w:pPr>
              <w:pStyle w:val="Paragrafi"/>
              <w:ind w:firstLine="0"/>
              <w:rPr>
                <w:sz w:val="14"/>
                <w:szCs w:val="14"/>
              </w:rPr>
            </w:pPr>
            <w:r w:rsidRPr="00090A63">
              <w:rPr>
                <w:sz w:val="14"/>
                <w:szCs w:val="14"/>
              </w:rPr>
              <w:t>8</w:t>
            </w:r>
          </w:p>
        </w:tc>
        <w:tc>
          <w:tcPr>
            <w:tcW w:w="739" w:type="dxa"/>
          </w:tcPr>
          <w:p w:rsidR="00B73CC2" w:rsidRPr="00090A63" w:rsidRDefault="00B73CC2" w:rsidP="00090A63">
            <w:pPr>
              <w:pStyle w:val="Paragrafi"/>
              <w:ind w:firstLine="0"/>
              <w:rPr>
                <w:sz w:val="14"/>
                <w:szCs w:val="14"/>
              </w:rPr>
            </w:pPr>
            <w:r w:rsidRPr="00090A63">
              <w:rPr>
                <w:sz w:val="14"/>
                <w:szCs w:val="14"/>
              </w:rPr>
              <w:t>Itl 400</w:t>
            </w:r>
          </w:p>
        </w:tc>
        <w:tc>
          <w:tcPr>
            <w:tcW w:w="1160" w:type="dxa"/>
          </w:tcPr>
          <w:p w:rsidR="00B73CC2" w:rsidRPr="00090A63" w:rsidRDefault="00B73CC2" w:rsidP="00090A63">
            <w:pPr>
              <w:pStyle w:val="Paragrafi"/>
              <w:ind w:firstLine="0"/>
              <w:rPr>
                <w:sz w:val="14"/>
                <w:szCs w:val="14"/>
              </w:rPr>
            </w:pPr>
            <w:r w:rsidRPr="00090A63">
              <w:rPr>
                <w:sz w:val="14"/>
                <w:szCs w:val="14"/>
              </w:rPr>
              <w:t>Trash</w:t>
            </w:r>
            <w:r w:rsidR="00092F8D" w:rsidRPr="00090A63">
              <w:rPr>
                <w:sz w:val="14"/>
                <w:szCs w:val="14"/>
              </w:rPr>
              <w:t>ë</w:t>
            </w:r>
            <w:r w:rsidRPr="00090A63">
              <w:rPr>
                <w:sz w:val="14"/>
                <w:szCs w:val="14"/>
              </w:rPr>
              <w:t>gimtar</w:t>
            </w:r>
            <w:r w:rsidR="00092F8D" w:rsidRPr="00090A63">
              <w:rPr>
                <w:sz w:val="14"/>
                <w:szCs w:val="14"/>
              </w:rPr>
              <w:t>ë</w:t>
            </w:r>
            <w:r w:rsidRPr="00090A63">
              <w:rPr>
                <w:sz w:val="14"/>
                <w:szCs w:val="14"/>
              </w:rPr>
              <w:t>t</w:t>
            </w:r>
          </w:p>
        </w:tc>
        <w:tc>
          <w:tcPr>
            <w:tcW w:w="860" w:type="dxa"/>
          </w:tcPr>
          <w:p w:rsidR="00B73CC2" w:rsidRPr="00090A63" w:rsidRDefault="00B73CC2" w:rsidP="00090A63">
            <w:pPr>
              <w:pStyle w:val="Paragrafi"/>
              <w:ind w:firstLine="0"/>
              <w:rPr>
                <w:sz w:val="14"/>
                <w:szCs w:val="14"/>
              </w:rPr>
            </w:pPr>
            <w:r w:rsidRPr="00090A63">
              <w:rPr>
                <w:sz w:val="14"/>
                <w:szCs w:val="14"/>
              </w:rPr>
              <w:t>Sulejmani</w:t>
            </w:r>
          </w:p>
        </w:tc>
        <w:tc>
          <w:tcPr>
            <w:tcW w:w="818" w:type="dxa"/>
          </w:tcPr>
          <w:p w:rsidR="00B73CC2" w:rsidRPr="00090A63" w:rsidRDefault="00B73CC2" w:rsidP="00090A63">
            <w:pPr>
              <w:pStyle w:val="Paragrafi"/>
              <w:ind w:firstLine="0"/>
              <w:rPr>
                <w:sz w:val="14"/>
                <w:szCs w:val="14"/>
              </w:rPr>
            </w:pPr>
          </w:p>
        </w:tc>
        <w:tc>
          <w:tcPr>
            <w:tcW w:w="765" w:type="dxa"/>
          </w:tcPr>
          <w:p w:rsidR="00B73CC2" w:rsidRPr="00090A63" w:rsidRDefault="00B73CC2" w:rsidP="00090A63">
            <w:pPr>
              <w:pStyle w:val="Paragrafi"/>
              <w:ind w:firstLine="0"/>
              <w:rPr>
                <w:sz w:val="14"/>
                <w:szCs w:val="14"/>
              </w:rPr>
            </w:pPr>
            <w:r w:rsidRPr="00090A63">
              <w:rPr>
                <w:sz w:val="14"/>
                <w:szCs w:val="14"/>
              </w:rPr>
              <w:t>Ar</w:t>
            </w:r>
            <w:r w:rsidR="00092F8D" w:rsidRPr="00090A63">
              <w:rPr>
                <w:sz w:val="14"/>
                <w:szCs w:val="14"/>
              </w:rPr>
              <w:t>ë</w:t>
            </w:r>
          </w:p>
        </w:tc>
        <w:tc>
          <w:tcPr>
            <w:tcW w:w="871" w:type="dxa"/>
          </w:tcPr>
          <w:p w:rsidR="00B73CC2" w:rsidRPr="00090A63" w:rsidRDefault="00B73CC2" w:rsidP="00090A63">
            <w:pPr>
              <w:pStyle w:val="Paragrafi"/>
              <w:ind w:firstLine="0"/>
              <w:jc w:val="right"/>
              <w:rPr>
                <w:sz w:val="14"/>
                <w:szCs w:val="14"/>
              </w:rPr>
            </w:pPr>
            <w:r w:rsidRPr="00090A63">
              <w:rPr>
                <w:sz w:val="14"/>
                <w:szCs w:val="14"/>
              </w:rPr>
              <w:t>2066</w:t>
            </w:r>
          </w:p>
        </w:tc>
        <w:tc>
          <w:tcPr>
            <w:tcW w:w="765" w:type="dxa"/>
          </w:tcPr>
          <w:p w:rsidR="00B73CC2" w:rsidRPr="00090A63" w:rsidRDefault="00B73CC2" w:rsidP="00090A63">
            <w:pPr>
              <w:pStyle w:val="Paragrafi"/>
              <w:ind w:firstLine="0"/>
              <w:jc w:val="right"/>
              <w:rPr>
                <w:sz w:val="14"/>
                <w:szCs w:val="14"/>
              </w:rPr>
            </w:pPr>
            <w:r w:rsidRPr="00090A63">
              <w:rPr>
                <w:sz w:val="14"/>
                <w:szCs w:val="14"/>
              </w:rPr>
              <w:t>40/72</w:t>
            </w:r>
          </w:p>
        </w:tc>
        <w:tc>
          <w:tcPr>
            <w:tcW w:w="704" w:type="dxa"/>
          </w:tcPr>
          <w:p w:rsidR="00B73CC2" w:rsidRPr="00090A63" w:rsidRDefault="00B73CC2" w:rsidP="00090A63">
            <w:pPr>
              <w:pStyle w:val="Paragrafi"/>
              <w:ind w:firstLine="0"/>
              <w:jc w:val="right"/>
              <w:rPr>
                <w:sz w:val="14"/>
                <w:szCs w:val="14"/>
              </w:rPr>
            </w:pPr>
            <w:r w:rsidRPr="00090A63">
              <w:rPr>
                <w:sz w:val="14"/>
                <w:szCs w:val="14"/>
              </w:rPr>
              <w:t>301</w:t>
            </w:r>
          </w:p>
        </w:tc>
        <w:tc>
          <w:tcPr>
            <w:tcW w:w="1013" w:type="dxa"/>
          </w:tcPr>
          <w:p w:rsidR="00B73CC2" w:rsidRPr="00090A63" w:rsidRDefault="00B73CC2" w:rsidP="00090A63">
            <w:pPr>
              <w:pStyle w:val="Paragrafi"/>
              <w:ind w:firstLine="0"/>
              <w:jc w:val="right"/>
              <w:rPr>
                <w:sz w:val="14"/>
                <w:szCs w:val="14"/>
              </w:rPr>
            </w:pPr>
            <w:r w:rsidRPr="00090A63">
              <w:rPr>
                <w:sz w:val="14"/>
                <w:szCs w:val="14"/>
              </w:rPr>
              <w:t>111.5</w:t>
            </w:r>
          </w:p>
        </w:tc>
        <w:tc>
          <w:tcPr>
            <w:tcW w:w="942" w:type="dxa"/>
          </w:tcPr>
          <w:p w:rsidR="00B73CC2" w:rsidRPr="00090A63" w:rsidRDefault="00B73CC2" w:rsidP="00090A63">
            <w:pPr>
              <w:pStyle w:val="Paragrafi"/>
              <w:ind w:firstLine="0"/>
              <w:jc w:val="right"/>
              <w:rPr>
                <w:sz w:val="14"/>
                <w:szCs w:val="14"/>
              </w:rPr>
            </w:pPr>
            <w:r w:rsidRPr="00090A63">
              <w:rPr>
                <w:sz w:val="14"/>
                <w:szCs w:val="14"/>
              </w:rPr>
              <w:t>324</w:t>
            </w:r>
          </w:p>
        </w:tc>
        <w:tc>
          <w:tcPr>
            <w:tcW w:w="1162" w:type="dxa"/>
          </w:tcPr>
          <w:p w:rsidR="00B73CC2" w:rsidRPr="00090A63" w:rsidRDefault="00D02E28" w:rsidP="00090A63">
            <w:pPr>
              <w:pStyle w:val="Paragrafi"/>
              <w:ind w:firstLine="0"/>
              <w:jc w:val="right"/>
              <w:rPr>
                <w:sz w:val="14"/>
                <w:szCs w:val="14"/>
              </w:rPr>
            </w:pPr>
            <w:r>
              <w:rPr>
                <w:sz w:val="14"/>
                <w:szCs w:val="14"/>
              </w:rPr>
              <w:t>36,</w:t>
            </w:r>
            <w:r w:rsidR="00B73CC2" w:rsidRPr="00090A63">
              <w:rPr>
                <w:sz w:val="14"/>
                <w:szCs w:val="14"/>
              </w:rPr>
              <w:t>126</w:t>
            </w:r>
          </w:p>
        </w:tc>
        <w:tc>
          <w:tcPr>
            <w:tcW w:w="1247" w:type="dxa"/>
          </w:tcPr>
          <w:p w:rsidR="00B73CC2" w:rsidRPr="00090A63" w:rsidRDefault="00B07FB6" w:rsidP="00090A63">
            <w:pPr>
              <w:pStyle w:val="Paragrafi"/>
              <w:ind w:firstLine="0"/>
              <w:jc w:val="right"/>
              <w:rPr>
                <w:sz w:val="14"/>
                <w:szCs w:val="14"/>
              </w:rPr>
            </w:pPr>
            <w:r>
              <w:rPr>
                <w:sz w:val="14"/>
                <w:szCs w:val="14"/>
              </w:rPr>
              <w:t>36,</w:t>
            </w:r>
            <w:r w:rsidR="00B73CC2" w:rsidRPr="00090A63">
              <w:rPr>
                <w:sz w:val="14"/>
                <w:szCs w:val="14"/>
              </w:rPr>
              <w:t>126</w:t>
            </w:r>
          </w:p>
        </w:tc>
        <w:tc>
          <w:tcPr>
            <w:tcW w:w="794" w:type="dxa"/>
          </w:tcPr>
          <w:p w:rsidR="00B73CC2" w:rsidRPr="00090A63" w:rsidRDefault="00B73CC2" w:rsidP="00090A63">
            <w:pPr>
              <w:pStyle w:val="Paragrafi"/>
              <w:ind w:firstLine="0"/>
              <w:rPr>
                <w:sz w:val="14"/>
                <w:szCs w:val="14"/>
              </w:rPr>
            </w:pPr>
            <w:r w:rsidRPr="00090A63">
              <w:rPr>
                <w:sz w:val="14"/>
                <w:szCs w:val="14"/>
              </w:rPr>
              <w:t>Kam</w:t>
            </w:r>
            <w:r w:rsidR="00092F8D" w:rsidRPr="00090A63">
              <w:rPr>
                <w:sz w:val="14"/>
                <w:szCs w:val="14"/>
              </w:rPr>
              <w:t>ë</w:t>
            </w:r>
            <w:r w:rsidRPr="00090A63">
              <w:rPr>
                <w:sz w:val="14"/>
                <w:szCs w:val="14"/>
              </w:rPr>
              <w:t>z</w:t>
            </w:r>
          </w:p>
        </w:tc>
        <w:tc>
          <w:tcPr>
            <w:tcW w:w="1978" w:type="dxa"/>
          </w:tcPr>
          <w:p w:rsidR="00B73CC2" w:rsidRPr="00090A63" w:rsidRDefault="00B73CC2" w:rsidP="00090A63">
            <w:pPr>
              <w:pStyle w:val="Paragrafi"/>
              <w:ind w:firstLine="0"/>
              <w:rPr>
                <w:sz w:val="14"/>
                <w:szCs w:val="14"/>
              </w:rPr>
            </w:pPr>
            <w:r w:rsidRPr="00090A63">
              <w:rPr>
                <w:sz w:val="14"/>
                <w:szCs w:val="14"/>
              </w:rPr>
              <w:t>Me certifikat</w:t>
            </w:r>
            <w:r w:rsidR="00092F8D" w:rsidRPr="00090A63">
              <w:rPr>
                <w:sz w:val="14"/>
                <w:szCs w:val="14"/>
              </w:rPr>
              <w:t>ë</w:t>
            </w:r>
            <w:r w:rsidRPr="00090A63">
              <w:rPr>
                <w:sz w:val="14"/>
                <w:szCs w:val="14"/>
              </w:rPr>
              <w:t xml:space="preserve"> pron</w:t>
            </w:r>
            <w:r w:rsidR="00092F8D" w:rsidRPr="00090A63">
              <w:rPr>
                <w:sz w:val="14"/>
                <w:szCs w:val="14"/>
              </w:rPr>
              <w:t>ë</w:t>
            </w:r>
            <w:r w:rsidRPr="00090A63">
              <w:rPr>
                <w:sz w:val="14"/>
                <w:szCs w:val="14"/>
              </w:rPr>
              <w:t>sie</w:t>
            </w:r>
          </w:p>
        </w:tc>
      </w:tr>
      <w:tr w:rsidR="00B73CC2" w:rsidRPr="00090A63" w:rsidTr="00090A63">
        <w:tc>
          <w:tcPr>
            <w:tcW w:w="402" w:type="dxa"/>
          </w:tcPr>
          <w:p w:rsidR="00B73CC2" w:rsidRPr="00090A63" w:rsidRDefault="00B73CC2" w:rsidP="00090A63">
            <w:pPr>
              <w:pStyle w:val="Paragrafi"/>
              <w:ind w:firstLine="0"/>
              <w:rPr>
                <w:sz w:val="14"/>
                <w:szCs w:val="14"/>
              </w:rPr>
            </w:pPr>
          </w:p>
        </w:tc>
        <w:tc>
          <w:tcPr>
            <w:tcW w:w="739" w:type="dxa"/>
          </w:tcPr>
          <w:p w:rsidR="00B73CC2" w:rsidRPr="00090A63" w:rsidRDefault="00B73CC2" w:rsidP="00090A63">
            <w:pPr>
              <w:pStyle w:val="Paragrafi"/>
              <w:ind w:firstLine="0"/>
              <w:rPr>
                <w:sz w:val="14"/>
                <w:szCs w:val="14"/>
              </w:rPr>
            </w:pPr>
          </w:p>
        </w:tc>
        <w:tc>
          <w:tcPr>
            <w:tcW w:w="2020" w:type="dxa"/>
            <w:gridSpan w:val="2"/>
          </w:tcPr>
          <w:p w:rsidR="00B73CC2" w:rsidRPr="00090A63" w:rsidRDefault="00B73CC2" w:rsidP="00090A63">
            <w:pPr>
              <w:pStyle w:val="Paragrafi"/>
              <w:ind w:firstLine="0"/>
              <w:rPr>
                <w:b/>
                <w:sz w:val="14"/>
                <w:szCs w:val="14"/>
              </w:rPr>
            </w:pPr>
            <w:r w:rsidRPr="00090A63">
              <w:rPr>
                <w:b/>
                <w:sz w:val="14"/>
                <w:szCs w:val="14"/>
              </w:rPr>
              <w:t>SHUMA</w:t>
            </w:r>
          </w:p>
        </w:tc>
        <w:tc>
          <w:tcPr>
            <w:tcW w:w="818" w:type="dxa"/>
          </w:tcPr>
          <w:p w:rsidR="00B73CC2" w:rsidRPr="00090A63" w:rsidRDefault="00B73CC2" w:rsidP="00090A63">
            <w:pPr>
              <w:pStyle w:val="Paragrafi"/>
              <w:ind w:firstLine="0"/>
              <w:rPr>
                <w:b/>
                <w:sz w:val="14"/>
                <w:szCs w:val="14"/>
              </w:rPr>
            </w:pPr>
          </w:p>
        </w:tc>
        <w:tc>
          <w:tcPr>
            <w:tcW w:w="765" w:type="dxa"/>
          </w:tcPr>
          <w:p w:rsidR="00B73CC2" w:rsidRPr="00090A63" w:rsidRDefault="00B73CC2" w:rsidP="00090A63">
            <w:pPr>
              <w:pStyle w:val="Paragrafi"/>
              <w:ind w:firstLine="0"/>
              <w:rPr>
                <w:b/>
                <w:sz w:val="14"/>
                <w:szCs w:val="14"/>
              </w:rPr>
            </w:pPr>
          </w:p>
        </w:tc>
        <w:tc>
          <w:tcPr>
            <w:tcW w:w="871" w:type="dxa"/>
          </w:tcPr>
          <w:p w:rsidR="00B73CC2" w:rsidRPr="00090A63" w:rsidRDefault="00B73CC2" w:rsidP="00090A63">
            <w:pPr>
              <w:pStyle w:val="Paragrafi"/>
              <w:ind w:firstLine="0"/>
              <w:jc w:val="right"/>
              <w:rPr>
                <w:b/>
                <w:sz w:val="14"/>
                <w:szCs w:val="14"/>
              </w:rPr>
            </w:pPr>
          </w:p>
        </w:tc>
        <w:tc>
          <w:tcPr>
            <w:tcW w:w="765" w:type="dxa"/>
          </w:tcPr>
          <w:p w:rsidR="00B73CC2" w:rsidRPr="00090A63" w:rsidRDefault="00B73CC2" w:rsidP="00090A63">
            <w:pPr>
              <w:pStyle w:val="Paragrafi"/>
              <w:ind w:firstLine="0"/>
              <w:jc w:val="right"/>
              <w:rPr>
                <w:b/>
                <w:sz w:val="14"/>
                <w:szCs w:val="14"/>
              </w:rPr>
            </w:pPr>
          </w:p>
        </w:tc>
        <w:tc>
          <w:tcPr>
            <w:tcW w:w="704" w:type="dxa"/>
          </w:tcPr>
          <w:p w:rsidR="00B73CC2" w:rsidRPr="00090A63" w:rsidRDefault="00B73CC2" w:rsidP="00090A63">
            <w:pPr>
              <w:pStyle w:val="Paragrafi"/>
              <w:ind w:firstLine="0"/>
              <w:jc w:val="right"/>
              <w:rPr>
                <w:b/>
                <w:sz w:val="14"/>
                <w:szCs w:val="14"/>
              </w:rPr>
            </w:pPr>
          </w:p>
        </w:tc>
        <w:tc>
          <w:tcPr>
            <w:tcW w:w="1013" w:type="dxa"/>
          </w:tcPr>
          <w:p w:rsidR="00B73CC2" w:rsidRPr="00090A63" w:rsidRDefault="00B73CC2" w:rsidP="00090A63">
            <w:pPr>
              <w:pStyle w:val="Paragrafi"/>
              <w:ind w:firstLine="0"/>
              <w:jc w:val="right"/>
              <w:rPr>
                <w:b/>
                <w:sz w:val="14"/>
                <w:szCs w:val="14"/>
              </w:rPr>
            </w:pPr>
            <w:r w:rsidRPr="00090A63">
              <w:rPr>
                <w:b/>
                <w:sz w:val="14"/>
                <w:szCs w:val="14"/>
              </w:rPr>
              <w:t>373.65 m</w:t>
            </w:r>
            <w:r w:rsidRPr="00090A63">
              <w:rPr>
                <w:b/>
                <w:sz w:val="14"/>
                <w:szCs w:val="14"/>
                <w:vertAlign w:val="superscript"/>
              </w:rPr>
              <w:t>2</w:t>
            </w:r>
          </w:p>
        </w:tc>
        <w:tc>
          <w:tcPr>
            <w:tcW w:w="942" w:type="dxa"/>
          </w:tcPr>
          <w:p w:rsidR="00B73CC2" w:rsidRPr="00090A63" w:rsidRDefault="00B73CC2" w:rsidP="00090A63">
            <w:pPr>
              <w:pStyle w:val="Paragrafi"/>
              <w:ind w:firstLine="0"/>
              <w:rPr>
                <w:b/>
                <w:sz w:val="14"/>
                <w:szCs w:val="14"/>
              </w:rPr>
            </w:pPr>
          </w:p>
        </w:tc>
        <w:tc>
          <w:tcPr>
            <w:tcW w:w="1162" w:type="dxa"/>
          </w:tcPr>
          <w:p w:rsidR="00B73CC2" w:rsidRPr="00090A63" w:rsidRDefault="00B73CC2" w:rsidP="00090A63">
            <w:pPr>
              <w:pStyle w:val="Paragrafi"/>
              <w:ind w:firstLine="0"/>
              <w:jc w:val="right"/>
              <w:rPr>
                <w:b/>
                <w:sz w:val="14"/>
                <w:szCs w:val="14"/>
              </w:rPr>
            </w:pPr>
          </w:p>
        </w:tc>
        <w:tc>
          <w:tcPr>
            <w:tcW w:w="1247" w:type="dxa"/>
          </w:tcPr>
          <w:p w:rsidR="00B73CC2" w:rsidRPr="00090A63" w:rsidRDefault="00B73CC2" w:rsidP="00D02E28">
            <w:pPr>
              <w:pStyle w:val="Paragrafi"/>
              <w:ind w:firstLine="0"/>
              <w:jc w:val="right"/>
              <w:rPr>
                <w:b/>
                <w:sz w:val="14"/>
                <w:szCs w:val="14"/>
              </w:rPr>
            </w:pPr>
            <w:r w:rsidRPr="00090A63">
              <w:rPr>
                <w:b/>
                <w:sz w:val="14"/>
                <w:szCs w:val="14"/>
              </w:rPr>
              <w:t>4,327,073</w:t>
            </w:r>
          </w:p>
        </w:tc>
        <w:tc>
          <w:tcPr>
            <w:tcW w:w="794" w:type="dxa"/>
          </w:tcPr>
          <w:p w:rsidR="00B73CC2" w:rsidRPr="00090A63" w:rsidRDefault="00B73CC2" w:rsidP="00090A63">
            <w:pPr>
              <w:pStyle w:val="Paragrafi"/>
              <w:ind w:firstLine="0"/>
              <w:rPr>
                <w:sz w:val="14"/>
                <w:szCs w:val="14"/>
              </w:rPr>
            </w:pPr>
          </w:p>
        </w:tc>
        <w:tc>
          <w:tcPr>
            <w:tcW w:w="1978" w:type="dxa"/>
          </w:tcPr>
          <w:p w:rsidR="00B73CC2" w:rsidRPr="00090A63" w:rsidRDefault="00B73CC2" w:rsidP="00090A63">
            <w:pPr>
              <w:pStyle w:val="Paragrafi"/>
              <w:ind w:firstLine="0"/>
              <w:rPr>
                <w:sz w:val="14"/>
                <w:szCs w:val="14"/>
              </w:rPr>
            </w:pPr>
          </w:p>
        </w:tc>
      </w:tr>
    </w:tbl>
    <w:p w:rsidR="002B0016" w:rsidRDefault="002B0016" w:rsidP="005576FA">
      <w:pPr>
        <w:pStyle w:val="Paragrafi"/>
      </w:pPr>
    </w:p>
    <w:p w:rsidR="002B0016" w:rsidRPr="001304FF" w:rsidRDefault="002B0016" w:rsidP="005576FA">
      <w:pPr>
        <w:pStyle w:val="Paragrafi"/>
      </w:pPr>
    </w:p>
    <w:p w:rsidR="00BE204D" w:rsidRDefault="00BE204D" w:rsidP="00BE204D">
      <w:pPr>
        <w:pStyle w:val="Paragrafi"/>
      </w:pPr>
    </w:p>
    <w:p w:rsidR="0086406D" w:rsidRDefault="0086406D" w:rsidP="00BE204D">
      <w:pPr>
        <w:pStyle w:val="Paragrafi"/>
      </w:pPr>
    </w:p>
    <w:p w:rsidR="00000A6D" w:rsidRDefault="00000A6D" w:rsidP="00BE204D">
      <w:pPr>
        <w:pStyle w:val="Paragrafi"/>
      </w:pPr>
    </w:p>
    <w:p w:rsidR="00000A6D" w:rsidRDefault="00000A6D" w:rsidP="00BE204D">
      <w:pPr>
        <w:pStyle w:val="Paragrafi"/>
      </w:pPr>
    </w:p>
    <w:p w:rsidR="00552CBA" w:rsidRDefault="00552CBA" w:rsidP="00BE204D">
      <w:pPr>
        <w:pStyle w:val="Paragrafi"/>
        <w:sectPr w:rsidR="00552CBA" w:rsidSect="00552CBA">
          <w:type w:val="continuous"/>
          <w:pgSz w:w="16840" w:h="11907" w:orient="landscape" w:code="9"/>
          <w:pgMar w:top="1418" w:right="1418" w:bottom="1418" w:left="1418" w:header="1588" w:footer="1134" w:gutter="0"/>
          <w:cols w:space="720"/>
          <w:docGrid w:linePitch="360"/>
        </w:sectPr>
      </w:pPr>
    </w:p>
    <w:p w:rsidR="00BE204D" w:rsidRPr="001304FF" w:rsidRDefault="00D300E5" w:rsidP="00ED7DED">
      <w:pPr>
        <w:pStyle w:val="Akti"/>
      </w:pPr>
      <w:r>
        <w:t>VENDI</w:t>
      </w:r>
      <w:r w:rsidR="00BE204D" w:rsidRPr="001304FF">
        <w:t>M</w:t>
      </w:r>
    </w:p>
    <w:p w:rsidR="00BE204D" w:rsidRPr="001304FF" w:rsidRDefault="00BE204D" w:rsidP="00ED7DED">
      <w:pPr>
        <w:pStyle w:val="NumriData"/>
      </w:pPr>
      <w:r w:rsidRPr="001304FF">
        <w:t>Nr.797</w:t>
      </w:r>
      <w:r w:rsidR="00D300E5">
        <w:t>, datë 16.11.2011</w:t>
      </w:r>
    </w:p>
    <w:p w:rsidR="00D300E5" w:rsidRDefault="00D300E5" w:rsidP="00D300E5">
      <w:pPr>
        <w:pStyle w:val="Paragrafi"/>
        <w:ind w:firstLine="0"/>
      </w:pPr>
    </w:p>
    <w:p w:rsidR="00BE204D" w:rsidRPr="001304FF" w:rsidRDefault="00BE204D" w:rsidP="00ED7DED">
      <w:pPr>
        <w:pStyle w:val="Titulli"/>
      </w:pPr>
      <w:r w:rsidRPr="001304FF">
        <w:t> PËR</w:t>
      </w:r>
      <w:r w:rsidR="00D300E5">
        <w:t xml:space="preserve"> </w:t>
      </w:r>
      <w:r w:rsidRPr="001304FF">
        <w:t>NJË SHTESË NË VENDIMIN NR.776, DATË 4.6.20</w:t>
      </w:r>
      <w:r w:rsidR="009A4AEE">
        <w:t>08</w:t>
      </w:r>
      <w:r w:rsidR="008A1D39">
        <w:t xml:space="preserve"> TË KËSHILLIT  TË MINISTRAVE</w:t>
      </w:r>
      <w:r w:rsidRPr="001304FF">
        <w:t xml:space="preserve"> “PËR SHPALLJEN E ZONËS EKONOMIKE, NË ELBASAN”</w:t>
      </w:r>
    </w:p>
    <w:p w:rsidR="00ED7DED" w:rsidRDefault="00ED7DED" w:rsidP="00BE204D">
      <w:pPr>
        <w:pStyle w:val="Paragrafi"/>
      </w:pPr>
    </w:p>
    <w:p w:rsidR="00BE204D" w:rsidRDefault="00BE204D" w:rsidP="00BE204D">
      <w:pPr>
        <w:pStyle w:val="Paragrafi"/>
      </w:pPr>
      <w:r w:rsidRPr="001304FF">
        <w:t>Në mbështetje të nenit 10</w:t>
      </w:r>
      <w:r w:rsidR="009A4AEE">
        <w:t>0 të Kushtetutës dhe të nenit 4</w:t>
      </w:r>
      <w:r w:rsidRPr="001304FF">
        <w:t xml:space="preserve"> të </w:t>
      </w:r>
      <w:r w:rsidR="008A1D39">
        <w:t>ligjit nr.9789, datë 19.7.2007</w:t>
      </w:r>
      <w:r w:rsidRPr="001304FF">
        <w:t xml:space="preserve"> “Për krijimin dhe funksionimin e zonave ekonomike”, me propozimin e </w:t>
      </w:r>
      <w:r w:rsidR="00ED7DED" w:rsidRPr="001304FF">
        <w:t xml:space="preserve">Ministrit </w:t>
      </w:r>
      <w:r w:rsidRPr="001304FF">
        <w:t>të Ekonomisë, Tregtisë dhe Energjetikës, Këshilli i Ministrave,</w:t>
      </w:r>
    </w:p>
    <w:p w:rsidR="00ED7DED" w:rsidRPr="004023D2" w:rsidRDefault="00ED7DED" w:rsidP="00BE204D">
      <w:pPr>
        <w:pStyle w:val="Paragrafi"/>
        <w:rPr>
          <w:sz w:val="16"/>
        </w:rPr>
      </w:pPr>
    </w:p>
    <w:p w:rsidR="00BE204D" w:rsidRDefault="00ED7DED" w:rsidP="00ED7DED">
      <w:pPr>
        <w:pStyle w:val="VENDOSI"/>
      </w:pPr>
      <w:r>
        <w:t>VENDOS</w:t>
      </w:r>
      <w:r w:rsidR="00BE204D" w:rsidRPr="001304FF">
        <w:t>I:</w:t>
      </w:r>
    </w:p>
    <w:p w:rsidR="00ED7DED" w:rsidRPr="004023D2" w:rsidRDefault="00ED7DED" w:rsidP="00ED7DED">
      <w:pPr>
        <w:rPr>
          <w:sz w:val="16"/>
          <w:lang w:val="en-GB"/>
        </w:rPr>
      </w:pPr>
    </w:p>
    <w:p w:rsidR="00BE204D" w:rsidRPr="001304FF" w:rsidRDefault="008A1D39" w:rsidP="00BE204D">
      <w:pPr>
        <w:pStyle w:val="Paragrafi"/>
      </w:pPr>
      <w:r>
        <w:t xml:space="preserve">1. </w:t>
      </w:r>
      <w:r w:rsidR="009A4AEE">
        <w:t>Pas pikës 6</w:t>
      </w:r>
      <w:r w:rsidR="00BE204D" w:rsidRPr="001304FF">
        <w:t xml:space="preserve"> të</w:t>
      </w:r>
      <w:r w:rsidR="009A4AEE">
        <w:t xml:space="preserve"> vendimit nr.776, datë 4.6.2008</w:t>
      </w:r>
      <w:r w:rsidR="00BE204D" w:rsidRPr="001304FF">
        <w:t xml:space="preserve"> të Këshillit të Ministrave, shtohet pika 6.1, si më poshtë vijon:</w:t>
      </w:r>
    </w:p>
    <w:p w:rsidR="00BE204D" w:rsidRPr="001304FF" w:rsidRDefault="00BE204D" w:rsidP="00BE204D">
      <w:pPr>
        <w:pStyle w:val="Paragrafi"/>
      </w:pPr>
      <w:r w:rsidRPr="001304FF">
        <w:t>“6.1. Në rast të mungesës së</w:t>
      </w:r>
      <w:r w:rsidR="008571E3">
        <w:t xml:space="preserve"> interesit për dhënien me konce</w:t>
      </w:r>
      <w:r w:rsidRPr="001304FF">
        <w:t>sion të kësaj zone, objektet pronë shtetërore, që ndodhen të lira brenda kësaj sipërfaqeje, i nënshtrohen procedurës së privatizimit.”.</w:t>
      </w:r>
    </w:p>
    <w:p w:rsidR="00BE204D" w:rsidRPr="001304FF" w:rsidRDefault="008A1D39" w:rsidP="00BE204D">
      <w:pPr>
        <w:pStyle w:val="Paragrafi"/>
      </w:pPr>
      <w:r>
        <w:t xml:space="preserve">2. </w:t>
      </w:r>
      <w:r w:rsidR="00BE204D" w:rsidRPr="001304FF">
        <w:t>Ngarkohet Ministria e Ekonomisë, Tregtisë dhe Energjetikës për zbatimin e këtij vendimi.</w:t>
      </w:r>
    </w:p>
    <w:p w:rsidR="00BE204D" w:rsidRPr="001304FF" w:rsidRDefault="00BE204D" w:rsidP="00BE204D">
      <w:pPr>
        <w:pStyle w:val="Paragrafi"/>
      </w:pPr>
      <w:r w:rsidRPr="001304FF">
        <w:t>Ky ven</w:t>
      </w:r>
      <w:r w:rsidR="00ED7DED">
        <w:t>dim hyn në fuqi pas botimit në Fletoren Zyrtare</w:t>
      </w:r>
      <w:r w:rsidRPr="001304FF">
        <w:t>.</w:t>
      </w:r>
    </w:p>
    <w:p w:rsidR="00ED7DED" w:rsidRDefault="00BE204D" w:rsidP="00ED7DED">
      <w:pPr>
        <w:pStyle w:val="Autoriteti"/>
      </w:pPr>
      <w:r w:rsidRPr="001304FF">
        <w:br/>
      </w:r>
      <w:r w:rsidR="00ED7DED">
        <w:t>Kryeministri</w:t>
      </w:r>
    </w:p>
    <w:p w:rsidR="00ED7DED" w:rsidRDefault="00ED7DED" w:rsidP="00ED7DED">
      <w:pPr>
        <w:pStyle w:val="AutoritetiEmer"/>
      </w:pPr>
      <w:r>
        <w:t xml:space="preserve">Sali Berisha </w:t>
      </w:r>
    </w:p>
    <w:p w:rsidR="00F0010E" w:rsidRDefault="00F0010E" w:rsidP="00ED7DED">
      <w:pPr>
        <w:pStyle w:val="Paragrafi"/>
      </w:pPr>
    </w:p>
    <w:p w:rsidR="00BE204D" w:rsidRPr="003979DD" w:rsidRDefault="00BE204D" w:rsidP="00BE204D">
      <w:pPr>
        <w:pStyle w:val="Paragrafi"/>
        <w:rPr>
          <w:sz w:val="14"/>
        </w:rPr>
      </w:pPr>
    </w:p>
    <w:p w:rsidR="00BE204D" w:rsidRPr="001304FF" w:rsidRDefault="00BE204D" w:rsidP="0054277A">
      <w:pPr>
        <w:pStyle w:val="Akti"/>
      </w:pPr>
      <w:r w:rsidRPr="001304FF">
        <w:t>Vendim</w:t>
      </w:r>
    </w:p>
    <w:p w:rsidR="000E4D33" w:rsidRDefault="00BE204D" w:rsidP="0054277A">
      <w:pPr>
        <w:pStyle w:val="NumriData"/>
      </w:pPr>
      <w:r w:rsidRPr="001304FF">
        <w:t>Nr.800</w:t>
      </w:r>
      <w:r w:rsidR="000E4D33">
        <w:t>, dat</w:t>
      </w:r>
      <w:r w:rsidR="00092F8D">
        <w:t>ë</w:t>
      </w:r>
      <w:r w:rsidR="000E4D33">
        <w:t xml:space="preserve"> 16.11.2011</w:t>
      </w:r>
    </w:p>
    <w:p w:rsidR="000E4D33" w:rsidRDefault="000E4D33" w:rsidP="00BE204D">
      <w:pPr>
        <w:pStyle w:val="Paragrafi"/>
      </w:pPr>
    </w:p>
    <w:p w:rsidR="00BE204D" w:rsidRPr="001304FF" w:rsidRDefault="00BE204D" w:rsidP="0054277A">
      <w:pPr>
        <w:pStyle w:val="Titulli"/>
      </w:pPr>
      <w:r w:rsidRPr="001304FF">
        <w:t>PËR</w:t>
      </w:r>
      <w:r w:rsidR="000E4D33">
        <w:t xml:space="preserve"> </w:t>
      </w:r>
      <w:r w:rsidRPr="001304FF">
        <w:t>NJË SHTESË FONDI NË BUXH</w:t>
      </w:r>
      <w:r w:rsidR="00360716">
        <w:t xml:space="preserve">ETIN E VITIT 2011, MIRATUAR </w:t>
      </w:r>
      <w:r w:rsidRPr="001304FF">
        <w:t>PËR MINISTRINË E SHËNDETËSISË,  PËR MBULIMIN E PJESSHËM TË SHPENZIMEVE TË KURIMIT TË SHTETASIT PËRPARIM HOXHA</w:t>
      </w:r>
    </w:p>
    <w:p w:rsidR="000E4D33" w:rsidRDefault="000E4D33" w:rsidP="00BE204D">
      <w:pPr>
        <w:pStyle w:val="Paragrafi"/>
      </w:pPr>
    </w:p>
    <w:p w:rsidR="00BE204D" w:rsidRPr="001304FF" w:rsidRDefault="00BE204D" w:rsidP="00BE204D">
      <w:pPr>
        <w:pStyle w:val="Paragrafi"/>
      </w:pPr>
      <w:r w:rsidRPr="001304FF">
        <w:t>Në mbështetje të nenit 100 t</w:t>
      </w:r>
      <w:r w:rsidR="00680FD4">
        <w:t>ë Kushtetutës, të neneve 5 e 45</w:t>
      </w:r>
      <w:r w:rsidRPr="001304FF">
        <w:t xml:space="preserve"> të</w:t>
      </w:r>
      <w:r w:rsidR="00360716">
        <w:t xml:space="preserve"> ligjit nr.9936, datë 26.6.2008</w:t>
      </w:r>
      <w:r w:rsidRPr="001304FF">
        <w:t xml:space="preserve"> “Për menaxhimin e sistemit buxhe</w:t>
      </w:r>
      <w:r w:rsidR="00680FD4">
        <w:t>tor në Republikën e Shqipërisë” dhe të nenit 13</w:t>
      </w:r>
      <w:r w:rsidRPr="001304FF">
        <w:t xml:space="preserve"> të l</w:t>
      </w:r>
      <w:r w:rsidR="00360716">
        <w:t>igjit nr.10 355, datë 2.12.2010</w:t>
      </w:r>
      <w:r w:rsidRPr="001304FF">
        <w:t xml:space="preserve"> “Për buxhetin e vitit 2011”,  të ndryshuar, me propozimin e </w:t>
      </w:r>
      <w:r w:rsidR="00680FD4" w:rsidRPr="001304FF">
        <w:t xml:space="preserve">Ministrit </w:t>
      </w:r>
      <w:r w:rsidRPr="001304FF">
        <w:t>të Shëndetësisë, Këshilli i Ministrave</w:t>
      </w:r>
    </w:p>
    <w:p w:rsidR="00BE204D" w:rsidRPr="001304FF" w:rsidRDefault="000E4D33" w:rsidP="0054277A">
      <w:pPr>
        <w:pStyle w:val="VENDOSI"/>
      </w:pPr>
      <w:r w:rsidRPr="004023D2">
        <w:rPr>
          <w:sz w:val="14"/>
        </w:rPr>
        <w:br/>
      </w:r>
      <w:r>
        <w:t>VENDOS</w:t>
      </w:r>
      <w:r w:rsidR="00BE204D" w:rsidRPr="001304FF">
        <w:t>I:</w:t>
      </w:r>
    </w:p>
    <w:p w:rsidR="000E4D33" w:rsidRPr="003979DD" w:rsidRDefault="000E4D33" w:rsidP="00BE204D">
      <w:pPr>
        <w:pStyle w:val="Paragrafi"/>
        <w:rPr>
          <w:sz w:val="18"/>
        </w:rPr>
      </w:pPr>
    </w:p>
    <w:p w:rsidR="00BE204D" w:rsidRPr="001304FF" w:rsidRDefault="00BE204D" w:rsidP="00BE204D">
      <w:pPr>
        <w:pStyle w:val="Paragrafi"/>
      </w:pPr>
      <w:r w:rsidRPr="001304FF">
        <w:t>1. Ministrisë së Shëndetësisë, në buxhetin e miratuar për vitin 2011,</w:t>
      </w:r>
      <w:r w:rsidR="000E4D33">
        <w:t xml:space="preserve"> zëri “Mallra dhe shërbime</w:t>
      </w:r>
      <w:r w:rsidRPr="001304FF">
        <w:t>”, t’i shtohet fondi prej 1 500 000 (një milion e pesëqind mijë) lekësh, për mbulimin e pjesshëm të shpenzimeve të kurimit të shtetasit Përparim Hoxha.</w:t>
      </w:r>
    </w:p>
    <w:p w:rsidR="00BE204D" w:rsidRPr="001304FF" w:rsidRDefault="00BE204D" w:rsidP="00BE204D">
      <w:pPr>
        <w:pStyle w:val="Paragrafi"/>
      </w:pPr>
      <w:r w:rsidRPr="001304FF">
        <w:t>2. Ky fond të përballohet nga  fondi  rezervë i buxhetit të shtetit.</w:t>
      </w:r>
    </w:p>
    <w:p w:rsidR="00BE204D" w:rsidRPr="001304FF" w:rsidRDefault="00BE204D" w:rsidP="00BE204D">
      <w:pPr>
        <w:pStyle w:val="Paragrafi"/>
      </w:pPr>
      <w:r w:rsidRPr="001304FF">
        <w:t>3. Pagesa të bëhet me  paraqitj</w:t>
      </w:r>
      <w:r w:rsidR="00360716">
        <w:t>en  e faturave për shërbimin e </w:t>
      </w:r>
      <w:r w:rsidRPr="001304FF">
        <w:t>ofruar.</w:t>
      </w:r>
    </w:p>
    <w:p w:rsidR="00BE204D" w:rsidRPr="001304FF" w:rsidRDefault="00680FD4" w:rsidP="00BE204D">
      <w:pPr>
        <w:pStyle w:val="Paragrafi"/>
      </w:pPr>
      <w:r>
        <w:t>4. Ngarkohen </w:t>
      </w:r>
      <w:r w:rsidR="00BE204D" w:rsidRPr="001304FF">
        <w:t>Ministria e Shëndetësisë dhe Ministria e Financave për zbatimin e këtij vendimi.</w:t>
      </w:r>
    </w:p>
    <w:p w:rsidR="00BE204D" w:rsidRPr="001304FF" w:rsidRDefault="00BE204D" w:rsidP="00BE204D">
      <w:pPr>
        <w:pStyle w:val="Paragrafi"/>
      </w:pPr>
      <w:r w:rsidRPr="001304FF">
        <w:t>Ky vendim hyn në fuqi menjëherë.</w:t>
      </w:r>
    </w:p>
    <w:p w:rsidR="0054277A" w:rsidRDefault="0054277A" w:rsidP="0054277A">
      <w:pPr>
        <w:pStyle w:val="Autoriteti"/>
      </w:pPr>
      <w:r>
        <w:t>Kryeministri</w:t>
      </w:r>
    </w:p>
    <w:p w:rsidR="0054277A" w:rsidRDefault="0054277A" w:rsidP="0054277A">
      <w:pPr>
        <w:pStyle w:val="AutoritetiEmer"/>
      </w:pPr>
      <w:r>
        <w:t xml:space="preserve">Sali Berisha </w:t>
      </w:r>
    </w:p>
    <w:p w:rsidR="00BE204D" w:rsidRPr="001304FF" w:rsidRDefault="000E4D33" w:rsidP="0054277A">
      <w:pPr>
        <w:pStyle w:val="Akti"/>
      </w:pPr>
      <w:r>
        <w:t>VENDI</w:t>
      </w:r>
      <w:r w:rsidR="00BE204D" w:rsidRPr="001304FF">
        <w:t>M</w:t>
      </w:r>
    </w:p>
    <w:p w:rsidR="000E4D33" w:rsidRDefault="00BE204D" w:rsidP="0054277A">
      <w:pPr>
        <w:pStyle w:val="NumriData"/>
      </w:pPr>
      <w:r w:rsidRPr="001304FF">
        <w:t>Nr.801</w:t>
      </w:r>
      <w:r w:rsidR="000E4D33">
        <w:t>, dat</w:t>
      </w:r>
      <w:r w:rsidR="00092F8D">
        <w:t>ë</w:t>
      </w:r>
      <w:r w:rsidR="000E4D33">
        <w:t xml:space="preserve"> 16.11.2011</w:t>
      </w:r>
    </w:p>
    <w:p w:rsidR="000E4D33" w:rsidRPr="004023D2" w:rsidRDefault="000E4D33" w:rsidP="000E4D33">
      <w:pPr>
        <w:pStyle w:val="Paragrafi"/>
        <w:rPr>
          <w:sz w:val="14"/>
        </w:rPr>
      </w:pPr>
    </w:p>
    <w:p w:rsidR="00360716" w:rsidRDefault="00BE204D" w:rsidP="0054277A">
      <w:pPr>
        <w:pStyle w:val="Titulli"/>
      </w:pPr>
      <w:r w:rsidRPr="001304FF">
        <w:t>PËR</w:t>
      </w:r>
      <w:r w:rsidR="000E4D33">
        <w:t xml:space="preserve"> </w:t>
      </w:r>
      <w:r w:rsidRPr="001304FF">
        <w:t>SHTYRJEN E AFATIT</w:t>
      </w:r>
      <w:r w:rsidR="00360716">
        <w:t xml:space="preserve"> TË SHPALLJES DHE TË BOTIMIT </w:t>
      </w:r>
      <w:r w:rsidRPr="001304FF">
        <w:t>TË NJOFTIMIT TË FITUESIT E TË NJOFTIMIT TË KONTRATËS  SË LIDHUR PËR PROCED</w:t>
      </w:r>
      <w:r w:rsidR="00360716">
        <w:t>URAT E PROKURIMIT, TË KRYERA </w:t>
      </w:r>
      <w:r w:rsidRPr="001304FF">
        <w:t>NGA MINISTRIA E BUJQË</w:t>
      </w:r>
      <w:r w:rsidR="00360716">
        <w:t xml:space="preserve">SISË, USHQIMIT DHE MBROJTJES </w:t>
      </w:r>
      <w:r w:rsidRPr="001304FF">
        <w:t>SË KONSUMATORIT DHE INST</w:t>
      </w:r>
      <w:r w:rsidR="00360716">
        <w:t>ITUCIONET E SAJ TË VARËSISË, </w:t>
      </w:r>
    </w:p>
    <w:p w:rsidR="00BE204D" w:rsidRPr="001304FF" w:rsidRDefault="00BE204D" w:rsidP="0054277A">
      <w:pPr>
        <w:pStyle w:val="Titulli"/>
      </w:pPr>
      <w:r w:rsidRPr="001304FF">
        <w:t>SI AUTORITETE KONTRAKTORE</w:t>
      </w:r>
    </w:p>
    <w:p w:rsidR="00BE204D" w:rsidRPr="001304FF" w:rsidRDefault="00BE204D" w:rsidP="00BE204D">
      <w:pPr>
        <w:pStyle w:val="Paragrafi"/>
      </w:pPr>
      <w:r w:rsidRPr="001304FF">
        <w:t> </w:t>
      </w:r>
    </w:p>
    <w:p w:rsidR="00BE204D" w:rsidRPr="001304FF" w:rsidRDefault="00BE204D" w:rsidP="00BE204D">
      <w:pPr>
        <w:pStyle w:val="Paragrafi"/>
      </w:pPr>
      <w:r w:rsidRPr="001304FF">
        <w:t>Në mbështetje të nenit 100</w:t>
      </w:r>
      <w:r w:rsidR="00680FD4">
        <w:t xml:space="preserve"> të Kushtetutës dhe të nenit 75</w:t>
      </w:r>
      <w:r w:rsidRPr="001304FF">
        <w:t xml:space="preserve"> të</w:t>
      </w:r>
      <w:r w:rsidR="00360716">
        <w:t xml:space="preserve"> ligjit nr.9643, datë 26.6.2006</w:t>
      </w:r>
      <w:r w:rsidRPr="001304FF">
        <w:t xml:space="preserve"> “Për prokurimin publik”, të ndryshuar, me propozimin e </w:t>
      </w:r>
      <w:r w:rsidR="000E4D33" w:rsidRPr="001304FF">
        <w:t xml:space="preserve">Ministrit </w:t>
      </w:r>
      <w:r w:rsidRPr="001304FF">
        <w:t>të Bujqësisë, Ushqimit dhe Mbrojtjes së Konsumatorit, Këshilli i Ministrave</w:t>
      </w:r>
    </w:p>
    <w:p w:rsidR="00BE204D" w:rsidRPr="001304FF" w:rsidRDefault="000E4D33" w:rsidP="0054277A">
      <w:pPr>
        <w:pStyle w:val="VENDOSI"/>
      </w:pPr>
      <w:r>
        <w:br/>
        <w:t>VENDOS</w:t>
      </w:r>
      <w:r w:rsidR="00BE204D" w:rsidRPr="001304FF">
        <w:t>I:</w:t>
      </w:r>
    </w:p>
    <w:p w:rsidR="000E4D33" w:rsidRPr="004023D2" w:rsidRDefault="000E4D33" w:rsidP="00BE204D">
      <w:pPr>
        <w:pStyle w:val="Paragrafi"/>
        <w:rPr>
          <w:sz w:val="12"/>
        </w:rPr>
      </w:pPr>
    </w:p>
    <w:p w:rsidR="00BE204D" w:rsidRPr="001304FF" w:rsidRDefault="00BE204D" w:rsidP="00BE204D">
      <w:pPr>
        <w:pStyle w:val="Paragrafi"/>
      </w:pPr>
      <w:r w:rsidRPr="001304FF">
        <w:t>1. Lejimin e Ministrisë së Bujqësisë, Ushqimit dhe Mbrojtjes së Konsumatorit dhe të institucioneve të saj të varësisë, si autoritete kontraktore, për të përfunduar, brenda datës 20 dhjetor 2011, procedurat</w:t>
      </w:r>
      <w:r w:rsidR="00360716">
        <w:t xml:space="preserve"> e prokurimit për shërbime dhe </w:t>
      </w:r>
      <w:r w:rsidRPr="001304FF">
        <w:t>punë civile, me fondet e parashikuara në buxhetin e shtetit për vitin 2011, sipas listës që i bashkëlidhet këtij vendimi.</w:t>
      </w:r>
    </w:p>
    <w:p w:rsidR="00BE204D" w:rsidRPr="001304FF" w:rsidRDefault="00BE204D" w:rsidP="00BE204D">
      <w:pPr>
        <w:pStyle w:val="Paragrafi"/>
      </w:pPr>
      <w:r w:rsidRPr="001304FF">
        <w:t>Brenda këtij afati të përfshihen dhe lidhja e kontratave përkatëse dhe botimi i njoftimit të kontratës së nënshkruar në Buletinin e Njoftimeve Publike.</w:t>
      </w:r>
    </w:p>
    <w:p w:rsidR="00BE204D" w:rsidRPr="001304FF" w:rsidRDefault="00BE204D" w:rsidP="00BE204D">
      <w:pPr>
        <w:pStyle w:val="Paragrafi"/>
      </w:pPr>
      <w:r w:rsidRPr="001304FF">
        <w:t>2. Ngarkohen Ministria e Bujqësisë, Ushqimit dhe Mbrojtjes së Konsumatorit, institucionet e saj të varësisë dhe Agjencia e Prokurimit Publik për zbatimin e këtij vendimi.</w:t>
      </w:r>
    </w:p>
    <w:p w:rsidR="00BE204D" w:rsidRPr="001304FF" w:rsidRDefault="00BE204D" w:rsidP="00BE204D">
      <w:pPr>
        <w:pStyle w:val="Paragrafi"/>
      </w:pPr>
      <w:r w:rsidRPr="001304FF">
        <w:t>Ky vendim hyn në</w:t>
      </w:r>
      <w:r w:rsidR="000E4D33">
        <w:t xml:space="preserve"> fuqi menjëherë dhe botohet në Fletoren Zyrtare</w:t>
      </w:r>
      <w:r w:rsidRPr="001304FF">
        <w:t>.</w:t>
      </w:r>
    </w:p>
    <w:p w:rsidR="0054277A" w:rsidRDefault="00BE204D" w:rsidP="0054277A">
      <w:pPr>
        <w:pStyle w:val="Autoriteti"/>
      </w:pPr>
      <w:r w:rsidRPr="004023D2">
        <w:rPr>
          <w:sz w:val="12"/>
        </w:rPr>
        <w:br/>
      </w:r>
      <w:r w:rsidR="0054277A">
        <w:t>Kryeministri</w:t>
      </w:r>
    </w:p>
    <w:p w:rsidR="0054277A" w:rsidRDefault="0054277A" w:rsidP="0054277A">
      <w:pPr>
        <w:pStyle w:val="AutoritetiEmer"/>
      </w:pPr>
      <w:r>
        <w:t xml:space="preserve">Sali Berisha </w:t>
      </w:r>
    </w:p>
    <w:p w:rsidR="00AA3705" w:rsidRPr="00610235" w:rsidRDefault="00AA3705" w:rsidP="00BE204D">
      <w:pPr>
        <w:pStyle w:val="Paragrafi"/>
        <w:rPr>
          <w:sz w:val="36"/>
        </w:rPr>
      </w:pPr>
    </w:p>
    <w:p w:rsidR="0067149D" w:rsidRDefault="0067149D" w:rsidP="0054277A">
      <w:pPr>
        <w:pStyle w:val="TitulliTitull"/>
      </w:pPr>
      <w:r>
        <w:t>Lista e objekteve t</w:t>
      </w:r>
      <w:r w:rsidR="00092F8D">
        <w:t>ë</w:t>
      </w:r>
      <w:r>
        <w:t xml:space="preserve"> MBUMK-s</w:t>
      </w:r>
      <w:r w:rsidR="00092F8D">
        <w:t>ë</w:t>
      </w:r>
      <w:r>
        <w:t xml:space="preserve"> dhe institucioneve t</w:t>
      </w:r>
      <w:r w:rsidR="00092F8D">
        <w:t>ë</w:t>
      </w:r>
      <w:r>
        <w:t xml:space="preserve"> saj t</w:t>
      </w:r>
      <w:r w:rsidR="00092F8D">
        <w:t>ë</w:t>
      </w:r>
      <w:r>
        <w:t xml:space="preserve"> var</w:t>
      </w:r>
      <w:r w:rsidR="00092F8D">
        <w:t>ë</w:t>
      </w:r>
      <w:r>
        <w:t>sis</w:t>
      </w:r>
      <w:r w:rsidR="00092F8D">
        <w:t>ë</w:t>
      </w:r>
      <w:r>
        <w:t>, p</w:t>
      </w:r>
      <w:r w:rsidR="00092F8D">
        <w:t>ë</w:t>
      </w:r>
      <w:r>
        <w:t>r t</w:t>
      </w:r>
      <w:r w:rsidR="00092F8D">
        <w:t>ë</w:t>
      </w:r>
      <w:r>
        <w:t xml:space="preserve"> cilat k</w:t>
      </w:r>
      <w:r w:rsidR="00092F8D">
        <w:t>ë</w:t>
      </w:r>
      <w:r>
        <w:t>rkohet lejimi i p</w:t>
      </w:r>
      <w:r w:rsidR="00092F8D">
        <w:t>ë</w:t>
      </w:r>
      <w:r>
        <w:t>rfundimit t</w:t>
      </w:r>
      <w:r w:rsidR="00092F8D">
        <w:t>ë</w:t>
      </w:r>
      <w:r>
        <w:t xml:space="preserve"> procedur</w:t>
      </w:r>
      <w:r w:rsidR="00092F8D">
        <w:t>ë</w:t>
      </w:r>
      <w:r>
        <w:t>s s</w:t>
      </w:r>
      <w:r w:rsidR="00092F8D">
        <w:t>ë</w:t>
      </w:r>
      <w:r>
        <w:t xml:space="preserve"> prokurimit</w:t>
      </w:r>
    </w:p>
    <w:p w:rsidR="0067149D" w:rsidRDefault="0067149D" w:rsidP="00BE204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1134"/>
        <w:gridCol w:w="2835"/>
        <w:gridCol w:w="1276"/>
        <w:gridCol w:w="1382"/>
      </w:tblGrid>
      <w:tr w:rsidR="0067149D" w:rsidRPr="00090A63" w:rsidTr="00090A63">
        <w:tc>
          <w:tcPr>
            <w:tcW w:w="534" w:type="dxa"/>
            <w:vAlign w:val="center"/>
          </w:tcPr>
          <w:p w:rsidR="0067149D" w:rsidRPr="00090A63" w:rsidRDefault="0067149D" w:rsidP="00090A63">
            <w:pPr>
              <w:pStyle w:val="Paragrafi"/>
              <w:ind w:firstLine="0"/>
              <w:jc w:val="center"/>
              <w:rPr>
                <w:b/>
                <w:sz w:val="18"/>
                <w:szCs w:val="18"/>
              </w:rPr>
            </w:pPr>
            <w:r w:rsidRPr="00090A63">
              <w:rPr>
                <w:b/>
                <w:sz w:val="18"/>
                <w:szCs w:val="18"/>
              </w:rPr>
              <w:t>Nr.</w:t>
            </w:r>
          </w:p>
        </w:tc>
        <w:tc>
          <w:tcPr>
            <w:tcW w:w="2126" w:type="dxa"/>
            <w:vAlign w:val="center"/>
          </w:tcPr>
          <w:p w:rsidR="00FB777D" w:rsidRPr="00090A63" w:rsidRDefault="0067149D" w:rsidP="00090A63">
            <w:pPr>
              <w:pStyle w:val="Paragrafi"/>
              <w:ind w:firstLine="0"/>
              <w:jc w:val="center"/>
              <w:rPr>
                <w:b/>
                <w:sz w:val="18"/>
                <w:szCs w:val="18"/>
              </w:rPr>
            </w:pPr>
            <w:r w:rsidRPr="00090A63">
              <w:rPr>
                <w:b/>
                <w:sz w:val="18"/>
                <w:szCs w:val="18"/>
              </w:rPr>
              <w:t>Autoriteti</w:t>
            </w:r>
          </w:p>
          <w:p w:rsidR="0067149D" w:rsidRPr="00090A63" w:rsidRDefault="0067149D" w:rsidP="00090A63">
            <w:pPr>
              <w:pStyle w:val="Paragrafi"/>
              <w:ind w:firstLine="0"/>
              <w:jc w:val="center"/>
              <w:rPr>
                <w:b/>
                <w:sz w:val="18"/>
                <w:szCs w:val="18"/>
              </w:rPr>
            </w:pPr>
            <w:r w:rsidRPr="00090A63">
              <w:rPr>
                <w:b/>
                <w:sz w:val="18"/>
                <w:szCs w:val="18"/>
              </w:rPr>
              <w:t>kontraktor</w:t>
            </w:r>
          </w:p>
        </w:tc>
        <w:tc>
          <w:tcPr>
            <w:tcW w:w="1134" w:type="dxa"/>
            <w:vAlign w:val="center"/>
          </w:tcPr>
          <w:p w:rsidR="00FB777D" w:rsidRPr="00090A63" w:rsidRDefault="0067149D" w:rsidP="00090A63">
            <w:pPr>
              <w:pStyle w:val="Paragrafi"/>
              <w:ind w:firstLine="0"/>
              <w:jc w:val="center"/>
              <w:rPr>
                <w:b/>
                <w:sz w:val="18"/>
                <w:szCs w:val="18"/>
              </w:rPr>
            </w:pPr>
            <w:r w:rsidRPr="00090A63">
              <w:rPr>
                <w:b/>
                <w:sz w:val="18"/>
                <w:szCs w:val="18"/>
              </w:rPr>
              <w:t xml:space="preserve">Fondi limit </w:t>
            </w:r>
          </w:p>
          <w:p w:rsidR="00FB777D" w:rsidRPr="00090A63" w:rsidRDefault="0067149D" w:rsidP="00090A63">
            <w:pPr>
              <w:pStyle w:val="Paragrafi"/>
              <w:ind w:firstLine="0"/>
              <w:jc w:val="center"/>
              <w:rPr>
                <w:b/>
                <w:sz w:val="18"/>
                <w:szCs w:val="18"/>
              </w:rPr>
            </w:pPr>
            <w:r w:rsidRPr="00090A63">
              <w:rPr>
                <w:b/>
                <w:sz w:val="18"/>
                <w:szCs w:val="18"/>
              </w:rPr>
              <w:t>n</w:t>
            </w:r>
            <w:r w:rsidR="00092F8D" w:rsidRPr="00090A63">
              <w:rPr>
                <w:b/>
                <w:sz w:val="18"/>
                <w:szCs w:val="18"/>
              </w:rPr>
              <w:t>ë</w:t>
            </w:r>
            <w:r w:rsidRPr="00090A63">
              <w:rPr>
                <w:b/>
                <w:sz w:val="18"/>
                <w:szCs w:val="18"/>
              </w:rPr>
              <w:t xml:space="preserve"> lek</w:t>
            </w:r>
            <w:r w:rsidR="00092F8D" w:rsidRPr="00090A63">
              <w:rPr>
                <w:b/>
                <w:sz w:val="18"/>
                <w:szCs w:val="18"/>
              </w:rPr>
              <w:t>ë</w:t>
            </w:r>
            <w:r w:rsidRPr="00090A63">
              <w:rPr>
                <w:b/>
                <w:sz w:val="18"/>
                <w:szCs w:val="18"/>
              </w:rPr>
              <w:t xml:space="preserve"> </w:t>
            </w:r>
          </w:p>
          <w:p w:rsidR="0067149D" w:rsidRPr="00090A63" w:rsidRDefault="0067149D" w:rsidP="00090A63">
            <w:pPr>
              <w:pStyle w:val="Paragrafi"/>
              <w:ind w:firstLine="0"/>
              <w:jc w:val="center"/>
              <w:rPr>
                <w:b/>
                <w:sz w:val="18"/>
                <w:szCs w:val="18"/>
              </w:rPr>
            </w:pPr>
            <w:r w:rsidRPr="00090A63">
              <w:rPr>
                <w:b/>
                <w:sz w:val="18"/>
                <w:szCs w:val="18"/>
              </w:rPr>
              <w:t>(me TVSH)</w:t>
            </w:r>
          </w:p>
        </w:tc>
        <w:tc>
          <w:tcPr>
            <w:tcW w:w="2835" w:type="dxa"/>
            <w:vAlign w:val="center"/>
          </w:tcPr>
          <w:p w:rsidR="0067149D" w:rsidRPr="00090A63" w:rsidRDefault="0067149D" w:rsidP="00090A63">
            <w:pPr>
              <w:pStyle w:val="Paragrafi"/>
              <w:ind w:firstLine="0"/>
              <w:jc w:val="center"/>
              <w:rPr>
                <w:b/>
                <w:sz w:val="18"/>
                <w:szCs w:val="18"/>
              </w:rPr>
            </w:pPr>
            <w:r w:rsidRPr="00090A63">
              <w:rPr>
                <w:b/>
                <w:sz w:val="18"/>
                <w:szCs w:val="18"/>
              </w:rPr>
              <w:t>Objekti i prokurimit</w:t>
            </w:r>
          </w:p>
        </w:tc>
        <w:tc>
          <w:tcPr>
            <w:tcW w:w="1276" w:type="dxa"/>
            <w:vAlign w:val="center"/>
          </w:tcPr>
          <w:p w:rsidR="00FB777D" w:rsidRPr="00090A63" w:rsidRDefault="0067149D" w:rsidP="00090A63">
            <w:pPr>
              <w:pStyle w:val="Paragrafi"/>
              <w:ind w:firstLine="0"/>
              <w:jc w:val="center"/>
              <w:rPr>
                <w:b/>
                <w:sz w:val="18"/>
                <w:szCs w:val="18"/>
              </w:rPr>
            </w:pPr>
            <w:r w:rsidRPr="00090A63">
              <w:rPr>
                <w:b/>
                <w:sz w:val="18"/>
                <w:szCs w:val="18"/>
              </w:rPr>
              <w:t>Vlera p</w:t>
            </w:r>
            <w:r w:rsidR="00092F8D" w:rsidRPr="00090A63">
              <w:rPr>
                <w:b/>
                <w:sz w:val="18"/>
                <w:szCs w:val="18"/>
              </w:rPr>
              <w:t>ë</w:t>
            </w:r>
            <w:r w:rsidRPr="00090A63">
              <w:rPr>
                <w:b/>
                <w:sz w:val="18"/>
                <w:szCs w:val="18"/>
              </w:rPr>
              <w:t>r t’u financuar n</w:t>
            </w:r>
            <w:r w:rsidR="00092F8D" w:rsidRPr="00090A63">
              <w:rPr>
                <w:b/>
                <w:sz w:val="18"/>
                <w:szCs w:val="18"/>
              </w:rPr>
              <w:t>ë</w:t>
            </w:r>
            <w:r w:rsidRPr="00090A63">
              <w:rPr>
                <w:b/>
                <w:sz w:val="18"/>
                <w:szCs w:val="18"/>
              </w:rPr>
              <w:t xml:space="preserve"> vitin 2011 </w:t>
            </w:r>
          </w:p>
          <w:p w:rsidR="0067149D" w:rsidRPr="00090A63" w:rsidRDefault="0067149D" w:rsidP="00090A63">
            <w:pPr>
              <w:pStyle w:val="Paragrafi"/>
              <w:ind w:firstLine="0"/>
              <w:jc w:val="center"/>
              <w:rPr>
                <w:b/>
                <w:sz w:val="18"/>
                <w:szCs w:val="18"/>
              </w:rPr>
            </w:pPr>
            <w:r w:rsidRPr="00090A63">
              <w:rPr>
                <w:b/>
                <w:sz w:val="18"/>
                <w:szCs w:val="18"/>
              </w:rPr>
              <w:t>(n</w:t>
            </w:r>
            <w:r w:rsidR="00092F8D" w:rsidRPr="00090A63">
              <w:rPr>
                <w:b/>
                <w:sz w:val="18"/>
                <w:szCs w:val="18"/>
              </w:rPr>
              <w:t>ë</w:t>
            </w:r>
            <w:r w:rsidRPr="00090A63">
              <w:rPr>
                <w:b/>
                <w:sz w:val="18"/>
                <w:szCs w:val="18"/>
              </w:rPr>
              <w:t xml:space="preserve"> lek</w:t>
            </w:r>
            <w:r w:rsidR="00092F8D" w:rsidRPr="00090A63">
              <w:rPr>
                <w:b/>
                <w:sz w:val="18"/>
                <w:szCs w:val="18"/>
              </w:rPr>
              <w:t>ë</w:t>
            </w:r>
            <w:r w:rsidRPr="00090A63">
              <w:rPr>
                <w:b/>
                <w:sz w:val="18"/>
                <w:szCs w:val="18"/>
              </w:rPr>
              <w:t>)</w:t>
            </w:r>
          </w:p>
        </w:tc>
        <w:tc>
          <w:tcPr>
            <w:tcW w:w="1382" w:type="dxa"/>
            <w:vAlign w:val="center"/>
          </w:tcPr>
          <w:p w:rsidR="0067149D" w:rsidRPr="00090A63" w:rsidRDefault="0067149D" w:rsidP="00090A63">
            <w:pPr>
              <w:pStyle w:val="Paragrafi"/>
              <w:ind w:firstLine="0"/>
              <w:jc w:val="center"/>
              <w:rPr>
                <w:b/>
                <w:sz w:val="18"/>
                <w:szCs w:val="18"/>
              </w:rPr>
            </w:pPr>
            <w:r w:rsidRPr="00090A63">
              <w:rPr>
                <w:b/>
                <w:sz w:val="18"/>
                <w:szCs w:val="18"/>
              </w:rPr>
              <w:t>Faza e procedur</w:t>
            </w:r>
            <w:r w:rsidR="00092F8D" w:rsidRPr="00090A63">
              <w:rPr>
                <w:b/>
                <w:sz w:val="18"/>
                <w:szCs w:val="18"/>
              </w:rPr>
              <w:t>ë</w:t>
            </w:r>
            <w:r w:rsidRPr="00090A63">
              <w:rPr>
                <w:b/>
                <w:sz w:val="18"/>
                <w:szCs w:val="18"/>
              </w:rPr>
              <w:t>s</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1</w:t>
            </w:r>
          </w:p>
        </w:tc>
        <w:tc>
          <w:tcPr>
            <w:tcW w:w="2126" w:type="dxa"/>
          </w:tcPr>
          <w:p w:rsidR="0067149D" w:rsidRPr="00090A63" w:rsidRDefault="0067149D" w:rsidP="00090A63">
            <w:pPr>
              <w:pStyle w:val="Paragrafi"/>
              <w:ind w:firstLine="0"/>
              <w:rPr>
                <w:sz w:val="18"/>
                <w:szCs w:val="18"/>
              </w:rPr>
            </w:pPr>
            <w:r w:rsidRPr="00090A63">
              <w:rPr>
                <w:sz w:val="18"/>
                <w:szCs w:val="18"/>
              </w:rPr>
              <w:t>Bordi i kullimit Shkod</w:t>
            </w:r>
            <w:r w:rsidR="00092F8D" w:rsidRPr="00090A63">
              <w:rPr>
                <w:sz w:val="18"/>
                <w:szCs w:val="18"/>
              </w:rPr>
              <w:t>ë</w:t>
            </w:r>
            <w:r w:rsidRPr="00090A63">
              <w:rPr>
                <w:sz w:val="18"/>
                <w:szCs w:val="18"/>
              </w:rPr>
              <w:t>r</w:t>
            </w:r>
          </w:p>
        </w:tc>
        <w:tc>
          <w:tcPr>
            <w:tcW w:w="1134" w:type="dxa"/>
          </w:tcPr>
          <w:p w:rsidR="0067149D" w:rsidRPr="00090A63" w:rsidRDefault="00FB777D" w:rsidP="00090A63">
            <w:pPr>
              <w:pStyle w:val="Paragrafi"/>
              <w:ind w:firstLine="0"/>
              <w:rPr>
                <w:sz w:val="18"/>
                <w:szCs w:val="18"/>
              </w:rPr>
            </w:pPr>
            <w:r w:rsidRPr="00090A63">
              <w:rPr>
                <w:sz w:val="18"/>
                <w:szCs w:val="18"/>
              </w:rPr>
              <w:t>52 708 000</w:t>
            </w:r>
          </w:p>
        </w:tc>
        <w:tc>
          <w:tcPr>
            <w:tcW w:w="2835" w:type="dxa"/>
          </w:tcPr>
          <w:p w:rsidR="0067149D" w:rsidRPr="00090A63" w:rsidRDefault="00FB777D" w:rsidP="0009113B">
            <w:pPr>
              <w:pStyle w:val="Paragrafi"/>
              <w:ind w:firstLine="0"/>
              <w:jc w:val="left"/>
              <w:rPr>
                <w:sz w:val="18"/>
                <w:szCs w:val="18"/>
              </w:rPr>
            </w:pPr>
            <w:r w:rsidRPr="00090A63">
              <w:rPr>
                <w:sz w:val="18"/>
                <w:szCs w:val="18"/>
              </w:rPr>
              <w:t>Rehabilitimi i kanalit ujit</w:t>
            </w:r>
            <w:r w:rsidR="00092F8D" w:rsidRPr="00090A63">
              <w:rPr>
                <w:sz w:val="18"/>
                <w:szCs w:val="18"/>
              </w:rPr>
              <w:t>ë</w:t>
            </w:r>
            <w:r w:rsidRPr="00090A63">
              <w:rPr>
                <w:sz w:val="18"/>
                <w:szCs w:val="18"/>
              </w:rPr>
              <w:t>s Shkod</w:t>
            </w:r>
            <w:r w:rsidR="00092F8D" w:rsidRPr="00090A63">
              <w:rPr>
                <w:sz w:val="18"/>
                <w:szCs w:val="18"/>
              </w:rPr>
              <w:t>ë</w:t>
            </w:r>
            <w:r w:rsidRPr="00090A63">
              <w:rPr>
                <w:sz w:val="18"/>
                <w:szCs w:val="18"/>
              </w:rPr>
              <w:t>r, pjesa e I-r</w:t>
            </w:r>
            <w:r w:rsidR="00092F8D" w:rsidRPr="00090A63">
              <w:rPr>
                <w:sz w:val="18"/>
                <w:szCs w:val="18"/>
              </w:rPr>
              <w:t>ë</w:t>
            </w:r>
          </w:p>
        </w:tc>
        <w:tc>
          <w:tcPr>
            <w:tcW w:w="1276" w:type="dxa"/>
          </w:tcPr>
          <w:p w:rsidR="0067149D" w:rsidRPr="00090A63" w:rsidRDefault="00FB777D" w:rsidP="00090A63">
            <w:pPr>
              <w:pStyle w:val="Paragrafi"/>
              <w:ind w:firstLine="0"/>
              <w:rPr>
                <w:sz w:val="18"/>
                <w:szCs w:val="18"/>
              </w:rPr>
            </w:pPr>
            <w:r w:rsidRPr="00090A63">
              <w:rPr>
                <w:sz w:val="18"/>
                <w:szCs w:val="18"/>
              </w:rPr>
              <w:t>5 000 000</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2</w:t>
            </w:r>
          </w:p>
        </w:tc>
        <w:tc>
          <w:tcPr>
            <w:tcW w:w="2126" w:type="dxa"/>
          </w:tcPr>
          <w:p w:rsidR="0067149D" w:rsidRPr="00090A63" w:rsidRDefault="0067149D" w:rsidP="00090A63">
            <w:pPr>
              <w:pStyle w:val="Paragrafi"/>
              <w:ind w:firstLine="0"/>
              <w:rPr>
                <w:sz w:val="18"/>
                <w:szCs w:val="18"/>
              </w:rPr>
            </w:pPr>
            <w:r w:rsidRPr="00090A63">
              <w:rPr>
                <w:sz w:val="18"/>
                <w:szCs w:val="18"/>
              </w:rPr>
              <w:t>Bordi i kullimit Shkod</w:t>
            </w:r>
            <w:r w:rsidR="00092F8D" w:rsidRPr="00090A63">
              <w:rPr>
                <w:sz w:val="18"/>
                <w:szCs w:val="18"/>
              </w:rPr>
              <w:t>ë</w:t>
            </w:r>
            <w:r w:rsidRPr="00090A63">
              <w:rPr>
                <w:sz w:val="18"/>
                <w:szCs w:val="18"/>
              </w:rPr>
              <w:t>r</w:t>
            </w:r>
          </w:p>
        </w:tc>
        <w:tc>
          <w:tcPr>
            <w:tcW w:w="1134" w:type="dxa"/>
          </w:tcPr>
          <w:p w:rsidR="0067149D" w:rsidRPr="00090A63" w:rsidRDefault="00FB777D" w:rsidP="00090A63">
            <w:pPr>
              <w:pStyle w:val="Paragrafi"/>
              <w:ind w:firstLine="0"/>
              <w:rPr>
                <w:sz w:val="18"/>
                <w:szCs w:val="18"/>
              </w:rPr>
            </w:pPr>
            <w:r w:rsidRPr="00090A63">
              <w:rPr>
                <w:sz w:val="18"/>
                <w:szCs w:val="18"/>
              </w:rPr>
              <w:t>45 535 000</w:t>
            </w:r>
          </w:p>
        </w:tc>
        <w:tc>
          <w:tcPr>
            <w:tcW w:w="2835" w:type="dxa"/>
          </w:tcPr>
          <w:p w:rsidR="0067149D" w:rsidRPr="00090A63" w:rsidRDefault="00FB777D" w:rsidP="0009113B">
            <w:pPr>
              <w:pStyle w:val="Paragrafi"/>
              <w:ind w:firstLine="0"/>
              <w:jc w:val="left"/>
              <w:rPr>
                <w:sz w:val="18"/>
                <w:szCs w:val="18"/>
              </w:rPr>
            </w:pPr>
            <w:r w:rsidRPr="00090A63">
              <w:rPr>
                <w:sz w:val="18"/>
                <w:szCs w:val="18"/>
              </w:rPr>
              <w:t>Rehabilitimi i kanalit ujit</w:t>
            </w:r>
            <w:r w:rsidR="00092F8D" w:rsidRPr="00090A63">
              <w:rPr>
                <w:sz w:val="18"/>
                <w:szCs w:val="18"/>
              </w:rPr>
              <w:t>ë</w:t>
            </w:r>
            <w:r w:rsidRPr="00090A63">
              <w:rPr>
                <w:sz w:val="18"/>
                <w:szCs w:val="18"/>
              </w:rPr>
              <w:t>s Shkod</w:t>
            </w:r>
            <w:r w:rsidR="00092F8D" w:rsidRPr="00090A63">
              <w:rPr>
                <w:sz w:val="18"/>
                <w:szCs w:val="18"/>
              </w:rPr>
              <w:t>ë</w:t>
            </w:r>
            <w:r w:rsidRPr="00090A63">
              <w:rPr>
                <w:sz w:val="18"/>
                <w:szCs w:val="18"/>
              </w:rPr>
              <w:t>r, pjesa e II-r</w:t>
            </w:r>
            <w:r w:rsidR="00092F8D" w:rsidRPr="00090A63">
              <w:rPr>
                <w:sz w:val="18"/>
                <w:szCs w:val="18"/>
              </w:rPr>
              <w:t>ë</w:t>
            </w:r>
          </w:p>
        </w:tc>
        <w:tc>
          <w:tcPr>
            <w:tcW w:w="1276" w:type="dxa"/>
          </w:tcPr>
          <w:p w:rsidR="0067149D" w:rsidRPr="00090A63" w:rsidRDefault="00FB777D" w:rsidP="00090A63">
            <w:pPr>
              <w:pStyle w:val="Paragrafi"/>
              <w:ind w:firstLine="0"/>
              <w:rPr>
                <w:sz w:val="18"/>
                <w:szCs w:val="18"/>
              </w:rPr>
            </w:pPr>
            <w:r w:rsidRPr="00090A63">
              <w:rPr>
                <w:sz w:val="18"/>
                <w:szCs w:val="18"/>
              </w:rPr>
              <w:t>5 000 000</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3</w:t>
            </w:r>
          </w:p>
        </w:tc>
        <w:tc>
          <w:tcPr>
            <w:tcW w:w="2126" w:type="dxa"/>
          </w:tcPr>
          <w:p w:rsidR="0067149D" w:rsidRPr="00090A63" w:rsidRDefault="0067149D" w:rsidP="00090A63">
            <w:pPr>
              <w:pStyle w:val="Paragrafi"/>
              <w:ind w:firstLine="0"/>
              <w:rPr>
                <w:sz w:val="18"/>
                <w:szCs w:val="18"/>
              </w:rPr>
            </w:pPr>
            <w:r w:rsidRPr="00090A63">
              <w:rPr>
                <w:sz w:val="18"/>
                <w:szCs w:val="18"/>
              </w:rPr>
              <w:t>Bordi i kullimit Shkod</w:t>
            </w:r>
            <w:r w:rsidR="00092F8D" w:rsidRPr="00090A63">
              <w:rPr>
                <w:sz w:val="18"/>
                <w:szCs w:val="18"/>
              </w:rPr>
              <w:t>ë</w:t>
            </w:r>
            <w:r w:rsidRPr="00090A63">
              <w:rPr>
                <w:sz w:val="18"/>
                <w:szCs w:val="18"/>
              </w:rPr>
              <w:t>r</w:t>
            </w:r>
          </w:p>
        </w:tc>
        <w:tc>
          <w:tcPr>
            <w:tcW w:w="1134" w:type="dxa"/>
          </w:tcPr>
          <w:p w:rsidR="0067149D" w:rsidRPr="00090A63" w:rsidRDefault="00FB777D" w:rsidP="00090A63">
            <w:pPr>
              <w:pStyle w:val="Paragrafi"/>
              <w:ind w:firstLine="0"/>
              <w:rPr>
                <w:sz w:val="18"/>
                <w:szCs w:val="18"/>
              </w:rPr>
            </w:pPr>
            <w:r w:rsidRPr="00090A63">
              <w:rPr>
                <w:sz w:val="18"/>
                <w:szCs w:val="18"/>
              </w:rPr>
              <w:t>673 000</w:t>
            </w:r>
          </w:p>
        </w:tc>
        <w:tc>
          <w:tcPr>
            <w:tcW w:w="2835" w:type="dxa"/>
          </w:tcPr>
          <w:p w:rsidR="0067149D" w:rsidRPr="00090A63" w:rsidRDefault="00FB777D" w:rsidP="0009113B">
            <w:pPr>
              <w:pStyle w:val="Paragrafi"/>
              <w:ind w:firstLine="0"/>
              <w:jc w:val="left"/>
              <w:rPr>
                <w:sz w:val="18"/>
                <w:szCs w:val="18"/>
              </w:rPr>
            </w:pPr>
            <w:r w:rsidRPr="00090A63">
              <w:rPr>
                <w:sz w:val="18"/>
                <w:szCs w:val="18"/>
              </w:rPr>
              <w:t>Mbik</w:t>
            </w:r>
            <w:r w:rsidR="0009113B">
              <w:rPr>
                <w:sz w:val="18"/>
                <w:szCs w:val="18"/>
              </w:rPr>
              <w:t>ë</w:t>
            </w:r>
            <w:r w:rsidRPr="00090A63">
              <w:rPr>
                <w:sz w:val="18"/>
                <w:szCs w:val="18"/>
              </w:rPr>
              <w:t>qyrja e punimeve p</w:t>
            </w:r>
            <w:r w:rsidR="00092F8D" w:rsidRPr="00090A63">
              <w:rPr>
                <w:sz w:val="18"/>
                <w:szCs w:val="18"/>
              </w:rPr>
              <w:t>ë</w:t>
            </w:r>
            <w:r w:rsidRPr="00090A63">
              <w:rPr>
                <w:sz w:val="18"/>
                <w:szCs w:val="18"/>
              </w:rPr>
              <w:t>r realizimin e objektit “Rehabilitimi i kanalit ujit</w:t>
            </w:r>
            <w:r w:rsidR="00092F8D" w:rsidRPr="00090A63">
              <w:rPr>
                <w:sz w:val="18"/>
                <w:szCs w:val="18"/>
              </w:rPr>
              <w:t>ë</w:t>
            </w:r>
            <w:r w:rsidRPr="00090A63">
              <w:rPr>
                <w:sz w:val="18"/>
                <w:szCs w:val="18"/>
              </w:rPr>
              <w:t>s Shkod</w:t>
            </w:r>
            <w:r w:rsidR="00092F8D" w:rsidRPr="00090A63">
              <w:rPr>
                <w:sz w:val="18"/>
                <w:szCs w:val="18"/>
              </w:rPr>
              <w:t>ë</w:t>
            </w:r>
            <w:r w:rsidRPr="00090A63">
              <w:rPr>
                <w:sz w:val="18"/>
                <w:szCs w:val="18"/>
              </w:rPr>
              <w:t>r, pjesa  e I-r</w:t>
            </w:r>
            <w:r w:rsidR="00092F8D" w:rsidRPr="00090A63">
              <w:rPr>
                <w:sz w:val="18"/>
                <w:szCs w:val="18"/>
              </w:rPr>
              <w:t>ë</w:t>
            </w:r>
          </w:p>
        </w:tc>
        <w:tc>
          <w:tcPr>
            <w:tcW w:w="1276" w:type="dxa"/>
          </w:tcPr>
          <w:p w:rsidR="0067149D" w:rsidRPr="00090A63" w:rsidRDefault="00FB777D" w:rsidP="00090A63">
            <w:pPr>
              <w:pStyle w:val="Paragrafi"/>
              <w:ind w:firstLine="0"/>
              <w:rPr>
                <w:sz w:val="18"/>
                <w:szCs w:val="18"/>
              </w:rPr>
            </w:pPr>
            <w:r w:rsidRPr="00090A63">
              <w:rPr>
                <w:sz w:val="18"/>
                <w:szCs w:val="18"/>
              </w:rPr>
              <w:t>63 000</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4</w:t>
            </w:r>
          </w:p>
        </w:tc>
        <w:tc>
          <w:tcPr>
            <w:tcW w:w="2126" w:type="dxa"/>
          </w:tcPr>
          <w:p w:rsidR="0067149D" w:rsidRPr="00090A63" w:rsidRDefault="0067149D" w:rsidP="00387612">
            <w:pPr>
              <w:pStyle w:val="Paragrafi"/>
              <w:ind w:firstLine="0"/>
              <w:rPr>
                <w:sz w:val="18"/>
                <w:szCs w:val="18"/>
              </w:rPr>
            </w:pPr>
            <w:r w:rsidRPr="00090A63">
              <w:rPr>
                <w:sz w:val="18"/>
                <w:szCs w:val="18"/>
              </w:rPr>
              <w:t xml:space="preserve">Bordi i kullimit </w:t>
            </w:r>
            <w:r w:rsidR="00387612" w:rsidRPr="00090A63">
              <w:rPr>
                <w:sz w:val="18"/>
                <w:szCs w:val="18"/>
              </w:rPr>
              <w:t>Shkodër</w:t>
            </w:r>
          </w:p>
        </w:tc>
        <w:tc>
          <w:tcPr>
            <w:tcW w:w="1134" w:type="dxa"/>
          </w:tcPr>
          <w:p w:rsidR="0067149D" w:rsidRPr="00090A63" w:rsidRDefault="00FB777D" w:rsidP="00090A63">
            <w:pPr>
              <w:pStyle w:val="Paragrafi"/>
              <w:ind w:firstLine="0"/>
              <w:rPr>
                <w:sz w:val="18"/>
                <w:szCs w:val="18"/>
              </w:rPr>
            </w:pPr>
            <w:r w:rsidRPr="00090A63">
              <w:rPr>
                <w:sz w:val="18"/>
                <w:szCs w:val="18"/>
              </w:rPr>
              <w:t>601 000</w:t>
            </w:r>
          </w:p>
        </w:tc>
        <w:tc>
          <w:tcPr>
            <w:tcW w:w="2835" w:type="dxa"/>
          </w:tcPr>
          <w:p w:rsidR="0067149D" w:rsidRPr="00090A63" w:rsidRDefault="00FB777D" w:rsidP="0009113B">
            <w:pPr>
              <w:pStyle w:val="Paragrafi"/>
              <w:ind w:firstLine="0"/>
              <w:jc w:val="left"/>
              <w:rPr>
                <w:sz w:val="18"/>
                <w:szCs w:val="18"/>
              </w:rPr>
            </w:pPr>
            <w:r w:rsidRPr="00090A63">
              <w:rPr>
                <w:sz w:val="18"/>
                <w:szCs w:val="18"/>
              </w:rPr>
              <w:t>Mbik</w:t>
            </w:r>
            <w:r w:rsidR="0009113B">
              <w:rPr>
                <w:sz w:val="18"/>
                <w:szCs w:val="18"/>
              </w:rPr>
              <w:t>ë</w:t>
            </w:r>
            <w:r w:rsidRPr="00090A63">
              <w:rPr>
                <w:sz w:val="18"/>
                <w:szCs w:val="18"/>
              </w:rPr>
              <w:t>qyrja e punimeve p</w:t>
            </w:r>
            <w:r w:rsidR="00092F8D" w:rsidRPr="00090A63">
              <w:rPr>
                <w:sz w:val="18"/>
                <w:szCs w:val="18"/>
              </w:rPr>
              <w:t>ë</w:t>
            </w:r>
            <w:r w:rsidRPr="00090A63">
              <w:rPr>
                <w:sz w:val="18"/>
                <w:szCs w:val="18"/>
              </w:rPr>
              <w:t>r realizimin e objektit “Rehabilitimi i kanalit ujit</w:t>
            </w:r>
            <w:r w:rsidR="00092F8D" w:rsidRPr="00090A63">
              <w:rPr>
                <w:sz w:val="18"/>
                <w:szCs w:val="18"/>
              </w:rPr>
              <w:t>ë</w:t>
            </w:r>
            <w:r w:rsidRPr="00090A63">
              <w:rPr>
                <w:sz w:val="18"/>
                <w:szCs w:val="18"/>
              </w:rPr>
              <w:t>s Shkod</w:t>
            </w:r>
            <w:r w:rsidR="00092F8D" w:rsidRPr="00090A63">
              <w:rPr>
                <w:sz w:val="18"/>
                <w:szCs w:val="18"/>
              </w:rPr>
              <w:t>ë</w:t>
            </w:r>
            <w:r w:rsidRPr="00090A63">
              <w:rPr>
                <w:sz w:val="18"/>
                <w:szCs w:val="18"/>
              </w:rPr>
              <w:t>r, pjesa  e II-t</w:t>
            </w:r>
            <w:r w:rsidR="00092F8D" w:rsidRPr="00090A63">
              <w:rPr>
                <w:sz w:val="18"/>
                <w:szCs w:val="18"/>
              </w:rPr>
              <w:t>ë</w:t>
            </w:r>
          </w:p>
        </w:tc>
        <w:tc>
          <w:tcPr>
            <w:tcW w:w="1276" w:type="dxa"/>
          </w:tcPr>
          <w:p w:rsidR="0067149D" w:rsidRPr="00090A63" w:rsidRDefault="00E43225" w:rsidP="00090A63">
            <w:pPr>
              <w:pStyle w:val="Paragrafi"/>
              <w:ind w:firstLine="0"/>
              <w:rPr>
                <w:sz w:val="18"/>
                <w:szCs w:val="18"/>
              </w:rPr>
            </w:pPr>
            <w:r w:rsidRPr="00090A63">
              <w:rPr>
                <w:sz w:val="18"/>
                <w:szCs w:val="18"/>
              </w:rPr>
              <w:t>65 000</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5</w:t>
            </w:r>
          </w:p>
        </w:tc>
        <w:tc>
          <w:tcPr>
            <w:tcW w:w="2126" w:type="dxa"/>
          </w:tcPr>
          <w:p w:rsidR="0067149D" w:rsidRPr="00090A63" w:rsidRDefault="0067149D" w:rsidP="00090A63">
            <w:pPr>
              <w:pStyle w:val="Paragrafi"/>
              <w:ind w:firstLine="0"/>
              <w:rPr>
                <w:sz w:val="18"/>
                <w:szCs w:val="18"/>
              </w:rPr>
            </w:pPr>
            <w:r w:rsidRPr="00090A63">
              <w:rPr>
                <w:sz w:val="18"/>
                <w:szCs w:val="18"/>
              </w:rPr>
              <w:t>Bordi i kullimit Mat</w:t>
            </w:r>
          </w:p>
        </w:tc>
        <w:tc>
          <w:tcPr>
            <w:tcW w:w="1134" w:type="dxa"/>
          </w:tcPr>
          <w:p w:rsidR="0067149D" w:rsidRPr="00090A63" w:rsidRDefault="00FB777D" w:rsidP="00090A63">
            <w:pPr>
              <w:pStyle w:val="Paragrafi"/>
              <w:ind w:firstLine="0"/>
              <w:rPr>
                <w:sz w:val="18"/>
                <w:szCs w:val="18"/>
              </w:rPr>
            </w:pPr>
            <w:r w:rsidRPr="00090A63">
              <w:rPr>
                <w:sz w:val="18"/>
                <w:szCs w:val="18"/>
              </w:rPr>
              <w:t>121 368 000</w:t>
            </w:r>
          </w:p>
        </w:tc>
        <w:tc>
          <w:tcPr>
            <w:tcW w:w="2835" w:type="dxa"/>
          </w:tcPr>
          <w:p w:rsidR="0067149D" w:rsidRPr="00090A63" w:rsidRDefault="00FB777D" w:rsidP="0009113B">
            <w:pPr>
              <w:pStyle w:val="Paragrafi"/>
              <w:ind w:firstLine="0"/>
              <w:jc w:val="left"/>
              <w:rPr>
                <w:sz w:val="18"/>
                <w:szCs w:val="18"/>
              </w:rPr>
            </w:pPr>
            <w:r w:rsidRPr="00090A63">
              <w:rPr>
                <w:sz w:val="18"/>
                <w:szCs w:val="18"/>
              </w:rPr>
              <w:t>Rehabilitimi i kanalit ujit</w:t>
            </w:r>
            <w:r w:rsidR="00092F8D" w:rsidRPr="00090A63">
              <w:rPr>
                <w:sz w:val="18"/>
                <w:szCs w:val="18"/>
              </w:rPr>
              <w:t>ë</w:t>
            </w:r>
            <w:r w:rsidRPr="00090A63">
              <w:rPr>
                <w:sz w:val="18"/>
                <w:szCs w:val="18"/>
              </w:rPr>
              <w:t>s Sete, Dib</w:t>
            </w:r>
            <w:r w:rsidR="00092F8D" w:rsidRPr="00090A63">
              <w:rPr>
                <w:sz w:val="18"/>
                <w:szCs w:val="18"/>
              </w:rPr>
              <w:t>ë</w:t>
            </w:r>
            <w:r w:rsidRPr="00090A63">
              <w:rPr>
                <w:sz w:val="18"/>
                <w:szCs w:val="18"/>
              </w:rPr>
              <w:t>r</w:t>
            </w:r>
          </w:p>
        </w:tc>
        <w:tc>
          <w:tcPr>
            <w:tcW w:w="1276" w:type="dxa"/>
          </w:tcPr>
          <w:p w:rsidR="0067149D" w:rsidRPr="00090A63" w:rsidRDefault="00E43225" w:rsidP="00090A63">
            <w:pPr>
              <w:pStyle w:val="Paragrafi"/>
              <w:ind w:firstLine="0"/>
              <w:rPr>
                <w:sz w:val="18"/>
                <w:szCs w:val="18"/>
              </w:rPr>
            </w:pPr>
            <w:r w:rsidRPr="00090A63">
              <w:rPr>
                <w:sz w:val="18"/>
                <w:szCs w:val="18"/>
              </w:rPr>
              <w:t>3 641 479</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r w:rsidRPr="00090A63">
              <w:rPr>
                <w:sz w:val="18"/>
                <w:szCs w:val="18"/>
              </w:rPr>
              <w:t>6</w:t>
            </w:r>
          </w:p>
        </w:tc>
        <w:tc>
          <w:tcPr>
            <w:tcW w:w="2126" w:type="dxa"/>
          </w:tcPr>
          <w:p w:rsidR="0067149D" w:rsidRPr="00090A63" w:rsidRDefault="00387612" w:rsidP="00090A63">
            <w:pPr>
              <w:pStyle w:val="Paragrafi"/>
              <w:ind w:firstLine="0"/>
              <w:rPr>
                <w:sz w:val="18"/>
                <w:szCs w:val="18"/>
              </w:rPr>
            </w:pPr>
            <w:r w:rsidRPr="00090A63">
              <w:rPr>
                <w:sz w:val="18"/>
                <w:szCs w:val="18"/>
              </w:rPr>
              <w:t>Bordi i kullimit Mat</w:t>
            </w:r>
          </w:p>
        </w:tc>
        <w:tc>
          <w:tcPr>
            <w:tcW w:w="1134" w:type="dxa"/>
          </w:tcPr>
          <w:p w:rsidR="0067149D" w:rsidRPr="00090A63" w:rsidRDefault="00FB777D" w:rsidP="00090A63">
            <w:pPr>
              <w:pStyle w:val="Paragrafi"/>
              <w:ind w:firstLine="0"/>
              <w:rPr>
                <w:sz w:val="18"/>
                <w:szCs w:val="18"/>
              </w:rPr>
            </w:pPr>
            <w:r w:rsidRPr="00090A63">
              <w:rPr>
                <w:sz w:val="18"/>
                <w:szCs w:val="18"/>
              </w:rPr>
              <w:t xml:space="preserve"> 1 416 000</w:t>
            </w:r>
          </w:p>
        </w:tc>
        <w:tc>
          <w:tcPr>
            <w:tcW w:w="2835" w:type="dxa"/>
          </w:tcPr>
          <w:p w:rsidR="0067149D" w:rsidRPr="00090A63" w:rsidRDefault="00FB777D" w:rsidP="0009113B">
            <w:pPr>
              <w:pStyle w:val="Paragrafi"/>
              <w:ind w:firstLine="0"/>
              <w:jc w:val="left"/>
              <w:rPr>
                <w:sz w:val="18"/>
                <w:szCs w:val="18"/>
              </w:rPr>
            </w:pPr>
            <w:r w:rsidRPr="00090A63">
              <w:rPr>
                <w:sz w:val="18"/>
                <w:szCs w:val="18"/>
              </w:rPr>
              <w:t>Mbik</w:t>
            </w:r>
            <w:r w:rsidR="0009113B">
              <w:rPr>
                <w:sz w:val="18"/>
                <w:szCs w:val="18"/>
              </w:rPr>
              <w:t>ë</w:t>
            </w:r>
            <w:r w:rsidRPr="00090A63">
              <w:rPr>
                <w:sz w:val="18"/>
                <w:szCs w:val="18"/>
              </w:rPr>
              <w:t>qyrja e punimeve p</w:t>
            </w:r>
            <w:r w:rsidR="00092F8D" w:rsidRPr="00090A63">
              <w:rPr>
                <w:sz w:val="18"/>
                <w:szCs w:val="18"/>
              </w:rPr>
              <w:t>ë</w:t>
            </w:r>
            <w:r w:rsidRPr="00090A63">
              <w:rPr>
                <w:sz w:val="18"/>
                <w:szCs w:val="18"/>
              </w:rPr>
              <w:t>r realizimin e objektit “Rehabilitimi i kanalit ujit</w:t>
            </w:r>
            <w:r w:rsidR="00092F8D" w:rsidRPr="00090A63">
              <w:rPr>
                <w:sz w:val="18"/>
                <w:szCs w:val="18"/>
              </w:rPr>
              <w:t>ë</w:t>
            </w:r>
            <w:r w:rsidRPr="00090A63">
              <w:rPr>
                <w:sz w:val="18"/>
                <w:szCs w:val="18"/>
              </w:rPr>
              <w:t>s Sete, Dib</w:t>
            </w:r>
            <w:r w:rsidR="00092F8D" w:rsidRPr="00090A63">
              <w:rPr>
                <w:sz w:val="18"/>
                <w:szCs w:val="18"/>
              </w:rPr>
              <w:t>ë</w:t>
            </w:r>
            <w:r w:rsidRPr="00090A63">
              <w:rPr>
                <w:sz w:val="18"/>
                <w:szCs w:val="18"/>
              </w:rPr>
              <w:t>r”</w:t>
            </w:r>
          </w:p>
        </w:tc>
        <w:tc>
          <w:tcPr>
            <w:tcW w:w="1276" w:type="dxa"/>
          </w:tcPr>
          <w:p w:rsidR="0067149D" w:rsidRPr="00090A63" w:rsidRDefault="00E43225" w:rsidP="00090A63">
            <w:pPr>
              <w:pStyle w:val="Paragrafi"/>
              <w:ind w:firstLine="0"/>
              <w:rPr>
                <w:sz w:val="18"/>
                <w:szCs w:val="18"/>
              </w:rPr>
            </w:pPr>
            <w:r w:rsidRPr="00090A63">
              <w:rPr>
                <w:sz w:val="18"/>
                <w:szCs w:val="18"/>
              </w:rPr>
              <w:t>42 000</w:t>
            </w:r>
          </w:p>
        </w:tc>
        <w:tc>
          <w:tcPr>
            <w:tcW w:w="1382" w:type="dxa"/>
          </w:tcPr>
          <w:p w:rsidR="0067149D" w:rsidRPr="00090A63" w:rsidRDefault="00E43225" w:rsidP="00090A63">
            <w:pPr>
              <w:pStyle w:val="Paragrafi"/>
              <w:ind w:firstLine="0"/>
              <w:rPr>
                <w:sz w:val="18"/>
                <w:szCs w:val="18"/>
              </w:rPr>
            </w:pPr>
            <w:r w:rsidRPr="00090A63">
              <w:rPr>
                <w:sz w:val="18"/>
                <w:szCs w:val="18"/>
              </w:rPr>
              <w:t>Vler</w:t>
            </w:r>
            <w:r w:rsidR="00092F8D" w:rsidRPr="00090A63">
              <w:rPr>
                <w:sz w:val="18"/>
                <w:szCs w:val="18"/>
              </w:rPr>
              <w:t>ë</w:t>
            </w:r>
            <w:r w:rsidRPr="00090A63">
              <w:rPr>
                <w:sz w:val="18"/>
                <w:szCs w:val="18"/>
              </w:rPr>
              <w:t>sim oferte</w:t>
            </w:r>
          </w:p>
        </w:tc>
      </w:tr>
      <w:tr w:rsidR="0067149D" w:rsidRPr="00090A63" w:rsidTr="00090A63">
        <w:tc>
          <w:tcPr>
            <w:tcW w:w="534" w:type="dxa"/>
          </w:tcPr>
          <w:p w:rsidR="0067149D" w:rsidRPr="00090A63" w:rsidRDefault="0067149D" w:rsidP="00090A63">
            <w:pPr>
              <w:pStyle w:val="Paragrafi"/>
              <w:ind w:firstLine="0"/>
              <w:rPr>
                <w:sz w:val="18"/>
                <w:szCs w:val="18"/>
              </w:rPr>
            </w:pPr>
          </w:p>
        </w:tc>
        <w:tc>
          <w:tcPr>
            <w:tcW w:w="2126" w:type="dxa"/>
          </w:tcPr>
          <w:p w:rsidR="0067149D" w:rsidRPr="00090A63" w:rsidRDefault="0067149D" w:rsidP="00090A63">
            <w:pPr>
              <w:pStyle w:val="Paragrafi"/>
              <w:ind w:firstLine="0"/>
              <w:rPr>
                <w:sz w:val="18"/>
                <w:szCs w:val="18"/>
              </w:rPr>
            </w:pPr>
            <w:r w:rsidRPr="00090A63">
              <w:rPr>
                <w:sz w:val="18"/>
                <w:szCs w:val="18"/>
              </w:rPr>
              <w:t>Totali</w:t>
            </w:r>
          </w:p>
        </w:tc>
        <w:tc>
          <w:tcPr>
            <w:tcW w:w="1134" w:type="dxa"/>
          </w:tcPr>
          <w:p w:rsidR="0067149D" w:rsidRPr="00090A63" w:rsidRDefault="00FB777D" w:rsidP="00090A63">
            <w:pPr>
              <w:pStyle w:val="Paragrafi"/>
              <w:ind w:firstLine="0"/>
              <w:rPr>
                <w:sz w:val="18"/>
                <w:szCs w:val="18"/>
              </w:rPr>
            </w:pPr>
            <w:r w:rsidRPr="00090A63">
              <w:rPr>
                <w:sz w:val="18"/>
                <w:szCs w:val="18"/>
              </w:rPr>
              <w:t>222 301 000</w:t>
            </w:r>
          </w:p>
        </w:tc>
        <w:tc>
          <w:tcPr>
            <w:tcW w:w="2835" w:type="dxa"/>
          </w:tcPr>
          <w:p w:rsidR="0067149D" w:rsidRPr="00090A63" w:rsidRDefault="0067149D" w:rsidP="00090A63">
            <w:pPr>
              <w:pStyle w:val="Paragrafi"/>
              <w:ind w:firstLine="0"/>
              <w:rPr>
                <w:sz w:val="18"/>
                <w:szCs w:val="18"/>
              </w:rPr>
            </w:pPr>
          </w:p>
        </w:tc>
        <w:tc>
          <w:tcPr>
            <w:tcW w:w="1276" w:type="dxa"/>
          </w:tcPr>
          <w:p w:rsidR="0067149D" w:rsidRPr="00090A63" w:rsidRDefault="0067149D" w:rsidP="00090A63">
            <w:pPr>
              <w:pStyle w:val="Paragrafi"/>
              <w:ind w:firstLine="0"/>
              <w:rPr>
                <w:sz w:val="18"/>
                <w:szCs w:val="18"/>
              </w:rPr>
            </w:pPr>
          </w:p>
        </w:tc>
        <w:tc>
          <w:tcPr>
            <w:tcW w:w="1382" w:type="dxa"/>
          </w:tcPr>
          <w:p w:rsidR="0067149D" w:rsidRPr="00090A63" w:rsidRDefault="0067149D" w:rsidP="00090A63">
            <w:pPr>
              <w:pStyle w:val="Paragrafi"/>
              <w:ind w:firstLine="0"/>
              <w:rPr>
                <w:sz w:val="18"/>
                <w:szCs w:val="18"/>
              </w:rPr>
            </w:pPr>
          </w:p>
        </w:tc>
      </w:tr>
    </w:tbl>
    <w:p w:rsidR="00BE204D" w:rsidRPr="001304FF" w:rsidRDefault="0002487F" w:rsidP="0054277A">
      <w:pPr>
        <w:pStyle w:val="Akti"/>
      </w:pPr>
      <w:r>
        <w:t>VENDI</w:t>
      </w:r>
      <w:r w:rsidR="00BE204D" w:rsidRPr="001304FF">
        <w:t>M</w:t>
      </w:r>
    </w:p>
    <w:p w:rsidR="00BE204D" w:rsidRPr="001304FF" w:rsidRDefault="00BE204D" w:rsidP="0054277A">
      <w:pPr>
        <w:pStyle w:val="NumriData"/>
      </w:pPr>
      <w:r w:rsidRPr="001304FF">
        <w:t>Nr.802</w:t>
      </w:r>
      <w:r w:rsidR="0002487F">
        <w:t>, datë 16.11.2011</w:t>
      </w:r>
    </w:p>
    <w:p w:rsidR="0002487F" w:rsidRDefault="0002487F" w:rsidP="00BE204D">
      <w:pPr>
        <w:pStyle w:val="Paragrafi"/>
      </w:pPr>
    </w:p>
    <w:p w:rsidR="00BE204D" w:rsidRPr="001304FF" w:rsidRDefault="00BE204D" w:rsidP="0054277A">
      <w:pPr>
        <w:pStyle w:val="Titulli"/>
      </w:pPr>
      <w:r w:rsidRPr="001304FF">
        <w:t>PËR</w:t>
      </w:r>
      <w:r w:rsidR="0002487F">
        <w:t xml:space="preserve"> </w:t>
      </w:r>
      <w:r w:rsidRPr="001304FF">
        <w:t>DISA NDRYSHIME NË VENDIMIN NR.148, DATË 11.2.2</w:t>
      </w:r>
      <w:r w:rsidR="00387612">
        <w:t>009</w:t>
      </w:r>
      <w:r w:rsidR="00360716">
        <w:t xml:space="preserve"> TË KËSHILLIT TË MINISTRAVE</w:t>
      </w:r>
      <w:r w:rsidRPr="001304FF">
        <w:t xml:space="preserve"> “PËR MIRATIMIN E LISTËS  SË INVENTARIT TË PRONAVE TË PALUAJTSHME SHTETËRORE  NË KOMUNËN MARTANESH, TË QARKUT TË DIBRËS ”, DHE PËR NJË SHTESË NË VENDIMIN NR.523, DATË 30.6.20</w:t>
      </w:r>
      <w:r w:rsidR="004B34E8">
        <w:t>10</w:t>
      </w:r>
      <w:r w:rsidR="00360716">
        <w:t xml:space="preserve"> TË KËSHILLIT  TË MINISTRAVE</w:t>
      </w:r>
      <w:r w:rsidRPr="001304FF">
        <w:t xml:space="preserve"> “PËR MIRATIMIN E LISTËS PËRFUNDIMTARE  TË PRONAVE TË PALUAJTSHME PUBLIKE, SHTETËRORE,  QË TRANSFEROHEN NË PRONËSI OSE NË PËRDORIM TË KOMUNËS MARTANESH, TË QARKUT TË DIBRËS”</w:t>
      </w:r>
    </w:p>
    <w:p w:rsidR="0002487F" w:rsidRDefault="0002487F" w:rsidP="00BE204D">
      <w:pPr>
        <w:pStyle w:val="Paragrafi"/>
      </w:pPr>
    </w:p>
    <w:p w:rsidR="00BE204D" w:rsidRPr="001304FF" w:rsidRDefault="0002487F" w:rsidP="00BE204D">
      <w:pPr>
        <w:pStyle w:val="Paragrafi"/>
      </w:pPr>
      <w:r>
        <w:t>Në m</w:t>
      </w:r>
      <w:r w:rsidR="00BE204D" w:rsidRPr="001304FF">
        <w:t>bështetje të nenit</w:t>
      </w:r>
      <w:r w:rsidR="004B34E8">
        <w:t xml:space="preserve"> 100 të Kushtetutës, të nenit 8</w:t>
      </w:r>
      <w:r w:rsidR="00BE204D" w:rsidRPr="001304FF">
        <w:t xml:space="preserve"> të </w:t>
      </w:r>
      <w:r w:rsidR="00360716">
        <w:t>ligjit nr.8652,  datë 31.7.2000</w:t>
      </w:r>
      <w:r w:rsidR="00BE204D" w:rsidRPr="001304FF">
        <w:t xml:space="preserve"> “Për organizimin dhe funksionimin e qeverisjes vendore”, të nen</w:t>
      </w:r>
      <w:r w:rsidR="00360716">
        <w:t>e</w:t>
      </w:r>
      <w:r w:rsidR="004B34E8">
        <w:t>ve 3 e 17</w:t>
      </w:r>
      <w:r w:rsidR="00BE204D" w:rsidRPr="001304FF">
        <w:t xml:space="preserve"> të ligjit n</w:t>
      </w:r>
      <w:r w:rsidR="00360716">
        <w:t>r.8744, datë 22.2.2001</w:t>
      </w:r>
      <w:r w:rsidR="00BE204D" w:rsidRPr="001304FF">
        <w:t xml:space="preserve"> “Për transferimin e pronave të paluajtshme publike në njësitë e qeverisjes ve</w:t>
      </w:r>
      <w:r w:rsidR="00360716">
        <w:t>ndore”, të ndryshuar, dhe të </w:t>
      </w:r>
      <w:r w:rsidR="004B34E8">
        <w:t>nenit 23</w:t>
      </w:r>
      <w:r w:rsidR="00BE204D" w:rsidRPr="001304FF">
        <w:t xml:space="preserve"> t</w:t>
      </w:r>
      <w:r w:rsidR="00360716">
        <w:t>ë ligjit nr.9385, datë 4.5.2005</w:t>
      </w:r>
      <w:r w:rsidR="00BE204D" w:rsidRPr="001304FF">
        <w:t xml:space="preserve"> “Për pyjet dhe shërbimin pyjor”, me propozimin e </w:t>
      </w:r>
      <w:r w:rsidRPr="001304FF">
        <w:t xml:space="preserve">Ministrit </w:t>
      </w:r>
      <w:r w:rsidR="00BE204D" w:rsidRPr="001304FF">
        <w:t xml:space="preserve">të Mjedisit, Pyjeve dhe Administrimit të Ujërave dhe </w:t>
      </w:r>
      <w:r w:rsidRPr="001304FF">
        <w:t xml:space="preserve">Ministrit </w:t>
      </w:r>
      <w:r w:rsidR="00BE204D" w:rsidRPr="001304FF">
        <w:t>të Brendshëm, Këshilli i Ministrave</w:t>
      </w:r>
    </w:p>
    <w:p w:rsidR="0002487F" w:rsidRDefault="0002487F" w:rsidP="00BE204D">
      <w:pPr>
        <w:pStyle w:val="Paragrafi"/>
      </w:pPr>
    </w:p>
    <w:p w:rsidR="00BE204D" w:rsidRDefault="0002487F" w:rsidP="0054277A">
      <w:pPr>
        <w:pStyle w:val="VENDOSI"/>
      </w:pPr>
      <w:r>
        <w:t>VENDOS</w:t>
      </w:r>
      <w:r w:rsidR="00BE204D" w:rsidRPr="001304FF">
        <w:t>I:</w:t>
      </w:r>
    </w:p>
    <w:p w:rsidR="0002487F" w:rsidRPr="001304FF" w:rsidRDefault="0002487F" w:rsidP="00BE204D">
      <w:pPr>
        <w:pStyle w:val="Paragrafi"/>
      </w:pPr>
    </w:p>
    <w:p w:rsidR="00BE204D" w:rsidRPr="001304FF" w:rsidRDefault="00BE204D" w:rsidP="00BE204D">
      <w:pPr>
        <w:pStyle w:val="Paragrafi"/>
      </w:pPr>
      <w:r w:rsidRPr="001304FF">
        <w:t>1. Miratimin e një ndryshimi në listën e inventarit të pronave të paluajtshme shtetërore, pyje dhe kullota, në territorin administrativ të komunës Martanesh, të qarkut të Dibrës.</w:t>
      </w:r>
      <w:r w:rsidRPr="001304FF">
        <w:br/>
        <w:t>Lista ësh</w:t>
      </w:r>
      <w:r w:rsidR="00360716">
        <w:t>të me 14 (katërmbëdhjetë) fletë</w:t>
      </w:r>
      <w:r w:rsidRPr="001304FF">
        <w:t>, fillon me numër prone 417 (katërqind e shtatëmbëdhjetë) dhe përfundon me numër 507 (pesëqind e shtatë).</w:t>
      </w:r>
    </w:p>
    <w:p w:rsidR="00BE204D" w:rsidRPr="001304FF" w:rsidRDefault="00BE204D" w:rsidP="00BE204D">
      <w:pPr>
        <w:pStyle w:val="Paragrafi"/>
      </w:pPr>
      <w:r w:rsidRPr="001304FF">
        <w:t>2. Miratimin e listës shtesë të pronave të paluajtshme shtetërore, pyje dhe kullota, në territor</w:t>
      </w:r>
      <w:r w:rsidR="00360716">
        <w:t xml:space="preserve">in </w:t>
      </w:r>
      <w:r w:rsidRPr="001304FF">
        <w:t>adm</w:t>
      </w:r>
      <w:r w:rsidR="004B34E8">
        <w:t>inistrativ të komunës Martanesh</w:t>
      </w:r>
      <w:r w:rsidRPr="001304FF">
        <w:t xml:space="preserve"> të qarkut të Dibrës. Lista është me 5 (pesë) fletë, fillon me numër prone 805 (tetëqind e pesë) dhe përfundon me numër 948 (nëntëqind e dyzet e tetë).</w:t>
      </w:r>
    </w:p>
    <w:p w:rsidR="00BE204D" w:rsidRPr="001304FF" w:rsidRDefault="00BE204D" w:rsidP="00BE204D">
      <w:pPr>
        <w:pStyle w:val="Paragrafi"/>
      </w:pPr>
      <w:r w:rsidRPr="001304FF">
        <w:t>3.</w:t>
      </w:r>
      <w:r w:rsidR="00360716">
        <w:t xml:space="preserve"> </w:t>
      </w:r>
      <w:r w:rsidRPr="001304FF">
        <w:t>Miratimin e listës shtesë, në listën përfundimtare të pronave,  pyje dhe kullota, që transferohen në pronësi ose në përdorim të komunës Martanesh, të qarkut të Dibrës. Lista është me 5 (pesë) fletë, fillon me numër rendor 1(një) dhe përfundon me numër 148 (njëqind e dyzet e tetë).</w:t>
      </w:r>
    </w:p>
    <w:p w:rsidR="00BE204D" w:rsidRPr="001304FF" w:rsidRDefault="00BE204D" w:rsidP="00BE204D">
      <w:pPr>
        <w:pStyle w:val="Paragrafi"/>
      </w:pPr>
      <w:r w:rsidRPr="001304FF">
        <w:t>4.</w:t>
      </w:r>
      <w:r w:rsidR="00360716">
        <w:t xml:space="preserve"> </w:t>
      </w:r>
      <w:r w:rsidRPr="001304FF">
        <w:t>Listat me pakësimet dhe shtesat në listën e inventarit, lista shtesë e pyjeve dhe kullotave që transferohen në pronësi të komunës Martanesh, si dhe tabela me nr.1, i bashkëlidhen këtij vendimi dhe janë pjesë përbërëse e tij.</w:t>
      </w:r>
    </w:p>
    <w:p w:rsidR="00BE204D" w:rsidRPr="001304FF" w:rsidRDefault="004B34E8" w:rsidP="00BE204D">
      <w:pPr>
        <w:pStyle w:val="Paragrafi"/>
      </w:pPr>
      <w:r>
        <w:t>5</w:t>
      </w:r>
      <w:r w:rsidR="00BE204D" w:rsidRPr="001304FF">
        <w:t>. Ngarkohen Ministria e Brendshme, Ministria e Mjedisit, Pyjeve dhe Administrimit të Ujërave, kryeregjistruesi i Pasurive të Paluajtshme të Republikës së Shqipërisë dhe komuna Martanesh e qarkut të Dibrës për zbatimin e këtij vendimi.</w:t>
      </w:r>
    </w:p>
    <w:p w:rsidR="00BE204D" w:rsidRPr="001304FF" w:rsidRDefault="00BE204D" w:rsidP="00BE204D">
      <w:pPr>
        <w:pStyle w:val="Paragrafi"/>
      </w:pPr>
      <w:r w:rsidRPr="001304FF">
        <w:t>Ky ven</w:t>
      </w:r>
      <w:r w:rsidR="0002487F">
        <w:t>dim hyn në fuqi pas botimit në Fletoren Zyrtare</w:t>
      </w:r>
      <w:r w:rsidRPr="001304FF">
        <w:t>.</w:t>
      </w:r>
    </w:p>
    <w:p w:rsidR="00BE204D" w:rsidRPr="001304FF" w:rsidRDefault="00BE204D" w:rsidP="00BE204D">
      <w:pPr>
        <w:pStyle w:val="Paragrafi"/>
      </w:pPr>
      <w:r w:rsidRPr="001304FF">
        <w:t> </w:t>
      </w:r>
    </w:p>
    <w:p w:rsidR="0054277A" w:rsidRDefault="0054277A" w:rsidP="0054277A">
      <w:pPr>
        <w:pStyle w:val="Autoriteti"/>
      </w:pPr>
      <w:r>
        <w:t>Kryeministri</w:t>
      </w:r>
    </w:p>
    <w:p w:rsidR="0054277A" w:rsidRDefault="0054277A" w:rsidP="0054277A">
      <w:pPr>
        <w:pStyle w:val="AutoritetiEmer"/>
      </w:pPr>
      <w:r>
        <w:t xml:space="preserve">Sali Berisha </w:t>
      </w:r>
    </w:p>
    <w:p w:rsidR="00556152" w:rsidRDefault="00556152" w:rsidP="00BE204D">
      <w:pPr>
        <w:pStyle w:val="Paragrafi"/>
      </w:pPr>
    </w:p>
    <w:p w:rsidR="004B34E8" w:rsidRDefault="004B34E8" w:rsidP="00BE204D">
      <w:pPr>
        <w:pStyle w:val="Paragrafi"/>
      </w:pPr>
    </w:p>
    <w:p w:rsidR="004023D2" w:rsidRDefault="004023D2" w:rsidP="00BE204D">
      <w:pPr>
        <w:pStyle w:val="Paragrafi"/>
      </w:pPr>
    </w:p>
    <w:p w:rsidR="004023D2" w:rsidRDefault="004023D2" w:rsidP="00BE204D">
      <w:pPr>
        <w:pStyle w:val="Paragrafi"/>
      </w:pPr>
    </w:p>
    <w:p w:rsidR="004023D2" w:rsidRDefault="004023D2" w:rsidP="00BE204D">
      <w:pPr>
        <w:pStyle w:val="Paragrafi"/>
      </w:pPr>
    </w:p>
    <w:p w:rsidR="004023D2" w:rsidRDefault="004023D2" w:rsidP="00BE204D">
      <w:pPr>
        <w:pStyle w:val="Paragrafi"/>
      </w:pPr>
    </w:p>
    <w:p w:rsidR="00556152" w:rsidRDefault="00556152" w:rsidP="008A61DF">
      <w:pPr>
        <w:pStyle w:val="Paragrafi"/>
        <w:ind w:left="7200"/>
      </w:pPr>
    </w:p>
    <w:p w:rsidR="004B34E8" w:rsidRDefault="004B34E8" w:rsidP="008A61DF">
      <w:pPr>
        <w:pStyle w:val="TitulliTitull"/>
        <w:jc w:val="left"/>
      </w:pPr>
      <w:r>
        <w:rPr>
          <w:caps w:val="0"/>
        </w:rPr>
        <w:t>Njësia e qeverisjes vendore: komuna Martanesh</w:t>
      </w:r>
      <w:r w:rsidR="008A61DF">
        <w:rPr>
          <w:caps w:val="0"/>
        </w:rPr>
        <w:t xml:space="preserve"> </w:t>
      </w:r>
      <w:r w:rsidR="008A61DF">
        <w:rPr>
          <w:caps w:val="0"/>
        </w:rPr>
        <w:tab/>
      </w:r>
      <w:r w:rsidR="008A61DF">
        <w:rPr>
          <w:caps w:val="0"/>
        </w:rPr>
        <w:tab/>
      </w:r>
      <w:r w:rsidR="008A61DF">
        <w:rPr>
          <w:caps w:val="0"/>
        </w:rPr>
        <w:tab/>
      </w:r>
      <w:r w:rsidR="008A61DF">
        <w:rPr>
          <w:caps w:val="0"/>
        </w:rPr>
        <w:tab/>
      </w:r>
      <w:r w:rsidR="008A61DF">
        <w:rPr>
          <w:caps w:val="0"/>
        </w:rPr>
        <w:tab/>
        <w:t>Lidhja nr.1</w:t>
      </w:r>
    </w:p>
    <w:p w:rsidR="004B34E8" w:rsidRDefault="004B34E8" w:rsidP="00BE204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111"/>
        <w:gridCol w:w="1949"/>
      </w:tblGrid>
      <w:tr w:rsidR="00A358CD" w:rsidRPr="007F5304" w:rsidTr="00A358CD">
        <w:tc>
          <w:tcPr>
            <w:tcW w:w="3227" w:type="dxa"/>
            <w:tcBorders>
              <w:bottom w:val="single" w:sz="4" w:space="0" w:color="auto"/>
            </w:tcBorders>
            <w:vAlign w:val="center"/>
          </w:tcPr>
          <w:p w:rsidR="00A358CD" w:rsidRDefault="00A358CD" w:rsidP="00DA72BC">
            <w:pPr>
              <w:pStyle w:val="Paragrafi"/>
              <w:ind w:firstLine="0"/>
              <w:jc w:val="center"/>
              <w:rPr>
                <w:b/>
                <w:sz w:val="20"/>
              </w:rPr>
            </w:pPr>
            <w:r w:rsidRPr="007F5304">
              <w:rPr>
                <w:b/>
                <w:sz w:val="20"/>
              </w:rPr>
              <w:t xml:space="preserve">Numrat rendorë të pronave </w:t>
            </w:r>
          </w:p>
          <w:p w:rsidR="00A358CD" w:rsidRPr="007F5304" w:rsidRDefault="00A358CD" w:rsidP="00DA72BC">
            <w:pPr>
              <w:pStyle w:val="Paragrafi"/>
              <w:ind w:firstLine="0"/>
              <w:jc w:val="center"/>
              <w:rPr>
                <w:b/>
                <w:sz w:val="20"/>
              </w:rPr>
            </w:pPr>
            <w:r w:rsidRPr="007F5304">
              <w:rPr>
                <w:b/>
                <w:sz w:val="20"/>
              </w:rPr>
              <w:t>në listën e inventarit</w:t>
            </w:r>
          </w:p>
        </w:tc>
        <w:tc>
          <w:tcPr>
            <w:tcW w:w="4111" w:type="dxa"/>
            <w:vAlign w:val="center"/>
          </w:tcPr>
          <w:p w:rsidR="00A358CD" w:rsidRPr="007F5304" w:rsidRDefault="00A358CD" w:rsidP="00DA72BC">
            <w:pPr>
              <w:pStyle w:val="Paragrafi"/>
              <w:ind w:firstLine="0"/>
              <w:jc w:val="center"/>
              <w:rPr>
                <w:b/>
                <w:sz w:val="20"/>
              </w:rPr>
            </w:pPr>
            <w:r w:rsidRPr="007F5304">
              <w:rPr>
                <w:b/>
                <w:sz w:val="20"/>
              </w:rPr>
              <w:t>Fusha e përdorimit të pronës</w:t>
            </w:r>
          </w:p>
        </w:tc>
        <w:tc>
          <w:tcPr>
            <w:tcW w:w="1949" w:type="dxa"/>
            <w:vAlign w:val="center"/>
          </w:tcPr>
          <w:p w:rsidR="00A358CD" w:rsidRPr="007F5304" w:rsidRDefault="00A358CD" w:rsidP="00DA72BC">
            <w:pPr>
              <w:pStyle w:val="Paragrafi"/>
              <w:ind w:firstLine="0"/>
              <w:jc w:val="center"/>
              <w:rPr>
                <w:b/>
                <w:sz w:val="20"/>
              </w:rPr>
            </w:pPr>
            <w:r w:rsidRPr="007F5304">
              <w:rPr>
                <w:b/>
                <w:sz w:val="20"/>
              </w:rPr>
              <w:t>Lloji i transferimit</w:t>
            </w:r>
          </w:p>
        </w:tc>
      </w:tr>
      <w:tr w:rsidR="00A358CD" w:rsidRPr="007F5304" w:rsidTr="00A358CD">
        <w:tc>
          <w:tcPr>
            <w:tcW w:w="3227" w:type="dxa"/>
            <w:tcBorders>
              <w:top w:val="single" w:sz="4" w:space="0" w:color="auto"/>
              <w:left w:val="single" w:sz="4" w:space="0" w:color="auto"/>
              <w:bottom w:val="nil"/>
              <w:right w:val="single" w:sz="4" w:space="0" w:color="auto"/>
            </w:tcBorders>
          </w:tcPr>
          <w:p w:rsidR="00A358CD" w:rsidRPr="007F5304" w:rsidRDefault="00A358CD" w:rsidP="00DA72BC">
            <w:pPr>
              <w:pStyle w:val="Paragrafi"/>
              <w:ind w:firstLine="0"/>
              <w:rPr>
                <w:sz w:val="20"/>
              </w:rPr>
            </w:pPr>
            <w:r>
              <w:rPr>
                <w:sz w:val="20"/>
              </w:rPr>
              <w:t>1, 4-5, 7, 10, 13-15, 17-21, 28-3</w:t>
            </w:r>
            <w:r w:rsidR="004004AE">
              <w:rPr>
                <w:sz w:val="20"/>
              </w:rPr>
              <w:t>0</w:t>
            </w:r>
          </w:p>
        </w:tc>
        <w:tc>
          <w:tcPr>
            <w:tcW w:w="4111" w:type="dxa"/>
            <w:vMerge w:val="restart"/>
            <w:tcBorders>
              <w:left w:val="single" w:sz="4" w:space="0" w:color="auto"/>
            </w:tcBorders>
          </w:tcPr>
          <w:p w:rsidR="00A358CD" w:rsidRDefault="00A358CD" w:rsidP="00DA72BC">
            <w:pPr>
              <w:pStyle w:val="Paragrafi"/>
              <w:ind w:firstLine="0"/>
              <w:rPr>
                <w:sz w:val="20"/>
              </w:rPr>
            </w:pPr>
          </w:p>
          <w:p w:rsidR="00A358CD" w:rsidRDefault="00A358CD" w:rsidP="00DA72BC">
            <w:pPr>
              <w:pStyle w:val="Paragrafi"/>
              <w:ind w:firstLine="0"/>
              <w:rPr>
                <w:sz w:val="20"/>
              </w:rPr>
            </w:pPr>
          </w:p>
          <w:p w:rsidR="00A358CD" w:rsidRDefault="00A358CD" w:rsidP="00DA72BC">
            <w:pPr>
              <w:pStyle w:val="Paragrafi"/>
              <w:ind w:firstLine="0"/>
              <w:rPr>
                <w:sz w:val="20"/>
              </w:rPr>
            </w:pPr>
          </w:p>
          <w:p w:rsidR="00A358CD" w:rsidRPr="007F5304" w:rsidRDefault="00A358CD" w:rsidP="00DA72BC">
            <w:pPr>
              <w:pStyle w:val="Paragrafi"/>
              <w:ind w:firstLine="0"/>
              <w:rPr>
                <w:sz w:val="20"/>
              </w:rPr>
            </w:pPr>
            <w:r>
              <w:rPr>
                <w:sz w:val="20"/>
              </w:rPr>
              <w:t>Pyje, sip</w:t>
            </w:r>
            <w:r w:rsidR="00092F8D">
              <w:rPr>
                <w:sz w:val="20"/>
              </w:rPr>
              <w:t>ë</w:t>
            </w:r>
            <w:r>
              <w:rPr>
                <w:sz w:val="20"/>
              </w:rPr>
              <w:t>rfaqe me bim</w:t>
            </w:r>
            <w:r w:rsidR="00092F8D">
              <w:rPr>
                <w:sz w:val="20"/>
              </w:rPr>
              <w:t>ë</w:t>
            </w:r>
            <w:r>
              <w:rPr>
                <w:sz w:val="20"/>
              </w:rPr>
              <w:t>si pyjore, inproduktive, kullota etj.</w:t>
            </w:r>
          </w:p>
        </w:tc>
        <w:tc>
          <w:tcPr>
            <w:tcW w:w="1949" w:type="dxa"/>
            <w:vMerge w:val="restart"/>
          </w:tcPr>
          <w:p w:rsidR="00A358CD" w:rsidRDefault="00A358CD" w:rsidP="00DA72BC">
            <w:pPr>
              <w:pStyle w:val="Paragrafi"/>
              <w:ind w:firstLine="0"/>
              <w:rPr>
                <w:sz w:val="20"/>
              </w:rPr>
            </w:pPr>
          </w:p>
          <w:p w:rsidR="00A358CD" w:rsidRDefault="00A358CD" w:rsidP="00DA72BC">
            <w:pPr>
              <w:pStyle w:val="Paragrafi"/>
              <w:ind w:firstLine="0"/>
              <w:rPr>
                <w:sz w:val="20"/>
              </w:rPr>
            </w:pPr>
          </w:p>
          <w:p w:rsidR="00A358CD" w:rsidRDefault="00A358CD" w:rsidP="00DA72BC">
            <w:pPr>
              <w:pStyle w:val="Paragrafi"/>
              <w:ind w:firstLine="0"/>
              <w:rPr>
                <w:sz w:val="20"/>
              </w:rPr>
            </w:pPr>
            <w:r w:rsidRPr="007F5304">
              <w:rPr>
                <w:sz w:val="20"/>
              </w:rPr>
              <w:t xml:space="preserve"> </w:t>
            </w:r>
          </w:p>
          <w:p w:rsidR="00A358CD" w:rsidRPr="007F5304" w:rsidRDefault="00A358CD" w:rsidP="00DA72BC">
            <w:pPr>
              <w:pStyle w:val="Paragrafi"/>
              <w:ind w:firstLine="0"/>
              <w:rPr>
                <w:sz w:val="20"/>
              </w:rPr>
            </w:pPr>
            <w:r w:rsidRPr="007F5304">
              <w:rPr>
                <w:sz w:val="20"/>
              </w:rPr>
              <w:t>Pronësi</w:t>
            </w:r>
          </w:p>
        </w:tc>
      </w:tr>
      <w:tr w:rsidR="00A358CD" w:rsidRPr="007F5304" w:rsidTr="00A358CD">
        <w:tc>
          <w:tcPr>
            <w:tcW w:w="3227" w:type="dxa"/>
            <w:tcBorders>
              <w:top w:val="nil"/>
              <w:left w:val="single" w:sz="4" w:space="0" w:color="auto"/>
              <w:bottom w:val="nil"/>
              <w:right w:val="single" w:sz="4" w:space="0" w:color="auto"/>
            </w:tcBorders>
          </w:tcPr>
          <w:p w:rsidR="00A358CD" w:rsidRDefault="00A358CD" w:rsidP="00DA72BC">
            <w:pPr>
              <w:pStyle w:val="Paragrafi"/>
              <w:ind w:firstLine="0"/>
              <w:rPr>
                <w:sz w:val="20"/>
              </w:rPr>
            </w:pPr>
            <w:r>
              <w:rPr>
                <w:sz w:val="20"/>
              </w:rPr>
              <w:t>32-33, 243-244, 249-259, 290-301</w:t>
            </w:r>
          </w:p>
          <w:p w:rsidR="00A358CD" w:rsidRPr="007F5304" w:rsidRDefault="00A358CD" w:rsidP="00DA72BC">
            <w:pPr>
              <w:pStyle w:val="Paragrafi"/>
              <w:ind w:firstLine="0"/>
              <w:rPr>
                <w:sz w:val="20"/>
              </w:rPr>
            </w:pPr>
            <w:r>
              <w:rPr>
                <w:sz w:val="20"/>
              </w:rPr>
              <w:t>310,</w:t>
            </w:r>
            <w:r w:rsidR="00885592">
              <w:rPr>
                <w:sz w:val="20"/>
              </w:rPr>
              <w:t xml:space="preserve"> </w:t>
            </w:r>
            <w:r>
              <w:rPr>
                <w:sz w:val="20"/>
              </w:rPr>
              <w:t>314-317,</w:t>
            </w:r>
            <w:r w:rsidR="00885592">
              <w:rPr>
                <w:sz w:val="20"/>
              </w:rPr>
              <w:t xml:space="preserve"> </w:t>
            </w:r>
            <w:r>
              <w:rPr>
                <w:sz w:val="20"/>
              </w:rPr>
              <w:t>319-320</w:t>
            </w:r>
            <w:r w:rsidR="00885592">
              <w:rPr>
                <w:sz w:val="20"/>
              </w:rPr>
              <w:t>, 328-333,</w:t>
            </w:r>
          </w:p>
        </w:tc>
        <w:tc>
          <w:tcPr>
            <w:tcW w:w="4111" w:type="dxa"/>
            <w:vMerge/>
            <w:tcBorders>
              <w:left w:val="single" w:sz="4" w:space="0" w:color="auto"/>
            </w:tcBorders>
          </w:tcPr>
          <w:p w:rsidR="00A358CD" w:rsidRPr="007F5304" w:rsidRDefault="00A358CD" w:rsidP="00DA72BC">
            <w:pPr>
              <w:pStyle w:val="Paragrafi"/>
              <w:ind w:firstLine="0"/>
              <w:rPr>
                <w:sz w:val="20"/>
              </w:rPr>
            </w:pPr>
          </w:p>
        </w:tc>
        <w:tc>
          <w:tcPr>
            <w:tcW w:w="1949" w:type="dxa"/>
            <w:vMerge/>
          </w:tcPr>
          <w:p w:rsidR="00A358CD" w:rsidRPr="007F5304" w:rsidRDefault="00A358CD" w:rsidP="00DA72BC">
            <w:pPr>
              <w:pStyle w:val="Paragrafi"/>
              <w:ind w:firstLine="0"/>
              <w:rPr>
                <w:sz w:val="20"/>
              </w:rPr>
            </w:pPr>
          </w:p>
        </w:tc>
      </w:tr>
      <w:tr w:rsidR="00A358CD" w:rsidRPr="007F5304" w:rsidTr="00A358CD">
        <w:tc>
          <w:tcPr>
            <w:tcW w:w="3227" w:type="dxa"/>
            <w:tcBorders>
              <w:top w:val="nil"/>
              <w:left w:val="single" w:sz="4" w:space="0" w:color="auto"/>
              <w:bottom w:val="nil"/>
              <w:right w:val="single" w:sz="4" w:space="0" w:color="auto"/>
            </w:tcBorders>
          </w:tcPr>
          <w:p w:rsidR="00A358CD" w:rsidRPr="007F5304" w:rsidRDefault="00A358CD" w:rsidP="00DA72BC">
            <w:pPr>
              <w:pStyle w:val="Paragrafi"/>
              <w:ind w:firstLine="0"/>
              <w:rPr>
                <w:sz w:val="20"/>
              </w:rPr>
            </w:pPr>
            <w:r>
              <w:rPr>
                <w:sz w:val="20"/>
              </w:rPr>
              <w:t>370-371, 373-375, 378.</w:t>
            </w:r>
          </w:p>
        </w:tc>
        <w:tc>
          <w:tcPr>
            <w:tcW w:w="4111" w:type="dxa"/>
            <w:vMerge/>
            <w:tcBorders>
              <w:left w:val="single" w:sz="4" w:space="0" w:color="auto"/>
            </w:tcBorders>
          </w:tcPr>
          <w:p w:rsidR="00A358CD" w:rsidRPr="007F5304" w:rsidRDefault="00A358CD" w:rsidP="00DA72BC">
            <w:pPr>
              <w:pStyle w:val="Paragrafi"/>
              <w:ind w:firstLine="0"/>
              <w:rPr>
                <w:sz w:val="20"/>
              </w:rPr>
            </w:pPr>
          </w:p>
        </w:tc>
        <w:tc>
          <w:tcPr>
            <w:tcW w:w="1949" w:type="dxa"/>
            <w:vMerge/>
          </w:tcPr>
          <w:p w:rsidR="00A358CD" w:rsidRPr="007F5304" w:rsidRDefault="00A358CD" w:rsidP="00DA72BC">
            <w:pPr>
              <w:pStyle w:val="Paragrafi"/>
              <w:ind w:firstLine="0"/>
              <w:rPr>
                <w:sz w:val="20"/>
              </w:rPr>
            </w:pPr>
          </w:p>
        </w:tc>
      </w:tr>
      <w:tr w:rsidR="00A358CD" w:rsidRPr="007F5304" w:rsidTr="00A358CD">
        <w:tc>
          <w:tcPr>
            <w:tcW w:w="3227" w:type="dxa"/>
            <w:tcBorders>
              <w:top w:val="nil"/>
              <w:left w:val="single" w:sz="4" w:space="0" w:color="auto"/>
              <w:bottom w:val="nil"/>
              <w:right w:val="single" w:sz="4" w:space="0" w:color="auto"/>
            </w:tcBorders>
          </w:tcPr>
          <w:p w:rsidR="00A358CD" w:rsidRPr="007F5304" w:rsidRDefault="00A358CD" w:rsidP="00DA72BC">
            <w:pPr>
              <w:pStyle w:val="Paragrafi"/>
              <w:ind w:firstLine="0"/>
              <w:rPr>
                <w:sz w:val="20"/>
              </w:rPr>
            </w:pPr>
            <w:r>
              <w:rPr>
                <w:sz w:val="20"/>
              </w:rPr>
              <w:t>381-386,</w:t>
            </w:r>
            <w:r w:rsidR="00885592">
              <w:rPr>
                <w:sz w:val="20"/>
              </w:rPr>
              <w:t xml:space="preserve"> </w:t>
            </w:r>
            <w:r>
              <w:rPr>
                <w:sz w:val="20"/>
              </w:rPr>
              <w:t>393, 405, 407, 508-512</w:t>
            </w:r>
          </w:p>
        </w:tc>
        <w:tc>
          <w:tcPr>
            <w:tcW w:w="4111" w:type="dxa"/>
            <w:vMerge/>
            <w:tcBorders>
              <w:left w:val="single" w:sz="4" w:space="0" w:color="auto"/>
            </w:tcBorders>
          </w:tcPr>
          <w:p w:rsidR="00A358CD" w:rsidRPr="007F5304" w:rsidRDefault="00A358CD" w:rsidP="00DA72BC">
            <w:pPr>
              <w:pStyle w:val="Paragrafi"/>
              <w:ind w:firstLine="0"/>
              <w:rPr>
                <w:sz w:val="20"/>
              </w:rPr>
            </w:pPr>
          </w:p>
        </w:tc>
        <w:tc>
          <w:tcPr>
            <w:tcW w:w="1949" w:type="dxa"/>
            <w:vMerge/>
          </w:tcPr>
          <w:p w:rsidR="00A358CD" w:rsidRPr="007F5304" w:rsidRDefault="00A358CD" w:rsidP="00DA72BC">
            <w:pPr>
              <w:pStyle w:val="Paragrafi"/>
              <w:ind w:firstLine="0"/>
              <w:rPr>
                <w:sz w:val="20"/>
              </w:rPr>
            </w:pPr>
          </w:p>
        </w:tc>
      </w:tr>
      <w:tr w:rsidR="00A358CD" w:rsidRPr="007F5304" w:rsidTr="00A358CD">
        <w:tc>
          <w:tcPr>
            <w:tcW w:w="3227" w:type="dxa"/>
            <w:tcBorders>
              <w:top w:val="nil"/>
              <w:left w:val="single" w:sz="4" w:space="0" w:color="auto"/>
              <w:bottom w:val="nil"/>
              <w:right w:val="single" w:sz="4" w:space="0" w:color="auto"/>
            </w:tcBorders>
          </w:tcPr>
          <w:p w:rsidR="00A358CD" w:rsidRPr="007F5304" w:rsidRDefault="00A358CD" w:rsidP="00DA72BC">
            <w:pPr>
              <w:pStyle w:val="Paragrafi"/>
              <w:ind w:firstLine="0"/>
              <w:rPr>
                <w:sz w:val="20"/>
              </w:rPr>
            </w:pPr>
            <w:r>
              <w:rPr>
                <w:sz w:val="20"/>
              </w:rPr>
              <w:t>515-521, 524-525, 528-534,</w:t>
            </w:r>
          </w:p>
        </w:tc>
        <w:tc>
          <w:tcPr>
            <w:tcW w:w="4111" w:type="dxa"/>
            <w:vMerge/>
            <w:tcBorders>
              <w:left w:val="single" w:sz="4" w:space="0" w:color="auto"/>
            </w:tcBorders>
          </w:tcPr>
          <w:p w:rsidR="00A358CD" w:rsidRPr="007F5304" w:rsidRDefault="00A358CD" w:rsidP="00DA72BC">
            <w:pPr>
              <w:pStyle w:val="Paragrafi"/>
              <w:ind w:firstLine="0"/>
              <w:rPr>
                <w:sz w:val="20"/>
              </w:rPr>
            </w:pPr>
          </w:p>
        </w:tc>
        <w:tc>
          <w:tcPr>
            <w:tcW w:w="1949" w:type="dxa"/>
            <w:vMerge/>
          </w:tcPr>
          <w:p w:rsidR="00A358CD" w:rsidRPr="007F5304" w:rsidRDefault="00A358CD" w:rsidP="00DA72BC">
            <w:pPr>
              <w:pStyle w:val="Paragrafi"/>
              <w:ind w:firstLine="0"/>
              <w:rPr>
                <w:sz w:val="20"/>
              </w:rPr>
            </w:pPr>
          </w:p>
        </w:tc>
      </w:tr>
      <w:tr w:rsidR="00A358CD" w:rsidRPr="007F5304" w:rsidTr="00A358CD">
        <w:tc>
          <w:tcPr>
            <w:tcW w:w="3227" w:type="dxa"/>
            <w:tcBorders>
              <w:top w:val="nil"/>
              <w:left w:val="single" w:sz="4" w:space="0" w:color="auto"/>
              <w:bottom w:val="single" w:sz="4" w:space="0" w:color="auto"/>
              <w:right w:val="single" w:sz="4" w:space="0" w:color="auto"/>
            </w:tcBorders>
          </w:tcPr>
          <w:p w:rsidR="00A358CD" w:rsidRDefault="00A358CD" w:rsidP="00DA72BC">
            <w:pPr>
              <w:pStyle w:val="Paragrafi"/>
              <w:ind w:firstLine="0"/>
              <w:rPr>
                <w:sz w:val="20"/>
              </w:rPr>
            </w:pPr>
            <w:r>
              <w:rPr>
                <w:sz w:val="20"/>
              </w:rPr>
              <w:t xml:space="preserve">541-549, 553-573, 627-635, </w:t>
            </w:r>
          </w:p>
          <w:p w:rsidR="00A358CD" w:rsidRDefault="00A358CD" w:rsidP="00DA72BC">
            <w:pPr>
              <w:pStyle w:val="Paragrafi"/>
              <w:ind w:firstLine="0"/>
              <w:rPr>
                <w:sz w:val="20"/>
              </w:rPr>
            </w:pPr>
            <w:r>
              <w:rPr>
                <w:sz w:val="20"/>
              </w:rPr>
              <w:t>640-644, 648-652, 654, 656-659</w:t>
            </w:r>
          </w:p>
          <w:p w:rsidR="00A358CD" w:rsidRPr="007F5304" w:rsidRDefault="00A358CD" w:rsidP="00DA72BC">
            <w:pPr>
              <w:pStyle w:val="Paragrafi"/>
              <w:ind w:firstLine="0"/>
              <w:rPr>
                <w:sz w:val="20"/>
              </w:rPr>
            </w:pPr>
            <w:r>
              <w:rPr>
                <w:sz w:val="20"/>
              </w:rPr>
              <w:t>661-662, 665-666, 668-669, 672</w:t>
            </w:r>
          </w:p>
        </w:tc>
        <w:tc>
          <w:tcPr>
            <w:tcW w:w="4111" w:type="dxa"/>
            <w:vMerge/>
            <w:tcBorders>
              <w:left w:val="single" w:sz="4" w:space="0" w:color="auto"/>
            </w:tcBorders>
          </w:tcPr>
          <w:p w:rsidR="00A358CD" w:rsidRPr="007F5304" w:rsidRDefault="00A358CD" w:rsidP="00DA72BC">
            <w:pPr>
              <w:pStyle w:val="Paragrafi"/>
              <w:ind w:firstLine="0"/>
              <w:rPr>
                <w:sz w:val="20"/>
              </w:rPr>
            </w:pPr>
          </w:p>
        </w:tc>
        <w:tc>
          <w:tcPr>
            <w:tcW w:w="1949" w:type="dxa"/>
            <w:vMerge/>
          </w:tcPr>
          <w:p w:rsidR="00A358CD" w:rsidRPr="007F5304" w:rsidRDefault="00A358CD" w:rsidP="00DA72BC">
            <w:pPr>
              <w:pStyle w:val="Paragrafi"/>
              <w:ind w:firstLine="0"/>
              <w:rPr>
                <w:sz w:val="20"/>
              </w:rPr>
            </w:pPr>
          </w:p>
        </w:tc>
      </w:tr>
    </w:tbl>
    <w:p w:rsidR="00BE204D" w:rsidRPr="001304FF" w:rsidRDefault="00BE204D" w:rsidP="00BE204D">
      <w:pPr>
        <w:pStyle w:val="Paragrafi"/>
      </w:pPr>
      <w:r w:rsidRPr="001304FF">
        <w:br/>
      </w:r>
    </w:p>
    <w:p w:rsidR="00274EA3" w:rsidRPr="00DF51B9" w:rsidRDefault="00274EA3" w:rsidP="00911BC3">
      <w:pPr>
        <w:pStyle w:val="Akti"/>
      </w:pPr>
      <w:r w:rsidRPr="00DF51B9">
        <w:t>UDHËZIM</w:t>
      </w:r>
    </w:p>
    <w:p w:rsidR="00274EA3" w:rsidRPr="00DF51B9" w:rsidRDefault="00911BC3" w:rsidP="00911BC3">
      <w:pPr>
        <w:pStyle w:val="NumriData"/>
      </w:pPr>
      <w:r w:rsidRPr="00DF51B9">
        <w:t>Nr</w:t>
      </w:r>
      <w:r w:rsidR="004004AE">
        <w:t>.472</w:t>
      </w:r>
      <w:r>
        <w:t xml:space="preserve">8, datë </w:t>
      </w:r>
      <w:r w:rsidRPr="00DF51B9">
        <w:t>7.11.2011</w:t>
      </w:r>
    </w:p>
    <w:p w:rsidR="00274EA3" w:rsidRPr="00DF51B9" w:rsidRDefault="00274EA3" w:rsidP="00274EA3">
      <w:pPr>
        <w:pStyle w:val="Paragrafi"/>
      </w:pPr>
    </w:p>
    <w:p w:rsidR="00274EA3" w:rsidRPr="00DF51B9" w:rsidRDefault="00274EA3" w:rsidP="00911BC3">
      <w:pPr>
        <w:pStyle w:val="Titulli"/>
      </w:pPr>
      <w:r w:rsidRPr="00DF51B9">
        <w:t>PËR MIRATIMIN E KONTRATËS TIP TË ADMINISTRIMIT TË BASHKËPRONËSISË</w:t>
      </w:r>
    </w:p>
    <w:p w:rsidR="00274EA3" w:rsidRPr="00DF51B9" w:rsidRDefault="00274EA3" w:rsidP="00274EA3">
      <w:pPr>
        <w:pStyle w:val="Paragrafi"/>
      </w:pPr>
    </w:p>
    <w:p w:rsidR="00274EA3" w:rsidRPr="00DF51B9" w:rsidRDefault="00274EA3" w:rsidP="00274EA3">
      <w:pPr>
        <w:pStyle w:val="Paragrafi"/>
      </w:pPr>
      <w:r w:rsidRPr="00DF51B9">
        <w:t>Në mbështetje të nenit 102 pika 4 të Kushtetutës së Republ</w:t>
      </w:r>
      <w:r w:rsidR="004004AE">
        <w:t>ikës së Shqipërisë dhe nenit 20</w:t>
      </w:r>
      <w:r w:rsidRPr="00DF51B9">
        <w:t xml:space="preserve"> pika 3 të lig</w:t>
      </w:r>
      <w:r>
        <w:t>jit nr.10 112, datë 9.</w:t>
      </w:r>
      <w:r w:rsidRPr="00DF51B9">
        <w:t xml:space="preserve">4.2009 “Për administrimin e bashkëpronësisë në ndërtesat e banimit”, </w:t>
      </w:r>
    </w:p>
    <w:p w:rsidR="00274EA3" w:rsidRPr="00DF51B9" w:rsidRDefault="00274EA3" w:rsidP="00274EA3">
      <w:pPr>
        <w:pStyle w:val="Paragrafi"/>
      </w:pPr>
    </w:p>
    <w:p w:rsidR="00274EA3" w:rsidRPr="00DF51B9" w:rsidRDefault="00274EA3" w:rsidP="00911BC3">
      <w:pPr>
        <w:pStyle w:val="VENDOSI"/>
      </w:pPr>
      <w:r w:rsidRPr="00DF51B9">
        <w:t>UDHËZOJMË:</w:t>
      </w:r>
    </w:p>
    <w:p w:rsidR="00274EA3" w:rsidRPr="00DF51B9" w:rsidRDefault="00274EA3" w:rsidP="00274EA3">
      <w:pPr>
        <w:pStyle w:val="Paragrafi"/>
      </w:pPr>
    </w:p>
    <w:p w:rsidR="00274EA3" w:rsidRPr="00DF51B9" w:rsidRDefault="00911BC3" w:rsidP="00274EA3">
      <w:pPr>
        <w:pStyle w:val="Paragrafi"/>
      </w:pPr>
      <w:r>
        <w:t xml:space="preserve">1. </w:t>
      </w:r>
      <w:r w:rsidR="00274EA3" w:rsidRPr="00DF51B9">
        <w:t>Miratimin e kontratës tip sipas formatit bashkëlidhur.</w:t>
      </w:r>
    </w:p>
    <w:p w:rsidR="00274EA3" w:rsidRPr="00DF51B9" w:rsidRDefault="00911BC3" w:rsidP="00274EA3">
      <w:pPr>
        <w:pStyle w:val="Paragrafi"/>
      </w:pPr>
      <w:r>
        <w:t xml:space="preserve">2. </w:t>
      </w:r>
      <w:r w:rsidR="00274EA3" w:rsidRPr="00DF51B9">
        <w:t>Në kontratat individu</w:t>
      </w:r>
      <w:r w:rsidR="007C2CA4">
        <w:t>ale, palët mund të parashikojnë</w:t>
      </w:r>
      <w:r w:rsidR="00274EA3" w:rsidRPr="00DF51B9">
        <w:t xml:space="preserve"> çdo përcaktim</w:t>
      </w:r>
      <w:r w:rsidR="007C2CA4">
        <w:t>,</w:t>
      </w:r>
      <w:r w:rsidR="00274EA3" w:rsidRPr="00DF51B9">
        <w:t xml:space="preserve"> i cili nuk përmbahet në kon</w:t>
      </w:r>
      <w:r w:rsidR="004004AE">
        <w:t>tratën tip, mjafton që mos të bj</w:t>
      </w:r>
      <w:r w:rsidR="00274EA3" w:rsidRPr="00DF51B9">
        <w:t>er</w:t>
      </w:r>
      <w:r w:rsidR="004004AE">
        <w:t>ë</w:t>
      </w:r>
      <w:r w:rsidR="00274EA3" w:rsidRPr="00DF51B9">
        <w:t xml:space="preserve"> ndesh me standardet dhe përmba</w:t>
      </w:r>
      <w:r w:rsidR="00B91760">
        <w:t>jtjen e Kodit Civil, ligjit nr.</w:t>
      </w:r>
      <w:r w:rsidR="00274EA3" w:rsidRPr="00DF51B9">
        <w:t>10</w:t>
      </w:r>
      <w:r w:rsidR="00B91760">
        <w:t xml:space="preserve"> </w:t>
      </w:r>
      <w:r w:rsidR="00274EA3" w:rsidRPr="00DF51B9">
        <w:t>112, datë 9.4.2009 “Për administrimin e bashkëpronësisë në ndërtesat e banimit”, dhe kontratës tip të miratuar me këtë udhëzim.</w:t>
      </w:r>
    </w:p>
    <w:p w:rsidR="00274EA3" w:rsidRPr="00DF51B9" w:rsidRDefault="00911BC3" w:rsidP="00274EA3">
      <w:pPr>
        <w:pStyle w:val="Paragrafi"/>
      </w:pPr>
      <w:r>
        <w:t xml:space="preserve">3. </w:t>
      </w:r>
      <w:r w:rsidR="00274EA3" w:rsidRPr="00DF51B9">
        <w:t xml:space="preserve">Ngarkohen </w:t>
      </w:r>
      <w:r w:rsidR="007C2CA4" w:rsidRPr="00DF51B9">
        <w:t xml:space="preserve">asambletë e bashkëpronareve, administratorët </w:t>
      </w:r>
      <w:r w:rsidR="007C2CA4">
        <w:t xml:space="preserve">dhe kryetarët e </w:t>
      </w:r>
      <w:r w:rsidR="007C2CA4" w:rsidRPr="00DF51B9">
        <w:t>bashkive</w:t>
      </w:r>
      <w:r w:rsidR="00274EA3" w:rsidRPr="00DF51B9">
        <w:t>/</w:t>
      </w:r>
      <w:r>
        <w:t xml:space="preserve"> </w:t>
      </w:r>
      <w:r w:rsidR="007C2CA4" w:rsidRPr="00DF51B9">
        <w:t>komunave</w:t>
      </w:r>
      <w:r w:rsidR="00274EA3" w:rsidRPr="00DF51B9">
        <w:t>, për zbatimin e këtij udhëzimi.</w:t>
      </w:r>
    </w:p>
    <w:p w:rsidR="00274EA3" w:rsidRPr="00DF51B9" w:rsidRDefault="00274EA3" w:rsidP="00274EA3">
      <w:pPr>
        <w:pStyle w:val="Paragrafi"/>
      </w:pPr>
      <w:r w:rsidRPr="00DF51B9">
        <w:t>Ky udhëzim hyn në fuqi pas botimit në Fletoren Zyrtare.</w:t>
      </w:r>
    </w:p>
    <w:p w:rsidR="00274EA3" w:rsidRPr="00DF51B9" w:rsidRDefault="00274EA3" w:rsidP="00274EA3">
      <w:pPr>
        <w:pStyle w:val="Paragrafi"/>
      </w:pPr>
    </w:p>
    <w:tbl>
      <w:tblPr>
        <w:tblW w:w="0" w:type="auto"/>
        <w:jc w:val="center"/>
        <w:tblLook w:val="04A0" w:firstRow="1" w:lastRow="0" w:firstColumn="1" w:lastColumn="0" w:noHBand="0" w:noVBand="1"/>
      </w:tblPr>
      <w:tblGrid>
        <w:gridCol w:w="4643"/>
        <w:gridCol w:w="4644"/>
      </w:tblGrid>
      <w:tr w:rsidR="00911BC3" w:rsidTr="00090A63">
        <w:trPr>
          <w:jc w:val="center"/>
        </w:trPr>
        <w:tc>
          <w:tcPr>
            <w:tcW w:w="4643" w:type="dxa"/>
          </w:tcPr>
          <w:p w:rsidR="007C2CA4" w:rsidRDefault="00F051A5" w:rsidP="00090A63">
            <w:pPr>
              <w:pStyle w:val="Paragrafi"/>
              <w:ind w:firstLine="0"/>
              <w:jc w:val="center"/>
            </w:pPr>
            <w:r w:rsidRPr="00DF51B9">
              <w:t xml:space="preserve">MINISTËR I PUNËVE PUBLIKE DHE TRANSPORTIT </w:t>
            </w:r>
          </w:p>
          <w:p w:rsidR="00911BC3" w:rsidRPr="007C2CA4" w:rsidRDefault="007C2CA4" w:rsidP="00090A63">
            <w:pPr>
              <w:pStyle w:val="Paragrafi"/>
              <w:ind w:firstLine="0"/>
              <w:jc w:val="center"/>
              <w:rPr>
                <w:b/>
              </w:rPr>
            </w:pPr>
            <w:r w:rsidRPr="007C2CA4">
              <w:rPr>
                <w:b/>
              </w:rPr>
              <w:t>Sokol Olldashi</w:t>
            </w:r>
          </w:p>
        </w:tc>
        <w:tc>
          <w:tcPr>
            <w:tcW w:w="4644" w:type="dxa"/>
          </w:tcPr>
          <w:p w:rsidR="00911BC3" w:rsidRDefault="00F051A5" w:rsidP="00090A63">
            <w:pPr>
              <w:pStyle w:val="Paragrafi"/>
              <w:ind w:firstLine="0"/>
              <w:jc w:val="center"/>
            </w:pPr>
            <w:r w:rsidRPr="00DF51B9">
              <w:t>MINISTËR I DREJTËSISË</w:t>
            </w:r>
          </w:p>
          <w:p w:rsidR="00911BC3" w:rsidRPr="007C2CA4" w:rsidRDefault="007C2CA4" w:rsidP="00090A63">
            <w:pPr>
              <w:pStyle w:val="Paragrafi"/>
              <w:ind w:firstLine="0"/>
              <w:jc w:val="center"/>
              <w:rPr>
                <w:b/>
              </w:rPr>
            </w:pPr>
            <w:r w:rsidRPr="007C2CA4">
              <w:rPr>
                <w:b/>
              </w:rPr>
              <w:t>Eduard Halimi</w:t>
            </w:r>
          </w:p>
        </w:tc>
      </w:tr>
    </w:tbl>
    <w:p w:rsidR="00274EA3" w:rsidRPr="00DF51B9" w:rsidRDefault="00274EA3" w:rsidP="00274EA3">
      <w:pPr>
        <w:pStyle w:val="Paragrafi"/>
      </w:pPr>
      <w:r w:rsidRPr="00DF51B9">
        <w:tab/>
      </w:r>
      <w:r w:rsidRPr="00DF51B9">
        <w:tab/>
      </w:r>
      <w:r w:rsidRPr="00DF51B9">
        <w:tab/>
      </w:r>
      <w:r w:rsidRPr="00DF51B9">
        <w:tab/>
      </w:r>
      <w:r w:rsidRPr="00DF51B9">
        <w:tab/>
      </w:r>
      <w:r w:rsidRPr="00DF51B9">
        <w:tab/>
      </w:r>
      <w:r w:rsidRPr="00DF51B9">
        <w:tab/>
      </w:r>
      <w:r w:rsidRPr="00DF51B9">
        <w:tab/>
      </w:r>
      <w:r w:rsidRPr="00DF51B9">
        <w:tab/>
      </w:r>
      <w:r w:rsidRPr="00DF51B9">
        <w:tab/>
      </w:r>
    </w:p>
    <w:p w:rsidR="00975F68" w:rsidRDefault="00274EA3" w:rsidP="00274EA3">
      <w:pPr>
        <w:pStyle w:val="Paragrafi"/>
      </w:pPr>
      <w:r w:rsidRPr="00DF51B9">
        <w:tab/>
      </w:r>
      <w:r w:rsidRPr="00DF51B9">
        <w:tab/>
      </w:r>
      <w:r w:rsidRPr="00DF51B9">
        <w:tab/>
      </w:r>
      <w:r w:rsidRPr="00DF51B9">
        <w:tab/>
      </w:r>
    </w:p>
    <w:p w:rsidR="00975F68" w:rsidRDefault="00975F68" w:rsidP="00274EA3">
      <w:pPr>
        <w:pStyle w:val="Paragrafi"/>
      </w:pPr>
    </w:p>
    <w:p w:rsidR="00975F68" w:rsidRDefault="00975F68" w:rsidP="00274EA3">
      <w:pPr>
        <w:pStyle w:val="Paragrafi"/>
      </w:pPr>
    </w:p>
    <w:p w:rsidR="00975F68" w:rsidRDefault="00975F68" w:rsidP="00274EA3">
      <w:pPr>
        <w:pStyle w:val="Paragrafi"/>
      </w:pPr>
    </w:p>
    <w:p w:rsidR="00975F68" w:rsidRDefault="00975F68" w:rsidP="00274EA3">
      <w:pPr>
        <w:pStyle w:val="Paragrafi"/>
      </w:pPr>
    </w:p>
    <w:p w:rsidR="00975F68" w:rsidRDefault="00975F68" w:rsidP="00274EA3">
      <w:pPr>
        <w:pStyle w:val="Paragrafi"/>
      </w:pPr>
    </w:p>
    <w:p w:rsidR="00274EA3" w:rsidRPr="00DF51B9" w:rsidRDefault="00274EA3" w:rsidP="00274EA3">
      <w:pPr>
        <w:pStyle w:val="Paragrafi"/>
      </w:pPr>
      <w:r w:rsidRPr="00DF51B9">
        <w:tab/>
      </w:r>
      <w:r w:rsidRPr="00DF51B9">
        <w:tab/>
        <w:t xml:space="preserve"> </w:t>
      </w:r>
    </w:p>
    <w:p w:rsidR="00274EA3" w:rsidRPr="00DF51B9" w:rsidRDefault="00274EA3" w:rsidP="00911BC3">
      <w:pPr>
        <w:pStyle w:val="TitulliTitull"/>
      </w:pPr>
      <w:r w:rsidRPr="00DF51B9">
        <w:t xml:space="preserve">KONTRATë TIP </w:t>
      </w:r>
    </w:p>
    <w:p w:rsidR="00274EA3" w:rsidRPr="00DF51B9" w:rsidRDefault="00274EA3" w:rsidP="00911BC3">
      <w:pPr>
        <w:pStyle w:val="TitulliTitull"/>
      </w:pPr>
      <w:r w:rsidRPr="00DF51B9">
        <w:t xml:space="preserve">PëR ADMINISTRIMIN E BASHKëPRONëSISë </w:t>
      </w:r>
    </w:p>
    <w:p w:rsidR="00274EA3" w:rsidRPr="00DF51B9" w:rsidRDefault="00274EA3" w:rsidP="00911BC3">
      <w:pPr>
        <w:pStyle w:val="TitulliTitull"/>
      </w:pPr>
    </w:p>
    <w:p w:rsidR="00274EA3" w:rsidRPr="00DF51B9" w:rsidRDefault="00274EA3" w:rsidP="00274EA3">
      <w:pPr>
        <w:pStyle w:val="Paragrafi"/>
      </w:pPr>
      <w:r w:rsidRPr="00DF51B9">
        <w:t>E lidhur sot në _____në datë____________, ndërmjet:</w:t>
      </w:r>
    </w:p>
    <w:p w:rsidR="00274EA3" w:rsidRPr="00DF51B9" w:rsidRDefault="00274EA3" w:rsidP="00274EA3">
      <w:pPr>
        <w:pStyle w:val="Paragrafi"/>
      </w:pPr>
      <w:r w:rsidRPr="00DF51B9">
        <w:t xml:space="preserve">Asamblesë së </w:t>
      </w:r>
      <w:r w:rsidR="00B91760" w:rsidRPr="00DF51B9">
        <w:t>bashkëpronarëve</w:t>
      </w:r>
      <w:r w:rsidRPr="00DF51B9">
        <w:t xml:space="preserve">, e përfaqësuar nga </w:t>
      </w:r>
      <w:r w:rsidR="00B91760" w:rsidRPr="00DF51B9">
        <w:t xml:space="preserve">kryesia </w:t>
      </w:r>
      <w:r w:rsidRPr="00DF51B9">
        <w:t xml:space="preserve">e regjistruar në librin e administratorëve të njësisë vendore ________________ më datë _________________ , dhe autorizuar me </w:t>
      </w:r>
      <w:r w:rsidR="00B91760" w:rsidRPr="00DF51B9">
        <w:t xml:space="preserve">vendim </w:t>
      </w:r>
      <w:r w:rsidRPr="00DF51B9">
        <w:t xml:space="preserve">të </w:t>
      </w:r>
      <w:r w:rsidR="00B91760" w:rsidRPr="00DF51B9">
        <w:t xml:space="preserve">asamblesë </w:t>
      </w:r>
      <w:r w:rsidRPr="00DF51B9">
        <w:t xml:space="preserve">nr. _____, datë _______, për nënshkrimin e kontratës për administrimin e bashkëpronësisë, miratuar në parim nga </w:t>
      </w:r>
      <w:r w:rsidR="00B91760" w:rsidRPr="00DF51B9">
        <w:t>asamb</w:t>
      </w:r>
      <w:r w:rsidR="00B91760">
        <w:t>l</w:t>
      </w:r>
      <w:r w:rsidR="00B91760" w:rsidRPr="00DF51B9">
        <w:t>eja e bashkëpronarëve</w:t>
      </w:r>
      <w:r w:rsidR="00A21AE6">
        <w:t>,</w:t>
      </w:r>
      <w:r w:rsidR="00B91760" w:rsidRPr="00DF51B9">
        <w:t xml:space="preserve"> me vendim </w:t>
      </w:r>
      <w:r w:rsidRPr="00DF51B9">
        <w:t>nr</w:t>
      </w:r>
      <w:r w:rsidR="00A21AE6">
        <w:t>.</w:t>
      </w:r>
      <w:r w:rsidRPr="00DF51B9">
        <w:t xml:space="preserve"> _____, datë ______,  konkretisht nga:</w:t>
      </w:r>
    </w:p>
    <w:p w:rsidR="00274EA3" w:rsidRPr="00DF51B9" w:rsidRDefault="003F6EB8" w:rsidP="005751AB">
      <w:pPr>
        <w:pStyle w:val="Paragrafi"/>
      </w:pPr>
      <w:r w:rsidRPr="00DF51B9">
        <w:t>znj</w:t>
      </w:r>
      <w:r w:rsidR="00274EA3" w:rsidRPr="00DF51B9">
        <w:t>/</w:t>
      </w:r>
      <w:r w:rsidR="00A21AE6">
        <w:t>z</w:t>
      </w:r>
      <w:r w:rsidR="00A21AE6" w:rsidRPr="00DF51B9">
        <w:t xml:space="preserve">._________________, </w:t>
      </w:r>
      <w:r w:rsidR="00274EA3" w:rsidRPr="00DF51B9">
        <w:t xml:space="preserve">person me zotësi të plotë për të vepruar, identifikuar nga pasaporta / letërnjoftimi nr.______________, lindur më ________________në ______________, </w:t>
      </w:r>
    </w:p>
    <w:p w:rsidR="00274EA3" w:rsidRPr="00DF51B9" w:rsidRDefault="003F6EB8" w:rsidP="005751AB">
      <w:pPr>
        <w:pStyle w:val="Paragrafi"/>
      </w:pPr>
      <w:r w:rsidRPr="00DF51B9">
        <w:t>znj</w:t>
      </w:r>
      <w:r w:rsidR="00274EA3" w:rsidRPr="00DF51B9">
        <w:t>/</w:t>
      </w:r>
      <w:r w:rsidR="00A21AE6" w:rsidRPr="00DF51B9">
        <w:t xml:space="preserve">z. </w:t>
      </w:r>
      <w:r w:rsidR="00274EA3" w:rsidRPr="00DF51B9">
        <w:t xml:space="preserve">_________________, person me zotësi të plotë për të vepruar, identifikuar nga pasaporta /letërnjoftimi nr.______________, lindur më ________________në ______________, </w:t>
      </w:r>
    </w:p>
    <w:p w:rsidR="00274EA3" w:rsidRPr="00DF51B9" w:rsidRDefault="003F6EB8" w:rsidP="005751AB">
      <w:pPr>
        <w:pStyle w:val="Paragrafi"/>
      </w:pPr>
      <w:r w:rsidRPr="00DF51B9">
        <w:t>znj/z</w:t>
      </w:r>
      <w:r w:rsidR="00274EA3" w:rsidRPr="00DF51B9">
        <w:t>. ____________________, person me zotësi të plotë për të veprua</w:t>
      </w:r>
      <w:r>
        <w:t>r, identifikuar nga pasaporta /</w:t>
      </w:r>
      <w:r w:rsidR="00274EA3" w:rsidRPr="00DF51B9">
        <w:t xml:space="preserve">letërnjoftimi nr.______________, lindur më ________________në ______________, </w:t>
      </w:r>
    </w:p>
    <w:p w:rsidR="00274EA3" w:rsidRPr="00DF51B9" w:rsidRDefault="00274EA3" w:rsidP="00911BC3">
      <w:pPr>
        <w:pStyle w:val="Paragrafi"/>
        <w:ind w:firstLine="0"/>
      </w:pPr>
      <w:r w:rsidRPr="00DF51B9">
        <w:t>të gjithë banues në adresën_______________________________________,  që këtej e tutje do quhen shkurtimisht “Porositësi”;</w:t>
      </w:r>
    </w:p>
    <w:p w:rsidR="00274EA3" w:rsidRPr="00DF51B9" w:rsidRDefault="00AA3705" w:rsidP="00274EA3">
      <w:pPr>
        <w:pStyle w:val="Paragrafi"/>
      </w:pPr>
      <w:r w:rsidRPr="00DF51B9">
        <w:t>ose</w:t>
      </w:r>
    </w:p>
    <w:p w:rsidR="00274EA3" w:rsidRPr="00DF51B9" w:rsidRDefault="00274EA3" w:rsidP="005751AB">
      <w:pPr>
        <w:pStyle w:val="Paragrafi"/>
      </w:pPr>
      <w:r w:rsidRPr="00DF51B9">
        <w:t xml:space="preserve">Kryetarit të </w:t>
      </w:r>
      <w:r w:rsidR="003F6EB8">
        <w:t xml:space="preserve">bashkisë/komunës </w:t>
      </w:r>
      <w:r w:rsidRPr="00DF51B9">
        <w:t>______________, përfa</w:t>
      </w:r>
      <w:r w:rsidR="003F6EB8">
        <w:t xml:space="preserve">qësuar me prokurë nga </w:t>
      </w:r>
      <w:r w:rsidR="00911BC3">
        <w:t>....................</w:t>
      </w:r>
      <w:r w:rsidRPr="00DF51B9">
        <w:t xml:space="preserve">, ........................................, me nr. identiteti ................................., banues në ..............................., i cili vepron në emër të bashkëpronësisë me nr. pasurie .................., adresë ..............................., ............................, sipas kërkesës me shkrim dhe </w:t>
      </w:r>
      <w:r w:rsidR="003F6EB8">
        <w:t>të noterizuar, të paraqitur nga</w:t>
      </w:r>
      <w:r w:rsidRPr="00DF51B9">
        <w:t>:</w:t>
      </w:r>
    </w:p>
    <w:p w:rsidR="00274EA3" w:rsidRPr="00DF51B9" w:rsidRDefault="003F6EB8" w:rsidP="00911BC3">
      <w:pPr>
        <w:pStyle w:val="Paragrafi"/>
        <w:ind w:firstLine="0"/>
      </w:pPr>
      <w:r w:rsidRPr="00DF51B9">
        <w:t>znj./z.</w:t>
      </w:r>
      <w:r w:rsidR="00274EA3" w:rsidRPr="00DF51B9">
        <w:t xml:space="preserve"> ........................</w:t>
      </w:r>
      <w:r>
        <w:t>................., me pasaportë/</w:t>
      </w:r>
      <w:r w:rsidR="00274EA3" w:rsidRPr="00DF51B9">
        <w:t>letërnjoftimi nr.................................</w:t>
      </w:r>
    </w:p>
    <w:p w:rsidR="00274EA3" w:rsidRPr="00DF51B9" w:rsidRDefault="003F6EB8" w:rsidP="00911BC3">
      <w:pPr>
        <w:pStyle w:val="Paragrafi"/>
        <w:ind w:firstLine="0"/>
      </w:pPr>
      <w:r w:rsidRPr="00DF51B9">
        <w:t>znj./z</w:t>
      </w:r>
      <w:r w:rsidR="00274EA3" w:rsidRPr="00DF51B9">
        <w:t>. ........................</w:t>
      </w:r>
      <w:r>
        <w:t>................., me pasaportë/</w:t>
      </w:r>
      <w:r w:rsidR="00274EA3" w:rsidRPr="00DF51B9">
        <w:t>letërnjoftimi nr.................................</w:t>
      </w:r>
    </w:p>
    <w:p w:rsidR="00274EA3" w:rsidRPr="00DF51B9" w:rsidRDefault="003F6EB8" w:rsidP="00911BC3">
      <w:pPr>
        <w:pStyle w:val="Paragrafi"/>
        <w:ind w:firstLine="0"/>
      </w:pPr>
      <w:r w:rsidRPr="00DF51B9">
        <w:t>znj./z</w:t>
      </w:r>
      <w:r w:rsidR="00274EA3" w:rsidRPr="00DF51B9">
        <w:t>. ........................</w:t>
      </w:r>
      <w:r>
        <w:t>................., me pasaportë/</w:t>
      </w:r>
      <w:r w:rsidR="00274EA3" w:rsidRPr="00DF51B9">
        <w:t>letërnjoftimi nr.................................</w:t>
      </w:r>
    </w:p>
    <w:p w:rsidR="00274EA3" w:rsidRPr="00DF51B9" w:rsidRDefault="003F6EB8" w:rsidP="00911BC3">
      <w:pPr>
        <w:pStyle w:val="Paragrafi"/>
        <w:ind w:firstLine="0"/>
      </w:pPr>
      <w:r w:rsidRPr="00DF51B9">
        <w:t xml:space="preserve">znj./z. </w:t>
      </w:r>
      <w:r w:rsidR="00274EA3" w:rsidRPr="00DF51B9">
        <w:t>........................................., me pasaportë</w:t>
      </w:r>
      <w:r>
        <w:t>/</w:t>
      </w:r>
      <w:r w:rsidR="00274EA3" w:rsidRPr="00DF51B9">
        <w:t>letërnjoftimi nr.................................</w:t>
      </w:r>
    </w:p>
    <w:p w:rsidR="00274EA3" w:rsidRPr="00DF51B9" w:rsidRDefault="00274EA3" w:rsidP="00911BC3">
      <w:pPr>
        <w:pStyle w:val="Paragrafi"/>
        <w:ind w:firstLine="0"/>
      </w:pPr>
      <w:r w:rsidRPr="00DF51B9">
        <w:t xml:space="preserve">të gjithë bashkëpronarë, që zotërojnë ............. % të bashkëpronësisë </w:t>
      </w:r>
    </w:p>
    <w:p w:rsidR="00274EA3" w:rsidRPr="00DF51B9" w:rsidRDefault="003F6EB8" w:rsidP="00274EA3">
      <w:pPr>
        <w:pStyle w:val="Paragrafi"/>
      </w:pPr>
      <w:r w:rsidRPr="00DF51B9">
        <w:t>dhe</w:t>
      </w:r>
      <w:r w:rsidR="00274EA3" w:rsidRPr="00DF51B9">
        <w:t xml:space="preserve"> </w:t>
      </w:r>
    </w:p>
    <w:p w:rsidR="00274EA3" w:rsidRPr="00DF51B9" w:rsidRDefault="003F6EB8" w:rsidP="00274EA3">
      <w:pPr>
        <w:pStyle w:val="Paragrafi"/>
      </w:pPr>
      <w:r>
        <w:t xml:space="preserve">- </w:t>
      </w:r>
      <w:r w:rsidR="00274EA3" w:rsidRPr="00DF51B9">
        <w:t xml:space="preserve">Administratorit,  </w:t>
      </w:r>
      <w:r w:rsidR="00A21AE6" w:rsidRPr="00DF51B9">
        <w:t>z</w:t>
      </w:r>
      <w:r w:rsidR="00274EA3" w:rsidRPr="00DF51B9">
        <w:t xml:space="preserve">.__________, </w:t>
      </w:r>
      <w:r w:rsidRPr="00DF51B9">
        <w:t>person fizik</w:t>
      </w:r>
      <w:r w:rsidR="00274EA3" w:rsidRPr="00DF51B9">
        <w:t xml:space="preserve">,  me </w:t>
      </w:r>
      <w:r w:rsidRPr="00DF51B9">
        <w:t>n</w:t>
      </w:r>
      <w:r w:rsidR="00274EA3" w:rsidRPr="00DF51B9">
        <w:t>r. _______NIPT-i, identifikuar nga pasaporta/ letërnjoftimi nr</w:t>
      </w:r>
      <w:r w:rsidR="00A21AE6">
        <w:t>.</w:t>
      </w:r>
      <w:r w:rsidR="00274EA3" w:rsidRPr="00DF51B9">
        <w:t xml:space="preserve"> ______________, lindur në ___________</w:t>
      </w:r>
      <w:r w:rsidR="005751AB">
        <w:t>__, banues në _____________</w:t>
      </w:r>
      <w:r w:rsidR="00274EA3" w:rsidRPr="00DF51B9">
        <w:t xml:space="preserve"> /regjistruar me nr</w:t>
      </w:r>
      <w:r>
        <w:t>.</w:t>
      </w:r>
      <w:r w:rsidR="00274EA3" w:rsidRPr="00DF51B9">
        <w:t xml:space="preserve"> ____, datë ___</w:t>
      </w:r>
      <w:r>
        <w:t xml:space="preserve">, në </w:t>
      </w:r>
      <w:r w:rsidRPr="00DF51B9">
        <w:t>librin e administratorëve pra</w:t>
      </w:r>
      <w:r>
        <w:t>në bashkisë</w:t>
      </w:r>
      <w:r w:rsidR="005751AB">
        <w:t>/</w:t>
      </w:r>
      <w:r>
        <w:t>komunës _________</w:t>
      </w:r>
      <w:r w:rsidR="00274EA3" w:rsidRPr="00DF51B9">
        <w:t>.</w:t>
      </w:r>
    </w:p>
    <w:p w:rsidR="00274EA3" w:rsidRPr="00DF51B9" w:rsidRDefault="003F6EB8" w:rsidP="00274EA3">
      <w:pPr>
        <w:pStyle w:val="Paragrafi"/>
      </w:pPr>
      <w:r w:rsidRPr="00DF51B9">
        <w:t xml:space="preserve">ose </w:t>
      </w:r>
    </w:p>
    <w:p w:rsidR="00274EA3" w:rsidRPr="00DF51B9" w:rsidRDefault="003F6EB8" w:rsidP="00274EA3">
      <w:pPr>
        <w:pStyle w:val="Paragrafi"/>
      </w:pPr>
      <w:r>
        <w:t xml:space="preserve">- </w:t>
      </w:r>
      <w:r w:rsidR="00274EA3" w:rsidRPr="00DF51B9">
        <w:t xml:space="preserve">Shoqërisë </w:t>
      </w:r>
      <w:r w:rsidRPr="00DF51B9">
        <w:t>administruese</w:t>
      </w:r>
      <w:r w:rsidR="00274EA3" w:rsidRPr="00DF51B9">
        <w:t xml:space="preserve">, përfaqësuar nga përfaqësuesi </w:t>
      </w:r>
      <w:r w:rsidRPr="00DF51B9">
        <w:t>ligjor znj/z</w:t>
      </w:r>
      <w:r w:rsidR="00274EA3" w:rsidRPr="00DF51B9">
        <w:t>. ______________</w:t>
      </w:r>
      <w:r w:rsidR="00A21AE6">
        <w:t>__, identifikuar nga nr.</w:t>
      </w:r>
      <w:r w:rsidR="00274EA3" w:rsidRPr="00DF51B9">
        <w:t>NIPT-i_______________, me seli dhe adresë në ______________________</w:t>
      </w:r>
      <w:r w:rsidR="005751AB">
        <w:t>___</w:t>
      </w:r>
      <w:r w:rsidR="00274EA3" w:rsidRPr="00DF51B9">
        <w:t xml:space="preserve"> regjistruar me nr</w:t>
      </w:r>
      <w:r w:rsidR="006C19E8">
        <w:t>.</w:t>
      </w:r>
      <w:r w:rsidR="00274EA3" w:rsidRPr="00DF51B9">
        <w:t>____, datë ___</w:t>
      </w:r>
      <w:r w:rsidR="006C19E8">
        <w:t xml:space="preserve">, </w:t>
      </w:r>
      <w:r w:rsidR="00274EA3" w:rsidRPr="00DF51B9">
        <w:t xml:space="preserve">në  </w:t>
      </w:r>
      <w:r w:rsidRPr="00DF51B9">
        <w:t xml:space="preserve">librin e administratorëve pranë bashkisë/komunës </w:t>
      </w:r>
      <w:r>
        <w:t>___________</w:t>
      </w:r>
      <w:r w:rsidR="00274EA3" w:rsidRPr="00DF51B9">
        <w:t>.</w:t>
      </w:r>
    </w:p>
    <w:p w:rsidR="00274EA3" w:rsidRPr="00DF51B9" w:rsidRDefault="00274EA3" w:rsidP="00274EA3">
      <w:pPr>
        <w:pStyle w:val="Paragrafi"/>
      </w:pPr>
      <w:r w:rsidRPr="00DF51B9">
        <w:t>që këtej e tutje do q</w:t>
      </w:r>
      <w:r w:rsidR="003F6EB8">
        <w:t>uhet shkurtimisht “Sipërmarrësi</w:t>
      </w:r>
      <w:r w:rsidRPr="00DF51B9">
        <w:t>”</w:t>
      </w:r>
    </w:p>
    <w:p w:rsidR="00AA3705" w:rsidRPr="00975F68" w:rsidRDefault="00AA3705" w:rsidP="00274EA3">
      <w:pPr>
        <w:pStyle w:val="Paragrafi"/>
        <w:rPr>
          <w:sz w:val="12"/>
        </w:rPr>
      </w:pPr>
    </w:p>
    <w:p w:rsidR="00274EA3" w:rsidRPr="00DF51B9" w:rsidRDefault="00274EA3" w:rsidP="00274EA3">
      <w:pPr>
        <w:pStyle w:val="Paragrafi"/>
      </w:pPr>
      <w:r w:rsidRPr="00DF51B9">
        <w:t>Baza ligjore: Neni 850 e vijues të</w:t>
      </w:r>
      <w:r w:rsidR="00911BC3">
        <w:t xml:space="preserve"> ligjit nr.</w:t>
      </w:r>
      <w:r w:rsidR="003F6EB8">
        <w:t>7850, date 29.7.1994</w:t>
      </w:r>
      <w:r w:rsidRPr="00DF51B9">
        <w:t xml:space="preserve"> </w:t>
      </w:r>
      <w:r w:rsidR="003F6EB8">
        <w:t>“</w:t>
      </w:r>
      <w:r w:rsidRPr="00DF51B9">
        <w:t>Për Kod</w:t>
      </w:r>
      <w:r w:rsidR="003F6EB8">
        <w:t>in Civil të Republikës së Shqipë</w:t>
      </w:r>
      <w:r w:rsidRPr="00DF51B9">
        <w:t xml:space="preserve">risë” dhe </w:t>
      </w:r>
      <w:r w:rsidR="00911BC3">
        <w:t>ligji nr.10</w:t>
      </w:r>
      <w:r w:rsidR="003F6EB8">
        <w:t xml:space="preserve"> </w:t>
      </w:r>
      <w:r w:rsidR="00911BC3">
        <w:t>112, datë 9.</w:t>
      </w:r>
      <w:r w:rsidRPr="00DF51B9">
        <w:t>4.2009 “Për administrimin e bashkëpronësive në ndërtesat e banimit</w:t>
      </w:r>
      <w:r w:rsidR="003F6EB8">
        <w:t>”</w:t>
      </w:r>
      <w:r w:rsidRPr="00DF51B9">
        <w:t>.</w:t>
      </w:r>
    </w:p>
    <w:p w:rsidR="00274EA3" w:rsidRPr="00975F68" w:rsidRDefault="00274EA3" w:rsidP="00274EA3">
      <w:pPr>
        <w:pStyle w:val="Paragrafi"/>
        <w:rPr>
          <w:sz w:val="14"/>
        </w:rPr>
      </w:pPr>
      <w:r w:rsidRPr="00DF51B9">
        <w:t xml:space="preserve">               </w:t>
      </w:r>
    </w:p>
    <w:p w:rsidR="00274EA3" w:rsidRPr="00DF51B9" w:rsidRDefault="00911BC3" w:rsidP="00911BC3">
      <w:pPr>
        <w:pStyle w:val="NeniNr"/>
      </w:pPr>
      <w:r w:rsidRPr="00DF51B9">
        <w:t>Neni 1</w:t>
      </w:r>
    </w:p>
    <w:p w:rsidR="00274EA3" w:rsidRPr="00DF51B9" w:rsidRDefault="00911BC3" w:rsidP="00911BC3">
      <w:pPr>
        <w:pStyle w:val="NeniTitull"/>
      </w:pPr>
      <w:r w:rsidRPr="00DF51B9">
        <w:t>Objekti i kontratës</w:t>
      </w:r>
    </w:p>
    <w:p w:rsidR="00274EA3" w:rsidRPr="00975F68" w:rsidRDefault="00274EA3" w:rsidP="00274EA3">
      <w:pPr>
        <w:pStyle w:val="Paragrafi"/>
        <w:rPr>
          <w:sz w:val="18"/>
        </w:rPr>
      </w:pPr>
    </w:p>
    <w:p w:rsidR="00274EA3" w:rsidRPr="00DF51B9" w:rsidRDefault="00274EA3" w:rsidP="00274EA3">
      <w:pPr>
        <w:pStyle w:val="Paragrafi"/>
      </w:pPr>
      <w:r w:rsidRPr="00DF51B9">
        <w:t>Porositësi dhe sipërmarrësi bien dakord që sipërmarrësi të administrojë pronën e përbashkët siç përshkruhet në vijim të kësaj kontrate me afatet dhe kushtet e përcaktuara në këtë kontratë dhe të kontaktojë rregullisht me personin e autorizuar nga porositësi.</w:t>
      </w:r>
    </w:p>
    <w:p w:rsidR="00274EA3" w:rsidRPr="00DF51B9" w:rsidRDefault="00274EA3" w:rsidP="00975F68">
      <w:pPr>
        <w:pStyle w:val="NeniNr"/>
      </w:pPr>
      <w:r w:rsidRPr="00DF51B9">
        <w:t xml:space="preserve"> </w:t>
      </w:r>
      <w:r w:rsidR="00911BC3" w:rsidRPr="00DF51B9">
        <w:t xml:space="preserve">Neni 2 </w:t>
      </w:r>
    </w:p>
    <w:p w:rsidR="00274EA3" w:rsidRPr="00DF51B9" w:rsidRDefault="00911BC3" w:rsidP="00911BC3">
      <w:pPr>
        <w:pStyle w:val="NeniTitull"/>
      </w:pPr>
      <w:r w:rsidRPr="00DF51B9">
        <w:t xml:space="preserve">Detyrimet e sipërmarrësit </w:t>
      </w:r>
    </w:p>
    <w:p w:rsidR="00274EA3" w:rsidRPr="00DF51B9" w:rsidRDefault="00274EA3" w:rsidP="00274EA3">
      <w:pPr>
        <w:pStyle w:val="Paragrafi"/>
      </w:pPr>
    </w:p>
    <w:p w:rsidR="00274EA3" w:rsidRPr="00DF51B9" w:rsidRDefault="00911BC3" w:rsidP="00274EA3">
      <w:pPr>
        <w:pStyle w:val="Paragrafi"/>
      </w:pPr>
      <w:r>
        <w:t xml:space="preserve">1. </w:t>
      </w:r>
      <w:r w:rsidR="00274EA3" w:rsidRPr="00DF51B9">
        <w:t>Sipërmarrësi merr përsipër:</w:t>
      </w:r>
    </w:p>
    <w:p w:rsidR="00274EA3" w:rsidRPr="00DF51B9" w:rsidRDefault="00911BC3" w:rsidP="00274EA3">
      <w:pPr>
        <w:pStyle w:val="Paragrafi"/>
      </w:pPr>
      <w:r>
        <w:t xml:space="preserve">a) </w:t>
      </w:r>
      <w:r w:rsidR="00274EA3" w:rsidRPr="00DF51B9">
        <w:t>të kontrollojë derdhjen, në numrin e llogarisë bankare, e tarifës së administrimit nga çdo bashkëpronar sipas kuotës së miratuar nga asambleja dhe brenda datës së përcaktuar dhe të informojë porositësin sa herë shkelet afati, mbi bashkëpronarët që nuk kanë kryer pagesën e tarifës;</w:t>
      </w:r>
    </w:p>
    <w:p w:rsidR="00274EA3" w:rsidRPr="00DF51B9" w:rsidRDefault="00911BC3" w:rsidP="00274EA3">
      <w:pPr>
        <w:pStyle w:val="Paragrafi"/>
      </w:pPr>
      <w:r>
        <w:t xml:space="preserve">b) </w:t>
      </w:r>
      <w:r w:rsidR="00274EA3" w:rsidRPr="00DF51B9">
        <w:t>të informojë një herë në katër muaj dhe në fund të vitit, përpara mbledhjes vjetore të asamblesë së bashkëpronarëve mbi përdorimin e tarifës së administrimit, sipas planit dhe zërave të miratuar, si dhe për çdo shpenzim të kryer jashtë parashikimeve;</w:t>
      </w:r>
    </w:p>
    <w:p w:rsidR="00274EA3" w:rsidRPr="00DF51B9" w:rsidRDefault="00911BC3" w:rsidP="00274EA3">
      <w:pPr>
        <w:pStyle w:val="Paragrafi"/>
      </w:pPr>
      <w:r>
        <w:t xml:space="preserve">c) </w:t>
      </w:r>
      <w:r w:rsidR="00274EA3" w:rsidRPr="00DF51B9">
        <w:t>të hartojë projekt-buxhetin për vitin e ardhshëm buxhetor dhe t’ia paraqesë atë porositësit, 15 ditë përpara mbledhjes vjetore të asamblesë;</w:t>
      </w:r>
    </w:p>
    <w:p w:rsidR="00274EA3" w:rsidRPr="00DF51B9" w:rsidRDefault="00911BC3" w:rsidP="00274EA3">
      <w:pPr>
        <w:pStyle w:val="Paragrafi"/>
      </w:pPr>
      <w:r>
        <w:t xml:space="preserve">d) </w:t>
      </w:r>
      <w:r w:rsidR="00274EA3" w:rsidRPr="00DF51B9">
        <w:t>të mbajë e ruajë faturat e shpenzimeve të kryera dhe t’ia paraqesë porositësit së bashk</w:t>
      </w:r>
      <w:r w:rsidR="000044AC">
        <w:t>u me raportin financiar të fund</w:t>
      </w:r>
      <w:r w:rsidR="00274EA3" w:rsidRPr="00DF51B9">
        <w:t>vitit;</w:t>
      </w:r>
    </w:p>
    <w:p w:rsidR="00274EA3" w:rsidRPr="00DF51B9" w:rsidRDefault="00911BC3" w:rsidP="00274EA3">
      <w:pPr>
        <w:pStyle w:val="Paragrafi"/>
      </w:pPr>
      <w:r>
        <w:t xml:space="preserve">e) </w:t>
      </w:r>
      <w:r w:rsidR="00274EA3" w:rsidRPr="00DF51B9">
        <w:t xml:space="preserve">të regjistrojë ashensorin pranë autoritetit të mbikëqyrjes së tregut dhe të mbikëqyrë mirëmbajtjen e ashensorit nga personi fizik/ a juridik i </w:t>
      </w:r>
      <w:r w:rsidR="006C19E8">
        <w:t>kontraktuar nga administratori/</w:t>
      </w:r>
      <w:r w:rsidR="00274EA3" w:rsidRPr="00DF51B9">
        <w:t>kryesia;</w:t>
      </w:r>
    </w:p>
    <w:p w:rsidR="00274EA3" w:rsidRPr="00DF51B9" w:rsidRDefault="00911BC3" w:rsidP="00274EA3">
      <w:pPr>
        <w:pStyle w:val="Paragrafi"/>
      </w:pPr>
      <w:r>
        <w:t xml:space="preserve">f) </w:t>
      </w:r>
      <w:r w:rsidR="00274EA3" w:rsidRPr="00DF51B9">
        <w:t>të mbikëqyrë cilësinë dhe frekuencën e pastrimit sipas kontratës së lidhur mes porositësit dhe personit fizik a juridik dhe ta informoje atë sa herë vëren s</w:t>
      </w:r>
      <w:r w:rsidR="000044AC">
        <w:t>hkelje të kushteve të kontratës;</w:t>
      </w:r>
      <w:r w:rsidR="00274EA3" w:rsidRPr="00DF51B9">
        <w:t xml:space="preserve"> ose </w:t>
      </w:r>
    </w:p>
    <w:p w:rsidR="00274EA3" w:rsidRPr="00DF51B9" w:rsidRDefault="00911BC3" w:rsidP="00274EA3">
      <w:pPr>
        <w:pStyle w:val="Paragrafi"/>
      </w:pPr>
      <w:r>
        <w:t xml:space="preserve">g) </w:t>
      </w:r>
      <w:r w:rsidR="00274EA3" w:rsidRPr="00DF51B9">
        <w:t>të realizojë pa</w:t>
      </w:r>
      <w:r w:rsidR="006C19E8">
        <w:t>strimin sipas cilësisë, standard</w:t>
      </w:r>
      <w:r w:rsidR="00274EA3" w:rsidRPr="00DF51B9">
        <w:t>eve dhe frekuencës të specifikuara më poshtë:</w:t>
      </w:r>
    </w:p>
    <w:p w:rsidR="00274EA3" w:rsidRPr="00DF51B9" w:rsidRDefault="000044AC" w:rsidP="00274EA3">
      <w:pPr>
        <w:pStyle w:val="Paragrafi"/>
      </w:pPr>
      <w:r>
        <w:t>i)</w:t>
      </w:r>
      <w:r w:rsidR="00911BC3">
        <w:t xml:space="preserve"> </w:t>
      </w:r>
      <w:r>
        <w:t xml:space="preserve"> </w:t>
      </w:r>
      <w:r w:rsidR="00274EA3" w:rsidRPr="00DF51B9">
        <w:t>fshirje dhe larje e dyshemeve të korridoreve me/pa solucion pastrimi, shesh pushimeve, hyrjes dhe shkallëve çdo ____ ditë;</w:t>
      </w:r>
    </w:p>
    <w:p w:rsidR="00274EA3" w:rsidRPr="00DF51B9" w:rsidRDefault="000044AC" w:rsidP="00274EA3">
      <w:pPr>
        <w:pStyle w:val="Paragrafi"/>
      </w:pPr>
      <w:r>
        <w:t>ii)</w:t>
      </w:r>
      <w:r w:rsidR="00911BC3">
        <w:t xml:space="preserve"> </w:t>
      </w:r>
      <w:r>
        <w:t xml:space="preserve"> </w:t>
      </w:r>
      <w:r w:rsidR="00274EA3" w:rsidRPr="00DF51B9">
        <w:t>larje e xhamave të mjediseve të përbashkëta çdo ______ muaj;</w:t>
      </w:r>
    </w:p>
    <w:p w:rsidR="00274EA3" w:rsidRPr="00DF51B9" w:rsidRDefault="000044AC" w:rsidP="00274EA3">
      <w:pPr>
        <w:pStyle w:val="Paragrafi"/>
      </w:pPr>
      <w:r>
        <w:t>iii)</w:t>
      </w:r>
      <w:r w:rsidR="00911BC3">
        <w:t xml:space="preserve"> </w:t>
      </w:r>
      <w:r w:rsidR="00274EA3" w:rsidRPr="00DF51B9">
        <w:t>fshirje e pluhurave të parmakëve të shkallëve, kutive postare, etj., çdo ______ muaj;</w:t>
      </w:r>
    </w:p>
    <w:p w:rsidR="00274EA3" w:rsidRPr="00DF51B9" w:rsidRDefault="000044AC" w:rsidP="00274EA3">
      <w:pPr>
        <w:pStyle w:val="Paragrafi"/>
      </w:pPr>
      <w:r>
        <w:t>iv)</w:t>
      </w:r>
      <w:r w:rsidR="00911BC3">
        <w:t xml:space="preserve"> </w:t>
      </w:r>
      <w:r w:rsidR="006C19E8">
        <w:t>tjetër____________.</w:t>
      </w:r>
    </w:p>
    <w:p w:rsidR="00274EA3" w:rsidRPr="00DF51B9" w:rsidRDefault="00911BC3" w:rsidP="00274EA3">
      <w:pPr>
        <w:pStyle w:val="Paragrafi"/>
      </w:pPr>
      <w:r>
        <w:t xml:space="preserve">h) </w:t>
      </w:r>
      <w:r w:rsidR="00274EA3" w:rsidRPr="00DF51B9">
        <w:t>të mirëmbajë pompën e ujit dhe të sigurojë riparimin e shpejtë të defekteve;</w:t>
      </w:r>
    </w:p>
    <w:p w:rsidR="00274EA3" w:rsidRPr="00DF51B9" w:rsidRDefault="00911BC3" w:rsidP="00274EA3">
      <w:pPr>
        <w:pStyle w:val="Paragrafi"/>
      </w:pPr>
      <w:r>
        <w:t xml:space="preserve">i) </w:t>
      </w:r>
      <w:r w:rsidR="00274EA3" w:rsidRPr="00DF51B9">
        <w:t>të furnizojë në k</w:t>
      </w:r>
      <w:r w:rsidR="00047521">
        <w:t>ohë me lëndë të parë ngrohjen që</w:t>
      </w:r>
      <w:r w:rsidR="00274EA3" w:rsidRPr="00DF51B9">
        <w:t>ndrore dhe të sigurojë mirëfunksionimin e sistemit;</w:t>
      </w:r>
    </w:p>
    <w:p w:rsidR="00274EA3" w:rsidRPr="00DF51B9" w:rsidRDefault="00911BC3" w:rsidP="00274EA3">
      <w:pPr>
        <w:pStyle w:val="Paragrafi"/>
      </w:pPr>
      <w:r>
        <w:t xml:space="preserve">j) </w:t>
      </w:r>
      <w:r w:rsidR="00274EA3" w:rsidRPr="00DF51B9">
        <w:t>të mbikëqyrë sistemin mbrojtjes kundra zjarrit, të sigurojë mirëmbajtjen e tij dhe të riparojë dëmet që mund t’i jenë shkaktuar;</w:t>
      </w:r>
    </w:p>
    <w:p w:rsidR="00274EA3" w:rsidRPr="00DF51B9" w:rsidRDefault="00911BC3" w:rsidP="00274EA3">
      <w:pPr>
        <w:pStyle w:val="Paragrafi"/>
      </w:pPr>
      <w:r>
        <w:t xml:space="preserve">k) </w:t>
      </w:r>
      <w:r w:rsidR="00274EA3" w:rsidRPr="00DF51B9">
        <w:t>të kontrollojë gjendjen e tarracës, të tubacioneve të</w:t>
      </w:r>
      <w:r w:rsidR="006C19E8">
        <w:t xml:space="preserve"> shkarkimit të ujërave të shiut</w:t>
      </w:r>
      <w:r w:rsidR="00274EA3" w:rsidRPr="00DF51B9">
        <w:t xml:space="preserve"> dhe të sigurojë pastrimin e piletave të shkarkimit;</w:t>
      </w:r>
    </w:p>
    <w:p w:rsidR="00274EA3" w:rsidRPr="00DF51B9" w:rsidRDefault="00911BC3" w:rsidP="00274EA3">
      <w:pPr>
        <w:pStyle w:val="Paragrafi"/>
      </w:pPr>
      <w:r>
        <w:t xml:space="preserve">l) </w:t>
      </w:r>
      <w:r w:rsidR="00274EA3" w:rsidRPr="00DF51B9">
        <w:t>të kontrollojë gjendjen e ndriçimit të shkallëve, korridoreve e shesh pushimeve, të zëvendësojë poçet e djegur, ndriçuesit e thyer dhe çelësat e prishur;</w:t>
      </w:r>
    </w:p>
    <w:p w:rsidR="00274EA3" w:rsidRPr="00DF51B9" w:rsidRDefault="00911BC3" w:rsidP="00274EA3">
      <w:pPr>
        <w:pStyle w:val="Paragrafi"/>
      </w:pPr>
      <w:r>
        <w:t xml:space="preserve">m) </w:t>
      </w:r>
      <w:r w:rsidR="00274EA3" w:rsidRPr="00DF51B9">
        <w:t>të kontrollojë mbi praninë e insekteve a kafshëve të dëmshme për shëndetin dhe që mund të përbëjnë risk për përhapjen e sëmundjeve, të higjienizojë mjediset e përbashkëta, kur vërehet prania e tyre, si dhe të verë në dijeni porositësin dhe të njoftojë inspektoratin shëndetësor, nëse edhe pas dezinfektimit vazhdon prezenca e tyre;</w:t>
      </w:r>
    </w:p>
    <w:p w:rsidR="00274EA3" w:rsidRPr="00DF51B9" w:rsidRDefault="00911BC3" w:rsidP="00274EA3">
      <w:pPr>
        <w:pStyle w:val="Paragrafi"/>
      </w:pPr>
      <w:r>
        <w:t xml:space="preserve">n) </w:t>
      </w:r>
      <w:r w:rsidR="00274EA3" w:rsidRPr="00DF51B9">
        <w:t>të mos</w:t>
      </w:r>
      <w:r w:rsidR="006C19E8">
        <w:t xml:space="preserve"> lejojë asnjë person të pa</w:t>
      </w:r>
      <w:r w:rsidR="00274EA3" w:rsidRPr="00DF51B9">
        <w:t>autorizuar nga porositësi të ndërhyjë në depozitën e përbashkët të ujit;</w:t>
      </w:r>
    </w:p>
    <w:p w:rsidR="00274EA3" w:rsidRPr="00DF51B9" w:rsidRDefault="00911BC3" w:rsidP="00274EA3">
      <w:pPr>
        <w:pStyle w:val="Paragrafi"/>
      </w:pPr>
      <w:r>
        <w:t xml:space="preserve">o) </w:t>
      </w:r>
      <w:r w:rsidR="00274EA3" w:rsidRPr="00DF51B9">
        <w:t>të mbikëqyrë respektimin e normave detyruese të përcaktuara në rregulloren e bashkëpronësisë, miratuar me vendimin nr. ____, datë _________të asamblesë së bashkëpronarëve;</w:t>
      </w:r>
    </w:p>
    <w:p w:rsidR="00274EA3" w:rsidRPr="00DF51B9" w:rsidRDefault="00911BC3" w:rsidP="00274EA3">
      <w:pPr>
        <w:pStyle w:val="Paragrafi"/>
      </w:pPr>
      <w:r>
        <w:t xml:space="preserve">p) </w:t>
      </w:r>
      <w:r w:rsidR="00274EA3" w:rsidRPr="00DF51B9">
        <w:t>t’i drejtohet gjykatës për lëshimin e urdhrit të ekzekutimit, sipas pi</w:t>
      </w:r>
      <w:r w:rsidR="006C19E8">
        <w:t>kës 2 të nenit 27 të ligjit nr.</w:t>
      </w:r>
      <w:r w:rsidR="00274EA3" w:rsidRPr="00DF51B9">
        <w:t>10</w:t>
      </w:r>
      <w:r w:rsidR="006C19E8">
        <w:t xml:space="preserve"> </w:t>
      </w:r>
      <w:r w:rsidR="00274EA3" w:rsidRPr="00DF51B9">
        <w:t>112/2009 si dhe të nd</w:t>
      </w:r>
      <w:r w:rsidR="006C19E8">
        <w:t>jekë deri në fund të ekzekutimit</w:t>
      </w:r>
      <w:r w:rsidR="00274EA3" w:rsidRPr="00DF51B9">
        <w:t>, për mospagesën e tarifës së administrimit nga ndonjëri prej bashkëpronarëve, kur një kërkesë e tillë i paraqitet me shkrim nga porositësi;</w:t>
      </w:r>
    </w:p>
    <w:p w:rsidR="009E417D" w:rsidRDefault="009E417D" w:rsidP="00274EA3">
      <w:pPr>
        <w:pStyle w:val="Paragrafi"/>
      </w:pPr>
    </w:p>
    <w:p w:rsidR="00274EA3" w:rsidRPr="00DF51B9" w:rsidRDefault="00911BC3" w:rsidP="00274EA3">
      <w:pPr>
        <w:pStyle w:val="Paragrafi"/>
      </w:pPr>
      <w:r>
        <w:t xml:space="preserve">2. </w:t>
      </w:r>
      <w:r w:rsidR="00274EA3" w:rsidRPr="00DF51B9">
        <w:t>Sipërmarrësit i ndalohet të kontraktojë, paguajë apo të hyjë në marrëdhënie të tjera me të tretë, nëse më parë nuk ka m</w:t>
      </w:r>
      <w:r w:rsidR="006C19E8">
        <w:t>arrë autorizimin nga porositësi.</w:t>
      </w:r>
    </w:p>
    <w:p w:rsidR="00274EA3" w:rsidRPr="00DF51B9" w:rsidRDefault="00911BC3" w:rsidP="00274EA3">
      <w:pPr>
        <w:pStyle w:val="Paragrafi"/>
      </w:pPr>
      <w:r>
        <w:t xml:space="preserve">3. </w:t>
      </w:r>
      <w:r w:rsidR="00274EA3" w:rsidRPr="00DF51B9">
        <w:t>Për riparimin e defekteve, pagesa e të cilave nuk përfshihet në tarifën e administrimit, sipërmarrësi njofton menjëherë porositësin dhe kontrakton për shërbimin, vetëm pasi ka marrë miratim me shkrim nga porositësi për kryerjen e</w:t>
      </w:r>
      <w:r w:rsidR="006C19E8">
        <w:t xml:space="preserve"> riparimit dhe shumën e pagesës.</w:t>
      </w:r>
    </w:p>
    <w:p w:rsidR="00274EA3" w:rsidRPr="00DF51B9" w:rsidRDefault="00911BC3" w:rsidP="00274EA3">
      <w:pPr>
        <w:pStyle w:val="Paragrafi"/>
      </w:pPr>
      <w:r>
        <w:t xml:space="preserve">4. </w:t>
      </w:r>
      <w:r w:rsidR="00274EA3" w:rsidRPr="00DF51B9">
        <w:t>Porositësi nuk mbart detyrime financiare kundrejt sipërmarrësit për punime të kryera a pajisje e mallra të blera, ose porositura nga sipërmarrësi, të cilat tejkalojnë tarifën mujore të administrimit dhe për të cilën nuk është marrë më parë miratimi me shkrim nga porositësi.</w:t>
      </w:r>
    </w:p>
    <w:p w:rsidR="00274EA3" w:rsidRPr="009E417D" w:rsidRDefault="00274EA3" w:rsidP="00274EA3">
      <w:pPr>
        <w:pStyle w:val="Paragrafi"/>
        <w:rPr>
          <w:sz w:val="16"/>
        </w:rPr>
      </w:pPr>
    </w:p>
    <w:p w:rsidR="00274EA3" w:rsidRPr="00DF51B9" w:rsidRDefault="00911BC3" w:rsidP="00911BC3">
      <w:pPr>
        <w:pStyle w:val="NeniNr"/>
      </w:pPr>
      <w:r w:rsidRPr="00DF51B9">
        <w:t>Neni 3</w:t>
      </w:r>
    </w:p>
    <w:p w:rsidR="00274EA3" w:rsidRPr="00DF51B9" w:rsidRDefault="00911BC3" w:rsidP="00911BC3">
      <w:pPr>
        <w:pStyle w:val="NeniTitull"/>
      </w:pPr>
      <w:r w:rsidRPr="00DF51B9">
        <w:t>Detyrimet e porositësit</w:t>
      </w:r>
    </w:p>
    <w:p w:rsidR="00274EA3" w:rsidRPr="009E417D" w:rsidRDefault="00274EA3" w:rsidP="00274EA3">
      <w:pPr>
        <w:pStyle w:val="Paragrafi"/>
        <w:rPr>
          <w:sz w:val="16"/>
        </w:rPr>
      </w:pPr>
    </w:p>
    <w:p w:rsidR="00274EA3" w:rsidRPr="00DF51B9" w:rsidRDefault="001F19F7" w:rsidP="00274EA3">
      <w:pPr>
        <w:pStyle w:val="Paragrafi"/>
      </w:pPr>
      <w:r>
        <w:t xml:space="preserve">1. </w:t>
      </w:r>
      <w:r w:rsidR="00274EA3" w:rsidRPr="00DF51B9">
        <w:t xml:space="preserve">Porositësi merr përsipër: </w:t>
      </w:r>
    </w:p>
    <w:p w:rsidR="00274EA3" w:rsidRPr="00DF51B9" w:rsidRDefault="001F19F7" w:rsidP="00274EA3">
      <w:pPr>
        <w:pStyle w:val="Paragrafi"/>
      </w:pPr>
      <w:r>
        <w:t xml:space="preserve">a) </w:t>
      </w:r>
      <w:r w:rsidR="00274EA3" w:rsidRPr="00DF51B9">
        <w:t>të paguajë në shumën prej ___________lekë brenda datës_______ të çdo muaji sipërmarrësin;</w:t>
      </w:r>
    </w:p>
    <w:p w:rsidR="00274EA3" w:rsidRPr="00DF51B9" w:rsidRDefault="001F19F7" w:rsidP="00274EA3">
      <w:pPr>
        <w:pStyle w:val="Paragrafi"/>
      </w:pPr>
      <w:r>
        <w:t xml:space="preserve">b) </w:t>
      </w:r>
      <w:r w:rsidR="00274EA3" w:rsidRPr="00DF51B9">
        <w:t>brenda 5 ditëve nga nënshkrimi i kësaj kontrate:</w:t>
      </w:r>
    </w:p>
    <w:p w:rsidR="00274EA3" w:rsidRPr="00DF51B9" w:rsidRDefault="006C19E8" w:rsidP="00274EA3">
      <w:pPr>
        <w:pStyle w:val="Paragrafi"/>
      </w:pPr>
      <w:r>
        <w:t>i)</w:t>
      </w:r>
      <w:r w:rsidR="001F19F7">
        <w:t xml:space="preserve"> </w:t>
      </w:r>
      <w:r w:rsidR="00274EA3" w:rsidRPr="00DF51B9">
        <w:t>të njoftojë adresën, numrin e telefonit, dhe kontakte të tjera të personit që do të mbajë kontakte me sipërmarrësin (kujdestari);</w:t>
      </w:r>
    </w:p>
    <w:tbl>
      <w:tblPr>
        <w:tblW w:w="0" w:type="auto"/>
        <w:jc w:val="center"/>
        <w:tblLook w:val="04A0" w:firstRow="1" w:lastRow="0" w:firstColumn="1" w:lastColumn="0" w:noHBand="0" w:noVBand="1"/>
      </w:tblPr>
      <w:tblGrid>
        <w:gridCol w:w="472"/>
        <w:gridCol w:w="7466"/>
      </w:tblGrid>
      <w:tr w:rsidR="00A37D4F" w:rsidTr="00F1387E">
        <w:trPr>
          <w:jc w:val="center"/>
        </w:trPr>
        <w:tc>
          <w:tcPr>
            <w:tcW w:w="246" w:type="dxa"/>
          </w:tcPr>
          <w:p w:rsidR="00A37D4F" w:rsidRDefault="00A37D4F" w:rsidP="00F1387E">
            <w:pPr>
              <w:pStyle w:val="Paragrafi"/>
              <w:ind w:firstLine="0"/>
              <w:jc w:val="right"/>
            </w:pPr>
            <w:r>
              <w:t xml:space="preserve">ii)  </w:t>
            </w:r>
          </w:p>
        </w:tc>
        <w:tc>
          <w:tcPr>
            <w:tcW w:w="7692" w:type="dxa"/>
          </w:tcPr>
          <w:p w:rsidR="00A37D4F" w:rsidRDefault="00A37D4F" w:rsidP="00F1387E">
            <w:pPr>
              <w:pStyle w:val="Paragrafi"/>
              <w:ind w:firstLine="0"/>
            </w:pPr>
            <w:r w:rsidRPr="00DF51B9">
              <w:t>emrin/emrat e personave të ngarkuar me mbikëqyrjen e punës së sipërmarrësit;</w:t>
            </w:r>
          </w:p>
        </w:tc>
      </w:tr>
      <w:tr w:rsidR="00A37D4F" w:rsidTr="00F1387E">
        <w:trPr>
          <w:jc w:val="center"/>
        </w:trPr>
        <w:tc>
          <w:tcPr>
            <w:tcW w:w="246" w:type="dxa"/>
          </w:tcPr>
          <w:p w:rsidR="00A37D4F" w:rsidRDefault="00A37D4F" w:rsidP="00F1387E">
            <w:pPr>
              <w:pStyle w:val="Paragrafi"/>
              <w:ind w:firstLine="0"/>
              <w:jc w:val="right"/>
            </w:pPr>
            <w:r>
              <w:t>iii)</w:t>
            </w:r>
          </w:p>
        </w:tc>
        <w:tc>
          <w:tcPr>
            <w:tcW w:w="7692" w:type="dxa"/>
          </w:tcPr>
          <w:p w:rsidR="00A37D4F" w:rsidRDefault="00A37D4F" w:rsidP="00F1387E">
            <w:pPr>
              <w:pStyle w:val="Paragrafi"/>
              <w:ind w:firstLine="0"/>
            </w:pPr>
            <w:r w:rsidRPr="00DF51B9">
              <w:t>listën emërore të bashkëpronarëve (përfaqësuesi i tij);</w:t>
            </w:r>
          </w:p>
        </w:tc>
      </w:tr>
      <w:tr w:rsidR="00A37D4F" w:rsidTr="00F1387E">
        <w:trPr>
          <w:jc w:val="center"/>
        </w:trPr>
        <w:tc>
          <w:tcPr>
            <w:tcW w:w="246" w:type="dxa"/>
          </w:tcPr>
          <w:p w:rsidR="00A37D4F" w:rsidRDefault="00A37D4F" w:rsidP="00F1387E">
            <w:pPr>
              <w:pStyle w:val="Paragrafi"/>
              <w:ind w:firstLine="0"/>
              <w:jc w:val="right"/>
            </w:pPr>
            <w:r>
              <w:t>iv)</w:t>
            </w:r>
          </w:p>
        </w:tc>
        <w:tc>
          <w:tcPr>
            <w:tcW w:w="7692" w:type="dxa"/>
          </w:tcPr>
          <w:p w:rsidR="00A37D4F" w:rsidRDefault="00A37D4F" w:rsidP="00F1387E">
            <w:pPr>
              <w:pStyle w:val="Paragrafi"/>
              <w:ind w:firstLine="0"/>
            </w:pPr>
            <w:r w:rsidRPr="00DF51B9">
              <w:t>llojin e aktivitetit që zhvillohet në secilën njësi individuale;</w:t>
            </w:r>
          </w:p>
        </w:tc>
      </w:tr>
      <w:tr w:rsidR="00A37D4F" w:rsidTr="00F1387E">
        <w:trPr>
          <w:jc w:val="center"/>
        </w:trPr>
        <w:tc>
          <w:tcPr>
            <w:tcW w:w="246" w:type="dxa"/>
          </w:tcPr>
          <w:p w:rsidR="00A37D4F" w:rsidRDefault="00A37D4F" w:rsidP="00F1387E">
            <w:pPr>
              <w:pStyle w:val="Paragrafi"/>
              <w:ind w:firstLine="0"/>
              <w:jc w:val="right"/>
            </w:pPr>
            <w:r>
              <w:t>v)</w:t>
            </w:r>
          </w:p>
        </w:tc>
        <w:tc>
          <w:tcPr>
            <w:tcW w:w="7692" w:type="dxa"/>
          </w:tcPr>
          <w:p w:rsidR="00A37D4F" w:rsidRDefault="00A37D4F" w:rsidP="00F1387E">
            <w:pPr>
              <w:pStyle w:val="Paragrafi"/>
              <w:ind w:firstLine="0"/>
            </w:pPr>
            <w:r w:rsidRPr="00DF51B9">
              <w:t>kuotat e pjesëmarrjes në bashkë</w:t>
            </w:r>
            <w:r>
              <w:t>pronësi të secilit bashkëpronar.</w:t>
            </w:r>
          </w:p>
        </w:tc>
      </w:tr>
    </w:tbl>
    <w:p w:rsidR="00274EA3" w:rsidRPr="00DF51B9" w:rsidRDefault="001F19F7" w:rsidP="00274EA3">
      <w:pPr>
        <w:pStyle w:val="Paragrafi"/>
      </w:pPr>
      <w:r>
        <w:t xml:space="preserve">c) </w:t>
      </w:r>
      <w:r w:rsidR="00274EA3" w:rsidRPr="00DF51B9">
        <w:t>të bëjë me dije sipërmarrësin për çdo vendim që merr asambleja e bashkëpronarëve e cila ndikon në shërbimin që ofron sipërmarrësi;</w:t>
      </w:r>
    </w:p>
    <w:p w:rsidR="00274EA3" w:rsidRPr="009E417D" w:rsidRDefault="00274EA3" w:rsidP="00274EA3">
      <w:pPr>
        <w:pStyle w:val="Paragrafi"/>
        <w:rPr>
          <w:sz w:val="16"/>
        </w:rPr>
      </w:pPr>
    </w:p>
    <w:p w:rsidR="00274EA3" w:rsidRPr="00DF51B9" w:rsidRDefault="001F19F7" w:rsidP="001F19F7">
      <w:pPr>
        <w:pStyle w:val="NeniNr"/>
      </w:pPr>
      <w:r w:rsidRPr="00DF51B9">
        <w:t xml:space="preserve">Neni 4 </w:t>
      </w:r>
    </w:p>
    <w:p w:rsidR="00274EA3" w:rsidRPr="00DF51B9" w:rsidRDefault="001F19F7" w:rsidP="001F19F7">
      <w:pPr>
        <w:pStyle w:val="NeniTitull"/>
      </w:pPr>
      <w:r w:rsidRPr="00DF51B9">
        <w:t xml:space="preserve">Paga dhe afati i pagesës </w:t>
      </w:r>
    </w:p>
    <w:p w:rsidR="00274EA3" w:rsidRPr="00DF51B9" w:rsidRDefault="00274EA3" w:rsidP="00274EA3">
      <w:pPr>
        <w:pStyle w:val="Paragrafi"/>
      </w:pPr>
    </w:p>
    <w:p w:rsidR="00274EA3" w:rsidRPr="00DF51B9" w:rsidRDefault="00274EA3" w:rsidP="00274EA3">
      <w:pPr>
        <w:pStyle w:val="Paragrafi"/>
      </w:pPr>
      <w:r w:rsidRPr="00DF51B9">
        <w:t>Porositësi do t</w:t>
      </w:r>
      <w:r w:rsidR="001B6EF3">
        <w:t>’</w:t>
      </w:r>
      <w:r w:rsidRPr="00DF51B9">
        <w:t>i paguajë sipërmarrësit shumën prej …….. për realizimin e punës. Pagesa do të jetë mujore dhe do të bëhet pranë bankës __________, me adresë: ___</w:t>
      </w:r>
      <w:r w:rsidR="006C19E8">
        <w:t>_______________, numër llogarie:</w:t>
      </w:r>
      <w:r w:rsidRPr="00DF51B9">
        <w:t xml:space="preserve"> ___</w:t>
      </w:r>
      <w:r w:rsidR="006C19E8">
        <w:t>___________________, në emër të</w:t>
      </w:r>
      <w:r w:rsidRPr="00DF51B9">
        <w:t xml:space="preserve"> “Asambleja e bashkëpronarëve të pallatit nr. _____, hyrja ___________, lagja ____________, qyteti/fshati”. </w:t>
      </w:r>
    </w:p>
    <w:p w:rsidR="00274EA3" w:rsidRPr="00DF51B9" w:rsidRDefault="00274EA3" w:rsidP="00274EA3">
      <w:pPr>
        <w:pStyle w:val="Paragrafi"/>
      </w:pPr>
      <w:r w:rsidRPr="00DF51B9">
        <w:t>Pagesa e parë do të bëhet më datën që i korrespondon 30 ditëve kalendarike nga data e fillimit të punës të sipërmarrësit.</w:t>
      </w:r>
    </w:p>
    <w:p w:rsidR="00274EA3" w:rsidRPr="009E417D" w:rsidRDefault="00274EA3" w:rsidP="00274EA3">
      <w:pPr>
        <w:pStyle w:val="Paragrafi"/>
        <w:rPr>
          <w:sz w:val="16"/>
        </w:rPr>
      </w:pPr>
    </w:p>
    <w:p w:rsidR="00274EA3" w:rsidRPr="00DF51B9" w:rsidRDefault="001F19F7" w:rsidP="001F19F7">
      <w:pPr>
        <w:pStyle w:val="NeniNr"/>
      </w:pPr>
      <w:r w:rsidRPr="00DF51B9">
        <w:t>Neni  5</w:t>
      </w:r>
    </w:p>
    <w:p w:rsidR="00274EA3" w:rsidRPr="00DF51B9" w:rsidRDefault="001F19F7" w:rsidP="001F19F7">
      <w:pPr>
        <w:pStyle w:val="NeniTitull"/>
      </w:pPr>
      <w:r w:rsidRPr="00DF51B9">
        <w:t>Garancia</w:t>
      </w:r>
    </w:p>
    <w:p w:rsidR="00274EA3" w:rsidRPr="00DF51B9" w:rsidRDefault="00274EA3" w:rsidP="00274EA3">
      <w:pPr>
        <w:pStyle w:val="Paragrafi"/>
      </w:pPr>
    </w:p>
    <w:p w:rsidR="00274EA3" w:rsidRPr="00DF51B9" w:rsidRDefault="00274EA3" w:rsidP="00274EA3">
      <w:pPr>
        <w:pStyle w:val="Paragrafi"/>
      </w:pPr>
      <w:r w:rsidRPr="00DF51B9">
        <w:t xml:space="preserve">Sipërmarrësi është dakord të ngurtësojë si garanci për porositësin shumën e barabartë me pagesën mujore prej _________lekë, në </w:t>
      </w:r>
      <w:r w:rsidR="006C19E8" w:rsidRPr="00DF51B9">
        <w:t xml:space="preserve">bankën </w:t>
      </w:r>
      <w:r w:rsidRPr="00DF51B9">
        <w:t>____________, me adresë</w:t>
      </w:r>
      <w:r w:rsidR="006C19E8">
        <w:t>:</w:t>
      </w:r>
      <w:r w:rsidRPr="00DF51B9">
        <w:t xml:space="preserve"> ______________, numër llogarie:_________________, në emër të ___________________.. </w:t>
      </w:r>
    </w:p>
    <w:p w:rsidR="00274EA3" w:rsidRPr="00DF51B9" w:rsidRDefault="00274EA3" w:rsidP="00274EA3">
      <w:pPr>
        <w:pStyle w:val="Paragrafi"/>
      </w:pPr>
      <w:r w:rsidRPr="00DF51B9">
        <w:t xml:space="preserve">Porositësi është dakord të ngurtësojë, si garanci për sipërmarrësin, shumën e barabartë me pagesën mujore prej _________lekë, në </w:t>
      </w:r>
      <w:r w:rsidR="006C19E8" w:rsidRPr="00DF51B9">
        <w:t xml:space="preserve">bankën </w:t>
      </w:r>
      <w:r w:rsidRPr="00DF51B9">
        <w:t>____________, me adresë ______________, numër llogarie:_________________, në emër të “Asambleja e bashkëpronarëve të pallatit nr. _____, hyrja ___________, lagja ____________, qyteti/fshati</w:t>
      </w:r>
    </w:p>
    <w:p w:rsidR="00274EA3" w:rsidRPr="00DF51B9" w:rsidRDefault="00274EA3" w:rsidP="00274EA3">
      <w:pPr>
        <w:pStyle w:val="Paragrafi"/>
      </w:pPr>
    </w:p>
    <w:p w:rsidR="00274EA3" w:rsidRPr="00DF51B9" w:rsidRDefault="00274EA3" w:rsidP="00274EA3">
      <w:pPr>
        <w:pStyle w:val="Paragrafi"/>
      </w:pPr>
      <w:r w:rsidRPr="00DF51B9">
        <w:t>Garancia parashikon zhdëmtimin e dëmeve që mund ti kenë shkaktuar palët njëra-tjetrës. Për të shfaqur një pretendim nën garancinë, pala e dëmtuar duhet të njoftojnë palën tjetër brenda një muaji nga pagesa e fundit.</w:t>
      </w:r>
    </w:p>
    <w:p w:rsidR="00274EA3" w:rsidRPr="00DF51B9" w:rsidRDefault="001F19F7" w:rsidP="001F19F7">
      <w:pPr>
        <w:pStyle w:val="NeniNr"/>
      </w:pPr>
      <w:r w:rsidRPr="00DF51B9">
        <w:t xml:space="preserve">Neni 6 </w:t>
      </w:r>
    </w:p>
    <w:p w:rsidR="00274EA3" w:rsidRPr="00DF51B9" w:rsidRDefault="001F19F7" w:rsidP="001F19F7">
      <w:pPr>
        <w:pStyle w:val="NeniTitull"/>
      </w:pPr>
      <w:r w:rsidRPr="00DF51B9">
        <w:t>Forca madhore</w:t>
      </w:r>
    </w:p>
    <w:p w:rsidR="001F19F7" w:rsidRDefault="001F19F7" w:rsidP="00274EA3">
      <w:pPr>
        <w:pStyle w:val="Paragrafi"/>
      </w:pPr>
    </w:p>
    <w:p w:rsidR="00274EA3" w:rsidRPr="00DF51B9" w:rsidRDefault="001F19F7" w:rsidP="00274EA3">
      <w:pPr>
        <w:pStyle w:val="Paragrafi"/>
      </w:pPr>
      <w:r>
        <w:t xml:space="preserve">1. </w:t>
      </w:r>
      <w:r w:rsidR="00274EA3" w:rsidRPr="00DF51B9">
        <w:t xml:space="preserve">Palët në këtë kontratë nuk mbajnë përgjegjësi për mospërmbushjen e detyrimeve në kohë, kur ndodhen në kushtet e </w:t>
      </w:r>
      <w:r w:rsidR="001B6EF3" w:rsidRPr="00DF51B9">
        <w:t>forcës madhore</w:t>
      </w:r>
      <w:r w:rsidR="00274EA3" w:rsidRPr="00DF51B9">
        <w:t>.</w:t>
      </w:r>
    </w:p>
    <w:p w:rsidR="00274EA3" w:rsidRPr="00DF51B9" w:rsidRDefault="001F19F7" w:rsidP="00274EA3">
      <w:pPr>
        <w:pStyle w:val="Paragrafi"/>
      </w:pPr>
      <w:r>
        <w:t xml:space="preserve">2. </w:t>
      </w:r>
      <w:r w:rsidR="00274EA3" w:rsidRPr="00DF51B9">
        <w:t xml:space="preserve">Në kushtet e </w:t>
      </w:r>
      <w:r w:rsidR="001B6EF3" w:rsidRPr="00DF51B9">
        <w:t>forcës madhore</w:t>
      </w:r>
      <w:r w:rsidR="00274EA3" w:rsidRPr="00DF51B9">
        <w:t>, palët në këtë kontratë duhet të njoftojnë menjëherë njëra-tjetrën. Sipërmarrësi duhet të vazhdojë të zbatojë detyrimet e tij sipas kontratës dhe të kërkojë të gjitha mjetet e nevojshme p</w:t>
      </w:r>
      <w:r w:rsidR="006C19E8">
        <w:t xml:space="preserve">ër zbatimin e detyrimeve, deri </w:t>
      </w:r>
      <w:r w:rsidR="00274EA3" w:rsidRPr="00DF51B9">
        <w:t xml:space="preserve">në masën që nuk pengohet nga Forca Madhore. </w:t>
      </w:r>
    </w:p>
    <w:p w:rsidR="00274EA3" w:rsidRPr="00DF51B9" w:rsidRDefault="00274EA3" w:rsidP="00274EA3">
      <w:pPr>
        <w:pStyle w:val="Paragrafi"/>
      </w:pPr>
    </w:p>
    <w:p w:rsidR="00274EA3" w:rsidRPr="00DF51B9" w:rsidRDefault="001F19F7" w:rsidP="001F19F7">
      <w:pPr>
        <w:pStyle w:val="NeniNr"/>
      </w:pPr>
      <w:r w:rsidRPr="00DF51B9">
        <w:t xml:space="preserve">Neni 7 </w:t>
      </w:r>
    </w:p>
    <w:p w:rsidR="00274EA3" w:rsidRPr="00DF51B9" w:rsidRDefault="001F19F7" w:rsidP="001F19F7">
      <w:pPr>
        <w:pStyle w:val="NeniTitull"/>
      </w:pPr>
      <w:r w:rsidRPr="00DF51B9">
        <w:t>Kohëzgjatja  e kontratës</w:t>
      </w:r>
    </w:p>
    <w:p w:rsidR="00274EA3" w:rsidRPr="00DF51B9" w:rsidRDefault="00274EA3" w:rsidP="00274EA3">
      <w:pPr>
        <w:pStyle w:val="Paragrafi"/>
      </w:pPr>
    </w:p>
    <w:p w:rsidR="00274EA3" w:rsidRPr="00DF51B9" w:rsidRDefault="001F19F7" w:rsidP="00274EA3">
      <w:pPr>
        <w:pStyle w:val="Paragrafi"/>
      </w:pPr>
      <w:r>
        <w:t xml:space="preserve">1. </w:t>
      </w:r>
      <w:r w:rsidR="00274EA3" w:rsidRPr="00DF51B9">
        <w:t xml:space="preserve">Kontrata lidhet për një periudhë një vjeçare dhe, rinovohet automatikisht në heshtje për një periudhë tjetër një vjeçare, nëse asnjëra nga palët nuk njofton përfundimin e saj me anë të një shkrese të paktën tre muaj përpara përfundimit të afatit të kontratës. </w:t>
      </w:r>
    </w:p>
    <w:p w:rsidR="00274EA3" w:rsidRPr="00DF51B9" w:rsidRDefault="001F19F7" w:rsidP="00274EA3">
      <w:pPr>
        <w:pStyle w:val="Paragrafi"/>
      </w:pPr>
      <w:r>
        <w:t xml:space="preserve">2. </w:t>
      </w:r>
      <w:r w:rsidR="00274EA3" w:rsidRPr="00DF51B9">
        <w:t>Nëse midis palëve ka mosmar</w:t>
      </w:r>
      <w:r w:rsidR="006C19E8">
        <w:t>r</w:t>
      </w:r>
      <w:r w:rsidR="00274EA3" w:rsidRPr="00DF51B9">
        <w:t>ëveshje dhe pala dëmtuese ka shkaktuar dëm material, pala e dëmtuar njofton me postë palën dëmtuese duke specifikuar në detaje shkeljet e kësaj kontrat</w:t>
      </w:r>
      <w:r w:rsidR="006C19E8">
        <w:t>e. Në rast se pala dëmtuese, brenda 30-</w:t>
      </w:r>
      <w:r w:rsidR="00274EA3" w:rsidRPr="00DF51B9">
        <w:t>ditëve pas mar</w:t>
      </w:r>
      <w:r w:rsidR="006C19E8">
        <w:t>r</w:t>
      </w:r>
      <w:r w:rsidR="00274EA3" w:rsidRPr="00DF51B9">
        <w:t>jes së njoftimit, nuk kthen përgjigje, atëherë pala e dëmtuar ka të drejtë të kërkojë zgjidhjen e kontratës, bazuar në aktet ligjore në fuqi.</w:t>
      </w:r>
    </w:p>
    <w:p w:rsidR="00274EA3" w:rsidRPr="00DF51B9" w:rsidRDefault="001F19F7" w:rsidP="00274EA3">
      <w:pPr>
        <w:pStyle w:val="Paragrafi"/>
      </w:pPr>
      <w:r>
        <w:t xml:space="preserve">3. </w:t>
      </w:r>
      <w:r w:rsidR="00274EA3" w:rsidRPr="00DF51B9">
        <w:t>Për pasojat juridike, që lindin në të gjitha rastet e zgjidhjes së parakohshme të kontratës qoftë nga njëra apo dhe nga tjetra palë, do të zbatohen dispozitat e nenit 868 e në vijim, të Kodit Civil, për kontratën e sipërmar</w:t>
      </w:r>
      <w:r w:rsidR="006C19E8">
        <w:t>r</w:t>
      </w:r>
      <w:r w:rsidR="00274EA3" w:rsidRPr="00DF51B9">
        <w:t>jes.</w:t>
      </w:r>
    </w:p>
    <w:p w:rsidR="00274EA3" w:rsidRPr="00DF51B9" w:rsidRDefault="00274EA3" w:rsidP="00274EA3">
      <w:pPr>
        <w:pStyle w:val="Paragrafi"/>
      </w:pPr>
    </w:p>
    <w:p w:rsidR="00274EA3" w:rsidRPr="00DF51B9" w:rsidRDefault="001F19F7" w:rsidP="001F19F7">
      <w:pPr>
        <w:pStyle w:val="NeniNr"/>
      </w:pPr>
      <w:r w:rsidRPr="00DF51B9">
        <w:t>Neni 8</w:t>
      </w:r>
    </w:p>
    <w:p w:rsidR="00274EA3" w:rsidRPr="00DF51B9" w:rsidRDefault="001F19F7" w:rsidP="001F19F7">
      <w:pPr>
        <w:pStyle w:val="NeniTitull"/>
      </w:pPr>
      <w:r w:rsidRPr="00DF51B9">
        <w:t>Komunikimi</w:t>
      </w:r>
    </w:p>
    <w:p w:rsidR="00274EA3" w:rsidRPr="00DF51B9" w:rsidRDefault="00274EA3" w:rsidP="00274EA3">
      <w:pPr>
        <w:pStyle w:val="Paragrafi"/>
      </w:pPr>
    </w:p>
    <w:p w:rsidR="00274EA3" w:rsidRPr="00DF51B9" w:rsidRDefault="00274EA3" w:rsidP="00274EA3">
      <w:pPr>
        <w:pStyle w:val="Paragrafi"/>
      </w:pPr>
      <w:r w:rsidRPr="00DF51B9">
        <w:t xml:space="preserve">Gjithë komunikimet në lidhje me këtë marrëveshje duhet të jenë me shkrim dhe duhet të dërgohen në adresat e mëposhtme: </w:t>
      </w:r>
    </w:p>
    <w:p w:rsidR="00274EA3" w:rsidRDefault="00274EA3" w:rsidP="00274EA3">
      <w:pPr>
        <w:pStyle w:val="Paragrafi"/>
      </w:pPr>
    </w:p>
    <w:p w:rsidR="00AA3705" w:rsidRDefault="00AA3705" w:rsidP="00274EA3">
      <w:pPr>
        <w:pStyle w:val="Paragrafi"/>
      </w:pPr>
    </w:p>
    <w:p w:rsidR="00AA3705" w:rsidRPr="00DF51B9" w:rsidRDefault="00AA3705" w:rsidP="00274EA3">
      <w:pPr>
        <w:pStyle w:val="Paragrafi"/>
      </w:pPr>
    </w:p>
    <w:p w:rsidR="00274EA3" w:rsidRPr="00DF51B9" w:rsidRDefault="00274EA3" w:rsidP="001F19F7">
      <w:pPr>
        <w:pStyle w:val="Paragrafi"/>
        <w:ind w:firstLine="0"/>
      </w:pPr>
      <w:r w:rsidRPr="00DF51B9">
        <w:t xml:space="preserve">Sipërmarrësi  – personi i kontaktit:  </w:t>
      </w:r>
      <w:r w:rsidRPr="00DF51B9">
        <w:tab/>
        <w:t>Emër</w:t>
      </w:r>
      <w:r w:rsidR="001B6EF3">
        <w:t>,</w:t>
      </w:r>
      <w:r w:rsidRPr="00DF51B9">
        <w:t xml:space="preserve">  </w:t>
      </w:r>
      <w:r w:rsidR="001B6EF3" w:rsidRPr="00DF51B9">
        <w:t xml:space="preserve">mbiemër </w:t>
      </w:r>
      <w:r w:rsidRPr="00DF51B9">
        <w:t>___________________________</w:t>
      </w:r>
    </w:p>
    <w:p w:rsidR="00274EA3" w:rsidRPr="00DF51B9" w:rsidRDefault="001F19F7" w:rsidP="00274EA3">
      <w:pPr>
        <w:pStyle w:val="Paragrafi"/>
      </w:pPr>
      <w:r>
        <w:tab/>
      </w:r>
      <w:r>
        <w:tab/>
      </w:r>
      <w:r>
        <w:tab/>
      </w:r>
      <w:r>
        <w:tab/>
      </w:r>
      <w:r w:rsidR="00274EA3" w:rsidRPr="00DF51B9">
        <w:t>Adresa  _________________________________</w:t>
      </w:r>
    </w:p>
    <w:p w:rsidR="00274EA3" w:rsidRPr="00DF51B9" w:rsidRDefault="00274EA3" w:rsidP="00274EA3">
      <w:pPr>
        <w:pStyle w:val="Paragrafi"/>
      </w:pPr>
      <w:r w:rsidRPr="00DF51B9">
        <w:tab/>
      </w:r>
      <w:r w:rsidRPr="00DF51B9">
        <w:tab/>
      </w:r>
      <w:r w:rsidRPr="00DF51B9">
        <w:tab/>
      </w:r>
      <w:r w:rsidRPr="00DF51B9">
        <w:tab/>
        <w:t xml:space="preserve">_____________, Shqipëri </w:t>
      </w:r>
    </w:p>
    <w:p w:rsidR="00274EA3" w:rsidRPr="00DF51B9" w:rsidRDefault="00274EA3" w:rsidP="00274EA3">
      <w:pPr>
        <w:pStyle w:val="Paragrafi"/>
      </w:pPr>
      <w:r w:rsidRPr="00DF51B9">
        <w:tab/>
      </w:r>
      <w:r w:rsidRPr="00DF51B9">
        <w:tab/>
      </w:r>
      <w:r w:rsidRPr="00DF51B9">
        <w:tab/>
      </w:r>
      <w:r w:rsidRPr="00DF51B9">
        <w:tab/>
        <w:t>Tel./Fax.: ________________________________</w:t>
      </w:r>
    </w:p>
    <w:p w:rsidR="00274EA3" w:rsidRPr="00DF51B9" w:rsidRDefault="00274EA3" w:rsidP="00274EA3">
      <w:pPr>
        <w:pStyle w:val="Paragrafi"/>
      </w:pPr>
      <w:r w:rsidRPr="00DF51B9">
        <w:tab/>
      </w:r>
      <w:r w:rsidRPr="00DF51B9">
        <w:tab/>
      </w:r>
      <w:r w:rsidRPr="00DF51B9">
        <w:tab/>
      </w:r>
      <w:r w:rsidRPr="00DF51B9">
        <w:tab/>
        <w:t>email: __________________________________</w:t>
      </w:r>
    </w:p>
    <w:p w:rsidR="001F19F7" w:rsidRDefault="001F19F7" w:rsidP="001F19F7">
      <w:pPr>
        <w:pStyle w:val="Paragrafi"/>
        <w:ind w:firstLine="0"/>
      </w:pPr>
    </w:p>
    <w:p w:rsidR="00274EA3" w:rsidRPr="00DF51B9" w:rsidRDefault="00274EA3" w:rsidP="001F19F7">
      <w:pPr>
        <w:pStyle w:val="Paragrafi"/>
        <w:ind w:firstLine="0"/>
      </w:pPr>
      <w:r w:rsidRPr="00DF51B9">
        <w:t xml:space="preserve">Porositësi  – personi i kontaktit:      </w:t>
      </w:r>
      <w:r w:rsidR="001F19F7">
        <w:t xml:space="preserve">     </w:t>
      </w:r>
      <w:r w:rsidRPr="00DF51B9">
        <w:t>Emër</w:t>
      </w:r>
      <w:r w:rsidR="001B6EF3">
        <w:t>,</w:t>
      </w:r>
      <w:r w:rsidRPr="00DF51B9">
        <w:t xml:space="preserve">  </w:t>
      </w:r>
      <w:r w:rsidR="001B6EF3" w:rsidRPr="00DF51B9">
        <w:t xml:space="preserve">mbiemër </w:t>
      </w:r>
      <w:r w:rsidRPr="00DF51B9">
        <w:t>___________________________</w:t>
      </w:r>
    </w:p>
    <w:p w:rsidR="00274EA3" w:rsidRPr="00DF51B9" w:rsidRDefault="001F19F7" w:rsidP="00274EA3">
      <w:pPr>
        <w:pStyle w:val="Paragrafi"/>
      </w:pPr>
      <w:r>
        <w:tab/>
      </w:r>
      <w:r>
        <w:tab/>
      </w:r>
      <w:r>
        <w:tab/>
        <w:t xml:space="preserve">           </w:t>
      </w:r>
      <w:r w:rsidR="00274EA3" w:rsidRPr="00DF51B9">
        <w:t>Adresa  _________________________________</w:t>
      </w:r>
    </w:p>
    <w:p w:rsidR="00274EA3" w:rsidRPr="00DF51B9" w:rsidRDefault="001F19F7" w:rsidP="00274EA3">
      <w:pPr>
        <w:pStyle w:val="Paragrafi"/>
      </w:pPr>
      <w:r>
        <w:tab/>
      </w:r>
      <w:r>
        <w:tab/>
      </w:r>
      <w:r>
        <w:tab/>
        <w:t xml:space="preserve">           </w:t>
      </w:r>
      <w:r w:rsidR="00274EA3" w:rsidRPr="00DF51B9">
        <w:t xml:space="preserve">_____________, Shqipëri </w:t>
      </w:r>
    </w:p>
    <w:p w:rsidR="00274EA3" w:rsidRPr="00DF51B9" w:rsidRDefault="00274EA3" w:rsidP="00274EA3">
      <w:pPr>
        <w:pStyle w:val="Paragrafi"/>
      </w:pPr>
      <w:r w:rsidRPr="00DF51B9">
        <w:tab/>
      </w:r>
      <w:r w:rsidRPr="00DF51B9">
        <w:tab/>
      </w:r>
      <w:r w:rsidRPr="00DF51B9">
        <w:tab/>
      </w:r>
      <w:r w:rsidRPr="00DF51B9">
        <w:tab/>
        <w:t>Tel./Fax.: ________________________________</w:t>
      </w:r>
    </w:p>
    <w:p w:rsidR="00274EA3" w:rsidRPr="00DF51B9" w:rsidRDefault="00274EA3" w:rsidP="00274EA3">
      <w:pPr>
        <w:pStyle w:val="Paragrafi"/>
      </w:pPr>
      <w:r w:rsidRPr="00DF51B9">
        <w:tab/>
      </w:r>
      <w:r w:rsidRPr="00DF51B9">
        <w:tab/>
      </w:r>
      <w:r w:rsidRPr="00DF51B9">
        <w:tab/>
      </w:r>
      <w:r w:rsidRPr="00DF51B9">
        <w:tab/>
        <w:t>email: __________________________________</w:t>
      </w:r>
    </w:p>
    <w:p w:rsidR="006C19E8" w:rsidRDefault="006C19E8" w:rsidP="009E417D">
      <w:pPr>
        <w:pStyle w:val="NeniNr"/>
        <w:keepNext w:val="0"/>
      </w:pPr>
    </w:p>
    <w:p w:rsidR="009E417D" w:rsidRDefault="009E417D" w:rsidP="009E417D">
      <w:pPr>
        <w:pStyle w:val="NeniNr"/>
        <w:keepNext w:val="0"/>
      </w:pPr>
    </w:p>
    <w:p w:rsidR="00274EA3" w:rsidRPr="00DF51B9" w:rsidRDefault="001F19F7" w:rsidP="005751AB">
      <w:pPr>
        <w:pStyle w:val="NeniNr"/>
      </w:pPr>
      <w:r w:rsidRPr="00DF51B9">
        <w:t xml:space="preserve">Neni  9 </w:t>
      </w:r>
    </w:p>
    <w:p w:rsidR="00274EA3" w:rsidRPr="00DF51B9" w:rsidRDefault="001F19F7" w:rsidP="001F19F7">
      <w:pPr>
        <w:pStyle w:val="NeniTitull"/>
      </w:pPr>
      <w:r w:rsidRPr="00DF51B9">
        <w:t>Zgjidhja e mosmarrëveshjeve</w:t>
      </w:r>
    </w:p>
    <w:p w:rsidR="00274EA3" w:rsidRPr="00DF51B9" w:rsidRDefault="00274EA3" w:rsidP="00274EA3">
      <w:pPr>
        <w:pStyle w:val="Paragrafi"/>
      </w:pPr>
    </w:p>
    <w:p w:rsidR="00274EA3" w:rsidRPr="00DF51B9" w:rsidRDefault="00274EA3" w:rsidP="00274EA3">
      <w:pPr>
        <w:pStyle w:val="Paragrafi"/>
      </w:pPr>
      <w:r w:rsidRPr="00DF51B9">
        <w:t>Në rast mosmarrëveshje në lidhje me interpretimin dh</w:t>
      </w:r>
      <w:r w:rsidR="001B6EF3">
        <w:t>e ekzekutimin e kësaj kontrate,</w:t>
      </w:r>
      <w:r w:rsidRPr="00DF51B9">
        <w:t xml:space="preserve"> palët do ti zgjidhin ato me mirëkuptim, në të kundërt palët do t</w:t>
      </w:r>
      <w:r w:rsidR="001B6EF3">
        <w:t>’</w:t>
      </w:r>
      <w:r w:rsidRPr="00DF51B9">
        <w:t>i drejtohen Gjykatës së Rrethit Gjyqësor  _________.</w:t>
      </w:r>
    </w:p>
    <w:p w:rsidR="00274EA3" w:rsidRPr="00DF51B9" w:rsidRDefault="00274EA3" w:rsidP="00274EA3">
      <w:pPr>
        <w:pStyle w:val="Paragrafi"/>
      </w:pPr>
    </w:p>
    <w:p w:rsidR="00274EA3" w:rsidRPr="00DF51B9" w:rsidRDefault="001F19F7" w:rsidP="001F19F7">
      <w:pPr>
        <w:pStyle w:val="NeniNr"/>
      </w:pPr>
      <w:r w:rsidRPr="00DF51B9">
        <w:t xml:space="preserve">Neni  10 </w:t>
      </w:r>
    </w:p>
    <w:p w:rsidR="00274EA3" w:rsidRPr="00DF51B9" w:rsidRDefault="006C19E8" w:rsidP="001F19F7">
      <w:pPr>
        <w:pStyle w:val="NeniTitull"/>
      </w:pPr>
      <w:r>
        <w:t>Të ndryshme</w:t>
      </w:r>
      <w:r w:rsidR="001F19F7" w:rsidRPr="00DF51B9">
        <w:t xml:space="preserve"> </w:t>
      </w:r>
    </w:p>
    <w:p w:rsidR="00274EA3" w:rsidRPr="00DF51B9" w:rsidRDefault="00274EA3" w:rsidP="00274EA3">
      <w:pPr>
        <w:pStyle w:val="Paragrafi"/>
      </w:pPr>
    </w:p>
    <w:p w:rsidR="00274EA3" w:rsidRPr="00DF51B9" w:rsidRDefault="006C19E8" w:rsidP="00274EA3">
      <w:pPr>
        <w:pStyle w:val="Paragrafi"/>
      </w:pPr>
      <w:r>
        <w:t xml:space="preserve">1. </w:t>
      </w:r>
      <w:r w:rsidR="00274EA3" w:rsidRPr="00DF51B9">
        <w:t>Kontrata hyn në fuqi në moment</w:t>
      </w:r>
      <w:r>
        <w:t>in e nënshkrimit të saj nga palë</w:t>
      </w:r>
      <w:r w:rsidR="00274EA3" w:rsidRPr="00DF51B9">
        <w:t>t.</w:t>
      </w:r>
    </w:p>
    <w:p w:rsidR="00274EA3" w:rsidRPr="00DF51B9" w:rsidRDefault="00274EA3" w:rsidP="00274EA3">
      <w:pPr>
        <w:pStyle w:val="Paragrafi"/>
      </w:pPr>
      <w:r w:rsidRPr="00DF51B9">
        <w:t>Kjo marrëveshjeje është h</w:t>
      </w:r>
      <w:r w:rsidR="006C19E8">
        <w:t>artuar në 3 (tre) kopje në gjuhë</w:t>
      </w:r>
      <w:r w:rsidRPr="00DF51B9">
        <w:t>n shqipe. Secila kopje ka të njëjtën</w:t>
      </w:r>
      <w:r w:rsidR="00DA72BC">
        <w:t xml:space="preserve"> vlerë</w:t>
      </w:r>
      <w:r w:rsidRPr="00DF51B9">
        <w:t xml:space="preserve"> ligjore.  </w:t>
      </w:r>
    </w:p>
    <w:p w:rsidR="00274EA3" w:rsidRPr="00DF51B9" w:rsidRDefault="00274EA3" w:rsidP="00274EA3">
      <w:pPr>
        <w:pStyle w:val="Paragrafi"/>
      </w:pPr>
    </w:p>
    <w:p w:rsidR="00274EA3" w:rsidRPr="00DF51B9" w:rsidRDefault="00274EA3" w:rsidP="00274EA3">
      <w:pPr>
        <w:pStyle w:val="Paragrafi"/>
      </w:pPr>
      <w:r w:rsidRPr="00DF51B9">
        <w:t xml:space="preserve">PËR POROSITËSIN  </w:t>
      </w:r>
      <w:r w:rsidR="001F19F7">
        <w:tab/>
      </w:r>
      <w:r w:rsidR="001F19F7">
        <w:tab/>
      </w:r>
      <w:r w:rsidR="001F19F7">
        <w:tab/>
      </w:r>
      <w:r w:rsidR="001F19F7">
        <w:tab/>
      </w:r>
      <w:r w:rsidR="001F19F7">
        <w:tab/>
      </w:r>
      <w:r w:rsidRPr="00DF51B9">
        <w:t xml:space="preserve">PËR  SIPËRMARRËSIN </w:t>
      </w:r>
    </w:p>
    <w:p w:rsidR="00274EA3" w:rsidRPr="00DF51B9" w:rsidRDefault="00274EA3" w:rsidP="00274EA3">
      <w:pPr>
        <w:pStyle w:val="Paragrafi"/>
      </w:pPr>
      <w:r w:rsidRPr="00DF51B9">
        <w:t>__________________</w:t>
      </w:r>
      <w:r w:rsidRPr="00DF51B9">
        <w:tab/>
      </w:r>
      <w:r w:rsidRPr="00DF51B9">
        <w:tab/>
      </w:r>
      <w:r w:rsidRPr="00DF51B9">
        <w:tab/>
      </w:r>
      <w:r w:rsidRPr="00DF51B9">
        <w:tab/>
      </w:r>
      <w:r w:rsidRPr="00DF51B9">
        <w:tab/>
        <w:t>_________________</w:t>
      </w:r>
    </w:p>
    <w:p w:rsidR="00274EA3" w:rsidRPr="00DF51B9" w:rsidRDefault="00274EA3" w:rsidP="00274EA3">
      <w:pPr>
        <w:pStyle w:val="Paragrafi"/>
      </w:pPr>
      <w:r w:rsidRPr="00DF51B9">
        <w:tab/>
      </w:r>
      <w:r w:rsidRPr="00DF51B9">
        <w:tab/>
      </w:r>
      <w:r w:rsidRPr="00DF51B9">
        <w:tab/>
      </w:r>
      <w:r w:rsidRPr="00DF51B9">
        <w:tab/>
      </w:r>
      <w:r w:rsidRPr="00DF51B9">
        <w:tab/>
      </w:r>
    </w:p>
    <w:p w:rsidR="00274EA3" w:rsidRPr="00DF51B9" w:rsidRDefault="001B6EF3" w:rsidP="00274EA3">
      <w:pPr>
        <w:pStyle w:val="Paragrafi"/>
      </w:pPr>
      <w:r>
        <w:t>Emë</w:t>
      </w:r>
      <w:r w:rsidR="00274EA3" w:rsidRPr="00DF51B9">
        <w:t>r</w:t>
      </w:r>
      <w:r w:rsidR="000624B4">
        <w:t>,</w:t>
      </w:r>
      <w:r w:rsidR="00274EA3" w:rsidRPr="00DF51B9">
        <w:t xml:space="preserve"> </w:t>
      </w:r>
      <w:r w:rsidR="006C19E8">
        <w:t>mbiemër………………</w:t>
      </w:r>
      <w:r w:rsidR="006C19E8">
        <w:tab/>
      </w:r>
      <w:r w:rsidR="006C19E8">
        <w:tab/>
      </w:r>
      <w:r w:rsidR="006C19E8">
        <w:tab/>
      </w:r>
      <w:r w:rsidR="006C19E8">
        <w:tab/>
        <w:t>Emër</w:t>
      </w:r>
      <w:r w:rsidR="000624B4">
        <w:t>,</w:t>
      </w:r>
      <w:r w:rsidR="006C19E8">
        <w:t xml:space="preserve"> mbiemë</w:t>
      </w:r>
      <w:r w:rsidR="00274EA3" w:rsidRPr="00DF51B9">
        <w:t>r……………….</w:t>
      </w:r>
    </w:p>
    <w:p w:rsidR="00274EA3" w:rsidRPr="00DF51B9" w:rsidRDefault="00274EA3" w:rsidP="00274EA3">
      <w:pPr>
        <w:pStyle w:val="Paragrafi"/>
      </w:pPr>
    </w:p>
    <w:p w:rsidR="00274EA3" w:rsidRPr="00DF51B9" w:rsidRDefault="001F19F7" w:rsidP="00274EA3">
      <w:pPr>
        <w:pStyle w:val="Paragrafi"/>
      </w:pPr>
      <w:r>
        <w:t xml:space="preserve">Funksioni </w:t>
      </w:r>
      <w:r>
        <w:tab/>
      </w:r>
      <w:r>
        <w:tab/>
      </w:r>
      <w:r>
        <w:tab/>
      </w:r>
      <w:r>
        <w:tab/>
      </w:r>
      <w:r>
        <w:tab/>
      </w:r>
      <w:r>
        <w:tab/>
      </w:r>
      <w:r w:rsidR="00274EA3" w:rsidRPr="00DF51B9">
        <w:t xml:space="preserve">Funksioni </w:t>
      </w:r>
    </w:p>
    <w:p w:rsidR="00274EA3" w:rsidRPr="00DF51B9" w:rsidRDefault="00274EA3" w:rsidP="00274EA3">
      <w:pPr>
        <w:pStyle w:val="Paragrafi"/>
      </w:pPr>
    </w:p>
    <w:p w:rsidR="00274EA3" w:rsidRPr="00DF51B9" w:rsidRDefault="00274EA3" w:rsidP="00274EA3">
      <w:pPr>
        <w:pStyle w:val="Paragrafi"/>
      </w:pPr>
    </w:p>
    <w:p w:rsidR="00274EA3" w:rsidRPr="00DF51B9" w:rsidRDefault="00274EA3" w:rsidP="00274EA3">
      <w:pPr>
        <w:pStyle w:val="Paragrafi"/>
      </w:pPr>
      <w:r w:rsidRPr="00DF51B9">
        <w:t>Datë: ________________</w:t>
      </w:r>
      <w:r w:rsidRPr="00DF51B9">
        <w:tab/>
      </w:r>
      <w:r w:rsidRPr="00DF51B9">
        <w:tab/>
      </w:r>
      <w:r w:rsidRPr="00DF51B9">
        <w:tab/>
      </w:r>
      <w:r w:rsidRPr="00DF51B9">
        <w:tab/>
      </w:r>
      <w:r w:rsidRPr="00DF51B9">
        <w:tab/>
      </w:r>
    </w:p>
    <w:p w:rsidR="00274EA3" w:rsidRPr="00DF51B9" w:rsidRDefault="00274EA3" w:rsidP="00274EA3">
      <w:pPr>
        <w:pStyle w:val="Paragrafi"/>
      </w:pPr>
    </w:p>
    <w:p w:rsidR="00274EA3" w:rsidRPr="00DF51B9" w:rsidRDefault="00274EA3" w:rsidP="00274EA3">
      <w:pPr>
        <w:pStyle w:val="Paragrafi"/>
      </w:pPr>
      <w:r w:rsidRPr="00DF51B9">
        <w:t>Vendi: ________________</w:t>
      </w:r>
    </w:p>
    <w:p w:rsidR="00274EA3" w:rsidRDefault="00274EA3" w:rsidP="00274EA3">
      <w:r w:rsidRPr="00DF51B9">
        <w:t xml:space="preserve"> </w:t>
      </w:r>
    </w:p>
    <w:p w:rsidR="003F6FF3" w:rsidRDefault="003F6FF3" w:rsidP="00274EA3"/>
    <w:p w:rsidR="00830B0E" w:rsidRDefault="00830B0E" w:rsidP="00830B0E">
      <w:pPr>
        <w:pStyle w:val="Akti"/>
      </w:pPr>
      <w:r w:rsidRPr="00CA092B">
        <w:t>VENDIM</w:t>
      </w:r>
    </w:p>
    <w:p w:rsidR="00830B0E" w:rsidRPr="00CA092B" w:rsidRDefault="00830B0E" w:rsidP="00830B0E">
      <w:pPr>
        <w:pStyle w:val="NumriData"/>
      </w:pPr>
      <w:r>
        <w:t>Nr.</w:t>
      </w:r>
      <w:r w:rsidRPr="00CA092B">
        <w:t>50</w:t>
      </w:r>
      <w:r>
        <w:t xml:space="preserve">, datë </w:t>
      </w:r>
      <w:r w:rsidRPr="00CA092B">
        <w:t>22.11.2011</w:t>
      </w:r>
    </w:p>
    <w:p w:rsidR="00830B0E" w:rsidRPr="00830B0E" w:rsidRDefault="00830B0E" w:rsidP="00830B0E">
      <w:pPr>
        <w:pStyle w:val="Paragrafi"/>
        <w:rPr>
          <w:sz w:val="16"/>
        </w:rPr>
      </w:pPr>
    </w:p>
    <w:p w:rsidR="00830B0E" w:rsidRPr="00CA092B" w:rsidRDefault="00830B0E" w:rsidP="00830B0E">
      <w:pPr>
        <w:pStyle w:val="Titulli"/>
      </w:pPr>
      <w:r w:rsidRPr="00CA092B">
        <w:t>NË E</w:t>
      </w:r>
      <w:r>
        <w:t>MËR TË REPUBLIKËS SË SHQIPËRISË</w:t>
      </w:r>
    </w:p>
    <w:p w:rsidR="00830B0E" w:rsidRPr="00830B0E" w:rsidRDefault="00830B0E" w:rsidP="00830B0E">
      <w:pPr>
        <w:pStyle w:val="Paragrafi"/>
        <w:rPr>
          <w:sz w:val="18"/>
        </w:rPr>
      </w:pPr>
    </w:p>
    <w:p w:rsidR="00830B0E" w:rsidRPr="00CA092B" w:rsidRDefault="00830B0E" w:rsidP="00830B0E">
      <w:pPr>
        <w:pStyle w:val="Paragrafi"/>
      </w:pPr>
      <w:r w:rsidRPr="00CA092B">
        <w:t>Gjykata Kushtetuese e Republikës së Shqipërisë, e përbërë nga:</w:t>
      </w:r>
    </w:p>
    <w:p w:rsidR="00830B0E" w:rsidRPr="00CA092B" w:rsidRDefault="00830B0E" w:rsidP="00830B0E">
      <w:pPr>
        <w:pStyle w:val="Paragrafi"/>
      </w:pPr>
      <w:r>
        <w:t>Bashkim Dedja</w:t>
      </w:r>
      <w:r>
        <w:tab/>
      </w:r>
      <w:r>
        <w:tab/>
      </w:r>
      <w:r w:rsidRPr="00CA092B">
        <w:t>Kryetar  i Gjykatës Kushtetuese</w:t>
      </w:r>
    </w:p>
    <w:p w:rsidR="00830B0E" w:rsidRPr="00CA092B" w:rsidRDefault="00830B0E" w:rsidP="00830B0E">
      <w:pPr>
        <w:pStyle w:val="Paragrafi"/>
      </w:pPr>
      <w:r>
        <w:t>Vladimir Kristo</w:t>
      </w:r>
      <w:r w:rsidRPr="00CA092B">
        <w:tab/>
      </w:r>
      <w:r>
        <w:tab/>
      </w:r>
      <w:r w:rsidRPr="00CA092B">
        <w:t>Anëtar   i         “          “</w:t>
      </w:r>
    </w:p>
    <w:p w:rsidR="00830B0E" w:rsidRPr="00CA092B" w:rsidRDefault="00830B0E" w:rsidP="00830B0E">
      <w:pPr>
        <w:pStyle w:val="Paragrafi"/>
      </w:pPr>
      <w:r>
        <w:t>Xhezair Zaganjori</w:t>
      </w:r>
      <w:r w:rsidRPr="00CA092B">
        <w:tab/>
        <w:t>Anëtar   i         “          “</w:t>
      </w:r>
    </w:p>
    <w:p w:rsidR="00830B0E" w:rsidRPr="00CA092B" w:rsidRDefault="00830B0E" w:rsidP="00830B0E">
      <w:pPr>
        <w:pStyle w:val="Paragrafi"/>
      </w:pPr>
      <w:r>
        <w:t>Petrit Plloçi</w:t>
      </w:r>
      <w:r w:rsidRPr="00CA092B">
        <w:tab/>
      </w:r>
      <w:r w:rsidRPr="00CA092B">
        <w:tab/>
        <w:t>Anëtar   i</w:t>
      </w:r>
      <w:r w:rsidRPr="00CA092B">
        <w:tab/>
        <w:t>“</w:t>
      </w:r>
      <w:r w:rsidRPr="00CA092B">
        <w:tab/>
        <w:t xml:space="preserve">“  </w:t>
      </w:r>
    </w:p>
    <w:p w:rsidR="00830B0E" w:rsidRPr="00CA092B" w:rsidRDefault="00830B0E" w:rsidP="00830B0E">
      <w:pPr>
        <w:pStyle w:val="Paragrafi"/>
      </w:pPr>
      <w:r>
        <w:t>Sokol Berberi</w:t>
      </w:r>
      <w:r w:rsidRPr="00CA092B">
        <w:tab/>
      </w:r>
      <w:r w:rsidRPr="00CA092B">
        <w:tab/>
        <w:t>Anëtar   i</w:t>
      </w:r>
      <w:r w:rsidRPr="00CA092B">
        <w:tab/>
        <w:t>“</w:t>
      </w:r>
      <w:r w:rsidRPr="00CA092B">
        <w:tab/>
        <w:t>“</w:t>
      </w:r>
    </w:p>
    <w:p w:rsidR="00830B0E" w:rsidRPr="00CA092B" w:rsidRDefault="00830B0E" w:rsidP="00830B0E">
      <w:pPr>
        <w:pStyle w:val="Paragrafi"/>
      </w:pPr>
      <w:r>
        <w:t>Admir Thanza</w:t>
      </w:r>
      <w:r w:rsidRPr="00CA092B">
        <w:tab/>
      </w:r>
      <w:r>
        <w:tab/>
      </w:r>
      <w:r w:rsidRPr="00CA092B">
        <w:t>Anëtar   i</w:t>
      </w:r>
      <w:r w:rsidRPr="00CA092B">
        <w:tab/>
        <w:t>“</w:t>
      </w:r>
      <w:r w:rsidRPr="00CA092B">
        <w:tab/>
        <w:t>“</w:t>
      </w:r>
    </w:p>
    <w:p w:rsidR="00830B0E" w:rsidRPr="00CA092B" w:rsidRDefault="00830B0E" w:rsidP="00830B0E">
      <w:pPr>
        <w:pStyle w:val="Paragrafi"/>
      </w:pPr>
      <w:r>
        <w:t>Altina Xhoxhaj</w:t>
      </w:r>
      <w:r w:rsidRPr="00CA092B">
        <w:tab/>
      </w:r>
      <w:r>
        <w:tab/>
      </w:r>
      <w:r w:rsidRPr="00CA092B">
        <w:t>Anëtare e</w:t>
      </w:r>
      <w:r w:rsidRPr="00CA092B">
        <w:tab/>
        <w:t>“</w:t>
      </w:r>
      <w:r w:rsidRPr="00CA092B">
        <w:tab/>
        <w:t>“</w:t>
      </w:r>
    </w:p>
    <w:p w:rsidR="00830B0E" w:rsidRPr="00CA092B" w:rsidRDefault="00830B0E" w:rsidP="00830B0E">
      <w:pPr>
        <w:pStyle w:val="Paragrafi"/>
      </w:pPr>
      <w:r>
        <w:t>Vitore Tusha</w:t>
      </w:r>
      <w:r w:rsidRPr="00CA092B">
        <w:tab/>
      </w:r>
      <w:r w:rsidRPr="00CA092B">
        <w:tab/>
        <w:t xml:space="preserve">Anëtare e </w:t>
      </w:r>
      <w:r w:rsidRPr="00CA092B">
        <w:tab/>
        <w:t xml:space="preserve">“ </w:t>
      </w:r>
      <w:r w:rsidRPr="00CA092B">
        <w:tab/>
        <w:t>“</w:t>
      </w:r>
    </w:p>
    <w:p w:rsidR="00830B0E" w:rsidRPr="00CA092B" w:rsidRDefault="00830B0E" w:rsidP="00830B0E">
      <w:pPr>
        <w:pStyle w:val="Paragrafi"/>
      </w:pPr>
      <w:r w:rsidRPr="00CA092B">
        <w:t>me sekretare Enina Mullaj, në datën 19.07.2011, mori në shqyrtim në seancë gjyqësore me dyer të hapura çështjen nr. 32 Akti, që i përket:</w:t>
      </w:r>
    </w:p>
    <w:p w:rsidR="00830B0E" w:rsidRPr="00CA092B" w:rsidRDefault="0005653F" w:rsidP="00830B0E">
      <w:pPr>
        <w:pStyle w:val="Paragrafi"/>
      </w:pPr>
      <w:r>
        <w:t>KËRKUES</w:t>
      </w:r>
      <w:r w:rsidR="00830B0E">
        <w:t xml:space="preserve">: </w:t>
      </w:r>
      <w:r w:rsidR="00830B0E" w:rsidRPr="00CA092B">
        <w:t>Sotiraq Gjata</w:t>
      </w:r>
    </w:p>
    <w:p w:rsidR="00830B0E" w:rsidRPr="00CA092B" w:rsidRDefault="0005653F" w:rsidP="00830B0E">
      <w:pPr>
        <w:pStyle w:val="Paragrafi"/>
      </w:pPr>
      <w:r w:rsidRPr="00CA092B">
        <w:t>SUBJEKTE TË INTERESUARA</w:t>
      </w:r>
      <w:r w:rsidR="00830B0E" w:rsidRPr="00CA092B">
        <w:t>:</w:t>
      </w:r>
      <w:r w:rsidR="00830B0E">
        <w:t xml:space="preserve"> </w:t>
      </w:r>
      <w:r w:rsidR="00830B0E" w:rsidRPr="00CA092B">
        <w:t>Ministria e Punëve Publike dhe Transportit, në mungesë.</w:t>
      </w:r>
      <w:r w:rsidR="00830B0E">
        <w:t xml:space="preserve"> </w:t>
      </w:r>
      <w:r w:rsidR="00830B0E" w:rsidRPr="00CA092B">
        <w:t>Zyra e Shërbimit Përmbarimor pranë Rrethit Gjyqësor Tiranë, në mungesë.</w:t>
      </w:r>
    </w:p>
    <w:p w:rsidR="00830B0E" w:rsidRPr="00CA092B" w:rsidRDefault="00830B0E" w:rsidP="00830B0E">
      <w:pPr>
        <w:pStyle w:val="Paragrafi"/>
      </w:pPr>
      <w:r>
        <w:t>OBJEKT</w:t>
      </w:r>
      <w:r w:rsidRPr="00CA092B">
        <w:t>I:</w:t>
      </w:r>
      <w:r>
        <w:t xml:space="preserve"> </w:t>
      </w:r>
      <w:r w:rsidRPr="00CA092B">
        <w:t>Konstatimi i cenimit të së drejtës për një proces të rregullt ligjor, si pasojë e mosekzekutimit të plotë të vendimit të formës së prerë nga autoritetet e ngarkuara nga ligji, brenda afatit të arsyeshëm, në kuptim të nenit 42 të Kushtetut</w:t>
      </w:r>
      <w:r w:rsidR="000624B4">
        <w:t>ës dhe nenit 6/1 të Konventës eu</w:t>
      </w:r>
      <w:r w:rsidRPr="00CA092B">
        <w:t>ropiane të të drejtave të njeriut (KEDNJ).</w:t>
      </w:r>
    </w:p>
    <w:p w:rsidR="00830B0E" w:rsidRPr="00CA092B" w:rsidRDefault="0005653F" w:rsidP="00830B0E">
      <w:pPr>
        <w:pStyle w:val="Paragrafi"/>
      </w:pPr>
      <w:r>
        <w:t>BAZA LIGJORE</w:t>
      </w:r>
      <w:r w:rsidR="00830B0E">
        <w:t xml:space="preserve">: </w:t>
      </w:r>
      <w:r w:rsidR="00830B0E" w:rsidRPr="00CA092B">
        <w:t>Neni 42 i Kushtetutës së Republikës së Shqipërisë dhe neni 6/1 i KEDNJ-së.</w:t>
      </w:r>
    </w:p>
    <w:p w:rsidR="00830B0E" w:rsidRPr="0005653F" w:rsidRDefault="00830B0E" w:rsidP="00830B0E">
      <w:pPr>
        <w:pStyle w:val="Paragrafi"/>
        <w:rPr>
          <w:sz w:val="8"/>
        </w:rPr>
      </w:pPr>
    </w:p>
    <w:p w:rsidR="00830B0E" w:rsidRDefault="00830B0E" w:rsidP="00830B0E">
      <w:pPr>
        <w:pStyle w:val="Institucioni"/>
      </w:pPr>
      <w:r w:rsidRPr="00CA092B">
        <w:t>GJYKATA KUSHTETUESE,</w:t>
      </w:r>
    </w:p>
    <w:p w:rsidR="00830B0E" w:rsidRPr="00830B0E" w:rsidRDefault="00830B0E" w:rsidP="00830B0E">
      <w:pPr>
        <w:pStyle w:val="Paragrafi"/>
        <w:rPr>
          <w:sz w:val="16"/>
        </w:rPr>
      </w:pPr>
    </w:p>
    <w:p w:rsidR="00830B0E" w:rsidRPr="00CA092B" w:rsidRDefault="00830B0E" w:rsidP="00830B0E">
      <w:pPr>
        <w:pStyle w:val="Paragrafi"/>
      </w:pPr>
      <w:r w:rsidRPr="00CA092B">
        <w:t>pasi dëgjoi relatoren e çështjes, Vitore Tusha, kërkuesin që u shpreh për pranimin e kërkesës, si dhe bisedoi çështjen në tërësi,</w:t>
      </w:r>
    </w:p>
    <w:p w:rsidR="00830B0E" w:rsidRPr="00830B0E" w:rsidRDefault="00830B0E" w:rsidP="00830B0E">
      <w:pPr>
        <w:pStyle w:val="Paragrafi"/>
        <w:rPr>
          <w:sz w:val="18"/>
        </w:rPr>
      </w:pPr>
    </w:p>
    <w:p w:rsidR="00830B0E" w:rsidRDefault="00830B0E" w:rsidP="00830B0E">
      <w:pPr>
        <w:pStyle w:val="VENDOSI"/>
      </w:pPr>
      <w:r>
        <w:t>VËRE</w:t>
      </w:r>
      <w:r w:rsidRPr="00CA092B">
        <w:t>N:</w:t>
      </w:r>
    </w:p>
    <w:p w:rsidR="00830B0E" w:rsidRPr="0005653F" w:rsidRDefault="00830B0E" w:rsidP="00830B0E">
      <w:pPr>
        <w:pStyle w:val="Paragrafi"/>
        <w:rPr>
          <w:sz w:val="14"/>
        </w:rPr>
      </w:pPr>
    </w:p>
    <w:p w:rsidR="00830B0E" w:rsidRDefault="00830B0E" w:rsidP="00830B0E">
      <w:pPr>
        <w:pStyle w:val="TitulliNr"/>
      </w:pPr>
      <w:r>
        <w:t>I</w:t>
      </w:r>
    </w:p>
    <w:p w:rsidR="00830B0E" w:rsidRPr="00830B0E" w:rsidRDefault="00830B0E" w:rsidP="00830B0E">
      <w:pPr>
        <w:pStyle w:val="Paragrafi"/>
        <w:rPr>
          <w:sz w:val="14"/>
        </w:rPr>
      </w:pPr>
    </w:p>
    <w:p w:rsidR="00830B0E" w:rsidRPr="00CA092B" w:rsidRDefault="00830B0E" w:rsidP="00830B0E">
      <w:pPr>
        <w:pStyle w:val="Paragrafi"/>
      </w:pPr>
      <w:r>
        <w:t xml:space="preserve">1. </w:t>
      </w:r>
      <w:r w:rsidRPr="00CA092B">
        <w:t>Kërkuesi, Sotiraq Gjata, ka kryer detyrën e specialistit në Drejtorinë e Infrastrukturës Rrugore, pranë Drejtorisë së Transportit Rrugor</w:t>
      </w:r>
      <w:r w:rsidRPr="00F50790">
        <w:rPr>
          <w:vertAlign w:val="superscript"/>
        </w:rPr>
        <w:footnoteReference w:id="2"/>
      </w:r>
      <w:r w:rsidRPr="00CA092B">
        <w:t xml:space="preserve"> në Ministrinë e Punëve Publike dhe Transportit (MPPTT) gjatë periudhës 2003-2006. Me</w:t>
      </w:r>
      <w:r>
        <w:t xml:space="preserve"> vendimin nr.934/2 prot., datë 6.</w:t>
      </w:r>
      <w:r w:rsidRPr="00CA092B">
        <w:t>2.2006, të Sekretarit të Përgjithshëm të kësaj Ministrie, kërkuesi është liruar nga shërbimi civil me arsyetimin e ristrukturimit të vendit të punës dhe, në pamundësi sistemimi, ka kaluar në listë pritje</w:t>
      </w:r>
      <w:r>
        <w:t>je</w:t>
      </w:r>
      <w:r w:rsidRPr="00CA092B">
        <w:t>. Komisioni i Shërbimit Civil (KSHC), mbi ankimin e kërkuesit, me vendimin nr.378, datë 18.05.2006, ka vendosur rrëzimin e kërkesës si të pabazuar në ligj dhe prova.</w:t>
      </w:r>
    </w:p>
    <w:p w:rsidR="00830B0E" w:rsidRPr="00CA092B" w:rsidRDefault="00830B0E" w:rsidP="00830B0E">
      <w:pPr>
        <w:pStyle w:val="Paragrafi"/>
      </w:pPr>
      <w:r>
        <w:t xml:space="preserve">2. </w:t>
      </w:r>
      <w:r w:rsidRPr="00CA092B">
        <w:t>Gjykata e Rrethit Gjyqësor Tiranë, me vendimin nr.6807, datë 30.11.2006, ka vendosur: pranimin e kërkesëpadisë; anuli</w:t>
      </w:r>
      <w:r>
        <w:t>min e vendimit nr.378, datë 18.</w:t>
      </w:r>
      <w:r w:rsidRPr="00CA092B">
        <w:t>5.2006, të KSHC-së; anulimin e</w:t>
      </w:r>
      <w:r>
        <w:t xml:space="preserve"> vendimit nr.934/2 prot., datë 6.</w:t>
      </w:r>
      <w:r w:rsidRPr="00CA092B">
        <w:t>2.2006, të Sekretarit të Përgjithshëm të MPPTT-së; kthimin e kërkuesit në detyrën e mëparshme; detyrimin e MPPTT-së t’i paguajë kërkuesit pa</w:t>
      </w:r>
      <w:r>
        <w:t>gën nga data 6.</w:t>
      </w:r>
      <w:r w:rsidRPr="00CA092B">
        <w:t>2.2006, kur janë ndërprerë marrëdhëniet e punës, deri në zbatimin e vendimit të Gjykatës, në bazë të pagës mujore në vlerën 36 789 lekë. Gjykata e Apelit, me vendimin nr.1396, datë 16.11.2007, ka vendosur lë</w:t>
      </w:r>
      <w:r>
        <w:t>nien në fuqi të vendimit nr.</w:t>
      </w:r>
      <w:r w:rsidRPr="00CA092B">
        <w:t>6807, datë 30.11.2006, të Gjykatës së Rrethit Gjyqësor Tiranë.</w:t>
      </w:r>
    </w:p>
    <w:p w:rsidR="00830B0E" w:rsidRPr="00CA092B" w:rsidRDefault="00830B0E" w:rsidP="00830B0E">
      <w:pPr>
        <w:pStyle w:val="Paragrafi"/>
      </w:pPr>
      <w:r>
        <w:t xml:space="preserve">3. </w:t>
      </w:r>
      <w:r w:rsidRPr="00CA092B">
        <w:t>Gjykata e Rrethit Gjyqësor Ti</w:t>
      </w:r>
      <w:r>
        <w:t>ranë, me vendim nr.432 datë 19.</w:t>
      </w:r>
      <w:r w:rsidRPr="00CA092B">
        <w:t>2.2008, ka lëshuar urdhrin për ekzekutimin e vendimit nr.6807 datë 30.11.2006. Kërkuesi ka vënë në ekzekutim titullin ekzekutiv pranë Zyrës së Përmbarimit Tiranë, e cila ka regjistruar çështjen përmbarimo</w:t>
      </w:r>
      <w:r>
        <w:t>re me nr.459/sh prot., datë 25.</w:t>
      </w:r>
      <w:r w:rsidRPr="00CA092B">
        <w:t>4.2008. Zyra e përmbarimit, m</w:t>
      </w:r>
      <w:r>
        <w:t>e shkresën nr.9309 prot., datë 5.</w:t>
      </w:r>
      <w:r w:rsidRPr="00CA092B">
        <w:t>7.2008 “Lajmërim për ekzekutim vullnetar” ka njoftuar MPPTT-në. Në datën 26.12.2008, kjo Ministri ka pranuar të ekzekutojë pjesërisht vendimin duke i paguar kërkuesit pagën për periudhën 2007-2008 në shumën 725 746 lekë, në bazë të pagës mujore prej 36 789 lekë.</w:t>
      </w:r>
    </w:p>
    <w:p w:rsidR="00830B0E" w:rsidRPr="00CA092B" w:rsidRDefault="00830B0E" w:rsidP="00830B0E">
      <w:pPr>
        <w:pStyle w:val="Paragrafi"/>
      </w:pPr>
      <w:r>
        <w:t>4. Kërkuesi, në datën 21.</w:t>
      </w:r>
      <w:r w:rsidRPr="00CA092B">
        <w:t>4.2011, i është drejtuar Gjykatës Kushtetuese (Gjykata) duke pretenduar cenimin e së drejtës për një proces të rregullt ligjor si pasojë e mosekzekutimit të plotë dhe brenda afatit të arsyeshëm të vendimit të formës së prerë nr.6807, datë 30.11.2006, të Gjykatës së Rrethit Gjyqësor Tiranë, duke parashtruar:</w:t>
      </w:r>
    </w:p>
    <w:p w:rsidR="00830B0E" w:rsidRPr="00CA092B" w:rsidRDefault="00830B0E" w:rsidP="00830B0E">
      <w:pPr>
        <w:pStyle w:val="Paragrafi"/>
      </w:pPr>
      <w:r>
        <w:t xml:space="preserve">- </w:t>
      </w:r>
      <w:r w:rsidRPr="00CA092B">
        <w:t>Zyra e Përmbarimit Tiranë nuk ka ndërmarrë hapat e nevojshëm për të detyruar MPPTT-në për zbatimin e vendimit objekt kërkese.</w:t>
      </w:r>
    </w:p>
    <w:p w:rsidR="00830B0E" w:rsidRPr="00CA092B" w:rsidRDefault="00830B0E" w:rsidP="00830B0E">
      <w:pPr>
        <w:pStyle w:val="Paragrafi"/>
      </w:pPr>
      <w:r>
        <w:t xml:space="preserve">- </w:t>
      </w:r>
      <w:r w:rsidRPr="00CA092B">
        <w:t>MPPTT-ja</w:t>
      </w:r>
      <w:r>
        <w:t>,</w:t>
      </w:r>
      <w:r w:rsidRPr="00CA092B">
        <w:t xml:space="preserve"> duke refuzuar të ekzekutojë plotësisht urdhërimet e vendimit, i ka mohuar të drejtën e njohur me vendim gjyqësor.</w:t>
      </w:r>
    </w:p>
    <w:p w:rsidR="00830B0E" w:rsidRPr="00830B0E" w:rsidRDefault="00830B0E" w:rsidP="00830B0E">
      <w:pPr>
        <w:pStyle w:val="Paragrafi"/>
      </w:pPr>
    </w:p>
    <w:p w:rsidR="00610235" w:rsidRDefault="00610235" w:rsidP="00610235">
      <w:pPr>
        <w:pStyle w:val="VENDOSI"/>
        <w:keepNext w:val="0"/>
      </w:pPr>
    </w:p>
    <w:p w:rsidR="00830B0E" w:rsidRDefault="00830B0E" w:rsidP="00830B0E">
      <w:pPr>
        <w:pStyle w:val="VENDOSI"/>
      </w:pPr>
      <w:r w:rsidRPr="00CA092B">
        <w:t>II</w:t>
      </w:r>
    </w:p>
    <w:p w:rsidR="00830B0E" w:rsidRPr="00830B0E" w:rsidRDefault="00830B0E" w:rsidP="00830B0E">
      <w:pPr>
        <w:pStyle w:val="Paragrafi"/>
      </w:pPr>
    </w:p>
    <w:p w:rsidR="00830B0E" w:rsidRPr="005C629F" w:rsidRDefault="00830B0E" w:rsidP="00830B0E">
      <w:pPr>
        <w:pStyle w:val="Paragrafi"/>
        <w:rPr>
          <w:i/>
        </w:rPr>
      </w:pPr>
      <w:r w:rsidRPr="005C629F">
        <w:rPr>
          <w:i/>
        </w:rPr>
        <w:t>1. Lidhur me pretendimin e kërkuesit për mosekzekutimin e vendimit gjyqësor të formës së prerë brenda një afati të arsyeshëm</w:t>
      </w:r>
    </w:p>
    <w:p w:rsidR="00830B0E" w:rsidRPr="00CA092B" w:rsidRDefault="00830B0E" w:rsidP="00830B0E">
      <w:pPr>
        <w:pStyle w:val="Paragrafi"/>
      </w:pPr>
      <w:r>
        <w:t xml:space="preserve">5. </w:t>
      </w:r>
      <w:r w:rsidRPr="00CA092B">
        <w:t>Gjykata vlerëson se pretendimi i kërkuesit është i bazuar dhe duhet pranuar. Gjykata është shprehur edhe më parë se ekzekutimi brenda një afati të arsyeshëm i një vendimi të formës së prerë të gj</w:t>
      </w:r>
      <w:r>
        <w:t>ykatës është pjesë përbërëse e s</w:t>
      </w:r>
      <w:r w:rsidRPr="00CA092B">
        <w:t>ë drejtës për një proces të rregullt ligjor në kuptim të Kushtetutës dhe të KEDNJ-së (</w:t>
      </w:r>
      <w:r>
        <w:rPr>
          <w:i/>
        </w:rPr>
        <w:t>shih vendimet nr.2, datë 1.</w:t>
      </w:r>
      <w:r w:rsidRPr="00210A43">
        <w:rPr>
          <w:i/>
        </w:rPr>
        <w:t>2.2011; n</w:t>
      </w:r>
      <w:r>
        <w:rPr>
          <w:i/>
        </w:rPr>
        <w:t xml:space="preserve">r.21, datë </w:t>
      </w:r>
      <w:r w:rsidRPr="00210A43">
        <w:rPr>
          <w:i/>
        </w:rPr>
        <w:t>3.6.2011; nr.3</w:t>
      </w:r>
      <w:r>
        <w:rPr>
          <w:i/>
        </w:rPr>
        <w:t>5, datë 27.10.2010; nr.6, datë 6.</w:t>
      </w:r>
      <w:r w:rsidRPr="00210A43">
        <w:rPr>
          <w:i/>
        </w:rPr>
        <w:t>3.2009; nr.1, d</w:t>
      </w:r>
      <w:r>
        <w:rPr>
          <w:i/>
        </w:rPr>
        <w:t>atë 19.1.2009; nr.27, datë 20.</w:t>
      </w:r>
      <w:r w:rsidRPr="00210A43">
        <w:rPr>
          <w:i/>
        </w:rPr>
        <w:t>6.2007 të Gjykatës Kushtetuese</w:t>
      </w:r>
      <w:r w:rsidRPr="00CA092B">
        <w:t>). Ekzekutimi i vendimit përbën një element thelbësor të shtetit të së drejtës e të vetë nocionit të gjykimit të drejtë. Asnjë organ shtetëror nuk mund të diskutojë drejtësinë e vendimeve gjyqësore të formës së prerë. Çdo organ detyrohet të marrë masat përkatëse për zbatimin e tyre (</w:t>
      </w:r>
      <w:r>
        <w:rPr>
          <w:i/>
        </w:rPr>
        <w:t>shih vendimet nr.21, datë 3.6.2011; nr.1, datë 19.</w:t>
      </w:r>
      <w:r w:rsidRPr="00210A43">
        <w:rPr>
          <w:i/>
        </w:rPr>
        <w:t xml:space="preserve">1.2009; nr.6, </w:t>
      </w:r>
      <w:r>
        <w:rPr>
          <w:i/>
        </w:rPr>
        <w:t>datë 6.3.2009; nr.6, datë 31.</w:t>
      </w:r>
      <w:r w:rsidRPr="00210A43">
        <w:rPr>
          <w:i/>
        </w:rPr>
        <w:t>3.2006, të Gjykatës Kushtetuese</w:t>
      </w:r>
      <w:r w:rsidRPr="00CA092B">
        <w:t>). Gjykata ka theksuar se ekzekutimi i vendimit të formës së prerë konsiderohet si faza përfundimtare e realizimit të një të drejte të fituar gjyqësisht. Vetëm pas realizimit të kësaj të drejte mund të konsiderohet se individi e ka vendosur plotësisht në vend të drejtën e tij të fituar. Procesi i vendosjes në vend të një të drejte të shkelur përfshin jo vetëm vendimmarrjen e gjykatave, por dhe veprimet konkrete të organeve të ngarkuara me ekzekutimin e vendimeve gjyqësore të formës së prerë. Në jurisprudencën e saj Gjykata ka theksuar se autoritetet shtetërore nuk mund të përmendin mungesën e fondeve si justifikim për të mos respektuar një detyrim financiar që vjen nga një vendim gjyqësor (</w:t>
      </w:r>
      <w:r w:rsidRPr="00210A43">
        <w:rPr>
          <w:i/>
        </w:rPr>
        <w:t>shih vendimet nr.</w:t>
      </w:r>
      <w:r>
        <w:rPr>
          <w:i/>
        </w:rPr>
        <w:t>1, datë 19.1.2009; nr.6, datë 6.</w:t>
      </w:r>
      <w:r w:rsidRPr="00210A43">
        <w:rPr>
          <w:i/>
        </w:rPr>
        <w:t>3.2009, të Gjykatës Kushtetuese</w:t>
      </w:r>
      <w:r w:rsidRPr="00CA092B">
        <w:t>). Një vonesë në ekzekutim mund të justifikohet në rrethana të veçanta, por vonesa nuk mund të jetë deri në atë shkallë sa të dëmtojë thelbin e së drejtës (</w:t>
      </w:r>
      <w:r w:rsidRPr="00210A43">
        <w:rPr>
          <w:i/>
        </w:rPr>
        <w:t>shih vendimin nr.43, datë 19.12.2007, të Gjykatës Kushtetuese</w:t>
      </w:r>
      <w:r w:rsidRPr="00CA092B">
        <w:t>). Gjykata ka vlerësuar se kohëzgjatja e arsyeshme e procedimeve duhet të vlerësohet në dritën e rrethanave të çështjes dhe duke marrë në konsideratë kompleksitetin e çështjes, sjelljen e debitorit, kreditorit, por edhe të organeve kompetente të ngarkuara me ekzekutimin e vendimit gjyqësor të formës së prerë. Për vlerësimin e kompleksitetit të procedimeve duhet të kenë rëndësi të gjitha aspektet e çështjes, përfshirë objektin e çështjes, faktet e kundërshtuara, volumin e provave shkresore. Për sa i përket sjelljes së kërkuesit, nga ana e tij duhet të përdoren të gjitha procedurat e parashikuara nga e drejta e brendshme. Për sa i përket sjelljes së autoriteteve, ato kanë detyrimin të sigurojnë progresin e gjykimeve me shpejtësi të mjaftueshme, edhe në ato sisteme ligjore ku zbatohet parimi se iniciativa procedurale u takon palëve (</w:t>
      </w:r>
      <w:r w:rsidRPr="00210A43">
        <w:rPr>
          <w:i/>
        </w:rPr>
        <w:t>shih vendimin  nr.1, datë 19.01.2009, të Gjykatës Kushtetuese</w:t>
      </w:r>
      <w:r w:rsidRPr="00CA092B">
        <w:t>).</w:t>
      </w:r>
    </w:p>
    <w:p w:rsidR="00830B0E" w:rsidRPr="00210A43" w:rsidRDefault="00830B0E" w:rsidP="00830B0E">
      <w:pPr>
        <w:pStyle w:val="Paragrafi"/>
        <w:rPr>
          <w:i/>
        </w:rPr>
      </w:pPr>
      <w:r w:rsidRPr="00210A43">
        <w:rPr>
          <w:i/>
        </w:rPr>
        <w:t>i) Kompleksiteti i çështjes</w:t>
      </w:r>
    </w:p>
    <w:p w:rsidR="00830B0E" w:rsidRPr="00CA092B" w:rsidRDefault="00830B0E" w:rsidP="00830B0E">
      <w:pPr>
        <w:pStyle w:val="Paragrafi"/>
      </w:pPr>
      <w:r>
        <w:t xml:space="preserve">6. </w:t>
      </w:r>
      <w:r w:rsidRPr="00CA092B">
        <w:t>Çështja në shqyrtim ka për objekt mosekzekutimin plotësisht të titullit ekzekutiv brenda një afati të arsyeshëm, kthimin e kërkuesit në detyrën e mëparshme dhe pagimin e pjesës së mbetur të pagës nga data 26.12.2008 e në vazhdim. Nga tërësia e rrethanave faktike, rezulton se përmbaruesi gjyqësor i është drejtuar MPPTT-së disa herë me shkresë për të kërkuar ekzekutimin vullnetar. M</w:t>
      </w:r>
      <w:r>
        <w:t>e shkresën nr.9309 prot., datë 5.</w:t>
      </w:r>
      <w:r w:rsidRPr="00CA092B">
        <w:t>7.2008 “Lajmërim për ekzekutimin vullnetar”, gati tre muaj pas regjistrimit të kërkesës ka njoftuar MPPTT-në, duke e vënë në dijeni se, në rast të mosekzekutimit të detyrimit brenda 10 ditëve, do të fillonte ekzekutimin e detyrueshëm dhe nëse do të refuzonte ose nuk do të plotësonte urdhërimet sipas dispozitivit të vendimit të formës së prerë, MPPTT-ja do të gjobitej deri në 50 000 lekë</w:t>
      </w:r>
      <w:r>
        <w:t>,</w:t>
      </w:r>
      <w:r w:rsidRPr="00CA092B">
        <w:t xml:space="preserve"> si dhe do të paraqitej kallëzim penal sipas nenit 320 të Kodit Penal. Në datën</w:t>
      </w:r>
      <w:r>
        <w:t xml:space="preserve"> 5.</w:t>
      </w:r>
      <w:r w:rsidRPr="00CA092B">
        <w:t>9.2008, MPPTT-ja është vënë në dijeni lidhur me vendimin për ekzekutimin e detyrueshëm. Në datën 26.12.2008, datë në të cilën MPPTT-ja ka përmbushur një pjesë të detyrimit financiar, Zyra e Përmbarimit ka vënë në dijeni kërkuesin, si kreditor, përmes urdhrit për kalimin në llogari bankare të shumës 725 746 lekë. Gjithashtu, kjo zyrë i ka kërkuar MPPTT-së disa herë të tjera ekzekutimin e vendimit dhe shlyerjen e detyrimit me</w:t>
      </w:r>
      <w:r>
        <w:t xml:space="preserve"> shkresat nr.16679 prot., datë </w:t>
      </w:r>
      <w:r w:rsidRPr="00CA092B">
        <w:t>2.</w:t>
      </w:r>
      <w:r>
        <w:t>11.2009; nr.735 prot., datë 18.</w:t>
      </w:r>
      <w:r w:rsidRPr="00CA092B">
        <w:t>1.2010; nr.428/sh, da</w:t>
      </w:r>
      <w:r>
        <w:t>të 29.1.2010; nr.428/sh, datë 14.</w:t>
      </w:r>
      <w:r w:rsidRPr="00CA092B">
        <w:t>7.2011, por nuk ka pasur asnjë përgjigje nga institucioni përkatës.</w:t>
      </w:r>
    </w:p>
    <w:p w:rsidR="00830B0E" w:rsidRPr="00CA092B" w:rsidRDefault="00830B0E" w:rsidP="00830B0E">
      <w:pPr>
        <w:pStyle w:val="Paragrafi"/>
      </w:pPr>
      <w:r>
        <w:t xml:space="preserve">7. </w:t>
      </w:r>
      <w:r w:rsidRPr="00CA092B">
        <w:t>Për sa më sipër, Gjykata nuk e vlerëson çështjen komplekse as nga pikëpamja e fakteve</w:t>
      </w:r>
      <w:r w:rsidR="000624B4">
        <w:t>,</w:t>
      </w:r>
      <w:r w:rsidRPr="00CA092B">
        <w:t xml:space="preserve"> dhe as nga pikëpamja e ligjit, që mund të justifikonte vonesat apo sjelljen mosvepruese të organeve të ngarkuara me këtë qëllim nga ligji.</w:t>
      </w:r>
    </w:p>
    <w:p w:rsidR="00830B0E" w:rsidRPr="00210A43" w:rsidRDefault="00830B0E" w:rsidP="00830B0E">
      <w:pPr>
        <w:pStyle w:val="Paragrafi"/>
        <w:rPr>
          <w:i/>
        </w:rPr>
      </w:pPr>
      <w:r w:rsidRPr="00210A43">
        <w:rPr>
          <w:i/>
        </w:rPr>
        <w:t>ii) Sjellja e kërkuesit</w:t>
      </w:r>
    </w:p>
    <w:p w:rsidR="00830B0E" w:rsidRPr="00CA092B" w:rsidRDefault="00830B0E" w:rsidP="00830B0E">
      <w:pPr>
        <w:pStyle w:val="Paragrafi"/>
      </w:pPr>
      <w:r>
        <w:t xml:space="preserve">8. </w:t>
      </w:r>
      <w:r w:rsidRPr="00CA092B">
        <w:t>Për sa</w:t>
      </w:r>
      <w:r>
        <w:t xml:space="preserve"> i përket sjelljes (veprimeve) s</w:t>
      </w:r>
      <w:r w:rsidRPr="00CA092B">
        <w:t>ë kërkuesit, Gjykata vlerëson se ka vepruar në përputhje me të drejtat e tij procedurale, duke shteruar mjetet ligjore në dispozicion të tij për rivendosjen e së drejtës së cenuar.</w:t>
      </w:r>
    </w:p>
    <w:p w:rsidR="00830B0E" w:rsidRPr="00D64386" w:rsidRDefault="00830B0E" w:rsidP="00830B0E">
      <w:pPr>
        <w:pStyle w:val="Paragrafi"/>
        <w:rPr>
          <w:i/>
        </w:rPr>
      </w:pPr>
      <w:r w:rsidRPr="00D64386">
        <w:rPr>
          <w:i/>
        </w:rPr>
        <w:t>iii) Sjellja e autoriteteve publike</w:t>
      </w:r>
    </w:p>
    <w:p w:rsidR="00830B0E" w:rsidRPr="00CA092B" w:rsidRDefault="00830B0E" w:rsidP="00830B0E">
      <w:pPr>
        <w:pStyle w:val="Paragrafi"/>
      </w:pPr>
      <w:r>
        <w:t xml:space="preserve">9. </w:t>
      </w:r>
      <w:r w:rsidRPr="00CA092B">
        <w:t>Gjykata vlerëson se në këtë drejtim duhet të shqyrtohet sjellja e secilit autoritet të përfshirë në këtë proces, Zyrës së Përmbarimit dhe MPPTT-së.</w:t>
      </w:r>
    </w:p>
    <w:p w:rsidR="00830B0E" w:rsidRPr="00CA092B" w:rsidRDefault="00830B0E" w:rsidP="00830B0E">
      <w:pPr>
        <w:pStyle w:val="Paragrafi"/>
      </w:pPr>
      <w:r>
        <w:t xml:space="preserve">10. </w:t>
      </w:r>
      <w:r w:rsidRPr="00CA092B">
        <w:t>Përmbaruesi gjyqësor, si subjekt procedural në fushën e ekzekutimit, është pajisur me mjetet procedurale që mundësojnë ekzekutimin e titullit ekzekutiv. Pretendimet e përmbaruesit gjyqësor se MPPTT-ja nuk u përgjigjet më shkresave zyrtare të Zyrës së Përmbarimit nuk përbën justifikim të arsyeshëm për të ndërprerë veprimet përmbarimore dhe përmbushjen e plotë të detyrimeve të përcaktuara në vendim. Gjykata vlerëson se përballë detyrimit për zbatim të vendimeve gjyqësore të formës së prerë, të gjitha subjektet, qofshin private apo publike, duhet të përgjigjen njëlloj (</w:t>
      </w:r>
      <w:r>
        <w:rPr>
          <w:i/>
        </w:rPr>
        <w:t>shih vendimin nr.21, datë 3.</w:t>
      </w:r>
      <w:r w:rsidRPr="00D64386">
        <w:rPr>
          <w:i/>
        </w:rPr>
        <w:t>6.2011, të Gjykatës Kushtetuese</w:t>
      </w:r>
      <w:r w:rsidRPr="00CA092B">
        <w:t>).</w:t>
      </w:r>
    </w:p>
    <w:p w:rsidR="00830B0E" w:rsidRPr="00CA092B" w:rsidRDefault="00830B0E" w:rsidP="00830B0E">
      <w:pPr>
        <w:pStyle w:val="Paragrafi"/>
      </w:pPr>
      <w:r>
        <w:t xml:space="preserve">11. </w:t>
      </w:r>
      <w:r w:rsidRPr="00CA092B">
        <w:t>Lidhur me sjelljen e debitorit, MPPTT-së, si autoriteti kryesor përgjegjës për ekzekutimin e vendimit të formës së prerë, rezulton se në datën 26.12.2008, ka përmbushur pjesërisht detyrimin financiar ndaj kreditorit në shumën 725 746 lekë. Nga ky moment e në vijim nuk rezulton të jetë ndërmarrë asnjë veprim tjetër për të përmbushur detyrimet e përcaktuara në vendim, që kanë të bëjnë me kthimin e kërkuesit në detyrën e mëparshme dhe pagimin e pjesës së mbetur të pagës, nga data 26.12.2008 e në vazhdim. Gjykata vlerëson se në rastin në shqyrtim, debitori, me marrjen dijeni të vendimit të formës së prerë, duhet të merrte masat për ekzekutimin e plotë të detyrimeve që i ishin ngarkuar në favor të kërkuesit/kreditor.</w:t>
      </w:r>
    </w:p>
    <w:p w:rsidR="00830B0E" w:rsidRPr="00CA092B" w:rsidRDefault="00830B0E" w:rsidP="00830B0E">
      <w:pPr>
        <w:pStyle w:val="Paragrafi"/>
      </w:pPr>
      <w:r>
        <w:t xml:space="preserve">12. </w:t>
      </w:r>
      <w:r w:rsidRPr="00CA092B">
        <w:t>Gjykata konstaton se Zyra e Përmbarimit Tiranë nuk ka pasur pengesë ligjore për të ekzekutuar vendimin dhe se përmbaruesi gjyqësor nuk ka ndërmarrë hapat e nevojshme procedurale me qëllim përmbushjen e detyrimeve, të parashikuara nga neni 606 i Kodit të Procedurës Civile, çka do të bënte të mundur ekzekutimin e plotë dhe brenda afatit të arsyeshëm të vendimit të formës së prerë nr.6807, datë 30.11.2006, të Gjykatës së Rrethit Gjyqësor Tiranë. Zyra e Përmbarimit Tiranë, si organ kompetent i ngarkuar me zbatimin e vendimit të formës së prerë, nuk ka ushtruar kompetencat e përcaktuara nga ligji për zbatimin e këtij vendimi dhe, për pasojë, ka cenuar të drejtën e kërkuesit për një proces të rregullt ligjor, në kuptim të nenit 42 të Kushtetutës dhe nenit 6/1 të KEDNJ-së. Gjykata vëren se në çështjen në shqyrtim, Zyra e Përmbarimit dhe MPPTT-ja, i kishin mundësitë që gjatë gjithë periudhës nga dita e marrjes formë të prerë të vendimit e në vazhdim të ekzekutonin plotësisht vendimin. Në vijim të arsyetimit të mësipërm, Gjykata çmon se nuk ka arsye të bazuara, që justifikojnë mosrealizimin e së drejtës për një proces të rregullt ligjor.</w:t>
      </w:r>
    </w:p>
    <w:p w:rsidR="00830B0E" w:rsidRPr="00CA092B" w:rsidRDefault="00830B0E" w:rsidP="00830B0E">
      <w:pPr>
        <w:pStyle w:val="Paragrafi"/>
      </w:pPr>
      <w:r w:rsidRPr="00CA092B">
        <w:t>Në përfundim, Gjykata vlerëson se mosekzekutimi i vendimit gjyqësor të formës së prerë, brenda një afati të arsyeshëm, ka sjellë cenimin e së drejtës për një proces të rregullt ligjor, të parashikuar nga neni 42 i Kushtetutës dhe neni 6/1 i KEDNJ-së.</w:t>
      </w:r>
    </w:p>
    <w:p w:rsidR="00830B0E" w:rsidRPr="00CA092B" w:rsidRDefault="00830B0E" w:rsidP="00830B0E">
      <w:pPr>
        <w:pStyle w:val="Paragrafi"/>
      </w:pPr>
    </w:p>
    <w:p w:rsidR="009E417D" w:rsidRDefault="009E417D" w:rsidP="009E417D">
      <w:pPr>
        <w:pStyle w:val="VENDOSI"/>
        <w:keepNext w:val="0"/>
      </w:pPr>
    </w:p>
    <w:p w:rsidR="009E417D" w:rsidRDefault="009E417D" w:rsidP="009E417D">
      <w:pPr>
        <w:pStyle w:val="VENDOSI"/>
        <w:keepNext w:val="0"/>
      </w:pPr>
    </w:p>
    <w:p w:rsidR="009E417D" w:rsidRDefault="009E417D" w:rsidP="009E417D">
      <w:pPr>
        <w:pStyle w:val="VENDOSI"/>
        <w:keepNext w:val="0"/>
      </w:pPr>
    </w:p>
    <w:p w:rsidR="00830B0E" w:rsidRDefault="00830B0E" w:rsidP="00830B0E">
      <w:pPr>
        <w:pStyle w:val="VENDOSI"/>
      </w:pPr>
      <w:r w:rsidRPr="00CA092B">
        <w:t>PËR KËTO ARSYE,</w:t>
      </w:r>
    </w:p>
    <w:p w:rsidR="00830B0E" w:rsidRPr="00CA092B" w:rsidRDefault="00830B0E" w:rsidP="00830B0E">
      <w:pPr>
        <w:pStyle w:val="Paragrafi"/>
      </w:pPr>
    </w:p>
    <w:p w:rsidR="00830B0E" w:rsidRPr="00CA092B" w:rsidRDefault="00830B0E" w:rsidP="00830B0E">
      <w:pPr>
        <w:pStyle w:val="Paragrafi"/>
      </w:pPr>
      <w:r w:rsidRPr="00CA092B">
        <w:t xml:space="preserve">Gjykata Kushtetuese e Republikës së Shqipërisë, në mbështetje të nenit 131/f e 134/g të Kushtetutës, si dhe të nenit </w:t>
      </w:r>
      <w:r>
        <w:t>72 të ligjit nr.8577, datë 10.</w:t>
      </w:r>
      <w:r w:rsidRPr="00CA092B">
        <w:t>2.2000 “Për organizimin dhe funksionimin e Gjykatës Kushtetuese të Republikës së Shqipërisë”, njëzëri,</w:t>
      </w:r>
    </w:p>
    <w:p w:rsidR="00830B0E" w:rsidRPr="00CA092B" w:rsidRDefault="00830B0E" w:rsidP="00830B0E">
      <w:pPr>
        <w:pStyle w:val="Paragrafi"/>
      </w:pPr>
    </w:p>
    <w:p w:rsidR="00830B0E" w:rsidRDefault="00830B0E" w:rsidP="00830B0E">
      <w:pPr>
        <w:pStyle w:val="VENDOSI"/>
      </w:pPr>
      <w:r>
        <w:t>VENDOS</w:t>
      </w:r>
      <w:r w:rsidRPr="00CA092B">
        <w:t>I:</w:t>
      </w:r>
    </w:p>
    <w:p w:rsidR="00830B0E" w:rsidRPr="00CA092B" w:rsidRDefault="00830B0E" w:rsidP="00830B0E">
      <w:pPr>
        <w:pStyle w:val="Paragrafi"/>
      </w:pPr>
    </w:p>
    <w:p w:rsidR="00830B0E" w:rsidRPr="00CA092B" w:rsidRDefault="00830B0E" w:rsidP="00830B0E">
      <w:pPr>
        <w:pStyle w:val="Paragrafi"/>
      </w:pPr>
      <w:r w:rsidRPr="00CA092B">
        <w:t xml:space="preserve">- Konstatimin e cenimit të së drejtës për një proces të rregullt ligjor, si pasojë e mosekzekutimit të vendimit gjyqësor të formës së </w:t>
      </w:r>
      <w:r>
        <w:t>prerë, nr.6807, datë 30.11.2006</w:t>
      </w:r>
      <w:r w:rsidRPr="00CA092B">
        <w:t xml:space="preserve"> të Gjykatës së Rrethit Gjyqësor Tiranë.</w:t>
      </w:r>
    </w:p>
    <w:p w:rsidR="00830B0E" w:rsidRPr="00CA092B" w:rsidRDefault="00830B0E" w:rsidP="00830B0E">
      <w:pPr>
        <w:pStyle w:val="Paragrafi"/>
      </w:pPr>
      <w:r w:rsidRPr="00CA092B">
        <w:t>Ky vendim është përfundimtar, i formës së prerë dhe hyn në fuqi ditën e botimit në Fletoren Zyrtare.</w:t>
      </w:r>
    </w:p>
    <w:p w:rsidR="00830B0E" w:rsidRPr="00CA092B" w:rsidRDefault="00830B0E" w:rsidP="00830B0E">
      <w:pPr>
        <w:pStyle w:val="Paragrafi"/>
      </w:pPr>
    </w:p>
    <w:p w:rsidR="00830B0E" w:rsidRDefault="00830B0E" w:rsidP="00830B0E">
      <w:pPr>
        <w:pStyle w:val="Paragrafi"/>
      </w:pPr>
      <w:r>
        <w:t>Anëta</w:t>
      </w:r>
      <w:r w:rsidRPr="00CA092B">
        <w:t>r</w:t>
      </w:r>
      <w:r>
        <w:t>ë:</w:t>
      </w:r>
      <w:r w:rsidRPr="00D64386">
        <w:t xml:space="preserve"> </w:t>
      </w:r>
      <w:r w:rsidRPr="00CA092B">
        <w:t>Bashkim Dedja</w:t>
      </w:r>
      <w:r>
        <w:t xml:space="preserve"> (kryetar), </w:t>
      </w:r>
      <w:r w:rsidRPr="00CA092B">
        <w:t>Vladimir Kristo</w:t>
      </w:r>
      <w:r>
        <w:t xml:space="preserve">, </w:t>
      </w:r>
      <w:r w:rsidRPr="00CA092B">
        <w:t>Xhezair Zaganjori</w:t>
      </w:r>
      <w:r>
        <w:t>,</w:t>
      </w:r>
      <w:r w:rsidRPr="00667461">
        <w:t xml:space="preserve"> </w:t>
      </w:r>
      <w:r w:rsidRPr="00CA092B">
        <w:t>Admir Thanza</w:t>
      </w:r>
      <w:r>
        <w:t>,</w:t>
      </w:r>
      <w:r w:rsidRPr="00667461">
        <w:t xml:space="preserve"> </w:t>
      </w:r>
      <w:r w:rsidRPr="00CA092B">
        <w:t>Sokol Berberi</w:t>
      </w:r>
      <w:r>
        <w:t>,</w:t>
      </w:r>
      <w:r w:rsidRPr="00667461">
        <w:t xml:space="preserve"> </w:t>
      </w:r>
      <w:r w:rsidRPr="00CA092B">
        <w:t>Petrit Plloçi</w:t>
      </w:r>
      <w:r>
        <w:t>,</w:t>
      </w:r>
      <w:r w:rsidRPr="00667461">
        <w:t xml:space="preserve"> </w:t>
      </w:r>
      <w:r w:rsidRPr="00CA092B">
        <w:t>Vitore Tusha</w:t>
      </w:r>
      <w:r>
        <w:t>,</w:t>
      </w:r>
      <w:r w:rsidRPr="00667461">
        <w:t xml:space="preserve"> </w:t>
      </w:r>
      <w:r w:rsidRPr="00CA092B">
        <w:t>Altina Xhoxhaj</w:t>
      </w:r>
    </w:p>
    <w:p w:rsidR="00830B0E" w:rsidRDefault="00830B0E" w:rsidP="00830B0E"/>
    <w:p w:rsidR="003F6FF3" w:rsidRDefault="003F6FF3" w:rsidP="00274EA3"/>
    <w:p w:rsidR="007B4C6A" w:rsidRPr="000B23F3" w:rsidRDefault="007B4C6A" w:rsidP="007B4C6A">
      <w:pPr>
        <w:pStyle w:val="Akti"/>
        <w:rPr>
          <w:rStyle w:val="paraChar"/>
          <w:rFonts w:ascii="CG Times" w:hAnsi="CG Times"/>
          <w:sz w:val="22"/>
          <w:szCs w:val="22"/>
        </w:rPr>
      </w:pPr>
      <w:r w:rsidRPr="000B23F3">
        <w:rPr>
          <w:rStyle w:val="paraChar"/>
          <w:rFonts w:ascii="CG Times" w:hAnsi="CG Times"/>
          <w:sz w:val="22"/>
          <w:szCs w:val="22"/>
        </w:rPr>
        <w:t>VENDIM</w:t>
      </w:r>
    </w:p>
    <w:p w:rsidR="007B4C6A" w:rsidRPr="000B23F3" w:rsidRDefault="007B4C6A" w:rsidP="007B4C6A">
      <w:pPr>
        <w:pStyle w:val="NumriData"/>
        <w:rPr>
          <w:rStyle w:val="paraChar"/>
          <w:rFonts w:ascii="CG Times" w:hAnsi="CG Times"/>
          <w:sz w:val="22"/>
          <w:szCs w:val="22"/>
        </w:rPr>
      </w:pPr>
      <w:r>
        <w:rPr>
          <w:rStyle w:val="paraChar"/>
          <w:rFonts w:ascii="CG Times" w:hAnsi="CG Times"/>
          <w:sz w:val="22"/>
          <w:szCs w:val="22"/>
        </w:rPr>
        <w:t>Nr.</w:t>
      </w:r>
      <w:r w:rsidRPr="000B23F3">
        <w:rPr>
          <w:rStyle w:val="paraChar"/>
          <w:rFonts w:ascii="CG Times" w:hAnsi="CG Times"/>
          <w:sz w:val="22"/>
          <w:szCs w:val="22"/>
        </w:rPr>
        <w:t>114</w:t>
      </w:r>
      <w:r>
        <w:rPr>
          <w:rStyle w:val="paraChar"/>
          <w:rFonts w:ascii="CG Times" w:hAnsi="CG Times"/>
          <w:sz w:val="22"/>
          <w:szCs w:val="22"/>
        </w:rPr>
        <w:t>, d</w:t>
      </w:r>
      <w:r w:rsidRPr="000B23F3">
        <w:rPr>
          <w:rStyle w:val="paraChar"/>
          <w:rFonts w:ascii="CG Times" w:hAnsi="CG Times"/>
          <w:sz w:val="22"/>
          <w:szCs w:val="22"/>
        </w:rPr>
        <w:t>atë 16.11.2011</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7B4C6A">
      <w:pPr>
        <w:pStyle w:val="Titulli"/>
        <w:rPr>
          <w:rStyle w:val="paraChar"/>
          <w:rFonts w:ascii="CG Times" w:hAnsi="CG Times"/>
          <w:sz w:val="22"/>
          <w:szCs w:val="22"/>
        </w:rPr>
      </w:pPr>
      <w:r w:rsidRPr="000B23F3">
        <w:rPr>
          <w:rStyle w:val="paraChar"/>
          <w:rFonts w:ascii="CG Times" w:hAnsi="CG Times"/>
          <w:sz w:val="22"/>
          <w:szCs w:val="22"/>
        </w:rPr>
        <w:t xml:space="preserve">PËR </w:t>
      </w:r>
      <w:r>
        <w:rPr>
          <w:rStyle w:val="paraChar"/>
          <w:rFonts w:ascii="CG Times" w:hAnsi="CG Times"/>
          <w:sz w:val="22"/>
          <w:szCs w:val="22"/>
        </w:rPr>
        <w:t xml:space="preserve"> LICENC</w:t>
      </w:r>
      <w:r w:rsidR="006C19E8">
        <w:rPr>
          <w:rStyle w:val="paraChar"/>
          <w:rFonts w:ascii="CG Times" w:hAnsi="CG Times"/>
          <w:sz w:val="22"/>
          <w:szCs w:val="22"/>
        </w:rPr>
        <w:t>IMIN E SHOQËRISË “DITEKO” SHP</w:t>
      </w:r>
      <w:r w:rsidRPr="000B23F3">
        <w:rPr>
          <w:rStyle w:val="paraChar"/>
          <w:rFonts w:ascii="CG Times" w:hAnsi="CG Times"/>
          <w:sz w:val="22"/>
          <w:szCs w:val="22"/>
        </w:rPr>
        <w:t>K NË AKTIVITETIN</w:t>
      </w:r>
      <w:r w:rsidR="006C19E8">
        <w:rPr>
          <w:rStyle w:val="paraChar"/>
          <w:rFonts w:ascii="CG Times" w:hAnsi="CG Times"/>
          <w:sz w:val="22"/>
          <w:szCs w:val="22"/>
        </w:rPr>
        <w:t xml:space="preserve"> E PRODHIMIT TË ENERGJISË ELEKT</w:t>
      </w:r>
      <w:r w:rsidR="00EE40A9">
        <w:rPr>
          <w:rStyle w:val="paraChar"/>
          <w:rFonts w:ascii="CG Times" w:hAnsi="CG Times"/>
          <w:sz w:val="22"/>
          <w:szCs w:val="22"/>
        </w:rPr>
        <w:t>RIKE NGA HEC-ET NË</w:t>
      </w:r>
      <w:r w:rsidRPr="000B23F3">
        <w:rPr>
          <w:rStyle w:val="paraChar"/>
          <w:rFonts w:ascii="CG Times" w:hAnsi="CG Times"/>
          <w:sz w:val="22"/>
          <w:szCs w:val="22"/>
        </w:rPr>
        <w:t xml:space="preserve"> LU</w:t>
      </w:r>
      <w:r w:rsidR="00EE40A9">
        <w:rPr>
          <w:rStyle w:val="paraChar"/>
          <w:rFonts w:ascii="CG Times" w:hAnsi="CG Times"/>
          <w:sz w:val="22"/>
          <w:szCs w:val="22"/>
        </w:rPr>
        <w:t>MIN “ZALLI I OKSHTUNIT”: “BOROVË</w:t>
      </w:r>
      <w:r w:rsidRPr="000B23F3">
        <w:rPr>
          <w:rStyle w:val="paraChar"/>
          <w:rFonts w:ascii="CG Times" w:hAnsi="CG Times"/>
          <w:sz w:val="22"/>
          <w:szCs w:val="22"/>
        </w:rPr>
        <w:t>”, “ZABZUN”, “SEBISHT”, “PRODAN 1”, “PRO</w:t>
      </w:r>
      <w:r w:rsidR="00EE40A9">
        <w:rPr>
          <w:rStyle w:val="paraChar"/>
          <w:rFonts w:ascii="CG Times" w:hAnsi="CG Times"/>
          <w:sz w:val="22"/>
          <w:szCs w:val="22"/>
        </w:rPr>
        <w:t>DAN 2”, “OKSHTUN EKOLOGJIK”, “TËRNOVË</w:t>
      </w:r>
      <w:r w:rsidRPr="000B23F3">
        <w:rPr>
          <w:rStyle w:val="paraChar"/>
          <w:rFonts w:ascii="CG Times" w:hAnsi="CG Times"/>
          <w:sz w:val="22"/>
          <w:szCs w:val="22"/>
        </w:rPr>
        <w:t>”, “OKSHTUN”, “LUBALE</w:t>
      </w:r>
      <w:r w:rsidR="006C19E8">
        <w:rPr>
          <w:rStyle w:val="paraChar"/>
          <w:rFonts w:ascii="CG Times" w:hAnsi="CG Times"/>
          <w:sz w:val="22"/>
          <w:szCs w:val="22"/>
        </w:rPr>
        <w:t>SH 1”, “LUBALESH 2” DHE “GJORICË</w:t>
      </w:r>
      <w:r w:rsidRPr="000B23F3">
        <w:rPr>
          <w:rStyle w:val="paraChar"/>
          <w:rFonts w:ascii="CG Times" w:hAnsi="CG Times"/>
          <w:sz w:val="22"/>
          <w:szCs w:val="22"/>
        </w:rPr>
        <w:t>”</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Në</w:t>
      </w:r>
      <w:r w:rsidR="005B18EF">
        <w:rPr>
          <w:rStyle w:val="paraChar"/>
          <w:rFonts w:ascii="CG Times" w:hAnsi="CG Times"/>
          <w:sz w:val="22"/>
          <w:szCs w:val="22"/>
        </w:rPr>
        <w:t xml:space="preserve"> mbështetje të nenit 8 pika 2 ge</w:t>
      </w:r>
      <w:r w:rsidRPr="000B23F3">
        <w:rPr>
          <w:rStyle w:val="paraChar"/>
          <w:rFonts w:ascii="CG Times" w:hAnsi="CG Times"/>
          <w:sz w:val="22"/>
          <w:szCs w:val="22"/>
        </w:rPr>
        <w:t xml:space="preserve">rma “a”,  nenit 9 dhe </w:t>
      </w:r>
      <w:r w:rsidR="005B18EF">
        <w:rPr>
          <w:rStyle w:val="paraChar"/>
          <w:rFonts w:ascii="CG Times" w:hAnsi="CG Times"/>
          <w:sz w:val="22"/>
          <w:szCs w:val="22"/>
        </w:rPr>
        <w:t>nenit 13 pika 1 ge</w:t>
      </w:r>
      <w:r>
        <w:rPr>
          <w:rStyle w:val="paraChar"/>
          <w:rFonts w:ascii="CG Times" w:hAnsi="CG Times"/>
          <w:sz w:val="22"/>
          <w:szCs w:val="22"/>
        </w:rPr>
        <w:t>rma “a”, të ligjit nr.9072, datë 22.</w:t>
      </w:r>
      <w:r w:rsidR="005B18EF">
        <w:rPr>
          <w:rStyle w:val="paraChar"/>
          <w:rFonts w:ascii="CG Times" w:hAnsi="CG Times"/>
          <w:sz w:val="22"/>
          <w:szCs w:val="22"/>
        </w:rPr>
        <w:t>5.2003</w:t>
      </w:r>
      <w:r w:rsidRPr="000B23F3">
        <w:rPr>
          <w:rStyle w:val="paraChar"/>
          <w:rFonts w:ascii="CG Times" w:hAnsi="CG Times"/>
          <w:sz w:val="22"/>
          <w:szCs w:val="22"/>
        </w:rPr>
        <w:t xml:space="preserve"> “Për sektorin e energjisë elektrike”, të </w:t>
      </w:r>
      <w:r w:rsidR="005B18EF">
        <w:rPr>
          <w:rStyle w:val="paraChar"/>
          <w:rFonts w:ascii="CG Times" w:hAnsi="CG Times"/>
          <w:sz w:val="22"/>
          <w:szCs w:val="22"/>
        </w:rPr>
        <w:t>ndryshuar,  neneve 4 pika 1 germa “a”, 5 pika 1 ge</w:t>
      </w:r>
      <w:r w:rsidRPr="000B23F3">
        <w:rPr>
          <w:rStyle w:val="paraChar"/>
          <w:rFonts w:ascii="CG Times" w:hAnsi="CG Times"/>
          <w:sz w:val="22"/>
          <w:szCs w:val="22"/>
        </w:rPr>
        <w:t>rma “a”, 13 dhe 14</w:t>
      </w:r>
      <w:r>
        <w:rPr>
          <w:rStyle w:val="paraChar"/>
          <w:rFonts w:ascii="CG Times" w:hAnsi="CG Times"/>
          <w:sz w:val="22"/>
          <w:szCs w:val="22"/>
        </w:rPr>
        <w:t xml:space="preserve"> pika 1 të “Rregullores për procedurat e lic</w:t>
      </w:r>
      <w:r w:rsidR="005B18EF">
        <w:rPr>
          <w:rStyle w:val="paraChar"/>
          <w:rFonts w:ascii="CG Times" w:hAnsi="CG Times"/>
          <w:sz w:val="22"/>
          <w:szCs w:val="22"/>
        </w:rPr>
        <w:t>enc</w:t>
      </w:r>
      <w:r w:rsidRPr="000B23F3">
        <w:rPr>
          <w:rStyle w:val="paraChar"/>
          <w:rFonts w:ascii="CG Times" w:hAnsi="CG Times"/>
          <w:sz w:val="22"/>
          <w:szCs w:val="22"/>
        </w:rPr>
        <w:t>imit, modifikimit, transferimit të plo</w:t>
      </w:r>
      <w:r>
        <w:rPr>
          <w:rStyle w:val="paraChar"/>
          <w:rFonts w:ascii="CG Times" w:hAnsi="CG Times"/>
          <w:sz w:val="22"/>
          <w:szCs w:val="22"/>
        </w:rPr>
        <w:t>të/</w:t>
      </w:r>
      <w:r w:rsidR="005B18EF">
        <w:rPr>
          <w:rStyle w:val="paraChar"/>
          <w:rFonts w:ascii="CG Times" w:hAnsi="CG Times"/>
          <w:sz w:val="22"/>
          <w:szCs w:val="22"/>
        </w:rPr>
        <w:t xml:space="preserve">të </w:t>
      </w:r>
      <w:r>
        <w:rPr>
          <w:rStyle w:val="paraChar"/>
          <w:rFonts w:ascii="CG Times" w:hAnsi="CG Times"/>
          <w:sz w:val="22"/>
          <w:szCs w:val="22"/>
        </w:rPr>
        <w:t>pjesshëm dhe rinovimit të lic</w:t>
      </w:r>
      <w:r w:rsidR="00FB0A67">
        <w:rPr>
          <w:rStyle w:val="paraChar"/>
          <w:rFonts w:ascii="CG Times" w:hAnsi="CG Times"/>
          <w:sz w:val="22"/>
          <w:szCs w:val="22"/>
        </w:rPr>
        <w:t>enc</w:t>
      </w:r>
      <w:r w:rsidR="005B18EF">
        <w:rPr>
          <w:rStyle w:val="paraChar"/>
          <w:rFonts w:ascii="CG Times" w:hAnsi="CG Times"/>
          <w:sz w:val="22"/>
          <w:szCs w:val="22"/>
        </w:rPr>
        <w:t>ave”, të miratuar me v</w:t>
      </w:r>
      <w:r w:rsidRPr="000B23F3">
        <w:rPr>
          <w:rStyle w:val="paraChar"/>
          <w:rFonts w:ascii="CG Times" w:hAnsi="CG Times"/>
          <w:sz w:val="22"/>
          <w:szCs w:val="22"/>
        </w:rPr>
        <w:t>endimin e Bordit të Komision</w:t>
      </w:r>
      <w:r>
        <w:rPr>
          <w:rStyle w:val="paraChar"/>
          <w:rFonts w:ascii="CG Times" w:hAnsi="CG Times"/>
          <w:sz w:val="22"/>
          <w:szCs w:val="22"/>
        </w:rPr>
        <w:t>erëve nr.</w:t>
      </w:r>
      <w:r w:rsidR="005751AB">
        <w:rPr>
          <w:rStyle w:val="paraChar"/>
          <w:rFonts w:ascii="CG Times" w:hAnsi="CG Times"/>
          <w:sz w:val="22"/>
          <w:szCs w:val="22"/>
        </w:rPr>
        <w:t>108, datë 9.</w:t>
      </w:r>
      <w:r w:rsidRPr="000B23F3">
        <w:rPr>
          <w:rStyle w:val="paraChar"/>
          <w:rFonts w:ascii="CG Times" w:hAnsi="CG Times"/>
          <w:sz w:val="22"/>
          <w:szCs w:val="22"/>
        </w:rPr>
        <w:t>9.2008, Bordi i Komisionerëve të En</w:t>
      </w:r>
      <w:r w:rsidR="005B18EF">
        <w:rPr>
          <w:rStyle w:val="paraChar"/>
          <w:rFonts w:ascii="CG Times" w:hAnsi="CG Times"/>
          <w:sz w:val="22"/>
          <w:szCs w:val="22"/>
        </w:rPr>
        <w:t>tit Rregullator të Energjisë (ER</w:t>
      </w:r>
      <w:r w:rsidRPr="000B23F3">
        <w:rPr>
          <w:rStyle w:val="paraChar"/>
          <w:rFonts w:ascii="CG Times" w:hAnsi="CG Times"/>
          <w:sz w:val="22"/>
          <w:szCs w:val="22"/>
        </w:rPr>
        <w:t>E), në mbledhj</w:t>
      </w:r>
      <w:r w:rsidR="005B18EF">
        <w:rPr>
          <w:rStyle w:val="paraChar"/>
          <w:rFonts w:ascii="CG Times" w:hAnsi="CG Times"/>
          <w:sz w:val="22"/>
          <w:szCs w:val="22"/>
        </w:rPr>
        <w:t>en e tij të datës 16.11.2011, p</w:t>
      </w:r>
      <w:r w:rsidRPr="000B23F3">
        <w:rPr>
          <w:rStyle w:val="paraChar"/>
          <w:rFonts w:ascii="CG Times" w:hAnsi="CG Times"/>
          <w:sz w:val="22"/>
          <w:szCs w:val="22"/>
        </w:rPr>
        <w:t>asi shqyrtoi aplikimin e paraqitur nga shoqëria “</w:t>
      </w:r>
      <w:r w:rsidR="00EE40A9" w:rsidRPr="000B23F3">
        <w:rPr>
          <w:rStyle w:val="paraChar"/>
          <w:rFonts w:ascii="CG Times" w:hAnsi="CG Times"/>
          <w:sz w:val="22"/>
          <w:szCs w:val="22"/>
        </w:rPr>
        <w:t>Diteko</w:t>
      </w:r>
      <w:r w:rsidR="00EE40A9">
        <w:rPr>
          <w:rStyle w:val="paraChar"/>
          <w:rFonts w:ascii="CG Times" w:hAnsi="CG Times"/>
          <w:sz w:val="22"/>
          <w:szCs w:val="22"/>
        </w:rPr>
        <w:t>” sh.p.k</w:t>
      </w:r>
      <w:r w:rsidR="000F68B5">
        <w:rPr>
          <w:rStyle w:val="paraChar"/>
          <w:rFonts w:ascii="CG Times" w:hAnsi="CG Times"/>
          <w:sz w:val="22"/>
          <w:szCs w:val="22"/>
        </w:rPr>
        <w:t>.</w:t>
      </w:r>
      <w:r w:rsidRPr="000B23F3">
        <w:rPr>
          <w:rStyle w:val="paraChar"/>
          <w:rFonts w:ascii="CG Times" w:hAnsi="CG Times"/>
          <w:sz w:val="22"/>
          <w:szCs w:val="22"/>
        </w:rPr>
        <w:t xml:space="preserve"> si dh</w:t>
      </w:r>
      <w:r>
        <w:rPr>
          <w:rStyle w:val="paraChar"/>
          <w:rFonts w:ascii="CG Times" w:hAnsi="CG Times"/>
          <w:sz w:val="22"/>
          <w:szCs w:val="22"/>
        </w:rPr>
        <w:t xml:space="preserve">e relacionin e </w:t>
      </w:r>
      <w:r w:rsidR="005B18EF">
        <w:rPr>
          <w:rStyle w:val="paraChar"/>
          <w:rFonts w:ascii="CG Times" w:hAnsi="CG Times"/>
          <w:sz w:val="22"/>
          <w:szCs w:val="22"/>
        </w:rPr>
        <w:t xml:space="preserve">Drejtorisë </w:t>
      </w:r>
      <w:r>
        <w:rPr>
          <w:rStyle w:val="paraChar"/>
          <w:rFonts w:ascii="CG Times" w:hAnsi="CG Times"/>
          <w:sz w:val="22"/>
          <w:szCs w:val="22"/>
        </w:rPr>
        <w:t xml:space="preserve">së </w:t>
      </w:r>
      <w:r w:rsidR="005B18EF">
        <w:rPr>
          <w:rStyle w:val="paraChar"/>
          <w:rFonts w:ascii="CG Times" w:hAnsi="CG Times"/>
          <w:sz w:val="22"/>
          <w:szCs w:val="22"/>
        </w:rPr>
        <w:t>L</w:t>
      </w:r>
      <w:r>
        <w:rPr>
          <w:rStyle w:val="paraChar"/>
          <w:rFonts w:ascii="CG Times" w:hAnsi="CG Times"/>
          <w:sz w:val="22"/>
          <w:szCs w:val="22"/>
        </w:rPr>
        <w:t>ic</w:t>
      </w:r>
      <w:r w:rsidR="00FB0A67">
        <w:rPr>
          <w:rStyle w:val="paraChar"/>
          <w:rFonts w:ascii="CG Times" w:hAnsi="CG Times"/>
          <w:sz w:val="22"/>
          <w:szCs w:val="22"/>
        </w:rPr>
        <w:t>enc</w:t>
      </w:r>
      <w:r w:rsidRPr="000B23F3">
        <w:rPr>
          <w:rStyle w:val="paraChar"/>
          <w:rFonts w:ascii="CG Times" w:hAnsi="CG Times"/>
          <w:sz w:val="22"/>
          <w:szCs w:val="22"/>
        </w:rPr>
        <w:t xml:space="preserve">imit dhe </w:t>
      </w:r>
      <w:r w:rsidR="005B18EF" w:rsidRPr="000B23F3">
        <w:rPr>
          <w:rStyle w:val="paraChar"/>
          <w:rFonts w:ascii="CG Times" w:hAnsi="CG Times"/>
          <w:sz w:val="22"/>
          <w:szCs w:val="22"/>
        </w:rPr>
        <w:t xml:space="preserve">Monitorimit </w:t>
      </w:r>
      <w:r w:rsidRPr="000B23F3">
        <w:rPr>
          <w:rStyle w:val="paraChar"/>
          <w:rFonts w:ascii="CG Times" w:hAnsi="CG Times"/>
          <w:sz w:val="22"/>
          <w:szCs w:val="22"/>
        </w:rPr>
        <w:t xml:space="preserve">të </w:t>
      </w:r>
      <w:r w:rsidR="005B18EF" w:rsidRPr="000B23F3">
        <w:rPr>
          <w:rStyle w:val="paraChar"/>
          <w:rFonts w:ascii="CG Times" w:hAnsi="CG Times"/>
          <w:sz w:val="22"/>
          <w:szCs w:val="22"/>
        </w:rPr>
        <w:t xml:space="preserve">Tregut </w:t>
      </w:r>
      <w:r w:rsidRPr="000B23F3">
        <w:rPr>
          <w:rStyle w:val="paraChar"/>
          <w:rFonts w:ascii="CG Times" w:hAnsi="CG Times"/>
          <w:sz w:val="22"/>
          <w:szCs w:val="22"/>
        </w:rPr>
        <w:t xml:space="preserve">dhe </w:t>
      </w:r>
      <w:r w:rsidR="005B18EF" w:rsidRPr="000B23F3">
        <w:rPr>
          <w:rStyle w:val="paraChar"/>
          <w:rFonts w:ascii="CG Times" w:hAnsi="CG Times"/>
          <w:sz w:val="22"/>
          <w:szCs w:val="22"/>
        </w:rPr>
        <w:t xml:space="preserve">Drejtorisë Juridike </w:t>
      </w:r>
      <w:r w:rsidRPr="000B23F3">
        <w:rPr>
          <w:rStyle w:val="paraChar"/>
          <w:rFonts w:ascii="CG Times" w:hAnsi="CG Times"/>
          <w:sz w:val="22"/>
          <w:szCs w:val="22"/>
        </w:rPr>
        <w:t xml:space="preserve">dhe </w:t>
      </w:r>
      <w:r w:rsidR="005B18EF" w:rsidRPr="000B23F3">
        <w:rPr>
          <w:rStyle w:val="paraChar"/>
          <w:rFonts w:ascii="CG Times" w:hAnsi="CG Times"/>
          <w:sz w:val="22"/>
          <w:szCs w:val="22"/>
        </w:rPr>
        <w:t>M</w:t>
      </w:r>
      <w:r w:rsidR="005B18EF">
        <w:rPr>
          <w:rStyle w:val="paraChar"/>
          <w:rFonts w:ascii="CG Times" w:hAnsi="CG Times"/>
          <w:sz w:val="22"/>
          <w:szCs w:val="22"/>
        </w:rPr>
        <w:t xml:space="preserve">brojtjes </w:t>
      </w:r>
      <w:r>
        <w:rPr>
          <w:rStyle w:val="paraChar"/>
          <w:rFonts w:ascii="CG Times" w:hAnsi="CG Times"/>
          <w:sz w:val="22"/>
          <w:szCs w:val="22"/>
        </w:rPr>
        <w:t xml:space="preserve">së </w:t>
      </w:r>
      <w:r w:rsidR="005B18EF">
        <w:rPr>
          <w:rStyle w:val="paraChar"/>
          <w:rFonts w:ascii="CG Times" w:hAnsi="CG Times"/>
          <w:sz w:val="22"/>
          <w:szCs w:val="22"/>
        </w:rPr>
        <w:t xml:space="preserve">Konsumatorit </w:t>
      </w:r>
      <w:r>
        <w:rPr>
          <w:rStyle w:val="paraChar"/>
          <w:rFonts w:ascii="CG Times" w:hAnsi="CG Times"/>
          <w:sz w:val="22"/>
          <w:szCs w:val="22"/>
        </w:rPr>
        <w:t>për lic</w:t>
      </w:r>
      <w:r w:rsidR="005B18EF">
        <w:rPr>
          <w:rStyle w:val="paraChar"/>
          <w:rFonts w:ascii="CG Times" w:hAnsi="CG Times"/>
          <w:sz w:val="22"/>
          <w:szCs w:val="22"/>
        </w:rPr>
        <w:t>enc</w:t>
      </w:r>
      <w:r w:rsidRPr="000B23F3">
        <w:rPr>
          <w:rStyle w:val="paraChar"/>
          <w:rFonts w:ascii="CG Times" w:hAnsi="CG Times"/>
          <w:sz w:val="22"/>
          <w:szCs w:val="22"/>
        </w:rPr>
        <w:t>imin në aktivitetin e pro</w:t>
      </w:r>
      <w:r w:rsidR="005B18EF">
        <w:rPr>
          <w:rStyle w:val="paraChar"/>
          <w:rFonts w:ascii="CG Times" w:hAnsi="CG Times"/>
          <w:sz w:val="22"/>
          <w:szCs w:val="22"/>
        </w:rPr>
        <w:t>dhimit të energjisë elektrike të</w:t>
      </w:r>
      <w:r w:rsidRPr="000B23F3">
        <w:rPr>
          <w:rStyle w:val="paraChar"/>
          <w:rFonts w:ascii="CG Times" w:hAnsi="CG Times"/>
          <w:sz w:val="22"/>
          <w:szCs w:val="22"/>
        </w:rPr>
        <w:t xml:space="preserve"> kësaj shoqërie,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Konstatoi se: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Aplikimi i shoqërisë “</w:t>
      </w:r>
      <w:r w:rsidR="00FD6374" w:rsidRPr="000B23F3">
        <w:rPr>
          <w:rStyle w:val="paraChar"/>
          <w:rFonts w:ascii="CG Times" w:hAnsi="CG Times"/>
          <w:sz w:val="22"/>
          <w:szCs w:val="22"/>
        </w:rPr>
        <w:t>Diteko</w:t>
      </w:r>
      <w:r w:rsidRPr="000B23F3">
        <w:rPr>
          <w:rStyle w:val="paraChar"/>
          <w:rFonts w:ascii="CG Times" w:hAnsi="CG Times"/>
          <w:sz w:val="22"/>
          <w:szCs w:val="22"/>
        </w:rPr>
        <w:t>” sh.p.k</w:t>
      </w:r>
      <w:r w:rsidR="00EF1355">
        <w:rPr>
          <w:rStyle w:val="paraChar"/>
          <w:rFonts w:ascii="CG Times" w:hAnsi="CG Times"/>
          <w:sz w:val="22"/>
          <w:szCs w:val="22"/>
        </w:rPr>
        <w:t>.</w:t>
      </w:r>
      <w:r w:rsidRPr="000B23F3">
        <w:rPr>
          <w:rStyle w:val="paraChar"/>
          <w:rFonts w:ascii="CG Times" w:hAnsi="CG Times"/>
          <w:sz w:val="22"/>
          <w:szCs w:val="22"/>
        </w:rPr>
        <w:t xml:space="preserve"> plotëson tërësisht kërkesat e parashikuar</w:t>
      </w:r>
      <w:r w:rsidR="00EF1355">
        <w:rPr>
          <w:rStyle w:val="paraChar"/>
          <w:rFonts w:ascii="CG Times" w:hAnsi="CG Times"/>
          <w:sz w:val="22"/>
          <w:szCs w:val="22"/>
        </w:rPr>
        <w:t>a</w:t>
      </w:r>
      <w:r w:rsidRPr="000B23F3">
        <w:rPr>
          <w:rStyle w:val="paraChar"/>
          <w:rFonts w:ascii="CG Times" w:hAnsi="CG Times"/>
          <w:sz w:val="22"/>
          <w:szCs w:val="22"/>
        </w:rPr>
        <w:t xml:space="preserve"> nga ERE në </w:t>
      </w:r>
      <w:r w:rsidR="00EE40A9">
        <w:rPr>
          <w:rStyle w:val="paraChar"/>
          <w:rFonts w:ascii="CG Times" w:hAnsi="CG Times"/>
          <w:sz w:val="22"/>
          <w:szCs w:val="22"/>
        </w:rPr>
        <w:t xml:space="preserve">“Rregulloren </w:t>
      </w:r>
      <w:r w:rsidR="00EF1355">
        <w:rPr>
          <w:rStyle w:val="paraChar"/>
          <w:rFonts w:ascii="CG Times" w:hAnsi="CG Times"/>
          <w:sz w:val="22"/>
          <w:szCs w:val="22"/>
        </w:rPr>
        <w:t>për procedurat e licenc</w:t>
      </w:r>
      <w:r w:rsidRPr="000B23F3">
        <w:rPr>
          <w:rStyle w:val="paraChar"/>
          <w:rFonts w:ascii="CG Times" w:hAnsi="CG Times"/>
          <w:sz w:val="22"/>
          <w:szCs w:val="22"/>
        </w:rPr>
        <w:t>imit, modifikimit, transferimit të plotë/</w:t>
      </w:r>
      <w:r w:rsidR="00EF1355">
        <w:rPr>
          <w:rStyle w:val="paraChar"/>
          <w:rFonts w:ascii="CG Times" w:hAnsi="CG Times"/>
          <w:sz w:val="22"/>
          <w:szCs w:val="22"/>
        </w:rPr>
        <w:t>të pjesshëm dhe rinovimit të licenc</w:t>
      </w:r>
      <w:r w:rsidRPr="000B23F3">
        <w:rPr>
          <w:rStyle w:val="paraChar"/>
          <w:rFonts w:ascii="CG Times" w:hAnsi="CG Times"/>
          <w:sz w:val="22"/>
          <w:szCs w:val="22"/>
        </w:rPr>
        <w:t>ave</w:t>
      </w:r>
      <w:r w:rsidR="00EE40A9">
        <w:rPr>
          <w:rStyle w:val="paraChar"/>
          <w:rFonts w:ascii="CG Times" w:hAnsi="CG Times"/>
          <w:sz w:val="22"/>
          <w:szCs w:val="22"/>
        </w:rPr>
        <w:t xml:space="preserve">”, </w:t>
      </w:r>
      <w:r w:rsidRPr="000B23F3">
        <w:rPr>
          <w:rStyle w:val="paraChar"/>
          <w:rFonts w:ascii="CG Times" w:hAnsi="CG Times"/>
          <w:sz w:val="22"/>
          <w:szCs w:val="22"/>
        </w:rPr>
        <w:t xml:space="preserve"> si më poshtë:  </w:t>
      </w: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EF1355">
        <w:rPr>
          <w:rStyle w:val="paraChar"/>
          <w:rFonts w:ascii="CG Times" w:hAnsi="CG Times"/>
          <w:sz w:val="22"/>
          <w:szCs w:val="22"/>
        </w:rPr>
        <w:t>Formati i aplikimit (neni 9</w:t>
      </w:r>
      <w:r w:rsidRPr="000B23F3">
        <w:rPr>
          <w:rStyle w:val="paraChar"/>
          <w:rFonts w:ascii="CG Times" w:hAnsi="CG Times"/>
          <w:sz w:val="22"/>
          <w:szCs w:val="22"/>
        </w:rPr>
        <w:t xml:space="preserve"> pika 1) është paraqitur dhe plotësuar në mënyrë korrekte. </w:t>
      </w: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Pr="000B23F3">
        <w:rPr>
          <w:rStyle w:val="paraChar"/>
          <w:rFonts w:ascii="CG Times" w:hAnsi="CG Times"/>
          <w:sz w:val="22"/>
          <w:szCs w:val="22"/>
        </w:rPr>
        <w:t>Dokumentacioni juridik, adm</w:t>
      </w:r>
      <w:r w:rsidR="00EF1355">
        <w:rPr>
          <w:rStyle w:val="paraChar"/>
          <w:rFonts w:ascii="CG Times" w:hAnsi="CG Times"/>
          <w:sz w:val="22"/>
          <w:szCs w:val="22"/>
        </w:rPr>
        <w:t>inistrativ dhe pronësor (neni 9</w:t>
      </w:r>
      <w:r w:rsidRPr="000B23F3">
        <w:rPr>
          <w:rStyle w:val="paraChar"/>
          <w:rFonts w:ascii="CG Times" w:hAnsi="CG Times"/>
          <w:sz w:val="22"/>
          <w:szCs w:val="22"/>
        </w:rPr>
        <w:t xml:space="preserve"> pika 2) është paraqitur dhe plotësuar në mënyrë korrekte. </w:t>
      </w: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Pr="000B23F3">
        <w:rPr>
          <w:rStyle w:val="paraChar"/>
          <w:rFonts w:ascii="CG Times" w:hAnsi="CG Times"/>
          <w:sz w:val="22"/>
          <w:szCs w:val="22"/>
        </w:rPr>
        <w:t>Dokumentacio</w:t>
      </w:r>
      <w:r w:rsidR="00EF1355">
        <w:rPr>
          <w:rStyle w:val="paraChar"/>
          <w:rFonts w:ascii="CG Times" w:hAnsi="CG Times"/>
          <w:sz w:val="22"/>
          <w:szCs w:val="22"/>
        </w:rPr>
        <w:t>ni financiar dhe fiskal (neni 9</w:t>
      </w:r>
      <w:r w:rsidRPr="000B23F3">
        <w:rPr>
          <w:rStyle w:val="paraChar"/>
          <w:rFonts w:ascii="CG Times" w:hAnsi="CG Times"/>
          <w:sz w:val="22"/>
          <w:szCs w:val="22"/>
        </w:rPr>
        <w:t xml:space="preserve"> pika 3) ë</w:t>
      </w:r>
      <w:r w:rsidR="00EF1355">
        <w:rPr>
          <w:rStyle w:val="paraChar"/>
          <w:rFonts w:ascii="CG Times" w:hAnsi="CG Times"/>
          <w:sz w:val="22"/>
          <w:szCs w:val="22"/>
        </w:rPr>
        <w:t>shtë</w:t>
      </w:r>
      <w:r w:rsidRPr="000B23F3">
        <w:rPr>
          <w:rStyle w:val="paraChar"/>
          <w:rFonts w:ascii="CG Times" w:hAnsi="CG Times"/>
          <w:sz w:val="22"/>
          <w:szCs w:val="22"/>
        </w:rPr>
        <w:t xml:space="preserve"> paraqitur dhe plotësuar në mënyrë korrekte. </w:t>
      </w: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EF1355">
        <w:rPr>
          <w:rStyle w:val="paraChar"/>
          <w:rFonts w:ascii="CG Times" w:hAnsi="CG Times"/>
          <w:sz w:val="22"/>
          <w:szCs w:val="22"/>
        </w:rPr>
        <w:t>Dokumentacionit teknik (neni 9</w:t>
      </w:r>
      <w:r w:rsidRPr="000B23F3">
        <w:rPr>
          <w:rStyle w:val="paraChar"/>
          <w:rFonts w:ascii="CG Times" w:hAnsi="CG Times"/>
          <w:sz w:val="22"/>
          <w:szCs w:val="22"/>
        </w:rPr>
        <w:t xml:space="preserve"> pikat 4.1.1, 4.1.2, 4.1.3, 4.1.4, 4.1.5) është plotësuar në mënyrë korrekte.</w:t>
      </w:r>
    </w:p>
    <w:p w:rsidR="007B4C6A"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Për gjithë sa më sipër</w:t>
      </w:r>
      <w:r w:rsidR="00EE40A9">
        <w:rPr>
          <w:rStyle w:val="paraChar"/>
          <w:rFonts w:ascii="CG Times" w:hAnsi="CG Times"/>
          <w:sz w:val="22"/>
          <w:szCs w:val="22"/>
        </w:rPr>
        <w:t>, Bordi i Komisionerëve të ERE-s</w:t>
      </w:r>
      <w:r w:rsidRPr="000B23F3">
        <w:rPr>
          <w:rStyle w:val="paraChar"/>
          <w:rFonts w:ascii="CG Times" w:hAnsi="CG Times"/>
          <w:sz w:val="22"/>
          <w:szCs w:val="22"/>
        </w:rPr>
        <w:t xml:space="preserve"> </w:t>
      </w:r>
    </w:p>
    <w:p w:rsidR="007B4C6A" w:rsidRDefault="007B4C6A" w:rsidP="007B4C6A">
      <w:pPr>
        <w:pStyle w:val="VENDOSI"/>
        <w:rPr>
          <w:rStyle w:val="paraChar"/>
          <w:rFonts w:ascii="CG Times" w:hAnsi="CG Times"/>
          <w:sz w:val="22"/>
          <w:szCs w:val="22"/>
        </w:rPr>
      </w:pPr>
      <w:r w:rsidRPr="000B23F3">
        <w:rPr>
          <w:rStyle w:val="paraChar"/>
          <w:rFonts w:ascii="CG Times" w:hAnsi="CG Times"/>
          <w:sz w:val="22"/>
          <w:szCs w:val="22"/>
        </w:rPr>
        <w:t>Vendosi:</w:t>
      </w:r>
    </w:p>
    <w:p w:rsidR="007B4C6A" w:rsidRPr="00830B0E" w:rsidRDefault="007B4C6A" w:rsidP="007B4C6A">
      <w:pPr>
        <w:rPr>
          <w:sz w:val="18"/>
        </w:rPr>
      </w:pP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1. Të licenc</w:t>
      </w:r>
      <w:r w:rsidRPr="000B23F3">
        <w:rPr>
          <w:rStyle w:val="paraChar"/>
          <w:rFonts w:ascii="CG Times" w:hAnsi="CG Times"/>
          <w:sz w:val="22"/>
          <w:szCs w:val="22"/>
        </w:rPr>
        <w:t>ojë shoqërinë “</w:t>
      </w:r>
      <w:r w:rsidR="00EE40A9" w:rsidRPr="000B23F3">
        <w:rPr>
          <w:rStyle w:val="paraChar"/>
          <w:rFonts w:ascii="CG Times" w:hAnsi="CG Times"/>
          <w:sz w:val="22"/>
          <w:szCs w:val="22"/>
        </w:rPr>
        <w:t>Diteko</w:t>
      </w:r>
      <w:r w:rsidRPr="000B23F3">
        <w:rPr>
          <w:rStyle w:val="paraChar"/>
          <w:rFonts w:ascii="CG Times" w:hAnsi="CG Times"/>
          <w:sz w:val="22"/>
          <w:szCs w:val="22"/>
        </w:rPr>
        <w:t>” sh.p.k</w:t>
      </w:r>
      <w:r w:rsidR="002B7413">
        <w:rPr>
          <w:rStyle w:val="paraChar"/>
          <w:rFonts w:ascii="CG Times" w:hAnsi="CG Times"/>
          <w:sz w:val="22"/>
          <w:szCs w:val="22"/>
        </w:rPr>
        <w:t>.</w:t>
      </w:r>
      <w:r w:rsidRPr="000B23F3">
        <w:rPr>
          <w:rStyle w:val="paraChar"/>
          <w:rFonts w:ascii="CG Times" w:hAnsi="CG Times"/>
          <w:sz w:val="22"/>
          <w:szCs w:val="22"/>
        </w:rPr>
        <w:t xml:space="preserve">, në aktivitetin e </w:t>
      </w:r>
      <w:r w:rsidR="00EE40A9" w:rsidRPr="000B23F3">
        <w:rPr>
          <w:rStyle w:val="paraChar"/>
          <w:rFonts w:ascii="CG Times" w:hAnsi="CG Times"/>
          <w:sz w:val="22"/>
          <w:szCs w:val="22"/>
        </w:rPr>
        <w:t>prodhimit të e</w:t>
      </w:r>
      <w:r w:rsidR="00EE40A9">
        <w:rPr>
          <w:rStyle w:val="paraChar"/>
          <w:rFonts w:ascii="CG Times" w:hAnsi="CG Times"/>
          <w:sz w:val="22"/>
          <w:szCs w:val="22"/>
        </w:rPr>
        <w:t>nergjisë elektrike</w:t>
      </w:r>
      <w:r>
        <w:rPr>
          <w:rStyle w:val="paraChar"/>
          <w:rFonts w:ascii="CG Times" w:hAnsi="CG Times"/>
          <w:sz w:val="22"/>
          <w:szCs w:val="22"/>
        </w:rPr>
        <w:t xml:space="preserve"> nga </w:t>
      </w:r>
      <w:r w:rsidR="00DE454E">
        <w:rPr>
          <w:rStyle w:val="paraChar"/>
          <w:rFonts w:ascii="CG Times" w:hAnsi="CG Times"/>
          <w:sz w:val="22"/>
          <w:szCs w:val="22"/>
        </w:rPr>
        <w:t>Hec</w:t>
      </w:r>
      <w:r>
        <w:rPr>
          <w:rStyle w:val="paraChar"/>
          <w:rFonts w:ascii="CG Times" w:hAnsi="CG Times"/>
          <w:sz w:val="22"/>
          <w:szCs w:val="22"/>
        </w:rPr>
        <w:t>-et në</w:t>
      </w:r>
      <w:r w:rsidRPr="000B23F3">
        <w:rPr>
          <w:rStyle w:val="paraChar"/>
          <w:rFonts w:ascii="CG Times" w:hAnsi="CG Times"/>
          <w:sz w:val="22"/>
          <w:szCs w:val="22"/>
        </w:rPr>
        <w:t xml:space="preserve"> </w:t>
      </w:r>
      <w:r>
        <w:rPr>
          <w:rStyle w:val="paraChar"/>
          <w:rFonts w:ascii="CG Times" w:hAnsi="CG Times"/>
          <w:sz w:val="22"/>
          <w:szCs w:val="22"/>
        </w:rPr>
        <w:t>lumin “Zalli i Okshtunit ”</w:t>
      </w:r>
      <w:r w:rsidRPr="000B23F3">
        <w:rPr>
          <w:rStyle w:val="paraChar"/>
          <w:rFonts w:ascii="CG Times" w:hAnsi="CG Times"/>
          <w:sz w:val="22"/>
          <w:szCs w:val="22"/>
        </w:rPr>
        <w:t>:</w:t>
      </w:r>
      <w:r>
        <w:rPr>
          <w:rStyle w:val="paraChar"/>
          <w:rFonts w:ascii="CG Times" w:hAnsi="CG Times"/>
          <w:sz w:val="22"/>
          <w:szCs w:val="22"/>
        </w:rPr>
        <w:t xml:space="preserve"> </w:t>
      </w:r>
      <w:r w:rsidR="002B7413">
        <w:rPr>
          <w:rStyle w:val="paraChar"/>
          <w:rFonts w:ascii="CG Times" w:hAnsi="CG Times"/>
          <w:sz w:val="22"/>
          <w:szCs w:val="22"/>
        </w:rPr>
        <w:t>“</w:t>
      </w:r>
      <w:r w:rsidR="00EE40A9">
        <w:rPr>
          <w:rStyle w:val="paraChar"/>
          <w:rFonts w:ascii="CG Times" w:hAnsi="CG Times"/>
          <w:sz w:val="22"/>
          <w:szCs w:val="22"/>
        </w:rPr>
        <w:t>Borovë</w:t>
      </w:r>
      <w:r w:rsidRPr="000B23F3">
        <w:rPr>
          <w:rStyle w:val="paraChar"/>
          <w:rFonts w:ascii="CG Times" w:hAnsi="CG Times"/>
          <w:sz w:val="22"/>
          <w:szCs w:val="22"/>
        </w:rPr>
        <w:t>” me fuqi 1,921 MW, “Z</w:t>
      </w:r>
      <w:r w:rsidR="00EE40A9" w:rsidRPr="000B23F3">
        <w:rPr>
          <w:rStyle w:val="paraChar"/>
          <w:rFonts w:ascii="CG Times" w:hAnsi="CG Times"/>
          <w:sz w:val="22"/>
          <w:szCs w:val="22"/>
        </w:rPr>
        <w:t>abzun</w:t>
      </w:r>
      <w:r w:rsidRPr="000B23F3">
        <w:rPr>
          <w:rStyle w:val="paraChar"/>
          <w:rFonts w:ascii="CG Times" w:hAnsi="CG Times"/>
          <w:sz w:val="22"/>
          <w:szCs w:val="22"/>
        </w:rPr>
        <w:t>” me fuqi 0,301 MW, “S</w:t>
      </w:r>
      <w:r w:rsidR="00EE40A9" w:rsidRPr="000B23F3">
        <w:rPr>
          <w:rStyle w:val="paraChar"/>
          <w:rFonts w:ascii="CG Times" w:hAnsi="CG Times"/>
          <w:sz w:val="22"/>
          <w:szCs w:val="22"/>
        </w:rPr>
        <w:t>ebisht</w:t>
      </w:r>
      <w:r w:rsidRPr="000B23F3">
        <w:rPr>
          <w:rStyle w:val="paraChar"/>
          <w:rFonts w:ascii="CG Times" w:hAnsi="CG Times"/>
          <w:sz w:val="22"/>
          <w:szCs w:val="22"/>
        </w:rPr>
        <w:t>” me fuqi 2,835 MW, “P</w:t>
      </w:r>
      <w:r w:rsidR="00EE40A9" w:rsidRPr="000B23F3">
        <w:rPr>
          <w:rStyle w:val="paraChar"/>
          <w:rFonts w:ascii="CG Times" w:hAnsi="CG Times"/>
          <w:sz w:val="22"/>
          <w:szCs w:val="22"/>
        </w:rPr>
        <w:t>rodan</w:t>
      </w:r>
      <w:r w:rsidRPr="000B23F3">
        <w:rPr>
          <w:rStyle w:val="paraChar"/>
          <w:rFonts w:ascii="CG Times" w:hAnsi="CG Times"/>
          <w:sz w:val="22"/>
          <w:szCs w:val="22"/>
        </w:rPr>
        <w:t xml:space="preserve"> 1” me fuqi 0,38 MW, “P</w:t>
      </w:r>
      <w:r w:rsidR="00EE40A9" w:rsidRPr="000B23F3">
        <w:rPr>
          <w:rStyle w:val="paraChar"/>
          <w:rFonts w:ascii="CG Times" w:hAnsi="CG Times"/>
          <w:sz w:val="22"/>
          <w:szCs w:val="22"/>
        </w:rPr>
        <w:t>rodan</w:t>
      </w:r>
      <w:r w:rsidRPr="000B23F3">
        <w:rPr>
          <w:rStyle w:val="paraChar"/>
          <w:rFonts w:ascii="CG Times" w:hAnsi="CG Times"/>
          <w:sz w:val="22"/>
          <w:szCs w:val="22"/>
        </w:rPr>
        <w:t xml:space="preserve"> 2” me fuqi 0801 MW, “</w:t>
      </w:r>
      <w:r w:rsidR="00EE40A9" w:rsidRPr="000B23F3">
        <w:rPr>
          <w:rStyle w:val="paraChar"/>
          <w:rFonts w:ascii="CG Times" w:hAnsi="CG Times"/>
          <w:sz w:val="22"/>
          <w:szCs w:val="22"/>
        </w:rPr>
        <w:t>Okshtun ekologjik</w:t>
      </w:r>
      <w:r w:rsidRPr="000B23F3">
        <w:rPr>
          <w:rStyle w:val="paraChar"/>
          <w:rFonts w:ascii="CG Times" w:hAnsi="CG Times"/>
          <w:sz w:val="22"/>
          <w:szCs w:val="22"/>
        </w:rPr>
        <w:t>” me fuqi 0,45 MW, “T</w:t>
      </w:r>
      <w:r w:rsidR="00EE40A9">
        <w:rPr>
          <w:rStyle w:val="paraChar"/>
          <w:rFonts w:ascii="CG Times" w:hAnsi="CG Times"/>
          <w:sz w:val="22"/>
          <w:szCs w:val="22"/>
        </w:rPr>
        <w:t>ernovë</w:t>
      </w:r>
      <w:r w:rsidRPr="000B23F3">
        <w:rPr>
          <w:rStyle w:val="paraChar"/>
          <w:rFonts w:ascii="CG Times" w:hAnsi="CG Times"/>
          <w:sz w:val="22"/>
          <w:szCs w:val="22"/>
        </w:rPr>
        <w:t>” me fuqi 0,921 MW, “</w:t>
      </w:r>
      <w:r w:rsidR="00EE40A9" w:rsidRPr="000B23F3">
        <w:rPr>
          <w:rStyle w:val="paraChar"/>
          <w:rFonts w:ascii="CG Times" w:hAnsi="CG Times"/>
          <w:sz w:val="22"/>
          <w:szCs w:val="22"/>
        </w:rPr>
        <w:t>Okshtun</w:t>
      </w:r>
      <w:r w:rsidRPr="000B23F3">
        <w:rPr>
          <w:rStyle w:val="paraChar"/>
          <w:rFonts w:ascii="CG Times" w:hAnsi="CG Times"/>
          <w:sz w:val="22"/>
          <w:szCs w:val="22"/>
        </w:rPr>
        <w:t>” me fuqi 10 MW, “L</w:t>
      </w:r>
      <w:r w:rsidR="00EE40A9" w:rsidRPr="000B23F3">
        <w:rPr>
          <w:rStyle w:val="paraChar"/>
          <w:rFonts w:ascii="CG Times" w:hAnsi="CG Times"/>
          <w:sz w:val="22"/>
          <w:szCs w:val="22"/>
        </w:rPr>
        <w:t>ubalesh</w:t>
      </w:r>
      <w:r w:rsidRPr="000B23F3">
        <w:rPr>
          <w:rStyle w:val="paraChar"/>
          <w:rFonts w:ascii="CG Times" w:hAnsi="CG Times"/>
          <w:sz w:val="22"/>
          <w:szCs w:val="22"/>
        </w:rPr>
        <w:t xml:space="preserve"> 1” me fuqi 4,6 MW, “L</w:t>
      </w:r>
      <w:r w:rsidR="00EE40A9" w:rsidRPr="000B23F3">
        <w:rPr>
          <w:rStyle w:val="paraChar"/>
          <w:rFonts w:ascii="CG Times" w:hAnsi="CG Times"/>
          <w:sz w:val="22"/>
          <w:szCs w:val="22"/>
        </w:rPr>
        <w:t>ubales</w:t>
      </w:r>
      <w:r w:rsidR="00EE40A9">
        <w:rPr>
          <w:rStyle w:val="paraChar"/>
          <w:rFonts w:ascii="CG Times" w:hAnsi="CG Times"/>
          <w:sz w:val="22"/>
          <w:szCs w:val="22"/>
        </w:rPr>
        <w:t>h</w:t>
      </w:r>
      <w:r w:rsidR="002B7413">
        <w:rPr>
          <w:rStyle w:val="paraChar"/>
          <w:rFonts w:ascii="CG Times" w:hAnsi="CG Times"/>
          <w:sz w:val="22"/>
          <w:szCs w:val="22"/>
        </w:rPr>
        <w:t xml:space="preserve"> 2” me fuqi 5,1 MW dhe “</w:t>
      </w:r>
      <w:r w:rsidR="00EE40A9">
        <w:rPr>
          <w:rStyle w:val="paraChar"/>
          <w:rFonts w:ascii="CG Times" w:hAnsi="CG Times"/>
          <w:sz w:val="22"/>
          <w:szCs w:val="22"/>
        </w:rPr>
        <w:t>Gjoricë</w:t>
      </w:r>
      <w:r w:rsidRPr="000B23F3">
        <w:rPr>
          <w:rStyle w:val="paraChar"/>
          <w:rFonts w:ascii="CG Times" w:hAnsi="CG Times"/>
          <w:sz w:val="22"/>
          <w:szCs w:val="22"/>
        </w:rPr>
        <w:t>” me fu</w:t>
      </w:r>
      <w:r w:rsidR="002B7413">
        <w:rPr>
          <w:rStyle w:val="paraChar"/>
          <w:rFonts w:ascii="CG Times" w:hAnsi="CG Times"/>
          <w:sz w:val="22"/>
          <w:szCs w:val="22"/>
        </w:rPr>
        <w:t>qi 4,18 MW, për një periudhë 30-</w:t>
      </w:r>
      <w:r w:rsidRPr="000B23F3">
        <w:rPr>
          <w:rStyle w:val="paraChar"/>
          <w:rFonts w:ascii="CG Times" w:hAnsi="CG Times"/>
          <w:sz w:val="22"/>
          <w:szCs w:val="22"/>
        </w:rPr>
        <w:t>vjeçare.</w:t>
      </w:r>
    </w:p>
    <w:p w:rsidR="007B4C6A" w:rsidRPr="000B23F3" w:rsidRDefault="007B4C6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2. Drejtoria e </w:t>
      </w:r>
      <w:r w:rsidR="00EE40A9">
        <w:rPr>
          <w:rStyle w:val="paraChar"/>
          <w:rFonts w:ascii="CG Times" w:hAnsi="CG Times"/>
          <w:sz w:val="22"/>
          <w:szCs w:val="22"/>
        </w:rPr>
        <w:t>Licenc</w:t>
      </w:r>
      <w:r w:rsidR="00EE40A9" w:rsidRPr="000B23F3">
        <w:rPr>
          <w:rStyle w:val="paraChar"/>
          <w:rFonts w:ascii="CG Times" w:hAnsi="CG Times"/>
          <w:sz w:val="22"/>
          <w:szCs w:val="22"/>
        </w:rPr>
        <w:t xml:space="preserve">imit </w:t>
      </w:r>
      <w:r w:rsidRPr="000B23F3">
        <w:rPr>
          <w:rStyle w:val="paraChar"/>
          <w:rFonts w:ascii="CG Times" w:hAnsi="CG Times"/>
          <w:sz w:val="22"/>
          <w:szCs w:val="22"/>
        </w:rPr>
        <w:t xml:space="preserve">dhe </w:t>
      </w:r>
      <w:r w:rsidR="00EE40A9" w:rsidRPr="000B23F3">
        <w:rPr>
          <w:rStyle w:val="paraChar"/>
          <w:rFonts w:ascii="CG Times" w:hAnsi="CG Times"/>
          <w:sz w:val="22"/>
          <w:szCs w:val="22"/>
        </w:rPr>
        <w:t xml:space="preserve">Monitorimit </w:t>
      </w:r>
      <w:r w:rsidRPr="000B23F3">
        <w:rPr>
          <w:rStyle w:val="paraChar"/>
          <w:rFonts w:ascii="CG Times" w:hAnsi="CG Times"/>
          <w:sz w:val="22"/>
          <w:szCs w:val="22"/>
        </w:rPr>
        <w:t xml:space="preserve">të </w:t>
      </w:r>
      <w:r w:rsidR="00EE40A9" w:rsidRPr="000B23F3">
        <w:rPr>
          <w:rStyle w:val="paraChar"/>
          <w:rFonts w:ascii="CG Times" w:hAnsi="CG Times"/>
          <w:sz w:val="22"/>
          <w:szCs w:val="22"/>
        </w:rPr>
        <w:t xml:space="preserve">Tregut </w:t>
      </w:r>
      <w:r w:rsidRPr="000B23F3">
        <w:rPr>
          <w:rStyle w:val="paraChar"/>
          <w:rFonts w:ascii="CG Times" w:hAnsi="CG Times"/>
          <w:sz w:val="22"/>
          <w:szCs w:val="22"/>
        </w:rPr>
        <w:t>të njoftojë aplikuesin për vendimin e Bordit të Komisionerëve  të ERE-s.</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Ky vendim hyn në fuqi menjëherë.</w:t>
      </w:r>
    </w:p>
    <w:p w:rsidR="007B4C6A"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Ky vendim botohet në Fletoren Zyrtare.</w:t>
      </w:r>
    </w:p>
    <w:p w:rsidR="007B4C6A" w:rsidRPr="00830B0E" w:rsidRDefault="007B4C6A" w:rsidP="007B4C6A">
      <w:pPr>
        <w:pStyle w:val="para"/>
        <w:spacing w:before="0" w:after="0"/>
        <w:ind w:firstLine="720"/>
        <w:rPr>
          <w:rStyle w:val="paraChar"/>
          <w:rFonts w:ascii="CG Times" w:hAnsi="CG Times"/>
          <w:sz w:val="16"/>
          <w:szCs w:val="22"/>
        </w:rPr>
      </w:pPr>
    </w:p>
    <w:p w:rsidR="007B4C6A" w:rsidRDefault="007B4C6A" w:rsidP="007B4C6A">
      <w:pPr>
        <w:pStyle w:val="Autoriteti"/>
        <w:rPr>
          <w:rStyle w:val="paraChar"/>
          <w:rFonts w:ascii="CG Times" w:hAnsi="CG Times"/>
          <w:sz w:val="22"/>
          <w:szCs w:val="22"/>
        </w:rPr>
      </w:pPr>
      <w:r>
        <w:rPr>
          <w:rStyle w:val="paraChar"/>
          <w:rFonts w:ascii="CG Times" w:hAnsi="CG Times"/>
          <w:sz w:val="22"/>
          <w:szCs w:val="22"/>
        </w:rPr>
        <w:t>Kryetari</w:t>
      </w:r>
    </w:p>
    <w:p w:rsidR="007B4C6A" w:rsidRPr="000B23F3" w:rsidRDefault="007B4C6A" w:rsidP="007B4C6A">
      <w:pPr>
        <w:pStyle w:val="AutoritetiEmer"/>
        <w:rPr>
          <w:rStyle w:val="paraChar"/>
          <w:rFonts w:ascii="CG Times" w:hAnsi="CG Times"/>
          <w:sz w:val="22"/>
          <w:szCs w:val="22"/>
        </w:rPr>
      </w:pPr>
      <w:r>
        <w:rPr>
          <w:rStyle w:val="paraChar"/>
          <w:rFonts w:ascii="CG Times" w:hAnsi="CG Times"/>
          <w:sz w:val="22"/>
          <w:szCs w:val="22"/>
        </w:rPr>
        <w:t>Sokol Ramadani</w:t>
      </w:r>
    </w:p>
    <w:p w:rsidR="00830B0E" w:rsidRDefault="00830B0E" w:rsidP="00CE26F8">
      <w:pPr>
        <w:pStyle w:val="Akti"/>
        <w:rPr>
          <w:rStyle w:val="paraChar"/>
          <w:rFonts w:ascii="CG Times" w:hAnsi="CG Times"/>
          <w:sz w:val="22"/>
          <w:szCs w:val="22"/>
        </w:rPr>
      </w:pPr>
    </w:p>
    <w:p w:rsidR="00830B0E" w:rsidRDefault="00830B0E" w:rsidP="00CE26F8">
      <w:pPr>
        <w:pStyle w:val="Akti"/>
        <w:rPr>
          <w:rStyle w:val="paraChar"/>
          <w:rFonts w:ascii="CG Times" w:hAnsi="CG Times"/>
          <w:sz w:val="22"/>
          <w:szCs w:val="22"/>
        </w:rPr>
      </w:pPr>
    </w:p>
    <w:p w:rsidR="007B4C6A" w:rsidRPr="000B23F3" w:rsidRDefault="007B4C6A" w:rsidP="00CE26F8">
      <w:pPr>
        <w:pStyle w:val="Akti"/>
        <w:rPr>
          <w:rStyle w:val="paraChar"/>
          <w:rFonts w:ascii="CG Times" w:hAnsi="CG Times"/>
          <w:sz w:val="22"/>
          <w:szCs w:val="22"/>
        </w:rPr>
      </w:pPr>
      <w:r w:rsidRPr="000B23F3">
        <w:rPr>
          <w:rStyle w:val="paraChar"/>
          <w:rFonts w:ascii="CG Times" w:hAnsi="CG Times"/>
          <w:sz w:val="22"/>
          <w:szCs w:val="22"/>
        </w:rPr>
        <w:t>VENDIM</w:t>
      </w:r>
    </w:p>
    <w:p w:rsidR="007B4C6A" w:rsidRPr="000B23F3" w:rsidRDefault="00CE26F8" w:rsidP="00CE26F8">
      <w:pPr>
        <w:pStyle w:val="NumriData"/>
        <w:rPr>
          <w:rStyle w:val="paraChar"/>
          <w:rFonts w:ascii="CG Times" w:hAnsi="CG Times"/>
          <w:sz w:val="22"/>
          <w:szCs w:val="22"/>
        </w:rPr>
      </w:pPr>
      <w:r>
        <w:rPr>
          <w:rStyle w:val="paraChar"/>
          <w:rFonts w:ascii="CG Times" w:hAnsi="CG Times"/>
          <w:sz w:val="22"/>
          <w:szCs w:val="22"/>
        </w:rPr>
        <w:t>Nr.</w:t>
      </w:r>
      <w:r w:rsidR="007B4C6A" w:rsidRPr="000B23F3">
        <w:rPr>
          <w:rStyle w:val="paraChar"/>
          <w:rFonts w:ascii="CG Times" w:hAnsi="CG Times"/>
          <w:sz w:val="22"/>
          <w:szCs w:val="22"/>
        </w:rPr>
        <w:t>115</w:t>
      </w:r>
      <w:r w:rsidR="007B4C6A">
        <w:rPr>
          <w:rStyle w:val="paraChar"/>
          <w:rFonts w:ascii="CG Times" w:hAnsi="CG Times"/>
          <w:sz w:val="22"/>
          <w:szCs w:val="22"/>
        </w:rPr>
        <w:t>, d</w:t>
      </w:r>
      <w:r w:rsidR="007B4C6A" w:rsidRPr="000B23F3">
        <w:rPr>
          <w:rStyle w:val="paraChar"/>
          <w:rFonts w:ascii="CG Times" w:hAnsi="CG Times"/>
          <w:sz w:val="22"/>
          <w:szCs w:val="22"/>
        </w:rPr>
        <w:t>atë 16.11.2011</w:t>
      </w:r>
    </w:p>
    <w:p w:rsidR="007B4C6A" w:rsidRPr="00830B0E" w:rsidRDefault="007B4C6A" w:rsidP="007B4C6A">
      <w:pPr>
        <w:pStyle w:val="para"/>
        <w:spacing w:before="0" w:after="0"/>
        <w:ind w:firstLine="720"/>
        <w:rPr>
          <w:rStyle w:val="paraChar"/>
          <w:rFonts w:ascii="CG Times" w:hAnsi="CG Times"/>
          <w:sz w:val="18"/>
          <w:szCs w:val="22"/>
        </w:rPr>
      </w:pPr>
    </w:p>
    <w:p w:rsidR="007B4C6A" w:rsidRPr="000B23F3" w:rsidRDefault="007B4C6A" w:rsidP="00CE26F8">
      <w:pPr>
        <w:pStyle w:val="Titulli"/>
        <w:rPr>
          <w:rStyle w:val="paraChar"/>
          <w:rFonts w:ascii="CG Times" w:hAnsi="CG Times"/>
          <w:sz w:val="22"/>
          <w:szCs w:val="22"/>
        </w:rPr>
      </w:pPr>
      <w:r w:rsidRPr="000B23F3">
        <w:rPr>
          <w:rStyle w:val="paraChar"/>
          <w:rFonts w:ascii="CG Times" w:hAnsi="CG Times"/>
          <w:sz w:val="22"/>
          <w:szCs w:val="22"/>
        </w:rPr>
        <w:t xml:space="preserve"> PËR</w:t>
      </w:r>
      <w:r w:rsidR="00CE26F8">
        <w:rPr>
          <w:rStyle w:val="paraChar"/>
          <w:rFonts w:ascii="CG Times" w:hAnsi="CG Times"/>
          <w:sz w:val="22"/>
          <w:szCs w:val="22"/>
        </w:rPr>
        <w:t xml:space="preserve"> LICENC</w:t>
      </w:r>
      <w:r w:rsidR="00607DBA">
        <w:rPr>
          <w:rStyle w:val="paraChar"/>
          <w:rFonts w:ascii="CG Times" w:hAnsi="CG Times"/>
          <w:sz w:val="22"/>
          <w:szCs w:val="22"/>
        </w:rPr>
        <w:t>IMIN E SHOQËRISË “DITEKO” SHPK  NË AKTIVITETIN E TREG</w:t>
      </w:r>
      <w:r w:rsidRPr="000B23F3">
        <w:rPr>
          <w:rStyle w:val="paraChar"/>
          <w:rFonts w:ascii="CG Times" w:hAnsi="CG Times"/>
          <w:sz w:val="22"/>
          <w:szCs w:val="22"/>
        </w:rPr>
        <w:t>TIMIT TË ENERGJISË ELEKTRIKE</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Në mbësht</w:t>
      </w:r>
      <w:r w:rsidR="00607DBA">
        <w:rPr>
          <w:rStyle w:val="paraChar"/>
          <w:rFonts w:ascii="CG Times" w:hAnsi="CG Times"/>
          <w:sz w:val="22"/>
          <w:szCs w:val="22"/>
        </w:rPr>
        <w:t>etje të nenit 8 pika 2 germa “a”, nenit 9 dhe 13 pikat 1 ge</w:t>
      </w:r>
      <w:r w:rsidR="00D30D15">
        <w:rPr>
          <w:rStyle w:val="paraChar"/>
          <w:rFonts w:ascii="CG Times" w:hAnsi="CG Times"/>
          <w:sz w:val="22"/>
          <w:szCs w:val="22"/>
        </w:rPr>
        <w:t>rma “d”, të ligjit nr.9072, datë 22.</w:t>
      </w:r>
      <w:r w:rsidR="00607DBA">
        <w:rPr>
          <w:rStyle w:val="paraChar"/>
          <w:rFonts w:ascii="CG Times" w:hAnsi="CG Times"/>
          <w:sz w:val="22"/>
          <w:szCs w:val="22"/>
        </w:rPr>
        <w:t>5.2003</w:t>
      </w:r>
      <w:r w:rsidRPr="000B23F3">
        <w:rPr>
          <w:rStyle w:val="paraChar"/>
          <w:rFonts w:ascii="CG Times" w:hAnsi="CG Times"/>
          <w:sz w:val="22"/>
          <w:szCs w:val="22"/>
        </w:rPr>
        <w:t xml:space="preserve"> “</w:t>
      </w:r>
      <w:r w:rsidR="001D7062" w:rsidRPr="000B23F3">
        <w:rPr>
          <w:rStyle w:val="paraChar"/>
          <w:rFonts w:ascii="CG Times" w:hAnsi="CG Times"/>
          <w:sz w:val="22"/>
          <w:szCs w:val="22"/>
        </w:rPr>
        <w:t xml:space="preserve">Për </w:t>
      </w:r>
      <w:r w:rsidR="00607DBA" w:rsidRPr="000B23F3">
        <w:rPr>
          <w:rStyle w:val="paraChar"/>
          <w:rFonts w:ascii="CG Times" w:hAnsi="CG Times"/>
          <w:sz w:val="22"/>
          <w:szCs w:val="22"/>
        </w:rPr>
        <w:t>sektorin e energjisë elektrike</w:t>
      </w:r>
      <w:r w:rsidRPr="000B23F3">
        <w:rPr>
          <w:rStyle w:val="paraChar"/>
          <w:rFonts w:ascii="CG Times" w:hAnsi="CG Times"/>
          <w:sz w:val="22"/>
          <w:szCs w:val="22"/>
        </w:rPr>
        <w:t xml:space="preserve">”, </w:t>
      </w:r>
      <w:r w:rsidR="00607DBA">
        <w:rPr>
          <w:rStyle w:val="paraChar"/>
          <w:rFonts w:ascii="CG Times" w:hAnsi="CG Times"/>
          <w:sz w:val="22"/>
          <w:szCs w:val="22"/>
        </w:rPr>
        <w:t>të ndryshuar, neneve 4 pika 1 ge</w:t>
      </w:r>
      <w:r w:rsidRPr="000B23F3">
        <w:rPr>
          <w:rStyle w:val="paraChar"/>
          <w:rFonts w:ascii="CG Times" w:hAnsi="CG Times"/>
          <w:sz w:val="22"/>
          <w:szCs w:val="22"/>
        </w:rPr>
        <w:t>rma “g”</w:t>
      </w:r>
      <w:r w:rsidR="00607DBA">
        <w:rPr>
          <w:rStyle w:val="paraChar"/>
          <w:rFonts w:ascii="CG Times" w:hAnsi="CG Times"/>
          <w:sz w:val="22"/>
          <w:szCs w:val="22"/>
        </w:rPr>
        <w:t>,</w:t>
      </w:r>
      <w:r w:rsidRPr="000B23F3">
        <w:rPr>
          <w:rStyle w:val="paraChar"/>
          <w:rFonts w:ascii="CG Times" w:hAnsi="CG Times"/>
          <w:sz w:val="22"/>
          <w:szCs w:val="22"/>
        </w:rPr>
        <w:t xml:space="preserve"> 5 pika 2 dhe 13 dhe 14</w:t>
      </w:r>
      <w:r w:rsidR="00CE26F8">
        <w:rPr>
          <w:rStyle w:val="paraChar"/>
          <w:rFonts w:ascii="CG Times" w:hAnsi="CG Times"/>
          <w:sz w:val="22"/>
          <w:szCs w:val="22"/>
        </w:rPr>
        <w:t xml:space="preserve"> pika 1 të “Rregullores për procedurat e licenc</w:t>
      </w:r>
      <w:r w:rsidRPr="000B23F3">
        <w:rPr>
          <w:rStyle w:val="paraChar"/>
          <w:rFonts w:ascii="CG Times" w:hAnsi="CG Times"/>
          <w:sz w:val="22"/>
          <w:szCs w:val="22"/>
        </w:rPr>
        <w:t>imit, modifikimit, transferimit të plotë/të pjesshëm dhe rin</w:t>
      </w:r>
      <w:r w:rsidR="00CE26F8">
        <w:rPr>
          <w:rStyle w:val="paraChar"/>
          <w:rFonts w:ascii="CG Times" w:hAnsi="CG Times"/>
          <w:sz w:val="22"/>
          <w:szCs w:val="22"/>
        </w:rPr>
        <w:t>ovimit të licenc</w:t>
      </w:r>
      <w:r w:rsidRPr="000B23F3">
        <w:rPr>
          <w:rStyle w:val="paraChar"/>
          <w:rFonts w:ascii="CG Times" w:hAnsi="CG Times"/>
          <w:sz w:val="22"/>
          <w:szCs w:val="22"/>
        </w:rPr>
        <w:t xml:space="preserve">ave”, të miratuar me </w:t>
      </w:r>
      <w:r w:rsidR="00CE26F8" w:rsidRPr="000B23F3">
        <w:rPr>
          <w:rStyle w:val="paraChar"/>
          <w:rFonts w:ascii="CG Times" w:hAnsi="CG Times"/>
          <w:sz w:val="22"/>
          <w:szCs w:val="22"/>
        </w:rPr>
        <w:t>vend</w:t>
      </w:r>
      <w:r w:rsidR="00CE26F8">
        <w:rPr>
          <w:rStyle w:val="paraChar"/>
          <w:rFonts w:ascii="CG Times" w:hAnsi="CG Times"/>
          <w:sz w:val="22"/>
          <w:szCs w:val="22"/>
        </w:rPr>
        <w:t>imin e Bordit të Komisionerëve nr.108</w:t>
      </w:r>
      <w:r w:rsidR="00607DBA">
        <w:rPr>
          <w:rStyle w:val="paraChar"/>
          <w:rFonts w:ascii="CG Times" w:hAnsi="CG Times"/>
          <w:sz w:val="22"/>
          <w:szCs w:val="22"/>
        </w:rPr>
        <w:t>,</w:t>
      </w:r>
      <w:r w:rsidR="00CE26F8">
        <w:rPr>
          <w:rStyle w:val="paraChar"/>
          <w:rFonts w:ascii="CG Times" w:hAnsi="CG Times"/>
          <w:sz w:val="22"/>
          <w:szCs w:val="22"/>
        </w:rPr>
        <w:t xml:space="preserve"> datë 9.</w:t>
      </w:r>
      <w:r w:rsidRPr="000B23F3">
        <w:rPr>
          <w:rStyle w:val="paraChar"/>
          <w:rFonts w:ascii="CG Times" w:hAnsi="CG Times"/>
          <w:sz w:val="22"/>
          <w:szCs w:val="22"/>
        </w:rPr>
        <w:t>9.2008, Bordi i Komisionerëve të En</w:t>
      </w:r>
      <w:r w:rsidR="00607DBA">
        <w:rPr>
          <w:rStyle w:val="paraChar"/>
          <w:rFonts w:ascii="CG Times" w:hAnsi="CG Times"/>
          <w:sz w:val="22"/>
          <w:szCs w:val="22"/>
        </w:rPr>
        <w:t>tit Rregullator të Energjisë (ER</w:t>
      </w:r>
      <w:r w:rsidRPr="000B23F3">
        <w:rPr>
          <w:rStyle w:val="paraChar"/>
          <w:rFonts w:ascii="CG Times" w:hAnsi="CG Times"/>
          <w:sz w:val="22"/>
          <w:szCs w:val="22"/>
        </w:rPr>
        <w:t>E), në mbledhj</w:t>
      </w:r>
      <w:r w:rsidR="00607DBA">
        <w:rPr>
          <w:rStyle w:val="paraChar"/>
          <w:rFonts w:ascii="CG Times" w:hAnsi="CG Times"/>
          <w:sz w:val="22"/>
          <w:szCs w:val="22"/>
        </w:rPr>
        <w:t>en e tij të datës 16.11.2011, p</w:t>
      </w:r>
      <w:r w:rsidRPr="000B23F3">
        <w:rPr>
          <w:rStyle w:val="paraChar"/>
          <w:rFonts w:ascii="CG Times" w:hAnsi="CG Times"/>
          <w:sz w:val="22"/>
          <w:szCs w:val="22"/>
        </w:rPr>
        <w:t>asi shqyrtoi kërkesën e shoqërisë “</w:t>
      </w:r>
      <w:r w:rsidR="00FD6374" w:rsidRPr="000B23F3">
        <w:rPr>
          <w:rStyle w:val="paraChar"/>
          <w:rFonts w:ascii="CG Times" w:hAnsi="CG Times"/>
          <w:sz w:val="22"/>
          <w:szCs w:val="22"/>
        </w:rPr>
        <w:t>Diteko</w:t>
      </w:r>
      <w:r w:rsidRPr="000B23F3">
        <w:rPr>
          <w:rStyle w:val="paraChar"/>
          <w:rFonts w:ascii="CG Times" w:hAnsi="CG Times"/>
          <w:sz w:val="22"/>
          <w:szCs w:val="22"/>
        </w:rPr>
        <w:t>” sh.p.k, si dh</w:t>
      </w:r>
      <w:r w:rsidR="00CE26F8">
        <w:rPr>
          <w:rStyle w:val="paraChar"/>
          <w:rFonts w:ascii="CG Times" w:hAnsi="CG Times"/>
          <w:sz w:val="22"/>
          <w:szCs w:val="22"/>
        </w:rPr>
        <w:t>e relacionin e Drejtorisë së Licenc</w:t>
      </w:r>
      <w:r w:rsidRPr="000B23F3">
        <w:rPr>
          <w:rStyle w:val="paraChar"/>
          <w:rFonts w:ascii="CG Times" w:hAnsi="CG Times"/>
          <w:sz w:val="22"/>
          <w:szCs w:val="22"/>
        </w:rPr>
        <w:t>imit dhe Monitorimit të Tregut dhe Drejtorisë Juridike dhe Mbrojtjes së Konsumatorit mbi l</w:t>
      </w:r>
      <w:r w:rsidR="00D979AF">
        <w:rPr>
          <w:rStyle w:val="paraChar"/>
          <w:rFonts w:ascii="CG Times" w:hAnsi="CG Times"/>
          <w:sz w:val="22"/>
          <w:szCs w:val="22"/>
        </w:rPr>
        <w:t>icenc</w:t>
      </w:r>
      <w:r w:rsidR="00607DBA">
        <w:rPr>
          <w:rStyle w:val="paraChar"/>
          <w:rFonts w:ascii="CG Times" w:hAnsi="CG Times"/>
          <w:sz w:val="22"/>
          <w:szCs w:val="22"/>
        </w:rPr>
        <w:t>imin në aktivitetin e treg</w:t>
      </w:r>
      <w:r w:rsidRPr="000B23F3">
        <w:rPr>
          <w:rStyle w:val="paraChar"/>
          <w:rFonts w:ascii="CG Times" w:hAnsi="CG Times"/>
          <w:sz w:val="22"/>
          <w:szCs w:val="22"/>
        </w:rPr>
        <w:t>timit të energjisë,</w:t>
      </w:r>
    </w:p>
    <w:p w:rsidR="007B4C6A" w:rsidRPr="000B23F3" w:rsidRDefault="00607DBA" w:rsidP="007B4C6A">
      <w:pPr>
        <w:pStyle w:val="para"/>
        <w:spacing w:before="0" w:after="0"/>
        <w:ind w:firstLine="720"/>
        <w:rPr>
          <w:rStyle w:val="paraChar"/>
          <w:rFonts w:ascii="CG Times" w:hAnsi="CG Times"/>
          <w:sz w:val="22"/>
          <w:szCs w:val="22"/>
        </w:rPr>
      </w:pPr>
      <w:r>
        <w:rPr>
          <w:rStyle w:val="paraChar"/>
          <w:rFonts w:ascii="CG Times" w:hAnsi="CG Times"/>
          <w:sz w:val="22"/>
          <w:szCs w:val="22"/>
        </w:rPr>
        <w:t>Konstatoi se</w:t>
      </w:r>
      <w:r w:rsidR="007B4C6A" w:rsidRPr="000B23F3">
        <w:rPr>
          <w:rStyle w:val="paraChar"/>
          <w:rFonts w:ascii="CG Times" w:hAnsi="CG Times"/>
          <w:sz w:val="22"/>
          <w:szCs w:val="22"/>
        </w:rPr>
        <w:t>:</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Aplikimi i shoqërisë “DITEKO” sh.p.k</w:t>
      </w:r>
      <w:r w:rsidR="001D7062">
        <w:rPr>
          <w:rStyle w:val="paraChar"/>
          <w:rFonts w:ascii="CG Times" w:hAnsi="CG Times"/>
          <w:sz w:val="22"/>
          <w:szCs w:val="22"/>
        </w:rPr>
        <w:t>.</w:t>
      </w:r>
      <w:r w:rsidRPr="000B23F3">
        <w:rPr>
          <w:rStyle w:val="paraChar"/>
          <w:rFonts w:ascii="CG Times" w:hAnsi="CG Times"/>
          <w:sz w:val="22"/>
          <w:szCs w:val="22"/>
        </w:rPr>
        <w:t xml:space="preserve"> plotëson tërësisht kër</w:t>
      </w:r>
      <w:r w:rsidR="00607DBA">
        <w:rPr>
          <w:rStyle w:val="paraChar"/>
          <w:rFonts w:ascii="CG Times" w:hAnsi="CG Times"/>
          <w:sz w:val="22"/>
          <w:szCs w:val="22"/>
        </w:rPr>
        <w:t>kesat e parashiku</w:t>
      </w:r>
      <w:r w:rsidR="00321E4A">
        <w:rPr>
          <w:rStyle w:val="paraChar"/>
          <w:rFonts w:ascii="CG Times" w:hAnsi="CG Times"/>
          <w:sz w:val="22"/>
          <w:szCs w:val="22"/>
        </w:rPr>
        <w:t>a</w:t>
      </w:r>
      <w:r w:rsidR="00607DBA">
        <w:rPr>
          <w:rStyle w:val="paraChar"/>
          <w:rFonts w:ascii="CG Times" w:hAnsi="CG Times"/>
          <w:sz w:val="22"/>
          <w:szCs w:val="22"/>
        </w:rPr>
        <w:t xml:space="preserve">ra nga ERE në </w:t>
      </w:r>
      <w:r w:rsidR="001D7062">
        <w:rPr>
          <w:rStyle w:val="paraChar"/>
          <w:rFonts w:ascii="CG Times" w:hAnsi="CG Times"/>
          <w:sz w:val="22"/>
          <w:szCs w:val="22"/>
        </w:rPr>
        <w:t xml:space="preserve">“Rregulloren </w:t>
      </w:r>
      <w:r w:rsidR="00607DBA">
        <w:rPr>
          <w:rStyle w:val="paraChar"/>
          <w:rFonts w:ascii="CG Times" w:hAnsi="CG Times"/>
          <w:sz w:val="22"/>
          <w:szCs w:val="22"/>
        </w:rPr>
        <w:t>për procedurat e licenc</w:t>
      </w:r>
      <w:r w:rsidRPr="000B23F3">
        <w:rPr>
          <w:rStyle w:val="paraChar"/>
          <w:rFonts w:ascii="CG Times" w:hAnsi="CG Times"/>
          <w:sz w:val="22"/>
          <w:szCs w:val="22"/>
        </w:rPr>
        <w:t>imit, modifikimit, t</w:t>
      </w:r>
      <w:r w:rsidR="001D7062">
        <w:rPr>
          <w:rStyle w:val="paraChar"/>
          <w:rFonts w:ascii="CG Times" w:hAnsi="CG Times"/>
          <w:sz w:val="22"/>
          <w:szCs w:val="22"/>
        </w:rPr>
        <w:t>ransferimit të plotë</w:t>
      </w:r>
      <w:r w:rsidR="00607DBA">
        <w:rPr>
          <w:rStyle w:val="paraChar"/>
          <w:rFonts w:ascii="CG Times" w:hAnsi="CG Times"/>
          <w:sz w:val="22"/>
          <w:szCs w:val="22"/>
        </w:rPr>
        <w:t>/të pjesshë</w:t>
      </w:r>
      <w:r w:rsidR="00A84457">
        <w:rPr>
          <w:rStyle w:val="paraChar"/>
          <w:rFonts w:ascii="CG Times" w:hAnsi="CG Times"/>
          <w:sz w:val="22"/>
          <w:szCs w:val="22"/>
        </w:rPr>
        <w:t>m dhe rinovimit të licenc</w:t>
      </w:r>
      <w:r w:rsidRPr="000B23F3">
        <w:rPr>
          <w:rStyle w:val="paraChar"/>
          <w:rFonts w:ascii="CG Times" w:hAnsi="CG Times"/>
          <w:sz w:val="22"/>
          <w:szCs w:val="22"/>
        </w:rPr>
        <w:t>ave</w:t>
      </w:r>
      <w:r w:rsidR="001D7062">
        <w:rPr>
          <w:rStyle w:val="paraChar"/>
          <w:rFonts w:ascii="CG Times" w:hAnsi="CG Times"/>
          <w:sz w:val="22"/>
          <w:szCs w:val="22"/>
        </w:rPr>
        <w:t xml:space="preserve">”, </w:t>
      </w:r>
      <w:r w:rsidRPr="000B23F3">
        <w:rPr>
          <w:rStyle w:val="paraChar"/>
          <w:rFonts w:ascii="CG Times" w:hAnsi="CG Times"/>
          <w:sz w:val="22"/>
          <w:szCs w:val="22"/>
        </w:rPr>
        <w:t xml:space="preserve"> si më poshtë: </w:t>
      </w: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E30289">
        <w:rPr>
          <w:rStyle w:val="paraChar"/>
          <w:rFonts w:ascii="CG Times" w:hAnsi="CG Times"/>
          <w:sz w:val="22"/>
          <w:szCs w:val="22"/>
        </w:rPr>
        <w:t>Formati i aplikimit (neni 9</w:t>
      </w:r>
      <w:r w:rsidR="007B4C6A" w:rsidRPr="000B23F3">
        <w:rPr>
          <w:rStyle w:val="paraChar"/>
          <w:rFonts w:ascii="CG Times" w:hAnsi="CG Times"/>
          <w:sz w:val="22"/>
          <w:szCs w:val="22"/>
        </w:rPr>
        <w:t xml:space="preserve"> pika 1) është paraqitur dhe plotësuar në mënyrë korrekte.</w:t>
      </w: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7B4C6A" w:rsidRPr="000B23F3">
        <w:rPr>
          <w:rStyle w:val="paraChar"/>
          <w:rFonts w:ascii="CG Times" w:hAnsi="CG Times"/>
          <w:sz w:val="22"/>
          <w:szCs w:val="22"/>
        </w:rPr>
        <w:t>Dokumentacioni juridik, adm</w:t>
      </w:r>
      <w:r w:rsidR="00E30289">
        <w:rPr>
          <w:rStyle w:val="paraChar"/>
          <w:rFonts w:ascii="CG Times" w:hAnsi="CG Times"/>
          <w:sz w:val="22"/>
          <w:szCs w:val="22"/>
        </w:rPr>
        <w:t>inistrativ dhe pronësor (neni 9</w:t>
      </w:r>
      <w:r w:rsidR="007B4C6A" w:rsidRPr="000B23F3">
        <w:rPr>
          <w:rStyle w:val="paraChar"/>
          <w:rFonts w:ascii="CG Times" w:hAnsi="CG Times"/>
          <w:sz w:val="22"/>
          <w:szCs w:val="22"/>
        </w:rPr>
        <w:t xml:space="preserve"> pika 2) është paraqitur dhe plotësuar në mënyrë korrekte.</w:t>
      </w: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7B4C6A" w:rsidRPr="000B23F3">
        <w:rPr>
          <w:rStyle w:val="paraChar"/>
          <w:rFonts w:ascii="CG Times" w:hAnsi="CG Times"/>
          <w:sz w:val="22"/>
          <w:szCs w:val="22"/>
        </w:rPr>
        <w:t>Dokumentacioni fina</w:t>
      </w:r>
      <w:r w:rsidR="00E30289">
        <w:rPr>
          <w:rStyle w:val="paraChar"/>
          <w:rFonts w:ascii="CG Times" w:hAnsi="CG Times"/>
          <w:sz w:val="22"/>
          <w:szCs w:val="22"/>
        </w:rPr>
        <w:t>n</w:t>
      </w:r>
      <w:r w:rsidR="007B4C6A" w:rsidRPr="000B23F3">
        <w:rPr>
          <w:rStyle w:val="paraChar"/>
          <w:rFonts w:ascii="CG Times" w:hAnsi="CG Times"/>
          <w:sz w:val="22"/>
          <w:szCs w:val="22"/>
        </w:rPr>
        <w:t>ciar</w:t>
      </w:r>
      <w:r w:rsidR="00E30289">
        <w:rPr>
          <w:rStyle w:val="paraChar"/>
          <w:rFonts w:ascii="CG Times" w:hAnsi="CG Times"/>
          <w:sz w:val="22"/>
          <w:szCs w:val="22"/>
        </w:rPr>
        <w:t xml:space="preserve"> dhe fiskal (ne</w:t>
      </w:r>
      <w:r w:rsidR="001D7062">
        <w:rPr>
          <w:rStyle w:val="paraChar"/>
          <w:rFonts w:ascii="CG Times" w:hAnsi="CG Times"/>
          <w:sz w:val="22"/>
          <w:szCs w:val="22"/>
        </w:rPr>
        <w:t>ni 9</w:t>
      </w:r>
      <w:r w:rsidR="00E30289">
        <w:rPr>
          <w:rStyle w:val="paraChar"/>
          <w:rFonts w:ascii="CG Times" w:hAnsi="CG Times"/>
          <w:sz w:val="22"/>
          <w:szCs w:val="22"/>
        </w:rPr>
        <w:t xml:space="preserve"> pika 3) </w:t>
      </w:r>
      <w:r w:rsidR="007B4C6A" w:rsidRPr="000B23F3">
        <w:rPr>
          <w:rStyle w:val="paraChar"/>
          <w:rFonts w:ascii="CG Times" w:hAnsi="CG Times"/>
          <w:sz w:val="22"/>
          <w:szCs w:val="22"/>
        </w:rPr>
        <w:t>ë</w:t>
      </w:r>
      <w:r w:rsidR="00E30289">
        <w:rPr>
          <w:rStyle w:val="paraChar"/>
          <w:rFonts w:ascii="CG Times" w:hAnsi="CG Times"/>
          <w:sz w:val="22"/>
          <w:szCs w:val="22"/>
        </w:rPr>
        <w:t>shtë</w:t>
      </w:r>
      <w:r w:rsidR="007B4C6A" w:rsidRPr="000B23F3">
        <w:rPr>
          <w:rStyle w:val="paraChar"/>
          <w:rFonts w:ascii="CG Times" w:hAnsi="CG Times"/>
          <w:sz w:val="22"/>
          <w:szCs w:val="22"/>
        </w:rPr>
        <w:t xml:space="preserve"> paraqitur dhe plotësuar në mënyrë korrekte.</w:t>
      </w: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 </w:t>
      </w:r>
      <w:r w:rsidR="001D7062">
        <w:rPr>
          <w:rStyle w:val="paraChar"/>
          <w:rFonts w:ascii="CG Times" w:hAnsi="CG Times"/>
          <w:sz w:val="22"/>
          <w:szCs w:val="22"/>
        </w:rPr>
        <w:t>Dokumentacioni teknik (neni 9</w:t>
      </w:r>
      <w:r w:rsidR="007B4C6A" w:rsidRPr="000B23F3">
        <w:rPr>
          <w:rStyle w:val="paraChar"/>
          <w:rFonts w:ascii="CG Times" w:hAnsi="CG Times"/>
          <w:sz w:val="22"/>
          <w:szCs w:val="22"/>
        </w:rPr>
        <w:t xml:space="preserve"> pika 4.10) është paraqitur dhe plotësuar në mënyrë korrekte.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Për gjithë sa më sipër cituar</w:t>
      </w:r>
      <w:r w:rsidR="001D7062">
        <w:rPr>
          <w:rStyle w:val="paraChar"/>
          <w:rFonts w:ascii="CG Times" w:hAnsi="CG Times"/>
          <w:sz w:val="22"/>
          <w:szCs w:val="22"/>
        </w:rPr>
        <w:t>, Bordi i Komisionerëve të ERE-s</w:t>
      </w:r>
      <w:r w:rsidRPr="000B23F3">
        <w:rPr>
          <w:rStyle w:val="paraChar"/>
          <w:rFonts w:ascii="CG Times" w:hAnsi="CG Times"/>
          <w:sz w:val="22"/>
          <w:szCs w:val="22"/>
        </w:rPr>
        <w:t xml:space="preserve">  </w:t>
      </w:r>
    </w:p>
    <w:p w:rsidR="00CE26F8" w:rsidRDefault="00CE26F8" w:rsidP="007B4C6A">
      <w:pPr>
        <w:pStyle w:val="para"/>
        <w:spacing w:before="0" w:after="0"/>
        <w:ind w:firstLine="720"/>
        <w:rPr>
          <w:rStyle w:val="paraChar"/>
          <w:rFonts w:ascii="CG Times" w:hAnsi="CG Times"/>
          <w:sz w:val="22"/>
          <w:szCs w:val="22"/>
        </w:rPr>
      </w:pPr>
    </w:p>
    <w:p w:rsidR="007B4C6A" w:rsidRDefault="007B4C6A" w:rsidP="00CE26F8">
      <w:pPr>
        <w:pStyle w:val="VENDOSI"/>
        <w:rPr>
          <w:rStyle w:val="paraChar"/>
          <w:rFonts w:ascii="CG Times" w:hAnsi="CG Times"/>
          <w:sz w:val="22"/>
          <w:szCs w:val="22"/>
        </w:rPr>
      </w:pPr>
      <w:r w:rsidRPr="000B23F3">
        <w:rPr>
          <w:rStyle w:val="paraChar"/>
          <w:rFonts w:ascii="CG Times" w:hAnsi="CG Times"/>
          <w:sz w:val="22"/>
          <w:szCs w:val="22"/>
        </w:rPr>
        <w:t>Vendosi:</w:t>
      </w:r>
    </w:p>
    <w:p w:rsidR="00CE26F8" w:rsidRPr="000B23F3" w:rsidRDefault="00CE26F8" w:rsidP="007B4C6A">
      <w:pPr>
        <w:pStyle w:val="para"/>
        <w:spacing w:before="0" w:after="0"/>
        <w:ind w:firstLine="720"/>
        <w:rPr>
          <w:rStyle w:val="paraChar"/>
          <w:rFonts w:ascii="CG Times" w:hAnsi="CG Times"/>
          <w:sz w:val="22"/>
          <w:szCs w:val="22"/>
        </w:rPr>
      </w:pP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1. Të licenc</w:t>
      </w:r>
      <w:r w:rsidR="007B4C6A" w:rsidRPr="000B23F3">
        <w:rPr>
          <w:rStyle w:val="paraChar"/>
          <w:rFonts w:ascii="CG Times" w:hAnsi="CG Times"/>
          <w:sz w:val="22"/>
          <w:szCs w:val="22"/>
        </w:rPr>
        <w:t>ojë shoqërinë “</w:t>
      </w:r>
      <w:r w:rsidR="001D7062" w:rsidRPr="000B23F3">
        <w:rPr>
          <w:rStyle w:val="paraChar"/>
          <w:rFonts w:ascii="CG Times" w:hAnsi="CG Times"/>
          <w:sz w:val="22"/>
          <w:szCs w:val="22"/>
        </w:rPr>
        <w:t>Diteko</w:t>
      </w:r>
      <w:r w:rsidR="007B4C6A" w:rsidRPr="000B23F3">
        <w:rPr>
          <w:rStyle w:val="paraChar"/>
          <w:rFonts w:ascii="CG Times" w:hAnsi="CG Times"/>
          <w:sz w:val="22"/>
          <w:szCs w:val="22"/>
        </w:rPr>
        <w:t>” sh.p.k</w:t>
      </w:r>
      <w:r w:rsidR="00E30289">
        <w:rPr>
          <w:rStyle w:val="paraChar"/>
          <w:rFonts w:ascii="CG Times" w:hAnsi="CG Times"/>
          <w:sz w:val="22"/>
          <w:szCs w:val="22"/>
        </w:rPr>
        <w:t>.</w:t>
      </w:r>
      <w:r w:rsidR="007B4C6A" w:rsidRPr="000B23F3">
        <w:rPr>
          <w:rStyle w:val="paraChar"/>
          <w:rFonts w:ascii="CG Times" w:hAnsi="CG Times"/>
          <w:sz w:val="22"/>
          <w:szCs w:val="22"/>
        </w:rPr>
        <w:t xml:space="preserve"> në aktivitetin e </w:t>
      </w:r>
      <w:r w:rsidR="00E30289">
        <w:rPr>
          <w:rStyle w:val="paraChar"/>
          <w:rFonts w:ascii="CG Times" w:hAnsi="CG Times"/>
          <w:sz w:val="22"/>
          <w:szCs w:val="22"/>
        </w:rPr>
        <w:t>treg</w:t>
      </w:r>
      <w:r w:rsidR="00CC5C9C" w:rsidRPr="000B23F3">
        <w:rPr>
          <w:rStyle w:val="paraChar"/>
          <w:rFonts w:ascii="CG Times" w:hAnsi="CG Times"/>
          <w:sz w:val="22"/>
          <w:szCs w:val="22"/>
        </w:rPr>
        <w:t>timit të ener</w:t>
      </w:r>
      <w:r w:rsidR="00CC5C9C">
        <w:rPr>
          <w:rStyle w:val="paraChar"/>
          <w:rFonts w:ascii="CG Times" w:hAnsi="CG Times"/>
          <w:sz w:val="22"/>
          <w:szCs w:val="22"/>
        </w:rPr>
        <w:t>gjisë elektrike</w:t>
      </w:r>
      <w:r>
        <w:rPr>
          <w:rStyle w:val="paraChar"/>
          <w:rFonts w:ascii="CG Times" w:hAnsi="CG Times"/>
          <w:sz w:val="22"/>
          <w:szCs w:val="22"/>
        </w:rPr>
        <w:t xml:space="preserve"> për një afat 30-</w:t>
      </w:r>
      <w:r w:rsidR="007B4C6A" w:rsidRPr="000B23F3">
        <w:rPr>
          <w:rStyle w:val="paraChar"/>
          <w:rFonts w:ascii="CG Times" w:hAnsi="CG Times"/>
          <w:sz w:val="22"/>
          <w:szCs w:val="22"/>
        </w:rPr>
        <w:t>vjeçar.</w:t>
      </w:r>
    </w:p>
    <w:p w:rsidR="007B4C6A" w:rsidRPr="000B23F3" w:rsidRDefault="00CE26F8"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2. </w:t>
      </w:r>
      <w:r w:rsidR="007B4C6A" w:rsidRPr="000B23F3">
        <w:rPr>
          <w:rStyle w:val="paraChar"/>
          <w:rFonts w:ascii="CG Times" w:hAnsi="CG Times"/>
          <w:sz w:val="22"/>
          <w:szCs w:val="22"/>
        </w:rPr>
        <w:t xml:space="preserve">Drejtoria e </w:t>
      </w:r>
      <w:r w:rsidR="001D7062">
        <w:rPr>
          <w:rStyle w:val="paraChar"/>
          <w:rFonts w:ascii="CG Times" w:hAnsi="CG Times"/>
          <w:sz w:val="22"/>
          <w:szCs w:val="22"/>
        </w:rPr>
        <w:t>Licenc</w:t>
      </w:r>
      <w:r w:rsidR="001D7062" w:rsidRPr="000B23F3">
        <w:rPr>
          <w:rStyle w:val="paraChar"/>
          <w:rFonts w:ascii="CG Times" w:hAnsi="CG Times"/>
          <w:sz w:val="22"/>
          <w:szCs w:val="22"/>
        </w:rPr>
        <w:t xml:space="preserve">imit </w:t>
      </w:r>
      <w:r w:rsidRPr="000B23F3">
        <w:rPr>
          <w:rStyle w:val="paraChar"/>
          <w:rFonts w:ascii="CG Times" w:hAnsi="CG Times"/>
          <w:sz w:val="22"/>
          <w:szCs w:val="22"/>
        </w:rPr>
        <w:t xml:space="preserve">dhe </w:t>
      </w:r>
      <w:r w:rsidR="001D7062" w:rsidRPr="000B23F3">
        <w:rPr>
          <w:rStyle w:val="paraChar"/>
          <w:rFonts w:ascii="CG Times" w:hAnsi="CG Times"/>
          <w:sz w:val="22"/>
          <w:szCs w:val="22"/>
        </w:rPr>
        <w:t xml:space="preserve">Monitorimit </w:t>
      </w:r>
      <w:r w:rsidRPr="000B23F3">
        <w:rPr>
          <w:rStyle w:val="paraChar"/>
          <w:rFonts w:ascii="CG Times" w:hAnsi="CG Times"/>
          <w:sz w:val="22"/>
          <w:szCs w:val="22"/>
        </w:rPr>
        <w:t xml:space="preserve">të </w:t>
      </w:r>
      <w:r w:rsidR="001D7062" w:rsidRPr="000B23F3">
        <w:rPr>
          <w:rStyle w:val="paraChar"/>
          <w:rFonts w:ascii="CG Times" w:hAnsi="CG Times"/>
          <w:sz w:val="22"/>
          <w:szCs w:val="22"/>
        </w:rPr>
        <w:t xml:space="preserve">Tregut </w:t>
      </w:r>
      <w:r w:rsidR="007B4C6A" w:rsidRPr="000B23F3">
        <w:rPr>
          <w:rStyle w:val="paraChar"/>
          <w:rFonts w:ascii="CG Times" w:hAnsi="CG Times"/>
          <w:sz w:val="22"/>
          <w:szCs w:val="22"/>
        </w:rPr>
        <w:t xml:space="preserve">të njoftojnë aplikuesin për </w:t>
      </w:r>
      <w:r w:rsidR="00B42A8E" w:rsidRPr="000B23F3">
        <w:rPr>
          <w:rStyle w:val="paraChar"/>
          <w:rFonts w:ascii="CG Times" w:hAnsi="CG Times"/>
          <w:sz w:val="22"/>
          <w:szCs w:val="22"/>
        </w:rPr>
        <w:t xml:space="preserve">vendimin </w:t>
      </w:r>
      <w:r w:rsidR="00E30289">
        <w:rPr>
          <w:rStyle w:val="paraChar"/>
          <w:rFonts w:ascii="CG Times" w:hAnsi="CG Times"/>
          <w:sz w:val="22"/>
          <w:szCs w:val="22"/>
        </w:rPr>
        <w:t>e Bordit të Komisionerëve të</w:t>
      </w:r>
      <w:r w:rsidR="007B4C6A" w:rsidRPr="000B23F3">
        <w:rPr>
          <w:rStyle w:val="paraChar"/>
          <w:rFonts w:ascii="CG Times" w:hAnsi="CG Times"/>
          <w:sz w:val="22"/>
          <w:szCs w:val="22"/>
        </w:rPr>
        <w:t xml:space="preserve"> ERE-s.</w:t>
      </w:r>
    </w:p>
    <w:p w:rsidR="007B4C6A" w:rsidRPr="000B23F3" w:rsidRDefault="00E30289" w:rsidP="007B4C6A">
      <w:pPr>
        <w:pStyle w:val="para"/>
        <w:spacing w:before="0" w:after="0"/>
        <w:ind w:firstLine="720"/>
        <w:rPr>
          <w:rStyle w:val="paraChar"/>
          <w:rFonts w:ascii="CG Times" w:hAnsi="CG Times"/>
          <w:sz w:val="22"/>
          <w:szCs w:val="22"/>
        </w:rPr>
      </w:pPr>
      <w:r>
        <w:rPr>
          <w:rStyle w:val="paraChar"/>
          <w:rFonts w:ascii="CG Times" w:hAnsi="CG Times"/>
          <w:sz w:val="22"/>
          <w:szCs w:val="22"/>
        </w:rPr>
        <w:t>Ky vendim hyn në fuqi menjëherë</w:t>
      </w:r>
      <w:r w:rsidR="007B4C6A" w:rsidRPr="000B23F3">
        <w:rPr>
          <w:rStyle w:val="paraChar"/>
          <w:rFonts w:ascii="CG Times" w:hAnsi="CG Times"/>
          <w:sz w:val="22"/>
          <w:szCs w:val="22"/>
        </w:rPr>
        <w:t>.</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Ky vendim botohet në Fletoren Zyrtare.</w:t>
      </w:r>
    </w:p>
    <w:p w:rsidR="007B4C6A" w:rsidRPr="000B23F3" w:rsidRDefault="007B4C6A" w:rsidP="007B4C6A">
      <w:pPr>
        <w:pStyle w:val="para"/>
        <w:spacing w:before="0" w:after="0"/>
        <w:ind w:firstLine="720"/>
        <w:rPr>
          <w:rStyle w:val="paraChar"/>
          <w:rFonts w:ascii="CG Times" w:hAnsi="CG Times"/>
          <w:sz w:val="22"/>
          <w:szCs w:val="22"/>
        </w:rPr>
      </w:pPr>
    </w:p>
    <w:p w:rsidR="00CE26F8" w:rsidRDefault="00CE26F8" w:rsidP="00CE26F8">
      <w:pPr>
        <w:pStyle w:val="Autoriteti"/>
        <w:rPr>
          <w:rStyle w:val="paraChar"/>
          <w:rFonts w:ascii="CG Times" w:hAnsi="CG Times"/>
          <w:sz w:val="22"/>
          <w:szCs w:val="22"/>
        </w:rPr>
      </w:pPr>
      <w:r>
        <w:rPr>
          <w:rStyle w:val="paraChar"/>
          <w:rFonts w:ascii="CG Times" w:hAnsi="CG Times"/>
          <w:sz w:val="22"/>
          <w:szCs w:val="22"/>
        </w:rPr>
        <w:t>Kryetari</w:t>
      </w:r>
    </w:p>
    <w:p w:rsidR="00CE26F8" w:rsidRPr="000B23F3" w:rsidRDefault="00CE26F8" w:rsidP="00CE26F8">
      <w:pPr>
        <w:pStyle w:val="AutoritetiEmer"/>
        <w:rPr>
          <w:rStyle w:val="paraChar"/>
          <w:rFonts w:ascii="CG Times" w:hAnsi="CG Times"/>
          <w:sz w:val="22"/>
          <w:szCs w:val="22"/>
        </w:rPr>
      </w:pPr>
      <w:r>
        <w:rPr>
          <w:rStyle w:val="paraChar"/>
          <w:rFonts w:ascii="CG Times" w:hAnsi="CG Times"/>
          <w:sz w:val="22"/>
          <w:szCs w:val="22"/>
        </w:rPr>
        <w:t>Sokol Ramadani</w:t>
      </w:r>
    </w:p>
    <w:p w:rsidR="007B4C6A" w:rsidRDefault="007B4C6A" w:rsidP="007B4C6A">
      <w:pPr>
        <w:pStyle w:val="para"/>
        <w:spacing w:before="0" w:after="0"/>
        <w:ind w:firstLine="720"/>
        <w:rPr>
          <w:rStyle w:val="paraChar"/>
          <w:rFonts w:ascii="CG Times" w:hAnsi="CG Times"/>
          <w:sz w:val="22"/>
          <w:szCs w:val="22"/>
        </w:rPr>
      </w:pPr>
    </w:p>
    <w:p w:rsidR="00AA3705" w:rsidRPr="000B23F3" w:rsidRDefault="00AA3705" w:rsidP="007B4C6A">
      <w:pPr>
        <w:pStyle w:val="para"/>
        <w:spacing w:before="0" w:after="0"/>
        <w:ind w:firstLine="720"/>
        <w:rPr>
          <w:rStyle w:val="paraChar"/>
          <w:rFonts w:ascii="CG Times" w:hAnsi="CG Times"/>
          <w:sz w:val="22"/>
          <w:szCs w:val="22"/>
        </w:rPr>
      </w:pPr>
    </w:p>
    <w:p w:rsidR="007B4C6A" w:rsidRPr="000B23F3" w:rsidRDefault="007B4C6A" w:rsidP="00CC5C9C">
      <w:pPr>
        <w:pStyle w:val="Akti"/>
        <w:rPr>
          <w:rStyle w:val="paraChar"/>
          <w:rFonts w:ascii="CG Times" w:hAnsi="CG Times"/>
          <w:sz w:val="22"/>
          <w:szCs w:val="22"/>
        </w:rPr>
      </w:pPr>
      <w:r w:rsidRPr="000B23F3">
        <w:rPr>
          <w:rStyle w:val="paraChar"/>
          <w:rFonts w:ascii="CG Times" w:hAnsi="CG Times"/>
          <w:sz w:val="22"/>
          <w:szCs w:val="22"/>
        </w:rPr>
        <w:t>VENDIM</w:t>
      </w:r>
    </w:p>
    <w:p w:rsidR="007B4C6A" w:rsidRPr="000B23F3" w:rsidRDefault="00CC5C9C" w:rsidP="00CC5C9C">
      <w:pPr>
        <w:pStyle w:val="NumriData"/>
        <w:rPr>
          <w:rStyle w:val="paraChar"/>
          <w:rFonts w:ascii="CG Times" w:hAnsi="CG Times"/>
          <w:sz w:val="22"/>
          <w:szCs w:val="22"/>
        </w:rPr>
      </w:pPr>
      <w:r>
        <w:rPr>
          <w:rStyle w:val="paraChar"/>
          <w:rFonts w:ascii="CG Times" w:hAnsi="CG Times"/>
          <w:sz w:val="22"/>
          <w:szCs w:val="22"/>
        </w:rPr>
        <w:t>Nr.</w:t>
      </w:r>
      <w:r w:rsidR="007B4C6A" w:rsidRPr="000B23F3">
        <w:rPr>
          <w:rStyle w:val="paraChar"/>
          <w:rFonts w:ascii="CG Times" w:hAnsi="CG Times"/>
          <w:sz w:val="22"/>
          <w:szCs w:val="22"/>
        </w:rPr>
        <w:t>116</w:t>
      </w:r>
      <w:r>
        <w:rPr>
          <w:rStyle w:val="paraChar"/>
          <w:rFonts w:ascii="CG Times" w:hAnsi="CG Times"/>
          <w:sz w:val="22"/>
          <w:szCs w:val="22"/>
        </w:rPr>
        <w:t>, d</w:t>
      </w:r>
      <w:r w:rsidR="007B4C6A" w:rsidRPr="000B23F3">
        <w:rPr>
          <w:rStyle w:val="paraChar"/>
          <w:rFonts w:ascii="CG Times" w:hAnsi="CG Times"/>
          <w:sz w:val="22"/>
          <w:szCs w:val="22"/>
        </w:rPr>
        <w:t>atë 16.11.2011</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CC5C9C">
      <w:pPr>
        <w:pStyle w:val="Titulli"/>
        <w:rPr>
          <w:rStyle w:val="paraChar"/>
          <w:rFonts w:ascii="CG Times" w:hAnsi="CG Times"/>
          <w:sz w:val="22"/>
          <w:szCs w:val="22"/>
        </w:rPr>
      </w:pPr>
      <w:r w:rsidRPr="000B23F3">
        <w:rPr>
          <w:rStyle w:val="paraChar"/>
          <w:rFonts w:ascii="CG Times" w:hAnsi="CG Times"/>
          <w:sz w:val="22"/>
          <w:szCs w:val="22"/>
        </w:rPr>
        <w:t xml:space="preserve">PËR </w:t>
      </w:r>
      <w:r w:rsidR="00CC5C9C">
        <w:rPr>
          <w:rStyle w:val="paraChar"/>
          <w:rFonts w:ascii="CG Times" w:hAnsi="CG Times"/>
          <w:sz w:val="22"/>
          <w:szCs w:val="22"/>
        </w:rPr>
        <w:t xml:space="preserve"> </w:t>
      </w:r>
      <w:r w:rsidRPr="000B23F3">
        <w:rPr>
          <w:rStyle w:val="paraChar"/>
          <w:rFonts w:ascii="CG Times" w:hAnsi="CG Times"/>
          <w:sz w:val="22"/>
          <w:szCs w:val="22"/>
        </w:rPr>
        <w:t>KUALIFIKIMIN E I</w:t>
      </w:r>
      <w:r w:rsidR="000F68B5">
        <w:rPr>
          <w:rStyle w:val="paraChar"/>
          <w:rFonts w:ascii="CG Times" w:hAnsi="CG Times"/>
          <w:sz w:val="22"/>
          <w:szCs w:val="22"/>
        </w:rPr>
        <w:t>MPIANTIT PRODHUES PËR “HEC-ET NË</w:t>
      </w:r>
      <w:r w:rsidRPr="000B23F3">
        <w:rPr>
          <w:rStyle w:val="paraChar"/>
          <w:rFonts w:ascii="CG Times" w:hAnsi="CG Times"/>
          <w:sz w:val="22"/>
          <w:szCs w:val="22"/>
        </w:rPr>
        <w:t xml:space="preserve"> LUMIN ZAL</w:t>
      </w:r>
      <w:r w:rsidR="006406A8">
        <w:rPr>
          <w:rStyle w:val="paraChar"/>
          <w:rFonts w:ascii="CG Times" w:hAnsi="CG Times"/>
          <w:sz w:val="22"/>
          <w:szCs w:val="22"/>
        </w:rPr>
        <w:t>LI I OKSHTUNIT” : HEC-ET “BOROVË</w:t>
      </w:r>
      <w:r w:rsidRPr="000B23F3">
        <w:rPr>
          <w:rStyle w:val="paraChar"/>
          <w:rFonts w:ascii="CG Times" w:hAnsi="CG Times"/>
          <w:sz w:val="22"/>
          <w:szCs w:val="22"/>
        </w:rPr>
        <w:t>”, “ZABZUN”, “SEBISHT”, “PRODAN 1”, “PRODAN 2”, “OKSHTUN EKOL</w:t>
      </w:r>
      <w:r w:rsidR="000F68B5">
        <w:rPr>
          <w:rStyle w:val="paraChar"/>
          <w:rFonts w:ascii="CG Times" w:hAnsi="CG Times"/>
          <w:sz w:val="22"/>
          <w:szCs w:val="22"/>
        </w:rPr>
        <w:t>OGJIK”, “TERNOVË</w:t>
      </w:r>
      <w:r w:rsidRPr="000B23F3">
        <w:rPr>
          <w:rStyle w:val="paraChar"/>
          <w:rFonts w:ascii="CG Times" w:hAnsi="CG Times"/>
          <w:sz w:val="22"/>
          <w:szCs w:val="22"/>
        </w:rPr>
        <w:t>”, “OKSHTUN”, “LUBALESH 1”, “LUBALESH 2” D</w:t>
      </w:r>
      <w:r w:rsidR="006406A8">
        <w:rPr>
          <w:rStyle w:val="paraChar"/>
          <w:rFonts w:ascii="CG Times" w:hAnsi="CG Times"/>
          <w:sz w:val="22"/>
          <w:szCs w:val="22"/>
        </w:rPr>
        <w:t>HE “GJORICË” SI BURIM I RINOVUESHË</w:t>
      </w:r>
      <w:r w:rsidRPr="000B23F3">
        <w:rPr>
          <w:rStyle w:val="paraChar"/>
          <w:rFonts w:ascii="CG Times" w:hAnsi="CG Times"/>
          <w:sz w:val="22"/>
          <w:szCs w:val="22"/>
        </w:rPr>
        <w:t>M ENERGJIE</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N</w:t>
      </w:r>
      <w:r w:rsidR="001E582E">
        <w:rPr>
          <w:rStyle w:val="paraChar"/>
          <w:rFonts w:ascii="CG Times" w:hAnsi="CG Times"/>
          <w:sz w:val="22"/>
          <w:szCs w:val="22"/>
        </w:rPr>
        <w:t>ë mbështetje të neneve 8 pika 2</w:t>
      </w:r>
      <w:r w:rsidRPr="000B23F3">
        <w:rPr>
          <w:rStyle w:val="paraChar"/>
          <w:rFonts w:ascii="CG Times" w:hAnsi="CG Times"/>
          <w:sz w:val="22"/>
          <w:szCs w:val="22"/>
        </w:rPr>
        <w:t xml:space="preserve"> germa “ll”, 9 dhe </w:t>
      </w:r>
      <w:r w:rsidR="00CC5C9C">
        <w:rPr>
          <w:rStyle w:val="paraChar"/>
          <w:rFonts w:ascii="CG Times" w:hAnsi="CG Times"/>
          <w:sz w:val="22"/>
          <w:szCs w:val="22"/>
        </w:rPr>
        <w:t>39 të ligjit nr.9072, datë 22.</w:t>
      </w:r>
      <w:r w:rsidRPr="000B23F3">
        <w:rPr>
          <w:rStyle w:val="paraChar"/>
          <w:rFonts w:ascii="CG Times" w:hAnsi="CG Times"/>
          <w:sz w:val="22"/>
          <w:szCs w:val="22"/>
        </w:rPr>
        <w:t xml:space="preserve">5.2003 “Për </w:t>
      </w:r>
      <w:r w:rsidR="001E582E" w:rsidRPr="000B23F3">
        <w:rPr>
          <w:rStyle w:val="paraChar"/>
          <w:rFonts w:ascii="CG Times" w:hAnsi="CG Times"/>
          <w:sz w:val="22"/>
          <w:szCs w:val="22"/>
        </w:rPr>
        <w:t>sektorin e energjisë elektrike</w:t>
      </w:r>
      <w:r w:rsidRPr="000B23F3">
        <w:rPr>
          <w:rStyle w:val="paraChar"/>
          <w:rFonts w:ascii="CG Times" w:hAnsi="CG Times"/>
          <w:sz w:val="22"/>
          <w:szCs w:val="22"/>
        </w:rPr>
        <w:t>”</w:t>
      </w:r>
      <w:r w:rsidR="001E582E">
        <w:rPr>
          <w:rStyle w:val="paraChar"/>
          <w:rFonts w:ascii="CG Times" w:hAnsi="CG Times"/>
          <w:sz w:val="22"/>
          <w:szCs w:val="22"/>
        </w:rPr>
        <w:t>,</w:t>
      </w:r>
      <w:r w:rsidRPr="000B23F3">
        <w:rPr>
          <w:rStyle w:val="paraChar"/>
          <w:rFonts w:ascii="CG Times" w:hAnsi="CG Times"/>
          <w:sz w:val="22"/>
          <w:szCs w:val="22"/>
        </w:rPr>
        <w:t xml:space="preserve"> të ndryshuar dhe neneve 6, 7 pikat 1 e 2 dhe nenit 9 të</w:t>
      </w:r>
      <w:r w:rsidR="001E582E">
        <w:rPr>
          <w:rStyle w:val="paraChar"/>
          <w:rFonts w:ascii="CG Times" w:hAnsi="CG Times"/>
          <w:sz w:val="22"/>
          <w:szCs w:val="22"/>
        </w:rPr>
        <w:t xml:space="preserve"> </w:t>
      </w:r>
      <w:r w:rsidR="000F68B5">
        <w:rPr>
          <w:rStyle w:val="paraChar"/>
          <w:rFonts w:ascii="CG Times" w:hAnsi="CG Times"/>
          <w:sz w:val="22"/>
          <w:szCs w:val="22"/>
        </w:rPr>
        <w:t xml:space="preserve">“Rregullave </w:t>
      </w:r>
      <w:r w:rsidR="00CC5C9C">
        <w:rPr>
          <w:rStyle w:val="paraChar"/>
          <w:rFonts w:ascii="CG Times" w:hAnsi="CG Times"/>
          <w:sz w:val="22"/>
          <w:szCs w:val="22"/>
        </w:rPr>
        <w:t>dhe procedurave të c</w:t>
      </w:r>
      <w:r w:rsidR="00CC5C9C" w:rsidRPr="000B23F3">
        <w:rPr>
          <w:rStyle w:val="paraChar"/>
          <w:rFonts w:ascii="CG Times" w:hAnsi="CG Times"/>
          <w:sz w:val="22"/>
          <w:szCs w:val="22"/>
        </w:rPr>
        <w:t>ertifikimit të prodhimit të energjisë elektrike nga burimet e rinovueshme</w:t>
      </w:r>
      <w:r w:rsidR="000F68B5">
        <w:rPr>
          <w:rStyle w:val="paraChar"/>
          <w:rFonts w:ascii="CG Times" w:hAnsi="CG Times"/>
          <w:sz w:val="22"/>
          <w:szCs w:val="22"/>
        </w:rPr>
        <w:t>”</w:t>
      </w:r>
      <w:r w:rsidR="00CC5C9C" w:rsidRPr="000B23F3">
        <w:rPr>
          <w:rStyle w:val="paraChar"/>
          <w:rFonts w:ascii="CG Times" w:hAnsi="CG Times"/>
          <w:sz w:val="22"/>
          <w:szCs w:val="22"/>
        </w:rPr>
        <w:t xml:space="preserve"> të miratuara me vendimin e </w:t>
      </w:r>
      <w:r w:rsidR="000F68B5" w:rsidRPr="000B23F3">
        <w:rPr>
          <w:rStyle w:val="paraChar"/>
          <w:rFonts w:ascii="CG Times" w:hAnsi="CG Times"/>
          <w:sz w:val="22"/>
          <w:szCs w:val="22"/>
        </w:rPr>
        <w:t>B</w:t>
      </w:r>
      <w:r w:rsidR="00CC5C9C" w:rsidRPr="000B23F3">
        <w:rPr>
          <w:rStyle w:val="paraChar"/>
          <w:rFonts w:ascii="CG Times" w:hAnsi="CG Times"/>
          <w:sz w:val="22"/>
          <w:szCs w:val="22"/>
        </w:rPr>
        <w:t xml:space="preserve">ordit të </w:t>
      </w:r>
      <w:r w:rsidR="000F68B5" w:rsidRPr="000B23F3">
        <w:rPr>
          <w:rStyle w:val="paraChar"/>
          <w:rFonts w:ascii="CG Times" w:hAnsi="CG Times"/>
          <w:sz w:val="22"/>
          <w:szCs w:val="22"/>
        </w:rPr>
        <w:t>Komisionerëve</w:t>
      </w:r>
      <w:r w:rsidR="000F68B5">
        <w:rPr>
          <w:rStyle w:val="paraChar"/>
          <w:rFonts w:ascii="CG Times" w:hAnsi="CG Times"/>
          <w:sz w:val="22"/>
          <w:szCs w:val="22"/>
        </w:rPr>
        <w:t xml:space="preserve"> </w:t>
      </w:r>
      <w:r w:rsidR="00CC5C9C">
        <w:rPr>
          <w:rStyle w:val="paraChar"/>
          <w:rFonts w:ascii="CG Times" w:hAnsi="CG Times"/>
          <w:sz w:val="22"/>
          <w:szCs w:val="22"/>
        </w:rPr>
        <w:t>nr.9, datë 21.</w:t>
      </w:r>
      <w:r w:rsidRPr="000B23F3">
        <w:rPr>
          <w:rStyle w:val="paraChar"/>
          <w:rFonts w:ascii="CG Times" w:hAnsi="CG Times"/>
          <w:sz w:val="22"/>
          <w:szCs w:val="22"/>
        </w:rPr>
        <w:t>2.2007, Bordi i Komisionerëve, në mbledhjen e tij të datës 16.11.2011, pasi shqyrtoi aplikimin e paraqitur nga shoqëria “</w:t>
      </w:r>
      <w:r w:rsidR="000F68B5" w:rsidRPr="000B23F3">
        <w:rPr>
          <w:rStyle w:val="paraChar"/>
          <w:rFonts w:ascii="CG Times" w:hAnsi="CG Times"/>
          <w:sz w:val="22"/>
          <w:szCs w:val="22"/>
        </w:rPr>
        <w:t>Diteko</w:t>
      </w:r>
      <w:r w:rsidRPr="000B23F3">
        <w:rPr>
          <w:rStyle w:val="paraChar"/>
          <w:rFonts w:ascii="CG Times" w:hAnsi="CG Times"/>
          <w:sz w:val="22"/>
          <w:szCs w:val="22"/>
        </w:rPr>
        <w:t>” sh.p.k</w:t>
      </w:r>
      <w:r w:rsidR="001E582E">
        <w:rPr>
          <w:rStyle w:val="paraChar"/>
          <w:rFonts w:ascii="CG Times" w:hAnsi="CG Times"/>
          <w:sz w:val="22"/>
          <w:szCs w:val="22"/>
        </w:rPr>
        <w:t>.</w:t>
      </w:r>
      <w:r w:rsidRPr="000B23F3">
        <w:rPr>
          <w:rStyle w:val="paraChar"/>
          <w:rFonts w:ascii="CG Times" w:hAnsi="CG Times"/>
          <w:sz w:val="22"/>
          <w:szCs w:val="22"/>
        </w:rPr>
        <w:t xml:space="preserve"> për kualifikimin e impian</w:t>
      </w:r>
      <w:r w:rsidR="001E582E">
        <w:rPr>
          <w:rStyle w:val="paraChar"/>
          <w:rFonts w:ascii="CG Times" w:hAnsi="CG Times"/>
          <w:sz w:val="22"/>
          <w:szCs w:val="22"/>
        </w:rPr>
        <w:t>tit prodhues për “</w:t>
      </w:r>
      <w:r w:rsidR="00DE454E">
        <w:rPr>
          <w:rStyle w:val="paraChar"/>
          <w:rFonts w:ascii="CG Times" w:hAnsi="CG Times"/>
          <w:sz w:val="22"/>
          <w:szCs w:val="22"/>
        </w:rPr>
        <w:t>Hec</w:t>
      </w:r>
      <w:r w:rsidR="000F68B5">
        <w:rPr>
          <w:rStyle w:val="paraChar"/>
          <w:rFonts w:ascii="CG Times" w:hAnsi="CG Times"/>
          <w:sz w:val="22"/>
          <w:szCs w:val="22"/>
        </w:rPr>
        <w:t>-et</w:t>
      </w:r>
      <w:r w:rsidR="001E582E">
        <w:rPr>
          <w:rStyle w:val="paraChar"/>
          <w:rFonts w:ascii="CG Times" w:hAnsi="CG Times"/>
          <w:sz w:val="22"/>
          <w:szCs w:val="22"/>
        </w:rPr>
        <w:t xml:space="preserve"> “</w:t>
      </w:r>
      <w:r w:rsidR="000F68B5">
        <w:rPr>
          <w:rStyle w:val="paraChar"/>
          <w:rFonts w:ascii="CG Times" w:hAnsi="CG Times"/>
          <w:sz w:val="22"/>
          <w:szCs w:val="22"/>
        </w:rPr>
        <w:t>Borovë</w:t>
      </w:r>
      <w:r w:rsidRPr="000B23F3">
        <w:rPr>
          <w:rStyle w:val="paraChar"/>
          <w:rFonts w:ascii="CG Times" w:hAnsi="CG Times"/>
          <w:sz w:val="22"/>
          <w:szCs w:val="22"/>
        </w:rPr>
        <w:t>”, “Z</w:t>
      </w:r>
      <w:r w:rsidR="000F68B5" w:rsidRPr="000B23F3">
        <w:rPr>
          <w:rStyle w:val="paraChar"/>
          <w:rFonts w:ascii="CG Times" w:hAnsi="CG Times"/>
          <w:sz w:val="22"/>
          <w:szCs w:val="22"/>
        </w:rPr>
        <w:t>abzun</w:t>
      </w:r>
      <w:r w:rsidRPr="000B23F3">
        <w:rPr>
          <w:rStyle w:val="paraChar"/>
          <w:rFonts w:ascii="CG Times" w:hAnsi="CG Times"/>
          <w:sz w:val="22"/>
          <w:szCs w:val="22"/>
        </w:rPr>
        <w:t>”, “S</w:t>
      </w:r>
      <w:r w:rsidR="000F68B5" w:rsidRPr="000B23F3">
        <w:rPr>
          <w:rStyle w:val="paraChar"/>
          <w:rFonts w:ascii="CG Times" w:hAnsi="CG Times"/>
          <w:sz w:val="22"/>
          <w:szCs w:val="22"/>
        </w:rPr>
        <w:t>ebisht</w:t>
      </w:r>
      <w:r w:rsidRPr="000B23F3">
        <w:rPr>
          <w:rStyle w:val="paraChar"/>
          <w:rFonts w:ascii="CG Times" w:hAnsi="CG Times"/>
          <w:sz w:val="22"/>
          <w:szCs w:val="22"/>
        </w:rPr>
        <w:t>”, “P</w:t>
      </w:r>
      <w:r w:rsidR="000F68B5" w:rsidRPr="000B23F3">
        <w:rPr>
          <w:rStyle w:val="paraChar"/>
          <w:rFonts w:ascii="CG Times" w:hAnsi="CG Times"/>
          <w:sz w:val="22"/>
          <w:szCs w:val="22"/>
        </w:rPr>
        <w:t>rodan</w:t>
      </w:r>
      <w:r w:rsidRPr="000B23F3">
        <w:rPr>
          <w:rStyle w:val="paraChar"/>
          <w:rFonts w:ascii="CG Times" w:hAnsi="CG Times"/>
          <w:sz w:val="22"/>
          <w:szCs w:val="22"/>
        </w:rPr>
        <w:t xml:space="preserve"> 1”, “P</w:t>
      </w:r>
      <w:r w:rsidR="000F68B5" w:rsidRPr="000B23F3">
        <w:rPr>
          <w:rStyle w:val="paraChar"/>
          <w:rFonts w:ascii="CG Times" w:hAnsi="CG Times"/>
          <w:sz w:val="22"/>
          <w:szCs w:val="22"/>
        </w:rPr>
        <w:t>rodan</w:t>
      </w:r>
      <w:r w:rsidRPr="000B23F3">
        <w:rPr>
          <w:rStyle w:val="paraChar"/>
          <w:rFonts w:ascii="CG Times" w:hAnsi="CG Times"/>
          <w:sz w:val="22"/>
          <w:szCs w:val="22"/>
        </w:rPr>
        <w:t xml:space="preserve"> 2”, “</w:t>
      </w:r>
      <w:r w:rsidR="000F68B5" w:rsidRPr="000B23F3">
        <w:rPr>
          <w:rStyle w:val="paraChar"/>
          <w:rFonts w:ascii="CG Times" w:hAnsi="CG Times"/>
          <w:sz w:val="22"/>
          <w:szCs w:val="22"/>
        </w:rPr>
        <w:t>Okshtun ekologjik</w:t>
      </w:r>
      <w:r w:rsidRPr="000B23F3">
        <w:rPr>
          <w:rStyle w:val="paraChar"/>
          <w:rFonts w:ascii="CG Times" w:hAnsi="CG Times"/>
          <w:sz w:val="22"/>
          <w:szCs w:val="22"/>
        </w:rPr>
        <w:t>”, “</w:t>
      </w:r>
      <w:r w:rsidR="000F68B5">
        <w:rPr>
          <w:rStyle w:val="paraChar"/>
          <w:rFonts w:ascii="CG Times" w:hAnsi="CG Times"/>
          <w:sz w:val="22"/>
          <w:szCs w:val="22"/>
        </w:rPr>
        <w:t>Ternovë</w:t>
      </w:r>
      <w:r w:rsidRPr="000B23F3">
        <w:rPr>
          <w:rStyle w:val="paraChar"/>
          <w:rFonts w:ascii="CG Times" w:hAnsi="CG Times"/>
          <w:sz w:val="22"/>
          <w:szCs w:val="22"/>
        </w:rPr>
        <w:t>”, “O</w:t>
      </w:r>
      <w:r w:rsidR="000F68B5" w:rsidRPr="000B23F3">
        <w:rPr>
          <w:rStyle w:val="paraChar"/>
          <w:rFonts w:ascii="CG Times" w:hAnsi="CG Times"/>
          <w:sz w:val="22"/>
          <w:szCs w:val="22"/>
        </w:rPr>
        <w:t>kshtun</w:t>
      </w:r>
      <w:r w:rsidRPr="000B23F3">
        <w:rPr>
          <w:rStyle w:val="paraChar"/>
          <w:rFonts w:ascii="CG Times" w:hAnsi="CG Times"/>
          <w:sz w:val="22"/>
          <w:szCs w:val="22"/>
        </w:rPr>
        <w:t>”, “L</w:t>
      </w:r>
      <w:r w:rsidR="000F68B5" w:rsidRPr="000B23F3">
        <w:rPr>
          <w:rStyle w:val="paraChar"/>
          <w:rFonts w:ascii="CG Times" w:hAnsi="CG Times"/>
          <w:sz w:val="22"/>
          <w:szCs w:val="22"/>
        </w:rPr>
        <w:t>ubale</w:t>
      </w:r>
      <w:r w:rsidR="000F68B5">
        <w:rPr>
          <w:rStyle w:val="paraChar"/>
          <w:rFonts w:ascii="CG Times" w:hAnsi="CG Times"/>
          <w:sz w:val="22"/>
          <w:szCs w:val="22"/>
        </w:rPr>
        <w:t>sh</w:t>
      </w:r>
      <w:r w:rsidR="001E582E">
        <w:rPr>
          <w:rStyle w:val="paraChar"/>
          <w:rFonts w:ascii="CG Times" w:hAnsi="CG Times"/>
          <w:sz w:val="22"/>
          <w:szCs w:val="22"/>
        </w:rPr>
        <w:t xml:space="preserve"> 1”, “L</w:t>
      </w:r>
      <w:r w:rsidR="000F68B5">
        <w:rPr>
          <w:rStyle w:val="paraChar"/>
          <w:rFonts w:ascii="CG Times" w:hAnsi="CG Times"/>
          <w:sz w:val="22"/>
          <w:szCs w:val="22"/>
        </w:rPr>
        <w:t>ubalesh</w:t>
      </w:r>
      <w:r w:rsidR="001E582E">
        <w:rPr>
          <w:rStyle w:val="paraChar"/>
          <w:rFonts w:ascii="CG Times" w:hAnsi="CG Times"/>
          <w:sz w:val="22"/>
          <w:szCs w:val="22"/>
        </w:rPr>
        <w:t xml:space="preserve"> 2” </w:t>
      </w:r>
      <w:r w:rsidR="000F68B5">
        <w:rPr>
          <w:rStyle w:val="paraChar"/>
          <w:rFonts w:ascii="CG Times" w:hAnsi="CG Times"/>
          <w:sz w:val="22"/>
          <w:szCs w:val="22"/>
        </w:rPr>
        <w:t>dhe</w:t>
      </w:r>
      <w:r w:rsidR="001E582E">
        <w:rPr>
          <w:rStyle w:val="paraChar"/>
          <w:rFonts w:ascii="CG Times" w:hAnsi="CG Times"/>
          <w:sz w:val="22"/>
          <w:szCs w:val="22"/>
        </w:rPr>
        <w:t xml:space="preserve"> “G</w:t>
      </w:r>
      <w:r w:rsidR="000F68B5">
        <w:rPr>
          <w:rStyle w:val="paraChar"/>
          <w:rFonts w:ascii="CG Times" w:hAnsi="CG Times"/>
          <w:sz w:val="22"/>
          <w:szCs w:val="22"/>
        </w:rPr>
        <w:t>joricë</w:t>
      </w:r>
      <w:r w:rsidRPr="000B23F3">
        <w:rPr>
          <w:rStyle w:val="paraChar"/>
          <w:rFonts w:ascii="CG Times" w:hAnsi="CG Times"/>
          <w:sz w:val="22"/>
          <w:szCs w:val="22"/>
        </w:rPr>
        <w:t>” si burim i rinovueshëm energjie,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Konstatoi se: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Aplikimi i paraqitur nga shoqëria “</w:t>
      </w:r>
      <w:r w:rsidR="002B206B" w:rsidRPr="000B23F3">
        <w:rPr>
          <w:rStyle w:val="paraChar"/>
          <w:rFonts w:ascii="CG Times" w:hAnsi="CG Times"/>
          <w:sz w:val="22"/>
          <w:szCs w:val="22"/>
        </w:rPr>
        <w:t>Diteko</w:t>
      </w:r>
      <w:r w:rsidRPr="000B23F3">
        <w:rPr>
          <w:rStyle w:val="paraChar"/>
          <w:rFonts w:ascii="CG Times" w:hAnsi="CG Times"/>
          <w:sz w:val="22"/>
          <w:szCs w:val="22"/>
        </w:rPr>
        <w:t>” sh.p.k</w:t>
      </w:r>
      <w:r w:rsidR="001E582E">
        <w:rPr>
          <w:rStyle w:val="paraChar"/>
          <w:rFonts w:ascii="CG Times" w:hAnsi="CG Times"/>
          <w:sz w:val="22"/>
          <w:szCs w:val="22"/>
        </w:rPr>
        <w:t>.</w:t>
      </w:r>
      <w:r w:rsidRPr="000B23F3">
        <w:rPr>
          <w:rStyle w:val="paraChar"/>
          <w:rFonts w:ascii="CG Times" w:hAnsi="CG Times"/>
          <w:sz w:val="22"/>
          <w:szCs w:val="22"/>
        </w:rPr>
        <w:t>, është konform</w:t>
      </w:r>
      <w:r w:rsidR="001E582E">
        <w:rPr>
          <w:rStyle w:val="paraChar"/>
          <w:rFonts w:ascii="CG Times" w:hAnsi="CG Times"/>
          <w:sz w:val="22"/>
          <w:szCs w:val="22"/>
        </w:rPr>
        <w:t xml:space="preserve"> r</w:t>
      </w:r>
      <w:r w:rsidR="00CC5C9C">
        <w:rPr>
          <w:rStyle w:val="paraChar"/>
          <w:rFonts w:ascii="CG Times" w:hAnsi="CG Times"/>
          <w:sz w:val="22"/>
          <w:szCs w:val="22"/>
        </w:rPr>
        <w:t>regullave dhe procedurave të c</w:t>
      </w:r>
      <w:r w:rsidR="00CC5C9C" w:rsidRPr="000B23F3">
        <w:rPr>
          <w:rStyle w:val="paraChar"/>
          <w:rFonts w:ascii="CG Times" w:hAnsi="CG Times"/>
          <w:sz w:val="22"/>
          <w:szCs w:val="22"/>
        </w:rPr>
        <w:t>ertifikimit të prodhimit të energjisë elektrike nga burimet e rinovueshme</w:t>
      </w:r>
      <w:r w:rsidR="002B206B">
        <w:rPr>
          <w:rStyle w:val="paraChar"/>
          <w:rFonts w:ascii="CG Times" w:hAnsi="CG Times"/>
          <w:sz w:val="22"/>
          <w:szCs w:val="22"/>
        </w:rPr>
        <w:t>,</w:t>
      </w:r>
      <w:r w:rsidR="00CC5C9C" w:rsidRPr="000B23F3">
        <w:rPr>
          <w:rStyle w:val="paraChar"/>
          <w:rFonts w:ascii="CG Times" w:hAnsi="CG Times"/>
          <w:sz w:val="22"/>
          <w:szCs w:val="22"/>
        </w:rPr>
        <w:t xml:space="preserve"> </w:t>
      </w:r>
      <w:r w:rsidRPr="000B23F3">
        <w:rPr>
          <w:rStyle w:val="paraChar"/>
          <w:rFonts w:ascii="CG Times" w:hAnsi="CG Times"/>
          <w:sz w:val="22"/>
          <w:szCs w:val="22"/>
        </w:rPr>
        <w:t>si më poshtë:</w:t>
      </w:r>
    </w:p>
    <w:p w:rsidR="007B4C6A" w:rsidRPr="000B23F3" w:rsidRDefault="001E582E" w:rsidP="007B4C6A">
      <w:pPr>
        <w:pStyle w:val="para"/>
        <w:spacing w:before="0" w:after="0"/>
        <w:ind w:firstLine="720"/>
        <w:rPr>
          <w:rStyle w:val="paraChar"/>
          <w:rFonts w:ascii="CG Times" w:hAnsi="CG Times"/>
          <w:sz w:val="22"/>
          <w:szCs w:val="22"/>
        </w:rPr>
      </w:pPr>
      <w:r>
        <w:rPr>
          <w:rStyle w:val="paraChar"/>
          <w:rFonts w:ascii="CG Times" w:hAnsi="CG Times"/>
          <w:sz w:val="22"/>
          <w:szCs w:val="22"/>
        </w:rPr>
        <w:t>Neni 7, pika 1</w:t>
      </w:r>
      <w:r w:rsidR="007B4C6A" w:rsidRPr="000B23F3">
        <w:rPr>
          <w:rStyle w:val="paraChar"/>
          <w:rFonts w:ascii="CG Times" w:hAnsi="CG Times"/>
          <w:sz w:val="22"/>
          <w:szCs w:val="22"/>
        </w:rPr>
        <w:t xml:space="preserve">, germa </w:t>
      </w:r>
      <w:r w:rsidR="002B206B">
        <w:rPr>
          <w:rStyle w:val="paraChar"/>
          <w:rFonts w:ascii="CG Times" w:hAnsi="CG Times"/>
          <w:sz w:val="22"/>
          <w:szCs w:val="22"/>
        </w:rPr>
        <w:t>“</w:t>
      </w:r>
      <w:r w:rsidR="007B4C6A" w:rsidRPr="000B23F3">
        <w:rPr>
          <w:rStyle w:val="paraChar"/>
          <w:rFonts w:ascii="CG Times" w:hAnsi="CG Times"/>
          <w:sz w:val="22"/>
          <w:szCs w:val="22"/>
        </w:rPr>
        <w:t>a</w:t>
      </w:r>
      <w:r w:rsidR="002B206B">
        <w:rPr>
          <w:rStyle w:val="paraChar"/>
          <w:rFonts w:ascii="CG Times" w:hAnsi="CG Times"/>
          <w:sz w:val="22"/>
          <w:szCs w:val="22"/>
        </w:rPr>
        <w:t>”</w:t>
      </w:r>
      <w:r w:rsidR="007B4C6A" w:rsidRPr="000B23F3">
        <w:rPr>
          <w:rStyle w:val="paraChar"/>
          <w:rFonts w:ascii="CG Times" w:hAnsi="CG Times"/>
          <w:sz w:val="22"/>
          <w:szCs w:val="22"/>
        </w:rPr>
        <w:t>,</w:t>
      </w:r>
      <w:r w:rsidR="002B206B">
        <w:rPr>
          <w:rStyle w:val="paraChar"/>
          <w:rFonts w:ascii="CG Times" w:hAnsi="CG Times"/>
          <w:sz w:val="22"/>
          <w:szCs w:val="22"/>
        </w:rPr>
        <w:t xml:space="preserve"> “</w:t>
      </w:r>
      <w:r w:rsidR="007B4C6A" w:rsidRPr="000B23F3">
        <w:rPr>
          <w:rStyle w:val="paraChar"/>
          <w:rFonts w:ascii="CG Times" w:hAnsi="CG Times"/>
          <w:sz w:val="22"/>
          <w:szCs w:val="22"/>
        </w:rPr>
        <w:t>b</w:t>
      </w:r>
      <w:r w:rsidR="002B206B">
        <w:rPr>
          <w:rStyle w:val="paraChar"/>
          <w:rFonts w:ascii="CG Times" w:hAnsi="CG Times"/>
          <w:sz w:val="22"/>
          <w:szCs w:val="22"/>
        </w:rPr>
        <w:t>”</w:t>
      </w:r>
      <w:r w:rsidR="007B4C6A" w:rsidRPr="000B23F3">
        <w:rPr>
          <w:rStyle w:val="paraChar"/>
          <w:rFonts w:ascii="CG Times" w:hAnsi="CG Times"/>
          <w:sz w:val="22"/>
          <w:szCs w:val="22"/>
        </w:rPr>
        <w:t>,</w:t>
      </w:r>
      <w:r w:rsidR="002B206B">
        <w:rPr>
          <w:rStyle w:val="paraChar"/>
          <w:rFonts w:ascii="CG Times" w:hAnsi="CG Times"/>
          <w:sz w:val="22"/>
          <w:szCs w:val="22"/>
        </w:rPr>
        <w:t xml:space="preserve"> “</w:t>
      </w:r>
      <w:r w:rsidR="007B4C6A" w:rsidRPr="000B23F3">
        <w:rPr>
          <w:rStyle w:val="paraChar"/>
          <w:rFonts w:ascii="CG Times" w:hAnsi="CG Times"/>
          <w:sz w:val="22"/>
          <w:szCs w:val="22"/>
        </w:rPr>
        <w:t>c</w:t>
      </w:r>
      <w:r w:rsidR="002B206B">
        <w:rPr>
          <w:rStyle w:val="paraChar"/>
          <w:rFonts w:ascii="CG Times" w:hAnsi="CG Times"/>
          <w:sz w:val="22"/>
          <w:szCs w:val="22"/>
        </w:rPr>
        <w:t>”</w:t>
      </w:r>
      <w:r w:rsidR="007B4C6A" w:rsidRPr="000B23F3">
        <w:rPr>
          <w:rStyle w:val="paraChar"/>
          <w:rFonts w:ascii="CG Times" w:hAnsi="CG Times"/>
          <w:sz w:val="22"/>
          <w:szCs w:val="22"/>
        </w:rPr>
        <w:t>,</w:t>
      </w:r>
      <w:r w:rsidR="002B206B">
        <w:rPr>
          <w:rStyle w:val="paraChar"/>
          <w:rFonts w:ascii="CG Times" w:hAnsi="CG Times"/>
          <w:sz w:val="22"/>
          <w:szCs w:val="22"/>
        </w:rPr>
        <w:t xml:space="preserve"> “</w:t>
      </w:r>
      <w:r w:rsidR="007B4C6A" w:rsidRPr="000B23F3">
        <w:rPr>
          <w:rStyle w:val="paraChar"/>
          <w:rFonts w:ascii="CG Times" w:hAnsi="CG Times"/>
          <w:sz w:val="22"/>
          <w:szCs w:val="22"/>
        </w:rPr>
        <w:t>d</w:t>
      </w:r>
      <w:r w:rsidR="002B206B">
        <w:rPr>
          <w:rStyle w:val="paraChar"/>
          <w:rFonts w:ascii="CG Times" w:hAnsi="CG Times"/>
          <w:sz w:val="22"/>
          <w:szCs w:val="22"/>
        </w:rPr>
        <w:t>”</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Përshkrimi i përgjithshëm i centralit.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Ky dokumentacion është dhënë i saktë dhe i plotë.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Neni 7, pika 2, germa </w:t>
      </w:r>
      <w:r w:rsidR="002B206B">
        <w:rPr>
          <w:rStyle w:val="paraChar"/>
          <w:rFonts w:ascii="CG Times" w:hAnsi="CG Times"/>
          <w:sz w:val="22"/>
          <w:szCs w:val="22"/>
        </w:rPr>
        <w:t>“</w:t>
      </w:r>
      <w:r w:rsidR="002B206B" w:rsidRPr="000B23F3">
        <w:rPr>
          <w:rStyle w:val="paraChar"/>
          <w:rFonts w:ascii="CG Times" w:hAnsi="CG Times"/>
          <w:sz w:val="22"/>
          <w:szCs w:val="22"/>
        </w:rPr>
        <w:t>a</w:t>
      </w:r>
      <w:r w:rsidR="002B206B">
        <w:rPr>
          <w:rStyle w:val="paraChar"/>
          <w:rFonts w:ascii="CG Times" w:hAnsi="CG Times"/>
          <w:sz w:val="22"/>
          <w:szCs w:val="22"/>
        </w:rPr>
        <w:t>”</w:t>
      </w:r>
      <w:r w:rsidR="002B206B" w:rsidRPr="000B23F3">
        <w:rPr>
          <w:rStyle w:val="paraChar"/>
          <w:rFonts w:ascii="CG Times" w:hAnsi="CG Times"/>
          <w:sz w:val="22"/>
          <w:szCs w:val="22"/>
        </w:rPr>
        <w:t>,</w:t>
      </w:r>
      <w:r w:rsidR="002B206B">
        <w:rPr>
          <w:rStyle w:val="paraChar"/>
          <w:rFonts w:ascii="CG Times" w:hAnsi="CG Times"/>
          <w:sz w:val="22"/>
          <w:szCs w:val="22"/>
        </w:rPr>
        <w:t xml:space="preserve"> “</w:t>
      </w:r>
      <w:r w:rsidR="002B206B" w:rsidRPr="000B23F3">
        <w:rPr>
          <w:rStyle w:val="paraChar"/>
          <w:rFonts w:ascii="CG Times" w:hAnsi="CG Times"/>
          <w:sz w:val="22"/>
          <w:szCs w:val="22"/>
        </w:rPr>
        <w:t>b</w:t>
      </w:r>
      <w:r w:rsidR="002B206B">
        <w:rPr>
          <w:rStyle w:val="paraChar"/>
          <w:rFonts w:ascii="CG Times" w:hAnsi="CG Times"/>
          <w:sz w:val="22"/>
          <w:szCs w:val="22"/>
        </w:rPr>
        <w:t>”</w:t>
      </w:r>
      <w:r w:rsidR="002B206B" w:rsidRPr="000B23F3">
        <w:rPr>
          <w:rStyle w:val="paraChar"/>
          <w:rFonts w:ascii="CG Times" w:hAnsi="CG Times"/>
          <w:sz w:val="22"/>
          <w:szCs w:val="22"/>
        </w:rPr>
        <w:t>,</w:t>
      </w:r>
      <w:r w:rsidR="002B206B">
        <w:rPr>
          <w:rStyle w:val="paraChar"/>
          <w:rFonts w:ascii="CG Times" w:hAnsi="CG Times"/>
          <w:sz w:val="22"/>
          <w:szCs w:val="22"/>
        </w:rPr>
        <w:t xml:space="preserve"> “</w:t>
      </w:r>
      <w:r w:rsidR="002B206B" w:rsidRPr="000B23F3">
        <w:rPr>
          <w:rStyle w:val="paraChar"/>
          <w:rFonts w:ascii="CG Times" w:hAnsi="CG Times"/>
          <w:sz w:val="22"/>
          <w:szCs w:val="22"/>
        </w:rPr>
        <w:t>c</w:t>
      </w:r>
      <w:r w:rsidR="002B206B">
        <w:rPr>
          <w:rStyle w:val="paraChar"/>
          <w:rFonts w:ascii="CG Times" w:hAnsi="CG Times"/>
          <w:sz w:val="22"/>
          <w:szCs w:val="22"/>
        </w:rPr>
        <w:t>”</w:t>
      </w:r>
      <w:r w:rsidR="002B206B" w:rsidRPr="000B23F3">
        <w:rPr>
          <w:rStyle w:val="paraChar"/>
          <w:rFonts w:ascii="CG Times" w:hAnsi="CG Times"/>
          <w:sz w:val="22"/>
          <w:szCs w:val="22"/>
        </w:rPr>
        <w:t>,</w:t>
      </w:r>
      <w:r w:rsidR="002B206B">
        <w:rPr>
          <w:rStyle w:val="paraChar"/>
          <w:rFonts w:ascii="CG Times" w:hAnsi="CG Times"/>
          <w:sz w:val="22"/>
          <w:szCs w:val="22"/>
        </w:rPr>
        <w:t xml:space="preserve"> “</w:t>
      </w:r>
      <w:r w:rsidR="002B206B" w:rsidRPr="000B23F3">
        <w:rPr>
          <w:rStyle w:val="paraChar"/>
          <w:rFonts w:ascii="CG Times" w:hAnsi="CG Times"/>
          <w:sz w:val="22"/>
          <w:szCs w:val="22"/>
        </w:rPr>
        <w:t>d</w:t>
      </w:r>
      <w:r w:rsidR="002B206B">
        <w:rPr>
          <w:rStyle w:val="paraChar"/>
          <w:rFonts w:ascii="CG Times" w:hAnsi="CG Times"/>
          <w:sz w:val="22"/>
          <w:szCs w:val="22"/>
        </w:rPr>
        <w:t>”</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Dokumentacioni vijues grafik, planimetria e përgjithshme, skema funksionale etj.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Ky dokumentacion është paraqitur në mënyrë korrekte.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Për gjithë sa më sipër cituar,</w:t>
      </w:r>
      <w:r w:rsidR="002B206B">
        <w:rPr>
          <w:rStyle w:val="paraChar"/>
          <w:rFonts w:ascii="CG Times" w:hAnsi="CG Times"/>
          <w:sz w:val="22"/>
          <w:szCs w:val="22"/>
        </w:rPr>
        <w:t xml:space="preserve"> Bordi i Komisionerëve të ERE-s</w:t>
      </w:r>
    </w:p>
    <w:p w:rsidR="00CC5C9C" w:rsidRDefault="00CC5C9C" w:rsidP="00CC5C9C">
      <w:pPr>
        <w:pStyle w:val="VENDOSI"/>
        <w:rPr>
          <w:rStyle w:val="paraChar"/>
          <w:rFonts w:ascii="CG Times" w:hAnsi="CG Times"/>
          <w:sz w:val="22"/>
          <w:szCs w:val="22"/>
        </w:rPr>
      </w:pPr>
    </w:p>
    <w:p w:rsidR="007B4C6A" w:rsidRDefault="007B4C6A" w:rsidP="00CC5C9C">
      <w:pPr>
        <w:pStyle w:val="VENDOSI"/>
        <w:rPr>
          <w:rStyle w:val="paraChar"/>
          <w:rFonts w:ascii="CG Times" w:hAnsi="CG Times"/>
          <w:sz w:val="22"/>
          <w:szCs w:val="22"/>
        </w:rPr>
      </w:pPr>
      <w:r w:rsidRPr="000B23F3">
        <w:rPr>
          <w:rStyle w:val="paraChar"/>
          <w:rFonts w:ascii="CG Times" w:hAnsi="CG Times"/>
          <w:sz w:val="22"/>
          <w:szCs w:val="22"/>
        </w:rPr>
        <w:t>VENDOSI :</w:t>
      </w:r>
    </w:p>
    <w:p w:rsidR="00CC5C9C" w:rsidRPr="00CC5C9C" w:rsidRDefault="00CC5C9C" w:rsidP="00CC5C9C">
      <w:pPr>
        <w:rPr>
          <w:sz w:val="14"/>
        </w:rPr>
      </w:pP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1. Të kualifikojë impian</w:t>
      </w:r>
      <w:r w:rsidR="006E1144">
        <w:rPr>
          <w:rStyle w:val="paraChar"/>
          <w:rFonts w:ascii="CG Times" w:hAnsi="CG Times"/>
          <w:sz w:val="22"/>
          <w:szCs w:val="22"/>
        </w:rPr>
        <w:t>tin prodhues për h</w:t>
      </w:r>
      <w:r w:rsidR="002B206B">
        <w:rPr>
          <w:rStyle w:val="paraChar"/>
          <w:rFonts w:ascii="CG Times" w:hAnsi="CG Times"/>
          <w:sz w:val="22"/>
          <w:szCs w:val="22"/>
        </w:rPr>
        <w:t>ec-e</w:t>
      </w:r>
      <w:r w:rsidR="006E1144">
        <w:rPr>
          <w:rStyle w:val="paraChar"/>
          <w:rFonts w:ascii="CG Times" w:hAnsi="CG Times"/>
          <w:sz w:val="22"/>
          <w:szCs w:val="22"/>
        </w:rPr>
        <w:t>t:</w:t>
      </w:r>
      <w:r w:rsidR="001E582E">
        <w:rPr>
          <w:rStyle w:val="paraChar"/>
          <w:rFonts w:ascii="CG Times" w:hAnsi="CG Times"/>
          <w:sz w:val="22"/>
          <w:szCs w:val="22"/>
        </w:rPr>
        <w:t xml:space="preserve"> “B</w:t>
      </w:r>
      <w:r w:rsidR="002B206B">
        <w:rPr>
          <w:rStyle w:val="paraChar"/>
          <w:rFonts w:ascii="CG Times" w:hAnsi="CG Times"/>
          <w:sz w:val="22"/>
          <w:szCs w:val="22"/>
        </w:rPr>
        <w:t>orovë</w:t>
      </w:r>
      <w:r w:rsidRPr="000B23F3">
        <w:rPr>
          <w:rStyle w:val="paraChar"/>
          <w:rFonts w:ascii="CG Times" w:hAnsi="CG Times"/>
          <w:sz w:val="22"/>
          <w:szCs w:val="22"/>
        </w:rPr>
        <w:t>”, “</w:t>
      </w:r>
      <w:r w:rsidR="002B206B" w:rsidRPr="000B23F3">
        <w:rPr>
          <w:rStyle w:val="paraChar"/>
          <w:rFonts w:ascii="CG Times" w:hAnsi="CG Times"/>
          <w:sz w:val="22"/>
          <w:szCs w:val="22"/>
        </w:rPr>
        <w:t>Zabzun</w:t>
      </w:r>
      <w:r w:rsidRPr="000B23F3">
        <w:rPr>
          <w:rStyle w:val="paraChar"/>
          <w:rFonts w:ascii="CG Times" w:hAnsi="CG Times"/>
          <w:sz w:val="22"/>
          <w:szCs w:val="22"/>
        </w:rPr>
        <w:t>”, “S</w:t>
      </w:r>
      <w:r w:rsidR="002B206B" w:rsidRPr="000B23F3">
        <w:rPr>
          <w:rStyle w:val="paraChar"/>
          <w:rFonts w:ascii="CG Times" w:hAnsi="CG Times"/>
          <w:sz w:val="22"/>
          <w:szCs w:val="22"/>
        </w:rPr>
        <w:t>ebisht</w:t>
      </w:r>
      <w:r w:rsidRPr="000B23F3">
        <w:rPr>
          <w:rStyle w:val="paraChar"/>
          <w:rFonts w:ascii="CG Times" w:hAnsi="CG Times"/>
          <w:sz w:val="22"/>
          <w:szCs w:val="22"/>
        </w:rPr>
        <w:t>”, “P</w:t>
      </w:r>
      <w:r w:rsidR="002B206B" w:rsidRPr="000B23F3">
        <w:rPr>
          <w:rStyle w:val="paraChar"/>
          <w:rFonts w:ascii="CG Times" w:hAnsi="CG Times"/>
          <w:sz w:val="22"/>
          <w:szCs w:val="22"/>
        </w:rPr>
        <w:t>rodan</w:t>
      </w:r>
      <w:r w:rsidRPr="000B23F3">
        <w:rPr>
          <w:rStyle w:val="paraChar"/>
          <w:rFonts w:ascii="CG Times" w:hAnsi="CG Times"/>
          <w:sz w:val="22"/>
          <w:szCs w:val="22"/>
        </w:rPr>
        <w:t xml:space="preserve"> 1”, “P</w:t>
      </w:r>
      <w:r w:rsidR="002B206B" w:rsidRPr="000B23F3">
        <w:rPr>
          <w:rStyle w:val="paraChar"/>
          <w:rFonts w:ascii="CG Times" w:hAnsi="CG Times"/>
          <w:sz w:val="22"/>
          <w:szCs w:val="22"/>
        </w:rPr>
        <w:t>rodan</w:t>
      </w:r>
      <w:r w:rsidRPr="000B23F3">
        <w:rPr>
          <w:rStyle w:val="paraChar"/>
          <w:rFonts w:ascii="CG Times" w:hAnsi="CG Times"/>
          <w:sz w:val="22"/>
          <w:szCs w:val="22"/>
        </w:rPr>
        <w:t xml:space="preserve"> 2”, “</w:t>
      </w:r>
      <w:r w:rsidR="002B206B" w:rsidRPr="000B23F3">
        <w:rPr>
          <w:rStyle w:val="paraChar"/>
          <w:rFonts w:ascii="CG Times" w:hAnsi="CG Times"/>
          <w:sz w:val="22"/>
          <w:szCs w:val="22"/>
        </w:rPr>
        <w:t>Okshtun ekologjik</w:t>
      </w:r>
      <w:r w:rsidRPr="000B23F3">
        <w:rPr>
          <w:rStyle w:val="paraChar"/>
          <w:rFonts w:ascii="CG Times" w:hAnsi="CG Times"/>
          <w:sz w:val="22"/>
          <w:szCs w:val="22"/>
        </w:rPr>
        <w:t>”, “T</w:t>
      </w:r>
      <w:r w:rsidR="002B206B">
        <w:rPr>
          <w:rStyle w:val="paraChar"/>
          <w:rFonts w:ascii="CG Times" w:hAnsi="CG Times"/>
          <w:sz w:val="22"/>
          <w:szCs w:val="22"/>
        </w:rPr>
        <w:t>ernovë</w:t>
      </w:r>
      <w:r w:rsidRPr="000B23F3">
        <w:rPr>
          <w:rStyle w:val="paraChar"/>
          <w:rFonts w:ascii="CG Times" w:hAnsi="CG Times"/>
          <w:sz w:val="22"/>
          <w:szCs w:val="22"/>
        </w:rPr>
        <w:t>”, “O</w:t>
      </w:r>
      <w:r w:rsidR="002B206B" w:rsidRPr="000B23F3">
        <w:rPr>
          <w:rStyle w:val="paraChar"/>
          <w:rFonts w:ascii="CG Times" w:hAnsi="CG Times"/>
          <w:sz w:val="22"/>
          <w:szCs w:val="22"/>
        </w:rPr>
        <w:t>kshtun</w:t>
      </w:r>
      <w:r w:rsidRPr="000B23F3">
        <w:rPr>
          <w:rStyle w:val="paraChar"/>
          <w:rFonts w:ascii="CG Times" w:hAnsi="CG Times"/>
          <w:sz w:val="22"/>
          <w:szCs w:val="22"/>
        </w:rPr>
        <w:t>”, “L</w:t>
      </w:r>
      <w:r w:rsidR="002B206B" w:rsidRPr="000B23F3">
        <w:rPr>
          <w:rStyle w:val="paraChar"/>
          <w:rFonts w:ascii="CG Times" w:hAnsi="CG Times"/>
          <w:sz w:val="22"/>
          <w:szCs w:val="22"/>
        </w:rPr>
        <w:t>ubale</w:t>
      </w:r>
      <w:r w:rsidR="002B206B">
        <w:rPr>
          <w:rStyle w:val="paraChar"/>
          <w:rFonts w:ascii="CG Times" w:hAnsi="CG Times"/>
          <w:sz w:val="22"/>
          <w:szCs w:val="22"/>
        </w:rPr>
        <w:t>sh</w:t>
      </w:r>
      <w:r w:rsidR="001E582E">
        <w:rPr>
          <w:rStyle w:val="paraChar"/>
          <w:rFonts w:ascii="CG Times" w:hAnsi="CG Times"/>
          <w:sz w:val="22"/>
          <w:szCs w:val="22"/>
        </w:rPr>
        <w:t xml:space="preserve"> 1”, “L</w:t>
      </w:r>
      <w:r w:rsidR="002B206B">
        <w:rPr>
          <w:rStyle w:val="paraChar"/>
          <w:rFonts w:ascii="CG Times" w:hAnsi="CG Times"/>
          <w:sz w:val="22"/>
          <w:szCs w:val="22"/>
        </w:rPr>
        <w:t>ubalesh</w:t>
      </w:r>
      <w:r w:rsidR="001E582E">
        <w:rPr>
          <w:rStyle w:val="paraChar"/>
          <w:rFonts w:ascii="CG Times" w:hAnsi="CG Times"/>
          <w:sz w:val="22"/>
          <w:szCs w:val="22"/>
        </w:rPr>
        <w:t xml:space="preserve"> 2” </w:t>
      </w:r>
      <w:r w:rsidR="002B206B">
        <w:rPr>
          <w:rStyle w:val="paraChar"/>
          <w:rFonts w:ascii="CG Times" w:hAnsi="CG Times"/>
          <w:sz w:val="22"/>
          <w:szCs w:val="22"/>
        </w:rPr>
        <w:t>dhe</w:t>
      </w:r>
      <w:r w:rsidR="001E582E">
        <w:rPr>
          <w:rStyle w:val="paraChar"/>
          <w:rFonts w:ascii="CG Times" w:hAnsi="CG Times"/>
          <w:sz w:val="22"/>
          <w:szCs w:val="22"/>
        </w:rPr>
        <w:t xml:space="preserve"> “G</w:t>
      </w:r>
      <w:r w:rsidR="002B206B">
        <w:rPr>
          <w:rStyle w:val="paraChar"/>
          <w:rFonts w:ascii="CG Times" w:hAnsi="CG Times"/>
          <w:sz w:val="22"/>
          <w:szCs w:val="22"/>
        </w:rPr>
        <w:t>joricë</w:t>
      </w:r>
      <w:r w:rsidR="001E582E">
        <w:rPr>
          <w:rStyle w:val="paraChar"/>
          <w:rFonts w:ascii="CG Times" w:hAnsi="CG Times"/>
          <w:sz w:val="22"/>
          <w:szCs w:val="22"/>
        </w:rPr>
        <w:t>” si burim i rinovueshë</w:t>
      </w:r>
      <w:r w:rsidRPr="000B23F3">
        <w:rPr>
          <w:rStyle w:val="paraChar"/>
          <w:rFonts w:ascii="CG Times" w:hAnsi="CG Times"/>
          <w:sz w:val="22"/>
          <w:szCs w:val="22"/>
        </w:rPr>
        <w:t>m energjie.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2. Ngarkohet </w:t>
      </w:r>
      <w:r w:rsidR="00402A0A">
        <w:rPr>
          <w:rStyle w:val="paraChar"/>
          <w:rFonts w:ascii="CG Times" w:hAnsi="CG Times"/>
          <w:sz w:val="22"/>
          <w:szCs w:val="22"/>
        </w:rPr>
        <w:t xml:space="preserve">Drejtoria </w:t>
      </w:r>
      <w:r w:rsidR="001E582E">
        <w:rPr>
          <w:rStyle w:val="paraChar"/>
          <w:rFonts w:ascii="CG Times" w:hAnsi="CG Times"/>
          <w:sz w:val="22"/>
          <w:szCs w:val="22"/>
        </w:rPr>
        <w:t xml:space="preserve">e </w:t>
      </w:r>
      <w:r w:rsidR="00402A0A">
        <w:rPr>
          <w:rStyle w:val="paraChar"/>
          <w:rFonts w:ascii="CG Times" w:hAnsi="CG Times"/>
          <w:sz w:val="22"/>
          <w:szCs w:val="22"/>
        </w:rPr>
        <w:t>Licenc</w:t>
      </w:r>
      <w:r w:rsidR="00402A0A" w:rsidRPr="000B23F3">
        <w:rPr>
          <w:rStyle w:val="paraChar"/>
          <w:rFonts w:ascii="CG Times" w:hAnsi="CG Times"/>
          <w:sz w:val="22"/>
          <w:szCs w:val="22"/>
        </w:rPr>
        <w:t xml:space="preserve">imit </w:t>
      </w:r>
      <w:r w:rsidR="00CC5C9C" w:rsidRPr="000B23F3">
        <w:rPr>
          <w:rStyle w:val="paraChar"/>
          <w:rFonts w:ascii="CG Times" w:hAnsi="CG Times"/>
          <w:sz w:val="22"/>
          <w:szCs w:val="22"/>
        </w:rPr>
        <w:t xml:space="preserve">dhe </w:t>
      </w:r>
      <w:r w:rsidR="00402A0A" w:rsidRPr="000B23F3">
        <w:rPr>
          <w:rStyle w:val="paraChar"/>
          <w:rFonts w:ascii="CG Times" w:hAnsi="CG Times"/>
          <w:sz w:val="22"/>
          <w:szCs w:val="22"/>
        </w:rPr>
        <w:t xml:space="preserve">Monitorimit </w:t>
      </w:r>
      <w:r w:rsidR="00CC5C9C" w:rsidRPr="000B23F3">
        <w:rPr>
          <w:rStyle w:val="paraChar"/>
          <w:rFonts w:ascii="CG Times" w:hAnsi="CG Times"/>
          <w:sz w:val="22"/>
          <w:szCs w:val="22"/>
        </w:rPr>
        <w:t xml:space="preserve">të </w:t>
      </w:r>
      <w:r w:rsidR="00402A0A" w:rsidRPr="000B23F3">
        <w:rPr>
          <w:rStyle w:val="paraChar"/>
          <w:rFonts w:ascii="CG Times" w:hAnsi="CG Times"/>
          <w:sz w:val="22"/>
          <w:szCs w:val="22"/>
        </w:rPr>
        <w:t xml:space="preserve">Tregut </w:t>
      </w:r>
      <w:r w:rsidRPr="000B23F3">
        <w:rPr>
          <w:rStyle w:val="paraChar"/>
          <w:rFonts w:ascii="CG Times" w:hAnsi="CG Times"/>
          <w:sz w:val="22"/>
          <w:szCs w:val="22"/>
        </w:rPr>
        <w:t>të</w:t>
      </w:r>
      <w:r w:rsidR="001E582E">
        <w:rPr>
          <w:rStyle w:val="paraChar"/>
          <w:rFonts w:ascii="CG Times" w:hAnsi="CG Times"/>
          <w:sz w:val="22"/>
          <w:szCs w:val="22"/>
        </w:rPr>
        <w:t xml:space="preserve"> njoftojë aplikuesin lidhur me v</w:t>
      </w:r>
      <w:r w:rsidRPr="000B23F3">
        <w:rPr>
          <w:rStyle w:val="paraChar"/>
          <w:rFonts w:ascii="CG Times" w:hAnsi="CG Times"/>
          <w:sz w:val="22"/>
          <w:szCs w:val="22"/>
        </w:rPr>
        <w:t>endimin e Bordit të Komisionerëve të ERE-s.</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Ky vendim hyn në fuqi menjëherë.</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 xml:space="preserve">Ky vendim botohet në Fletoren Zyrtare. </w:t>
      </w:r>
    </w:p>
    <w:p w:rsidR="00CC5C9C" w:rsidRDefault="00CC5C9C" w:rsidP="00CC5C9C">
      <w:pPr>
        <w:pStyle w:val="Autoriteti"/>
        <w:rPr>
          <w:rStyle w:val="paraChar"/>
          <w:rFonts w:ascii="CG Times" w:hAnsi="CG Times"/>
          <w:sz w:val="22"/>
          <w:szCs w:val="22"/>
        </w:rPr>
      </w:pPr>
      <w:r>
        <w:rPr>
          <w:rStyle w:val="paraChar"/>
          <w:rFonts w:ascii="CG Times" w:hAnsi="CG Times"/>
          <w:sz w:val="22"/>
          <w:szCs w:val="22"/>
        </w:rPr>
        <w:t>Kryetari</w:t>
      </w:r>
    </w:p>
    <w:p w:rsidR="00CC5C9C" w:rsidRPr="000B23F3" w:rsidRDefault="00CC5C9C" w:rsidP="00CC5C9C">
      <w:pPr>
        <w:pStyle w:val="AutoritetiEmer"/>
        <w:rPr>
          <w:rStyle w:val="paraChar"/>
          <w:rFonts w:ascii="CG Times" w:hAnsi="CG Times"/>
          <w:sz w:val="22"/>
          <w:szCs w:val="22"/>
        </w:rPr>
      </w:pPr>
      <w:r>
        <w:rPr>
          <w:rStyle w:val="paraChar"/>
          <w:rFonts w:ascii="CG Times" w:hAnsi="CG Times"/>
          <w:sz w:val="22"/>
          <w:szCs w:val="22"/>
        </w:rPr>
        <w:t>Sokol Ramadani</w:t>
      </w:r>
    </w:p>
    <w:p w:rsidR="007B4C6A" w:rsidRPr="000B23F3" w:rsidRDefault="007B4C6A" w:rsidP="00CC5C9C">
      <w:pPr>
        <w:pStyle w:val="Akti"/>
        <w:rPr>
          <w:rStyle w:val="paraChar"/>
          <w:rFonts w:ascii="CG Times" w:hAnsi="CG Times"/>
          <w:sz w:val="22"/>
          <w:szCs w:val="22"/>
        </w:rPr>
      </w:pPr>
      <w:r w:rsidRPr="000B23F3">
        <w:rPr>
          <w:rStyle w:val="paraChar"/>
          <w:rFonts w:ascii="CG Times" w:hAnsi="CG Times"/>
          <w:sz w:val="22"/>
          <w:szCs w:val="22"/>
        </w:rPr>
        <w:t>VENDIM</w:t>
      </w:r>
    </w:p>
    <w:p w:rsidR="007B4C6A" w:rsidRPr="000B23F3" w:rsidRDefault="007B4C6A" w:rsidP="00CC5C9C">
      <w:pPr>
        <w:pStyle w:val="NumriData"/>
        <w:rPr>
          <w:rStyle w:val="paraChar"/>
          <w:rFonts w:ascii="CG Times" w:hAnsi="CG Times"/>
          <w:sz w:val="22"/>
          <w:szCs w:val="22"/>
        </w:rPr>
      </w:pPr>
      <w:r w:rsidRPr="000B23F3">
        <w:rPr>
          <w:rStyle w:val="paraChar"/>
          <w:rFonts w:ascii="CG Times" w:hAnsi="CG Times"/>
          <w:sz w:val="22"/>
          <w:szCs w:val="22"/>
        </w:rPr>
        <w:t>Nr. 117</w:t>
      </w:r>
      <w:r w:rsidR="00CC5C9C">
        <w:rPr>
          <w:rStyle w:val="paraChar"/>
          <w:rFonts w:ascii="CG Times" w:hAnsi="CG Times"/>
          <w:sz w:val="22"/>
          <w:szCs w:val="22"/>
        </w:rPr>
        <w:t>, d</w:t>
      </w:r>
      <w:r w:rsidRPr="000B23F3">
        <w:rPr>
          <w:rStyle w:val="paraChar"/>
          <w:rFonts w:ascii="CG Times" w:hAnsi="CG Times"/>
          <w:sz w:val="22"/>
          <w:szCs w:val="22"/>
        </w:rPr>
        <w:t>atë 16.11.2011</w:t>
      </w:r>
    </w:p>
    <w:p w:rsidR="007B4C6A" w:rsidRPr="000B23F3" w:rsidRDefault="007B4C6A" w:rsidP="007B4C6A">
      <w:pPr>
        <w:pStyle w:val="para"/>
        <w:spacing w:before="0" w:after="0"/>
        <w:ind w:firstLine="720"/>
        <w:rPr>
          <w:rStyle w:val="paraChar"/>
          <w:rFonts w:ascii="CG Times" w:hAnsi="CG Times"/>
          <w:sz w:val="22"/>
          <w:szCs w:val="22"/>
        </w:rPr>
      </w:pPr>
    </w:p>
    <w:p w:rsidR="007B4C6A" w:rsidRPr="000B23F3" w:rsidRDefault="007B4C6A" w:rsidP="00CC5C9C">
      <w:pPr>
        <w:pStyle w:val="Titulli"/>
        <w:rPr>
          <w:rStyle w:val="paraChar"/>
          <w:rFonts w:ascii="CG Times" w:hAnsi="CG Times"/>
          <w:sz w:val="22"/>
          <w:szCs w:val="22"/>
        </w:rPr>
      </w:pPr>
      <w:r w:rsidRPr="000B23F3">
        <w:rPr>
          <w:rStyle w:val="paraChar"/>
          <w:rFonts w:ascii="CG Times" w:hAnsi="CG Times"/>
          <w:sz w:val="22"/>
          <w:szCs w:val="22"/>
        </w:rPr>
        <w:t xml:space="preserve">MBI ANKANDIN MUJOR TË ALOKIMIT TË KAPACITETEVE TË INTERKONJEKSIONIT  PËR MUAJIN DHJETOR 2011 </w:t>
      </w:r>
    </w:p>
    <w:p w:rsidR="007B4C6A" w:rsidRPr="00D30D15" w:rsidRDefault="007B4C6A" w:rsidP="007B4C6A">
      <w:pPr>
        <w:pStyle w:val="para"/>
        <w:spacing w:before="0" w:after="0"/>
        <w:ind w:firstLine="720"/>
        <w:rPr>
          <w:rStyle w:val="paraChar"/>
          <w:rFonts w:ascii="CG Times" w:hAnsi="CG Times"/>
          <w:sz w:val="16"/>
          <w:szCs w:val="22"/>
        </w:rPr>
      </w:pPr>
    </w:p>
    <w:p w:rsidR="007B4C6A" w:rsidRPr="000B23F3" w:rsidRDefault="00CC5C9C" w:rsidP="007B4C6A">
      <w:pPr>
        <w:pStyle w:val="para"/>
        <w:spacing w:before="0" w:after="0"/>
        <w:ind w:firstLine="720"/>
        <w:rPr>
          <w:rStyle w:val="paraChar"/>
          <w:rFonts w:ascii="CG Times" w:hAnsi="CG Times"/>
          <w:sz w:val="22"/>
          <w:szCs w:val="22"/>
        </w:rPr>
      </w:pPr>
      <w:r>
        <w:rPr>
          <w:rStyle w:val="paraChar"/>
          <w:rFonts w:ascii="CG Times" w:hAnsi="CG Times"/>
          <w:sz w:val="22"/>
          <w:szCs w:val="22"/>
        </w:rPr>
        <w:t>Në mbështetje të nenit 9 të ligjit nr.9072, datë 22.</w:t>
      </w:r>
      <w:r w:rsidR="005A4907">
        <w:rPr>
          <w:rStyle w:val="paraChar"/>
          <w:rFonts w:ascii="CG Times" w:hAnsi="CG Times"/>
          <w:sz w:val="22"/>
          <w:szCs w:val="22"/>
        </w:rPr>
        <w:t>5.2003</w:t>
      </w:r>
      <w:r w:rsidR="007B4C6A" w:rsidRPr="000B23F3">
        <w:rPr>
          <w:rStyle w:val="paraChar"/>
          <w:rFonts w:ascii="CG Times" w:hAnsi="CG Times"/>
          <w:sz w:val="22"/>
          <w:szCs w:val="22"/>
        </w:rPr>
        <w:t xml:space="preserve"> “Për </w:t>
      </w:r>
      <w:r w:rsidR="005A4907" w:rsidRPr="000B23F3">
        <w:rPr>
          <w:rStyle w:val="paraChar"/>
          <w:rFonts w:ascii="CG Times" w:hAnsi="CG Times"/>
          <w:sz w:val="22"/>
          <w:szCs w:val="22"/>
        </w:rPr>
        <w:t>sektorin e energjisë elektrike</w:t>
      </w:r>
      <w:r w:rsidR="005A4907">
        <w:rPr>
          <w:rStyle w:val="paraChar"/>
          <w:rFonts w:ascii="CG Times" w:hAnsi="CG Times"/>
          <w:sz w:val="22"/>
          <w:szCs w:val="22"/>
        </w:rPr>
        <w:t>”, të ndryshuar, pikës 7</w:t>
      </w:r>
      <w:r w:rsidR="00DA04C0">
        <w:rPr>
          <w:rStyle w:val="paraChar"/>
          <w:rFonts w:ascii="CG Times" w:hAnsi="CG Times"/>
          <w:sz w:val="22"/>
          <w:szCs w:val="22"/>
        </w:rPr>
        <w:t xml:space="preserve"> ge</w:t>
      </w:r>
      <w:r w:rsidR="007B4C6A" w:rsidRPr="000B23F3">
        <w:rPr>
          <w:rStyle w:val="paraChar"/>
          <w:rFonts w:ascii="CG Times" w:hAnsi="CG Times"/>
          <w:sz w:val="22"/>
          <w:szCs w:val="22"/>
        </w:rPr>
        <w:t xml:space="preserve">rma “b” të </w:t>
      </w:r>
      <w:r w:rsidR="005A4907">
        <w:rPr>
          <w:rStyle w:val="paraChar"/>
          <w:rFonts w:ascii="CG Times" w:hAnsi="CG Times"/>
          <w:sz w:val="22"/>
          <w:szCs w:val="22"/>
        </w:rPr>
        <w:t>“</w:t>
      </w:r>
      <w:r w:rsidR="007B4C6A" w:rsidRPr="000B23F3">
        <w:rPr>
          <w:rStyle w:val="paraChar"/>
          <w:rFonts w:ascii="CG Times" w:hAnsi="CG Times"/>
          <w:sz w:val="22"/>
          <w:szCs w:val="22"/>
        </w:rPr>
        <w:t xml:space="preserve">Modelit të </w:t>
      </w:r>
      <w:r w:rsidR="005A4907" w:rsidRPr="000B23F3">
        <w:rPr>
          <w:rStyle w:val="paraChar"/>
          <w:rFonts w:ascii="CG Times" w:hAnsi="CG Times"/>
          <w:sz w:val="22"/>
          <w:szCs w:val="22"/>
        </w:rPr>
        <w:t>tregut të energjisë elektrike</w:t>
      </w:r>
      <w:r w:rsidR="007B4C6A" w:rsidRPr="000B23F3">
        <w:rPr>
          <w:rStyle w:val="paraChar"/>
          <w:rFonts w:ascii="CG Times" w:hAnsi="CG Times"/>
          <w:sz w:val="22"/>
          <w:szCs w:val="22"/>
        </w:rPr>
        <w:t>”</w:t>
      </w:r>
      <w:r w:rsidR="00DA04C0">
        <w:rPr>
          <w:rStyle w:val="paraChar"/>
          <w:rFonts w:ascii="CG Times" w:hAnsi="CG Times"/>
          <w:sz w:val="22"/>
          <w:szCs w:val="22"/>
        </w:rPr>
        <w:t>,</w:t>
      </w:r>
      <w:r w:rsidR="007B4C6A" w:rsidRPr="000B23F3">
        <w:rPr>
          <w:rStyle w:val="paraChar"/>
          <w:rFonts w:ascii="CG Times" w:hAnsi="CG Times"/>
          <w:sz w:val="22"/>
          <w:szCs w:val="22"/>
        </w:rPr>
        <w:t xml:space="preserve"> miratuar me </w:t>
      </w:r>
      <w:r w:rsidRPr="000B23F3">
        <w:rPr>
          <w:rStyle w:val="paraChar"/>
          <w:rFonts w:ascii="CG Times" w:hAnsi="CG Times"/>
          <w:sz w:val="22"/>
          <w:szCs w:val="22"/>
        </w:rPr>
        <w:t>v</w:t>
      </w:r>
      <w:r>
        <w:rPr>
          <w:rStyle w:val="paraChar"/>
          <w:rFonts w:ascii="CG Times" w:hAnsi="CG Times"/>
          <w:sz w:val="22"/>
          <w:szCs w:val="22"/>
        </w:rPr>
        <w:t>endimin e Këshi</w:t>
      </w:r>
      <w:r w:rsidR="005A4907">
        <w:rPr>
          <w:rStyle w:val="paraChar"/>
          <w:rFonts w:ascii="CG Times" w:hAnsi="CG Times"/>
          <w:sz w:val="22"/>
          <w:szCs w:val="22"/>
        </w:rPr>
        <w:t>llit të Ministrave nr.338, datë</w:t>
      </w:r>
      <w:r w:rsidR="00DA04C0">
        <w:rPr>
          <w:rStyle w:val="paraChar"/>
          <w:rFonts w:ascii="CG Times" w:hAnsi="CG Times"/>
          <w:sz w:val="22"/>
          <w:szCs w:val="22"/>
        </w:rPr>
        <w:t xml:space="preserve"> </w:t>
      </w:r>
      <w:r>
        <w:rPr>
          <w:rStyle w:val="paraChar"/>
          <w:rFonts w:ascii="CG Times" w:hAnsi="CG Times"/>
          <w:sz w:val="22"/>
          <w:szCs w:val="22"/>
        </w:rPr>
        <w:t>19.</w:t>
      </w:r>
      <w:r w:rsidR="007B4C6A" w:rsidRPr="000B23F3">
        <w:rPr>
          <w:rStyle w:val="paraChar"/>
          <w:rFonts w:ascii="CG Times" w:hAnsi="CG Times"/>
          <w:sz w:val="22"/>
          <w:szCs w:val="22"/>
        </w:rPr>
        <w:t>3.2008</w:t>
      </w:r>
      <w:r w:rsidR="00DA04C0">
        <w:rPr>
          <w:rStyle w:val="paraChar"/>
          <w:rFonts w:ascii="CG Times" w:hAnsi="CG Times"/>
          <w:sz w:val="22"/>
          <w:szCs w:val="22"/>
        </w:rPr>
        <w:t>,</w:t>
      </w:r>
      <w:r w:rsidR="007B4C6A" w:rsidRPr="000B23F3">
        <w:rPr>
          <w:rStyle w:val="paraChar"/>
          <w:rFonts w:ascii="CG Times" w:hAnsi="CG Times"/>
          <w:sz w:val="22"/>
          <w:szCs w:val="22"/>
        </w:rPr>
        <w:t xml:space="preserve"> Bordi i Komisionerëve të En</w:t>
      </w:r>
      <w:r w:rsidR="005A4907">
        <w:rPr>
          <w:rStyle w:val="paraChar"/>
          <w:rFonts w:ascii="CG Times" w:hAnsi="CG Times"/>
          <w:sz w:val="22"/>
          <w:szCs w:val="22"/>
        </w:rPr>
        <w:t>tit Rregullator të Energjisë (ER</w:t>
      </w:r>
      <w:r w:rsidR="007B4C6A" w:rsidRPr="000B23F3">
        <w:rPr>
          <w:rStyle w:val="paraChar"/>
          <w:rFonts w:ascii="CG Times" w:hAnsi="CG Times"/>
          <w:sz w:val="22"/>
          <w:szCs w:val="22"/>
        </w:rPr>
        <w:t>E), në mbledhj</w:t>
      </w:r>
      <w:r w:rsidR="005A4907">
        <w:rPr>
          <w:rStyle w:val="paraChar"/>
          <w:rFonts w:ascii="CG Times" w:hAnsi="CG Times"/>
          <w:sz w:val="22"/>
          <w:szCs w:val="22"/>
        </w:rPr>
        <w:t>en e tij të datës 16.11.2011, p</w:t>
      </w:r>
      <w:r w:rsidR="007B4C6A" w:rsidRPr="000B23F3">
        <w:rPr>
          <w:rStyle w:val="paraChar"/>
          <w:rFonts w:ascii="CG Times" w:hAnsi="CG Times"/>
          <w:sz w:val="22"/>
          <w:szCs w:val="22"/>
        </w:rPr>
        <w:t>asi shqyrtoi</w:t>
      </w:r>
      <w:r w:rsidR="00DA04C0">
        <w:rPr>
          <w:rStyle w:val="paraChar"/>
          <w:rFonts w:ascii="CG Times" w:hAnsi="CG Times"/>
          <w:sz w:val="22"/>
          <w:szCs w:val="22"/>
        </w:rPr>
        <w:t xml:space="preserve"> kërkesën  e paraqitur nga shoqë</w:t>
      </w:r>
      <w:r w:rsidR="007B4C6A" w:rsidRPr="000B23F3">
        <w:rPr>
          <w:rStyle w:val="paraChar"/>
          <w:rFonts w:ascii="CG Times" w:hAnsi="CG Times"/>
          <w:sz w:val="22"/>
          <w:szCs w:val="22"/>
        </w:rPr>
        <w:t>ria “K</w:t>
      </w:r>
      <w:r w:rsidRPr="000B23F3">
        <w:rPr>
          <w:rStyle w:val="paraChar"/>
          <w:rFonts w:ascii="CG Times" w:hAnsi="CG Times"/>
          <w:sz w:val="22"/>
          <w:szCs w:val="22"/>
        </w:rPr>
        <w:t>ESH</w:t>
      </w:r>
      <w:r w:rsidR="007B4C6A" w:rsidRPr="000B23F3">
        <w:rPr>
          <w:rStyle w:val="paraChar"/>
          <w:rFonts w:ascii="CG Times" w:hAnsi="CG Times"/>
          <w:sz w:val="22"/>
          <w:szCs w:val="22"/>
        </w:rPr>
        <w:t xml:space="preserve"> sh.a</w:t>
      </w:r>
      <w:r w:rsidR="005A4907">
        <w:rPr>
          <w:rStyle w:val="paraChar"/>
          <w:rFonts w:ascii="CG Times" w:hAnsi="CG Times"/>
          <w:sz w:val="22"/>
          <w:szCs w:val="22"/>
        </w:rPr>
        <w:t>.</w:t>
      </w:r>
      <w:r w:rsidR="007B4C6A" w:rsidRPr="000B23F3">
        <w:rPr>
          <w:rStyle w:val="paraChar"/>
          <w:rFonts w:ascii="CG Times" w:hAnsi="CG Times"/>
          <w:sz w:val="22"/>
          <w:szCs w:val="22"/>
        </w:rPr>
        <w:t>”,  lidhur me alokimin e kapaciteteve për muajin dhjetor 2011</w:t>
      </w:r>
      <w:r w:rsidR="00DA04C0">
        <w:rPr>
          <w:rStyle w:val="paraChar"/>
          <w:rFonts w:ascii="CG Times" w:hAnsi="CG Times"/>
          <w:sz w:val="22"/>
          <w:szCs w:val="22"/>
        </w:rPr>
        <w:t>,</w:t>
      </w:r>
      <w:r w:rsidR="007B4C6A" w:rsidRPr="000B23F3">
        <w:rPr>
          <w:rStyle w:val="paraChar"/>
          <w:rFonts w:ascii="CG Times" w:hAnsi="CG Times"/>
          <w:sz w:val="22"/>
          <w:szCs w:val="22"/>
        </w:rPr>
        <w:t xml:space="preserve">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Konstatoi se:</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KESH sh.a</w:t>
      </w:r>
      <w:r w:rsidR="00CC5C9C">
        <w:rPr>
          <w:rStyle w:val="paraChar"/>
          <w:rFonts w:ascii="CG Times" w:hAnsi="CG Times"/>
          <w:sz w:val="22"/>
          <w:szCs w:val="22"/>
        </w:rPr>
        <w:t>.,</w:t>
      </w:r>
      <w:r w:rsidRPr="000B23F3">
        <w:rPr>
          <w:rStyle w:val="paraChar"/>
          <w:rFonts w:ascii="CG Times" w:hAnsi="CG Times"/>
          <w:sz w:val="22"/>
          <w:szCs w:val="22"/>
        </w:rPr>
        <w:t xml:space="preserve"> mund të përballet me një situat</w:t>
      </w:r>
      <w:r w:rsidR="005A4907">
        <w:rPr>
          <w:rStyle w:val="paraChar"/>
          <w:rFonts w:ascii="CG Times" w:hAnsi="CG Times"/>
          <w:sz w:val="22"/>
          <w:szCs w:val="22"/>
        </w:rPr>
        <w:t>ë</w:t>
      </w:r>
      <w:r w:rsidR="00CC5C9C">
        <w:rPr>
          <w:rStyle w:val="paraChar"/>
          <w:rFonts w:ascii="CG Times" w:hAnsi="CG Times"/>
          <w:sz w:val="22"/>
          <w:szCs w:val="22"/>
        </w:rPr>
        <w:t xml:space="preserve"> të përke</w:t>
      </w:r>
      <w:r w:rsidR="005A4907">
        <w:rPr>
          <w:rStyle w:val="paraChar"/>
          <w:rFonts w:ascii="CG Times" w:hAnsi="CG Times"/>
          <w:sz w:val="22"/>
          <w:szCs w:val="22"/>
        </w:rPr>
        <w:t>qësimit të kushteve hidroenergje</w:t>
      </w:r>
      <w:r w:rsidR="00CC5C9C">
        <w:rPr>
          <w:rStyle w:val="paraChar"/>
          <w:rFonts w:ascii="CG Times" w:hAnsi="CG Times"/>
          <w:sz w:val="22"/>
          <w:szCs w:val="22"/>
        </w:rPr>
        <w:t>tike për shkak të</w:t>
      </w:r>
      <w:r w:rsidRPr="000B23F3">
        <w:rPr>
          <w:rStyle w:val="paraChar"/>
          <w:rFonts w:ascii="CG Times" w:hAnsi="CG Times"/>
          <w:sz w:val="22"/>
          <w:szCs w:val="22"/>
        </w:rPr>
        <w:t xml:space="preserve"> një th</w:t>
      </w:r>
      <w:r w:rsidR="00CC5C9C">
        <w:rPr>
          <w:rStyle w:val="paraChar"/>
          <w:rFonts w:ascii="CG Times" w:hAnsi="CG Times"/>
          <w:sz w:val="22"/>
          <w:szCs w:val="22"/>
        </w:rPr>
        <w:t>atësire të tejzgjatur, ç’ka do të vështirësonte mbulimin</w:t>
      </w:r>
      <w:r w:rsidRPr="000B23F3">
        <w:rPr>
          <w:rStyle w:val="paraChar"/>
          <w:rFonts w:ascii="CG Times" w:hAnsi="CG Times"/>
          <w:sz w:val="22"/>
          <w:szCs w:val="22"/>
        </w:rPr>
        <w:t xml:space="preserve"> e </w:t>
      </w:r>
      <w:r w:rsidR="005A4907">
        <w:rPr>
          <w:rStyle w:val="paraChar"/>
          <w:rFonts w:ascii="CG Times" w:hAnsi="CG Times"/>
          <w:sz w:val="22"/>
          <w:szCs w:val="22"/>
        </w:rPr>
        <w:t>nevojave me energji elektrike të konsumatorëve tariforë</w:t>
      </w:r>
      <w:r w:rsidRPr="000B23F3">
        <w:rPr>
          <w:rStyle w:val="paraChar"/>
          <w:rFonts w:ascii="CG Times" w:hAnsi="CG Times"/>
          <w:sz w:val="22"/>
          <w:szCs w:val="22"/>
        </w:rPr>
        <w:t xml:space="preserve">, </w:t>
      </w:r>
    </w:p>
    <w:p w:rsidR="007B4C6A" w:rsidRPr="000B23F3" w:rsidRDefault="007B4C6A" w:rsidP="007B4C6A">
      <w:pPr>
        <w:pStyle w:val="para"/>
        <w:spacing w:before="0" w:after="0"/>
        <w:ind w:firstLine="720"/>
        <w:rPr>
          <w:rStyle w:val="paraChar"/>
          <w:rFonts w:ascii="CG Times" w:hAnsi="CG Times"/>
          <w:sz w:val="22"/>
          <w:szCs w:val="22"/>
        </w:rPr>
      </w:pPr>
      <w:r w:rsidRPr="000B23F3">
        <w:rPr>
          <w:rStyle w:val="paraChar"/>
          <w:rFonts w:ascii="CG Times" w:hAnsi="CG Times"/>
          <w:sz w:val="22"/>
          <w:szCs w:val="22"/>
        </w:rPr>
        <w:t>Për gjithë sa më sipër cituar,</w:t>
      </w:r>
      <w:r w:rsidR="00DA04C0">
        <w:rPr>
          <w:rStyle w:val="paraChar"/>
          <w:rFonts w:ascii="CG Times" w:hAnsi="CG Times"/>
          <w:sz w:val="22"/>
          <w:szCs w:val="22"/>
        </w:rPr>
        <w:t xml:space="preserve"> Bordi i Komisionerëve të ERE-s</w:t>
      </w:r>
      <w:r w:rsidRPr="000B23F3">
        <w:rPr>
          <w:rStyle w:val="paraChar"/>
          <w:rFonts w:ascii="CG Times" w:hAnsi="CG Times"/>
          <w:sz w:val="22"/>
          <w:szCs w:val="22"/>
        </w:rPr>
        <w:t xml:space="preserve"> </w:t>
      </w:r>
    </w:p>
    <w:p w:rsidR="007B4C6A" w:rsidRPr="00D30D15" w:rsidRDefault="007B4C6A" w:rsidP="007B4C6A">
      <w:pPr>
        <w:pStyle w:val="para"/>
        <w:spacing w:before="0" w:after="0"/>
        <w:ind w:firstLine="720"/>
        <w:rPr>
          <w:rStyle w:val="paraChar"/>
          <w:rFonts w:ascii="CG Times" w:hAnsi="CG Times"/>
          <w:sz w:val="16"/>
          <w:szCs w:val="22"/>
        </w:rPr>
      </w:pPr>
    </w:p>
    <w:p w:rsidR="007B4C6A" w:rsidRDefault="007B4C6A" w:rsidP="00CC5C9C">
      <w:pPr>
        <w:pStyle w:val="VENDOSI"/>
        <w:rPr>
          <w:rStyle w:val="paraChar"/>
          <w:rFonts w:ascii="CG Times" w:hAnsi="CG Times"/>
          <w:sz w:val="22"/>
          <w:szCs w:val="22"/>
        </w:rPr>
      </w:pPr>
      <w:r w:rsidRPr="000B23F3">
        <w:rPr>
          <w:rStyle w:val="paraChar"/>
          <w:rFonts w:ascii="CG Times" w:hAnsi="CG Times"/>
          <w:sz w:val="22"/>
          <w:szCs w:val="22"/>
        </w:rPr>
        <w:t>Vendosi:</w:t>
      </w:r>
    </w:p>
    <w:p w:rsidR="00CC5C9C" w:rsidRPr="00D30D15" w:rsidRDefault="00CC5C9C" w:rsidP="00CC5C9C">
      <w:pPr>
        <w:rPr>
          <w:sz w:val="18"/>
        </w:rPr>
      </w:pPr>
    </w:p>
    <w:p w:rsidR="007B4C6A" w:rsidRPr="000B23F3" w:rsidRDefault="005A4907"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1. </w:t>
      </w:r>
      <w:r w:rsidR="007B4C6A" w:rsidRPr="000B23F3">
        <w:rPr>
          <w:rStyle w:val="paraChar"/>
          <w:rFonts w:ascii="CG Times" w:hAnsi="CG Times"/>
          <w:sz w:val="22"/>
          <w:szCs w:val="22"/>
        </w:rPr>
        <w:t>Ankandi  i alokimit të kapaciteteve të interkoneksionit për muajin dhjetor 2011,  të kryhet vetëm  për pjesën e mbetur të kapaciteteve pas sigurimit të ne</w:t>
      </w:r>
      <w:r w:rsidR="00CC5C9C">
        <w:rPr>
          <w:rStyle w:val="paraChar"/>
          <w:rFonts w:ascii="CG Times" w:hAnsi="CG Times"/>
          <w:sz w:val="22"/>
          <w:szCs w:val="22"/>
        </w:rPr>
        <w:t>vojave të shoqërisë KESH sh.a</w:t>
      </w:r>
      <w:r>
        <w:rPr>
          <w:rStyle w:val="paraChar"/>
          <w:rFonts w:ascii="CG Times" w:hAnsi="CG Times"/>
          <w:sz w:val="22"/>
          <w:szCs w:val="22"/>
        </w:rPr>
        <w:t>.</w:t>
      </w:r>
      <w:r w:rsidR="00CC5C9C">
        <w:rPr>
          <w:rStyle w:val="paraChar"/>
          <w:rFonts w:ascii="CG Times" w:hAnsi="CG Times"/>
          <w:sz w:val="22"/>
          <w:szCs w:val="22"/>
        </w:rPr>
        <w:t xml:space="preserve"> në</w:t>
      </w:r>
      <w:r>
        <w:rPr>
          <w:rStyle w:val="paraChar"/>
          <w:rFonts w:ascii="CG Times" w:hAnsi="CG Times"/>
          <w:sz w:val="22"/>
          <w:szCs w:val="22"/>
        </w:rPr>
        <w:t xml:space="preserve"> përputhje me kërkesën </w:t>
      </w:r>
      <w:r w:rsidR="00DA04C0">
        <w:rPr>
          <w:rStyle w:val="paraChar"/>
          <w:rFonts w:ascii="CG Times" w:hAnsi="CG Times"/>
          <w:sz w:val="22"/>
          <w:szCs w:val="22"/>
        </w:rPr>
        <w:t xml:space="preserve">e paraqitur </w:t>
      </w:r>
      <w:r w:rsidR="007B4C6A" w:rsidRPr="000B23F3">
        <w:rPr>
          <w:rStyle w:val="paraChar"/>
          <w:rFonts w:ascii="CG Times" w:hAnsi="CG Times"/>
          <w:sz w:val="22"/>
          <w:szCs w:val="22"/>
        </w:rPr>
        <w:t>nga kjo kompan</w:t>
      </w:r>
      <w:r w:rsidR="00CC5C9C">
        <w:rPr>
          <w:rStyle w:val="paraChar"/>
          <w:rFonts w:ascii="CG Times" w:hAnsi="CG Times"/>
          <w:sz w:val="22"/>
          <w:szCs w:val="22"/>
        </w:rPr>
        <w:t>i për alokimin e kapaciteteve të</w:t>
      </w:r>
      <w:r>
        <w:rPr>
          <w:rStyle w:val="paraChar"/>
          <w:rFonts w:ascii="CG Times" w:hAnsi="CG Times"/>
          <w:sz w:val="22"/>
          <w:szCs w:val="22"/>
        </w:rPr>
        <w:t xml:space="preserve"> interkonjeksionit pë</w:t>
      </w:r>
      <w:r w:rsidR="007B4C6A" w:rsidRPr="000B23F3">
        <w:rPr>
          <w:rStyle w:val="paraChar"/>
          <w:rFonts w:ascii="CG Times" w:hAnsi="CG Times"/>
          <w:sz w:val="22"/>
          <w:szCs w:val="22"/>
        </w:rPr>
        <w:t xml:space="preserve">r muajin dhjetor. </w:t>
      </w:r>
    </w:p>
    <w:p w:rsidR="007B4C6A" w:rsidRPr="000B23F3" w:rsidRDefault="005A4907"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2. </w:t>
      </w:r>
      <w:r w:rsidR="00CC5C9C">
        <w:rPr>
          <w:rStyle w:val="paraChar"/>
          <w:rFonts w:ascii="CG Times" w:hAnsi="CG Times"/>
          <w:sz w:val="22"/>
          <w:szCs w:val="22"/>
        </w:rPr>
        <w:t>OST sh.a</w:t>
      </w:r>
      <w:r>
        <w:rPr>
          <w:rStyle w:val="paraChar"/>
          <w:rFonts w:ascii="CG Times" w:hAnsi="CG Times"/>
          <w:sz w:val="22"/>
          <w:szCs w:val="22"/>
        </w:rPr>
        <w:t>.</w:t>
      </w:r>
      <w:r w:rsidR="00CC5C9C">
        <w:rPr>
          <w:rStyle w:val="paraChar"/>
          <w:rFonts w:ascii="CG Times" w:hAnsi="CG Times"/>
          <w:sz w:val="22"/>
          <w:szCs w:val="22"/>
        </w:rPr>
        <w:t xml:space="preserve"> të siguroj</w:t>
      </w:r>
      <w:r w:rsidR="00DA04C0">
        <w:rPr>
          <w:rStyle w:val="paraChar"/>
          <w:rFonts w:ascii="CG Times" w:hAnsi="CG Times"/>
          <w:sz w:val="22"/>
          <w:szCs w:val="22"/>
        </w:rPr>
        <w:t>ë</w:t>
      </w:r>
      <w:r w:rsidR="00CC5C9C">
        <w:rPr>
          <w:rStyle w:val="paraChar"/>
          <w:rFonts w:ascii="CG Times" w:hAnsi="CG Times"/>
          <w:sz w:val="22"/>
          <w:szCs w:val="22"/>
        </w:rPr>
        <w:t xml:space="preserve"> </w:t>
      </w:r>
      <w:r>
        <w:rPr>
          <w:rStyle w:val="paraChar"/>
          <w:rFonts w:ascii="CG Times" w:hAnsi="CG Times"/>
          <w:sz w:val="22"/>
          <w:szCs w:val="22"/>
        </w:rPr>
        <w:t>alokimin e kapaciteteve të</w:t>
      </w:r>
      <w:r w:rsidR="007B4C6A" w:rsidRPr="000B23F3">
        <w:rPr>
          <w:rStyle w:val="paraChar"/>
          <w:rFonts w:ascii="CG Times" w:hAnsi="CG Times"/>
          <w:sz w:val="22"/>
          <w:szCs w:val="22"/>
        </w:rPr>
        <w:t xml:space="preserve"> interkonjeksionit për muajin dhjetor për nevoja të KESH sh.a</w:t>
      </w:r>
      <w:r>
        <w:rPr>
          <w:rStyle w:val="paraChar"/>
          <w:rFonts w:ascii="CG Times" w:hAnsi="CG Times"/>
          <w:sz w:val="22"/>
          <w:szCs w:val="22"/>
        </w:rPr>
        <w:t>.</w:t>
      </w:r>
      <w:r w:rsidR="00DA04C0">
        <w:rPr>
          <w:rStyle w:val="paraChar"/>
          <w:rFonts w:ascii="CG Times" w:hAnsi="CG Times"/>
          <w:sz w:val="22"/>
          <w:szCs w:val="22"/>
        </w:rPr>
        <w:t>,</w:t>
      </w:r>
      <w:r w:rsidR="007B4C6A" w:rsidRPr="000B23F3">
        <w:rPr>
          <w:rStyle w:val="paraChar"/>
          <w:rFonts w:ascii="CG Times" w:hAnsi="CG Times"/>
          <w:sz w:val="22"/>
          <w:szCs w:val="22"/>
        </w:rPr>
        <w:t xml:space="preserve">  duke përfshirë edhe kapacitetet e pashfrytëzuara nga </w:t>
      </w:r>
      <w:r w:rsidR="00DA04C0">
        <w:rPr>
          <w:rStyle w:val="paraChar"/>
          <w:rFonts w:ascii="CG Times" w:hAnsi="CG Times"/>
          <w:sz w:val="22"/>
          <w:szCs w:val="22"/>
        </w:rPr>
        <w:t>“</w:t>
      </w:r>
      <w:r w:rsidR="007B4C6A" w:rsidRPr="000B23F3">
        <w:rPr>
          <w:rStyle w:val="paraChar"/>
          <w:rFonts w:ascii="CG Times" w:hAnsi="CG Times"/>
          <w:sz w:val="22"/>
          <w:szCs w:val="22"/>
        </w:rPr>
        <w:t xml:space="preserve">CEZ </w:t>
      </w:r>
      <w:r w:rsidR="00DA04C0" w:rsidRPr="000B23F3">
        <w:rPr>
          <w:rStyle w:val="paraChar"/>
          <w:rFonts w:ascii="CG Times" w:hAnsi="CG Times"/>
          <w:sz w:val="22"/>
          <w:szCs w:val="22"/>
        </w:rPr>
        <w:t>shpërndarje</w:t>
      </w:r>
      <w:r w:rsidR="00DA04C0">
        <w:rPr>
          <w:rStyle w:val="paraChar"/>
          <w:rFonts w:ascii="CG Times" w:hAnsi="CG Times"/>
          <w:sz w:val="22"/>
          <w:szCs w:val="22"/>
        </w:rPr>
        <w:t>”</w:t>
      </w:r>
      <w:r w:rsidR="007B4C6A" w:rsidRPr="000B23F3">
        <w:rPr>
          <w:rStyle w:val="paraChar"/>
          <w:rFonts w:ascii="CG Times" w:hAnsi="CG Times"/>
          <w:sz w:val="22"/>
          <w:szCs w:val="22"/>
        </w:rPr>
        <w:t xml:space="preserve"> nga të drejtat e siguruara.</w:t>
      </w:r>
    </w:p>
    <w:p w:rsidR="007B4C6A" w:rsidRPr="000B23F3" w:rsidRDefault="005A4907" w:rsidP="007B4C6A">
      <w:pPr>
        <w:pStyle w:val="para"/>
        <w:spacing w:before="0" w:after="0"/>
        <w:ind w:firstLine="720"/>
        <w:rPr>
          <w:rStyle w:val="paraChar"/>
          <w:rFonts w:ascii="CG Times" w:hAnsi="CG Times"/>
          <w:sz w:val="22"/>
          <w:szCs w:val="22"/>
        </w:rPr>
      </w:pPr>
      <w:r>
        <w:rPr>
          <w:rStyle w:val="paraChar"/>
          <w:rFonts w:ascii="CG Times" w:hAnsi="CG Times"/>
          <w:sz w:val="22"/>
          <w:szCs w:val="22"/>
        </w:rPr>
        <w:t xml:space="preserve">3. </w:t>
      </w:r>
      <w:r w:rsidR="007B4C6A" w:rsidRPr="000B23F3">
        <w:rPr>
          <w:rStyle w:val="paraChar"/>
          <w:rFonts w:ascii="CG Times" w:hAnsi="CG Times"/>
          <w:sz w:val="22"/>
          <w:szCs w:val="22"/>
        </w:rPr>
        <w:t>Drejtoria Juridike dhe e Mbrojtjes së Konsumato</w:t>
      </w:r>
      <w:r>
        <w:rPr>
          <w:rStyle w:val="paraChar"/>
          <w:rFonts w:ascii="CG Times" w:hAnsi="CG Times"/>
          <w:sz w:val="22"/>
          <w:szCs w:val="22"/>
        </w:rPr>
        <w:t xml:space="preserve">rit të njoftojë shoqërinë KESH </w:t>
      </w:r>
      <w:r w:rsidR="007B4C6A" w:rsidRPr="000B23F3">
        <w:rPr>
          <w:rStyle w:val="paraChar"/>
          <w:rFonts w:ascii="CG Times" w:hAnsi="CG Times"/>
          <w:sz w:val="22"/>
          <w:szCs w:val="22"/>
        </w:rPr>
        <w:t>sh.a</w:t>
      </w:r>
      <w:r>
        <w:rPr>
          <w:rStyle w:val="paraChar"/>
          <w:rFonts w:ascii="CG Times" w:hAnsi="CG Times"/>
          <w:sz w:val="22"/>
          <w:szCs w:val="22"/>
        </w:rPr>
        <w:t>.</w:t>
      </w:r>
      <w:r w:rsidR="007B4C6A" w:rsidRPr="000B23F3">
        <w:rPr>
          <w:rStyle w:val="paraChar"/>
          <w:rFonts w:ascii="CG Times" w:hAnsi="CG Times"/>
          <w:sz w:val="22"/>
          <w:szCs w:val="22"/>
        </w:rPr>
        <w:t xml:space="preserve"> dhe  OST  sh.a</w:t>
      </w:r>
      <w:r>
        <w:rPr>
          <w:rStyle w:val="paraChar"/>
          <w:rFonts w:ascii="CG Times" w:hAnsi="CG Times"/>
          <w:sz w:val="22"/>
          <w:szCs w:val="22"/>
        </w:rPr>
        <w:t>.</w:t>
      </w:r>
      <w:r w:rsidR="007B4C6A" w:rsidRPr="000B23F3">
        <w:rPr>
          <w:rStyle w:val="paraChar"/>
          <w:rFonts w:ascii="CG Times" w:hAnsi="CG Times"/>
          <w:sz w:val="22"/>
          <w:szCs w:val="22"/>
        </w:rPr>
        <w:t xml:space="preserve">  për vendimin e Bordit të Komisionerëve të ERE-s.</w:t>
      </w:r>
    </w:p>
    <w:p w:rsidR="007B4C6A" w:rsidRPr="000B23F3" w:rsidRDefault="00DA04C0" w:rsidP="007B4C6A">
      <w:pPr>
        <w:pStyle w:val="para"/>
        <w:spacing w:before="0" w:after="0"/>
        <w:ind w:firstLine="720"/>
        <w:rPr>
          <w:rStyle w:val="paraChar"/>
          <w:rFonts w:ascii="CG Times" w:hAnsi="CG Times"/>
          <w:sz w:val="22"/>
          <w:szCs w:val="22"/>
        </w:rPr>
      </w:pPr>
      <w:r>
        <w:rPr>
          <w:rStyle w:val="paraChar"/>
          <w:rFonts w:ascii="CG Times" w:hAnsi="CG Times"/>
          <w:sz w:val="22"/>
          <w:szCs w:val="22"/>
        </w:rPr>
        <w:t>Ky vendim hyn në fuqi menjëherë</w:t>
      </w:r>
      <w:r w:rsidR="007B4C6A" w:rsidRPr="000B23F3">
        <w:rPr>
          <w:rStyle w:val="paraChar"/>
          <w:rFonts w:ascii="CG Times" w:hAnsi="CG Times"/>
          <w:sz w:val="22"/>
          <w:szCs w:val="22"/>
        </w:rPr>
        <w:t>.</w:t>
      </w:r>
    </w:p>
    <w:p w:rsidR="007B4C6A" w:rsidRPr="000B23F3" w:rsidRDefault="005A4907" w:rsidP="007B4C6A">
      <w:pPr>
        <w:pStyle w:val="para"/>
        <w:spacing w:before="0" w:after="0"/>
        <w:ind w:firstLine="720"/>
        <w:rPr>
          <w:rStyle w:val="paraChar"/>
          <w:rFonts w:ascii="CG Times" w:hAnsi="CG Times"/>
          <w:sz w:val="22"/>
          <w:szCs w:val="22"/>
        </w:rPr>
      </w:pPr>
      <w:r>
        <w:rPr>
          <w:rStyle w:val="paraChar"/>
          <w:rFonts w:ascii="CG Times" w:hAnsi="CG Times"/>
          <w:sz w:val="22"/>
          <w:szCs w:val="22"/>
        </w:rPr>
        <w:t>Ky vendim botohet në</w:t>
      </w:r>
      <w:r w:rsidR="007B4C6A" w:rsidRPr="000B23F3">
        <w:rPr>
          <w:rStyle w:val="paraChar"/>
          <w:rFonts w:ascii="CG Times" w:hAnsi="CG Times"/>
          <w:sz w:val="22"/>
          <w:szCs w:val="22"/>
        </w:rPr>
        <w:t xml:space="preserve"> Fletoren Zyrtare.</w:t>
      </w:r>
    </w:p>
    <w:p w:rsidR="00CC5C9C" w:rsidRDefault="00CC5C9C" w:rsidP="00CC5C9C">
      <w:pPr>
        <w:pStyle w:val="Autoriteti"/>
        <w:rPr>
          <w:rStyle w:val="paraChar"/>
          <w:rFonts w:ascii="CG Times" w:hAnsi="CG Times"/>
          <w:sz w:val="22"/>
          <w:szCs w:val="22"/>
        </w:rPr>
      </w:pPr>
      <w:r>
        <w:rPr>
          <w:rStyle w:val="paraChar"/>
          <w:rFonts w:ascii="CG Times" w:hAnsi="CG Times"/>
          <w:sz w:val="22"/>
          <w:szCs w:val="22"/>
        </w:rPr>
        <w:t>Kryetari</w:t>
      </w:r>
    </w:p>
    <w:p w:rsidR="00CC5C9C" w:rsidRPr="000B23F3" w:rsidRDefault="00CC5C9C" w:rsidP="00CC5C9C">
      <w:pPr>
        <w:pStyle w:val="AutoritetiEmer"/>
        <w:rPr>
          <w:rStyle w:val="paraChar"/>
          <w:rFonts w:ascii="CG Times" w:hAnsi="CG Times"/>
          <w:sz w:val="22"/>
          <w:szCs w:val="22"/>
        </w:rPr>
      </w:pPr>
      <w:r>
        <w:rPr>
          <w:rStyle w:val="paraChar"/>
          <w:rFonts w:ascii="CG Times" w:hAnsi="CG Times"/>
          <w:sz w:val="22"/>
          <w:szCs w:val="22"/>
        </w:rPr>
        <w:t>Sokol Ramadani</w:t>
      </w:r>
    </w:p>
    <w:p w:rsidR="00AA3705" w:rsidRDefault="00AA3705" w:rsidP="00E73D3B">
      <w:pPr>
        <w:pStyle w:val="Titulli"/>
        <w:rPr>
          <w:rStyle w:val="paraChar"/>
          <w:rFonts w:ascii="CG Times" w:hAnsi="CG Times"/>
          <w:sz w:val="22"/>
          <w:szCs w:val="22"/>
        </w:rPr>
      </w:pPr>
    </w:p>
    <w:p w:rsidR="009E417D" w:rsidRPr="009E417D" w:rsidRDefault="009E417D" w:rsidP="009E417D"/>
    <w:p w:rsidR="00AA3705" w:rsidRDefault="00AA3705" w:rsidP="00E73D3B">
      <w:pPr>
        <w:pStyle w:val="Titulli"/>
        <w:rPr>
          <w:rStyle w:val="paraChar"/>
          <w:rFonts w:ascii="CG Times" w:hAnsi="CG Times"/>
          <w:sz w:val="22"/>
          <w:szCs w:val="22"/>
        </w:rPr>
      </w:pPr>
    </w:p>
    <w:p w:rsidR="007B4C6A" w:rsidRDefault="00E73D3B" w:rsidP="00E73D3B">
      <w:pPr>
        <w:pStyle w:val="Titulli"/>
        <w:rPr>
          <w:rStyle w:val="paraChar"/>
          <w:rFonts w:ascii="CG Times" w:hAnsi="CG Times"/>
          <w:sz w:val="22"/>
          <w:szCs w:val="22"/>
        </w:rPr>
      </w:pPr>
      <w:r>
        <w:rPr>
          <w:rStyle w:val="paraChar"/>
          <w:rFonts w:ascii="CG Times" w:hAnsi="CG Times"/>
          <w:sz w:val="22"/>
          <w:szCs w:val="22"/>
        </w:rPr>
        <w:t>Kërkesë</w:t>
      </w:r>
    </w:p>
    <w:p w:rsidR="00E73D3B" w:rsidRPr="00E73D3B" w:rsidRDefault="00E73D3B" w:rsidP="00E73D3B">
      <w:pPr>
        <w:rPr>
          <w:sz w:val="20"/>
        </w:rPr>
      </w:pPr>
    </w:p>
    <w:p w:rsidR="00E73D3B" w:rsidRDefault="00E73D3B" w:rsidP="007B4C6A">
      <w:pPr>
        <w:pStyle w:val="para"/>
        <w:ind w:firstLine="720"/>
        <w:rPr>
          <w:rStyle w:val="paraChar"/>
          <w:rFonts w:ascii="CG Times" w:hAnsi="CG Times"/>
          <w:sz w:val="22"/>
          <w:szCs w:val="22"/>
        </w:rPr>
      </w:pPr>
      <w:r>
        <w:rPr>
          <w:rStyle w:val="paraChar"/>
          <w:rFonts w:ascii="CG Times" w:hAnsi="CG Times"/>
          <w:sz w:val="22"/>
          <w:szCs w:val="22"/>
        </w:rPr>
        <w:t>Kërkuesi Agur Arapaj, i biri i Lutfiut dhe i Hajdines, i datëlindjes 1.1.1967, lindur dhe banues në fshatin Martin, të komunës Levan të Fierit, kërkon shpalljen të zhdukur të shtetasit Xheladin Arapaj, i biri i Lutfiut dh</w:t>
      </w:r>
      <w:r w:rsidR="00DA04C0">
        <w:rPr>
          <w:rStyle w:val="paraChar"/>
          <w:rFonts w:ascii="CG Times" w:hAnsi="CG Times"/>
          <w:sz w:val="22"/>
          <w:szCs w:val="22"/>
        </w:rPr>
        <w:t>e i Hajdies, i datëlindjes 25.</w:t>
      </w:r>
      <w:r>
        <w:rPr>
          <w:rStyle w:val="paraChar"/>
          <w:rFonts w:ascii="CG Times" w:hAnsi="CG Times"/>
          <w:sz w:val="22"/>
          <w:szCs w:val="22"/>
        </w:rPr>
        <w:t>10.1963.</w:t>
      </w:r>
    </w:p>
    <w:p w:rsidR="00E73D3B" w:rsidRDefault="00E73D3B" w:rsidP="00E73D3B">
      <w:pPr>
        <w:pStyle w:val="Autoriteti"/>
        <w:rPr>
          <w:rStyle w:val="paraChar"/>
          <w:rFonts w:ascii="CG Times" w:hAnsi="CG Times"/>
          <w:sz w:val="22"/>
          <w:szCs w:val="22"/>
        </w:rPr>
      </w:pPr>
      <w:r>
        <w:rPr>
          <w:rStyle w:val="paraChar"/>
          <w:rFonts w:ascii="CG Times" w:hAnsi="CG Times"/>
          <w:sz w:val="22"/>
          <w:szCs w:val="22"/>
        </w:rPr>
        <w:t>Kërkuesi</w:t>
      </w:r>
    </w:p>
    <w:p w:rsidR="00E73D3B" w:rsidRPr="000B23F3" w:rsidRDefault="00E73D3B" w:rsidP="00E73D3B">
      <w:pPr>
        <w:pStyle w:val="AutoritetiEmer"/>
        <w:rPr>
          <w:rStyle w:val="paraChar"/>
          <w:rFonts w:ascii="CG Times" w:hAnsi="CG Times"/>
          <w:sz w:val="22"/>
          <w:szCs w:val="22"/>
        </w:rPr>
      </w:pPr>
      <w:r>
        <w:rPr>
          <w:rStyle w:val="paraChar"/>
          <w:rFonts w:ascii="CG Times" w:hAnsi="CG Times"/>
          <w:sz w:val="22"/>
          <w:szCs w:val="22"/>
        </w:rPr>
        <w:t>Agur Arapaj</w:t>
      </w:r>
    </w:p>
    <w:p w:rsidR="007B4C6A" w:rsidRDefault="007B4C6A" w:rsidP="00822EA7">
      <w:pPr>
        <w:pStyle w:val="Paragrafi"/>
      </w:pPr>
    </w:p>
    <w:p w:rsidR="00DA72BC" w:rsidRDefault="00DA72BC" w:rsidP="00822EA7">
      <w:pPr>
        <w:pStyle w:val="Paragrafi"/>
      </w:pPr>
    </w:p>
    <w:p w:rsidR="00DA72BC" w:rsidRPr="000643BE" w:rsidRDefault="00DA72BC" w:rsidP="00822EA7">
      <w:pPr>
        <w:pStyle w:val="Paragraf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074400" w:rsidRDefault="00074400" w:rsidP="00824893">
      <w:pPr>
        <w:pStyle w:val="VENDOSI"/>
      </w:pPr>
    </w:p>
    <w:p w:rsidR="009E052D" w:rsidRDefault="009E052D" w:rsidP="00FA48F7">
      <w:pPr>
        <w:pStyle w:val="Paragrafi"/>
        <w:ind w:firstLine="0"/>
        <w:rPr>
          <w:rFonts w:cs="Times New Roman"/>
        </w:rPr>
      </w:pPr>
    </w:p>
    <w:p w:rsidR="009E052D" w:rsidRDefault="009E052D" w:rsidP="00FA48F7">
      <w:pPr>
        <w:pStyle w:val="Paragrafi"/>
        <w:ind w:firstLine="0"/>
        <w:rPr>
          <w:rFonts w:cs="Times New Roman"/>
        </w:rPr>
      </w:pPr>
    </w:p>
    <w:p w:rsidR="009E052D" w:rsidRDefault="009E052D" w:rsidP="009E052D">
      <w:pPr>
        <w:pStyle w:val="NeniNr"/>
      </w:pPr>
    </w:p>
    <w:p w:rsidR="009E052D" w:rsidRPr="00260F6A" w:rsidRDefault="009E052D" w:rsidP="009E052D">
      <w:pPr>
        <w:pStyle w:val="NeniTitull"/>
      </w:pPr>
    </w:p>
    <w:p w:rsidR="009E052D" w:rsidRPr="00260F6A" w:rsidRDefault="009E052D" w:rsidP="009E052D">
      <w:pPr>
        <w:pStyle w:val="Paragrafi"/>
      </w:pPr>
    </w:p>
    <w:p w:rsidR="009E052D" w:rsidRDefault="009E052D" w:rsidP="009E052D">
      <w:pPr>
        <w:pStyle w:val="Paragrafi"/>
      </w:pPr>
    </w:p>
    <w:p w:rsidR="009E052D" w:rsidRPr="009E052D" w:rsidRDefault="009E052D" w:rsidP="009E052D">
      <w:pPr>
        <w:pStyle w:val="Paragrafi"/>
        <w:sectPr w:rsidR="009E052D" w:rsidRPr="009E052D" w:rsidSect="00552CBA">
          <w:type w:val="continuous"/>
          <w:pgSz w:w="11907" w:h="16840" w:code="9"/>
          <w:pgMar w:top="1418" w:right="1418" w:bottom="1418" w:left="1418" w:header="1588" w:footer="1134" w:gutter="0"/>
          <w:cols w:space="720"/>
          <w:docGrid w:linePitch="360"/>
        </w:sectPr>
      </w:pPr>
    </w:p>
    <w:p w:rsidR="008B488D" w:rsidRDefault="008B488D" w:rsidP="009E052D"/>
    <w:p w:rsidR="000A2758" w:rsidRDefault="000A2758" w:rsidP="009E052D"/>
    <w:p w:rsidR="000A2758" w:rsidRDefault="000A2758"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p w:rsidR="00A2027F" w:rsidRDefault="00A2027F" w:rsidP="009E052D"/>
    <w:sectPr w:rsidR="00A2027F" w:rsidSect="00552CBA">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FC2" w:rsidRDefault="000F5FC2" w:rsidP="0039754A">
      <w:pPr>
        <w:pStyle w:val="Paragrafi"/>
        <w:rPr>
          <w:rFonts w:cs="Times New Roman"/>
        </w:rPr>
      </w:pPr>
      <w:r>
        <w:rPr>
          <w:rFonts w:cs="Times New Roman"/>
        </w:rPr>
        <w:separator/>
      </w:r>
    </w:p>
  </w:endnote>
  <w:endnote w:type="continuationSeparator" w:id="0">
    <w:p w:rsidR="000F5FC2" w:rsidRDefault="000F5FC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Pr="001630BC" w:rsidRDefault="00DA72BC">
    <w:pPr>
      <w:pStyle w:val="Footer"/>
      <w:rPr>
        <w:rFonts w:ascii="CG Times" w:hAnsi="CG Times"/>
        <w:sz w:val="22"/>
        <w:szCs w:val="22"/>
      </w:rPr>
    </w:pPr>
    <w:r w:rsidRPr="001630BC">
      <w:rPr>
        <w:rFonts w:ascii="CG Times" w:hAnsi="CG Times"/>
        <w:sz w:val="22"/>
        <w:szCs w:val="22"/>
      </w:rPr>
      <w:fldChar w:fldCharType="begin"/>
    </w:r>
    <w:r w:rsidRPr="001630BC">
      <w:rPr>
        <w:rFonts w:ascii="CG Times" w:hAnsi="CG Times"/>
        <w:sz w:val="22"/>
        <w:szCs w:val="22"/>
      </w:rPr>
      <w:instrText xml:space="preserve"> PAGE   \* MERGEFORMAT </w:instrText>
    </w:r>
    <w:r w:rsidRPr="001630BC">
      <w:rPr>
        <w:rFonts w:ascii="CG Times" w:hAnsi="CG Times"/>
        <w:sz w:val="22"/>
        <w:szCs w:val="22"/>
      </w:rPr>
      <w:fldChar w:fldCharType="separate"/>
    </w:r>
    <w:r w:rsidR="004F6607">
      <w:rPr>
        <w:rFonts w:ascii="CG Times" w:hAnsi="CG Times"/>
        <w:noProof/>
        <w:sz w:val="22"/>
        <w:szCs w:val="22"/>
      </w:rPr>
      <w:t>7628</w:t>
    </w:r>
    <w:r w:rsidRPr="001630B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Pr="001630BC" w:rsidRDefault="00DA72BC">
    <w:pPr>
      <w:pStyle w:val="Footer"/>
      <w:jc w:val="right"/>
      <w:rPr>
        <w:rFonts w:ascii="CG Times" w:hAnsi="CG Times"/>
        <w:sz w:val="22"/>
        <w:szCs w:val="22"/>
      </w:rPr>
    </w:pPr>
    <w:r w:rsidRPr="001630BC">
      <w:rPr>
        <w:rFonts w:ascii="CG Times" w:hAnsi="CG Times"/>
        <w:sz w:val="22"/>
        <w:szCs w:val="22"/>
      </w:rPr>
      <w:fldChar w:fldCharType="begin"/>
    </w:r>
    <w:r w:rsidRPr="001630BC">
      <w:rPr>
        <w:rFonts w:ascii="CG Times" w:hAnsi="CG Times"/>
        <w:sz w:val="22"/>
        <w:szCs w:val="22"/>
      </w:rPr>
      <w:instrText xml:space="preserve"> PAGE   \* MERGEFORMAT </w:instrText>
    </w:r>
    <w:r w:rsidRPr="001630BC">
      <w:rPr>
        <w:rFonts w:ascii="CG Times" w:hAnsi="CG Times"/>
        <w:sz w:val="22"/>
        <w:szCs w:val="22"/>
      </w:rPr>
      <w:fldChar w:fldCharType="separate"/>
    </w:r>
    <w:r w:rsidR="004F6607">
      <w:rPr>
        <w:rFonts w:ascii="CG Times" w:hAnsi="CG Times"/>
        <w:noProof/>
        <w:sz w:val="22"/>
        <w:szCs w:val="22"/>
      </w:rPr>
      <w:t>7629</w:t>
    </w:r>
    <w:r w:rsidRPr="001630BC">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DA72BC">
    <w:pPr>
      <w:pStyle w:val="Footer"/>
    </w:pPr>
    <w:r>
      <w:fldChar w:fldCharType="begin"/>
    </w:r>
    <w:r>
      <w:instrText xml:space="preserve"> PAGE   \* MERGEFORMAT </w:instrText>
    </w:r>
    <w:r>
      <w:fldChar w:fldCharType="separate"/>
    </w:r>
    <w:r w:rsidR="00FB0A67">
      <w:rPr>
        <w:noProof/>
      </w:rPr>
      <w:t>7654</w:t>
    </w:r>
    <w:r>
      <w:fldChar w:fldCharType="end"/>
    </w:r>
  </w:p>
  <w:p w:rsidR="00DA72BC" w:rsidRDefault="00DA72BC"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DA72BC">
    <w:pPr>
      <w:pStyle w:val="Footer"/>
      <w:jc w:val="right"/>
    </w:pPr>
    <w:r>
      <w:fldChar w:fldCharType="begin"/>
    </w:r>
    <w:r>
      <w:instrText xml:space="preserve"> PAGE   \* MERGEFORMAT </w:instrText>
    </w:r>
    <w:r>
      <w:fldChar w:fldCharType="separate"/>
    </w:r>
    <w:r w:rsidR="00FB0A67">
      <w:rPr>
        <w:noProof/>
      </w:rPr>
      <w:t>7653</w:t>
    </w:r>
    <w:r>
      <w:fldChar w:fldCharType="end"/>
    </w:r>
  </w:p>
  <w:p w:rsidR="00DA72BC" w:rsidRDefault="00DA72B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FC2" w:rsidRDefault="000F5FC2" w:rsidP="0039754A">
      <w:pPr>
        <w:pStyle w:val="Paragrafi"/>
        <w:rPr>
          <w:rFonts w:cs="Times New Roman"/>
        </w:rPr>
      </w:pPr>
      <w:r>
        <w:rPr>
          <w:rFonts w:cs="Times New Roman"/>
        </w:rPr>
        <w:separator/>
      </w:r>
    </w:p>
  </w:footnote>
  <w:footnote w:type="continuationSeparator" w:id="0">
    <w:p w:rsidR="000F5FC2" w:rsidRDefault="000F5FC2" w:rsidP="0039754A">
      <w:pPr>
        <w:pStyle w:val="Paragrafi"/>
        <w:rPr>
          <w:rFonts w:cs="Times New Roman"/>
        </w:rPr>
      </w:pPr>
      <w:r>
        <w:rPr>
          <w:rFonts w:cs="Times New Roman"/>
        </w:rPr>
        <w:continuationSeparator/>
      </w:r>
    </w:p>
  </w:footnote>
  <w:footnote w:id="1">
    <w:p w:rsidR="00DA72BC" w:rsidRPr="0053041E" w:rsidRDefault="00DA72BC" w:rsidP="0053041E">
      <w:pPr>
        <w:jc w:val="both"/>
        <w:rPr>
          <w:i/>
          <w:sz w:val="20"/>
          <w:szCs w:val="20"/>
        </w:rPr>
      </w:pPr>
      <w:r w:rsidRPr="0053041E">
        <w:rPr>
          <w:rStyle w:val="FootnoteReference"/>
          <w:sz w:val="20"/>
          <w:szCs w:val="20"/>
        </w:rPr>
        <w:sym w:font="Symbol" w:char="F02A"/>
      </w:r>
      <w:r w:rsidRPr="0053041E">
        <w:rPr>
          <w:sz w:val="20"/>
          <w:szCs w:val="20"/>
        </w:rPr>
        <w:t xml:space="preserve"> </w:t>
      </w:r>
      <w:r w:rsidRPr="0053041E">
        <w:rPr>
          <w:i/>
          <w:sz w:val="20"/>
          <w:szCs w:val="20"/>
        </w:rPr>
        <w:t>Ky ligj është  përafruar pjesërisht me  direktivën nr. 2001/95/KE të Parlamentit Europian dhe Këshillit, dat</w:t>
      </w:r>
      <w:r w:rsidRPr="0053041E">
        <w:rPr>
          <w:rFonts w:ascii="Sylfaen" w:hAnsi="Sylfaen" w:cs="Sylfaen"/>
          <w:i/>
          <w:sz w:val="20"/>
          <w:szCs w:val="20"/>
        </w:rPr>
        <w:t>ë</w:t>
      </w:r>
      <w:r w:rsidRPr="0053041E">
        <w:rPr>
          <w:i/>
          <w:sz w:val="20"/>
          <w:szCs w:val="20"/>
        </w:rPr>
        <w:t xml:space="preserve"> 3 dhjetor  2001 “Mbi  sigurinë e përgjithshme të produkteve”. Numri CELEX:32001L0095, Fletorja Zyrtare e Bashkimit Europian, seria L, nr.177, datë 15.1.2002, faqe 4-17.</w:t>
      </w:r>
    </w:p>
    <w:p w:rsidR="00DA72BC" w:rsidRPr="0053041E" w:rsidRDefault="00DA72BC" w:rsidP="0053041E">
      <w:pPr>
        <w:jc w:val="both"/>
        <w:rPr>
          <w:i/>
          <w:sz w:val="20"/>
          <w:szCs w:val="20"/>
        </w:rPr>
      </w:pPr>
      <w:r w:rsidRPr="0053041E">
        <w:rPr>
          <w:i/>
          <w:sz w:val="20"/>
          <w:szCs w:val="20"/>
        </w:rPr>
        <w:t>Rregulloren nr. 765/2008/KE të Parlamentit Europian dhe Këshillit, datë 9 korrik 2008 “Mbi  vendosjen e kërkesave për  akreditimin dhe mbikëqyrjen e tregut lidhur me tregtimin e produkteve”,  e cila  shfuqizon  rregulloren Nr. 339/93/KEE. Numri CELEX:32008R0765, Fletorja Zyrtare e Bashkimit Europian, seria L, nr. 218, datë 13.8.2008, faqe 30-47.</w:t>
      </w:r>
    </w:p>
    <w:p w:rsidR="00DA72BC" w:rsidRPr="0053041E" w:rsidRDefault="00DA72BC" w:rsidP="0053041E">
      <w:pPr>
        <w:jc w:val="both"/>
        <w:rPr>
          <w:i/>
          <w:sz w:val="20"/>
          <w:szCs w:val="20"/>
        </w:rPr>
      </w:pPr>
    </w:p>
    <w:p w:rsidR="00DA72BC" w:rsidRPr="00246ED4" w:rsidRDefault="00DA72BC" w:rsidP="00C20C4D">
      <w:pPr>
        <w:rPr>
          <w:b/>
          <w:sz w:val="16"/>
          <w:szCs w:val="16"/>
          <w:lang w:val="it-IT"/>
        </w:rPr>
      </w:pPr>
    </w:p>
    <w:p w:rsidR="00DA72BC" w:rsidRPr="00670422" w:rsidRDefault="00DA72BC" w:rsidP="00C20C4D">
      <w:pPr>
        <w:pStyle w:val="FootnoteText"/>
      </w:pPr>
    </w:p>
  </w:footnote>
  <w:footnote w:id="2">
    <w:p w:rsidR="00830B0E" w:rsidRPr="00E44418" w:rsidRDefault="00830B0E" w:rsidP="00830B0E">
      <w:pPr>
        <w:pStyle w:val="FootnoteText"/>
      </w:pPr>
      <w:r w:rsidRPr="00306A44">
        <w:rPr>
          <w:rStyle w:val="FootnoteReference"/>
        </w:rPr>
        <w:footnoteRef/>
      </w:r>
      <w:r w:rsidRPr="00306A44">
        <w:t xml:space="preserve"> </w:t>
      </w:r>
      <w:r w:rsidRPr="00E44418">
        <w:t>Pas ristrukturimit emërimi i institucionit ka ndryshuar në “Drejtoria e Politikave të Transportit Rrugor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4F6607"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A72BC" w:rsidRPr="00C24A3F" w:rsidRDefault="00DA72B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4F6607"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DA72BC" w:rsidRPr="00213FDE" w:rsidRDefault="00DA72B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4F6607"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A72BC" w:rsidRPr="00C24A3F" w:rsidRDefault="00DA72B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4F6607"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DA72BC" w:rsidRPr="00213FDE" w:rsidRDefault="00DA72B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DA72B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BC" w:rsidRDefault="00DA72B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561784F"/>
    <w:multiLevelType w:val="hybridMultilevel"/>
    <w:tmpl w:val="74A8BF5A"/>
    <w:lvl w:ilvl="0" w:tplc="C30C1F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081DD4"/>
    <w:multiLevelType w:val="hybridMultilevel"/>
    <w:tmpl w:val="2E361F46"/>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3">
    <w:nsid w:val="0F5F6832"/>
    <w:multiLevelType w:val="hybridMultilevel"/>
    <w:tmpl w:val="2CD418BC"/>
    <w:lvl w:ilvl="0" w:tplc="06044B04">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1D6640B"/>
    <w:multiLevelType w:val="hybridMultilevel"/>
    <w:tmpl w:val="DDB05432"/>
    <w:lvl w:ilvl="0" w:tplc="C30C1FC6">
      <w:start w:val="1"/>
      <w:numFmt w:val="lowerLetter"/>
      <w:lvlText w:val="%1)"/>
      <w:lvlJc w:val="left"/>
      <w:pPr>
        <w:tabs>
          <w:tab w:val="num" w:pos="2880"/>
        </w:tabs>
        <w:ind w:left="2880" w:hanging="360"/>
      </w:pPr>
      <w:rPr>
        <w:rFonts w:hint="default"/>
      </w:rPr>
    </w:lvl>
    <w:lvl w:ilvl="1" w:tplc="8B70B4BE">
      <w:start w:val="1"/>
      <w:numFmt w:val="decimal"/>
      <w:lvlText w:val="%2."/>
      <w:lvlJc w:val="left"/>
      <w:pPr>
        <w:tabs>
          <w:tab w:val="num" w:pos="3720"/>
        </w:tabs>
        <w:ind w:left="3720" w:hanging="48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5">
    <w:nsid w:val="16875EC4"/>
    <w:multiLevelType w:val="hybridMultilevel"/>
    <w:tmpl w:val="922059BE"/>
    <w:lvl w:ilvl="0" w:tplc="2A9AC25C">
      <w:start w:val="1"/>
      <w:numFmt w:val="decimal"/>
      <w:lvlText w:val="%1."/>
      <w:lvlJc w:val="left"/>
      <w:pPr>
        <w:ind w:left="36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18FB1ABE"/>
    <w:multiLevelType w:val="hybridMultilevel"/>
    <w:tmpl w:val="F6C0D718"/>
    <w:lvl w:ilvl="0" w:tplc="6D72196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1FE430BB"/>
    <w:multiLevelType w:val="hybridMultilevel"/>
    <w:tmpl w:val="98849728"/>
    <w:lvl w:ilvl="0" w:tplc="05F28FAE">
      <w:start w:val="1"/>
      <w:numFmt w:val="low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21585B45"/>
    <w:multiLevelType w:val="hybridMultilevel"/>
    <w:tmpl w:val="3AB6B122"/>
    <w:lvl w:ilvl="0" w:tplc="19D45190">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82546BE"/>
    <w:multiLevelType w:val="hybridMultilevel"/>
    <w:tmpl w:val="1C3A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4D70A9"/>
    <w:multiLevelType w:val="hybridMultilevel"/>
    <w:tmpl w:val="DEDC38E8"/>
    <w:lvl w:ilvl="0" w:tplc="F54608F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5F2298"/>
    <w:multiLevelType w:val="hybridMultilevel"/>
    <w:tmpl w:val="FE826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2565915"/>
    <w:multiLevelType w:val="hybridMultilevel"/>
    <w:tmpl w:val="E4900C3E"/>
    <w:lvl w:ilvl="0" w:tplc="E764A01C">
      <w:start w:val="1"/>
      <w:numFmt w:val="lowerLetter"/>
      <w:lvlText w:val="%1)"/>
      <w:lvlJc w:val="left"/>
      <w:pPr>
        <w:tabs>
          <w:tab w:val="num" w:pos="1296"/>
        </w:tabs>
        <w:ind w:left="1296" w:hanging="360"/>
      </w:pPr>
      <w:rPr>
        <w:rFonts w:ascii="Times New Roman" w:eastAsia="Times New Roman" w:hAnsi="Times New Roman" w:cs="Times New Roman"/>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4">
    <w:nsid w:val="3332398F"/>
    <w:multiLevelType w:val="hybridMultilevel"/>
    <w:tmpl w:val="835A7282"/>
    <w:lvl w:ilvl="0" w:tplc="3E50127A">
      <w:start w:val="1"/>
      <w:numFmt w:val="lowerLetter"/>
      <w:lvlText w:val="%1)"/>
      <w:lvlJc w:val="left"/>
      <w:pPr>
        <w:tabs>
          <w:tab w:val="num" w:pos="735"/>
        </w:tabs>
        <w:ind w:left="735" w:hanging="375"/>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8752B9B"/>
    <w:multiLevelType w:val="hybridMultilevel"/>
    <w:tmpl w:val="F3A219DA"/>
    <w:lvl w:ilvl="0" w:tplc="F1F606B0">
      <w:start w:val="1"/>
      <w:numFmt w:val="lowerLetter"/>
      <w:lvlText w:val="%1)"/>
      <w:lvlJc w:val="left"/>
      <w:pPr>
        <w:ind w:left="1260"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6">
    <w:nsid w:val="3A9B0C92"/>
    <w:multiLevelType w:val="hybridMultilevel"/>
    <w:tmpl w:val="4A0ADFBA"/>
    <w:lvl w:ilvl="0" w:tplc="8F6ED68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0DC799E"/>
    <w:multiLevelType w:val="hybridMultilevel"/>
    <w:tmpl w:val="C5362542"/>
    <w:lvl w:ilvl="0" w:tplc="C30C1FC6">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8">
    <w:nsid w:val="45936E77"/>
    <w:multiLevelType w:val="hybridMultilevel"/>
    <w:tmpl w:val="3E04819E"/>
    <w:lvl w:ilvl="0" w:tplc="F54608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7DA468F"/>
    <w:multiLevelType w:val="hybridMultilevel"/>
    <w:tmpl w:val="45FEB362"/>
    <w:lvl w:ilvl="0" w:tplc="6E425ED4">
      <w:start w:val="1"/>
      <w:numFmt w:val="lowerRoman"/>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CAA5F05"/>
    <w:multiLevelType w:val="hybridMultilevel"/>
    <w:tmpl w:val="549C661C"/>
    <w:lvl w:ilvl="0" w:tplc="C868BABC">
      <w:start w:val="1"/>
      <w:numFmt w:val="decimal"/>
      <w:lvlText w:val="%1."/>
      <w:lvlJc w:val="left"/>
      <w:pPr>
        <w:tabs>
          <w:tab w:val="num" w:pos="288"/>
        </w:tabs>
        <w:ind w:left="288" w:hanging="288"/>
      </w:pPr>
      <w:rPr>
        <w:rFonts w:hint="default"/>
        <w:b w:val="0"/>
        <w:i w:val="0"/>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1">
    <w:nsid w:val="4E7F2725"/>
    <w:multiLevelType w:val="hybridMultilevel"/>
    <w:tmpl w:val="C67E642A"/>
    <w:lvl w:ilvl="0" w:tplc="C30C1FC6">
      <w:start w:val="1"/>
      <w:numFmt w:val="low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2">
    <w:nsid w:val="4E9F634F"/>
    <w:multiLevelType w:val="hybridMultilevel"/>
    <w:tmpl w:val="9264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DC2023"/>
    <w:multiLevelType w:val="hybridMultilevel"/>
    <w:tmpl w:val="4E6CF010"/>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4">
    <w:nsid w:val="4FF5364C"/>
    <w:multiLevelType w:val="hybridMultilevel"/>
    <w:tmpl w:val="58AE71F0"/>
    <w:lvl w:ilvl="0" w:tplc="788C2E7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53703E76"/>
    <w:multiLevelType w:val="hybridMultilevel"/>
    <w:tmpl w:val="5A0CEE7E"/>
    <w:lvl w:ilvl="0" w:tplc="04090017">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6">
    <w:nsid w:val="569B3AB8"/>
    <w:multiLevelType w:val="hybridMultilevel"/>
    <w:tmpl w:val="1F3C85E6"/>
    <w:lvl w:ilvl="0" w:tplc="312836A0">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E0D71A2"/>
    <w:multiLevelType w:val="hybridMultilevel"/>
    <w:tmpl w:val="61CA07A6"/>
    <w:lvl w:ilvl="0" w:tplc="C868BABC">
      <w:start w:val="1"/>
      <w:numFmt w:val="decimal"/>
      <w:lvlText w:val="%1."/>
      <w:lvlJc w:val="left"/>
      <w:pPr>
        <w:tabs>
          <w:tab w:val="num" w:pos="288"/>
        </w:tabs>
        <w:ind w:left="288" w:hanging="288"/>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61EC6D79"/>
    <w:multiLevelType w:val="hybridMultilevel"/>
    <w:tmpl w:val="A0D45A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B57593"/>
    <w:multiLevelType w:val="hybridMultilevel"/>
    <w:tmpl w:val="C95A3546"/>
    <w:lvl w:ilvl="0" w:tplc="BAF2501A">
      <w:start w:val="1"/>
      <w:numFmt w:val="lowerLetter"/>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4D93540"/>
    <w:multiLevelType w:val="hybridMultilevel"/>
    <w:tmpl w:val="A1363F68"/>
    <w:lvl w:ilvl="0" w:tplc="FA6A59AA">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D103D1F"/>
    <w:multiLevelType w:val="hybridMultilevel"/>
    <w:tmpl w:val="910033F4"/>
    <w:lvl w:ilvl="0" w:tplc="1E8064BE">
      <w:start w:val="1"/>
      <w:numFmt w:val="decimal"/>
      <w:lvlText w:val="%1."/>
      <w:lvlJc w:val="left"/>
      <w:pPr>
        <w:tabs>
          <w:tab w:val="num" w:pos="288"/>
        </w:tabs>
        <w:ind w:left="288" w:hanging="288"/>
      </w:pPr>
      <w:rPr>
        <w:rFonts w:hint="default"/>
      </w:rPr>
    </w:lvl>
    <w:lvl w:ilvl="1" w:tplc="BAF2501A">
      <w:start w:val="1"/>
      <w:numFmt w:val="lowerLetter"/>
      <w:lvlText w:val="%2)"/>
      <w:lvlJc w:val="left"/>
      <w:pPr>
        <w:tabs>
          <w:tab w:val="num" w:pos="540"/>
        </w:tabs>
        <w:ind w:left="5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855D13"/>
    <w:multiLevelType w:val="hybridMultilevel"/>
    <w:tmpl w:val="7A2EA2A0"/>
    <w:lvl w:ilvl="0" w:tplc="6E6454D6">
      <w:start w:val="1"/>
      <w:numFmt w:val="lowerLetter"/>
      <w:lvlText w:val="%1)"/>
      <w:lvlJc w:val="left"/>
      <w:pPr>
        <w:tabs>
          <w:tab w:val="num" w:pos="720"/>
        </w:tabs>
        <w:ind w:left="720" w:hanging="360"/>
      </w:pPr>
      <w:rPr>
        <w:rFonts w:ascii="Times New Roman" w:eastAsia="Times New Roman" w:hAnsi="Times New Roman"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nsid w:val="78300A11"/>
    <w:multiLevelType w:val="hybridMultilevel"/>
    <w:tmpl w:val="05528FFC"/>
    <w:lvl w:ilvl="0" w:tplc="4A843572">
      <w:start w:val="1"/>
      <w:numFmt w:val="lowerLetter"/>
      <w:lvlText w:val="%1)"/>
      <w:lvlJc w:val="left"/>
      <w:pPr>
        <w:tabs>
          <w:tab w:val="num" w:pos="1095"/>
        </w:tabs>
        <w:ind w:left="1095" w:hanging="375"/>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AF6128"/>
    <w:multiLevelType w:val="hybridMultilevel"/>
    <w:tmpl w:val="249E222A"/>
    <w:lvl w:ilvl="0" w:tplc="521A02B0">
      <w:start w:val="1"/>
      <w:numFmt w:val="lowerLetter"/>
      <w:lvlText w:val="(%1)"/>
      <w:lvlJc w:val="left"/>
      <w:pPr>
        <w:tabs>
          <w:tab w:val="num" w:pos="1095"/>
        </w:tabs>
        <w:ind w:left="1095" w:hanging="375"/>
      </w:pPr>
      <w:rPr>
        <w:b w:val="0"/>
      </w:rPr>
    </w:lvl>
    <w:lvl w:ilvl="1" w:tplc="0ED681F0">
      <w:start w:val="1"/>
      <w:numFmt w:val="lowerRoman"/>
      <w:lvlText w:val="%2."/>
      <w:lvlJc w:val="left"/>
      <w:pPr>
        <w:tabs>
          <w:tab w:val="num" w:pos="1440"/>
        </w:tabs>
        <w:ind w:left="1440" w:hanging="360"/>
      </w:pPr>
      <w:rPr>
        <w:rFonts w:hint="default"/>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B9D197E"/>
    <w:multiLevelType w:val="hybridMultilevel"/>
    <w:tmpl w:val="BAF6EE52"/>
    <w:lvl w:ilvl="0" w:tplc="6928A0A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22"/>
  </w:num>
  <w:num w:numId="15">
    <w:abstractNumId w:val="33"/>
  </w:num>
  <w:num w:numId="16">
    <w:abstractNumId w:val="12"/>
  </w:num>
  <w:num w:numId="17">
    <w:abstractNumId w:val="29"/>
  </w:num>
  <w:num w:numId="18">
    <w:abstractNumId w:val="40"/>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14"/>
  </w:num>
  <w:num w:numId="23">
    <w:abstractNumId w:val="23"/>
  </w:num>
  <w:num w:numId="24">
    <w:abstractNumId w:val="41"/>
  </w:num>
  <w:num w:numId="25">
    <w:abstractNumId w:val="18"/>
  </w:num>
  <w:num w:numId="26">
    <w:abstractNumId w:val="35"/>
  </w:num>
  <w:num w:numId="27">
    <w:abstractNumId w:val="20"/>
  </w:num>
  <w:num w:numId="28">
    <w:abstractNumId w:val="43"/>
  </w:num>
  <w:num w:numId="29">
    <w:abstractNumId w:val="28"/>
  </w:num>
  <w:num w:numId="30">
    <w:abstractNumId w:val="11"/>
  </w:num>
  <w:num w:numId="31">
    <w:abstractNumId w:val="36"/>
  </w:num>
  <w:num w:numId="32">
    <w:abstractNumId w:val="37"/>
  </w:num>
  <w:num w:numId="33">
    <w:abstractNumId w:val="30"/>
  </w:num>
  <w:num w:numId="34">
    <w:abstractNumId w:val="39"/>
  </w:num>
  <w:num w:numId="35">
    <w:abstractNumId w:val="27"/>
  </w:num>
  <w:num w:numId="36">
    <w:abstractNumId w:val="31"/>
  </w:num>
  <w:num w:numId="37">
    <w:abstractNumId w:val="42"/>
  </w:num>
  <w:num w:numId="38">
    <w:abstractNumId w:val="17"/>
  </w:num>
  <w:num w:numId="39">
    <w:abstractNumId w:val="45"/>
  </w:num>
  <w:num w:numId="40">
    <w:abstractNumId w:val="25"/>
  </w:num>
  <w:num w:numId="41">
    <w:abstractNumId w:val="16"/>
  </w:num>
  <w:num w:numId="42">
    <w:abstractNumId w:val="21"/>
  </w:num>
  <w:num w:numId="43">
    <w:abstractNumId w:val="19"/>
  </w:num>
  <w:num w:numId="44">
    <w:abstractNumId w:val="32"/>
  </w:num>
  <w:num w:numId="45">
    <w:abstractNumId w:val="38"/>
  </w:num>
  <w:num w:numId="46">
    <w:abstractNumId w:val="15"/>
  </w:num>
  <w:num w:numId="47">
    <w:abstractNumId w:val="34"/>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A6D"/>
    <w:rsid w:val="000044AC"/>
    <w:rsid w:val="0002487F"/>
    <w:rsid w:val="00036B54"/>
    <w:rsid w:val="00047521"/>
    <w:rsid w:val="00051B9B"/>
    <w:rsid w:val="0005653F"/>
    <w:rsid w:val="000624B4"/>
    <w:rsid w:val="00074400"/>
    <w:rsid w:val="00076DE8"/>
    <w:rsid w:val="00081DC1"/>
    <w:rsid w:val="00090A63"/>
    <w:rsid w:val="0009113B"/>
    <w:rsid w:val="00092F8D"/>
    <w:rsid w:val="000A2758"/>
    <w:rsid w:val="000D0E53"/>
    <w:rsid w:val="000D3B8E"/>
    <w:rsid w:val="000E4D33"/>
    <w:rsid w:val="000F56FD"/>
    <w:rsid w:val="000F5FC2"/>
    <w:rsid w:val="000F68B5"/>
    <w:rsid w:val="000F6922"/>
    <w:rsid w:val="00113DCF"/>
    <w:rsid w:val="00125619"/>
    <w:rsid w:val="001302D1"/>
    <w:rsid w:val="00130B2E"/>
    <w:rsid w:val="00144CA8"/>
    <w:rsid w:val="00144E53"/>
    <w:rsid w:val="00160C38"/>
    <w:rsid w:val="00162152"/>
    <w:rsid w:val="00162D5F"/>
    <w:rsid w:val="001630BC"/>
    <w:rsid w:val="001706BE"/>
    <w:rsid w:val="0018401F"/>
    <w:rsid w:val="001A62AF"/>
    <w:rsid w:val="001B6EF3"/>
    <w:rsid w:val="001C6635"/>
    <w:rsid w:val="001D3989"/>
    <w:rsid w:val="001D5148"/>
    <w:rsid w:val="001D7062"/>
    <w:rsid w:val="001E582E"/>
    <w:rsid w:val="001F19F7"/>
    <w:rsid w:val="00213FDE"/>
    <w:rsid w:val="00222F9D"/>
    <w:rsid w:val="00233A49"/>
    <w:rsid w:val="00251027"/>
    <w:rsid w:val="0025325B"/>
    <w:rsid w:val="002604B2"/>
    <w:rsid w:val="00261EFF"/>
    <w:rsid w:val="002650D6"/>
    <w:rsid w:val="00274EA3"/>
    <w:rsid w:val="00282A15"/>
    <w:rsid w:val="002A015E"/>
    <w:rsid w:val="002B0016"/>
    <w:rsid w:val="002B206B"/>
    <w:rsid w:val="002B7413"/>
    <w:rsid w:val="002C6061"/>
    <w:rsid w:val="00321E4A"/>
    <w:rsid w:val="00327FCE"/>
    <w:rsid w:val="00342A67"/>
    <w:rsid w:val="0034604F"/>
    <w:rsid w:val="00360716"/>
    <w:rsid w:val="00377FD5"/>
    <w:rsid w:val="0038080D"/>
    <w:rsid w:val="003841BA"/>
    <w:rsid w:val="00387612"/>
    <w:rsid w:val="0039754A"/>
    <w:rsid w:val="003979DD"/>
    <w:rsid w:val="003A1922"/>
    <w:rsid w:val="003A283C"/>
    <w:rsid w:val="003C4835"/>
    <w:rsid w:val="003D4A49"/>
    <w:rsid w:val="003E002A"/>
    <w:rsid w:val="003F6EB8"/>
    <w:rsid w:val="003F6FF3"/>
    <w:rsid w:val="003F77DB"/>
    <w:rsid w:val="004004AE"/>
    <w:rsid w:val="004023D2"/>
    <w:rsid w:val="00402A0A"/>
    <w:rsid w:val="00460F36"/>
    <w:rsid w:val="00463C61"/>
    <w:rsid w:val="00471B08"/>
    <w:rsid w:val="00472189"/>
    <w:rsid w:val="00487C9F"/>
    <w:rsid w:val="00490586"/>
    <w:rsid w:val="004A01F9"/>
    <w:rsid w:val="004B34E8"/>
    <w:rsid w:val="004F0FB0"/>
    <w:rsid w:val="004F6607"/>
    <w:rsid w:val="00501C46"/>
    <w:rsid w:val="00507BAC"/>
    <w:rsid w:val="0053041E"/>
    <w:rsid w:val="005304EF"/>
    <w:rsid w:val="0054277A"/>
    <w:rsid w:val="00552CBA"/>
    <w:rsid w:val="005548C4"/>
    <w:rsid w:val="00556152"/>
    <w:rsid w:val="005576FA"/>
    <w:rsid w:val="00561812"/>
    <w:rsid w:val="00564473"/>
    <w:rsid w:val="00571C62"/>
    <w:rsid w:val="005751AB"/>
    <w:rsid w:val="00576941"/>
    <w:rsid w:val="0058386C"/>
    <w:rsid w:val="005A04FE"/>
    <w:rsid w:val="005A3C3E"/>
    <w:rsid w:val="005A4907"/>
    <w:rsid w:val="005B18EF"/>
    <w:rsid w:val="005C24B0"/>
    <w:rsid w:val="005C266C"/>
    <w:rsid w:val="005D0241"/>
    <w:rsid w:val="005E1E71"/>
    <w:rsid w:val="005E4479"/>
    <w:rsid w:val="005E6621"/>
    <w:rsid w:val="005F245D"/>
    <w:rsid w:val="00607DBA"/>
    <w:rsid w:val="00610235"/>
    <w:rsid w:val="00613502"/>
    <w:rsid w:val="00616824"/>
    <w:rsid w:val="00622F48"/>
    <w:rsid w:val="006406A8"/>
    <w:rsid w:val="00654C98"/>
    <w:rsid w:val="006645E0"/>
    <w:rsid w:val="0067149D"/>
    <w:rsid w:val="0067465B"/>
    <w:rsid w:val="0067595A"/>
    <w:rsid w:val="00680FD4"/>
    <w:rsid w:val="0068390B"/>
    <w:rsid w:val="006C19E8"/>
    <w:rsid w:val="006C417D"/>
    <w:rsid w:val="006C4B5A"/>
    <w:rsid w:val="006D1444"/>
    <w:rsid w:val="006E1144"/>
    <w:rsid w:val="006E7528"/>
    <w:rsid w:val="006F3E96"/>
    <w:rsid w:val="006F53FB"/>
    <w:rsid w:val="00710B6A"/>
    <w:rsid w:val="0072114D"/>
    <w:rsid w:val="00726C9C"/>
    <w:rsid w:val="00742894"/>
    <w:rsid w:val="007433F5"/>
    <w:rsid w:val="00760BD9"/>
    <w:rsid w:val="00771E02"/>
    <w:rsid w:val="00791F72"/>
    <w:rsid w:val="0079315F"/>
    <w:rsid w:val="007B0D6A"/>
    <w:rsid w:val="007B1275"/>
    <w:rsid w:val="007B4C6A"/>
    <w:rsid w:val="007C0F77"/>
    <w:rsid w:val="007C2CA4"/>
    <w:rsid w:val="007C5E31"/>
    <w:rsid w:val="007C7188"/>
    <w:rsid w:val="007D221E"/>
    <w:rsid w:val="007D313A"/>
    <w:rsid w:val="008055D3"/>
    <w:rsid w:val="00805CD2"/>
    <w:rsid w:val="00822EA7"/>
    <w:rsid w:val="00824893"/>
    <w:rsid w:val="00830B0E"/>
    <w:rsid w:val="008318A0"/>
    <w:rsid w:val="008371E1"/>
    <w:rsid w:val="008427E9"/>
    <w:rsid w:val="0084759F"/>
    <w:rsid w:val="008560F4"/>
    <w:rsid w:val="008571E3"/>
    <w:rsid w:val="0086406D"/>
    <w:rsid w:val="0087388C"/>
    <w:rsid w:val="00881E28"/>
    <w:rsid w:val="0088207C"/>
    <w:rsid w:val="00885592"/>
    <w:rsid w:val="008A1D39"/>
    <w:rsid w:val="008A61DF"/>
    <w:rsid w:val="008B488D"/>
    <w:rsid w:val="008C761F"/>
    <w:rsid w:val="008F59EC"/>
    <w:rsid w:val="008F5ABD"/>
    <w:rsid w:val="008F689A"/>
    <w:rsid w:val="008F7456"/>
    <w:rsid w:val="00903746"/>
    <w:rsid w:val="00911BC3"/>
    <w:rsid w:val="0094234F"/>
    <w:rsid w:val="00947AFD"/>
    <w:rsid w:val="0097004A"/>
    <w:rsid w:val="00973CB9"/>
    <w:rsid w:val="00975F68"/>
    <w:rsid w:val="00977839"/>
    <w:rsid w:val="00982F53"/>
    <w:rsid w:val="0098457D"/>
    <w:rsid w:val="009A4AEE"/>
    <w:rsid w:val="009B5C2C"/>
    <w:rsid w:val="009B665B"/>
    <w:rsid w:val="009E052D"/>
    <w:rsid w:val="009E0AD1"/>
    <w:rsid w:val="009E417D"/>
    <w:rsid w:val="009F2543"/>
    <w:rsid w:val="009F3506"/>
    <w:rsid w:val="009F3D6D"/>
    <w:rsid w:val="009F55DA"/>
    <w:rsid w:val="00A00924"/>
    <w:rsid w:val="00A034E8"/>
    <w:rsid w:val="00A0512E"/>
    <w:rsid w:val="00A2027F"/>
    <w:rsid w:val="00A21AE6"/>
    <w:rsid w:val="00A34259"/>
    <w:rsid w:val="00A358CD"/>
    <w:rsid w:val="00A37D4F"/>
    <w:rsid w:val="00A54504"/>
    <w:rsid w:val="00A84457"/>
    <w:rsid w:val="00A920DC"/>
    <w:rsid w:val="00A92859"/>
    <w:rsid w:val="00A9525F"/>
    <w:rsid w:val="00A97D67"/>
    <w:rsid w:val="00AA3705"/>
    <w:rsid w:val="00AE61B4"/>
    <w:rsid w:val="00AF3F9F"/>
    <w:rsid w:val="00AF6F98"/>
    <w:rsid w:val="00B00782"/>
    <w:rsid w:val="00B07FB6"/>
    <w:rsid w:val="00B143DE"/>
    <w:rsid w:val="00B42A8E"/>
    <w:rsid w:val="00B53C20"/>
    <w:rsid w:val="00B54D15"/>
    <w:rsid w:val="00B54F89"/>
    <w:rsid w:val="00B643E0"/>
    <w:rsid w:val="00B7317C"/>
    <w:rsid w:val="00B73CC2"/>
    <w:rsid w:val="00B91760"/>
    <w:rsid w:val="00BE1B84"/>
    <w:rsid w:val="00BE204D"/>
    <w:rsid w:val="00BF5FAA"/>
    <w:rsid w:val="00C13805"/>
    <w:rsid w:val="00C172B4"/>
    <w:rsid w:val="00C20C4D"/>
    <w:rsid w:val="00C2267B"/>
    <w:rsid w:val="00C24A3F"/>
    <w:rsid w:val="00C26880"/>
    <w:rsid w:val="00C4009F"/>
    <w:rsid w:val="00C40D79"/>
    <w:rsid w:val="00C5287A"/>
    <w:rsid w:val="00C64322"/>
    <w:rsid w:val="00C8086D"/>
    <w:rsid w:val="00CA0971"/>
    <w:rsid w:val="00CC30AC"/>
    <w:rsid w:val="00CC5C9C"/>
    <w:rsid w:val="00CE26F8"/>
    <w:rsid w:val="00CE3A64"/>
    <w:rsid w:val="00CF1A0E"/>
    <w:rsid w:val="00D02E28"/>
    <w:rsid w:val="00D0339F"/>
    <w:rsid w:val="00D21A2E"/>
    <w:rsid w:val="00D300E5"/>
    <w:rsid w:val="00D30D15"/>
    <w:rsid w:val="00D37ED4"/>
    <w:rsid w:val="00D40254"/>
    <w:rsid w:val="00D67F5A"/>
    <w:rsid w:val="00D72677"/>
    <w:rsid w:val="00D979AF"/>
    <w:rsid w:val="00DA04C0"/>
    <w:rsid w:val="00DA6240"/>
    <w:rsid w:val="00DA72BC"/>
    <w:rsid w:val="00DC5099"/>
    <w:rsid w:val="00DE26C6"/>
    <w:rsid w:val="00DE454E"/>
    <w:rsid w:val="00DE628A"/>
    <w:rsid w:val="00DE6466"/>
    <w:rsid w:val="00DF6B4F"/>
    <w:rsid w:val="00E05159"/>
    <w:rsid w:val="00E11E46"/>
    <w:rsid w:val="00E168E2"/>
    <w:rsid w:val="00E30289"/>
    <w:rsid w:val="00E43225"/>
    <w:rsid w:val="00E44934"/>
    <w:rsid w:val="00E46486"/>
    <w:rsid w:val="00E53925"/>
    <w:rsid w:val="00E60872"/>
    <w:rsid w:val="00E618BB"/>
    <w:rsid w:val="00E73D3B"/>
    <w:rsid w:val="00E766C1"/>
    <w:rsid w:val="00E84EDC"/>
    <w:rsid w:val="00E86169"/>
    <w:rsid w:val="00E87EA5"/>
    <w:rsid w:val="00E9153C"/>
    <w:rsid w:val="00E91744"/>
    <w:rsid w:val="00E923B8"/>
    <w:rsid w:val="00E94A42"/>
    <w:rsid w:val="00E95E26"/>
    <w:rsid w:val="00EB3BFD"/>
    <w:rsid w:val="00EC4279"/>
    <w:rsid w:val="00EC46F2"/>
    <w:rsid w:val="00ED039A"/>
    <w:rsid w:val="00ED629D"/>
    <w:rsid w:val="00ED7DED"/>
    <w:rsid w:val="00EE40A9"/>
    <w:rsid w:val="00EF1355"/>
    <w:rsid w:val="00F0010E"/>
    <w:rsid w:val="00F051A5"/>
    <w:rsid w:val="00F06EA8"/>
    <w:rsid w:val="00F1387E"/>
    <w:rsid w:val="00F233BB"/>
    <w:rsid w:val="00F37D72"/>
    <w:rsid w:val="00F41E09"/>
    <w:rsid w:val="00F5397B"/>
    <w:rsid w:val="00F6011A"/>
    <w:rsid w:val="00F6360F"/>
    <w:rsid w:val="00F65C8B"/>
    <w:rsid w:val="00F702BC"/>
    <w:rsid w:val="00F94C09"/>
    <w:rsid w:val="00F97455"/>
    <w:rsid w:val="00F97A4A"/>
    <w:rsid w:val="00FA0F1C"/>
    <w:rsid w:val="00FA1E3B"/>
    <w:rsid w:val="00FA2223"/>
    <w:rsid w:val="00FA48F7"/>
    <w:rsid w:val="00FB021C"/>
    <w:rsid w:val="00FB0A67"/>
    <w:rsid w:val="00FB52AC"/>
    <w:rsid w:val="00FB777D"/>
    <w:rsid w:val="00FD6374"/>
    <w:rsid w:val="00FE142A"/>
    <w:rsid w:val="00FE2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F9B38E-FDFE-41FF-8EC9-A8761779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99"/>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styleId="TOCHeading">
    <w:name w:val="TOC Heading"/>
    <w:basedOn w:val="Heading1"/>
    <w:next w:val="Normal"/>
    <w:uiPriority w:val="39"/>
    <w:semiHidden/>
    <w:unhideWhenUsed/>
    <w:qFormat/>
    <w:rsid w:val="00C20C4D"/>
    <w:pPr>
      <w:keepNext w:val="0"/>
      <w:spacing w:before="480" w:after="0"/>
      <w:contextualSpacing/>
      <w:outlineLvl w:val="9"/>
    </w:pPr>
    <w:rPr>
      <w:rFonts w:ascii="Cambria" w:eastAsia="Times New Roman" w:hAnsi="Cambria" w:cs="Times New Roman"/>
      <w:kern w:val="0"/>
      <w:sz w:val="28"/>
      <w:szCs w:val="28"/>
      <w:lang w:val="sq-AL"/>
    </w:rPr>
  </w:style>
  <w:style w:type="paragraph" w:customStyle="1" w:styleId="listenum">
    <w:name w:val="liste num"/>
    <w:basedOn w:val="Normal"/>
    <w:rsid w:val="00C20C4D"/>
    <w:pPr>
      <w:numPr>
        <w:numId w:val="14"/>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Subject">
    <w:name w:val="annotation subject"/>
    <w:basedOn w:val="CommentText"/>
    <w:next w:val="CommentText"/>
    <w:link w:val="CommentSubjectChar"/>
    <w:semiHidden/>
    <w:rsid w:val="00C20C4D"/>
    <w:rPr>
      <w:b/>
      <w:bCs/>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character" w:customStyle="1" w:styleId="TitulliChar">
    <w:name w:val="Titulli Char"/>
    <w:basedOn w:val="DefaultParagraphFont"/>
    <w:link w:val="Titulli"/>
    <w:rsid w:val="00830B0E"/>
    <w:rPr>
      <w:rFonts w:ascii="CG Times"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20471</Words>
  <Characters>116691</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2011-12-12T15:09:00Z</cp:lastPrinted>
  <dcterms:created xsi:type="dcterms:W3CDTF">2019-02-16T17:30:00Z</dcterms:created>
  <dcterms:modified xsi:type="dcterms:W3CDTF">2019-02-16T17:30:00Z</dcterms:modified>
</cp:coreProperties>
</file>