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60D8" w:rsidRDefault="007C60D8" w:rsidP="00903574">
      <w:pPr>
        <w:pStyle w:val="Akti"/>
        <w:keepNext w:val="0"/>
      </w:pPr>
      <w:bookmarkStart w:id="0" w:name="_GoBack"/>
      <w:bookmarkEnd w:id="0"/>
      <w:r>
        <w:t>DEKRET</w:t>
      </w:r>
    </w:p>
    <w:p w:rsidR="007967CE" w:rsidRDefault="007967CE" w:rsidP="00903574">
      <w:pPr>
        <w:pStyle w:val="NumriData"/>
        <w:keepNext w:val="0"/>
      </w:pPr>
      <w:r>
        <w:t>Nr.</w:t>
      </w:r>
      <w:r w:rsidRPr="007967CE">
        <w:t xml:space="preserve"> </w:t>
      </w:r>
      <w:r w:rsidRPr="00C91F74">
        <w:t>7174</w:t>
      </w:r>
      <w:r>
        <w:t>, datë 2.12.2011</w:t>
      </w:r>
    </w:p>
    <w:p w:rsidR="007967CE" w:rsidRDefault="007967CE" w:rsidP="00903574">
      <w:pPr>
        <w:pStyle w:val="Paragrafi"/>
      </w:pPr>
    </w:p>
    <w:p w:rsidR="007C60D8" w:rsidRDefault="007C60D8" w:rsidP="00903574">
      <w:pPr>
        <w:pStyle w:val="Titulli"/>
        <w:keepNext w:val="0"/>
      </w:pPr>
      <w:r w:rsidRPr="00C91F74">
        <w:t>PËR LEJIMIN E LËNIES SË SHTETËSISË SHQIPTARE</w:t>
      </w:r>
    </w:p>
    <w:p w:rsidR="007C60D8" w:rsidRDefault="007C60D8" w:rsidP="00903574">
      <w:pPr>
        <w:pStyle w:val="Paragrafi"/>
      </w:pPr>
    </w:p>
    <w:p w:rsidR="007C60D8" w:rsidRDefault="007D393E" w:rsidP="00903574">
      <w:pPr>
        <w:pStyle w:val="Paragrafi"/>
      </w:pPr>
      <w:r>
        <w:t>Në mbështetje të nenit 92</w:t>
      </w:r>
      <w:r w:rsidR="00CA2CE3">
        <w:t xml:space="preserve"> pika “c”</w:t>
      </w:r>
      <w:r w:rsidR="007C60D8" w:rsidRPr="00C91F74">
        <w:t xml:space="preserve"> dhe nenit 93 të Kushtetutës, të nen</w:t>
      </w:r>
      <w:r w:rsidR="007C60D8">
        <w:t>eve 15, 19 dhe 20 të ligjit nr.8389, datë 5.</w:t>
      </w:r>
      <w:r>
        <w:t>8.1998 “Për shtetësinë shqiptare”, të</w:t>
      </w:r>
      <w:r w:rsidR="007C60D8" w:rsidRPr="00C91F74">
        <w:t xml:space="preserve"> ndryshuar, bazuar edhe në propozi</w:t>
      </w:r>
      <w:r w:rsidR="007C60D8">
        <w:t>min e Ministrit të Brendshëm,</w:t>
      </w:r>
    </w:p>
    <w:p w:rsidR="007C60D8" w:rsidRDefault="007C60D8" w:rsidP="00903574">
      <w:pPr>
        <w:pStyle w:val="Paragrafi"/>
      </w:pPr>
    </w:p>
    <w:p w:rsidR="007C60D8" w:rsidRDefault="007C60D8" w:rsidP="00903574">
      <w:pPr>
        <w:pStyle w:val="VENDOSI"/>
        <w:keepNext w:val="0"/>
      </w:pPr>
      <w:r>
        <w:t>DEKRETO</w:t>
      </w:r>
      <w:r w:rsidRPr="00C91F74">
        <w:t>J</w:t>
      </w:r>
      <w:r w:rsidR="00CA2CE3">
        <w:t>:</w:t>
      </w:r>
    </w:p>
    <w:p w:rsidR="007C60D8" w:rsidRDefault="007C60D8" w:rsidP="00903574">
      <w:pPr>
        <w:pStyle w:val="Paragrafi"/>
      </w:pPr>
    </w:p>
    <w:p w:rsidR="007C60D8" w:rsidRDefault="007C60D8" w:rsidP="00903574">
      <w:pPr>
        <w:pStyle w:val="NeniNr"/>
        <w:keepNext w:val="0"/>
      </w:pPr>
      <w:r>
        <w:t>Neni 1</w:t>
      </w:r>
    </w:p>
    <w:p w:rsidR="007C60D8" w:rsidRDefault="007C60D8" w:rsidP="00903574">
      <w:pPr>
        <w:pStyle w:val="Paragrafi"/>
      </w:pPr>
    </w:p>
    <w:p w:rsidR="007C60D8" w:rsidRDefault="007C60D8" w:rsidP="00903574">
      <w:pPr>
        <w:pStyle w:val="Paragrafi"/>
      </w:pPr>
      <w:r w:rsidRPr="00C91F74">
        <w:t>U lejohet lënia e shtetësisë shqiptare me kërkesë t</w:t>
      </w:r>
      <w:r>
        <w:t>ë tyre personave të mëposhtëm:</w:t>
      </w:r>
    </w:p>
    <w:p w:rsidR="00DF7F7E" w:rsidRDefault="00DF7F7E" w:rsidP="00903574">
      <w:pPr>
        <w:pStyle w:val="Paragrafi"/>
      </w:pPr>
    </w:p>
    <w:tbl>
      <w:tblPr>
        <w:tblW w:w="0" w:type="auto"/>
        <w:tblLook w:val="04A0" w:firstRow="1" w:lastRow="0" w:firstColumn="1" w:lastColumn="0" w:noHBand="0" w:noVBand="1"/>
      </w:tblPr>
      <w:tblGrid>
        <w:gridCol w:w="534"/>
        <w:gridCol w:w="3685"/>
        <w:gridCol w:w="567"/>
        <w:gridCol w:w="4501"/>
      </w:tblGrid>
      <w:tr w:rsidR="00DF7F7E">
        <w:tc>
          <w:tcPr>
            <w:tcW w:w="534" w:type="dxa"/>
          </w:tcPr>
          <w:p w:rsidR="00DF7F7E" w:rsidRDefault="00DF7F7E" w:rsidP="00903574">
            <w:pPr>
              <w:pStyle w:val="Paragrafi"/>
              <w:ind w:firstLine="0"/>
              <w:jc w:val="right"/>
            </w:pPr>
            <w:r>
              <w:t>1.</w:t>
            </w:r>
          </w:p>
        </w:tc>
        <w:tc>
          <w:tcPr>
            <w:tcW w:w="3685" w:type="dxa"/>
          </w:tcPr>
          <w:p w:rsidR="00DF7F7E" w:rsidRDefault="00DF7F7E" w:rsidP="00903574">
            <w:pPr>
              <w:pStyle w:val="Paragrafi"/>
              <w:ind w:firstLine="0"/>
            </w:pPr>
            <w:r>
              <w:t>Andis Islam Alla</w:t>
            </w:r>
          </w:p>
        </w:tc>
        <w:tc>
          <w:tcPr>
            <w:tcW w:w="567" w:type="dxa"/>
          </w:tcPr>
          <w:p w:rsidR="00DF7F7E" w:rsidRDefault="00DF7F7E" w:rsidP="00903574">
            <w:pPr>
              <w:pStyle w:val="Paragrafi"/>
              <w:ind w:firstLine="0"/>
              <w:jc w:val="right"/>
            </w:pPr>
            <w:r>
              <w:t>16.</w:t>
            </w:r>
          </w:p>
        </w:tc>
        <w:tc>
          <w:tcPr>
            <w:tcW w:w="4501" w:type="dxa"/>
          </w:tcPr>
          <w:p w:rsidR="00DF7F7E" w:rsidRDefault="00DF7F7E" w:rsidP="00903574">
            <w:pPr>
              <w:pStyle w:val="Paragrafi"/>
              <w:ind w:firstLine="0"/>
            </w:pPr>
            <w:r w:rsidRPr="00C91F74">
              <w:t>Manjola Andon Liko (Jaho)</w:t>
            </w:r>
          </w:p>
        </w:tc>
      </w:tr>
      <w:tr w:rsidR="00DF7F7E">
        <w:tc>
          <w:tcPr>
            <w:tcW w:w="534" w:type="dxa"/>
          </w:tcPr>
          <w:p w:rsidR="00DF7F7E" w:rsidRDefault="00DF7F7E" w:rsidP="00903574">
            <w:pPr>
              <w:pStyle w:val="Paragrafi"/>
              <w:ind w:firstLine="0"/>
              <w:jc w:val="right"/>
            </w:pPr>
            <w:r>
              <w:t>2.</w:t>
            </w:r>
          </w:p>
        </w:tc>
        <w:tc>
          <w:tcPr>
            <w:tcW w:w="3685" w:type="dxa"/>
          </w:tcPr>
          <w:p w:rsidR="00DF7F7E" w:rsidRDefault="00DF7F7E" w:rsidP="00903574">
            <w:pPr>
              <w:pStyle w:val="Paragrafi"/>
              <w:ind w:firstLine="0"/>
            </w:pPr>
            <w:r>
              <w:t>Xhesi Ilirjan Kushova</w:t>
            </w:r>
          </w:p>
        </w:tc>
        <w:tc>
          <w:tcPr>
            <w:tcW w:w="567" w:type="dxa"/>
          </w:tcPr>
          <w:p w:rsidR="00DF7F7E" w:rsidRDefault="00DF7F7E" w:rsidP="00903574">
            <w:pPr>
              <w:pStyle w:val="Paragrafi"/>
              <w:ind w:firstLine="0"/>
              <w:jc w:val="right"/>
            </w:pPr>
            <w:r>
              <w:t>17.</w:t>
            </w:r>
          </w:p>
        </w:tc>
        <w:tc>
          <w:tcPr>
            <w:tcW w:w="4501" w:type="dxa"/>
          </w:tcPr>
          <w:p w:rsidR="00DF7F7E" w:rsidRDefault="00DF7F7E" w:rsidP="00903574">
            <w:pPr>
              <w:pStyle w:val="Paragrafi"/>
              <w:ind w:firstLine="0"/>
            </w:pPr>
            <w:r w:rsidRPr="00C91F74">
              <w:t>Klea Nikolla L</w:t>
            </w:r>
            <w:r>
              <w:t>iko</w:t>
            </w:r>
          </w:p>
        </w:tc>
      </w:tr>
      <w:tr w:rsidR="00DF7F7E">
        <w:tc>
          <w:tcPr>
            <w:tcW w:w="534" w:type="dxa"/>
          </w:tcPr>
          <w:p w:rsidR="00DF7F7E" w:rsidRDefault="00DF7F7E" w:rsidP="00903574">
            <w:pPr>
              <w:pStyle w:val="Paragrafi"/>
              <w:ind w:firstLine="0"/>
              <w:jc w:val="right"/>
            </w:pPr>
            <w:r>
              <w:t>3.</w:t>
            </w:r>
          </w:p>
        </w:tc>
        <w:tc>
          <w:tcPr>
            <w:tcW w:w="3685" w:type="dxa"/>
          </w:tcPr>
          <w:p w:rsidR="00DF7F7E" w:rsidRDefault="00DF7F7E" w:rsidP="00903574">
            <w:pPr>
              <w:pStyle w:val="Paragrafi"/>
              <w:ind w:firstLine="0"/>
            </w:pPr>
            <w:r>
              <w:t>Kozeta Ali Fergadiotis (Cani)</w:t>
            </w:r>
          </w:p>
        </w:tc>
        <w:tc>
          <w:tcPr>
            <w:tcW w:w="567" w:type="dxa"/>
          </w:tcPr>
          <w:p w:rsidR="00DF7F7E" w:rsidRDefault="00DF7F7E" w:rsidP="00903574">
            <w:pPr>
              <w:pStyle w:val="Paragrafi"/>
              <w:ind w:firstLine="0"/>
              <w:jc w:val="right"/>
            </w:pPr>
            <w:r>
              <w:t>18.</w:t>
            </w:r>
          </w:p>
        </w:tc>
        <w:tc>
          <w:tcPr>
            <w:tcW w:w="4501" w:type="dxa"/>
          </w:tcPr>
          <w:p w:rsidR="00DF7F7E" w:rsidRDefault="00DF7F7E" w:rsidP="00903574">
            <w:pPr>
              <w:pStyle w:val="Paragrafi"/>
              <w:ind w:firstLine="0"/>
            </w:pPr>
            <w:r>
              <w:t>Klajdi Nikolla Liko</w:t>
            </w:r>
          </w:p>
        </w:tc>
      </w:tr>
      <w:tr w:rsidR="00DF7F7E">
        <w:tc>
          <w:tcPr>
            <w:tcW w:w="534" w:type="dxa"/>
          </w:tcPr>
          <w:p w:rsidR="00DF7F7E" w:rsidRDefault="00DF7F7E" w:rsidP="00903574">
            <w:pPr>
              <w:pStyle w:val="Paragrafi"/>
              <w:ind w:firstLine="0"/>
              <w:jc w:val="right"/>
            </w:pPr>
            <w:r>
              <w:t>4.</w:t>
            </w:r>
          </w:p>
        </w:tc>
        <w:tc>
          <w:tcPr>
            <w:tcW w:w="3685" w:type="dxa"/>
          </w:tcPr>
          <w:p w:rsidR="00DF7F7E" w:rsidRDefault="00DF7F7E" w:rsidP="00903574">
            <w:pPr>
              <w:pStyle w:val="Paragrafi"/>
              <w:ind w:firstLine="0"/>
            </w:pPr>
            <w:r>
              <w:t>Klaudja Alfred Broca (Maxharri)</w:t>
            </w:r>
          </w:p>
        </w:tc>
        <w:tc>
          <w:tcPr>
            <w:tcW w:w="567" w:type="dxa"/>
          </w:tcPr>
          <w:p w:rsidR="00DF7F7E" w:rsidRDefault="00DF7F7E" w:rsidP="00903574">
            <w:pPr>
              <w:pStyle w:val="Paragrafi"/>
              <w:ind w:firstLine="0"/>
              <w:jc w:val="right"/>
            </w:pPr>
            <w:r>
              <w:t>19.</w:t>
            </w:r>
          </w:p>
        </w:tc>
        <w:tc>
          <w:tcPr>
            <w:tcW w:w="4501" w:type="dxa"/>
          </w:tcPr>
          <w:p w:rsidR="00DF7F7E" w:rsidRDefault="00DF7F7E" w:rsidP="00903574">
            <w:pPr>
              <w:pStyle w:val="Paragrafi"/>
              <w:ind w:firstLine="0"/>
            </w:pPr>
            <w:r>
              <w:t>Kevin Nikolla Liko</w:t>
            </w:r>
          </w:p>
        </w:tc>
      </w:tr>
      <w:tr w:rsidR="00DF7F7E">
        <w:tc>
          <w:tcPr>
            <w:tcW w:w="534" w:type="dxa"/>
          </w:tcPr>
          <w:p w:rsidR="00DF7F7E" w:rsidRDefault="00DF7F7E" w:rsidP="00903574">
            <w:pPr>
              <w:pStyle w:val="Paragrafi"/>
              <w:ind w:firstLine="0"/>
              <w:jc w:val="right"/>
            </w:pPr>
            <w:r>
              <w:t>5.</w:t>
            </w:r>
          </w:p>
        </w:tc>
        <w:tc>
          <w:tcPr>
            <w:tcW w:w="3685" w:type="dxa"/>
          </w:tcPr>
          <w:p w:rsidR="00DF7F7E" w:rsidRDefault="00DF7F7E" w:rsidP="00903574">
            <w:pPr>
              <w:pStyle w:val="Paragrafi"/>
              <w:ind w:firstLine="0"/>
            </w:pPr>
            <w:r>
              <w:t>Fabjan Ylli Xhabafti</w:t>
            </w:r>
          </w:p>
        </w:tc>
        <w:tc>
          <w:tcPr>
            <w:tcW w:w="567" w:type="dxa"/>
          </w:tcPr>
          <w:p w:rsidR="00DF7F7E" w:rsidRDefault="00DF7F7E" w:rsidP="00903574">
            <w:pPr>
              <w:pStyle w:val="Paragrafi"/>
              <w:ind w:firstLine="0"/>
              <w:jc w:val="right"/>
            </w:pPr>
            <w:r>
              <w:t>20.</w:t>
            </w:r>
          </w:p>
        </w:tc>
        <w:tc>
          <w:tcPr>
            <w:tcW w:w="4501" w:type="dxa"/>
          </w:tcPr>
          <w:p w:rsidR="00DF7F7E" w:rsidRDefault="00DF7F7E" w:rsidP="00903574">
            <w:pPr>
              <w:pStyle w:val="Paragrafi"/>
              <w:ind w:firstLine="0"/>
            </w:pPr>
            <w:r>
              <w:t>Myrtan Kujtim Xhyra</w:t>
            </w:r>
          </w:p>
        </w:tc>
      </w:tr>
      <w:tr w:rsidR="00DF7F7E">
        <w:tc>
          <w:tcPr>
            <w:tcW w:w="534" w:type="dxa"/>
          </w:tcPr>
          <w:p w:rsidR="00DF7F7E" w:rsidRDefault="00DF7F7E" w:rsidP="00903574">
            <w:pPr>
              <w:pStyle w:val="Paragrafi"/>
              <w:ind w:firstLine="0"/>
              <w:jc w:val="right"/>
            </w:pPr>
            <w:r>
              <w:t>6.</w:t>
            </w:r>
          </w:p>
        </w:tc>
        <w:tc>
          <w:tcPr>
            <w:tcW w:w="3685" w:type="dxa"/>
          </w:tcPr>
          <w:p w:rsidR="00DF7F7E" w:rsidRDefault="00DF7F7E" w:rsidP="00903574">
            <w:pPr>
              <w:pStyle w:val="Paragrafi"/>
              <w:ind w:firstLine="0"/>
            </w:pPr>
            <w:r>
              <w:t>Armando Adem Gjinia</w:t>
            </w:r>
          </w:p>
        </w:tc>
        <w:tc>
          <w:tcPr>
            <w:tcW w:w="567" w:type="dxa"/>
          </w:tcPr>
          <w:p w:rsidR="00DF7F7E" w:rsidRDefault="00DF7F7E" w:rsidP="00903574">
            <w:pPr>
              <w:pStyle w:val="Paragrafi"/>
              <w:ind w:firstLine="0"/>
              <w:jc w:val="right"/>
            </w:pPr>
            <w:r>
              <w:t>21.</w:t>
            </w:r>
          </w:p>
        </w:tc>
        <w:tc>
          <w:tcPr>
            <w:tcW w:w="4501" w:type="dxa"/>
          </w:tcPr>
          <w:p w:rsidR="00DF7F7E" w:rsidRDefault="00DF7F7E" w:rsidP="00903574">
            <w:pPr>
              <w:pStyle w:val="Paragrafi"/>
              <w:ind w:firstLine="0"/>
            </w:pPr>
            <w:r w:rsidRPr="00C91F74">
              <w:t>Eli</w:t>
            </w:r>
            <w:r>
              <w:t>saveta Gligor Kërleshi (Verdhi)</w:t>
            </w:r>
          </w:p>
        </w:tc>
      </w:tr>
      <w:tr w:rsidR="00DF7F7E">
        <w:tc>
          <w:tcPr>
            <w:tcW w:w="534" w:type="dxa"/>
          </w:tcPr>
          <w:p w:rsidR="00DF7F7E" w:rsidRDefault="00DF7F7E" w:rsidP="00903574">
            <w:pPr>
              <w:pStyle w:val="Paragrafi"/>
              <w:ind w:firstLine="0"/>
              <w:jc w:val="right"/>
            </w:pPr>
            <w:r>
              <w:t>7.</w:t>
            </w:r>
          </w:p>
        </w:tc>
        <w:tc>
          <w:tcPr>
            <w:tcW w:w="3685" w:type="dxa"/>
          </w:tcPr>
          <w:p w:rsidR="00DF7F7E" w:rsidRDefault="00DF7F7E" w:rsidP="00903574">
            <w:pPr>
              <w:pStyle w:val="Paragrafi"/>
              <w:ind w:firstLine="0"/>
            </w:pPr>
            <w:r>
              <w:t>Arion Arif Tola</w:t>
            </w:r>
          </w:p>
        </w:tc>
        <w:tc>
          <w:tcPr>
            <w:tcW w:w="567" w:type="dxa"/>
          </w:tcPr>
          <w:p w:rsidR="00DF7F7E" w:rsidRDefault="00DF7F7E" w:rsidP="00903574">
            <w:pPr>
              <w:pStyle w:val="Paragrafi"/>
              <w:ind w:firstLine="0"/>
              <w:jc w:val="right"/>
            </w:pPr>
            <w:r>
              <w:t>22.</w:t>
            </w:r>
          </w:p>
        </w:tc>
        <w:tc>
          <w:tcPr>
            <w:tcW w:w="4501" w:type="dxa"/>
          </w:tcPr>
          <w:p w:rsidR="00DF7F7E" w:rsidRDefault="00DF7F7E" w:rsidP="00903574">
            <w:pPr>
              <w:pStyle w:val="Paragrafi"/>
              <w:ind w:firstLine="0"/>
            </w:pPr>
            <w:r w:rsidRPr="00C91F74">
              <w:t>M</w:t>
            </w:r>
            <w:r>
              <w:t>imoza Kadri Papadopoulou (Cara)</w:t>
            </w:r>
          </w:p>
        </w:tc>
      </w:tr>
      <w:tr w:rsidR="00DF7F7E">
        <w:tc>
          <w:tcPr>
            <w:tcW w:w="534" w:type="dxa"/>
          </w:tcPr>
          <w:p w:rsidR="00DF7F7E" w:rsidRDefault="00DF7F7E" w:rsidP="00903574">
            <w:pPr>
              <w:pStyle w:val="Paragrafi"/>
              <w:ind w:firstLine="0"/>
              <w:jc w:val="right"/>
            </w:pPr>
            <w:r>
              <w:t>8.</w:t>
            </w:r>
          </w:p>
        </w:tc>
        <w:tc>
          <w:tcPr>
            <w:tcW w:w="3685" w:type="dxa"/>
          </w:tcPr>
          <w:p w:rsidR="00DF7F7E" w:rsidRDefault="00DF7F7E" w:rsidP="00903574">
            <w:pPr>
              <w:pStyle w:val="Paragrafi"/>
              <w:ind w:firstLine="0"/>
            </w:pPr>
            <w:r>
              <w:t>Igli Abdurahim Kërleshi</w:t>
            </w:r>
          </w:p>
        </w:tc>
        <w:tc>
          <w:tcPr>
            <w:tcW w:w="567" w:type="dxa"/>
          </w:tcPr>
          <w:p w:rsidR="00DF7F7E" w:rsidRDefault="00DF7F7E" w:rsidP="00903574">
            <w:pPr>
              <w:pStyle w:val="Paragrafi"/>
              <w:ind w:firstLine="0"/>
              <w:jc w:val="right"/>
            </w:pPr>
            <w:r>
              <w:t>23.</w:t>
            </w:r>
          </w:p>
        </w:tc>
        <w:tc>
          <w:tcPr>
            <w:tcW w:w="4501" w:type="dxa"/>
          </w:tcPr>
          <w:p w:rsidR="00DF7F7E" w:rsidRDefault="00DF7F7E" w:rsidP="00903574">
            <w:pPr>
              <w:pStyle w:val="Paragrafi"/>
              <w:ind w:firstLine="0"/>
            </w:pPr>
            <w:r>
              <w:t>Esida Ramazan Maçe (Ajazi)</w:t>
            </w:r>
          </w:p>
        </w:tc>
      </w:tr>
      <w:tr w:rsidR="00DF7F7E">
        <w:tc>
          <w:tcPr>
            <w:tcW w:w="534" w:type="dxa"/>
          </w:tcPr>
          <w:p w:rsidR="00DF7F7E" w:rsidRDefault="00DF7F7E" w:rsidP="00903574">
            <w:pPr>
              <w:pStyle w:val="Paragrafi"/>
              <w:ind w:firstLine="0"/>
              <w:jc w:val="right"/>
            </w:pPr>
            <w:r>
              <w:t>9.</w:t>
            </w:r>
          </w:p>
        </w:tc>
        <w:tc>
          <w:tcPr>
            <w:tcW w:w="3685" w:type="dxa"/>
          </w:tcPr>
          <w:p w:rsidR="00DF7F7E" w:rsidRDefault="00DF7F7E" w:rsidP="00903574">
            <w:pPr>
              <w:pStyle w:val="Paragrafi"/>
              <w:ind w:firstLine="0"/>
            </w:pPr>
            <w:r>
              <w:t>Kelmend Musa Lamnica</w:t>
            </w:r>
          </w:p>
        </w:tc>
        <w:tc>
          <w:tcPr>
            <w:tcW w:w="567" w:type="dxa"/>
          </w:tcPr>
          <w:p w:rsidR="00DF7F7E" w:rsidRDefault="00DF7F7E" w:rsidP="00903574">
            <w:pPr>
              <w:pStyle w:val="Paragrafi"/>
              <w:ind w:firstLine="0"/>
              <w:jc w:val="right"/>
            </w:pPr>
            <w:r>
              <w:t>24.</w:t>
            </w:r>
          </w:p>
        </w:tc>
        <w:tc>
          <w:tcPr>
            <w:tcW w:w="4501" w:type="dxa"/>
          </w:tcPr>
          <w:p w:rsidR="00DF7F7E" w:rsidRDefault="00DF7F7E" w:rsidP="00903574">
            <w:pPr>
              <w:pStyle w:val="Paragrafi"/>
              <w:ind w:firstLine="0"/>
            </w:pPr>
            <w:r>
              <w:t>Drita Hysen Pils (Hasani)</w:t>
            </w:r>
          </w:p>
        </w:tc>
      </w:tr>
      <w:tr w:rsidR="00DF7F7E">
        <w:tc>
          <w:tcPr>
            <w:tcW w:w="534" w:type="dxa"/>
          </w:tcPr>
          <w:p w:rsidR="00DF7F7E" w:rsidRDefault="00DF7F7E" w:rsidP="00903574">
            <w:pPr>
              <w:pStyle w:val="Paragrafi"/>
              <w:ind w:firstLine="0"/>
              <w:jc w:val="right"/>
            </w:pPr>
            <w:r>
              <w:t>10.</w:t>
            </w:r>
          </w:p>
        </w:tc>
        <w:tc>
          <w:tcPr>
            <w:tcW w:w="3685" w:type="dxa"/>
          </w:tcPr>
          <w:p w:rsidR="00DF7F7E" w:rsidRDefault="00DF7F7E" w:rsidP="00903574">
            <w:pPr>
              <w:pStyle w:val="Paragrafi"/>
              <w:ind w:firstLine="0"/>
            </w:pPr>
            <w:r>
              <w:t>Eliane Kelmend Lamnica</w:t>
            </w:r>
          </w:p>
        </w:tc>
        <w:tc>
          <w:tcPr>
            <w:tcW w:w="567" w:type="dxa"/>
          </w:tcPr>
          <w:p w:rsidR="00DF7F7E" w:rsidRDefault="00DF7F7E" w:rsidP="00903574">
            <w:pPr>
              <w:pStyle w:val="Paragrafi"/>
              <w:ind w:firstLine="0"/>
              <w:jc w:val="right"/>
            </w:pPr>
            <w:r>
              <w:t>25.</w:t>
            </w:r>
          </w:p>
        </w:tc>
        <w:tc>
          <w:tcPr>
            <w:tcW w:w="4501" w:type="dxa"/>
          </w:tcPr>
          <w:p w:rsidR="00DF7F7E" w:rsidRDefault="00DF7F7E" w:rsidP="00903574">
            <w:pPr>
              <w:pStyle w:val="Paragrafi"/>
              <w:ind w:firstLine="0"/>
            </w:pPr>
            <w:r>
              <w:t>Kostaq Vasil Dalla</w:t>
            </w:r>
          </w:p>
        </w:tc>
      </w:tr>
      <w:tr w:rsidR="00DF7F7E">
        <w:tc>
          <w:tcPr>
            <w:tcW w:w="534" w:type="dxa"/>
          </w:tcPr>
          <w:p w:rsidR="00DF7F7E" w:rsidRDefault="00DF7F7E" w:rsidP="00903574">
            <w:pPr>
              <w:pStyle w:val="Paragrafi"/>
              <w:ind w:firstLine="0"/>
              <w:jc w:val="right"/>
            </w:pPr>
            <w:r>
              <w:t>11.</w:t>
            </w:r>
          </w:p>
        </w:tc>
        <w:tc>
          <w:tcPr>
            <w:tcW w:w="3685" w:type="dxa"/>
          </w:tcPr>
          <w:p w:rsidR="00DF7F7E" w:rsidRDefault="00DF7F7E" w:rsidP="00903574">
            <w:pPr>
              <w:pStyle w:val="Paragrafi"/>
              <w:ind w:firstLine="0"/>
            </w:pPr>
            <w:r>
              <w:t>Angela Eduard Shyti</w:t>
            </w:r>
          </w:p>
        </w:tc>
        <w:tc>
          <w:tcPr>
            <w:tcW w:w="567" w:type="dxa"/>
          </w:tcPr>
          <w:p w:rsidR="00DF7F7E" w:rsidRDefault="00DF7F7E" w:rsidP="00903574">
            <w:pPr>
              <w:pStyle w:val="Paragrafi"/>
              <w:ind w:firstLine="0"/>
              <w:jc w:val="right"/>
            </w:pPr>
            <w:r>
              <w:t>26.</w:t>
            </w:r>
          </w:p>
        </w:tc>
        <w:tc>
          <w:tcPr>
            <w:tcW w:w="4501" w:type="dxa"/>
          </w:tcPr>
          <w:p w:rsidR="00DF7F7E" w:rsidRDefault="00DF7F7E" w:rsidP="00903574">
            <w:pPr>
              <w:pStyle w:val="Paragrafi"/>
              <w:ind w:firstLine="0"/>
            </w:pPr>
            <w:r>
              <w:t>Girta Pal Delia</w:t>
            </w:r>
          </w:p>
        </w:tc>
      </w:tr>
      <w:tr w:rsidR="00DF7F7E">
        <w:tc>
          <w:tcPr>
            <w:tcW w:w="534" w:type="dxa"/>
          </w:tcPr>
          <w:p w:rsidR="00DF7F7E" w:rsidRDefault="00DF7F7E" w:rsidP="00903574">
            <w:pPr>
              <w:pStyle w:val="Paragrafi"/>
              <w:ind w:firstLine="0"/>
              <w:jc w:val="right"/>
            </w:pPr>
            <w:r>
              <w:t>12.</w:t>
            </w:r>
          </w:p>
        </w:tc>
        <w:tc>
          <w:tcPr>
            <w:tcW w:w="3685" w:type="dxa"/>
          </w:tcPr>
          <w:p w:rsidR="00DF7F7E" w:rsidRDefault="00DF7F7E" w:rsidP="00903574">
            <w:pPr>
              <w:pStyle w:val="Paragrafi"/>
              <w:ind w:firstLine="0"/>
            </w:pPr>
            <w:r>
              <w:t>Julian Nexhip Nonaj</w:t>
            </w:r>
          </w:p>
        </w:tc>
        <w:tc>
          <w:tcPr>
            <w:tcW w:w="567" w:type="dxa"/>
          </w:tcPr>
          <w:p w:rsidR="00DF7F7E" w:rsidRDefault="00DF7F7E" w:rsidP="00903574">
            <w:pPr>
              <w:pStyle w:val="Paragrafi"/>
              <w:ind w:firstLine="0"/>
              <w:jc w:val="right"/>
            </w:pPr>
            <w:r>
              <w:t>27.</w:t>
            </w:r>
          </w:p>
        </w:tc>
        <w:tc>
          <w:tcPr>
            <w:tcW w:w="4501" w:type="dxa"/>
          </w:tcPr>
          <w:p w:rsidR="00DF7F7E" w:rsidRDefault="00DF7F7E" w:rsidP="00903574">
            <w:pPr>
              <w:pStyle w:val="Paragrafi"/>
              <w:ind w:firstLine="0"/>
            </w:pPr>
            <w:r>
              <w:t>Ilirjan Dod Arapi</w:t>
            </w:r>
          </w:p>
        </w:tc>
      </w:tr>
      <w:tr w:rsidR="00DF7F7E">
        <w:tc>
          <w:tcPr>
            <w:tcW w:w="534" w:type="dxa"/>
          </w:tcPr>
          <w:p w:rsidR="00DF7F7E" w:rsidRDefault="00DF7F7E" w:rsidP="00903574">
            <w:pPr>
              <w:pStyle w:val="Paragrafi"/>
              <w:ind w:firstLine="0"/>
              <w:jc w:val="right"/>
            </w:pPr>
            <w:r>
              <w:t>13.</w:t>
            </w:r>
          </w:p>
        </w:tc>
        <w:tc>
          <w:tcPr>
            <w:tcW w:w="3685" w:type="dxa"/>
          </w:tcPr>
          <w:p w:rsidR="00DF7F7E" w:rsidRDefault="00DF7F7E" w:rsidP="00903574">
            <w:pPr>
              <w:pStyle w:val="Paragrafi"/>
              <w:ind w:firstLine="0"/>
            </w:pPr>
            <w:r>
              <w:t>Mirela Zef Postel (Mrishaj)</w:t>
            </w:r>
          </w:p>
        </w:tc>
        <w:tc>
          <w:tcPr>
            <w:tcW w:w="567" w:type="dxa"/>
          </w:tcPr>
          <w:p w:rsidR="00DF7F7E" w:rsidRDefault="00DF7F7E" w:rsidP="00903574">
            <w:pPr>
              <w:pStyle w:val="Paragrafi"/>
              <w:ind w:firstLine="0"/>
              <w:jc w:val="right"/>
            </w:pPr>
            <w:r>
              <w:t>28.</w:t>
            </w:r>
          </w:p>
        </w:tc>
        <w:tc>
          <w:tcPr>
            <w:tcW w:w="4501" w:type="dxa"/>
          </w:tcPr>
          <w:p w:rsidR="00DF7F7E" w:rsidRDefault="00DF7F7E" w:rsidP="00903574">
            <w:pPr>
              <w:pStyle w:val="Paragrafi"/>
              <w:ind w:firstLine="0"/>
            </w:pPr>
            <w:r w:rsidRPr="00C91F74">
              <w:t>Al</w:t>
            </w:r>
            <w:r>
              <w:t>ma Xhezo Kleine-Wilde (Koshena)</w:t>
            </w:r>
          </w:p>
        </w:tc>
      </w:tr>
      <w:tr w:rsidR="00DF7F7E">
        <w:tc>
          <w:tcPr>
            <w:tcW w:w="534" w:type="dxa"/>
          </w:tcPr>
          <w:p w:rsidR="00DF7F7E" w:rsidRDefault="00DF7F7E" w:rsidP="00903574">
            <w:pPr>
              <w:pStyle w:val="Paragrafi"/>
              <w:ind w:firstLine="0"/>
            </w:pPr>
            <w:r>
              <w:t>14.</w:t>
            </w:r>
          </w:p>
        </w:tc>
        <w:tc>
          <w:tcPr>
            <w:tcW w:w="3685" w:type="dxa"/>
          </w:tcPr>
          <w:p w:rsidR="00DF7F7E" w:rsidRDefault="00DF7F7E" w:rsidP="00903574">
            <w:pPr>
              <w:pStyle w:val="Paragrafi"/>
              <w:ind w:firstLine="0"/>
            </w:pPr>
            <w:r>
              <w:t>Mehmet Ashim Dragusha</w:t>
            </w:r>
          </w:p>
        </w:tc>
        <w:tc>
          <w:tcPr>
            <w:tcW w:w="567" w:type="dxa"/>
          </w:tcPr>
          <w:p w:rsidR="00DF7F7E" w:rsidRDefault="00DF7F7E" w:rsidP="00903574">
            <w:pPr>
              <w:pStyle w:val="Paragrafi"/>
              <w:ind w:firstLine="0"/>
              <w:jc w:val="right"/>
            </w:pPr>
            <w:r>
              <w:t>29.</w:t>
            </w:r>
          </w:p>
        </w:tc>
        <w:tc>
          <w:tcPr>
            <w:tcW w:w="4501" w:type="dxa"/>
          </w:tcPr>
          <w:p w:rsidR="00DF7F7E" w:rsidRDefault="00DF7F7E" w:rsidP="00903574">
            <w:pPr>
              <w:pStyle w:val="Paragrafi"/>
              <w:ind w:firstLine="0"/>
            </w:pPr>
            <w:r w:rsidRPr="00C91F74">
              <w:t>Skënder Halil Halili</w:t>
            </w:r>
          </w:p>
        </w:tc>
      </w:tr>
      <w:tr w:rsidR="00DF7F7E">
        <w:tc>
          <w:tcPr>
            <w:tcW w:w="534" w:type="dxa"/>
          </w:tcPr>
          <w:p w:rsidR="00DF7F7E" w:rsidRDefault="00DF7F7E" w:rsidP="00903574">
            <w:pPr>
              <w:pStyle w:val="Paragrafi"/>
              <w:ind w:firstLine="0"/>
            </w:pPr>
            <w:r>
              <w:t>15.</w:t>
            </w:r>
          </w:p>
        </w:tc>
        <w:tc>
          <w:tcPr>
            <w:tcW w:w="3685" w:type="dxa"/>
          </w:tcPr>
          <w:p w:rsidR="00DF7F7E" w:rsidRDefault="00DF7F7E" w:rsidP="00903574">
            <w:pPr>
              <w:pStyle w:val="Paragrafi"/>
              <w:ind w:firstLine="0"/>
            </w:pPr>
            <w:r>
              <w:t>Manjola Gëzim Beka</w:t>
            </w:r>
          </w:p>
        </w:tc>
        <w:tc>
          <w:tcPr>
            <w:tcW w:w="567" w:type="dxa"/>
          </w:tcPr>
          <w:p w:rsidR="00DF7F7E" w:rsidRDefault="00DF7F7E" w:rsidP="00903574">
            <w:pPr>
              <w:pStyle w:val="Paragrafi"/>
              <w:ind w:firstLine="0"/>
              <w:jc w:val="right"/>
            </w:pPr>
          </w:p>
        </w:tc>
        <w:tc>
          <w:tcPr>
            <w:tcW w:w="4501" w:type="dxa"/>
          </w:tcPr>
          <w:p w:rsidR="00DF7F7E" w:rsidRDefault="00DF7F7E" w:rsidP="00903574">
            <w:pPr>
              <w:pStyle w:val="Paragrafi"/>
              <w:ind w:firstLine="0"/>
            </w:pPr>
          </w:p>
        </w:tc>
      </w:tr>
    </w:tbl>
    <w:p w:rsidR="007967CE" w:rsidRDefault="007967CE" w:rsidP="00903574">
      <w:pPr>
        <w:pStyle w:val="Paragrafi"/>
      </w:pPr>
    </w:p>
    <w:p w:rsidR="007C60D8" w:rsidRDefault="007C60D8" w:rsidP="00903574">
      <w:pPr>
        <w:pStyle w:val="NeniNr"/>
        <w:keepNext w:val="0"/>
      </w:pPr>
      <w:r>
        <w:t>Neni 2</w:t>
      </w:r>
    </w:p>
    <w:p w:rsidR="007967CE" w:rsidRDefault="007967CE" w:rsidP="00903574">
      <w:pPr>
        <w:pStyle w:val="Paragrafi"/>
      </w:pPr>
    </w:p>
    <w:p w:rsidR="007C60D8" w:rsidRDefault="007C60D8" w:rsidP="00903574">
      <w:pPr>
        <w:pStyle w:val="Paragrafi"/>
      </w:pPr>
      <w:r w:rsidRPr="00C91F74">
        <w:t xml:space="preserve">Ky </w:t>
      </w:r>
      <w:r>
        <w:t>dekret hyn në fuqi menjëherë.</w:t>
      </w:r>
    </w:p>
    <w:p w:rsidR="007C60D8" w:rsidRDefault="007C60D8" w:rsidP="00903574">
      <w:pPr>
        <w:pStyle w:val="Paragrafi"/>
      </w:pPr>
    </w:p>
    <w:p w:rsidR="007C60D8" w:rsidRPr="007967CE" w:rsidRDefault="007C60D8" w:rsidP="00903574">
      <w:pPr>
        <w:pStyle w:val="AutoritetiEmer"/>
        <w:rPr>
          <w:b w:val="0"/>
        </w:rPr>
      </w:pPr>
      <w:r w:rsidRPr="007967CE">
        <w:rPr>
          <w:b w:val="0"/>
        </w:rPr>
        <w:t xml:space="preserve">PRESIDENTI I REPUBLIKËS </w:t>
      </w:r>
      <w:r w:rsidR="007967CE" w:rsidRPr="007967CE">
        <w:rPr>
          <w:b w:val="0"/>
        </w:rPr>
        <w:t>S</w:t>
      </w:r>
      <w:r w:rsidR="007967CE">
        <w:rPr>
          <w:b w:val="0"/>
        </w:rPr>
        <w:t>Ë SH</w:t>
      </w:r>
      <w:r w:rsidR="007967CE" w:rsidRPr="007967CE">
        <w:rPr>
          <w:b w:val="0"/>
        </w:rPr>
        <w:t>QIPËRISË</w:t>
      </w:r>
    </w:p>
    <w:p w:rsidR="007C60D8" w:rsidRPr="00C91F74" w:rsidRDefault="007967CE" w:rsidP="00903574">
      <w:pPr>
        <w:pStyle w:val="AutoritetiEmer"/>
      </w:pPr>
      <w:r w:rsidRPr="00C91F74">
        <w:t>Bamir Topi</w:t>
      </w:r>
    </w:p>
    <w:p w:rsidR="007C60D8" w:rsidRPr="000733B6" w:rsidRDefault="007C60D8" w:rsidP="00903574">
      <w:pPr>
        <w:pStyle w:val="Paragrafi"/>
      </w:pPr>
    </w:p>
    <w:p w:rsidR="007C60D8" w:rsidRPr="000733B6" w:rsidRDefault="007C60D8" w:rsidP="00903574">
      <w:pPr>
        <w:pStyle w:val="Paragrafi"/>
      </w:pPr>
    </w:p>
    <w:p w:rsidR="00467A92" w:rsidRDefault="00467A92" w:rsidP="00903574">
      <w:pPr>
        <w:pStyle w:val="Akti"/>
        <w:keepNext w:val="0"/>
      </w:pPr>
    </w:p>
    <w:p w:rsidR="00467A92" w:rsidRDefault="00467A92" w:rsidP="00903574">
      <w:pPr>
        <w:pStyle w:val="Akti"/>
        <w:keepNext w:val="0"/>
      </w:pPr>
    </w:p>
    <w:p w:rsidR="00467A92" w:rsidRDefault="00467A92" w:rsidP="00903574">
      <w:pPr>
        <w:pStyle w:val="Akti"/>
        <w:keepNext w:val="0"/>
      </w:pPr>
    </w:p>
    <w:p w:rsidR="00467A92" w:rsidRDefault="00467A92" w:rsidP="00903574">
      <w:pPr>
        <w:pStyle w:val="Akti"/>
        <w:keepNext w:val="0"/>
      </w:pPr>
    </w:p>
    <w:p w:rsidR="00467A92" w:rsidRDefault="00467A92" w:rsidP="00903574">
      <w:pPr>
        <w:pStyle w:val="Akti"/>
        <w:keepNext w:val="0"/>
      </w:pPr>
    </w:p>
    <w:p w:rsidR="00467A92" w:rsidRDefault="00467A92" w:rsidP="00903574">
      <w:pPr>
        <w:pStyle w:val="Akti"/>
        <w:keepNext w:val="0"/>
      </w:pPr>
    </w:p>
    <w:p w:rsidR="00467A92" w:rsidRDefault="00467A92" w:rsidP="00903574">
      <w:pPr>
        <w:pStyle w:val="Akti"/>
        <w:keepNext w:val="0"/>
      </w:pPr>
    </w:p>
    <w:p w:rsidR="00467A92" w:rsidRDefault="00467A92" w:rsidP="00903574">
      <w:pPr>
        <w:pStyle w:val="Akti"/>
        <w:keepNext w:val="0"/>
      </w:pPr>
    </w:p>
    <w:p w:rsidR="00467A92" w:rsidRDefault="00467A92" w:rsidP="00903574">
      <w:pPr>
        <w:pStyle w:val="Akti"/>
        <w:keepNext w:val="0"/>
      </w:pPr>
    </w:p>
    <w:p w:rsidR="007C60D8" w:rsidRDefault="009C0E85" w:rsidP="00903574">
      <w:pPr>
        <w:pStyle w:val="Akti"/>
        <w:keepNext w:val="0"/>
      </w:pPr>
      <w:r>
        <w:t>Vendim</w:t>
      </w:r>
    </w:p>
    <w:p w:rsidR="009C0E85" w:rsidRDefault="009C0E85" w:rsidP="00903574">
      <w:pPr>
        <w:pStyle w:val="NumriData"/>
        <w:keepNext w:val="0"/>
      </w:pPr>
      <w:r>
        <w:t>Nr.826, dat</w:t>
      </w:r>
      <w:r w:rsidR="005173CA">
        <w:t>ë</w:t>
      </w:r>
      <w:r>
        <w:t xml:space="preserve"> 5.12.2011</w:t>
      </w:r>
    </w:p>
    <w:p w:rsidR="009C0E85" w:rsidRDefault="009C0E85" w:rsidP="00903574">
      <w:pPr>
        <w:pStyle w:val="Paragrafi"/>
      </w:pPr>
    </w:p>
    <w:p w:rsidR="00955F83" w:rsidRDefault="009C0E85" w:rsidP="00903574">
      <w:pPr>
        <w:pStyle w:val="Titulli"/>
        <w:keepNext w:val="0"/>
      </w:pPr>
      <w:r>
        <w:t>P</w:t>
      </w:r>
      <w:r w:rsidR="005173CA">
        <w:t>ë</w:t>
      </w:r>
      <w:r>
        <w:t>r nj</w:t>
      </w:r>
      <w:r w:rsidR="005173CA">
        <w:t>ë</w:t>
      </w:r>
      <w:r>
        <w:t xml:space="preserve"> ndryshim n</w:t>
      </w:r>
      <w:r w:rsidR="005173CA">
        <w:t>ë</w:t>
      </w:r>
      <w:r>
        <w:t xml:space="preserve"> vendimin nr.929, dat</w:t>
      </w:r>
      <w:r w:rsidR="005173CA">
        <w:t>ë</w:t>
      </w:r>
      <w:r w:rsidR="00835B84">
        <w:t xml:space="preserve"> 17.11.2010</w:t>
      </w:r>
      <w:r>
        <w:t xml:space="preserve"> t</w:t>
      </w:r>
      <w:r w:rsidR="005173CA">
        <w:t>ë</w:t>
      </w:r>
      <w:r>
        <w:t xml:space="preserve"> K</w:t>
      </w:r>
      <w:r w:rsidR="005173CA">
        <w:t>ë</w:t>
      </w:r>
      <w:r>
        <w:t xml:space="preserve">shillit </w:t>
      </w:r>
    </w:p>
    <w:p w:rsidR="00955F83" w:rsidRDefault="009C0E85" w:rsidP="00903574">
      <w:pPr>
        <w:pStyle w:val="Titulli"/>
        <w:keepNext w:val="0"/>
      </w:pPr>
      <w:r>
        <w:t>t</w:t>
      </w:r>
      <w:r w:rsidR="005173CA">
        <w:t>ë</w:t>
      </w:r>
      <w:r w:rsidR="007D393E">
        <w:t xml:space="preserve"> Ministrave</w:t>
      </w:r>
      <w:r>
        <w:t xml:space="preserve"> “P</w:t>
      </w:r>
      <w:r w:rsidR="005173CA">
        <w:t>ë</w:t>
      </w:r>
      <w:r>
        <w:t>r krijimin dhe p</w:t>
      </w:r>
      <w:r w:rsidR="005173CA">
        <w:t>ë</w:t>
      </w:r>
      <w:r>
        <w:t>rdorimin e fondit t</w:t>
      </w:r>
      <w:r w:rsidR="005173CA">
        <w:t>ë</w:t>
      </w:r>
      <w:r>
        <w:t xml:space="preserve"> veçant</w:t>
      </w:r>
      <w:r w:rsidR="005173CA">
        <w:t>ë</w:t>
      </w:r>
      <w:r w:rsidR="00955F83">
        <w:t>”</w:t>
      </w:r>
      <w:r>
        <w:t xml:space="preserve">, </w:t>
      </w:r>
    </w:p>
    <w:p w:rsidR="009C0E85" w:rsidRDefault="009C0E85" w:rsidP="00903574">
      <w:pPr>
        <w:pStyle w:val="Titulli"/>
        <w:keepNext w:val="0"/>
      </w:pPr>
      <w:r>
        <w:t>t</w:t>
      </w:r>
      <w:r w:rsidR="005173CA">
        <w:t>ë</w:t>
      </w:r>
      <w:r>
        <w:t xml:space="preserve"> ndryshuar</w:t>
      </w:r>
    </w:p>
    <w:p w:rsidR="009C0E85" w:rsidRDefault="009C0E85" w:rsidP="00903574">
      <w:pPr>
        <w:pStyle w:val="Paragrafi"/>
      </w:pPr>
    </w:p>
    <w:p w:rsidR="009C0E85" w:rsidRDefault="009C0E85" w:rsidP="00903574">
      <w:pPr>
        <w:pStyle w:val="Paragrafi"/>
      </w:pPr>
      <w:r>
        <w:t>N</w:t>
      </w:r>
      <w:r w:rsidR="005173CA">
        <w:t>ë</w:t>
      </w:r>
      <w:r>
        <w:t xml:space="preserve"> mb</w:t>
      </w:r>
      <w:r w:rsidR="005173CA">
        <w:t>ë</w:t>
      </w:r>
      <w:r>
        <w:t>shtetje t</w:t>
      </w:r>
      <w:r w:rsidR="005173CA">
        <w:t>ë</w:t>
      </w:r>
      <w:r>
        <w:t xml:space="preserve"> nenit 100 t</w:t>
      </w:r>
      <w:r w:rsidR="005173CA">
        <w:t>ë</w:t>
      </w:r>
      <w:r>
        <w:t xml:space="preserve"> Kushtetut</w:t>
      </w:r>
      <w:r w:rsidR="005173CA">
        <w:t>ë</w:t>
      </w:r>
      <w:r>
        <w:t>s, t</w:t>
      </w:r>
      <w:r w:rsidR="005173CA">
        <w:t>ë</w:t>
      </w:r>
      <w:r w:rsidR="00835B84">
        <w:t xml:space="preserve"> nenit 18</w:t>
      </w:r>
      <w:r>
        <w:t xml:space="preserve"> t</w:t>
      </w:r>
      <w:r w:rsidR="005173CA">
        <w:t>ë</w:t>
      </w:r>
      <w:r>
        <w:t xml:space="preserve"> ligjit nr.8549, dat</w:t>
      </w:r>
      <w:r w:rsidR="005173CA">
        <w:t>ë</w:t>
      </w:r>
      <w:r w:rsidR="007D393E">
        <w:t xml:space="preserve"> 11.11.1999</w:t>
      </w:r>
      <w:r>
        <w:t xml:space="preserve"> “Statusi i n</w:t>
      </w:r>
      <w:r w:rsidR="005173CA">
        <w:t>ë</w:t>
      </w:r>
      <w:r>
        <w:t>pun</w:t>
      </w:r>
      <w:r w:rsidR="005173CA">
        <w:t>ë</w:t>
      </w:r>
      <w:r>
        <w:t>sit civil”, t</w:t>
      </w:r>
      <w:r w:rsidR="005173CA">
        <w:t>ë</w:t>
      </w:r>
      <w:r w:rsidR="005A264F">
        <w:t xml:space="preserve"> nenit 5/1</w:t>
      </w:r>
      <w:r>
        <w:t xml:space="preserve"> t</w:t>
      </w:r>
      <w:r w:rsidR="005173CA">
        <w:t>ë</w:t>
      </w:r>
      <w:r>
        <w:t xml:space="preserve"> ligjit nr.8487, dat</w:t>
      </w:r>
      <w:r w:rsidR="005173CA">
        <w:t>ë</w:t>
      </w:r>
      <w:r w:rsidR="007D393E">
        <w:t xml:space="preserve"> 13.5.1999</w:t>
      </w:r>
      <w:r>
        <w:t xml:space="preserve"> “P</w:t>
      </w:r>
      <w:r w:rsidR="005173CA">
        <w:t>ë</w:t>
      </w:r>
      <w:r>
        <w:t>r kompetencat p</w:t>
      </w:r>
      <w:r w:rsidR="005173CA">
        <w:t>ë</w:t>
      </w:r>
      <w:r>
        <w:t>r cakti</w:t>
      </w:r>
      <w:r w:rsidR="00955F83">
        <w:t>m</w:t>
      </w:r>
      <w:r>
        <w:t>in e pagave t</w:t>
      </w:r>
      <w:r w:rsidR="005173CA">
        <w:t>ë</w:t>
      </w:r>
      <w:r>
        <w:t xml:space="preserve"> pun</w:t>
      </w:r>
      <w:r w:rsidR="005173CA">
        <w:t>ë</w:t>
      </w:r>
      <w:r>
        <w:t>s”, t</w:t>
      </w:r>
      <w:r w:rsidR="005173CA">
        <w:t>ë</w:t>
      </w:r>
      <w:r>
        <w:t xml:space="preserve"> ndryshuar, dhe t</w:t>
      </w:r>
      <w:r w:rsidR="005173CA">
        <w:t>ë</w:t>
      </w:r>
      <w:r w:rsidR="00955F83">
        <w:t xml:space="preserve">  ligjit</w:t>
      </w:r>
      <w:r>
        <w:t xml:space="preserve"> nr.9936, dat</w:t>
      </w:r>
      <w:r w:rsidR="005173CA">
        <w:t>ë</w:t>
      </w:r>
      <w:r w:rsidR="007D393E">
        <w:t xml:space="preserve"> 26.6.2008</w:t>
      </w:r>
      <w:r>
        <w:t xml:space="preserve"> “P</w:t>
      </w:r>
      <w:r w:rsidR="005173CA">
        <w:t>ë</w:t>
      </w:r>
      <w:r>
        <w:t xml:space="preserve">r menaxhimin e </w:t>
      </w:r>
      <w:r w:rsidR="00955F83">
        <w:t>s</w:t>
      </w:r>
      <w:r>
        <w:t>istemit buxhetor n</w:t>
      </w:r>
      <w:r w:rsidR="005173CA">
        <w:t>ë</w:t>
      </w:r>
      <w:r>
        <w:t xml:space="preserve"> Republik</w:t>
      </w:r>
      <w:r w:rsidR="005173CA">
        <w:t>ë</w:t>
      </w:r>
      <w:r>
        <w:t>n e Shqip</w:t>
      </w:r>
      <w:r w:rsidR="005173CA">
        <w:t>ë</w:t>
      </w:r>
      <w:r>
        <w:t>ris</w:t>
      </w:r>
      <w:r w:rsidR="005173CA">
        <w:t>ë</w:t>
      </w:r>
      <w:r w:rsidR="007D393E">
        <w:t>”</w:t>
      </w:r>
      <w:r>
        <w:t>, me propozimin e Ministrit t</w:t>
      </w:r>
      <w:r w:rsidR="005173CA">
        <w:t>ë</w:t>
      </w:r>
      <w:r>
        <w:t xml:space="preserve"> Financave, K</w:t>
      </w:r>
      <w:r w:rsidR="005173CA">
        <w:t>ë</w:t>
      </w:r>
      <w:r>
        <w:t>shilli i Ministrave</w:t>
      </w:r>
    </w:p>
    <w:p w:rsidR="009C0E85" w:rsidRDefault="009C0E85" w:rsidP="00903574">
      <w:pPr>
        <w:pStyle w:val="Paragrafi"/>
      </w:pPr>
    </w:p>
    <w:p w:rsidR="009C0E85" w:rsidRDefault="009C0E85" w:rsidP="00903574">
      <w:pPr>
        <w:pStyle w:val="VENDOSI"/>
        <w:keepNext w:val="0"/>
      </w:pPr>
      <w:r>
        <w:t>Vendosi:</w:t>
      </w:r>
    </w:p>
    <w:p w:rsidR="009C0E85" w:rsidRDefault="009C0E85" w:rsidP="00903574">
      <w:pPr>
        <w:pStyle w:val="Paragrafi"/>
      </w:pPr>
    </w:p>
    <w:p w:rsidR="009C0E85" w:rsidRDefault="009C0E85" w:rsidP="00903574">
      <w:pPr>
        <w:pStyle w:val="Paragrafi"/>
      </w:pPr>
      <w:r>
        <w:t>1.</w:t>
      </w:r>
      <w:r w:rsidR="00955F83">
        <w:t xml:space="preserve"> </w:t>
      </w:r>
      <w:r w:rsidR="00130292">
        <w:t>Pika 9 e vendimit</w:t>
      </w:r>
      <w:r>
        <w:t xml:space="preserve"> nr.929, dat</w:t>
      </w:r>
      <w:r w:rsidR="005173CA">
        <w:t>ë</w:t>
      </w:r>
      <w:r w:rsidR="007D393E">
        <w:t xml:space="preserve"> 17.11.2010</w:t>
      </w:r>
      <w:r>
        <w:t xml:space="preserve"> t</w:t>
      </w:r>
      <w:r w:rsidR="005173CA">
        <w:t>ë</w:t>
      </w:r>
      <w:r>
        <w:t xml:space="preserve"> K</w:t>
      </w:r>
      <w:r w:rsidR="005173CA">
        <w:t>ë</w:t>
      </w:r>
      <w:r>
        <w:t>shillit t</w:t>
      </w:r>
      <w:r w:rsidR="005173CA">
        <w:t>ë</w:t>
      </w:r>
      <w:r>
        <w:t xml:space="preserve"> Ministrave, t</w:t>
      </w:r>
      <w:r w:rsidR="005173CA">
        <w:t>ë</w:t>
      </w:r>
      <w:r>
        <w:t xml:space="preserve"> ndryshuar, ndryshohet, si m</w:t>
      </w:r>
      <w:r w:rsidR="005173CA">
        <w:t>ë</w:t>
      </w:r>
      <w:r>
        <w:t xml:space="preserve"> posht</w:t>
      </w:r>
      <w:r w:rsidR="005173CA">
        <w:t>ë</w:t>
      </w:r>
      <w:r>
        <w:t xml:space="preserve"> vijon:</w:t>
      </w:r>
    </w:p>
    <w:p w:rsidR="009C0E85" w:rsidRDefault="009C0E85" w:rsidP="00903574">
      <w:pPr>
        <w:pStyle w:val="Paragrafi"/>
      </w:pPr>
      <w:r>
        <w:t>“9. P</w:t>
      </w:r>
      <w:r w:rsidR="005173CA">
        <w:t>ë</w:t>
      </w:r>
      <w:r>
        <w:t>rjashtimisht p</w:t>
      </w:r>
      <w:r w:rsidR="005173CA">
        <w:t>ë</w:t>
      </w:r>
      <w:r>
        <w:t>r vitin 2011, fondi i veçant</w:t>
      </w:r>
      <w:r w:rsidR="005173CA">
        <w:t>ë</w:t>
      </w:r>
      <w:r>
        <w:t xml:space="preserve"> nuk p</w:t>
      </w:r>
      <w:r w:rsidR="005173CA">
        <w:t>ë</w:t>
      </w:r>
      <w:r>
        <w:t>rdoret p</w:t>
      </w:r>
      <w:r w:rsidR="005173CA">
        <w:t>ë</w:t>
      </w:r>
      <w:r>
        <w:t>r shp</w:t>
      </w:r>
      <w:r w:rsidR="005173CA">
        <w:t>ë</w:t>
      </w:r>
      <w:r>
        <w:t>rblimin e punonj</w:t>
      </w:r>
      <w:r w:rsidR="005173CA">
        <w:t>ë</w:t>
      </w:r>
      <w:r>
        <w:t>sve p</w:t>
      </w:r>
      <w:r w:rsidR="005173CA">
        <w:t>ë</w:t>
      </w:r>
      <w:r w:rsidR="00130292">
        <w:t>r rezulta</w:t>
      </w:r>
      <w:r>
        <w:t>te t</w:t>
      </w:r>
      <w:r w:rsidR="005173CA">
        <w:t>ë</w:t>
      </w:r>
      <w:r>
        <w:t xml:space="preserve"> mira n</w:t>
      </w:r>
      <w:r w:rsidR="005173CA">
        <w:t>ë</w:t>
      </w:r>
      <w:r>
        <w:t xml:space="preserve"> pun</w:t>
      </w:r>
      <w:r w:rsidR="005173CA">
        <w:t>ë</w:t>
      </w:r>
      <w:r w:rsidR="007D393E">
        <w:t xml:space="preserve"> dhe vepri</w:t>
      </w:r>
      <w:r>
        <w:t>m</w:t>
      </w:r>
      <w:r w:rsidR="007D393E">
        <w:t>t</w:t>
      </w:r>
      <w:r>
        <w:t>ari social-kulturore.”.</w:t>
      </w:r>
    </w:p>
    <w:p w:rsidR="009C0E85" w:rsidRDefault="009C0E85" w:rsidP="00903574">
      <w:pPr>
        <w:pStyle w:val="Paragrafi"/>
      </w:pPr>
      <w:r>
        <w:t>2.</w:t>
      </w:r>
      <w:r w:rsidR="00955F83">
        <w:t xml:space="preserve"> </w:t>
      </w:r>
      <w:r>
        <w:t>Ngarkohen nj</w:t>
      </w:r>
      <w:r w:rsidR="005173CA">
        <w:t>ë</w:t>
      </w:r>
      <w:r>
        <w:t>sit</w:t>
      </w:r>
      <w:r w:rsidR="005173CA">
        <w:t>ë</w:t>
      </w:r>
      <w:r>
        <w:t xml:space="preserve"> e qeverisjes s</w:t>
      </w:r>
      <w:r w:rsidR="005173CA">
        <w:t>ë</w:t>
      </w:r>
      <w:r>
        <w:t xml:space="preserve"> p</w:t>
      </w:r>
      <w:r w:rsidR="005173CA">
        <w:t>ë</w:t>
      </w:r>
      <w:r>
        <w:t>rgjithshme p</w:t>
      </w:r>
      <w:r w:rsidR="005173CA">
        <w:t>ë</w:t>
      </w:r>
      <w:r>
        <w:t>r zbatimin e k</w:t>
      </w:r>
      <w:r w:rsidR="005173CA">
        <w:t>ë</w:t>
      </w:r>
      <w:r>
        <w:t>tij vendimi.</w:t>
      </w:r>
    </w:p>
    <w:p w:rsidR="009C0E85" w:rsidRDefault="009C0E85" w:rsidP="00903574">
      <w:pPr>
        <w:pStyle w:val="Paragrafi"/>
      </w:pPr>
      <w:r>
        <w:t xml:space="preserve">Ky vendim hyn </w:t>
      </w:r>
      <w:r w:rsidR="00BE75D0">
        <w:t xml:space="preserve">në fuqi </w:t>
      </w:r>
      <w:r>
        <w:t>menj</w:t>
      </w:r>
      <w:r w:rsidR="005173CA">
        <w:t>ë</w:t>
      </w:r>
      <w:r>
        <w:t>her</w:t>
      </w:r>
      <w:r w:rsidR="005173CA">
        <w:t>ë</w:t>
      </w:r>
      <w:r>
        <w:t xml:space="preserve"> dhe botohet n</w:t>
      </w:r>
      <w:r w:rsidR="005173CA">
        <w:t>ë</w:t>
      </w:r>
      <w:r>
        <w:t xml:space="preserve"> Fletoren Zyrtare.</w:t>
      </w:r>
    </w:p>
    <w:p w:rsidR="009C0E85" w:rsidRDefault="009C0E85" w:rsidP="00903574">
      <w:pPr>
        <w:pStyle w:val="Paragrafi"/>
      </w:pPr>
    </w:p>
    <w:p w:rsidR="009C0E85" w:rsidRDefault="009C0E85" w:rsidP="00903574">
      <w:pPr>
        <w:pStyle w:val="Autoriteti"/>
        <w:keepNext w:val="0"/>
      </w:pPr>
      <w:r>
        <w:t>Kryeministri</w:t>
      </w:r>
    </w:p>
    <w:p w:rsidR="009C0E85" w:rsidRDefault="009C0E85" w:rsidP="00903574">
      <w:pPr>
        <w:pStyle w:val="AutoritetiEmer"/>
      </w:pPr>
      <w:r>
        <w:t>Sali Berisha</w:t>
      </w:r>
    </w:p>
    <w:p w:rsidR="00731AE9" w:rsidRDefault="00087C8B" w:rsidP="00903574">
      <w:pPr>
        <w:pStyle w:val="Paragrafi"/>
        <w:tabs>
          <w:tab w:val="left" w:pos="4433"/>
        </w:tabs>
      </w:pPr>
      <w:r>
        <w:tab/>
      </w:r>
    </w:p>
    <w:p w:rsidR="00087C8B" w:rsidRDefault="00087C8B" w:rsidP="00903574">
      <w:pPr>
        <w:pStyle w:val="Paragrafi"/>
        <w:tabs>
          <w:tab w:val="left" w:pos="4433"/>
        </w:tabs>
      </w:pPr>
    </w:p>
    <w:p w:rsidR="00731AE9" w:rsidRDefault="00D8205A" w:rsidP="00903574">
      <w:pPr>
        <w:pStyle w:val="Akti"/>
        <w:keepNext w:val="0"/>
      </w:pPr>
      <w:r>
        <w:t>Vendim</w:t>
      </w:r>
    </w:p>
    <w:p w:rsidR="00D8205A" w:rsidRDefault="00D8205A" w:rsidP="00903574">
      <w:pPr>
        <w:pStyle w:val="NumriData"/>
        <w:keepNext w:val="0"/>
      </w:pPr>
      <w:r>
        <w:t>Nr.830, dat</w:t>
      </w:r>
      <w:r w:rsidR="005173CA">
        <w:t>ë</w:t>
      </w:r>
      <w:r>
        <w:t xml:space="preserve"> 30.11.2011</w:t>
      </w:r>
    </w:p>
    <w:p w:rsidR="00D8205A" w:rsidRDefault="00D8205A" w:rsidP="00903574">
      <w:pPr>
        <w:pStyle w:val="Paragrafi"/>
      </w:pPr>
    </w:p>
    <w:p w:rsidR="00D8205A" w:rsidRDefault="00D8205A" w:rsidP="00903574">
      <w:pPr>
        <w:pStyle w:val="Titulli"/>
        <w:keepNext w:val="0"/>
      </w:pPr>
      <w:r>
        <w:t>P</w:t>
      </w:r>
      <w:r w:rsidR="005173CA">
        <w:t>ë</w:t>
      </w:r>
      <w:r>
        <w:t>r rishp</w:t>
      </w:r>
      <w:r w:rsidR="005173CA">
        <w:t>ë</w:t>
      </w:r>
      <w:r>
        <w:t>rndarje fondesh n</w:t>
      </w:r>
      <w:r w:rsidR="005173CA">
        <w:t>ë</w:t>
      </w:r>
      <w:r>
        <w:t xml:space="preserve"> buxhetin e vitit 2011, miratuar p</w:t>
      </w:r>
      <w:r w:rsidR="005173CA">
        <w:t>ë</w:t>
      </w:r>
      <w:r>
        <w:t>r ministrin</w:t>
      </w:r>
      <w:r w:rsidR="005173CA">
        <w:t>ë</w:t>
      </w:r>
      <w:r>
        <w:t xml:space="preserve"> e pun</w:t>
      </w:r>
      <w:r w:rsidR="005173CA">
        <w:t>ë</w:t>
      </w:r>
      <w:r>
        <w:t>ve publike dhe transportit</w:t>
      </w:r>
    </w:p>
    <w:p w:rsidR="00D8205A" w:rsidRDefault="00D8205A" w:rsidP="00903574">
      <w:pPr>
        <w:pStyle w:val="Paragrafi"/>
      </w:pPr>
    </w:p>
    <w:p w:rsidR="00D8205A" w:rsidRDefault="00D8205A" w:rsidP="00903574">
      <w:pPr>
        <w:pStyle w:val="Paragrafi"/>
      </w:pPr>
      <w:r>
        <w:t>N</w:t>
      </w:r>
      <w:r w:rsidR="005173CA">
        <w:t>ë</w:t>
      </w:r>
      <w:r>
        <w:t xml:space="preserve"> mb</w:t>
      </w:r>
      <w:r w:rsidR="005173CA">
        <w:t>ë</w:t>
      </w:r>
      <w:r>
        <w:t>shtetje t</w:t>
      </w:r>
      <w:r w:rsidR="005173CA">
        <w:t>ë</w:t>
      </w:r>
      <w:r>
        <w:t xml:space="preserve"> nenit 100 t</w:t>
      </w:r>
      <w:r w:rsidR="005173CA">
        <w:t>ë</w:t>
      </w:r>
      <w:r>
        <w:t xml:space="preserve"> Kushtetut</w:t>
      </w:r>
      <w:r w:rsidR="005173CA">
        <w:t>ë</w:t>
      </w:r>
      <w:r>
        <w:t>s, t</w:t>
      </w:r>
      <w:r w:rsidR="005173CA">
        <w:t>ë</w:t>
      </w:r>
      <w:r>
        <w:t xml:space="preserve"> shkronj</w:t>
      </w:r>
      <w:r w:rsidR="005173CA">
        <w:t>ë</w:t>
      </w:r>
      <w:r w:rsidR="00FB1261">
        <w:t>s “a”</w:t>
      </w:r>
      <w:r>
        <w:t xml:space="preserve"> t</w:t>
      </w:r>
      <w:r w:rsidR="005173CA">
        <w:t>ë</w:t>
      </w:r>
      <w:r w:rsidR="00FB1261">
        <w:t xml:space="preserve"> nenit 44</w:t>
      </w:r>
      <w:r>
        <w:t xml:space="preserve"> t</w:t>
      </w:r>
      <w:r w:rsidR="005173CA">
        <w:t>ë</w:t>
      </w:r>
      <w:r>
        <w:t xml:space="preserve"> ligjit nr.9936, dat</w:t>
      </w:r>
      <w:r w:rsidR="005173CA">
        <w:t>ë</w:t>
      </w:r>
      <w:r w:rsidR="00087C8B">
        <w:t xml:space="preserve"> 26.6.2008</w:t>
      </w:r>
      <w:r>
        <w:t xml:space="preserve"> “P</w:t>
      </w:r>
      <w:r w:rsidR="005173CA">
        <w:t>ë</w:t>
      </w:r>
      <w:r>
        <w:t>r menaxhimin e sistemit buxhetor t</w:t>
      </w:r>
      <w:r w:rsidR="005173CA">
        <w:t>ë</w:t>
      </w:r>
      <w:r>
        <w:t xml:space="preserve"> Republik</w:t>
      </w:r>
      <w:r w:rsidR="005173CA">
        <w:t>ë</w:t>
      </w:r>
      <w:r>
        <w:t>s s</w:t>
      </w:r>
      <w:r w:rsidR="005173CA">
        <w:t>ë</w:t>
      </w:r>
      <w:r>
        <w:t xml:space="preserve"> Shqip</w:t>
      </w:r>
      <w:r w:rsidR="005173CA">
        <w:t>ë</w:t>
      </w:r>
      <w:r>
        <w:t>ris</w:t>
      </w:r>
      <w:r w:rsidR="005173CA">
        <w:t>ë</w:t>
      </w:r>
      <w:r w:rsidR="00955F83">
        <w:t>”</w:t>
      </w:r>
      <w:r>
        <w:t xml:space="preserve"> dhe t</w:t>
      </w:r>
      <w:r w:rsidR="005173CA">
        <w:t>ë</w:t>
      </w:r>
      <w:r w:rsidR="00FB1261">
        <w:t xml:space="preserve"> nenit 16</w:t>
      </w:r>
      <w:r>
        <w:t xml:space="preserve"> t</w:t>
      </w:r>
      <w:r w:rsidR="005173CA">
        <w:t>ë</w:t>
      </w:r>
      <w:r>
        <w:t xml:space="preserve"> ligjit nr.10</w:t>
      </w:r>
      <w:r w:rsidR="00087C8B">
        <w:t xml:space="preserve"> </w:t>
      </w:r>
      <w:r>
        <w:t>355, dat</w:t>
      </w:r>
      <w:r w:rsidR="005173CA">
        <w:t>ë</w:t>
      </w:r>
      <w:r w:rsidR="00087C8B">
        <w:t xml:space="preserve"> 2.12.2010</w:t>
      </w:r>
      <w:r>
        <w:t xml:space="preserve"> “P</w:t>
      </w:r>
      <w:r w:rsidR="005173CA">
        <w:t>ë</w:t>
      </w:r>
      <w:r w:rsidR="00955F83">
        <w:t>r</w:t>
      </w:r>
      <w:r>
        <w:t xml:space="preserve"> buxhetin e vitit 2011”, t</w:t>
      </w:r>
      <w:r w:rsidR="005173CA">
        <w:t>ë</w:t>
      </w:r>
      <w:r>
        <w:t xml:space="preserve"> ndryshuar, me propozimin e Ministrit t</w:t>
      </w:r>
      <w:r w:rsidR="005173CA">
        <w:t>ë</w:t>
      </w:r>
      <w:r>
        <w:t xml:space="preserve"> Pun</w:t>
      </w:r>
      <w:r w:rsidR="005173CA">
        <w:t>ë</w:t>
      </w:r>
      <w:r>
        <w:t>ve Publike dhe Transportit, K</w:t>
      </w:r>
      <w:r w:rsidR="005173CA">
        <w:t>ë</w:t>
      </w:r>
      <w:r>
        <w:t>shilli i Ministrave</w:t>
      </w:r>
    </w:p>
    <w:p w:rsidR="00D8205A" w:rsidRDefault="00D8205A" w:rsidP="00903574">
      <w:pPr>
        <w:pStyle w:val="Paragrafi"/>
      </w:pPr>
    </w:p>
    <w:p w:rsidR="00D8205A" w:rsidRDefault="00D8205A" w:rsidP="00903574">
      <w:pPr>
        <w:pStyle w:val="VENDOSI"/>
        <w:keepNext w:val="0"/>
      </w:pPr>
      <w:r>
        <w:t>Vendosi:</w:t>
      </w:r>
    </w:p>
    <w:p w:rsidR="00D8205A" w:rsidRDefault="00D8205A" w:rsidP="00903574">
      <w:pPr>
        <w:pStyle w:val="Paragrafi"/>
      </w:pPr>
    </w:p>
    <w:p w:rsidR="00D8205A" w:rsidRDefault="00295EC7" w:rsidP="00903574">
      <w:pPr>
        <w:pStyle w:val="Paragrafi"/>
      </w:pPr>
      <w:r>
        <w:t>1.</w:t>
      </w:r>
      <w:r w:rsidR="00955F83">
        <w:t xml:space="preserve"> </w:t>
      </w:r>
      <w:r>
        <w:t>N</w:t>
      </w:r>
      <w:r w:rsidR="005173CA">
        <w:t>ë</w:t>
      </w:r>
      <w:r>
        <w:t xml:space="preserve"> buxhetin e vitit 2011, miratuar p</w:t>
      </w:r>
      <w:r w:rsidR="005173CA">
        <w:t>ë</w:t>
      </w:r>
      <w:r>
        <w:t>r Ministrin</w:t>
      </w:r>
      <w:r w:rsidR="005173CA">
        <w:t>ë</w:t>
      </w:r>
      <w:r>
        <w:t xml:space="preserve"> e Pun</w:t>
      </w:r>
      <w:r w:rsidR="005173CA">
        <w:t>ë</w:t>
      </w:r>
      <w:r w:rsidR="00955F83">
        <w:t>ve Publike dhe Transporti</w:t>
      </w:r>
      <w:r>
        <w:t>t, t</w:t>
      </w:r>
      <w:r w:rsidR="005173CA">
        <w:t>ë</w:t>
      </w:r>
      <w:r>
        <w:t xml:space="preserve"> b</w:t>
      </w:r>
      <w:r w:rsidR="005173CA">
        <w:t>ë</w:t>
      </w:r>
      <w:r>
        <w:t>het rishp</w:t>
      </w:r>
      <w:r w:rsidR="005173CA">
        <w:t>ë</w:t>
      </w:r>
      <w:r>
        <w:t>rndarja e fondeve, si m</w:t>
      </w:r>
      <w:r w:rsidR="005173CA">
        <w:t>ë</w:t>
      </w:r>
      <w:r>
        <w:t xml:space="preserve"> posht</w:t>
      </w:r>
      <w:r w:rsidR="005173CA">
        <w:t>ë</w:t>
      </w:r>
      <w:r>
        <w:t xml:space="preserve"> vijon:</w:t>
      </w:r>
    </w:p>
    <w:p w:rsidR="00295EC7" w:rsidRDefault="00295EC7" w:rsidP="00903574">
      <w:pPr>
        <w:pStyle w:val="Paragrafi"/>
      </w:pPr>
      <w:r>
        <w:t>a)</w:t>
      </w:r>
      <w:r w:rsidR="00955F83">
        <w:t xml:space="preserve"> </w:t>
      </w:r>
      <w:r>
        <w:t>N</w:t>
      </w:r>
      <w:r w:rsidR="005173CA">
        <w:t>ë</w:t>
      </w:r>
      <w:r>
        <w:t xml:space="preserve"> programin buxh</w:t>
      </w:r>
      <w:r w:rsidR="005C1D50">
        <w:t>etor</w:t>
      </w:r>
      <w:r w:rsidR="00FB1261">
        <w:t xml:space="preserve"> 04550</w:t>
      </w:r>
      <w:r w:rsidR="00955F83">
        <w:t xml:space="preserve"> “Transporti hekurudh</w:t>
      </w:r>
      <w:r>
        <w:t>or”, “Shpenzime kapitale”, t</w:t>
      </w:r>
      <w:r w:rsidR="005173CA">
        <w:t>ë</w:t>
      </w:r>
      <w:r>
        <w:t xml:space="preserve"> zbri</w:t>
      </w:r>
      <w:r w:rsidR="00955F83">
        <w:t>t</w:t>
      </w:r>
      <w:r>
        <w:t>et fondi prej 12 350 000 (dymb</w:t>
      </w:r>
      <w:r w:rsidR="005173CA">
        <w:t>ë</w:t>
      </w:r>
      <w:r>
        <w:t>dhjet</w:t>
      </w:r>
      <w:r w:rsidR="005173CA">
        <w:t>ë</w:t>
      </w:r>
      <w:r>
        <w:t xml:space="preserve"> milion</w:t>
      </w:r>
      <w:r w:rsidR="005173CA">
        <w:t>ë</w:t>
      </w:r>
      <w:r>
        <w:t xml:space="preserve"> e treqind e pes</w:t>
      </w:r>
      <w:r w:rsidR="005173CA">
        <w:t>ë</w:t>
      </w:r>
      <w:r>
        <w:t>dhjet</w:t>
      </w:r>
      <w:r w:rsidR="005173CA">
        <w:t>ë</w:t>
      </w:r>
      <w:r>
        <w:t xml:space="preserve"> mij</w:t>
      </w:r>
      <w:r w:rsidR="005173CA">
        <w:t>ë</w:t>
      </w:r>
      <w:r>
        <w:t>) lek</w:t>
      </w:r>
      <w:r w:rsidR="005173CA">
        <w:t>ë</w:t>
      </w:r>
      <w:r>
        <w:t>sh.</w:t>
      </w:r>
    </w:p>
    <w:p w:rsidR="00295EC7" w:rsidRDefault="00295EC7" w:rsidP="00903574">
      <w:pPr>
        <w:pStyle w:val="Paragrafi"/>
      </w:pPr>
      <w:r>
        <w:t>b) N</w:t>
      </w:r>
      <w:r w:rsidR="005173CA">
        <w:t>ë</w:t>
      </w:r>
      <w:r w:rsidR="005C1D50">
        <w:t xml:space="preserve"> programin buxhet</w:t>
      </w:r>
      <w:r w:rsidR="005A2C2C">
        <w:t>or 06180</w:t>
      </w:r>
      <w:r>
        <w:t xml:space="preserve"> “Strehimi dhe urbanistika”, “Shpenzime kapitale”, t</w:t>
      </w:r>
      <w:r w:rsidR="005173CA">
        <w:t>ë</w:t>
      </w:r>
      <w:r>
        <w:t xml:space="preserve"> shtohet fondi prj 12 350 000 (dymb</w:t>
      </w:r>
      <w:r w:rsidR="005173CA">
        <w:t>ë</w:t>
      </w:r>
      <w:r>
        <w:t>dhjet</w:t>
      </w:r>
      <w:r w:rsidR="005173CA">
        <w:t>ë</w:t>
      </w:r>
      <w:r>
        <w:t xml:space="preserve"> milion</w:t>
      </w:r>
      <w:r w:rsidR="005173CA">
        <w:t>ë</w:t>
      </w:r>
      <w:r>
        <w:t xml:space="preserve"> e treqind e pes</w:t>
      </w:r>
      <w:r w:rsidR="005173CA">
        <w:t>ë</w:t>
      </w:r>
      <w:r>
        <w:t>dhjet</w:t>
      </w:r>
      <w:r w:rsidR="005173CA">
        <w:t>ë</w:t>
      </w:r>
      <w:r>
        <w:t xml:space="preserve"> mij</w:t>
      </w:r>
      <w:r w:rsidR="005173CA">
        <w:t>ë</w:t>
      </w:r>
      <w:r>
        <w:t>) lek</w:t>
      </w:r>
      <w:r w:rsidR="005173CA">
        <w:t>ë</w:t>
      </w:r>
      <w:r>
        <w:t>sh</w:t>
      </w:r>
      <w:r w:rsidR="0056621D">
        <w:t>, p</w:t>
      </w:r>
      <w:r w:rsidR="005173CA">
        <w:t>ë</w:t>
      </w:r>
      <w:r w:rsidR="0056621D">
        <w:t>r pagesat e kontributeve t</w:t>
      </w:r>
      <w:r w:rsidR="005173CA">
        <w:t>ë</w:t>
      </w:r>
      <w:r w:rsidR="0056621D">
        <w:t xml:space="preserve"> bashkis</w:t>
      </w:r>
      <w:r w:rsidR="005173CA">
        <w:t>ë</w:t>
      </w:r>
      <w:r w:rsidR="0056621D">
        <w:t xml:space="preserve"> Himar</w:t>
      </w:r>
      <w:r w:rsidR="005173CA">
        <w:t>ë</w:t>
      </w:r>
      <w:r w:rsidR="0056621D">
        <w:t xml:space="preserve"> dhe komun</w:t>
      </w:r>
      <w:r w:rsidR="005173CA">
        <w:t>ë</w:t>
      </w:r>
      <w:r w:rsidR="0056621D">
        <w:t>s Lukov</w:t>
      </w:r>
      <w:r w:rsidR="005173CA">
        <w:t>ë</w:t>
      </w:r>
      <w:r w:rsidR="0056621D">
        <w:t>, n</w:t>
      </w:r>
      <w:r w:rsidR="005173CA">
        <w:t>ë</w:t>
      </w:r>
      <w:r w:rsidR="0056621D">
        <w:t xml:space="preserve"> kuad</w:t>
      </w:r>
      <w:r w:rsidR="005173CA">
        <w:t>ë</w:t>
      </w:r>
      <w:r w:rsidR="0056621D">
        <w:t>r t</w:t>
      </w:r>
      <w:r w:rsidR="005173CA">
        <w:t>ë</w:t>
      </w:r>
      <w:r w:rsidR="0056621D">
        <w:t xml:space="preserve"> projektit “</w:t>
      </w:r>
      <w:r w:rsidR="00955F83">
        <w:t xml:space="preserve">Menaxhimi </w:t>
      </w:r>
      <w:r w:rsidR="0056621D">
        <w:t>i integruar dhe pastrimi i zon</w:t>
      </w:r>
      <w:r w:rsidR="005173CA">
        <w:t>ë</w:t>
      </w:r>
      <w:r w:rsidR="0056621D">
        <w:t>s bregdetare” (ICZMP)</w:t>
      </w:r>
      <w:r w:rsidR="00C255AC">
        <w:t>.</w:t>
      </w:r>
    </w:p>
    <w:p w:rsidR="00C255AC" w:rsidRDefault="00C255AC" w:rsidP="00903574">
      <w:pPr>
        <w:pStyle w:val="Paragrafi"/>
      </w:pPr>
      <w:r>
        <w:t>2.</w:t>
      </w:r>
      <w:r w:rsidR="00955F83">
        <w:t xml:space="preserve"> </w:t>
      </w:r>
      <w:r>
        <w:t>Ngarkohen Ministria e Pun</w:t>
      </w:r>
      <w:r w:rsidR="005173CA">
        <w:t>ë</w:t>
      </w:r>
      <w:r>
        <w:t>ve Publike dhe Transportit dhe Ministria e Financave p</w:t>
      </w:r>
      <w:r w:rsidR="005173CA">
        <w:t>ë</w:t>
      </w:r>
      <w:r>
        <w:t>r zbatimin e k</w:t>
      </w:r>
      <w:r w:rsidR="005173CA">
        <w:t>ë</w:t>
      </w:r>
      <w:r>
        <w:t>tij vendimi.</w:t>
      </w:r>
    </w:p>
    <w:p w:rsidR="00C255AC" w:rsidRDefault="00C255AC" w:rsidP="00903574">
      <w:pPr>
        <w:pStyle w:val="Paragrafi"/>
      </w:pPr>
      <w:r>
        <w:t>Ky vendim hy</w:t>
      </w:r>
      <w:r w:rsidR="005C1D50">
        <w:t>n</w:t>
      </w:r>
      <w:r>
        <w:t xml:space="preserve"> n</w:t>
      </w:r>
      <w:r w:rsidR="005173CA">
        <w:t>ë</w:t>
      </w:r>
      <w:r>
        <w:t xml:space="preserve"> fuqi menj</w:t>
      </w:r>
      <w:r w:rsidR="005173CA">
        <w:t>ë</w:t>
      </w:r>
      <w:r>
        <w:t>her</w:t>
      </w:r>
      <w:r w:rsidR="005173CA">
        <w:t>ë</w:t>
      </w:r>
      <w:r w:rsidR="005C1D50">
        <w:t xml:space="preserve"> dhe boto</w:t>
      </w:r>
      <w:r>
        <w:t>h</w:t>
      </w:r>
      <w:r w:rsidR="005C1D50">
        <w:t>e</w:t>
      </w:r>
      <w:r>
        <w:t>t n</w:t>
      </w:r>
      <w:r w:rsidR="005173CA">
        <w:t>ë</w:t>
      </w:r>
      <w:r>
        <w:t xml:space="preserve"> Fletoren Zyrtare.</w:t>
      </w:r>
    </w:p>
    <w:p w:rsidR="00C255AC" w:rsidRDefault="00C255AC" w:rsidP="00903574">
      <w:pPr>
        <w:pStyle w:val="Paragrafi"/>
      </w:pPr>
    </w:p>
    <w:p w:rsidR="00955F83" w:rsidRDefault="00955F83" w:rsidP="00903574">
      <w:pPr>
        <w:pStyle w:val="Autoriteti"/>
        <w:keepNext w:val="0"/>
      </w:pPr>
      <w:r>
        <w:t>Kryeministri</w:t>
      </w:r>
    </w:p>
    <w:p w:rsidR="00A772C9" w:rsidRDefault="00955F83" w:rsidP="00903574">
      <w:pPr>
        <w:pStyle w:val="AutoritetiEmer"/>
      </w:pPr>
      <w:r>
        <w:lastRenderedPageBreak/>
        <w:t>Sali Berisha</w:t>
      </w:r>
    </w:p>
    <w:p w:rsidR="00955F83" w:rsidRDefault="00955F83" w:rsidP="00903574">
      <w:pPr>
        <w:pStyle w:val="Paragrafi"/>
      </w:pPr>
    </w:p>
    <w:p w:rsidR="00FD0403" w:rsidRDefault="00FD0403" w:rsidP="00903574">
      <w:pPr>
        <w:pStyle w:val="Akti"/>
        <w:keepNext w:val="0"/>
      </w:pPr>
    </w:p>
    <w:p w:rsidR="00A772C9" w:rsidRDefault="0020054B" w:rsidP="00903574">
      <w:pPr>
        <w:pStyle w:val="Akti"/>
        <w:keepNext w:val="0"/>
      </w:pPr>
      <w:r>
        <w:t>Vendim</w:t>
      </w:r>
    </w:p>
    <w:p w:rsidR="0020054B" w:rsidRDefault="0020054B" w:rsidP="00903574">
      <w:pPr>
        <w:pStyle w:val="NumriData"/>
        <w:keepNext w:val="0"/>
      </w:pPr>
      <w:r>
        <w:t>Nr.831, dat</w:t>
      </w:r>
      <w:r w:rsidR="005173CA">
        <w:t>ë</w:t>
      </w:r>
      <w:r>
        <w:t xml:space="preserve"> 30.11.2011</w:t>
      </w:r>
    </w:p>
    <w:p w:rsidR="0020054B" w:rsidRDefault="0020054B" w:rsidP="00903574">
      <w:pPr>
        <w:pStyle w:val="Paragrafi"/>
      </w:pPr>
    </w:p>
    <w:p w:rsidR="0020054B" w:rsidRDefault="0020054B" w:rsidP="00903574">
      <w:pPr>
        <w:pStyle w:val="Titulli"/>
        <w:keepNext w:val="0"/>
      </w:pPr>
      <w:r>
        <w:t>P</w:t>
      </w:r>
      <w:r w:rsidR="005173CA">
        <w:t>ë</w:t>
      </w:r>
      <w:r>
        <w:t>r rishp</w:t>
      </w:r>
      <w:r w:rsidR="005173CA">
        <w:t>ë</w:t>
      </w:r>
      <w:r>
        <w:t>rndarje fondesh n</w:t>
      </w:r>
      <w:r w:rsidR="005173CA">
        <w:t>ë</w:t>
      </w:r>
      <w:r>
        <w:t xml:space="preserve"> buxhetin e vitit 2011, miratuar p</w:t>
      </w:r>
      <w:r w:rsidR="005173CA">
        <w:t>ë</w:t>
      </w:r>
      <w:r>
        <w:t>r ministrin</w:t>
      </w:r>
      <w:r w:rsidR="005173CA">
        <w:t>ë</w:t>
      </w:r>
      <w:r>
        <w:t xml:space="preserve"> e bujq</w:t>
      </w:r>
      <w:r w:rsidR="005173CA">
        <w:t>ë</w:t>
      </w:r>
      <w:r>
        <w:t>sis</w:t>
      </w:r>
      <w:r w:rsidR="005173CA">
        <w:t>ë</w:t>
      </w:r>
      <w:r>
        <w:t>, ushqimit dhe mbrojtjes s</w:t>
      </w:r>
      <w:r w:rsidR="005173CA">
        <w:t>ë</w:t>
      </w:r>
      <w:r>
        <w:t xml:space="preserve"> konsumatorit</w:t>
      </w:r>
    </w:p>
    <w:p w:rsidR="0020054B" w:rsidRDefault="0020054B" w:rsidP="00903574">
      <w:pPr>
        <w:pStyle w:val="Paragrafi"/>
      </w:pPr>
    </w:p>
    <w:p w:rsidR="0020054B" w:rsidRDefault="0020054B" w:rsidP="00903574">
      <w:pPr>
        <w:pStyle w:val="Paragrafi"/>
      </w:pPr>
      <w:r>
        <w:t>N</w:t>
      </w:r>
      <w:r w:rsidR="005173CA">
        <w:t>ë</w:t>
      </w:r>
      <w:r>
        <w:t xml:space="preserve"> mb</w:t>
      </w:r>
      <w:r w:rsidR="005173CA">
        <w:t>ë</w:t>
      </w:r>
      <w:r>
        <w:t>shtetje t</w:t>
      </w:r>
      <w:r w:rsidR="005173CA">
        <w:t>ë</w:t>
      </w:r>
      <w:r>
        <w:t xml:space="preserve"> nenit 100 t</w:t>
      </w:r>
      <w:r w:rsidR="005173CA">
        <w:t>ë</w:t>
      </w:r>
      <w:r>
        <w:t xml:space="preserve"> Kushtetut</w:t>
      </w:r>
      <w:r w:rsidR="005173CA">
        <w:t>ë</w:t>
      </w:r>
      <w:r>
        <w:t>s, t</w:t>
      </w:r>
      <w:r w:rsidR="005173CA">
        <w:t>ë</w:t>
      </w:r>
      <w:r>
        <w:t xml:space="preserve"> shkronj</w:t>
      </w:r>
      <w:r w:rsidR="005173CA">
        <w:t>ë</w:t>
      </w:r>
      <w:r w:rsidR="00F44DBD">
        <w:t>s “a”</w:t>
      </w:r>
      <w:r>
        <w:t xml:space="preserve"> t</w:t>
      </w:r>
      <w:r w:rsidR="005173CA">
        <w:t>ë</w:t>
      </w:r>
      <w:r w:rsidR="00F44DBD">
        <w:t xml:space="preserve"> nenit 44</w:t>
      </w:r>
      <w:r>
        <w:t xml:space="preserve"> t</w:t>
      </w:r>
      <w:r w:rsidR="005173CA">
        <w:t>ë</w:t>
      </w:r>
      <w:r>
        <w:t xml:space="preserve"> ligjit nr.9936, dat</w:t>
      </w:r>
      <w:r w:rsidR="005173CA">
        <w:t>ë</w:t>
      </w:r>
      <w:r w:rsidR="00837642">
        <w:t xml:space="preserve"> 26.6.2008</w:t>
      </w:r>
      <w:r>
        <w:t xml:space="preserve"> “P</w:t>
      </w:r>
      <w:r w:rsidR="005173CA">
        <w:t>ë</w:t>
      </w:r>
      <w:r>
        <w:t>r menaxhimin e sistemit buxhetor n</w:t>
      </w:r>
      <w:r w:rsidR="005173CA">
        <w:t>ë</w:t>
      </w:r>
      <w:r>
        <w:t xml:space="preserve"> Republik</w:t>
      </w:r>
      <w:r w:rsidR="005173CA">
        <w:t>ë</w:t>
      </w:r>
      <w:r>
        <w:t>n e Shqip</w:t>
      </w:r>
      <w:r w:rsidR="005173CA">
        <w:t>ë</w:t>
      </w:r>
      <w:r>
        <w:t>ris</w:t>
      </w:r>
      <w:r w:rsidR="005173CA">
        <w:t>ë</w:t>
      </w:r>
      <w:r w:rsidR="00955F83">
        <w:t>”</w:t>
      </w:r>
      <w:r>
        <w:t xml:space="preserve"> dhe t</w:t>
      </w:r>
      <w:r w:rsidR="005173CA">
        <w:t>ë</w:t>
      </w:r>
      <w:r>
        <w:t xml:space="preserve"> nenit 16, t</w:t>
      </w:r>
      <w:r w:rsidR="005173CA">
        <w:t>ë</w:t>
      </w:r>
      <w:r>
        <w:t xml:space="preserve"> ligjit nr.10 355, dat</w:t>
      </w:r>
      <w:r w:rsidR="005173CA">
        <w:t>ë</w:t>
      </w:r>
      <w:r w:rsidR="00837642">
        <w:t xml:space="preserve"> 2.12.2010</w:t>
      </w:r>
      <w:r>
        <w:t xml:space="preserve"> “P</w:t>
      </w:r>
      <w:r w:rsidR="005173CA">
        <w:t>ë</w:t>
      </w:r>
      <w:r>
        <w:t>r buxhetin e vitit 2011”, t</w:t>
      </w:r>
      <w:r w:rsidR="005173CA">
        <w:t>ë</w:t>
      </w:r>
      <w:r>
        <w:t xml:space="preserve"> ndryshuar, me propozimin e Ministrit t</w:t>
      </w:r>
      <w:r w:rsidR="005173CA">
        <w:t>ë</w:t>
      </w:r>
      <w:r>
        <w:t xml:space="preserve"> Bujq</w:t>
      </w:r>
      <w:r w:rsidR="005173CA">
        <w:t>ë</w:t>
      </w:r>
      <w:r>
        <w:t>sis</w:t>
      </w:r>
      <w:r w:rsidR="005173CA">
        <w:t>ë</w:t>
      </w:r>
      <w:r>
        <w:t>, Ushqimit dhe Mbrojtjes s</w:t>
      </w:r>
      <w:r w:rsidR="005173CA">
        <w:t>ë</w:t>
      </w:r>
      <w:r>
        <w:t xml:space="preserve"> Konsumatorit, K</w:t>
      </w:r>
      <w:r w:rsidR="005173CA">
        <w:t>ë</w:t>
      </w:r>
      <w:r>
        <w:t>shilli i Ministrave</w:t>
      </w:r>
    </w:p>
    <w:p w:rsidR="0020054B" w:rsidRDefault="0020054B" w:rsidP="00903574">
      <w:pPr>
        <w:pStyle w:val="Paragrafi"/>
      </w:pPr>
    </w:p>
    <w:p w:rsidR="0020054B" w:rsidRDefault="0020054B" w:rsidP="00903574">
      <w:pPr>
        <w:pStyle w:val="VENDOSI"/>
        <w:keepNext w:val="0"/>
      </w:pPr>
      <w:r>
        <w:t>Vendosi:</w:t>
      </w:r>
    </w:p>
    <w:p w:rsidR="0020054B" w:rsidRDefault="0020054B" w:rsidP="00903574">
      <w:pPr>
        <w:pStyle w:val="Paragrafi"/>
      </w:pPr>
    </w:p>
    <w:p w:rsidR="0020054B" w:rsidRDefault="0020054B" w:rsidP="00903574">
      <w:pPr>
        <w:pStyle w:val="Paragrafi"/>
      </w:pPr>
      <w:r>
        <w:t>1.</w:t>
      </w:r>
      <w:r w:rsidR="00955F83">
        <w:t xml:space="preserve"> </w:t>
      </w:r>
      <w:r>
        <w:t>N</w:t>
      </w:r>
      <w:r w:rsidR="005173CA">
        <w:t>ë</w:t>
      </w:r>
      <w:r>
        <w:t xml:space="preserve"> buxhetin e vitit 2011, miratuar p</w:t>
      </w:r>
      <w:r w:rsidR="005173CA">
        <w:t>ë</w:t>
      </w:r>
      <w:r>
        <w:t>r Ministrin</w:t>
      </w:r>
      <w:r w:rsidR="005173CA">
        <w:t>ë</w:t>
      </w:r>
      <w:r>
        <w:t xml:space="preserve"> e Bujq</w:t>
      </w:r>
      <w:r w:rsidR="005173CA">
        <w:t>ë</w:t>
      </w:r>
      <w:r>
        <w:t>sis</w:t>
      </w:r>
      <w:r w:rsidR="005173CA">
        <w:t>ë</w:t>
      </w:r>
      <w:r>
        <w:t>, Ushqimit dhe Mbrojtjes s</w:t>
      </w:r>
      <w:r w:rsidR="005173CA">
        <w:t>ë</w:t>
      </w:r>
      <w:r>
        <w:t xml:space="preserve"> Konsumatorit, t</w:t>
      </w:r>
      <w:r w:rsidR="005173CA">
        <w:t>ë</w:t>
      </w:r>
      <w:r>
        <w:t xml:space="preserve"> b</w:t>
      </w:r>
      <w:r w:rsidR="005173CA">
        <w:t>ë</w:t>
      </w:r>
      <w:r w:rsidR="00837642">
        <w:t>h</w:t>
      </w:r>
      <w:r>
        <w:t>et rishp</w:t>
      </w:r>
      <w:r w:rsidR="005173CA">
        <w:t>ë</w:t>
      </w:r>
      <w:r>
        <w:t>rndarja e fondeve, si m</w:t>
      </w:r>
      <w:r w:rsidR="005173CA">
        <w:t>ë</w:t>
      </w:r>
      <w:r>
        <w:t xml:space="preserve"> posht</w:t>
      </w:r>
      <w:r w:rsidR="005173CA">
        <w:t>ë</w:t>
      </w:r>
      <w:r>
        <w:t xml:space="preserve"> vijon:</w:t>
      </w:r>
    </w:p>
    <w:p w:rsidR="0020054B" w:rsidRDefault="00955F83" w:rsidP="00903574">
      <w:pPr>
        <w:pStyle w:val="Paragrafi"/>
      </w:pPr>
      <w:r>
        <w:t xml:space="preserve">a) </w:t>
      </w:r>
      <w:r w:rsidR="0020054B">
        <w:t>N</w:t>
      </w:r>
      <w:r w:rsidR="005173CA">
        <w:t>ë</w:t>
      </w:r>
      <w:r w:rsidR="00837642">
        <w:t xml:space="preserve"> programin buxhetor 04240</w:t>
      </w:r>
      <w:r w:rsidR="0020054B">
        <w:t xml:space="preserve"> “Menaxhimi i infrastruktur</w:t>
      </w:r>
      <w:r w:rsidR="005173CA">
        <w:t>ë</w:t>
      </w:r>
      <w:r w:rsidR="0020054B">
        <w:t>s s</w:t>
      </w:r>
      <w:r w:rsidR="005173CA">
        <w:t>ë</w:t>
      </w:r>
      <w:r w:rsidR="0020054B">
        <w:t xml:space="preserve"> kullimit dhe ujitjes”, artikulli 600, “Paga personeli”, t</w:t>
      </w:r>
      <w:r w:rsidR="005173CA">
        <w:t>ë</w:t>
      </w:r>
      <w:r w:rsidR="0020054B">
        <w:t xml:space="preserve"> shtohet fondi prej 2 800 000 (dy milion</w:t>
      </w:r>
      <w:r w:rsidR="005173CA">
        <w:t>ë</w:t>
      </w:r>
      <w:r w:rsidR="0020054B">
        <w:t xml:space="preserve"> e tet</w:t>
      </w:r>
      <w:r w:rsidR="005173CA">
        <w:t>ë</w:t>
      </w:r>
      <w:r w:rsidR="0020054B">
        <w:t>qind mij</w:t>
      </w:r>
      <w:r w:rsidR="005173CA">
        <w:t>ë</w:t>
      </w:r>
      <w:r w:rsidR="0020054B">
        <w:t>) lek</w:t>
      </w:r>
      <w:r w:rsidR="005173CA">
        <w:t>ë</w:t>
      </w:r>
      <w:r w:rsidR="0020054B">
        <w:t>sh.</w:t>
      </w:r>
    </w:p>
    <w:p w:rsidR="0020054B" w:rsidRDefault="0020054B" w:rsidP="00903574">
      <w:pPr>
        <w:pStyle w:val="Paragrafi"/>
      </w:pPr>
      <w:r>
        <w:t>b)</w:t>
      </w:r>
      <w:r w:rsidR="00955F83">
        <w:t xml:space="preserve"> </w:t>
      </w:r>
      <w:r>
        <w:t>N</w:t>
      </w:r>
      <w:r w:rsidR="005173CA">
        <w:t>ë</w:t>
      </w:r>
      <w:r w:rsidR="00A30EDA">
        <w:t xml:space="preserve"> programin buxhetor 04240</w:t>
      </w:r>
      <w:r>
        <w:t xml:space="preserve"> </w:t>
      </w:r>
      <w:r w:rsidR="00837642">
        <w:t>“</w:t>
      </w:r>
      <w:r>
        <w:t>Menaxhimi i infrastruktur</w:t>
      </w:r>
      <w:r w:rsidR="005173CA">
        <w:t>ë</w:t>
      </w:r>
      <w:r>
        <w:t>s s</w:t>
      </w:r>
      <w:r w:rsidR="005173CA">
        <w:t>ë</w:t>
      </w:r>
      <w:r>
        <w:t xml:space="preserve"> kullimit dhe ujitjes”, artikulli 601 “Sigurime shoq</w:t>
      </w:r>
      <w:r w:rsidR="005173CA">
        <w:t>ë</w:t>
      </w:r>
      <w:r w:rsidR="00837642">
        <w:t>ro</w:t>
      </w:r>
      <w:r>
        <w:t>re e sh</w:t>
      </w:r>
      <w:r w:rsidR="005173CA">
        <w:t>ë</w:t>
      </w:r>
      <w:r>
        <w:t>ndet</w:t>
      </w:r>
      <w:r w:rsidR="005173CA">
        <w:t>ë</w:t>
      </w:r>
      <w:r>
        <w:t>sore”, t</w:t>
      </w:r>
      <w:r w:rsidR="005173CA">
        <w:t>ë</w:t>
      </w:r>
      <w:r w:rsidR="00F44DBD">
        <w:t xml:space="preserve"> shtohet fondi prej 714 000</w:t>
      </w:r>
      <w:r>
        <w:t xml:space="preserve"> </w:t>
      </w:r>
      <w:r w:rsidR="00F44DBD">
        <w:t>(</w:t>
      </w:r>
      <w:r>
        <w:t>shtat</w:t>
      </w:r>
      <w:r w:rsidR="005173CA">
        <w:t>ë</w:t>
      </w:r>
      <w:r>
        <w:t>qind e kat</w:t>
      </w:r>
      <w:r w:rsidR="005173CA">
        <w:t>ë</w:t>
      </w:r>
      <w:r>
        <w:t>rmb</w:t>
      </w:r>
      <w:r w:rsidR="005173CA">
        <w:t>ë</w:t>
      </w:r>
      <w:r>
        <w:t>dhjet</w:t>
      </w:r>
      <w:r w:rsidR="005173CA">
        <w:t>ë</w:t>
      </w:r>
      <w:r>
        <w:t xml:space="preserve"> mij</w:t>
      </w:r>
      <w:r w:rsidR="005173CA">
        <w:t>ë</w:t>
      </w:r>
      <w:r>
        <w:t>) lek</w:t>
      </w:r>
      <w:r w:rsidR="005173CA">
        <w:t>ë</w:t>
      </w:r>
      <w:r>
        <w:t>sh.</w:t>
      </w:r>
    </w:p>
    <w:p w:rsidR="0020054B" w:rsidRDefault="0020054B" w:rsidP="00903574">
      <w:pPr>
        <w:pStyle w:val="Paragrafi"/>
      </w:pPr>
      <w:r>
        <w:t>c)</w:t>
      </w:r>
      <w:r w:rsidR="00955F83">
        <w:t xml:space="preserve"> </w:t>
      </w:r>
      <w:r>
        <w:t>N</w:t>
      </w:r>
      <w:r w:rsidR="005173CA">
        <w:t>ë</w:t>
      </w:r>
      <w:r w:rsidR="00EA4148">
        <w:t xml:space="preserve"> programin buxhetor 04250</w:t>
      </w:r>
      <w:r>
        <w:t xml:space="preserve"> “Zhvillimi rural duke mb</w:t>
      </w:r>
      <w:r w:rsidR="005173CA">
        <w:t>ë</w:t>
      </w:r>
      <w:r>
        <w:t>shtetur bujq</w:t>
      </w:r>
      <w:r w:rsidR="005173CA">
        <w:t>ë</w:t>
      </w:r>
      <w:r>
        <w:t>sin</w:t>
      </w:r>
      <w:r w:rsidR="005173CA">
        <w:t>ë</w:t>
      </w:r>
      <w:r>
        <w:t>, blegtorin</w:t>
      </w:r>
      <w:r w:rsidR="005173CA">
        <w:t>ë</w:t>
      </w:r>
      <w:r>
        <w:t>, agroindustrin</w:t>
      </w:r>
      <w:r w:rsidR="005173CA">
        <w:t>ë</w:t>
      </w:r>
      <w:r>
        <w:t xml:space="preserve"> dhe marketingun”, artikulli 601, “Sigurime shoq</w:t>
      </w:r>
      <w:r w:rsidR="005173CA">
        <w:t>ë</w:t>
      </w:r>
      <w:r>
        <w:t>rore e sh</w:t>
      </w:r>
      <w:r w:rsidR="005173CA">
        <w:t>ë</w:t>
      </w:r>
      <w:r>
        <w:t>ndet</w:t>
      </w:r>
      <w:r w:rsidR="005173CA">
        <w:t>ë</w:t>
      </w:r>
      <w:r>
        <w:t>sore”, t</w:t>
      </w:r>
      <w:r w:rsidR="005173CA">
        <w:t>ë</w:t>
      </w:r>
      <w:r>
        <w:t xml:space="preserve"> shtohet fondi prej 307 000 (treqind e shtat</w:t>
      </w:r>
      <w:r w:rsidR="005173CA">
        <w:t>ë</w:t>
      </w:r>
      <w:r>
        <w:t xml:space="preserve"> mij</w:t>
      </w:r>
      <w:r w:rsidR="005173CA">
        <w:t>ë</w:t>
      </w:r>
      <w:r>
        <w:t>) lek</w:t>
      </w:r>
      <w:r w:rsidR="005173CA">
        <w:t>ë</w:t>
      </w:r>
      <w:r>
        <w:t>sh.</w:t>
      </w:r>
    </w:p>
    <w:p w:rsidR="00487301" w:rsidRDefault="00487301" w:rsidP="00903574">
      <w:pPr>
        <w:pStyle w:val="Paragrafi"/>
      </w:pPr>
      <w:r>
        <w:t>ç)</w:t>
      </w:r>
      <w:r w:rsidR="00955F83">
        <w:t xml:space="preserve"> </w:t>
      </w:r>
      <w:r w:rsidR="003B0E9E">
        <w:t>N</w:t>
      </w:r>
      <w:r w:rsidR="005173CA">
        <w:t>ë</w:t>
      </w:r>
      <w:r w:rsidR="00EA4148">
        <w:t xml:space="preserve"> programin buxhetor 04220</w:t>
      </w:r>
      <w:r w:rsidR="003B0E9E">
        <w:t xml:space="preserve"> “Siguria ushqimore dhe mbrojtja</w:t>
      </w:r>
      <w:r w:rsidR="00EA4148">
        <w:t xml:space="preserve"> e konsumatorit”, artikulli 600</w:t>
      </w:r>
      <w:r w:rsidR="003B0E9E">
        <w:t xml:space="preserve"> “Paga personeli”, t</w:t>
      </w:r>
      <w:r w:rsidR="005173CA">
        <w:t>ë</w:t>
      </w:r>
      <w:r w:rsidR="003B0E9E">
        <w:t xml:space="preserve"> zbritet fondi prej 2 800 000 (dy milion</w:t>
      </w:r>
      <w:r w:rsidR="005173CA">
        <w:t>ë</w:t>
      </w:r>
      <w:r w:rsidR="003B0E9E">
        <w:t xml:space="preserve"> e tet</w:t>
      </w:r>
      <w:r w:rsidR="005173CA">
        <w:t>ë</w:t>
      </w:r>
      <w:r w:rsidR="003B0E9E">
        <w:t>qind mij</w:t>
      </w:r>
      <w:r w:rsidR="005173CA">
        <w:t>ë</w:t>
      </w:r>
      <w:r w:rsidR="003B0E9E">
        <w:t>) lek</w:t>
      </w:r>
      <w:r w:rsidR="005173CA">
        <w:t>ë</w:t>
      </w:r>
      <w:r w:rsidR="003B0E9E">
        <w:t>sh.</w:t>
      </w:r>
    </w:p>
    <w:p w:rsidR="003B0E9E" w:rsidRDefault="003B0E9E" w:rsidP="00903574">
      <w:pPr>
        <w:pStyle w:val="Paragrafi"/>
      </w:pPr>
      <w:r>
        <w:t>d)</w:t>
      </w:r>
      <w:r w:rsidR="00955F83">
        <w:t xml:space="preserve"> </w:t>
      </w:r>
      <w:r>
        <w:t>N</w:t>
      </w:r>
      <w:r w:rsidR="005173CA">
        <w:t>ë</w:t>
      </w:r>
      <w:r w:rsidR="00EA4148">
        <w:t xml:space="preserve"> programin buxhetor 04220</w:t>
      </w:r>
      <w:r>
        <w:t xml:space="preserve"> “Siguria ushqimore dhe mbrojtja</w:t>
      </w:r>
      <w:r w:rsidR="00EA4148">
        <w:t xml:space="preserve"> e konsumatorit”, artikulli 601</w:t>
      </w:r>
      <w:r>
        <w:t xml:space="preserve"> “Sigurime shoq</w:t>
      </w:r>
      <w:r w:rsidR="005173CA">
        <w:t>ë</w:t>
      </w:r>
      <w:r>
        <w:t>rore e sh</w:t>
      </w:r>
      <w:r w:rsidR="005173CA">
        <w:t>ë</w:t>
      </w:r>
      <w:r>
        <w:t>ndet</w:t>
      </w:r>
      <w:r w:rsidR="005173CA">
        <w:t>ë</w:t>
      </w:r>
      <w:r>
        <w:t>sore”, t</w:t>
      </w:r>
      <w:r w:rsidR="005173CA">
        <w:t>ë</w:t>
      </w:r>
      <w:r>
        <w:t xml:space="preserve"> zbritet fondi prej 1 021 000 (nj</w:t>
      </w:r>
      <w:r w:rsidR="005173CA">
        <w:t>ë</w:t>
      </w:r>
      <w:r>
        <w:t xml:space="preserve"> milion</w:t>
      </w:r>
      <w:r w:rsidR="00F44DBD">
        <w:t>ë</w:t>
      </w:r>
      <w:r>
        <w:t xml:space="preserve"> e nj</w:t>
      </w:r>
      <w:r w:rsidR="005173CA">
        <w:t>ë</w:t>
      </w:r>
      <w:r>
        <w:t>zet e nj</w:t>
      </w:r>
      <w:r w:rsidR="005173CA">
        <w:t>ë</w:t>
      </w:r>
      <w:r>
        <w:t xml:space="preserve"> mij</w:t>
      </w:r>
      <w:r w:rsidR="005173CA">
        <w:t>ë</w:t>
      </w:r>
      <w:r>
        <w:t>)lek</w:t>
      </w:r>
      <w:r w:rsidR="005173CA">
        <w:t>ë</w:t>
      </w:r>
      <w:r>
        <w:t>sh.</w:t>
      </w:r>
    </w:p>
    <w:p w:rsidR="00401752" w:rsidRDefault="00401752" w:rsidP="00903574">
      <w:pPr>
        <w:pStyle w:val="Paragrafi"/>
      </w:pPr>
      <w:r>
        <w:t>2.</w:t>
      </w:r>
      <w:r w:rsidR="00955F83">
        <w:t xml:space="preserve"> </w:t>
      </w:r>
      <w:r>
        <w:t>Ngarkohen Ministria e Bujq</w:t>
      </w:r>
      <w:r w:rsidR="005173CA">
        <w:t>ë</w:t>
      </w:r>
      <w:r>
        <w:t>sis</w:t>
      </w:r>
      <w:r w:rsidR="005173CA">
        <w:t>ë</w:t>
      </w:r>
      <w:r>
        <w:t xml:space="preserve"> Ushqimit dhe Mbrojtjes s</w:t>
      </w:r>
      <w:r w:rsidR="005173CA">
        <w:t>ë</w:t>
      </w:r>
      <w:r>
        <w:t xml:space="preserve"> Konsumatorit dhe Ministria e Financave p</w:t>
      </w:r>
      <w:r w:rsidR="005173CA">
        <w:t>ë</w:t>
      </w:r>
      <w:r>
        <w:t>r zbatimin e k</w:t>
      </w:r>
      <w:r w:rsidR="005173CA">
        <w:t>ë</w:t>
      </w:r>
      <w:r>
        <w:t>tij vendimi.</w:t>
      </w:r>
    </w:p>
    <w:p w:rsidR="00401752" w:rsidRDefault="00401752" w:rsidP="00903574">
      <w:pPr>
        <w:pStyle w:val="Paragrafi"/>
      </w:pPr>
      <w:r>
        <w:t>Ky vendim hyn n</w:t>
      </w:r>
      <w:r w:rsidR="005173CA">
        <w:t>ë</w:t>
      </w:r>
      <w:r>
        <w:t xml:space="preserve"> fuqi menj</w:t>
      </w:r>
      <w:r w:rsidR="005173CA">
        <w:t>ë</w:t>
      </w:r>
      <w:r>
        <w:t>her</w:t>
      </w:r>
      <w:r w:rsidR="005173CA">
        <w:t>ë</w:t>
      </w:r>
      <w:r>
        <w:t xml:space="preserve"> dhe botohet n</w:t>
      </w:r>
      <w:r w:rsidR="005173CA">
        <w:t>ë</w:t>
      </w:r>
      <w:r>
        <w:t xml:space="preserve"> Fletoren Zyrtare.</w:t>
      </w:r>
    </w:p>
    <w:p w:rsidR="00401752" w:rsidRPr="00932945" w:rsidRDefault="00401752" w:rsidP="00903574">
      <w:pPr>
        <w:pStyle w:val="Paragrafi"/>
        <w:rPr>
          <w:sz w:val="18"/>
        </w:rPr>
      </w:pPr>
    </w:p>
    <w:p w:rsidR="00955F83" w:rsidRDefault="00955F83" w:rsidP="00903574">
      <w:pPr>
        <w:pStyle w:val="Autoriteti"/>
        <w:keepNext w:val="0"/>
      </w:pPr>
      <w:r>
        <w:t>Kryeministri</w:t>
      </w:r>
    </w:p>
    <w:p w:rsidR="00ED1931" w:rsidRDefault="00955F83" w:rsidP="00903574">
      <w:pPr>
        <w:pStyle w:val="AutoritetiEmer"/>
      </w:pPr>
      <w:r>
        <w:t>Sali Berisha</w:t>
      </w:r>
    </w:p>
    <w:p w:rsidR="00401752" w:rsidRPr="000733B6" w:rsidRDefault="00401752" w:rsidP="00903574">
      <w:pPr>
        <w:pStyle w:val="Paragrafi"/>
      </w:pPr>
    </w:p>
    <w:p w:rsidR="007C60D8" w:rsidRPr="000733B6" w:rsidRDefault="007C60D8" w:rsidP="00903574">
      <w:pPr>
        <w:pStyle w:val="Paragrafi"/>
      </w:pPr>
    </w:p>
    <w:p w:rsidR="00467A92" w:rsidRDefault="00467A92" w:rsidP="00903574">
      <w:pPr>
        <w:pStyle w:val="Akti"/>
        <w:keepNext w:val="0"/>
      </w:pPr>
    </w:p>
    <w:p w:rsidR="00467A92" w:rsidRDefault="00467A92" w:rsidP="00903574">
      <w:pPr>
        <w:pStyle w:val="Akti"/>
        <w:keepNext w:val="0"/>
      </w:pPr>
    </w:p>
    <w:p w:rsidR="00467A92" w:rsidRDefault="00467A92" w:rsidP="00903574">
      <w:pPr>
        <w:pStyle w:val="Akti"/>
        <w:keepNext w:val="0"/>
      </w:pPr>
    </w:p>
    <w:p w:rsidR="00467A92" w:rsidRDefault="00467A92" w:rsidP="00903574">
      <w:pPr>
        <w:pStyle w:val="Akti"/>
        <w:keepNext w:val="0"/>
      </w:pPr>
    </w:p>
    <w:p w:rsidR="00ED1931" w:rsidRDefault="00ED1931" w:rsidP="00903574">
      <w:pPr>
        <w:pStyle w:val="Akti"/>
        <w:keepNext w:val="0"/>
      </w:pPr>
      <w:r>
        <w:t>Vendim</w:t>
      </w:r>
    </w:p>
    <w:p w:rsidR="00ED1931" w:rsidRDefault="00ED1931" w:rsidP="00903574">
      <w:pPr>
        <w:pStyle w:val="NumriData"/>
        <w:keepNext w:val="0"/>
      </w:pPr>
      <w:r>
        <w:t>Nr.832, dat</w:t>
      </w:r>
      <w:r w:rsidR="005173CA">
        <w:t>ë</w:t>
      </w:r>
      <w:r>
        <w:t xml:space="preserve"> 30.11.2011</w:t>
      </w:r>
    </w:p>
    <w:p w:rsidR="007C60D8" w:rsidRPr="00932945" w:rsidRDefault="007C60D8" w:rsidP="00903574">
      <w:pPr>
        <w:pStyle w:val="Paragrafi"/>
        <w:rPr>
          <w:sz w:val="18"/>
        </w:rPr>
      </w:pPr>
    </w:p>
    <w:p w:rsidR="007C60D8" w:rsidRDefault="00ED1931" w:rsidP="00903574">
      <w:pPr>
        <w:pStyle w:val="Titulli"/>
        <w:keepNext w:val="0"/>
      </w:pPr>
      <w:r>
        <w:t>P</w:t>
      </w:r>
      <w:r w:rsidR="005173CA">
        <w:t>ë</w:t>
      </w:r>
      <w:r>
        <w:t>r nj</w:t>
      </w:r>
      <w:r w:rsidR="005173CA">
        <w:t>ë</w:t>
      </w:r>
      <w:r>
        <w:t xml:space="preserve"> shtes</w:t>
      </w:r>
      <w:r w:rsidR="005173CA">
        <w:t>ë</w:t>
      </w:r>
      <w:r w:rsidR="00EA4148">
        <w:t xml:space="preserve"> fondi</w:t>
      </w:r>
      <w:r>
        <w:t xml:space="preserve"> n</w:t>
      </w:r>
      <w:r w:rsidR="005173CA">
        <w:t>ë</w:t>
      </w:r>
      <w:r>
        <w:t xml:space="preserve"> buxhetin e vitit 2011, miratuar p</w:t>
      </w:r>
      <w:r w:rsidR="005173CA">
        <w:t>ë</w:t>
      </w:r>
      <w:r>
        <w:t>r ministrin</w:t>
      </w:r>
      <w:r w:rsidR="005173CA">
        <w:t>ë</w:t>
      </w:r>
      <w:r>
        <w:t xml:space="preserve"> e sh</w:t>
      </w:r>
      <w:r w:rsidR="005173CA">
        <w:t>ë</w:t>
      </w:r>
      <w:r>
        <w:t>ndet</w:t>
      </w:r>
      <w:r w:rsidR="005173CA">
        <w:t>ë</w:t>
      </w:r>
      <w:r>
        <w:t>sis</w:t>
      </w:r>
      <w:r w:rsidR="005173CA">
        <w:t>ë</w:t>
      </w:r>
      <w:r>
        <w:t>, p</w:t>
      </w:r>
      <w:r w:rsidR="005173CA">
        <w:t>ë</w:t>
      </w:r>
      <w:r>
        <w:t>r mbulimin e pjessh</w:t>
      </w:r>
      <w:r w:rsidR="005173CA">
        <w:t>ë</w:t>
      </w:r>
      <w:r>
        <w:t>m t</w:t>
      </w:r>
      <w:r w:rsidR="005173CA">
        <w:t>ë</w:t>
      </w:r>
      <w:r>
        <w:t xml:space="preserve"> shpenzimeve t</w:t>
      </w:r>
      <w:r w:rsidR="005173CA">
        <w:t>ë</w:t>
      </w:r>
      <w:r>
        <w:t xml:space="preserve"> kurimit t</w:t>
      </w:r>
      <w:r w:rsidR="005173CA">
        <w:t>ë</w:t>
      </w:r>
      <w:r>
        <w:t xml:space="preserve"> z.Sadik Dobi</w:t>
      </w:r>
    </w:p>
    <w:p w:rsidR="00ED1931" w:rsidRDefault="00ED1931" w:rsidP="00903574">
      <w:pPr>
        <w:pStyle w:val="Paragrafi"/>
      </w:pPr>
    </w:p>
    <w:p w:rsidR="00ED1931" w:rsidRDefault="00ED1931" w:rsidP="00903574">
      <w:pPr>
        <w:pStyle w:val="Paragrafi"/>
      </w:pPr>
      <w:r>
        <w:lastRenderedPageBreak/>
        <w:t>N</w:t>
      </w:r>
      <w:r w:rsidR="005173CA">
        <w:t>ë</w:t>
      </w:r>
      <w:r>
        <w:t xml:space="preserve"> mb</w:t>
      </w:r>
      <w:r w:rsidR="005173CA">
        <w:t>ë</w:t>
      </w:r>
      <w:r>
        <w:t>shtetje t</w:t>
      </w:r>
      <w:r w:rsidR="005173CA">
        <w:t>ë</w:t>
      </w:r>
      <w:r>
        <w:t xml:space="preserve"> nenit 100 t</w:t>
      </w:r>
      <w:r w:rsidR="005173CA">
        <w:t>ë</w:t>
      </w:r>
      <w:r>
        <w:t xml:space="preserve"> Kushtetut</w:t>
      </w:r>
      <w:r w:rsidR="005173CA">
        <w:t>ë</w:t>
      </w:r>
      <w:r>
        <w:t>s, t</w:t>
      </w:r>
      <w:r w:rsidR="005173CA">
        <w:t>ë</w:t>
      </w:r>
      <w:r w:rsidR="00F44DBD">
        <w:t xml:space="preserve"> nenit 44</w:t>
      </w:r>
      <w:r>
        <w:t xml:space="preserve"> t</w:t>
      </w:r>
      <w:r w:rsidR="005173CA">
        <w:t>ë</w:t>
      </w:r>
      <w:r>
        <w:t xml:space="preserve"> ligjit nr.993, dat</w:t>
      </w:r>
      <w:r w:rsidR="005173CA">
        <w:t>ë</w:t>
      </w:r>
      <w:r w:rsidR="00EA4148">
        <w:t xml:space="preserve"> 26.6.2008</w:t>
      </w:r>
      <w:r>
        <w:t xml:space="preserve"> “P</w:t>
      </w:r>
      <w:r w:rsidR="005173CA">
        <w:t>ë</w:t>
      </w:r>
      <w:r>
        <w:t>r menaxhimin e sistemit buxhetor n</w:t>
      </w:r>
      <w:r w:rsidR="005173CA">
        <w:t>ë</w:t>
      </w:r>
      <w:r>
        <w:t xml:space="preserve"> Republik</w:t>
      </w:r>
      <w:r w:rsidR="005173CA">
        <w:t>ë</w:t>
      </w:r>
      <w:r>
        <w:t>n e Shqip</w:t>
      </w:r>
      <w:r w:rsidR="005173CA">
        <w:t>ë</w:t>
      </w:r>
      <w:r>
        <w:t>ris</w:t>
      </w:r>
      <w:r w:rsidR="005173CA">
        <w:t>ë</w:t>
      </w:r>
      <w:r w:rsidR="00E4551C">
        <w:t>”</w:t>
      </w:r>
      <w:r>
        <w:t>, dhe t</w:t>
      </w:r>
      <w:r w:rsidR="005173CA">
        <w:t>ë</w:t>
      </w:r>
      <w:r>
        <w:t xml:space="preserve"> ligjit nr.10 355, dat</w:t>
      </w:r>
      <w:r w:rsidR="005173CA">
        <w:t>ë</w:t>
      </w:r>
      <w:r w:rsidR="00EA4148">
        <w:t xml:space="preserve"> 2.12.2010</w:t>
      </w:r>
      <w:r>
        <w:t xml:space="preserve"> “P</w:t>
      </w:r>
      <w:r w:rsidR="005173CA">
        <w:t>ë</w:t>
      </w:r>
      <w:r>
        <w:t>r buxhetin e vitit 2011”, t</w:t>
      </w:r>
      <w:r w:rsidR="005173CA">
        <w:t>ë</w:t>
      </w:r>
      <w:r>
        <w:t xml:space="preserve"> ndryshuar, me propozimin e Ministrit t</w:t>
      </w:r>
      <w:r w:rsidR="005173CA">
        <w:t>ë</w:t>
      </w:r>
      <w:r>
        <w:t xml:space="preserve"> Sh</w:t>
      </w:r>
      <w:r w:rsidR="005173CA">
        <w:t>ë</w:t>
      </w:r>
      <w:r>
        <w:t>ndet</w:t>
      </w:r>
      <w:r w:rsidR="005173CA">
        <w:t>ë</w:t>
      </w:r>
      <w:r w:rsidR="00955F83">
        <w:t>sis</w:t>
      </w:r>
      <w:r w:rsidR="005173CA">
        <w:t>ë</w:t>
      </w:r>
      <w:r>
        <w:t>, K</w:t>
      </w:r>
      <w:r w:rsidR="005173CA">
        <w:t>ë</w:t>
      </w:r>
      <w:r>
        <w:t>shilli i Ministrave</w:t>
      </w:r>
    </w:p>
    <w:p w:rsidR="001D3918" w:rsidRDefault="001D3918" w:rsidP="00903574">
      <w:pPr>
        <w:pStyle w:val="Paragrafi"/>
      </w:pPr>
    </w:p>
    <w:p w:rsidR="00ED1931" w:rsidRPr="00932945" w:rsidRDefault="00ED1931" w:rsidP="00903574">
      <w:pPr>
        <w:pStyle w:val="Paragrafi"/>
        <w:rPr>
          <w:sz w:val="10"/>
        </w:rPr>
      </w:pPr>
    </w:p>
    <w:p w:rsidR="00ED1931" w:rsidRDefault="00ED1931" w:rsidP="001D3918">
      <w:pPr>
        <w:pStyle w:val="VENDOSI"/>
        <w:keepNext w:val="0"/>
      </w:pPr>
      <w:r>
        <w:t>Vendosi:</w:t>
      </w:r>
    </w:p>
    <w:p w:rsidR="00467A92" w:rsidRPr="00467A92" w:rsidRDefault="00467A92" w:rsidP="00467A92">
      <w:pPr>
        <w:rPr>
          <w:lang w:val="en-GB"/>
        </w:rPr>
      </w:pPr>
    </w:p>
    <w:p w:rsidR="00ED1931" w:rsidRDefault="00ED1931" w:rsidP="00903574">
      <w:pPr>
        <w:pStyle w:val="Paragrafi"/>
      </w:pPr>
      <w:r>
        <w:t>1.</w:t>
      </w:r>
      <w:r w:rsidR="00955F83">
        <w:t xml:space="preserve"> </w:t>
      </w:r>
      <w:r w:rsidR="00207445">
        <w:t>Ministris</w:t>
      </w:r>
      <w:r w:rsidR="005173CA">
        <w:t>ë</w:t>
      </w:r>
      <w:r w:rsidR="00207445">
        <w:t xml:space="preserve"> s</w:t>
      </w:r>
      <w:r w:rsidR="005173CA">
        <w:t>ë</w:t>
      </w:r>
      <w:r w:rsidR="00207445">
        <w:t xml:space="preserve"> Sh</w:t>
      </w:r>
      <w:r w:rsidR="005173CA">
        <w:t>ë</w:t>
      </w:r>
      <w:r w:rsidR="00E4551C">
        <w:t>ndet</w:t>
      </w:r>
      <w:r w:rsidR="005173CA">
        <w:t>ë</w:t>
      </w:r>
      <w:r w:rsidR="00E4551C">
        <w:t>sis</w:t>
      </w:r>
      <w:r w:rsidR="005173CA">
        <w:t>ë</w:t>
      </w:r>
      <w:r w:rsidR="00E4551C">
        <w:t>, n</w:t>
      </w:r>
      <w:r w:rsidR="005173CA">
        <w:t>ë</w:t>
      </w:r>
      <w:r w:rsidR="00E4551C">
        <w:t xml:space="preserve"> buxhetin e miratuar</w:t>
      </w:r>
      <w:r w:rsidR="00207445">
        <w:t xml:space="preserve"> p</w:t>
      </w:r>
      <w:r w:rsidR="005173CA">
        <w:t>ë</w:t>
      </w:r>
      <w:r w:rsidR="00207445">
        <w:t>r vitin 2011, n</w:t>
      </w:r>
      <w:r w:rsidR="005173CA">
        <w:t>ë</w:t>
      </w:r>
      <w:r w:rsidR="00F44DBD">
        <w:t xml:space="preserve"> zërin</w:t>
      </w:r>
      <w:r w:rsidR="00207445">
        <w:t xml:space="preserve"> “mallra dhe sh</w:t>
      </w:r>
      <w:r w:rsidR="005173CA">
        <w:t>ë</w:t>
      </w:r>
      <w:r w:rsidR="00207445">
        <w:t>rbime”, t’i shtohet fondi prej 1 250 000 (nj</w:t>
      </w:r>
      <w:r w:rsidR="005173CA">
        <w:t>ë</w:t>
      </w:r>
      <w:r w:rsidR="00207445">
        <w:t xml:space="preserve"> milion e dyqind e pes</w:t>
      </w:r>
      <w:r w:rsidR="005173CA">
        <w:t>ë</w:t>
      </w:r>
      <w:r w:rsidR="00207445">
        <w:t>dhjet</w:t>
      </w:r>
      <w:r w:rsidR="005173CA">
        <w:t>ë</w:t>
      </w:r>
      <w:r w:rsidR="00207445">
        <w:t xml:space="preserve"> mij</w:t>
      </w:r>
      <w:r w:rsidR="005173CA">
        <w:t>ë</w:t>
      </w:r>
      <w:r w:rsidR="00207445">
        <w:t>) lek</w:t>
      </w:r>
      <w:r w:rsidR="005173CA">
        <w:t>ë</w:t>
      </w:r>
      <w:r w:rsidR="00207445">
        <w:t>sh, p</w:t>
      </w:r>
      <w:r w:rsidR="005173CA">
        <w:t>ë</w:t>
      </w:r>
      <w:r w:rsidR="00207445">
        <w:t>r mbulimin e pjessh</w:t>
      </w:r>
      <w:r w:rsidR="005173CA">
        <w:t>ë</w:t>
      </w:r>
      <w:r w:rsidR="00207445">
        <w:t>m t</w:t>
      </w:r>
      <w:r w:rsidR="005173CA">
        <w:t>ë</w:t>
      </w:r>
      <w:r w:rsidR="00207445">
        <w:t xml:space="preserve"> shpenzimeve t</w:t>
      </w:r>
      <w:r w:rsidR="005173CA">
        <w:t>ë</w:t>
      </w:r>
      <w:r w:rsidR="00207445">
        <w:t xml:space="preserve"> kurimit t</w:t>
      </w:r>
      <w:r w:rsidR="005173CA">
        <w:t>ë</w:t>
      </w:r>
      <w:r w:rsidR="00207445">
        <w:t xml:space="preserve"> z.Sadik Dobi.</w:t>
      </w:r>
    </w:p>
    <w:p w:rsidR="00207445" w:rsidRDefault="00207445" w:rsidP="00903574">
      <w:pPr>
        <w:pStyle w:val="Paragrafi"/>
      </w:pPr>
      <w:r>
        <w:t>2.</w:t>
      </w:r>
      <w:r w:rsidR="00955F83">
        <w:t xml:space="preserve"> </w:t>
      </w:r>
      <w:r>
        <w:t>Ky fond t</w:t>
      </w:r>
      <w:r w:rsidR="005173CA">
        <w:t>ë</w:t>
      </w:r>
      <w:r>
        <w:t xml:space="preserve"> p</w:t>
      </w:r>
      <w:r w:rsidR="005173CA">
        <w:t>ë</w:t>
      </w:r>
      <w:r>
        <w:t>rballohet nga fondi rezerv</w:t>
      </w:r>
      <w:r w:rsidR="005173CA">
        <w:t>ë</w:t>
      </w:r>
      <w:r>
        <w:t xml:space="preserve"> i K</w:t>
      </w:r>
      <w:r w:rsidR="005173CA">
        <w:t>ë</w:t>
      </w:r>
      <w:r>
        <w:t>shillit t</w:t>
      </w:r>
      <w:r w:rsidR="005173CA">
        <w:t>ë</w:t>
      </w:r>
      <w:r>
        <w:t xml:space="preserve"> Ministrave.</w:t>
      </w:r>
    </w:p>
    <w:p w:rsidR="00207445" w:rsidRDefault="00207445" w:rsidP="00903574">
      <w:pPr>
        <w:pStyle w:val="Paragrafi"/>
      </w:pPr>
      <w:r>
        <w:t>3.</w:t>
      </w:r>
      <w:r w:rsidR="00955F83">
        <w:t xml:space="preserve"> </w:t>
      </w:r>
      <w:r>
        <w:t>Pagesa t</w:t>
      </w:r>
      <w:r w:rsidR="005173CA">
        <w:t>ë</w:t>
      </w:r>
      <w:r>
        <w:t xml:space="preserve"> b</w:t>
      </w:r>
      <w:r w:rsidR="005173CA">
        <w:t>ë</w:t>
      </w:r>
      <w:r>
        <w:t>het me paraqitjen e faturave origjinale t</w:t>
      </w:r>
      <w:r w:rsidR="005173CA">
        <w:t>ë</w:t>
      </w:r>
      <w:r>
        <w:t xml:space="preserve"> institucionit t</w:t>
      </w:r>
      <w:r w:rsidR="005173CA">
        <w:t>ë</w:t>
      </w:r>
      <w:r>
        <w:t xml:space="preserve"> kurimit.</w:t>
      </w:r>
    </w:p>
    <w:p w:rsidR="00EA4148" w:rsidRDefault="00EA4148" w:rsidP="00903574">
      <w:pPr>
        <w:pStyle w:val="Paragrafi"/>
        <w:rPr>
          <w:rFonts w:ascii="Times New Roman" w:hAnsi="Times New Roman" w:cs="Times New Roman"/>
        </w:rPr>
      </w:pPr>
      <w:r>
        <w:t>4.</w:t>
      </w:r>
      <w:r w:rsidR="008C4DD2">
        <w:t xml:space="preserve"> </w:t>
      </w:r>
      <w:r>
        <w:t>Ngarkohen Ministria e Shëndet</w:t>
      </w:r>
      <w:r>
        <w:rPr>
          <w:rFonts w:ascii="Times New Roman" w:hAnsi="Times New Roman" w:cs="Times New Roman"/>
        </w:rPr>
        <w:t>ësisë dhe Ministria e Financave për zbatimin e këtij vendimi.</w:t>
      </w:r>
    </w:p>
    <w:p w:rsidR="00EA4148" w:rsidRPr="00EA4148" w:rsidRDefault="00EA4148" w:rsidP="00903574">
      <w:pPr>
        <w:pStyle w:val="Paragrafi"/>
        <w:rPr>
          <w:rFonts w:ascii="Times New Roman" w:hAnsi="Times New Roman" w:cs="Times New Roman"/>
        </w:rPr>
      </w:pPr>
      <w:r>
        <w:rPr>
          <w:rFonts w:ascii="Times New Roman" w:hAnsi="Times New Roman" w:cs="Times New Roman"/>
        </w:rPr>
        <w:t>Ky vendim hyn në fuqi menjëherë.</w:t>
      </w:r>
    </w:p>
    <w:p w:rsidR="00207445" w:rsidRDefault="00207445" w:rsidP="00903574">
      <w:pPr>
        <w:pStyle w:val="Paragrafi"/>
      </w:pPr>
    </w:p>
    <w:p w:rsidR="00955F83" w:rsidRDefault="00955F83" w:rsidP="00903574">
      <w:pPr>
        <w:pStyle w:val="Autoriteti"/>
        <w:keepNext w:val="0"/>
      </w:pPr>
      <w:r>
        <w:t>Kryeministri</w:t>
      </w:r>
    </w:p>
    <w:p w:rsidR="00955F83" w:rsidRDefault="00955F83" w:rsidP="00903574">
      <w:pPr>
        <w:pStyle w:val="AutoritetiEmer"/>
      </w:pPr>
      <w:r>
        <w:t>Sali Berisha</w:t>
      </w:r>
    </w:p>
    <w:p w:rsidR="00207445" w:rsidRDefault="00207445" w:rsidP="00903574">
      <w:pPr>
        <w:pStyle w:val="Paragrafi"/>
      </w:pPr>
    </w:p>
    <w:p w:rsidR="00467A92" w:rsidRDefault="00467A92" w:rsidP="00903574">
      <w:pPr>
        <w:pStyle w:val="Akti"/>
        <w:keepNext w:val="0"/>
      </w:pPr>
    </w:p>
    <w:p w:rsidR="00467A92" w:rsidRDefault="00467A92" w:rsidP="00903574">
      <w:pPr>
        <w:pStyle w:val="Akti"/>
        <w:keepNext w:val="0"/>
      </w:pPr>
    </w:p>
    <w:p w:rsidR="005E0AB5" w:rsidRDefault="005E0AB5" w:rsidP="00903574">
      <w:pPr>
        <w:pStyle w:val="Akti"/>
        <w:keepNext w:val="0"/>
      </w:pPr>
      <w:r>
        <w:t>Vendim</w:t>
      </w:r>
    </w:p>
    <w:p w:rsidR="005E0AB5" w:rsidRDefault="005E0AB5" w:rsidP="00903574">
      <w:pPr>
        <w:pStyle w:val="NumriData"/>
        <w:keepNext w:val="0"/>
      </w:pPr>
      <w:r>
        <w:t>Nr.834, dat</w:t>
      </w:r>
      <w:r w:rsidR="005173CA">
        <w:t>ë</w:t>
      </w:r>
      <w:r>
        <w:t xml:space="preserve"> 30.11.2011</w:t>
      </w:r>
    </w:p>
    <w:p w:rsidR="005E0AB5" w:rsidRPr="001D3918" w:rsidRDefault="005E0AB5" w:rsidP="00903574">
      <w:pPr>
        <w:pStyle w:val="Paragrafi"/>
        <w:rPr>
          <w:sz w:val="16"/>
        </w:rPr>
      </w:pPr>
    </w:p>
    <w:p w:rsidR="007C60D8" w:rsidRDefault="005E0AB5" w:rsidP="00903574">
      <w:pPr>
        <w:pStyle w:val="Titulli"/>
        <w:keepNext w:val="0"/>
      </w:pPr>
      <w:r>
        <w:t>P</w:t>
      </w:r>
      <w:r w:rsidR="005173CA">
        <w:t>ë</w:t>
      </w:r>
      <w:r>
        <w:t>r nj</w:t>
      </w:r>
      <w:r w:rsidR="005173CA">
        <w:t>ë</w:t>
      </w:r>
      <w:r>
        <w:t xml:space="preserve"> ndryshim n</w:t>
      </w:r>
      <w:r w:rsidR="005173CA">
        <w:t>ë</w:t>
      </w:r>
      <w:r>
        <w:t xml:space="preserve"> vendimin nr.691, dat</w:t>
      </w:r>
      <w:r w:rsidR="005173CA">
        <w:t>ë</w:t>
      </w:r>
      <w:r w:rsidR="00F44DBD">
        <w:t xml:space="preserve"> 21.5.2008</w:t>
      </w:r>
      <w:r>
        <w:t xml:space="preserve"> t</w:t>
      </w:r>
      <w:r w:rsidR="005173CA">
        <w:t>ë</w:t>
      </w:r>
      <w:r>
        <w:t xml:space="preserve"> K</w:t>
      </w:r>
      <w:r w:rsidR="005173CA">
        <w:t>ë</w:t>
      </w:r>
      <w:r>
        <w:t>shillit t</w:t>
      </w:r>
      <w:r w:rsidR="005173CA">
        <w:t>ë</w:t>
      </w:r>
      <w:r w:rsidR="00EA4148">
        <w:t xml:space="preserve"> Ministrave</w:t>
      </w:r>
      <w:r>
        <w:t xml:space="preserve"> “P</w:t>
      </w:r>
      <w:r w:rsidR="005173CA">
        <w:t>ë</w:t>
      </w:r>
      <w:r>
        <w:t>r miratimin e list</w:t>
      </w:r>
      <w:r w:rsidR="005173CA">
        <w:t>ë</w:t>
      </w:r>
      <w:r>
        <w:t>s p</w:t>
      </w:r>
      <w:r w:rsidR="005173CA">
        <w:t>ë</w:t>
      </w:r>
      <w:r>
        <w:t>rfundimtare t</w:t>
      </w:r>
      <w:r w:rsidR="005173CA">
        <w:t>ë</w:t>
      </w:r>
      <w:r>
        <w:t xml:space="preserve"> pronave, pyjeve dhe kullota, q</w:t>
      </w:r>
      <w:r w:rsidR="005173CA">
        <w:t>ë</w:t>
      </w:r>
      <w:r>
        <w:t xml:space="preserve"> do t</w:t>
      </w:r>
      <w:r w:rsidR="005173CA">
        <w:t>ë</w:t>
      </w:r>
      <w:r>
        <w:t xml:space="preserve"> transferohen n</w:t>
      </w:r>
      <w:r w:rsidR="005173CA">
        <w:t>ë</w:t>
      </w:r>
      <w:r>
        <w:t xml:space="preserve"> pron</w:t>
      </w:r>
      <w:r w:rsidR="005173CA">
        <w:t>ë</w:t>
      </w:r>
      <w:r>
        <w:t>si t</w:t>
      </w:r>
      <w:r w:rsidR="005173CA">
        <w:t>ë</w:t>
      </w:r>
      <w:r>
        <w:t xml:space="preserve"> nj</w:t>
      </w:r>
      <w:r w:rsidR="005173CA">
        <w:t>ë</w:t>
      </w:r>
      <w:r>
        <w:t>sis</w:t>
      </w:r>
      <w:r w:rsidR="005173CA">
        <w:t>ë</w:t>
      </w:r>
      <w:r>
        <w:t xml:space="preserve"> s</w:t>
      </w:r>
      <w:r w:rsidR="005173CA">
        <w:t>ë</w:t>
      </w:r>
      <w:r>
        <w:t xml:space="preserve"> qeverisjes vendore, bashkia P</w:t>
      </w:r>
      <w:r w:rsidR="005173CA">
        <w:t>ë</w:t>
      </w:r>
      <w:r>
        <w:t>rrenjas, t</w:t>
      </w:r>
      <w:r w:rsidR="005173CA">
        <w:t>ë</w:t>
      </w:r>
      <w:r>
        <w:t xml:space="preserve"> qarkut t</w:t>
      </w:r>
      <w:r w:rsidR="005173CA">
        <w:t>ë</w:t>
      </w:r>
      <w:r w:rsidR="00EA4148">
        <w:t xml:space="preserve"> Elbasanit</w:t>
      </w:r>
      <w:r>
        <w:t>”, dhe p</w:t>
      </w:r>
      <w:r w:rsidR="005173CA">
        <w:t>ë</w:t>
      </w:r>
      <w:r>
        <w:t>r disa ndryshime n</w:t>
      </w:r>
      <w:r w:rsidR="005173CA">
        <w:t>ë</w:t>
      </w:r>
      <w:r>
        <w:t xml:space="preserve"> vendimin nr.1642, dat</w:t>
      </w:r>
      <w:r w:rsidR="005173CA">
        <w:t>ë</w:t>
      </w:r>
      <w:r w:rsidR="00F44DBD">
        <w:t xml:space="preserve"> 17.5.2008</w:t>
      </w:r>
      <w:r>
        <w:t xml:space="preserve"> t</w:t>
      </w:r>
      <w:r w:rsidR="005173CA">
        <w:t>ë</w:t>
      </w:r>
      <w:r>
        <w:t xml:space="preserve"> K</w:t>
      </w:r>
      <w:r w:rsidR="005173CA">
        <w:t>ë</w:t>
      </w:r>
      <w:r>
        <w:t>shillit t</w:t>
      </w:r>
      <w:r w:rsidR="005173CA">
        <w:t>ë</w:t>
      </w:r>
      <w:r w:rsidR="00F44DBD">
        <w:t xml:space="preserve"> Ministrave</w:t>
      </w:r>
      <w:r>
        <w:t xml:space="preserve"> “P</w:t>
      </w:r>
      <w:r w:rsidR="005173CA">
        <w:t>ë</w:t>
      </w:r>
      <w:r>
        <w:t>r miratimin e list</w:t>
      </w:r>
      <w:r w:rsidR="005173CA">
        <w:t>ë</w:t>
      </w:r>
      <w:r>
        <w:t>s p</w:t>
      </w:r>
      <w:r w:rsidR="005173CA">
        <w:t>ë</w:t>
      </w:r>
      <w:r w:rsidR="00EA4148">
        <w:t>rfundi</w:t>
      </w:r>
      <w:r>
        <w:t>m</w:t>
      </w:r>
      <w:r w:rsidR="00EA4148">
        <w:t>T</w:t>
      </w:r>
      <w:r>
        <w:t>are t</w:t>
      </w:r>
      <w:r w:rsidR="005173CA">
        <w:t>ë</w:t>
      </w:r>
      <w:r>
        <w:t xml:space="preserve"> pronave t</w:t>
      </w:r>
      <w:r w:rsidR="005173CA">
        <w:t>ë</w:t>
      </w:r>
      <w:r>
        <w:t xml:space="preserve"> paluajtshme publike, shtet</w:t>
      </w:r>
      <w:r w:rsidR="005173CA">
        <w:t>ë</w:t>
      </w:r>
      <w:r>
        <w:t>rore, q</w:t>
      </w:r>
      <w:r w:rsidR="005173CA">
        <w:t>ë</w:t>
      </w:r>
      <w:r>
        <w:t xml:space="preserve"> transferohen n</w:t>
      </w:r>
      <w:r w:rsidR="005173CA">
        <w:t>ë</w:t>
      </w:r>
      <w:r>
        <w:t xml:space="preserve"> pron</w:t>
      </w:r>
      <w:r w:rsidR="005173CA">
        <w:t>ë</w:t>
      </w:r>
      <w:r>
        <w:t>si ose  n</w:t>
      </w:r>
      <w:r w:rsidR="005173CA">
        <w:t>ë</w:t>
      </w:r>
      <w:r>
        <w:t xml:space="preserve"> p</w:t>
      </w:r>
      <w:r w:rsidR="005173CA">
        <w:t>ë</w:t>
      </w:r>
      <w:r>
        <w:t>rdorim t</w:t>
      </w:r>
      <w:r w:rsidR="005173CA">
        <w:t>ë</w:t>
      </w:r>
      <w:r>
        <w:t xml:space="preserve"> bashkis</w:t>
      </w:r>
      <w:r w:rsidR="005173CA">
        <w:t>ë</w:t>
      </w:r>
      <w:r>
        <w:t xml:space="preserve"> P</w:t>
      </w:r>
      <w:r w:rsidR="005173CA">
        <w:t>ë</w:t>
      </w:r>
      <w:r>
        <w:t>rrenjas, t</w:t>
      </w:r>
      <w:r w:rsidR="005173CA">
        <w:t>ë</w:t>
      </w:r>
      <w:r>
        <w:t xml:space="preserve"> qarkut t</w:t>
      </w:r>
      <w:r w:rsidR="005173CA">
        <w:t>ë</w:t>
      </w:r>
      <w:r>
        <w:t xml:space="preserve"> Elbasanit”, t</w:t>
      </w:r>
      <w:r w:rsidR="005173CA">
        <w:t>ë</w:t>
      </w:r>
      <w:r>
        <w:t xml:space="preserve"> ndryshuar</w:t>
      </w:r>
    </w:p>
    <w:p w:rsidR="005E0AB5" w:rsidRDefault="005E0AB5" w:rsidP="00903574">
      <w:pPr>
        <w:pStyle w:val="Paragrafi"/>
      </w:pPr>
    </w:p>
    <w:p w:rsidR="005E0AB5" w:rsidRDefault="005E0AB5" w:rsidP="00903574">
      <w:pPr>
        <w:pStyle w:val="Paragrafi"/>
      </w:pPr>
      <w:r>
        <w:t>N</w:t>
      </w:r>
      <w:r w:rsidR="005173CA">
        <w:t>ë</w:t>
      </w:r>
      <w:r>
        <w:t xml:space="preserve"> mb</w:t>
      </w:r>
      <w:r w:rsidR="005173CA">
        <w:t>ë</w:t>
      </w:r>
      <w:r>
        <w:t>shtetje t</w:t>
      </w:r>
      <w:r w:rsidR="005173CA">
        <w:t>ë</w:t>
      </w:r>
      <w:r>
        <w:t xml:space="preserve"> nenit 100 t</w:t>
      </w:r>
      <w:r w:rsidR="005173CA">
        <w:t>ë</w:t>
      </w:r>
      <w:r>
        <w:t xml:space="preserve"> Kushtetut</w:t>
      </w:r>
      <w:r w:rsidR="005173CA">
        <w:t>ë</w:t>
      </w:r>
      <w:r>
        <w:t>s, t</w:t>
      </w:r>
      <w:r w:rsidR="005173CA">
        <w:t>ë</w:t>
      </w:r>
      <w:r w:rsidR="00F44DBD">
        <w:t xml:space="preserve"> neneve 2, 3 e 17</w:t>
      </w:r>
      <w:r>
        <w:t xml:space="preserve"> t</w:t>
      </w:r>
      <w:r w:rsidR="005173CA">
        <w:t>ë</w:t>
      </w:r>
      <w:r>
        <w:t xml:space="preserve"> ligjit nr.8744, dat</w:t>
      </w:r>
      <w:r w:rsidR="005173CA">
        <w:t>ë</w:t>
      </w:r>
      <w:r>
        <w:t xml:space="preserve"> </w:t>
      </w:r>
      <w:r w:rsidR="00494440">
        <w:t>22.2.2001</w:t>
      </w:r>
      <w:r>
        <w:t xml:space="preserve"> “P</w:t>
      </w:r>
      <w:r w:rsidR="005173CA">
        <w:t>ë</w:t>
      </w:r>
      <w:r>
        <w:t>r transferimin e pronave t</w:t>
      </w:r>
      <w:r w:rsidR="005173CA">
        <w:t>ë</w:t>
      </w:r>
      <w:r>
        <w:t xml:space="preserve"> paluajtshme publike n</w:t>
      </w:r>
      <w:r w:rsidR="005173CA">
        <w:t>ë</w:t>
      </w:r>
      <w:r>
        <w:t xml:space="preserve"> nj</w:t>
      </w:r>
      <w:r w:rsidR="005173CA">
        <w:t>ë</w:t>
      </w:r>
      <w:r>
        <w:t>sit</w:t>
      </w:r>
      <w:r w:rsidR="005173CA">
        <w:t>ë</w:t>
      </w:r>
      <w:r>
        <w:t xml:space="preserve"> e qeverisjes vendore”, t</w:t>
      </w:r>
      <w:r w:rsidR="005173CA">
        <w:t>ë</w:t>
      </w:r>
      <w:r>
        <w:t xml:space="preserve"> ndryshuar, dhe t</w:t>
      </w:r>
      <w:r w:rsidR="005173CA">
        <w:t>ë</w:t>
      </w:r>
      <w:r w:rsidR="00F44DBD">
        <w:t xml:space="preserve"> nenit 23</w:t>
      </w:r>
      <w:r>
        <w:t xml:space="preserve"> t</w:t>
      </w:r>
      <w:r w:rsidR="005173CA">
        <w:t>ë</w:t>
      </w:r>
      <w:r>
        <w:t xml:space="preserve"> ligjit nr.9385, dat</w:t>
      </w:r>
      <w:r w:rsidR="005173CA">
        <w:t>ë</w:t>
      </w:r>
      <w:r w:rsidR="00494440">
        <w:t xml:space="preserve"> 4.5.2005</w:t>
      </w:r>
      <w:r>
        <w:t xml:space="preserve"> “P</w:t>
      </w:r>
      <w:r w:rsidR="005173CA">
        <w:t>ë</w:t>
      </w:r>
      <w:r>
        <w:t>r pyje</w:t>
      </w:r>
      <w:r w:rsidR="00BD1FD7">
        <w:t>t</w:t>
      </w:r>
      <w:r>
        <w:t xml:space="preserve"> dhe sh</w:t>
      </w:r>
      <w:r w:rsidR="005173CA">
        <w:t>ë</w:t>
      </w:r>
      <w:r>
        <w:t>rbimin pyjor”, t</w:t>
      </w:r>
      <w:r w:rsidR="005173CA">
        <w:t>ë</w:t>
      </w:r>
      <w:r>
        <w:t xml:space="preserve"> ndryshuar, me propozimin e Ministrit t</w:t>
      </w:r>
      <w:r w:rsidR="005173CA">
        <w:t>ë</w:t>
      </w:r>
      <w:r>
        <w:t xml:space="preserve"> Mjedisit, Pyjeve dhe Administrimit t</w:t>
      </w:r>
      <w:r w:rsidR="005173CA">
        <w:t>ë</w:t>
      </w:r>
      <w:r>
        <w:t xml:space="preserve"> Uj</w:t>
      </w:r>
      <w:r w:rsidR="005173CA">
        <w:t>ë</w:t>
      </w:r>
      <w:r>
        <w:t>rave dhe t</w:t>
      </w:r>
      <w:r w:rsidR="005173CA">
        <w:t>ë</w:t>
      </w:r>
      <w:r>
        <w:t xml:space="preserve"> Ministrit t</w:t>
      </w:r>
      <w:r w:rsidR="005173CA">
        <w:t>ë</w:t>
      </w:r>
      <w:r>
        <w:t xml:space="preserve"> Brendsh</w:t>
      </w:r>
      <w:r w:rsidR="005173CA">
        <w:t>ë</w:t>
      </w:r>
      <w:r>
        <w:t>m, K</w:t>
      </w:r>
      <w:r w:rsidR="005173CA">
        <w:t>ë</w:t>
      </w:r>
      <w:r>
        <w:t>shilli i Ministrave</w:t>
      </w:r>
    </w:p>
    <w:p w:rsidR="005E0AB5" w:rsidRPr="000733B6" w:rsidRDefault="005E0AB5" w:rsidP="00903574">
      <w:pPr>
        <w:pStyle w:val="VENDOSI"/>
        <w:keepNext w:val="0"/>
      </w:pPr>
      <w:r>
        <w:br/>
        <w:t>Vendosi:</w:t>
      </w:r>
    </w:p>
    <w:p w:rsidR="007C60D8" w:rsidRPr="001D3918" w:rsidRDefault="007C60D8" w:rsidP="00903574">
      <w:pPr>
        <w:pStyle w:val="Paragrafi"/>
        <w:rPr>
          <w:sz w:val="20"/>
        </w:rPr>
      </w:pPr>
    </w:p>
    <w:p w:rsidR="00D34BF6" w:rsidRDefault="00D34BF6" w:rsidP="00903574">
      <w:pPr>
        <w:pStyle w:val="Paragrafi"/>
      </w:pPr>
      <w:r>
        <w:t>1.</w:t>
      </w:r>
      <w:r w:rsidR="00955F83">
        <w:t xml:space="preserve"> </w:t>
      </w:r>
      <w:r>
        <w:t>Miratimin e nj</w:t>
      </w:r>
      <w:r w:rsidR="005173CA">
        <w:t>ë</w:t>
      </w:r>
      <w:r>
        <w:t xml:space="preserve"> pak</w:t>
      </w:r>
      <w:r w:rsidR="005173CA">
        <w:t>ë</w:t>
      </w:r>
      <w:r>
        <w:t>simi n</w:t>
      </w:r>
      <w:r w:rsidR="005173CA">
        <w:t>ë</w:t>
      </w:r>
      <w:r>
        <w:t xml:space="preserve"> list</w:t>
      </w:r>
      <w:r w:rsidR="005173CA">
        <w:t>ë</w:t>
      </w:r>
      <w:r>
        <w:t>n p</w:t>
      </w:r>
      <w:r w:rsidR="005173CA">
        <w:t>ë</w:t>
      </w:r>
      <w:r>
        <w:t>rfundimtare t</w:t>
      </w:r>
      <w:r w:rsidR="005173CA">
        <w:t>ë</w:t>
      </w:r>
      <w:r>
        <w:t xml:space="preserve"> pronave t</w:t>
      </w:r>
      <w:r w:rsidR="005173CA">
        <w:t>ë</w:t>
      </w:r>
      <w:r>
        <w:t xml:space="preserve"> paluajtshme, pyje dhe kullota, t</w:t>
      </w:r>
      <w:r w:rsidR="005173CA">
        <w:t>ë</w:t>
      </w:r>
      <w:r>
        <w:t xml:space="preserve"> transferuara n</w:t>
      </w:r>
      <w:r w:rsidR="005173CA">
        <w:t>ë</w:t>
      </w:r>
      <w:r>
        <w:t xml:space="preserve"> pron</w:t>
      </w:r>
      <w:r w:rsidR="005173CA">
        <w:t>ë</w:t>
      </w:r>
      <w:r>
        <w:t>si t</w:t>
      </w:r>
      <w:r w:rsidR="005173CA">
        <w:t>ë</w:t>
      </w:r>
      <w:r>
        <w:t xml:space="preserve"> bashkis</w:t>
      </w:r>
      <w:r w:rsidR="005173CA">
        <w:t>ë</w:t>
      </w:r>
      <w:r w:rsidR="00996F84">
        <w:t xml:space="preserve"> P</w:t>
      </w:r>
      <w:r w:rsidR="005173CA">
        <w:t>ë</w:t>
      </w:r>
      <w:r w:rsidR="00996F84">
        <w:t xml:space="preserve">rrenjas. Lista </w:t>
      </w:r>
      <w:r w:rsidR="005173CA">
        <w:t>ë</w:t>
      </w:r>
      <w:r w:rsidR="00996F84">
        <w:t>sht</w:t>
      </w:r>
      <w:r w:rsidR="005173CA">
        <w:t>ë</w:t>
      </w:r>
      <w:r w:rsidR="00996F84">
        <w:t xml:space="preserve"> me 1 (nj</w:t>
      </w:r>
      <w:r w:rsidR="005173CA">
        <w:t>ë</w:t>
      </w:r>
      <w:r w:rsidR="00996F84">
        <w:t>) flet</w:t>
      </w:r>
      <w:r w:rsidR="005173CA">
        <w:t>ë</w:t>
      </w:r>
      <w:r w:rsidR="00996F84">
        <w:t xml:space="preserve"> dhe mban numrat e pronave 501 deri n</w:t>
      </w:r>
      <w:r w:rsidR="005173CA">
        <w:t>ë</w:t>
      </w:r>
      <w:r w:rsidR="00996F84">
        <w:t xml:space="preserve"> 502.</w:t>
      </w:r>
    </w:p>
    <w:p w:rsidR="00996F84" w:rsidRDefault="00996F84" w:rsidP="00903574">
      <w:pPr>
        <w:pStyle w:val="Paragrafi"/>
      </w:pPr>
      <w:r>
        <w:t>2.</w:t>
      </w:r>
      <w:r w:rsidR="00955F83">
        <w:t xml:space="preserve"> </w:t>
      </w:r>
      <w:r>
        <w:t>Miratimin e nj</w:t>
      </w:r>
      <w:r w:rsidR="005173CA">
        <w:t>ë</w:t>
      </w:r>
      <w:r>
        <w:t xml:space="preserve"> shtese n</w:t>
      </w:r>
      <w:r w:rsidR="005173CA">
        <w:t>ë</w:t>
      </w:r>
      <w:r>
        <w:t xml:space="preserve"> list</w:t>
      </w:r>
      <w:r w:rsidR="005173CA">
        <w:t>ë</w:t>
      </w:r>
      <w:r>
        <w:t>n e pronave t</w:t>
      </w:r>
      <w:r w:rsidR="005173CA">
        <w:t>ë</w:t>
      </w:r>
      <w:r>
        <w:t xml:space="preserve"> paluajtshme publike, pyje dhe kullota, q</w:t>
      </w:r>
      <w:r w:rsidR="005173CA">
        <w:t>ë</w:t>
      </w:r>
      <w:r>
        <w:t xml:space="preserve"> transferohen n</w:t>
      </w:r>
      <w:r w:rsidR="005173CA">
        <w:t>ë</w:t>
      </w:r>
      <w:r>
        <w:t xml:space="preserve"> pron</w:t>
      </w:r>
      <w:r w:rsidR="005173CA">
        <w:t>ë</w:t>
      </w:r>
      <w:r>
        <w:t>si t</w:t>
      </w:r>
      <w:r w:rsidR="005173CA">
        <w:t>ë</w:t>
      </w:r>
      <w:r>
        <w:t xml:space="preserve"> bashkis</w:t>
      </w:r>
      <w:r w:rsidR="005173CA">
        <w:t>ë</w:t>
      </w:r>
      <w:r>
        <w:t xml:space="preserve"> P</w:t>
      </w:r>
      <w:r w:rsidR="005173CA">
        <w:t>ë</w:t>
      </w:r>
      <w:r>
        <w:t xml:space="preserve">rrenjas. Lista </w:t>
      </w:r>
      <w:r w:rsidR="005173CA">
        <w:t>ë</w:t>
      </w:r>
      <w:r>
        <w:t>sht</w:t>
      </w:r>
      <w:r w:rsidR="005173CA">
        <w:t>ë</w:t>
      </w:r>
      <w:r>
        <w:t xml:space="preserve"> me 1 (nj</w:t>
      </w:r>
      <w:r w:rsidR="005173CA">
        <w:t>ë</w:t>
      </w:r>
      <w:r>
        <w:t>) flet</w:t>
      </w:r>
      <w:r w:rsidR="005173CA">
        <w:t>ë</w:t>
      </w:r>
      <w:r>
        <w:t>, fillon me num</w:t>
      </w:r>
      <w:r w:rsidR="005173CA">
        <w:t>ë</w:t>
      </w:r>
      <w:r>
        <w:t>r prone 883 e mbaron me 887.</w:t>
      </w:r>
    </w:p>
    <w:p w:rsidR="00996F84" w:rsidRDefault="006A3766" w:rsidP="00903574">
      <w:pPr>
        <w:pStyle w:val="Paragrafi"/>
      </w:pPr>
      <w:r>
        <w:t>3.</w:t>
      </w:r>
      <w:r w:rsidR="00955F83">
        <w:t xml:space="preserve"> </w:t>
      </w:r>
      <w:r>
        <w:t>Listat e ndrysh</w:t>
      </w:r>
      <w:r w:rsidR="00996F84">
        <w:t>u</w:t>
      </w:r>
      <w:r>
        <w:t>a</w:t>
      </w:r>
      <w:r w:rsidR="00996F84">
        <w:t>ra dhe tabela me lidhjen num</w:t>
      </w:r>
      <w:r w:rsidR="005173CA">
        <w:t>ë</w:t>
      </w:r>
      <w:r w:rsidR="00996F84">
        <w:t>r 1(nj</w:t>
      </w:r>
      <w:r w:rsidR="005173CA">
        <w:t>ë</w:t>
      </w:r>
      <w:r w:rsidR="00996F84">
        <w:t>) i bashk</w:t>
      </w:r>
      <w:r w:rsidR="005173CA">
        <w:t>ë</w:t>
      </w:r>
      <w:r w:rsidR="00996F84">
        <w:t>lidhen k</w:t>
      </w:r>
      <w:r w:rsidR="005173CA">
        <w:t>ë</w:t>
      </w:r>
      <w:r w:rsidR="00996F84">
        <w:t>tij vendimi dhe jan</w:t>
      </w:r>
      <w:r w:rsidR="005173CA">
        <w:t>ë</w:t>
      </w:r>
      <w:r w:rsidR="00996F84">
        <w:t xml:space="preserve"> pjes</w:t>
      </w:r>
      <w:r w:rsidR="005173CA">
        <w:t>ë</w:t>
      </w:r>
      <w:r w:rsidR="00996F84">
        <w:t xml:space="preserve"> p</w:t>
      </w:r>
      <w:r w:rsidR="005173CA">
        <w:t>ë</w:t>
      </w:r>
      <w:r w:rsidR="00996F84">
        <w:t>rb</w:t>
      </w:r>
      <w:r w:rsidR="005173CA">
        <w:t>ë</w:t>
      </w:r>
      <w:r w:rsidR="00996F84">
        <w:t>r</w:t>
      </w:r>
      <w:r w:rsidR="005173CA">
        <w:t>ë</w:t>
      </w:r>
      <w:r w:rsidR="00996F84">
        <w:t>se t</w:t>
      </w:r>
      <w:r w:rsidR="005173CA">
        <w:t>ë</w:t>
      </w:r>
      <w:r w:rsidR="00996F84">
        <w:t xml:space="preserve"> tij.</w:t>
      </w:r>
    </w:p>
    <w:p w:rsidR="00996F84" w:rsidRDefault="00996F84" w:rsidP="00903574">
      <w:pPr>
        <w:pStyle w:val="Paragrafi"/>
      </w:pPr>
      <w:r>
        <w:lastRenderedPageBreak/>
        <w:t>4.</w:t>
      </w:r>
      <w:r w:rsidR="00955F83">
        <w:t xml:space="preserve"> </w:t>
      </w:r>
      <w:r>
        <w:t>Ngarkohen Minisria e Brendshme, Ministria e Mjedisit, Pyjeve dhe Administrimit t</w:t>
      </w:r>
      <w:r w:rsidR="005173CA">
        <w:t>ë</w:t>
      </w:r>
      <w:r>
        <w:t xml:space="preserve"> Uj</w:t>
      </w:r>
      <w:r w:rsidR="005173CA">
        <w:t>ë</w:t>
      </w:r>
      <w:r>
        <w:t>rave, kryeregjistruesi i Pasurive t</w:t>
      </w:r>
      <w:r w:rsidR="00494440">
        <w:t>ë</w:t>
      </w:r>
      <w:r>
        <w:t xml:space="preserve"> Paluajtshme t</w:t>
      </w:r>
      <w:r w:rsidR="005173CA">
        <w:t>ë</w:t>
      </w:r>
      <w:r>
        <w:t xml:space="preserve"> Republik</w:t>
      </w:r>
      <w:r w:rsidR="005173CA">
        <w:t>ë</w:t>
      </w:r>
      <w:r>
        <w:t>s s</w:t>
      </w:r>
      <w:r w:rsidR="005173CA">
        <w:t>ë</w:t>
      </w:r>
      <w:r>
        <w:t xml:space="preserve"> Shqip</w:t>
      </w:r>
      <w:r w:rsidR="005173CA">
        <w:t>ë</w:t>
      </w:r>
      <w:r>
        <w:t>ris</w:t>
      </w:r>
      <w:r w:rsidR="005173CA">
        <w:t>ë</w:t>
      </w:r>
      <w:r>
        <w:t xml:space="preserve"> dhe bashkia P</w:t>
      </w:r>
      <w:r w:rsidR="005173CA">
        <w:t>ë</w:t>
      </w:r>
      <w:r>
        <w:t>rrenjas, e qarkut t</w:t>
      </w:r>
      <w:r w:rsidR="005173CA">
        <w:t>ë</w:t>
      </w:r>
      <w:r>
        <w:t xml:space="preserve"> Elbasanit, p</w:t>
      </w:r>
      <w:r w:rsidR="005173CA">
        <w:t>ë</w:t>
      </w:r>
      <w:r>
        <w:t>r zbatimin e k</w:t>
      </w:r>
      <w:r w:rsidR="005173CA">
        <w:t>ë</w:t>
      </w:r>
      <w:r>
        <w:t>tij vendimi.</w:t>
      </w:r>
    </w:p>
    <w:p w:rsidR="00996F84" w:rsidRDefault="00996F84" w:rsidP="00903574">
      <w:pPr>
        <w:pStyle w:val="Paragrafi"/>
      </w:pPr>
      <w:r>
        <w:t>Ky vendim hyn n</w:t>
      </w:r>
      <w:r w:rsidR="005173CA">
        <w:t>ë</w:t>
      </w:r>
      <w:r>
        <w:t xml:space="preserve"> fuqi pas botimit n</w:t>
      </w:r>
      <w:r w:rsidR="005173CA">
        <w:t>ë</w:t>
      </w:r>
      <w:r>
        <w:t xml:space="preserve"> Fletoren Zyrtare.</w:t>
      </w:r>
    </w:p>
    <w:p w:rsidR="00955F83" w:rsidRDefault="00955F83" w:rsidP="00903574">
      <w:pPr>
        <w:pStyle w:val="Autoriteti"/>
        <w:keepNext w:val="0"/>
      </w:pPr>
      <w:r>
        <w:t>Kryeministri</w:t>
      </w:r>
    </w:p>
    <w:p w:rsidR="002B2D67" w:rsidRDefault="00955F83" w:rsidP="001D3918">
      <w:pPr>
        <w:pStyle w:val="AutoritetiEmer"/>
      </w:pPr>
      <w:r>
        <w:t>Sali Berisha</w:t>
      </w:r>
    </w:p>
    <w:p w:rsidR="002B2D67" w:rsidRDefault="00D034D3" w:rsidP="001D3918">
      <w:pPr>
        <w:pStyle w:val="Paragrafi"/>
        <w:ind w:firstLine="0"/>
      </w:pPr>
      <w:r>
        <w:t>Nj</w:t>
      </w:r>
      <w:r w:rsidR="005173CA">
        <w:t>ë</w:t>
      </w:r>
      <w:r>
        <w:t>sia e qeverisjes vendo</w:t>
      </w:r>
      <w:r w:rsidR="002B2D67">
        <w:t xml:space="preserve">re: </w:t>
      </w:r>
      <w:r w:rsidR="00BD1FD7">
        <w:t xml:space="preserve">bashkia </w:t>
      </w:r>
      <w:r w:rsidR="002B2D67">
        <w:t>P</w:t>
      </w:r>
      <w:r w:rsidR="005173CA">
        <w:t>ë</w:t>
      </w:r>
      <w:r w:rsidR="002B2D67">
        <w:t>rrenjas</w:t>
      </w:r>
      <w:r w:rsidR="002B2D67">
        <w:tab/>
      </w:r>
      <w:r w:rsidR="002B2D67">
        <w:tab/>
      </w:r>
      <w:r w:rsidR="002B2D67">
        <w:tab/>
      </w:r>
      <w:r w:rsidR="002B2D67">
        <w:tab/>
      </w:r>
      <w:r w:rsidR="001D3918">
        <w:tab/>
      </w:r>
      <w:r w:rsidR="001D3918">
        <w:tab/>
      </w:r>
      <w:r w:rsidR="002B2D67">
        <w:t>Lidhja nr.1</w:t>
      </w:r>
    </w:p>
    <w:p w:rsidR="002B2D67" w:rsidRDefault="002B2D67" w:rsidP="00903574">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4394"/>
        <w:gridCol w:w="2091"/>
      </w:tblGrid>
      <w:tr w:rsidR="002B2D67">
        <w:tc>
          <w:tcPr>
            <w:tcW w:w="2802" w:type="dxa"/>
          </w:tcPr>
          <w:p w:rsidR="002B2D67" w:rsidRPr="00F564BC" w:rsidRDefault="002B2D67" w:rsidP="00903574">
            <w:pPr>
              <w:pStyle w:val="Paragrafi"/>
              <w:ind w:firstLine="0"/>
              <w:jc w:val="center"/>
              <w:rPr>
                <w:b/>
              </w:rPr>
            </w:pPr>
            <w:r w:rsidRPr="00F564BC">
              <w:rPr>
                <w:b/>
              </w:rPr>
              <w:t>Numrat rendor</w:t>
            </w:r>
            <w:r w:rsidR="005173CA">
              <w:rPr>
                <w:b/>
              </w:rPr>
              <w:t>ë</w:t>
            </w:r>
            <w:r w:rsidRPr="00F564BC">
              <w:rPr>
                <w:b/>
              </w:rPr>
              <w:t xml:space="preserve"> t</w:t>
            </w:r>
            <w:r w:rsidR="005173CA">
              <w:rPr>
                <w:b/>
              </w:rPr>
              <w:t>ë</w:t>
            </w:r>
            <w:r w:rsidRPr="00F564BC">
              <w:rPr>
                <w:b/>
              </w:rPr>
              <w:t xml:space="preserve"> pronave n</w:t>
            </w:r>
            <w:r w:rsidR="005173CA">
              <w:rPr>
                <w:b/>
              </w:rPr>
              <w:t>ë</w:t>
            </w:r>
            <w:r w:rsidRPr="00F564BC">
              <w:rPr>
                <w:b/>
              </w:rPr>
              <w:t xml:space="preserve"> list</w:t>
            </w:r>
            <w:r w:rsidR="005173CA">
              <w:rPr>
                <w:b/>
              </w:rPr>
              <w:t>ë</w:t>
            </w:r>
            <w:r w:rsidRPr="00F564BC">
              <w:rPr>
                <w:b/>
              </w:rPr>
              <w:t>n e inventarit</w:t>
            </w:r>
          </w:p>
        </w:tc>
        <w:tc>
          <w:tcPr>
            <w:tcW w:w="4394" w:type="dxa"/>
          </w:tcPr>
          <w:p w:rsidR="002B2D67" w:rsidRPr="00F564BC" w:rsidRDefault="002B2D67" w:rsidP="00903574">
            <w:pPr>
              <w:pStyle w:val="Paragrafi"/>
              <w:ind w:firstLine="0"/>
              <w:jc w:val="center"/>
              <w:rPr>
                <w:b/>
              </w:rPr>
            </w:pPr>
            <w:r w:rsidRPr="00F564BC">
              <w:rPr>
                <w:b/>
              </w:rPr>
              <w:t>Fusha e p</w:t>
            </w:r>
            <w:r w:rsidR="005173CA">
              <w:rPr>
                <w:b/>
              </w:rPr>
              <w:t>ë</w:t>
            </w:r>
            <w:r w:rsidRPr="00F564BC">
              <w:rPr>
                <w:b/>
              </w:rPr>
              <w:t>rdorimit t</w:t>
            </w:r>
            <w:r w:rsidR="005173CA">
              <w:rPr>
                <w:b/>
              </w:rPr>
              <w:t>ë</w:t>
            </w:r>
            <w:r w:rsidRPr="00F564BC">
              <w:rPr>
                <w:b/>
              </w:rPr>
              <w:t xml:space="preserve"> pron</w:t>
            </w:r>
            <w:r w:rsidR="005173CA">
              <w:rPr>
                <w:b/>
              </w:rPr>
              <w:t>ë</w:t>
            </w:r>
            <w:r w:rsidRPr="00F564BC">
              <w:rPr>
                <w:b/>
              </w:rPr>
              <w:t>s</w:t>
            </w:r>
          </w:p>
        </w:tc>
        <w:tc>
          <w:tcPr>
            <w:tcW w:w="2091" w:type="dxa"/>
          </w:tcPr>
          <w:p w:rsidR="002B2D67" w:rsidRPr="00F564BC" w:rsidRDefault="002B2D67" w:rsidP="00903574">
            <w:pPr>
              <w:pStyle w:val="Paragrafi"/>
              <w:ind w:firstLine="0"/>
              <w:jc w:val="center"/>
              <w:rPr>
                <w:b/>
              </w:rPr>
            </w:pPr>
            <w:r w:rsidRPr="00F564BC">
              <w:rPr>
                <w:b/>
              </w:rPr>
              <w:t>Lloji i transferimit</w:t>
            </w:r>
          </w:p>
        </w:tc>
      </w:tr>
      <w:tr w:rsidR="002B2D67">
        <w:tc>
          <w:tcPr>
            <w:tcW w:w="2802" w:type="dxa"/>
          </w:tcPr>
          <w:p w:rsidR="002B2D67" w:rsidRDefault="002B2D67" w:rsidP="00903574">
            <w:pPr>
              <w:pStyle w:val="Paragrafi"/>
              <w:ind w:firstLine="0"/>
            </w:pPr>
            <w:r>
              <w:t>883 - 887</w:t>
            </w:r>
          </w:p>
        </w:tc>
        <w:tc>
          <w:tcPr>
            <w:tcW w:w="4394" w:type="dxa"/>
          </w:tcPr>
          <w:p w:rsidR="002B2D67" w:rsidRDefault="006E463D" w:rsidP="00903574">
            <w:pPr>
              <w:pStyle w:val="Paragrafi"/>
              <w:ind w:firstLine="0"/>
            </w:pPr>
            <w:r>
              <w:t>Pyje</w:t>
            </w:r>
            <w:r w:rsidR="002B2D67">
              <w:t>, kullota dhe sip</w:t>
            </w:r>
            <w:r w:rsidR="005173CA">
              <w:t>ë</w:t>
            </w:r>
            <w:r w:rsidR="002B2D67">
              <w:t>rfaqe me bim</w:t>
            </w:r>
            <w:r w:rsidR="005173CA">
              <w:t>ë</w:t>
            </w:r>
            <w:r w:rsidR="002B2D67">
              <w:t>si pyjore</w:t>
            </w:r>
          </w:p>
        </w:tc>
        <w:tc>
          <w:tcPr>
            <w:tcW w:w="2091" w:type="dxa"/>
          </w:tcPr>
          <w:p w:rsidR="002B2D67" w:rsidRDefault="002B2D67" w:rsidP="00903574">
            <w:pPr>
              <w:pStyle w:val="Paragrafi"/>
              <w:ind w:firstLine="0"/>
            </w:pPr>
            <w:r>
              <w:t>Pron</w:t>
            </w:r>
            <w:r w:rsidR="005173CA">
              <w:t>ë</w:t>
            </w:r>
            <w:r>
              <w:t>si</w:t>
            </w:r>
          </w:p>
        </w:tc>
      </w:tr>
      <w:tr w:rsidR="002B2D67">
        <w:tc>
          <w:tcPr>
            <w:tcW w:w="2802" w:type="dxa"/>
          </w:tcPr>
          <w:p w:rsidR="002B2D67" w:rsidRDefault="002B2D67" w:rsidP="00903574">
            <w:pPr>
              <w:pStyle w:val="Paragrafi"/>
              <w:ind w:firstLine="0"/>
            </w:pPr>
          </w:p>
        </w:tc>
        <w:tc>
          <w:tcPr>
            <w:tcW w:w="4394" w:type="dxa"/>
          </w:tcPr>
          <w:p w:rsidR="002B2D67" w:rsidRDefault="002B2D67" w:rsidP="00903574">
            <w:pPr>
              <w:pStyle w:val="Paragrafi"/>
              <w:ind w:firstLine="0"/>
            </w:pPr>
          </w:p>
        </w:tc>
        <w:tc>
          <w:tcPr>
            <w:tcW w:w="2091" w:type="dxa"/>
          </w:tcPr>
          <w:p w:rsidR="002B2D67" w:rsidRDefault="002B2D67" w:rsidP="00903574">
            <w:pPr>
              <w:pStyle w:val="Paragrafi"/>
              <w:ind w:firstLine="0"/>
            </w:pPr>
          </w:p>
        </w:tc>
      </w:tr>
    </w:tbl>
    <w:p w:rsidR="002B2D67" w:rsidRDefault="002B2D67" w:rsidP="00903574">
      <w:pPr>
        <w:pStyle w:val="Paragrafi"/>
      </w:pPr>
    </w:p>
    <w:p w:rsidR="00996F84" w:rsidRDefault="00F85E78" w:rsidP="00903574">
      <w:pPr>
        <w:pStyle w:val="TitulliTitull"/>
        <w:keepNext w:val="0"/>
      </w:pPr>
      <w:r>
        <w:t>2.</w:t>
      </w:r>
      <w:r w:rsidR="00955F83">
        <w:t xml:space="preserve"> </w:t>
      </w:r>
      <w:r>
        <w:t>Formular p</w:t>
      </w:r>
      <w:r w:rsidR="005173CA">
        <w:t>ë</w:t>
      </w:r>
      <w:r>
        <w:t>r inventarizimin e pronave t</w:t>
      </w:r>
      <w:r w:rsidR="005173CA">
        <w:t>ë</w:t>
      </w:r>
      <w:r>
        <w:t xml:space="preserve"> paluajtshme shtet</w:t>
      </w:r>
      <w:r w:rsidR="005173CA">
        <w:t>ë</w:t>
      </w:r>
      <w:r w:rsidR="00494440">
        <w:t>rore</w:t>
      </w:r>
    </w:p>
    <w:p w:rsidR="00F85E78" w:rsidRDefault="00F85E78" w:rsidP="00903574">
      <w:pPr>
        <w:pStyle w:val="Paragrafi"/>
      </w:pPr>
      <w:r>
        <w:t>(P</w:t>
      </w:r>
      <w:r w:rsidR="005173CA">
        <w:t>ë</w:t>
      </w:r>
      <w:r>
        <w:t>r inventarizimin e pronave t</w:t>
      </w:r>
      <w:r w:rsidR="005173CA">
        <w:t>ë</w:t>
      </w:r>
      <w:r w:rsidR="00494440">
        <w:t xml:space="preserve"> veçanta të</w:t>
      </w:r>
      <w:r w:rsidR="00BD1FD7">
        <w:t xml:space="preserve"> tipit:</w:t>
      </w:r>
      <w:r>
        <w:t xml:space="preserve"> pyje, kullota, livadhe, shk</w:t>
      </w:r>
      <w:r w:rsidR="005173CA">
        <w:t>ë</w:t>
      </w:r>
      <w:r>
        <w:t>mbore etj.)</w:t>
      </w:r>
    </w:p>
    <w:p w:rsidR="00F85E78" w:rsidRDefault="00F85E78" w:rsidP="00903574">
      <w:pPr>
        <w:pStyle w:val="Paragrafi"/>
      </w:pPr>
    </w:p>
    <w:p w:rsidR="00F85E78" w:rsidRDefault="00F85E78" w:rsidP="00903574">
      <w:pPr>
        <w:pStyle w:val="Paragrafi"/>
        <w:ind w:firstLine="0"/>
        <w:jc w:val="center"/>
      </w:pPr>
      <w:r>
        <w:t>(Pak</w:t>
      </w:r>
      <w:r w:rsidR="005173CA">
        <w:t>ë</w:t>
      </w:r>
      <w:r>
        <w:t>sim n</w:t>
      </w:r>
      <w:r w:rsidR="005173CA">
        <w:t>ë</w:t>
      </w:r>
      <w:r>
        <w:t xml:space="preserve"> list</w:t>
      </w:r>
      <w:r w:rsidR="005173CA">
        <w:t>ë</w:t>
      </w:r>
      <w:r>
        <w:t>n e pronave t</w:t>
      </w:r>
      <w:r w:rsidR="005173CA">
        <w:t>ë</w:t>
      </w:r>
      <w:r>
        <w:t xml:space="preserve"> tipit pyje dhe kullota t</w:t>
      </w:r>
      <w:r w:rsidR="005173CA">
        <w:t>ë</w:t>
      </w:r>
      <w:r>
        <w:t xml:space="preserve"> transferuara n</w:t>
      </w:r>
      <w:r w:rsidR="005173CA">
        <w:t>ë</w:t>
      </w:r>
      <w:r>
        <w:t xml:space="preserve"> pron</w:t>
      </w:r>
      <w:r w:rsidR="005173CA">
        <w:t>ë</w:t>
      </w:r>
      <w:r>
        <w:t>si t</w:t>
      </w:r>
      <w:r w:rsidR="005173CA">
        <w:t>ë</w:t>
      </w:r>
      <w:r>
        <w:t xml:space="preserve"> bashkis</w:t>
      </w:r>
      <w:r w:rsidR="005173CA">
        <w:t>ë</w:t>
      </w:r>
      <w:r>
        <w:t xml:space="preserve"> P</w:t>
      </w:r>
      <w:r w:rsidR="00494440">
        <w:t>ë</w:t>
      </w:r>
      <w:r>
        <w:t>rrenjas, me vendimin e K</w:t>
      </w:r>
      <w:r w:rsidR="005173CA">
        <w:t>ë</w:t>
      </w:r>
      <w:r>
        <w:t>shillit t</w:t>
      </w:r>
      <w:r w:rsidR="005173CA">
        <w:t>ë</w:t>
      </w:r>
      <w:r>
        <w:t xml:space="preserve"> Ministrave nr.691, dat</w:t>
      </w:r>
      <w:r w:rsidR="005173CA">
        <w:t>ë</w:t>
      </w:r>
      <w:r>
        <w:t xml:space="preserve"> 21.5.2008</w:t>
      </w:r>
      <w:r w:rsidR="00494440">
        <w:t>)</w:t>
      </w:r>
    </w:p>
    <w:p w:rsidR="00F85E78" w:rsidRDefault="00F85E78" w:rsidP="00903574">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792"/>
        <w:gridCol w:w="918"/>
        <w:gridCol w:w="1092"/>
        <w:gridCol w:w="752"/>
        <w:gridCol w:w="955"/>
        <w:gridCol w:w="585"/>
        <w:gridCol w:w="824"/>
        <w:gridCol w:w="1088"/>
        <w:gridCol w:w="901"/>
        <w:gridCol w:w="956"/>
      </w:tblGrid>
      <w:tr w:rsidR="00CD7CEC" w:rsidRPr="00F564BC">
        <w:trPr>
          <w:jc w:val="center"/>
        </w:trPr>
        <w:tc>
          <w:tcPr>
            <w:tcW w:w="9287" w:type="dxa"/>
            <w:gridSpan w:val="11"/>
          </w:tcPr>
          <w:p w:rsidR="00CD7CEC" w:rsidRPr="00F564BC" w:rsidRDefault="00D00849" w:rsidP="00903574">
            <w:pPr>
              <w:pStyle w:val="Paragrafi"/>
              <w:ind w:firstLine="0"/>
              <w:rPr>
                <w:sz w:val="14"/>
                <w:szCs w:val="14"/>
              </w:rPr>
            </w:pPr>
            <w:r w:rsidRPr="00F564BC">
              <w:rPr>
                <w:sz w:val="14"/>
                <w:szCs w:val="14"/>
              </w:rPr>
              <w:t xml:space="preserve">Institucioni i </w:t>
            </w:r>
            <w:r w:rsidR="00BD1FD7" w:rsidRPr="00F564BC">
              <w:rPr>
                <w:sz w:val="14"/>
                <w:szCs w:val="14"/>
              </w:rPr>
              <w:t>pushtetit qendror</w:t>
            </w:r>
            <w:r w:rsidRPr="00F564BC">
              <w:rPr>
                <w:sz w:val="14"/>
                <w:szCs w:val="14"/>
              </w:rPr>
              <w:t>: MMPAU</w:t>
            </w:r>
          </w:p>
          <w:p w:rsidR="00D00849" w:rsidRPr="00F564BC" w:rsidRDefault="00D00849" w:rsidP="00903574">
            <w:pPr>
              <w:pStyle w:val="Paragrafi"/>
              <w:ind w:firstLine="0"/>
              <w:rPr>
                <w:sz w:val="14"/>
                <w:szCs w:val="14"/>
              </w:rPr>
            </w:pPr>
            <w:r w:rsidRPr="00F564BC">
              <w:rPr>
                <w:sz w:val="14"/>
                <w:szCs w:val="14"/>
              </w:rPr>
              <w:t>Bashkia P</w:t>
            </w:r>
            <w:r w:rsidR="00494440">
              <w:rPr>
                <w:sz w:val="14"/>
                <w:szCs w:val="14"/>
              </w:rPr>
              <w:t>ë</w:t>
            </w:r>
            <w:r w:rsidRPr="00F564BC">
              <w:rPr>
                <w:sz w:val="14"/>
                <w:szCs w:val="14"/>
              </w:rPr>
              <w:t>rrenjas</w:t>
            </w:r>
          </w:p>
          <w:p w:rsidR="00D00849" w:rsidRPr="00F564BC" w:rsidRDefault="00D00849" w:rsidP="00903574">
            <w:pPr>
              <w:pStyle w:val="Paragrafi"/>
              <w:ind w:firstLine="0"/>
              <w:rPr>
                <w:sz w:val="14"/>
                <w:szCs w:val="14"/>
              </w:rPr>
            </w:pPr>
          </w:p>
        </w:tc>
      </w:tr>
      <w:tr w:rsidR="00D00849" w:rsidRPr="00F564BC">
        <w:trPr>
          <w:jc w:val="center"/>
        </w:trPr>
        <w:tc>
          <w:tcPr>
            <w:tcW w:w="426" w:type="dxa"/>
            <w:vAlign w:val="center"/>
          </w:tcPr>
          <w:p w:rsidR="00CD7CEC" w:rsidRPr="00F564BC" w:rsidRDefault="00D00849" w:rsidP="00903574">
            <w:pPr>
              <w:pStyle w:val="Paragrafi"/>
              <w:ind w:firstLine="0"/>
              <w:jc w:val="center"/>
              <w:rPr>
                <w:b/>
                <w:sz w:val="14"/>
                <w:szCs w:val="14"/>
              </w:rPr>
            </w:pPr>
            <w:r w:rsidRPr="00F564BC">
              <w:rPr>
                <w:b/>
                <w:sz w:val="14"/>
                <w:szCs w:val="14"/>
              </w:rPr>
              <w:t>Nr.</w:t>
            </w:r>
          </w:p>
        </w:tc>
        <w:tc>
          <w:tcPr>
            <w:tcW w:w="802" w:type="dxa"/>
            <w:vAlign w:val="center"/>
          </w:tcPr>
          <w:p w:rsidR="00CD7CEC" w:rsidRPr="00F564BC" w:rsidRDefault="00D00849" w:rsidP="00903574">
            <w:pPr>
              <w:pStyle w:val="Paragrafi"/>
              <w:ind w:firstLine="0"/>
              <w:jc w:val="center"/>
              <w:rPr>
                <w:b/>
                <w:sz w:val="14"/>
                <w:szCs w:val="14"/>
              </w:rPr>
            </w:pPr>
            <w:r w:rsidRPr="00F564BC">
              <w:rPr>
                <w:b/>
                <w:sz w:val="14"/>
                <w:szCs w:val="14"/>
              </w:rPr>
              <w:t>Nr.prone sipas VKM</w:t>
            </w:r>
          </w:p>
        </w:tc>
        <w:tc>
          <w:tcPr>
            <w:tcW w:w="946" w:type="dxa"/>
            <w:vAlign w:val="center"/>
          </w:tcPr>
          <w:p w:rsidR="00CD7CEC" w:rsidRPr="00F564BC" w:rsidRDefault="00D00849" w:rsidP="00903574">
            <w:pPr>
              <w:pStyle w:val="Paragrafi"/>
              <w:ind w:firstLine="0"/>
              <w:jc w:val="center"/>
              <w:rPr>
                <w:b/>
                <w:sz w:val="14"/>
                <w:szCs w:val="14"/>
              </w:rPr>
            </w:pPr>
            <w:r w:rsidRPr="00F564BC">
              <w:rPr>
                <w:b/>
                <w:sz w:val="14"/>
                <w:szCs w:val="14"/>
              </w:rPr>
              <w:t>Em</w:t>
            </w:r>
            <w:r w:rsidR="005173CA">
              <w:rPr>
                <w:b/>
                <w:sz w:val="14"/>
                <w:szCs w:val="14"/>
              </w:rPr>
              <w:t>ë</w:t>
            </w:r>
            <w:r w:rsidRPr="00F564BC">
              <w:rPr>
                <w:b/>
                <w:sz w:val="14"/>
                <w:szCs w:val="14"/>
              </w:rPr>
              <w:t>rtesa e ekonomis</w:t>
            </w:r>
            <w:r w:rsidR="005173CA">
              <w:rPr>
                <w:b/>
                <w:sz w:val="14"/>
                <w:szCs w:val="14"/>
              </w:rPr>
              <w:t>ë</w:t>
            </w:r>
            <w:r w:rsidRPr="00F564BC">
              <w:rPr>
                <w:b/>
                <w:sz w:val="14"/>
                <w:szCs w:val="14"/>
              </w:rPr>
              <w:t xml:space="preserve"> pyjore dhe kullosore</w:t>
            </w:r>
          </w:p>
        </w:tc>
        <w:tc>
          <w:tcPr>
            <w:tcW w:w="1127" w:type="dxa"/>
            <w:vAlign w:val="center"/>
          </w:tcPr>
          <w:p w:rsidR="00D00849" w:rsidRPr="00F564BC" w:rsidRDefault="00D00849" w:rsidP="00903574">
            <w:pPr>
              <w:pStyle w:val="Paragrafi"/>
              <w:ind w:firstLine="0"/>
              <w:jc w:val="center"/>
              <w:rPr>
                <w:b/>
                <w:sz w:val="14"/>
                <w:szCs w:val="14"/>
              </w:rPr>
            </w:pPr>
            <w:r w:rsidRPr="00F564BC">
              <w:rPr>
                <w:b/>
                <w:sz w:val="14"/>
                <w:szCs w:val="14"/>
              </w:rPr>
              <w:t>Em</w:t>
            </w:r>
            <w:r w:rsidR="005173CA">
              <w:rPr>
                <w:b/>
                <w:sz w:val="14"/>
                <w:szCs w:val="14"/>
              </w:rPr>
              <w:t>ë</w:t>
            </w:r>
            <w:r w:rsidRPr="00F564BC">
              <w:rPr>
                <w:b/>
                <w:sz w:val="14"/>
                <w:szCs w:val="14"/>
              </w:rPr>
              <w:t>rtesa e ngastr</w:t>
            </w:r>
            <w:r w:rsidR="005173CA">
              <w:rPr>
                <w:b/>
                <w:sz w:val="14"/>
                <w:szCs w:val="14"/>
              </w:rPr>
              <w:t>ë</w:t>
            </w:r>
            <w:r w:rsidRPr="00F564BC">
              <w:rPr>
                <w:b/>
                <w:sz w:val="14"/>
                <w:szCs w:val="14"/>
              </w:rPr>
              <w:t>s</w:t>
            </w:r>
            <w:r w:rsidR="00BD1FD7">
              <w:rPr>
                <w:b/>
                <w:sz w:val="14"/>
                <w:szCs w:val="14"/>
              </w:rPr>
              <w:t>,</w:t>
            </w:r>
          </w:p>
          <w:p w:rsidR="00D00849" w:rsidRPr="00F564BC" w:rsidRDefault="00BD1FD7" w:rsidP="00903574">
            <w:pPr>
              <w:pStyle w:val="Paragrafi"/>
              <w:ind w:firstLine="0"/>
              <w:jc w:val="center"/>
              <w:rPr>
                <w:b/>
                <w:sz w:val="14"/>
                <w:szCs w:val="14"/>
              </w:rPr>
            </w:pPr>
            <w:r w:rsidRPr="00F564BC">
              <w:rPr>
                <w:b/>
                <w:sz w:val="14"/>
                <w:szCs w:val="14"/>
              </w:rPr>
              <w:t xml:space="preserve">vendndodhja </w:t>
            </w:r>
            <w:r w:rsidR="00D00849" w:rsidRPr="00F564BC">
              <w:rPr>
                <w:b/>
                <w:sz w:val="14"/>
                <w:szCs w:val="14"/>
              </w:rPr>
              <w:t>sipas em</w:t>
            </w:r>
            <w:r w:rsidR="005173CA">
              <w:rPr>
                <w:b/>
                <w:sz w:val="14"/>
                <w:szCs w:val="14"/>
              </w:rPr>
              <w:t>ë</w:t>
            </w:r>
            <w:r w:rsidR="00D00849" w:rsidRPr="00F564BC">
              <w:rPr>
                <w:b/>
                <w:sz w:val="14"/>
                <w:szCs w:val="14"/>
              </w:rPr>
              <w:t>rtes</w:t>
            </w:r>
            <w:r w:rsidR="005173CA">
              <w:rPr>
                <w:b/>
                <w:sz w:val="14"/>
                <w:szCs w:val="14"/>
              </w:rPr>
              <w:t>ë</w:t>
            </w:r>
            <w:r w:rsidR="00D00849" w:rsidRPr="00F564BC">
              <w:rPr>
                <w:b/>
                <w:sz w:val="14"/>
                <w:szCs w:val="14"/>
              </w:rPr>
              <w:t>s popullore</w:t>
            </w:r>
          </w:p>
        </w:tc>
        <w:tc>
          <w:tcPr>
            <w:tcW w:w="767" w:type="dxa"/>
            <w:vAlign w:val="center"/>
          </w:tcPr>
          <w:p w:rsidR="00D00849" w:rsidRPr="00F564BC" w:rsidRDefault="00D00849" w:rsidP="00903574">
            <w:pPr>
              <w:pStyle w:val="Paragrafi"/>
              <w:ind w:firstLine="0"/>
              <w:jc w:val="center"/>
              <w:rPr>
                <w:b/>
                <w:sz w:val="14"/>
                <w:szCs w:val="14"/>
              </w:rPr>
            </w:pPr>
            <w:r w:rsidRPr="00F564BC">
              <w:rPr>
                <w:b/>
                <w:sz w:val="14"/>
                <w:szCs w:val="14"/>
              </w:rPr>
              <w:t>Nr.</w:t>
            </w:r>
            <w:r w:rsidR="00BD1FD7">
              <w:rPr>
                <w:b/>
                <w:sz w:val="14"/>
                <w:szCs w:val="14"/>
              </w:rPr>
              <w:t>i</w:t>
            </w:r>
          </w:p>
          <w:p w:rsidR="00CD7CEC" w:rsidRPr="00F564BC" w:rsidRDefault="00D00849" w:rsidP="00903574">
            <w:pPr>
              <w:pStyle w:val="Paragrafi"/>
              <w:ind w:firstLine="0"/>
              <w:jc w:val="center"/>
              <w:rPr>
                <w:b/>
                <w:sz w:val="14"/>
                <w:szCs w:val="14"/>
              </w:rPr>
            </w:pPr>
            <w:r w:rsidRPr="00F564BC">
              <w:rPr>
                <w:b/>
                <w:sz w:val="14"/>
                <w:szCs w:val="14"/>
              </w:rPr>
              <w:t>ngastr</w:t>
            </w:r>
            <w:r w:rsidR="005173CA">
              <w:rPr>
                <w:b/>
                <w:sz w:val="14"/>
                <w:szCs w:val="14"/>
              </w:rPr>
              <w:t>ë</w:t>
            </w:r>
            <w:r w:rsidRPr="00F564BC">
              <w:rPr>
                <w:b/>
                <w:sz w:val="14"/>
                <w:szCs w:val="14"/>
              </w:rPr>
              <w:t>s</w:t>
            </w:r>
          </w:p>
        </w:tc>
        <w:tc>
          <w:tcPr>
            <w:tcW w:w="952" w:type="dxa"/>
            <w:vAlign w:val="center"/>
          </w:tcPr>
          <w:p w:rsidR="00CD7CEC" w:rsidRPr="00F564BC" w:rsidRDefault="00D00849" w:rsidP="00903574">
            <w:pPr>
              <w:pStyle w:val="Paragrafi"/>
              <w:ind w:firstLine="0"/>
              <w:jc w:val="center"/>
              <w:rPr>
                <w:b/>
                <w:sz w:val="14"/>
                <w:szCs w:val="14"/>
              </w:rPr>
            </w:pPr>
            <w:r w:rsidRPr="00F564BC">
              <w:rPr>
                <w:b/>
                <w:sz w:val="14"/>
                <w:szCs w:val="14"/>
              </w:rPr>
              <w:t>Destinacioni</w:t>
            </w:r>
          </w:p>
        </w:tc>
        <w:tc>
          <w:tcPr>
            <w:tcW w:w="633" w:type="dxa"/>
            <w:vAlign w:val="center"/>
          </w:tcPr>
          <w:p w:rsidR="00D00849" w:rsidRPr="00F564BC" w:rsidRDefault="00D00849" w:rsidP="00903574">
            <w:pPr>
              <w:pStyle w:val="Paragrafi"/>
              <w:ind w:firstLine="0"/>
              <w:jc w:val="center"/>
              <w:rPr>
                <w:b/>
                <w:sz w:val="14"/>
                <w:szCs w:val="14"/>
              </w:rPr>
            </w:pPr>
            <w:r w:rsidRPr="00F564BC">
              <w:rPr>
                <w:b/>
                <w:sz w:val="14"/>
                <w:szCs w:val="14"/>
              </w:rPr>
              <w:t>Sip.</w:t>
            </w:r>
          </w:p>
          <w:p w:rsidR="00CD7CEC" w:rsidRPr="00F564BC" w:rsidRDefault="00D00849" w:rsidP="00903574">
            <w:pPr>
              <w:pStyle w:val="Paragrafi"/>
              <w:ind w:firstLine="0"/>
              <w:jc w:val="center"/>
              <w:rPr>
                <w:b/>
                <w:sz w:val="14"/>
                <w:szCs w:val="14"/>
              </w:rPr>
            </w:pPr>
            <w:r w:rsidRPr="00F564BC">
              <w:rPr>
                <w:b/>
                <w:sz w:val="14"/>
                <w:szCs w:val="14"/>
              </w:rPr>
              <w:t>(ha)</w:t>
            </w:r>
          </w:p>
        </w:tc>
        <w:tc>
          <w:tcPr>
            <w:tcW w:w="827" w:type="dxa"/>
            <w:vAlign w:val="center"/>
          </w:tcPr>
          <w:p w:rsidR="00CD7CEC" w:rsidRPr="00F564BC" w:rsidRDefault="00D00849" w:rsidP="00903574">
            <w:pPr>
              <w:pStyle w:val="Paragrafi"/>
              <w:ind w:firstLine="0"/>
              <w:jc w:val="center"/>
              <w:rPr>
                <w:b/>
                <w:sz w:val="14"/>
                <w:szCs w:val="14"/>
              </w:rPr>
            </w:pPr>
            <w:r w:rsidRPr="00F564BC">
              <w:rPr>
                <w:b/>
                <w:sz w:val="14"/>
                <w:szCs w:val="14"/>
              </w:rPr>
              <w:t>Funksioni p</w:t>
            </w:r>
            <w:r w:rsidR="005173CA">
              <w:rPr>
                <w:b/>
                <w:sz w:val="14"/>
                <w:szCs w:val="14"/>
              </w:rPr>
              <w:t>ë</w:t>
            </w:r>
            <w:r w:rsidRPr="00F564BC">
              <w:rPr>
                <w:b/>
                <w:sz w:val="14"/>
                <w:szCs w:val="14"/>
              </w:rPr>
              <w:t>r t</w:t>
            </w:r>
            <w:r w:rsidR="005173CA">
              <w:rPr>
                <w:b/>
                <w:sz w:val="14"/>
                <w:szCs w:val="14"/>
              </w:rPr>
              <w:t>ë</w:t>
            </w:r>
            <w:r w:rsidRPr="00F564BC">
              <w:rPr>
                <w:b/>
                <w:sz w:val="14"/>
                <w:szCs w:val="14"/>
              </w:rPr>
              <w:t xml:space="preserve"> cil</w:t>
            </w:r>
            <w:r w:rsidR="005173CA">
              <w:rPr>
                <w:b/>
                <w:sz w:val="14"/>
                <w:szCs w:val="14"/>
              </w:rPr>
              <w:t>ë</w:t>
            </w:r>
            <w:r w:rsidRPr="00F564BC">
              <w:rPr>
                <w:b/>
                <w:sz w:val="14"/>
                <w:szCs w:val="14"/>
              </w:rPr>
              <w:t>n p</w:t>
            </w:r>
            <w:r w:rsidR="005173CA">
              <w:rPr>
                <w:b/>
                <w:sz w:val="14"/>
                <w:szCs w:val="14"/>
              </w:rPr>
              <w:t>ë</w:t>
            </w:r>
            <w:r w:rsidRPr="00F564BC">
              <w:rPr>
                <w:b/>
                <w:sz w:val="14"/>
                <w:szCs w:val="14"/>
              </w:rPr>
              <w:t>rdoret prona</w:t>
            </w:r>
          </w:p>
        </w:tc>
        <w:tc>
          <w:tcPr>
            <w:tcW w:w="952" w:type="dxa"/>
            <w:vAlign w:val="center"/>
          </w:tcPr>
          <w:p w:rsidR="00CD7CEC" w:rsidRPr="00F564BC" w:rsidRDefault="00D00849" w:rsidP="00903574">
            <w:pPr>
              <w:pStyle w:val="Paragrafi"/>
              <w:ind w:firstLine="0"/>
              <w:jc w:val="center"/>
              <w:rPr>
                <w:b/>
                <w:sz w:val="14"/>
                <w:szCs w:val="14"/>
              </w:rPr>
            </w:pPr>
            <w:r w:rsidRPr="00F564BC">
              <w:rPr>
                <w:b/>
                <w:sz w:val="14"/>
                <w:szCs w:val="14"/>
              </w:rPr>
              <w:t>Institucioni me p</w:t>
            </w:r>
            <w:r w:rsidR="005173CA">
              <w:rPr>
                <w:b/>
                <w:sz w:val="14"/>
                <w:szCs w:val="14"/>
              </w:rPr>
              <w:t>ë</w:t>
            </w:r>
            <w:r w:rsidRPr="00F564BC">
              <w:rPr>
                <w:b/>
                <w:sz w:val="14"/>
                <w:szCs w:val="14"/>
              </w:rPr>
              <w:t>rgjegj</w:t>
            </w:r>
            <w:r w:rsidR="005173CA">
              <w:rPr>
                <w:b/>
                <w:sz w:val="14"/>
                <w:szCs w:val="14"/>
              </w:rPr>
              <w:t>ë</w:t>
            </w:r>
            <w:r w:rsidRPr="00F564BC">
              <w:rPr>
                <w:b/>
                <w:sz w:val="14"/>
                <w:szCs w:val="14"/>
              </w:rPr>
              <w:t>si administrati</w:t>
            </w:r>
            <w:r w:rsidR="00BD1FD7">
              <w:rPr>
                <w:b/>
                <w:sz w:val="14"/>
                <w:szCs w:val="14"/>
              </w:rPr>
              <w:t>ve</w:t>
            </w:r>
          </w:p>
        </w:tc>
        <w:tc>
          <w:tcPr>
            <w:tcW w:w="898" w:type="dxa"/>
            <w:vAlign w:val="center"/>
          </w:tcPr>
          <w:p w:rsidR="00CD7CEC" w:rsidRPr="00F564BC" w:rsidRDefault="00D00849" w:rsidP="00903574">
            <w:pPr>
              <w:pStyle w:val="Paragrafi"/>
              <w:ind w:firstLine="0"/>
              <w:jc w:val="center"/>
              <w:rPr>
                <w:b/>
                <w:sz w:val="14"/>
                <w:szCs w:val="14"/>
              </w:rPr>
            </w:pPr>
            <w:r w:rsidRPr="00F564BC">
              <w:rPr>
                <w:b/>
                <w:sz w:val="14"/>
                <w:szCs w:val="14"/>
              </w:rPr>
              <w:t>Institucioni p</w:t>
            </w:r>
            <w:r w:rsidR="005173CA">
              <w:rPr>
                <w:b/>
                <w:sz w:val="14"/>
                <w:szCs w:val="14"/>
              </w:rPr>
              <w:t>ë</w:t>
            </w:r>
            <w:r w:rsidRPr="00F564BC">
              <w:rPr>
                <w:b/>
                <w:sz w:val="14"/>
                <w:szCs w:val="14"/>
              </w:rPr>
              <w:t>rdorues</w:t>
            </w:r>
          </w:p>
        </w:tc>
        <w:tc>
          <w:tcPr>
            <w:tcW w:w="957" w:type="dxa"/>
            <w:vAlign w:val="center"/>
          </w:tcPr>
          <w:p w:rsidR="00CD7CEC" w:rsidRPr="00F564BC" w:rsidRDefault="00D00849" w:rsidP="00903574">
            <w:pPr>
              <w:pStyle w:val="Paragrafi"/>
              <w:ind w:firstLine="0"/>
              <w:jc w:val="center"/>
              <w:rPr>
                <w:b/>
                <w:sz w:val="14"/>
                <w:szCs w:val="14"/>
              </w:rPr>
            </w:pPr>
            <w:r w:rsidRPr="00F564BC">
              <w:rPr>
                <w:b/>
                <w:sz w:val="14"/>
                <w:szCs w:val="14"/>
              </w:rPr>
              <w:t>T</w:t>
            </w:r>
            <w:r w:rsidR="005173CA">
              <w:rPr>
                <w:b/>
                <w:sz w:val="14"/>
                <w:szCs w:val="14"/>
              </w:rPr>
              <w:t>ë</w:t>
            </w:r>
            <w:r w:rsidRPr="00F564BC">
              <w:rPr>
                <w:b/>
                <w:sz w:val="14"/>
                <w:szCs w:val="14"/>
              </w:rPr>
              <w:t xml:space="preserve"> dh</w:t>
            </w:r>
            <w:r w:rsidR="005173CA">
              <w:rPr>
                <w:b/>
                <w:sz w:val="14"/>
                <w:szCs w:val="14"/>
              </w:rPr>
              <w:t>ë</w:t>
            </w:r>
            <w:r w:rsidRPr="00F564BC">
              <w:rPr>
                <w:b/>
                <w:sz w:val="14"/>
                <w:szCs w:val="14"/>
              </w:rPr>
              <w:t>na t</w:t>
            </w:r>
            <w:r w:rsidR="005173CA">
              <w:rPr>
                <w:b/>
                <w:sz w:val="14"/>
                <w:szCs w:val="14"/>
              </w:rPr>
              <w:t>ë</w:t>
            </w:r>
            <w:r w:rsidRPr="00F564BC">
              <w:rPr>
                <w:b/>
                <w:sz w:val="14"/>
                <w:szCs w:val="14"/>
              </w:rPr>
              <w:t xml:space="preserve"> tjera</w:t>
            </w:r>
          </w:p>
        </w:tc>
      </w:tr>
      <w:tr w:rsidR="00D00849" w:rsidRPr="00F564BC">
        <w:trPr>
          <w:jc w:val="center"/>
        </w:trPr>
        <w:tc>
          <w:tcPr>
            <w:tcW w:w="426" w:type="dxa"/>
          </w:tcPr>
          <w:p w:rsidR="00CD7CEC" w:rsidRPr="00F564BC" w:rsidRDefault="00D00849" w:rsidP="00903574">
            <w:pPr>
              <w:pStyle w:val="Paragrafi"/>
              <w:ind w:firstLine="0"/>
              <w:rPr>
                <w:sz w:val="14"/>
                <w:szCs w:val="14"/>
              </w:rPr>
            </w:pPr>
            <w:r w:rsidRPr="00F564BC">
              <w:rPr>
                <w:sz w:val="14"/>
                <w:szCs w:val="14"/>
              </w:rPr>
              <w:t>1</w:t>
            </w:r>
          </w:p>
        </w:tc>
        <w:tc>
          <w:tcPr>
            <w:tcW w:w="802" w:type="dxa"/>
          </w:tcPr>
          <w:p w:rsidR="00CD7CEC" w:rsidRPr="00F564BC" w:rsidRDefault="00D00849" w:rsidP="00903574">
            <w:pPr>
              <w:pStyle w:val="Paragrafi"/>
              <w:ind w:firstLine="0"/>
              <w:rPr>
                <w:sz w:val="14"/>
                <w:szCs w:val="14"/>
              </w:rPr>
            </w:pPr>
            <w:r w:rsidRPr="00F564BC">
              <w:rPr>
                <w:sz w:val="14"/>
                <w:szCs w:val="14"/>
              </w:rPr>
              <w:t>501</w:t>
            </w:r>
          </w:p>
        </w:tc>
        <w:tc>
          <w:tcPr>
            <w:tcW w:w="946" w:type="dxa"/>
          </w:tcPr>
          <w:p w:rsidR="00CD7CEC" w:rsidRPr="00F564BC" w:rsidRDefault="00D00849" w:rsidP="00903574">
            <w:pPr>
              <w:pStyle w:val="Paragrafi"/>
              <w:ind w:firstLine="0"/>
              <w:rPr>
                <w:sz w:val="14"/>
                <w:szCs w:val="14"/>
              </w:rPr>
            </w:pPr>
            <w:r w:rsidRPr="00F564BC">
              <w:rPr>
                <w:sz w:val="14"/>
                <w:szCs w:val="14"/>
              </w:rPr>
              <w:t>P</w:t>
            </w:r>
            <w:r w:rsidR="005173CA">
              <w:rPr>
                <w:sz w:val="14"/>
                <w:szCs w:val="14"/>
              </w:rPr>
              <w:t>ë</w:t>
            </w:r>
            <w:r w:rsidRPr="00F564BC">
              <w:rPr>
                <w:sz w:val="14"/>
                <w:szCs w:val="14"/>
              </w:rPr>
              <w:t>rrenjas</w:t>
            </w:r>
          </w:p>
        </w:tc>
        <w:tc>
          <w:tcPr>
            <w:tcW w:w="1127" w:type="dxa"/>
          </w:tcPr>
          <w:p w:rsidR="00CD7CEC" w:rsidRPr="00F564BC" w:rsidRDefault="00D00849" w:rsidP="00903574">
            <w:pPr>
              <w:pStyle w:val="Paragrafi"/>
              <w:ind w:firstLine="0"/>
              <w:rPr>
                <w:sz w:val="14"/>
                <w:szCs w:val="14"/>
              </w:rPr>
            </w:pPr>
            <w:r w:rsidRPr="00F564BC">
              <w:rPr>
                <w:sz w:val="14"/>
                <w:szCs w:val="14"/>
              </w:rPr>
              <w:t>P</w:t>
            </w:r>
            <w:r w:rsidR="005173CA">
              <w:rPr>
                <w:sz w:val="14"/>
                <w:szCs w:val="14"/>
              </w:rPr>
              <w:t>ë</w:t>
            </w:r>
            <w:r w:rsidRPr="00F564BC">
              <w:rPr>
                <w:sz w:val="14"/>
                <w:szCs w:val="14"/>
              </w:rPr>
              <w:t>rrenjas fshat</w:t>
            </w:r>
          </w:p>
        </w:tc>
        <w:tc>
          <w:tcPr>
            <w:tcW w:w="767" w:type="dxa"/>
          </w:tcPr>
          <w:p w:rsidR="00CD7CEC" w:rsidRPr="00F564BC" w:rsidRDefault="00D00849" w:rsidP="00903574">
            <w:pPr>
              <w:pStyle w:val="Paragrafi"/>
              <w:ind w:firstLine="0"/>
              <w:rPr>
                <w:sz w:val="14"/>
                <w:szCs w:val="14"/>
              </w:rPr>
            </w:pPr>
            <w:r w:rsidRPr="00F564BC">
              <w:rPr>
                <w:sz w:val="14"/>
                <w:szCs w:val="14"/>
              </w:rPr>
              <w:t>101 a</w:t>
            </w:r>
          </w:p>
        </w:tc>
        <w:tc>
          <w:tcPr>
            <w:tcW w:w="952" w:type="dxa"/>
          </w:tcPr>
          <w:p w:rsidR="00CD7CEC" w:rsidRPr="00F564BC" w:rsidRDefault="00D00849" w:rsidP="00903574">
            <w:pPr>
              <w:pStyle w:val="Paragrafi"/>
              <w:ind w:firstLine="0"/>
              <w:rPr>
                <w:sz w:val="14"/>
                <w:szCs w:val="14"/>
              </w:rPr>
            </w:pPr>
            <w:r w:rsidRPr="00F564BC">
              <w:rPr>
                <w:sz w:val="14"/>
                <w:szCs w:val="14"/>
              </w:rPr>
              <w:t>Pyll</w:t>
            </w:r>
          </w:p>
        </w:tc>
        <w:tc>
          <w:tcPr>
            <w:tcW w:w="633" w:type="dxa"/>
          </w:tcPr>
          <w:p w:rsidR="00CD7CEC" w:rsidRPr="00F564BC" w:rsidRDefault="00D00849" w:rsidP="00903574">
            <w:pPr>
              <w:pStyle w:val="Paragrafi"/>
              <w:ind w:firstLine="0"/>
              <w:rPr>
                <w:sz w:val="14"/>
                <w:szCs w:val="14"/>
              </w:rPr>
            </w:pPr>
            <w:r w:rsidRPr="00F564BC">
              <w:rPr>
                <w:sz w:val="14"/>
                <w:szCs w:val="14"/>
              </w:rPr>
              <w:t>14.5</w:t>
            </w:r>
          </w:p>
        </w:tc>
        <w:tc>
          <w:tcPr>
            <w:tcW w:w="827" w:type="dxa"/>
          </w:tcPr>
          <w:p w:rsidR="00CD7CEC" w:rsidRPr="00F564BC" w:rsidRDefault="00D00849" w:rsidP="00903574">
            <w:pPr>
              <w:pStyle w:val="Paragrafi"/>
              <w:ind w:firstLine="0"/>
              <w:rPr>
                <w:sz w:val="14"/>
                <w:szCs w:val="14"/>
              </w:rPr>
            </w:pPr>
            <w:r w:rsidRPr="00F564BC">
              <w:rPr>
                <w:sz w:val="14"/>
                <w:szCs w:val="14"/>
              </w:rPr>
              <w:t>Prodhues</w:t>
            </w:r>
          </w:p>
        </w:tc>
        <w:tc>
          <w:tcPr>
            <w:tcW w:w="952" w:type="dxa"/>
          </w:tcPr>
          <w:p w:rsidR="00CD7CEC" w:rsidRPr="00F564BC" w:rsidRDefault="00D00849" w:rsidP="00903574">
            <w:pPr>
              <w:pStyle w:val="Paragrafi"/>
              <w:ind w:firstLine="0"/>
              <w:rPr>
                <w:sz w:val="14"/>
                <w:szCs w:val="14"/>
              </w:rPr>
            </w:pPr>
            <w:r w:rsidRPr="00F564BC">
              <w:rPr>
                <w:sz w:val="14"/>
                <w:szCs w:val="14"/>
              </w:rPr>
              <w:t>MMPAU</w:t>
            </w:r>
          </w:p>
        </w:tc>
        <w:tc>
          <w:tcPr>
            <w:tcW w:w="898" w:type="dxa"/>
          </w:tcPr>
          <w:p w:rsidR="00CD7CEC" w:rsidRPr="00F564BC" w:rsidRDefault="00D00849" w:rsidP="00903574">
            <w:pPr>
              <w:pStyle w:val="Paragrafi"/>
              <w:ind w:firstLine="0"/>
              <w:rPr>
                <w:sz w:val="14"/>
                <w:szCs w:val="14"/>
              </w:rPr>
            </w:pPr>
            <w:r w:rsidRPr="00F564BC">
              <w:rPr>
                <w:sz w:val="14"/>
                <w:szCs w:val="14"/>
              </w:rPr>
              <w:t>B.P</w:t>
            </w:r>
            <w:r w:rsidR="005173CA">
              <w:rPr>
                <w:sz w:val="14"/>
                <w:szCs w:val="14"/>
              </w:rPr>
              <w:t>ë</w:t>
            </w:r>
            <w:r w:rsidRPr="00F564BC">
              <w:rPr>
                <w:sz w:val="14"/>
                <w:szCs w:val="14"/>
              </w:rPr>
              <w:t>rrenjas</w:t>
            </w:r>
          </w:p>
        </w:tc>
        <w:tc>
          <w:tcPr>
            <w:tcW w:w="957" w:type="dxa"/>
          </w:tcPr>
          <w:p w:rsidR="00CD7CEC" w:rsidRPr="00F564BC" w:rsidRDefault="00D00849" w:rsidP="00903574">
            <w:pPr>
              <w:pStyle w:val="Paragrafi"/>
              <w:ind w:firstLine="0"/>
              <w:jc w:val="left"/>
              <w:rPr>
                <w:sz w:val="14"/>
                <w:szCs w:val="14"/>
              </w:rPr>
            </w:pPr>
            <w:r w:rsidRPr="00F564BC">
              <w:rPr>
                <w:sz w:val="14"/>
                <w:szCs w:val="14"/>
              </w:rPr>
              <w:t>Gjenden n</w:t>
            </w:r>
            <w:r w:rsidR="005173CA">
              <w:rPr>
                <w:sz w:val="14"/>
                <w:szCs w:val="14"/>
              </w:rPr>
              <w:t>ë</w:t>
            </w:r>
            <w:r w:rsidRPr="00F564BC">
              <w:rPr>
                <w:sz w:val="14"/>
                <w:szCs w:val="14"/>
              </w:rPr>
              <w:t xml:space="preserve"> territorin administrativ t</w:t>
            </w:r>
            <w:r w:rsidR="005173CA">
              <w:rPr>
                <w:sz w:val="14"/>
                <w:szCs w:val="14"/>
              </w:rPr>
              <w:t>ë</w:t>
            </w:r>
            <w:r w:rsidRPr="00F564BC">
              <w:rPr>
                <w:sz w:val="14"/>
                <w:szCs w:val="14"/>
              </w:rPr>
              <w:t xml:space="preserve"> komun</w:t>
            </w:r>
            <w:r w:rsidR="005173CA">
              <w:rPr>
                <w:sz w:val="14"/>
                <w:szCs w:val="14"/>
              </w:rPr>
              <w:t>ë</w:t>
            </w:r>
            <w:r w:rsidRPr="00F564BC">
              <w:rPr>
                <w:sz w:val="14"/>
                <w:szCs w:val="14"/>
              </w:rPr>
              <w:t>s Rrajc</w:t>
            </w:r>
            <w:r w:rsidR="005173CA">
              <w:rPr>
                <w:sz w:val="14"/>
                <w:szCs w:val="14"/>
              </w:rPr>
              <w:t>ë</w:t>
            </w:r>
          </w:p>
        </w:tc>
      </w:tr>
      <w:tr w:rsidR="00D00849" w:rsidRPr="00F564BC">
        <w:trPr>
          <w:jc w:val="center"/>
        </w:trPr>
        <w:tc>
          <w:tcPr>
            <w:tcW w:w="426" w:type="dxa"/>
          </w:tcPr>
          <w:p w:rsidR="00CD7CEC" w:rsidRPr="00F564BC" w:rsidRDefault="00D00849" w:rsidP="00903574">
            <w:pPr>
              <w:pStyle w:val="Paragrafi"/>
              <w:ind w:firstLine="0"/>
              <w:rPr>
                <w:sz w:val="14"/>
                <w:szCs w:val="14"/>
              </w:rPr>
            </w:pPr>
            <w:r w:rsidRPr="00F564BC">
              <w:rPr>
                <w:sz w:val="14"/>
                <w:szCs w:val="14"/>
              </w:rPr>
              <w:t>2</w:t>
            </w:r>
          </w:p>
        </w:tc>
        <w:tc>
          <w:tcPr>
            <w:tcW w:w="802" w:type="dxa"/>
          </w:tcPr>
          <w:p w:rsidR="00CD7CEC" w:rsidRPr="00F564BC" w:rsidRDefault="00D00849" w:rsidP="00903574">
            <w:pPr>
              <w:pStyle w:val="Paragrafi"/>
              <w:ind w:firstLine="0"/>
              <w:rPr>
                <w:sz w:val="14"/>
                <w:szCs w:val="14"/>
              </w:rPr>
            </w:pPr>
            <w:r w:rsidRPr="00F564BC">
              <w:rPr>
                <w:sz w:val="14"/>
                <w:szCs w:val="14"/>
              </w:rPr>
              <w:t>502</w:t>
            </w:r>
          </w:p>
        </w:tc>
        <w:tc>
          <w:tcPr>
            <w:tcW w:w="946" w:type="dxa"/>
          </w:tcPr>
          <w:p w:rsidR="00CD7CEC" w:rsidRPr="00F564BC" w:rsidRDefault="00494440" w:rsidP="00903574">
            <w:pPr>
              <w:pStyle w:val="Paragrafi"/>
              <w:ind w:firstLine="0"/>
              <w:rPr>
                <w:sz w:val="14"/>
                <w:szCs w:val="14"/>
              </w:rPr>
            </w:pPr>
            <w:r>
              <w:rPr>
                <w:sz w:val="14"/>
                <w:szCs w:val="14"/>
              </w:rPr>
              <w:t>“</w:t>
            </w:r>
          </w:p>
        </w:tc>
        <w:tc>
          <w:tcPr>
            <w:tcW w:w="1127" w:type="dxa"/>
          </w:tcPr>
          <w:p w:rsidR="00CD7CEC" w:rsidRPr="00F564BC" w:rsidRDefault="00D00849" w:rsidP="00903574">
            <w:pPr>
              <w:pStyle w:val="Paragrafi"/>
              <w:ind w:firstLine="0"/>
              <w:rPr>
                <w:sz w:val="14"/>
                <w:szCs w:val="14"/>
              </w:rPr>
            </w:pPr>
            <w:r w:rsidRPr="00F564BC">
              <w:rPr>
                <w:sz w:val="14"/>
                <w:szCs w:val="14"/>
              </w:rPr>
              <w:t>P</w:t>
            </w:r>
            <w:r w:rsidR="005173CA">
              <w:rPr>
                <w:sz w:val="14"/>
                <w:szCs w:val="14"/>
              </w:rPr>
              <w:t>ë</w:t>
            </w:r>
            <w:r w:rsidRPr="00F564BC">
              <w:rPr>
                <w:sz w:val="14"/>
                <w:szCs w:val="14"/>
              </w:rPr>
              <w:t>rrenjas fshat</w:t>
            </w:r>
          </w:p>
        </w:tc>
        <w:tc>
          <w:tcPr>
            <w:tcW w:w="767" w:type="dxa"/>
          </w:tcPr>
          <w:p w:rsidR="00CD7CEC" w:rsidRPr="00F564BC" w:rsidRDefault="00D00849" w:rsidP="00903574">
            <w:pPr>
              <w:pStyle w:val="Paragrafi"/>
              <w:ind w:firstLine="0"/>
              <w:rPr>
                <w:sz w:val="14"/>
                <w:szCs w:val="14"/>
              </w:rPr>
            </w:pPr>
            <w:r w:rsidRPr="00F564BC">
              <w:rPr>
                <w:sz w:val="14"/>
                <w:szCs w:val="14"/>
              </w:rPr>
              <w:t xml:space="preserve">101 </w:t>
            </w:r>
            <w:r w:rsidR="00494440">
              <w:rPr>
                <w:sz w:val="14"/>
                <w:szCs w:val="14"/>
              </w:rPr>
              <w:t>b</w:t>
            </w:r>
          </w:p>
        </w:tc>
        <w:tc>
          <w:tcPr>
            <w:tcW w:w="952" w:type="dxa"/>
          </w:tcPr>
          <w:p w:rsidR="00CD7CEC" w:rsidRPr="00F564BC" w:rsidRDefault="00D00849" w:rsidP="00903574">
            <w:pPr>
              <w:pStyle w:val="Paragrafi"/>
              <w:ind w:firstLine="0"/>
              <w:rPr>
                <w:sz w:val="14"/>
                <w:szCs w:val="14"/>
              </w:rPr>
            </w:pPr>
            <w:r w:rsidRPr="00F564BC">
              <w:rPr>
                <w:sz w:val="14"/>
                <w:szCs w:val="14"/>
              </w:rPr>
              <w:t>Pyll</w:t>
            </w:r>
          </w:p>
        </w:tc>
        <w:tc>
          <w:tcPr>
            <w:tcW w:w="633" w:type="dxa"/>
          </w:tcPr>
          <w:p w:rsidR="00CD7CEC" w:rsidRPr="00F564BC" w:rsidRDefault="00D00849" w:rsidP="00903574">
            <w:pPr>
              <w:pStyle w:val="Paragrafi"/>
              <w:ind w:firstLine="0"/>
              <w:rPr>
                <w:sz w:val="14"/>
                <w:szCs w:val="14"/>
              </w:rPr>
            </w:pPr>
            <w:r w:rsidRPr="00F564BC">
              <w:rPr>
                <w:sz w:val="14"/>
                <w:szCs w:val="14"/>
              </w:rPr>
              <w:t>16</w:t>
            </w:r>
          </w:p>
        </w:tc>
        <w:tc>
          <w:tcPr>
            <w:tcW w:w="827" w:type="dxa"/>
          </w:tcPr>
          <w:p w:rsidR="00CD7CEC" w:rsidRPr="00F564BC" w:rsidRDefault="00494440" w:rsidP="00903574">
            <w:pPr>
              <w:pStyle w:val="Paragrafi"/>
              <w:ind w:firstLine="0"/>
              <w:rPr>
                <w:sz w:val="14"/>
                <w:szCs w:val="14"/>
              </w:rPr>
            </w:pPr>
            <w:r>
              <w:rPr>
                <w:sz w:val="14"/>
                <w:szCs w:val="14"/>
              </w:rPr>
              <w:t>“</w:t>
            </w:r>
          </w:p>
        </w:tc>
        <w:tc>
          <w:tcPr>
            <w:tcW w:w="952" w:type="dxa"/>
          </w:tcPr>
          <w:p w:rsidR="00CD7CEC" w:rsidRPr="00F564BC" w:rsidRDefault="00494440" w:rsidP="00903574">
            <w:pPr>
              <w:pStyle w:val="Paragrafi"/>
              <w:ind w:firstLine="0"/>
              <w:rPr>
                <w:sz w:val="14"/>
                <w:szCs w:val="14"/>
              </w:rPr>
            </w:pPr>
            <w:r>
              <w:rPr>
                <w:sz w:val="14"/>
                <w:szCs w:val="14"/>
              </w:rPr>
              <w:t>“</w:t>
            </w:r>
          </w:p>
        </w:tc>
        <w:tc>
          <w:tcPr>
            <w:tcW w:w="898" w:type="dxa"/>
          </w:tcPr>
          <w:p w:rsidR="00CD7CEC" w:rsidRPr="00F564BC" w:rsidRDefault="00494440" w:rsidP="00903574">
            <w:pPr>
              <w:pStyle w:val="Paragrafi"/>
              <w:ind w:firstLine="0"/>
              <w:rPr>
                <w:sz w:val="14"/>
                <w:szCs w:val="14"/>
              </w:rPr>
            </w:pPr>
            <w:r>
              <w:rPr>
                <w:sz w:val="14"/>
                <w:szCs w:val="14"/>
              </w:rPr>
              <w:t>“</w:t>
            </w:r>
          </w:p>
        </w:tc>
        <w:tc>
          <w:tcPr>
            <w:tcW w:w="957" w:type="dxa"/>
          </w:tcPr>
          <w:p w:rsidR="00CD7CEC" w:rsidRPr="00F564BC" w:rsidRDefault="00CD7CEC" w:rsidP="00903574">
            <w:pPr>
              <w:pStyle w:val="Paragrafi"/>
              <w:ind w:firstLine="0"/>
              <w:rPr>
                <w:sz w:val="14"/>
                <w:szCs w:val="14"/>
              </w:rPr>
            </w:pPr>
          </w:p>
        </w:tc>
      </w:tr>
      <w:tr w:rsidR="00D00849" w:rsidRPr="00F564BC">
        <w:trPr>
          <w:jc w:val="center"/>
        </w:trPr>
        <w:tc>
          <w:tcPr>
            <w:tcW w:w="426" w:type="dxa"/>
          </w:tcPr>
          <w:p w:rsidR="00D00849" w:rsidRPr="00F564BC" w:rsidRDefault="00D00849" w:rsidP="00903574">
            <w:pPr>
              <w:pStyle w:val="Paragrafi"/>
              <w:ind w:firstLine="0"/>
              <w:rPr>
                <w:sz w:val="14"/>
                <w:szCs w:val="14"/>
              </w:rPr>
            </w:pPr>
          </w:p>
        </w:tc>
        <w:tc>
          <w:tcPr>
            <w:tcW w:w="802" w:type="dxa"/>
          </w:tcPr>
          <w:p w:rsidR="00D00849" w:rsidRPr="00F564BC" w:rsidRDefault="00D00849" w:rsidP="00903574">
            <w:pPr>
              <w:pStyle w:val="Paragrafi"/>
              <w:ind w:firstLine="0"/>
              <w:rPr>
                <w:sz w:val="14"/>
                <w:szCs w:val="14"/>
              </w:rPr>
            </w:pPr>
          </w:p>
        </w:tc>
        <w:tc>
          <w:tcPr>
            <w:tcW w:w="946" w:type="dxa"/>
          </w:tcPr>
          <w:p w:rsidR="00D00849" w:rsidRPr="00F564BC" w:rsidRDefault="00D00849" w:rsidP="00903574">
            <w:pPr>
              <w:pStyle w:val="Paragrafi"/>
              <w:ind w:firstLine="0"/>
              <w:rPr>
                <w:sz w:val="14"/>
                <w:szCs w:val="14"/>
              </w:rPr>
            </w:pPr>
          </w:p>
        </w:tc>
        <w:tc>
          <w:tcPr>
            <w:tcW w:w="1127" w:type="dxa"/>
          </w:tcPr>
          <w:p w:rsidR="00D00849" w:rsidRPr="00F564BC" w:rsidRDefault="00D00849" w:rsidP="00903574">
            <w:pPr>
              <w:pStyle w:val="Paragrafi"/>
              <w:ind w:firstLine="0"/>
              <w:rPr>
                <w:sz w:val="14"/>
                <w:szCs w:val="14"/>
              </w:rPr>
            </w:pPr>
          </w:p>
        </w:tc>
        <w:tc>
          <w:tcPr>
            <w:tcW w:w="767" w:type="dxa"/>
          </w:tcPr>
          <w:p w:rsidR="00D00849" w:rsidRPr="00F564BC" w:rsidRDefault="00D00849" w:rsidP="00903574">
            <w:pPr>
              <w:pStyle w:val="Paragrafi"/>
              <w:ind w:firstLine="0"/>
              <w:rPr>
                <w:sz w:val="14"/>
                <w:szCs w:val="14"/>
              </w:rPr>
            </w:pPr>
          </w:p>
        </w:tc>
        <w:tc>
          <w:tcPr>
            <w:tcW w:w="952" w:type="dxa"/>
          </w:tcPr>
          <w:p w:rsidR="00D00849" w:rsidRPr="00F564BC" w:rsidRDefault="00D00849" w:rsidP="00903574">
            <w:pPr>
              <w:pStyle w:val="Paragrafi"/>
              <w:ind w:firstLine="0"/>
              <w:rPr>
                <w:sz w:val="14"/>
                <w:szCs w:val="14"/>
              </w:rPr>
            </w:pPr>
          </w:p>
        </w:tc>
        <w:tc>
          <w:tcPr>
            <w:tcW w:w="633" w:type="dxa"/>
          </w:tcPr>
          <w:p w:rsidR="00D00849" w:rsidRPr="00F564BC" w:rsidRDefault="00D00849" w:rsidP="00903574">
            <w:pPr>
              <w:pStyle w:val="Paragrafi"/>
              <w:ind w:firstLine="0"/>
              <w:rPr>
                <w:sz w:val="14"/>
                <w:szCs w:val="14"/>
              </w:rPr>
            </w:pPr>
          </w:p>
        </w:tc>
        <w:tc>
          <w:tcPr>
            <w:tcW w:w="827" w:type="dxa"/>
          </w:tcPr>
          <w:p w:rsidR="00D00849" w:rsidRPr="00F564BC" w:rsidRDefault="00D00849" w:rsidP="00903574">
            <w:pPr>
              <w:pStyle w:val="Paragrafi"/>
              <w:ind w:firstLine="0"/>
              <w:rPr>
                <w:sz w:val="14"/>
                <w:szCs w:val="14"/>
              </w:rPr>
            </w:pPr>
          </w:p>
        </w:tc>
        <w:tc>
          <w:tcPr>
            <w:tcW w:w="952" w:type="dxa"/>
          </w:tcPr>
          <w:p w:rsidR="00D00849" w:rsidRPr="00F564BC" w:rsidRDefault="00D00849" w:rsidP="00903574">
            <w:pPr>
              <w:pStyle w:val="Paragrafi"/>
              <w:ind w:firstLine="0"/>
              <w:rPr>
                <w:sz w:val="14"/>
                <w:szCs w:val="14"/>
              </w:rPr>
            </w:pPr>
          </w:p>
        </w:tc>
        <w:tc>
          <w:tcPr>
            <w:tcW w:w="898" w:type="dxa"/>
          </w:tcPr>
          <w:p w:rsidR="00D00849" w:rsidRPr="00F564BC" w:rsidRDefault="00D00849" w:rsidP="00903574">
            <w:pPr>
              <w:pStyle w:val="Paragrafi"/>
              <w:ind w:firstLine="0"/>
              <w:rPr>
                <w:sz w:val="14"/>
                <w:szCs w:val="14"/>
              </w:rPr>
            </w:pPr>
          </w:p>
        </w:tc>
        <w:tc>
          <w:tcPr>
            <w:tcW w:w="957" w:type="dxa"/>
          </w:tcPr>
          <w:p w:rsidR="00D00849" w:rsidRPr="00F564BC" w:rsidRDefault="00D00849" w:rsidP="00903574">
            <w:pPr>
              <w:pStyle w:val="Paragrafi"/>
              <w:ind w:firstLine="0"/>
              <w:rPr>
                <w:sz w:val="14"/>
                <w:szCs w:val="14"/>
              </w:rPr>
            </w:pPr>
          </w:p>
        </w:tc>
      </w:tr>
    </w:tbl>
    <w:p w:rsidR="00932945" w:rsidRDefault="00932945" w:rsidP="00903574">
      <w:pPr>
        <w:pStyle w:val="TitulliTitull"/>
        <w:keepNext w:val="0"/>
      </w:pPr>
    </w:p>
    <w:p w:rsidR="00467A92" w:rsidRDefault="00467A92" w:rsidP="00903574">
      <w:pPr>
        <w:pStyle w:val="TitulliTitull"/>
        <w:keepNext w:val="0"/>
      </w:pPr>
    </w:p>
    <w:p w:rsidR="00467A92" w:rsidRDefault="00467A92" w:rsidP="00903574">
      <w:pPr>
        <w:pStyle w:val="TitulliTitull"/>
        <w:keepNext w:val="0"/>
      </w:pPr>
    </w:p>
    <w:p w:rsidR="00467A92" w:rsidRDefault="00467A92" w:rsidP="00903574">
      <w:pPr>
        <w:pStyle w:val="TitulliTitull"/>
        <w:keepNext w:val="0"/>
      </w:pPr>
    </w:p>
    <w:p w:rsidR="00467A92" w:rsidRDefault="00467A92" w:rsidP="00903574">
      <w:pPr>
        <w:pStyle w:val="TitulliTitull"/>
        <w:keepNext w:val="0"/>
      </w:pPr>
    </w:p>
    <w:p w:rsidR="00467A92" w:rsidRDefault="00467A92" w:rsidP="00903574">
      <w:pPr>
        <w:pStyle w:val="TitulliTitull"/>
        <w:keepNext w:val="0"/>
      </w:pPr>
    </w:p>
    <w:p w:rsidR="00467A92" w:rsidRDefault="00467A92" w:rsidP="00E0703A">
      <w:pPr>
        <w:pStyle w:val="TitulliTitull"/>
        <w:keepNext w:val="0"/>
        <w:jc w:val="left"/>
      </w:pPr>
    </w:p>
    <w:p w:rsidR="0091191B" w:rsidRDefault="0091191B" w:rsidP="00903574">
      <w:pPr>
        <w:pStyle w:val="TitulliTitull"/>
        <w:keepNext w:val="0"/>
      </w:pPr>
      <w:r>
        <w:t>2. Formular p</w:t>
      </w:r>
      <w:r w:rsidR="005173CA">
        <w:t>ë</w:t>
      </w:r>
      <w:r>
        <w:t xml:space="preserve">r </w:t>
      </w:r>
      <w:r w:rsidR="00494440">
        <w:t xml:space="preserve">transferimin </w:t>
      </w:r>
      <w:r>
        <w:t>e pronave t</w:t>
      </w:r>
      <w:r w:rsidR="005173CA">
        <w:t>ë</w:t>
      </w:r>
      <w:r>
        <w:t xml:space="preserve"> paluajtshme shtet</w:t>
      </w:r>
      <w:r w:rsidR="005173CA">
        <w:t>ë</w:t>
      </w:r>
      <w:r w:rsidR="00494440">
        <w:t>rore</w:t>
      </w:r>
    </w:p>
    <w:p w:rsidR="0091191B" w:rsidRDefault="0091191B" w:rsidP="00903574">
      <w:pPr>
        <w:pStyle w:val="Paragrafi"/>
      </w:pPr>
      <w:r>
        <w:t>(P</w:t>
      </w:r>
      <w:r w:rsidR="005173CA">
        <w:t>ë</w:t>
      </w:r>
      <w:r>
        <w:t>r inventarizimin e pronave t</w:t>
      </w:r>
      <w:r w:rsidR="005173CA">
        <w:t>ë</w:t>
      </w:r>
      <w:r w:rsidR="00494440">
        <w:t xml:space="preserve"> veçanta të</w:t>
      </w:r>
      <w:r w:rsidR="00A30EDA">
        <w:t xml:space="preserve"> tipit:</w:t>
      </w:r>
      <w:r>
        <w:t xml:space="preserve"> pyje, kullota, livadhe, shk</w:t>
      </w:r>
      <w:r w:rsidR="005173CA">
        <w:t>ë</w:t>
      </w:r>
      <w:r>
        <w:t>mbore etj.)</w:t>
      </w:r>
    </w:p>
    <w:p w:rsidR="0091191B" w:rsidRPr="00482BAD" w:rsidRDefault="0091191B" w:rsidP="00903574">
      <w:pPr>
        <w:pStyle w:val="Paragrafi"/>
        <w:rPr>
          <w:sz w:val="14"/>
        </w:rPr>
      </w:pPr>
    </w:p>
    <w:p w:rsidR="0091191B" w:rsidRDefault="0091191B" w:rsidP="00903574">
      <w:pPr>
        <w:pStyle w:val="Paragrafi"/>
        <w:ind w:firstLine="0"/>
        <w:jc w:val="center"/>
      </w:pPr>
      <w:r>
        <w:t>(Shtes</w:t>
      </w:r>
      <w:r w:rsidR="005173CA">
        <w:t>ë</w:t>
      </w:r>
      <w:r>
        <w:t xml:space="preserve"> n</w:t>
      </w:r>
      <w:r w:rsidR="005173CA">
        <w:t>ë</w:t>
      </w:r>
      <w:r>
        <w:t xml:space="preserve"> list</w:t>
      </w:r>
      <w:r w:rsidR="005173CA">
        <w:t>ë</w:t>
      </w:r>
      <w:r>
        <w:t>n p</w:t>
      </w:r>
      <w:r w:rsidR="005173CA">
        <w:t>ë</w:t>
      </w:r>
      <w:r>
        <w:t>rfundimtare t</w:t>
      </w:r>
      <w:r w:rsidR="005173CA">
        <w:t>ë</w:t>
      </w:r>
      <w:r>
        <w:t xml:space="preserve"> pronave publike t</w:t>
      </w:r>
      <w:r w:rsidR="005173CA">
        <w:t>ë</w:t>
      </w:r>
      <w:r>
        <w:t xml:space="preserve"> shtetit, transferuar n</w:t>
      </w:r>
      <w:r w:rsidR="005173CA">
        <w:t>ë</w:t>
      </w:r>
      <w:r>
        <w:t xml:space="preserve"> pron</w:t>
      </w:r>
      <w:r w:rsidR="005173CA">
        <w:t>ë</w:t>
      </w:r>
      <w:r>
        <w:t>si t</w:t>
      </w:r>
      <w:r w:rsidR="005173CA">
        <w:t>ë</w:t>
      </w:r>
      <w:r>
        <w:t xml:space="preserve"> bashkis</w:t>
      </w:r>
      <w:r w:rsidR="005173CA">
        <w:t>ë</w:t>
      </w:r>
      <w:r>
        <w:t xml:space="preserve"> P</w:t>
      </w:r>
      <w:r w:rsidR="00016995">
        <w:t>ë</w:t>
      </w:r>
      <w:r>
        <w:t>rrenjas, me vendimin e K</w:t>
      </w:r>
      <w:r w:rsidR="005173CA">
        <w:t>ë</w:t>
      </w:r>
      <w:r>
        <w:t>shillit t</w:t>
      </w:r>
      <w:r w:rsidR="005173CA">
        <w:t>ë</w:t>
      </w:r>
      <w:r>
        <w:t xml:space="preserve"> Ministrave nr.1642, dat</w:t>
      </w:r>
      <w:r w:rsidR="005173CA">
        <w:t>ë</w:t>
      </w:r>
      <w:r>
        <w:t xml:space="preserve"> 17.5.2008</w:t>
      </w:r>
      <w:r w:rsidR="00494440">
        <w:t>, i ndryshuar</w:t>
      </w:r>
    </w:p>
    <w:p w:rsidR="007C60D8" w:rsidRPr="00482BAD" w:rsidRDefault="007C60D8" w:rsidP="00903574">
      <w:pPr>
        <w:pStyle w:val="Paragrafi"/>
        <w:rPr>
          <w:sz w:val="1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674"/>
        <w:gridCol w:w="1134"/>
        <w:gridCol w:w="1172"/>
        <w:gridCol w:w="792"/>
        <w:gridCol w:w="952"/>
        <w:gridCol w:w="707"/>
        <w:gridCol w:w="833"/>
        <w:gridCol w:w="952"/>
        <w:gridCol w:w="970"/>
        <w:gridCol w:w="851"/>
      </w:tblGrid>
      <w:tr w:rsidR="00952C65" w:rsidRPr="00F564BC">
        <w:tc>
          <w:tcPr>
            <w:tcW w:w="9464" w:type="dxa"/>
            <w:gridSpan w:val="11"/>
          </w:tcPr>
          <w:p w:rsidR="00952C65" w:rsidRPr="00016995" w:rsidRDefault="00952C65" w:rsidP="00903574">
            <w:pPr>
              <w:pStyle w:val="Paragrafi"/>
              <w:ind w:firstLine="0"/>
              <w:rPr>
                <w:sz w:val="16"/>
                <w:szCs w:val="16"/>
              </w:rPr>
            </w:pPr>
            <w:r w:rsidRPr="00016995">
              <w:rPr>
                <w:sz w:val="16"/>
                <w:szCs w:val="16"/>
              </w:rPr>
              <w:t xml:space="preserve">Institucioni i </w:t>
            </w:r>
            <w:r w:rsidR="00BD1FD7" w:rsidRPr="00016995">
              <w:rPr>
                <w:sz w:val="16"/>
                <w:szCs w:val="16"/>
              </w:rPr>
              <w:t>pushtetit qendror</w:t>
            </w:r>
            <w:r w:rsidRPr="00016995">
              <w:rPr>
                <w:sz w:val="16"/>
                <w:szCs w:val="16"/>
              </w:rPr>
              <w:t>: MMPAU</w:t>
            </w:r>
          </w:p>
          <w:p w:rsidR="00952C65" w:rsidRPr="00016995" w:rsidRDefault="00952C65" w:rsidP="00903574">
            <w:pPr>
              <w:pStyle w:val="Paragrafi"/>
              <w:ind w:firstLine="0"/>
              <w:rPr>
                <w:sz w:val="16"/>
                <w:szCs w:val="16"/>
              </w:rPr>
            </w:pPr>
            <w:r w:rsidRPr="00016995">
              <w:rPr>
                <w:sz w:val="16"/>
                <w:szCs w:val="16"/>
              </w:rPr>
              <w:t>Bashkia P</w:t>
            </w:r>
            <w:r w:rsidR="00494440">
              <w:rPr>
                <w:sz w:val="16"/>
                <w:szCs w:val="16"/>
              </w:rPr>
              <w:t>ë</w:t>
            </w:r>
            <w:r w:rsidRPr="00016995">
              <w:rPr>
                <w:sz w:val="16"/>
                <w:szCs w:val="16"/>
              </w:rPr>
              <w:t>rrenjas</w:t>
            </w:r>
          </w:p>
          <w:p w:rsidR="00952C65" w:rsidRPr="00F564BC" w:rsidRDefault="00952C65" w:rsidP="00903574">
            <w:pPr>
              <w:pStyle w:val="Paragrafi"/>
              <w:ind w:firstLine="0"/>
              <w:rPr>
                <w:sz w:val="14"/>
                <w:szCs w:val="14"/>
              </w:rPr>
            </w:pPr>
          </w:p>
        </w:tc>
      </w:tr>
      <w:tr w:rsidR="00952C65" w:rsidRPr="00F564BC">
        <w:tc>
          <w:tcPr>
            <w:tcW w:w="427" w:type="dxa"/>
            <w:vAlign w:val="center"/>
          </w:tcPr>
          <w:p w:rsidR="00952C65" w:rsidRPr="00F564BC" w:rsidRDefault="00952C65" w:rsidP="00903574">
            <w:pPr>
              <w:pStyle w:val="Paragrafi"/>
              <w:ind w:firstLine="0"/>
              <w:jc w:val="center"/>
              <w:rPr>
                <w:b/>
                <w:sz w:val="14"/>
                <w:szCs w:val="14"/>
              </w:rPr>
            </w:pPr>
            <w:r w:rsidRPr="00F564BC">
              <w:rPr>
                <w:b/>
                <w:sz w:val="14"/>
                <w:szCs w:val="14"/>
              </w:rPr>
              <w:t>Nr.</w:t>
            </w:r>
          </w:p>
        </w:tc>
        <w:tc>
          <w:tcPr>
            <w:tcW w:w="674" w:type="dxa"/>
            <w:vAlign w:val="center"/>
          </w:tcPr>
          <w:p w:rsidR="00952C65" w:rsidRPr="00F564BC" w:rsidRDefault="00952C65" w:rsidP="00903574">
            <w:pPr>
              <w:pStyle w:val="Paragrafi"/>
              <w:ind w:firstLine="0"/>
              <w:jc w:val="center"/>
              <w:rPr>
                <w:b/>
                <w:sz w:val="14"/>
                <w:szCs w:val="14"/>
              </w:rPr>
            </w:pPr>
            <w:r w:rsidRPr="00F564BC">
              <w:rPr>
                <w:b/>
                <w:sz w:val="14"/>
                <w:szCs w:val="14"/>
              </w:rPr>
              <w:t>Nr.</w:t>
            </w:r>
          </w:p>
          <w:p w:rsidR="00952C65" w:rsidRPr="00F564BC" w:rsidRDefault="00952C65" w:rsidP="00903574">
            <w:pPr>
              <w:pStyle w:val="Paragrafi"/>
              <w:ind w:firstLine="0"/>
              <w:jc w:val="center"/>
              <w:rPr>
                <w:b/>
                <w:sz w:val="14"/>
                <w:szCs w:val="14"/>
              </w:rPr>
            </w:pPr>
            <w:r w:rsidRPr="00F564BC">
              <w:rPr>
                <w:b/>
                <w:sz w:val="14"/>
                <w:szCs w:val="14"/>
              </w:rPr>
              <w:t>prone sipas VKM</w:t>
            </w:r>
          </w:p>
        </w:tc>
        <w:tc>
          <w:tcPr>
            <w:tcW w:w="1134" w:type="dxa"/>
            <w:vAlign w:val="center"/>
          </w:tcPr>
          <w:p w:rsidR="00952C65" w:rsidRPr="00F564BC" w:rsidRDefault="00952C65" w:rsidP="00903574">
            <w:pPr>
              <w:pStyle w:val="Paragrafi"/>
              <w:ind w:firstLine="0"/>
              <w:jc w:val="center"/>
              <w:rPr>
                <w:b/>
                <w:sz w:val="14"/>
                <w:szCs w:val="14"/>
              </w:rPr>
            </w:pPr>
            <w:r w:rsidRPr="00F564BC">
              <w:rPr>
                <w:b/>
                <w:sz w:val="14"/>
                <w:szCs w:val="14"/>
              </w:rPr>
              <w:t>Em</w:t>
            </w:r>
            <w:r w:rsidR="005173CA">
              <w:rPr>
                <w:b/>
                <w:sz w:val="14"/>
                <w:szCs w:val="14"/>
              </w:rPr>
              <w:t>ë</w:t>
            </w:r>
            <w:r w:rsidRPr="00F564BC">
              <w:rPr>
                <w:b/>
                <w:sz w:val="14"/>
                <w:szCs w:val="14"/>
              </w:rPr>
              <w:t>rtesa e ekonomis</w:t>
            </w:r>
            <w:r w:rsidR="005173CA">
              <w:rPr>
                <w:b/>
                <w:sz w:val="14"/>
                <w:szCs w:val="14"/>
              </w:rPr>
              <w:t>ë</w:t>
            </w:r>
            <w:r w:rsidRPr="00F564BC">
              <w:rPr>
                <w:b/>
                <w:sz w:val="14"/>
                <w:szCs w:val="14"/>
              </w:rPr>
              <w:t xml:space="preserve"> pyjore dhe kullosore</w:t>
            </w:r>
          </w:p>
        </w:tc>
        <w:tc>
          <w:tcPr>
            <w:tcW w:w="1172" w:type="dxa"/>
            <w:vAlign w:val="center"/>
          </w:tcPr>
          <w:p w:rsidR="00952C65" w:rsidRPr="00F564BC" w:rsidRDefault="00952C65" w:rsidP="00903574">
            <w:pPr>
              <w:pStyle w:val="Paragrafi"/>
              <w:ind w:firstLine="0"/>
              <w:jc w:val="center"/>
              <w:rPr>
                <w:b/>
                <w:sz w:val="14"/>
                <w:szCs w:val="14"/>
              </w:rPr>
            </w:pPr>
            <w:r w:rsidRPr="00F564BC">
              <w:rPr>
                <w:b/>
                <w:sz w:val="14"/>
                <w:szCs w:val="14"/>
              </w:rPr>
              <w:t>Em</w:t>
            </w:r>
            <w:r w:rsidR="005173CA">
              <w:rPr>
                <w:b/>
                <w:sz w:val="14"/>
                <w:szCs w:val="14"/>
              </w:rPr>
              <w:t>ë</w:t>
            </w:r>
            <w:r w:rsidRPr="00F564BC">
              <w:rPr>
                <w:b/>
                <w:sz w:val="14"/>
                <w:szCs w:val="14"/>
              </w:rPr>
              <w:t>rtesa e ngastr</w:t>
            </w:r>
            <w:r w:rsidR="005173CA">
              <w:rPr>
                <w:b/>
                <w:sz w:val="14"/>
                <w:szCs w:val="14"/>
              </w:rPr>
              <w:t>ë</w:t>
            </w:r>
            <w:r w:rsidRPr="00F564BC">
              <w:rPr>
                <w:b/>
                <w:sz w:val="14"/>
                <w:szCs w:val="14"/>
              </w:rPr>
              <w:t>s</w:t>
            </w:r>
            <w:r w:rsidR="00BD1FD7">
              <w:rPr>
                <w:b/>
                <w:sz w:val="14"/>
                <w:szCs w:val="14"/>
              </w:rPr>
              <w:t>,</w:t>
            </w:r>
          </w:p>
          <w:p w:rsidR="00952C65" w:rsidRPr="00F564BC" w:rsidRDefault="00BD1FD7" w:rsidP="00903574">
            <w:pPr>
              <w:pStyle w:val="Paragrafi"/>
              <w:ind w:firstLine="0"/>
              <w:jc w:val="center"/>
              <w:rPr>
                <w:b/>
                <w:sz w:val="14"/>
                <w:szCs w:val="14"/>
              </w:rPr>
            </w:pPr>
            <w:r w:rsidRPr="00F564BC">
              <w:rPr>
                <w:b/>
                <w:sz w:val="14"/>
                <w:szCs w:val="14"/>
              </w:rPr>
              <w:t xml:space="preserve">vendndodhja </w:t>
            </w:r>
            <w:r w:rsidR="00952C65" w:rsidRPr="00F564BC">
              <w:rPr>
                <w:b/>
                <w:sz w:val="14"/>
                <w:szCs w:val="14"/>
              </w:rPr>
              <w:t>sipas em</w:t>
            </w:r>
            <w:r w:rsidR="005173CA">
              <w:rPr>
                <w:b/>
                <w:sz w:val="14"/>
                <w:szCs w:val="14"/>
              </w:rPr>
              <w:t>ë</w:t>
            </w:r>
            <w:r w:rsidR="00952C65" w:rsidRPr="00F564BC">
              <w:rPr>
                <w:b/>
                <w:sz w:val="14"/>
                <w:szCs w:val="14"/>
              </w:rPr>
              <w:t>rtes</w:t>
            </w:r>
            <w:r w:rsidR="005173CA">
              <w:rPr>
                <w:b/>
                <w:sz w:val="14"/>
                <w:szCs w:val="14"/>
              </w:rPr>
              <w:t>ë</w:t>
            </w:r>
            <w:r w:rsidR="00952C65" w:rsidRPr="00F564BC">
              <w:rPr>
                <w:b/>
                <w:sz w:val="14"/>
                <w:szCs w:val="14"/>
              </w:rPr>
              <w:t>s popullore</w:t>
            </w:r>
          </w:p>
        </w:tc>
        <w:tc>
          <w:tcPr>
            <w:tcW w:w="792" w:type="dxa"/>
            <w:vAlign w:val="center"/>
          </w:tcPr>
          <w:p w:rsidR="00952C65" w:rsidRPr="00F564BC" w:rsidRDefault="00952C65" w:rsidP="00903574">
            <w:pPr>
              <w:pStyle w:val="Paragrafi"/>
              <w:ind w:firstLine="0"/>
              <w:jc w:val="center"/>
              <w:rPr>
                <w:b/>
                <w:sz w:val="14"/>
                <w:szCs w:val="14"/>
              </w:rPr>
            </w:pPr>
            <w:r w:rsidRPr="00F564BC">
              <w:rPr>
                <w:b/>
                <w:sz w:val="14"/>
                <w:szCs w:val="14"/>
              </w:rPr>
              <w:t>Nr.</w:t>
            </w:r>
            <w:r w:rsidR="00BD1FD7">
              <w:rPr>
                <w:b/>
                <w:sz w:val="14"/>
                <w:szCs w:val="14"/>
              </w:rPr>
              <w:t>i</w:t>
            </w:r>
          </w:p>
          <w:p w:rsidR="00952C65" w:rsidRPr="00F564BC" w:rsidRDefault="00952C65" w:rsidP="00903574">
            <w:pPr>
              <w:pStyle w:val="Paragrafi"/>
              <w:ind w:firstLine="0"/>
              <w:jc w:val="center"/>
              <w:rPr>
                <w:b/>
                <w:sz w:val="14"/>
                <w:szCs w:val="14"/>
              </w:rPr>
            </w:pPr>
            <w:r w:rsidRPr="00F564BC">
              <w:rPr>
                <w:b/>
                <w:sz w:val="14"/>
                <w:szCs w:val="14"/>
              </w:rPr>
              <w:t>ngastr</w:t>
            </w:r>
            <w:r w:rsidR="005173CA">
              <w:rPr>
                <w:b/>
                <w:sz w:val="14"/>
                <w:szCs w:val="14"/>
              </w:rPr>
              <w:t>ë</w:t>
            </w:r>
            <w:r w:rsidRPr="00F564BC">
              <w:rPr>
                <w:b/>
                <w:sz w:val="14"/>
                <w:szCs w:val="14"/>
              </w:rPr>
              <w:t>s</w:t>
            </w:r>
          </w:p>
        </w:tc>
        <w:tc>
          <w:tcPr>
            <w:tcW w:w="952" w:type="dxa"/>
            <w:vAlign w:val="center"/>
          </w:tcPr>
          <w:p w:rsidR="00952C65" w:rsidRPr="00F564BC" w:rsidRDefault="00952C65" w:rsidP="00903574">
            <w:pPr>
              <w:pStyle w:val="Paragrafi"/>
              <w:ind w:firstLine="0"/>
              <w:jc w:val="center"/>
              <w:rPr>
                <w:b/>
                <w:sz w:val="14"/>
                <w:szCs w:val="14"/>
              </w:rPr>
            </w:pPr>
            <w:r w:rsidRPr="00F564BC">
              <w:rPr>
                <w:b/>
                <w:sz w:val="14"/>
                <w:szCs w:val="14"/>
              </w:rPr>
              <w:t>Destinacioni</w:t>
            </w:r>
          </w:p>
        </w:tc>
        <w:tc>
          <w:tcPr>
            <w:tcW w:w="707" w:type="dxa"/>
            <w:vAlign w:val="center"/>
          </w:tcPr>
          <w:p w:rsidR="00952C65" w:rsidRPr="00F564BC" w:rsidRDefault="00952C65" w:rsidP="00903574">
            <w:pPr>
              <w:pStyle w:val="Paragrafi"/>
              <w:ind w:firstLine="0"/>
              <w:jc w:val="center"/>
              <w:rPr>
                <w:b/>
                <w:sz w:val="14"/>
                <w:szCs w:val="14"/>
              </w:rPr>
            </w:pPr>
            <w:r w:rsidRPr="00F564BC">
              <w:rPr>
                <w:b/>
                <w:sz w:val="14"/>
                <w:szCs w:val="14"/>
              </w:rPr>
              <w:t>Sip.</w:t>
            </w:r>
          </w:p>
          <w:p w:rsidR="00952C65" w:rsidRPr="00F564BC" w:rsidRDefault="00952C65" w:rsidP="00903574">
            <w:pPr>
              <w:pStyle w:val="Paragrafi"/>
              <w:ind w:firstLine="0"/>
              <w:jc w:val="center"/>
              <w:rPr>
                <w:b/>
                <w:sz w:val="14"/>
                <w:szCs w:val="14"/>
              </w:rPr>
            </w:pPr>
            <w:r w:rsidRPr="00F564BC">
              <w:rPr>
                <w:b/>
                <w:sz w:val="14"/>
                <w:szCs w:val="14"/>
              </w:rPr>
              <w:t>(ha)</w:t>
            </w:r>
          </w:p>
        </w:tc>
        <w:tc>
          <w:tcPr>
            <w:tcW w:w="833" w:type="dxa"/>
            <w:vAlign w:val="center"/>
          </w:tcPr>
          <w:p w:rsidR="00952C65" w:rsidRPr="00F564BC" w:rsidRDefault="00952C65" w:rsidP="00903574">
            <w:pPr>
              <w:pStyle w:val="Paragrafi"/>
              <w:ind w:firstLine="0"/>
              <w:jc w:val="center"/>
              <w:rPr>
                <w:b/>
                <w:sz w:val="14"/>
                <w:szCs w:val="14"/>
              </w:rPr>
            </w:pPr>
            <w:r w:rsidRPr="00F564BC">
              <w:rPr>
                <w:b/>
                <w:sz w:val="14"/>
                <w:szCs w:val="14"/>
              </w:rPr>
              <w:t>Funksioni p</w:t>
            </w:r>
            <w:r w:rsidR="005173CA">
              <w:rPr>
                <w:b/>
                <w:sz w:val="14"/>
                <w:szCs w:val="14"/>
              </w:rPr>
              <w:t>ë</w:t>
            </w:r>
            <w:r w:rsidRPr="00F564BC">
              <w:rPr>
                <w:b/>
                <w:sz w:val="14"/>
                <w:szCs w:val="14"/>
              </w:rPr>
              <w:t>r t</w:t>
            </w:r>
            <w:r w:rsidR="005173CA">
              <w:rPr>
                <w:b/>
                <w:sz w:val="14"/>
                <w:szCs w:val="14"/>
              </w:rPr>
              <w:t>ë</w:t>
            </w:r>
            <w:r w:rsidRPr="00F564BC">
              <w:rPr>
                <w:b/>
                <w:sz w:val="14"/>
                <w:szCs w:val="14"/>
              </w:rPr>
              <w:t xml:space="preserve"> cil</w:t>
            </w:r>
            <w:r w:rsidR="005173CA">
              <w:rPr>
                <w:b/>
                <w:sz w:val="14"/>
                <w:szCs w:val="14"/>
              </w:rPr>
              <w:t>ë</w:t>
            </w:r>
            <w:r w:rsidRPr="00F564BC">
              <w:rPr>
                <w:b/>
                <w:sz w:val="14"/>
                <w:szCs w:val="14"/>
              </w:rPr>
              <w:t>n p</w:t>
            </w:r>
            <w:r w:rsidR="005173CA">
              <w:rPr>
                <w:b/>
                <w:sz w:val="14"/>
                <w:szCs w:val="14"/>
              </w:rPr>
              <w:t>ë</w:t>
            </w:r>
            <w:r w:rsidRPr="00F564BC">
              <w:rPr>
                <w:b/>
                <w:sz w:val="14"/>
                <w:szCs w:val="14"/>
              </w:rPr>
              <w:t>rdoret prona</w:t>
            </w:r>
          </w:p>
        </w:tc>
        <w:tc>
          <w:tcPr>
            <w:tcW w:w="952" w:type="dxa"/>
            <w:vAlign w:val="center"/>
          </w:tcPr>
          <w:p w:rsidR="00952C65" w:rsidRPr="00F564BC" w:rsidRDefault="00952C65" w:rsidP="00903574">
            <w:pPr>
              <w:pStyle w:val="Paragrafi"/>
              <w:ind w:firstLine="0"/>
              <w:jc w:val="center"/>
              <w:rPr>
                <w:b/>
                <w:sz w:val="14"/>
                <w:szCs w:val="14"/>
              </w:rPr>
            </w:pPr>
            <w:r w:rsidRPr="00F564BC">
              <w:rPr>
                <w:b/>
                <w:sz w:val="14"/>
                <w:szCs w:val="14"/>
              </w:rPr>
              <w:t>Institucioni</w:t>
            </w:r>
            <w:r w:rsidR="00BD1FD7">
              <w:rPr>
                <w:b/>
                <w:sz w:val="14"/>
                <w:szCs w:val="14"/>
              </w:rPr>
              <w:t>,</w:t>
            </w:r>
            <w:r w:rsidRPr="00F564BC">
              <w:rPr>
                <w:b/>
                <w:sz w:val="14"/>
                <w:szCs w:val="14"/>
              </w:rPr>
              <w:t xml:space="preserve"> </w:t>
            </w:r>
            <w:r w:rsidR="00BD1FD7">
              <w:rPr>
                <w:b/>
                <w:sz w:val="14"/>
                <w:szCs w:val="14"/>
              </w:rPr>
              <w:t xml:space="preserve">enti </w:t>
            </w:r>
            <w:r w:rsidRPr="00F564BC">
              <w:rPr>
                <w:b/>
                <w:sz w:val="14"/>
                <w:szCs w:val="14"/>
              </w:rPr>
              <w:t>me p</w:t>
            </w:r>
            <w:r w:rsidR="005173CA">
              <w:rPr>
                <w:b/>
                <w:sz w:val="14"/>
                <w:szCs w:val="14"/>
              </w:rPr>
              <w:t>ë</w:t>
            </w:r>
            <w:r w:rsidRPr="00F564BC">
              <w:rPr>
                <w:b/>
                <w:sz w:val="14"/>
                <w:szCs w:val="14"/>
              </w:rPr>
              <w:t>rgjegj</w:t>
            </w:r>
            <w:r w:rsidR="005173CA">
              <w:rPr>
                <w:b/>
                <w:sz w:val="14"/>
                <w:szCs w:val="14"/>
              </w:rPr>
              <w:t>ë</w:t>
            </w:r>
            <w:r w:rsidRPr="00F564BC">
              <w:rPr>
                <w:b/>
                <w:sz w:val="14"/>
                <w:szCs w:val="14"/>
              </w:rPr>
              <w:t>si administrati</w:t>
            </w:r>
          </w:p>
        </w:tc>
        <w:tc>
          <w:tcPr>
            <w:tcW w:w="970" w:type="dxa"/>
            <w:vAlign w:val="center"/>
          </w:tcPr>
          <w:p w:rsidR="00952C65" w:rsidRDefault="00952C65" w:rsidP="00903574">
            <w:pPr>
              <w:pStyle w:val="Paragrafi"/>
              <w:ind w:firstLine="0"/>
              <w:jc w:val="center"/>
              <w:rPr>
                <w:b/>
                <w:sz w:val="14"/>
                <w:szCs w:val="14"/>
              </w:rPr>
            </w:pPr>
            <w:r w:rsidRPr="00F564BC">
              <w:rPr>
                <w:b/>
                <w:sz w:val="14"/>
                <w:szCs w:val="14"/>
              </w:rPr>
              <w:t>Institucioni</w:t>
            </w:r>
            <w:r w:rsidR="00BD1FD7">
              <w:rPr>
                <w:b/>
                <w:sz w:val="14"/>
                <w:szCs w:val="14"/>
              </w:rPr>
              <w:t>,</w:t>
            </w:r>
            <w:r w:rsidRPr="00F564BC">
              <w:rPr>
                <w:b/>
                <w:sz w:val="14"/>
                <w:szCs w:val="14"/>
              </w:rPr>
              <w:t xml:space="preserve"> </w:t>
            </w:r>
            <w:r w:rsidR="00BD1FD7">
              <w:rPr>
                <w:b/>
                <w:sz w:val="14"/>
                <w:szCs w:val="14"/>
              </w:rPr>
              <w:t xml:space="preserve">enti </w:t>
            </w:r>
            <w:r w:rsidRPr="00F564BC">
              <w:rPr>
                <w:b/>
                <w:sz w:val="14"/>
                <w:szCs w:val="14"/>
              </w:rPr>
              <w:t>p</w:t>
            </w:r>
            <w:r w:rsidR="005173CA">
              <w:rPr>
                <w:b/>
                <w:sz w:val="14"/>
                <w:szCs w:val="14"/>
              </w:rPr>
              <w:t>ë</w:t>
            </w:r>
            <w:r w:rsidRPr="00F564BC">
              <w:rPr>
                <w:b/>
                <w:sz w:val="14"/>
                <w:szCs w:val="14"/>
              </w:rPr>
              <w:t>rdorues</w:t>
            </w:r>
            <w:r w:rsidR="00BD1FD7">
              <w:rPr>
                <w:b/>
                <w:sz w:val="14"/>
                <w:szCs w:val="14"/>
              </w:rPr>
              <w:t>,</w:t>
            </w:r>
          </w:p>
          <w:p w:rsidR="00494440" w:rsidRPr="00F564BC" w:rsidRDefault="00BD1FD7" w:rsidP="00903574">
            <w:pPr>
              <w:pStyle w:val="Paragrafi"/>
              <w:ind w:firstLine="0"/>
              <w:jc w:val="center"/>
              <w:rPr>
                <w:b/>
                <w:sz w:val="14"/>
                <w:szCs w:val="14"/>
              </w:rPr>
            </w:pPr>
            <w:r>
              <w:rPr>
                <w:b/>
                <w:sz w:val="14"/>
                <w:szCs w:val="14"/>
              </w:rPr>
              <w:t xml:space="preserve">statusi </w:t>
            </w:r>
            <w:r w:rsidR="00494440">
              <w:rPr>
                <w:b/>
                <w:sz w:val="14"/>
                <w:szCs w:val="14"/>
              </w:rPr>
              <w:t>juri</w:t>
            </w:r>
            <w:r w:rsidR="00932945">
              <w:rPr>
                <w:b/>
                <w:sz w:val="14"/>
                <w:szCs w:val="14"/>
              </w:rPr>
              <w:t>dik</w:t>
            </w:r>
            <w:r w:rsidR="00494440">
              <w:rPr>
                <w:b/>
                <w:sz w:val="14"/>
                <w:szCs w:val="14"/>
              </w:rPr>
              <w:t xml:space="preserve"> përdorimi</w:t>
            </w:r>
          </w:p>
        </w:tc>
        <w:tc>
          <w:tcPr>
            <w:tcW w:w="851" w:type="dxa"/>
            <w:vAlign w:val="center"/>
          </w:tcPr>
          <w:p w:rsidR="00952C65" w:rsidRPr="00F564BC" w:rsidRDefault="00952C65" w:rsidP="00903574">
            <w:pPr>
              <w:pStyle w:val="Paragrafi"/>
              <w:ind w:firstLine="0"/>
              <w:jc w:val="center"/>
              <w:rPr>
                <w:b/>
                <w:sz w:val="14"/>
                <w:szCs w:val="14"/>
              </w:rPr>
            </w:pPr>
            <w:r w:rsidRPr="00F564BC">
              <w:rPr>
                <w:b/>
                <w:sz w:val="14"/>
                <w:szCs w:val="14"/>
              </w:rPr>
              <w:t>T</w:t>
            </w:r>
            <w:r w:rsidR="005173CA">
              <w:rPr>
                <w:b/>
                <w:sz w:val="14"/>
                <w:szCs w:val="14"/>
              </w:rPr>
              <w:t>ë</w:t>
            </w:r>
            <w:r w:rsidRPr="00F564BC">
              <w:rPr>
                <w:b/>
                <w:sz w:val="14"/>
                <w:szCs w:val="14"/>
              </w:rPr>
              <w:t xml:space="preserve"> dh</w:t>
            </w:r>
            <w:r w:rsidR="005173CA">
              <w:rPr>
                <w:b/>
                <w:sz w:val="14"/>
                <w:szCs w:val="14"/>
              </w:rPr>
              <w:t>ë</w:t>
            </w:r>
            <w:r w:rsidRPr="00F564BC">
              <w:rPr>
                <w:b/>
                <w:sz w:val="14"/>
                <w:szCs w:val="14"/>
              </w:rPr>
              <w:t>na t</w:t>
            </w:r>
            <w:r w:rsidR="005173CA">
              <w:rPr>
                <w:b/>
                <w:sz w:val="14"/>
                <w:szCs w:val="14"/>
              </w:rPr>
              <w:t>ë</w:t>
            </w:r>
            <w:r w:rsidRPr="00F564BC">
              <w:rPr>
                <w:b/>
                <w:sz w:val="14"/>
                <w:szCs w:val="14"/>
              </w:rPr>
              <w:t xml:space="preserve"> tjera</w:t>
            </w:r>
          </w:p>
        </w:tc>
      </w:tr>
      <w:tr w:rsidR="00952C65" w:rsidRPr="00F564BC">
        <w:tc>
          <w:tcPr>
            <w:tcW w:w="427" w:type="dxa"/>
          </w:tcPr>
          <w:p w:rsidR="00952C65" w:rsidRPr="00F564BC" w:rsidRDefault="00952C65" w:rsidP="00903574">
            <w:pPr>
              <w:pStyle w:val="Paragrafi"/>
              <w:ind w:firstLine="0"/>
              <w:rPr>
                <w:sz w:val="14"/>
                <w:szCs w:val="14"/>
              </w:rPr>
            </w:pPr>
            <w:r w:rsidRPr="00F564BC">
              <w:rPr>
                <w:sz w:val="14"/>
                <w:szCs w:val="14"/>
              </w:rPr>
              <w:t>1</w:t>
            </w:r>
          </w:p>
        </w:tc>
        <w:tc>
          <w:tcPr>
            <w:tcW w:w="674" w:type="dxa"/>
          </w:tcPr>
          <w:p w:rsidR="00952C65" w:rsidRPr="00F564BC" w:rsidRDefault="00952C65" w:rsidP="00903574">
            <w:pPr>
              <w:pStyle w:val="Paragrafi"/>
              <w:ind w:firstLine="0"/>
              <w:rPr>
                <w:sz w:val="14"/>
                <w:szCs w:val="14"/>
              </w:rPr>
            </w:pPr>
            <w:r w:rsidRPr="00F564BC">
              <w:rPr>
                <w:sz w:val="14"/>
                <w:szCs w:val="14"/>
              </w:rPr>
              <w:t>883</w:t>
            </w:r>
          </w:p>
        </w:tc>
        <w:tc>
          <w:tcPr>
            <w:tcW w:w="1134" w:type="dxa"/>
          </w:tcPr>
          <w:p w:rsidR="00952C65" w:rsidRPr="00F564BC" w:rsidRDefault="00952C65" w:rsidP="00903574">
            <w:pPr>
              <w:pStyle w:val="Paragrafi"/>
              <w:ind w:firstLine="0"/>
              <w:rPr>
                <w:sz w:val="14"/>
                <w:szCs w:val="14"/>
              </w:rPr>
            </w:pPr>
            <w:r w:rsidRPr="00F564BC">
              <w:rPr>
                <w:sz w:val="14"/>
                <w:szCs w:val="14"/>
              </w:rPr>
              <w:t>EPK: P</w:t>
            </w:r>
            <w:r w:rsidR="005173CA">
              <w:rPr>
                <w:sz w:val="14"/>
                <w:szCs w:val="14"/>
              </w:rPr>
              <w:t>ë</w:t>
            </w:r>
            <w:r w:rsidRPr="00F564BC">
              <w:rPr>
                <w:sz w:val="14"/>
                <w:szCs w:val="14"/>
              </w:rPr>
              <w:t>rrenjas</w:t>
            </w:r>
          </w:p>
        </w:tc>
        <w:tc>
          <w:tcPr>
            <w:tcW w:w="1172" w:type="dxa"/>
          </w:tcPr>
          <w:p w:rsidR="00952C65" w:rsidRPr="00F564BC" w:rsidRDefault="00952C65" w:rsidP="00903574">
            <w:pPr>
              <w:pStyle w:val="Paragrafi"/>
              <w:ind w:firstLine="0"/>
              <w:rPr>
                <w:sz w:val="14"/>
                <w:szCs w:val="14"/>
              </w:rPr>
            </w:pPr>
            <w:r w:rsidRPr="00F564BC">
              <w:rPr>
                <w:sz w:val="14"/>
                <w:szCs w:val="14"/>
              </w:rPr>
              <w:t>P</w:t>
            </w:r>
            <w:r w:rsidR="005173CA">
              <w:rPr>
                <w:sz w:val="14"/>
                <w:szCs w:val="14"/>
              </w:rPr>
              <w:t>ë</w:t>
            </w:r>
            <w:r w:rsidRPr="00F564BC">
              <w:rPr>
                <w:sz w:val="14"/>
                <w:szCs w:val="14"/>
              </w:rPr>
              <w:t>rrenjas fshat</w:t>
            </w:r>
          </w:p>
        </w:tc>
        <w:tc>
          <w:tcPr>
            <w:tcW w:w="792" w:type="dxa"/>
          </w:tcPr>
          <w:p w:rsidR="00952C65" w:rsidRPr="00F564BC" w:rsidRDefault="00952C65" w:rsidP="00903574">
            <w:pPr>
              <w:pStyle w:val="Paragrafi"/>
              <w:ind w:firstLine="0"/>
              <w:rPr>
                <w:sz w:val="14"/>
                <w:szCs w:val="14"/>
              </w:rPr>
            </w:pPr>
            <w:r w:rsidRPr="00F564BC">
              <w:rPr>
                <w:sz w:val="14"/>
                <w:szCs w:val="14"/>
              </w:rPr>
              <w:t>83</w:t>
            </w:r>
          </w:p>
        </w:tc>
        <w:tc>
          <w:tcPr>
            <w:tcW w:w="952" w:type="dxa"/>
          </w:tcPr>
          <w:p w:rsidR="00952C65" w:rsidRPr="00F564BC" w:rsidRDefault="00952C65" w:rsidP="00903574">
            <w:pPr>
              <w:pStyle w:val="Paragrafi"/>
              <w:ind w:firstLine="0"/>
              <w:rPr>
                <w:sz w:val="14"/>
                <w:szCs w:val="14"/>
              </w:rPr>
            </w:pPr>
            <w:r w:rsidRPr="00F564BC">
              <w:rPr>
                <w:sz w:val="14"/>
                <w:szCs w:val="14"/>
              </w:rPr>
              <w:t>Pyll</w:t>
            </w:r>
          </w:p>
        </w:tc>
        <w:tc>
          <w:tcPr>
            <w:tcW w:w="707" w:type="dxa"/>
          </w:tcPr>
          <w:p w:rsidR="00952C65" w:rsidRPr="00F564BC" w:rsidRDefault="00952C65" w:rsidP="00903574">
            <w:pPr>
              <w:pStyle w:val="Paragrafi"/>
              <w:ind w:firstLine="0"/>
              <w:rPr>
                <w:sz w:val="14"/>
                <w:szCs w:val="14"/>
              </w:rPr>
            </w:pPr>
            <w:r w:rsidRPr="00F564BC">
              <w:rPr>
                <w:sz w:val="14"/>
                <w:szCs w:val="14"/>
              </w:rPr>
              <w:t>64.7</w:t>
            </w:r>
          </w:p>
        </w:tc>
        <w:tc>
          <w:tcPr>
            <w:tcW w:w="833" w:type="dxa"/>
          </w:tcPr>
          <w:p w:rsidR="00952C65" w:rsidRPr="00F564BC" w:rsidRDefault="00952C65" w:rsidP="00903574">
            <w:pPr>
              <w:pStyle w:val="Paragrafi"/>
              <w:ind w:firstLine="0"/>
              <w:rPr>
                <w:sz w:val="14"/>
                <w:szCs w:val="14"/>
              </w:rPr>
            </w:pPr>
            <w:r w:rsidRPr="00F564BC">
              <w:rPr>
                <w:sz w:val="14"/>
                <w:szCs w:val="14"/>
              </w:rPr>
              <w:t>Mbrojt</w:t>
            </w:r>
            <w:r w:rsidR="005173CA">
              <w:rPr>
                <w:sz w:val="14"/>
                <w:szCs w:val="14"/>
              </w:rPr>
              <w:t>ë</w:t>
            </w:r>
            <w:r w:rsidRPr="00F564BC">
              <w:rPr>
                <w:sz w:val="14"/>
                <w:szCs w:val="14"/>
              </w:rPr>
              <w:t>s</w:t>
            </w:r>
          </w:p>
        </w:tc>
        <w:tc>
          <w:tcPr>
            <w:tcW w:w="952" w:type="dxa"/>
          </w:tcPr>
          <w:p w:rsidR="00952C65" w:rsidRPr="00F564BC" w:rsidRDefault="00952C65" w:rsidP="00903574">
            <w:pPr>
              <w:pStyle w:val="Paragrafi"/>
              <w:ind w:firstLine="0"/>
              <w:rPr>
                <w:sz w:val="14"/>
                <w:szCs w:val="14"/>
              </w:rPr>
            </w:pPr>
            <w:r w:rsidRPr="00F564BC">
              <w:rPr>
                <w:sz w:val="14"/>
                <w:szCs w:val="14"/>
              </w:rPr>
              <w:t>MMPAU</w:t>
            </w:r>
          </w:p>
        </w:tc>
        <w:tc>
          <w:tcPr>
            <w:tcW w:w="970" w:type="dxa"/>
          </w:tcPr>
          <w:p w:rsidR="00952C65" w:rsidRPr="00F564BC" w:rsidRDefault="00952C65" w:rsidP="00903574">
            <w:pPr>
              <w:pStyle w:val="Paragrafi"/>
              <w:ind w:firstLine="0"/>
              <w:rPr>
                <w:sz w:val="14"/>
                <w:szCs w:val="14"/>
              </w:rPr>
            </w:pPr>
            <w:r w:rsidRPr="00F564BC">
              <w:rPr>
                <w:sz w:val="14"/>
                <w:szCs w:val="14"/>
              </w:rPr>
              <w:t>B.P</w:t>
            </w:r>
            <w:r w:rsidR="005173CA">
              <w:rPr>
                <w:sz w:val="14"/>
                <w:szCs w:val="14"/>
              </w:rPr>
              <w:t>ë</w:t>
            </w:r>
            <w:r w:rsidRPr="00F564BC">
              <w:rPr>
                <w:sz w:val="14"/>
                <w:szCs w:val="14"/>
              </w:rPr>
              <w:t>rrenjas</w:t>
            </w:r>
          </w:p>
        </w:tc>
        <w:tc>
          <w:tcPr>
            <w:tcW w:w="851" w:type="dxa"/>
            <w:vMerge w:val="restart"/>
          </w:tcPr>
          <w:p w:rsidR="00952C65" w:rsidRPr="00F564BC" w:rsidRDefault="00952C65" w:rsidP="00903574">
            <w:pPr>
              <w:pStyle w:val="Paragrafi"/>
              <w:ind w:firstLine="0"/>
              <w:jc w:val="left"/>
              <w:rPr>
                <w:sz w:val="14"/>
                <w:szCs w:val="14"/>
              </w:rPr>
            </w:pPr>
          </w:p>
        </w:tc>
      </w:tr>
      <w:tr w:rsidR="00BD1FD7" w:rsidRPr="00F564BC">
        <w:tc>
          <w:tcPr>
            <w:tcW w:w="427" w:type="dxa"/>
          </w:tcPr>
          <w:p w:rsidR="00BD1FD7" w:rsidRPr="00F564BC" w:rsidRDefault="00BD1FD7" w:rsidP="00903574">
            <w:pPr>
              <w:pStyle w:val="Paragrafi"/>
              <w:ind w:firstLine="0"/>
              <w:rPr>
                <w:sz w:val="14"/>
                <w:szCs w:val="14"/>
              </w:rPr>
            </w:pPr>
            <w:r w:rsidRPr="00F564BC">
              <w:rPr>
                <w:sz w:val="14"/>
                <w:szCs w:val="14"/>
              </w:rPr>
              <w:lastRenderedPageBreak/>
              <w:t>2</w:t>
            </w:r>
          </w:p>
        </w:tc>
        <w:tc>
          <w:tcPr>
            <w:tcW w:w="674" w:type="dxa"/>
          </w:tcPr>
          <w:p w:rsidR="00BD1FD7" w:rsidRPr="00F564BC" w:rsidRDefault="00BD1FD7" w:rsidP="00903574">
            <w:pPr>
              <w:pStyle w:val="Paragrafi"/>
              <w:ind w:firstLine="0"/>
              <w:rPr>
                <w:sz w:val="14"/>
                <w:szCs w:val="14"/>
              </w:rPr>
            </w:pPr>
            <w:r w:rsidRPr="00F564BC">
              <w:rPr>
                <w:sz w:val="14"/>
                <w:szCs w:val="14"/>
              </w:rPr>
              <w:t>884</w:t>
            </w:r>
          </w:p>
        </w:tc>
        <w:tc>
          <w:tcPr>
            <w:tcW w:w="1134" w:type="dxa"/>
          </w:tcPr>
          <w:p w:rsidR="00BD1FD7" w:rsidRPr="00F564BC" w:rsidRDefault="00BD1FD7" w:rsidP="00903574">
            <w:pPr>
              <w:pStyle w:val="Paragrafi"/>
              <w:ind w:firstLine="0"/>
              <w:rPr>
                <w:sz w:val="14"/>
                <w:szCs w:val="14"/>
              </w:rPr>
            </w:pPr>
            <w:r>
              <w:rPr>
                <w:sz w:val="14"/>
                <w:szCs w:val="14"/>
              </w:rPr>
              <w:t>“</w:t>
            </w:r>
          </w:p>
        </w:tc>
        <w:tc>
          <w:tcPr>
            <w:tcW w:w="1172" w:type="dxa"/>
          </w:tcPr>
          <w:p w:rsidR="00BD1FD7" w:rsidRPr="00F564BC" w:rsidRDefault="00BD1FD7" w:rsidP="00903574">
            <w:pPr>
              <w:pStyle w:val="Paragrafi"/>
              <w:ind w:firstLine="0"/>
              <w:rPr>
                <w:sz w:val="14"/>
                <w:szCs w:val="14"/>
              </w:rPr>
            </w:pPr>
            <w:r w:rsidRPr="00F564BC">
              <w:rPr>
                <w:sz w:val="14"/>
                <w:szCs w:val="14"/>
              </w:rPr>
              <w:t>P</w:t>
            </w:r>
            <w:r>
              <w:rPr>
                <w:sz w:val="14"/>
                <w:szCs w:val="14"/>
              </w:rPr>
              <w:t>ë</w:t>
            </w:r>
            <w:r w:rsidRPr="00F564BC">
              <w:rPr>
                <w:sz w:val="14"/>
                <w:szCs w:val="14"/>
              </w:rPr>
              <w:t>rrenjas fshat</w:t>
            </w:r>
          </w:p>
        </w:tc>
        <w:tc>
          <w:tcPr>
            <w:tcW w:w="792" w:type="dxa"/>
          </w:tcPr>
          <w:p w:rsidR="00BD1FD7" w:rsidRPr="00F564BC" w:rsidRDefault="00BD1FD7" w:rsidP="00903574">
            <w:pPr>
              <w:pStyle w:val="Paragrafi"/>
              <w:ind w:firstLine="0"/>
              <w:rPr>
                <w:sz w:val="14"/>
                <w:szCs w:val="14"/>
              </w:rPr>
            </w:pPr>
            <w:r w:rsidRPr="00F564BC">
              <w:rPr>
                <w:sz w:val="14"/>
                <w:szCs w:val="14"/>
              </w:rPr>
              <w:t>84 a</w:t>
            </w:r>
          </w:p>
        </w:tc>
        <w:tc>
          <w:tcPr>
            <w:tcW w:w="952" w:type="dxa"/>
          </w:tcPr>
          <w:p w:rsidR="00BD1FD7" w:rsidRPr="00F564BC" w:rsidRDefault="00BD1FD7" w:rsidP="00903574">
            <w:pPr>
              <w:pStyle w:val="Paragrafi"/>
              <w:ind w:firstLine="0"/>
              <w:rPr>
                <w:sz w:val="14"/>
                <w:szCs w:val="14"/>
              </w:rPr>
            </w:pPr>
            <w:r w:rsidRPr="00F564BC">
              <w:rPr>
                <w:sz w:val="14"/>
                <w:szCs w:val="14"/>
              </w:rPr>
              <w:t>Pyll</w:t>
            </w:r>
          </w:p>
        </w:tc>
        <w:tc>
          <w:tcPr>
            <w:tcW w:w="707" w:type="dxa"/>
          </w:tcPr>
          <w:p w:rsidR="00BD1FD7" w:rsidRPr="00F564BC" w:rsidRDefault="00BD1FD7" w:rsidP="00903574">
            <w:pPr>
              <w:pStyle w:val="Paragrafi"/>
              <w:ind w:firstLine="0"/>
              <w:rPr>
                <w:sz w:val="14"/>
                <w:szCs w:val="14"/>
              </w:rPr>
            </w:pPr>
            <w:r w:rsidRPr="00F564BC">
              <w:rPr>
                <w:sz w:val="14"/>
                <w:szCs w:val="14"/>
              </w:rPr>
              <w:t>43.7</w:t>
            </w:r>
          </w:p>
        </w:tc>
        <w:tc>
          <w:tcPr>
            <w:tcW w:w="833" w:type="dxa"/>
          </w:tcPr>
          <w:p w:rsidR="00BD1FD7" w:rsidRDefault="00BD1FD7">
            <w:r w:rsidRPr="00A848E0">
              <w:rPr>
                <w:sz w:val="14"/>
                <w:szCs w:val="14"/>
              </w:rPr>
              <w:t>“</w:t>
            </w:r>
          </w:p>
        </w:tc>
        <w:tc>
          <w:tcPr>
            <w:tcW w:w="952" w:type="dxa"/>
          </w:tcPr>
          <w:p w:rsidR="00BD1FD7" w:rsidRDefault="00BD1FD7">
            <w:r w:rsidRPr="00731A92">
              <w:rPr>
                <w:sz w:val="14"/>
                <w:szCs w:val="14"/>
              </w:rPr>
              <w:t>“</w:t>
            </w:r>
          </w:p>
        </w:tc>
        <w:tc>
          <w:tcPr>
            <w:tcW w:w="970" w:type="dxa"/>
          </w:tcPr>
          <w:p w:rsidR="00BD1FD7" w:rsidRPr="00F564BC" w:rsidRDefault="005624F2" w:rsidP="00903574">
            <w:pPr>
              <w:pStyle w:val="Paragrafi"/>
              <w:ind w:firstLine="0"/>
              <w:rPr>
                <w:sz w:val="14"/>
                <w:szCs w:val="14"/>
              </w:rPr>
            </w:pPr>
            <w:r>
              <w:rPr>
                <w:sz w:val="14"/>
                <w:szCs w:val="14"/>
              </w:rPr>
              <w:t>“</w:t>
            </w:r>
          </w:p>
        </w:tc>
        <w:tc>
          <w:tcPr>
            <w:tcW w:w="851" w:type="dxa"/>
            <w:vMerge/>
          </w:tcPr>
          <w:p w:rsidR="00BD1FD7" w:rsidRPr="00F564BC" w:rsidRDefault="00BD1FD7" w:rsidP="00903574">
            <w:pPr>
              <w:pStyle w:val="Paragrafi"/>
              <w:ind w:firstLine="0"/>
              <w:rPr>
                <w:sz w:val="14"/>
                <w:szCs w:val="14"/>
              </w:rPr>
            </w:pPr>
          </w:p>
        </w:tc>
      </w:tr>
      <w:tr w:rsidR="00BD1FD7" w:rsidRPr="00F564BC">
        <w:tc>
          <w:tcPr>
            <w:tcW w:w="427" w:type="dxa"/>
          </w:tcPr>
          <w:p w:rsidR="00BD1FD7" w:rsidRPr="00F564BC" w:rsidRDefault="00BD1FD7" w:rsidP="00903574">
            <w:pPr>
              <w:pStyle w:val="Paragrafi"/>
              <w:ind w:firstLine="0"/>
              <w:rPr>
                <w:sz w:val="14"/>
                <w:szCs w:val="14"/>
              </w:rPr>
            </w:pPr>
            <w:r w:rsidRPr="00F564BC">
              <w:rPr>
                <w:sz w:val="14"/>
                <w:szCs w:val="14"/>
              </w:rPr>
              <w:t>3</w:t>
            </w:r>
          </w:p>
        </w:tc>
        <w:tc>
          <w:tcPr>
            <w:tcW w:w="674" w:type="dxa"/>
          </w:tcPr>
          <w:p w:rsidR="00BD1FD7" w:rsidRPr="00F564BC" w:rsidRDefault="00BD1FD7" w:rsidP="00903574">
            <w:pPr>
              <w:pStyle w:val="Paragrafi"/>
              <w:ind w:firstLine="0"/>
              <w:rPr>
                <w:sz w:val="14"/>
                <w:szCs w:val="14"/>
              </w:rPr>
            </w:pPr>
            <w:r w:rsidRPr="00F564BC">
              <w:rPr>
                <w:sz w:val="14"/>
                <w:szCs w:val="14"/>
              </w:rPr>
              <w:t>885</w:t>
            </w:r>
          </w:p>
        </w:tc>
        <w:tc>
          <w:tcPr>
            <w:tcW w:w="1134" w:type="dxa"/>
          </w:tcPr>
          <w:p w:rsidR="00BD1FD7" w:rsidRPr="00F564BC" w:rsidRDefault="00BD1FD7" w:rsidP="00903574">
            <w:pPr>
              <w:pStyle w:val="Paragrafi"/>
              <w:ind w:firstLine="0"/>
              <w:rPr>
                <w:sz w:val="14"/>
                <w:szCs w:val="14"/>
              </w:rPr>
            </w:pPr>
            <w:r>
              <w:rPr>
                <w:sz w:val="14"/>
                <w:szCs w:val="14"/>
              </w:rPr>
              <w:t>“</w:t>
            </w:r>
          </w:p>
        </w:tc>
        <w:tc>
          <w:tcPr>
            <w:tcW w:w="1172" w:type="dxa"/>
          </w:tcPr>
          <w:p w:rsidR="00BD1FD7" w:rsidRPr="00F564BC" w:rsidRDefault="00BD1FD7" w:rsidP="00903574">
            <w:pPr>
              <w:pStyle w:val="Paragrafi"/>
              <w:ind w:firstLine="0"/>
              <w:rPr>
                <w:sz w:val="14"/>
                <w:szCs w:val="14"/>
              </w:rPr>
            </w:pPr>
            <w:r w:rsidRPr="00F564BC">
              <w:rPr>
                <w:sz w:val="14"/>
                <w:szCs w:val="14"/>
              </w:rPr>
              <w:t>P</w:t>
            </w:r>
            <w:r>
              <w:rPr>
                <w:sz w:val="14"/>
                <w:szCs w:val="14"/>
              </w:rPr>
              <w:t>ë</w:t>
            </w:r>
            <w:r w:rsidRPr="00F564BC">
              <w:rPr>
                <w:sz w:val="14"/>
                <w:szCs w:val="14"/>
              </w:rPr>
              <w:t>rrenjas fshat</w:t>
            </w:r>
          </w:p>
        </w:tc>
        <w:tc>
          <w:tcPr>
            <w:tcW w:w="792" w:type="dxa"/>
          </w:tcPr>
          <w:p w:rsidR="00BD1FD7" w:rsidRPr="00F564BC" w:rsidRDefault="00BD1FD7" w:rsidP="00903574">
            <w:pPr>
              <w:pStyle w:val="Paragrafi"/>
              <w:ind w:firstLine="0"/>
              <w:rPr>
                <w:sz w:val="14"/>
                <w:szCs w:val="14"/>
              </w:rPr>
            </w:pPr>
            <w:r w:rsidRPr="00F564BC">
              <w:rPr>
                <w:sz w:val="14"/>
                <w:szCs w:val="14"/>
              </w:rPr>
              <w:t>84 b</w:t>
            </w:r>
          </w:p>
        </w:tc>
        <w:tc>
          <w:tcPr>
            <w:tcW w:w="952" w:type="dxa"/>
          </w:tcPr>
          <w:p w:rsidR="00BD1FD7" w:rsidRPr="00F564BC" w:rsidRDefault="00BD1FD7" w:rsidP="00903574">
            <w:pPr>
              <w:pStyle w:val="Paragrafi"/>
              <w:ind w:firstLine="0"/>
              <w:rPr>
                <w:sz w:val="14"/>
                <w:szCs w:val="14"/>
              </w:rPr>
            </w:pPr>
            <w:r w:rsidRPr="00F564BC">
              <w:rPr>
                <w:sz w:val="14"/>
                <w:szCs w:val="14"/>
              </w:rPr>
              <w:t>Kullot</w:t>
            </w:r>
            <w:r>
              <w:rPr>
                <w:sz w:val="14"/>
                <w:szCs w:val="14"/>
              </w:rPr>
              <w:t>ë</w:t>
            </w:r>
          </w:p>
        </w:tc>
        <w:tc>
          <w:tcPr>
            <w:tcW w:w="707" w:type="dxa"/>
          </w:tcPr>
          <w:p w:rsidR="00BD1FD7" w:rsidRPr="00F564BC" w:rsidRDefault="00BD1FD7" w:rsidP="00903574">
            <w:pPr>
              <w:pStyle w:val="Paragrafi"/>
              <w:ind w:firstLine="0"/>
              <w:rPr>
                <w:sz w:val="14"/>
                <w:szCs w:val="14"/>
              </w:rPr>
            </w:pPr>
            <w:r w:rsidRPr="00F564BC">
              <w:rPr>
                <w:sz w:val="14"/>
                <w:szCs w:val="14"/>
              </w:rPr>
              <w:t>22.6</w:t>
            </w:r>
          </w:p>
        </w:tc>
        <w:tc>
          <w:tcPr>
            <w:tcW w:w="833" w:type="dxa"/>
          </w:tcPr>
          <w:p w:rsidR="00BD1FD7" w:rsidRDefault="00BD1FD7">
            <w:r w:rsidRPr="00A848E0">
              <w:rPr>
                <w:sz w:val="14"/>
                <w:szCs w:val="14"/>
              </w:rPr>
              <w:t>“</w:t>
            </w:r>
          </w:p>
        </w:tc>
        <w:tc>
          <w:tcPr>
            <w:tcW w:w="952" w:type="dxa"/>
          </w:tcPr>
          <w:p w:rsidR="00BD1FD7" w:rsidRDefault="00BD1FD7">
            <w:r w:rsidRPr="00731A92">
              <w:rPr>
                <w:sz w:val="14"/>
                <w:szCs w:val="14"/>
              </w:rPr>
              <w:t>“</w:t>
            </w:r>
          </w:p>
        </w:tc>
        <w:tc>
          <w:tcPr>
            <w:tcW w:w="970" w:type="dxa"/>
          </w:tcPr>
          <w:p w:rsidR="00BD1FD7" w:rsidRPr="00F564BC" w:rsidRDefault="00BD1FD7" w:rsidP="00903574">
            <w:pPr>
              <w:pStyle w:val="Paragrafi"/>
              <w:ind w:firstLine="0"/>
              <w:rPr>
                <w:sz w:val="14"/>
                <w:szCs w:val="14"/>
              </w:rPr>
            </w:pPr>
          </w:p>
        </w:tc>
        <w:tc>
          <w:tcPr>
            <w:tcW w:w="851" w:type="dxa"/>
            <w:vMerge/>
          </w:tcPr>
          <w:p w:rsidR="00BD1FD7" w:rsidRPr="00F564BC" w:rsidRDefault="00BD1FD7" w:rsidP="00903574">
            <w:pPr>
              <w:pStyle w:val="Paragrafi"/>
              <w:ind w:firstLine="0"/>
              <w:rPr>
                <w:sz w:val="14"/>
                <w:szCs w:val="14"/>
              </w:rPr>
            </w:pPr>
          </w:p>
        </w:tc>
      </w:tr>
      <w:tr w:rsidR="00BD1FD7" w:rsidRPr="00F564BC">
        <w:tc>
          <w:tcPr>
            <w:tcW w:w="427" w:type="dxa"/>
          </w:tcPr>
          <w:p w:rsidR="00BD1FD7" w:rsidRPr="00F564BC" w:rsidRDefault="00BD1FD7" w:rsidP="00903574">
            <w:pPr>
              <w:pStyle w:val="Paragrafi"/>
              <w:ind w:firstLine="0"/>
              <w:rPr>
                <w:sz w:val="14"/>
                <w:szCs w:val="14"/>
              </w:rPr>
            </w:pPr>
            <w:r w:rsidRPr="00F564BC">
              <w:rPr>
                <w:sz w:val="14"/>
                <w:szCs w:val="14"/>
              </w:rPr>
              <w:t>4</w:t>
            </w:r>
          </w:p>
        </w:tc>
        <w:tc>
          <w:tcPr>
            <w:tcW w:w="674" w:type="dxa"/>
          </w:tcPr>
          <w:p w:rsidR="00BD1FD7" w:rsidRPr="00F564BC" w:rsidRDefault="00BD1FD7" w:rsidP="00903574">
            <w:pPr>
              <w:pStyle w:val="Paragrafi"/>
              <w:ind w:firstLine="0"/>
              <w:rPr>
                <w:sz w:val="14"/>
                <w:szCs w:val="14"/>
              </w:rPr>
            </w:pPr>
            <w:r w:rsidRPr="00F564BC">
              <w:rPr>
                <w:sz w:val="14"/>
                <w:szCs w:val="14"/>
              </w:rPr>
              <w:t>886</w:t>
            </w:r>
          </w:p>
        </w:tc>
        <w:tc>
          <w:tcPr>
            <w:tcW w:w="1134" w:type="dxa"/>
          </w:tcPr>
          <w:p w:rsidR="00BD1FD7" w:rsidRPr="00F564BC" w:rsidRDefault="00BD1FD7" w:rsidP="00903574">
            <w:pPr>
              <w:pStyle w:val="Paragrafi"/>
              <w:ind w:firstLine="0"/>
              <w:rPr>
                <w:sz w:val="14"/>
                <w:szCs w:val="14"/>
              </w:rPr>
            </w:pPr>
            <w:r>
              <w:rPr>
                <w:sz w:val="14"/>
                <w:szCs w:val="14"/>
              </w:rPr>
              <w:t>“</w:t>
            </w:r>
          </w:p>
        </w:tc>
        <w:tc>
          <w:tcPr>
            <w:tcW w:w="1172" w:type="dxa"/>
          </w:tcPr>
          <w:p w:rsidR="00BD1FD7" w:rsidRPr="00F564BC" w:rsidRDefault="00BD1FD7" w:rsidP="00903574">
            <w:pPr>
              <w:pStyle w:val="Paragrafi"/>
              <w:ind w:firstLine="0"/>
              <w:rPr>
                <w:sz w:val="14"/>
                <w:szCs w:val="14"/>
              </w:rPr>
            </w:pPr>
            <w:r w:rsidRPr="00F564BC">
              <w:rPr>
                <w:sz w:val="14"/>
                <w:szCs w:val="14"/>
              </w:rPr>
              <w:t>P</w:t>
            </w:r>
            <w:r>
              <w:rPr>
                <w:sz w:val="14"/>
                <w:szCs w:val="14"/>
              </w:rPr>
              <w:t>ë</w:t>
            </w:r>
            <w:r w:rsidRPr="00F564BC">
              <w:rPr>
                <w:sz w:val="14"/>
                <w:szCs w:val="14"/>
              </w:rPr>
              <w:t>rrenjas fshat</w:t>
            </w:r>
          </w:p>
        </w:tc>
        <w:tc>
          <w:tcPr>
            <w:tcW w:w="792" w:type="dxa"/>
          </w:tcPr>
          <w:p w:rsidR="00BD1FD7" w:rsidRPr="00F564BC" w:rsidRDefault="00BD1FD7" w:rsidP="00903574">
            <w:pPr>
              <w:pStyle w:val="Paragrafi"/>
              <w:ind w:firstLine="0"/>
              <w:rPr>
                <w:sz w:val="14"/>
                <w:szCs w:val="14"/>
              </w:rPr>
            </w:pPr>
            <w:r w:rsidRPr="00F564BC">
              <w:rPr>
                <w:sz w:val="14"/>
                <w:szCs w:val="14"/>
              </w:rPr>
              <w:t>85 a/</w:t>
            </w:r>
          </w:p>
        </w:tc>
        <w:tc>
          <w:tcPr>
            <w:tcW w:w="952" w:type="dxa"/>
          </w:tcPr>
          <w:p w:rsidR="00BD1FD7" w:rsidRPr="00F564BC" w:rsidRDefault="00BD1FD7" w:rsidP="00903574">
            <w:pPr>
              <w:pStyle w:val="Paragrafi"/>
              <w:ind w:firstLine="0"/>
              <w:rPr>
                <w:sz w:val="14"/>
                <w:szCs w:val="14"/>
              </w:rPr>
            </w:pPr>
            <w:r w:rsidRPr="00F564BC">
              <w:rPr>
                <w:sz w:val="14"/>
                <w:szCs w:val="14"/>
              </w:rPr>
              <w:t>Pyll</w:t>
            </w:r>
          </w:p>
        </w:tc>
        <w:tc>
          <w:tcPr>
            <w:tcW w:w="707" w:type="dxa"/>
          </w:tcPr>
          <w:p w:rsidR="00BD1FD7" w:rsidRPr="00F564BC" w:rsidRDefault="00BD1FD7" w:rsidP="00903574">
            <w:pPr>
              <w:pStyle w:val="Paragrafi"/>
              <w:ind w:firstLine="0"/>
              <w:rPr>
                <w:sz w:val="14"/>
                <w:szCs w:val="14"/>
              </w:rPr>
            </w:pPr>
            <w:r w:rsidRPr="00F564BC">
              <w:rPr>
                <w:sz w:val="14"/>
                <w:szCs w:val="14"/>
              </w:rPr>
              <w:t>4.0</w:t>
            </w:r>
          </w:p>
        </w:tc>
        <w:tc>
          <w:tcPr>
            <w:tcW w:w="833" w:type="dxa"/>
          </w:tcPr>
          <w:p w:rsidR="00BD1FD7" w:rsidRDefault="00BD1FD7">
            <w:r w:rsidRPr="00A848E0">
              <w:rPr>
                <w:sz w:val="14"/>
                <w:szCs w:val="14"/>
              </w:rPr>
              <w:t>“</w:t>
            </w:r>
          </w:p>
        </w:tc>
        <w:tc>
          <w:tcPr>
            <w:tcW w:w="952" w:type="dxa"/>
          </w:tcPr>
          <w:p w:rsidR="00BD1FD7" w:rsidRDefault="00BD1FD7">
            <w:r w:rsidRPr="00731A92">
              <w:rPr>
                <w:sz w:val="14"/>
                <w:szCs w:val="14"/>
              </w:rPr>
              <w:t>“</w:t>
            </w:r>
          </w:p>
        </w:tc>
        <w:tc>
          <w:tcPr>
            <w:tcW w:w="970" w:type="dxa"/>
          </w:tcPr>
          <w:p w:rsidR="00BD1FD7" w:rsidRPr="00F564BC" w:rsidRDefault="00BD1FD7" w:rsidP="00903574">
            <w:pPr>
              <w:pStyle w:val="Paragrafi"/>
              <w:ind w:firstLine="0"/>
              <w:rPr>
                <w:sz w:val="14"/>
                <w:szCs w:val="14"/>
              </w:rPr>
            </w:pPr>
          </w:p>
        </w:tc>
        <w:tc>
          <w:tcPr>
            <w:tcW w:w="851" w:type="dxa"/>
            <w:vMerge/>
          </w:tcPr>
          <w:p w:rsidR="00BD1FD7" w:rsidRPr="00F564BC" w:rsidRDefault="00BD1FD7" w:rsidP="00903574">
            <w:pPr>
              <w:pStyle w:val="Paragrafi"/>
              <w:ind w:firstLine="0"/>
              <w:rPr>
                <w:sz w:val="14"/>
                <w:szCs w:val="14"/>
              </w:rPr>
            </w:pPr>
          </w:p>
        </w:tc>
      </w:tr>
      <w:tr w:rsidR="00BD1FD7" w:rsidRPr="00F564BC">
        <w:tc>
          <w:tcPr>
            <w:tcW w:w="427" w:type="dxa"/>
          </w:tcPr>
          <w:p w:rsidR="00BD1FD7" w:rsidRPr="00F564BC" w:rsidRDefault="00BD1FD7" w:rsidP="00903574">
            <w:pPr>
              <w:pStyle w:val="Paragrafi"/>
              <w:ind w:firstLine="0"/>
              <w:rPr>
                <w:sz w:val="14"/>
                <w:szCs w:val="14"/>
              </w:rPr>
            </w:pPr>
            <w:r w:rsidRPr="00F564BC">
              <w:rPr>
                <w:sz w:val="14"/>
                <w:szCs w:val="14"/>
              </w:rPr>
              <w:t>5</w:t>
            </w:r>
          </w:p>
        </w:tc>
        <w:tc>
          <w:tcPr>
            <w:tcW w:w="674" w:type="dxa"/>
          </w:tcPr>
          <w:p w:rsidR="00BD1FD7" w:rsidRPr="00F564BC" w:rsidRDefault="00BD1FD7" w:rsidP="00903574">
            <w:pPr>
              <w:pStyle w:val="Paragrafi"/>
              <w:ind w:firstLine="0"/>
              <w:rPr>
                <w:sz w:val="14"/>
                <w:szCs w:val="14"/>
              </w:rPr>
            </w:pPr>
            <w:r w:rsidRPr="00F564BC">
              <w:rPr>
                <w:sz w:val="14"/>
                <w:szCs w:val="14"/>
              </w:rPr>
              <w:t>887</w:t>
            </w:r>
          </w:p>
        </w:tc>
        <w:tc>
          <w:tcPr>
            <w:tcW w:w="1134" w:type="dxa"/>
          </w:tcPr>
          <w:p w:rsidR="00BD1FD7" w:rsidRPr="00F564BC" w:rsidRDefault="00BD1FD7" w:rsidP="00903574">
            <w:pPr>
              <w:pStyle w:val="Paragrafi"/>
              <w:ind w:firstLine="0"/>
              <w:rPr>
                <w:sz w:val="14"/>
                <w:szCs w:val="14"/>
              </w:rPr>
            </w:pPr>
            <w:r>
              <w:rPr>
                <w:sz w:val="14"/>
                <w:szCs w:val="14"/>
              </w:rPr>
              <w:t>“</w:t>
            </w:r>
          </w:p>
        </w:tc>
        <w:tc>
          <w:tcPr>
            <w:tcW w:w="1172" w:type="dxa"/>
          </w:tcPr>
          <w:p w:rsidR="00BD1FD7" w:rsidRPr="00F564BC" w:rsidRDefault="00BD1FD7" w:rsidP="00903574">
            <w:pPr>
              <w:pStyle w:val="Paragrafi"/>
              <w:ind w:firstLine="0"/>
              <w:rPr>
                <w:sz w:val="14"/>
                <w:szCs w:val="14"/>
              </w:rPr>
            </w:pPr>
            <w:r w:rsidRPr="00F564BC">
              <w:rPr>
                <w:sz w:val="14"/>
                <w:szCs w:val="14"/>
              </w:rPr>
              <w:t>P</w:t>
            </w:r>
            <w:r>
              <w:rPr>
                <w:sz w:val="14"/>
                <w:szCs w:val="14"/>
              </w:rPr>
              <w:t>ë</w:t>
            </w:r>
            <w:r w:rsidRPr="00F564BC">
              <w:rPr>
                <w:sz w:val="14"/>
                <w:szCs w:val="14"/>
              </w:rPr>
              <w:t>rrenjas fshat</w:t>
            </w:r>
          </w:p>
        </w:tc>
        <w:tc>
          <w:tcPr>
            <w:tcW w:w="792" w:type="dxa"/>
          </w:tcPr>
          <w:p w:rsidR="00BD1FD7" w:rsidRPr="00F564BC" w:rsidRDefault="00BD1FD7" w:rsidP="00903574">
            <w:pPr>
              <w:pStyle w:val="Paragrafi"/>
              <w:ind w:firstLine="0"/>
              <w:rPr>
                <w:sz w:val="14"/>
                <w:szCs w:val="14"/>
              </w:rPr>
            </w:pPr>
            <w:r w:rsidRPr="00F564BC">
              <w:rPr>
                <w:sz w:val="14"/>
                <w:szCs w:val="14"/>
              </w:rPr>
              <w:t>115</w:t>
            </w:r>
          </w:p>
        </w:tc>
        <w:tc>
          <w:tcPr>
            <w:tcW w:w="952" w:type="dxa"/>
          </w:tcPr>
          <w:p w:rsidR="00BD1FD7" w:rsidRPr="00F564BC" w:rsidRDefault="00BD1FD7" w:rsidP="00903574">
            <w:pPr>
              <w:pStyle w:val="Paragrafi"/>
              <w:ind w:firstLine="0"/>
              <w:rPr>
                <w:sz w:val="14"/>
                <w:szCs w:val="14"/>
              </w:rPr>
            </w:pPr>
            <w:r w:rsidRPr="00F564BC">
              <w:rPr>
                <w:sz w:val="14"/>
                <w:szCs w:val="14"/>
              </w:rPr>
              <w:t>Kullot</w:t>
            </w:r>
            <w:r>
              <w:rPr>
                <w:sz w:val="14"/>
                <w:szCs w:val="14"/>
              </w:rPr>
              <w:t>ë</w:t>
            </w:r>
            <w:r w:rsidRPr="00F564BC">
              <w:rPr>
                <w:sz w:val="14"/>
                <w:szCs w:val="14"/>
              </w:rPr>
              <w:t>, bim</w:t>
            </w:r>
            <w:r>
              <w:rPr>
                <w:sz w:val="14"/>
                <w:szCs w:val="14"/>
              </w:rPr>
              <w:t>ë</w:t>
            </w:r>
            <w:r w:rsidRPr="00F564BC">
              <w:rPr>
                <w:sz w:val="14"/>
                <w:szCs w:val="14"/>
              </w:rPr>
              <w:t>, pyje</w:t>
            </w:r>
          </w:p>
        </w:tc>
        <w:tc>
          <w:tcPr>
            <w:tcW w:w="707" w:type="dxa"/>
          </w:tcPr>
          <w:p w:rsidR="00BD1FD7" w:rsidRPr="00F564BC" w:rsidRDefault="00BD1FD7" w:rsidP="00903574">
            <w:pPr>
              <w:pStyle w:val="Paragrafi"/>
              <w:ind w:firstLine="0"/>
              <w:rPr>
                <w:sz w:val="14"/>
                <w:szCs w:val="14"/>
              </w:rPr>
            </w:pPr>
            <w:r w:rsidRPr="00F564BC">
              <w:rPr>
                <w:sz w:val="14"/>
                <w:szCs w:val="14"/>
              </w:rPr>
              <w:t>132</w:t>
            </w:r>
          </w:p>
        </w:tc>
        <w:tc>
          <w:tcPr>
            <w:tcW w:w="833" w:type="dxa"/>
          </w:tcPr>
          <w:p w:rsidR="00BD1FD7" w:rsidRDefault="00BD1FD7">
            <w:r w:rsidRPr="00A848E0">
              <w:rPr>
                <w:sz w:val="14"/>
                <w:szCs w:val="14"/>
              </w:rPr>
              <w:t>“</w:t>
            </w:r>
          </w:p>
        </w:tc>
        <w:tc>
          <w:tcPr>
            <w:tcW w:w="952" w:type="dxa"/>
          </w:tcPr>
          <w:p w:rsidR="00BD1FD7" w:rsidRDefault="00BD1FD7">
            <w:r w:rsidRPr="00731A92">
              <w:rPr>
                <w:sz w:val="14"/>
                <w:szCs w:val="14"/>
              </w:rPr>
              <w:t>“</w:t>
            </w:r>
          </w:p>
        </w:tc>
        <w:tc>
          <w:tcPr>
            <w:tcW w:w="970" w:type="dxa"/>
          </w:tcPr>
          <w:p w:rsidR="00BD1FD7" w:rsidRPr="00F564BC" w:rsidRDefault="00BD1FD7" w:rsidP="00903574">
            <w:pPr>
              <w:pStyle w:val="Paragrafi"/>
              <w:ind w:firstLine="0"/>
              <w:rPr>
                <w:sz w:val="14"/>
                <w:szCs w:val="14"/>
              </w:rPr>
            </w:pPr>
          </w:p>
        </w:tc>
        <w:tc>
          <w:tcPr>
            <w:tcW w:w="851" w:type="dxa"/>
            <w:vMerge/>
          </w:tcPr>
          <w:p w:rsidR="00BD1FD7" w:rsidRPr="00F564BC" w:rsidRDefault="00BD1FD7" w:rsidP="00903574">
            <w:pPr>
              <w:pStyle w:val="Paragrafi"/>
              <w:ind w:firstLine="0"/>
              <w:rPr>
                <w:sz w:val="14"/>
                <w:szCs w:val="14"/>
              </w:rPr>
            </w:pPr>
          </w:p>
        </w:tc>
      </w:tr>
    </w:tbl>
    <w:p w:rsidR="007C60D8" w:rsidRDefault="007C60D8" w:rsidP="00903574">
      <w:pPr>
        <w:pStyle w:val="Paragrafi"/>
      </w:pPr>
    </w:p>
    <w:p w:rsidR="0061138F" w:rsidRDefault="0061138F" w:rsidP="00903574">
      <w:pPr>
        <w:pStyle w:val="Akti"/>
        <w:keepNext w:val="0"/>
        <w:jc w:val="left"/>
      </w:pPr>
    </w:p>
    <w:p w:rsidR="00604853" w:rsidRPr="00D265A3" w:rsidRDefault="00604853" w:rsidP="00903574">
      <w:pPr>
        <w:pStyle w:val="Akti"/>
        <w:keepNext w:val="0"/>
      </w:pPr>
      <w:r w:rsidRPr="00D265A3">
        <w:t>UDHËZIM</w:t>
      </w:r>
    </w:p>
    <w:p w:rsidR="00604853" w:rsidRPr="00D265A3" w:rsidRDefault="0061138F" w:rsidP="00903574">
      <w:pPr>
        <w:pStyle w:val="NumriData"/>
        <w:keepNext w:val="0"/>
      </w:pPr>
      <w:r>
        <w:t>Nr.28, datë 15.12.2011</w:t>
      </w:r>
    </w:p>
    <w:p w:rsidR="00604853" w:rsidRPr="00D265A3" w:rsidRDefault="00604853" w:rsidP="00903574">
      <w:pPr>
        <w:pStyle w:val="Paragrafi"/>
        <w:ind w:firstLine="0"/>
      </w:pPr>
    </w:p>
    <w:p w:rsidR="00604853" w:rsidRPr="00D265A3" w:rsidRDefault="00604853" w:rsidP="00903574">
      <w:pPr>
        <w:pStyle w:val="Titulli"/>
        <w:keepNext w:val="0"/>
      </w:pPr>
      <w:r w:rsidRPr="00D265A3">
        <w:t>MBI PARAQITJEN E DEKLARATËS DHE RAPORTIT VJETOR PËR CILËSINË E SISTEMIT TË KONTROLLIT TË BRENDSHËM</w:t>
      </w:r>
      <w:r w:rsidR="0061138F">
        <w:t xml:space="preserve"> </w:t>
      </w:r>
      <w:r w:rsidRPr="00D265A3">
        <w:t>NË NJËSITË PUBLIKE</w:t>
      </w:r>
    </w:p>
    <w:p w:rsidR="00604853" w:rsidRPr="00D265A3" w:rsidRDefault="00604853" w:rsidP="00903574">
      <w:pPr>
        <w:pStyle w:val="Paragrafi"/>
      </w:pPr>
    </w:p>
    <w:p w:rsidR="00604853" w:rsidRPr="00D265A3" w:rsidRDefault="00604853" w:rsidP="00903574">
      <w:pPr>
        <w:pStyle w:val="Paragrafi"/>
      </w:pPr>
      <w:r w:rsidRPr="00D265A3">
        <w:t xml:space="preserve">Në mbështetje të nenit 100, pika 4, të Kushtetutës së Republikës së Shqipërisë dhe në zbatim të nenit 6 të ligjit nr.10 296, datë 8.7.2010 “Për menaxhimin financiar dhe kontrollin”, Ministri i Financave </w:t>
      </w:r>
    </w:p>
    <w:p w:rsidR="00604853" w:rsidRPr="00D265A3" w:rsidRDefault="00604853" w:rsidP="00903574">
      <w:pPr>
        <w:pStyle w:val="Paragrafi"/>
      </w:pPr>
    </w:p>
    <w:p w:rsidR="00604853" w:rsidRPr="00D265A3" w:rsidRDefault="00604853" w:rsidP="00903574">
      <w:pPr>
        <w:pStyle w:val="Paragrafi"/>
      </w:pPr>
      <w:r w:rsidRPr="00D265A3">
        <w:t xml:space="preserve">                                                            UDHËZON:</w:t>
      </w:r>
    </w:p>
    <w:p w:rsidR="00604853" w:rsidRPr="00D265A3" w:rsidRDefault="00604853" w:rsidP="00903574">
      <w:pPr>
        <w:pStyle w:val="Paragrafi"/>
        <w:ind w:firstLine="0"/>
      </w:pPr>
    </w:p>
    <w:p w:rsidR="00604853" w:rsidRPr="00D265A3" w:rsidRDefault="0061138F" w:rsidP="00903574">
      <w:pPr>
        <w:pStyle w:val="Paragrafi"/>
      </w:pPr>
      <w:r>
        <w:t xml:space="preserve">I. </w:t>
      </w:r>
      <w:r w:rsidR="00604853" w:rsidRPr="00D265A3">
        <w:t xml:space="preserve">Deklarata e cilësisë së sistemit të kontrollit të brendshëm </w:t>
      </w:r>
    </w:p>
    <w:p w:rsidR="00604853" w:rsidRPr="00D265A3" w:rsidRDefault="0061138F" w:rsidP="00903574">
      <w:pPr>
        <w:pStyle w:val="Paragrafi"/>
      </w:pPr>
      <w:r>
        <w:t xml:space="preserve">1. </w:t>
      </w:r>
      <w:r w:rsidR="00604853" w:rsidRPr="00D265A3">
        <w:t>Nëpunësi autorizues i njësisë së qeverisjes së përgjithshme</w:t>
      </w:r>
      <w:r w:rsidR="00604853" w:rsidRPr="005624F2">
        <w:rPr>
          <w:vertAlign w:val="superscript"/>
        </w:rPr>
        <w:footnoteReference w:id="1"/>
      </w:r>
      <w:r w:rsidR="00604853" w:rsidRPr="00D265A3">
        <w:t xml:space="preserve"> ka detyrimin e përgatitjes dhe nënshkrimit të deklaratës dhe të raportit vjetor mbi cilësinë dhe funksionimin e sistemit të kontrollit të brendshëm gjatë vitit të mëparshëm buxhetor për njësinë publike që mbulon, e cila përfshin organin qendror të njësisë, njësitë e vartësisë dhe njësitë e kontrolluara.</w:t>
      </w:r>
    </w:p>
    <w:p w:rsidR="00604853" w:rsidRPr="00D265A3" w:rsidRDefault="0061138F" w:rsidP="00903574">
      <w:pPr>
        <w:pStyle w:val="Paragrafi"/>
      </w:pPr>
      <w:r>
        <w:t xml:space="preserve">2. </w:t>
      </w:r>
      <w:r w:rsidR="00604853" w:rsidRPr="00D265A3">
        <w:t>Njësitë e kontrolluara përfshijnë, në kuptim të këtij udhëzimi, shoqëritë tregtare, organizatat jofitimprurëse dhe autoritetet e përbashkëta</w:t>
      </w:r>
      <w:r w:rsidR="005624F2">
        <w:t>,</w:t>
      </w:r>
      <w:r w:rsidR="00604853" w:rsidRPr="00D265A3">
        <w:t xml:space="preserve"> që zotërohen, kontrollohen, financohen ose garantohen financiarisht nga njësia e qeverisjes së përgjithshme</w:t>
      </w:r>
      <w:r w:rsidR="00604853" w:rsidRPr="005624F2">
        <w:rPr>
          <w:vertAlign w:val="superscript"/>
        </w:rPr>
        <w:footnoteReference w:id="2"/>
      </w:r>
      <w:r w:rsidR="00604853" w:rsidRPr="00D265A3">
        <w:t>.</w:t>
      </w:r>
    </w:p>
    <w:p w:rsidR="00604853" w:rsidRDefault="0061138F" w:rsidP="00903574">
      <w:pPr>
        <w:pStyle w:val="Paragrafi"/>
      </w:pPr>
      <w:r>
        <w:t xml:space="preserve">3. </w:t>
      </w:r>
      <w:r w:rsidR="00604853" w:rsidRPr="00D265A3">
        <w:t>Nëpërmjet deklaratës, nëpunësi autorizues merr përsipër përgjegjësinë për menaxhimin me efiçencë, efektivitet dhe ekonomi të burimeve financiare dhe jofinanciare të njësisë, si dhe pohon se sistemi i kontrollit të brendshëm mbështet arritjen e objektivave, politikave dhe qëllimeve të njësisë së tij.</w:t>
      </w:r>
      <w:r w:rsidR="00604853" w:rsidRPr="00D265A3" w:rsidDel="00B37209">
        <w:t xml:space="preserve"> </w:t>
      </w:r>
    </w:p>
    <w:p w:rsidR="00E0703A" w:rsidRPr="00D265A3" w:rsidRDefault="00E0703A" w:rsidP="00903574">
      <w:pPr>
        <w:pStyle w:val="Paragrafi"/>
      </w:pPr>
    </w:p>
    <w:p w:rsidR="00604853" w:rsidRPr="00D265A3" w:rsidRDefault="0061138F" w:rsidP="00903574">
      <w:pPr>
        <w:pStyle w:val="Paragrafi"/>
      </w:pPr>
      <w:r>
        <w:t xml:space="preserve">4. </w:t>
      </w:r>
      <w:r w:rsidR="00604853" w:rsidRPr="00D265A3">
        <w:t>Deklarata përbën një element të raportit vjetor të performancës dhe i nënshtrohet shqyrtimit të auditimit të brendshëm të njësisë dhe Kontrollit të Lartë të Shtetit.</w:t>
      </w:r>
    </w:p>
    <w:p w:rsidR="00604853" w:rsidRPr="00D265A3" w:rsidRDefault="0061138F" w:rsidP="00903574">
      <w:pPr>
        <w:pStyle w:val="Paragrafi"/>
      </w:pPr>
      <w:r>
        <w:t xml:space="preserve">5. </w:t>
      </w:r>
      <w:r w:rsidR="00604853" w:rsidRPr="00D265A3">
        <w:t>Formati tip i deklaratës gjendet në shtojcën 1 të këtij udhëzimi.</w:t>
      </w:r>
    </w:p>
    <w:p w:rsidR="00604853" w:rsidRPr="00D265A3" w:rsidRDefault="0061138F" w:rsidP="00903574">
      <w:pPr>
        <w:pStyle w:val="Paragrafi"/>
      </w:pPr>
      <w:r>
        <w:t xml:space="preserve">6. </w:t>
      </w:r>
      <w:r w:rsidR="00604853" w:rsidRPr="00D265A3">
        <w:t>Deklarata</w:t>
      </w:r>
      <w:r w:rsidR="005624F2">
        <w:t>,</w:t>
      </w:r>
      <w:r w:rsidR="00604853" w:rsidRPr="00D265A3">
        <w:t xml:space="preserve"> së bashku me raportin i paraqitet paraprakisht titullarit</w:t>
      </w:r>
      <w:r w:rsidR="00604853" w:rsidRPr="005624F2">
        <w:rPr>
          <w:vertAlign w:val="superscript"/>
        </w:rPr>
        <w:footnoteReference w:id="3"/>
      </w:r>
      <w:r w:rsidR="00604853" w:rsidRPr="00D265A3">
        <w:t xml:space="preserve"> të njësisë publike dhe brenda muajit shkurt të çdo viti i paraqitet nëpunësit të parë autorizues në Ministrinë e Financave.</w:t>
      </w:r>
      <w:r w:rsidR="00604853" w:rsidRPr="005624F2">
        <w:rPr>
          <w:vertAlign w:val="superscript"/>
        </w:rPr>
        <w:footnoteReference w:id="4"/>
      </w:r>
    </w:p>
    <w:p w:rsidR="00604853" w:rsidRPr="00D265A3" w:rsidRDefault="0061138F" w:rsidP="00903574">
      <w:pPr>
        <w:pStyle w:val="Paragrafi"/>
      </w:pPr>
      <w:r>
        <w:t xml:space="preserve">7. </w:t>
      </w:r>
      <w:r w:rsidR="00604853" w:rsidRPr="00D265A3">
        <w:t>Nëpunësi i parë autorizues përgjigjet përpara Ministrit të Financave për monitorimin e zbatimit të kontrollit të brendshëm dhe raporton brenda muajit prill të çdo viti mbi funksionimin e sistemit të kontrollit të brendshëm, si dhe mbi çdo të metë dhe masat e ndërmarra nga njësitë e qeverisjes së përgjithshme për zgjidhjen e tyre, nëpërmjet “Raportit vjetor mbi funksionimin e sistemit të kontrollit të brendshëm financiar në njësitë e qeverisjes së përgjithshme”.</w:t>
      </w:r>
    </w:p>
    <w:p w:rsidR="00604853" w:rsidRPr="00D265A3" w:rsidRDefault="0061138F" w:rsidP="00903574">
      <w:pPr>
        <w:pStyle w:val="Paragrafi"/>
      </w:pPr>
      <w:r>
        <w:t xml:space="preserve">8. </w:t>
      </w:r>
      <w:r w:rsidR="00604853" w:rsidRPr="00D265A3">
        <w:t>Gjatë procesit të monitorimit të sistemit dhe hartimit të raportit vjetor, nëpunësi i parë autorizues mbështetet nga njësia qendrore e harmonizimit të menaxhimit financiar dhe kontrollit në bashkëpunim me njësinë qendrore të harmonizimit të auditimit të brendshëm.</w:t>
      </w:r>
    </w:p>
    <w:p w:rsidR="00604853" w:rsidRPr="00D265A3" w:rsidRDefault="0061138F" w:rsidP="00903574">
      <w:pPr>
        <w:pStyle w:val="Paragrafi"/>
      </w:pPr>
      <w:r>
        <w:t xml:space="preserve">9. </w:t>
      </w:r>
      <w:r w:rsidR="00604853" w:rsidRPr="00D265A3">
        <w:t>Në kuadër të aktiviteteve të monitorimit, njësia qendrore e harmonizimit të menaxhimit financiar dhe kontrollit harton dhe shpërndan pyetësorin e vetëvlerësimit mbi sistemet e menaxhimit financiar dhe kontrollit  brenda muajit nëntor të çdo viti, në njësitë publike dhe bazuar në të dhënat e përftuara</w:t>
      </w:r>
      <w:r w:rsidR="005624F2">
        <w:t>,</w:t>
      </w:r>
      <w:r w:rsidR="00604853" w:rsidRPr="00D265A3">
        <w:t xml:space="preserve"> kryen analizën e sistemit dhe përgatit pjesën e parë të raportit vjetor sipas paragrafit 6 të këtij udhëzimi, që mbulon sistemet e menaxhimit financiar dhe kontrollit.</w:t>
      </w:r>
    </w:p>
    <w:p w:rsidR="00604853" w:rsidRPr="00D265A3" w:rsidRDefault="0061138F" w:rsidP="00903574">
      <w:pPr>
        <w:pStyle w:val="Paragrafi"/>
      </w:pPr>
      <w:r>
        <w:t xml:space="preserve">10. </w:t>
      </w:r>
      <w:r w:rsidR="00604853" w:rsidRPr="00D265A3">
        <w:t>Njësia qendrore e harmonizimit të auditimit të brendshëm harton pjesën e dytë të raportit të konsoliduar sipas paragrafit 6 të këtij udhëzimi, e cila përmbledh monitorimin e veprimtarisë së strukturave audituese, aktivitetet për ngritjen e kapaciteteve të audituesve të brendshëm dhe hartimin e metodologjisë së auditimit të brendshëm.</w:t>
      </w:r>
    </w:p>
    <w:p w:rsidR="00604853" w:rsidRPr="00D265A3" w:rsidRDefault="0061138F" w:rsidP="00903574">
      <w:pPr>
        <w:pStyle w:val="Paragrafi"/>
      </w:pPr>
      <w:r>
        <w:t xml:space="preserve">11. </w:t>
      </w:r>
      <w:r w:rsidR="00604853" w:rsidRPr="00D265A3">
        <w:t>Raporti i konsoliduar vjetor paraqitet për diskutim në bordin e menaxhimit të kontrollit të brendshëm financiar publik në Ministrinë e Financave, brenda muajit prill.</w:t>
      </w:r>
      <w:r w:rsidR="00604853" w:rsidRPr="005624F2">
        <w:rPr>
          <w:vertAlign w:val="superscript"/>
        </w:rPr>
        <w:footnoteReference w:id="5"/>
      </w:r>
    </w:p>
    <w:p w:rsidR="00604853" w:rsidRPr="00D265A3" w:rsidRDefault="0061138F" w:rsidP="00903574">
      <w:pPr>
        <w:pStyle w:val="Paragrafi"/>
      </w:pPr>
      <w:r>
        <w:t xml:space="preserve">12. </w:t>
      </w:r>
      <w:r w:rsidR="00604853" w:rsidRPr="00D265A3">
        <w:t xml:space="preserve">Ministri i Financave i paraqet Këshillit të Ministrave dhe Kontrollit të Lartë të Shtetit çdo vit, brenda muajit maj, raportin e konsoliduar vjetor sipas paragrafit 6 të këtij udhëzimi. </w:t>
      </w:r>
    </w:p>
    <w:p w:rsidR="00604853" w:rsidRPr="00D265A3" w:rsidRDefault="0061138F" w:rsidP="00903574">
      <w:pPr>
        <w:pStyle w:val="Paragrafi"/>
      </w:pPr>
      <w:r>
        <w:t xml:space="preserve">II. </w:t>
      </w:r>
      <w:r w:rsidR="00604853" w:rsidRPr="00D265A3">
        <w:t>Raporti vjetor i gjendjes së sist</w:t>
      </w:r>
      <w:r w:rsidR="005624F2">
        <w:t>emit të kontrollit të brendshëm</w:t>
      </w:r>
    </w:p>
    <w:p w:rsidR="00604853" w:rsidRPr="00D265A3" w:rsidRDefault="0061138F" w:rsidP="00903574">
      <w:pPr>
        <w:pStyle w:val="Paragrafi"/>
      </w:pPr>
      <w:r>
        <w:t xml:space="preserve">13. </w:t>
      </w:r>
      <w:r w:rsidR="00604853" w:rsidRPr="00D265A3">
        <w:t xml:space="preserve">Raporti vjetor mbi gjendjen e sistemit të kontrollit të brendshëm hartohet në kuadrin e aktiviteteve monitoruese të njësisë së qeverisjes së përgjithshme. Ky dokument përmban një vlerësim të përgjithshëm të sistemit të menaxhimit financiar dhe kontrollit në njësinë e qeverisjes së përgjithshme, si dhe informacione mbi gjetjet e auditimit të brendshëm dhe të jashtëm dhe masat që janë marrë ose do të ndërmerren për përmirësimin e këtij sistemi. </w:t>
      </w:r>
    </w:p>
    <w:p w:rsidR="00604853" w:rsidRPr="00D265A3" w:rsidRDefault="0061138F" w:rsidP="00903574">
      <w:pPr>
        <w:pStyle w:val="Paragrafi"/>
      </w:pPr>
      <w:r>
        <w:t xml:space="preserve">14. </w:t>
      </w:r>
      <w:r w:rsidR="00604853" w:rsidRPr="00D265A3">
        <w:t>Vlerësimi i sistemit të menaxhimit financiar dhe kontrollit në njësinë publike kryhet nga nëpunësi autorizues për çdo komponent të menaxhimit financiar dhe kontrollit</w:t>
      </w:r>
      <w:r w:rsidR="00604853" w:rsidRPr="008C4DD2">
        <w:rPr>
          <w:vertAlign w:val="superscript"/>
        </w:rPr>
        <w:footnoteReference w:id="6"/>
      </w:r>
      <w:r w:rsidR="00604853" w:rsidRPr="00D265A3">
        <w:t xml:space="preserve"> në veçanti, bazuar në orientimet e kapitujve II dhe III të manualit “Për menaxhimin financiar dhe kontrollin” të miratuar me urdhër të Ministrit të Financave, nr.54  datë 15.7.2010.</w:t>
      </w:r>
    </w:p>
    <w:p w:rsidR="00604853" w:rsidRPr="00D265A3" w:rsidRDefault="00604853" w:rsidP="00903574">
      <w:pPr>
        <w:pStyle w:val="Paragrafi"/>
      </w:pPr>
      <w:r w:rsidRPr="00D265A3">
        <w:t>Organizimi i brendshëm i procesit të hartimit të raportit vjetor</w:t>
      </w:r>
    </w:p>
    <w:p w:rsidR="00604853" w:rsidRPr="00D265A3" w:rsidRDefault="0061138F" w:rsidP="00903574">
      <w:pPr>
        <w:pStyle w:val="Paragrafi"/>
      </w:pPr>
      <w:r>
        <w:t xml:space="preserve">15. </w:t>
      </w:r>
      <w:r w:rsidR="00604853" w:rsidRPr="00D265A3">
        <w:t xml:space="preserve">Nëpunësi </w:t>
      </w:r>
      <w:r w:rsidR="005624F2" w:rsidRPr="00D265A3">
        <w:t xml:space="preserve">autorizues </w:t>
      </w:r>
      <w:r w:rsidR="00604853" w:rsidRPr="00D265A3">
        <w:t>i çdo njësie të qeverisjes së përgjithshme ndërmerr veprime për mbledhjen e informacionit për hartimin e raportit dhe të deklaratës. Në varësi të përmasave të njësisë publike, infor</w:t>
      </w:r>
      <w:r w:rsidR="005624F2">
        <w:t>macioni mund të përftohet në tri</w:t>
      </w:r>
      <w:r w:rsidR="00604853" w:rsidRPr="00D265A3">
        <w:t xml:space="preserve"> mënyra:</w:t>
      </w:r>
    </w:p>
    <w:p w:rsidR="00604853" w:rsidRPr="00D265A3" w:rsidRDefault="00604853" w:rsidP="00903574">
      <w:pPr>
        <w:pStyle w:val="Paragrafi"/>
      </w:pPr>
      <w:r w:rsidRPr="00D265A3">
        <w:t>a) Nëpërmjet raporteve dhe pyetësorëve të vetëvlerësimit ose deklaratave të brendshme nga menaxherët e organit qendror të njësisë  dhe drejtuesit e njësive të vartësisë në cilësinë e nëpunësve autorizues të nivelit të dytë, të cilët mund të sigur</w:t>
      </w:r>
      <w:r w:rsidR="005624F2">
        <w:t>ojnë informacionin sipas pikës “b” dhe “c”</w:t>
      </w:r>
      <w:r w:rsidRPr="00D265A3">
        <w:t xml:space="preserve"> në vijim. Kjo metodë është më e përshtatshme për njësi publike me përmasa të mëdha</w:t>
      </w:r>
      <w:r w:rsidR="005624F2">
        <w:t>,</w:t>
      </w:r>
      <w:r w:rsidRPr="00D265A3">
        <w:t xml:space="preserve"> si </w:t>
      </w:r>
      <w:r w:rsidR="005624F2" w:rsidRPr="00D265A3">
        <w:t xml:space="preserve">ministri </w:t>
      </w:r>
      <w:r w:rsidRPr="00D265A3">
        <w:t xml:space="preserve">dhe institucione të mëdha qendrore apo bashkitë e mëdha. </w:t>
      </w:r>
    </w:p>
    <w:p w:rsidR="00604853" w:rsidRPr="00D265A3" w:rsidRDefault="00604853" w:rsidP="00903574">
      <w:pPr>
        <w:pStyle w:val="Paragrafi"/>
      </w:pPr>
      <w:r w:rsidRPr="00D265A3">
        <w:t>b) Nëpërmjet një pyetësori vetëvlerësimi</w:t>
      </w:r>
      <w:r w:rsidR="005624F2">
        <w:t>,</w:t>
      </w:r>
      <w:r w:rsidRPr="00D265A3">
        <w:t xml:space="preserve"> të cilin nëpunësi autorizues ua shpërndan strukturave dhe niveleve të ndryshme të njësisë. Kjo metodë është më e përshtatshme për njësi me përmasa mesatare</w:t>
      </w:r>
      <w:r w:rsidR="005624F2">
        <w:t>,</w:t>
      </w:r>
      <w:r w:rsidRPr="00D265A3">
        <w:t xml:space="preserve"> si bashkitë dhe njësi vartësie  me disa nivele njësish shpenzuese. Në hartimin e pyetësorit të vetëvlerësimit rekomandohet referimi me pyetësorin e përvitshëm të dërguar nga Ministria e Financave.</w:t>
      </w:r>
    </w:p>
    <w:p w:rsidR="00604853" w:rsidRPr="00D265A3" w:rsidRDefault="00604853" w:rsidP="00903574">
      <w:pPr>
        <w:pStyle w:val="Paragrafi"/>
      </w:pPr>
      <w:r w:rsidRPr="00D265A3">
        <w:t>c) Nëpërmjet takimeve me menaxherët e strukturave të ndryshme të njësisë për të diskutuar mbi progresin e shënuar dhe fushat për zhvillim të mëtejshëm. Pyetësori i vetëvlerësimit mund të shërbejë si udhëzues. Informacioni i mbledhur në këto takime formon bazën e raportit. Kjo metodë është më e përshtatshme për bashki/komuna të vogla dhe të tjera njësi me dimensione të vogla dhe pa njësi vartësie.</w:t>
      </w:r>
    </w:p>
    <w:p w:rsidR="00604853" w:rsidRPr="00D265A3" w:rsidRDefault="00604853" w:rsidP="00903574">
      <w:pPr>
        <w:pStyle w:val="Paragrafi"/>
      </w:pPr>
      <w:r w:rsidRPr="00D265A3">
        <w:t>Struktura e raportit</w:t>
      </w:r>
    </w:p>
    <w:p w:rsidR="00604853" w:rsidRPr="00D265A3" w:rsidRDefault="009E0521" w:rsidP="00903574">
      <w:pPr>
        <w:pStyle w:val="Paragrafi"/>
      </w:pPr>
      <w:r>
        <w:t xml:space="preserve">16. </w:t>
      </w:r>
      <w:r w:rsidR="00604853" w:rsidRPr="00D265A3">
        <w:t xml:space="preserve">Raporti duhet të përfshijë në tërësinë e tij elementet si vijon: </w:t>
      </w:r>
    </w:p>
    <w:p w:rsidR="00604853" w:rsidRPr="00D265A3" w:rsidRDefault="00604853" w:rsidP="00903574">
      <w:pPr>
        <w:pStyle w:val="Paragrafi"/>
      </w:pPr>
      <w:r w:rsidRPr="00D265A3">
        <w:t xml:space="preserve">a) shtrirjen e përgjegjësisë së menaxhimit të lartë në fushën e kontrollit të brendshëm; </w:t>
      </w:r>
    </w:p>
    <w:p w:rsidR="00604853" w:rsidRPr="00D265A3" w:rsidRDefault="00604853" w:rsidP="00903574">
      <w:pPr>
        <w:pStyle w:val="Paragrafi"/>
      </w:pPr>
      <w:r w:rsidRPr="00D265A3">
        <w:t xml:space="preserve">b) qëllimin e sistemit të kontrollit të brendshëm; </w:t>
      </w:r>
    </w:p>
    <w:p w:rsidR="00604853" w:rsidRPr="00D265A3" w:rsidRDefault="00604853" w:rsidP="00903574">
      <w:pPr>
        <w:pStyle w:val="Paragrafi"/>
      </w:pPr>
      <w:r w:rsidRPr="00D265A3">
        <w:t xml:space="preserve">c) një përshkrim të kuadrit të riskut dhe kontrollit brenda njësisë; </w:t>
      </w:r>
    </w:p>
    <w:p w:rsidR="00604853" w:rsidRPr="00D265A3" w:rsidRDefault="00604853" w:rsidP="00903574">
      <w:pPr>
        <w:pStyle w:val="Paragrafi"/>
      </w:pPr>
      <w:r w:rsidRPr="00D265A3">
        <w:t>ç) një vështrim të efektivitetit të kuadrit të riskut dhe të kontrollit, që përmban edhe një pasqyrë të masave të marra, apo të propozuara për të trajtuar çdo lloj çështjeje me rëndësi që i referohet kontrollit të brendshëm.</w:t>
      </w:r>
    </w:p>
    <w:p w:rsidR="00604853" w:rsidRPr="00D265A3" w:rsidRDefault="009E0521" w:rsidP="00903574">
      <w:pPr>
        <w:pStyle w:val="Paragrafi"/>
      </w:pPr>
      <w:r>
        <w:t xml:space="preserve">17. </w:t>
      </w:r>
      <w:r w:rsidR="00604853" w:rsidRPr="00D265A3">
        <w:t xml:space="preserve">Raporti duhet të strukturohet sipas formatit të përshkruar në shtojcën 2 të këtij udhëzimi, i cili përbehet nga: </w:t>
      </w:r>
    </w:p>
    <w:p w:rsidR="00604853" w:rsidRPr="00D265A3" w:rsidRDefault="00604853" w:rsidP="00903574">
      <w:pPr>
        <w:pStyle w:val="Paragrafi"/>
      </w:pPr>
      <w:r w:rsidRPr="00D265A3">
        <w:t xml:space="preserve">a) Përmbledhja ekzekutive; </w:t>
      </w:r>
    </w:p>
    <w:p w:rsidR="00604853" w:rsidRPr="00D265A3" w:rsidRDefault="00604853" w:rsidP="00903574">
      <w:pPr>
        <w:pStyle w:val="Paragrafi"/>
      </w:pPr>
      <w:r w:rsidRPr="00D265A3">
        <w:t xml:space="preserve">b) Vlerësimi i sistemit ekzistues të menaxhimit financiar dhe kontrollit të njësisë; </w:t>
      </w:r>
    </w:p>
    <w:p w:rsidR="00604853" w:rsidRPr="00D265A3" w:rsidRDefault="00604853" w:rsidP="00903574">
      <w:pPr>
        <w:pStyle w:val="Paragrafi"/>
      </w:pPr>
      <w:r w:rsidRPr="00D265A3">
        <w:t xml:space="preserve">c) Gjetjet dhe rekomandimet nga  auditimi i brendshëm dhe i jashtëm; </w:t>
      </w:r>
    </w:p>
    <w:p w:rsidR="00604853" w:rsidRPr="00D265A3" w:rsidRDefault="00604853" w:rsidP="00903574">
      <w:pPr>
        <w:pStyle w:val="Paragrafi"/>
      </w:pPr>
      <w:r w:rsidRPr="00D265A3">
        <w:t>ç) Masat e marra gjatë vitit për përmirësimin e sistemit të kontrollit</w:t>
      </w:r>
      <w:r w:rsidR="005624F2">
        <w:t xml:space="preserve"> të brendshëm në njësi dhe plan</w:t>
      </w:r>
      <w:r w:rsidRPr="00D265A3">
        <w:t xml:space="preserve">veprimin për të ardhmen; </w:t>
      </w:r>
    </w:p>
    <w:p w:rsidR="00604853" w:rsidRPr="00D265A3" w:rsidRDefault="00604853" w:rsidP="00903574">
      <w:pPr>
        <w:pStyle w:val="Paragrafi"/>
      </w:pPr>
      <w:r w:rsidRPr="00D265A3">
        <w:t>d) Rekomandime të përgjithshme për Ministrinë e Financave lidhur me përmirësimin e kuadrit ligjor dhe nënligjor ekzistues mbi sistemet e menaxhimit financiar dhe kontrollit.</w:t>
      </w:r>
    </w:p>
    <w:p w:rsidR="00604853" w:rsidRPr="00D265A3" w:rsidRDefault="00604853" w:rsidP="00903574">
      <w:pPr>
        <w:pStyle w:val="Paragrafi"/>
      </w:pPr>
      <w:r w:rsidRPr="00D265A3">
        <w:t xml:space="preserve">17.  Mosparaqitja e </w:t>
      </w:r>
      <w:r w:rsidR="00343CE3" w:rsidRPr="00D265A3">
        <w:t xml:space="preserve">deklaratës </w:t>
      </w:r>
      <w:r w:rsidRPr="00D265A3">
        <w:t xml:space="preserve">dhe </w:t>
      </w:r>
      <w:r w:rsidR="005624F2" w:rsidRPr="00D265A3">
        <w:t xml:space="preserve">raportit </w:t>
      </w:r>
      <w:r w:rsidRPr="00D265A3">
        <w:t>vjetor mbi cilësinë e sistemeve të kontrollit  të brendshëm, ngarkon me përgjegjësi nëpunësit autorizues të njësive të qeverisjes s</w:t>
      </w:r>
      <w:r w:rsidR="00343CE3">
        <w:t>ë përgjithshme sipas nenit 29 të</w:t>
      </w:r>
      <w:r w:rsidRPr="00D265A3">
        <w:t xml:space="preserve"> ligjit nr.10 296 “Për menaxhimin financiar dhe kontrollin</w:t>
      </w:r>
      <w:r w:rsidR="00343CE3">
        <w:t>”</w:t>
      </w:r>
      <w:r w:rsidRPr="00D265A3">
        <w:t>.</w:t>
      </w:r>
    </w:p>
    <w:p w:rsidR="00604853" w:rsidRPr="00D265A3" w:rsidRDefault="00604853" w:rsidP="00903574">
      <w:pPr>
        <w:pStyle w:val="Paragrafi"/>
      </w:pPr>
      <w:r w:rsidRPr="00D265A3">
        <w:t>18. Ky udhëzim hyn në fuqi menjëherë.</w:t>
      </w:r>
    </w:p>
    <w:p w:rsidR="00604853" w:rsidRPr="00D265A3" w:rsidRDefault="00604853" w:rsidP="00903574">
      <w:pPr>
        <w:pStyle w:val="Paragrafi"/>
      </w:pPr>
    </w:p>
    <w:p w:rsidR="00982DF5" w:rsidRDefault="00982DF5" w:rsidP="00903574">
      <w:pPr>
        <w:pStyle w:val="Autoriteti"/>
        <w:keepNext w:val="0"/>
      </w:pPr>
      <w:r>
        <w:t>Ministri i Financave</w:t>
      </w:r>
    </w:p>
    <w:p w:rsidR="00604853" w:rsidRDefault="00982DF5" w:rsidP="00903574">
      <w:pPr>
        <w:pStyle w:val="AutoritetiEmer"/>
      </w:pPr>
      <w:r w:rsidRPr="00D265A3">
        <w:t>Ridvan Bode</w:t>
      </w:r>
    </w:p>
    <w:p w:rsidR="00982DF5" w:rsidRDefault="00982DF5" w:rsidP="00903574">
      <w:pPr>
        <w:widowControl w:val="0"/>
        <w:rPr>
          <w:lang w:val="en-GB"/>
        </w:rPr>
      </w:pPr>
    </w:p>
    <w:p w:rsidR="00982DF5" w:rsidRDefault="00982DF5" w:rsidP="00903574">
      <w:pPr>
        <w:widowControl w:val="0"/>
        <w:rPr>
          <w:lang w:val="en-GB"/>
        </w:rPr>
      </w:pPr>
    </w:p>
    <w:p w:rsidR="00982DF5" w:rsidRDefault="00982DF5" w:rsidP="00903574">
      <w:pPr>
        <w:widowControl w:val="0"/>
        <w:rPr>
          <w:lang w:val="en-GB"/>
        </w:rPr>
      </w:pPr>
    </w:p>
    <w:p w:rsidR="00982DF5" w:rsidRDefault="00982DF5" w:rsidP="00903574">
      <w:pPr>
        <w:widowControl w:val="0"/>
        <w:rPr>
          <w:lang w:val="en-GB"/>
        </w:rPr>
      </w:pPr>
    </w:p>
    <w:p w:rsidR="00982DF5" w:rsidRDefault="00982DF5" w:rsidP="00903574">
      <w:pPr>
        <w:widowControl w:val="0"/>
        <w:rPr>
          <w:lang w:val="en-GB"/>
        </w:rPr>
      </w:pPr>
    </w:p>
    <w:p w:rsidR="00982DF5" w:rsidRDefault="00982DF5" w:rsidP="00903574">
      <w:pPr>
        <w:widowControl w:val="0"/>
        <w:rPr>
          <w:lang w:val="en-GB"/>
        </w:rPr>
      </w:pPr>
    </w:p>
    <w:p w:rsidR="00982DF5" w:rsidRDefault="00982DF5" w:rsidP="00903574">
      <w:pPr>
        <w:widowControl w:val="0"/>
        <w:rPr>
          <w:lang w:val="en-GB"/>
        </w:rPr>
      </w:pPr>
    </w:p>
    <w:p w:rsidR="00982DF5" w:rsidRDefault="00982DF5" w:rsidP="00903574">
      <w:pPr>
        <w:widowControl w:val="0"/>
        <w:rPr>
          <w:lang w:val="en-GB"/>
        </w:rPr>
      </w:pPr>
    </w:p>
    <w:p w:rsidR="00982DF5" w:rsidRDefault="00982DF5" w:rsidP="00903574">
      <w:pPr>
        <w:widowControl w:val="0"/>
        <w:rPr>
          <w:lang w:val="en-GB"/>
        </w:rPr>
      </w:pPr>
    </w:p>
    <w:p w:rsidR="00982DF5" w:rsidRDefault="00982DF5" w:rsidP="00903574">
      <w:pPr>
        <w:widowControl w:val="0"/>
        <w:rPr>
          <w:lang w:val="en-GB"/>
        </w:rPr>
      </w:pPr>
    </w:p>
    <w:p w:rsidR="00982DF5" w:rsidRDefault="00982DF5" w:rsidP="00903574">
      <w:pPr>
        <w:widowControl w:val="0"/>
        <w:rPr>
          <w:lang w:val="en-GB"/>
        </w:rPr>
      </w:pPr>
    </w:p>
    <w:p w:rsidR="00604853" w:rsidRPr="00BC620D" w:rsidRDefault="00604853" w:rsidP="00BC620D">
      <w:pPr>
        <w:widowControl w:val="0"/>
        <w:jc w:val="right"/>
        <w:rPr>
          <w:rFonts w:ascii="CG Times" w:hAnsi="CG Times"/>
          <w:sz w:val="22"/>
          <w:szCs w:val="22"/>
        </w:rPr>
      </w:pPr>
      <w:r w:rsidRPr="00D265A3">
        <w:tab/>
      </w:r>
      <w:r w:rsidRPr="00D265A3">
        <w:tab/>
      </w:r>
      <w:r w:rsidRPr="00D265A3">
        <w:tab/>
      </w:r>
      <w:r w:rsidRPr="00D265A3">
        <w:tab/>
      </w:r>
      <w:r w:rsidRPr="00D265A3">
        <w:tab/>
      </w:r>
      <w:r w:rsidRPr="00D265A3">
        <w:tab/>
      </w:r>
      <w:r w:rsidRPr="00D265A3">
        <w:tab/>
      </w:r>
      <w:r w:rsidRPr="00D265A3">
        <w:tab/>
      </w:r>
      <w:r w:rsidRPr="00D265A3">
        <w:tab/>
      </w:r>
      <w:r w:rsidRPr="00812CE2">
        <w:rPr>
          <w:rFonts w:ascii="CG Times" w:hAnsi="CG Times"/>
          <w:sz w:val="22"/>
          <w:szCs w:val="22"/>
        </w:rPr>
        <w:t>SHTOJCA 1</w:t>
      </w:r>
    </w:p>
    <w:p w:rsidR="00604853" w:rsidRPr="00D265A3" w:rsidRDefault="00604853" w:rsidP="00903574">
      <w:pPr>
        <w:widowControl w:val="0"/>
      </w:pPr>
    </w:p>
    <w:p w:rsidR="00604853" w:rsidRPr="00D265A3" w:rsidRDefault="003029DA" w:rsidP="004D4F54">
      <w:pPr>
        <w:pStyle w:val="Paragrafi"/>
        <w:ind w:left="2160"/>
      </w:pPr>
      <w:r w:rsidRPr="00D265A3">
        <w:rPr>
          <w:noProof/>
        </w:rPr>
        <w:drawing>
          <wp:anchor distT="0" distB="0" distL="114300" distR="114300" simplePos="0" relativeHeight="251657216" behindDoc="1" locked="0" layoutInCell="1" allowOverlap="1">
            <wp:simplePos x="0" y="0"/>
            <wp:positionH relativeFrom="column">
              <wp:posOffset>2400300</wp:posOffset>
            </wp:positionH>
            <wp:positionV relativeFrom="paragraph">
              <wp:posOffset>0</wp:posOffset>
            </wp:positionV>
            <wp:extent cx="362585" cy="539750"/>
            <wp:effectExtent l="0" t="0" r="0" b="0"/>
            <wp:wrapTopAndBottom/>
            <wp:docPr id="12" name="Picture 2" descr="stem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2585"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604853" w:rsidRPr="00D265A3">
        <w:t>REPUBLIKA E SHQIPËRISË</w:t>
      </w:r>
    </w:p>
    <w:p w:rsidR="00604853" w:rsidRPr="00D265A3" w:rsidRDefault="00604853" w:rsidP="004D4F54">
      <w:pPr>
        <w:pStyle w:val="Paragrafi"/>
        <w:ind w:left="2160"/>
      </w:pPr>
      <w:r w:rsidRPr="00D265A3">
        <w:t>EMËRTIMI I NJËSISË PUBLIKE</w:t>
      </w:r>
    </w:p>
    <w:p w:rsidR="00604853" w:rsidRPr="00D265A3" w:rsidRDefault="00604853" w:rsidP="00903574">
      <w:pPr>
        <w:pStyle w:val="Paragrafi"/>
      </w:pPr>
    </w:p>
    <w:p w:rsidR="00604853" w:rsidRDefault="00604853" w:rsidP="00903574">
      <w:pPr>
        <w:pStyle w:val="Paragrafi"/>
      </w:pPr>
      <w:r w:rsidRPr="00D265A3">
        <w:t>Nr………Prot.</w:t>
      </w:r>
      <w:r w:rsidRPr="00D265A3">
        <w:tab/>
        <w:t xml:space="preserve">   </w:t>
      </w:r>
      <w:r w:rsidRPr="00D265A3">
        <w:tab/>
      </w:r>
      <w:r w:rsidRPr="00D265A3">
        <w:tab/>
        <w:t xml:space="preserve">                                   </w:t>
      </w:r>
      <w:r w:rsidR="00982DF5">
        <w:t xml:space="preserve">                      </w:t>
      </w:r>
      <w:r w:rsidRPr="00D265A3">
        <w:t>Datë ………2012</w:t>
      </w:r>
    </w:p>
    <w:p w:rsidR="009E0521" w:rsidRPr="00D265A3" w:rsidRDefault="009E0521" w:rsidP="00903574">
      <w:pPr>
        <w:pStyle w:val="Paragrafi"/>
      </w:pPr>
      <w:r>
        <w:t>__________________________________________________________________________</w:t>
      </w:r>
    </w:p>
    <w:p w:rsidR="00604853" w:rsidRPr="00D265A3" w:rsidRDefault="00604853" w:rsidP="00E0703A">
      <w:pPr>
        <w:pStyle w:val="Paragrafi"/>
        <w:ind w:firstLine="0"/>
      </w:pPr>
    </w:p>
    <w:p w:rsidR="009E0521" w:rsidRDefault="00604853" w:rsidP="00903574">
      <w:pPr>
        <w:pStyle w:val="Titulli"/>
        <w:keepNext w:val="0"/>
      </w:pPr>
      <w:r w:rsidRPr="00D265A3">
        <w:t xml:space="preserve">DEKLARATË PËR CILËSINË E SISTEMIT TË KONTROLLIT TË BRENDSHËM </w:t>
      </w:r>
    </w:p>
    <w:p w:rsidR="00604853" w:rsidRPr="00D265A3" w:rsidRDefault="00604853" w:rsidP="00903574">
      <w:pPr>
        <w:pStyle w:val="Titulli"/>
        <w:keepNext w:val="0"/>
      </w:pPr>
      <w:r w:rsidRPr="00D265A3">
        <w:t>TË NJËSISË ___________ PËR VITIN 201X</w:t>
      </w:r>
    </w:p>
    <w:p w:rsidR="00604853" w:rsidRPr="00D265A3" w:rsidRDefault="00604853" w:rsidP="00903574">
      <w:pPr>
        <w:pStyle w:val="Paragrafi"/>
      </w:pPr>
    </w:p>
    <w:p w:rsidR="00604853" w:rsidRPr="009E0521" w:rsidRDefault="00604853" w:rsidP="00903574">
      <w:pPr>
        <w:pStyle w:val="Paragrafi"/>
        <w:rPr>
          <w:i/>
        </w:rPr>
      </w:pPr>
      <w:r w:rsidRPr="009E0521">
        <w:rPr>
          <w:i/>
        </w:rPr>
        <w:t>(Paragrafi i parë në vijim është tekst standard që përmbledh përgjegjësitë ligjore të nëpunësit autorizues)</w:t>
      </w:r>
    </w:p>
    <w:p w:rsidR="00F81CF8" w:rsidRDefault="00604853" w:rsidP="00BC620D">
      <w:pPr>
        <w:pStyle w:val="Paragrafi"/>
      </w:pPr>
      <w:r w:rsidRPr="00D265A3">
        <w:t>Unë i nënshkru</w:t>
      </w:r>
      <w:r w:rsidR="00BC620D">
        <w:t>ari________________</w:t>
      </w:r>
      <w:r w:rsidRPr="00D265A3">
        <w:t>, në cilësinë e nëpunësit autorizues dhe të koordinatorit të riskut të (</w:t>
      </w:r>
      <w:r w:rsidRPr="009E0521">
        <w:rPr>
          <w:i/>
        </w:rPr>
        <w:t>emri i njësisë publike</w:t>
      </w:r>
      <w:r w:rsidRPr="00D265A3">
        <w:t xml:space="preserve">), deklaroj se kam përgjegjësinë për menaxhimin me efiçencë, efektivitet dhe ekonomi të burimeve financiare dhe jofinanciare të njësisë, si dhe pohoj që sistemi i kontrollit të brendshëm, i ngritur nga </w:t>
      </w:r>
      <w:r w:rsidR="00BC620D" w:rsidRPr="00D265A3">
        <w:t xml:space="preserve">titullari </w:t>
      </w:r>
      <w:r w:rsidRPr="00D265A3">
        <w:t xml:space="preserve">i </w:t>
      </w:r>
      <w:r w:rsidR="00BC620D" w:rsidRPr="00D265A3">
        <w:t>njësisë</w:t>
      </w:r>
      <w:r w:rsidRPr="00D265A3">
        <w:t>, mbështet arritjen e objektivave, politikave dhe qëllimeve të njësisë, në përputhje me përgjegjësitë që më janë caktuar sipas nenit 9 të ligjit nr.10 296 “Për menaxhimin financiar dhe kontrollin”.</w:t>
      </w:r>
    </w:p>
    <w:p w:rsidR="009E0521" w:rsidRDefault="00604853" w:rsidP="00BC620D">
      <w:pPr>
        <w:pStyle w:val="Paragrafi"/>
      </w:pPr>
      <w:r w:rsidRPr="00D265A3">
        <w:t>Në cilësinë e nëpunësit autorizues deklaroj se kam monitoruar sistemin e kontrollit të brendshëm të (emri i njësisë) gjatë vitit raportues 201x, nëpërmjet ________</w:t>
      </w:r>
      <w:r w:rsidR="00982DF5">
        <w:t>___________________</w:t>
      </w:r>
    </w:p>
    <w:p w:rsidR="009E0521" w:rsidRDefault="009E0521" w:rsidP="00903574">
      <w:pPr>
        <w:pStyle w:val="Paragrafi"/>
        <w:ind w:firstLine="0"/>
      </w:pPr>
      <w:r>
        <w:t>__________________________________________________________________________________</w:t>
      </w:r>
    </w:p>
    <w:p w:rsidR="00604853" w:rsidRDefault="00604853" w:rsidP="00253C69">
      <w:pPr>
        <w:pStyle w:val="Paragrafi"/>
        <w:rPr>
          <w:i/>
        </w:rPr>
      </w:pPr>
      <w:r w:rsidRPr="009E0521">
        <w:rPr>
          <w:i/>
        </w:rPr>
        <w:t xml:space="preserve">(Ky paragraf përshkruan shkurtimisht metodën që është përdorur për monitorimin e komponentëve të sistemit të kontrollit të brendshëm në njësinë përkatëse. Këtu i duhet referuar paragrafit 14 të këtij udhëzimi për të shpjeguar konkretisht se cila ka qenë qasja e përdorur për monitorimin e sistemit të kontrollit të brendshëm). </w:t>
      </w:r>
    </w:p>
    <w:p w:rsidR="00F81CF8" w:rsidRPr="009E0521" w:rsidRDefault="00F81CF8" w:rsidP="00903574">
      <w:pPr>
        <w:pStyle w:val="Paragrafi"/>
        <w:ind w:firstLine="0"/>
        <w:rPr>
          <w:i/>
        </w:rPr>
      </w:pPr>
    </w:p>
    <w:p w:rsidR="00604853" w:rsidRPr="00F81CF8" w:rsidRDefault="00604853" w:rsidP="00253C69">
      <w:pPr>
        <w:pStyle w:val="Paragrafi"/>
        <w:rPr>
          <w:i/>
        </w:rPr>
      </w:pPr>
      <w:r w:rsidRPr="00F81CF8">
        <w:rPr>
          <w:i/>
        </w:rPr>
        <w:t>(Paragrafi i mëposhtëm pohon vërtetësinë e raportit vjetor)</w:t>
      </w:r>
    </w:p>
    <w:p w:rsidR="00604853" w:rsidRPr="00D265A3" w:rsidRDefault="00604853" w:rsidP="00903574">
      <w:pPr>
        <w:pStyle w:val="Paragrafi"/>
        <w:ind w:firstLine="0"/>
      </w:pPr>
      <w:r w:rsidRPr="00D265A3">
        <w:t>Deklaroj nën përgjegjësinë time se raporti bashkëlidhur kësaj deklarate pasqyron në mënyrë të besueshme efektivitetin  e sistemit të kontrollit</w:t>
      </w:r>
      <w:r w:rsidR="00BC620D">
        <w:t xml:space="preserve"> të brendshëm dhe përfshin plan</w:t>
      </w:r>
      <w:r w:rsidRPr="00D265A3">
        <w:t>veprimin për trajtimin e mangësive të vërejtura në sistem për të garantuar përmirësimin e tij në vazhdimësi. Ky raport rap</w:t>
      </w:r>
      <w:r w:rsidR="00BC620D">
        <w:t>ortuar tek z. ________________</w:t>
      </w:r>
      <w:r w:rsidR="00BC620D" w:rsidRPr="00D265A3">
        <w:t xml:space="preserve">titullar </w:t>
      </w:r>
      <w:r w:rsidRPr="00D265A3">
        <w:t xml:space="preserve">i njësisë publike dhe është diskutuar në </w:t>
      </w:r>
      <w:r w:rsidR="00E01C6E" w:rsidRPr="00D265A3">
        <w:t xml:space="preserve">grupin </w:t>
      </w:r>
      <w:r w:rsidRPr="00D265A3">
        <w:t xml:space="preserve">e </w:t>
      </w:r>
      <w:r w:rsidR="00BC620D" w:rsidRPr="00D265A3">
        <w:t>menaxhimit strategjik</w:t>
      </w:r>
      <w:r w:rsidRPr="00D265A3">
        <w:t xml:space="preserve">. </w:t>
      </w:r>
    </w:p>
    <w:p w:rsidR="00604853" w:rsidRPr="00D265A3" w:rsidRDefault="00604853" w:rsidP="00903574">
      <w:pPr>
        <w:pStyle w:val="Paragrafi"/>
      </w:pPr>
    </w:p>
    <w:p w:rsidR="00604853" w:rsidRPr="00D265A3" w:rsidRDefault="00604853" w:rsidP="00903574">
      <w:pPr>
        <w:pStyle w:val="Paragrafi"/>
      </w:pPr>
      <w:r w:rsidRPr="00D265A3">
        <w:t>Nënshkruar nga:</w:t>
      </w:r>
    </w:p>
    <w:p w:rsidR="00604853" w:rsidRPr="00D265A3" w:rsidRDefault="00604853" w:rsidP="00903574">
      <w:pPr>
        <w:pStyle w:val="Paragrafi"/>
      </w:pPr>
      <w:r w:rsidRPr="00D265A3">
        <w:t>Emër</w:t>
      </w:r>
      <w:r w:rsidR="007E7006">
        <w:t>,</w:t>
      </w:r>
      <w:r w:rsidRPr="00D265A3">
        <w:t xml:space="preserve">  mbiemër</w:t>
      </w:r>
    </w:p>
    <w:p w:rsidR="00604853" w:rsidRPr="00D265A3" w:rsidRDefault="00604853" w:rsidP="00903574">
      <w:pPr>
        <w:pStyle w:val="Paragrafi"/>
      </w:pPr>
      <w:r w:rsidRPr="00D265A3">
        <w:t>_______________</w:t>
      </w:r>
    </w:p>
    <w:p w:rsidR="00604853" w:rsidRPr="00D265A3" w:rsidRDefault="00604853" w:rsidP="00903574">
      <w:pPr>
        <w:pStyle w:val="Paragrafi"/>
      </w:pPr>
      <w:r w:rsidRPr="00D265A3">
        <w:t>NËPUNËS AUTORIZUES</w:t>
      </w:r>
    </w:p>
    <w:p w:rsidR="00604853" w:rsidRPr="00D265A3" w:rsidRDefault="00604853" w:rsidP="00903574">
      <w:pPr>
        <w:pStyle w:val="Paragrafi"/>
      </w:pPr>
      <w:r w:rsidRPr="00D265A3">
        <w:t>Emërtimi i pozicionit në njësi</w:t>
      </w:r>
    </w:p>
    <w:p w:rsidR="00604853" w:rsidRPr="00D265A3" w:rsidRDefault="00604853" w:rsidP="00903574">
      <w:pPr>
        <w:pStyle w:val="Paragrafi"/>
        <w:jc w:val="right"/>
      </w:pPr>
      <w:r w:rsidRPr="00D265A3">
        <w:br w:type="page"/>
        <w:t>SHTOJCA 2</w:t>
      </w:r>
    </w:p>
    <w:p w:rsidR="00604853" w:rsidRPr="00D265A3" w:rsidRDefault="00604853" w:rsidP="00903574">
      <w:pPr>
        <w:pStyle w:val="Paragrafi"/>
      </w:pPr>
    </w:p>
    <w:p w:rsidR="00F81CF8" w:rsidRPr="00FA7079" w:rsidRDefault="00604853" w:rsidP="00903574">
      <w:pPr>
        <w:pStyle w:val="Titulli"/>
        <w:keepNext w:val="0"/>
      </w:pPr>
      <w:r w:rsidRPr="00FA7079">
        <w:t>Raport  për Funksionimin  e Sistemit të Kontrollit të Brend</w:t>
      </w:r>
      <w:r w:rsidR="00982DF5" w:rsidRPr="00FA7079">
        <w:t xml:space="preserve">shëm </w:t>
      </w:r>
    </w:p>
    <w:p w:rsidR="00604853" w:rsidRPr="00FA7079" w:rsidRDefault="00982DF5" w:rsidP="00903574">
      <w:pPr>
        <w:pStyle w:val="Titulli"/>
        <w:keepNext w:val="0"/>
      </w:pPr>
      <w:r w:rsidRPr="00FA7079">
        <w:t>të njësisë __________</w:t>
      </w:r>
      <w:r w:rsidR="00604853" w:rsidRPr="00FA7079">
        <w:t xml:space="preserve">për vitin 201x </w:t>
      </w:r>
    </w:p>
    <w:p w:rsidR="00604853" w:rsidRPr="00D265A3" w:rsidRDefault="00604853" w:rsidP="00903574">
      <w:pPr>
        <w:pStyle w:val="Paragrafi"/>
      </w:pPr>
    </w:p>
    <w:p w:rsidR="00604853" w:rsidRPr="00FA7079" w:rsidRDefault="00604853" w:rsidP="00FA7079">
      <w:pPr>
        <w:pStyle w:val="Paragrafi"/>
      </w:pPr>
      <w:r w:rsidRPr="00FA7079">
        <w:t>I. PËRMBLEDHJE EKZEKUTIVE</w:t>
      </w:r>
    </w:p>
    <w:p w:rsidR="00604853" w:rsidRPr="00D265A3" w:rsidRDefault="00604853" w:rsidP="00FA7079">
      <w:pPr>
        <w:pStyle w:val="Paragrafi"/>
      </w:pPr>
      <w:r w:rsidRPr="00D265A3">
        <w:t xml:space="preserve">Kjo pjesë e raportit ka për qëllim t’u paraqesë shkurtimisht anëtarëve të grupit të menaxhimit strategjik dhe titullarit një vlerësim të përgjithshëm mbi gjetjet, arritjet kryesore dhe drejtimet për zhvillim të mëtejshëm të sistemit të kontrollit të brendshëm </w:t>
      </w:r>
    </w:p>
    <w:p w:rsidR="00604853" w:rsidRPr="00D265A3" w:rsidRDefault="00604853" w:rsidP="00903574">
      <w:pPr>
        <w:pStyle w:val="Paragrafi"/>
        <w:jc w:val="right"/>
      </w:pPr>
      <w:r w:rsidRPr="00D265A3">
        <w:t xml:space="preserve">(rreth 1 faqe). </w:t>
      </w:r>
    </w:p>
    <w:p w:rsidR="00604853" w:rsidRPr="00FA7079" w:rsidRDefault="00604853" w:rsidP="00FA7079">
      <w:pPr>
        <w:pStyle w:val="Paragrafi"/>
      </w:pPr>
      <w:r w:rsidRPr="00FA7079">
        <w:t>II. VLERËSIMI I SISTEMIT TË MFK-SË</w:t>
      </w:r>
    </w:p>
    <w:p w:rsidR="00FA7079" w:rsidRDefault="00604853" w:rsidP="00FA7079">
      <w:pPr>
        <w:pStyle w:val="Paragrafi"/>
      </w:pPr>
      <w:r w:rsidRPr="00D265A3">
        <w:t xml:space="preserve">Këtu përshkruhet gjendja aktuale e sistemit të MFK-së; objektivat e përmbushura gjatë periudhës së raportimit duke pasur parasysh kërkesat e kapitullit III të ligjit nr.10 296 “Për menaxhimin financiar dhe kontrollin” dhe orientimet e </w:t>
      </w:r>
      <w:r w:rsidR="007E7006" w:rsidRPr="00D265A3">
        <w:t xml:space="preserve">manualit </w:t>
      </w:r>
      <w:r w:rsidRPr="00D265A3">
        <w:t>“Për menaxhimin financiar dhe kontrollin”</w:t>
      </w:r>
      <w:r w:rsidR="007E7006">
        <w:t>,</w:t>
      </w:r>
      <w:r w:rsidRPr="00D265A3">
        <w:t xml:space="preserve"> të miratuar nga Ministri i Financave me urdhër nr.54, datë 15.7.2010; rekomandimet e dhëna nga menaxherët e njësisë apo njësitë qendrore të harmonizim</w:t>
      </w:r>
      <w:r w:rsidR="00FA7079">
        <w:t>it për përmirësimin e sistemit.</w:t>
      </w:r>
    </w:p>
    <w:p w:rsidR="00604853" w:rsidRPr="00D265A3" w:rsidRDefault="00604853" w:rsidP="00FA7079">
      <w:pPr>
        <w:pStyle w:val="Paragrafi"/>
      </w:pPr>
      <w:r w:rsidRPr="00D265A3">
        <w:t xml:space="preserve">Vlerësimi duhet të paraqitet për çdo komponent të menaxhimit financiar dhe kontrollit me fokus kryesisht tek: (i) </w:t>
      </w:r>
      <w:r w:rsidR="007E7006" w:rsidRPr="00D265A3">
        <w:t xml:space="preserve">mjedisi </w:t>
      </w:r>
      <w:r w:rsidRPr="00D265A3">
        <w:t xml:space="preserve">i kontrollit; (ii) </w:t>
      </w:r>
      <w:r w:rsidR="007E7006" w:rsidRPr="00D265A3">
        <w:t xml:space="preserve">vendosja </w:t>
      </w:r>
      <w:r w:rsidRPr="00D265A3">
        <w:t xml:space="preserve">e objektivave; (iii) </w:t>
      </w:r>
      <w:r w:rsidR="007E7006" w:rsidRPr="00D265A3">
        <w:t xml:space="preserve">identifikimi </w:t>
      </w:r>
      <w:r w:rsidRPr="00D265A3">
        <w:t xml:space="preserve">i ngjarjeve (iv) </w:t>
      </w:r>
      <w:r w:rsidR="007E7006" w:rsidRPr="00D265A3">
        <w:t xml:space="preserve">vlerësimi </w:t>
      </w:r>
      <w:r w:rsidRPr="00D265A3">
        <w:t xml:space="preserve">i riskut; (v) </w:t>
      </w:r>
      <w:r w:rsidR="00A30EDA" w:rsidRPr="00D265A3">
        <w:t xml:space="preserve">përgjigjja </w:t>
      </w:r>
      <w:r w:rsidRPr="00D265A3">
        <w:t xml:space="preserve">ndaj riskut; (vi) </w:t>
      </w:r>
      <w:r w:rsidR="00A30EDA" w:rsidRPr="00D265A3">
        <w:t xml:space="preserve">aktivitetet </w:t>
      </w:r>
      <w:r w:rsidRPr="00D265A3">
        <w:t xml:space="preserve">e kontrollit; (vii) </w:t>
      </w:r>
      <w:r w:rsidR="007E7006" w:rsidRPr="00D265A3">
        <w:t xml:space="preserve">informacioni </w:t>
      </w:r>
      <w:r w:rsidRPr="00D265A3">
        <w:t xml:space="preserve">dhe </w:t>
      </w:r>
      <w:r w:rsidR="007E7006" w:rsidRPr="00D265A3">
        <w:t>komunikimi</w:t>
      </w:r>
      <w:r w:rsidRPr="00D265A3">
        <w:t>; (vii</w:t>
      </w:r>
      <w:r w:rsidR="007E7006">
        <w:t>i</w:t>
      </w:r>
      <w:r w:rsidRPr="00D265A3">
        <w:t xml:space="preserve">) </w:t>
      </w:r>
      <w:r w:rsidR="007E7006" w:rsidRPr="00D265A3">
        <w:t>monitorimi</w:t>
      </w:r>
      <w:r w:rsidRPr="00D265A3">
        <w:t xml:space="preserve">.  </w:t>
      </w:r>
    </w:p>
    <w:p w:rsidR="00604853" w:rsidRPr="00FA7079" w:rsidRDefault="00604853" w:rsidP="00FA7079">
      <w:pPr>
        <w:pStyle w:val="Paragrafi"/>
      </w:pPr>
      <w:r w:rsidRPr="00FA7079">
        <w:t>III. GJETJET DHE REKOMANDIMET E AUDITIMIT TË BRENDSHËM DHE TË JASHTËM</w:t>
      </w:r>
    </w:p>
    <w:p w:rsidR="00604853" w:rsidRPr="00D265A3" w:rsidRDefault="00604853" w:rsidP="00FA7079">
      <w:pPr>
        <w:pStyle w:val="Paragrafi"/>
      </w:pPr>
      <w:r w:rsidRPr="00D265A3">
        <w:t>Në këtë pjesë duhen përshkruar gjetjet kryesore të auditimit të brendshëm dhe të jashtëm për vitin e raportimit</w:t>
      </w:r>
      <w:r w:rsidR="00A30EDA">
        <w:t>,</w:t>
      </w:r>
      <w:r w:rsidRPr="00D265A3">
        <w:t xml:space="preserve"> si dhe rekomandimet kryesore të dhëna nga audituesit për përmirësimet e sistemit të kontrollit të brendshëm. </w:t>
      </w:r>
    </w:p>
    <w:p w:rsidR="00604853" w:rsidRPr="00FA7079" w:rsidRDefault="00604853" w:rsidP="00FA7079">
      <w:pPr>
        <w:pStyle w:val="Paragrafi"/>
      </w:pPr>
      <w:r w:rsidRPr="00FA7079">
        <w:t>IV. MASAT E MARRA GJATË VITIT PËR PËRMIRËSIMIN E SISTEMIT TË KONTROLLIT TË BRENDSHËM NË NJËSI DHE PLAN VEPRIMI PËR TË ARDHMEN</w:t>
      </w:r>
    </w:p>
    <w:p w:rsidR="00604853" w:rsidRPr="00D265A3" w:rsidRDefault="00604853" w:rsidP="00FA7079">
      <w:pPr>
        <w:pStyle w:val="Paragrafi"/>
      </w:pPr>
      <w:r w:rsidRPr="00D265A3">
        <w:t>Në këtë pjesë duhen përshkruar masat e marra nga titullari dhe vetë nëpunësi autorizues gjatë vitit raportues për përmirësimin e sistemit të kontrollit të brendshëm, minimizimin e risqeve prioritare që pengojnë përmbushjen e objektivave dhe plan veprimet për të ardhmen bazuar në rekomandimet auditit të brendshëm apo të jashtëm, si dhe menaxherët e njësisë.</w:t>
      </w:r>
    </w:p>
    <w:p w:rsidR="00604853" w:rsidRPr="00FA7079" w:rsidRDefault="00604853" w:rsidP="00FA7079">
      <w:pPr>
        <w:pStyle w:val="Paragrafi"/>
      </w:pPr>
      <w:r w:rsidRPr="00FA7079">
        <w:t>V. REKOMANDIME TË PËRGJITHSHME PËR PËRMIRËSIMIN E KUADRIT LIGJOR DHE NËNLIGJOR MBI SISTEMIN  E KONTROLLIT TË BRENDSHËM</w:t>
      </w:r>
    </w:p>
    <w:p w:rsidR="00604853" w:rsidRPr="00D265A3" w:rsidRDefault="00604853" w:rsidP="00903574">
      <w:pPr>
        <w:pStyle w:val="Paragrafi"/>
        <w:ind w:firstLine="0"/>
      </w:pPr>
      <w:r w:rsidRPr="00D265A3">
        <w:t>Kjo pjesë përfshin rekomandimet për përmirësimin e legjislacionit në fuqi në fushën e kontrollit të brendshëm, për ndjekje të mëtejshme nga njësitë qendrore të harmonizimit të Ministrisë së Financave.</w:t>
      </w:r>
    </w:p>
    <w:p w:rsidR="00604853" w:rsidRPr="00D265A3" w:rsidRDefault="00604853" w:rsidP="00903574">
      <w:pPr>
        <w:pStyle w:val="Paragrafi"/>
      </w:pPr>
    </w:p>
    <w:p w:rsidR="00604853" w:rsidRPr="00D265A3" w:rsidRDefault="00604853" w:rsidP="00903574">
      <w:pPr>
        <w:pStyle w:val="Paragrafi"/>
      </w:pPr>
      <w:r w:rsidRPr="00D265A3">
        <w:t>Nënshkruar nga:</w:t>
      </w:r>
    </w:p>
    <w:p w:rsidR="00604853" w:rsidRPr="00D265A3" w:rsidRDefault="00604853" w:rsidP="00903574">
      <w:pPr>
        <w:pStyle w:val="Paragrafi"/>
      </w:pPr>
      <w:r w:rsidRPr="00D265A3">
        <w:t>Emër</w:t>
      </w:r>
      <w:r w:rsidR="00A30EDA">
        <w:t>,</w:t>
      </w:r>
      <w:r w:rsidRPr="00D265A3">
        <w:t xml:space="preserve"> mbiemër</w:t>
      </w:r>
    </w:p>
    <w:p w:rsidR="00604853" w:rsidRPr="00D265A3" w:rsidRDefault="00604853" w:rsidP="00903574">
      <w:pPr>
        <w:pStyle w:val="Paragrafi"/>
      </w:pPr>
      <w:r w:rsidRPr="00D265A3">
        <w:t>_____________________</w:t>
      </w:r>
    </w:p>
    <w:p w:rsidR="00604853" w:rsidRPr="00D265A3" w:rsidRDefault="00604853" w:rsidP="00903574">
      <w:pPr>
        <w:pStyle w:val="Paragrafi"/>
      </w:pPr>
      <w:r w:rsidRPr="00D265A3">
        <w:t>NËPUNËS AUTORIZUES</w:t>
      </w:r>
    </w:p>
    <w:p w:rsidR="00604853" w:rsidRPr="00D265A3" w:rsidRDefault="00604853" w:rsidP="00903574">
      <w:pPr>
        <w:pStyle w:val="Paragrafi"/>
      </w:pPr>
      <w:r w:rsidRPr="00D265A3">
        <w:t>Emërtimi i pozicionit në njësi</w:t>
      </w:r>
      <w:r w:rsidRPr="00D265A3">
        <w:tab/>
      </w:r>
      <w:r w:rsidRPr="00D265A3">
        <w:tab/>
      </w:r>
      <w:r w:rsidRPr="00D265A3">
        <w:tab/>
      </w:r>
      <w:r w:rsidRPr="00D265A3">
        <w:tab/>
        <w:t xml:space="preserve">             Datë _____________</w:t>
      </w:r>
    </w:p>
    <w:p w:rsidR="00604853" w:rsidRDefault="00604853" w:rsidP="00903574">
      <w:pPr>
        <w:pStyle w:val="Akti"/>
        <w:keepNext w:val="0"/>
      </w:pPr>
    </w:p>
    <w:p w:rsidR="00604853" w:rsidRDefault="00604853" w:rsidP="00903574">
      <w:pPr>
        <w:pStyle w:val="Akti"/>
        <w:keepNext w:val="0"/>
      </w:pPr>
    </w:p>
    <w:p w:rsidR="00903574" w:rsidRDefault="00903574" w:rsidP="00903574">
      <w:pPr>
        <w:pStyle w:val="Akti"/>
        <w:keepNext w:val="0"/>
      </w:pPr>
    </w:p>
    <w:p w:rsidR="00903574" w:rsidRDefault="00903574" w:rsidP="00903574">
      <w:pPr>
        <w:pStyle w:val="Akti"/>
        <w:keepNext w:val="0"/>
      </w:pPr>
    </w:p>
    <w:p w:rsidR="00903574" w:rsidRDefault="00903574" w:rsidP="00903574">
      <w:pPr>
        <w:pStyle w:val="Akti"/>
        <w:keepNext w:val="0"/>
      </w:pPr>
    </w:p>
    <w:p w:rsidR="009C0E3C" w:rsidRPr="00530E9F" w:rsidRDefault="009C0E3C" w:rsidP="009C0E3C"/>
    <w:p w:rsidR="009C0E3C" w:rsidRPr="00530E9F" w:rsidRDefault="009C0E3C" w:rsidP="009C0E3C">
      <w:pPr>
        <w:pStyle w:val="Akti"/>
      </w:pPr>
      <w:r w:rsidRPr="00530E9F">
        <w:t>UDHËZIM</w:t>
      </w:r>
    </w:p>
    <w:p w:rsidR="009C0E3C" w:rsidRPr="00530E9F" w:rsidRDefault="009C0E3C" w:rsidP="009C0E3C">
      <w:pPr>
        <w:pStyle w:val="NumriData"/>
      </w:pPr>
      <w:r w:rsidRPr="00530E9F">
        <w:t>Nr.30, datë 27.12.2011</w:t>
      </w:r>
    </w:p>
    <w:p w:rsidR="009C0E3C" w:rsidRPr="00530E9F" w:rsidRDefault="009C0E3C" w:rsidP="009C0E3C">
      <w:pPr>
        <w:pStyle w:val="Paragrafi"/>
        <w:ind w:firstLine="0"/>
      </w:pPr>
    </w:p>
    <w:p w:rsidR="009C0E3C" w:rsidRPr="00530E9F" w:rsidRDefault="009C0E3C" w:rsidP="009C0E3C">
      <w:pPr>
        <w:pStyle w:val="Titulli"/>
      </w:pPr>
      <w:r w:rsidRPr="00530E9F">
        <w:t>PËR MENAXHIMIN E AKTIVEVE NË NJËSITË E SEKTORIT PUBLIK</w:t>
      </w:r>
    </w:p>
    <w:p w:rsidR="009C0E3C" w:rsidRPr="00530E9F" w:rsidRDefault="009C0E3C" w:rsidP="009C0E3C">
      <w:pPr>
        <w:pStyle w:val="Paragrafi"/>
      </w:pPr>
    </w:p>
    <w:p w:rsidR="009C0E3C" w:rsidRPr="00530E9F" w:rsidRDefault="009C0E3C" w:rsidP="009C0E3C">
      <w:pPr>
        <w:pStyle w:val="Paragrafi"/>
      </w:pPr>
      <w:r w:rsidRPr="00530E9F">
        <w:t>Në zbatim të nenit 102, pika 4 të Kushtetutës dhe të nenit 6, germa “e” të ligjit nr.10 296, datë 8.7.2010 “Për menaxhimin financiar dhe kontrollin”, Ministri i Financave</w:t>
      </w:r>
    </w:p>
    <w:p w:rsidR="009C0E3C" w:rsidRPr="00530E9F" w:rsidRDefault="009C0E3C" w:rsidP="009C0E3C">
      <w:pPr>
        <w:pStyle w:val="Paragrafi"/>
      </w:pPr>
    </w:p>
    <w:p w:rsidR="009C0E3C" w:rsidRPr="00530E9F" w:rsidRDefault="009C0E3C" w:rsidP="009C0E3C">
      <w:pPr>
        <w:pStyle w:val="VENDOSI"/>
      </w:pPr>
      <w:r w:rsidRPr="00530E9F">
        <w:t>UDHËZON:</w:t>
      </w:r>
    </w:p>
    <w:p w:rsidR="009C0E3C" w:rsidRPr="00530E9F" w:rsidRDefault="009C0E3C" w:rsidP="009C0E3C">
      <w:pPr>
        <w:pStyle w:val="Paragrafi"/>
      </w:pPr>
    </w:p>
    <w:p w:rsidR="009C0E3C" w:rsidRPr="00530E9F" w:rsidRDefault="009C0E3C" w:rsidP="009C0E3C">
      <w:pPr>
        <w:pStyle w:val="Paragrafi"/>
      </w:pPr>
      <w:r w:rsidRPr="00530E9F">
        <w:t>I. Të përgjithshme</w:t>
      </w:r>
    </w:p>
    <w:p w:rsidR="009C0E3C" w:rsidRPr="00530E9F" w:rsidRDefault="00FF5E07" w:rsidP="009C0E3C">
      <w:pPr>
        <w:pStyle w:val="Paragrafi"/>
      </w:pPr>
      <w:r>
        <w:t xml:space="preserve">1. </w:t>
      </w:r>
      <w:r w:rsidR="009C0E3C" w:rsidRPr="00530E9F">
        <w:t>Qëllimi i këtij udhëzimi është përcaktimi i procedurave standarde dhe gjurmën e auditit për dokumentimin, ruajtjen, qarkullimin dhe nxjerrjen nga përdorimi të aktiveve në njësitë e sektorit publik.</w:t>
      </w:r>
    </w:p>
    <w:p w:rsidR="009C0E3C" w:rsidRPr="00530E9F" w:rsidRDefault="00FF5E07" w:rsidP="009C0E3C">
      <w:pPr>
        <w:pStyle w:val="Paragrafi"/>
      </w:pPr>
      <w:r>
        <w:t xml:space="preserve">2. </w:t>
      </w:r>
      <w:r w:rsidR="009C0E3C" w:rsidRPr="00530E9F">
        <w:t>Të gjitha njësitë e sektorit publik</w:t>
      </w:r>
      <w:r w:rsidR="009C0E3C" w:rsidRPr="00D25F42">
        <w:rPr>
          <w:vertAlign w:val="superscript"/>
        </w:rPr>
        <w:footnoteReference w:id="7"/>
      </w:r>
      <w:r w:rsidR="009C0E3C" w:rsidRPr="00530E9F">
        <w:t xml:space="preserve"> kanë detyrimin të marrin masat e nevojshme për dokumentimin, mbrojtjen, qarkullimin dhe nxjerrjen nga përdorimi të aktiveve, me qëllim menaxhimin me efektivitet dhe ruajtjen e tyre nga dëmtimi dhe keqpërdorimi. </w:t>
      </w:r>
    </w:p>
    <w:p w:rsidR="009C0E3C" w:rsidRPr="00530E9F" w:rsidRDefault="00FF5E07" w:rsidP="009C0E3C">
      <w:pPr>
        <w:pStyle w:val="Paragrafi"/>
      </w:pPr>
      <w:r>
        <w:t xml:space="preserve">3. </w:t>
      </w:r>
      <w:r w:rsidR="009C0E3C" w:rsidRPr="00530E9F">
        <w:t>Aktivet e njësisë publike</w:t>
      </w:r>
      <w:r w:rsidR="009C0E3C" w:rsidRPr="00D25F42">
        <w:rPr>
          <w:vertAlign w:val="superscript"/>
        </w:rPr>
        <w:footnoteReference w:id="8"/>
      </w:r>
      <w:r w:rsidR="009C0E3C" w:rsidRPr="00530E9F">
        <w:t>, në kuptim të këtij udhëzimi, përfshijnë të gjitha elementet e pasurisë së njësisë publike që sip</w:t>
      </w:r>
      <w:r w:rsidR="00A30EDA">
        <w:t>as kriterit kontabël dallohen në</w:t>
      </w:r>
      <w:r w:rsidR="009C0E3C" w:rsidRPr="00530E9F">
        <w:t>:</w:t>
      </w:r>
    </w:p>
    <w:p w:rsidR="009C0E3C" w:rsidRPr="00530E9F" w:rsidRDefault="00FF5E07" w:rsidP="009C0E3C">
      <w:pPr>
        <w:pStyle w:val="Paragrafi"/>
      </w:pPr>
      <w:r>
        <w:t xml:space="preserve">a) </w:t>
      </w:r>
      <w:r w:rsidR="009C0E3C" w:rsidRPr="00530E9F">
        <w:t>aktive afatgjata materiale, jomateriale dhe financiare;</w:t>
      </w:r>
    </w:p>
    <w:p w:rsidR="009C0E3C" w:rsidRPr="00530E9F" w:rsidRDefault="00FF5E07" w:rsidP="009C0E3C">
      <w:pPr>
        <w:pStyle w:val="Paragrafi"/>
      </w:pPr>
      <w:r>
        <w:t xml:space="preserve">b) </w:t>
      </w:r>
      <w:r w:rsidR="009C0E3C" w:rsidRPr="00530E9F">
        <w:t xml:space="preserve">aktive afatshkurtra materiale si vlerat e inventarit dhe vlerat monetare në arkën e njësisë. </w:t>
      </w:r>
    </w:p>
    <w:p w:rsidR="009C0E3C" w:rsidRPr="00530E9F" w:rsidRDefault="00FF5E07" w:rsidP="009C0E3C">
      <w:pPr>
        <w:pStyle w:val="Paragrafi"/>
      </w:pPr>
      <w:r>
        <w:t xml:space="preserve">4. </w:t>
      </w:r>
      <w:r w:rsidR="009C0E3C" w:rsidRPr="00530E9F">
        <w:t>Nga pikëpamja e menaxhimit aktivet e të gjitha niveleve të njësisë publike ndahen në tre kategori:</w:t>
      </w:r>
    </w:p>
    <w:p w:rsidR="009C0E3C" w:rsidRPr="00530E9F" w:rsidRDefault="00FF5E07" w:rsidP="009C0E3C">
      <w:pPr>
        <w:pStyle w:val="Paragrafi"/>
      </w:pPr>
      <w:r>
        <w:t xml:space="preserve">a) </w:t>
      </w:r>
      <w:r w:rsidR="009C0E3C" w:rsidRPr="00530E9F">
        <w:t>Aktivet gjendje në magazinë,  si dhe vlerat monetare të arkës së njësisë.</w:t>
      </w:r>
    </w:p>
    <w:p w:rsidR="009C0E3C" w:rsidRPr="00530E9F" w:rsidRDefault="00FF5E07" w:rsidP="009C0E3C">
      <w:pPr>
        <w:pStyle w:val="Paragrafi"/>
      </w:pPr>
      <w:r>
        <w:t xml:space="preserve">b) </w:t>
      </w:r>
      <w:r w:rsidR="009C0E3C" w:rsidRPr="00530E9F">
        <w:t>Të gjitha aktivet e vëna në përdorim brenda njësisë, pavarësisht nga vendndodhja e tyre (në përdorim të personelit, brenda ambienteve të organit qendror apo të njësive të vartësisë).</w:t>
      </w:r>
    </w:p>
    <w:p w:rsidR="009C0E3C" w:rsidRPr="00530E9F" w:rsidRDefault="00FF5E07" w:rsidP="009C0E3C">
      <w:pPr>
        <w:pStyle w:val="Paragrafi"/>
      </w:pPr>
      <w:r>
        <w:t xml:space="preserve">c) </w:t>
      </w:r>
      <w:r w:rsidR="009C0E3C" w:rsidRPr="00530E9F">
        <w:t xml:space="preserve">Të gjitha aktivet e </w:t>
      </w:r>
      <w:bookmarkStart w:id="1" w:name="OLE_LINK1"/>
      <w:bookmarkStart w:id="2" w:name="OLE_LINK2"/>
      <w:r w:rsidR="009C0E3C" w:rsidRPr="00530E9F">
        <w:t>dhëna me qira, enfiteozë, koncesion</w:t>
      </w:r>
      <w:bookmarkEnd w:id="1"/>
      <w:bookmarkEnd w:id="2"/>
      <w:r w:rsidR="009C0E3C" w:rsidRPr="00530E9F">
        <w:t xml:space="preserve">, nga pjesëmarrja në kapitalin e shoqërive tregtare, apo forma të tjera të përcaktuara me ligj të përdorimit të pronës publike e të cilat krijojnë të ardhura. </w:t>
      </w:r>
    </w:p>
    <w:p w:rsidR="009C0E3C" w:rsidRPr="00530E9F" w:rsidRDefault="009C0E3C" w:rsidP="009C0E3C">
      <w:pPr>
        <w:pStyle w:val="Paragrafi"/>
      </w:pPr>
      <w:r w:rsidRPr="00530E9F">
        <w:t>Përgjegjësia e titullarit të njësisë publike</w:t>
      </w:r>
      <w:r w:rsidRPr="00D25F42">
        <w:rPr>
          <w:vertAlign w:val="superscript"/>
        </w:rPr>
        <w:footnoteReference w:id="9"/>
      </w:r>
    </w:p>
    <w:p w:rsidR="009C0E3C" w:rsidRPr="00530E9F" w:rsidRDefault="00FF5E07" w:rsidP="009C0E3C">
      <w:pPr>
        <w:pStyle w:val="Paragrafi"/>
      </w:pPr>
      <w:r>
        <w:t xml:space="preserve">5. </w:t>
      </w:r>
      <w:r w:rsidR="009C0E3C" w:rsidRPr="00530E9F">
        <w:t>Titullari i njësisë publike është përgjegjës për miratimin e rregullave specifike dhe procedurave për ruajtjen, mbrojtjen, dhe nxjerrjen jashtë përdorimit të aktiveve të njësisë publike</w:t>
      </w:r>
      <w:r w:rsidR="009C0E3C" w:rsidRPr="00D25F42">
        <w:rPr>
          <w:vertAlign w:val="superscript"/>
        </w:rPr>
        <w:footnoteReference w:id="10"/>
      </w:r>
      <w:r w:rsidR="009C0E3C" w:rsidRPr="00530E9F">
        <w:t xml:space="preserve"> në përputhje me kërkesat e këtij udhëzimi. </w:t>
      </w:r>
    </w:p>
    <w:p w:rsidR="009C0E3C" w:rsidRPr="00530E9F" w:rsidRDefault="009C0E3C" w:rsidP="009C0E3C">
      <w:pPr>
        <w:pStyle w:val="Paragrafi"/>
      </w:pPr>
      <w:r w:rsidRPr="00530E9F">
        <w:t>Përgjegjësia e nëpunësve autorizues të të gjitha niveleve të njësisë publike</w:t>
      </w:r>
      <w:r w:rsidRPr="00544F99">
        <w:rPr>
          <w:vertAlign w:val="superscript"/>
        </w:rPr>
        <w:footnoteReference w:id="11"/>
      </w:r>
    </w:p>
    <w:p w:rsidR="009C0E3C" w:rsidRDefault="00FF5E07" w:rsidP="009C0E3C">
      <w:pPr>
        <w:pStyle w:val="Paragrafi"/>
      </w:pPr>
      <w:r>
        <w:t xml:space="preserve">6. </w:t>
      </w:r>
      <w:r w:rsidR="009C0E3C" w:rsidRPr="00530E9F">
        <w:t>Mbi bazën e rregullave dhe procedurave të miratuara nga titullari i njësisë publike, përgjegjësitë për menaxhimin e aktiveve duhet të shpërndahen nga nëpunësi autorizues në njësinë publike nëpërmjet një sistemi delegimesh dhe ndarje funksionesh me rregulla të qarta dhe të dokumentuara. Çdo individ duhet të jetë i qartë dhe i informuar plotësisht mbi përgjegjësitë e tij mbi aktivet e njësisë.</w:t>
      </w:r>
    </w:p>
    <w:p w:rsidR="00E2737C" w:rsidRPr="00530E9F" w:rsidRDefault="00E2737C" w:rsidP="009C0E3C">
      <w:pPr>
        <w:pStyle w:val="Paragrafi"/>
      </w:pPr>
    </w:p>
    <w:p w:rsidR="009C0E3C" w:rsidRPr="00530E9F" w:rsidRDefault="00FF5E07" w:rsidP="009C0E3C">
      <w:pPr>
        <w:pStyle w:val="Paragrafi"/>
      </w:pPr>
      <w:r>
        <w:t xml:space="preserve">7. </w:t>
      </w:r>
      <w:r w:rsidR="009C0E3C" w:rsidRPr="00530E9F">
        <w:t>Nëpunësit autorizues të të gjitha niveleve të njësisë publike janë përgjegjës për  përgatitjen dhe monitorimin e sistemeve për ruajtjen dhe mbrojtjen e aktiveve dhe të dokumentacionit të njësive që mbulojnë kundrejt humbjeve, vjedhjeve, keqpërdorimit dhe përdorimit të paautorizuar të tyre</w:t>
      </w:r>
      <w:r w:rsidR="009C0E3C" w:rsidRPr="00D25F42">
        <w:rPr>
          <w:vertAlign w:val="superscript"/>
        </w:rPr>
        <w:footnoteReference w:id="12"/>
      </w:r>
      <w:r w:rsidR="009C0E3C" w:rsidRPr="00530E9F">
        <w:t xml:space="preserve"> dhe japin llogari në linjë hierarkike deri të nëpunësi autorizues i njësisë publike.</w:t>
      </w:r>
    </w:p>
    <w:p w:rsidR="009C0E3C" w:rsidRPr="00530E9F" w:rsidRDefault="00FF5E07" w:rsidP="009C0E3C">
      <w:pPr>
        <w:pStyle w:val="Paragrafi"/>
      </w:pPr>
      <w:r>
        <w:t xml:space="preserve">8. </w:t>
      </w:r>
      <w:r w:rsidR="009C0E3C" w:rsidRPr="00530E9F">
        <w:t>Nëpunësi autorizues i njësisë publike është përgjegjës për monitorimin e sistemeve për ruajtjen dhe mbrojtjen e aktiveve dhe të dokumentacionit të njësisë publike dhe jep llogari te titullari për mënyrën e funksionimit të tyre.</w:t>
      </w:r>
    </w:p>
    <w:p w:rsidR="00E2737C" w:rsidRDefault="00FF5E07" w:rsidP="00E2737C">
      <w:pPr>
        <w:pStyle w:val="Paragrafi"/>
      </w:pPr>
      <w:r>
        <w:t xml:space="preserve">9. </w:t>
      </w:r>
      <w:r w:rsidR="009C0E3C" w:rsidRPr="00530E9F">
        <w:t>Nëpunësit autorizues të të gjitha niveleve të njësisë publike kanë detyrimin që:</w:t>
      </w:r>
    </w:p>
    <w:p w:rsidR="009C0E3C" w:rsidRPr="00530E9F" w:rsidRDefault="00FF5E07" w:rsidP="00E2737C">
      <w:pPr>
        <w:pStyle w:val="Paragrafi"/>
      </w:pPr>
      <w:r>
        <w:t xml:space="preserve">a) </w:t>
      </w:r>
      <w:r w:rsidR="009C0E3C" w:rsidRPr="00530E9F">
        <w:t>Të kryejnë të gjitha analizat deri në vlerësimin për ngarkim shkaktarëve që lejojnë veprime abuzive në trajtimin e aktiveve;</w:t>
      </w:r>
    </w:p>
    <w:p w:rsidR="009C0E3C" w:rsidRPr="00530E9F" w:rsidRDefault="00FF5E07" w:rsidP="009C0E3C">
      <w:pPr>
        <w:pStyle w:val="Paragrafi"/>
      </w:pPr>
      <w:r>
        <w:t xml:space="preserve">b) </w:t>
      </w:r>
      <w:r w:rsidR="009C0E3C" w:rsidRPr="00530E9F">
        <w:t>Të marrin masa konkrete për trajtimin e riskut lidhur me aktivet sipas kapitullit II të këtij udhëzimi, dhe zhdëmtimin deri në nivelin e përgjegjësisë së deleguar nga nëpunësi autorizues i njësisë publike sipas paragrafit 6 të këtij udhëzimi;</w:t>
      </w:r>
    </w:p>
    <w:p w:rsidR="009C0E3C" w:rsidRPr="00530E9F" w:rsidRDefault="00FF5E07" w:rsidP="009C0E3C">
      <w:pPr>
        <w:pStyle w:val="Paragrafi"/>
      </w:pPr>
      <w:r>
        <w:t xml:space="preserve">c) </w:t>
      </w:r>
      <w:r w:rsidR="009C0E3C" w:rsidRPr="00530E9F">
        <w:t>Të propozojnë në linjë hierarkike deri te titullari masa lidhur me trajtimin e mëtejshëm të aktivit të dëmtuar, masa administrative ndaj shkaktarëve deri në ndjekjen penale të tyre.</w:t>
      </w:r>
    </w:p>
    <w:p w:rsidR="009C0E3C" w:rsidRPr="00530E9F" w:rsidRDefault="00BF3E2C" w:rsidP="009C0E3C">
      <w:pPr>
        <w:pStyle w:val="Paragrafi"/>
      </w:pPr>
      <w:r>
        <w:t>Përgjegjësitë e menaxherë</w:t>
      </w:r>
      <w:r w:rsidR="009C0E3C" w:rsidRPr="00530E9F">
        <w:t>ve të tjerë, n</w:t>
      </w:r>
      <w:r w:rsidR="005C5E94">
        <w:t>ëpunësve dhe punonjësve publikë</w:t>
      </w:r>
      <w:r w:rsidR="009C0E3C" w:rsidRPr="00530E9F">
        <w:t xml:space="preserve"> </w:t>
      </w:r>
    </w:p>
    <w:p w:rsidR="009C0E3C" w:rsidRPr="00530E9F" w:rsidRDefault="00E2737C" w:rsidP="00E2737C">
      <w:pPr>
        <w:pStyle w:val="Paragrafi"/>
        <w:ind w:firstLine="0"/>
      </w:pPr>
      <w:r>
        <w:t xml:space="preserve">          </w:t>
      </w:r>
      <w:r w:rsidR="00FF5E07">
        <w:t xml:space="preserve">10. </w:t>
      </w:r>
      <w:r w:rsidR="009C0E3C" w:rsidRPr="00530E9F">
        <w:t xml:space="preserve">Çdo menaxher, nëpunës apo punonjës i njësisë publike është përgjegjës për ruajtjen dhe mbrojtjen e aktiveve dhe të dokumentacionit të njësisë kundrejt humbjeve, vjedhjeve, keqpërdorimit dhe përdorimit të paautorizuar të tyre sipas kompetencave që mbulon, duke dokumentuar veprimet e ndërmarra prej tij për të siguruar ruajtjen dhe mirëmbajtjen e aktivit që ka nën përgjegjësi. </w:t>
      </w:r>
    </w:p>
    <w:p w:rsidR="009C0E3C" w:rsidRPr="00530E9F" w:rsidRDefault="00E2737C" w:rsidP="00E2737C">
      <w:pPr>
        <w:pStyle w:val="Paragrafi"/>
        <w:ind w:firstLine="0"/>
      </w:pPr>
      <w:r>
        <w:t xml:space="preserve">           </w:t>
      </w:r>
      <w:r w:rsidR="00FF5E07">
        <w:t xml:space="preserve">11. </w:t>
      </w:r>
      <w:r w:rsidR="009C0E3C" w:rsidRPr="00530E9F">
        <w:t xml:space="preserve">Nëpunësit/punonjësit e caktuar përgjegjës për menaxhimin e aktiveve duhet të plotësojnë kriteret e punësimit të shprehura në ligjin </w:t>
      </w:r>
      <w:r w:rsidR="00A30EDA">
        <w:t>“</w:t>
      </w:r>
      <w:r w:rsidR="00A30EDA" w:rsidRPr="00530E9F">
        <w:t xml:space="preserve">Për </w:t>
      </w:r>
      <w:r w:rsidR="009C0E3C" w:rsidRPr="00530E9F">
        <w:t xml:space="preserve">statusin e nëpunësit </w:t>
      </w:r>
      <w:r w:rsidR="00A30EDA" w:rsidRPr="00530E9F">
        <w:t>civil</w:t>
      </w:r>
      <w:r w:rsidR="00A30EDA">
        <w:t>”</w:t>
      </w:r>
      <w:r w:rsidR="009C0E3C" w:rsidRPr="00530E9F">
        <w:t xml:space="preserve">, Kodit të Punës, ligjeve të tjera specifike, si dhe sipas dispozitave të rregulloreve të brendshme të njësisë. </w:t>
      </w:r>
    </w:p>
    <w:p w:rsidR="009C0E3C" w:rsidRPr="00530E9F" w:rsidRDefault="00FF5E07" w:rsidP="009C0E3C">
      <w:pPr>
        <w:pStyle w:val="Paragrafi"/>
      </w:pPr>
      <w:r>
        <w:t xml:space="preserve">12. </w:t>
      </w:r>
      <w:r w:rsidR="009C0E3C" w:rsidRPr="00530E9F">
        <w:t>Aktivet jepen në ngarkim të punonjësve të cilët kanë përgjegjësi ligjore për humbjet, dëmtimet e shpërdorimet, pasqyrimin me saktësi në dokumentacionin përkatës të të dhënave, si dhe për gjendjen e lëvizjen e aktiveve që kanë në ngarkim.</w:t>
      </w:r>
    </w:p>
    <w:p w:rsidR="009C0E3C" w:rsidRPr="00530E9F" w:rsidRDefault="00FF5E07" w:rsidP="00FF5E07">
      <w:pPr>
        <w:pStyle w:val="Paragrafi"/>
      </w:pPr>
      <w:r>
        <w:t xml:space="preserve">13. </w:t>
      </w:r>
      <w:r w:rsidR="009C0E3C" w:rsidRPr="00530E9F">
        <w:t>Punonjësit që kanë në ngarkim aktive, në rast se largohen ose transferohen nga puna, bëjnë më parë dorëzimin e tyre brenda afatit të përcaktuar nga nëpunësi autorizues i njësisë</w:t>
      </w:r>
      <w:r>
        <w:t xml:space="preserve"> </w:t>
      </w:r>
      <w:r w:rsidR="009C0E3C" w:rsidRPr="00530E9F">
        <w:t>respektive sipas specifikave të aktiveve</w:t>
      </w:r>
      <w:r w:rsidR="009C0E3C" w:rsidRPr="00FF5E07">
        <w:rPr>
          <w:color w:val="000000"/>
        </w:rPr>
        <w:t>.</w:t>
      </w:r>
      <w:r w:rsidR="009C0E3C" w:rsidRPr="00530E9F">
        <w:t xml:space="preserve"> Kur këta punonjës nuk mund të jenë të pranishëm për shkaqe objektive, dorëzimi bëhet në prani të një komisioni të caktuar nga nëpunësi autorizues  duke thirrur edhe një anëtar madhor të familjes së tyre. Kur punonjësit kundërshtojnë, dorëzimi bëhet vetëm në prani të komisionit.</w:t>
      </w:r>
    </w:p>
    <w:p w:rsidR="009C0E3C" w:rsidRPr="00530E9F" w:rsidRDefault="00FF5E07" w:rsidP="009C0E3C">
      <w:pPr>
        <w:pStyle w:val="Paragrafi"/>
      </w:pPr>
      <w:r>
        <w:t xml:space="preserve">14. </w:t>
      </w:r>
      <w:r w:rsidR="009C0E3C" w:rsidRPr="00530E9F">
        <w:t>Në këtë mënyrë veprohet edhe për hyrjen ose daljen e aktiveve nga magazina kur mungon përkohësisht personi që i ka ato në ngarkim dhe për këtë shkak pengohet funksionimi normal i punës së institucionit. Në rast mungese të përkohshme të punonjësit që ka në ngarkim aktive, veprimet me këto vlera kryhen nga një komision i caktuar nga nëpunësi autorizues i njësisë respektive.</w:t>
      </w:r>
    </w:p>
    <w:p w:rsidR="009C0E3C" w:rsidRDefault="00FF5E07" w:rsidP="009C0E3C">
      <w:pPr>
        <w:pStyle w:val="Paragrafi"/>
      </w:pPr>
      <w:r>
        <w:t xml:space="preserve">15. </w:t>
      </w:r>
      <w:r w:rsidR="009C0E3C" w:rsidRPr="00530E9F">
        <w:t>Menaxheri që urdhëron për hyrjen dhe daljen e aktiveve nuk mund të ngarkohet edhe me detyrën e arkëtarit dhe/ose të magazinierit. Në institucione të vogla me personel deri në 10 punonjës, ku nuk justifikohet ekzistenca e një pozicioni të veçantë pune për arkëtarin dhe magazinierin, mund të vendoset në çdo pozicion tjetër pune. Nëpunësi i ngarkuar me mbajtjen e kontabilitetit financiar të njësisë nuk duhet të ngarkohet me detyrën e arkëtarit dhe/ose të magazinierit.</w:t>
      </w:r>
    </w:p>
    <w:p w:rsidR="00E2737C" w:rsidRPr="00530E9F" w:rsidRDefault="00E2737C" w:rsidP="009C0E3C">
      <w:pPr>
        <w:pStyle w:val="Paragrafi"/>
      </w:pPr>
    </w:p>
    <w:p w:rsidR="009C0E3C" w:rsidRPr="00530E9F" w:rsidRDefault="009C0E3C" w:rsidP="009C0E3C">
      <w:pPr>
        <w:pStyle w:val="Paragrafi"/>
      </w:pPr>
      <w:r w:rsidRPr="00530E9F">
        <w:t>Përgjegjësitë e grupit të menaxhimit strategjik</w:t>
      </w:r>
      <w:r w:rsidRPr="00D25F42">
        <w:rPr>
          <w:vertAlign w:val="superscript"/>
        </w:rPr>
        <w:footnoteReference w:id="13"/>
      </w:r>
    </w:p>
    <w:p w:rsidR="009C0E3C" w:rsidRPr="00530E9F" w:rsidRDefault="00FF5E07" w:rsidP="009C0E3C">
      <w:pPr>
        <w:pStyle w:val="Paragrafi"/>
      </w:pPr>
      <w:r>
        <w:t xml:space="preserve">16. </w:t>
      </w:r>
      <w:r w:rsidR="009C0E3C" w:rsidRPr="00530E9F">
        <w:t xml:space="preserve">Çështjet kryesore dhe mangësitë serioze në lidhje me menaxhimin e aktiveve të njësisë dhe riskut të lidhur me to, të evidentuara gjatë takimeve periodike midis menaxherëve, i parashtrohen grupit për menaxhimin strategjik, me qëllim diskutimin e mëtejshëm dhe miratimin e strategjive për menaxhimin e risqeve dhe masat konkrete për minimizimin e tyre. </w:t>
      </w:r>
    </w:p>
    <w:p w:rsidR="009C0E3C" w:rsidRPr="00530E9F" w:rsidRDefault="009C0E3C" w:rsidP="009C0E3C">
      <w:pPr>
        <w:pStyle w:val="Paragrafi"/>
      </w:pPr>
      <w:r w:rsidRPr="00530E9F">
        <w:t>II. MENAXHIMI I RISKUT TË LIDHUR ME AKTIVET</w:t>
      </w:r>
    </w:p>
    <w:p w:rsidR="009C0E3C" w:rsidRPr="00530E9F" w:rsidRDefault="00FF5E07" w:rsidP="009C0E3C">
      <w:pPr>
        <w:pStyle w:val="Paragrafi"/>
      </w:pPr>
      <w:r>
        <w:t xml:space="preserve">17. </w:t>
      </w:r>
      <w:r w:rsidR="009C0E3C" w:rsidRPr="00530E9F">
        <w:t>Aktivet janë të vlefshme për njësinë publike vetëm kur</w:t>
      </w:r>
      <w:r w:rsidR="00A30EDA">
        <w:t xml:space="preserve"> përdoren për qëllimet afatgjata</w:t>
      </w:r>
      <w:r w:rsidR="009C0E3C" w:rsidRPr="00530E9F">
        <w:t xml:space="preserve"> të përcaktuara për funksionimin e njësisë. Për t’u siguruar se kjo mund të ndodhë duhet të ekzistojnë:</w:t>
      </w:r>
    </w:p>
    <w:p w:rsidR="009C0E3C" w:rsidRPr="00530E9F" w:rsidRDefault="00FF5E07" w:rsidP="009C0E3C">
      <w:pPr>
        <w:pStyle w:val="Paragrafi"/>
      </w:pPr>
      <w:r>
        <w:t xml:space="preserve">a) </w:t>
      </w:r>
      <w:r w:rsidR="009C0E3C" w:rsidRPr="00530E9F">
        <w:t>Objektivat për përdorimin e aktiveve afatgjata nga pikëpamja e vlerës që ato duhet të kontribuojnë për njësinë.</w:t>
      </w:r>
    </w:p>
    <w:p w:rsidR="009C0E3C" w:rsidRPr="00530E9F" w:rsidRDefault="00FF5E07" w:rsidP="009C0E3C">
      <w:pPr>
        <w:pStyle w:val="Paragrafi"/>
      </w:pPr>
      <w:r>
        <w:t xml:space="preserve">b) </w:t>
      </w:r>
      <w:r w:rsidR="009C0E3C" w:rsidRPr="00530E9F">
        <w:t>Një plan ku përcaktohet se si do të realizohen këto objektiva.</w:t>
      </w:r>
    </w:p>
    <w:p w:rsidR="009C0E3C" w:rsidRPr="00530E9F" w:rsidRDefault="00FF5E07" w:rsidP="009C0E3C">
      <w:pPr>
        <w:pStyle w:val="Paragrafi"/>
      </w:pPr>
      <w:r>
        <w:t xml:space="preserve">c) </w:t>
      </w:r>
      <w:r w:rsidR="009C0E3C" w:rsidRPr="00530E9F">
        <w:t xml:space="preserve">Një mekanizëm kontrolli, bazuar në informacionin historik apo të pritshëm mbi situatat ku aktivet afatgjata mund të mos jenë të mjaftueshme/të përshtatshme për arritjen e objektivave të tyre, si dhe veprimet që mund të ndërmerren për t’iu kundërpërgjigjur këtyre situatave. </w:t>
      </w:r>
    </w:p>
    <w:p w:rsidR="009C0E3C" w:rsidRPr="00530E9F" w:rsidRDefault="00FF5E07" w:rsidP="009C0E3C">
      <w:pPr>
        <w:pStyle w:val="Paragrafi"/>
      </w:pPr>
      <w:r>
        <w:t xml:space="preserve">18. </w:t>
      </w:r>
      <w:r w:rsidR="009C0E3C" w:rsidRPr="00530E9F">
        <w:t xml:space="preserve">Çdo njësi e sektorit publik duhet të plotësojë planin e vet me një njohje të mirë të bazës së aktiveve që duhen për të përmbushur objektivat e saj. Strategjitë e  menaxhimit të aktiveve duhet të synojnë që të krijojnë, të ruajnë dhe sipas nevojave, të përmirësojnë strukturën e aktiveve, brenda një periudhe të caktuar, nëse parashikohen ndryshime. </w:t>
      </w:r>
    </w:p>
    <w:p w:rsidR="009C0E3C" w:rsidRPr="00530E9F" w:rsidRDefault="00FF5E07" w:rsidP="009C0E3C">
      <w:pPr>
        <w:pStyle w:val="Paragrafi"/>
      </w:pPr>
      <w:r>
        <w:t xml:space="preserve">19. </w:t>
      </w:r>
      <w:r w:rsidR="009C0E3C" w:rsidRPr="00530E9F">
        <w:t>Aktivet duhet të menaxhohen njësoj si çdo pjesë tjetër e punës së njësisë, që do të thotë se duhet të ekzistojnë sistemet e kontrollit dhe informimit për të provuar nëse mjetet monetare janë shpenzuar me efiçencë, efektivitet dhe ekonomi. Informacioni historik mund të jetë informacion mbi performancën e aktiveve, informacioni mbi  koston e aktiveve, raportet mbi dëmtimet dhe avaritë e makinerive, vlerësimet e ndërtesave, etj. Informacioni i pritshëm mund të lidhet me ndryshimet që ndodhin në mjedisin organizacional, për shembull kërkesat e sistemeve të reja, të cilat do të ndikojnë në specifikimet e pajisjeve të kompjuterëve, zhvillimet që sjellin ndryshime në kërkesat për akomodim të personelit, etj.</w:t>
      </w:r>
    </w:p>
    <w:p w:rsidR="009C0E3C" w:rsidRPr="00530E9F" w:rsidRDefault="00FF5E07" w:rsidP="009C0E3C">
      <w:pPr>
        <w:pStyle w:val="Paragrafi"/>
      </w:pPr>
      <w:r>
        <w:t xml:space="preserve">20. </w:t>
      </w:r>
      <w:r w:rsidR="009C0E3C" w:rsidRPr="00530E9F">
        <w:t>Ka një numër rastesh ose situatash të mundshme të cilat mund të kenë ndikim në aftësinë e aktiveve për të përmbushur misionin e tyre dhe për të arritur objektivat që njësia ka caktuar për to. Të tilla përmenden vjedhjet, vandalizmat, dëmi i shkaktuar nga përmbytjet, zjarri, kushtet e kohës, avaritë, konsumimi dhe shpërbërja e pajisjeve, vjetrimi fizik dhe teknik, mospërshtatja me objektivin për shkak të ndryshimit të kërkesave teknike, etj.</w:t>
      </w:r>
    </w:p>
    <w:p w:rsidR="009C0E3C" w:rsidRPr="00530E9F" w:rsidRDefault="00FF5E07" w:rsidP="009C0E3C">
      <w:pPr>
        <w:pStyle w:val="Paragrafi"/>
      </w:pPr>
      <w:r>
        <w:t xml:space="preserve">21. </w:t>
      </w:r>
      <w:r w:rsidR="009C0E3C" w:rsidRPr="00530E9F">
        <w:t>Për identifikimin e risqeve të lidhura me aktivet për ndodhitë e mundshme, duhet të përdoret më shumë se një burim informacioni. Risku identifikohet nëpërmjet aktiviteteve të mëposhtme:</w:t>
      </w:r>
    </w:p>
    <w:p w:rsidR="009C0E3C" w:rsidRPr="00530E9F" w:rsidRDefault="00FF5E07" w:rsidP="009C0E3C">
      <w:pPr>
        <w:pStyle w:val="Paragrafi"/>
      </w:pPr>
      <w:r>
        <w:t xml:space="preserve">a) </w:t>
      </w:r>
      <w:r w:rsidR="009C0E3C" w:rsidRPr="00530E9F">
        <w:t>Shqyrtimi i dokumentacionit</w:t>
      </w:r>
    </w:p>
    <w:p w:rsidR="009C0E3C" w:rsidRPr="00530E9F" w:rsidRDefault="00A30EDA" w:rsidP="009C0E3C">
      <w:pPr>
        <w:pStyle w:val="Paragrafi"/>
      </w:pPr>
      <w:r>
        <w:t>b)</w:t>
      </w:r>
      <w:r w:rsidRPr="00A30EDA">
        <w:rPr>
          <w:sz w:val="10"/>
        </w:rPr>
        <w:t xml:space="preserve"> </w:t>
      </w:r>
      <w:r w:rsidR="009C0E3C" w:rsidRPr="00530E9F">
        <w:t>Analiza për identifiki</w:t>
      </w:r>
      <w:r>
        <w:t>min e shkallës së ndërvarësisë s</w:t>
      </w:r>
      <w:r w:rsidR="009C0E3C" w:rsidRPr="00530E9F">
        <w:t>ë pjesëve të ndryshme të veprimtarisë së njësisë;</w:t>
      </w:r>
    </w:p>
    <w:p w:rsidR="009C0E3C" w:rsidRPr="00530E9F" w:rsidRDefault="00FF5E07" w:rsidP="009C0E3C">
      <w:pPr>
        <w:pStyle w:val="Paragrafi"/>
      </w:pPr>
      <w:r>
        <w:t xml:space="preserve">c) </w:t>
      </w:r>
      <w:r w:rsidR="009C0E3C" w:rsidRPr="00530E9F">
        <w:t>Survejimet (inspektimet) fizike</w:t>
      </w:r>
      <w:r w:rsidR="00815CE2">
        <w:t>;</w:t>
      </w:r>
    </w:p>
    <w:p w:rsidR="009C0E3C" w:rsidRPr="00530E9F" w:rsidRDefault="00FF5E07" w:rsidP="009C0E3C">
      <w:pPr>
        <w:pStyle w:val="Paragrafi"/>
      </w:pPr>
      <w:r>
        <w:t xml:space="preserve">d) </w:t>
      </w:r>
      <w:r w:rsidR="009C0E3C" w:rsidRPr="00530E9F">
        <w:t>Risqe të raportuara nga auditimet</w:t>
      </w:r>
      <w:r w:rsidR="00815CE2">
        <w:t>;</w:t>
      </w:r>
    </w:p>
    <w:p w:rsidR="009C0E3C" w:rsidRPr="00530E9F" w:rsidRDefault="00FF5E07" w:rsidP="009C0E3C">
      <w:pPr>
        <w:pStyle w:val="Paragrafi"/>
      </w:pPr>
      <w:r>
        <w:t xml:space="preserve">e) </w:t>
      </w:r>
      <w:r w:rsidR="009C0E3C" w:rsidRPr="00530E9F">
        <w:t>Intervistat me personelin bazë dhe eksperienca të mëparshme</w:t>
      </w:r>
      <w:r w:rsidR="00815CE2">
        <w:t>.</w:t>
      </w:r>
    </w:p>
    <w:p w:rsidR="009C0E3C" w:rsidRPr="00530E9F" w:rsidRDefault="00FF5E07" w:rsidP="009C0E3C">
      <w:pPr>
        <w:pStyle w:val="Paragrafi"/>
      </w:pPr>
      <w:r>
        <w:t xml:space="preserve">22. </w:t>
      </w:r>
      <w:r w:rsidR="009C0E3C" w:rsidRPr="00530E9F">
        <w:t>Risku duhet të analizohet duke shmangur mbipërqendrimin në ngjarjet që gjenerojnë riskun, por me qëllim për të trajtuar shkaqet e tij, si dhe efektet e rasteve apo situatave të mundshme.</w:t>
      </w:r>
    </w:p>
    <w:p w:rsidR="00E2737C" w:rsidRPr="00530E9F" w:rsidRDefault="00FF5E07" w:rsidP="00362F79">
      <w:pPr>
        <w:pStyle w:val="Paragrafi"/>
      </w:pPr>
      <w:r>
        <w:t xml:space="preserve">23. </w:t>
      </w:r>
      <w:r w:rsidR="009C0E3C" w:rsidRPr="00530E9F">
        <w:t>Masat që duhet të ndërmerren në raport me riskun për kufizimin e humbjeve financiare, mund të përfshijnë:</w:t>
      </w:r>
    </w:p>
    <w:p w:rsidR="009C0E3C" w:rsidRPr="00530E9F" w:rsidRDefault="00514458" w:rsidP="009C0E3C">
      <w:pPr>
        <w:pStyle w:val="Paragrafi"/>
      </w:pPr>
      <w:r>
        <w:t xml:space="preserve">a) </w:t>
      </w:r>
      <w:r w:rsidR="009C0E3C" w:rsidRPr="00530E9F">
        <w:t>Mbrojtjen fizike kundër vjedhjes, vandalizmit, dëmtimeve natyrore, nëpërmjet instalimit të kasafortave, drynave të sigurisë/alarmet/patrullat, sistemit të pompave për parandalimin e zjarrit, kontrollet e inventarëve dhe siguracionet, etj</w:t>
      </w:r>
      <w:r w:rsidR="0091545F">
        <w:t>.</w:t>
      </w:r>
    </w:p>
    <w:p w:rsidR="009C0E3C" w:rsidRPr="00530E9F" w:rsidRDefault="00514458" w:rsidP="009C0E3C">
      <w:pPr>
        <w:pStyle w:val="Paragrafi"/>
      </w:pPr>
      <w:r>
        <w:t xml:space="preserve">b) </w:t>
      </w:r>
      <w:r w:rsidR="009C0E3C" w:rsidRPr="00530E9F">
        <w:t>Aksesin e kontrolluar dhe ruajtjen e informacionit mbi aktivet, të dhënat e personelit, të dhënat financiare, sistemet e kompjuterizuara të informacionit, etj.</w:t>
      </w:r>
    </w:p>
    <w:p w:rsidR="009C0E3C" w:rsidRPr="00530E9F" w:rsidRDefault="00514458" w:rsidP="009C0E3C">
      <w:pPr>
        <w:pStyle w:val="Paragrafi"/>
      </w:pPr>
      <w:r>
        <w:t xml:space="preserve">c) </w:t>
      </w:r>
      <w:r w:rsidR="009C0E3C" w:rsidRPr="00530E9F">
        <w:t>Depozitimi në ll</w:t>
      </w:r>
      <w:r w:rsidR="0091545F">
        <w:t>ogaritë e sistemit të thesarit të</w:t>
      </w:r>
      <w:r w:rsidR="009C0E3C" w:rsidRPr="00530E9F">
        <w:t xml:space="preserve"> vlerave monetare të arkëtuara nga të gjitha nivelet e njësisë së qeverisjes së përgjithshme</w:t>
      </w:r>
      <w:r w:rsidR="009C0E3C" w:rsidRPr="00D25F42">
        <w:rPr>
          <w:vertAlign w:val="superscript"/>
        </w:rPr>
        <w:footnoteReference w:id="14"/>
      </w:r>
      <w:r w:rsidR="009C0E3C" w:rsidRPr="00530E9F">
        <w:t>, menjëherë pas pranimit të tyre.</w:t>
      </w:r>
    </w:p>
    <w:p w:rsidR="009C0E3C" w:rsidRPr="00530E9F" w:rsidRDefault="00514458" w:rsidP="009C0E3C">
      <w:pPr>
        <w:pStyle w:val="Paragrafi"/>
      </w:pPr>
      <w:r>
        <w:t xml:space="preserve">d) </w:t>
      </w:r>
      <w:r w:rsidR="009C0E3C" w:rsidRPr="00530E9F">
        <w:t>Përcaktimin e sistemeve dhe të procedurave për zëvendësimin apo shtimin e aktiveve afatgjata. Planifikimi në avancë për zëvendësimin e aktiveve që janë në përfun</w:t>
      </w:r>
      <w:r w:rsidR="0091545F">
        <w:t>dim të ciklit të tyre të jetës është</w:t>
      </w:r>
      <w:r w:rsidR="009C0E3C" w:rsidRPr="00530E9F">
        <w:t xml:space="preserve"> një tjetër mënyrë për parandalimin e mosfunksionimin e papritur të ndonjë aktivi. Jetëgjatësia standarde që jepet në regjistrin e aktiveve afatgjata nëpërmjet normave të amortizimit është një tregues se kur një aktiv duhet të zëvendësohet. Është e rëndësishme që jetëgjatësia standarde të mos ndiqet verbazi, pasi aktivi mund të vazhdojë të jetë në gjendje pune dhe njëkohësisht i nevojshëm ose i dobishëm për plotësimin e objektivave të njësisë. Dobishmëria e çdo aktivi duhet vlerësuar nga komisioni i vlerësimit të aktiveve, i cili ngrihet dhe funksionon sipas kritereve të këtij udhëzimi.</w:t>
      </w:r>
    </w:p>
    <w:p w:rsidR="009C0E3C" w:rsidRPr="00530E9F" w:rsidRDefault="00514458" w:rsidP="009C0E3C">
      <w:pPr>
        <w:pStyle w:val="Paragrafi"/>
      </w:pPr>
      <w:r>
        <w:t xml:space="preserve">e) </w:t>
      </w:r>
      <w:r w:rsidR="009C0E3C" w:rsidRPr="00530E9F">
        <w:t>Riparim i menjëhershëm i dëmeve. Duhet të kryhen inspektime të rregullta dhe të ekzistojë një sistem për regjistrimin e dëmeve dhe për garantimin se veprimet e duhura po merren me shpejtësi.</w:t>
      </w:r>
    </w:p>
    <w:p w:rsidR="009C0E3C" w:rsidRPr="00530E9F" w:rsidRDefault="00514458" w:rsidP="009C0E3C">
      <w:pPr>
        <w:pStyle w:val="Paragrafi"/>
      </w:pPr>
      <w:r>
        <w:t xml:space="preserve">f) </w:t>
      </w:r>
      <w:r w:rsidR="009C0E3C" w:rsidRPr="00530E9F">
        <w:t>Shërbime të rregullta mirëmbajtjeje për minimizimin e avarive të mundshme. Për t’u siguruar për efiçencën e aktiveve është e nevojshme të ekzistojnë sistemet përkatëse të kontrollit.</w:t>
      </w:r>
    </w:p>
    <w:p w:rsidR="009C0E3C" w:rsidRPr="00530E9F" w:rsidRDefault="00514458" w:rsidP="009C0E3C">
      <w:pPr>
        <w:pStyle w:val="Paragrafi"/>
      </w:pPr>
      <w:r>
        <w:t xml:space="preserve">g) </w:t>
      </w:r>
      <w:r w:rsidR="009C0E3C" w:rsidRPr="00530E9F">
        <w:t>Mirëmbajtja e planifikuar. Aktivet afatgjata materiale duhen mbikëqyrur rregullisht në drejtim të jetëgjatësisë së pjesëve përbërëse të tyre (p.sh</w:t>
      </w:r>
      <w:r w:rsidR="0091545F">
        <w:t>.</w:t>
      </w:r>
      <w:r w:rsidR="009C0E3C" w:rsidRPr="00530E9F">
        <w:t xml:space="preserve"> çatisë, sistemit të ngrohjes, etj</w:t>
      </w:r>
      <w:r w:rsidR="0091545F">
        <w:t>.</w:t>
      </w:r>
      <w:r w:rsidR="009C0E3C" w:rsidRPr="00530E9F">
        <w:t>). Në një program mirëmbajtjeje të planifikuar, ky informacion përdoret për t’i orientuar shpenzimet drejt punës parandaluese sesa drejt riparimit të avarive. Çdo njësi publike duhet të hartojë planin e mirëmbajtjes së aktiveve me qëllim planifikimin e fondeve të nevojshme, si dhe sigurimin e efiçencës në përdorimin e aktiveve.</w:t>
      </w:r>
    </w:p>
    <w:p w:rsidR="009C0E3C" w:rsidRPr="00530E9F" w:rsidRDefault="00514458" w:rsidP="009C0E3C">
      <w:pPr>
        <w:pStyle w:val="Paragrafi"/>
      </w:pPr>
      <w:r>
        <w:t xml:space="preserve">h) </w:t>
      </w:r>
      <w:r w:rsidR="009C0E3C" w:rsidRPr="00530E9F">
        <w:t>Trajnimi i punonjësve për përdorimin dhe mbrojtjen e aktiveve</w:t>
      </w:r>
      <w:r w:rsidR="0091545F">
        <w:t>.</w:t>
      </w:r>
    </w:p>
    <w:p w:rsidR="009C0E3C" w:rsidRPr="00530E9F" w:rsidRDefault="00514458" w:rsidP="009C0E3C">
      <w:pPr>
        <w:pStyle w:val="Paragrafi"/>
      </w:pPr>
      <w:r>
        <w:t xml:space="preserve">i) </w:t>
      </w:r>
      <w:r w:rsidR="009C0E3C" w:rsidRPr="00530E9F">
        <w:t>Përshtatshmëria për përdorim e aktiveve, nëse është e mundur, për minimizimin e riskut që vjen nga mospërputhja e aktivit me objektivin në rast të ndryshimit të kushteve të punës.</w:t>
      </w:r>
    </w:p>
    <w:p w:rsidR="009C0E3C" w:rsidRPr="00530E9F" w:rsidRDefault="00514458" w:rsidP="009C0E3C">
      <w:pPr>
        <w:pStyle w:val="Paragrafi"/>
      </w:pPr>
      <w:r>
        <w:t xml:space="preserve">j) </w:t>
      </w:r>
      <w:r w:rsidR="009C0E3C" w:rsidRPr="00530E9F">
        <w:t>Planet e emergjencës për vlerësimin e të gjitha pasojave potenciale të riskut nga faktorë të jashtëm si fatkeqësi natyrore, epidemi e të tjera të ngjashme, nëpërmjet katër fazave të mëposhtme:</w:t>
      </w:r>
    </w:p>
    <w:p w:rsidR="009C0E3C" w:rsidRPr="00530E9F" w:rsidRDefault="00514458" w:rsidP="009C0E3C">
      <w:pPr>
        <w:pStyle w:val="Paragrafi"/>
      </w:pPr>
      <w:r>
        <w:t xml:space="preserve">- </w:t>
      </w:r>
      <w:r w:rsidR="009C0E3C" w:rsidRPr="00530E9F">
        <w:t>Rishikimi i rreziqeve dhe vlerësimi i ndikimeve potenciale mbi veprimtarinë, duke regjistruar dhe analizuar humbjet për të identifikuar prirjet dhe problemet e reja</w:t>
      </w:r>
    </w:p>
    <w:p w:rsidR="009C0E3C" w:rsidRPr="00530E9F" w:rsidRDefault="00514458" w:rsidP="009C0E3C">
      <w:pPr>
        <w:pStyle w:val="Paragrafi"/>
      </w:pPr>
      <w:r>
        <w:t xml:space="preserve">- </w:t>
      </w:r>
      <w:r w:rsidR="009C0E3C" w:rsidRPr="00530E9F">
        <w:t>Zhvillimi, azhurnimi, auditimi dhe testimi i planit</w:t>
      </w:r>
    </w:p>
    <w:p w:rsidR="009C0E3C" w:rsidRPr="00530E9F" w:rsidRDefault="00514458" w:rsidP="009C0E3C">
      <w:pPr>
        <w:pStyle w:val="Paragrafi"/>
      </w:pPr>
      <w:r>
        <w:t xml:space="preserve">- </w:t>
      </w:r>
      <w:r w:rsidR="009C0E3C" w:rsidRPr="00530E9F">
        <w:t>Menaxhimi i krizave-zbatimi i planit gjatë dhe pas një incidenti</w:t>
      </w:r>
    </w:p>
    <w:p w:rsidR="009C0E3C" w:rsidRPr="00530E9F" w:rsidRDefault="00514458" w:rsidP="009C0E3C">
      <w:pPr>
        <w:pStyle w:val="Paragrafi"/>
      </w:pPr>
      <w:r>
        <w:t xml:space="preserve">- </w:t>
      </w:r>
      <w:r w:rsidR="009C0E3C" w:rsidRPr="00530E9F">
        <w:t xml:space="preserve">Rikthimi në operacionet normale </w:t>
      </w:r>
    </w:p>
    <w:p w:rsidR="009C0E3C" w:rsidRPr="00530E9F" w:rsidRDefault="00514458" w:rsidP="009C0E3C">
      <w:pPr>
        <w:pStyle w:val="Paragrafi"/>
      </w:pPr>
      <w:r>
        <w:t xml:space="preserve">24. </w:t>
      </w:r>
      <w:r w:rsidR="009C0E3C" w:rsidRPr="00530E9F">
        <w:t>Masat e sipërpërmendura shoqërohen me kosto, por nga vetësigurimi ka përfitime direkte të konsiderueshme nga pikëpamja e uljes së çmimeve të siguracioneve apo e humbjeve, si dhe indirekte nga përmirësimi i marrëdhënieve të punës.</w:t>
      </w:r>
    </w:p>
    <w:p w:rsidR="009C0E3C" w:rsidRDefault="00514458" w:rsidP="009C0E3C">
      <w:pPr>
        <w:pStyle w:val="Paragrafi"/>
      </w:pPr>
      <w:r>
        <w:t xml:space="preserve">25. </w:t>
      </w:r>
      <w:r w:rsidR="009C0E3C" w:rsidRPr="00530E9F">
        <w:t>Menaxhimi i aktiveve afatshkurtra materiale, gjendje inventari, është tërësisht i lidhur me gjetjen e një balance të saktë midis mbajtjes së një gjendjeje të mjaftueshme për arritjen e kërkesave operacionale me minimumin e riskut dhe të kostos për mbajtjen e këtyre aktiveve. Kjo përfshin:</w:t>
      </w:r>
    </w:p>
    <w:p w:rsidR="00E2737C" w:rsidRPr="00530E9F" w:rsidRDefault="00E2737C" w:rsidP="009C0E3C">
      <w:pPr>
        <w:pStyle w:val="Paragrafi"/>
      </w:pPr>
    </w:p>
    <w:p w:rsidR="009C0E3C" w:rsidRPr="00530E9F" w:rsidRDefault="00514458" w:rsidP="009C0E3C">
      <w:pPr>
        <w:pStyle w:val="Paragrafi"/>
      </w:pPr>
      <w:r>
        <w:t xml:space="preserve">a) </w:t>
      </w:r>
      <w:r w:rsidR="009C0E3C" w:rsidRPr="00530E9F">
        <w:t>Identifikimin e operacioneve dhe të nevojës ekzistuese për mbajtje inventari,</w:t>
      </w:r>
    </w:p>
    <w:p w:rsidR="009C0E3C" w:rsidRPr="00530E9F" w:rsidRDefault="00514458" w:rsidP="009C0E3C">
      <w:pPr>
        <w:pStyle w:val="Paragrafi"/>
      </w:pPr>
      <w:r>
        <w:t xml:space="preserve">b) </w:t>
      </w:r>
      <w:r w:rsidR="009C0E3C" w:rsidRPr="00530E9F">
        <w:t>Rishikim të operacioneve me idenë e uljes së nevojës për mbajtje inventari, pasi të jetë marrë në konsideratë nevoja për gjendjen e sigurisë (vlerat materiale që mbahen për t’u paraprirë pasojave serioze të mbarimit të gjendjes në inventar).</w:t>
      </w:r>
    </w:p>
    <w:p w:rsidR="009C0E3C" w:rsidRPr="00530E9F" w:rsidRDefault="00514458" w:rsidP="009C0E3C">
      <w:pPr>
        <w:pStyle w:val="Paragrafi"/>
      </w:pPr>
      <w:r>
        <w:t xml:space="preserve">c) </w:t>
      </w:r>
      <w:r w:rsidR="009C0E3C" w:rsidRPr="00530E9F">
        <w:t>Identifikimin e madhësisë dhe kohës së zëvendësimit të gjendjes së inventarit dhe të mënyrav</w:t>
      </w:r>
      <w:r w:rsidR="0091545F">
        <w:t>e më</w:t>
      </w:r>
      <w:r w:rsidR="009C0E3C" w:rsidRPr="00530E9F">
        <w:t xml:space="preserve"> efiçente të mbajtjes dhe furnizimit</w:t>
      </w:r>
      <w:r w:rsidR="0091545F">
        <w:t>.</w:t>
      </w:r>
    </w:p>
    <w:p w:rsidR="009C0E3C" w:rsidRPr="00530E9F" w:rsidRDefault="00514458" w:rsidP="009C0E3C">
      <w:pPr>
        <w:pStyle w:val="Paragrafi"/>
      </w:pPr>
      <w:r>
        <w:t xml:space="preserve">d) </w:t>
      </w:r>
      <w:r w:rsidR="009C0E3C" w:rsidRPr="00530E9F">
        <w:t>Identifikimin dhe minimizimin e kostove të mbajtjes së gjendjes së inventarit</w:t>
      </w:r>
      <w:r w:rsidR="0091545F">
        <w:t>.</w:t>
      </w:r>
    </w:p>
    <w:p w:rsidR="009C0E3C" w:rsidRPr="00530E9F" w:rsidRDefault="009C0E3C" w:rsidP="009C0E3C">
      <w:pPr>
        <w:pStyle w:val="Paragrafi"/>
      </w:pPr>
      <w:r w:rsidRPr="00530E9F">
        <w:t>III. Regjistri i aktiveve dhe dokumentimi i lëvizjes së tyre</w:t>
      </w:r>
    </w:p>
    <w:p w:rsidR="009C0E3C" w:rsidRPr="00530E9F" w:rsidRDefault="009C0E3C" w:rsidP="009C0E3C">
      <w:pPr>
        <w:pStyle w:val="Paragrafi"/>
      </w:pPr>
      <w:r w:rsidRPr="00530E9F">
        <w:t xml:space="preserve"> Regjistri i aktiveve të njësive të sektorit publik</w:t>
      </w:r>
    </w:p>
    <w:p w:rsidR="009C0E3C" w:rsidRPr="00530E9F" w:rsidRDefault="00514458" w:rsidP="009C0E3C">
      <w:pPr>
        <w:pStyle w:val="Paragrafi"/>
      </w:pPr>
      <w:r>
        <w:t xml:space="preserve">26. </w:t>
      </w:r>
      <w:r w:rsidR="009C0E3C" w:rsidRPr="00530E9F">
        <w:t>Çdo njësi publike duhet të krijojë dhe të përditësojë një regjistër kontabël të të gjitha aktiveve që zotëron apo ka në administrim, përfshi dhe pronat publike nga të cilat siguron të ardhura. Regjistri mbahet në formën e kartelave ose në formë të sintetizuar.</w:t>
      </w:r>
    </w:p>
    <w:p w:rsidR="009C0E3C" w:rsidRPr="00530E9F" w:rsidRDefault="00514458" w:rsidP="009C0E3C">
      <w:pPr>
        <w:pStyle w:val="Paragrafi"/>
      </w:pPr>
      <w:r>
        <w:t xml:space="preserve">27. </w:t>
      </w:r>
      <w:r w:rsidR="009C0E3C" w:rsidRPr="00530E9F">
        <w:t>Nëpunësi autorizues i njësisë, brenda strukturës së institucionit, cakton nëpunësin zbatues</w:t>
      </w:r>
      <w:r w:rsidR="009C0E3C" w:rsidRPr="0091545F">
        <w:rPr>
          <w:vertAlign w:val="superscript"/>
        </w:rPr>
        <w:footnoteReference w:id="15"/>
      </w:r>
      <w:r w:rsidR="009C0E3C" w:rsidRPr="00530E9F">
        <w:t xml:space="preserve"> për krijimin dhe mbajtjen e regjistrit.</w:t>
      </w:r>
    </w:p>
    <w:p w:rsidR="009C0E3C" w:rsidRPr="00530E9F" w:rsidRDefault="00514458" w:rsidP="009C0E3C">
      <w:pPr>
        <w:pStyle w:val="Paragrafi"/>
      </w:pPr>
      <w:r>
        <w:t xml:space="preserve">28. </w:t>
      </w:r>
      <w:r w:rsidR="009C0E3C" w:rsidRPr="00530E9F">
        <w:t>Regjistri i aktiveve të një njësie, duhet të përfsh</w:t>
      </w:r>
      <w:r w:rsidR="0091545F">
        <w:t xml:space="preserve">ijë si aktivet afatgjata ashtu </w:t>
      </w:r>
      <w:r w:rsidR="009C0E3C" w:rsidRPr="00530E9F">
        <w:t xml:space="preserve">edhe aktivet afatshkurtra materiale dhe monetare, si dhe të specifikojë aktivet të cilat gjenden në pronësi të njësisë dhe ato që gjenden nën administrimin e njësisë në formën e pjesëmarrjeve në kapital. </w:t>
      </w:r>
    </w:p>
    <w:p w:rsidR="009C0E3C" w:rsidRPr="00530E9F" w:rsidRDefault="00514458" w:rsidP="009C0E3C">
      <w:pPr>
        <w:pStyle w:val="Paragrafi"/>
      </w:pPr>
      <w:r>
        <w:t xml:space="preserve">29. </w:t>
      </w:r>
      <w:r w:rsidR="009C0E3C" w:rsidRPr="00530E9F">
        <w:t>Kufiri minimal për pragun e vlerësimit të aktiveve afatgjata materiale është 10</w:t>
      </w:r>
      <w:r w:rsidR="003C723E">
        <w:t xml:space="preserve"> </w:t>
      </w:r>
      <w:r w:rsidR="009C0E3C" w:rsidRPr="00530E9F">
        <w:t>000 lekë dhe afat pë</w:t>
      </w:r>
      <w:r w:rsidR="0091545F">
        <w:t xml:space="preserve">rdorimi mbi një vit. Nëpunësi </w:t>
      </w:r>
      <w:r w:rsidR="009C0E3C" w:rsidRPr="00530E9F">
        <w:t>autorizues i njësisë duhet të vendosë një prag të arsyeshëm për vlerësimin e aktiveve nga afatshkurtra në afatgjata nëse nuk plotësohet njëri nga dy kushtet e mësipërme. Në hartimin e regjistrit të aktiveve, kujdes i veçantë i duhet kushtuar dy llojeve të aktiveve:</w:t>
      </w:r>
    </w:p>
    <w:p w:rsidR="009C0E3C" w:rsidRPr="00530E9F" w:rsidRDefault="00514458" w:rsidP="009C0E3C">
      <w:pPr>
        <w:pStyle w:val="Paragrafi"/>
      </w:pPr>
      <w:r>
        <w:t xml:space="preserve">a) </w:t>
      </w:r>
      <w:r w:rsidR="009C0E3C" w:rsidRPr="00530E9F">
        <w:t>aktiveve atraktive, të tilla si punimet e arti</w:t>
      </w:r>
      <w:r w:rsidR="003C723E">
        <w:t xml:space="preserve">t, objekte me vlerë historike, </w:t>
      </w:r>
      <w:r w:rsidR="009C0E3C" w:rsidRPr="00530E9F">
        <w:t>dhe sendet e tjera, që mund  të jenë të riskuara nga vjedhjet. Këto aktive mund të përfshihen edhe kur janë nën pragun e vlerësimit. Këto duhet të kontrollohen të paktën një herë në vit.</w:t>
      </w:r>
    </w:p>
    <w:p w:rsidR="009C0E3C" w:rsidRPr="00530E9F" w:rsidRDefault="00514458" w:rsidP="009C0E3C">
      <w:pPr>
        <w:pStyle w:val="Paragrafi"/>
      </w:pPr>
      <w:r>
        <w:t xml:space="preserve">b) </w:t>
      </w:r>
      <w:r w:rsidR="009C0E3C" w:rsidRPr="00530E9F">
        <w:t>investimet në formën e pjesëmarrjeve në kapital, aksioneve dhe obligacioneve, aktivet e dhëna me qira, enfiteozë, koncesion apo forma të tjera të parashikuara me ligj</w:t>
      </w:r>
      <w:r w:rsidR="009C0E3C" w:rsidRPr="00D25F42">
        <w:rPr>
          <w:vertAlign w:val="superscript"/>
        </w:rPr>
        <w:footnoteReference w:id="16"/>
      </w:r>
      <w:r w:rsidR="009C0E3C" w:rsidRPr="00530E9F">
        <w:t xml:space="preserve">. </w:t>
      </w:r>
      <w:bookmarkStart w:id="3" w:name="OLE_LINK3"/>
      <w:bookmarkStart w:id="4" w:name="OLE_LINK4"/>
      <w:r w:rsidR="009C0E3C" w:rsidRPr="00530E9F">
        <w:t>Këto duhet të kontrollohen të paktën një herë në vit</w:t>
      </w:r>
      <w:bookmarkEnd w:id="3"/>
      <w:bookmarkEnd w:id="4"/>
      <w:r w:rsidR="009C0E3C" w:rsidRPr="00530E9F">
        <w:t>.</w:t>
      </w:r>
    </w:p>
    <w:p w:rsidR="009C0E3C" w:rsidRPr="00530E9F" w:rsidRDefault="00514458" w:rsidP="009C0E3C">
      <w:pPr>
        <w:pStyle w:val="Paragrafi"/>
      </w:pPr>
      <w:r>
        <w:t xml:space="preserve">30. </w:t>
      </w:r>
      <w:r w:rsidR="009C0E3C" w:rsidRPr="00530E9F">
        <w:t xml:space="preserve">Formati i regjistrit të aktiveve hartohet në vartësi të llojit të tyre afatgjatë apo afatshkurtër, si dhe grupit përkatës brenda llojit. Kërkesat minimale që duhet të përmbajë regjistri i aktiveve në vartësi të llojit, përfshijnë: datën e hyrjes ose marrjes në dorëzim, përshkrimin e aktivit, vlerën e blerjes, datën e daljes në përdorim, datën e skadencës, vlerën e shpenzimeve kapitale të mëpasshme që sjellin rritje të vlerës se aktivit, vendndodhjen, personin përgjegjës, vlerën e akumuluar të amortizimit, kohën e shërbimeve të mirëmbajtjes, vlerën e akumuluar të shpenzimeve të mirëmbajtjes, datën e daljes nga pronësia. </w:t>
      </w:r>
    </w:p>
    <w:p w:rsidR="009C0E3C" w:rsidRPr="00530E9F" w:rsidRDefault="00514458" w:rsidP="009C0E3C">
      <w:pPr>
        <w:pStyle w:val="Paragrafi"/>
      </w:pPr>
      <w:r>
        <w:t xml:space="preserve">31. </w:t>
      </w:r>
      <w:r w:rsidR="009C0E3C" w:rsidRPr="00530E9F">
        <w:t>Njësia publike e qeverisjes së përgjithshme duhet të mbajë një regjistër të veçantë për secilën nga pronat e dhëna me qira, shoqëritë tregtare në të cilat shteti zotëron aksione dhe kontratat e koncesionit dhe enfiteozës, me të dhënat si vijon:</w:t>
      </w:r>
    </w:p>
    <w:p w:rsidR="009C0E3C" w:rsidRPr="00530E9F" w:rsidRDefault="00514458" w:rsidP="009C0E3C">
      <w:pPr>
        <w:pStyle w:val="Paragrafi"/>
      </w:pPr>
      <w:r>
        <w:t xml:space="preserve">a) </w:t>
      </w:r>
      <w:r w:rsidR="009C0E3C" w:rsidRPr="00530E9F">
        <w:t>Emërtimi i pronës, NIPTI dhe vendndodhja (sho</w:t>
      </w:r>
      <w:r w:rsidR="003C723E">
        <w:t>qëri koncesionare, objekti i dhë</w:t>
      </w:r>
      <w:r w:rsidR="009C0E3C" w:rsidRPr="00530E9F">
        <w:t>në me qira, shoqëri tregtare</w:t>
      </w:r>
      <w:r w:rsidR="003C723E">
        <w:t>).</w:t>
      </w:r>
    </w:p>
    <w:p w:rsidR="009C0E3C" w:rsidRDefault="00514458" w:rsidP="009C0E3C">
      <w:pPr>
        <w:pStyle w:val="Paragrafi"/>
      </w:pPr>
      <w:r>
        <w:t xml:space="preserve">b) </w:t>
      </w:r>
      <w:r w:rsidR="009C0E3C" w:rsidRPr="00530E9F">
        <w:t>Për kontratat e koncesionit dhe enfiteozës - Objekti i koncesionit, afati në vite, kushti bazë i pagesës, fillimi i pagesës, arkëtuar deri në vitin xxxx, viti aktual (planifikuar, derdhur), parashikimi për vitin e ardhshëm, akti që ka miratuar kontratën koncesionare apo të enfiteozës.</w:t>
      </w:r>
    </w:p>
    <w:p w:rsidR="00E2737C" w:rsidRPr="00530E9F" w:rsidRDefault="00E2737C" w:rsidP="009C0E3C">
      <w:pPr>
        <w:pStyle w:val="Paragrafi"/>
      </w:pPr>
    </w:p>
    <w:p w:rsidR="009C0E3C" w:rsidRPr="00530E9F" w:rsidRDefault="00514458" w:rsidP="009C0E3C">
      <w:pPr>
        <w:pStyle w:val="Paragrafi"/>
      </w:pPr>
      <w:r>
        <w:t xml:space="preserve">c) </w:t>
      </w:r>
      <w:r w:rsidR="009C0E3C" w:rsidRPr="00530E9F">
        <w:t>Për aksionet apo të drejtat e tjera që shteti zotëron në shoqëritë tregtare, në administrim të njësisë publike – Statusi i shoqërisë, % e pjesëmarrjes në kapital, dividendi për vitin raportues (planifikuar, derdhur) dhe parashikimi për vitin e ardhshëm.</w:t>
      </w:r>
    </w:p>
    <w:p w:rsidR="009C0E3C" w:rsidRPr="00530E9F" w:rsidRDefault="00514458" w:rsidP="009C0E3C">
      <w:pPr>
        <w:pStyle w:val="Paragrafi"/>
      </w:pPr>
      <w:r>
        <w:t xml:space="preserve">d) </w:t>
      </w:r>
      <w:r w:rsidR="009C0E3C" w:rsidRPr="00530E9F">
        <w:t>Për objektet e dhëna me qira – Sipërfaqja e objektit në m</w:t>
      </w:r>
      <w:r w:rsidR="009C0E3C" w:rsidRPr="008B1538">
        <w:rPr>
          <w:vertAlign w:val="superscript"/>
        </w:rPr>
        <w:t>2</w:t>
      </w:r>
      <w:r w:rsidR="009C0E3C" w:rsidRPr="00530E9F">
        <w:t xml:space="preserve">, numri dhe data e kontratës së qirasë, afati i vlefshmërisë së kontratës, afati i qirasë, veprimtaria që kryhet, subjekti përfitues, qiraja mujore, arkëtimet sipas muajve të vitit kalendarik. </w:t>
      </w:r>
    </w:p>
    <w:p w:rsidR="009C0E3C" w:rsidRPr="00530E9F" w:rsidRDefault="00514458" w:rsidP="009C0E3C">
      <w:pPr>
        <w:pStyle w:val="Paragrafi"/>
      </w:pPr>
      <w:r>
        <w:t xml:space="preserve">32. </w:t>
      </w:r>
      <w:r w:rsidR="009C0E3C" w:rsidRPr="00530E9F">
        <w:t>Për nevoja të plotësimit të të dhënave në regjistër, njësia publike, brenda muajit qershor të çdo viti, i kërkon shoqërive tregtare në të cilat shteti zotëron kuota apo të drejta të tjera e që janë në administrim të njësisë publike, kopje të pasqyrave financiare vjetore të vitit paraardhës, si dhe të vendimit të asamblesë së përgjithshme për miratimin e pasqyrave financiare, rezultatit vjetor dhe destinacionin e fitimit.</w:t>
      </w:r>
    </w:p>
    <w:p w:rsidR="009C0E3C" w:rsidRPr="00530E9F" w:rsidRDefault="00514458" w:rsidP="009C0E3C">
      <w:pPr>
        <w:pStyle w:val="Paragrafi"/>
      </w:pPr>
      <w:r>
        <w:t xml:space="preserve">33. </w:t>
      </w:r>
      <w:r w:rsidR="009C0E3C" w:rsidRPr="00530E9F">
        <w:t>Për nevoja të plotësimit të të dhënave në reg</w:t>
      </w:r>
      <w:r w:rsidR="009D444D">
        <w:t xml:space="preserve">jistër, dhe analizës </w:t>
      </w:r>
      <w:r w:rsidR="009C0E3C" w:rsidRPr="00530E9F">
        <w:t xml:space="preserve">njësia publike, brenda muajit qershor të çdo viti, i kërkon shoqërive koncesionare me të cilat ka kontrata koncesioni, të depozitojnë në autoritetin kontraktor një kopje të pasqyrave financiare vjetore, pasqyrën e llogaritjes dhe shlyerjes se detyrimeve ndaj shtetit, të shoqëruar me dokumentacionin që vërteton pagesën, si dhe llogaritjen e parashikimit të detyrimeve për vitin ushtrimor në vazhdim. </w:t>
      </w:r>
    </w:p>
    <w:p w:rsidR="009C0E3C" w:rsidRPr="00530E9F" w:rsidRDefault="009C0E3C" w:rsidP="009C0E3C">
      <w:pPr>
        <w:pStyle w:val="Paragrafi"/>
      </w:pPr>
      <w:r w:rsidRPr="00530E9F">
        <w:t>Dokumentimi i lëvizjes së aktiveve</w:t>
      </w:r>
    </w:p>
    <w:p w:rsidR="009C0E3C" w:rsidRPr="00530E9F" w:rsidRDefault="00514458" w:rsidP="009C0E3C">
      <w:pPr>
        <w:pStyle w:val="Paragrafi"/>
      </w:pPr>
      <w:r>
        <w:t xml:space="preserve">34. </w:t>
      </w:r>
      <w:r w:rsidR="009C0E3C" w:rsidRPr="00530E9F">
        <w:t>Veprimet ekonomike që kryhen në njësitë publike, si dhe faktet që kanë sjellë ose mund të sillnin ndryshime në pasurinë që ato kanë në administrim e ruajtje, pasqyrohen kurdoherë në dokumentet përkatëse dhe menjëherë pasi kryhet veprimi.</w:t>
      </w:r>
    </w:p>
    <w:p w:rsidR="009C0E3C" w:rsidRPr="00530E9F" w:rsidRDefault="00514458" w:rsidP="009C0E3C">
      <w:pPr>
        <w:pStyle w:val="Paragrafi"/>
      </w:pPr>
      <w:r>
        <w:t xml:space="preserve">35. </w:t>
      </w:r>
      <w:r w:rsidR="009C0E3C" w:rsidRPr="00530E9F">
        <w:t>Regjistrimi i veprimeve ekonomike në librat e kontabilitetit bazohet në dokumente  origjinale që përdoren për këtë qëllim dhe grupohen në:</w:t>
      </w:r>
    </w:p>
    <w:p w:rsidR="009C0E3C" w:rsidRPr="00530E9F" w:rsidRDefault="00514458" w:rsidP="009C0E3C">
      <w:pPr>
        <w:pStyle w:val="Paragrafi"/>
      </w:pPr>
      <w:r>
        <w:t xml:space="preserve">a) </w:t>
      </w:r>
      <w:r w:rsidR="009C0E3C" w:rsidRPr="00530E9F">
        <w:t>Dokumente autorizues</w:t>
      </w:r>
      <w:r w:rsidR="0097487E">
        <w:t>e</w:t>
      </w:r>
      <w:r w:rsidR="009C0E3C" w:rsidRPr="00530E9F">
        <w:t xml:space="preserve"> - janë ato dokumente që autorizojnë kryerjen e një veprimi të caktuar ekonomik e që i bashkëlidhet dokumentit vërtetues. Të tilla janë urdhrat e blerjeve, kontratat, urdhri për krijimin e komisioneve, urdhër për nxjerrje jashtë përdorimit, etj.</w:t>
      </w:r>
    </w:p>
    <w:p w:rsidR="009C0E3C" w:rsidRPr="00530E9F" w:rsidRDefault="00514458" w:rsidP="009C0E3C">
      <w:pPr>
        <w:pStyle w:val="Paragrafi"/>
      </w:pPr>
      <w:r>
        <w:t xml:space="preserve">b) </w:t>
      </w:r>
      <w:r w:rsidR="009C0E3C" w:rsidRPr="00530E9F">
        <w:t>Dokumente vërtetues</w:t>
      </w:r>
      <w:r w:rsidR="0097487E">
        <w:t>e</w:t>
      </w:r>
      <w:r w:rsidR="009C0E3C" w:rsidRPr="00530E9F">
        <w:t xml:space="preserve"> - vërtetojnë kryerjen në fak</w:t>
      </w:r>
      <w:r w:rsidR="009D444D">
        <w:t xml:space="preserve">t, dhe në mënyrë kronologjike, </w:t>
      </w:r>
      <w:r w:rsidR="009C0E3C" w:rsidRPr="00530E9F">
        <w:t>të veprimeve ekonomike. Të tilla janë fletëhyrjet, faturat, situacionet e shpenzimeve, fletëdaljet, mandat arkëtimet, mandat pagesat, procesverbalet, dhe të tjera akte me natyrë verifikues shpenzimi.</w:t>
      </w:r>
    </w:p>
    <w:p w:rsidR="009C0E3C" w:rsidRPr="00530E9F" w:rsidRDefault="00514458" w:rsidP="009C0E3C">
      <w:pPr>
        <w:pStyle w:val="Paragrafi"/>
      </w:pPr>
      <w:r>
        <w:t xml:space="preserve">c) </w:t>
      </w:r>
      <w:r w:rsidR="009C0E3C" w:rsidRPr="00530E9F">
        <w:t>Dokumente të kontabilitetit - janë dokumentet përmbledhës</w:t>
      </w:r>
      <w:r w:rsidR="002E616B">
        <w:t>e</w:t>
      </w:r>
      <w:r w:rsidR="009D444D">
        <w:t>,</w:t>
      </w:r>
      <w:r w:rsidR="009C0E3C" w:rsidRPr="00530E9F">
        <w:t xml:space="preserve"> ose regjistrat kontabël</w:t>
      </w:r>
      <w:r w:rsidR="009D444D">
        <w:t xml:space="preserve"> (libri i madh, librat analitikë</w:t>
      </w:r>
      <w:r w:rsidR="009C0E3C" w:rsidRPr="00530E9F">
        <w:t>, kartelat e aktiveve, e</w:t>
      </w:r>
      <w:r w:rsidR="009D444D">
        <w:t>tj.) të çdo lloj forme</w:t>
      </w:r>
      <w:r w:rsidR="009C0E3C" w:rsidRPr="009D444D">
        <w:rPr>
          <w:vertAlign w:val="superscript"/>
        </w:rPr>
        <w:footnoteReference w:id="17"/>
      </w:r>
      <w:r w:rsidR="009C0E3C" w:rsidRPr="00530E9F">
        <w:t>, bartës të informacionit të regjistruar në mënyrë kronologjike dhe sistematike të efekteve të veprimeve të kryera, të marra nga dokumentet vërtetuese.</w:t>
      </w:r>
    </w:p>
    <w:p w:rsidR="009C0E3C" w:rsidRPr="00530E9F" w:rsidRDefault="00514458" w:rsidP="009C0E3C">
      <w:pPr>
        <w:pStyle w:val="Paragrafi"/>
      </w:pPr>
      <w:r>
        <w:t xml:space="preserve">36. </w:t>
      </w:r>
      <w:r w:rsidR="009C0E3C" w:rsidRPr="00530E9F">
        <w:t>Dokumentacioni quhet i rregullt kur përshkruan me vërtetësi veprimin ose ngjarjen, përmban të dhëna për shkakun e veprimit, datën dhe vendin e kryer</w:t>
      </w:r>
      <w:r w:rsidR="009D444D">
        <w:t>jes, objektin, treguesit sasiorë</w:t>
      </w:r>
      <w:r w:rsidR="009C0E3C" w:rsidRPr="00530E9F">
        <w:t xml:space="preserve"> dhe ato të vlerës, personat që kanë urdhëruar dhe ekzekutuar veprimin dhe të tjera të dhëna të nevojshme që i japin dokumentit forcën e një prove ligjore ose administrative</w:t>
      </w:r>
      <w:r w:rsidR="009C0E3C" w:rsidRPr="008B1538">
        <w:rPr>
          <w:vertAlign w:val="superscript"/>
        </w:rPr>
        <w:footnoteReference w:id="18"/>
      </w:r>
      <w:r w:rsidR="009C0E3C" w:rsidRPr="00530E9F">
        <w:t>. Dokumentet duhet të jenë pa korrigjime, të lexueshme dhe të eliminojnë mundësinë për gabime, harresa, numërim të dyfishtë, si dhe atë të mashtrimeve.</w:t>
      </w:r>
    </w:p>
    <w:p w:rsidR="009C0E3C" w:rsidRDefault="00514458" w:rsidP="009C0E3C">
      <w:pPr>
        <w:pStyle w:val="Paragrafi"/>
      </w:pPr>
      <w:r>
        <w:t xml:space="preserve">37. </w:t>
      </w:r>
      <w:r w:rsidR="009C0E3C" w:rsidRPr="00530E9F">
        <w:t>Hyrja e aktiveve në magazinë dokumentohet në çdo rast me fletëhyrjen përkatëse, të hartuar sipas gjendjes fizike të tyre. Fletëhyrjet lëshohen nga magazinieri, pasi të jetë bërë më parë verifikimi fizik i sasisë,  i cilësisë dhe i çmimit (Procesi i marrjes në dorëzim të aktiveve, referuar kushteve të përcaktuara në kontratë).</w:t>
      </w:r>
    </w:p>
    <w:p w:rsidR="00E2737C" w:rsidRDefault="00E2737C" w:rsidP="009C0E3C">
      <w:pPr>
        <w:pStyle w:val="Paragrafi"/>
      </w:pPr>
    </w:p>
    <w:p w:rsidR="00E2737C" w:rsidRPr="00530E9F" w:rsidRDefault="00E2737C" w:rsidP="009C0E3C">
      <w:pPr>
        <w:pStyle w:val="Paragrafi"/>
      </w:pPr>
    </w:p>
    <w:p w:rsidR="009C0E3C" w:rsidRPr="00530E9F" w:rsidRDefault="00514458" w:rsidP="009C0E3C">
      <w:pPr>
        <w:pStyle w:val="Paragrafi"/>
      </w:pPr>
      <w:r>
        <w:t xml:space="preserve">38. </w:t>
      </w:r>
      <w:r w:rsidR="009C0E3C" w:rsidRPr="00530E9F">
        <w:t>Dalja e aktiveve nga  magazina bëhet mbi bazën e urdhërdorëzimit, fletëkërkesës, planit të shpërndarjes e kartelës limit dhe dokumentohet me fletëdaljen ose me dokument tjetër të njehsuar me të sipas specifikave të aktiveve.</w:t>
      </w:r>
    </w:p>
    <w:p w:rsidR="009C0E3C" w:rsidRPr="00530E9F" w:rsidRDefault="00514458" w:rsidP="009C0E3C">
      <w:pPr>
        <w:pStyle w:val="Paragrafi"/>
      </w:pPr>
      <w:r>
        <w:t xml:space="preserve">39. </w:t>
      </w:r>
      <w:r w:rsidR="009C0E3C" w:rsidRPr="00530E9F">
        <w:t xml:space="preserve">Çdo hyrje-dalje në magazinë dokumentohet menjëherë. Aktivet që hyjnë pjesë-pjesë për në vendmbërritje, pasqyrohen me dokumente të përkohshme, por fletëhyrja ose fletëdalja për gjithë sasinë plotësohet me mbërritjen e gjithë sasisë së aktivit,  duke u bashkëlidhur edhe dokumentet e përkohshme. </w:t>
      </w:r>
    </w:p>
    <w:p w:rsidR="009C0E3C" w:rsidRPr="00530E9F" w:rsidRDefault="00514458" w:rsidP="009C0E3C">
      <w:pPr>
        <w:pStyle w:val="Paragrafi"/>
      </w:pPr>
      <w:r>
        <w:t xml:space="preserve">40. </w:t>
      </w:r>
      <w:r w:rsidR="009C0E3C" w:rsidRPr="00530E9F">
        <w:t>Magazinieri dorëzon te nëpunësi përgjegjës për financat e njësisë nga një kopje origjinale për fletëhyrjet, faturën e furnizuesit (shitësit), si dhe fletëdaljen, si dhe hedh në kartelat e magazinës lëvizjet përkatëse në sasi dhe në vlerë sipas afateve të përcaktuar</w:t>
      </w:r>
      <w:r w:rsidR="005168BA">
        <w:t>a</w:t>
      </w:r>
      <w:r w:rsidR="009C0E3C" w:rsidRPr="00530E9F">
        <w:t xml:space="preserve"> nga njësitë publike në funksion të specifikës së aktivitetit të tyre.  </w:t>
      </w:r>
    </w:p>
    <w:p w:rsidR="009C0E3C" w:rsidRPr="00530E9F" w:rsidRDefault="00514458" w:rsidP="009C0E3C">
      <w:pPr>
        <w:pStyle w:val="Paragrafi"/>
      </w:pPr>
      <w:r>
        <w:t xml:space="preserve">41. </w:t>
      </w:r>
      <w:r w:rsidR="009C0E3C" w:rsidRPr="00530E9F">
        <w:t>Në raste të caktuara sipas nevojave të njësisë publike, bëhet dërgimi i aktiveve drejtpërdrejt nga furnizuesi ose dhuruesi te përdoruesi (p.sh. direkt në njësinë shpenzuese të njësisë publike) dhe bëhen hyrje e dalje pa kaluar në magazinë (p.sh. Në magazinën qendrore të njësisë publike). Në këtë rast duhet të miratohen nga nëpunësi autorizues i njësisë publike procedura të qarta të lëvizjes, të shoqëruara me përgjegjësitë respektive. Veprimet bëhen në prani të punonjësve të ngarkuar me administrimin e aktiveve.</w:t>
      </w:r>
    </w:p>
    <w:p w:rsidR="009C0E3C" w:rsidRPr="00530E9F" w:rsidRDefault="009C0E3C" w:rsidP="009C0E3C">
      <w:pPr>
        <w:pStyle w:val="Paragrafi"/>
      </w:pPr>
      <w:r w:rsidRPr="00530E9F">
        <w:t>Marrja në dorëzim e aktiveve të furnizuara</w:t>
      </w:r>
    </w:p>
    <w:p w:rsidR="009C0E3C" w:rsidRPr="00530E9F" w:rsidRDefault="00514458" w:rsidP="009C0E3C">
      <w:pPr>
        <w:pStyle w:val="Paragrafi"/>
      </w:pPr>
      <w:r>
        <w:t xml:space="preserve">42. </w:t>
      </w:r>
      <w:r w:rsidR="009C0E3C" w:rsidRPr="00530E9F">
        <w:t>Titullari i njësisë miraton urdhrin për ngritjen e komisionit për marrjen në dorëzim të aktiveve të furnizuara për sasinë, cilësinë, llojin, plotësinë e tyre dhe të dokumentacionit shoqërues.</w:t>
      </w:r>
    </w:p>
    <w:p w:rsidR="009C0E3C" w:rsidRPr="00530E9F" w:rsidRDefault="00514458" w:rsidP="009C0E3C">
      <w:pPr>
        <w:pStyle w:val="Paragrafi"/>
      </w:pPr>
      <w:r>
        <w:t xml:space="preserve">43. </w:t>
      </w:r>
      <w:r w:rsidR="009C0E3C" w:rsidRPr="00530E9F">
        <w:t xml:space="preserve">Komisioni përbëhet nga specialistë të fushës sipas llojit të aktiveve dhe, në rast nevoje, edhe nga ekspertë të jashtëm. Në komision bëjnë pjesë jo më pak se tri veta, duke përfshirë edhe punonjësin me përgjegjësi materiale. </w:t>
      </w:r>
    </w:p>
    <w:p w:rsidR="009C0E3C" w:rsidRPr="00530E9F" w:rsidRDefault="00514458" w:rsidP="009C0E3C">
      <w:pPr>
        <w:pStyle w:val="Paragrafi"/>
      </w:pPr>
      <w:r>
        <w:t xml:space="preserve">44. </w:t>
      </w:r>
      <w:r w:rsidR="009C0E3C" w:rsidRPr="00530E9F">
        <w:t>Marrja në dorëzim e aktiveve bëhet në magazinën e blerësit dhe në varësi të ambalazhimit të tyre, në këtë mënyrë:</w:t>
      </w:r>
    </w:p>
    <w:p w:rsidR="009C0E3C" w:rsidRPr="00530E9F" w:rsidRDefault="00514458" w:rsidP="009C0E3C">
      <w:pPr>
        <w:pStyle w:val="Paragrafi"/>
      </w:pPr>
      <w:r>
        <w:t xml:space="preserve">a) </w:t>
      </w:r>
      <w:r w:rsidR="009C0E3C" w:rsidRPr="00530E9F">
        <w:t>Kur sasia e aktivit matet me anë të peshimit, verifikimi i sasisë bëhet duke zbritur nga pesha bruto peshën e ambalazhit ose duke peshuar vlerat materiale që gjenden brenda ambalazhit, sipas natyrës së tij.</w:t>
      </w:r>
    </w:p>
    <w:p w:rsidR="009C0E3C" w:rsidRPr="00530E9F" w:rsidRDefault="00514458" w:rsidP="009C0E3C">
      <w:pPr>
        <w:pStyle w:val="Paragrafi"/>
      </w:pPr>
      <w:r>
        <w:t xml:space="preserve">b) </w:t>
      </w:r>
      <w:r w:rsidR="009C0E3C" w:rsidRPr="00530E9F">
        <w:t xml:space="preserve">Llogaritja e peshës së ambalazhit bëhet sipas shënimeve të vëna nga furnizuesi mbi secilën pako, duke bërë në rast nevoje prova verifikimi me zgjedhje, me anën e peshimit të ambalazhit të zbrazur. Kur nga verifikimi i tij </w:t>
      </w:r>
      <w:smartTag w:uri="urn:schemas-microsoft-com:office:smarttags" w:element="place">
        <w:smartTag w:uri="urn:schemas-microsoft-com:office:smarttags" w:element="State">
          <w:r w:rsidR="009C0E3C" w:rsidRPr="00530E9F">
            <w:t>del</w:t>
          </w:r>
        </w:smartTag>
      </w:smartTag>
      <w:r w:rsidR="009C0E3C" w:rsidRPr="00530E9F">
        <w:t xml:space="preserve"> se ka diferencë ndërmjet peshës së tij në fakt dhe shënimeve të vëna nga shitësi, bëhet peshimi i gjithë ambalazhit. Kështu veprohet edhe për aktivet e vendosura në ambalazh të hapur.</w:t>
      </w:r>
    </w:p>
    <w:p w:rsidR="009C0E3C" w:rsidRPr="00530E9F" w:rsidRDefault="00514458" w:rsidP="009C0E3C">
      <w:pPr>
        <w:pStyle w:val="Paragrafi"/>
      </w:pPr>
      <w:r>
        <w:t xml:space="preserve">c) </w:t>
      </w:r>
      <w:r w:rsidR="009C0E3C" w:rsidRPr="00530E9F">
        <w:t>Kur në ambalazhin standard e me shenjën e fabrikës nga verifikimi me zgjedhje duke peshuar jo më pak se 10 për qind të gjithë sasisë së ambalazhit dalin diferenca, verifikimi të shtrihet në të gjithë sasinë.</w:t>
      </w:r>
    </w:p>
    <w:p w:rsidR="009C0E3C" w:rsidRPr="00530E9F" w:rsidRDefault="00514458" w:rsidP="009C0E3C">
      <w:pPr>
        <w:pStyle w:val="Paragrafi"/>
      </w:pPr>
      <w:r>
        <w:t xml:space="preserve">d) </w:t>
      </w:r>
      <w:r w:rsidR="009C0E3C" w:rsidRPr="00530E9F">
        <w:t xml:space="preserve">Verifikimi i sasisë brenda në ambalazh, kur ajo nuk përcaktohet me peshën bëhet duke nxjerrë jashtë ambalazhit njësitë e mallit që janë vendosur në të. Në rast se këto janë </w:t>
      </w:r>
      <w:r w:rsidR="005168BA">
        <w:t>vendosur në ambalazhe të jashtme</w:t>
      </w:r>
      <w:r w:rsidR="009C0E3C" w:rsidRPr="00530E9F">
        <w:t xml:space="preserve"> të paketuara standarde, merren në dorëzim sipas shënimeve të bëra mbi paketimin, duke bërë prova me zgjedhje dhe, kur ka diferenca, verifikimi bëhet për gjithë sasinë e mallit. Kur nuk janë të paketuara e të vulosura, merren në dorëzim një për një.</w:t>
      </w:r>
    </w:p>
    <w:p w:rsidR="009C0E3C" w:rsidRDefault="00E42FA3" w:rsidP="009C0E3C">
      <w:pPr>
        <w:pStyle w:val="Paragrafi"/>
      </w:pPr>
      <w:r>
        <w:t xml:space="preserve">45. </w:t>
      </w:r>
      <w:r w:rsidR="009C0E3C" w:rsidRPr="00530E9F">
        <w:t>Kur ka mospërputhje ndërmjet sasive të mallrave të shënuara në fletëdalje, në faturat ose në dokumentet e tjera shoqëruese dhe sasive efektive që gjenden brenda ambalazhit, si dhe në cilësi, llojshmëri, qenien e plotë dhe markën e prodhimit, komisioni ndërpret verifikimin dhe lajmëron shitësin që të paraqitet brenda një afati kohor të përcaktuar (në varësi të vendndodhjes brenda ose jashtë juridiksionit ku ushtron veprimtarinë njësia publike në marrëdhënie me furnitorin).</w:t>
      </w:r>
    </w:p>
    <w:p w:rsidR="00E2737C" w:rsidRDefault="00E2737C" w:rsidP="009C0E3C">
      <w:pPr>
        <w:pStyle w:val="Paragrafi"/>
      </w:pPr>
    </w:p>
    <w:p w:rsidR="00E2737C" w:rsidRPr="00530E9F" w:rsidRDefault="00E2737C" w:rsidP="009C0E3C">
      <w:pPr>
        <w:pStyle w:val="Paragrafi"/>
      </w:pPr>
    </w:p>
    <w:p w:rsidR="009C0E3C" w:rsidRPr="00530E9F" w:rsidRDefault="00E42FA3" w:rsidP="009C0E3C">
      <w:pPr>
        <w:pStyle w:val="Paragrafi"/>
      </w:pPr>
      <w:r>
        <w:t xml:space="preserve">46. </w:t>
      </w:r>
      <w:r w:rsidR="009C0E3C" w:rsidRPr="00530E9F">
        <w:t>Kur shitësi nuk paraqitet brenda afatit për të parë gjendjen dhe për t’i dhënë rrugë veprimit, komisioni vazhdon verifikimin rregullisht. Verifikimi nuk ndërpritet kur mospërputhjet mund të provohen edhe në mbarim të verifikimit.</w:t>
      </w:r>
    </w:p>
    <w:p w:rsidR="009C0E3C" w:rsidRPr="00530E9F" w:rsidRDefault="00E42FA3" w:rsidP="009C0E3C">
      <w:pPr>
        <w:pStyle w:val="Paragrafi"/>
      </w:pPr>
      <w:r>
        <w:t xml:space="preserve">47. </w:t>
      </w:r>
      <w:r w:rsidR="009C0E3C" w:rsidRPr="00530E9F">
        <w:t>Në çdo rast komisioni mban një procesverbal në të cilin detajon të dhënat e verifikuara dhe  mospërputhjet me faturën dhe kushtet e kontratës, nuk i merr në dorëzim, por i mban në ruajtje në po ato kushte që mban aktivet e veta,  dhe njofton shitësin për t’i tërhequr duke përcaktuar dhe afatin kohor sipas rastit (brenda ose jashtë juridiksionit ku ushtron veprimtarinë njësia publi</w:t>
      </w:r>
      <w:r w:rsidR="005F0C2E">
        <w:t>ke në marrëdhënie me furnitorin</w:t>
      </w:r>
      <w:r w:rsidR="009C0E3C" w:rsidRPr="00530E9F">
        <w:t xml:space="preserve">). </w:t>
      </w:r>
    </w:p>
    <w:p w:rsidR="009C0E3C" w:rsidRPr="00530E9F" w:rsidRDefault="00E42FA3" w:rsidP="009C0E3C">
      <w:pPr>
        <w:pStyle w:val="Paragrafi"/>
      </w:pPr>
      <w:r>
        <w:t xml:space="preserve">48. </w:t>
      </w:r>
      <w:r w:rsidR="009C0E3C" w:rsidRPr="00530E9F">
        <w:t>Kur shitësi nuk paraqitet brenda afatit të lajmëruar nga blerësi dhe aktivet prishen shpejt e për pasojë nuk mund të vihen në ruajtje, blerësi harton procesverbal me komision prej jo me pak se tre persona për diferencat, dëmtimet, apo ndryshimin e cilësisë, dhe aktivet në gjendje të përdorshme i vë në përdorim për diferencat në sasi apo çmim përgjegjësia bie mbi shitësin.</w:t>
      </w:r>
    </w:p>
    <w:p w:rsidR="009C0E3C" w:rsidRPr="00530E9F" w:rsidRDefault="00E42FA3" w:rsidP="009C0E3C">
      <w:pPr>
        <w:pStyle w:val="Paragrafi"/>
      </w:pPr>
      <w:r>
        <w:t xml:space="preserve">49. </w:t>
      </w:r>
      <w:r w:rsidR="009C0E3C" w:rsidRPr="00530E9F">
        <w:t>Aktivet e marra në ruajtje dokumentohen menjëherë me fletëhyrjen që përmban</w:t>
      </w:r>
      <w:r w:rsidR="005F0C2E">
        <w:t xml:space="preserve"> shënimin “vlera në ruajtje”</w:t>
      </w:r>
      <w:r w:rsidR="009C0E3C" w:rsidRPr="00530E9F">
        <w:t>.</w:t>
      </w:r>
    </w:p>
    <w:p w:rsidR="009C0E3C" w:rsidRPr="00530E9F" w:rsidRDefault="00E42FA3" w:rsidP="009C0E3C">
      <w:pPr>
        <w:pStyle w:val="Paragrafi"/>
      </w:pPr>
      <w:r>
        <w:t xml:space="preserve">50. </w:t>
      </w:r>
      <w:r w:rsidR="009C0E3C" w:rsidRPr="00530E9F">
        <w:t>Procesverbali i drejtohe</w:t>
      </w:r>
      <w:r w:rsidR="005F0C2E">
        <w:t xml:space="preserve">t nëpunësit zbatues të njësisë </w:t>
      </w:r>
      <w:r w:rsidR="009C0E3C" w:rsidRPr="00530E9F">
        <w:t>për informacion dhe për ndjekje sipas dispozitave në fuqi në rastet e nevojshme.</w:t>
      </w:r>
    </w:p>
    <w:p w:rsidR="009C0E3C" w:rsidRPr="00530E9F" w:rsidRDefault="009C0E3C" w:rsidP="009C0E3C">
      <w:pPr>
        <w:pStyle w:val="Paragrafi"/>
      </w:pPr>
      <w:r w:rsidRPr="00530E9F">
        <w:t>Transportimi i aktiveve</w:t>
      </w:r>
    </w:p>
    <w:p w:rsidR="009C0E3C" w:rsidRPr="00530E9F" w:rsidRDefault="00E42FA3" w:rsidP="009C0E3C">
      <w:pPr>
        <w:pStyle w:val="Paragrafi"/>
      </w:pPr>
      <w:r>
        <w:t xml:space="preserve">51. </w:t>
      </w:r>
      <w:r w:rsidR="009C0E3C" w:rsidRPr="00530E9F">
        <w:t>Transportuesi ka përgjegjësinë e dërgimit të aktiveve nga dërguesi te marrësi brenda afatit dhe pa dëmtim.</w:t>
      </w:r>
      <w:r w:rsidR="009C0E3C" w:rsidRPr="00530E9F" w:rsidDel="00E623D2">
        <w:t xml:space="preserve"> </w:t>
      </w:r>
      <w:r w:rsidR="009C0E3C" w:rsidRPr="00530E9F">
        <w:t xml:space="preserve">Transporti i aktiveve kryhet në bazë të dokumenteve përkatëse që janë plotësuar për çdo dërgesë dhe në përputhje me urdhrin dhe dispozitat e caktuara. Dokumenti bazë që konfirmon transportin e aktiveve është </w:t>
      </w:r>
      <w:r w:rsidR="005F0C2E" w:rsidRPr="00530E9F">
        <w:t>fletë</w:t>
      </w:r>
      <w:r w:rsidR="009C0E3C" w:rsidRPr="00530E9F">
        <w:t>-ngarkesa. Transportuesi merr në ngarkesë aktivet me anë të një fletë-dalje</w:t>
      </w:r>
      <w:r w:rsidR="005F0C2E">
        <w:t>je</w:t>
      </w:r>
      <w:r w:rsidR="009C0E3C" w:rsidRPr="00530E9F">
        <w:t xml:space="preserve"> që plotësohet nga dërguesi dhe nënshkruhet nga të dy</w:t>
      </w:r>
      <w:r w:rsidR="005F0C2E">
        <w:t>ja</w:t>
      </w:r>
      <w:r w:rsidR="009C0E3C" w:rsidRPr="00530E9F">
        <w:t xml:space="preserve"> palët (furnitori dhe transportuesi). </w:t>
      </w:r>
      <w:r w:rsidR="009C0E3C" w:rsidRPr="00530E9F">
        <w:tab/>
      </w:r>
    </w:p>
    <w:p w:rsidR="009C0E3C" w:rsidRPr="00530E9F" w:rsidRDefault="009C0E3C" w:rsidP="009C0E3C">
      <w:pPr>
        <w:pStyle w:val="Paragrafi"/>
      </w:pPr>
      <w:r w:rsidRPr="00530E9F">
        <w:t>Veprimet që kryejnë strukturat e nëpunësit zbatues:</w:t>
      </w:r>
    </w:p>
    <w:p w:rsidR="009C0E3C" w:rsidRPr="00530E9F" w:rsidRDefault="00E42FA3" w:rsidP="009C0E3C">
      <w:pPr>
        <w:pStyle w:val="Paragrafi"/>
      </w:pPr>
      <w:r>
        <w:t xml:space="preserve">52. </w:t>
      </w:r>
      <w:r w:rsidR="009C0E3C" w:rsidRPr="00530E9F">
        <w:t>Strukturat e nëpunësit zbatues para marrjes në dorëzim të dokumenteve nga personat me përgjegjësi materiale, kryejnë kontrollin paraprak të tyre. Ky kontroll përfshin kontrollin e rregullshmërisë së jasht</w:t>
      </w:r>
      <w:r w:rsidR="005F0C2E">
        <w:t xml:space="preserve">me, kontrollin nga pikëpamja e </w:t>
      </w:r>
      <w:r w:rsidR="009C0E3C" w:rsidRPr="00530E9F">
        <w:t>zbatimit të ligjshmërisë dhe kontrollin e saktësisë së veprimeve aritmetike.</w:t>
      </w:r>
    </w:p>
    <w:p w:rsidR="009C0E3C" w:rsidRPr="00530E9F" w:rsidRDefault="00E42FA3" w:rsidP="009C0E3C">
      <w:pPr>
        <w:pStyle w:val="Paragrafi"/>
      </w:pPr>
      <w:r>
        <w:t xml:space="preserve">53. </w:t>
      </w:r>
      <w:r w:rsidR="009C0E3C" w:rsidRPr="00530E9F">
        <w:t>Kontrollohet numri re</w:t>
      </w:r>
      <w:r w:rsidR="005F0C2E">
        <w:t>ndor i dokumentit, si për fletëhyrje dhe fletë</w:t>
      </w:r>
      <w:r w:rsidR="009C0E3C" w:rsidRPr="00530E9F">
        <w:t>dalje, të cilat duhet të ndjekin rendin kronologjik dhe të mos kenë kapërcim numri, të ketë adresën nga vjen dhe kujt i dërgohet malli. Kur konstatohet kapër</w:t>
      </w:r>
      <w:r w:rsidR="005F0C2E">
        <w:t>cim i numrit rendor apo data jo</w:t>
      </w:r>
      <w:r w:rsidR="009C0E3C" w:rsidRPr="00530E9F">
        <w:t>kronologjike, nëpunësi zbatues mban procesverbal me personat me përgjegjësi materiale, dokumenton dhe sinjalizon çdo parregullsi.</w:t>
      </w:r>
    </w:p>
    <w:p w:rsidR="009C0E3C" w:rsidRPr="00530E9F" w:rsidRDefault="00E42FA3" w:rsidP="009C0E3C">
      <w:pPr>
        <w:pStyle w:val="Paragrafi"/>
      </w:pPr>
      <w:r>
        <w:t xml:space="preserve">54. </w:t>
      </w:r>
      <w:r w:rsidR="009C0E3C" w:rsidRPr="00530E9F">
        <w:t>Për hyrjet që bëhen nga blerjet me fondet buxhetore, strukturat përgjegjëse për financat duhet të kontrollojnë nëse fletëhyrja ka të bashkëlidhur dokumentacionin justifikues përkatës që vërteton marrjen në dorëzim të aktiveve sipas kushteve të kontratës si procesverbali i firmosur nga komisioni, fatura e furnitorit, situacione të sh</w:t>
      </w:r>
      <w:r w:rsidR="005F0C2E">
        <w:t>penzimeve për investimet, fletë</w:t>
      </w:r>
      <w:r w:rsidR="009C0E3C" w:rsidRPr="00530E9F">
        <w:t>hyrje origjinale, procesverbal i marrjes në dorëzim të mallit, etj.</w:t>
      </w:r>
    </w:p>
    <w:p w:rsidR="009C0E3C" w:rsidRPr="00530E9F" w:rsidRDefault="00E42FA3" w:rsidP="009C0E3C">
      <w:pPr>
        <w:pStyle w:val="Paragrafi"/>
      </w:pPr>
      <w:r>
        <w:t xml:space="preserve">55. </w:t>
      </w:r>
      <w:r w:rsidR="009C0E3C" w:rsidRPr="00530E9F">
        <w:t xml:space="preserve">Për hyrjet e mallrave që qarkullojnë pa pagesë në </w:t>
      </w:r>
      <w:r w:rsidR="005F0C2E">
        <w:t>njësitë e sektorit publik fletë</w:t>
      </w:r>
      <w:r w:rsidR="009C0E3C" w:rsidRPr="00530E9F">
        <w:t xml:space="preserve">hyrja e plotësuar nga  magazina duhet të ketë bashkëlidhur dokumentacionin përkatës si: fletëdaljen e nënshkruar nga përfaqësuesit e njësisë shpenzuese që ka bërë dalje mallin; </w:t>
      </w:r>
      <w:r w:rsidR="005F0C2E" w:rsidRPr="00530E9F">
        <w:t xml:space="preserve">shkresën </w:t>
      </w:r>
      <w:r w:rsidR="009C0E3C" w:rsidRPr="00530E9F">
        <w:t xml:space="preserve">e </w:t>
      </w:r>
      <w:r w:rsidR="005F0C2E" w:rsidRPr="00530E9F">
        <w:t xml:space="preserve">njësisë </w:t>
      </w:r>
      <w:r w:rsidR="009C0E3C" w:rsidRPr="00530E9F">
        <w:t xml:space="preserve">për transferimin e aktiveve; </w:t>
      </w:r>
      <w:r w:rsidR="005F0C2E" w:rsidRPr="00530E9F">
        <w:t xml:space="preserve">autorizimin </w:t>
      </w:r>
      <w:r w:rsidR="009C0E3C" w:rsidRPr="00530E9F">
        <w:t>për tërheqje malli të firmosur nga nëpunësi zbatues dhe nëpunësi autorizues.</w:t>
      </w:r>
    </w:p>
    <w:p w:rsidR="009C0E3C" w:rsidRDefault="00E42FA3" w:rsidP="009C0E3C">
      <w:pPr>
        <w:pStyle w:val="Paragrafi"/>
      </w:pPr>
      <w:r>
        <w:t xml:space="preserve">56. </w:t>
      </w:r>
      <w:r w:rsidR="009C0E3C" w:rsidRPr="00530E9F">
        <w:t>Për të gjitha hyrjet që bëhen pa pagesë, njësia publike pritëse e aktivit i përcjell akt-konfirmimin dërguesit brenda datës 20 të muajit pasardhës. Akt konfirmimi firmoset nga nëpunësi zbatues dhe nëpunësi autorizues i njësisë pritëse.</w:t>
      </w:r>
    </w:p>
    <w:p w:rsidR="00E2737C" w:rsidRPr="00530E9F" w:rsidRDefault="00E2737C" w:rsidP="009C0E3C">
      <w:pPr>
        <w:pStyle w:val="Paragrafi"/>
      </w:pPr>
    </w:p>
    <w:p w:rsidR="009C0E3C" w:rsidRPr="00530E9F" w:rsidRDefault="00E42FA3" w:rsidP="009C0E3C">
      <w:pPr>
        <w:pStyle w:val="Paragrafi"/>
      </w:pPr>
      <w:r>
        <w:t xml:space="preserve">57. </w:t>
      </w:r>
      <w:r w:rsidR="009C0E3C" w:rsidRPr="00530E9F">
        <w:t xml:space="preserve">Për hyrjet e aktivave të dhuruara dokumentacioni shoqërues përbëhet nga </w:t>
      </w:r>
      <w:r w:rsidR="005F0C2E" w:rsidRPr="00530E9F">
        <w:t>marrëveshja</w:t>
      </w:r>
      <w:r w:rsidR="009C0E3C" w:rsidRPr="00530E9F">
        <w:t xml:space="preserve">/akti i dhurimit ose letrën zyrtare të njësitë donatore; </w:t>
      </w:r>
      <w:r w:rsidR="005F0C2E" w:rsidRPr="00530E9F">
        <w:t xml:space="preserve">faturën </w:t>
      </w:r>
      <w:r w:rsidR="009C0E3C" w:rsidRPr="00530E9F">
        <w:t xml:space="preserve">që identifikon mallrat dhe vlerën e tyre; </w:t>
      </w:r>
      <w:r w:rsidR="005F0C2E" w:rsidRPr="00530E9F">
        <w:t xml:space="preserve">dokumentet </w:t>
      </w:r>
      <w:r w:rsidR="009C0E3C" w:rsidRPr="00530E9F">
        <w:t xml:space="preserve">e zhdoganimit </w:t>
      </w:r>
      <w:r w:rsidR="005F0C2E">
        <w:t>dhe Certifikatën e origjinës (në</w:t>
      </w:r>
      <w:r w:rsidR="009C0E3C" w:rsidRPr="00530E9F">
        <w:t xml:space="preserve"> rast importi); </w:t>
      </w:r>
      <w:r w:rsidR="005F0C2E" w:rsidRPr="00530E9F">
        <w:t xml:space="preserve">procesverbali </w:t>
      </w:r>
      <w:r w:rsidR="009C0E3C" w:rsidRPr="00530E9F">
        <w:t>i marrjes në dorëzim të konfirmuar nga sektori i shërbimeve. Në rastet kur dhurimet në natyrë të aktiveve nga donatorë të ndryshëm jepen vetëm në sasi (pa çmim apo kosto), ato pranohen nga njësia përfituese dhe titullari autorizon vlerësimin e tyre.</w:t>
      </w:r>
    </w:p>
    <w:p w:rsidR="009C0E3C" w:rsidRPr="00530E9F" w:rsidRDefault="00E42FA3" w:rsidP="009C0E3C">
      <w:pPr>
        <w:pStyle w:val="Paragrafi"/>
      </w:pPr>
      <w:r>
        <w:t xml:space="preserve">58. </w:t>
      </w:r>
      <w:r w:rsidR="009C0E3C" w:rsidRPr="00530E9F">
        <w:t>Bëhet kontrolli i artikujve sipas sasisë dhe çmimit (sasia dhe çmimi që ka fatura e furnitorit që bën dalje aktivet duhet të jenë të njëjta me ato të regjis</w:t>
      </w:r>
      <w:r w:rsidR="005F0C2E">
        <w:t>truara nga magazinieri në fletë</w:t>
      </w:r>
      <w:r w:rsidR="009C0E3C" w:rsidRPr="00530E9F">
        <w:t>hyrje), kryhen shumëzimet dhe nxirret vlera totale e fletëhyrjes.</w:t>
      </w:r>
    </w:p>
    <w:p w:rsidR="009C0E3C" w:rsidRPr="00530E9F" w:rsidRDefault="00E42FA3" w:rsidP="009C0E3C">
      <w:pPr>
        <w:pStyle w:val="Paragrafi"/>
      </w:pPr>
      <w:r>
        <w:t xml:space="preserve">59. </w:t>
      </w:r>
      <w:r w:rsidR="009C0E3C" w:rsidRPr="00530E9F">
        <w:t>Bëhet kontrolli i fletëdaljes së magazinës për daljet e brendshme me listëshpërndarjen, për çdo artikull në sasi dhe në vlerë të firmosur nga sektori i shërbimit përkatës.</w:t>
      </w:r>
    </w:p>
    <w:p w:rsidR="009C0E3C" w:rsidRPr="00530E9F" w:rsidRDefault="00E42FA3" w:rsidP="009C0E3C">
      <w:pPr>
        <w:pStyle w:val="Paragrafi"/>
      </w:pPr>
      <w:r>
        <w:t xml:space="preserve">60. </w:t>
      </w:r>
      <w:r w:rsidR="009C0E3C" w:rsidRPr="00530E9F">
        <w:t>Bëhet regjistrimi  i dokumenteve në librat e kontabilitetit dhe kartelat e aktiveve, jo më vonë se dita e nesërme e paraqitjes së tyre. Në dokument shënohet numri i faqes së librit dhe si fraksion numri rendor që ka marrë regjistrimi i kryer. Në fund të çdo muaji dokumentet e regjistruar</w:t>
      </w:r>
      <w:r w:rsidR="00946648">
        <w:t>a</w:t>
      </w:r>
      <w:r w:rsidR="009C0E3C" w:rsidRPr="00530E9F">
        <w:t xml:space="preserve"> vendosen në dosjen përkatëse.</w:t>
      </w:r>
    </w:p>
    <w:p w:rsidR="009C0E3C" w:rsidRPr="00530E9F" w:rsidRDefault="009C0E3C" w:rsidP="009C0E3C">
      <w:pPr>
        <w:pStyle w:val="Paragrafi"/>
      </w:pPr>
      <w:r w:rsidRPr="00530E9F">
        <w:t xml:space="preserve">Dokumentimi i vlerave </w:t>
      </w:r>
      <w:r w:rsidR="00FC5FF0">
        <w:t>monetare dhe letrave me vlerë</w:t>
      </w:r>
    </w:p>
    <w:p w:rsidR="009C0E3C" w:rsidRPr="00530E9F" w:rsidRDefault="00E42FA3" w:rsidP="009C0E3C">
      <w:pPr>
        <w:pStyle w:val="Paragrafi"/>
      </w:pPr>
      <w:r>
        <w:t xml:space="preserve">61. </w:t>
      </w:r>
      <w:r w:rsidR="009C0E3C" w:rsidRPr="00530E9F">
        <w:t xml:space="preserve">Pagesat ndërmjet njësive publike dhe entiteteve të sektorit privat bëhen nëpërmjet </w:t>
      </w:r>
      <w:r w:rsidR="00946648" w:rsidRPr="00530E9F">
        <w:t xml:space="preserve">sistemit </w:t>
      </w:r>
      <w:r w:rsidR="009C0E3C" w:rsidRPr="00530E9F">
        <w:t xml:space="preserve">të </w:t>
      </w:r>
      <w:r w:rsidR="00946648" w:rsidRPr="00530E9F">
        <w:t xml:space="preserve">thesarit </w:t>
      </w:r>
      <w:r w:rsidR="009C0E3C" w:rsidRPr="00530E9F">
        <w:t>direkt në llogarinë bankare të përfituesit. Njësite e qeverisjes së përgjithshme janë të detyruara të procedojnë me kryerjen e pagesës për mbylljen e detyrimeve menjëherë pas marrjes së faturës tatimore nga furnitori dhe të vërtetuar me kryerjen e shërbimit/marrjes në dorëzim të aktiveve në përputhje me kushtet e kontratës. Për moszbatimin e këtij detyrimi zbatohen sanksionet ligjore të përcaktuara në kontratën e lidhur në mes palëve ose në marrëveshjet përkatëse dypalëshe për të cilat mban përgjegjësi nëpunësi autorizues dhe nëpunësi zbatues i njësisë respektive.</w:t>
      </w:r>
    </w:p>
    <w:p w:rsidR="009C0E3C" w:rsidRPr="00530E9F" w:rsidRDefault="00E42FA3" w:rsidP="009C0E3C">
      <w:pPr>
        <w:pStyle w:val="Paragrafi"/>
      </w:pPr>
      <w:r>
        <w:t xml:space="preserve">62. </w:t>
      </w:r>
      <w:r w:rsidR="009C0E3C" w:rsidRPr="00530E9F">
        <w:t xml:space="preserve">Veprim arke është shërbimi i arkëtimit dhe i pagesës me para në dorë që bëhet në të gjitha nivelet e njësisë publike, në bazë të mandatarkëtimit ose të mandatpagesës. </w:t>
      </w:r>
    </w:p>
    <w:p w:rsidR="009C0E3C" w:rsidRPr="00530E9F" w:rsidRDefault="00E42FA3" w:rsidP="009C0E3C">
      <w:pPr>
        <w:pStyle w:val="Paragrafi"/>
      </w:pPr>
      <w:r>
        <w:t xml:space="preserve">63. </w:t>
      </w:r>
      <w:r w:rsidR="009C0E3C" w:rsidRPr="00530E9F">
        <w:t xml:space="preserve">Veprimet me para në dorë kryhen vetëm brenda limitit ditor të arkës, të miratuar nga nëpunësi i parë autorizues me propozim të </w:t>
      </w:r>
      <w:r w:rsidR="00946648" w:rsidRPr="00530E9F">
        <w:t>sistemit të thesarit</w:t>
      </w:r>
      <w:r w:rsidR="009C0E3C" w:rsidRPr="00530E9F">
        <w:t xml:space="preserve">, me akte të veçanta sipas specifikave të njësive publike. </w:t>
      </w:r>
    </w:p>
    <w:p w:rsidR="009C0E3C" w:rsidRPr="00530E9F" w:rsidRDefault="00E42FA3" w:rsidP="009C0E3C">
      <w:pPr>
        <w:pStyle w:val="Paragrafi"/>
      </w:pPr>
      <w:r>
        <w:t xml:space="preserve">64. </w:t>
      </w:r>
      <w:r w:rsidR="009C0E3C" w:rsidRPr="00530E9F">
        <w:t>Veprimet me para në dorë kryhen për transaksionet financiare në formën e paradhënies për udhëtime e dieta, gjithashtu edhe për arkëtimin e të ardhurave në vlera më të vogla se 1000 lekë.</w:t>
      </w:r>
    </w:p>
    <w:p w:rsidR="009C0E3C" w:rsidRPr="00530E9F" w:rsidRDefault="00E42FA3" w:rsidP="009C0E3C">
      <w:pPr>
        <w:pStyle w:val="Paragrafi"/>
      </w:pPr>
      <w:r>
        <w:t xml:space="preserve">65. </w:t>
      </w:r>
      <w:r w:rsidR="009C0E3C" w:rsidRPr="00530E9F">
        <w:t xml:space="preserve">Tërheqja e limitit të arkës kryhet nëpërmjet </w:t>
      </w:r>
      <w:r w:rsidR="00FC5FF0" w:rsidRPr="00530E9F">
        <w:t xml:space="preserve">sistemit </w:t>
      </w:r>
      <w:r w:rsidR="009C0E3C" w:rsidRPr="00530E9F">
        <w:t xml:space="preserve">të </w:t>
      </w:r>
      <w:r w:rsidR="00FC5FF0" w:rsidRPr="00530E9F">
        <w:t xml:space="preserve">thesarit </w:t>
      </w:r>
      <w:r w:rsidR="009C0E3C" w:rsidRPr="00530E9F">
        <w:t>sipas procedurave të përcaktuara për këtë qëllim.</w:t>
      </w:r>
    </w:p>
    <w:p w:rsidR="009C0E3C" w:rsidRPr="00530E9F" w:rsidRDefault="00E42FA3" w:rsidP="009C0E3C">
      <w:pPr>
        <w:pStyle w:val="Paragrafi"/>
      </w:pPr>
      <w:r>
        <w:t xml:space="preserve">66. </w:t>
      </w:r>
      <w:r w:rsidR="009C0E3C" w:rsidRPr="00530E9F">
        <w:t xml:space="preserve">Paradhënia shlyhet menjëherë pas mbarimit të afatit të caktuar nga nëpunësi zbatues, duke paraqitur dokumente justifikuese për shpenzimet e kryera te nëpunësi zbatues ose i deleguari i tij. Kur paradhënia nuk shlyhet në afatin e caktuar, bëhet menjëherë ndalimi nga paga e punonjësit. Paradhënia tjetër nuk jepet pa u shlyer ajo që është dhënë më parë. </w:t>
      </w:r>
    </w:p>
    <w:p w:rsidR="009C0E3C" w:rsidRPr="00530E9F" w:rsidRDefault="00E42FA3" w:rsidP="009C0E3C">
      <w:pPr>
        <w:pStyle w:val="Paragrafi"/>
      </w:pPr>
      <w:r>
        <w:t xml:space="preserve">67. </w:t>
      </w:r>
      <w:r w:rsidR="009C0E3C" w:rsidRPr="00530E9F">
        <w:t>Për veprimet e arkës mbahen llogari kontabile të arkës nga sektori i financës dhe libër arke nga punonjësi i caktuar me përgjegjësinë e lëvizjes së vlerave monetare.</w:t>
      </w:r>
    </w:p>
    <w:p w:rsidR="009C0E3C" w:rsidRPr="00530E9F" w:rsidRDefault="00E42FA3" w:rsidP="009C0E3C">
      <w:pPr>
        <w:pStyle w:val="Paragrafi"/>
      </w:pPr>
      <w:r>
        <w:t xml:space="preserve">68. </w:t>
      </w:r>
      <w:r w:rsidR="009C0E3C" w:rsidRPr="00530E9F">
        <w:t>Dokumentet e arkës shqyrtohen, kontrollohen dhe nënshkruhen nga personat e poshtëshënuar:</w:t>
      </w:r>
    </w:p>
    <w:p w:rsidR="009C0E3C" w:rsidRPr="00530E9F" w:rsidRDefault="00E42FA3" w:rsidP="009C0E3C">
      <w:pPr>
        <w:pStyle w:val="Paragrafi"/>
      </w:pPr>
      <w:r>
        <w:t xml:space="preserve">a) </w:t>
      </w:r>
      <w:r w:rsidR="00FC5FF0" w:rsidRPr="00530E9F">
        <w:t xml:space="preserve">Mandatarkëtimi </w:t>
      </w:r>
      <w:r w:rsidR="009C0E3C" w:rsidRPr="00530E9F">
        <w:t>nënshkruhet nga personi përgjegjës për vlerat monetare, nga punonjësi që kryen derdhjen dhe nga nëpunës</w:t>
      </w:r>
      <w:r w:rsidR="00946648">
        <w:t>i zbatues ose i deleguari i tij.</w:t>
      </w:r>
    </w:p>
    <w:p w:rsidR="009C0E3C" w:rsidRPr="00530E9F" w:rsidRDefault="00E42FA3" w:rsidP="009C0E3C">
      <w:pPr>
        <w:pStyle w:val="Paragrafi"/>
      </w:pPr>
      <w:r>
        <w:t xml:space="preserve">b) </w:t>
      </w:r>
      <w:r w:rsidR="00FC5FF0" w:rsidRPr="00530E9F">
        <w:t xml:space="preserve">Mandatpagesa </w:t>
      </w:r>
      <w:r w:rsidR="009C0E3C" w:rsidRPr="00530E9F">
        <w:t>nënshkruhet nga nëpunësi zbatues ose i deleguari i tij, nga marrësi i parave dhe nga personi përgjegjës për lëvizjen e vlerave monetare.</w:t>
      </w:r>
    </w:p>
    <w:p w:rsidR="009C0E3C" w:rsidRDefault="00E42FA3" w:rsidP="009C0E3C">
      <w:pPr>
        <w:pStyle w:val="Paragrafi"/>
      </w:pPr>
      <w:r>
        <w:t xml:space="preserve">c) </w:t>
      </w:r>
      <w:r w:rsidR="009C0E3C" w:rsidRPr="00530E9F">
        <w:t>Nëpunësi autorizues ose i deleguari i tij, nënshkruan mandatpagesën kur nuk ka një dokument tjetër urdhërues të nënshkruar prej tij.</w:t>
      </w:r>
    </w:p>
    <w:p w:rsidR="005C2A92" w:rsidRDefault="005C2A92" w:rsidP="009C0E3C">
      <w:pPr>
        <w:pStyle w:val="Paragrafi"/>
      </w:pPr>
    </w:p>
    <w:p w:rsidR="003127A4" w:rsidRPr="00530E9F" w:rsidRDefault="003127A4" w:rsidP="009C0E3C">
      <w:pPr>
        <w:pStyle w:val="Paragrafi"/>
      </w:pPr>
    </w:p>
    <w:p w:rsidR="009C0E3C" w:rsidRPr="00530E9F" w:rsidRDefault="00E42FA3" w:rsidP="009C0E3C">
      <w:pPr>
        <w:pStyle w:val="Paragrafi"/>
      </w:pPr>
      <w:r>
        <w:t xml:space="preserve">69. </w:t>
      </w:r>
      <w:r w:rsidR="009C0E3C" w:rsidRPr="00530E9F">
        <w:t>Listëpagesat plotësohen nga punonjësi i caktuar për pagat, duke u mbështetur në të dhënat e dokumentacionit bazë (listëprezenca e firmosur nga menaxheri i strukturës përkatëse) për  shërbimin e kryer. Ato kontrollohen dhe nënshkruhen nga punonjësi i caktuar me menaxhimin e burimeve njerëzore dhe nëpunësi zbatues ose i deleguari i tij.</w:t>
      </w:r>
    </w:p>
    <w:p w:rsidR="009C0E3C" w:rsidRPr="00530E9F" w:rsidRDefault="00E42FA3" w:rsidP="009C0E3C">
      <w:pPr>
        <w:pStyle w:val="Paragrafi"/>
      </w:pPr>
      <w:r>
        <w:t xml:space="preserve">70. </w:t>
      </w:r>
      <w:r w:rsidR="009C0E3C" w:rsidRPr="00530E9F">
        <w:t>P</w:t>
      </w:r>
      <w:r w:rsidR="00ED7BE6">
        <w:t>ërmbledhja e listë</w:t>
      </w:r>
      <w:r w:rsidR="009C0E3C" w:rsidRPr="00530E9F">
        <w:t>pagesave, e cila shoqëron urdhrin për shpenzimin e pagave, duhet të nënshkruhet nga nëpunësi zbatues dhe nga nëpunësi autorizues ose i deleguari i tij.</w:t>
      </w:r>
    </w:p>
    <w:p w:rsidR="009C0E3C" w:rsidRPr="00530E9F" w:rsidRDefault="00E42FA3" w:rsidP="009C0E3C">
      <w:pPr>
        <w:pStyle w:val="Paragrafi"/>
      </w:pPr>
      <w:r>
        <w:t xml:space="preserve">71. </w:t>
      </w:r>
      <w:r w:rsidR="009C0E3C" w:rsidRPr="00530E9F">
        <w:t>Të dhënat për të përcaktuar të drejtën e punonjësit për pagë, kur ai nuk punon për shkak ndërprerjeje në punë jo për fajin e tij, të lejes së zakonshme, të pjesëmarrjes në kurse trajnimi, për paaftësi të përkohshme në punë, për kryerjen e detyrave të tjera shtetërore ose shoqërore, vërtetohen me dokumente të miratuara me akte të tjera ligjore dhe nënligjore në fuqi.</w:t>
      </w:r>
    </w:p>
    <w:p w:rsidR="009C0E3C" w:rsidRPr="00530E9F" w:rsidRDefault="00E42FA3" w:rsidP="009C0E3C">
      <w:pPr>
        <w:pStyle w:val="Paragrafi"/>
      </w:pPr>
      <w:r>
        <w:t xml:space="preserve">72. </w:t>
      </w:r>
      <w:r w:rsidR="009C0E3C" w:rsidRPr="00530E9F">
        <w:t>Vlerat monetare dhe të barasvlershme me to ruhen në kasafortën e njësisë dhe janë në përgjegjësi të punonjësit të ngarkuar me veprimet e arkës në vartësi të nëpunësit zbatues.</w:t>
      </w:r>
    </w:p>
    <w:p w:rsidR="009C0E3C" w:rsidRPr="00530E9F" w:rsidRDefault="009C0E3C" w:rsidP="009C0E3C">
      <w:pPr>
        <w:pStyle w:val="Paragrafi"/>
      </w:pPr>
      <w:r w:rsidRPr="00530E9F">
        <w:t xml:space="preserve">IV. SISTEMI I KONTROLLIT PERIODIK TË </w:t>
      </w:r>
      <w:r w:rsidR="00946648" w:rsidRPr="00530E9F">
        <w:t>AKTIVEVE</w:t>
      </w:r>
    </w:p>
    <w:p w:rsidR="009C0E3C" w:rsidRPr="00530E9F" w:rsidRDefault="009C0E3C" w:rsidP="009C0E3C">
      <w:pPr>
        <w:pStyle w:val="Paragrafi"/>
      </w:pPr>
      <w:r w:rsidRPr="00530E9F">
        <w:t>Inventarizimi i aktiveve</w:t>
      </w:r>
    </w:p>
    <w:p w:rsidR="009C0E3C" w:rsidRPr="00530E9F" w:rsidRDefault="00E42FA3" w:rsidP="009C0E3C">
      <w:pPr>
        <w:pStyle w:val="Paragrafi"/>
      </w:pPr>
      <w:r>
        <w:t xml:space="preserve">73. </w:t>
      </w:r>
      <w:r w:rsidR="009C0E3C" w:rsidRPr="00530E9F">
        <w:t>Inventarizimi i aktiveve është një element i rëndësishëm kontrolli në kuadrin e menaxhimit të aktiveve të njësisë, i cili kryhet për të vërtetuar saktësinë, cilësinë e gjendjes fizike të aktiveve në një kohë të caktuar, si dhe përdorimin në mënyrën e duhur dhe me efiçiencë të tyre. Inventarizimi kryhet nën përgjegjësinë dhe sipas procedurave të miratuara me këtë udhëzim dhe nga titullari i njësisë publike.</w:t>
      </w:r>
    </w:p>
    <w:p w:rsidR="009C0E3C" w:rsidRPr="00530E9F" w:rsidRDefault="00E42FA3" w:rsidP="009C0E3C">
      <w:pPr>
        <w:pStyle w:val="Paragrafi"/>
      </w:pPr>
      <w:r>
        <w:t xml:space="preserve">74. </w:t>
      </w:r>
      <w:r w:rsidR="009C0E3C" w:rsidRPr="00530E9F">
        <w:t xml:space="preserve">Çdo njësi publike duhet të kontrollojë të paktën një herë në vit ekzistencën dhe vlerësimin e aktiveve afatgjata materiale dhe jomateriale, aktiveve afatshkurtra, të detyrimeve dhe të drejtave, nëpërmjet inventarizimit të këtyre elementeve dhe dokumentacionit mbështetës. </w:t>
      </w:r>
    </w:p>
    <w:p w:rsidR="009C0E3C" w:rsidRPr="00530E9F" w:rsidRDefault="00E42FA3" w:rsidP="009C0E3C">
      <w:pPr>
        <w:pStyle w:val="Paragrafi"/>
      </w:pPr>
      <w:r>
        <w:t xml:space="preserve">75. </w:t>
      </w:r>
      <w:r w:rsidR="009C0E3C" w:rsidRPr="00530E9F">
        <w:t>Titullari i njësisë publike, kur ka dyshime për mashtrime, abuzime, keqpërdorime, vjedhje apo grabitje të aktiveve apo të një pjese të tyre, ose qoftë edhe për të vërtetuar saktësinë e veprimeve ligjore për një periudhë kohore, mund të urdhërojnë kryerjen e inventarizimeve të plota ose të pjesshme të tyre, pa kufizim në numër, jashtë afateve të parapara të inventarizimit të aktiveve.</w:t>
      </w:r>
    </w:p>
    <w:p w:rsidR="009C0E3C" w:rsidRPr="00530E9F" w:rsidRDefault="00E42FA3" w:rsidP="009C0E3C">
      <w:pPr>
        <w:pStyle w:val="Paragrafi"/>
      </w:pPr>
      <w:r>
        <w:t xml:space="preserve">76. </w:t>
      </w:r>
      <w:r w:rsidR="009C0E3C" w:rsidRPr="00530E9F">
        <w:t>Inventarizimi bëhet, sipas rastit, me numërim, matje/peshim, verifikim etiketash/matjesh teknike, etj. të të gjitha objekteve që inventarizohen. Si përjashtim, me autorizim të titullarit për aktivet e ambalazhuara standard dhe të vulosura nga prodhuesi, inventarizimi në magazinë mund të bëhet në bazë të të dhënave të etiketave, duke bërë kontrolle në jo më pak se 5 për qind të numrit të përgjithshëm të pakove dhe, kur dalin diferenca, shtrihet në të gjithë sasinë.</w:t>
      </w:r>
    </w:p>
    <w:p w:rsidR="009C0E3C" w:rsidRPr="00530E9F" w:rsidRDefault="00E42FA3" w:rsidP="009C0E3C">
      <w:pPr>
        <w:pStyle w:val="Paragrafi"/>
      </w:pPr>
      <w:r>
        <w:t xml:space="preserve">77. </w:t>
      </w:r>
      <w:r w:rsidR="009C0E3C" w:rsidRPr="00530E9F">
        <w:t>Në raste të veçanta, gjatë inventarizimit mund të bëhet lëvizje e aktivit, por kurdoherë në prani të komisionit të inventarizimit.</w:t>
      </w:r>
    </w:p>
    <w:p w:rsidR="009C0E3C" w:rsidRPr="00530E9F" w:rsidRDefault="00E42FA3" w:rsidP="009C0E3C">
      <w:pPr>
        <w:pStyle w:val="Paragrafi"/>
      </w:pPr>
      <w:r>
        <w:t xml:space="preserve">78. </w:t>
      </w:r>
      <w:r w:rsidR="009C0E3C" w:rsidRPr="00530E9F">
        <w:t>Kur inventarizimi i sasisë brenda ambalazhit dëmton aktivet, lejohet, me autorizim të titullarit, të bëhet verifikimi vetëm si peshë bruto duke caktuar peshën neto me anë të zbritjes së peshës së ambalazhit në  masën e caktuar me rastin e marrjes në dorëzim të aktiveve.</w:t>
      </w:r>
    </w:p>
    <w:p w:rsidR="009C0E3C" w:rsidRPr="00530E9F" w:rsidRDefault="00E42FA3" w:rsidP="009C0E3C">
      <w:pPr>
        <w:pStyle w:val="Paragrafi"/>
      </w:pPr>
      <w:r>
        <w:t xml:space="preserve">79. </w:t>
      </w:r>
      <w:r w:rsidR="009C0E3C" w:rsidRPr="00530E9F">
        <w:t xml:space="preserve">Përcaktimi i gjendjes së vërtetë të aktiveve me karakter të veçantë dhe masiv, bëhet me anë të matjeve teknike. </w:t>
      </w:r>
    </w:p>
    <w:p w:rsidR="009C0E3C" w:rsidRPr="00530E9F" w:rsidRDefault="00E42FA3" w:rsidP="009C0E3C">
      <w:pPr>
        <w:pStyle w:val="Paragrafi"/>
      </w:pPr>
      <w:r>
        <w:t xml:space="preserve">80. </w:t>
      </w:r>
      <w:r w:rsidR="009C0E3C" w:rsidRPr="00530E9F">
        <w:t>Përcaktimi i gjendjes së vlerave monetare në arkë dhe letrave me vlerë bëhet nga nëpunësi zbatues me anë të inventarizimit fizik minimalisht një herë në muaj.</w:t>
      </w:r>
    </w:p>
    <w:p w:rsidR="009C0E3C" w:rsidRPr="00530E9F" w:rsidRDefault="009C0E3C" w:rsidP="009C0E3C">
      <w:pPr>
        <w:pStyle w:val="Paragrafi"/>
      </w:pPr>
      <w:r w:rsidRPr="00530E9F">
        <w:t>Përgjegjësitë për  inventarizimin</w:t>
      </w:r>
    </w:p>
    <w:p w:rsidR="009C0E3C" w:rsidRDefault="00E42FA3" w:rsidP="009C0E3C">
      <w:pPr>
        <w:pStyle w:val="Paragrafi"/>
      </w:pPr>
      <w:r>
        <w:t xml:space="preserve">81. </w:t>
      </w:r>
      <w:r w:rsidR="009C0E3C" w:rsidRPr="00530E9F">
        <w:t xml:space="preserve">Inventarizimi kryhet nga një komision i posaçëm që krijohet me urdhër të </w:t>
      </w:r>
      <w:r w:rsidR="00EF230A" w:rsidRPr="00530E9F">
        <w:t xml:space="preserve">titullarit </w:t>
      </w:r>
      <w:r w:rsidR="009C0E3C" w:rsidRPr="00530E9F">
        <w:t xml:space="preserve">të njësisë publike ose nëpunësit autorizues të çdo niveli të njësisë publike. Lista e aktiveve për inventarizim hartohet nga </w:t>
      </w:r>
      <w:r w:rsidR="00946648" w:rsidRPr="00530E9F">
        <w:t xml:space="preserve">nëpunësi zbatues </w:t>
      </w:r>
      <w:r w:rsidR="009C0E3C" w:rsidRPr="00530E9F">
        <w:t>në bazë të të dhënave të regjistrave kontabël të aktiveve të njësisë.</w:t>
      </w:r>
    </w:p>
    <w:p w:rsidR="005C2A92" w:rsidRDefault="005C2A92" w:rsidP="009C0E3C">
      <w:pPr>
        <w:pStyle w:val="Paragrafi"/>
      </w:pPr>
    </w:p>
    <w:p w:rsidR="00EF230A" w:rsidRPr="00530E9F" w:rsidRDefault="00EF230A" w:rsidP="009C0E3C">
      <w:pPr>
        <w:pStyle w:val="Paragrafi"/>
      </w:pPr>
    </w:p>
    <w:p w:rsidR="009C0E3C" w:rsidRPr="00530E9F" w:rsidRDefault="00E42FA3" w:rsidP="009C0E3C">
      <w:pPr>
        <w:pStyle w:val="Paragrafi"/>
      </w:pPr>
      <w:r>
        <w:t xml:space="preserve">82. </w:t>
      </w:r>
      <w:r w:rsidR="009C0E3C" w:rsidRPr="00530E9F">
        <w:t>Komisioni nuk duhet të jetë me më pak se  3 punonjës. Anëtarët e komisionit nuk duhet të kenë konflikt interesi</w:t>
      </w:r>
      <w:r w:rsidR="009C0E3C" w:rsidRPr="008B1538">
        <w:rPr>
          <w:vertAlign w:val="superscript"/>
        </w:rPr>
        <w:footnoteReference w:id="19"/>
      </w:r>
      <w:r w:rsidR="009C0E3C" w:rsidRPr="00530E9F">
        <w:t>. Në komision nuk merr pjesë punonjësi që ka në ngarkim/përdorim aktivin, por ai duhet të jetë i pranishëm kur bëhet inventarizimi dhe, në mungesë të tij, zbatohen kriteret e përcaktuara në paragrafin 13 dhe 14 të këtij udhëzimi.</w:t>
      </w:r>
    </w:p>
    <w:p w:rsidR="009C0E3C" w:rsidRPr="00530E9F" w:rsidRDefault="00E42FA3" w:rsidP="009C0E3C">
      <w:pPr>
        <w:pStyle w:val="Paragrafi"/>
      </w:pPr>
      <w:r>
        <w:t xml:space="preserve">83. </w:t>
      </w:r>
      <w:smartTag w:uri="urn:schemas-microsoft-com:office:smarttags" w:element="place">
        <w:r w:rsidR="009C0E3C" w:rsidRPr="00530E9F">
          <w:t>Para</w:t>
        </w:r>
      </w:smartTag>
      <w:r w:rsidR="009C0E3C" w:rsidRPr="00530E9F">
        <w:t xml:space="preserve"> fillimit të inventari</w:t>
      </w:r>
      <w:r w:rsidR="00EF230A">
        <w:t>t fiksohet numri rendor i fletëhyrjes dhe fletë</w:t>
      </w:r>
      <w:r w:rsidR="009C0E3C" w:rsidRPr="00530E9F">
        <w:t>daljeve nëpërmjet një proces verbali të mbajtur midis përgjegjësit material dhe komisionit të inventarizimit dhe bëhet mbyllja dhe dyllosja e magazinës. Hapja dhe mbyllja bëhet në prani të komisionit dhe përgjegjësit material.</w:t>
      </w:r>
    </w:p>
    <w:p w:rsidR="009C0E3C" w:rsidRPr="00530E9F" w:rsidRDefault="00E42FA3" w:rsidP="009C0E3C">
      <w:pPr>
        <w:pStyle w:val="Paragrafi"/>
      </w:pPr>
      <w:r>
        <w:t xml:space="preserve">84. </w:t>
      </w:r>
      <w:r w:rsidR="009C0E3C" w:rsidRPr="00530E9F">
        <w:t>Inventarizimi periodik i aktiveve nuk mund të bëhet dy herë me radhë në të njëjtin vend nga i njëjti komision.</w:t>
      </w:r>
    </w:p>
    <w:p w:rsidR="009C0E3C" w:rsidRPr="00530E9F" w:rsidRDefault="00E42FA3" w:rsidP="009C0E3C">
      <w:pPr>
        <w:pStyle w:val="Paragrafi"/>
      </w:pPr>
      <w:r>
        <w:t xml:space="preserve">85. </w:t>
      </w:r>
      <w:r w:rsidR="009C0E3C" w:rsidRPr="00530E9F">
        <w:t>Komisioni i inve</w:t>
      </w:r>
      <w:r w:rsidR="00EF230A">
        <w:t>ntarizimit ka përgjegjësinë për</w:t>
      </w:r>
      <w:r w:rsidR="009C0E3C" w:rsidRPr="00530E9F">
        <w:t>:</w:t>
      </w:r>
    </w:p>
    <w:p w:rsidR="009C0E3C" w:rsidRPr="00530E9F" w:rsidRDefault="00E42FA3" w:rsidP="009C0E3C">
      <w:pPr>
        <w:pStyle w:val="Paragrafi"/>
      </w:pPr>
      <w:r>
        <w:t xml:space="preserve">a) </w:t>
      </w:r>
      <w:r w:rsidR="009C0E3C" w:rsidRPr="00530E9F">
        <w:t>Verifikimin fizik dhe cilësor të gjendjes së aktiveve në ngarkim/përdorim të personelit të njësisë publike dhe pasqyrimin e të dhënave të inventarizimit në procesverbalin përkatës, i cili ruhet gja</w:t>
      </w:r>
      <w:r w:rsidR="00EF230A">
        <w:t>të periudhës së inventarizimit.</w:t>
      </w:r>
    </w:p>
    <w:p w:rsidR="009C0E3C" w:rsidRPr="00530E9F" w:rsidRDefault="00E42FA3" w:rsidP="009C0E3C">
      <w:pPr>
        <w:pStyle w:val="Paragrafi"/>
      </w:pPr>
      <w:r>
        <w:t xml:space="preserve">b) </w:t>
      </w:r>
      <w:r w:rsidR="009C0E3C" w:rsidRPr="00530E9F">
        <w:t>Të bëjë krahasimin e gjendjes konkrete të aktiveve me të dhënat përkatëse të librave që mbahen nga punonjësit me përgjegjësi materiale e që janë të përputhura me sektorin e financës, të llogaritë kompensimet e lejueshme, duke marrë edhe mendimin e specialistëve përkatës dhe, për diferencat që mund të dalin pas kompensimeve, të hartojë procesverbalet.</w:t>
      </w:r>
    </w:p>
    <w:p w:rsidR="009C0E3C" w:rsidRPr="00530E9F" w:rsidRDefault="00E42FA3" w:rsidP="009C0E3C">
      <w:pPr>
        <w:pStyle w:val="Paragrafi"/>
      </w:pPr>
      <w:r>
        <w:t xml:space="preserve">c) </w:t>
      </w:r>
      <w:r w:rsidR="009C0E3C" w:rsidRPr="00530E9F">
        <w:t>Të përpilojë një raport lidhur me inventarizimin fizik të aktiveve, për kushtet e ruajtje</w:t>
      </w:r>
      <w:r w:rsidR="00EF230A">
        <w:t xml:space="preserve">s së tyre, gjendjen fizike dhe për vërejtjet lidhur </w:t>
      </w:r>
      <w:r w:rsidR="009C0E3C" w:rsidRPr="00530E9F">
        <w:t>me karakterin e diferencave e dëmtimev</w:t>
      </w:r>
      <w:r w:rsidR="00EF230A">
        <w:t xml:space="preserve">e të konstatuara, për shkaqet e </w:t>
      </w:r>
      <w:r w:rsidR="009C0E3C" w:rsidRPr="00530E9F">
        <w:t>tyr</w:t>
      </w:r>
      <w:r w:rsidR="00EF230A">
        <w:t xml:space="preserve">e dhe personat përgjegjës, dhe, </w:t>
      </w:r>
      <w:r w:rsidR="009C0E3C" w:rsidRPr="00530E9F">
        <w:t xml:space="preserve">së bashku me gjithë dokumentacionin e inventarizimit, t'ia dorëzojë për veprime të mëtejshme </w:t>
      </w:r>
      <w:r w:rsidR="00EF230A" w:rsidRPr="00530E9F">
        <w:t>nëpunësit autorizues</w:t>
      </w:r>
      <w:r w:rsidR="009C0E3C" w:rsidRPr="00530E9F">
        <w:t xml:space="preserve">. </w:t>
      </w:r>
    </w:p>
    <w:p w:rsidR="009C0E3C" w:rsidRPr="00530E9F" w:rsidRDefault="00E42FA3" w:rsidP="009C0E3C">
      <w:pPr>
        <w:pStyle w:val="Paragrafi"/>
      </w:pPr>
      <w:r>
        <w:t xml:space="preserve">86. </w:t>
      </w:r>
      <w:r w:rsidR="009C0E3C" w:rsidRPr="00530E9F">
        <w:t>Personat e ngarkuar për kryerjen e inventarizimeve mbajnë sipas rastit përgjegjësi disiplinore, materiale a penale për moskryerjen me saktësi të inventarit.</w:t>
      </w:r>
    </w:p>
    <w:p w:rsidR="009C0E3C" w:rsidRPr="00530E9F" w:rsidRDefault="00E42FA3" w:rsidP="009C0E3C">
      <w:pPr>
        <w:pStyle w:val="Paragrafi"/>
      </w:pPr>
      <w:r>
        <w:t xml:space="preserve">87. </w:t>
      </w:r>
      <w:r w:rsidR="009C0E3C" w:rsidRPr="00530E9F">
        <w:t>Nëpunësi autorizues me të marrë dokumentacionin e inventarizimit, nxjerr urdhrin për ndjekje nga nëpunësi zbatues në lidhje me masat për kompensimin dhe sistemimin e diferencave të rezultuara.</w:t>
      </w:r>
    </w:p>
    <w:p w:rsidR="009C0E3C" w:rsidRPr="00530E9F" w:rsidRDefault="00E42FA3" w:rsidP="009C0E3C">
      <w:pPr>
        <w:pStyle w:val="Paragrafi"/>
      </w:pPr>
      <w:r>
        <w:t xml:space="preserve">88. </w:t>
      </w:r>
      <w:r w:rsidR="009C0E3C" w:rsidRPr="00530E9F">
        <w:t>Mungesat dhe tepricat në artikuj të veçantë të aktiveve mund të kompensohen ndërmjet tyre në këto raste:</w:t>
      </w:r>
    </w:p>
    <w:p w:rsidR="009C0E3C" w:rsidRPr="00530E9F" w:rsidRDefault="00E42FA3" w:rsidP="009C0E3C">
      <w:pPr>
        <w:pStyle w:val="Paragrafi"/>
      </w:pPr>
      <w:r>
        <w:t xml:space="preserve">a) </w:t>
      </w:r>
      <w:r w:rsidR="009C0E3C" w:rsidRPr="00530E9F">
        <w:t>kur janë në sasi dhe vërtetohet se ndërmjet tyre ka lidhje shkakësore (në të njëjtin inventar);</w:t>
      </w:r>
    </w:p>
    <w:p w:rsidR="009C0E3C" w:rsidRPr="00530E9F" w:rsidRDefault="00E42FA3" w:rsidP="009C0E3C">
      <w:pPr>
        <w:pStyle w:val="Paragrafi"/>
      </w:pPr>
      <w:r>
        <w:t xml:space="preserve">b) </w:t>
      </w:r>
      <w:r w:rsidR="009C0E3C" w:rsidRPr="00530E9F">
        <w:t>në raste të tjera të veçanta (ndërmjet dy inventarëve të njëpasnjëshëm), kur vërtetohet se ka lidhje shkakësore ndërmjet tyre (kur diferenca është pasojë e pasaktësisë së inventarit të mëparshëm);</w:t>
      </w:r>
    </w:p>
    <w:p w:rsidR="009C0E3C" w:rsidRPr="00530E9F" w:rsidRDefault="00E42FA3" w:rsidP="009C0E3C">
      <w:pPr>
        <w:pStyle w:val="Paragrafi"/>
      </w:pPr>
      <w:r>
        <w:t xml:space="preserve">c) </w:t>
      </w:r>
      <w:r w:rsidR="009C0E3C" w:rsidRPr="00530E9F">
        <w:t>kur tepricat e mungesat që janë gjetur në persona të ndryshëm me përgjegjësi materiale, kanë lidhje shkakësore ndërmjet tyre dhe dalin nga inventarizimet e kryera njëkohësisht në të dy punonjësit me përgjegjësi materiale.</w:t>
      </w:r>
    </w:p>
    <w:p w:rsidR="009C0E3C" w:rsidRPr="00530E9F" w:rsidRDefault="00E42FA3" w:rsidP="009C0E3C">
      <w:pPr>
        <w:pStyle w:val="Paragrafi"/>
      </w:pPr>
      <w:r>
        <w:t xml:space="preserve">89. </w:t>
      </w:r>
      <w:r w:rsidR="009C0E3C" w:rsidRPr="00530E9F">
        <w:t>Në rast se pas inventarizimit dalin ndryshime në vleftë, mungesa mbetet në ngarkim të punonjësit me përgjegjësi materiale, kurse tepricat bëhen hyrje në magazinë dhe shkojnë në dobi të njësisë.</w:t>
      </w:r>
    </w:p>
    <w:p w:rsidR="009C0E3C" w:rsidRPr="00530E9F" w:rsidRDefault="00E42FA3" w:rsidP="009C0E3C">
      <w:pPr>
        <w:pStyle w:val="Paragrafi"/>
      </w:pPr>
      <w:r>
        <w:t xml:space="preserve">90. </w:t>
      </w:r>
      <w:r w:rsidR="009C0E3C" w:rsidRPr="00530E9F">
        <w:t>Mungesat përtej normave të firove ligjore, prishjet dhe dëmtimet e aktiveve që u ngarkohen fajtorëve, vlerësohen si vijon:</w:t>
      </w:r>
    </w:p>
    <w:p w:rsidR="009C0E3C" w:rsidRPr="00530E9F" w:rsidRDefault="00E42FA3" w:rsidP="009C0E3C">
      <w:pPr>
        <w:pStyle w:val="Paragrafi"/>
      </w:pPr>
      <w:r>
        <w:t xml:space="preserve">a) </w:t>
      </w:r>
      <w:r w:rsidR="009C0E3C" w:rsidRPr="00530E9F">
        <w:t>Aktivet në magazinë në bazë të çmimit të shitjes me pakicë, dhe, kur nuk ka të till</w:t>
      </w:r>
      <w:r w:rsidR="00EF230A">
        <w:t>ë, në bazë të kostos së blerjes.</w:t>
      </w:r>
    </w:p>
    <w:p w:rsidR="009C0E3C" w:rsidRPr="00530E9F" w:rsidRDefault="00E42FA3" w:rsidP="009C0E3C">
      <w:pPr>
        <w:pStyle w:val="Paragrafi"/>
      </w:pPr>
      <w:r>
        <w:t>b)</w:t>
      </w:r>
      <w:r w:rsidR="009C0E3C" w:rsidRPr="00530E9F">
        <w:t xml:space="preserve"> </w:t>
      </w:r>
      <w:r w:rsidR="00ED7BE6" w:rsidRPr="00530E9F">
        <w:t xml:space="preserve">Inventari </w:t>
      </w:r>
      <w:r w:rsidR="009C0E3C" w:rsidRPr="00530E9F">
        <w:t xml:space="preserve">i imët në përdorim dhe ambalazhi jo me pak se 50% të çmimit të blerjes ose të kostos. </w:t>
      </w:r>
    </w:p>
    <w:p w:rsidR="009C0E3C" w:rsidRPr="00530E9F" w:rsidRDefault="009C0E3C" w:rsidP="009C0E3C">
      <w:pPr>
        <w:pStyle w:val="Paragrafi"/>
      </w:pPr>
      <w:r w:rsidRPr="00530E9F">
        <w:t>c</w:t>
      </w:r>
      <w:r w:rsidR="00E42FA3">
        <w:t>)</w:t>
      </w:r>
      <w:r w:rsidRPr="00530E9F">
        <w:t xml:space="preserve">  </w:t>
      </w:r>
      <w:r w:rsidR="00565A17" w:rsidRPr="00530E9F">
        <w:t xml:space="preserve">Aktivet </w:t>
      </w:r>
      <w:r w:rsidRPr="00530E9F">
        <w:t>afatgjata materiale dhe jomateriale në bazë të vleftës bruto (vlefta fillestare dhe shpenzimet e mëpasshme të aktivit) të pakësuar me amortizimin efektiv, ose vlerës së drejtë por jo më të vogël se vlera neto kontabël.</w:t>
      </w:r>
    </w:p>
    <w:p w:rsidR="009C0E3C" w:rsidRPr="00530E9F" w:rsidRDefault="0001513E" w:rsidP="009C0E3C">
      <w:pPr>
        <w:pStyle w:val="Paragrafi"/>
      </w:pPr>
      <w:r>
        <w:t xml:space="preserve">91. </w:t>
      </w:r>
      <w:r w:rsidR="009C0E3C" w:rsidRPr="00530E9F">
        <w:t>Në rast se punonjësi me përgjegjësi materiale ka kundërshtim për rezultatet e inventarizimit, për gjendjen fizike, cilësinë dhe çmimin, kërkesa e tij shqyrtohet nga nëpunësi autorizues pas përfundimit të inventarizimit.</w:t>
      </w:r>
    </w:p>
    <w:p w:rsidR="009C0E3C" w:rsidRPr="00530E9F" w:rsidRDefault="0001513E" w:rsidP="009C0E3C">
      <w:pPr>
        <w:pStyle w:val="Paragrafi"/>
      </w:pPr>
      <w:r>
        <w:t>92</w:t>
      </w:r>
      <w:r w:rsidR="00E42FA3">
        <w:t xml:space="preserve">. </w:t>
      </w:r>
      <w:r w:rsidR="009C0E3C" w:rsidRPr="00530E9F">
        <w:t>Në rast se pranohen si të drejta këto kundërshtime, komisioni i inventarizimit, pasi i verifikon, bën ndreqjet përkatëse. Kur ka bazë të mjaftueshme dhe nëse magazina apo lokali nuk është hapur pas përfundimit të inventarit, me urdhër të titullarit, bëhet inventarizimi i dytë dhe shpenzimet e bëra përballohen nga persona që kanë kryer inventarin e pasaktë.</w:t>
      </w:r>
    </w:p>
    <w:p w:rsidR="009C0E3C" w:rsidRPr="00530E9F" w:rsidRDefault="0001513E" w:rsidP="009C0E3C">
      <w:pPr>
        <w:pStyle w:val="Paragrafi"/>
      </w:pPr>
      <w:r>
        <w:t>93</w:t>
      </w:r>
      <w:r w:rsidR="00E42FA3">
        <w:t xml:space="preserve">. </w:t>
      </w:r>
      <w:r w:rsidR="009C0E3C" w:rsidRPr="00530E9F">
        <w:t>Nëpunësi autorizues i njësisë jep urdhër zhdëmtimin për mungesat e konstatuara në ngarkim të personave me përgjegjësi materiale. Nëpunësi zbatues ndjek procesin dhe kryen regjistrimet kontabël përfundimtare.</w:t>
      </w:r>
    </w:p>
    <w:p w:rsidR="009C0E3C" w:rsidRPr="00530E9F" w:rsidRDefault="0001513E" w:rsidP="009C0E3C">
      <w:pPr>
        <w:pStyle w:val="Paragrafi"/>
      </w:pPr>
      <w:r>
        <w:t xml:space="preserve">94. </w:t>
      </w:r>
      <w:r w:rsidR="009C0E3C" w:rsidRPr="00530E9F">
        <w:t>Çdo njësi publike duhet të hartojë procedurat e saj specifike në lidhje me masat që ndërmerren për kompensimin, zëvendësimin, riparimin e aktiveve.</w:t>
      </w:r>
    </w:p>
    <w:p w:rsidR="009C0E3C" w:rsidRPr="00530E9F" w:rsidRDefault="009C0E3C" w:rsidP="009C0E3C">
      <w:pPr>
        <w:pStyle w:val="Paragrafi"/>
      </w:pPr>
      <w:r w:rsidRPr="00530E9F">
        <w:t>Procesi i vlerësimit të aktiveve të propozuara për dalje nga përdorimi në njësi</w:t>
      </w:r>
    </w:p>
    <w:p w:rsidR="009C0E3C" w:rsidRPr="00530E9F" w:rsidRDefault="0001513E" w:rsidP="009C0E3C">
      <w:pPr>
        <w:pStyle w:val="Paragrafi"/>
      </w:pPr>
      <w:r>
        <w:t xml:space="preserve">95. </w:t>
      </w:r>
      <w:r w:rsidR="009C0E3C" w:rsidRPr="00530E9F">
        <w:t xml:space="preserve">Është një proces që kryhet gjate ose pas procesit të inventarizimit. Mbi bazën e të dhënave kontabël për vitin e vënies në punë, kohën e përdorimit, vlerën fillestare, vlerën e mbetur, vlerën e rivënies dhe mbajtjes në punë, vlerësimin kosto-përfitim, bëhet vlerësimi i aktiveve afatgjata dhe afatshkurtra materiale. </w:t>
      </w:r>
    </w:p>
    <w:p w:rsidR="009C0E3C" w:rsidRPr="00530E9F" w:rsidRDefault="0001513E" w:rsidP="009C0E3C">
      <w:pPr>
        <w:pStyle w:val="Paragrafi"/>
      </w:pPr>
      <w:r>
        <w:t xml:space="preserve">96. </w:t>
      </w:r>
      <w:r w:rsidR="009C0E3C" w:rsidRPr="00530E9F">
        <w:t xml:space="preserve">Procesi i vlerësimit të aktiveve realizohet nga komisioni i vlerësimit, ndërsa procesi i dhënies në përdorim/tjetërsimit apo nxjerrjes jashtë përdorimit kryhet nga komisioni i nxjerrjes së aktiveve nga përdorimi në njësi. Këto dy komisione ngrihen me urdhër të titullarit të njësisë publike me propozim të nëpunësit autorizues. Nëpunësi autorizues ngarkohet me ndjekjen dhe monitorimin e realizimit të procesit. </w:t>
      </w:r>
    </w:p>
    <w:p w:rsidR="009C0E3C" w:rsidRPr="00530E9F" w:rsidRDefault="0001513E" w:rsidP="009C0E3C">
      <w:pPr>
        <w:pStyle w:val="Paragrafi"/>
      </w:pPr>
      <w:r>
        <w:t xml:space="preserve">97. </w:t>
      </w:r>
      <w:r w:rsidR="009C0E3C" w:rsidRPr="00530E9F">
        <w:t>Në të gjitha rastet komisioni i vlerësimit të aktiveve ka përbërje tjetër nga komisioni i nxjerrjes nga përdorimi në njësi të aktiveve. Titullari mund të ngrejë një komision të vetëm për kryerjen e inventarizimit</w:t>
      </w:r>
      <w:r w:rsidR="009C0E3C" w:rsidRPr="008B1538">
        <w:rPr>
          <w:vertAlign w:val="superscript"/>
        </w:rPr>
        <w:footnoteReference w:id="20"/>
      </w:r>
      <w:r w:rsidR="009C0E3C" w:rsidRPr="00530E9F">
        <w:t xml:space="preserve"> dhe vlerësimit të aktiveve.</w:t>
      </w:r>
    </w:p>
    <w:p w:rsidR="009C0E3C" w:rsidRPr="00530E9F" w:rsidRDefault="0001513E" w:rsidP="009C0E3C">
      <w:pPr>
        <w:pStyle w:val="Paragrafi"/>
      </w:pPr>
      <w:r>
        <w:t xml:space="preserve">98. </w:t>
      </w:r>
      <w:r w:rsidR="009C0E3C" w:rsidRPr="00530E9F">
        <w:t>Komisioni i vlerësimit dhe komisioni i nxjerrjes nga përdorimi përgjigjen për zbatimin e ligjshmërisë dhe të kritereve të miratuara në këtë udhëzim respektivisht për vlerësimin në paragrafin 103 dhe për nxjerrjen nga përdorimi të aktiveve publike në paragrafët 107, 108 dhe 109.</w:t>
      </w:r>
    </w:p>
    <w:p w:rsidR="009C0E3C" w:rsidRPr="00530E9F" w:rsidRDefault="0001513E" w:rsidP="009C0E3C">
      <w:pPr>
        <w:pStyle w:val="Paragrafi"/>
      </w:pPr>
      <w:r>
        <w:t xml:space="preserve">99. </w:t>
      </w:r>
      <w:r w:rsidR="009C0E3C" w:rsidRPr="00530E9F">
        <w:t>Komisioni i vlerësimit përbëhet nga jo më pak se 3 persona të cilët janë menaxherë ose specialistë të financës,  si dhe specialistë të fushës përkatëse sipas natyrës së aktiveve që propozohen për dalje nga përdorimi. Kryetar i komisionit të vlerësimit është nëpunësi zbatues i njësisë. Nëpunësi/punonjësi me përgjegjësi materiale të jetë i pranishëm gjatë procesit të vlerësimit, por</w:t>
      </w:r>
      <w:r w:rsidR="00C97D90">
        <w:t xml:space="preserve"> jo në përbërje të komisionit.</w:t>
      </w:r>
    </w:p>
    <w:p w:rsidR="009C0E3C" w:rsidRPr="00530E9F" w:rsidRDefault="0001513E" w:rsidP="009C0E3C">
      <w:pPr>
        <w:pStyle w:val="Paragrafi"/>
      </w:pPr>
      <w:r>
        <w:t xml:space="preserve">100. </w:t>
      </w:r>
      <w:r w:rsidR="009C0E3C" w:rsidRPr="00530E9F">
        <w:t xml:space="preserve">Komisioni i nxjerrjes nga përdorimi përbëhet nga jo më pak se 5 vetë, kryetari i këtij komisioni përcaktohet nga titullari në varësi të kompetencave për nxjerrjen nga përdorimi të dhëna në paragrafët 111 deri 118 të këtij udhëzimi. </w:t>
      </w:r>
    </w:p>
    <w:p w:rsidR="009C0E3C" w:rsidRDefault="0001513E" w:rsidP="009C0E3C">
      <w:pPr>
        <w:pStyle w:val="Paragrafi"/>
      </w:pPr>
      <w:r>
        <w:t xml:space="preserve">101. </w:t>
      </w:r>
      <w:r w:rsidR="009C0E3C" w:rsidRPr="00530E9F">
        <w:t>Për vlerësimin dhe nxjerrjen nga përdorimi të aktiveve afatgjata me rëndësi të veçantë për institucionin, komisioni i vlerësimit dhe komisioni i nxjerrjes nga përdorimi përbëhen nga jo më pak se 7 anëtarë dhe në përbërjen e tyre marrin pjesë detyrimisht dy s</w:t>
      </w:r>
      <w:r w:rsidR="00C97D90">
        <w:t xml:space="preserve">pecialistë të lartë të fushës. </w:t>
      </w:r>
      <w:r w:rsidR="009C0E3C" w:rsidRPr="00530E9F">
        <w:t>Kur këto specialistë të lartë nuk mund të sigurohen nga strukturat përkatëse, aktivizohen specialistë të jashtëm sipas procedurave ligjore.</w:t>
      </w:r>
    </w:p>
    <w:p w:rsidR="005C2A92" w:rsidRPr="00530E9F" w:rsidRDefault="005C2A92" w:rsidP="009C0E3C">
      <w:pPr>
        <w:pStyle w:val="Paragrafi"/>
      </w:pPr>
    </w:p>
    <w:p w:rsidR="009C0E3C" w:rsidRPr="00530E9F" w:rsidRDefault="009C0E3C" w:rsidP="009C0E3C">
      <w:pPr>
        <w:pStyle w:val="Paragrafi"/>
      </w:pPr>
      <w:r w:rsidRPr="00530E9F">
        <w:t>Lista e aktiveve të identifikuara për vlerësim</w:t>
      </w:r>
    </w:p>
    <w:p w:rsidR="009C0E3C" w:rsidRPr="00530E9F" w:rsidRDefault="0001513E" w:rsidP="009C0E3C">
      <w:pPr>
        <w:pStyle w:val="Paragrafi"/>
      </w:pPr>
      <w:r>
        <w:t xml:space="preserve">102. </w:t>
      </w:r>
      <w:r w:rsidR="009C0E3C" w:rsidRPr="00530E9F">
        <w:t>Nëpunësi zbatues i njësisë, në bazë të gjendjes faktike të aktiveve të rezultuar nga inventarizimi, normave të amortizimit, afatit të skadencës, vitit të vënies në punë, vlerës së shtuar ndër vite, mundësitë për riaftësimin</w:t>
      </w:r>
      <w:r w:rsidR="00C97D90">
        <w:t xml:space="preserve"> e aktiveve në raport me kosto/</w:t>
      </w:r>
      <w:r w:rsidR="009C0E3C" w:rsidRPr="00530E9F">
        <w:t>përfitimin për një veprim të tillë, informacionit zyrtar të marrë mbi dobishmërinë e aktiveve nga drejtuesit e programeve buxhetore dhe punonjësit e tjerë të njësisë, përcakton gjendjen e aktiveve dhe harton listën e atyre që do të vlerësohen. Lista nënshkruhet nga komisioni i vlerësimit dhe përgjegj</w:t>
      </w:r>
      <w:r w:rsidR="00C97D90">
        <w:t>ësi material dhe hartohet në tri</w:t>
      </w:r>
      <w:r w:rsidR="009C0E3C" w:rsidRPr="00530E9F">
        <w:t xml:space="preserve"> kopje, një nga të cilat qëndron në arkiv.</w:t>
      </w:r>
    </w:p>
    <w:p w:rsidR="009C0E3C" w:rsidRPr="00530E9F" w:rsidRDefault="009C0E3C" w:rsidP="009C0E3C">
      <w:pPr>
        <w:pStyle w:val="Paragrafi"/>
      </w:pPr>
      <w:r w:rsidRPr="00530E9F">
        <w:t>Kriteret për vlerësimin e aktiveve</w:t>
      </w:r>
    </w:p>
    <w:p w:rsidR="009C0E3C" w:rsidRPr="00530E9F" w:rsidRDefault="0001513E" w:rsidP="009C0E3C">
      <w:pPr>
        <w:pStyle w:val="Paragrafi"/>
      </w:pPr>
      <w:r>
        <w:t xml:space="preserve">103. </w:t>
      </w:r>
      <w:r w:rsidR="009C0E3C" w:rsidRPr="00530E9F">
        <w:t>Vlerësimi i aktiveve bëhet sipas këtyre kritereve:</w:t>
      </w:r>
    </w:p>
    <w:p w:rsidR="009C0E3C" w:rsidRPr="00530E9F" w:rsidRDefault="0001513E" w:rsidP="009C0E3C">
      <w:pPr>
        <w:pStyle w:val="Paragrafi"/>
      </w:pPr>
      <w:r>
        <w:t xml:space="preserve">a) </w:t>
      </w:r>
      <w:r w:rsidR="009C0E3C" w:rsidRPr="00530E9F">
        <w:t>kur është plotësuar koha e shfrytëzimit në bazë të normave të amortizimit, afatit të skadencës, nëse ka, dhe nuk mund të riparohen;</w:t>
      </w:r>
    </w:p>
    <w:p w:rsidR="009C0E3C" w:rsidRPr="00530E9F" w:rsidRDefault="0001513E" w:rsidP="009C0E3C">
      <w:pPr>
        <w:pStyle w:val="Paragrafi"/>
      </w:pPr>
      <w:r>
        <w:t xml:space="preserve">b) </w:t>
      </w:r>
      <w:r w:rsidR="00C97D90">
        <w:t>k</w:t>
      </w:r>
      <w:r w:rsidR="009C0E3C" w:rsidRPr="00530E9F">
        <w:t>ur riparimi është i pamundur si pasojë e konsumit dhe kur nuk mund të përshtaten për përdorim tjetër;</w:t>
      </w:r>
    </w:p>
    <w:p w:rsidR="009C0E3C" w:rsidRPr="00530E9F" w:rsidRDefault="0001513E" w:rsidP="009C0E3C">
      <w:pPr>
        <w:pStyle w:val="Paragrafi"/>
      </w:pPr>
      <w:r>
        <w:t xml:space="preserve">c) </w:t>
      </w:r>
      <w:r w:rsidR="009C0E3C" w:rsidRPr="00530E9F">
        <w:t>kur thyhen ose dëmtohen në shkallë të tillë që është e pamundur të kthehen në g</w:t>
      </w:r>
      <w:r w:rsidR="00AB69FB">
        <w:t>jendje pune nëpërmjet riparimit;</w:t>
      </w:r>
      <w:r w:rsidR="009C0E3C" w:rsidRPr="00530E9F">
        <w:t xml:space="preserve"> </w:t>
      </w:r>
    </w:p>
    <w:p w:rsidR="009C0E3C" w:rsidRPr="00530E9F" w:rsidRDefault="0001513E" w:rsidP="009C0E3C">
      <w:pPr>
        <w:pStyle w:val="Paragrafi"/>
      </w:pPr>
      <w:r>
        <w:t xml:space="preserve">d) </w:t>
      </w:r>
      <w:r w:rsidR="009C0E3C" w:rsidRPr="00530E9F">
        <w:t>kur vlera e riparimit ose e përshtatjes për t’i kthyer në gjendje pune është e barabartë ose më e madhe se vlera e tregut  për b</w:t>
      </w:r>
      <w:r w:rsidR="00AB69FB">
        <w:t>lerjen e një aktivi të ngjashëm;</w:t>
      </w:r>
    </w:p>
    <w:p w:rsidR="009C0E3C" w:rsidRPr="00530E9F" w:rsidRDefault="0001513E" w:rsidP="009C0E3C">
      <w:pPr>
        <w:pStyle w:val="Paragrafi"/>
      </w:pPr>
      <w:r>
        <w:t xml:space="preserve">e) </w:t>
      </w:r>
      <w:r w:rsidR="009C0E3C" w:rsidRPr="00530E9F">
        <w:t>kur ka kaluar afati i vlefshmërisë së tyre dhe nuk mund të përdoren si të zhvleftësuara ose për qëllim tjetër në formën që janë ose në formën tjetër;</w:t>
      </w:r>
    </w:p>
    <w:p w:rsidR="009C0E3C" w:rsidRPr="00530E9F" w:rsidRDefault="0001513E" w:rsidP="009C0E3C">
      <w:pPr>
        <w:pStyle w:val="Paragrafi"/>
      </w:pPr>
      <w:r>
        <w:t xml:space="preserve">f) </w:t>
      </w:r>
      <w:r w:rsidR="009C0E3C" w:rsidRPr="00530E9F">
        <w:t>kur kanë humbur cilësitë e tyre të caktuara në standardet shtetërore ose në kushtet teknike dhe nuk mund të përdoren si të zhvleftësuara ose për qëllim tjetër në formën që janë ose në formë tjetër, megjithëse nuk ka kaluar afati i vlefshmërisë;</w:t>
      </w:r>
    </w:p>
    <w:p w:rsidR="009C0E3C" w:rsidRPr="00530E9F" w:rsidRDefault="0001513E" w:rsidP="009C0E3C">
      <w:pPr>
        <w:pStyle w:val="Paragrafi"/>
      </w:pPr>
      <w:r>
        <w:t xml:space="preserve">g) </w:t>
      </w:r>
      <w:r w:rsidR="009C0E3C" w:rsidRPr="00530E9F">
        <w:t>kur janë dëmtuar e janë bërë të papërdorshme, si pasojë e fuqisë madhore (tërmet, përmbytje, zjarr etj.) ose ndodhive të rastit;</w:t>
      </w:r>
    </w:p>
    <w:p w:rsidR="009C0E3C" w:rsidRPr="00530E9F" w:rsidRDefault="0001513E" w:rsidP="009C0E3C">
      <w:pPr>
        <w:pStyle w:val="Paragrafi"/>
      </w:pPr>
      <w:r>
        <w:t xml:space="preserve">h) </w:t>
      </w:r>
      <w:r w:rsidR="009C0E3C" w:rsidRPr="00530E9F">
        <w:t>kur si pasojë e ndryshimit të kërkesave teknike, kushteve të punës, misionit t</w:t>
      </w:r>
      <w:r w:rsidR="00AB69FB">
        <w:t>ë njësisë, objektivave afatmesëm ose afatgjatë</w:t>
      </w:r>
      <w:r w:rsidR="009C0E3C" w:rsidRPr="00530E9F">
        <w:t xml:space="preserve"> nuk janë gjetur mundësitë e përdorimit për qëllimin e caktuar ose për qëllime të tjera, ashtu siç janë ose edhe me përshtatje.</w:t>
      </w:r>
    </w:p>
    <w:p w:rsidR="009C0E3C" w:rsidRPr="00530E9F" w:rsidRDefault="00AB69FB" w:rsidP="009C0E3C">
      <w:pPr>
        <w:pStyle w:val="Paragrafi"/>
      </w:pPr>
      <w:r>
        <w:t>Proces</w:t>
      </w:r>
      <w:r w:rsidR="009C0E3C" w:rsidRPr="00530E9F">
        <w:t>verbali i vlerësimit</w:t>
      </w:r>
    </w:p>
    <w:p w:rsidR="009C0E3C" w:rsidRPr="00530E9F" w:rsidRDefault="0001513E" w:rsidP="009C0E3C">
      <w:pPr>
        <w:pStyle w:val="Paragrafi"/>
      </w:pPr>
      <w:r>
        <w:t xml:space="preserve">104. </w:t>
      </w:r>
      <w:r w:rsidR="009C0E3C" w:rsidRPr="00530E9F">
        <w:t>Hartohet nga komisioni i vlerësimit pas verifikimit faktik të të gjitha aktiveve duke argumentuar arsyet për vlerësimin e secilit prej tyre:</w:t>
      </w:r>
    </w:p>
    <w:p w:rsidR="009C0E3C" w:rsidRPr="00530E9F" w:rsidRDefault="0001513E" w:rsidP="009C0E3C">
      <w:pPr>
        <w:pStyle w:val="Paragrafi"/>
      </w:pPr>
      <w:r>
        <w:t xml:space="preserve">a) </w:t>
      </w:r>
      <w:r w:rsidR="00AB69FB" w:rsidRPr="00530E9F">
        <w:t xml:space="preserve">nëse </w:t>
      </w:r>
      <w:r w:rsidR="009C0E3C" w:rsidRPr="00530E9F">
        <w:t>është i nevojshëm apo jo për veprimtarinë e njësisë;</w:t>
      </w:r>
    </w:p>
    <w:p w:rsidR="009C0E3C" w:rsidRPr="00530E9F" w:rsidRDefault="0001513E" w:rsidP="009C0E3C">
      <w:pPr>
        <w:pStyle w:val="Paragrafi"/>
      </w:pPr>
      <w:r>
        <w:t xml:space="preserve">b) </w:t>
      </w:r>
      <w:r w:rsidR="009C0E3C" w:rsidRPr="00530E9F">
        <w:t>nëse nuk rezulton i nevojshëm për njësinë, a është në gjendje të mirë fizike dhe ka mundësi përdorimi të mëtejshëm në njësi të tjera;</w:t>
      </w:r>
    </w:p>
    <w:p w:rsidR="009C0E3C" w:rsidRPr="00530E9F" w:rsidRDefault="0001513E" w:rsidP="009C0E3C">
      <w:pPr>
        <w:pStyle w:val="Paragrafi"/>
      </w:pPr>
      <w:r>
        <w:t xml:space="preserve">c) </w:t>
      </w:r>
      <w:r w:rsidR="009C0E3C" w:rsidRPr="00530E9F">
        <w:t xml:space="preserve">nëse duhet të nxirret përfundimisht jashtë përdorimit nëpërmjet shitjes si material mbeturine apo asgjësimit përfundimtar. </w:t>
      </w:r>
    </w:p>
    <w:p w:rsidR="009C0E3C" w:rsidRPr="00530E9F" w:rsidRDefault="0001513E" w:rsidP="009C0E3C">
      <w:pPr>
        <w:pStyle w:val="Paragrafi"/>
      </w:pPr>
      <w:r>
        <w:t xml:space="preserve">105. </w:t>
      </w:r>
      <w:r w:rsidR="00AB69FB">
        <w:t xml:space="preserve">Procesverbali hartohet në tri </w:t>
      </w:r>
      <w:r w:rsidR="009C0E3C" w:rsidRPr="00530E9F">
        <w:t>kopje dhe nënshkruhet nga përgjegjësi material dhe komisioni i vlerësimit. Procesverbali miratohet nga titullari i njësisë publike.</w:t>
      </w:r>
    </w:p>
    <w:p w:rsidR="009C0E3C" w:rsidRPr="00530E9F" w:rsidRDefault="009C0E3C" w:rsidP="009C0E3C">
      <w:pPr>
        <w:pStyle w:val="Paragrafi"/>
      </w:pPr>
      <w:r w:rsidRPr="00530E9F">
        <w:t>Relacioni i vlerësimit</w:t>
      </w:r>
    </w:p>
    <w:p w:rsidR="009C0E3C" w:rsidRPr="00530E9F" w:rsidRDefault="0001513E" w:rsidP="009C0E3C">
      <w:pPr>
        <w:pStyle w:val="Paragrafi"/>
      </w:pPr>
      <w:r>
        <w:t xml:space="preserve">106. </w:t>
      </w:r>
      <w:r w:rsidR="009C0E3C" w:rsidRPr="00530E9F">
        <w:t>Relacioni përmban procedurën e ndjekur për vlerësimin e aktiveve për nxjerrje nga përdorimi, arsyet, efektin ekonomik të masave për riaftësimin e tyre dhe propozimin për</w:t>
      </w:r>
      <w:r w:rsidR="00AB69FB">
        <w:t>katës. Relacioni hartohet në tri</w:t>
      </w:r>
      <w:r w:rsidR="009C0E3C" w:rsidRPr="00530E9F">
        <w:t xml:space="preserve"> kopje dhe nënshkruhet nga kryetari i komisionit të vlerësimit.</w:t>
      </w:r>
    </w:p>
    <w:p w:rsidR="009C0E3C" w:rsidRPr="00530E9F" w:rsidRDefault="009C0E3C" w:rsidP="009C0E3C">
      <w:pPr>
        <w:pStyle w:val="Paragrafi"/>
      </w:pPr>
      <w:r w:rsidRPr="00530E9F">
        <w:t>Dhënia në përdorim/tjetërsimi i aktiveve të panevojshme dhe/ose nxjerrja jashtë përdorimit të aktiveve</w:t>
      </w:r>
    </w:p>
    <w:p w:rsidR="009C0E3C" w:rsidRPr="00530E9F" w:rsidRDefault="0001513E" w:rsidP="009C0E3C">
      <w:pPr>
        <w:pStyle w:val="Paragrafi"/>
      </w:pPr>
      <w:r>
        <w:t xml:space="preserve">107. </w:t>
      </w:r>
      <w:r w:rsidR="00AB69FB">
        <w:t xml:space="preserve">Aktivet afatgjata </w:t>
      </w:r>
      <w:r w:rsidR="009C0E3C" w:rsidRPr="00530E9F">
        <w:t>që pas vlerësimit konsiderohen të panevojshme përkohësisht për njësinë në një periudhë të mëvonshme të funksionimit të saj (në rast nd</w:t>
      </w:r>
      <w:r w:rsidR="00AB69FB">
        <w:t>ryshimi të objektivave afatmesëm ose afatshkurtër</w:t>
      </w:r>
      <w:r w:rsidR="009C0E3C" w:rsidRPr="00530E9F">
        <w:t xml:space="preserve"> të njësisë), por q</w:t>
      </w:r>
      <w:r w:rsidR="005303E0">
        <w:t xml:space="preserve">ë mbeten në gjendje përdorimi, </w:t>
      </w:r>
      <w:r w:rsidR="009C0E3C" w:rsidRPr="00530E9F">
        <w:t>mund të jepen në përdorim të përkohshëm në rend shterues (nga a në c):</w:t>
      </w:r>
    </w:p>
    <w:p w:rsidR="00463101" w:rsidRDefault="0001513E" w:rsidP="00463101">
      <w:pPr>
        <w:pStyle w:val="Paragrafi"/>
      </w:pPr>
      <w:r>
        <w:t xml:space="preserve">a) </w:t>
      </w:r>
      <w:r w:rsidR="009C0E3C" w:rsidRPr="00530E9F">
        <w:t>jepen për përdorim të përkohshëm brenda njësisë publike (nga qendra në një</w:t>
      </w:r>
      <w:r w:rsidR="00463101">
        <w:t>si shpenzuese dhe anasjelltas).</w:t>
      </w:r>
    </w:p>
    <w:p w:rsidR="009C0E3C" w:rsidRPr="00530E9F" w:rsidRDefault="00463101" w:rsidP="00463101">
      <w:pPr>
        <w:pStyle w:val="Paragrafi"/>
      </w:pPr>
      <w:r>
        <w:t>b)</w:t>
      </w:r>
      <w:r w:rsidR="0001513E">
        <w:t xml:space="preserve"> </w:t>
      </w:r>
      <w:r w:rsidR="009C0E3C" w:rsidRPr="00530E9F">
        <w:t xml:space="preserve">jepen për përdorim të përkohshëm pa pagesë në njësi të tjera të qeverisjes së përgjithshme. Nuk i nënshtrohen kësaj kërkese njësitë e sektorit publik sipas nenit 3, pika 2 dhe 3 të ligjit nr.10 296, datë 8.10.2010; </w:t>
      </w:r>
    </w:p>
    <w:p w:rsidR="009C0E3C" w:rsidRPr="00530E9F" w:rsidRDefault="0001513E" w:rsidP="009C0E3C">
      <w:pPr>
        <w:pStyle w:val="Paragrafi"/>
      </w:pPr>
      <w:r>
        <w:t xml:space="preserve">c) </w:t>
      </w:r>
      <w:r w:rsidR="009C0E3C" w:rsidRPr="00530E9F">
        <w:t>jepen me qira në njësi jashtë sektorit të qeverisjes së përgjithshme</w:t>
      </w:r>
      <w:r w:rsidR="009C0E3C" w:rsidRPr="008B1538">
        <w:rPr>
          <w:vertAlign w:val="superscript"/>
        </w:rPr>
        <w:footnoteReference w:id="21"/>
      </w:r>
      <w:r w:rsidR="009C0E3C" w:rsidRPr="00530E9F">
        <w:t xml:space="preserve"> sipas kuadrit ligjor në fuqi.</w:t>
      </w:r>
    </w:p>
    <w:p w:rsidR="009C0E3C" w:rsidRPr="00530E9F" w:rsidRDefault="0001513E" w:rsidP="009C0E3C">
      <w:pPr>
        <w:pStyle w:val="Paragrafi"/>
      </w:pPr>
      <w:r>
        <w:t xml:space="preserve">108. </w:t>
      </w:r>
      <w:r w:rsidR="009C0E3C" w:rsidRPr="00530E9F">
        <w:t>Aktivet afatgjata që konsiderohen të panevojshme për njësinë në një periudhë të mëvonshme të funksionimit të saj (në rast mbylljeje/shkrirjeje të njësisë, ndryshimi të misionit apo objektivave afatgjatë të njësisë), por që mbeten në gjendje përdorimi mund të jepe</w:t>
      </w:r>
      <w:r w:rsidR="00463101">
        <w:t>n në rend shterues (nga a në b):</w:t>
      </w:r>
      <w:r w:rsidR="009C0E3C" w:rsidRPr="00530E9F">
        <w:t xml:space="preserve"> </w:t>
      </w:r>
    </w:p>
    <w:p w:rsidR="009C0E3C" w:rsidRPr="00530E9F" w:rsidRDefault="0001513E" w:rsidP="009C0E3C">
      <w:pPr>
        <w:pStyle w:val="Paragrafi"/>
      </w:pPr>
      <w:r>
        <w:t xml:space="preserve">a) </w:t>
      </w:r>
      <w:r w:rsidR="009C0E3C" w:rsidRPr="00530E9F">
        <w:t>transferohen pa pagesë në një njësi tjetër publike brenda sektorit të qeverisjes së përgjithshme. Konfirmimi zyrtar nga njësia përfituese vërteton përfundimin e transaksionit;</w:t>
      </w:r>
    </w:p>
    <w:p w:rsidR="009C0E3C" w:rsidRPr="00530E9F" w:rsidRDefault="0001513E" w:rsidP="009C0E3C">
      <w:pPr>
        <w:pStyle w:val="Paragrafi"/>
      </w:pPr>
      <w:r>
        <w:t xml:space="preserve">b) </w:t>
      </w:r>
      <w:r w:rsidR="009C0E3C" w:rsidRPr="00530E9F">
        <w:t>shiten në formën e ankandit publik</w:t>
      </w:r>
      <w:r w:rsidR="00463101">
        <w:t>.</w:t>
      </w:r>
    </w:p>
    <w:p w:rsidR="009C0E3C" w:rsidRPr="00530E9F" w:rsidRDefault="0001513E" w:rsidP="009C0E3C">
      <w:pPr>
        <w:pStyle w:val="Paragrafi"/>
      </w:pPr>
      <w:r>
        <w:t xml:space="preserve">109. </w:t>
      </w:r>
      <w:r w:rsidR="009C0E3C" w:rsidRPr="00530E9F">
        <w:t>Aktivet që pas vlerësimit nxirren jashtë përdorimit, kur mund të përdoren si vjetërsira/mbeturina/materiale të riciklueshme, hiqen nga regjistri i aktiveve në përdorim, bëhen hyrje në magazinë dhe u shiten me ankand ndërmarrjeve që i grumbullojnë (me përjashtim të rasteve kur sipas rregullave të shëndetësisë duhet të asgjësohen), kurse të tjerat asgjësohen nga komisioni i nxjerrjes nga përdorimi duke ndryshuar formën e tyre fillestare, groposur ose djegur.</w:t>
      </w:r>
    </w:p>
    <w:p w:rsidR="009C0E3C" w:rsidRPr="00530E9F" w:rsidRDefault="009C0E3C" w:rsidP="009C0E3C">
      <w:pPr>
        <w:pStyle w:val="Paragrafi"/>
      </w:pPr>
      <w:r w:rsidRPr="00530E9F">
        <w:t>Procesverbali për dhënien në përdorim/tjetërsimin e aktiveve dhe nxjerrjen jashtë përdorimit të aktiveve</w:t>
      </w:r>
    </w:p>
    <w:p w:rsidR="009C0E3C" w:rsidRPr="00530E9F" w:rsidRDefault="0001513E" w:rsidP="009C0E3C">
      <w:pPr>
        <w:pStyle w:val="Paragrafi"/>
      </w:pPr>
      <w:r>
        <w:t xml:space="preserve">110. </w:t>
      </w:r>
      <w:r w:rsidR="009C0E3C" w:rsidRPr="00530E9F">
        <w:t>Hartohet nga komisioni për nxjerrjen nga përdorim</w:t>
      </w:r>
      <w:r w:rsidR="00376B61">
        <w:t>i në tri</w:t>
      </w:r>
      <w:r w:rsidR="009C0E3C" w:rsidRPr="00530E9F">
        <w:t xml:space="preserve"> kopje, ku përshkruhet procedura e ndjekur sipas rastit për çdo aktiv lidhur me dhënien në përdorim ose tjetërsimin e tyre, ose nxjerrjen jashtë përdorimit dhe destinacionin përfundimtar të aktiveve, dhe nënshkruhet nga të gjithë anëtarët e komisionit. </w:t>
      </w:r>
    </w:p>
    <w:p w:rsidR="009C0E3C" w:rsidRPr="00530E9F" w:rsidRDefault="009C0E3C" w:rsidP="009C0E3C">
      <w:pPr>
        <w:pStyle w:val="Paragrafi"/>
      </w:pPr>
      <w:r w:rsidRPr="00530E9F">
        <w:t>Përgjegjësitë për nxjerrjen nga përdorimi ose tjetërsimin e aktiveve të panevojshme</w:t>
      </w:r>
    </w:p>
    <w:p w:rsidR="009C0E3C" w:rsidRPr="00530E9F" w:rsidRDefault="0001513E" w:rsidP="009C0E3C">
      <w:pPr>
        <w:pStyle w:val="Paragrafi"/>
      </w:pPr>
      <w:r>
        <w:t xml:space="preserve">111. </w:t>
      </w:r>
      <w:r w:rsidR="009C0E3C" w:rsidRPr="00530E9F">
        <w:t>Makineritë dhe pajisjet nxirren nga përdorimi me miratimin e:</w:t>
      </w:r>
    </w:p>
    <w:p w:rsidR="009C0E3C" w:rsidRPr="00530E9F" w:rsidRDefault="0001513E" w:rsidP="009C0E3C">
      <w:pPr>
        <w:pStyle w:val="Paragrafi"/>
      </w:pPr>
      <w:r>
        <w:t xml:space="preserve">a) </w:t>
      </w:r>
      <w:r w:rsidR="009C0E3C" w:rsidRPr="00530E9F">
        <w:t xml:space="preserve">Titullarit të njësisë publike për aktive të tilla si: Sistemime dhe rregullime  të tokave; </w:t>
      </w:r>
      <w:r w:rsidR="003F0717" w:rsidRPr="00530E9F">
        <w:t xml:space="preserve">prita </w:t>
      </w:r>
      <w:r w:rsidR="009C0E3C" w:rsidRPr="00530E9F">
        <w:t xml:space="preserve">mbrojtëse e të ngjashme; </w:t>
      </w:r>
      <w:r w:rsidR="003F0717" w:rsidRPr="00530E9F">
        <w:t xml:space="preserve">mure </w:t>
      </w:r>
      <w:r w:rsidR="009C0E3C" w:rsidRPr="00530E9F">
        <w:t xml:space="preserve">rrethuese; </w:t>
      </w:r>
      <w:r w:rsidR="003F0717" w:rsidRPr="00530E9F">
        <w:t xml:space="preserve">terrene </w:t>
      </w:r>
      <w:r w:rsidR="009C0E3C" w:rsidRPr="00530E9F">
        <w:t xml:space="preserve">sportive; </w:t>
      </w:r>
      <w:r w:rsidR="003F0717" w:rsidRPr="00530E9F">
        <w:t>rrugë</w:t>
      </w:r>
      <w:r w:rsidR="009C0E3C" w:rsidRPr="00530E9F">
        <w:t xml:space="preserve">, rrjete (përfshi rrjetin kompjuterik) dhe vepra ujore, </w:t>
      </w:r>
      <w:r w:rsidR="003F0717" w:rsidRPr="00530E9F">
        <w:t>mjete transporti</w:t>
      </w:r>
      <w:r w:rsidR="009C0E3C" w:rsidRPr="00530E9F">
        <w:t xml:space="preserve">; </w:t>
      </w:r>
      <w:r w:rsidR="003F0717" w:rsidRPr="00530E9F">
        <w:t xml:space="preserve">sisteme </w:t>
      </w:r>
      <w:r w:rsidR="009C0E3C" w:rsidRPr="00530E9F">
        <w:t xml:space="preserve">të teknologjisë dhe informacionit me shtrirje kombëtare, </w:t>
      </w:r>
      <w:r w:rsidR="003F0717" w:rsidRPr="00530E9F">
        <w:t xml:space="preserve">instalime </w:t>
      </w:r>
      <w:r w:rsidR="009C0E3C" w:rsidRPr="00530E9F">
        <w:t xml:space="preserve">teknike e pajisje me vlerë materiale dhe rëndësi të konsiderueshme për realizimin e objektivave të njësisë publike; </w:t>
      </w:r>
      <w:r w:rsidR="003F0717" w:rsidRPr="00530E9F">
        <w:t xml:space="preserve">aktive </w:t>
      </w:r>
      <w:r w:rsidR="009C0E3C" w:rsidRPr="00530E9F">
        <w:t>afatgjata jomateriale si studime dhe kërkime.</w:t>
      </w:r>
    </w:p>
    <w:p w:rsidR="009C0E3C" w:rsidRPr="00530E9F" w:rsidRDefault="009C0E3C" w:rsidP="009C0E3C">
      <w:pPr>
        <w:pStyle w:val="Paragrafi"/>
      </w:pPr>
      <w:r w:rsidRPr="00530E9F">
        <w:t xml:space="preserve"> </w:t>
      </w:r>
      <w:r w:rsidR="0001513E">
        <w:t>b)</w:t>
      </w:r>
      <w:r w:rsidRPr="00530E9F">
        <w:t xml:space="preserve"> Për aktivet e përmendura në paragrafin e mësipërm, në përdorim të shoqërive tregtare  me kapital tërësisht shtetëror ose ku shteti ka paketën kontrolluese, </w:t>
      </w:r>
      <w:r w:rsidR="003F0717" w:rsidRPr="00530E9F">
        <w:t xml:space="preserve">titullari </w:t>
      </w:r>
      <w:r w:rsidRPr="00530E9F">
        <w:t xml:space="preserve">i njësisë publike, në kuptim të këtij udhëzimi, konsiderohet kreu i njësisë publike qendrore ose vendore që zotëron apo kontrollon shoqërinë në fjalë. Miratim paraprak kërkohet nga këshillat mbikëqyrëse të shoqërive tregtare. </w:t>
      </w:r>
    </w:p>
    <w:p w:rsidR="005C2A92" w:rsidRDefault="0001180A" w:rsidP="005C2A92">
      <w:pPr>
        <w:pStyle w:val="Paragrafi"/>
      </w:pPr>
      <w:r>
        <w:t xml:space="preserve">112. </w:t>
      </w:r>
      <w:r w:rsidR="009C0E3C" w:rsidRPr="00530E9F">
        <w:t>Instalime teknike, pajisje, instrumente dhe vegla pune, nxirren jashtë përdorimit me miratimin e:</w:t>
      </w:r>
    </w:p>
    <w:p w:rsidR="005C2A92" w:rsidRDefault="0001180A" w:rsidP="005C2A92">
      <w:pPr>
        <w:pStyle w:val="Paragrafi"/>
      </w:pPr>
      <w:r>
        <w:t xml:space="preserve">a) </w:t>
      </w:r>
      <w:r w:rsidR="009C0E3C" w:rsidRPr="00530E9F">
        <w:t>Nëpunësit autorizues të njësisë publike për një emërtesë të caktuar nga titullari i njësisë publike;</w:t>
      </w:r>
    </w:p>
    <w:p w:rsidR="009C0E3C" w:rsidRDefault="0001180A" w:rsidP="005C2A92">
      <w:pPr>
        <w:pStyle w:val="Paragrafi"/>
      </w:pPr>
      <w:r>
        <w:t xml:space="preserve">b) </w:t>
      </w:r>
      <w:r w:rsidR="009C0E3C" w:rsidRPr="00530E9F">
        <w:t xml:space="preserve"> Nëpunësit autorizues të njësisë së vartësisë, që sipas shkallës hierarkike raporton direkt te </w:t>
      </w:r>
      <w:r w:rsidR="003F0717" w:rsidRPr="00530E9F">
        <w:t xml:space="preserve">nëpunësi </w:t>
      </w:r>
      <w:r w:rsidR="009C0E3C" w:rsidRPr="00530E9F">
        <w:t>autorizues i njësisë publike, për pajisje dhe instrumente të tjera.</w:t>
      </w:r>
    </w:p>
    <w:p w:rsidR="005C2A92" w:rsidRDefault="005C2A92" w:rsidP="005C2A92">
      <w:pPr>
        <w:pStyle w:val="Paragrafi"/>
      </w:pPr>
    </w:p>
    <w:p w:rsidR="005C2A92" w:rsidRPr="00530E9F" w:rsidRDefault="005C2A92" w:rsidP="005C2A92">
      <w:pPr>
        <w:pStyle w:val="Paragrafi"/>
      </w:pPr>
    </w:p>
    <w:p w:rsidR="009C0E3C" w:rsidRPr="00530E9F" w:rsidRDefault="0001180A" w:rsidP="009C0E3C">
      <w:pPr>
        <w:pStyle w:val="Paragrafi"/>
      </w:pPr>
      <w:r>
        <w:t xml:space="preserve">113. </w:t>
      </w:r>
      <w:r w:rsidR="009C0E3C" w:rsidRPr="00530E9F">
        <w:t>Inventar specifik sensitiv ose me vlerë të konsiderueshme dhe ndërtime të përkohshme nxirren jashtë përdorimit me miratim të nëpunësit autorizues të njësisë publike sipas përcaktimeve të titullarit të njësisë.</w:t>
      </w:r>
    </w:p>
    <w:p w:rsidR="009C0E3C" w:rsidRPr="00530E9F" w:rsidRDefault="0001180A" w:rsidP="009C0E3C">
      <w:pPr>
        <w:pStyle w:val="Paragrafi"/>
      </w:pPr>
      <w:r>
        <w:t xml:space="preserve">114. </w:t>
      </w:r>
      <w:r w:rsidR="009C0E3C" w:rsidRPr="00530E9F">
        <w:t>Aktivet afatshkurtra si inventari i imët, ambalazhet, materialet dhe mallrat nxirren jashtë përdorimit me miratimin e nëpunësit autorizues të nivelit të dytë, sipas përcaktimeve të nëpunësit autorizues të njësisë publike.</w:t>
      </w:r>
    </w:p>
    <w:p w:rsidR="009C0E3C" w:rsidRPr="00530E9F" w:rsidRDefault="0001180A" w:rsidP="009C0E3C">
      <w:pPr>
        <w:pStyle w:val="Paragrafi"/>
      </w:pPr>
      <w:r>
        <w:t xml:space="preserve">115. </w:t>
      </w:r>
      <w:r w:rsidR="009C0E3C" w:rsidRPr="00530E9F">
        <w:t>Aktivet ushtarake dhe policore në magazinë ose në përdorim të ushtrisë, policisë, shërbimit informativ shqiptar (SHISH) dhe Gardës së Republikës, për të cilat janë caktuar afate përdorimi, nxirren jashtë përdorimit sipas përcaktimit që bën Ministri i Mbrojtjes, Ministri i Brendshëm dhe Drejtori i Përgjithshëm i SHISH, sipas përkatësisë.</w:t>
      </w:r>
      <w:r w:rsidR="009C0E3C" w:rsidRPr="00530E9F" w:rsidDel="004C1716">
        <w:t xml:space="preserve"> </w:t>
      </w:r>
    </w:p>
    <w:p w:rsidR="009C0E3C" w:rsidRPr="00530E9F" w:rsidRDefault="0001180A" w:rsidP="009C0E3C">
      <w:pPr>
        <w:pStyle w:val="Paragrafi"/>
      </w:pPr>
      <w:r>
        <w:t xml:space="preserve">116. </w:t>
      </w:r>
      <w:r w:rsidR="009C0E3C" w:rsidRPr="00530E9F">
        <w:t xml:space="preserve">Procedurat specifike për menaxhimin dhe ruajtjen e aktiveve biologjike, si dhe kriteret specifike për nxjerrjen nga përdorimi të tyre përcaktohen nga </w:t>
      </w:r>
      <w:r w:rsidR="00376B61" w:rsidRPr="00530E9F">
        <w:t xml:space="preserve">ministri </w:t>
      </w:r>
      <w:r w:rsidR="009C0E3C" w:rsidRPr="00530E9F">
        <w:t>përgjegjës për bujqësinë dhe ushqimin.</w:t>
      </w:r>
    </w:p>
    <w:p w:rsidR="009C0E3C" w:rsidRPr="00530E9F" w:rsidRDefault="0001180A" w:rsidP="009C0E3C">
      <w:pPr>
        <w:pStyle w:val="Paragrafi"/>
      </w:pPr>
      <w:r>
        <w:t xml:space="preserve">117. </w:t>
      </w:r>
      <w:r w:rsidR="009C0E3C" w:rsidRPr="00530E9F">
        <w:t xml:space="preserve">Procedurat specifike për menaxhimin dhe ruajtjen e rrugëve, rrjeteve dhe veprave ujore, si dhe kritere shtese specifike për nxjerrjen nga përdorimi të tyre përcaktohen nga </w:t>
      </w:r>
      <w:r w:rsidR="00376B61" w:rsidRPr="00530E9F">
        <w:t xml:space="preserve">ministri </w:t>
      </w:r>
      <w:r w:rsidR="009C0E3C" w:rsidRPr="00530E9F">
        <w:t>përgjegjës për punët publike dhe transportin.</w:t>
      </w:r>
    </w:p>
    <w:p w:rsidR="009C0E3C" w:rsidRPr="00530E9F" w:rsidRDefault="0001180A" w:rsidP="009C0E3C">
      <w:pPr>
        <w:pStyle w:val="Paragrafi"/>
      </w:pPr>
      <w:r>
        <w:t xml:space="preserve">118. </w:t>
      </w:r>
      <w:r w:rsidR="00376B61">
        <w:t>Nxjerrja nga përdorimi i</w:t>
      </w:r>
      <w:r w:rsidR="009C0E3C" w:rsidRPr="00530E9F">
        <w:t xml:space="preserve"> ndërtesave ekonomike dhe administrative, aktiveve financiare në formën e pjesëmarrjes në kapital, aktiveve afatgjata jomateriale si koncesione, patenta, licenca; rezervat shtetërore; terrenet dhe aktivet natyrore bëhet sipas dispozitave të veçanta ligjore në fuqi.</w:t>
      </w:r>
    </w:p>
    <w:p w:rsidR="009C0E3C" w:rsidRPr="00530E9F" w:rsidRDefault="0001180A" w:rsidP="009C0E3C">
      <w:pPr>
        <w:pStyle w:val="Paragrafi"/>
      </w:pPr>
      <w:r>
        <w:t xml:space="preserve">119. </w:t>
      </w:r>
      <w:r w:rsidR="009C0E3C" w:rsidRPr="00530E9F">
        <w:t>Njësitë e qeverisjes së përgjithshme, në bazë të kritereve të mësipërme, caktojnë rregulla të hollësishme për nxjerrjen nga përdorimi të llojeve të ndryshme të aktiveve, duke treguar edhe kufirin monetar ose rastet kur nxjerrja jashtë përdorimit duhet të provohet me analiza laboratorike.</w:t>
      </w:r>
    </w:p>
    <w:p w:rsidR="009C0E3C" w:rsidRPr="00530E9F" w:rsidRDefault="0001180A" w:rsidP="009C0E3C">
      <w:pPr>
        <w:pStyle w:val="Paragrafi"/>
      </w:pPr>
      <w:r>
        <w:t xml:space="preserve">120. </w:t>
      </w:r>
      <w:r w:rsidR="009C0E3C" w:rsidRPr="00530E9F">
        <w:t>Për efektet ekonomike dhe financiare të nxjerrjeve nga përdorimi, njësitë e qeverisjes vendore duhet të informojnë këshillat e njësive vendore.</w:t>
      </w:r>
    </w:p>
    <w:p w:rsidR="009C0E3C" w:rsidRPr="00530E9F" w:rsidRDefault="00F26FEC" w:rsidP="009C0E3C">
      <w:pPr>
        <w:pStyle w:val="Paragrafi"/>
      </w:pPr>
      <w:r>
        <w:t>V.   T</w:t>
      </w:r>
      <w:r w:rsidR="009C0E3C" w:rsidRPr="00530E9F">
        <w:t xml:space="preserve">ë </w:t>
      </w:r>
      <w:r w:rsidRPr="00530E9F">
        <w:t>tjera</w:t>
      </w:r>
    </w:p>
    <w:p w:rsidR="009C0E3C" w:rsidRPr="00530E9F" w:rsidRDefault="0001180A" w:rsidP="009C0E3C">
      <w:pPr>
        <w:pStyle w:val="Paragrafi"/>
      </w:pPr>
      <w:r>
        <w:t xml:space="preserve">121. </w:t>
      </w:r>
      <w:r w:rsidR="009C0E3C" w:rsidRPr="00530E9F">
        <w:t xml:space="preserve">Ngarkohen të gjitha njësitë publike me zbatimin e këtij udhëzimi dhe hartimin e gjurmëve specifike të auditit të nevojshme për menaxhimin e aktiveve që disponojnë. </w:t>
      </w:r>
    </w:p>
    <w:p w:rsidR="009C0E3C" w:rsidRPr="00530E9F" w:rsidRDefault="0001180A" w:rsidP="009C0E3C">
      <w:pPr>
        <w:pStyle w:val="Paragrafi"/>
      </w:pPr>
      <w:r>
        <w:t xml:space="preserve">122. </w:t>
      </w:r>
      <w:r w:rsidR="009C0E3C" w:rsidRPr="00530E9F">
        <w:t>Gjurmët Standarde të Auditit paraqiten bashkëlidhur dhe janë pjesë e këtij udhëzimi:</w:t>
      </w:r>
    </w:p>
    <w:p w:rsidR="009C0E3C" w:rsidRPr="00530E9F" w:rsidRDefault="0001180A" w:rsidP="009C0E3C">
      <w:pPr>
        <w:pStyle w:val="Paragrafi"/>
      </w:pPr>
      <w:r>
        <w:t xml:space="preserve">a) </w:t>
      </w:r>
      <w:r w:rsidR="009C0E3C" w:rsidRPr="00530E9F">
        <w:t>Gjurma për menaxhimin e aktiveve sipas përgjegjësive;</w:t>
      </w:r>
    </w:p>
    <w:p w:rsidR="009C0E3C" w:rsidRPr="00530E9F" w:rsidRDefault="0001180A" w:rsidP="009C0E3C">
      <w:pPr>
        <w:pStyle w:val="Paragrafi"/>
      </w:pPr>
      <w:r>
        <w:t xml:space="preserve">b) </w:t>
      </w:r>
      <w:r w:rsidR="009C0E3C" w:rsidRPr="00530E9F">
        <w:t>Gjurma për inventarizimin fizik të aktiveve;</w:t>
      </w:r>
    </w:p>
    <w:p w:rsidR="009C0E3C" w:rsidRPr="00530E9F" w:rsidRDefault="0001180A" w:rsidP="009C0E3C">
      <w:pPr>
        <w:pStyle w:val="Paragrafi"/>
      </w:pPr>
      <w:r>
        <w:t xml:space="preserve">c) </w:t>
      </w:r>
      <w:r w:rsidR="009C0E3C" w:rsidRPr="00530E9F">
        <w:t>Gjurma për marrjen në dorëzim të aktiveve;</w:t>
      </w:r>
    </w:p>
    <w:p w:rsidR="009C0E3C" w:rsidRPr="00530E9F" w:rsidRDefault="0001180A" w:rsidP="009C0E3C">
      <w:pPr>
        <w:pStyle w:val="Paragrafi"/>
      </w:pPr>
      <w:r>
        <w:t xml:space="preserve">d) </w:t>
      </w:r>
      <w:r w:rsidR="009C0E3C" w:rsidRPr="00530E9F">
        <w:t>Gjurma për vlerësimin dhe nxjerrjen nga përdorimi të aktiveve.</w:t>
      </w:r>
    </w:p>
    <w:p w:rsidR="009C0E3C" w:rsidRPr="00530E9F" w:rsidRDefault="0001180A" w:rsidP="009C0E3C">
      <w:pPr>
        <w:pStyle w:val="Paragrafi"/>
      </w:pPr>
      <w:r>
        <w:t xml:space="preserve">123. </w:t>
      </w:r>
      <w:r w:rsidR="009C0E3C" w:rsidRPr="00530E9F">
        <w:t>Ministria e Financave krijon regjistrin kombëtar të aktiveve afatgjata të njësive të qeverisjes së përgjithshme nëpërmjet Sistemit të Thesarit.</w:t>
      </w:r>
    </w:p>
    <w:p w:rsidR="009C0E3C" w:rsidRPr="00530E9F" w:rsidRDefault="0001180A" w:rsidP="009C0E3C">
      <w:pPr>
        <w:pStyle w:val="Paragrafi"/>
      </w:pPr>
      <w:r>
        <w:t xml:space="preserve">124. </w:t>
      </w:r>
      <w:r w:rsidR="009C0E3C" w:rsidRPr="00530E9F">
        <w:t xml:space="preserve">Formati i raporteve financiare për nevoja të përdorimit nga institucione të treta jashtë njësisë se sektorit publik, përcaktohen me akte të veçanta.  </w:t>
      </w:r>
    </w:p>
    <w:p w:rsidR="009C0E3C" w:rsidRPr="00530E9F" w:rsidRDefault="0001180A" w:rsidP="009C0E3C">
      <w:pPr>
        <w:pStyle w:val="Paragrafi"/>
      </w:pPr>
      <w:r>
        <w:t>125.</w:t>
      </w:r>
      <w:r w:rsidR="00FC2548" w:rsidRPr="00FC2548">
        <w:rPr>
          <w:sz w:val="12"/>
        </w:rPr>
        <w:t xml:space="preserve"> </w:t>
      </w:r>
      <w:r w:rsidR="00376B61">
        <w:t xml:space="preserve">Shfuqizohen </w:t>
      </w:r>
      <w:r w:rsidR="009C0E3C" w:rsidRPr="00530E9F">
        <w:t>vendim</w:t>
      </w:r>
      <w:r w:rsidR="00F26D30">
        <w:t>i</w:t>
      </w:r>
      <w:r w:rsidR="00376B61">
        <w:t xml:space="preserve"> i</w:t>
      </w:r>
      <w:r w:rsidR="009C0E3C" w:rsidRPr="00530E9F">
        <w:t xml:space="preserve"> Këshilli</w:t>
      </w:r>
      <w:r w:rsidR="00376B61">
        <w:t>t të Ministrave nr.70, datë 11.</w:t>
      </w:r>
      <w:r w:rsidR="00FC2548">
        <w:t>3.1985, vendim</w:t>
      </w:r>
      <w:r w:rsidR="00F26D30">
        <w:t>i</w:t>
      </w:r>
      <w:r w:rsidR="00FC2548">
        <w:t xml:space="preserve"> i</w:t>
      </w:r>
      <w:r w:rsidR="009C0E3C" w:rsidRPr="00530E9F">
        <w:t xml:space="preserve"> Këshillit të </w:t>
      </w:r>
      <w:r>
        <w:t xml:space="preserve"> </w:t>
      </w:r>
      <w:r w:rsidR="009C0E3C" w:rsidRPr="00530E9F">
        <w:t>Ministrave nr</w:t>
      </w:r>
      <w:r w:rsidR="00FC2548">
        <w:t>.425, datë 27.10.1987, vendim</w:t>
      </w:r>
      <w:r w:rsidR="00F26D30">
        <w:t>i</w:t>
      </w:r>
      <w:r w:rsidR="00FC2548">
        <w:t xml:space="preserve"> i</w:t>
      </w:r>
      <w:r w:rsidR="009C0E3C" w:rsidRPr="00530E9F">
        <w:t xml:space="preserve"> Këshillit të Ministrave nr.445, datë 25.12.1990, vendim</w:t>
      </w:r>
      <w:r w:rsidR="00F26D30">
        <w:t>i</w:t>
      </w:r>
      <w:r w:rsidR="009C0E3C" w:rsidRPr="00530E9F">
        <w:t xml:space="preserve"> </w:t>
      </w:r>
      <w:r w:rsidR="00FC2548">
        <w:t>i</w:t>
      </w:r>
      <w:r w:rsidR="009C0E3C" w:rsidRPr="00530E9F">
        <w:t xml:space="preserve"> Këshillit të Ministrave nr.170, datë 3.4.1993, si dhe të gjitha aktet e tjera nënligjore të dala në zbatim të ligjit nr.6942, datë 25.12.1984 “Për ruajtjen, dokumentimin dhe qarkullimin e vlerave monetare dhe materiale”.</w:t>
      </w:r>
      <w:r w:rsidR="009C0E3C" w:rsidRPr="008B1538">
        <w:rPr>
          <w:vertAlign w:val="superscript"/>
        </w:rPr>
        <w:footnoteReference w:id="22"/>
      </w:r>
    </w:p>
    <w:p w:rsidR="009C0E3C" w:rsidRPr="00530E9F" w:rsidRDefault="0001180A" w:rsidP="009C0E3C">
      <w:pPr>
        <w:pStyle w:val="Paragrafi"/>
      </w:pPr>
      <w:r>
        <w:t xml:space="preserve">126. </w:t>
      </w:r>
      <w:r w:rsidR="009C0E3C" w:rsidRPr="00530E9F">
        <w:t>Ky udhëzim hyn në fuqi menjëherë dhe botohet në Fletoren Zyrtare.</w:t>
      </w:r>
    </w:p>
    <w:p w:rsidR="009C0E3C" w:rsidRPr="00530E9F" w:rsidRDefault="009C0E3C" w:rsidP="009C0E3C">
      <w:pPr>
        <w:pStyle w:val="Paragrafi"/>
      </w:pPr>
    </w:p>
    <w:p w:rsidR="009C0E3C" w:rsidRPr="00530E9F" w:rsidRDefault="0001180A" w:rsidP="0001180A">
      <w:pPr>
        <w:pStyle w:val="Autoriteti"/>
      </w:pPr>
      <w:r>
        <w:t>Ministri i Financave</w:t>
      </w:r>
    </w:p>
    <w:p w:rsidR="009C0E3C" w:rsidRDefault="0001180A" w:rsidP="005C2A92">
      <w:pPr>
        <w:pStyle w:val="AutoritetiEmer"/>
      </w:pPr>
      <w:r w:rsidRPr="00530E9F">
        <w:t xml:space="preserve">      Ridvan Bode</w:t>
      </w:r>
    </w:p>
    <w:p w:rsidR="00F26FEC" w:rsidRDefault="003029DA" w:rsidP="00F26FEC">
      <w:pPr>
        <w:jc w:val="center"/>
      </w:pPr>
      <w:r w:rsidRPr="00245976">
        <w:rPr>
          <w:noProof/>
        </w:rPr>
        <w:drawing>
          <wp:inline distT="0" distB="0" distL="0" distR="0">
            <wp:extent cx="5943600" cy="7660005"/>
            <wp:effectExtent l="19050" t="19050" r="19050" b="1714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7660005"/>
                    </a:xfrm>
                    <a:prstGeom prst="rect">
                      <a:avLst/>
                    </a:prstGeom>
                    <a:noFill/>
                    <a:ln w="6350" cmpd="sng">
                      <a:solidFill>
                        <a:srgbClr val="000000"/>
                      </a:solidFill>
                      <a:miter lim="800000"/>
                      <a:headEnd/>
                      <a:tailEnd/>
                    </a:ln>
                    <a:effectLst/>
                  </pic:spPr>
                </pic:pic>
              </a:graphicData>
            </a:graphic>
          </wp:inline>
        </w:drawing>
      </w:r>
    </w:p>
    <w:p w:rsidR="00F26FEC" w:rsidRDefault="00F26FEC" w:rsidP="00F26FEC"/>
    <w:p w:rsidR="00F26FEC" w:rsidRDefault="00F26FEC" w:rsidP="00F26FEC">
      <w:pPr>
        <w:jc w:val="center"/>
      </w:pPr>
      <w:r>
        <w:t>Menaxhimi i aktiveve</w:t>
      </w:r>
    </w:p>
    <w:p w:rsidR="00F26FEC" w:rsidRDefault="00F26FEC" w:rsidP="00F26FEC">
      <w:pPr>
        <w:jc w:val="center"/>
      </w:pPr>
    </w:p>
    <w:p w:rsidR="00F26FEC" w:rsidRDefault="003029DA" w:rsidP="00F26FEC">
      <w:pPr>
        <w:jc w:val="center"/>
      </w:pPr>
      <w:r w:rsidRPr="00245976">
        <w:rPr>
          <w:noProof/>
        </w:rPr>
        <w:drawing>
          <wp:inline distT="0" distB="0" distL="0" distR="0">
            <wp:extent cx="5020310" cy="7349490"/>
            <wp:effectExtent l="19050" t="19050" r="27940" b="2286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t="4195"/>
                    <a:stretch>
                      <a:fillRect/>
                    </a:stretch>
                  </pic:blipFill>
                  <pic:spPr bwMode="auto">
                    <a:xfrm>
                      <a:off x="0" y="0"/>
                      <a:ext cx="5020310" cy="7349490"/>
                    </a:xfrm>
                    <a:prstGeom prst="rect">
                      <a:avLst/>
                    </a:prstGeom>
                    <a:noFill/>
                    <a:ln w="6350" cmpd="sng">
                      <a:solidFill>
                        <a:srgbClr val="000000"/>
                      </a:solidFill>
                      <a:miter lim="800000"/>
                      <a:headEnd/>
                      <a:tailEnd/>
                    </a:ln>
                    <a:effectLst/>
                  </pic:spPr>
                </pic:pic>
              </a:graphicData>
            </a:graphic>
          </wp:inline>
        </w:drawing>
      </w:r>
    </w:p>
    <w:p w:rsidR="00F26FEC" w:rsidRDefault="00F26FEC" w:rsidP="00F26FEC">
      <w:pPr>
        <w:jc w:val="center"/>
      </w:pPr>
    </w:p>
    <w:p w:rsidR="00F26FEC" w:rsidRDefault="00F26FEC" w:rsidP="00F26FEC"/>
    <w:p w:rsidR="00293FEA" w:rsidRDefault="00293FEA" w:rsidP="00F26FEC"/>
    <w:p w:rsidR="00F26FEC" w:rsidRDefault="003029DA" w:rsidP="00F26FEC">
      <w:pPr>
        <w:jc w:val="center"/>
      </w:pPr>
      <w:r w:rsidRPr="00245976">
        <w:rPr>
          <w:noProof/>
        </w:rPr>
        <w:drawing>
          <wp:inline distT="0" distB="0" distL="0" distR="0">
            <wp:extent cx="5943600" cy="7409815"/>
            <wp:effectExtent l="19050" t="19050" r="19050" b="19685"/>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7409815"/>
                    </a:xfrm>
                    <a:prstGeom prst="rect">
                      <a:avLst/>
                    </a:prstGeom>
                    <a:noFill/>
                    <a:ln w="6350" cmpd="sng">
                      <a:solidFill>
                        <a:srgbClr val="000000"/>
                      </a:solidFill>
                      <a:miter lim="800000"/>
                      <a:headEnd/>
                      <a:tailEnd/>
                    </a:ln>
                    <a:effectLst/>
                  </pic:spPr>
                </pic:pic>
              </a:graphicData>
            </a:graphic>
          </wp:inline>
        </w:drawing>
      </w:r>
    </w:p>
    <w:p w:rsidR="00F26FEC" w:rsidRDefault="00F26FEC" w:rsidP="00F26FEC">
      <w:pPr>
        <w:jc w:val="center"/>
      </w:pPr>
    </w:p>
    <w:p w:rsidR="00F26FEC" w:rsidRDefault="00F26FEC" w:rsidP="00F26FEC"/>
    <w:p w:rsidR="00F26FEC" w:rsidRDefault="00F26FEC" w:rsidP="00F26FEC">
      <w:pPr>
        <w:jc w:val="center"/>
      </w:pPr>
      <w:r>
        <w:t>Menaxhimi i aktiveve</w:t>
      </w:r>
    </w:p>
    <w:p w:rsidR="00F26FEC" w:rsidRDefault="00F26FEC" w:rsidP="00F26FEC">
      <w:pPr>
        <w:jc w:val="center"/>
      </w:pPr>
    </w:p>
    <w:p w:rsidR="00F26FEC" w:rsidRDefault="003029DA" w:rsidP="00F26FEC">
      <w:pPr>
        <w:jc w:val="center"/>
      </w:pPr>
      <w:r w:rsidRPr="00245976">
        <w:rPr>
          <w:noProof/>
        </w:rPr>
        <w:drawing>
          <wp:inline distT="0" distB="0" distL="0" distR="0">
            <wp:extent cx="4831080" cy="7082155"/>
            <wp:effectExtent l="19050" t="19050" r="26670" b="23495"/>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t="5191" r="4774" b="3964"/>
                    <a:stretch>
                      <a:fillRect/>
                    </a:stretch>
                  </pic:blipFill>
                  <pic:spPr bwMode="auto">
                    <a:xfrm>
                      <a:off x="0" y="0"/>
                      <a:ext cx="4831080" cy="7082155"/>
                    </a:xfrm>
                    <a:prstGeom prst="rect">
                      <a:avLst/>
                    </a:prstGeom>
                    <a:noFill/>
                    <a:ln w="6350" cmpd="sng">
                      <a:solidFill>
                        <a:srgbClr val="000000"/>
                      </a:solidFill>
                      <a:miter lim="800000"/>
                      <a:headEnd/>
                      <a:tailEnd/>
                    </a:ln>
                    <a:effectLst/>
                  </pic:spPr>
                </pic:pic>
              </a:graphicData>
            </a:graphic>
          </wp:inline>
        </w:drawing>
      </w:r>
    </w:p>
    <w:p w:rsidR="00F26FEC" w:rsidRDefault="00F26FEC" w:rsidP="00F26FEC"/>
    <w:p w:rsidR="00F26FEC" w:rsidRDefault="003029DA" w:rsidP="00F26FEC">
      <w:pPr>
        <w:jc w:val="center"/>
      </w:pPr>
      <w:r w:rsidRPr="00245976">
        <w:rPr>
          <w:noProof/>
        </w:rPr>
        <w:drawing>
          <wp:inline distT="0" distB="0" distL="0" distR="0">
            <wp:extent cx="5796915" cy="7298055"/>
            <wp:effectExtent l="19050" t="19050" r="13335" b="17145"/>
            <wp:docPr id="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l="2542"/>
                    <a:stretch>
                      <a:fillRect/>
                    </a:stretch>
                  </pic:blipFill>
                  <pic:spPr bwMode="auto">
                    <a:xfrm>
                      <a:off x="0" y="0"/>
                      <a:ext cx="5796915" cy="7298055"/>
                    </a:xfrm>
                    <a:prstGeom prst="rect">
                      <a:avLst/>
                    </a:prstGeom>
                    <a:noFill/>
                    <a:ln w="6350" cmpd="sng">
                      <a:solidFill>
                        <a:srgbClr val="000000"/>
                      </a:solidFill>
                      <a:miter lim="800000"/>
                      <a:headEnd/>
                      <a:tailEnd/>
                    </a:ln>
                    <a:effectLst/>
                  </pic:spPr>
                </pic:pic>
              </a:graphicData>
            </a:graphic>
          </wp:inline>
        </w:drawing>
      </w:r>
    </w:p>
    <w:p w:rsidR="00F26FEC" w:rsidRDefault="00F26FEC" w:rsidP="00F26FEC">
      <w:pPr>
        <w:jc w:val="center"/>
      </w:pPr>
    </w:p>
    <w:p w:rsidR="00F26FEC" w:rsidRDefault="00F26FEC" w:rsidP="00F26FEC">
      <w:pPr>
        <w:jc w:val="center"/>
      </w:pPr>
    </w:p>
    <w:p w:rsidR="00F26FEC" w:rsidRDefault="00F26FEC" w:rsidP="00317494"/>
    <w:p w:rsidR="00C8529D" w:rsidRDefault="00C8529D" w:rsidP="00C8529D">
      <w:pPr>
        <w:jc w:val="center"/>
      </w:pPr>
      <w:r>
        <w:t>Menaxhimi i aktiveve</w:t>
      </w:r>
    </w:p>
    <w:p w:rsidR="00F26FEC" w:rsidRDefault="00F26FEC" w:rsidP="00F26FEC">
      <w:pPr>
        <w:jc w:val="center"/>
      </w:pPr>
    </w:p>
    <w:p w:rsidR="00F26FEC" w:rsidRDefault="003029DA" w:rsidP="00F26FEC">
      <w:pPr>
        <w:jc w:val="center"/>
      </w:pPr>
      <w:r w:rsidRPr="00245976">
        <w:rPr>
          <w:noProof/>
        </w:rPr>
        <w:drawing>
          <wp:inline distT="0" distB="0" distL="0" distR="0">
            <wp:extent cx="4873625" cy="7168515"/>
            <wp:effectExtent l="19050" t="19050" r="22225" b="13335"/>
            <wp:docPr id="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t="4247" r="2316" b="3110"/>
                    <a:stretch>
                      <a:fillRect/>
                    </a:stretch>
                  </pic:blipFill>
                  <pic:spPr bwMode="auto">
                    <a:xfrm>
                      <a:off x="0" y="0"/>
                      <a:ext cx="4873625" cy="7168515"/>
                    </a:xfrm>
                    <a:prstGeom prst="rect">
                      <a:avLst/>
                    </a:prstGeom>
                    <a:noFill/>
                    <a:ln w="6350" cmpd="sng">
                      <a:solidFill>
                        <a:srgbClr val="000000"/>
                      </a:solidFill>
                      <a:miter lim="800000"/>
                      <a:headEnd/>
                      <a:tailEnd/>
                    </a:ln>
                    <a:effectLst/>
                  </pic:spPr>
                </pic:pic>
              </a:graphicData>
            </a:graphic>
          </wp:inline>
        </w:drawing>
      </w:r>
    </w:p>
    <w:p w:rsidR="00F26FEC" w:rsidRDefault="00F26FEC" w:rsidP="00C8529D"/>
    <w:p w:rsidR="00317494" w:rsidRDefault="00317494" w:rsidP="00C8529D"/>
    <w:p w:rsidR="00317494" w:rsidRDefault="00317494" w:rsidP="00C8529D"/>
    <w:p w:rsidR="00F26FEC" w:rsidRDefault="003029DA" w:rsidP="00F26FEC">
      <w:pPr>
        <w:jc w:val="center"/>
      </w:pPr>
      <w:r w:rsidRPr="00245976">
        <w:rPr>
          <w:noProof/>
        </w:rPr>
        <w:drawing>
          <wp:inline distT="0" distB="0" distL="0" distR="0">
            <wp:extent cx="5650230" cy="6978650"/>
            <wp:effectExtent l="19050" t="19050" r="26670" b="12700"/>
            <wp:docPr id="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l="2307" t="899" r="2585" b="2344"/>
                    <a:stretch>
                      <a:fillRect/>
                    </a:stretch>
                  </pic:blipFill>
                  <pic:spPr bwMode="auto">
                    <a:xfrm>
                      <a:off x="0" y="0"/>
                      <a:ext cx="5650230" cy="6978650"/>
                    </a:xfrm>
                    <a:prstGeom prst="rect">
                      <a:avLst/>
                    </a:prstGeom>
                    <a:noFill/>
                    <a:ln w="6350" cmpd="sng">
                      <a:solidFill>
                        <a:srgbClr val="000000"/>
                      </a:solidFill>
                      <a:miter lim="800000"/>
                      <a:headEnd/>
                      <a:tailEnd/>
                    </a:ln>
                    <a:effectLst/>
                  </pic:spPr>
                </pic:pic>
              </a:graphicData>
            </a:graphic>
          </wp:inline>
        </w:drawing>
      </w:r>
    </w:p>
    <w:p w:rsidR="00F26FEC" w:rsidRDefault="00F26FEC" w:rsidP="00F26FEC">
      <w:pPr>
        <w:jc w:val="center"/>
      </w:pPr>
    </w:p>
    <w:p w:rsidR="00F26FEC" w:rsidRDefault="00F26FEC" w:rsidP="00F26FEC">
      <w:pPr>
        <w:jc w:val="center"/>
      </w:pPr>
    </w:p>
    <w:p w:rsidR="00F26FEC" w:rsidRDefault="00F26FEC" w:rsidP="00F26FEC">
      <w:pPr>
        <w:jc w:val="center"/>
      </w:pPr>
    </w:p>
    <w:p w:rsidR="00D01CC1" w:rsidRDefault="00D01CC1" w:rsidP="00C8529D"/>
    <w:p w:rsidR="003E23E4" w:rsidRDefault="003E23E4" w:rsidP="00C8529D"/>
    <w:p w:rsidR="00F26FEC" w:rsidRDefault="003029DA" w:rsidP="00F26FEC">
      <w:pPr>
        <w:jc w:val="center"/>
      </w:pPr>
      <w:r>
        <w:rPr>
          <w:noProof/>
        </w:rPr>
        <w:drawing>
          <wp:anchor distT="0" distB="0" distL="114300" distR="114300" simplePos="0" relativeHeight="251658240" behindDoc="1" locked="0" layoutInCell="1" allowOverlap="0">
            <wp:simplePos x="0" y="0"/>
            <wp:positionH relativeFrom="column">
              <wp:align>center</wp:align>
            </wp:positionH>
            <wp:positionV relativeFrom="paragraph">
              <wp:posOffset>-44450</wp:posOffset>
            </wp:positionV>
            <wp:extent cx="5943600" cy="7340600"/>
            <wp:effectExtent l="76200" t="57150" r="76200" b="69850"/>
            <wp:wrapTight wrapText="bothSides">
              <wp:wrapPolygon edited="0">
                <wp:start x="19689" y="-44"/>
                <wp:lineTo x="-39" y="-323"/>
                <wp:lineTo x="-193" y="6851"/>
                <wp:lineTo x="-165" y="21596"/>
                <wp:lineTo x="3988" y="21655"/>
                <wp:lineTo x="4058" y="21600"/>
                <wp:lineTo x="21578" y="21511"/>
                <wp:lineTo x="21733" y="14337"/>
                <wp:lineTo x="21696" y="-16"/>
                <wp:lineTo x="19689" y="-44"/>
              </wp:wrapPolygon>
            </wp:wrapTight>
            <wp:docPr id="1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21540000">
                      <a:off x="0" y="0"/>
                      <a:ext cx="5943600" cy="7340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6FEC" w:rsidRDefault="00F26FEC" w:rsidP="00F26FEC">
      <w:pPr>
        <w:jc w:val="center"/>
      </w:pPr>
    </w:p>
    <w:p w:rsidR="00F26FEC" w:rsidRDefault="00F26FEC" w:rsidP="00F26FEC">
      <w:pPr>
        <w:jc w:val="center"/>
      </w:pPr>
    </w:p>
    <w:p w:rsidR="00F26FEC" w:rsidRDefault="003029DA" w:rsidP="00C8529D">
      <w:pPr>
        <w:jc w:val="center"/>
      </w:pPr>
      <w:r w:rsidRPr="00245976">
        <w:rPr>
          <w:noProof/>
        </w:rPr>
        <w:drawing>
          <wp:inline distT="0" distB="0" distL="0" distR="0">
            <wp:extent cx="4856480" cy="7263130"/>
            <wp:effectExtent l="19050" t="19050" r="20320" b="13970"/>
            <wp:docPr id="1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a:extLst>
                        <a:ext uri="{28A0092B-C50C-407E-A947-70E740481C1C}">
                          <a14:useLocalDpi xmlns:a14="http://schemas.microsoft.com/office/drawing/2010/main" val="0"/>
                        </a:ext>
                      </a:extLst>
                    </a:blip>
                    <a:srcRect r="2135" b="7800"/>
                    <a:stretch>
                      <a:fillRect/>
                    </a:stretch>
                  </pic:blipFill>
                  <pic:spPr bwMode="auto">
                    <a:xfrm>
                      <a:off x="0" y="0"/>
                      <a:ext cx="4856480" cy="7263130"/>
                    </a:xfrm>
                    <a:prstGeom prst="rect">
                      <a:avLst/>
                    </a:prstGeom>
                    <a:noFill/>
                    <a:ln w="6350" cmpd="sng">
                      <a:solidFill>
                        <a:srgbClr val="000000"/>
                      </a:solidFill>
                      <a:miter lim="800000"/>
                      <a:headEnd/>
                      <a:tailEnd/>
                    </a:ln>
                    <a:effectLst/>
                  </pic:spPr>
                </pic:pic>
              </a:graphicData>
            </a:graphic>
          </wp:inline>
        </w:drawing>
      </w:r>
    </w:p>
    <w:p w:rsidR="00BF2331" w:rsidRDefault="00BF2331" w:rsidP="00903574">
      <w:pPr>
        <w:pStyle w:val="Akti"/>
        <w:keepNext w:val="0"/>
      </w:pPr>
    </w:p>
    <w:p w:rsidR="00BF2331" w:rsidRDefault="00BF2331" w:rsidP="00903574">
      <w:pPr>
        <w:pStyle w:val="Akti"/>
        <w:keepNext w:val="0"/>
      </w:pPr>
    </w:p>
    <w:p w:rsidR="00BF2331" w:rsidRDefault="00BF2331" w:rsidP="003E23E4">
      <w:pPr>
        <w:pStyle w:val="Akti"/>
        <w:keepNext w:val="0"/>
        <w:jc w:val="left"/>
      </w:pPr>
    </w:p>
    <w:p w:rsidR="009064BE" w:rsidRDefault="009064BE" w:rsidP="003E23E4">
      <w:pPr>
        <w:pStyle w:val="Akti"/>
        <w:keepNext w:val="0"/>
        <w:jc w:val="left"/>
      </w:pPr>
    </w:p>
    <w:p w:rsidR="002333DF" w:rsidRDefault="002333DF" w:rsidP="00FB1468">
      <w:pPr>
        <w:pStyle w:val="Akti"/>
      </w:pPr>
      <w:r>
        <w:t>Urdh</w:t>
      </w:r>
      <w:r w:rsidR="000D5A41">
        <w:t>ë</w:t>
      </w:r>
      <w:r>
        <w:t>r</w:t>
      </w:r>
    </w:p>
    <w:p w:rsidR="002333DF" w:rsidRDefault="002333DF" w:rsidP="00021E8F">
      <w:pPr>
        <w:pStyle w:val="NumriData"/>
      </w:pPr>
      <w:r>
        <w:t>Nr.9025, dat</w:t>
      </w:r>
      <w:r w:rsidR="000D5A41">
        <w:t>ë</w:t>
      </w:r>
      <w:r>
        <w:t xml:space="preserve"> 30.12.2011</w:t>
      </w:r>
    </w:p>
    <w:p w:rsidR="002333DF" w:rsidRDefault="002333DF" w:rsidP="002333DF">
      <w:pPr>
        <w:pStyle w:val="Paragrafi"/>
      </w:pPr>
    </w:p>
    <w:p w:rsidR="002333DF" w:rsidRDefault="002333DF" w:rsidP="00FB1468">
      <w:pPr>
        <w:pStyle w:val="Titulli"/>
      </w:pPr>
      <w:r>
        <w:t>P</w:t>
      </w:r>
      <w:r w:rsidR="000D5A41">
        <w:t>ë</w:t>
      </w:r>
      <w:r>
        <w:t>r shpalljen e vendeve vakant, p</w:t>
      </w:r>
      <w:r w:rsidR="000D5A41">
        <w:t>ë</w:t>
      </w:r>
      <w:r w:rsidR="00B617D7">
        <w:t>r ushtrimin e vepr</w:t>
      </w:r>
      <w:r>
        <w:t>imtaris</w:t>
      </w:r>
      <w:r w:rsidR="000D5A41">
        <w:t>ë</w:t>
      </w:r>
      <w:r>
        <w:t xml:space="preserve"> s</w:t>
      </w:r>
      <w:r w:rsidR="000D5A41">
        <w:t>ë</w:t>
      </w:r>
      <w:r>
        <w:t xml:space="preserve"> noter</w:t>
      </w:r>
      <w:r w:rsidR="000D5A41">
        <w:t>ë</w:t>
      </w:r>
      <w:r>
        <w:t>ve, sipas nj</w:t>
      </w:r>
      <w:r w:rsidR="000D5A41">
        <w:t>ë</w:t>
      </w:r>
      <w:r>
        <w:t>sive vendore</w:t>
      </w:r>
    </w:p>
    <w:p w:rsidR="002333DF" w:rsidRDefault="002333DF" w:rsidP="002333DF">
      <w:pPr>
        <w:pStyle w:val="Paragrafi"/>
      </w:pPr>
    </w:p>
    <w:p w:rsidR="002333DF" w:rsidRDefault="002333DF" w:rsidP="002333DF">
      <w:pPr>
        <w:pStyle w:val="Paragrafi"/>
      </w:pPr>
      <w:r>
        <w:t>N</w:t>
      </w:r>
      <w:r w:rsidR="000D5A41">
        <w:t>ë</w:t>
      </w:r>
      <w:r>
        <w:t xml:space="preserve"> mb</w:t>
      </w:r>
      <w:r w:rsidR="000D5A41">
        <w:t>ë</w:t>
      </w:r>
      <w:r>
        <w:t>shtetje t</w:t>
      </w:r>
      <w:r w:rsidR="000D5A41">
        <w:t>ë</w:t>
      </w:r>
      <w:r>
        <w:t xml:space="preserve"> nenit 102, pika 4 t</w:t>
      </w:r>
      <w:r w:rsidR="000D5A41">
        <w:t>ë</w:t>
      </w:r>
      <w:r>
        <w:t xml:space="preserve"> Kushtetut</w:t>
      </w:r>
      <w:r w:rsidR="000D5A41">
        <w:t>ë</w:t>
      </w:r>
      <w:r>
        <w:t>s, t</w:t>
      </w:r>
      <w:r w:rsidR="000D5A41">
        <w:t>ë</w:t>
      </w:r>
      <w:r>
        <w:t xml:space="preserve"> nenit 7 pika 2 t</w:t>
      </w:r>
      <w:r w:rsidR="000D5A41">
        <w:t>ë</w:t>
      </w:r>
      <w:r>
        <w:t xml:space="preserve"> ligjit nr.8678</w:t>
      </w:r>
      <w:r w:rsidR="00D95FE4">
        <w:t>,</w:t>
      </w:r>
      <w:r>
        <w:t xml:space="preserve"> dat</w:t>
      </w:r>
      <w:r w:rsidR="000D5A41">
        <w:t>ë</w:t>
      </w:r>
      <w:r>
        <w:t xml:space="preserve"> 14.5.2001 “P</w:t>
      </w:r>
      <w:r w:rsidR="000D5A41">
        <w:t>ë</w:t>
      </w:r>
      <w:r>
        <w:t>r organizimin dhe funksionimin e Ministris</w:t>
      </w:r>
      <w:r w:rsidR="000D5A41">
        <w:t>ë</w:t>
      </w:r>
      <w:r>
        <w:t xml:space="preserve"> s</w:t>
      </w:r>
      <w:r w:rsidR="000D5A41">
        <w:t>ë</w:t>
      </w:r>
      <w:r>
        <w:t xml:space="preserve"> Drejt</w:t>
      </w:r>
      <w:r w:rsidR="000D5A41">
        <w:t>ë</w:t>
      </w:r>
      <w:r>
        <w:t>sis</w:t>
      </w:r>
      <w:r w:rsidR="000D5A41">
        <w:t>ë</w:t>
      </w:r>
      <w:r w:rsidR="00794218">
        <w:t>”</w:t>
      </w:r>
      <w:r>
        <w:t>, t</w:t>
      </w:r>
      <w:r w:rsidR="000D5A41">
        <w:t>ë</w:t>
      </w:r>
      <w:r>
        <w:t xml:space="preserve"> ndryshuar, t</w:t>
      </w:r>
      <w:r w:rsidR="000D5A41">
        <w:t>ë</w:t>
      </w:r>
      <w:r w:rsidR="00D95FE4">
        <w:t xml:space="preserve"> </w:t>
      </w:r>
      <w:r w:rsidR="009405EB">
        <w:t>nenit 3</w:t>
      </w:r>
      <w:r>
        <w:t xml:space="preserve"> t</w:t>
      </w:r>
      <w:r w:rsidR="000D5A41">
        <w:t>ë</w:t>
      </w:r>
      <w:r>
        <w:t xml:space="preserve"> shkronj</w:t>
      </w:r>
      <w:r w:rsidR="000D5A41">
        <w:t>ë</w:t>
      </w:r>
      <w:r>
        <w:t xml:space="preserve">s </w:t>
      </w:r>
      <w:r w:rsidR="009405EB">
        <w:t>“</w:t>
      </w:r>
      <w:r>
        <w:t>ç</w:t>
      </w:r>
      <w:r w:rsidR="009405EB">
        <w:t>”</w:t>
      </w:r>
      <w:r>
        <w:t>, t</w:t>
      </w:r>
      <w:r w:rsidR="000D5A41">
        <w:t>ë</w:t>
      </w:r>
      <w:r>
        <w:t xml:space="preserve"> ligjit nr.7829, dat</w:t>
      </w:r>
      <w:r w:rsidR="000D5A41">
        <w:t>ë</w:t>
      </w:r>
      <w:r>
        <w:t xml:space="preserve"> 1.6.1994 “P</w:t>
      </w:r>
      <w:r w:rsidR="000D5A41">
        <w:t>ë</w:t>
      </w:r>
      <w:r>
        <w:t>r noterin</w:t>
      </w:r>
      <w:r w:rsidR="000D5A41">
        <w:t>ë</w:t>
      </w:r>
      <w:r w:rsidR="005310A9">
        <w:t>”</w:t>
      </w:r>
      <w:r>
        <w:t>, t</w:t>
      </w:r>
      <w:r w:rsidR="000D5A41">
        <w:t>ë</w:t>
      </w:r>
      <w:r w:rsidR="00D95FE4">
        <w:t xml:space="preserve"> ndryshua</w:t>
      </w:r>
      <w:r>
        <w:t>r, si dhe t</w:t>
      </w:r>
      <w:r w:rsidR="000D5A41">
        <w:t>ë</w:t>
      </w:r>
      <w:r>
        <w:t xml:space="preserve"> urdhrit nr.2501, dat</w:t>
      </w:r>
      <w:r w:rsidR="000D5A41">
        <w:t>ë</w:t>
      </w:r>
      <w:r>
        <w:t xml:space="preserve"> 1.4.2011 t</w:t>
      </w:r>
      <w:r w:rsidR="000D5A41">
        <w:t>ë</w:t>
      </w:r>
      <w:r>
        <w:t xml:space="preserve"> Ministrit t</w:t>
      </w:r>
      <w:r w:rsidR="000D5A41">
        <w:t>ë</w:t>
      </w:r>
      <w:r w:rsidR="00A542A0">
        <w:t xml:space="preserve"> </w:t>
      </w:r>
      <w:r>
        <w:t>Drejt</w:t>
      </w:r>
      <w:r w:rsidR="000D5A41">
        <w:t>ë</w:t>
      </w:r>
      <w:r>
        <w:t>sis</w:t>
      </w:r>
      <w:r w:rsidR="000D5A41">
        <w:t>ë</w:t>
      </w:r>
      <w:r>
        <w:t xml:space="preserve"> “P</w:t>
      </w:r>
      <w:r w:rsidR="000D5A41">
        <w:t>ë</w:t>
      </w:r>
      <w:r>
        <w:t xml:space="preserve">r caktimin e </w:t>
      </w:r>
      <w:r w:rsidR="00272C0B">
        <w:t>numrit t</w:t>
      </w:r>
      <w:r w:rsidR="000D5A41">
        <w:t>ë</w:t>
      </w:r>
      <w:r w:rsidR="00272C0B">
        <w:t xml:space="preserve"> vendeve vakant, p</w:t>
      </w:r>
      <w:r w:rsidR="000D5A41">
        <w:t>ë</w:t>
      </w:r>
      <w:r w:rsidR="00272C0B">
        <w:t>r ushtrimin e veprimtaris</w:t>
      </w:r>
      <w:r w:rsidR="000D5A41">
        <w:t>ë</w:t>
      </w:r>
      <w:r w:rsidR="00272C0B">
        <w:t xml:space="preserve"> s</w:t>
      </w:r>
      <w:r w:rsidR="000D5A41">
        <w:t>ë</w:t>
      </w:r>
      <w:r w:rsidR="00272C0B">
        <w:t xml:space="preserve"> noter</w:t>
      </w:r>
      <w:r w:rsidR="000D5A41">
        <w:t>ë</w:t>
      </w:r>
      <w:r w:rsidR="00272C0B">
        <w:t>ve, sipas nj</w:t>
      </w:r>
      <w:r w:rsidR="000D5A41">
        <w:t>ë</w:t>
      </w:r>
      <w:r w:rsidR="00272C0B">
        <w:t>sive vendore”</w:t>
      </w:r>
      <w:r w:rsidR="009405EB">
        <w:t>,</w:t>
      </w:r>
    </w:p>
    <w:p w:rsidR="00272C0B" w:rsidRDefault="00272C0B" w:rsidP="002333DF">
      <w:pPr>
        <w:pStyle w:val="Paragrafi"/>
      </w:pPr>
    </w:p>
    <w:p w:rsidR="00272C0B" w:rsidRDefault="00272C0B" w:rsidP="00FB1468">
      <w:pPr>
        <w:pStyle w:val="VENDOSI"/>
      </w:pPr>
      <w:r>
        <w:t>Urdh</w:t>
      </w:r>
      <w:r w:rsidR="000D5A41">
        <w:t>ë</w:t>
      </w:r>
      <w:r>
        <w:t>roj:</w:t>
      </w:r>
    </w:p>
    <w:p w:rsidR="00272C0B" w:rsidRDefault="00272C0B" w:rsidP="002333DF">
      <w:pPr>
        <w:pStyle w:val="Paragrafi"/>
      </w:pPr>
    </w:p>
    <w:p w:rsidR="001B1FDB" w:rsidRDefault="00272C0B" w:rsidP="00FB1468">
      <w:pPr>
        <w:pStyle w:val="Paragrafi"/>
      </w:pPr>
      <w:r>
        <w:t>I</w:t>
      </w:r>
      <w:r w:rsidR="000F0D5F">
        <w:t>. Shpalljen e vendeve vakant, p</w:t>
      </w:r>
      <w:r w:rsidR="000D5A41">
        <w:t>ë</w:t>
      </w:r>
      <w:r w:rsidR="000F0D5F">
        <w:t>r</w:t>
      </w:r>
      <w:r>
        <w:t xml:space="preserve"> ushtrimin e veprimtaris</w:t>
      </w:r>
      <w:r w:rsidR="000D5A41">
        <w:t>ë</w:t>
      </w:r>
      <w:r>
        <w:t xml:space="preserve"> s</w:t>
      </w:r>
      <w:r w:rsidR="000D5A41">
        <w:t>ë</w:t>
      </w:r>
      <w:r>
        <w:t xml:space="preserve"> noter</w:t>
      </w:r>
      <w:r w:rsidR="000D5A41">
        <w:t>ë</w:t>
      </w:r>
      <w:r>
        <w:t>ve, sipas nj</w:t>
      </w:r>
      <w:r w:rsidR="000D5A41">
        <w:t>ë</w:t>
      </w:r>
      <w:r>
        <w:t>sive vendore n</w:t>
      </w:r>
      <w:r w:rsidR="000D5A41">
        <w:t>ë</w:t>
      </w:r>
      <w:r>
        <w:t xml:space="preserve"> Republik</w:t>
      </w:r>
      <w:r w:rsidR="000D5A41">
        <w:t>ë</w:t>
      </w:r>
      <w:r>
        <w:t>n e Shqip</w:t>
      </w:r>
      <w:r w:rsidR="000D5A41">
        <w:t>ë</w:t>
      </w:r>
      <w:r>
        <w:t>ris</w:t>
      </w:r>
      <w:r w:rsidR="000D5A41">
        <w:t>ë</w:t>
      </w:r>
      <w:r>
        <w:t>, si m</w:t>
      </w:r>
      <w:r w:rsidR="000D5A41">
        <w:t>ë</w:t>
      </w:r>
      <w:r>
        <w:t xml:space="preserve"> posht</w:t>
      </w:r>
      <w:r w:rsidR="000D5A41">
        <w:t>ë</w:t>
      </w:r>
      <w:r>
        <w:t>:</w:t>
      </w:r>
    </w:p>
    <w:p w:rsidR="00FB1468" w:rsidRDefault="00FB1468" w:rsidP="00FB1468">
      <w:pPr>
        <w:pStyle w:val="Paragrafi"/>
      </w:pPr>
    </w:p>
    <w:tbl>
      <w:tblPr>
        <w:tblW w:w="17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66"/>
        <w:gridCol w:w="1574"/>
      </w:tblGrid>
      <w:tr w:rsidR="002333DF" w:rsidRPr="008A4C7F">
        <w:trPr>
          <w:jc w:val="center"/>
        </w:trPr>
        <w:tc>
          <w:tcPr>
            <w:tcW w:w="2644" w:type="pct"/>
            <w:tcBorders>
              <w:top w:val="single" w:sz="4" w:space="0" w:color="auto"/>
              <w:left w:val="single" w:sz="4" w:space="0" w:color="auto"/>
              <w:bottom w:val="single" w:sz="4" w:space="0" w:color="auto"/>
              <w:right w:val="single" w:sz="4" w:space="0" w:color="auto"/>
            </w:tcBorders>
          </w:tcPr>
          <w:p w:rsidR="002333DF" w:rsidRPr="008A4C7F" w:rsidRDefault="002333DF" w:rsidP="000D5A41">
            <w:pPr>
              <w:pStyle w:val="Paragrafi"/>
              <w:ind w:firstLine="0"/>
              <w:jc w:val="center"/>
              <w:rPr>
                <w:b/>
                <w:sz w:val="20"/>
              </w:rPr>
            </w:pPr>
            <w:r>
              <w:rPr>
                <w:b/>
                <w:sz w:val="20"/>
              </w:rPr>
              <w:t>Bashkia/k</w:t>
            </w:r>
            <w:r w:rsidRPr="008A4C7F">
              <w:rPr>
                <w:b/>
                <w:sz w:val="20"/>
              </w:rPr>
              <w:t>omuna</w:t>
            </w:r>
          </w:p>
        </w:tc>
        <w:tc>
          <w:tcPr>
            <w:tcW w:w="2356" w:type="pct"/>
            <w:tcBorders>
              <w:top w:val="single" w:sz="4" w:space="0" w:color="auto"/>
              <w:left w:val="single" w:sz="4" w:space="0" w:color="auto"/>
              <w:bottom w:val="single" w:sz="4" w:space="0" w:color="auto"/>
              <w:right w:val="single" w:sz="4" w:space="0" w:color="auto"/>
            </w:tcBorders>
          </w:tcPr>
          <w:p w:rsidR="002333DF" w:rsidRPr="008A4C7F" w:rsidRDefault="002333DF" w:rsidP="000D5A41">
            <w:pPr>
              <w:pStyle w:val="Paragrafi"/>
              <w:ind w:firstLine="0"/>
              <w:jc w:val="center"/>
              <w:rPr>
                <w:b/>
                <w:sz w:val="20"/>
              </w:rPr>
            </w:pPr>
            <w:r w:rsidRPr="008A4C7F">
              <w:rPr>
                <w:b/>
                <w:sz w:val="20"/>
              </w:rPr>
              <w:t>Nr.i vendeve</w:t>
            </w:r>
          </w:p>
        </w:tc>
      </w:tr>
      <w:tr w:rsidR="002333DF" w:rsidRPr="008A4C7F">
        <w:trPr>
          <w:jc w:val="center"/>
        </w:trPr>
        <w:tc>
          <w:tcPr>
            <w:tcW w:w="2644" w:type="pct"/>
            <w:tcBorders>
              <w:top w:val="single" w:sz="4" w:space="0" w:color="auto"/>
              <w:left w:val="single" w:sz="4" w:space="0" w:color="auto"/>
              <w:bottom w:val="single" w:sz="4" w:space="0" w:color="auto"/>
              <w:right w:val="single" w:sz="4" w:space="0" w:color="auto"/>
            </w:tcBorders>
          </w:tcPr>
          <w:p w:rsidR="002333DF" w:rsidRPr="008A4C7F" w:rsidRDefault="002333DF" w:rsidP="000D5A41">
            <w:pPr>
              <w:pStyle w:val="Paragrafi"/>
              <w:ind w:firstLine="0"/>
              <w:rPr>
                <w:sz w:val="20"/>
              </w:rPr>
            </w:pPr>
            <w:r w:rsidRPr="008A4C7F">
              <w:rPr>
                <w:sz w:val="20"/>
              </w:rPr>
              <w:t xml:space="preserve">Berat </w:t>
            </w:r>
          </w:p>
        </w:tc>
        <w:tc>
          <w:tcPr>
            <w:tcW w:w="2356" w:type="pct"/>
            <w:tcBorders>
              <w:top w:val="single" w:sz="4" w:space="0" w:color="auto"/>
              <w:left w:val="single" w:sz="4" w:space="0" w:color="auto"/>
              <w:bottom w:val="single" w:sz="4" w:space="0" w:color="auto"/>
              <w:right w:val="single" w:sz="4" w:space="0" w:color="auto"/>
            </w:tcBorders>
          </w:tcPr>
          <w:p w:rsidR="002333DF" w:rsidRPr="008A4C7F" w:rsidRDefault="002E35AD" w:rsidP="002E35AD">
            <w:pPr>
              <w:pStyle w:val="Paragrafi"/>
              <w:ind w:firstLine="0"/>
              <w:jc w:val="center"/>
              <w:rPr>
                <w:sz w:val="20"/>
              </w:rPr>
            </w:pPr>
            <w:r>
              <w:rPr>
                <w:sz w:val="20"/>
              </w:rPr>
              <w:t xml:space="preserve">            </w:t>
            </w:r>
            <w:r w:rsidR="002333DF" w:rsidRPr="008A4C7F">
              <w:rPr>
                <w:sz w:val="20"/>
              </w:rPr>
              <w:t xml:space="preserve">2 (dy) </w:t>
            </w:r>
          </w:p>
        </w:tc>
      </w:tr>
      <w:tr w:rsidR="002333DF" w:rsidRPr="008A4C7F">
        <w:trPr>
          <w:jc w:val="center"/>
        </w:trPr>
        <w:tc>
          <w:tcPr>
            <w:tcW w:w="2644" w:type="pct"/>
            <w:tcBorders>
              <w:top w:val="single" w:sz="4" w:space="0" w:color="auto"/>
              <w:left w:val="single" w:sz="4" w:space="0" w:color="auto"/>
              <w:bottom w:val="single" w:sz="4" w:space="0" w:color="auto"/>
              <w:right w:val="single" w:sz="4" w:space="0" w:color="auto"/>
            </w:tcBorders>
          </w:tcPr>
          <w:p w:rsidR="002333DF" w:rsidRPr="008A4C7F" w:rsidRDefault="0002596D" w:rsidP="000D5A41">
            <w:pPr>
              <w:pStyle w:val="Paragrafi"/>
              <w:ind w:firstLine="0"/>
              <w:rPr>
                <w:sz w:val="20"/>
              </w:rPr>
            </w:pPr>
            <w:r>
              <w:rPr>
                <w:sz w:val="20"/>
              </w:rPr>
              <w:t>Bulqizë</w:t>
            </w:r>
          </w:p>
        </w:tc>
        <w:tc>
          <w:tcPr>
            <w:tcW w:w="2356" w:type="pct"/>
            <w:tcBorders>
              <w:top w:val="single" w:sz="4" w:space="0" w:color="auto"/>
              <w:left w:val="single" w:sz="4" w:space="0" w:color="auto"/>
              <w:bottom w:val="single" w:sz="4" w:space="0" w:color="auto"/>
              <w:right w:val="single" w:sz="4" w:space="0" w:color="auto"/>
            </w:tcBorders>
          </w:tcPr>
          <w:p w:rsidR="002333DF" w:rsidRPr="008A4C7F" w:rsidRDefault="002E35AD" w:rsidP="001B2048">
            <w:pPr>
              <w:pStyle w:val="Paragrafi"/>
              <w:ind w:firstLine="0"/>
              <w:jc w:val="right"/>
              <w:rPr>
                <w:sz w:val="20"/>
              </w:rPr>
            </w:pPr>
            <w:r>
              <w:rPr>
                <w:sz w:val="20"/>
              </w:rPr>
              <w:t xml:space="preserve">  1 </w:t>
            </w:r>
            <w:r w:rsidR="002333DF" w:rsidRPr="008A4C7F">
              <w:rPr>
                <w:sz w:val="20"/>
              </w:rPr>
              <w:t>(një)</w:t>
            </w:r>
          </w:p>
        </w:tc>
      </w:tr>
      <w:tr w:rsidR="002333DF" w:rsidRPr="008A4C7F">
        <w:trPr>
          <w:jc w:val="center"/>
        </w:trPr>
        <w:tc>
          <w:tcPr>
            <w:tcW w:w="2644" w:type="pct"/>
            <w:tcBorders>
              <w:top w:val="single" w:sz="4" w:space="0" w:color="auto"/>
              <w:left w:val="single" w:sz="4" w:space="0" w:color="auto"/>
              <w:bottom w:val="single" w:sz="4" w:space="0" w:color="auto"/>
              <w:right w:val="single" w:sz="4" w:space="0" w:color="auto"/>
            </w:tcBorders>
          </w:tcPr>
          <w:p w:rsidR="002333DF" w:rsidRPr="008A4C7F" w:rsidRDefault="0002596D" w:rsidP="000D5A41">
            <w:pPr>
              <w:pStyle w:val="Paragrafi"/>
              <w:ind w:firstLine="0"/>
              <w:rPr>
                <w:sz w:val="20"/>
              </w:rPr>
            </w:pPr>
            <w:r>
              <w:rPr>
                <w:sz w:val="20"/>
              </w:rPr>
              <w:t>Cërrik</w:t>
            </w:r>
          </w:p>
        </w:tc>
        <w:tc>
          <w:tcPr>
            <w:tcW w:w="2356" w:type="pct"/>
            <w:tcBorders>
              <w:top w:val="single" w:sz="4" w:space="0" w:color="auto"/>
              <w:left w:val="single" w:sz="4" w:space="0" w:color="auto"/>
              <w:bottom w:val="single" w:sz="4" w:space="0" w:color="auto"/>
              <w:right w:val="single" w:sz="4" w:space="0" w:color="auto"/>
            </w:tcBorders>
          </w:tcPr>
          <w:p w:rsidR="002333DF" w:rsidRPr="008A4C7F" w:rsidRDefault="002333DF" w:rsidP="001B2048">
            <w:pPr>
              <w:pStyle w:val="Paragrafi"/>
              <w:ind w:firstLine="0"/>
              <w:jc w:val="right"/>
              <w:rPr>
                <w:sz w:val="20"/>
              </w:rPr>
            </w:pPr>
            <w:r w:rsidRPr="008A4C7F">
              <w:rPr>
                <w:sz w:val="20"/>
              </w:rPr>
              <w:t>1 (një)</w:t>
            </w:r>
          </w:p>
        </w:tc>
      </w:tr>
      <w:tr w:rsidR="002333DF" w:rsidRPr="008A4C7F">
        <w:trPr>
          <w:jc w:val="center"/>
        </w:trPr>
        <w:tc>
          <w:tcPr>
            <w:tcW w:w="2644" w:type="pct"/>
            <w:tcBorders>
              <w:top w:val="single" w:sz="4" w:space="0" w:color="auto"/>
              <w:left w:val="single" w:sz="4" w:space="0" w:color="auto"/>
              <w:bottom w:val="single" w:sz="4" w:space="0" w:color="auto"/>
              <w:right w:val="single" w:sz="4" w:space="0" w:color="auto"/>
            </w:tcBorders>
          </w:tcPr>
          <w:p w:rsidR="002333DF" w:rsidRPr="008A4C7F" w:rsidRDefault="0002596D" w:rsidP="000D5A41">
            <w:pPr>
              <w:pStyle w:val="Paragrafi"/>
              <w:ind w:firstLine="0"/>
              <w:rPr>
                <w:sz w:val="20"/>
              </w:rPr>
            </w:pPr>
            <w:r>
              <w:rPr>
                <w:sz w:val="20"/>
              </w:rPr>
              <w:t>Delvinë</w:t>
            </w:r>
          </w:p>
        </w:tc>
        <w:tc>
          <w:tcPr>
            <w:tcW w:w="2356" w:type="pct"/>
            <w:tcBorders>
              <w:top w:val="single" w:sz="4" w:space="0" w:color="auto"/>
              <w:left w:val="single" w:sz="4" w:space="0" w:color="auto"/>
              <w:bottom w:val="single" w:sz="4" w:space="0" w:color="auto"/>
              <w:right w:val="single" w:sz="4" w:space="0" w:color="auto"/>
            </w:tcBorders>
          </w:tcPr>
          <w:p w:rsidR="002333DF" w:rsidRPr="008A4C7F" w:rsidRDefault="002333DF" w:rsidP="001B2048">
            <w:pPr>
              <w:pStyle w:val="Paragrafi"/>
              <w:ind w:firstLine="0"/>
              <w:jc w:val="right"/>
              <w:rPr>
                <w:sz w:val="20"/>
              </w:rPr>
            </w:pPr>
            <w:r w:rsidRPr="008A4C7F">
              <w:rPr>
                <w:sz w:val="20"/>
              </w:rPr>
              <w:t>1 (një)</w:t>
            </w:r>
          </w:p>
        </w:tc>
      </w:tr>
      <w:tr w:rsidR="002333DF" w:rsidRPr="008A4C7F">
        <w:trPr>
          <w:jc w:val="center"/>
        </w:trPr>
        <w:tc>
          <w:tcPr>
            <w:tcW w:w="2644" w:type="pct"/>
            <w:tcBorders>
              <w:top w:val="single" w:sz="4" w:space="0" w:color="auto"/>
              <w:left w:val="single" w:sz="4" w:space="0" w:color="auto"/>
              <w:bottom w:val="single" w:sz="4" w:space="0" w:color="auto"/>
              <w:right w:val="single" w:sz="4" w:space="0" w:color="auto"/>
            </w:tcBorders>
          </w:tcPr>
          <w:p w:rsidR="002333DF" w:rsidRPr="008A4C7F" w:rsidRDefault="002333DF" w:rsidP="000D5A41">
            <w:pPr>
              <w:pStyle w:val="Paragrafi"/>
              <w:ind w:firstLine="0"/>
              <w:rPr>
                <w:sz w:val="20"/>
              </w:rPr>
            </w:pPr>
            <w:r w:rsidRPr="008A4C7F">
              <w:rPr>
                <w:sz w:val="20"/>
              </w:rPr>
              <w:t xml:space="preserve">Devolli </w:t>
            </w:r>
          </w:p>
        </w:tc>
        <w:tc>
          <w:tcPr>
            <w:tcW w:w="2356" w:type="pct"/>
            <w:tcBorders>
              <w:top w:val="single" w:sz="4" w:space="0" w:color="auto"/>
              <w:left w:val="single" w:sz="4" w:space="0" w:color="auto"/>
              <w:bottom w:val="single" w:sz="4" w:space="0" w:color="auto"/>
              <w:right w:val="single" w:sz="4" w:space="0" w:color="auto"/>
            </w:tcBorders>
          </w:tcPr>
          <w:p w:rsidR="002333DF" w:rsidRPr="008A4C7F" w:rsidRDefault="002333DF" w:rsidP="001B2048">
            <w:pPr>
              <w:pStyle w:val="Paragrafi"/>
              <w:ind w:firstLine="0"/>
              <w:jc w:val="right"/>
              <w:rPr>
                <w:sz w:val="20"/>
              </w:rPr>
            </w:pPr>
            <w:r w:rsidRPr="008A4C7F">
              <w:rPr>
                <w:sz w:val="20"/>
              </w:rPr>
              <w:t xml:space="preserve">3 (tre) </w:t>
            </w:r>
          </w:p>
        </w:tc>
      </w:tr>
      <w:tr w:rsidR="002333DF" w:rsidRPr="008A4C7F">
        <w:trPr>
          <w:jc w:val="center"/>
        </w:trPr>
        <w:tc>
          <w:tcPr>
            <w:tcW w:w="2644" w:type="pct"/>
            <w:tcBorders>
              <w:top w:val="single" w:sz="4" w:space="0" w:color="auto"/>
              <w:left w:val="single" w:sz="4" w:space="0" w:color="auto"/>
              <w:bottom w:val="single" w:sz="4" w:space="0" w:color="auto"/>
              <w:right w:val="single" w:sz="4" w:space="0" w:color="auto"/>
            </w:tcBorders>
          </w:tcPr>
          <w:p w:rsidR="002333DF" w:rsidRPr="008A4C7F" w:rsidRDefault="0002596D" w:rsidP="000D5A41">
            <w:pPr>
              <w:pStyle w:val="Paragrafi"/>
              <w:ind w:firstLine="0"/>
              <w:rPr>
                <w:sz w:val="20"/>
              </w:rPr>
            </w:pPr>
            <w:r>
              <w:rPr>
                <w:sz w:val="20"/>
              </w:rPr>
              <w:t>Peshkopi</w:t>
            </w:r>
          </w:p>
        </w:tc>
        <w:tc>
          <w:tcPr>
            <w:tcW w:w="2356" w:type="pct"/>
            <w:tcBorders>
              <w:top w:val="single" w:sz="4" w:space="0" w:color="auto"/>
              <w:left w:val="single" w:sz="4" w:space="0" w:color="auto"/>
              <w:bottom w:val="single" w:sz="4" w:space="0" w:color="auto"/>
              <w:right w:val="single" w:sz="4" w:space="0" w:color="auto"/>
            </w:tcBorders>
          </w:tcPr>
          <w:p w:rsidR="002333DF" w:rsidRPr="008A4C7F" w:rsidRDefault="002333DF" w:rsidP="001B2048">
            <w:pPr>
              <w:pStyle w:val="Paragrafi"/>
              <w:ind w:firstLine="0"/>
              <w:jc w:val="right"/>
              <w:rPr>
                <w:sz w:val="20"/>
              </w:rPr>
            </w:pPr>
            <w:r w:rsidRPr="008A4C7F">
              <w:rPr>
                <w:sz w:val="20"/>
              </w:rPr>
              <w:t>2 (dy)</w:t>
            </w:r>
          </w:p>
        </w:tc>
      </w:tr>
      <w:tr w:rsidR="002333DF" w:rsidRPr="008A4C7F">
        <w:trPr>
          <w:jc w:val="center"/>
        </w:trPr>
        <w:tc>
          <w:tcPr>
            <w:tcW w:w="2644" w:type="pct"/>
            <w:tcBorders>
              <w:top w:val="single" w:sz="4" w:space="0" w:color="auto"/>
              <w:left w:val="single" w:sz="4" w:space="0" w:color="auto"/>
              <w:bottom w:val="single" w:sz="4" w:space="0" w:color="auto"/>
              <w:right w:val="single" w:sz="4" w:space="0" w:color="auto"/>
            </w:tcBorders>
          </w:tcPr>
          <w:p w:rsidR="002333DF" w:rsidRPr="008A4C7F" w:rsidRDefault="0002596D" w:rsidP="000D5A41">
            <w:pPr>
              <w:pStyle w:val="Paragrafi"/>
              <w:ind w:firstLine="0"/>
              <w:rPr>
                <w:sz w:val="20"/>
              </w:rPr>
            </w:pPr>
            <w:r>
              <w:rPr>
                <w:sz w:val="20"/>
              </w:rPr>
              <w:t>Durrës</w:t>
            </w:r>
          </w:p>
        </w:tc>
        <w:tc>
          <w:tcPr>
            <w:tcW w:w="2356" w:type="pct"/>
            <w:tcBorders>
              <w:top w:val="single" w:sz="4" w:space="0" w:color="auto"/>
              <w:left w:val="single" w:sz="4" w:space="0" w:color="auto"/>
              <w:bottom w:val="single" w:sz="4" w:space="0" w:color="auto"/>
              <w:right w:val="single" w:sz="4" w:space="0" w:color="auto"/>
            </w:tcBorders>
          </w:tcPr>
          <w:p w:rsidR="002333DF" w:rsidRPr="008A4C7F" w:rsidRDefault="002333DF" w:rsidP="001B2048">
            <w:pPr>
              <w:pStyle w:val="Paragrafi"/>
              <w:ind w:firstLine="0"/>
              <w:jc w:val="right"/>
              <w:rPr>
                <w:sz w:val="20"/>
              </w:rPr>
            </w:pPr>
            <w:r w:rsidRPr="008A4C7F">
              <w:rPr>
                <w:sz w:val="20"/>
              </w:rPr>
              <w:t xml:space="preserve">2 (dy) </w:t>
            </w:r>
          </w:p>
        </w:tc>
      </w:tr>
      <w:tr w:rsidR="002333DF" w:rsidRPr="008A4C7F">
        <w:trPr>
          <w:jc w:val="center"/>
        </w:trPr>
        <w:tc>
          <w:tcPr>
            <w:tcW w:w="2644" w:type="pct"/>
            <w:tcBorders>
              <w:top w:val="single" w:sz="4" w:space="0" w:color="auto"/>
              <w:left w:val="single" w:sz="4" w:space="0" w:color="auto"/>
              <w:bottom w:val="single" w:sz="4" w:space="0" w:color="auto"/>
              <w:right w:val="single" w:sz="4" w:space="0" w:color="auto"/>
            </w:tcBorders>
          </w:tcPr>
          <w:p w:rsidR="002333DF" w:rsidRPr="008A4C7F" w:rsidRDefault="002333DF" w:rsidP="000D5A41">
            <w:pPr>
              <w:pStyle w:val="Paragrafi"/>
              <w:ind w:firstLine="0"/>
              <w:rPr>
                <w:sz w:val="20"/>
              </w:rPr>
            </w:pPr>
            <w:r w:rsidRPr="008A4C7F">
              <w:rPr>
                <w:sz w:val="20"/>
              </w:rPr>
              <w:t xml:space="preserve">Elbasan </w:t>
            </w:r>
          </w:p>
        </w:tc>
        <w:tc>
          <w:tcPr>
            <w:tcW w:w="2356" w:type="pct"/>
            <w:tcBorders>
              <w:top w:val="single" w:sz="4" w:space="0" w:color="auto"/>
              <w:left w:val="single" w:sz="4" w:space="0" w:color="auto"/>
              <w:bottom w:val="single" w:sz="4" w:space="0" w:color="auto"/>
              <w:right w:val="single" w:sz="4" w:space="0" w:color="auto"/>
            </w:tcBorders>
          </w:tcPr>
          <w:p w:rsidR="002333DF" w:rsidRPr="008A4C7F" w:rsidRDefault="0002596D" w:rsidP="001B2048">
            <w:pPr>
              <w:pStyle w:val="Paragrafi"/>
              <w:ind w:firstLine="0"/>
              <w:jc w:val="right"/>
              <w:rPr>
                <w:sz w:val="20"/>
              </w:rPr>
            </w:pPr>
            <w:r>
              <w:rPr>
                <w:sz w:val="20"/>
              </w:rPr>
              <w:t>5</w:t>
            </w:r>
            <w:r w:rsidR="002333DF" w:rsidRPr="008A4C7F">
              <w:rPr>
                <w:sz w:val="20"/>
              </w:rPr>
              <w:t xml:space="preserve"> (</w:t>
            </w:r>
            <w:r>
              <w:rPr>
                <w:sz w:val="20"/>
              </w:rPr>
              <w:t>pesë</w:t>
            </w:r>
            <w:r w:rsidR="002333DF" w:rsidRPr="008A4C7F">
              <w:rPr>
                <w:sz w:val="20"/>
              </w:rPr>
              <w:t xml:space="preserve">) </w:t>
            </w:r>
          </w:p>
        </w:tc>
      </w:tr>
      <w:tr w:rsidR="002333DF" w:rsidRPr="008A4C7F">
        <w:trPr>
          <w:jc w:val="center"/>
        </w:trPr>
        <w:tc>
          <w:tcPr>
            <w:tcW w:w="2644" w:type="pct"/>
            <w:tcBorders>
              <w:top w:val="single" w:sz="4" w:space="0" w:color="auto"/>
              <w:left w:val="single" w:sz="4" w:space="0" w:color="auto"/>
              <w:bottom w:val="single" w:sz="4" w:space="0" w:color="auto"/>
              <w:right w:val="single" w:sz="4" w:space="0" w:color="auto"/>
            </w:tcBorders>
          </w:tcPr>
          <w:p w:rsidR="002333DF" w:rsidRPr="008A4C7F" w:rsidRDefault="002333DF" w:rsidP="000D5A41">
            <w:pPr>
              <w:pStyle w:val="Paragrafi"/>
              <w:ind w:firstLine="0"/>
              <w:rPr>
                <w:sz w:val="20"/>
              </w:rPr>
            </w:pPr>
            <w:r w:rsidRPr="008A4C7F">
              <w:rPr>
                <w:sz w:val="20"/>
              </w:rPr>
              <w:t>Fier</w:t>
            </w:r>
          </w:p>
        </w:tc>
        <w:tc>
          <w:tcPr>
            <w:tcW w:w="2356" w:type="pct"/>
            <w:tcBorders>
              <w:top w:val="single" w:sz="4" w:space="0" w:color="auto"/>
              <w:left w:val="single" w:sz="4" w:space="0" w:color="auto"/>
              <w:bottom w:val="single" w:sz="4" w:space="0" w:color="auto"/>
              <w:right w:val="single" w:sz="4" w:space="0" w:color="auto"/>
            </w:tcBorders>
          </w:tcPr>
          <w:p w:rsidR="002333DF" w:rsidRPr="008A4C7F" w:rsidRDefault="002E35AD" w:rsidP="001B2048">
            <w:pPr>
              <w:pStyle w:val="Paragrafi"/>
              <w:ind w:firstLine="0"/>
              <w:jc w:val="right"/>
              <w:rPr>
                <w:sz w:val="20"/>
              </w:rPr>
            </w:pPr>
            <w:r>
              <w:rPr>
                <w:sz w:val="20"/>
              </w:rPr>
              <w:t xml:space="preserve">6 </w:t>
            </w:r>
            <w:r w:rsidR="002333DF" w:rsidRPr="008A4C7F">
              <w:rPr>
                <w:sz w:val="20"/>
              </w:rPr>
              <w:t>(gjashtë)</w:t>
            </w:r>
          </w:p>
        </w:tc>
      </w:tr>
      <w:tr w:rsidR="002333DF" w:rsidRPr="008A4C7F">
        <w:trPr>
          <w:jc w:val="center"/>
        </w:trPr>
        <w:tc>
          <w:tcPr>
            <w:tcW w:w="2644" w:type="pct"/>
            <w:tcBorders>
              <w:top w:val="single" w:sz="4" w:space="0" w:color="auto"/>
              <w:left w:val="single" w:sz="4" w:space="0" w:color="auto"/>
              <w:bottom w:val="single" w:sz="4" w:space="0" w:color="auto"/>
              <w:right w:val="single" w:sz="4" w:space="0" w:color="auto"/>
            </w:tcBorders>
          </w:tcPr>
          <w:p w:rsidR="002333DF" w:rsidRPr="008A4C7F" w:rsidRDefault="002333DF" w:rsidP="000D5A41">
            <w:pPr>
              <w:pStyle w:val="Paragrafi"/>
              <w:ind w:firstLine="0"/>
              <w:rPr>
                <w:sz w:val="20"/>
              </w:rPr>
            </w:pPr>
            <w:r w:rsidRPr="008A4C7F">
              <w:rPr>
                <w:sz w:val="20"/>
              </w:rPr>
              <w:t>Fushë</w:t>
            </w:r>
            <w:r w:rsidR="0002596D">
              <w:rPr>
                <w:sz w:val="20"/>
              </w:rPr>
              <w:t>-</w:t>
            </w:r>
            <w:r w:rsidRPr="008A4C7F">
              <w:rPr>
                <w:sz w:val="20"/>
              </w:rPr>
              <w:t>Krujë</w:t>
            </w:r>
          </w:p>
        </w:tc>
        <w:tc>
          <w:tcPr>
            <w:tcW w:w="2356" w:type="pct"/>
            <w:tcBorders>
              <w:top w:val="single" w:sz="4" w:space="0" w:color="auto"/>
              <w:left w:val="single" w:sz="4" w:space="0" w:color="auto"/>
              <w:bottom w:val="single" w:sz="4" w:space="0" w:color="auto"/>
              <w:right w:val="single" w:sz="4" w:space="0" w:color="auto"/>
            </w:tcBorders>
          </w:tcPr>
          <w:p w:rsidR="002333DF" w:rsidRPr="008A4C7F" w:rsidRDefault="008D586E" w:rsidP="001B2048">
            <w:pPr>
              <w:pStyle w:val="Paragrafi"/>
              <w:ind w:firstLine="0"/>
              <w:jc w:val="right"/>
              <w:rPr>
                <w:sz w:val="20"/>
              </w:rPr>
            </w:pPr>
            <w:r>
              <w:rPr>
                <w:sz w:val="20"/>
              </w:rPr>
              <w:t>1</w:t>
            </w:r>
            <w:r w:rsidR="002333DF" w:rsidRPr="008A4C7F">
              <w:rPr>
                <w:sz w:val="20"/>
              </w:rPr>
              <w:t xml:space="preserve"> (</w:t>
            </w:r>
            <w:r>
              <w:rPr>
                <w:sz w:val="20"/>
              </w:rPr>
              <w:t>një</w:t>
            </w:r>
            <w:r w:rsidR="002333DF" w:rsidRPr="008A4C7F">
              <w:rPr>
                <w:sz w:val="20"/>
              </w:rPr>
              <w:t>)</w:t>
            </w:r>
          </w:p>
        </w:tc>
      </w:tr>
      <w:tr w:rsidR="002333DF" w:rsidRPr="008A4C7F">
        <w:trPr>
          <w:jc w:val="center"/>
        </w:trPr>
        <w:tc>
          <w:tcPr>
            <w:tcW w:w="2644" w:type="pct"/>
            <w:tcBorders>
              <w:top w:val="single" w:sz="4" w:space="0" w:color="auto"/>
              <w:left w:val="single" w:sz="4" w:space="0" w:color="auto"/>
              <w:bottom w:val="single" w:sz="4" w:space="0" w:color="auto"/>
              <w:right w:val="single" w:sz="4" w:space="0" w:color="auto"/>
            </w:tcBorders>
          </w:tcPr>
          <w:p w:rsidR="002333DF" w:rsidRPr="008A4C7F" w:rsidRDefault="002333DF" w:rsidP="000D5A41">
            <w:pPr>
              <w:pStyle w:val="Paragrafi"/>
              <w:ind w:firstLine="0"/>
              <w:rPr>
                <w:sz w:val="20"/>
              </w:rPr>
            </w:pPr>
            <w:r w:rsidRPr="008A4C7F">
              <w:rPr>
                <w:sz w:val="20"/>
              </w:rPr>
              <w:t>Fushë</w:t>
            </w:r>
            <w:r w:rsidR="0002596D">
              <w:rPr>
                <w:sz w:val="20"/>
              </w:rPr>
              <w:t>-</w:t>
            </w:r>
            <w:r w:rsidRPr="008A4C7F">
              <w:rPr>
                <w:sz w:val="20"/>
              </w:rPr>
              <w:t>Arrëz</w:t>
            </w:r>
          </w:p>
        </w:tc>
        <w:tc>
          <w:tcPr>
            <w:tcW w:w="2356" w:type="pct"/>
            <w:tcBorders>
              <w:top w:val="single" w:sz="4" w:space="0" w:color="auto"/>
              <w:left w:val="single" w:sz="4" w:space="0" w:color="auto"/>
              <w:bottom w:val="single" w:sz="4" w:space="0" w:color="auto"/>
              <w:right w:val="single" w:sz="4" w:space="0" w:color="auto"/>
            </w:tcBorders>
          </w:tcPr>
          <w:p w:rsidR="002333DF" w:rsidRPr="008A4C7F" w:rsidRDefault="002333DF" w:rsidP="001B2048">
            <w:pPr>
              <w:pStyle w:val="Paragrafi"/>
              <w:ind w:firstLine="0"/>
              <w:jc w:val="right"/>
              <w:rPr>
                <w:sz w:val="20"/>
              </w:rPr>
            </w:pPr>
            <w:r w:rsidRPr="008A4C7F">
              <w:rPr>
                <w:sz w:val="20"/>
              </w:rPr>
              <w:t>1 (një)</w:t>
            </w:r>
          </w:p>
        </w:tc>
      </w:tr>
      <w:tr w:rsidR="002333DF" w:rsidRPr="008A4C7F">
        <w:trPr>
          <w:jc w:val="center"/>
        </w:trPr>
        <w:tc>
          <w:tcPr>
            <w:tcW w:w="2644" w:type="pct"/>
            <w:tcBorders>
              <w:top w:val="single" w:sz="4" w:space="0" w:color="auto"/>
              <w:left w:val="single" w:sz="4" w:space="0" w:color="auto"/>
              <w:bottom w:val="single" w:sz="4" w:space="0" w:color="auto"/>
              <w:right w:val="single" w:sz="4" w:space="0" w:color="auto"/>
            </w:tcBorders>
          </w:tcPr>
          <w:p w:rsidR="002333DF" w:rsidRPr="008A4C7F" w:rsidRDefault="002333DF" w:rsidP="000D5A41">
            <w:pPr>
              <w:pStyle w:val="Paragrafi"/>
              <w:ind w:firstLine="0"/>
              <w:rPr>
                <w:sz w:val="20"/>
              </w:rPr>
            </w:pPr>
            <w:r w:rsidRPr="008A4C7F">
              <w:rPr>
                <w:sz w:val="20"/>
              </w:rPr>
              <w:t>Gr</w:t>
            </w:r>
            <w:r w:rsidR="0002596D">
              <w:rPr>
                <w:sz w:val="20"/>
              </w:rPr>
              <w:t>amsh</w:t>
            </w:r>
          </w:p>
        </w:tc>
        <w:tc>
          <w:tcPr>
            <w:tcW w:w="2356" w:type="pct"/>
            <w:tcBorders>
              <w:top w:val="single" w:sz="4" w:space="0" w:color="auto"/>
              <w:left w:val="single" w:sz="4" w:space="0" w:color="auto"/>
              <w:bottom w:val="single" w:sz="4" w:space="0" w:color="auto"/>
              <w:right w:val="single" w:sz="4" w:space="0" w:color="auto"/>
            </w:tcBorders>
          </w:tcPr>
          <w:p w:rsidR="002333DF" w:rsidRPr="008A4C7F" w:rsidRDefault="002333DF" w:rsidP="001B2048">
            <w:pPr>
              <w:pStyle w:val="Paragrafi"/>
              <w:ind w:firstLine="0"/>
              <w:jc w:val="right"/>
              <w:rPr>
                <w:sz w:val="20"/>
              </w:rPr>
            </w:pPr>
            <w:r w:rsidRPr="008A4C7F">
              <w:rPr>
                <w:sz w:val="20"/>
              </w:rPr>
              <w:t>1 (një)</w:t>
            </w:r>
          </w:p>
        </w:tc>
      </w:tr>
      <w:tr w:rsidR="002333DF" w:rsidRPr="008A4C7F">
        <w:trPr>
          <w:jc w:val="center"/>
        </w:trPr>
        <w:tc>
          <w:tcPr>
            <w:tcW w:w="2644" w:type="pct"/>
            <w:tcBorders>
              <w:top w:val="single" w:sz="4" w:space="0" w:color="auto"/>
              <w:left w:val="single" w:sz="4" w:space="0" w:color="auto"/>
              <w:bottom w:val="single" w:sz="4" w:space="0" w:color="auto"/>
              <w:right w:val="single" w:sz="4" w:space="0" w:color="auto"/>
            </w:tcBorders>
          </w:tcPr>
          <w:p w:rsidR="002333DF" w:rsidRPr="008A4C7F" w:rsidRDefault="002333DF" w:rsidP="000D5A41">
            <w:pPr>
              <w:pStyle w:val="Paragrafi"/>
              <w:ind w:firstLine="0"/>
              <w:rPr>
                <w:sz w:val="20"/>
              </w:rPr>
            </w:pPr>
            <w:r w:rsidRPr="008A4C7F">
              <w:rPr>
                <w:sz w:val="20"/>
              </w:rPr>
              <w:t>Gjirokastër</w:t>
            </w:r>
          </w:p>
        </w:tc>
        <w:tc>
          <w:tcPr>
            <w:tcW w:w="2356" w:type="pct"/>
            <w:tcBorders>
              <w:top w:val="single" w:sz="4" w:space="0" w:color="auto"/>
              <w:left w:val="single" w:sz="4" w:space="0" w:color="auto"/>
              <w:bottom w:val="single" w:sz="4" w:space="0" w:color="auto"/>
              <w:right w:val="single" w:sz="4" w:space="0" w:color="auto"/>
            </w:tcBorders>
          </w:tcPr>
          <w:p w:rsidR="002333DF" w:rsidRPr="008A4C7F" w:rsidRDefault="002333DF" w:rsidP="001B2048">
            <w:pPr>
              <w:pStyle w:val="Paragrafi"/>
              <w:ind w:firstLine="0"/>
              <w:jc w:val="right"/>
              <w:rPr>
                <w:sz w:val="20"/>
              </w:rPr>
            </w:pPr>
            <w:r w:rsidRPr="008A4C7F">
              <w:rPr>
                <w:sz w:val="20"/>
              </w:rPr>
              <w:t xml:space="preserve">3 (tre) </w:t>
            </w:r>
          </w:p>
        </w:tc>
      </w:tr>
      <w:tr w:rsidR="002333DF" w:rsidRPr="008A4C7F">
        <w:trPr>
          <w:jc w:val="center"/>
        </w:trPr>
        <w:tc>
          <w:tcPr>
            <w:tcW w:w="2644" w:type="pct"/>
            <w:tcBorders>
              <w:top w:val="single" w:sz="4" w:space="0" w:color="auto"/>
              <w:left w:val="single" w:sz="4" w:space="0" w:color="auto"/>
              <w:bottom w:val="single" w:sz="4" w:space="0" w:color="auto"/>
              <w:right w:val="single" w:sz="4" w:space="0" w:color="auto"/>
            </w:tcBorders>
          </w:tcPr>
          <w:p w:rsidR="002333DF" w:rsidRPr="008A4C7F" w:rsidRDefault="002333DF" w:rsidP="000D5A41">
            <w:pPr>
              <w:pStyle w:val="Paragrafi"/>
              <w:ind w:firstLine="0"/>
              <w:rPr>
                <w:sz w:val="20"/>
              </w:rPr>
            </w:pPr>
            <w:r w:rsidRPr="008A4C7F">
              <w:rPr>
                <w:sz w:val="20"/>
              </w:rPr>
              <w:t>Krumë</w:t>
            </w:r>
          </w:p>
        </w:tc>
        <w:tc>
          <w:tcPr>
            <w:tcW w:w="2356" w:type="pct"/>
            <w:tcBorders>
              <w:top w:val="single" w:sz="4" w:space="0" w:color="auto"/>
              <w:left w:val="single" w:sz="4" w:space="0" w:color="auto"/>
              <w:bottom w:val="single" w:sz="4" w:space="0" w:color="auto"/>
              <w:right w:val="single" w:sz="4" w:space="0" w:color="auto"/>
            </w:tcBorders>
          </w:tcPr>
          <w:p w:rsidR="002333DF" w:rsidRPr="008A4C7F" w:rsidRDefault="002333DF" w:rsidP="001B2048">
            <w:pPr>
              <w:pStyle w:val="Paragrafi"/>
              <w:ind w:firstLine="0"/>
              <w:jc w:val="right"/>
              <w:rPr>
                <w:sz w:val="20"/>
              </w:rPr>
            </w:pPr>
            <w:r w:rsidRPr="008A4C7F">
              <w:rPr>
                <w:sz w:val="20"/>
              </w:rPr>
              <w:t>1 (një)</w:t>
            </w:r>
          </w:p>
        </w:tc>
      </w:tr>
      <w:tr w:rsidR="002333DF" w:rsidRPr="008A4C7F">
        <w:trPr>
          <w:jc w:val="center"/>
        </w:trPr>
        <w:tc>
          <w:tcPr>
            <w:tcW w:w="2644" w:type="pct"/>
            <w:tcBorders>
              <w:top w:val="single" w:sz="4" w:space="0" w:color="auto"/>
              <w:left w:val="single" w:sz="4" w:space="0" w:color="auto"/>
              <w:bottom w:val="single" w:sz="4" w:space="0" w:color="auto"/>
              <w:right w:val="single" w:sz="4" w:space="0" w:color="auto"/>
            </w:tcBorders>
          </w:tcPr>
          <w:p w:rsidR="002333DF" w:rsidRPr="008A4C7F" w:rsidRDefault="0002596D" w:rsidP="000D5A41">
            <w:pPr>
              <w:pStyle w:val="Paragrafi"/>
              <w:ind w:firstLine="0"/>
              <w:rPr>
                <w:sz w:val="20"/>
              </w:rPr>
            </w:pPr>
            <w:r>
              <w:rPr>
                <w:sz w:val="20"/>
              </w:rPr>
              <w:t>Kavajë</w:t>
            </w:r>
          </w:p>
        </w:tc>
        <w:tc>
          <w:tcPr>
            <w:tcW w:w="2356" w:type="pct"/>
            <w:tcBorders>
              <w:top w:val="single" w:sz="4" w:space="0" w:color="auto"/>
              <w:left w:val="single" w:sz="4" w:space="0" w:color="auto"/>
              <w:bottom w:val="single" w:sz="4" w:space="0" w:color="auto"/>
              <w:right w:val="single" w:sz="4" w:space="0" w:color="auto"/>
            </w:tcBorders>
          </w:tcPr>
          <w:p w:rsidR="002333DF" w:rsidRPr="008A4C7F" w:rsidRDefault="002333DF" w:rsidP="001B2048">
            <w:pPr>
              <w:pStyle w:val="Paragrafi"/>
              <w:ind w:firstLine="0"/>
              <w:jc w:val="right"/>
              <w:rPr>
                <w:sz w:val="20"/>
              </w:rPr>
            </w:pPr>
            <w:r w:rsidRPr="008A4C7F">
              <w:rPr>
                <w:sz w:val="20"/>
              </w:rPr>
              <w:t>1 (një)</w:t>
            </w:r>
          </w:p>
        </w:tc>
      </w:tr>
      <w:tr w:rsidR="002333DF" w:rsidRPr="008A4C7F">
        <w:trPr>
          <w:jc w:val="center"/>
        </w:trPr>
        <w:tc>
          <w:tcPr>
            <w:tcW w:w="2644" w:type="pct"/>
            <w:tcBorders>
              <w:top w:val="single" w:sz="4" w:space="0" w:color="auto"/>
              <w:left w:val="single" w:sz="4" w:space="0" w:color="auto"/>
              <w:bottom w:val="single" w:sz="4" w:space="0" w:color="auto"/>
              <w:right w:val="single" w:sz="4" w:space="0" w:color="auto"/>
            </w:tcBorders>
          </w:tcPr>
          <w:p w:rsidR="002333DF" w:rsidRPr="008A4C7F" w:rsidRDefault="0002596D" w:rsidP="000D5A41">
            <w:pPr>
              <w:pStyle w:val="Paragrafi"/>
              <w:ind w:firstLine="0"/>
              <w:rPr>
                <w:sz w:val="20"/>
              </w:rPr>
            </w:pPr>
            <w:r>
              <w:rPr>
                <w:sz w:val="20"/>
              </w:rPr>
              <w:t>Korçë</w:t>
            </w:r>
          </w:p>
        </w:tc>
        <w:tc>
          <w:tcPr>
            <w:tcW w:w="2356" w:type="pct"/>
            <w:tcBorders>
              <w:top w:val="single" w:sz="4" w:space="0" w:color="auto"/>
              <w:left w:val="single" w:sz="4" w:space="0" w:color="auto"/>
              <w:bottom w:val="single" w:sz="4" w:space="0" w:color="auto"/>
              <w:right w:val="single" w:sz="4" w:space="0" w:color="auto"/>
            </w:tcBorders>
          </w:tcPr>
          <w:p w:rsidR="002333DF" w:rsidRPr="008A4C7F" w:rsidRDefault="002333DF" w:rsidP="001B2048">
            <w:pPr>
              <w:pStyle w:val="Paragrafi"/>
              <w:ind w:firstLine="0"/>
              <w:jc w:val="right"/>
              <w:rPr>
                <w:sz w:val="20"/>
              </w:rPr>
            </w:pPr>
            <w:r w:rsidRPr="008A4C7F">
              <w:rPr>
                <w:sz w:val="20"/>
              </w:rPr>
              <w:t>6 (gjashtë)</w:t>
            </w:r>
          </w:p>
        </w:tc>
      </w:tr>
      <w:tr w:rsidR="002333DF" w:rsidRPr="008A4C7F">
        <w:trPr>
          <w:jc w:val="center"/>
        </w:trPr>
        <w:tc>
          <w:tcPr>
            <w:tcW w:w="2644" w:type="pct"/>
            <w:tcBorders>
              <w:top w:val="single" w:sz="4" w:space="0" w:color="auto"/>
              <w:left w:val="single" w:sz="4" w:space="0" w:color="auto"/>
              <w:bottom w:val="single" w:sz="4" w:space="0" w:color="auto"/>
              <w:right w:val="single" w:sz="4" w:space="0" w:color="auto"/>
            </w:tcBorders>
          </w:tcPr>
          <w:p w:rsidR="002333DF" w:rsidRPr="008A4C7F" w:rsidRDefault="0002596D" w:rsidP="000D5A41">
            <w:pPr>
              <w:pStyle w:val="Paragrafi"/>
              <w:ind w:firstLine="0"/>
              <w:rPr>
                <w:sz w:val="20"/>
              </w:rPr>
            </w:pPr>
            <w:r>
              <w:rPr>
                <w:sz w:val="20"/>
              </w:rPr>
              <w:t>Ersekë</w:t>
            </w:r>
          </w:p>
        </w:tc>
        <w:tc>
          <w:tcPr>
            <w:tcW w:w="2356" w:type="pct"/>
            <w:tcBorders>
              <w:top w:val="single" w:sz="4" w:space="0" w:color="auto"/>
              <w:left w:val="single" w:sz="4" w:space="0" w:color="auto"/>
              <w:bottom w:val="single" w:sz="4" w:space="0" w:color="auto"/>
              <w:right w:val="single" w:sz="4" w:space="0" w:color="auto"/>
            </w:tcBorders>
          </w:tcPr>
          <w:p w:rsidR="002333DF" w:rsidRPr="008A4C7F" w:rsidRDefault="002333DF" w:rsidP="001B2048">
            <w:pPr>
              <w:pStyle w:val="Paragrafi"/>
              <w:ind w:firstLine="0"/>
              <w:jc w:val="right"/>
              <w:rPr>
                <w:sz w:val="20"/>
              </w:rPr>
            </w:pPr>
            <w:r w:rsidRPr="008A4C7F">
              <w:rPr>
                <w:sz w:val="20"/>
              </w:rPr>
              <w:t>1 (një)</w:t>
            </w:r>
          </w:p>
        </w:tc>
      </w:tr>
      <w:tr w:rsidR="002333DF" w:rsidRPr="008A4C7F">
        <w:trPr>
          <w:jc w:val="center"/>
        </w:trPr>
        <w:tc>
          <w:tcPr>
            <w:tcW w:w="2644" w:type="pct"/>
            <w:tcBorders>
              <w:top w:val="single" w:sz="4" w:space="0" w:color="auto"/>
              <w:left w:val="single" w:sz="4" w:space="0" w:color="auto"/>
              <w:bottom w:val="single" w:sz="4" w:space="0" w:color="auto"/>
              <w:right w:val="single" w:sz="4" w:space="0" w:color="auto"/>
            </w:tcBorders>
          </w:tcPr>
          <w:p w:rsidR="002333DF" w:rsidRPr="008A4C7F" w:rsidRDefault="002333DF" w:rsidP="000D5A41">
            <w:pPr>
              <w:pStyle w:val="Paragrafi"/>
              <w:ind w:firstLine="0"/>
              <w:rPr>
                <w:sz w:val="20"/>
              </w:rPr>
            </w:pPr>
            <w:r w:rsidRPr="008A4C7F">
              <w:rPr>
                <w:sz w:val="20"/>
              </w:rPr>
              <w:t>Kruja</w:t>
            </w:r>
          </w:p>
        </w:tc>
        <w:tc>
          <w:tcPr>
            <w:tcW w:w="2356" w:type="pct"/>
            <w:tcBorders>
              <w:top w:val="single" w:sz="4" w:space="0" w:color="auto"/>
              <w:left w:val="single" w:sz="4" w:space="0" w:color="auto"/>
              <w:bottom w:val="single" w:sz="4" w:space="0" w:color="auto"/>
              <w:right w:val="single" w:sz="4" w:space="0" w:color="auto"/>
            </w:tcBorders>
          </w:tcPr>
          <w:p w:rsidR="002333DF" w:rsidRPr="008A4C7F" w:rsidRDefault="002333DF" w:rsidP="001B2048">
            <w:pPr>
              <w:pStyle w:val="Paragrafi"/>
              <w:ind w:firstLine="0"/>
              <w:jc w:val="right"/>
              <w:rPr>
                <w:sz w:val="20"/>
              </w:rPr>
            </w:pPr>
            <w:r w:rsidRPr="008A4C7F">
              <w:rPr>
                <w:sz w:val="20"/>
              </w:rPr>
              <w:t>1 (një)</w:t>
            </w:r>
          </w:p>
        </w:tc>
      </w:tr>
      <w:tr w:rsidR="002333DF" w:rsidRPr="008A4C7F">
        <w:trPr>
          <w:jc w:val="center"/>
        </w:trPr>
        <w:tc>
          <w:tcPr>
            <w:tcW w:w="2644" w:type="pct"/>
            <w:tcBorders>
              <w:top w:val="single" w:sz="4" w:space="0" w:color="auto"/>
              <w:left w:val="single" w:sz="4" w:space="0" w:color="auto"/>
              <w:bottom w:val="single" w:sz="4" w:space="0" w:color="auto"/>
              <w:right w:val="single" w:sz="4" w:space="0" w:color="auto"/>
            </w:tcBorders>
          </w:tcPr>
          <w:p w:rsidR="002333DF" w:rsidRPr="008A4C7F" w:rsidRDefault="0002596D" w:rsidP="000D5A41">
            <w:pPr>
              <w:pStyle w:val="Paragrafi"/>
              <w:ind w:firstLine="0"/>
              <w:rPr>
                <w:sz w:val="20"/>
              </w:rPr>
            </w:pPr>
            <w:r>
              <w:rPr>
                <w:sz w:val="20"/>
              </w:rPr>
              <w:t>Kuçovë</w:t>
            </w:r>
          </w:p>
        </w:tc>
        <w:tc>
          <w:tcPr>
            <w:tcW w:w="2356" w:type="pct"/>
            <w:tcBorders>
              <w:top w:val="single" w:sz="4" w:space="0" w:color="auto"/>
              <w:left w:val="single" w:sz="4" w:space="0" w:color="auto"/>
              <w:bottom w:val="single" w:sz="4" w:space="0" w:color="auto"/>
              <w:right w:val="single" w:sz="4" w:space="0" w:color="auto"/>
            </w:tcBorders>
          </w:tcPr>
          <w:p w:rsidR="002333DF" w:rsidRPr="008A4C7F" w:rsidRDefault="002333DF" w:rsidP="001B2048">
            <w:pPr>
              <w:pStyle w:val="Paragrafi"/>
              <w:ind w:firstLine="0"/>
              <w:jc w:val="right"/>
              <w:rPr>
                <w:sz w:val="20"/>
              </w:rPr>
            </w:pPr>
            <w:r w:rsidRPr="008A4C7F">
              <w:rPr>
                <w:sz w:val="20"/>
              </w:rPr>
              <w:t>1 (një)</w:t>
            </w:r>
          </w:p>
        </w:tc>
      </w:tr>
      <w:tr w:rsidR="002333DF" w:rsidRPr="008A4C7F">
        <w:trPr>
          <w:jc w:val="center"/>
        </w:trPr>
        <w:tc>
          <w:tcPr>
            <w:tcW w:w="2644" w:type="pct"/>
            <w:tcBorders>
              <w:top w:val="single" w:sz="4" w:space="0" w:color="auto"/>
              <w:left w:val="single" w:sz="4" w:space="0" w:color="auto"/>
              <w:bottom w:val="single" w:sz="4" w:space="0" w:color="auto"/>
              <w:right w:val="single" w:sz="4" w:space="0" w:color="auto"/>
            </w:tcBorders>
          </w:tcPr>
          <w:p w:rsidR="002333DF" w:rsidRPr="008A4C7F" w:rsidRDefault="0002596D" w:rsidP="000D5A41">
            <w:pPr>
              <w:pStyle w:val="Paragrafi"/>
              <w:ind w:firstLine="0"/>
              <w:rPr>
                <w:sz w:val="20"/>
              </w:rPr>
            </w:pPr>
            <w:r>
              <w:rPr>
                <w:sz w:val="20"/>
              </w:rPr>
              <w:t>Kukës</w:t>
            </w:r>
          </w:p>
        </w:tc>
        <w:tc>
          <w:tcPr>
            <w:tcW w:w="2356" w:type="pct"/>
            <w:tcBorders>
              <w:top w:val="single" w:sz="4" w:space="0" w:color="auto"/>
              <w:left w:val="single" w:sz="4" w:space="0" w:color="auto"/>
              <w:bottom w:val="single" w:sz="4" w:space="0" w:color="auto"/>
              <w:right w:val="single" w:sz="4" w:space="0" w:color="auto"/>
            </w:tcBorders>
          </w:tcPr>
          <w:p w:rsidR="002333DF" w:rsidRPr="008A4C7F" w:rsidRDefault="002333DF" w:rsidP="001B2048">
            <w:pPr>
              <w:pStyle w:val="Paragrafi"/>
              <w:ind w:firstLine="0"/>
              <w:jc w:val="right"/>
              <w:rPr>
                <w:sz w:val="20"/>
              </w:rPr>
            </w:pPr>
            <w:r w:rsidRPr="008A4C7F">
              <w:rPr>
                <w:sz w:val="20"/>
              </w:rPr>
              <w:t>1 (një)</w:t>
            </w:r>
          </w:p>
        </w:tc>
      </w:tr>
      <w:tr w:rsidR="002333DF" w:rsidRPr="008A4C7F">
        <w:trPr>
          <w:jc w:val="center"/>
        </w:trPr>
        <w:tc>
          <w:tcPr>
            <w:tcW w:w="2644" w:type="pct"/>
            <w:tcBorders>
              <w:top w:val="single" w:sz="4" w:space="0" w:color="auto"/>
              <w:left w:val="single" w:sz="4" w:space="0" w:color="auto"/>
              <w:bottom w:val="single" w:sz="4" w:space="0" w:color="auto"/>
              <w:right w:val="single" w:sz="4" w:space="0" w:color="auto"/>
            </w:tcBorders>
          </w:tcPr>
          <w:p w:rsidR="002333DF" w:rsidRPr="008A4C7F" w:rsidRDefault="0002596D" w:rsidP="000D5A41">
            <w:pPr>
              <w:pStyle w:val="Paragrafi"/>
              <w:ind w:firstLine="0"/>
              <w:rPr>
                <w:sz w:val="20"/>
              </w:rPr>
            </w:pPr>
            <w:r>
              <w:rPr>
                <w:sz w:val="20"/>
              </w:rPr>
              <w:t>Laç</w:t>
            </w:r>
          </w:p>
        </w:tc>
        <w:tc>
          <w:tcPr>
            <w:tcW w:w="2356" w:type="pct"/>
            <w:tcBorders>
              <w:top w:val="single" w:sz="4" w:space="0" w:color="auto"/>
              <w:left w:val="single" w:sz="4" w:space="0" w:color="auto"/>
              <w:bottom w:val="single" w:sz="4" w:space="0" w:color="auto"/>
              <w:right w:val="single" w:sz="4" w:space="0" w:color="auto"/>
            </w:tcBorders>
          </w:tcPr>
          <w:p w:rsidR="002333DF" w:rsidRPr="008A4C7F" w:rsidRDefault="002333DF" w:rsidP="001B2048">
            <w:pPr>
              <w:pStyle w:val="Paragrafi"/>
              <w:ind w:firstLine="0"/>
              <w:jc w:val="right"/>
              <w:rPr>
                <w:sz w:val="20"/>
              </w:rPr>
            </w:pPr>
            <w:r w:rsidRPr="008A4C7F">
              <w:rPr>
                <w:sz w:val="20"/>
              </w:rPr>
              <w:t>1 (një)</w:t>
            </w:r>
          </w:p>
        </w:tc>
      </w:tr>
      <w:tr w:rsidR="002333DF" w:rsidRPr="008A4C7F">
        <w:trPr>
          <w:jc w:val="center"/>
        </w:trPr>
        <w:tc>
          <w:tcPr>
            <w:tcW w:w="2644" w:type="pct"/>
            <w:tcBorders>
              <w:top w:val="single" w:sz="4" w:space="0" w:color="auto"/>
              <w:left w:val="single" w:sz="4" w:space="0" w:color="auto"/>
              <w:bottom w:val="single" w:sz="4" w:space="0" w:color="auto"/>
              <w:right w:val="single" w:sz="4" w:space="0" w:color="auto"/>
            </w:tcBorders>
          </w:tcPr>
          <w:p w:rsidR="002333DF" w:rsidRPr="008A4C7F" w:rsidRDefault="0002596D" w:rsidP="000D5A41">
            <w:pPr>
              <w:pStyle w:val="Paragrafi"/>
              <w:ind w:firstLine="0"/>
              <w:rPr>
                <w:sz w:val="20"/>
              </w:rPr>
            </w:pPr>
            <w:r>
              <w:rPr>
                <w:sz w:val="20"/>
              </w:rPr>
              <w:t>Lezhë</w:t>
            </w:r>
          </w:p>
        </w:tc>
        <w:tc>
          <w:tcPr>
            <w:tcW w:w="2356" w:type="pct"/>
            <w:tcBorders>
              <w:top w:val="single" w:sz="4" w:space="0" w:color="auto"/>
              <w:left w:val="single" w:sz="4" w:space="0" w:color="auto"/>
              <w:bottom w:val="single" w:sz="4" w:space="0" w:color="auto"/>
              <w:right w:val="single" w:sz="4" w:space="0" w:color="auto"/>
            </w:tcBorders>
          </w:tcPr>
          <w:p w:rsidR="002333DF" w:rsidRPr="008A4C7F" w:rsidRDefault="002333DF" w:rsidP="001B2048">
            <w:pPr>
              <w:pStyle w:val="Paragrafi"/>
              <w:ind w:firstLine="0"/>
              <w:jc w:val="right"/>
              <w:rPr>
                <w:sz w:val="20"/>
              </w:rPr>
            </w:pPr>
            <w:r w:rsidRPr="008A4C7F">
              <w:rPr>
                <w:sz w:val="20"/>
              </w:rPr>
              <w:t>2 (dy)</w:t>
            </w:r>
          </w:p>
        </w:tc>
      </w:tr>
      <w:tr w:rsidR="002333DF" w:rsidRPr="008A4C7F">
        <w:trPr>
          <w:jc w:val="center"/>
        </w:trPr>
        <w:tc>
          <w:tcPr>
            <w:tcW w:w="2644" w:type="pct"/>
            <w:tcBorders>
              <w:top w:val="single" w:sz="4" w:space="0" w:color="auto"/>
              <w:left w:val="single" w:sz="4" w:space="0" w:color="auto"/>
              <w:bottom w:val="single" w:sz="4" w:space="0" w:color="auto"/>
              <w:right w:val="single" w:sz="4" w:space="0" w:color="auto"/>
            </w:tcBorders>
          </w:tcPr>
          <w:p w:rsidR="002333DF" w:rsidRPr="008A4C7F" w:rsidRDefault="002333DF" w:rsidP="000D5A41">
            <w:pPr>
              <w:pStyle w:val="Paragrafi"/>
              <w:ind w:firstLine="0"/>
              <w:rPr>
                <w:sz w:val="20"/>
              </w:rPr>
            </w:pPr>
            <w:r w:rsidRPr="008A4C7F">
              <w:rPr>
                <w:sz w:val="20"/>
              </w:rPr>
              <w:t>Librazhd</w:t>
            </w:r>
          </w:p>
        </w:tc>
        <w:tc>
          <w:tcPr>
            <w:tcW w:w="2356" w:type="pct"/>
            <w:tcBorders>
              <w:top w:val="single" w:sz="4" w:space="0" w:color="auto"/>
              <w:left w:val="single" w:sz="4" w:space="0" w:color="auto"/>
              <w:bottom w:val="single" w:sz="4" w:space="0" w:color="auto"/>
              <w:right w:val="single" w:sz="4" w:space="0" w:color="auto"/>
            </w:tcBorders>
          </w:tcPr>
          <w:p w:rsidR="002333DF" w:rsidRPr="008A4C7F" w:rsidRDefault="002E35AD" w:rsidP="001B2048">
            <w:pPr>
              <w:pStyle w:val="Paragrafi"/>
              <w:ind w:firstLine="0"/>
              <w:jc w:val="right"/>
              <w:rPr>
                <w:sz w:val="20"/>
              </w:rPr>
            </w:pPr>
            <w:r>
              <w:rPr>
                <w:sz w:val="20"/>
              </w:rPr>
              <w:t xml:space="preserve"> </w:t>
            </w:r>
            <w:r w:rsidR="002333DF" w:rsidRPr="008A4C7F">
              <w:rPr>
                <w:sz w:val="20"/>
              </w:rPr>
              <w:t>1 (një)</w:t>
            </w:r>
          </w:p>
        </w:tc>
      </w:tr>
      <w:tr w:rsidR="002333DF" w:rsidRPr="008A4C7F">
        <w:trPr>
          <w:jc w:val="center"/>
        </w:trPr>
        <w:tc>
          <w:tcPr>
            <w:tcW w:w="2644" w:type="pct"/>
            <w:tcBorders>
              <w:top w:val="single" w:sz="4" w:space="0" w:color="auto"/>
              <w:left w:val="single" w:sz="4" w:space="0" w:color="auto"/>
              <w:bottom w:val="single" w:sz="4" w:space="0" w:color="auto"/>
              <w:right w:val="single" w:sz="4" w:space="0" w:color="auto"/>
            </w:tcBorders>
          </w:tcPr>
          <w:p w:rsidR="002333DF" w:rsidRPr="008A4C7F" w:rsidRDefault="0002596D" w:rsidP="000D5A41">
            <w:pPr>
              <w:pStyle w:val="Paragrafi"/>
              <w:ind w:firstLine="0"/>
              <w:rPr>
                <w:sz w:val="20"/>
              </w:rPr>
            </w:pPr>
            <w:r>
              <w:rPr>
                <w:sz w:val="20"/>
              </w:rPr>
              <w:t>Lushnjë</w:t>
            </w:r>
          </w:p>
        </w:tc>
        <w:tc>
          <w:tcPr>
            <w:tcW w:w="2356" w:type="pct"/>
            <w:tcBorders>
              <w:top w:val="single" w:sz="4" w:space="0" w:color="auto"/>
              <w:left w:val="single" w:sz="4" w:space="0" w:color="auto"/>
              <w:bottom w:val="single" w:sz="4" w:space="0" w:color="auto"/>
              <w:right w:val="single" w:sz="4" w:space="0" w:color="auto"/>
            </w:tcBorders>
          </w:tcPr>
          <w:p w:rsidR="002333DF" w:rsidRPr="008A4C7F" w:rsidRDefault="002333DF" w:rsidP="001B2048">
            <w:pPr>
              <w:pStyle w:val="Paragrafi"/>
              <w:ind w:firstLine="0"/>
              <w:jc w:val="right"/>
              <w:rPr>
                <w:sz w:val="20"/>
              </w:rPr>
            </w:pPr>
            <w:r w:rsidRPr="008A4C7F">
              <w:rPr>
                <w:sz w:val="20"/>
              </w:rPr>
              <w:t>2 (dy)</w:t>
            </w:r>
          </w:p>
        </w:tc>
      </w:tr>
      <w:tr w:rsidR="002333DF" w:rsidRPr="008A4C7F">
        <w:trPr>
          <w:jc w:val="center"/>
        </w:trPr>
        <w:tc>
          <w:tcPr>
            <w:tcW w:w="2644" w:type="pct"/>
            <w:tcBorders>
              <w:top w:val="single" w:sz="4" w:space="0" w:color="auto"/>
              <w:left w:val="single" w:sz="4" w:space="0" w:color="auto"/>
              <w:bottom w:val="single" w:sz="4" w:space="0" w:color="auto"/>
              <w:right w:val="single" w:sz="4" w:space="0" w:color="auto"/>
            </w:tcBorders>
          </w:tcPr>
          <w:p w:rsidR="002333DF" w:rsidRPr="008A4C7F" w:rsidRDefault="0002596D" w:rsidP="000D5A41">
            <w:pPr>
              <w:pStyle w:val="Paragrafi"/>
              <w:ind w:firstLine="0"/>
              <w:rPr>
                <w:sz w:val="20"/>
              </w:rPr>
            </w:pPr>
            <w:r>
              <w:rPr>
                <w:sz w:val="20"/>
              </w:rPr>
              <w:t>Koplik</w:t>
            </w:r>
          </w:p>
        </w:tc>
        <w:tc>
          <w:tcPr>
            <w:tcW w:w="2356" w:type="pct"/>
            <w:tcBorders>
              <w:top w:val="single" w:sz="4" w:space="0" w:color="auto"/>
              <w:left w:val="single" w:sz="4" w:space="0" w:color="auto"/>
              <w:bottom w:val="single" w:sz="4" w:space="0" w:color="auto"/>
              <w:right w:val="single" w:sz="4" w:space="0" w:color="auto"/>
            </w:tcBorders>
          </w:tcPr>
          <w:p w:rsidR="002333DF" w:rsidRPr="008A4C7F" w:rsidRDefault="002333DF" w:rsidP="001B2048">
            <w:pPr>
              <w:pStyle w:val="Paragrafi"/>
              <w:ind w:firstLine="0"/>
              <w:jc w:val="right"/>
              <w:rPr>
                <w:sz w:val="20"/>
              </w:rPr>
            </w:pPr>
            <w:r w:rsidRPr="008A4C7F">
              <w:rPr>
                <w:sz w:val="20"/>
              </w:rPr>
              <w:t>1 (një)</w:t>
            </w:r>
          </w:p>
        </w:tc>
      </w:tr>
      <w:tr w:rsidR="002333DF" w:rsidRPr="008A4C7F">
        <w:trPr>
          <w:jc w:val="center"/>
        </w:trPr>
        <w:tc>
          <w:tcPr>
            <w:tcW w:w="2644" w:type="pct"/>
            <w:tcBorders>
              <w:top w:val="single" w:sz="4" w:space="0" w:color="auto"/>
              <w:left w:val="single" w:sz="4" w:space="0" w:color="auto"/>
              <w:bottom w:val="single" w:sz="4" w:space="0" w:color="auto"/>
              <w:right w:val="single" w:sz="4" w:space="0" w:color="auto"/>
            </w:tcBorders>
          </w:tcPr>
          <w:p w:rsidR="002333DF" w:rsidRPr="008A4C7F" w:rsidRDefault="0002596D" w:rsidP="000D5A41">
            <w:pPr>
              <w:pStyle w:val="Paragrafi"/>
              <w:ind w:firstLine="0"/>
              <w:rPr>
                <w:sz w:val="20"/>
              </w:rPr>
            </w:pPr>
            <w:r>
              <w:rPr>
                <w:sz w:val="20"/>
              </w:rPr>
              <w:t>Burrel</w:t>
            </w:r>
          </w:p>
        </w:tc>
        <w:tc>
          <w:tcPr>
            <w:tcW w:w="2356" w:type="pct"/>
            <w:tcBorders>
              <w:top w:val="single" w:sz="4" w:space="0" w:color="auto"/>
              <w:left w:val="single" w:sz="4" w:space="0" w:color="auto"/>
              <w:bottom w:val="single" w:sz="4" w:space="0" w:color="auto"/>
              <w:right w:val="single" w:sz="4" w:space="0" w:color="auto"/>
            </w:tcBorders>
          </w:tcPr>
          <w:p w:rsidR="002333DF" w:rsidRPr="008A4C7F" w:rsidRDefault="002333DF" w:rsidP="001B2048">
            <w:pPr>
              <w:pStyle w:val="Paragrafi"/>
              <w:ind w:firstLine="0"/>
              <w:jc w:val="right"/>
              <w:rPr>
                <w:sz w:val="20"/>
              </w:rPr>
            </w:pPr>
            <w:r w:rsidRPr="008A4C7F">
              <w:rPr>
                <w:sz w:val="20"/>
              </w:rPr>
              <w:t>1 (një)</w:t>
            </w:r>
          </w:p>
        </w:tc>
      </w:tr>
      <w:tr w:rsidR="002333DF" w:rsidRPr="008A4C7F">
        <w:trPr>
          <w:jc w:val="center"/>
        </w:trPr>
        <w:tc>
          <w:tcPr>
            <w:tcW w:w="2644" w:type="pct"/>
            <w:tcBorders>
              <w:top w:val="single" w:sz="4" w:space="0" w:color="auto"/>
              <w:left w:val="single" w:sz="4" w:space="0" w:color="auto"/>
              <w:bottom w:val="single" w:sz="4" w:space="0" w:color="auto"/>
              <w:right w:val="single" w:sz="4" w:space="0" w:color="auto"/>
            </w:tcBorders>
          </w:tcPr>
          <w:p w:rsidR="002333DF" w:rsidRPr="008A4C7F" w:rsidRDefault="0002596D" w:rsidP="000D5A41">
            <w:pPr>
              <w:pStyle w:val="Paragrafi"/>
              <w:ind w:firstLine="0"/>
              <w:rPr>
                <w:sz w:val="20"/>
              </w:rPr>
            </w:pPr>
            <w:r>
              <w:rPr>
                <w:sz w:val="20"/>
              </w:rPr>
              <w:t>Maliq</w:t>
            </w:r>
          </w:p>
        </w:tc>
        <w:tc>
          <w:tcPr>
            <w:tcW w:w="2356" w:type="pct"/>
            <w:tcBorders>
              <w:top w:val="single" w:sz="4" w:space="0" w:color="auto"/>
              <w:left w:val="single" w:sz="4" w:space="0" w:color="auto"/>
              <w:bottom w:val="single" w:sz="4" w:space="0" w:color="auto"/>
              <w:right w:val="single" w:sz="4" w:space="0" w:color="auto"/>
            </w:tcBorders>
          </w:tcPr>
          <w:p w:rsidR="002333DF" w:rsidRPr="008A4C7F" w:rsidRDefault="002333DF" w:rsidP="001B2048">
            <w:pPr>
              <w:pStyle w:val="Paragrafi"/>
              <w:ind w:firstLine="0"/>
              <w:jc w:val="right"/>
              <w:rPr>
                <w:sz w:val="20"/>
              </w:rPr>
            </w:pPr>
            <w:r w:rsidRPr="008A4C7F">
              <w:rPr>
                <w:sz w:val="20"/>
              </w:rPr>
              <w:t>2 (dy)</w:t>
            </w:r>
          </w:p>
        </w:tc>
      </w:tr>
      <w:tr w:rsidR="002333DF" w:rsidRPr="008A4C7F">
        <w:trPr>
          <w:jc w:val="center"/>
        </w:trPr>
        <w:tc>
          <w:tcPr>
            <w:tcW w:w="2644" w:type="pct"/>
            <w:tcBorders>
              <w:top w:val="single" w:sz="4" w:space="0" w:color="auto"/>
              <w:left w:val="single" w:sz="4" w:space="0" w:color="auto"/>
              <w:bottom w:val="single" w:sz="4" w:space="0" w:color="auto"/>
              <w:right w:val="single" w:sz="4" w:space="0" w:color="auto"/>
            </w:tcBorders>
          </w:tcPr>
          <w:p w:rsidR="002333DF" w:rsidRPr="008A4C7F" w:rsidRDefault="0002596D" w:rsidP="000D5A41">
            <w:pPr>
              <w:pStyle w:val="Paragrafi"/>
              <w:ind w:firstLine="0"/>
              <w:rPr>
                <w:sz w:val="20"/>
              </w:rPr>
            </w:pPr>
            <w:r>
              <w:rPr>
                <w:sz w:val="20"/>
              </w:rPr>
              <w:t>Rrëshen</w:t>
            </w:r>
          </w:p>
        </w:tc>
        <w:tc>
          <w:tcPr>
            <w:tcW w:w="2356" w:type="pct"/>
            <w:tcBorders>
              <w:top w:val="single" w:sz="4" w:space="0" w:color="auto"/>
              <w:left w:val="single" w:sz="4" w:space="0" w:color="auto"/>
              <w:bottom w:val="single" w:sz="4" w:space="0" w:color="auto"/>
              <w:right w:val="single" w:sz="4" w:space="0" w:color="auto"/>
            </w:tcBorders>
          </w:tcPr>
          <w:p w:rsidR="002333DF" w:rsidRPr="008A4C7F" w:rsidRDefault="002333DF" w:rsidP="001B2048">
            <w:pPr>
              <w:pStyle w:val="Paragrafi"/>
              <w:ind w:firstLine="0"/>
              <w:jc w:val="right"/>
              <w:rPr>
                <w:sz w:val="20"/>
              </w:rPr>
            </w:pPr>
            <w:r w:rsidRPr="008A4C7F">
              <w:rPr>
                <w:sz w:val="20"/>
              </w:rPr>
              <w:t>1 (një)</w:t>
            </w:r>
          </w:p>
        </w:tc>
      </w:tr>
      <w:tr w:rsidR="002333DF" w:rsidRPr="008A4C7F">
        <w:trPr>
          <w:jc w:val="center"/>
        </w:trPr>
        <w:tc>
          <w:tcPr>
            <w:tcW w:w="2644" w:type="pct"/>
            <w:tcBorders>
              <w:top w:val="single" w:sz="4" w:space="0" w:color="auto"/>
              <w:left w:val="single" w:sz="4" w:space="0" w:color="auto"/>
              <w:bottom w:val="single" w:sz="4" w:space="0" w:color="auto"/>
              <w:right w:val="single" w:sz="4" w:space="0" w:color="auto"/>
            </w:tcBorders>
          </w:tcPr>
          <w:p w:rsidR="002333DF" w:rsidRPr="008A4C7F" w:rsidRDefault="0002596D" w:rsidP="000D5A41">
            <w:pPr>
              <w:pStyle w:val="Paragrafi"/>
              <w:ind w:firstLine="0"/>
              <w:rPr>
                <w:sz w:val="20"/>
              </w:rPr>
            </w:pPr>
            <w:r>
              <w:rPr>
                <w:sz w:val="20"/>
              </w:rPr>
              <w:t>Peqin</w:t>
            </w:r>
          </w:p>
        </w:tc>
        <w:tc>
          <w:tcPr>
            <w:tcW w:w="2356" w:type="pct"/>
            <w:tcBorders>
              <w:top w:val="single" w:sz="4" w:space="0" w:color="auto"/>
              <w:left w:val="single" w:sz="4" w:space="0" w:color="auto"/>
              <w:bottom w:val="single" w:sz="4" w:space="0" w:color="auto"/>
              <w:right w:val="single" w:sz="4" w:space="0" w:color="auto"/>
            </w:tcBorders>
          </w:tcPr>
          <w:p w:rsidR="002333DF" w:rsidRPr="008A4C7F" w:rsidRDefault="002333DF" w:rsidP="001B2048">
            <w:pPr>
              <w:pStyle w:val="Paragrafi"/>
              <w:ind w:firstLine="0"/>
              <w:jc w:val="right"/>
              <w:rPr>
                <w:sz w:val="20"/>
              </w:rPr>
            </w:pPr>
            <w:r w:rsidRPr="008A4C7F">
              <w:rPr>
                <w:sz w:val="20"/>
              </w:rPr>
              <w:t>1 (një)</w:t>
            </w:r>
          </w:p>
        </w:tc>
      </w:tr>
      <w:tr w:rsidR="002333DF" w:rsidRPr="008A4C7F">
        <w:trPr>
          <w:jc w:val="center"/>
        </w:trPr>
        <w:tc>
          <w:tcPr>
            <w:tcW w:w="2644" w:type="pct"/>
            <w:tcBorders>
              <w:top w:val="single" w:sz="4" w:space="0" w:color="auto"/>
              <w:left w:val="single" w:sz="4" w:space="0" w:color="auto"/>
              <w:bottom w:val="single" w:sz="4" w:space="0" w:color="auto"/>
              <w:right w:val="single" w:sz="4" w:space="0" w:color="auto"/>
            </w:tcBorders>
          </w:tcPr>
          <w:p w:rsidR="002333DF" w:rsidRPr="008A4C7F" w:rsidRDefault="0002596D" w:rsidP="000D5A41">
            <w:pPr>
              <w:pStyle w:val="Paragrafi"/>
              <w:ind w:firstLine="0"/>
              <w:rPr>
                <w:sz w:val="20"/>
              </w:rPr>
            </w:pPr>
            <w:r>
              <w:rPr>
                <w:sz w:val="20"/>
              </w:rPr>
              <w:t>Përmet</w:t>
            </w:r>
            <w:r w:rsidR="002333DF" w:rsidRPr="008A4C7F">
              <w:rPr>
                <w:sz w:val="20"/>
              </w:rPr>
              <w:t xml:space="preserve"> </w:t>
            </w:r>
          </w:p>
        </w:tc>
        <w:tc>
          <w:tcPr>
            <w:tcW w:w="2356" w:type="pct"/>
            <w:tcBorders>
              <w:top w:val="single" w:sz="4" w:space="0" w:color="auto"/>
              <w:left w:val="single" w:sz="4" w:space="0" w:color="auto"/>
              <w:bottom w:val="single" w:sz="4" w:space="0" w:color="auto"/>
              <w:right w:val="single" w:sz="4" w:space="0" w:color="auto"/>
            </w:tcBorders>
          </w:tcPr>
          <w:p w:rsidR="002333DF" w:rsidRPr="008A4C7F" w:rsidRDefault="002333DF" w:rsidP="001B2048">
            <w:pPr>
              <w:pStyle w:val="Paragrafi"/>
              <w:ind w:firstLine="0"/>
              <w:jc w:val="right"/>
              <w:rPr>
                <w:sz w:val="20"/>
              </w:rPr>
            </w:pPr>
            <w:r w:rsidRPr="008A4C7F">
              <w:rPr>
                <w:sz w:val="20"/>
              </w:rPr>
              <w:t>1 (një)</w:t>
            </w:r>
          </w:p>
        </w:tc>
      </w:tr>
      <w:tr w:rsidR="002333DF" w:rsidRPr="008A4C7F">
        <w:trPr>
          <w:jc w:val="center"/>
        </w:trPr>
        <w:tc>
          <w:tcPr>
            <w:tcW w:w="2644" w:type="pct"/>
            <w:tcBorders>
              <w:top w:val="single" w:sz="4" w:space="0" w:color="auto"/>
              <w:left w:val="single" w:sz="4" w:space="0" w:color="auto"/>
              <w:bottom w:val="single" w:sz="4" w:space="0" w:color="auto"/>
              <w:right w:val="single" w:sz="4" w:space="0" w:color="auto"/>
            </w:tcBorders>
          </w:tcPr>
          <w:p w:rsidR="002333DF" w:rsidRPr="008A4C7F" w:rsidRDefault="0002596D" w:rsidP="000D5A41">
            <w:pPr>
              <w:pStyle w:val="Paragrafi"/>
              <w:ind w:firstLine="0"/>
              <w:rPr>
                <w:sz w:val="20"/>
              </w:rPr>
            </w:pPr>
            <w:r>
              <w:rPr>
                <w:sz w:val="20"/>
              </w:rPr>
              <w:t>Pogradec</w:t>
            </w:r>
          </w:p>
        </w:tc>
        <w:tc>
          <w:tcPr>
            <w:tcW w:w="2356" w:type="pct"/>
            <w:tcBorders>
              <w:top w:val="single" w:sz="4" w:space="0" w:color="auto"/>
              <w:left w:val="single" w:sz="4" w:space="0" w:color="auto"/>
              <w:bottom w:val="single" w:sz="4" w:space="0" w:color="auto"/>
              <w:right w:val="single" w:sz="4" w:space="0" w:color="auto"/>
            </w:tcBorders>
          </w:tcPr>
          <w:p w:rsidR="002333DF" w:rsidRPr="008A4C7F" w:rsidRDefault="002333DF" w:rsidP="001B2048">
            <w:pPr>
              <w:pStyle w:val="Paragrafi"/>
              <w:ind w:firstLine="0"/>
              <w:jc w:val="right"/>
              <w:rPr>
                <w:sz w:val="20"/>
              </w:rPr>
            </w:pPr>
            <w:r w:rsidRPr="008A4C7F">
              <w:rPr>
                <w:sz w:val="20"/>
              </w:rPr>
              <w:t>2 (dy)</w:t>
            </w:r>
          </w:p>
        </w:tc>
      </w:tr>
      <w:tr w:rsidR="002333DF" w:rsidRPr="008A4C7F">
        <w:trPr>
          <w:jc w:val="center"/>
        </w:trPr>
        <w:tc>
          <w:tcPr>
            <w:tcW w:w="2644" w:type="pct"/>
            <w:tcBorders>
              <w:top w:val="single" w:sz="4" w:space="0" w:color="auto"/>
              <w:left w:val="single" w:sz="4" w:space="0" w:color="auto"/>
              <w:bottom w:val="single" w:sz="4" w:space="0" w:color="auto"/>
              <w:right w:val="single" w:sz="4" w:space="0" w:color="auto"/>
            </w:tcBorders>
          </w:tcPr>
          <w:p w:rsidR="002333DF" w:rsidRPr="008A4C7F" w:rsidRDefault="0002596D" w:rsidP="000D5A41">
            <w:pPr>
              <w:pStyle w:val="Paragrafi"/>
              <w:ind w:firstLine="0"/>
              <w:rPr>
                <w:sz w:val="20"/>
              </w:rPr>
            </w:pPr>
            <w:r>
              <w:rPr>
                <w:sz w:val="20"/>
              </w:rPr>
              <w:t>Pukë</w:t>
            </w:r>
          </w:p>
        </w:tc>
        <w:tc>
          <w:tcPr>
            <w:tcW w:w="2356" w:type="pct"/>
            <w:tcBorders>
              <w:top w:val="single" w:sz="4" w:space="0" w:color="auto"/>
              <w:left w:val="single" w:sz="4" w:space="0" w:color="auto"/>
              <w:bottom w:val="single" w:sz="4" w:space="0" w:color="auto"/>
              <w:right w:val="single" w:sz="4" w:space="0" w:color="auto"/>
            </w:tcBorders>
          </w:tcPr>
          <w:p w:rsidR="002333DF" w:rsidRPr="008A4C7F" w:rsidRDefault="002333DF" w:rsidP="001B2048">
            <w:pPr>
              <w:pStyle w:val="Paragrafi"/>
              <w:ind w:firstLine="0"/>
              <w:jc w:val="right"/>
              <w:rPr>
                <w:sz w:val="20"/>
              </w:rPr>
            </w:pPr>
            <w:r w:rsidRPr="008A4C7F">
              <w:rPr>
                <w:sz w:val="20"/>
              </w:rPr>
              <w:t>2 (dy)</w:t>
            </w:r>
          </w:p>
        </w:tc>
      </w:tr>
      <w:tr w:rsidR="002333DF" w:rsidRPr="008A4C7F">
        <w:trPr>
          <w:jc w:val="center"/>
        </w:trPr>
        <w:tc>
          <w:tcPr>
            <w:tcW w:w="2644" w:type="pct"/>
            <w:tcBorders>
              <w:top w:val="single" w:sz="4" w:space="0" w:color="auto"/>
              <w:left w:val="single" w:sz="4" w:space="0" w:color="auto"/>
              <w:bottom w:val="single" w:sz="4" w:space="0" w:color="auto"/>
              <w:right w:val="single" w:sz="4" w:space="0" w:color="auto"/>
            </w:tcBorders>
          </w:tcPr>
          <w:p w:rsidR="002333DF" w:rsidRPr="008A4C7F" w:rsidRDefault="0002596D" w:rsidP="000D5A41">
            <w:pPr>
              <w:pStyle w:val="Paragrafi"/>
              <w:ind w:firstLine="0"/>
              <w:rPr>
                <w:sz w:val="20"/>
              </w:rPr>
            </w:pPr>
            <w:r>
              <w:rPr>
                <w:sz w:val="20"/>
              </w:rPr>
              <w:t>Sarandë</w:t>
            </w:r>
          </w:p>
        </w:tc>
        <w:tc>
          <w:tcPr>
            <w:tcW w:w="2356" w:type="pct"/>
            <w:tcBorders>
              <w:top w:val="single" w:sz="4" w:space="0" w:color="auto"/>
              <w:left w:val="single" w:sz="4" w:space="0" w:color="auto"/>
              <w:bottom w:val="single" w:sz="4" w:space="0" w:color="auto"/>
              <w:right w:val="single" w:sz="4" w:space="0" w:color="auto"/>
            </w:tcBorders>
          </w:tcPr>
          <w:p w:rsidR="002333DF" w:rsidRPr="008A4C7F" w:rsidRDefault="002333DF" w:rsidP="001B2048">
            <w:pPr>
              <w:pStyle w:val="Paragrafi"/>
              <w:ind w:firstLine="0"/>
              <w:jc w:val="right"/>
              <w:rPr>
                <w:sz w:val="20"/>
              </w:rPr>
            </w:pPr>
            <w:r w:rsidRPr="008A4C7F">
              <w:rPr>
                <w:sz w:val="20"/>
              </w:rPr>
              <w:t>2 (dy)</w:t>
            </w:r>
          </w:p>
        </w:tc>
      </w:tr>
      <w:tr w:rsidR="002333DF" w:rsidRPr="008A4C7F">
        <w:trPr>
          <w:jc w:val="center"/>
        </w:trPr>
        <w:tc>
          <w:tcPr>
            <w:tcW w:w="2644" w:type="pct"/>
            <w:tcBorders>
              <w:top w:val="single" w:sz="4" w:space="0" w:color="auto"/>
              <w:left w:val="single" w:sz="4" w:space="0" w:color="auto"/>
              <w:bottom w:val="single" w:sz="4" w:space="0" w:color="auto"/>
              <w:right w:val="single" w:sz="4" w:space="0" w:color="auto"/>
            </w:tcBorders>
          </w:tcPr>
          <w:p w:rsidR="002333DF" w:rsidRPr="008A4C7F" w:rsidRDefault="0002596D" w:rsidP="000D5A41">
            <w:pPr>
              <w:pStyle w:val="Paragrafi"/>
              <w:ind w:firstLine="0"/>
              <w:rPr>
                <w:sz w:val="20"/>
              </w:rPr>
            </w:pPr>
            <w:r>
              <w:rPr>
                <w:sz w:val="20"/>
              </w:rPr>
              <w:t>Çorovodë</w:t>
            </w:r>
          </w:p>
        </w:tc>
        <w:tc>
          <w:tcPr>
            <w:tcW w:w="2356" w:type="pct"/>
            <w:tcBorders>
              <w:top w:val="single" w:sz="4" w:space="0" w:color="auto"/>
              <w:left w:val="single" w:sz="4" w:space="0" w:color="auto"/>
              <w:bottom w:val="single" w:sz="4" w:space="0" w:color="auto"/>
              <w:right w:val="single" w:sz="4" w:space="0" w:color="auto"/>
            </w:tcBorders>
          </w:tcPr>
          <w:p w:rsidR="002333DF" w:rsidRPr="008A4C7F" w:rsidRDefault="002333DF" w:rsidP="001B2048">
            <w:pPr>
              <w:pStyle w:val="Paragrafi"/>
              <w:ind w:firstLine="0"/>
              <w:jc w:val="right"/>
              <w:rPr>
                <w:sz w:val="20"/>
              </w:rPr>
            </w:pPr>
            <w:r w:rsidRPr="008A4C7F">
              <w:rPr>
                <w:sz w:val="20"/>
              </w:rPr>
              <w:t>2 (dy)</w:t>
            </w:r>
          </w:p>
        </w:tc>
      </w:tr>
      <w:tr w:rsidR="002333DF" w:rsidRPr="008A4C7F">
        <w:trPr>
          <w:jc w:val="center"/>
        </w:trPr>
        <w:tc>
          <w:tcPr>
            <w:tcW w:w="2644" w:type="pct"/>
            <w:tcBorders>
              <w:top w:val="single" w:sz="4" w:space="0" w:color="auto"/>
              <w:left w:val="single" w:sz="4" w:space="0" w:color="auto"/>
              <w:bottom w:val="single" w:sz="4" w:space="0" w:color="auto"/>
              <w:right w:val="single" w:sz="4" w:space="0" w:color="auto"/>
            </w:tcBorders>
          </w:tcPr>
          <w:p w:rsidR="002333DF" w:rsidRPr="008A4C7F" w:rsidRDefault="006672A9" w:rsidP="000D5A41">
            <w:pPr>
              <w:pStyle w:val="Paragrafi"/>
              <w:ind w:firstLine="0"/>
              <w:rPr>
                <w:sz w:val="20"/>
              </w:rPr>
            </w:pPr>
            <w:r>
              <w:rPr>
                <w:sz w:val="20"/>
              </w:rPr>
              <w:t>Shijak</w:t>
            </w:r>
            <w:r w:rsidR="002333DF" w:rsidRPr="008A4C7F">
              <w:rPr>
                <w:sz w:val="20"/>
              </w:rPr>
              <w:t xml:space="preserve"> </w:t>
            </w:r>
          </w:p>
        </w:tc>
        <w:tc>
          <w:tcPr>
            <w:tcW w:w="2356" w:type="pct"/>
            <w:tcBorders>
              <w:top w:val="single" w:sz="4" w:space="0" w:color="auto"/>
              <w:left w:val="single" w:sz="4" w:space="0" w:color="auto"/>
              <w:bottom w:val="single" w:sz="4" w:space="0" w:color="auto"/>
              <w:right w:val="single" w:sz="4" w:space="0" w:color="auto"/>
            </w:tcBorders>
          </w:tcPr>
          <w:p w:rsidR="002333DF" w:rsidRPr="008A4C7F" w:rsidRDefault="002333DF" w:rsidP="001B2048">
            <w:pPr>
              <w:pStyle w:val="Paragrafi"/>
              <w:ind w:firstLine="0"/>
              <w:jc w:val="right"/>
              <w:rPr>
                <w:sz w:val="20"/>
              </w:rPr>
            </w:pPr>
            <w:r w:rsidRPr="008A4C7F">
              <w:rPr>
                <w:sz w:val="20"/>
              </w:rPr>
              <w:t>1 (një)</w:t>
            </w:r>
          </w:p>
        </w:tc>
      </w:tr>
      <w:tr w:rsidR="002333DF" w:rsidRPr="008A4C7F">
        <w:trPr>
          <w:jc w:val="center"/>
        </w:trPr>
        <w:tc>
          <w:tcPr>
            <w:tcW w:w="2644" w:type="pct"/>
            <w:tcBorders>
              <w:top w:val="single" w:sz="4" w:space="0" w:color="auto"/>
              <w:left w:val="single" w:sz="4" w:space="0" w:color="auto"/>
              <w:bottom w:val="single" w:sz="4" w:space="0" w:color="auto"/>
              <w:right w:val="single" w:sz="4" w:space="0" w:color="auto"/>
            </w:tcBorders>
          </w:tcPr>
          <w:p w:rsidR="002333DF" w:rsidRPr="008A4C7F" w:rsidRDefault="0002596D" w:rsidP="000D5A41">
            <w:pPr>
              <w:pStyle w:val="Paragrafi"/>
              <w:ind w:firstLine="0"/>
              <w:rPr>
                <w:sz w:val="20"/>
              </w:rPr>
            </w:pPr>
            <w:r>
              <w:rPr>
                <w:sz w:val="20"/>
              </w:rPr>
              <w:t>Shkodër</w:t>
            </w:r>
          </w:p>
        </w:tc>
        <w:tc>
          <w:tcPr>
            <w:tcW w:w="2356" w:type="pct"/>
            <w:tcBorders>
              <w:top w:val="single" w:sz="4" w:space="0" w:color="auto"/>
              <w:left w:val="single" w:sz="4" w:space="0" w:color="auto"/>
              <w:bottom w:val="single" w:sz="4" w:space="0" w:color="auto"/>
              <w:right w:val="single" w:sz="4" w:space="0" w:color="auto"/>
            </w:tcBorders>
          </w:tcPr>
          <w:p w:rsidR="002333DF" w:rsidRPr="008A4C7F" w:rsidRDefault="002333DF" w:rsidP="001B2048">
            <w:pPr>
              <w:pStyle w:val="Paragrafi"/>
              <w:ind w:firstLine="0"/>
              <w:jc w:val="right"/>
              <w:rPr>
                <w:sz w:val="20"/>
              </w:rPr>
            </w:pPr>
            <w:r w:rsidRPr="008A4C7F">
              <w:rPr>
                <w:sz w:val="20"/>
              </w:rPr>
              <w:t>6 (gjashtë)</w:t>
            </w:r>
          </w:p>
        </w:tc>
      </w:tr>
      <w:tr w:rsidR="002333DF" w:rsidRPr="008A4C7F">
        <w:trPr>
          <w:jc w:val="center"/>
        </w:trPr>
        <w:tc>
          <w:tcPr>
            <w:tcW w:w="2644" w:type="pct"/>
            <w:tcBorders>
              <w:top w:val="single" w:sz="4" w:space="0" w:color="auto"/>
              <w:left w:val="single" w:sz="4" w:space="0" w:color="auto"/>
              <w:bottom w:val="single" w:sz="4" w:space="0" w:color="auto"/>
              <w:right w:val="single" w:sz="4" w:space="0" w:color="auto"/>
            </w:tcBorders>
          </w:tcPr>
          <w:p w:rsidR="002333DF" w:rsidRPr="008A4C7F" w:rsidRDefault="0002596D" w:rsidP="000D5A41">
            <w:pPr>
              <w:pStyle w:val="Paragrafi"/>
              <w:ind w:firstLine="0"/>
              <w:rPr>
                <w:sz w:val="20"/>
              </w:rPr>
            </w:pPr>
            <w:r>
              <w:rPr>
                <w:sz w:val="20"/>
              </w:rPr>
              <w:t>Tiranë</w:t>
            </w:r>
          </w:p>
        </w:tc>
        <w:tc>
          <w:tcPr>
            <w:tcW w:w="2356" w:type="pct"/>
            <w:tcBorders>
              <w:top w:val="single" w:sz="4" w:space="0" w:color="auto"/>
              <w:left w:val="single" w:sz="4" w:space="0" w:color="auto"/>
              <w:bottom w:val="single" w:sz="4" w:space="0" w:color="auto"/>
              <w:right w:val="single" w:sz="4" w:space="0" w:color="auto"/>
            </w:tcBorders>
          </w:tcPr>
          <w:p w:rsidR="002333DF" w:rsidRPr="008A4C7F" w:rsidRDefault="008D586E" w:rsidP="001B2048">
            <w:pPr>
              <w:pStyle w:val="Paragrafi"/>
              <w:ind w:firstLine="0"/>
              <w:jc w:val="right"/>
              <w:rPr>
                <w:sz w:val="20"/>
              </w:rPr>
            </w:pPr>
            <w:r>
              <w:rPr>
                <w:sz w:val="20"/>
              </w:rPr>
              <w:t>7</w:t>
            </w:r>
            <w:r w:rsidR="002333DF" w:rsidRPr="008A4C7F">
              <w:rPr>
                <w:sz w:val="20"/>
              </w:rPr>
              <w:t xml:space="preserve"> (</w:t>
            </w:r>
            <w:r>
              <w:rPr>
                <w:sz w:val="20"/>
              </w:rPr>
              <w:t>shtatë</w:t>
            </w:r>
            <w:r w:rsidR="002333DF" w:rsidRPr="008A4C7F">
              <w:rPr>
                <w:sz w:val="20"/>
              </w:rPr>
              <w:t>)</w:t>
            </w:r>
          </w:p>
        </w:tc>
      </w:tr>
      <w:tr w:rsidR="002333DF" w:rsidRPr="008A4C7F">
        <w:trPr>
          <w:jc w:val="center"/>
        </w:trPr>
        <w:tc>
          <w:tcPr>
            <w:tcW w:w="2644" w:type="pct"/>
            <w:tcBorders>
              <w:top w:val="single" w:sz="4" w:space="0" w:color="auto"/>
              <w:left w:val="single" w:sz="4" w:space="0" w:color="auto"/>
              <w:bottom w:val="single" w:sz="4" w:space="0" w:color="auto"/>
              <w:right w:val="single" w:sz="4" w:space="0" w:color="auto"/>
            </w:tcBorders>
          </w:tcPr>
          <w:p w:rsidR="002333DF" w:rsidRPr="008A4C7F" w:rsidRDefault="0002596D" w:rsidP="000D5A41">
            <w:pPr>
              <w:pStyle w:val="Paragrafi"/>
              <w:ind w:firstLine="0"/>
              <w:rPr>
                <w:sz w:val="20"/>
              </w:rPr>
            </w:pPr>
            <w:r>
              <w:rPr>
                <w:sz w:val="20"/>
              </w:rPr>
              <w:t>Bajram Curr</w:t>
            </w:r>
            <w:r w:rsidR="00B47D0C">
              <w:rPr>
                <w:sz w:val="20"/>
              </w:rPr>
              <w:t>i</w:t>
            </w:r>
          </w:p>
        </w:tc>
        <w:tc>
          <w:tcPr>
            <w:tcW w:w="2356" w:type="pct"/>
            <w:tcBorders>
              <w:top w:val="single" w:sz="4" w:space="0" w:color="auto"/>
              <w:left w:val="single" w:sz="4" w:space="0" w:color="auto"/>
              <w:bottom w:val="single" w:sz="4" w:space="0" w:color="auto"/>
              <w:right w:val="single" w:sz="4" w:space="0" w:color="auto"/>
            </w:tcBorders>
          </w:tcPr>
          <w:p w:rsidR="002333DF" w:rsidRPr="008A4C7F" w:rsidRDefault="002333DF" w:rsidP="001B2048">
            <w:pPr>
              <w:pStyle w:val="Paragrafi"/>
              <w:ind w:firstLine="0"/>
              <w:jc w:val="right"/>
              <w:rPr>
                <w:sz w:val="20"/>
              </w:rPr>
            </w:pPr>
            <w:r w:rsidRPr="008A4C7F">
              <w:rPr>
                <w:sz w:val="20"/>
              </w:rPr>
              <w:t>2 (dy)</w:t>
            </w:r>
          </w:p>
        </w:tc>
      </w:tr>
      <w:tr w:rsidR="002333DF" w:rsidRPr="008A4C7F">
        <w:trPr>
          <w:jc w:val="center"/>
        </w:trPr>
        <w:tc>
          <w:tcPr>
            <w:tcW w:w="2644" w:type="pct"/>
            <w:tcBorders>
              <w:top w:val="single" w:sz="4" w:space="0" w:color="auto"/>
              <w:left w:val="single" w:sz="4" w:space="0" w:color="auto"/>
              <w:bottom w:val="single" w:sz="4" w:space="0" w:color="auto"/>
              <w:right w:val="single" w:sz="4" w:space="0" w:color="auto"/>
            </w:tcBorders>
          </w:tcPr>
          <w:p w:rsidR="002333DF" w:rsidRPr="008A4C7F" w:rsidRDefault="0002596D" w:rsidP="000D5A41">
            <w:pPr>
              <w:pStyle w:val="Paragrafi"/>
              <w:ind w:firstLine="0"/>
              <w:rPr>
                <w:sz w:val="20"/>
              </w:rPr>
            </w:pPr>
            <w:r>
              <w:rPr>
                <w:sz w:val="20"/>
              </w:rPr>
              <w:t>Vlorë</w:t>
            </w:r>
          </w:p>
        </w:tc>
        <w:tc>
          <w:tcPr>
            <w:tcW w:w="2356" w:type="pct"/>
            <w:tcBorders>
              <w:top w:val="single" w:sz="4" w:space="0" w:color="auto"/>
              <w:left w:val="single" w:sz="4" w:space="0" w:color="auto"/>
              <w:bottom w:val="single" w:sz="4" w:space="0" w:color="auto"/>
              <w:right w:val="single" w:sz="4" w:space="0" w:color="auto"/>
            </w:tcBorders>
          </w:tcPr>
          <w:p w:rsidR="002333DF" w:rsidRPr="008A4C7F" w:rsidRDefault="002333DF" w:rsidP="001B2048">
            <w:pPr>
              <w:pStyle w:val="Paragrafi"/>
              <w:ind w:firstLine="0"/>
              <w:jc w:val="right"/>
              <w:rPr>
                <w:sz w:val="20"/>
              </w:rPr>
            </w:pPr>
            <w:r w:rsidRPr="008A4C7F">
              <w:rPr>
                <w:sz w:val="20"/>
              </w:rPr>
              <w:t>4 (katër)</w:t>
            </w:r>
          </w:p>
        </w:tc>
      </w:tr>
    </w:tbl>
    <w:p w:rsidR="002E4DAB" w:rsidRPr="00204600" w:rsidRDefault="002E4DAB" w:rsidP="001B1FDB">
      <w:pPr>
        <w:pStyle w:val="Paragrafi"/>
        <w:rPr>
          <w:sz w:val="14"/>
        </w:rPr>
      </w:pPr>
    </w:p>
    <w:p w:rsidR="001B1FDB" w:rsidRDefault="002E4DAB" w:rsidP="001B1FDB">
      <w:pPr>
        <w:pStyle w:val="Paragrafi"/>
      </w:pPr>
      <w:r>
        <w:t>II. Ky urdhër hyn në fuqi menjëherë dhe botohet në Fletoren Zyrtare.</w:t>
      </w:r>
    </w:p>
    <w:p w:rsidR="002E4DAB" w:rsidRPr="00204600" w:rsidRDefault="002E4DAB" w:rsidP="001B1FDB">
      <w:pPr>
        <w:pStyle w:val="Paragrafi"/>
        <w:rPr>
          <w:sz w:val="12"/>
        </w:rPr>
      </w:pPr>
    </w:p>
    <w:p w:rsidR="002E4DAB" w:rsidRDefault="002E4DAB" w:rsidP="002E4DAB">
      <w:pPr>
        <w:pStyle w:val="Autoriteti"/>
      </w:pPr>
      <w:r>
        <w:t xml:space="preserve">Ministri  </w:t>
      </w:r>
      <w:r w:rsidR="00204600">
        <w:t xml:space="preserve">i </w:t>
      </w:r>
      <w:r>
        <w:t>Drejtësisë</w:t>
      </w:r>
    </w:p>
    <w:p w:rsidR="002E4DAB" w:rsidRDefault="002E4DAB" w:rsidP="002E4DAB">
      <w:pPr>
        <w:pStyle w:val="AutoritetiEmer"/>
      </w:pPr>
      <w:r>
        <w:t>Eduard Halimi</w:t>
      </w:r>
    </w:p>
    <w:p w:rsidR="001B1FDB" w:rsidRDefault="001B1FDB" w:rsidP="00FB4997">
      <w:pPr>
        <w:pStyle w:val="Paragrafi"/>
        <w:ind w:firstLine="0"/>
      </w:pPr>
    </w:p>
    <w:p w:rsidR="00531680" w:rsidRPr="00B227FB" w:rsidRDefault="007E6CBA" w:rsidP="00903574">
      <w:pPr>
        <w:pStyle w:val="Akti"/>
        <w:keepNext w:val="0"/>
      </w:pPr>
      <w:r>
        <w:t>VENDI</w:t>
      </w:r>
      <w:r w:rsidR="00531680" w:rsidRPr="00B227FB">
        <w:t>M</w:t>
      </w:r>
    </w:p>
    <w:p w:rsidR="00531680" w:rsidRPr="00B227FB" w:rsidRDefault="007E6CBA" w:rsidP="00903574">
      <w:pPr>
        <w:pStyle w:val="NumriData"/>
        <w:keepNext w:val="0"/>
      </w:pPr>
      <w:r>
        <w:t>Nr.</w:t>
      </w:r>
      <w:r w:rsidR="00BE5317">
        <w:t xml:space="preserve">77, datë </w:t>
      </w:r>
      <w:r w:rsidR="00531680" w:rsidRPr="00B227FB">
        <w:t>30.11.2011</w:t>
      </w:r>
    </w:p>
    <w:p w:rsidR="00531680" w:rsidRPr="00B227FB" w:rsidRDefault="00531680" w:rsidP="00903574">
      <w:pPr>
        <w:pStyle w:val="Paragrafi"/>
      </w:pPr>
    </w:p>
    <w:p w:rsidR="00531680" w:rsidRPr="00B227FB" w:rsidRDefault="00531680" w:rsidP="00903574">
      <w:pPr>
        <w:pStyle w:val="Titulli"/>
        <w:keepNext w:val="0"/>
      </w:pPr>
      <w:r w:rsidRPr="00B227FB">
        <w:t>Për dhënien e miratimit paraprak për kryerjen e veprimtarive shtesë nga Ban</w:t>
      </w:r>
      <w:r w:rsidR="00D631F2">
        <w:t xml:space="preserve">ka </w:t>
      </w:r>
      <w:r w:rsidR="00EB2CC0">
        <w:t>“</w:t>
      </w:r>
      <w:r w:rsidR="00FE59E5">
        <w:t xml:space="preserve">Societe Generale </w:t>
      </w:r>
      <w:smartTag w:uri="urn:schemas-microsoft-com:office:smarttags" w:element="place">
        <w:smartTag w:uri="urn:schemas-microsoft-com:office:smarttags" w:element="country-region">
          <w:r w:rsidR="00FE59E5">
            <w:t>Albania</w:t>
          </w:r>
        </w:smartTag>
      </w:smartTag>
      <w:r w:rsidR="00FE59E5">
        <w:t xml:space="preserve">” </w:t>
      </w:r>
      <w:r w:rsidR="00D631F2">
        <w:t>sha</w:t>
      </w:r>
      <w:r w:rsidRPr="00B227FB">
        <w:t xml:space="preserve"> </w:t>
      </w:r>
    </w:p>
    <w:p w:rsidR="00531680" w:rsidRPr="00204600" w:rsidRDefault="00531680" w:rsidP="00903574">
      <w:pPr>
        <w:pStyle w:val="Paragrafi"/>
        <w:rPr>
          <w:sz w:val="12"/>
        </w:rPr>
      </w:pPr>
    </w:p>
    <w:p w:rsidR="00531680" w:rsidRPr="00B227FB" w:rsidRDefault="00531680" w:rsidP="00903574">
      <w:pPr>
        <w:pStyle w:val="Paragrafi"/>
      </w:pPr>
      <w:r w:rsidRPr="00B227FB">
        <w:t>Në bazë dhe për zbatim të nenit 12 shkronja “a” dhe të neni</w:t>
      </w:r>
      <w:r w:rsidR="00426AE6">
        <w:t>t 43 shkronja “e” të ligjit nr.</w:t>
      </w:r>
      <w:r w:rsidRPr="00B227FB">
        <w:t>8269, datë 23.1</w:t>
      </w:r>
      <w:r w:rsidR="00D631F2">
        <w:t>2.1997 “Për Bankën e Shqipërisë”</w:t>
      </w:r>
      <w:r w:rsidRPr="00B227FB">
        <w:t>, të ndryshuar; të nenit 23, pikat 1 dhe 3, të nenit 24, pika 1, shkronja “ç”, të nenit 5</w:t>
      </w:r>
      <w:r w:rsidR="00D631F2">
        <w:t>4, pikat 2 dhe 4, të ligjit nr.</w:t>
      </w:r>
      <w:r w:rsidRPr="00B227FB">
        <w:t>9662, datë 18.12.2006 “Për bankat në Republikën e Shqipërisë”, me propozim të Departamentit të Mbikëqyrjes, Këshilli Mbikëqyrës i Bankës së Shqipërisë</w:t>
      </w:r>
    </w:p>
    <w:p w:rsidR="00BA001A" w:rsidRPr="00204600" w:rsidRDefault="00BA001A" w:rsidP="00903574">
      <w:pPr>
        <w:pStyle w:val="VENDOSI"/>
        <w:keepNext w:val="0"/>
        <w:rPr>
          <w:sz w:val="12"/>
        </w:rPr>
      </w:pPr>
    </w:p>
    <w:p w:rsidR="00531680" w:rsidRPr="00B227FB" w:rsidRDefault="00531680" w:rsidP="00903574">
      <w:pPr>
        <w:pStyle w:val="VENDOSI"/>
        <w:keepNext w:val="0"/>
      </w:pPr>
      <w:r w:rsidRPr="00B227FB">
        <w:t>VENDOSI:</w:t>
      </w:r>
    </w:p>
    <w:p w:rsidR="00531680" w:rsidRPr="00204600" w:rsidRDefault="00531680" w:rsidP="00903574">
      <w:pPr>
        <w:pStyle w:val="Paragrafi"/>
        <w:rPr>
          <w:sz w:val="14"/>
        </w:rPr>
      </w:pPr>
    </w:p>
    <w:p w:rsidR="00531680" w:rsidRPr="00B227FB" w:rsidRDefault="00426AE6" w:rsidP="00903574">
      <w:pPr>
        <w:pStyle w:val="Paragrafi"/>
      </w:pPr>
      <w:r>
        <w:t xml:space="preserve">1. </w:t>
      </w:r>
      <w:r w:rsidR="00531680" w:rsidRPr="00B227FB">
        <w:t>Të japë miratimi</w:t>
      </w:r>
      <w:r w:rsidR="00EB2CC0">
        <w:t>n</w:t>
      </w:r>
      <w:r w:rsidR="00531680" w:rsidRPr="00B227FB">
        <w:t xml:space="preserve"> paraprak për kryerjen nga banka “Societe Generale </w:t>
      </w:r>
      <w:smartTag w:uri="urn:schemas-microsoft-com:office:smarttags" w:element="place">
        <w:smartTag w:uri="urn:schemas-microsoft-com:office:smarttags" w:element="country-region">
          <w:r w:rsidR="00531680" w:rsidRPr="00B227FB">
            <w:t>Albania</w:t>
          </w:r>
        </w:smartTag>
      </w:smartTag>
      <w:r w:rsidR="00531680" w:rsidRPr="00B227FB">
        <w:t>”  sh.a. të veprimtarive financiare shtesë, si më poshtë:</w:t>
      </w:r>
    </w:p>
    <w:p w:rsidR="00531680" w:rsidRPr="00B227FB" w:rsidRDefault="00426AE6" w:rsidP="00903574">
      <w:pPr>
        <w:pStyle w:val="Paragrafi"/>
      </w:pPr>
      <w:r>
        <w:t xml:space="preserve">a) </w:t>
      </w:r>
      <w:r w:rsidR="00531680" w:rsidRPr="00B227FB">
        <w:t xml:space="preserve"> Marrjen e angazhimeve;</w:t>
      </w:r>
    </w:p>
    <w:p w:rsidR="00531680" w:rsidRPr="00B227FB" w:rsidRDefault="00426AE6" w:rsidP="00903574">
      <w:pPr>
        <w:pStyle w:val="Paragrafi"/>
      </w:pPr>
      <w:r>
        <w:t xml:space="preserve">b) </w:t>
      </w:r>
      <w:r w:rsidR="00531680" w:rsidRPr="00B227FB">
        <w:t xml:space="preserve">Tregtimin për llogari të saj ose për llogari të klientëve, qoftë dhe në një këmbim valutor, në një treg të vetorganizuar (OTC) ose ndryshe, si më poshtë: </w:t>
      </w:r>
    </w:p>
    <w:p w:rsidR="00531680" w:rsidRPr="00B227FB" w:rsidRDefault="00426AE6" w:rsidP="00903574">
      <w:pPr>
        <w:pStyle w:val="Paragrafi"/>
      </w:pPr>
      <w:r>
        <w:t xml:space="preserve">i) </w:t>
      </w:r>
      <w:r w:rsidR="00531680" w:rsidRPr="00B227FB">
        <w:t xml:space="preserve">letra me vlerë të transferueshme; </w:t>
      </w:r>
    </w:p>
    <w:p w:rsidR="00531680" w:rsidRPr="00B227FB" w:rsidRDefault="008A3C51" w:rsidP="008A3C51">
      <w:pPr>
        <w:pStyle w:val="Paragrafi"/>
        <w:ind w:firstLine="0"/>
      </w:pPr>
      <w:r>
        <w:t xml:space="preserve">           </w:t>
      </w:r>
      <w:r w:rsidR="00426AE6">
        <w:t xml:space="preserve">ii) </w:t>
      </w:r>
      <w:r w:rsidR="00531680" w:rsidRPr="00B227FB">
        <w:t>instrumente të tjera të negociueshme dhe aktive financiare, duke përfshirë veprimet me arin.</w:t>
      </w:r>
    </w:p>
    <w:p w:rsidR="00531680" w:rsidRPr="00B227FB" w:rsidRDefault="00426AE6" w:rsidP="00903574">
      <w:pPr>
        <w:pStyle w:val="Paragrafi"/>
      </w:pPr>
      <w:r>
        <w:t xml:space="preserve">c) </w:t>
      </w:r>
      <w:r w:rsidR="00531680" w:rsidRPr="00B227FB">
        <w:t>Ndërmjetësimin për transaksionet monetare të marrjes në kujdestari, shërbimet depozituese dhe të besimit;</w:t>
      </w:r>
    </w:p>
    <w:p w:rsidR="00531680" w:rsidRPr="00B227FB" w:rsidRDefault="00426AE6" w:rsidP="00903574">
      <w:pPr>
        <w:pStyle w:val="Paragrafi"/>
      </w:pPr>
      <w:r>
        <w:t xml:space="preserve">d) </w:t>
      </w:r>
      <w:r w:rsidR="00531680" w:rsidRPr="00B227FB">
        <w:t>Shërbimet këshilluese, ndërmjetëse dhe shërbime të tjera ndihmëse për të gjitha veprimtaritë e radhitura  më sipër.</w:t>
      </w:r>
    </w:p>
    <w:p w:rsidR="00531680" w:rsidRPr="00B227FB" w:rsidRDefault="00426AE6" w:rsidP="00903574">
      <w:pPr>
        <w:pStyle w:val="Paragrafi"/>
      </w:pPr>
      <w:r>
        <w:t xml:space="preserve">2. </w:t>
      </w:r>
      <w:r w:rsidR="00531680" w:rsidRPr="00B227FB">
        <w:t>Autorizohet Guvernatori i Bankës së Shqipërisë, për të bërë ndryshimet përkatëse në aneksin e licencës të bankës “Societe Generale Albania” sh.a., pas kryerjes së ndryshimit sipas pikës 1 të këtij vendimi.</w:t>
      </w:r>
    </w:p>
    <w:p w:rsidR="00794218" w:rsidRPr="00B227FB" w:rsidRDefault="00426AE6" w:rsidP="00F22CE1">
      <w:pPr>
        <w:pStyle w:val="Paragrafi"/>
      </w:pPr>
      <w:r>
        <w:t xml:space="preserve">3. </w:t>
      </w:r>
      <w:r w:rsidR="00531680" w:rsidRPr="00B227FB">
        <w:t>Ngarkohet Departamenti i Mbikëqyrjes për zbatimin e këtij vendimi.</w:t>
      </w:r>
    </w:p>
    <w:p w:rsidR="00531680" w:rsidRPr="00B227FB" w:rsidRDefault="00426AE6" w:rsidP="00903574">
      <w:pPr>
        <w:pStyle w:val="Paragrafi"/>
      </w:pPr>
      <w:r>
        <w:t>4.</w:t>
      </w:r>
      <w:r w:rsidR="00756427" w:rsidRPr="008A3C51">
        <w:rPr>
          <w:sz w:val="2"/>
        </w:rPr>
        <w:t xml:space="preserve"> </w:t>
      </w:r>
      <w:r w:rsidR="00531680" w:rsidRPr="00B227FB">
        <w:t>Ngarkohet Departamenti i Marrëd</w:t>
      </w:r>
      <w:r w:rsidR="0033141A">
        <w:t>hënieve me Jashtë, Integrimit Eu</w:t>
      </w:r>
      <w:r w:rsidR="00531680" w:rsidRPr="00B227FB">
        <w:t>ropian dhe Komunikimit për publikimin e këtij vendimi në Buletinin Zyrtar të Bankës së Shqipërisë dhe në Fletoren Zyrtare të Republikës së Shqipërisë.</w:t>
      </w:r>
    </w:p>
    <w:p w:rsidR="00531680" w:rsidRPr="00B227FB" w:rsidRDefault="00531680" w:rsidP="00903574">
      <w:pPr>
        <w:pStyle w:val="Paragrafi"/>
      </w:pPr>
      <w:r w:rsidRPr="00B227FB">
        <w:t>Ky vendim hyn në fuqi menjëherë.</w:t>
      </w:r>
      <w:r w:rsidRPr="00B227FB">
        <w:tab/>
      </w:r>
      <w:r w:rsidRPr="00B227FB">
        <w:tab/>
      </w:r>
    </w:p>
    <w:p w:rsidR="00531680" w:rsidRPr="00426AE6" w:rsidRDefault="00531680" w:rsidP="00903574">
      <w:pPr>
        <w:pStyle w:val="Paragrafi"/>
        <w:jc w:val="right"/>
      </w:pPr>
      <w:r w:rsidRPr="00426AE6">
        <w:t xml:space="preserve"> </w:t>
      </w:r>
      <w:r w:rsidRPr="00B227FB">
        <w:t xml:space="preserve">                                                  </w:t>
      </w:r>
      <w:r w:rsidRPr="00B227FB">
        <w:tab/>
      </w:r>
      <w:r w:rsidRPr="00B227FB">
        <w:tab/>
      </w:r>
      <w:r w:rsidR="00426AE6">
        <w:t xml:space="preserve"> </w:t>
      </w:r>
      <w:r w:rsidRPr="00426AE6">
        <w:t>KRYETARI</w:t>
      </w:r>
    </w:p>
    <w:p w:rsidR="00D20E43" w:rsidRDefault="00531680" w:rsidP="005A3CDC">
      <w:pPr>
        <w:pStyle w:val="Paragrafi"/>
        <w:jc w:val="right"/>
      </w:pPr>
      <w:r w:rsidRPr="00B227FB">
        <w:t xml:space="preserve">                                         </w:t>
      </w:r>
      <w:r w:rsidRPr="00B227FB">
        <w:tab/>
        <w:t xml:space="preserve">         </w:t>
      </w:r>
      <w:r w:rsidRPr="00B227FB">
        <w:tab/>
      </w:r>
      <w:r w:rsidRPr="00B227FB">
        <w:tab/>
      </w:r>
      <w:r w:rsidRPr="00426AE6">
        <w:rPr>
          <w:b/>
        </w:rPr>
        <w:t>Ardian Fullani</w:t>
      </w:r>
    </w:p>
    <w:p w:rsidR="000127ED" w:rsidRPr="00FA7B43" w:rsidRDefault="000127ED" w:rsidP="00903574">
      <w:pPr>
        <w:pStyle w:val="Akti"/>
        <w:keepNext w:val="0"/>
      </w:pPr>
      <w:r w:rsidRPr="00FA7B43">
        <w:t xml:space="preserve">VENDIM </w:t>
      </w:r>
    </w:p>
    <w:p w:rsidR="000127ED" w:rsidRPr="00FA7B43" w:rsidRDefault="000127ED" w:rsidP="00903574">
      <w:pPr>
        <w:pStyle w:val="NumriData"/>
        <w:keepNext w:val="0"/>
      </w:pPr>
      <w:r w:rsidRPr="00FA7B43">
        <w:t>Nr.125</w:t>
      </w:r>
      <w:r w:rsidR="0084387C">
        <w:t>, d</w:t>
      </w:r>
      <w:r w:rsidRPr="00FA7B43">
        <w:t>atë 2.12.2011</w:t>
      </w:r>
    </w:p>
    <w:p w:rsidR="000127ED" w:rsidRPr="00384933" w:rsidRDefault="000127ED" w:rsidP="00903574">
      <w:pPr>
        <w:pStyle w:val="Paragrafi"/>
        <w:rPr>
          <w:sz w:val="14"/>
        </w:rPr>
      </w:pPr>
    </w:p>
    <w:p w:rsidR="000127ED" w:rsidRPr="00FA7B43" w:rsidRDefault="000127ED" w:rsidP="00903574">
      <w:pPr>
        <w:pStyle w:val="Titulli"/>
        <w:keepNext w:val="0"/>
      </w:pPr>
      <w:r w:rsidRPr="00FA7B43">
        <w:t>PËR</w:t>
      </w:r>
      <w:r>
        <w:t xml:space="preserve"> </w:t>
      </w:r>
      <w:r w:rsidR="00EB2CC0">
        <w:t>LICENC</w:t>
      </w:r>
      <w:r w:rsidRPr="00FA7B43">
        <w:t xml:space="preserve">IMIN </w:t>
      </w:r>
      <w:smartTag w:uri="urn:schemas-microsoft-com:office:smarttags" w:element="place">
        <w:r w:rsidRPr="00FA7B43">
          <w:t>E SHOQËRISË</w:t>
        </w:r>
      </w:smartTag>
      <w:r w:rsidRPr="00FA7B43">
        <w:t xml:space="preserve"> “ALBANIAN GREEN E</w:t>
      </w:r>
      <w:r w:rsidR="00756427">
        <w:t>NERGY” SHP</w:t>
      </w:r>
      <w:r w:rsidRPr="00FA7B43">
        <w:t>K</w:t>
      </w:r>
      <w:r w:rsidR="00EB2CC0">
        <w:t xml:space="preserve"> NË AKTIVITETIN E FURNIZUESIT TË</w:t>
      </w:r>
      <w:r w:rsidRPr="00FA7B43">
        <w:t xml:space="preserve"> KUALIFIKUAR TË ENERGJISË ELEKTRIKE</w:t>
      </w:r>
    </w:p>
    <w:p w:rsidR="000127ED" w:rsidRPr="00FA7B43" w:rsidRDefault="000127ED" w:rsidP="00903574">
      <w:pPr>
        <w:pStyle w:val="Paragrafi"/>
      </w:pPr>
    </w:p>
    <w:p w:rsidR="000127ED" w:rsidRPr="00FA7B43" w:rsidRDefault="000127ED" w:rsidP="00903574">
      <w:pPr>
        <w:pStyle w:val="Paragrafi"/>
      </w:pPr>
      <w:r w:rsidRPr="00FA7B43">
        <w:t>Në mbështet</w:t>
      </w:r>
      <w:r w:rsidR="0033141A">
        <w:t>je të neneve 8 pika 2 ge</w:t>
      </w:r>
      <w:r w:rsidR="0084387C">
        <w:t xml:space="preserve">rma “a”, </w:t>
      </w:r>
      <w:r w:rsidR="0033141A">
        <w:t>9, 13 pika 1 germa “ç”, 45 pikat 3</w:t>
      </w:r>
      <w:r w:rsidRPr="00FA7B43">
        <w:t xml:space="preserve"> dhe</w:t>
      </w:r>
      <w:r w:rsidR="0033141A">
        <w:t xml:space="preserve"> 4</w:t>
      </w:r>
      <w:r w:rsidR="0084387C">
        <w:t>, të ligjit nr.9072, datë 22.</w:t>
      </w:r>
      <w:r w:rsidR="0033141A">
        <w:t>5.2003</w:t>
      </w:r>
      <w:r w:rsidRPr="00FA7B43">
        <w:t xml:space="preserve"> “Për </w:t>
      </w:r>
      <w:r w:rsidR="0033141A" w:rsidRPr="00FA7B43">
        <w:t>sektorin e energjisë elektrike</w:t>
      </w:r>
      <w:r w:rsidRPr="00FA7B43">
        <w:t>”</w:t>
      </w:r>
      <w:r w:rsidR="0033141A">
        <w:t>,</w:t>
      </w:r>
      <w:r w:rsidRPr="00FA7B43">
        <w:t xml:space="preserve"> të ndr</w:t>
      </w:r>
      <w:r w:rsidR="00BE3CE8">
        <w:t>yshuar, neneve 4 pika 1 ge</w:t>
      </w:r>
      <w:r w:rsidR="0033141A">
        <w:t>rma “f”, 5 pika 1 ge</w:t>
      </w:r>
      <w:r w:rsidRPr="00FA7B43">
        <w:t>rma “f”, 13 dhe 14, pi</w:t>
      </w:r>
      <w:r w:rsidR="0084387C">
        <w:t>ka 1, të “Rregullores për proc</w:t>
      </w:r>
      <w:r w:rsidRPr="00FA7B43">
        <w:t xml:space="preserve">edurat e </w:t>
      </w:r>
      <w:r w:rsidR="0084387C">
        <w:t>licencimit</w:t>
      </w:r>
      <w:r w:rsidRPr="00FA7B43">
        <w:t>, modifikimit, transferimit të plotë/</w:t>
      </w:r>
      <w:r w:rsidR="00016995">
        <w:t>të pjesshëm dhe rinovimit të licenc</w:t>
      </w:r>
      <w:r w:rsidR="0033141A">
        <w:t>ave”, të miratuar me v</w:t>
      </w:r>
      <w:r w:rsidRPr="00FA7B43">
        <w:t>endimin e Bordit të Komisio</w:t>
      </w:r>
      <w:r w:rsidR="0084387C">
        <w:t>nerëve n</w:t>
      </w:r>
      <w:r w:rsidRPr="00FA7B43">
        <w:t>r.</w:t>
      </w:r>
      <w:r w:rsidR="0084387C">
        <w:t>108</w:t>
      </w:r>
      <w:r w:rsidR="00BE3CE8">
        <w:t>,</w:t>
      </w:r>
      <w:r w:rsidR="0084387C">
        <w:t xml:space="preserve"> datë 9.</w:t>
      </w:r>
      <w:r w:rsidRPr="00FA7B43">
        <w:t>9.2008, Bordi i Komisionerëve të En</w:t>
      </w:r>
      <w:r w:rsidR="0033141A">
        <w:t>tit Rregullator të Energjisë (ER</w:t>
      </w:r>
      <w:r w:rsidRPr="00FA7B43">
        <w:t>E)</w:t>
      </w:r>
      <w:r w:rsidR="0084387C">
        <w:t xml:space="preserve">, në mbledhjen e tij të datës </w:t>
      </w:r>
      <w:r w:rsidR="0033141A">
        <w:t>2.12.2011, p</w:t>
      </w:r>
      <w:r w:rsidRPr="00FA7B43">
        <w:t>asi shqyrtoi aplikimin e paraqitur nga shoqëria “Albanian Green Energy” sh.p.k</w:t>
      </w:r>
      <w:r w:rsidR="0033141A">
        <w:t>.</w:t>
      </w:r>
      <w:r w:rsidRPr="00FA7B43">
        <w:t xml:space="preserve">, si dhe relacionin e Drejtorisë së </w:t>
      </w:r>
      <w:r w:rsidR="0084387C">
        <w:t>Licencimit</w:t>
      </w:r>
      <w:r w:rsidRPr="00FA7B43">
        <w:t xml:space="preserve"> dhe Monitorimit të Tregut dhe Drejtorisë Juridike dhe Mbrojtjes së Konsumatorit mbi </w:t>
      </w:r>
      <w:r w:rsidR="0084387C">
        <w:t>licencimin</w:t>
      </w:r>
      <w:r w:rsidRPr="00FA7B43">
        <w:t xml:space="preserve"> në aktivitetin e Furnizuesit të Kualifikuar të </w:t>
      </w:r>
      <w:r w:rsidR="0033141A" w:rsidRPr="00FA7B43">
        <w:t>energjisë elektrike</w:t>
      </w:r>
      <w:r w:rsidRPr="00FA7B43">
        <w:t>,</w:t>
      </w:r>
    </w:p>
    <w:p w:rsidR="000127ED" w:rsidRPr="00FA7B43" w:rsidRDefault="008C4DD2" w:rsidP="00903574">
      <w:pPr>
        <w:pStyle w:val="Paragrafi"/>
      </w:pPr>
      <w:r w:rsidRPr="00FA7B43">
        <w:t xml:space="preserve">konstatoi </w:t>
      </w:r>
      <w:r w:rsidR="000127ED" w:rsidRPr="00FA7B43">
        <w:t>se :</w:t>
      </w:r>
    </w:p>
    <w:p w:rsidR="000127ED" w:rsidRPr="00FA7B43" w:rsidRDefault="00BE3CE8" w:rsidP="00903574">
      <w:pPr>
        <w:pStyle w:val="Paragrafi"/>
      </w:pPr>
      <w:r>
        <w:t xml:space="preserve">- </w:t>
      </w:r>
      <w:r w:rsidR="000127ED" w:rsidRPr="00FA7B43">
        <w:t>Aplikimi i shoqërisë “Albanian Green Energy” sh.p.k</w:t>
      </w:r>
      <w:r w:rsidR="0033141A">
        <w:t>.</w:t>
      </w:r>
      <w:r w:rsidR="000127ED" w:rsidRPr="00FA7B43">
        <w:t xml:space="preserve"> plotëson kërkesat e parashikuara</w:t>
      </w:r>
      <w:r w:rsidR="0084387C">
        <w:t xml:space="preserve"> nga ERE në </w:t>
      </w:r>
      <w:r w:rsidR="0033141A">
        <w:t xml:space="preserve">rregulloren </w:t>
      </w:r>
      <w:r>
        <w:t>“Për p</w:t>
      </w:r>
      <w:r w:rsidR="0084387C">
        <w:t>roc</w:t>
      </w:r>
      <w:r w:rsidR="000127ED" w:rsidRPr="00FA7B43">
        <w:t xml:space="preserve">edurat e </w:t>
      </w:r>
      <w:r w:rsidR="0084387C">
        <w:t>licencimit</w:t>
      </w:r>
      <w:r w:rsidR="000127ED" w:rsidRPr="00FA7B43">
        <w:t>, modifikimit, transferimit të plotë /</w:t>
      </w:r>
      <w:r w:rsidR="0084387C">
        <w:t>të pjesshëm dhe rinovimit të lic</w:t>
      </w:r>
      <w:r w:rsidR="0033141A">
        <w:t>en</w:t>
      </w:r>
      <w:r w:rsidR="0084387C">
        <w:t>c</w:t>
      </w:r>
      <w:r w:rsidR="000127ED" w:rsidRPr="00FA7B43">
        <w:t>ave</w:t>
      </w:r>
      <w:r w:rsidR="0084387C">
        <w:t>”</w:t>
      </w:r>
      <w:r w:rsidR="000127ED" w:rsidRPr="00FA7B43">
        <w:t>.</w:t>
      </w:r>
    </w:p>
    <w:p w:rsidR="000127ED" w:rsidRPr="00FA7B43" w:rsidRDefault="0033141A" w:rsidP="00903574">
      <w:pPr>
        <w:pStyle w:val="Paragrafi"/>
      </w:pPr>
      <w:r>
        <w:t xml:space="preserve">- </w:t>
      </w:r>
      <w:r w:rsidR="0084387C">
        <w:t xml:space="preserve">Në datën </w:t>
      </w:r>
      <w:r>
        <w:t>1.11.2011</w:t>
      </w:r>
      <w:r w:rsidR="00BE3CE8">
        <w:t>,</w:t>
      </w:r>
      <w:r>
        <w:t xml:space="preserve"> me shkresën nr.</w:t>
      </w:r>
      <w:r w:rsidR="000127ED" w:rsidRPr="00FA7B43">
        <w:t>417/1 Prot., rezultoi e paraq</w:t>
      </w:r>
      <w:r w:rsidR="0084387C">
        <w:t>itur një ankesë jashtë afatit 2–</w:t>
      </w:r>
      <w:r w:rsidR="000127ED" w:rsidRPr="00FA7B43">
        <w:t>mujor të përcaktuar në aktet ligjore dhe nënligjore të ERE-s, lidhur me aplikimin e bërë nga shoqëria “Albanian Green Energy” sh.p.k</w:t>
      </w:r>
      <w:r>
        <w:t>.</w:t>
      </w:r>
      <w:r w:rsidR="000127ED" w:rsidRPr="00FA7B43">
        <w:t xml:space="preserve">, për </w:t>
      </w:r>
      <w:r w:rsidR="0084387C">
        <w:t>licencim</w:t>
      </w:r>
      <w:r w:rsidR="000127ED" w:rsidRPr="00FA7B43">
        <w:t xml:space="preserve"> në aktivitetin e </w:t>
      </w:r>
      <w:r w:rsidRPr="00FA7B43">
        <w:t>tregtimit të energjisë elektrike</w:t>
      </w:r>
      <w:r w:rsidR="000127ED" w:rsidRPr="00FA7B43">
        <w:t>.</w:t>
      </w:r>
    </w:p>
    <w:p w:rsidR="000127ED" w:rsidRPr="00FA7B43" w:rsidRDefault="0033141A" w:rsidP="00903574">
      <w:pPr>
        <w:pStyle w:val="Paragrafi"/>
      </w:pPr>
      <w:r>
        <w:t xml:space="preserve">- </w:t>
      </w:r>
      <w:r w:rsidR="000127ED" w:rsidRPr="00FA7B43">
        <w:t xml:space="preserve">Ankesa e sipërcituar është jashtë objektit të këtij </w:t>
      </w:r>
      <w:r w:rsidR="0084387C">
        <w:t>licencim</w:t>
      </w:r>
      <w:r w:rsidR="000127ED" w:rsidRPr="00FA7B43">
        <w:t xml:space="preserve">i dhe nuk prek aspak vendimmarrjen e ERE-s mbi </w:t>
      </w:r>
      <w:r w:rsidR="0084387C">
        <w:t>licencimin</w:t>
      </w:r>
      <w:r w:rsidR="000127ED" w:rsidRPr="00FA7B43">
        <w:t xml:space="preserve"> në aktivitetin e </w:t>
      </w:r>
      <w:r w:rsidR="00BE3CE8" w:rsidRPr="00FA7B43">
        <w:t xml:space="preserve">furnizuesit </w:t>
      </w:r>
      <w:r w:rsidR="000127ED" w:rsidRPr="00FA7B43">
        <w:t xml:space="preserve">të </w:t>
      </w:r>
      <w:r w:rsidR="00BE3CE8" w:rsidRPr="00FA7B43">
        <w:t xml:space="preserve">kualifikuar </w:t>
      </w:r>
      <w:r w:rsidR="000127ED" w:rsidRPr="00FA7B43">
        <w:t xml:space="preserve">të </w:t>
      </w:r>
      <w:r w:rsidR="00BE3CE8" w:rsidRPr="00FA7B43">
        <w:t>energjisë elektrike</w:t>
      </w:r>
      <w:r w:rsidR="000127ED" w:rsidRPr="00FA7B43">
        <w:t xml:space="preserve">, të shoqërisë “Albanian Green Energy”. </w:t>
      </w:r>
    </w:p>
    <w:p w:rsidR="000127ED" w:rsidRPr="00FA7B43" w:rsidRDefault="000127ED" w:rsidP="00903574">
      <w:pPr>
        <w:pStyle w:val="Paragrafi"/>
      </w:pPr>
      <w:r w:rsidRPr="00FA7B43">
        <w:t>Për gjithë sa më sipër cituar</w:t>
      </w:r>
      <w:r w:rsidR="00BE3CE8">
        <w:t>,</w:t>
      </w:r>
      <w:r w:rsidRPr="00FA7B43">
        <w:t xml:space="preserve"> Bordi i Komisionerëve të ERE-s,  </w:t>
      </w:r>
    </w:p>
    <w:p w:rsidR="000127ED" w:rsidRPr="00384933" w:rsidRDefault="000127ED" w:rsidP="00903574">
      <w:pPr>
        <w:pStyle w:val="Paragrafi"/>
        <w:rPr>
          <w:sz w:val="20"/>
        </w:rPr>
      </w:pPr>
    </w:p>
    <w:p w:rsidR="000127ED" w:rsidRPr="00FA7B43" w:rsidRDefault="000127ED" w:rsidP="00903574">
      <w:pPr>
        <w:pStyle w:val="VENDOSI"/>
        <w:keepNext w:val="0"/>
      </w:pPr>
      <w:r w:rsidRPr="00FA7B43">
        <w:t>Vendosi:</w:t>
      </w:r>
    </w:p>
    <w:p w:rsidR="00482BAD" w:rsidRPr="00384933" w:rsidRDefault="00482BAD" w:rsidP="00903574">
      <w:pPr>
        <w:pStyle w:val="Paragrafi"/>
        <w:rPr>
          <w:sz w:val="16"/>
        </w:rPr>
      </w:pPr>
    </w:p>
    <w:p w:rsidR="000127ED" w:rsidRPr="00FA7B43" w:rsidRDefault="006A3DBB" w:rsidP="00903574">
      <w:pPr>
        <w:pStyle w:val="Paragrafi"/>
      </w:pPr>
      <w:r>
        <w:t xml:space="preserve">1. </w:t>
      </w:r>
      <w:r w:rsidR="0084387C">
        <w:t>Të licenc</w:t>
      </w:r>
      <w:r w:rsidR="000127ED" w:rsidRPr="00FA7B43">
        <w:t>ojë shoqërinë “Albanian Green Energy” sh.p.k</w:t>
      </w:r>
      <w:r>
        <w:t>.,</w:t>
      </w:r>
      <w:r w:rsidR="000127ED" w:rsidRPr="00FA7B43">
        <w:t xml:space="preserve"> në aktivitetin e </w:t>
      </w:r>
      <w:r w:rsidR="00D03A52" w:rsidRPr="00FA7B43">
        <w:t>furnizuesit të kualifikuar të energjisë elektrike</w:t>
      </w:r>
      <w:r w:rsidR="000127ED" w:rsidRPr="00FA7B43">
        <w:t>, për një afat 5</w:t>
      </w:r>
      <w:r w:rsidR="00BE3CE8">
        <w:t>-</w:t>
      </w:r>
      <w:r w:rsidR="000127ED" w:rsidRPr="00FA7B43">
        <w:t xml:space="preserve">vjeçar. </w:t>
      </w:r>
    </w:p>
    <w:p w:rsidR="000127ED" w:rsidRPr="00FA7B43" w:rsidRDefault="006A3DBB" w:rsidP="00903574">
      <w:pPr>
        <w:pStyle w:val="Paragrafi"/>
      </w:pPr>
      <w:r>
        <w:t xml:space="preserve">2. </w:t>
      </w:r>
      <w:r w:rsidR="000127ED" w:rsidRPr="00FA7B43">
        <w:t xml:space="preserve">Drejtoria e </w:t>
      </w:r>
      <w:r w:rsidR="0084387C">
        <w:t>Licencimit</w:t>
      </w:r>
      <w:r w:rsidR="000127ED" w:rsidRPr="00FA7B43">
        <w:t xml:space="preserve"> dhe Monitorimit të Tregut të njoftojë aplikuesin për ven</w:t>
      </w:r>
      <w:r w:rsidR="00D03A52">
        <w:t xml:space="preserve">dimin e Bordit të Komisionerëve </w:t>
      </w:r>
      <w:r w:rsidR="000127ED" w:rsidRPr="00FA7B43">
        <w:t xml:space="preserve">të ERE-s. </w:t>
      </w:r>
    </w:p>
    <w:p w:rsidR="000127ED" w:rsidRPr="00FA7B43" w:rsidRDefault="000127ED" w:rsidP="00903574">
      <w:pPr>
        <w:pStyle w:val="Paragrafi"/>
      </w:pPr>
      <w:r w:rsidRPr="00FA7B43">
        <w:t>Ky vendim hyn në fuqi menjëherë.</w:t>
      </w:r>
    </w:p>
    <w:p w:rsidR="000127ED" w:rsidRPr="00FA7B43" w:rsidRDefault="000127ED" w:rsidP="00903574">
      <w:pPr>
        <w:pStyle w:val="Paragrafi"/>
      </w:pPr>
      <w:r w:rsidRPr="00FA7B43">
        <w:t>Ky vendim botohet në Fletoren Zyrtare.</w:t>
      </w:r>
    </w:p>
    <w:p w:rsidR="000127ED" w:rsidRPr="00482BAD" w:rsidRDefault="000127ED" w:rsidP="00903574">
      <w:pPr>
        <w:pStyle w:val="Paragrafi"/>
        <w:rPr>
          <w:sz w:val="12"/>
        </w:rPr>
      </w:pPr>
    </w:p>
    <w:p w:rsidR="000127ED" w:rsidRPr="00FA7B43" w:rsidRDefault="000127ED" w:rsidP="00903574">
      <w:pPr>
        <w:pStyle w:val="Autoriteti"/>
        <w:keepNext w:val="0"/>
      </w:pPr>
      <w:r w:rsidRPr="00FA7B43">
        <w:t xml:space="preserve">                                                KRYETARI  </w:t>
      </w:r>
    </w:p>
    <w:p w:rsidR="000127ED" w:rsidRPr="00FA7B43" w:rsidRDefault="000127ED" w:rsidP="00903574">
      <w:pPr>
        <w:pStyle w:val="AutoritetiEmer"/>
      </w:pPr>
      <w:r w:rsidRPr="00FA7B43">
        <w:t xml:space="preserve">Sokol </w:t>
      </w:r>
      <w:r w:rsidR="0084387C" w:rsidRPr="00FA7B43">
        <w:t xml:space="preserve">Ramadani </w:t>
      </w:r>
    </w:p>
    <w:p w:rsidR="001B2048" w:rsidRDefault="001B2048" w:rsidP="00903574">
      <w:pPr>
        <w:pStyle w:val="Akti"/>
        <w:keepNext w:val="0"/>
      </w:pPr>
    </w:p>
    <w:p w:rsidR="00C70135" w:rsidRDefault="00C70135" w:rsidP="00903574">
      <w:pPr>
        <w:pStyle w:val="Akti"/>
        <w:keepNext w:val="0"/>
      </w:pPr>
    </w:p>
    <w:p w:rsidR="00C70135" w:rsidRDefault="00C70135" w:rsidP="00903574">
      <w:pPr>
        <w:pStyle w:val="Akti"/>
        <w:keepNext w:val="0"/>
      </w:pPr>
    </w:p>
    <w:p w:rsidR="00C70135" w:rsidRDefault="00C70135" w:rsidP="00903574">
      <w:pPr>
        <w:pStyle w:val="Akti"/>
        <w:keepNext w:val="0"/>
      </w:pPr>
    </w:p>
    <w:p w:rsidR="00C70135" w:rsidRDefault="00C70135" w:rsidP="00903574">
      <w:pPr>
        <w:pStyle w:val="Akti"/>
        <w:keepNext w:val="0"/>
      </w:pPr>
    </w:p>
    <w:p w:rsidR="00C70135" w:rsidRDefault="00C70135" w:rsidP="00903574">
      <w:pPr>
        <w:pStyle w:val="Akti"/>
        <w:keepNext w:val="0"/>
      </w:pPr>
    </w:p>
    <w:p w:rsidR="00C70135" w:rsidRDefault="00C70135" w:rsidP="00903574">
      <w:pPr>
        <w:pStyle w:val="Akti"/>
        <w:keepNext w:val="0"/>
      </w:pPr>
    </w:p>
    <w:p w:rsidR="00C70135" w:rsidRDefault="00C70135" w:rsidP="00903574">
      <w:pPr>
        <w:pStyle w:val="Akti"/>
        <w:keepNext w:val="0"/>
      </w:pPr>
    </w:p>
    <w:p w:rsidR="00C70135" w:rsidRDefault="00C70135" w:rsidP="00903574">
      <w:pPr>
        <w:pStyle w:val="Akti"/>
        <w:keepNext w:val="0"/>
      </w:pPr>
    </w:p>
    <w:p w:rsidR="00C70135" w:rsidRDefault="00C70135" w:rsidP="00903574">
      <w:pPr>
        <w:pStyle w:val="Akti"/>
        <w:keepNext w:val="0"/>
      </w:pPr>
    </w:p>
    <w:p w:rsidR="000127ED" w:rsidRPr="002D7D74" w:rsidRDefault="000127ED" w:rsidP="00903574">
      <w:pPr>
        <w:pStyle w:val="Akti"/>
        <w:keepNext w:val="0"/>
      </w:pPr>
      <w:r w:rsidRPr="002D7D74">
        <w:t xml:space="preserve">VENDIM </w:t>
      </w:r>
    </w:p>
    <w:p w:rsidR="000127ED" w:rsidRPr="002D7D74" w:rsidRDefault="0084387C" w:rsidP="00903574">
      <w:pPr>
        <w:pStyle w:val="NumriData"/>
        <w:keepNext w:val="0"/>
      </w:pPr>
      <w:r>
        <w:t>Nr.</w:t>
      </w:r>
      <w:r w:rsidR="000127ED" w:rsidRPr="002D7D74">
        <w:t>126</w:t>
      </w:r>
      <w:r>
        <w:t xml:space="preserve">, datë </w:t>
      </w:r>
      <w:r w:rsidR="000127ED" w:rsidRPr="002D7D74">
        <w:t>2.12.2011</w:t>
      </w:r>
    </w:p>
    <w:p w:rsidR="000127ED" w:rsidRPr="002D7D74" w:rsidRDefault="000127ED" w:rsidP="00903574">
      <w:pPr>
        <w:pStyle w:val="Paragrafi"/>
      </w:pPr>
    </w:p>
    <w:p w:rsidR="000127ED" w:rsidRPr="002D7D74" w:rsidRDefault="0084387C" w:rsidP="00903574">
      <w:pPr>
        <w:pStyle w:val="Titulli"/>
        <w:keepNext w:val="0"/>
      </w:pPr>
      <w:r>
        <w:t>PËR LICENC</w:t>
      </w:r>
      <w:r w:rsidR="000127ED" w:rsidRPr="002D7D74">
        <w:t xml:space="preserve">IMIN </w:t>
      </w:r>
      <w:smartTag w:uri="urn:schemas-microsoft-com:office:smarttags" w:element="place">
        <w:r w:rsidR="000127ED" w:rsidRPr="002D7D74">
          <w:t>E SHO</w:t>
        </w:r>
        <w:r w:rsidR="00AE2B6F">
          <w:t>QËRISË</w:t>
        </w:r>
      </w:smartTag>
      <w:r w:rsidR="00AE2B6F">
        <w:t xml:space="preserve"> “BALKAN GREEN ENERGY” SHP</w:t>
      </w:r>
      <w:r w:rsidR="000127ED" w:rsidRPr="002D7D74">
        <w:t>K</w:t>
      </w:r>
      <w:r w:rsidR="00AE2B6F">
        <w:t xml:space="preserve"> NË AKTIVITETIN E FURNIZUESIT TË</w:t>
      </w:r>
      <w:r w:rsidR="000127ED" w:rsidRPr="002D7D74">
        <w:t xml:space="preserve"> KUALIFIKUAR TË ENERGJISË ELEKTRIKE</w:t>
      </w:r>
    </w:p>
    <w:p w:rsidR="000127ED" w:rsidRPr="002D7D74" w:rsidRDefault="000127ED" w:rsidP="00903574">
      <w:pPr>
        <w:pStyle w:val="Paragrafi"/>
      </w:pPr>
    </w:p>
    <w:p w:rsidR="000127ED" w:rsidRPr="002D7D74" w:rsidRDefault="000127ED" w:rsidP="00903574">
      <w:pPr>
        <w:pStyle w:val="Paragrafi"/>
      </w:pPr>
      <w:r w:rsidRPr="002D7D74">
        <w:t xml:space="preserve">Në </w:t>
      </w:r>
      <w:r w:rsidR="00173487">
        <w:t>mbështetje të neneve 8 pika 2 ge</w:t>
      </w:r>
      <w:r w:rsidRPr="002D7D74">
        <w:t>rma “a”;  9, 13 pika 1 g</w:t>
      </w:r>
      <w:r w:rsidR="00D03A52">
        <w:t>e</w:t>
      </w:r>
      <w:r w:rsidRPr="002D7D74">
        <w:t>rma</w:t>
      </w:r>
      <w:r w:rsidR="00AE2B6F">
        <w:t xml:space="preserve"> “ç”, 45 pikat 3 dhe 4</w:t>
      </w:r>
      <w:r w:rsidR="0084387C">
        <w:t>, të ligjit nr.</w:t>
      </w:r>
      <w:r w:rsidRPr="002D7D74">
        <w:t>9</w:t>
      </w:r>
      <w:r w:rsidR="0084387C">
        <w:t>072, datë 22.</w:t>
      </w:r>
      <w:r w:rsidR="00AE2B6F">
        <w:t>5.2003</w:t>
      </w:r>
      <w:r w:rsidRPr="002D7D74">
        <w:t xml:space="preserve"> “Për </w:t>
      </w:r>
      <w:r w:rsidR="00AE2B6F" w:rsidRPr="002D7D74">
        <w:t>sektorin e energjisë elektrike</w:t>
      </w:r>
      <w:r w:rsidRPr="002D7D74">
        <w:t>” të ndryshuar, neneve 4 pika 1</w:t>
      </w:r>
      <w:r w:rsidR="00AE2B6F">
        <w:t xml:space="preserve"> ge</w:t>
      </w:r>
      <w:r w:rsidR="00173487">
        <w:t>rma “f”, 5 pika 1 ge</w:t>
      </w:r>
      <w:r w:rsidR="00016995">
        <w:t>rma “f”,</w:t>
      </w:r>
      <w:r w:rsidRPr="002D7D74">
        <w:t xml:space="preserve"> 13 dhe 14, </w:t>
      </w:r>
      <w:r w:rsidR="0084387C">
        <w:t>pika 1, të “Rregullores për proc</w:t>
      </w:r>
      <w:r w:rsidRPr="002D7D74">
        <w:t xml:space="preserve">edurat e </w:t>
      </w:r>
      <w:r w:rsidR="00AE2B6F">
        <w:t>l</w:t>
      </w:r>
      <w:r w:rsidR="0084387C">
        <w:t>icencimit</w:t>
      </w:r>
      <w:r w:rsidRPr="002D7D74">
        <w:t>, modifikimit, transferimit të plotë/</w:t>
      </w:r>
      <w:r w:rsidR="0084387C">
        <w:t>të pjesshëm dhe rinovimit të licenc</w:t>
      </w:r>
      <w:r w:rsidRPr="002D7D74">
        <w:t xml:space="preserve">ave”, të miratuar me </w:t>
      </w:r>
      <w:r w:rsidR="00AE2B6F" w:rsidRPr="002D7D74">
        <w:t>vend</w:t>
      </w:r>
      <w:r w:rsidR="00AE2B6F">
        <w:t xml:space="preserve">imin </w:t>
      </w:r>
      <w:r w:rsidR="0084387C">
        <w:t>e Bordit të Komisionerëve nr.108</w:t>
      </w:r>
      <w:r w:rsidR="00BE3CE8">
        <w:t>,</w:t>
      </w:r>
      <w:r w:rsidR="0084387C">
        <w:t xml:space="preserve"> datë 9.</w:t>
      </w:r>
      <w:r w:rsidRPr="002D7D74">
        <w:t>9.2008, Bordi i Komisionerëve të En</w:t>
      </w:r>
      <w:r w:rsidR="00AE2B6F">
        <w:t>tit Rregullator të Energjisë (ER</w:t>
      </w:r>
      <w:r w:rsidRPr="002D7D74">
        <w:t>E</w:t>
      </w:r>
      <w:r w:rsidR="0084387C">
        <w:t xml:space="preserve">), në mbledhjen e tij të datës </w:t>
      </w:r>
      <w:r w:rsidR="00AE2B6F">
        <w:t>2.12.2011, p</w:t>
      </w:r>
      <w:r w:rsidRPr="002D7D74">
        <w:t>asi shqyrtoi aplikimin e paraqitur nga shoqëria “Balkan Green Energy” sh.p.k</w:t>
      </w:r>
      <w:r w:rsidR="00AE2B6F">
        <w:t>.</w:t>
      </w:r>
      <w:r w:rsidRPr="002D7D74">
        <w:t xml:space="preserve">, si dhe relacionin e Drejtorisë së </w:t>
      </w:r>
      <w:r w:rsidR="0084387C">
        <w:t>Licencimit</w:t>
      </w:r>
      <w:r w:rsidRPr="002D7D74">
        <w:t xml:space="preserve"> dhe Monitorimit të Tregut dhe Drejtorisë Juridike dhe Mbrojtjes së Konsumatorit mbi </w:t>
      </w:r>
      <w:r w:rsidR="0084387C">
        <w:t>licencimin</w:t>
      </w:r>
      <w:r w:rsidRPr="002D7D74">
        <w:t xml:space="preserve"> në aktivitetin e Furnizuesit të Kualifikuar të Energjisë Elektrike,</w:t>
      </w:r>
    </w:p>
    <w:p w:rsidR="000127ED" w:rsidRPr="002D7D74" w:rsidRDefault="00173487" w:rsidP="00903574">
      <w:pPr>
        <w:pStyle w:val="Paragrafi"/>
      </w:pPr>
      <w:r w:rsidRPr="002D7D74">
        <w:t>konsta</w:t>
      </w:r>
      <w:r>
        <w:t xml:space="preserve">toi </w:t>
      </w:r>
      <w:r w:rsidR="00D03A52">
        <w:t>se</w:t>
      </w:r>
      <w:r w:rsidR="000127ED" w:rsidRPr="002D7D74">
        <w:t>:</w:t>
      </w:r>
    </w:p>
    <w:p w:rsidR="000127ED" w:rsidRPr="002D7D74" w:rsidRDefault="00BE3CE8" w:rsidP="00903574">
      <w:pPr>
        <w:pStyle w:val="Paragrafi"/>
      </w:pPr>
      <w:r>
        <w:t xml:space="preserve">- </w:t>
      </w:r>
      <w:r w:rsidR="000127ED" w:rsidRPr="002D7D74">
        <w:t>Aplikimi i shoqërisë “Balkan Green Energy” sh.p.k</w:t>
      </w:r>
      <w:r w:rsidR="00AE2B6F">
        <w:t>.</w:t>
      </w:r>
      <w:r w:rsidR="000127ED" w:rsidRPr="002D7D74">
        <w:t xml:space="preserve"> plotëson kërkesat e parashikuara nga ERE në </w:t>
      </w:r>
      <w:r w:rsidR="006151DB">
        <w:t>“</w:t>
      </w:r>
      <w:r w:rsidR="000127ED" w:rsidRPr="002D7D74">
        <w:t xml:space="preserve">Rregulloren </w:t>
      </w:r>
      <w:r w:rsidR="006151DB">
        <w:t>p</w:t>
      </w:r>
      <w:r w:rsidRPr="002D7D74">
        <w:t xml:space="preserve">ër </w:t>
      </w:r>
      <w:r>
        <w:t>proc</w:t>
      </w:r>
      <w:r w:rsidRPr="002D7D74">
        <w:t xml:space="preserve">edurat </w:t>
      </w:r>
      <w:r w:rsidR="000127ED" w:rsidRPr="002D7D74">
        <w:t xml:space="preserve">e </w:t>
      </w:r>
      <w:r w:rsidR="00AE2B6F">
        <w:t>l</w:t>
      </w:r>
      <w:r w:rsidR="0084387C">
        <w:t>icencimit</w:t>
      </w:r>
      <w:r w:rsidR="000127ED" w:rsidRPr="002D7D74">
        <w:t>, modifikimit, transferimit të p</w:t>
      </w:r>
      <w:r w:rsidR="00AE2B6F">
        <w:t>lotë</w:t>
      </w:r>
      <w:r w:rsidR="000127ED" w:rsidRPr="002D7D74">
        <w:t>/</w:t>
      </w:r>
      <w:r w:rsidR="0084387C">
        <w:t>të pjesshëm dhe rinovimit të licenc</w:t>
      </w:r>
      <w:r w:rsidR="000127ED" w:rsidRPr="002D7D74">
        <w:t>ave</w:t>
      </w:r>
      <w:r w:rsidR="005C5375">
        <w:t>”</w:t>
      </w:r>
      <w:r w:rsidR="000127ED" w:rsidRPr="002D7D74">
        <w:t>.</w:t>
      </w:r>
    </w:p>
    <w:p w:rsidR="000127ED" w:rsidRPr="002D7D74" w:rsidRDefault="0084387C" w:rsidP="00903574">
      <w:pPr>
        <w:pStyle w:val="Paragrafi"/>
      </w:pPr>
      <w:r>
        <w:t xml:space="preserve">Në datën </w:t>
      </w:r>
      <w:r w:rsidR="000127ED" w:rsidRPr="002D7D74">
        <w:t>1.11.2011</w:t>
      </w:r>
      <w:r w:rsidR="00BE3CE8">
        <w:t>,</w:t>
      </w:r>
      <w:r w:rsidR="00490681">
        <w:t xml:space="preserve"> me shkresën nr.</w:t>
      </w:r>
      <w:r w:rsidR="000127ED" w:rsidRPr="002D7D74">
        <w:t>417/1 Prot., rezultoi e paraq</w:t>
      </w:r>
      <w:r w:rsidR="00AE2B6F">
        <w:t>itur një ankesë jashtë afatit 2–</w:t>
      </w:r>
      <w:r w:rsidR="000127ED" w:rsidRPr="002D7D74">
        <w:t>mujor të përcaktuar në aktet ligjore dhe nënligjore të ERE-s, lidhur me aplikimin e bërë nga shoqër</w:t>
      </w:r>
      <w:r w:rsidR="00490681">
        <w:t>ia “Balkan Green Energy” sh.p.k.</w:t>
      </w:r>
      <w:r w:rsidR="000127ED" w:rsidRPr="002D7D74">
        <w:t xml:space="preserve"> për </w:t>
      </w:r>
      <w:r>
        <w:t>licencim</w:t>
      </w:r>
      <w:r w:rsidR="000127ED" w:rsidRPr="002D7D74">
        <w:t xml:space="preserve"> në aktivitetin e </w:t>
      </w:r>
      <w:r w:rsidR="00AE2B6F" w:rsidRPr="002D7D74">
        <w:t>tregtimit të energjisë elektrike.</w:t>
      </w:r>
    </w:p>
    <w:p w:rsidR="000127ED" w:rsidRPr="002D7D74" w:rsidRDefault="00AE2B6F" w:rsidP="00903574">
      <w:pPr>
        <w:pStyle w:val="Paragrafi"/>
      </w:pPr>
      <w:r>
        <w:t xml:space="preserve">- </w:t>
      </w:r>
      <w:r w:rsidR="000127ED" w:rsidRPr="002D7D74">
        <w:t xml:space="preserve">Ankesa e sipërcituar është jashtë objektit të këtij </w:t>
      </w:r>
      <w:r w:rsidR="0084387C">
        <w:t>licencim</w:t>
      </w:r>
      <w:r w:rsidR="000127ED" w:rsidRPr="002D7D74">
        <w:t xml:space="preserve">i dhe nuk prek aspak vendimmarrjen e ERE-s mbi </w:t>
      </w:r>
      <w:r w:rsidR="0084387C">
        <w:t>licencimin</w:t>
      </w:r>
      <w:r w:rsidR="000127ED" w:rsidRPr="002D7D74">
        <w:t xml:space="preserve"> në aktivitetin e </w:t>
      </w:r>
      <w:r w:rsidR="00490681" w:rsidRPr="002D7D74">
        <w:t xml:space="preserve">furnizuesit </w:t>
      </w:r>
      <w:r w:rsidR="000127ED" w:rsidRPr="002D7D74">
        <w:t xml:space="preserve">të </w:t>
      </w:r>
      <w:r w:rsidR="00490681" w:rsidRPr="002D7D74">
        <w:t xml:space="preserve">kualifikuar </w:t>
      </w:r>
      <w:r w:rsidR="000127ED" w:rsidRPr="002D7D74">
        <w:t xml:space="preserve">të </w:t>
      </w:r>
      <w:r w:rsidR="00490681" w:rsidRPr="002D7D74">
        <w:t>energjisë elektrike</w:t>
      </w:r>
      <w:r w:rsidR="000127ED" w:rsidRPr="002D7D74">
        <w:t>, të shoqërisë “Balkan Green Energy”.</w:t>
      </w:r>
    </w:p>
    <w:p w:rsidR="000127ED" w:rsidRPr="002D7D74" w:rsidRDefault="000127ED" w:rsidP="00903574">
      <w:pPr>
        <w:pStyle w:val="Paragrafi"/>
      </w:pPr>
      <w:r w:rsidRPr="002D7D74">
        <w:t>Për gjithë sa më sipër cituar</w:t>
      </w:r>
      <w:r w:rsidR="00490681">
        <w:t>,</w:t>
      </w:r>
      <w:r w:rsidRPr="002D7D74">
        <w:t xml:space="preserve"> Bordi i Komisionerëve të ERE-s,  </w:t>
      </w:r>
    </w:p>
    <w:p w:rsidR="000127ED" w:rsidRPr="00482BAD" w:rsidRDefault="000127ED" w:rsidP="00903574">
      <w:pPr>
        <w:pStyle w:val="Paragrafi"/>
        <w:rPr>
          <w:sz w:val="16"/>
        </w:rPr>
      </w:pPr>
    </w:p>
    <w:p w:rsidR="000127ED" w:rsidRDefault="000127ED" w:rsidP="00903574">
      <w:pPr>
        <w:pStyle w:val="VENDOSI"/>
        <w:keepNext w:val="0"/>
      </w:pPr>
      <w:r w:rsidRPr="002D7D74">
        <w:t>Vendosi:</w:t>
      </w:r>
    </w:p>
    <w:p w:rsidR="0084387C" w:rsidRPr="00482BAD" w:rsidRDefault="0084387C" w:rsidP="00903574">
      <w:pPr>
        <w:widowControl w:val="0"/>
        <w:rPr>
          <w:sz w:val="14"/>
          <w:lang w:val="en-GB"/>
        </w:rPr>
      </w:pPr>
    </w:p>
    <w:p w:rsidR="000127ED" w:rsidRPr="002D7D74" w:rsidRDefault="004957E0" w:rsidP="00903574">
      <w:pPr>
        <w:pStyle w:val="Paragrafi"/>
      </w:pPr>
      <w:r>
        <w:t xml:space="preserve">1. </w:t>
      </w:r>
      <w:r w:rsidR="000127ED">
        <w:t>Të licenc</w:t>
      </w:r>
      <w:r w:rsidR="000127ED" w:rsidRPr="002D7D74">
        <w:t>ojë shoqërinë “Balkan Green Energy” sh.p.k</w:t>
      </w:r>
      <w:r w:rsidR="00580CEF">
        <w:t>.</w:t>
      </w:r>
      <w:r w:rsidR="000127ED" w:rsidRPr="002D7D74">
        <w:t xml:space="preserve"> në aktivitetin e </w:t>
      </w:r>
      <w:r w:rsidR="00D03A52" w:rsidRPr="002D7D74">
        <w:t>furnizuesit të kualifikuar</w:t>
      </w:r>
      <w:r w:rsidR="000127ED" w:rsidRPr="002D7D74">
        <w:t xml:space="preserve"> të </w:t>
      </w:r>
      <w:r w:rsidRPr="002D7D74">
        <w:t>ener</w:t>
      </w:r>
      <w:r>
        <w:t>gjisë elektrike</w:t>
      </w:r>
      <w:r w:rsidR="00016995">
        <w:t>, për një afat 5-</w:t>
      </w:r>
      <w:r w:rsidR="000127ED" w:rsidRPr="002D7D74">
        <w:t xml:space="preserve">vjeçar. </w:t>
      </w:r>
    </w:p>
    <w:p w:rsidR="000127ED" w:rsidRPr="002D7D74" w:rsidRDefault="004957E0" w:rsidP="00903574">
      <w:pPr>
        <w:pStyle w:val="Paragrafi"/>
      </w:pPr>
      <w:r>
        <w:t xml:space="preserve">2. </w:t>
      </w:r>
      <w:r w:rsidR="000127ED" w:rsidRPr="002D7D74">
        <w:t xml:space="preserve">Drejtoria e </w:t>
      </w:r>
      <w:r w:rsidR="0084387C">
        <w:t>Licencimit</w:t>
      </w:r>
      <w:r w:rsidR="000127ED" w:rsidRPr="002D7D74">
        <w:t xml:space="preserve"> dhe Monitorimit të Tregut të njoftojë aplikuesin për vendimin e Bordit të Komisionerëve të ERE-s. </w:t>
      </w:r>
    </w:p>
    <w:p w:rsidR="000127ED" w:rsidRPr="002D7D74" w:rsidRDefault="000127ED" w:rsidP="00903574">
      <w:pPr>
        <w:pStyle w:val="Paragrafi"/>
      </w:pPr>
      <w:r w:rsidRPr="002D7D74">
        <w:t>Ky vendim hyn në fuqi menjëherë.</w:t>
      </w:r>
    </w:p>
    <w:p w:rsidR="000127ED" w:rsidRPr="002D7D74" w:rsidRDefault="000127ED" w:rsidP="00903574">
      <w:pPr>
        <w:pStyle w:val="Paragrafi"/>
      </w:pPr>
      <w:r w:rsidRPr="002D7D74">
        <w:t>Ky vendim botohet në Fletoren Zyrtare.</w:t>
      </w:r>
    </w:p>
    <w:p w:rsidR="005C5375" w:rsidRPr="00FA7B43" w:rsidRDefault="005C5375" w:rsidP="00903574">
      <w:pPr>
        <w:pStyle w:val="Autoriteti"/>
        <w:keepNext w:val="0"/>
      </w:pPr>
      <w:r w:rsidRPr="00FA7B43">
        <w:t xml:space="preserve">                                               KRYETARI  </w:t>
      </w:r>
    </w:p>
    <w:p w:rsidR="00173487" w:rsidRDefault="005C5375" w:rsidP="008B1538">
      <w:pPr>
        <w:pStyle w:val="AutoritetiEmer"/>
      </w:pPr>
      <w:r w:rsidRPr="00FA7B43">
        <w:t xml:space="preserve">Sokol Ramadani </w:t>
      </w:r>
    </w:p>
    <w:p w:rsidR="00173487" w:rsidRDefault="00173487" w:rsidP="00903574">
      <w:pPr>
        <w:pStyle w:val="Akti"/>
        <w:keepNext w:val="0"/>
      </w:pPr>
    </w:p>
    <w:p w:rsidR="00173487" w:rsidRDefault="00173487" w:rsidP="00903574">
      <w:pPr>
        <w:pStyle w:val="Akti"/>
        <w:keepNext w:val="0"/>
      </w:pPr>
    </w:p>
    <w:p w:rsidR="005C2A92" w:rsidRDefault="005C2A92" w:rsidP="00903574">
      <w:pPr>
        <w:pStyle w:val="Akti"/>
        <w:keepNext w:val="0"/>
      </w:pPr>
    </w:p>
    <w:p w:rsidR="005C2A92" w:rsidRDefault="005C2A92" w:rsidP="00903574">
      <w:pPr>
        <w:pStyle w:val="Akti"/>
        <w:keepNext w:val="0"/>
      </w:pPr>
    </w:p>
    <w:p w:rsidR="005C2A92" w:rsidRDefault="005C2A92" w:rsidP="00903574">
      <w:pPr>
        <w:pStyle w:val="Akti"/>
        <w:keepNext w:val="0"/>
      </w:pPr>
    </w:p>
    <w:p w:rsidR="005C2A92" w:rsidRDefault="005C2A92" w:rsidP="00903574">
      <w:pPr>
        <w:pStyle w:val="Akti"/>
        <w:keepNext w:val="0"/>
      </w:pPr>
    </w:p>
    <w:p w:rsidR="005C2A92" w:rsidRDefault="005C2A92" w:rsidP="00903574">
      <w:pPr>
        <w:pStyle w:val="Akti"/>
        <w:keepNext w:val="0"/>
      </w:pPr>
    </w:p>
    <w:p w:rsidR="005C2A92" w:rsidRDefault="005C2A92" w:rsidP="00903574">
      <w:pPr>
        <w:pStyle w:val="Akti"/>
        <w:keepNext w:val="0"/>
      </w:pPr>
    </w:p>
    <w:p w:rsidR="005C2A92" w:rsidRDefault="005C2A92" w:rsidP="00903574">
      <w:pPr>
        <w:pStyle w:val="Akti"/>
        <w:keepNext w:val="0"/>
      </w:pPr>
    </w:p>
    <w:p w:rsidR="00C8529D" w:rsidRDefault="00C8529D" w:rsidP="00903574">
      <w:pPr>
        <w:pStyle w:val="Akti"/>
        <w:keepNext w:val="0"/>
      </w:pPr>
    </w:p>
    <w:p w:rsidR="005C2A92" w:rsidRDefault="005C2A92" w:rsidP="00C8529D">
      <w:pPr>
        <w:pStyle w:val="Akti"/>
        <w:keepNext w:val="0"/>
        <w:jc w:val="left"/>
      </w:pPr>
    </w:p>
    <w:p w:rsidR="000127ED" w:rsidRPr="00FC7C6F" w:rsidRDefault="000127ED" w:rsidP="00903574">
      <w:pPr>
        <w:pStyle w:val="Akti"/>
        <w:keepNext w:val="0"/>
      </w:pPr>
      <w:r w:rsidRPr="00FC7C6F">
        <w:t>VENDIM</w:t>
      </w:r>
    </w:p>
    <w:p w:rsidR="000127ED" w:rsidRPr="00FC7C6F" w:rsidRDefault="005C5375" w:rsidP="00903574">
      <w:pPr>
        <w:pStyle w:val="NumriData"/>
        <w:keepNext w:val="0"/>
      </w:pPr>
      <w:r>
        <w:t>Nr.</w:t>
      </w:r>
      <w:r w:rsidR="000127ED" w:rsidRPr="00FC7C6F">
        <w:t>127</w:t>
      </w:r>
      <w:r>
        <w:t xml:space="preserve">, datë </w:t>
      </w:r>
      <w:r w:rsidR="000127ED" w:rsidRPr="00FC7C6F">
        <w:t>2.12.2011</w:t>
      </w:r>
    </w:p>
    <w:p w:rsidR="000127ED" w:rsidRPr="00FC7C6F" w:rsidRDefault="000127ED" w:rsidP="00903574">
      <w:pPr>
        <w:pStyle w:val="Paragrafi"/>
      </w:pPr>
    </w:p>
    <w:p w:rsidR="000127ED" w:rsidRPr="00FC7C6F" w:rsidRDefault="000127ED" w:rsidP="00903574">
      <w:pPr>
        <w:pStyle w:val="Titulli"/>
        <w:keepNext w:val="0"/>
      </w:pPr>
      <w:r>
        <w:t xml:space="preserve"> PËR </w:t>
      </w:r>
      <w:r w:rsidR="005C5375">
        <w:t>LICENC</w:t>
      </w:r>
      <w:r w:rsidRPr="00FC7C6F">
        <w:t xml:space="preserve">IMIN </w:t>
      </w:r>
      <w:smartTag w:uri="urn:schemas-microsoft-com:office:smarttags" w:element="place">
        <w:r w:rsidRPr="00FC7C6F">
          <w:t>E SHOQ</w:t>
        </w:r>
        <w:r w:rsidR="004957E0">
          <w:t>ËRISË</w:t>
        </w:r>
      </w:smartTag>
      <w:r w:rsidR="004957E0">
        <w:t xml:space="preserve"> “BALLKAN GREEN ENERGY” SHP</w:t>
      </w:r>
      <w:r w:rsidR="00580CEF">
        <w:t>K NË AKTIVITETIN E TREG</w:t>
      </w:r>
      <w:r w:rsidRPr="00FC7C6F">
        <w:t>TIMIT TË ENERGJISË ELEKTRIKE</w:t>
      </w:r>
    </w:p>
    <w:p w:rsidR="000127ED" w:rsidRPr="00FC7C6F" w:rsidRDefault="000127ED" w:rsidP="00903574">
      <w:pPr>
        <w:pStyle w:val="Paragrafi"/>
      </w:pPr>
    </w:p>
    <w:p w:rsidR="000127ED" w:rsidRPr="00FC7C6F" w:rsidRDefault="000127ED" w:rsidP="00903574">
      <w:pPr>
        <w:pStyle w:val="Paragrafi"/>
      </w:pPr>
      <w:r w:rsidRPr="00FC7C6F">
        <w:t>Në</w:t>
      </w:r>
      <w:r w:rsidR="004957E0">
        <w:t xml:space="preserve"> mbështetje të nenit 8 pika 2 ge</w:t>
      </w:r>
      <w:r w:rsidRPr="00FC7C6F">
        <w:t>rma “a”, nenit 9</w:t>
      </w:r>
      <w:r w:rsidR="004957E0">
        <w:t xml:space="preserve"> dhe 13 pikat 1, ge</w:t>
      </w:r>
      <w:r w:rsidR="005C5375">
        <w:t>rma “d”, të ligjit nr.9072, datë 22.</w:t>
      </w:r>
      <w:r w:rsidR="004957E0">
        <w:t>5.2003</w:t>
      </w:r>
      <w:r w:rsidRPr="00FC7C6F">
        <w:t xml:space="preserve"> “Për </w:t>
      </w:r>
      <w:r w:rsidR="004957E0" w:rsidRPr="00FC7C6F">
        <w:t>sektorin e energjisë elektrike</w:t>
      </w:r>
      <w:r w:rsidRPr="00FC7C6F">
        <w:t xml:space="preserve">”, </w:t>
      </w:r>
      <w:r w:rsidR="004957E0">
        <w:t>të ndryshuar, neneve 4 pika 1 ge</w:t>
      </w:r>
      <w:r w:rsidRPr="00FC7C6F">
        <w:t xml:space="preserve">rma “g”, 5 pika 1, 13 dhe 14 </w:t>
      </w:r>
      <w:r w:rsidR="005C5375">
        <w:t>pika 1, të “Rregullores për proc</w:t>
      </w:r>
      <w:r w:rsidRPr="00FC7C6F">
        <w:t xml:space="preserve">edurat e </w:t>
      </w:r>
      <w:r w:rsidR="005C5375">
        <w:t>l</w:t>
      </w:r>
      <w:r w:rsidR="0084387C">
        <w:t>icencimit</w:t>
      </w:r>
      <w:r w:rsidRPr="00FC7C6F">
        <w:t>, modifikimit, transferimit të plotë/të pjesshëm dhe rinovimit</w:t>
      </w:r>
      <w:r w:rsidR="005C5375">
        <w:t xml:space="preserve"> të licencave”, të miratuar me v</w:t>
      </w:r>
      <w:r w:rsidRPr="00FC7C6F">
        <w:t>endimin e B</w:t>
      </w:r>
      <w:r w:rsidR="005C5375">
        <w:t>ordit të Komisionerëve nr.108</w:t>
      </w:r>
      <w:r w:rsidR="00580CEF">
        <w:t>,</w:t>
      </w:r>
      <w:r w:rsidR="005C5375">
        <w:t xml:space="preserve"> datë 9.</w:t>
      </w:r>
      <w:r w:rsidR="004957E0">
        <w:t>9.2008</w:t>
      </w:r>
      <w:r w:rsidR="00580CEF">
        <w:t>,</w:t>
      </w:r>
      <w:r w:rsidRPr="00FC7C6F">
        <w:t xml:space="preserve"> Bordi i Komisionerëve të En</w:t>
      </w:r>
      <w:r w:rsidR="004957E0">
        <w:t>tit Rregullator të Energjisë (ER</w:t>
      </w:r>
      <w:r w:rsidRPr="00FC7C6F">
        <w:t>E</w:t>
      </w:r>
      <w:r w:rsidR="005C5375">
        <w:t xml:space="preserve">), në mbledhjen e tij të datës </w:t>
      </w:r>
      <w:r w:rsidR="004957E0">
        <w:t>2.12.2011, p</w:t>
      </w:r>
      <w:r w:rsidRPr="00FC7C6F">
        <w:t>asi shqyrtoi kërkesën e shoqërisë “Ballkan Green Energy” sh.p.k</w:t>
      </w:r>
      <w:r w:rsidR="004957E0">
        <w:t>.</w:t>
      </w:r>
      <w:r w:rsidRPr="00FC7C6F">
        <w:t xml:space="preserve">, si dhe relacionin e Drejtorisë së </w:t>
      </w:r>
      <w:r w:rsidR="0084387C">
        <w:t>Licencimit</w:t>
      </w:r>
      <w:r w:rsidRPr="00FC7C6F">
        <w:t xml:space="preserve"> dhe Monitorimit të Tregut dhe Drejtorisë Juridike dhe Mbrojtjes së Konsumatorit mbi </w:t>
      </w:r>
      <w:r w:rsidR="0084387C">
        <w:t>licencimin</w:t>
      </w:r>
      <w:r w:rsidRPr="00FC7C6F">
        <w:t xml:space="preserve"> në aktivitetin e tregtimit të energjisë, </w:t>
      </w:r>
    </w:p>
    <w:p w:rsidR="000127ED" w:rsidRPr="00FC7C6F" w:rsidRDefault="00C93E3F" w:rsidP="00903574">
      <w:pPr>
        <w:pStyle w:val="Paragrafi"/>
      </w:pPr>
      <w:r>
        <w:t xml:space="preserve">konstatoi </w:t>
      </w:r>
      <w:r w:rsidR="004957E0">
        <w:t>se</w:t>
      </w:r>
      <w:r w:rsidR="000127ED" w:rsidRPr="00FC7C6F">
        <w:t>:</w:t>
      </w:r>
    </w:p>
    <w:p w:rsidR="000127ED" w:rsidRPr="00FC7C6F" w:rsidRDefault="000127ED" w:rsidP="00903574">
      <w:pPr>
        <w:pStyle w:val="Paragrafi"/>
      </w:pPr>
      <w:r w:rsidRPr="00FC7C6F">
        <w:t>Aplikimi i shoqërisë “Ballkan Green Energy” sh.p.k</w:t>
      </w:r>
      <w:r w:rsidR="004957E0">
        <w:t>.</w:t>
      </w:r>
      <w:r w:rsidRPr="00FC7C6F">
        <w:t xml:space="preserve"> plotëson kërkesat e parashikuara nga ERE në</w:t>
      </w:r>
      <w:r w:rsidR="005C5375">
        <w:t xml:space="preserve"> </w:t>
      </w:r>
      <w:r w:rsidR="006151DB">
        <w:t>“</w:t>
      </w:r>
      <w:r w:rsidR="005C5375">
        <w:t xml:space="preserve">Rregulloren </w:t>
      </w:r>
      <w:r w:rsidR="006151DB">
        <w:t>p</w:t>
      </w:r>
      <w:r w:rsidR="00580CEF">
        <w:t>ër p</w:t>
      </w:r>
      <w:r w:rsidR="005C5375">
        <w:t>roc</w:t>
      </w:r>
      <w:r w:rsidR="005C5375" w:rsidRPr="00FC7C6F">
        <w:t xml:space="preserve">edurat </w:t>
      </w:r>
      <w:r w:rsidRPr="00FC7C6F">
        <w:t xml:space="preserve">e </w:t>
      </w:r>
      <w:r w:rsidR="00580CEF">
        <w:t>licencimit</w:t>
      </w:r>
      <w:r w:rsidRPr="00FC7C6F">
        <w:t>, mod</w:t>
      </w:r>
      <w:r w:rsidR="004957E0">
        <w:t>ifikimit, transferimit të plotë</w:t>
      </w:r>
      <w:r w:rsidRPr="00FC7C6F">
        <w:t>/</w:t>
      </w:r>
      <w:r w:rsidR="00016995">
        <w:t>të pjesshëm dhe rinovimit të licenc</w:t>
      </w:r>
      <w:r w:rsidRPr="00FC7C6F">
        <w:t>ave.</w:t>
      </w:r>
    </w:p>
    <w:p w:rsidR="000127ED" w:rsidRPr="00FC7C6F" w:rsidRDefault="005C5375" w:rsidP="00903574">
      <w:pPr>
        <w:pStyle w:val="Paragrafi"/>
      </w:pPr>
      <w:r>
        <w:t>Në datën 1.11.2011</w:t>
      </w:r>
      <w:r w:rsidR="00580CEF">
        <w:t>,</w:t>
      </w:r>
      <w:r>
        <w:t xml:space="preserve"> me shkresën nr.</w:t>
      </w:r>
      <w:r w:rsidR="000127ED" w:rsidRPr="00FC7C6F">
        <w:t>417/1 Prot., rezultoi e paraq</w:t>
      </w:r>
      <w:r w:rsidR="004957E0">
        <w:t>itur një ankesë jashtë afatit 2–</w:t>
      </w:r>
      <w:r w:rsidR="000127ED" w:rsidRPr="00FC7C6F">
        <w:t>mujor të përcaktuar në aktet ligjore dhe nënligjore të ERE-s, lidhur me aplikimin e bërë nga shoqëria “Ballkan Green Energy” sh.p.k</w:t>
      </w:r>
      <w:r w:rsidR="004957E0">
        <w:t>.</w:t>
      </w:r>
      <w:r w:rsidR="000127ED" w:rsidRPr="00FC7C6F">
        <w:t xml:space="preserve">, për </w:t>
      </w:r>
      <w:r w:rsidR="0084387C">
        <w:t>licencim</w:t>
      </w:r>
      <w:r w:rsidR="000127ED" w:rsidRPr="00FC7C6F">
        <w:t xml:space="preserve"> në aktivitetin e </w:t>
      </w:r>
      <w:r w:rsidR="004957E0" w:rsidRPr="00FC7C6F">
        <w:t>tregtimit të energjisë elektrike</w:t>
      </w:r>
      <w:r w:rsidR="000127ED" w:rsidRPr="00FC7C6F">
        <w:t>.</w:t>
      </w:r>
    </w:p>
    <w:p w:rsidR="000127ED" w:rsidRPr="00FC7C6F" w:rsidRDefault="000127ED" w:rsidP="00903574">
      <w:pPr>
        <w:pStyle w:val="Paragrafi"/>
      </w:pPr>
      <w:r w:rsidRPr="00FC7C6F">
        <w:t xml:space="preserve">Ankesa e sipërcituar është jashtë objektit të këtij </w:t>
      </w:r>
      <w:r w:rsidR="0084387C">
        <w:t>licencim</w:t>
      </w:r>
      <w:r w:rsidRPr="00FC7C6F">
        <w:t xml:space="preserve">i dhe nuk prek aspak vendimmarrjen e ERE-s mbi </w:t>
      </w:r>
      <w:r w:rsidR="0084387C">
        <w:t>licencimin</w:t>
      </w:r>
      <w:r w:rsidRPr="00FC7C6F">
        <w:t xml:space="preserve"> në aktivitetin e tregtimit të energjisë të shoqërisë “Ba</w:t>
      </w:r>
      <w:r w:rsidR="004957E0">
        <w:t>l</w:t>
      </w:r>
      <w:r w:rsidRPr="00FC7C6F">
        <w:t>lkan Green Energy”.</w:t>
      </w:r>
    </w:p>
    <w:p w:rsidR="000127ED" w:rsidRPr="00FC7C6F" w:rsidRDefault="000127ED" w:rsidP="00903574">
      <w:pPr>
        <w:pStyle w:val="Paragrafi"/>
      </w:pPr>
      <w:r w:rsidRPr="00FC7C6F">
        <w:t>Për gjithë sa më sipër cituar</w:t>
      </w:r>
      <w:r w:rsidR="00580CEF">
        <w:t>,</w:t>
      </w:r>
      <w:r w:rsidRPr="00FC7C6F">
        <w:t xml:space="preserve"> </w:t>
      </w:r>
      <w:r w:rsidR="00580CEF">
        <w:t>Bordi i Komisionerëve të ERE-s</w:t>
      </w:r>
      <w:r w:rsidRPr="00FC7C6F">
        <w:t xml:space="preserve"> </w:t>
      </w:r>
    </w:p>
    <w:p w:rsidR="000127ED" w:rsidRPr="00FC7C6F" w:rsidRDefault="000127ED" w:rsidP="00903574">
      <w:pPr>
        <w:pStyle w:val="Paragrafi"/>
      </w:pPr>
    </w:p>
    <w:p w:rsidR="000127ED" w:rsidRDefault="000127ED" w:rsidP="00903574">
      <w:pPr>
        <w:pStyle w:val="VENDOSI"/>
        <w:keepNext w:val="0"/>
      </w:pPr>
      <w:r w:rsidRPr="00FC7C6F">
        <w:t>Vendosi:</w:t>
      </w:r>
    </w:p>
    <w:p w:rsidR="005C5375" w:rsidRPr="005C5375" w:rsidRDefault="005C5375" w:rsidP="00903574">
      <w:pPr>
        <w:widowControl w:val="0"/>
        <w:rPr>
          <w:lang w:val="en-GB"/>
        </w:rPr>
      </w:pPr>
    </w:p>
    <w:p w:rsidR="000127ED" w:rsidRPr="00FC7C6F" w:rsidRDefault="004957E0" w:rsidP="00903574">
      <w:pPr>
        <w:pStyle w:val="Paragrafi"/>
      </w:pPr>
      <w:r>
        <w:t>1. Të licenc</w:t>
      </w:r>
      <w:r w:rsidR="000127ED" w:rsidRPr="00FC7C6F">
        <w:t>ojë shoqërinë “Ballkan Green Energy” sh.p.k</w:t>
      </w:r>
      <w:r>
        <w:t>.</w:t>
      </w:r>
      <w:r w:rsidR="000127ED" w:rsidRPr="00FC7C6F">
        <w:t xml:space="preserve"> në aktivitetin e </w:t>
      </w:r>
      <w:r w:rsidRPr="00FC7C6F">
        <w:t>tregtimit të energjisë elektrike</w:t>
      </w:r>
      <w:r>
        <w:t>, për një afat 30-</w:t>
      </w:r>
      <w:r w:rsidR="000127ED" w:rsidRPr="00FC7C6F">
        <w:t>vjeçar.</w:t>
      </w:r>
    </w:p>
    <w:p w:rsidR="000127ED" w:rsidRPr="00FC7C6F" w:rsidRDefault="004957E0" w:rsidP="00903574">
      <w:pPr>
        <w:pStyle w:val="Paragrafi"/>
      </w:pPr>
      <w:r>
        <w:t xml:space="preserve">2. </w:t>
      </w:r>
      <w:r w:rsidR="000127ED" w:rsidRPr="00FC7C6F">
        <w:t>Drejtoria e Licencimit dhe Monitorimit të Treg</w:t>
      </w:r>
      <w:r w:rsidR="00E4625D">
        <w:t>ut të njoftojnë aplikuesin për v</w:t>
      </w:r>
      <w:r w:rsidR="000127ED" w:rsidRPr="00FC7C6F">
        <w:t>endimin e Bordit të Komisionerëve të ERE-s.</w:t>
      </w:r>
    </w:p>
    <w:p w:rsidR="000127ED" w:rsidRPr="00FC7C6F" w:rsidRDefault="000127ED" w:rsidP="00903574">
      <w:pPr>
        <w:pStyle w:val="Paragrafi"/>
      </w:pPr>
      <w:r w:rsidRPr="00FC7C6F">
        <w:t>Ky vendim hyn në fuqi menjëherë.</w:t>
      </w:r>
    </w:p>
    <w:p w:rsidR="000127ED" w:rsidRPr="00FC7C6F" w:rsidRDefault="000127ED" w:rsidP="00903574">
      <w:pPr>
        <w:pStyle w:val="Paragrafi"/>
      </w:pPr>
      <w:r w:rsidRPr="00FC7C6F">
        <w:t>Ky vendim botohet në Fletoren Zyrtare.</w:t>
      </w:r>
    </w:p>
    <w:p w:rsidR="000127ED" w:rsidRDefault="000127ED" w:rsidP="00903574">
      <w:pPr>
        <w:pStyle w:val="Paragrafi"/>
      </w:pPr>
    </w:p>
    <w:p w:rsidR="005C5375" w:rsidRPr="00FA7B43" w:rsidRDefault="005C5375" w:rsidP="00903574">
      <w:pPr>
        <w:pStyle w:val="Autoriteti"/>
        <w:keepNext w:val="0"/>
      </w:pPr>
      <w:r w:rsidRPr="00FA7B43">
        <w:t xml:space="preserve">                                                KRYETARI  </w:t>
      </w:r>
    </w:p>
    <w:p w:rsidR="00C93E3F" w:rsidRDefault="005C5375" w:rsidP="008B1538">
      <w:pPr>
        <w:pStyle w:val="AutoritetiEmer"/>
      </w:pPr>
      <w:r w:rsidRPr="00FA7B43">
        <w:t xml:space="preserve">Sokol Ramadani </w:t>
      </w:r>
    </w:p>
    <w:p w:rsidR="005C2A92" w:rsidRDefault="005C2A92" w:rsidP="00903574">
      <w:pPr>
        <w:pStyle w:val="Akti"/>
        <w:keepNext w:val="0"/>
      </w:pPr>
    </w:p>
    <w:p w:rsidR="005C2A92" w:rsidRDefault="005C2A92" w:rsidP="00903574">
      <w:pPr>
        <w:pStyle w:val="Akti"/>
        <w:keepNext w:val="0"/>
      </w:pPr>
    </w:p>
    <w:p w:rsidR="005C2A92" w:rsidRDefault="005C2A92" w:rsidP="00903574">
      <w:pPr>
        <w:pStyle w:val="Akti"/>
        <w:keepNext w:val="0"/>
      </w:pPr>
    </w:p>
    <w:p w:rsidR="005C2A92" w:rsidRDefault="005C2A92" w:rsidP="00903574">
      <w:pPr>
        <w:pStyle w:val="Akti"/>
        <w:keepNext w:val="0"/>
      </w:pPr>
    </w:p>
    <w:p w:rsidR="005C2A92" w:rsidRDefault="005C2A92" w:rsidP="00903574">
      <w:pPr>
        <w:pStyle w:val="Akti"/>
        <w:keepNext w:val="0"/>
      </w:pPr>
    </w:p>
    <w:p w:rsidR="005C2A92" w:rsidRDefault="005C2A92" w:rsidP="00903574">
      <w:pPr>
        <w:pStyle w:val="Akti"/>
        <w:keepNext w:val="0"/>
      </w:pPr>
    </w:p>
    <w:p w:rsidR="005C2A92" w:rsidRDefault="005C2A92" w:rsidP="00903574">
      <w:pPr>
        <w:pStyle w:val="Akti"/>
        <w:keepNext w:val="0"/>
      </w:pPr>
    </w:p>
    <w:p w:rsidR="005C2A92" w:rsidRDefault="005C2A92" w:rsidP="00903574">
      <w:pPr>
        <w:pStyle w:val="Akti"/>
        <w:keepNext w:val="0"/>
      </w:pPr>
    </w:p>
    <w:p w:rsidR="007E7343" w:rsidRDefault="007E7343" w:rsidP="00903574">
      <w:pPr>
        <w:pStyle w:val="Akti"/>
        <w:keepNext w:val="0"/>
      </w:pPr>
    </w:p>
    <w:p w:rsidR="007C60D8" w:rsidRDefault="0092512E" w:rsidP="00903574">
      <w:pPr>
        <w:pStyle w:val="Akti"/>
        <w:keepNext w:val="0"/>
      </w:pPr>
      <w:r>
        <w:t>K</w:t>
      </w:r>
      <w:r w:rsidR="005173CA">
        <w:t>ë</w:t>
      </w:r>
      <w:r>
        <w:t>rkes</w:t>
      </w:r>
      <w:r w:rsidR="005173CA">
        <w:t>ë</w:t>
      </w:r>
    </w:p>
    <w:p w:rsidR="0092512E" w:rsidRDefault="0092512E" w:rsidP="00903574">
      <w:pPr>
        <w:pStyle w:val="NumriData"/>
        <w:keepNext w:val="0"/>
      </w:pPr>
      <w:r>
        <w:t>Nr.3334/4, dat</w:t>
      </w:r>
      <w:r w:rsidR="005173CA">
        <w:t>ë</w:t>
      </w:r>
      <w:r>
        <w:t xml:space="preserve"> 5.12.2011</w:t>
      </w:r>
    </w:p>
    <w:p w:rsidR="0092512E" w:rsidRDefault="0092512E" w:rsidP="00903574">
      <w:pPr>
        <w:pStyle w:val="Paragrafi"/>
      </w:pPr>
    </w:p>
    <w:p w:rsidR="0092512E" w:rsidRDefault="0092512E" w:rsidP="00903574">
      <w:pPr>
        <w:pStyle w:val="Titulli"/>
        <w:keepNext w:val="0"/>
      </w:pPr>
      <w:r>
        <w:t>P</w:t>
      </w:r>
      <w:r w:rsidR="005173CA">
        <w:t>ë</w:t>
      </w:r>
      <w:r>
        <w:t>r shpron</w:t>
      </w:r>
      <w:r w:rsidR="005173CA">
        <w:t>ë</w:t>
      </w:r>
      <w:r>
        <w:t>sim publik</w:t>
      </w:r>
    </w:p>
    <w:p w:rsidR="0092512E" w:rsidRDefault="0092512E" w:rsidP="00903574">
      <w:pPr>
        <w:pStyle w:val="Paragrafi"/>
      </w:pPr>
    </w:p>
    <w:p w:rsidR="0092512E" w:rsidRDefault="0092512E" w:rsidP="00903574">
      <w:pPr>
        <w:pStyle w:val="Paragrafi"/>
      </w:pPr>
      <w:r>
        <w:t>Ministria e Pun</w:t>
      </w:r>
      <w:r w:rsidR="005173CA">
        <w:t>ë</w:t>
      </w:r>
      <w:r w:rsidR="00E4625D">
        <w:t>ve Publike dhe Tran</w:t>
      </w:r>
      <w:r>
        <w:t>sportit shpall k</w:t>
      </w:r>
      <w:r w:rsidR="005173CA">
        <w:t>ë</w:t>
      </w:r>
      <w:r>
        <w:t>rkes</w:t>
      </w:r>
      <w:r w:rsidR="005173CA">
        <w:t>ë</w:t>
      </w:r>
      <w:r>
        <w:t>n p</w:t>
      </w:r>
      <w:r w:rsidR="005173CA">
        <w:t>ë</w:t>
      </w:r>
      <w:r>
        <w:t>r shpron</w:t>
      </w:r>
      <w:r w:rsidR="005173CA">
        <w:t>ë</w:t>
      </w:r>
      <w:r>
        <w:t>sim</w:t>
      </w:r>
      <w:r w:rsidR="003E3757">
        <w:t>,</w:t>
      </w:r>
      <w:r>
        <w:t xml:space="preserve"> p</w:t>
      </w:r>
      <w:r w:rsidR="005173CA">
        <w:t>ë</w:t>
      </w:r>
      <w:r>
        <w:t>r interes publik</w:t>
      </w:r>
      <w:r w:rsidR="003E3757">
        <w:t>,</w:t>
      </w:r>
      <w:r>
        <w:t xml:space="preserve"> t</w:t>
      </w:r>
      <w:r w:rsidR="005173CA">
        <w:t>ë</w:t>
      </w:r>
      <w:r>
        <w:t xml:space="preserve"> pasurive t</w:t>
      </w:r>
      <w:r w:rsidR="005173CA">
        <w:t>ë</w:t>
      </w:r>
      <w:r>
        <w:t xml:space="preserve"> paluajtshme</w:t>
      </w:r>
      <w:r w:rsidR="003E3757">
        <w:t>,</w:t>
      </w:r>
      <w:r>
        <w:t xml:space="preserve"> pron</w:t>
      </w:r>
      <w:r w:rsidR="005173CA">
        <w:t>ë</w:t>
      </w:r>
      <w:r>
        <w:t xml:space="preserve"> private, q</w:t>
      </w:r>
      <w:r w:rsidR="005173CA">
        <w:t>ë</w:t>
      </w:r>
      <w:r>
        <w:t xml:space="preserve"> preken nga nd</w:t>
      </w:r>
      <w:r w:rsidR="005173CA">
        <w:t>ë</w:t>
      </w:r>
      <w:r>
        <w:t>rtimi i segmentit rrugor “Hyrja-Shkod</w:t>
      </w:r>
      <w:r w:rsidR="005173CA">
        <w:t>ë</w:t>
      </w:r>
      <w:r>
        <w:t>r”.</w:t>
      </w:r>
    </w:p>
    <w:p w:rsidR="0092512E" w:rsidRDefault="0092512E" w:rsidP="00903574">
      <w:pPr>
        <w:pStyle w:val="Paragrafi"/>
      </w:pPr>
      <w:r>
        <w:t>Subjekti</w:t>
      </w:r>
      <w:r w:rsidR="002E40D6">
        <w:t xml:space="preserve"> k</w:t>
      </w:r>
      <w:r w:rsidR="005173CA">
        <w:t>ë</w:t>
      </w:r>
      <w:r w:rsidR="002E40D6">
        <w:t>rkues i k</w:t>
      </w:r>
      <w:r w:rsidR="005173CA">
        <w:t>ë</w:t>
      </w:r>
      <w:r w:rsidR="002E40D6">
        <w:t xml:space="preserve">tij objekti </w:t>
      </w:r>
      <w:r w:rsidR="005173CA">
        <w:t>ë</w:t>
      </w:r>
      <w:r w:rsidR="002E40D6">
        <w:t>sht</w:t>
      </w:r>
      <w:r w:rsidR="005173CA">
        <w:t>ë</w:t>
      </w:r>
      <w:r w:rsidR="002E40D6">
        <w:t xml:space="preserve"> Drejtoria e P</w:t>
      </w:r>
      <w:r w:rsidR="005173CA">
        <w:t>ë</w:t>
      </w:r>
      <w:r w:rsidR="002E40D6">
        <w:t>rgjithshme e Rrug</w:t>
      </w:r>
      <w:r w:rsidR="005173CA">
        <w:t>ë</w:t>
      </w:r>
      <w:r w:rsidR="002E40D6">
        <w:t>ve. Me an</w:t>
      </w:r>
      <w:r w:rsidR="005173CA">
        <w:t>ë</w:t>
      </w:r>
      <w:r w:rsidR="002E40D6">
        <w:t xml:space="preserve"> t</w:t>
      </w:r>
      <w:r w:rsidR="005173CA">
        <w:t>ë</w:t>
      </w:r>
      <w:r w:rsidR="002E40D6">
        <w:t xml:space="preserve"> k</w:t>
      </w:r>
      <w:r w:rsidR="005173CA">
        <w:t>ë</w:t>
      </w:r>
      <w:r w:rsidR="002E40D6">
        <w:t>tij publikimi n</w:t>
      </w:r>
      <w:r w:rsidR="005173CA">
        <w:t>ë</w:t>
      </w:r>
      <w:r w:rsidR="002E40D6">
        <w:t xml:space="preserve"> shtyp k</w:t>
      </w:r>
      <w:r w:rsidR="005173CA">
        <w:t>ë</w:t>
      </w:r>
      <w:r w:rsidR="002E40D6">
        <w:t>rkojm</w:t>
      </w:r>
      <w:r w:rsidR="005173CA">
        <w:t>ë</w:t>
      </w:r>
      <w:r w:rsidR="002E40D6">
        <w:t xml:space="preserve"> t</w:t>
      </w:r>
      <w:r w:rsidR="005173CA">
        <w:t>ë</w:t>
      </w:r>
      <w:r w:rsidR="002E40D6">
        <w:t xml:space="preserve"> vem</w:t>
      </w:r>
      <w:r w:rsidR="005173CA">
        <w:t>ë</w:t>
      </w:r>
      <w:r w:rsidR="002E40D6">
        <w:t xml:space="preserve"> n</w:t>
      </w:r>
      <w:r w:rsidR="005173CA">
        <w:t>ë</w:t>
      </w:r>
      <w:r w:rsidR="002E40D6">
        <w:t xml:space="preserve"> dijeni personat t</w:t>
      </w:r>
      <w:r w:rsidR="005173CA">
        <w:t>ë</w:t>
      </w:r>
      <w:r w:rsidR="002E40D6">
        <w:t xml:space="preserve"> cil</w:t>
      </w:r>
      <w:r w:rsidR="005173CA">
        <w:t>ë</w:t>
      </w:r>
      <w:r w:rsidR="002E40D6">
        <w:t>t preken nga ky shpron</w:t>
      </w:r>
      <w:r w:rsidR="005173CA">
        <w:t>ë</w:t>
      </w:r>
      <w:r w:rsidR="002E40D6">
        <w:t>sim. V</w:t>
      </w:r>
      <w:r w:rsidR="005173CA">
        <w:t>ë</w:t>
      </w:r>
      <w:r w:rsidR="002E40D6">
        <w:t>nia n</w:t>
      </w:r>
      <w:r w:rsidR="005173CA">
        <w:t>ë</w:t>
      </w:r>
      <w:r w:rsidR="002E40D6">
        <w:t xml:space="preserve"> dijeni konsiston n</w:t>
      </w:r>
      <w:r w:rsidR="005173CA">
        <w:t>ë</w:t>
      </w:r>
      <w:r w:rsidR="002E40D6">
        <w:t xml:space="preserve"> mas</w:t>
      </w:r>
      <w:r w:rsidR="005173CA">
        <w:t>ë</w:t>
      </w:r>
      <w:r w:rsidR="002E40D6">
        <w:t>n e vler</w:t>
      </w:r>
      <w:r w:rsidR="005173CA">
        <w:t>ë</w:t>
      </w:r>
      <w:r w:rsidR="002E40D6">
        <w:t>simit t</w:t>
      </w:r>
      <w:r w:rsidR="005173CA">
        <w:t>ë</w:t>
      </w:r>
      <w:r w:rsidR="002E40D6">
        <w:t xml:space="preserve"> llogaritur n</w:t>
      </w:r>
      <w:r w:rsidR="005173CA">
        <w:t>ë</w:t>
      </w:r>
      <w:r w:rsidR="002E40D6">
        <w:t xml:space="preserve"> baz</w:t>
      </w:r>
      <w:r w:rsidR="005173CA">
        <w:t>ë</w:t>
      </w:r>
      <w:r w:rsidR="002E40D6">
        <w:t xml:space="preserve"> t</w:t>
      </w:r>
      <w:r w:rsidR="005173CA">
        <w:t>ë</w:t>
      </w:r>
      <w:r w:rsidR="00E4625D">
        <w:t xml:space="preserve"> vendimit</w:t>
      </w:r>
      <w:r w:rsidR="002E40D6">
        <w:t xml:space="preserve"> nr.138, dat</w:t>
      </w:r>
      <w:r w:rsidR="005173CA">
        <w:t>ë</w:t>
      </w:r>
      <w:r w:rsidR="002E40D6">
        <w:t xml:space="preserve"> 23.3.2000</w:t>
      </w:r>
      <w:r w:rsidR="00330056">
        <w:t xml:space="preserve"> të Këshillit të Ministrave</w:t>
      </w:r>
      <w:r w:rsidR="002E40D6">
        <w:t xml:space="preserve"> “P</w:t>
      </w:r>
      <w:r w:rsidR="005173CA">
        <w:t>ë</w:t>
      </w:r>
      <w:r w:rsidR="002E40D6">
        <w:t>r kriteret teknike t</w:t>
      </w:r>
      <w:r w:rsidR="005173CA">
        <w:t>ë</w:t>
      </w:r>
      <w:r w:rsidR="002E40D6">
        <w:t xml:space="preserve"> vler</w:t>
      </w:r>
      <w:r w:rsidR="005173CA">
        <w:t>ë</w:t>
      </w:r>
      <w:r w:rsidR="002E40D6">
        <w:t>simit dhe t</w:t>
      </w:r>
      <w:r w:rsidR="005173CA">
        <w:t>ë</w:t>
      </w:r>
      <w:r w:rsidR="002E40D6">
        <w:t xml:space="preserve"> p</w:t>
      </w:r>
      <w:r w:rsidR="005173CA">
        <w:t>ë</w:t>
      </w:r>
      <w:r w:rsidR="002E40D6">
        <w:t>rllogaritjes s</w:t>
      </w:r>
      <w:r w:rsidR="005173CA">
        <w:t>ë</w:t>
      </w:r>
      <w:r w:rsidR="002E40D6">
        <w:t xml:space="preserve"> mas</w:t>
      </w:r>
      <w:r w:rsidR="005173CA">
        <w:t>ë</w:t>
      </w:r>
      <w:r w:rsidR="002E40D6">
        <w:t>s s</w:t>
      </w:r>
      <w:r w:rsidR="005173CA">
        <w:t>ë</w:t>
      </w:r>
      <w:r w:rsidR="002E40D6">
        <w:t xml:space="preserve"> shp</w:t>
      </w:r>
      <w:r w:rsidR="005173CA">
        <w:t>ë</w:t>
      </w:r>
      <w:r w:rsidR="002E40D6">
        <w:t>rblimit t</w:t>
      </w:r>
      <w:r w:rsidR="005173CA">
        <w:t>ë</w:t>
      </w:r>
      <w:r w:rsidR="002E40D6">
        <w:t xml:space="preserve"> pasurive q</w:t>
      </w:r>
      <w:r w:rsidR="005173CA">
        <w:t>ë</w:t>
      </w:r>
      <w:r w:rsidR="002E40D6">
        <w:t xml:space="preserve"> shpron</w:t>
      </w:r>
      <w:r w:rsidR="005173CA">
        <w:t>ë</w:t>
      </w:r>
      <w:r w:rsidR="002E40D6">
        <w:t>sohen, t</w:t>
      </w:r>
      <w:r w:rsidR="005173CA">
        <w:t>ë</w:t>
      </w:r>
      <w:r w:rsidR="002E40D6">
        <w:t xml:space="preserve"> pasurive q</w:t>
      </w:r>
      <w:r w:rsidR="005173CA">
        <w:t>ë</w:t>
      </w:r>
      <w:r w:rsidR="002E40D6">
        <w:t xml:space="preserve"> zhvler</w:t>
      </w:r>
      <w:r w:rsidR="005173CA">
        <w:t>ë</w:t>
      </w:r>
      <w:r w:rsidR="002E40D6">
        <w:t>sohen dhe t</w:t>
      </w:r>
      <w:r w:rsidR="005173CA">
        <w:t>ë</w:t>
      </w:r>
      <w:r w:rsidR="002E40D6">
        <w:t xml:space="preserve"> t</w:t>
      </w:r>
      <w:r w:rsidR="005173CA">
        <w:t>ë</w:t>
      </w:r>
      <w:r w:rsidR="002E40D6">
        <w:t xml:space="preserve"> drejtave t</w:t>
      </w:r>
      <w:r w:rsidR="005173CA">
        <w:t>ë</w:t>
      </w:r>
      <w:r w:rsidR="002E40D6">
        <w:t xml:space="preserve"> personave t</w:t>
      </w:r>
      <w:r w:rsidR="005173CA">
        <w:t>ë</w:t>
      </w:r>
      <w:r w:rsidR="002E40D6">
        <w:t xml:space="preserve"> tret</w:t>
      </w:r>
      <w:r w:rsidR="005173CA">
        <w:t>ë</w:t>
      </w:r>
      <w:r w:rsidR="002E40D6">
        <w:t>, p</w:t>
      </w:r>
      <w:r w:rsidR="005173CA">
        <w:t>ë</w:t>
      </w:r>
      <w:r w:rsidR="002E40D6">
        <w:t>r interes publik, t</w:t>
      </w:r>
      <w:r w:rsidR="005173CA">
        <w:t>ë</w:t>
      </w:r>
      <w:r w:rsidR="002E40D6">
        <w:t xml:space="preserve"> ndryshuar, p</w:t>
      </w:r>
      <w:r w:rsidR="005173CA">
        <w:t>ë</w:t>
      </w:r>
      <w:r w:rsidR="002E40D6">
        <w:t>r pronar</w:t>
      </w:r>
      <w:r w:rsidR="005173CA">
        <w:t>ë</w:t>
      </w:r>
      <w:r w:rsidR="002E40D6">
        <w:t>t sipa</w:t>
      </w:r>
      <w:r w:rsidR="00330056">
        <w:t>s</w:t>
      </w:r>
      <w:r w:rsidR="002E40D6">
        <w:t xml:space="preserve"> list</w:t>
      </w:r>
      <w:r w:rsidR="005173CA">
        <w:t>ë</w:t>
      </w:r>
      <w:r w:rsidR="002E40D6">
        <w:t>s em</w:t>
      </w:r>
      <w:r w:rsidR="005173CA">
        <w:t>ë</w:t>
      </w:r>
      <w:r w:rsidR="002E40D6">
        <w:t>rore t</w:t>
      </w:r>
      <w:r w:rsidR="005173CA">
        <w:t>ë</w:t>
      </w:r>
      <w:r w:rsidR="002E40D6">
        <w:t xml:space="preserve"> bashk</w:t>
      </w:r>
      <w:r w:rsidR="005173CA">
        <w:t>ë</w:t>
      </w:r>
      <w:r w:rsidR="002E40D6">
        <w:t>lidhur.</w:t>
      </w:r>
    </w:p>
    <w:p w:rsidR="00C16F12" w:rsidRDefault="00C16F12" w:rsidP="00903574">
      <w:pPr>
        <w:pStyle w:val="Paragrafi"/>
      </w:pPr>
      <w:r>
        <w:t>Pronar</w:t>
      </w:r>
      <w:r w:rsidR="005173CA">
        <w:t>ë</w:t>
      </w:r>
      <w:r>
        <w:t>t q</w:t>
      </w:r>
      <w:r w:rsidR="005173CA">
        <w:t>ë</w:t>
      </w:r>
      <w:r>
        <w:t xml:space="preserve"> kan</w:t>
      </w:r>
      <w:r w:rsidR="005173CA">
        <w:t>ë</w:t>
      </w:r>
      <w:r>
        <w:t xml:space="preserve"> emrin n</w:t>
      </w:r>
      <w:r w:rsidR="005173CA">
        <w:t>ë</w:t>
      </w:r>
      <w:r>
        <w:t xml:space="preserve"> list</w:t>
      </w:r>
      <w:r w:rsidR="005173CA">
        <w:t>ë</w:t>
      </w:r>
      <w:r>
        <w:t>n em</w:t>
      </w:r>
      <w:r w:rsidR="005173CA">
        <w:t>ë</w:t>
      </w:r>
      <w:r>
        <w:t>rore dhe personat e tret</w:t>
      </w:r>
      <w:r w:rsidR="005173CA">
        <w:t>ë</w:t>
      </w:r>
      <w:r>
        <w:t>, brenda 15 dit</w:t>
      </w:r>
      <w:r w:rsidR="005173CA">
        <w:t>ë</w:t>
      </w:r>
      <w:r>
        <w:t>ve nga plot</w:t>
      </w:r>
      <w:r w:rsidR="005173CA">
        <w:t>ë</w:t>
      </w:r>
      <w:r>
        <w:t>simi i k</w:t>
      </w:r>
      <w:r w:rsidR="005173CA">
        <w:t>ë</w:t>
      </w:r>
      <w:r>
        <w:t>tij afati p</w:t>
      </w:r>
      <w:r w:rsidR="005173CA">
        <w:t>ë</w:t>
      </w:r>
      <w:r>
        <w:t>r publik</w:t>
      </w:r>
      <w:r w:rsidR="00330056">
        <w:t>im</w:t>
      </w:r>
      <w:r>
        <w:t>, kan</w:t>
      </w:r>
      <w:r w:rsidR="005173CA">
        <w:t>ë</w:t>
      </w:r>
      <w:r>
        <w:t xml:space="preserve"> t</w:t>
      </w:r>
      <w:r w:rsidR="005173CA">
        <w:t>ë</w:t>
      </w:r>
      <w:r w:rsidR="00330056">
        <w:t xml:space="preserve"> d</w:t>
      </w:r>
      <w:r>
        <w:t>rejt</w:t>
      </w:r>
      <w:r w:rsidR="005173CA">
        <w:t>ë</w:t>
      </w:r>
      <w:r>
        <w:t xml:space="preserve"> t</w:t>
      </w:r>
      <w:r w:rsidR="005173CA">
        <w:t>ë</w:t>
      </w:r>
      <w:r>
        <w:t xml:space="preserve"> paraqesin pretendimet e tyre lidhur me çmimin, sip</w:t>
      </w:r>
      <w:r w:rsidR="005173CA">
        <w:t>ë</w:t>
      </w:r>
      <w:r>
        <w:t>rfaqen</w:t>
      </w:r>
      <w:r w:rsidR="00580CEF">
        <w:t>,</w:t>
      </w:r>
      <w:r>
        <w:t xml:space="preserve"> titullin e pron</w:t>
      </w:r>
      <w:r w:rsidR="005173CA">
        <w:t>ë</w:t>
      </w:r>
      <w:r>
        <w:t>sis</w:t>
      </w:r>
      <w:r w:rsidR="005173CA">
        <w:t>ë</w:t>
      </w:r>
      <w:r>
        <w:t xml:space="preserve"> apo llojin e pasuris</w:t>
      </w:r>
      <w:r w:rsidR="005173CA">
        <w:t>ë</w:t>
      </w:r>
      <w:r>
        <w:t xml:space="preserve"> q</w:t>
      </w:r>
      <w:r w:rsidR="005173CA">
        <w:t>ë</w:t>
      </w:r>
      <w:r>
        <w:t xml:space="preserve"> kan</w:t>
      </w:r>
      <w:r w:rsidR="005173CA">
        <w:t>ë</w:t>
      </w:r>
      <w:r>
        <w:t xml:space="preserve"> n</w:t>
      </w:r>
      <w:r w:rsidR="005173CA">
        <w:t>ë</w:t>
      </w:r>
      <w:r>
        <w:t xml:space="preserve"> pron</w:t>
      </w:r>
      <w:r w:rsidR="005173CA">
        <w:t>ë</w:t>
      </w:r>
      <w:r>
        <w:t>si, t</w:t>
      </w:r>
      <w:r w:rsidR="005173CA">
        <w:t>ë</w:t>
      </w:r>
      <w:r>
        <w:t xml:space="preserve"> shoq</w:t>
      </w:r>
      <w:r w:rsidR="005173CA">
        <w:t>ë</w:t>
      </w:r>
      <w:r>
        <w:t>ruara me dokumentet</w:t>
      </w:r>
      <w:r w:rsidR="00854D7B">
        <w:t xml:space="preserve"> p</w:t>
      </w:r>
      <w:r w:rsidR="005173CA">
        <w:t>ë</w:t>
      </w:r>
      <w:r w:rsidR="00854D7B">
        <w:t>rkat</w:t>
      </w:r>
      <w:r w:rsidR="005173CA">
        <w:t>ë</w:t>
      </w:r>
      <w:r w:rsidR="00854D7B">
        <w:t>se n</w:t>
      </w:r>
      <w:r w:rsidR="005173CA">
        <w:t>ë</w:t>
      </w:r>
      <w:r w:rsidR="00854D7B">
        <w:t xml:space="preserve"> </w:t>
      </w:r>
      <w:r w:rsidR="00580CEF">
        <w:t xml:space="preserve">ministrinë </w:t>
      </w:r>
      <w:r w:rsidR="00854D7B">
        <w:t>kompetente (Ministria e Pun</w:t>
      </w:r>
      <w:r w:rsidR="005173CA">
        <w:t>ë</w:t>
      </w:r>
      <w:r w:rsidR="00330056">
        <w:t>ve Publike</w:t>
      </w:r>
      <w:r w:rsidR="00854D7B">
        <w:t xml:space="preserve"> dhe Transportit).</w:t>
      </w:r>
    </w:p>
    <w:p w:rsidR="00854D7B" w:rsidRDefault="00854D7B" w:rsidP="00903574">
      <w:pPr>
        <w:pStyle w:val="Paragrafi"/>
      </w:pPr>
      <w:r>
        <w:t>Pronar</w:t>
      </w:r>
      <w:r w:rsidR="005173CA">
        <w:t>ë</w:t>
      </w:r>
      <w:r>
        <w:t>t</w:t>
      </w:r>
      <w:r w:rsidR="00330056">
        <w:t>,</w:t>
      </w:r>
      <w:r>
        <w:t xml:space="preserve"> p</w:t>
      </w:r>
      <w:r w:rsidR="005173CA">
        <w:t>ë</w:t>
      </w:r>
      <w:r>
        <w:t>r t</w:t>
      </w:r>
      <w:r w:rsidR="005173CA">
        <w:t>ë</w:t>
      </w:r>
      <w:r>
        <w:t xml:space="preserve"> cil</w:t>
      </w:r>
      <w:r w:rsidR="005173CA">
        <w:t>ë</w:t>
      </w:r>
      <w:r>
        <w:t>t n</w:t>
      </w:r>
      <w:r w:rsidR="005173CA">
        <w:t>ë</w:t>
      </w:r>
      <w:r>
        <w:t xml:space="preserve"> kolon</w:t>
      </w:r>
      <w:r w:rsidR="005173CA">
        <w:t>ë</w:t>
      </w:r>
      <w:r>
        <w:t>n sh</w:t>
      </w:r>
      <w:r w:rsidR="005173CA">
        <w:t>ë</w:t>
      </w:r>
      <w:r>
        <w:t>nime n</w:t>
      </w:r>
      <w:r w:rsidR="005173CA">
        <w:t>ë</w:t>
      </w:r>
      <w:r>
        <w:t xml:space="preserve"> tabel</w:t>
      </w:r>
      <w:r w:rsidR="005173CA">
        <w:t>ë</w:t>
      </w:r>
      <w:r>
        <w:t xml:space="preserve">n e publikuar, </w:t>
      </w:r>
      <w:r w:rsidR="005173CA">
        <w:t>ë</w:t>
      </w:r>
      <w:r>
        <w:t>sht</w:t>
      </w:r>
      <w:r w:rsidR="005173CA">
        <w:t>ë</w:t>
      </w:r>
      <w:r>
        <w:t xml:space="preserve"> b</w:t>
      </w:r>
      <w:r w:rsidR="005173CA">
        <w:t>ë</w:t>
      </w:r>
      <w:r>
        <w:t>r</w:t>
      </w:r>
      <w:r w:rsidR="005173CA">
        <w:t>ë</w:t>
      </w:r>
      <w:r>
        <w:t xml:space="preserve"> sh</w:t>
      </w:r>
      <w:r w:rsidR="005173CA">
        <w:t>ë</w:t>
      </w:r>
      <w:r>
        <w:t>nimi “Konfirmuar nga ZRPP”, do t</w:t>
      </w:r>
      <w:r w:rsidR="005173CA">
        <w:t>ë</w:t>
      </w:r>
      <w:r>
        <w:t xml:space="preserve"> kompensohen p</w:t>
      </w:r>
      <w:r w:rsidR="005173CA">
        <w:t>ë</w:t>
      </w:r>
      <w:r>
        <w:t>r efekt shpron</w:t>
      </w:r>
      <w:r w:rsidR="005173CA">
        <w:t>ë</w:t>
      </w:r>
      <w:r>
        <w:t>simi pas miratimit t</w:t>
      </w:r>
      <w:r w:rsidR="005173CA">
        <w:t>ë</w:t>
      </w:r>
      <w:r>
        <w:t xml:space="preserve"> k</w:t>
      </w:r>
      <w:r w:rsidR="005173CA">
        <w:t>ë</w:t>
      </w:r>
      <w:r>
        <w:t>rkes</w:t>
      </w:r>
      <w:r w:rsidR="005173CA">
        <w:t>ë</w:t>
      </w:r>
      <w:r>
        <w:t>s p</w:t>
      </w:r>
      <w:r w:rsidR="005173CA">
        <w:t>ë</w:t>
      </w:r>
      <w:r>
        <w:t>r shpron</w:t>
      </w:r>
      <w:r w:rsidR="005173CA">
        <w:t>ë</w:t>
      </w:r>
      <w:r>
        <w:t>sim nga K</w:t>
      </w:r>
      <w:r w:rsidR="005173CA">
        <w:t>ë</w:t>
      </w:r>
      <w:r>
        <w:t>shilli i Ministrave dhe pasi t</w:t>
      </w:r>
      <w:r w:rsidR="005173CA">
        <w:t>ë</w:t>
      </w:r>
      <w:r>
        <w:t xml:space="preserve"> ken</w:t>
      </w:r>
      <w:r w:rsidR="005173CA">
        <w:t>ë</w:t>
      </w:r>
      <w:r>
        <w:t xml:space="preserve"> paraqitur dokumentacionin respektiv t</w:t>
      </w:r>
      <w:r w:rsidR="005173CA">
        <w:t>ë</w:t>
      </w:r>
      <w:r>
        <w:t xml:space="preserve"> pron</w:t>
      </w:r>
      <w:r w:rsidR="005173CA">
        <w:t>ë</w:t>
      </w:r>
      <w:r>
        <w:t>sis</w:t>
      </w:r>
      <w:r w:rsidR="005173CA">
        <w:t>ë</w:t>
      </w:r>
      <w:r>
        <w:t xml:space="preserve"> pran</w:t>
      </w:r>
      <w:r w:rsidR="005173CA">
        <w:t>ë</w:t>
      </w:r>
      <w:r>
        <w:t xml:space="preserve"> Drejtoris</w:t>
      </w:r>
      <w:r w:rsidR="005173CA">
        <w:t>ë</w:t>
      </w:r>
      <w:r>
        <w:t xml:space="preserve"> s</w:t>
      </w:r>
      <w:r w:rsidR="005173CA">
        <w:t>ë</w:t>
      </w:r>
      <w:r>
        <w:t xml:space="preserve"> P</w:t>
      </w:r>
      <w:r w:rsidR="005173CA">
        <w:t>ë</w:t>
      </w:r>
      <w:r>
        <w:t>rgjithshme t</w:t>
      </w:r>
      <w:r w:rsidR="005173CA">
        <w:t>ë</w:t>
      </w:r>
      <w:r>
        <w:t xml:space="preserve"> Rrug</w:t>
      </w:r>
      <w:r w:rsidR="005173CA">
        <w:t>ë</w:t>
      </w:r>
      <w:r>
        <w:t>ve (subjekti k</w:t>
      </w:r>
      <w:r w:rsidR="005173CA">
        <w:t>ë</w:t>
      </w:r>
      <w:r>
        <w:t>rkues n</w:t>
      </w:r>
      <w:r w:rsidR="005173CA">
        <w:t>ë</w:t>
      </w:r>
      <w:r>
        <w:t xml:space="preserve"> baz</w:t>
      </w:r>
      <w:r w:rsidR="005173CA">
        <w:t>ë</w:t>
      </w:r>
      <w:r>
        <w:t xml:space="preserve"> t</w:t>
      </w:r>
      <w:r w:rsidR="005173CA">
        <w:t>ë</w:t>
      </w:r>
      <w:r>
        <w:t xml:space="preserve"> ligjit nr.8561, dat</w:t>
      </w:r>
      <w:r w:rsidR="005173CA">
        <w:t>ë</w:t>
      </w:r>
      <w:r>
        <w:t xml:space="preserve"> 22.12.1999 “P</w:t>
      </w:r>
      <w:r w:rsidR="005173CA">
        <w:t>ë</w:t>
      </w:r>
      <w:r>
        <w:t>r shpron</w:t>
      </w:r>
      <w:r w:rsidR="005173CA">
        <w:t>ë</w:t>
      </w:r>
      <w:r>
        <w:t>simin dhe marrjen n</w:t>
      </w:r>
      <w:r w:rsidR="005173CA">
        <w:t>ë</w:t>
      </w:r>
      <w:r>
        <w:t xml:space="preserve"> p</w:t>
      </w:r>
      <w:r w:rsidR="005173CA">
        <w:t>ë</w:t>
      </w:r>
      <w:r>
        <w:t>rdorim t</w:t>
      </w:r>
      <w:r w:rsidR="005173CA">
        <w:t>ë</w:t>
      </w:r>
      <w:r>
        <w:t xml:space="preserve"> p</w:t>
      </w:r>
      <w:r w:rsidR="005173CA">
        <w:t>ë</w:t>
      </w:r>
      <w:r>
        <w:t>rkohsh</w:t>
      </w:r>
      <w:r w:rsidR="005173CA">
        <w:t>ë</w:t>
      </w:r>
      <w:r>
        <w:t>m, t</w:t>
      </w:r>
      <w:r w:rsidR="005173CA">
        <w:t>ë</w:t>
      </w:r>
      <w:r>
        <w:t xml:space="preserve"> pasuris</w:t>
      </w:r>
      <w:r w:rsidR="005173CA">
        <w:t>ë</w:t>
      </w:r>
      <w:r>
        <w:t xml:space="preserve"> pron</w:t>
      </w:r>
      <w:r w:rsidR="005173CA">
        <w:t>ë</w:t>
      </w:r>
      <w:r>
        <w:t xml:space="preserve"> private p</w:t>
      </w:r>
      <w:r w:rsidR="005173CA">
        <w:t>ë</w:t>
      </w:r>
      <w:r>
        <w:t>r interes publik”).</w:t>
      </w:r>
    </w:p>
    <w:p w:rsidR="00854D7B" w:rsidRDefault="002A1D91" w:rsidP="00903574">
      <w:pPr>
        <w:pStyle w:val="Paragrafi"/>
      </w:pPr>
      <w:r>
        <w:t>Vlera totale</w:t>
      </w:r>
      <w:r w:rsidR="00C87B7A">
        <w:t xml:space="preserve"> </w:t>
      </w:r>
      <w:r>
        <w:t>e k</w:t>
      </w:r>
      <w:r w:rsidR="005173CA">
        <w:t>ë</w:t>
      </w:r>
      <w:r>
        <w:t>tij shpron</w:t>
      </w:r>
      <w:r w:rsidR="005173CA">
        <w:t>ë</w:t>
      </w:r>
      <w:r>
        <w:t xml:space="preserve">simi </w:t>
      </w:r>
      <w:r w:rsidR="005173CA">
        <w:t>ë</w:t>
      </w:r>
      <w:r>
        <w:t>sht</w:t>
      </w:r>
      <w:r w:rsidR="005173CA">
        <w:t>ë</w:t>
      </w:r>
      <w:r>
        <w:t xml:space="preserve"> 1 669 500 (nj</w:t>
      </w:r>
      <w:r w:rsidR="005173CA">
        <w:t>ë</w:t>
      </w:r>
      <w:r>
        <w:t xml:space="preserve"> milion e gjasht</w:t>
      </w:r>
      <w:r w:rsidR="005173CA">
        <w:t>ë</w:t>
      </w:r>
      <w:r>
        <w:t>qind e gjasht</w:t>
      </w:r>
      <w:r w:rsidR="005173CA">
        <w:t>ë</w:t>
      </w:r>
      <w:r>
        <w:t>dhjet</w:t>
      </w:r>
      <w:r w:rsidR="005173CA">
        <w:t>ë</w:t>
      </w:r>
      <w:r>
        <w:t xml:space="preserve"> e n</w:t>
      </w:r>
      <w:r w:rsidR="005173CA">
        <w:t>ë</w:t>
      </w:r>
      <w:r>
        <w:t>nt</w:t>
      </w:r>
      <w:r w:rsidR="005173CA">
        <w:t>ë</w:t>
      </w:r>
      <w:r>
        <w:t xml:space="preserve"> mij</w:t>
      </w:r>
      <w:r w:rsidR="005173CA">
        <w:t>ë</w:t>
      </w:r>
      <w:r>
        <w:t xml:space="preserve"> e pes</w:t>
      </w:r>
      <w:r w:rsidR="005173CA">
        <w:t>ë</w:t>
      </w:r>
      <w:r>
        <w:t>qind) lek</w:t>
      </w:r>
      <w:r w:rsidR="005173CA">
        <w:t>ë</w:t>
      </w:r>
      <w:r>
        <w:t>.</w:t>
      </w:r>
    </w:p>
    <w:p w:rsidR="002A1D91" w:rsidRDefault="002A1D91" w:rsidP="00903574">
      <w:pPr>
        <w:pStyle w:val="Paragrafi"/>
      </w:pPr>
    </w:p>
    <w:p w:rsidR="002A1D91" w:rsidRDefault="002A1D91" w:rsidP="00903574">
      <w:pPr>
        <w:pStyle w:val="Autoriteti"/>
        <w:keepNext w:val="0"/>
      </w:pPr>
      <w:r>
        <w:t>Ministri i Pun</w:t>
      </w:r>
      <w:r w:rsidR="005173CA">
        <w:t>ë</w:t>
      </w:r>
      <w:r>
        <w:t>ve Publike dhe Transportit</w:t>
      </w:r>
    </w:p>
    <w:p w:rsidR="002A1D91" w:rsidRPr="000733B6" w:rsidRDefault="002A1D91" w:rsidP="00903574">
      <w:pPr>
        <w:pStyle w:val="AutoritetiEmer"/>
      </w:pPr>
      <w:r>
        <w:t>Sokol Olldashi</w:t>
      </w:r>
    </w:p>
    <w:p w:rsidR="007C60D8" w:rsidRDefault="007C60D8" w:rsidP="00903574">
      <w:pPr>
        <w:pStyle w:val="Paragrafi"/>
      </w:pPr>
    </w:p>
    <w:p w:rsidR="00384933" w:rsidRDefault="00384933" w:rsidP="00903574">
      <w:pPr>
        <w:pStyle w:val="Paragrafi"/>
      </w:pPr>
    </w:p>
    <w:p w:rsidR="00BE7F83" w:rsidRDefault="00137850" w:rsidP="00903574">
      <w:pPr>
        <w:pStyle w:val="TitulliTitull"/>
        <w:keepNext w:val="0"/>
      </w:pPr>
      <w:r>
        <w:t>Lista e pronarit q</w:t>
      </w:r>
      <w:r w:rsidR="005173CA">
        <w:t>ë</w:t>
      </w:r>
      <w:r>
        <w:t xml:space="preserve"> shpron</w:t>
      </w:r>
      <w:r w:rsidR="005173CA">
        <w:t>ë</w:t>
      </w:r>
      <w:r>
        <w:t>sohet p</w:t>
      </w:r>
      <w:r w:rsidR="005173CA">
        <w:t>ë</w:t>
      </w:r>
      <w:r>
        <w:t>r sip</w:t>
      </w:r>
      <w:r w:rsidR="005173CA">
        <w:t>ë</w:t>
      </w:r>
      <w:r>
        <w:t>rfaqen truall nga nd</w:t>
      </w:r>
      <w:r w:rsidR="005173CA">
        <w:t>ë</w:t>
      </w:r>
      <w:r>
        <w:t xml:space="preserve">rtimi </w:t>
      </w:r>
    </w:p>
    <w:p w:rsidR="00137850" w:rsidRDefault="00137850" w:rsidP="00903574">
      <w:pPr>
        <w:pStyle w:val="TitulliTitull"/>
        <w:keepNext w:val="0"/>
      </w:pPr>
      <w:r>
        <w:t>i “Rrug</w:t>
      </w:r>
      <w:r w:rsidR="005173CA">
        <w:t>ë</w:t>
      </w:r>
      <w:r>
        <w:t>s hyr</w:t>
      </w:r>
      <w:r w:rsidR="005173CA">
        <w:t>ë</w:t>
      </w:r>
      <w:r>
        <w:t>se” Shkod</w:t>
      </w:r>
      <w:r w:rsidR="005173CA">
        <w:t>ë</w:t>
      </w:r>
      <w:r>
        <w:t>r</w:t>
      </w:r>
    </w:p>
    <w:p w:rsidR="00137850" w:rsidRDefault="00137850" w:rsidP="00903574">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810"/>
        <w:gridCol w:w="825"/>
        <w:gridCol w:w="928"/>
        <w:gridCol w:w="867"/>
        <w:gridCol w:w="789"/>
        <w:gridCol w:w="1035"/>
        <w:gridCol w:w="1025"/>
        <w:gridCol w:w="784"/>
        <w:gridCol w:w="774"/>
        <w:gridCol w:w="1005"/>
      </w:tblGrid>
      <w:tr w:rsidR="00557FC5" w:rsidRPr="001D23AC">
        <w:tc>
          <w:tcPr>
            <w:tcW w:w="445" w:type="dxa"/>
            <w:vMerge w:val="restart"/>
            <w:vAlign w:val="center"/>
          </w:tcPr>
          <w:p w:rsidR="00137850" w:rsidRPr="001D23AC" w:rsidRDefault="00137850" w:rsidP="00903574">
            <w:pPr>
              <w:pStyle w:val="Paragrafi"/>
              <w:ind w:firstLine="0"/>
              <w:jc w:val="center"/>
              <w:rPr>
                <w:b/>
                <w:sz w:val="14"/>
                <w:szCs w:val="14"/>
              </w:rPr>
            </w:pPr>
            <w:r w:rsidRPr="001D23AC">
              <w:rPr>
                <w:b/>
                <w:sz w:val="14"/>
                <w:szCs w:val="14"/>
              </w:rPr>
              <w:t>Nr.</w:t>
            </w:r>
          </w:p>
        </w:tc>
        <w:tc>
          <w:tcPr>
            <w:tcW w:w="810" w:type="dxa"/>
            <w:vMerge w:val="restart"/>
            <w:vAlign w:val="center"/>
          </w:tcPr>
          <w:p w:rsidR="00137850" w:rsidRPr="001D23AC" w:rsidRDefault="00137850" w:rsidP="00903574">
            <w:pPr>
              <w:pStyle w:val="Paragrafi"/>
              <w:ind w:firstLine="0"/>
              <w:jc w:val="center"/>
              <w:rPr>
                <w:b/>
                <w:sz w:val="14"/>
                <w:szCs w:val="14"/>
              </w:rPr>
            </w:pPr>
            <w:r w:rsidRPr="001D23AC">
              <w:rPr>
                <w:b/>
                <w:sz w:val="14"/>
                <w:szCs w:val="14"/>
              </w:rPr>
              <w:t>Emri</w:t>
            </w:r>
          </w:p>
        </w:tc>
        <w:tc>
          <w:tcPr>
            <w:tcW w:w="825" w:type="dxa"/>
            <w:vMerge w:val="restart"/>
            <w:vAlign w:val="center"/>
          </w:tcPr>
          <w:p w:rsidR="00137850" w:rsidRPr="001D23AC" w:rsidRDefault="00137850" w:rsidP="00903574">
            <w:pPr>
              <w:pStyle w:val="Paragrafi"/>
              <w:ind w:firstLine="0"/>
              <w:jc w:val="center"/>
              <w:rPr>
                <w:b/>
                <w:sz w:val="14"/>
                <w:szCs w:val="14"/>
              </w:rPr>
            </w:pPr>
            <w:r w:rsidRPr="001D23AC">
              <w:rPr>
                <w:b/>
                <w:sz w:val="14"/>
                <w:szCs w:val="14"/>
              </w:rPr>
              <w:t>At</w:t>
            </w:r>
            <w:r w:rsidR="005173CA" w:rsidRPr="001D23AC">
              <w:rPr>
                <w:b/>
                <w:sz w:val="14"/>
                <w:szCs w:val="14"/>
              </w:rPr>
              <w:t>ë</w:t>
            </w:r>
            <w:r w:rsidRPr="001D23AC">
              <w:rPr>
                <w:b/>
                <w:sz w:val="14"/>
                <w:szCs w:val="14"/>
              </w:rPr>
              <w:t>sia</w:t>
            </w:r>
          </w:p>
        </w:tc>
        <w:tc>
          <w:tcPr>
            <w:tcW w:w="928" w:type="dxa"/>
            <w:vMerge w:val="restart"/>
            <w:vAlign w:val="center"/>
          </w:tcPr>
          <w:p w:rsidR="00137850" w:rsidRPr="001D23AC" w:rsidRDefault="00137850" w:rsidP="00903574">
            <w:pPr>
              <w:pStyle w:val="Paragrafi"/>
              <w:ind w:firstLine="0"/>
              <w:jc w:val="center"/>
              <w:rPr>
                <w:b/>
                <w:sz w:val="14"/>
                <w:szCs w:val="14"/>
              </w:rPr>
            </w:pPr>
            <w:r w:rsidRPr="001D23AC">
              <w:rPr>
                <w:b/>
                <w:sz w:val="14"/>
                <w:szCs w:val="14"/>
              </w:rPr>
              <w:t>Mbiemri</w:t>
            </w:r>
          </w:p>
        </w:tc>
        <w:tc>
          <w:tcPr>
            <w:tcW w:w="867" w:type="dxa"/>
            <w:vMerge w:val="restart"/>
            <w:vAlign w:val="center"/>
          </w:tcPr>
          <w:p w:rsidR="00137850" w:rsidRPr="001D23AC" w:rsidRDefault="00137850" w:rsidP="00903574">
            <w:pPr>
              <w:pStyle w:val="Paragrafi"/>
              <w:ind w:firstLine="0"/>
              <w:jc w:val="center"/>
              <w:rPr>
                <w:b/>
                <w:sz w:val="14"/>
                <w:szCs w:val="14"/>
              </w:rPr>
            </w:pPr>
            <w:r w:rsidRPr="001D23AC">
              <w:rPr>
                <w:b/>
                <w:sz w:val="14"/>
                <w:szCs w:val="14"/>
              </w:rPr>
              <w:t>Zona kadastrale</w:t>
            </w:r>
          </w:p>
        </w:tc>
        <w:tc>
          <w:tcPr>
            <w:tcW w:w="789" w:type="dxa"/>
            <w:vMerge w:val="restart"/>
            <w:vAlign w:val="center"/>
          </w:tcPr>
          <w:p w:rsidR="00137850" w:rsidRPr="001D23AC" w:rsidRDefault="00137850" w:rsidP="00903574">
            <w:pPr>
              <w:pStyle w:val="Paragrafi"/>
              <w:ind w:firstLine="0"/>
              <w:jc w:val="center"/>
              <w:rPr>
                <w:b/>
                <w:sz w:val="14"/>
                <w:szCs w:val="14"/>
              </w:rPr>
            </w:pPr>
            <w:r w:rsidRPr="001D23AC">
              <w:rPr>
                <w:b/>
                <w:sz w:val="14"/>
                <w:szCs w:val="14"/>
              </w:rPr>
              <w:t>Numri i pasuris</w:t>
            </w:r>
            <w:r w:rsidR="005173CA" w:rsidRPr="001D23AC">
              <w:rPr>
                <w:b/>
                <w:sz w:val="14"/>
                <w:szCs w:val="14"/>
              </w:rPr>
              <w:t>ë</w:t>
            </w:r>
          </w:p>
        </w:tc>
        <w:tc>
          <w:tcPr>
            <w:tcW w:w="2060" w:type="dxa"/>
            <w:gridSpan w:val="2"/>
          </w:tcPr>
          <w:p w:rsidR="00137850" w:rsidRPr="001D23AC" w:rsidRDefault="00137850" w:rsidP="00903574">
            <w:pPr>
              <w:pStyle w:val="Paragrafi"/>
              <w:ind w:firstLine="0"/>
              <w:jc w:val="center"/>
              <w:rPr>
                <w:b/>
                <w:sz w:val="14"/>
                <w:szCs w:val="14"/>
              </w:rPr>
            </w:pPr>
            <w:r w:rsidRPr="001D23AC">
              <w:rPr>
                <w:b/>
                <w:sz w:val="14"/>
                <w:szCs w:val="14"/>
              </w:rPr>
              <w:t>Truall</w:t>
            </w:r>
          </w:p>
        </w:tc>
        <w:tc>
          <w:tcPr>
            <w:tcW w:w="784" w:type="dxa"/>
            <w:vMerge w:val="restart"/>
            <w:vAlign w:val="center"/>
          </w:tcPr>
          <w:p w:rsidR="00137850" w:rsidRPr="001D23AC" w:rsidRDefault="00137850" w:rsidP="00903574">
            <w:pPr>
              <w:pStyle w:val="Paragrafi"/>
              <w:ind w:firstLine="0"/>
              <w:jc w:val="center"/>
              <w:rPr>
                <w:b/>
                <w:sz w:val="14"/>
                <w:szCs w:val="14"/>
              </w:rPr>
            </w:pPr>
            <w:r w:rsidRPr="001D23AC">
              <w:rPr>
                <w:b/>
                <w:sz w:val="14"/>
                <w:szCs w:val="14"/>
              </w:rPr>
              <w:t>Çmimi lek</w:t>
            </w:r>
            <w:r w:rsidR="005173CA" w:rsidRPr="001D23AC">
              <w:rPr>
                <w:b/>
                <w:sz w:val="14"/>
                <w:szCs w:val="14"/>
              </w:rPr>
              <w:t>ë</w:t>
            </w:r>
            <w:r w:rsidRPr="001D23AC">
              <w:rPr>
                <w:b/>
                <w:sz w:val="14"/>
                <w:szCs w:val="14"/>
              </w:rPr>
              <w:t>/m</w:t>
            </w:r>
            <w:r w:rsidRPr="001D23AC">
              <w:rPr>
                <w:b/>
                <w:sz w:val="14"/>
                <w:szCs w:val="14"/>
                <w:vertAlign w:val="superscript"/>
              </w:rPr>
              <w:t>2</w:t>
            </w:r>
          </w:p>
        </w:tc>
        <w:tc>
          <w:tcPr>
            <w:tcW w:w="774" w:type="dxa"/>
            <w:vMerge w:val="restart"/>
            <w:vAlign w:val="center"/>
          </w:tcPr>
          <w:p w:rsidR="00137850" w:rsidRPr="001D23AC" w:rsidRDefault="00F131C5" w:rsidP="00903574">
            <w:pPr>
              <w:pStyle w:val="Paragrafi"/>
              <w:ind w:firstLine="0"/>
              <w:jc w:val="center"/>
              <w:rPr>
                <w:b/>
                <w:sz w:val="14"/>
                <w:szCs w:val="14"/>
              </w:rPr>
            </w:pPr>
            <w:r w:rsidRPr="001D23AC">
              <w:rPr>
                <w:b/>
                <w:sz w:val="14"/>
                <w:szCs w:val="14"/>
              </w:rPr>
              <w:t>Vlera</w:t>
            </w:r>
            <w:r w:rsidR="00137850" w:rsidRPr="001D23AC">
              <w:rPr>
                <w:b/>
                <w:sz w:val="14"/>
                <w:szCs w:val="14"/>
              </w:rPr>
              <w:t xml:space="preserve"> lek</w:t>
            </w:r>
            <w:r w:rsidR="005173CA" w:rsidRPr="001D23AC">
              <w:rPr>
                <w:b/>
                <w:sz w:val="14"/>
                <w:szCs w:val="14"/>
              </w:rPr>
              <w:t>ë</w:t>
            </w:r>
          </w:p>
        </w:tc>
        <w:tc>
          <w:tcPr>
            <w:tcW w:w="1005" w:type="dxa"/>
            <w:vMerge w:val="restart"/>
            <w:vAlign w:val="center"/>
          </w:tcPr>
          <w:p w:rsidR="00137850" w:rsidRDefault="00137850" w:rsidP="00903574">
            <w:pPr>
              <w:pStyle w:val="Paragrafi"/>
              <w:ind w:firstLine="0"/>
              <w:jc w:val="center"/>
              <w:rPr>
                <w:b/>
                <w:sz w:val="14"/>
                <w:szCs w:val="14"/>
              </w:rPr>
            </w:pPr>
            <w:r w:rsidRPr="001D23AC">
              <w:rPr>
                <w:b/>
                <w:sz w:val="14"/>
                <w:szCs w:val="14"/>
              </w:rPr>
              <w:t>Konfirmime</w:t>
            </w:r>
          </w:p>
          <w:p w:rsidR="00527D42" w:rsidRPr="001D23AC" w:rsidRDefault="00527D42" w:rsidP="00903574">
            <w:pPr>
              <w:pStyle w:val="Paragrafi"/>
              <w:ind w:firstLine="0"/>
              <w:jc w:val="center"/>
              <w:rPr>
                <w:b/>
                <w:sz w:val="14"/>
                <w:szCs w:val="14"/>
              </w:rPr>
            </w:pPr>
            <w:r>
              <w:rPr>
                <w:b/>
                <w:sz w:val="14"/>
                <w:szCs w:val="14"/>
              </w:rPr>
              <w:t>ZRPP</w:t>
            </w:r>
          </w:p>
        </w:tc>
      </w:tr>
      <w:tr w:rsidR="00557FC5" w:rsidRPr="001D23AC">
        <w:tc>
          <w:tcPr>
            <w:tcW w:w="445" w:type="dxa"/>
            <w:vMerge/>
          </w:tcPr>
          <w:p w:rsidR="00137850" w:rsidRPr="001D23AC" w:rsidRDefault="00137850" w:rsidP="00903574">
            <w:pPr>
              <w:pStyle w:val="Paragrafi"/>
              <w:ind w:firstLine="0"/>
              <w:rPr>
                <w:sz w:val="16"/>
                <w:szCs w:val="16"/>
              </w:rPr>
            </w:pPr>
          </w:p>
        </w:tc>
        <w:tc>
          <w:tcPr>
            <w:tcW w:w="810" w:type="dxa"/>
            <w:vMerge/>
          </w:tcPr>
          <w:p w:rsidR="00137850" w:rsidRPr="001D23AC" w:rsidRDefault="00137850" w:rsidP="00903574">
            <w:pPr>
              <w:pStyle w:val="Paragrafi"/>
              <w:ind w:firstLine="0"/>
              <w:rPr>
                <w:sz w:val="16"/>
                <w:szCs w:val="16"/>
              </w:rPr>
            </w:pPr>
          </w:p>
        </w:tc>
        <w:tc>
          <w:tcPr>
            <w:tcW w:w="825" w:type="dxa"/>
            <w:vMerge/>
          </w:tcPr>
          <w:p w:rsidR="00137850" w:rsidRPr="001D23AC" w:rsidRDefault="00137850" w:rsidP="00903574">
            <w:pPr>
              <w:pStyle w:val="Paragrafi"/>
              <w:ind w:firstLine="0"/>
              <w:rPr>
                <w:sz w:val="16"/>
                <w:szCs w:val="16"/>
              </w:rPr>
            </w:pPr>
          </w:p>
        </w:tc>
        <w:tc>
          <w:tcPr>
            <w:tcW w:w="928" w:type="dxa"/>
            <w:vMerge/>
          </w:tcPr>
          <w:p w:rsidR="00137850" w:rsidRPr="001D23AC" w:rsidRDefault="00137850" w:rsidP="00903574">
            <w:pPr>
              <w:pStyle w:val="Paragrafi"/>
              <w:ind w:firstLine="0"/>
              <w:rPr>
                <w:sz w:val="16"/>
                <w:szCs w:val="16"/>
              </w:rPr>
            </w:pPr>
          </w:p>
        </w:tc>
        <w:tc>
          <w:tcPr>
            <w:tcW w:w="867" w:type="dxa"/>
            <w:vMerge/>
          </w:tcPr>
          <w:p w:rsidR="00137850" w:rsidRPr="001D23AC" w:rsidRDefault="00137850" w:rsidP="00903574">
            <w:pPr>
              <w:pStyle w:val="Paragrafi"/>
              <w:ind w:firstLine="0"/>
              <w:rPr>
                <w:sz w:val="16"/>
                <w:szCs w:val="16"/>
              </w:rPr>
            </w:pPr>
          </w:p>
        </w:tc>
        <w:tc>
          <w:tcPr>
            <w:tcW w:w="789" w:type="dxa"/>
            <w:vMerge/>
          </w:tcPr>
          <w:p w:rsidR="00137850" w:rsidRPr="001D23AC" w:rsidRDefault="00137850" w:rsidP="00903574">
            <w:pPr>
              <w:pStyle w:val="Paragrafi"/>
              <w:ind w:firstLine="0"/>
              <w:rPr>
                <w:sz w:val="16"/>
                <w:szCs w:val="16"/>
              </w:rPr>
            </w:pPr>
          </w:p>
        </w:tc>
        <w:tc>
          <w:tcPr>
            <w:tcW w:w="1035" w:type="dxa"/>
          </w:tcPr>
          <w:p w:rsidR="00137850" w:rsidRPr="001D23AC" w:rsidRDefault="00137850" w:rsidP="00903574">
            <w:pPr>
              <w:pStyle w:val="Paragrafi"/>
              <w:ind w:firstLine="0"/>
              <w:jc w:val="center"/>
              <w:rPr>
                <w:b/>
                <w:sz w:val="14"/>
                <w:szCs w:val="14"/>
              </w:rPr>
            </w:pPr>
            <w:r w:rsidRPr="001D23AC">
              <w:rPr>
                <w:b/>
                <w:sz w:val="14"/>
                <w:szCs w:val="14"/>
              </w:rPr>
              <w:t>Sip</w:t>
            </w:r>
            <w:r w:rsidR="005173CA" w:rsidRPr="001D23AC">
              <w:rPr>
                <w:b/>
                <w:sz w:val="14"/>
                <w:szCs w:val="14"/>
              </w:rPr>
              <w:t>ë</w:t>
            </w:r>
            <w:r w:rsidRPr="001D23AC">
              <w:rPr>
                <w:b/>
                <w:sz w:val="14"/>
                <w:szCs w:val="14"/>
              </w:rPr>
              <w:t>rfaqja e p</w:t>
            </w:r>
            <w:r w:rsidR="005173CA" w:rsidRPr="001D23AC">
              <w:rPr>
                <w:b/>
                <w:sz w:val="14"/>
                <w:szCs w:val="14"/>
              </w:rPr>
              <w:t>ë</w:t>
            </w:r>
            <w:r w:rsidRPr="001D23AC">
              <w:rPr>
                <w:b/>
                <w:sz w:val="14"/>
                <w:szCs w:val="14"/>
              </w:rPr>
              <w:t>rgjithshme</w:t>
            </w:r>
            <w:r w:rsidR="00527D42">
              <w:rPr>
                <w:b/>
                <w:sz w:val="14"/>
                <w:szCs w:val="14"/>
              </w:rPr>
              <w:t xml:space="preserve"> m</w:t>
            </w:r>
            <w:r w:rsidR="00527D42" w:rsidRPr="00527D42">
              <w:rPr>
                <w:b/>
                <w:sz w:val="14"/>
                <w:szCs w:val="14"/>
                <w:vertAlign w:val="superscript"/>
              </w:rPr>
              <w:t>2</w:t>
            </w:r>
          </w:p>
        </w:tc>
        <w:tc>
          <w:tcPr>
            <w:tcW w:w="1025" w:type="dxa"/>
          </w:tcPr>
          <w:p w:rsidR="00137850" w:rsidRPr="001D23AC" w:rsidRDefault="00137850" w:rsidP="00903574">
            <w:pPr>
              <w:pStyle w:val="Paragrafi"/>
              <w:ind w:firstLine="0"/>
              <w:jc w:val="center"/>
              <w:rPr>
                <w:b/>
                <w:sz w:val="14"/>
                <w:szCs w:val="14"/>
              </w:rPr>
            </w:pPr>
            <w:r w:rsidRPr="001D23AC">
              <w:rPr>
                <w:b/>
                <w:sz w:val="14"/>
                <w:szCs w:val="14"/>
              </w:rPr>
              <w:t>Sip</w:t>
            </w:r>
            <w:r w:rsidR="005173CA" w:rsidRPr="001D23AC">
              <w:rPr>
                <w:b/>
                <w:sz w:val="14"/>
                <w:szCs w:val="14"/>
              </w:rPr>
              <w:t>ë</w:t>
            </w:r>
            <w:r w:rsidRPr="001D23AC">
              <w:rPr>
                <w:b/>
                <w:sz w:val="14"/>
                <w:szCs w:val="14"/>
              </w:rPr>
              <w:t>rfaqja e shpron</w:t>
            </w:r>
            <w:r w:rsidR="005173CA" w:rsidRPr="001D23AC">
              <w:rPr>
                <w:b/>
                <w:sz w:val="14"/>
                <w:szCs w:val="14"/>
              </w:rPr>
              <w:t>ë</w:t>
            </w:r>
            <w:r w:rsidRPr="001D23AC">
              <w:rPr>
                <w:b/>
                <w:sz w:val="14"/>
                <w:szCs w:val="14"/>
              </w:rPr>
              <w:t>simit</w:t>
            </w:r>
            <w:r w:rsidR="00527D42">
              <w:rPr>
                <w:b/>
                <w:sz w:val="14"/>
                <w:szCs w:val="14"/>
              </w:rPr>
              <w:t xml:space="preserve"> m</w:t>
            </w:r>
            <w:r w:rsidR="00527D42" w:rsidRPr="00527D42">
              <w:rPr>
                <w:b/>
                <w:sz w:val="14"/>
                <w:szCs w:val="14"/>
                <w:vertAlign w:val="superscript"/>
              </w:rPr>
              <w:t>2</w:t>
            </w:r>
          </w:p>
        </w:tc>
        <w:tc>
          <w:tcPr>
            <w:tcW w:w="784" w:type="dxa"/>
            <w:vMerge/>
          </w:tcPr>
          <w:p w:rsidR="00137850" w:rsidRPr="001D23AC" w:rsidRDefault="00137850" w:rsidP="00903574">
            <w:pPr>
              <w:pStyle w:val="Paragrafi"/>
              <w:ind w:firstLine="0"/>
              <w:rPr>
                <w:sz w:val="16"/>
                <w:szCs w:val="16"/>
              </w:rPr>
            </w:pPr>
          </w:p>
        </w:tc>
        <w:tc>
          <w:tcPr>
            <w:tcW w:w="774" w:type="dxa"/>
            <w:vMerge/>
          </w:tcPr>
          <w:p w:rsidR="00137850" w:rsidRPr="001D23AC" w:rsidRDefault="00137850" w:rsidP="00903574">
            <w:pPr>
              <w:pStyle w:val="Paragrafi"/>
              <w:ind w:firstLine="0"/>
              <w:rPr>
                <w:sz w:val="16"/>
                <w:szCs w:val="16"/>
              </w:rPr>
            </w:pPr>
          </w:p>
        </w:tc>
        <w:tc>
          <w:tcPr>
            <w:tcW w:w="1005" w:type="dxa"/>
            <w:vMerge/>
          </w:tcPr>
          <w:p w:rsidR="00137850" w:rsidRPr="001D23AC" w:rsidRDefault="00137850" w:rsidP="00903574">
            <w:pPr>
              <w:pStyle w:val="Paragrafi"/>
              <w:ind w:firstLine="0"/>
              <w:rPr>
                <w:sz w:val="16"/>
                <w:szCs w:val="16"/>
              </w:rPr>
            </w:pPr>
          </w:p>
        </w:tc>
      </w:tr>
      <w:tr w:rsidR="00557FC5" w:rsidRPr="001D23AC">
        <w:tc>
          <w:tcPr>
            <w:tcW w:w="445" w:type="dxa"/>
          </w:tcPr>
          <w:p w:rsidR="00137850" w:rsidRPr="001D23AC" w:rsidRDefault="00137850" w:rsidP="00903574">
            <w:pPr>
              <w:pStyle w:val="Paragrafi"/>
              <w:ind w:firstLine="0"/>
              <w:rPr>
                <w:sz w:val="16"/>
                <w:szCs w:val="16"/>
              </w:rPr>
            </w:pPr>
            <w:r w:rsidRPr="001D23AC">
              <w:rPr>
                <w:sz w:val="16"/>
                <w:szCs w:val="16"/>
              </w:rPr>
              <w:t>1</w:t>
            </w:r>
          </w:p>
        </w:tc>
        <w:tc>
          <w:tcPr>
            <w:tcW w:w="810" w:type="dxa"/>
          </w:tcPr>
          <w:p w:rsidR="00137850" w:rsidRPr="001D23AC" w:rsidRDefault="00557FC5" w:rsidP="00903574">
            <w:pPr>
              <w:pStyle w:val="Paragrafi"/>
              <w:ind w:firstLine="0"/>
              <w:rPr>
                <w:sz w:val="16"/>
                <w:szCs w:val="16"/>
              </w:rPr>
            </w:pPr>
            <w:r w:rsidRPr="001D23AC">
              <w:rPr>
                <w:sz w:val="16"/>
                <w:szCs w:val="16"/>
              </w:rPr>
              <w:t>G</w:t>
            </w:r>
            <w:r w:rsidR="005173CA" w:rsidRPr="001D23AC">
              <w:rPr>
                <w:sz w:val="16"/>
                <w:szCs w:val="16"/>
              </w:rPr>
              <w:t>ë</w:t>
            </w:r>
            <w:r w:rsidRPr="001D23AC">
              <w:rPr>
                <w:sz w:val="16"/>
                <w:szCs w:val="16"/>
              </w:rPr>
              <w:t>zim</w:t>
            </w:r>
          </w:p>
        </w:tc>
        <w:tc>
          <w:tcPr>
            <w:tcW w:w="825" w:type="dxa"/>
          </w:tcPr>
          <w:p w:rsidR="00137850" w:rsidRPr="001D23AC" w:rsidRDefault="00557FC5" w:rsidP="00903574">
            <w:pPr>
              <w:pStyle w:val="Paragrafi"/>
              <w:ind w:firstLine="0"/>
              <w:rPr>
                <w:sz w:val="16"/>
                <w:szCs w:val="16"/>
              </w:rPr>
            </w:pPr>
            <w:r w:rsidRPr="001D23AC">
              <w:rPr>
                <w:sz w:val="16"/>
                <w:szCs w:val="16"/>
              </w:rPr>
              <w:t>Musa</w:t>
            </w:r>
          </w:p>
        </w:tc>
        <w:tc>
          <w:tcPr>
            <w:tcW w:w="928" w:type="dxa"/>
          </w:tcPr>
          <w:p w:rsidR="00137850" w:rsidRPr="001D23AC" w:rsidRDefault="00557FC5" w:rsidP="00903574">
            <w:pPr>
              <w:pStyle w:val="Paragrafi"/>
              <w:ind w:firstLine="0"/>
              <w:rPr>
                <w:sz w:val="16"/>
                <w:szCs w:val="16"/>
              </w:rPr>
            </w:pPr>
            <w:r w:rsidRPr="001D23AC">
              <w:rPr>
                <w:sz w:val="16"/>
                <w:szCs w:val="16"/>
              </w:rPr>
              <w:t>Alija</w:t>
            </w:r>
          </w:p>
        </w:tc>
        <w:tc>
          <w:tcPr>
            <w:tcW w:w="867" w:type="dxa"/>
          </w:tcPr>
          <w:p w:rsidR="00137850" w:rsidRPr="001D23AC" w:rsidRDefault="00557FC5" w:rsidP="00903574">
            <w:pPr>
              <w:pStyle w:val="Paragrafi"/>
              <w:ind w:firstLine="0"/>
              <w:rPr>
                <w:sz w:val="16"/>
                <w:szCs w:val="16"/>
              </w:rPr>
            </w:pPr>
            <w:r w:rsidRPr="001D23AC">
              <w:rPr>
                <w:sz w:val="16"/>
                <w:szCs w:val="16"/>
              </w:rPr>
              <w:t>8597</w:t>
            </w:r>
          </w:p>
        </w:tc>
        <w:tc>
          <w:tcPr>
            <w:tcW w:w="789" w:type="dxa"/>
          </w:tcPr>
          <w:p w:rsidR="00137850" w:rsidRPr="001D23AC" w:rsidRDefault="00557FC5" w:rsidP="00903574">
            <w:pPr>
              <w:pStyle w:val="Paragrafi"/>
              <w:ind w:firstLine="0"/>
              <w:rPr>
                <w:sz w:val="16"/>
                <w:szCs w:val="16"/>
              </w:rPr>
            </w:pPr>
            <w:r w:rsidRPr="001D23AC">
              <w:rPr>
                <w:sz w:val="16"/>
                <w:szCs w:val="16"/>
              </w:rPr>
              <w:t>16/126</w:t>
            </w:r>
          </w:p>
        </w:tc>
        <w:tc>
          <w:tcPr>
            <w:tcW w:w="1035" w:type="dxa"/>
          </w:tcPr>
          <w:p w:rsidR="00137850" w:rsidRPr="001D23AC" w:rsidRDefault="00557FC5" w:rsidP="00903574">
            <w:pPr>
              <w:pStyle w:val="Paragrafi"/>
              <w:ind w:firstLine="0"/>
              <w:rPr>
                <w:sz w:val="16"/>
                <w:szCs w:val="16"/>
              </w:rPr>
            </w:pPr>
            <w:r w:rsidRPr="001D23AC">
              <w:rPr>
                <w:sz w:val="16"/>
                <w:szCs w:val="16"/>
              </w:rPr>
              <w:t>1724</w:t>
            </w:r>
          </w:p>
        </w:tc>
        <w:tc>
          <w:tcPr>
            <w:tcW w:w="1025" w:type="dxa"/>
          </w:tcPr>
          <w:p w:rsidR="00137850" w:rsidRPr="001D23AC" w:rsidRDefault="00557FC5" w:rsidP="00903574">
            <w:pPr>
              <w:pStyle w:val="Paragrafi"/>
              <w:ind w:firstLine="0"/>
              <w:rPr>
                <w:sz w:val="16"/>
                <w:szCs w:val="16"/>
              </w:rPr>
            </w:pPr>
            <w:r w:rsidRPr="001D23AC">
              <w:rPr>
                <w:sz w:val="16"/>
                <w:szCs w:val="16"/>
              </w:rPr>
              <w:t>111.3</w:t>
            </w:r>
          </w:p>
        </w:tc>
        <w:tc>
          <w:tcPr>
            <w:tcW w:w="784" w:type="dxa"/>
          </w:tcPr>
          <w:p w:rsidR="00137850" w:rsidRPr="001D23AC" w:rsidRDefault="00557FC5" w:rsidP="00903574">
            <w:pPr>
              <w:pStyle w:val="Paragrafi"/>
              <w:ind w:firstLine="0"/>
              <w:rPr>
                <w:sz w:val="16"/>
                <w:szCs w:val="16"/>
              </w:rPr>
            </w:pPr>
            <w:r w:rsidRPr="001D23AC">
              <w:rPr>
                <w:sz w:val="16"/>
                <w:szCs w:val="16"/>
              </w:rPr>
              <w:t>15000</w:t>
            </w:r>
          </w:p>
        </w:tc>
        <w:tc>
          <w:tcPr>
            <w:tcW w:w="774" w:type="dxa"/>
          </w:tcPr>
          <w:p w:rsidR="00137850" w:rsidRPr="001D23AC" w:rsidRDefault="00557FC5" w:rsidP="00903574">
            <w:pPr>
              <w:pStyle w:val="Paragrafi"/>
              <w:ind w:firstLine="0"/>
              <w:rPr>
                <w:sz w:val="16"/>
                <w:szCs w:val="16"/>
              </w:rPr>
            </w:pPr>
            <w:r w:rsidRPr="001D23AC">
              <w:rPr>
                <w:sz w:val="16"/>
                <w:szCs w:val="16"/>
              </w:rPr>
              <w:t>1669500</w:t>
            </w:r>
          </w:p>
        </w:tc>
        <w:tc>
          <w:tcPr>
            <w:tcW w:w="1005" w:type="dxa"/>
          </w:tcPr>
          <w:p w:rsidR="00137850" w:rsidRPr="001D23AC" w:rsidRDefault="00557FC5" w:rsidP="00903574">
            <w:pPr>
              <w:pStyle w:val="Paragrafi"/>
              <w:ind w:firstLine="0"/>
              <w:rPr>
                <w:sz w:val="16"/>
                <w:szCs w:val="16"/>
              </w:rPr>
            </w:pPr>
            <w:r w:rsidRPr="001D23AC">
              <w:rPr>
                <w:sz w:val="16"/>
                <w:szCs w:val="16"/>
              </w:rPr>
              <w:t>Konfirmuar</w:t>
            </w:r>
          </w:p>
        </w:tc>
      </w:tr>
      <w:tr w:rsidR="00557FC5" w:rsidRPr="001D23AC">
        <w:tc>
          <w:tcPr>
            <w:tcW w:w="445" w:type="dxa"/>
          </w:tcPr>
          <w:p w:rsidR="00137850" w:rsidRPr="001D23AC" w:rsidRDefault="00137850" w:rsidP="00903574">
            <w:pPr>
              <w:pStyle w:val="Paragrafi"/>
              <w:ind w:firstLine="0"/>
              <w:rPr>
                <w:sz w:val="16"/>
                <w:szCs w:val="16"/>
              </w:rPr>
            </w:pPr>
          </w:p>
        </w:tc>
        <w:tc>
          <w:tcPr>
            <w:tcW w:w="810" w:type="dxa"/>
          </w:tcPr>
          <w:p w:rsidR="00137850" w:rsidRPr="001D23AC" w:rsidRDefault="00137850" w:rsidP="00903574">
            <w:pPr>
              <w:pStyle w:val="Paragrafi"/>
              <w:ind w:firstLine="0"/>
              <w:rPr>
                <w:sz w:val="16"/>
                <w:szCs w:val="16"/>
              </w:rPr>
            </w:pPr>
          </w:p>
        </w:tc>
        <w:tc>
          <w:tcPr>
            <w:tcW w:w="825" w:type="dxa"/>
          </w:tcPr>
          <w:p w:rsidR="00137850" w:rsidRPr="001D23AC" w:rsidRDefault="00137850" w:rsidP="00903574">
            <w:pPr>
              <w:pStyle w:val="Paragrafi"/>
              <w:ind w:firstLine="0"/>
              <w:rPr>
                <w:sz w:val="16"/>
                <w:szCs w:val="16"/>
              </w:rPr>
            </w:pPr>
          </w:p>
        </w:tc>
        <w:tc>
          <w:tcPr>
            <w:tcW w:w="928" w:type="dxa"/>
          </w:tcPr>
          <w:p w:rsidR="00137850" w:rsidRPr="001D23AC" w:rsidRDefault="00137850" w:rsidP="00903574">
            <w:pPr>
              <w:pStyle w:val="Paragrafi"/>
              <w:ind w:firstLine="0"/>
              <w:rPr>
                <w:sz w:val="16"/>
                <w:szCs w:val="16"/>
              </w:rPr>
            </w:pPr>
          </w:p>
        </w:tc>
        <w:tc>
          <w:tcPr>
            <w:tcW w:w="867" w:type="dxa"/>
          </w:tcPr>
          <w:p w:rsidR="00137850" w:rsidRPr="001D23AC" w:rsidRDefault="00137850" w:rsidP="00903574">
            <w:pPr>
              <w:pStyle w:val="Paragrafi"/>
              <w:ind w:firstLine="0"/>
              <w:rPr>
                <w:sz w:val="16"/>
                <w:szCs w:val="16"/>
              </w:rPr>
            </w:pPr>
          </w:p>
        </w:tc>
        <w:tc>
          <w:tcPr>
            <w:tcW w:w="789" w:type="dxa"/>
          </w:tcPr>
          <w:p w:rsidR="00137850" w:rsidRPr="001D23AC" w:rsidRDefault="00137850" w:rsidP="00903574">
            <w:pPr>
              <w:pStyle w:val="Paragrafi"/>
              <w:ind w:firstLine="0"/>
              <w:rPr>
                <w:sz w:val="16"/>
                <w:szCs w:val="16"/>
              </w:rPr>
            </w:pPr>
          </w:p>
        </w:tc>
        <w:tc>
          <w:tcPr>
            <w:tcW w:w="1035" w:type="dxa"/>
          </w:tcPr>
          <w:p w:rsidR="00137850" w:rsidRPr="001D23AC" w:rsidRDefault="00137850" w:rsidP="00903574">
            <w:pPr>
              <w:pStyle w:val="Paragrafi"/>
              <w:ind w:firstLine="0"/>
              <w:rPr>
                <w:sz w:val="16"/>
                <w:szCs w:val="16"/>
              </w:rPr>
            </w:pPr>
          </w:p>
        </w:tc>
        <w:tc>
          <w:tcPr>
            <w:tcW w:w="1025" w:type="dxa"/>
          </w:tcPr>
          <w:p w:rsidR="00137850" w:rsidRPr="001D23AC" w:rsidRDefault="00137850" w:rsidP="00903574">
            <w:pPr>
              <w:pStyle w:val="Paragrafi"/>
              <w:ind w:firstLine="0"/>
              <w:rPr>
                <w:sz w:val="16"/>
                <w:szCs w:val="16"/>
              </w:rPr>
            </w:pPr>
          </w:p>
        </w:tc>
        <w:tc>
          <w:tcPr>
            <w:tcW w:w="784" w:type="dxa"/>
          </w:tcPr>
          <w:p w:rsidR="00137850" w:rsidRPr="001D23AC" w:rsidRDefault="00137850" w:rsidP="00903574">
            <w:pPr>
              <w:pStyle w:val="Paragrafi"/>
              <w:ind w:firstLine="0"/>
              <w:rPr>
                <w:sz w:val="16"/>
                <w:szCs w:val="16"/>
              </w:rPr>
            </w:pPr>
          </w:p>
        </w:tc>
        <w:tc>
          <w:tcPr>
            <w:tcW w:w="774" w:type="dxa"/>
          </w:tcPr>
          <w:p w:rsidR="00137850" w:rsidRPr="001D23AC" w:rsidRDefault="00137850" w:rsidP="00903574">
            <w:pPr>
              <w:pStyle w:val="Paragrafi"/>
              <w:ind w:firstLine="0"/>
              <w:rPr>
                <w:sz w:val="16"/>
                <w:szCs w:val="16"/>
              </w:rPr>
            </w:pPr>
          </w:p>
        </w:tc>
        <w:tc>
          <w:tcPr>
            <w:tcW w:w="1005" w:type="dxa"/>
          </w:tcPr>
          <w:p w:rsidR="00137850" w:rsidRPr="001D23AC" w:rsidRDefault="00137850" w:rsidP="00903574">
            <w:pPr>
              <w:pStyle w:val="Paragrafi"/>
              <w:ind w:firstLine="0"/>
              <w:rPr>
                <w:sz w:val="16"/>
                <w:szCs w:val="16"/>
              </w:rPr>
            </w:pPr>
          </w:p>
        </w:tc>
      </w:tr>
      <w:tr w:rsidR="00557FC5" w:rsidRPr="001D23AC">
        <w:tc>
          <w:tcPr>
            <w:tcW w:w="445" w:type="dxa"/>
          </w:tcPr>
          <w:p w:rsidR="00137850" w:rsidRPr="001D23AC" w:rsidRDefault="00137850" w:rsidP="00903574">
            <w:pPr>
              <w:pStyle w:val="Paragrafi"/>
              <w:ind w:firstLine="0"/>
              <w:rPr>
                <w:sz w:val="16"/>
                <w:szCs w:val="16"/>
              </w:rPr>
            </w:pPr>
          </w:p>
        </w:tc>
        <w:tc>
          <w:tcPr>
            <w:tcW w:w="810" w:type="dxa"/>
          </w:tcPr>
          <w:p w:rsidR="00137850" w:rsidRPr="001D23AC" w:rsidRDefault="00557FC5" w:rsidP="00903574">
            <w:pPr>
              <w:pStyle w:val="Paragrafi"/>
              <w:ind w:firstLine="0"/>
              <w:rPr>
                <w:b/>
                <w:sz w:val="16"/>
                <w:szCs w:val="16"/>
              </w:rPr>
            </w:pPr>
            <w:r w:rsidRPr="001D23AC">
              <w:rPr>
                <w:b/>
                <w:sz w:val="16"/>
                <w:szCs w:val="16"/>
              </w:rPr>
              <w:t>SHUMA</w:t>
            </w:r>
          </w:p>
        </w:tc>
        <w:tc>
          <w:tcPr>
            <w:tcW w:w="825" w:type="dxa"/>
          </w:tcPr>
          <w:p w:rsidR="00137850" w:rsidRPr="001D23AC" w:rsidRDefault="00137850" w:rsidP="00903574">
            <w:pPr>
              <w:pStyle w:val="Paragrafi"/>
              <w:ind w:firstLine="0"/>
              <w:rPr>
                <w:b/>
                <w:sz w:val="16"/>
                <w:szCs w:val="16"/>
              </w:rPr>
            </w:pPr>
          </w:p>
        </w:tc>
        <w:tc>
          <w:tcPr>
            <w:tcW w:w="928" w:type="dxa"/>
          </w:tcPr>
          <w:p w:rsidR="00137850" w:rsidRPr="001D23AC" w:rsidRDefault="00137850" w:rsidP="00903574">
            <w:pPr>
              <w:pStyle w:val="Paragrafi"/>
              <w:ind w:firstLine="0"/>
              <w:rPr>
                <w:b/>
                <w:sz w:val="16"/>
                <w:szCs w:val="16"/>
              </w:rPr>
            </w:pPr>
          </w:p>
        </w:tc>
        <w:tc>
          <w:tcPr>
            <w:tcW w:w="867" w:type="dxa"/>
          </w:tcPr>
          <w:p w:rsidR="00137850" w:rsidRPr="001D23AC" w:rsidRDefault="00137850" w:rsidP="00903574">
            <w:pPr>
              <w:pStyle w:val="Paragrafi"/>
              <w:ind w:firstLine="0"/>
              <w:rPr>
                <w:b/>
                <w:sz w:val="16"/>
                <w:szCs w:val="16"/>
              </w:rPr>
            </w:pPr>
          </w:p>
        </w:tc>
        <w:tc>
          <w:tcPr>
            <w:tcW w:w="789" w:type="dxa"/>
          </w:tcPr>
          <w:p w:rsidR="00137850" w:rsidRPr="001D23AC" w:rsidRDefault="00137850" w:rsidP="00903574">
            <w:pPr>
              <w:pStyle w:val="Paragrafi"/>
              <w:ind w:firstLine="0"/>
              <w:rPr>
                <w:b/>
                <w:sz w:val="16"/>
                <w:szCs w:val="16"/>
              </w:rPr>
            </w:pPr>
          </w:p>
        </w:tc>
        <w:tc>
          <w:tcPr>
            <w:tcW w:w="1035" w:type="dxa"/>
          </w:tcPr>
          <w:p w:rsidR="00137850" w:rsidRPr="001D23AC" w:rsidRDefault="00137850" w:rsidP="00903574">
            <w:pPr>
              <w:pStyle w:val="Paragrafi"/>
              <w:ind w:firstLine="0"/>
              <w:rPr>
                <w:b/>
                <w:sz w:val="16"/>
                <w:szCs w:val="16"/>
              </w:rPr>
            </w:pPr>
          </w:p>
        </w:tc>
        <w:tc>
          <w:tcPr>
            <w:tcW w:w="1025" w:type="dxa"/>
          </w:tcPr>
          <w:p w:rsidR="00137850" w:rsidRPr="001D23AC" w:rsidRDefault="00557FC5" w:rsidP="00903574">
            <w:pPr>
              <w:pStyle w:val="Paragrafi"/>
              <w:ind w:firstLine="0"/>
              <w:rPr>
                <w:b/>
                <w:sz w:val="16"/>
                <w:szCs w:val="16"/>
              </w:rPr>
            </w:pPr>
            <w:r w:rsidRPr="001D23AC">
              <w:rPr>
                <w:b/>
                <w:sz w:val="16"/>
                <w:szCs w:val="16"/>
              </w:rPr>
              <w:t>111.3</w:t>
            </w:r>
          </w:p>
        </w:tc>
        <w:tc>
          <w:tcPr>
            <w:tcW w:w="784" w:type="dxa"/>
          </w:tcPr>
          <w:p w:rsidR="00137850" w:rsidRPr="001D23AC" w:rsidRDefault="00137850" w:rsidP="00903574">
            <w:pPr>
              <w:pStyle w:val="Paragrafi"/>
              <w:ind w:firstLine="0"/>
              <w:rPr>
                <w:b/>
                <w:sz w:val="16"/>
                <w:szCs w:val="16"/>
              </w:rPr>
            </w:pPr>
          </w:p>
        </w:tc>
        <w:tc>
          <w:tcPr>
            <w:tcW w:w="774" w:type="dxa"/>
          </w:tcPr>
          <w:p w:rsidR="00137850" w:rsidRPr="001D23AC" w:rsidRDefault="00557FC5" w:rsidP="00903574">
            <w:pPr>
              <w:pStyle w:val="Paragrafi"/>
              <w:ind w:firstLine="0"/>
              <w:rPr>
                <w:b/>
                <w:sz w:val="16"/>
                <w:szCs w:val="16"/>
              </w:rPr>
            </w:pPr>
            <w:r w:rsidRPr="001D23AC">
              <w:rPr>
                <w:b/>
                <w:sz w:val="16"/>
                <w:szCs w:val="16"/>
              </w:rPr>
              <w:t>1669500</w:t>
            </w:r>
          </w:p>
        </w:tc>
        <w:tc>
          <w:tcPr>
            <w:tcW w:w="1005" w:type="dxa"/>
          </w:tcPr>
          <w:p w:rsidR="00137850" w:rsidRPr="001D23AC" w:rsidRDefault="00137850" w:rsidP="00903574">
            <w:pPr>
              <w:pStyle w:val="Paragrafi"/>
              <w:ind w:firstLine="0"/>
              <w:rPr>
                <w:sz w:val="16"/>
                <w:szCs w:val="16"/>
              </w:rPr>
            </w:pPr>
          </w:p>
        </w:tc>
      </w:tr>
    </w:tbl>
    <w:p w:rsidR="00527D42" w:rsidRDefault="00527D42" w:rsidP="00903574">
      <w:pPr>
        <w:pStyle w:val="Paragrafi"/>
      </w:pPr>
    </w:p>
    <w:p w:rsidR="006B79F7" w:rsidRDefault="006B79F7" w:rsidP="00903574">
      <w:pPr>
        <w:pStyle w:val="Titulli"/>
        <w:keepNext w:val="0"/>
      </w:pPr>
    </w:p>
    <w:p w:rsidR="006B79F7" w:rsidRDefault="006B79F7" w:rsidP="00903574">
      <w:pPr>
        <w:pStyle w:val="Titulli"/>
        <w:keepNext w:val="0"/>
      </w:pPr>
    </w:p>
    <w:p w:rsidR="006B79F7" w:rsidRDefault="006B79F7" w:rsidP="00903574">
      <w:pPr>
        <w:pStyle w:val="Titulli"/>
        <w:keepNext w:val="0"/>
      </w:pPr>
    </w:p>
    <w:p w:rsidR="006B79F7" w:rsidRDefault="006B79F7" w:rsidP="00903574">
      <w:pPr>
        <w:pStyle w:val="Titulli"/>
        <w:keepNext w:val="0"/>
      </w:pPr>
    </w:p>
    <w:p w:rsidR="006B79F7" w:rsidRDefault="006B79F7" w:rsidP="00903574">
      <w:pPr>
        <w:pStyle w:val="Titulli"/>
        <w:keepNext w:val="0"/>
      </w:pPr>
    </w:p>
    <w:p w:rsidR="006B79F7" w:rsidRDefault="006B79F7" w:rsidP="00903574">
      <w:pPr>
        <w:pStyle w:val="Titulli"/>
        <w:keepNext w:val="0"/>
      </w:pPr>
    </w:p>
    <w:p w:rsidR="006B79F7" w:rsidRDefault="006B79F7" w:rsidP="00903574">
      <w:pPr>
        <w:pStyle w:val="Titulli"/>
        <w:keepNext w:val="0"/>
      </w:pPr>
    </w:p>
    <w:p w:rsidR="00C20C4D" w:rsidRDefault="00C87B7A" w:rsidP="00903574">
      <w:pPr>
        <w:pStyle w:val="Titulli"/>
        <w:keepNext w:val="0"/>
      </w:pPr>
      <w:r>
        <w:t xml:space="preserve">Vendim </w:t>
      </w:r>
    </w:p>
    <w:p w:rsidR="00527D42" w:rsidRDefault="00527D42" w:rsidP="00903574">
      <w:pPr>
        <w:pStyle w:val="Paragrafi"/>
      </w:pPr>
    </w:p>
    <w:p w:rsidR="00527D42" w:rsidRDefault="00527D42" w:rsidP="00903574">
      <w:pPr>
        <w:pStyle w:val="Paragrafi"/>
      </w:pPr>
      <w:r>
        <w:t xml:space="preserve">Gjykata e </w:t>
      </w:r>
      <w:r w:rsidR="00EB3430">
        <w:t xml:space="preserve">Rrethit Gjyqësor </w:t>
      </w:r>
      <w:r w:rsidR="00741DF9">
        <w:t>Elbasan</w:t>
      </w:r>
      <w:r>
        <w:t xml:space="preserve"> </w:t>
      </w:r>
      <w:r w:rsidR="00A17448">
        <w:t>vendosi shpalljen</w:t>
      </w:r>
      <w:r>
        <w:t xml:space="preserve"> të zhdukur </w:t>
      </w:r>
      <w:r w:rsidR="0055705E">
        <w:t>të shtetasit</w:t>
      </w:r>
      <w:r>
        <w:t xml:space="preserve"> Maksim Likaj, i biri i Halit</w:t>
      </w:r>
      <w:r w:rsidR="00384933">
        <w:t>it</w:t>
      </w:r>
      <w:r>
        <w:t xml:space="preserve"> dhe i Tushes, </w:t>
      </w:r>
      <w:r w:rsidR="001C36D4">
        <w:t xml:space="preserve">i datëlindjes nr.31.1.1950, </w:t>
      </w:r>
      <w:r w:rsidR="004073A7">
        <w:t>lindur në Tiranë dhe banue</w:t>
      </w:r>
      <w:r>
        <w:t>s në Elbasan.</w:t>
      </w:r>
    </w:p>
    <w:p w:rsidR="00527D42" w:rsidRDefault="00527D42" w:rsidP="00903574">
      <w:pPr>
        <w:pStyle w:val="Paragrafi"/>
      </w:pPr>
    </w:p>
    <w:p w:rsidR="00527D42" w:rsidRDefault="00527D42" w:rsidP="00903574">
      <w:pPr>
        <w:pStyle w:val="Paragrafi"/>
      </w:pPr>
    </w:p>
    <w:p w:rsidR="00527D42" w:rsidRDefault="00527D42" w:rsidP="00903574">
      <w:pPr>
        <w:pStyle w:val="Titulli"/>
        <w:keepNext w:val="0"/>
      </w:pPr>
      <w:r>
        <w:t>Kërkesë</w:t>
      </w:r>
    </w:p>
    <w:p w:rsidR="00527D42" w:rsidRDefault="00527D42" w:rsidP="00903574">
      <w:pPr>
        <w:pStyle w:val="Paragrafi"/>
      </w:pPr>
    </w:p>
    <w:p w:rsidR="00527D42" w:rsidRDefault="00527D42" w:rsidP="00903574">
      <w:pPr>
        <w:pStyle w:val="Paragrafi"/>
      </w:pPr>
      <w:r>
        <w:t xml:space="preserve">Kërkuesja Luljana Dhima, </w:t>
      </w:r>
      <w:r w:rsidR="001C36D4">
        <w:t>lindur dhe ban</w:t>
      </w:r>
      <w:r>
        <w:t>u</w:t>
      </w:r>
      <w:r w:rsidR="001C36D4">
        <w:t>e</w:t>
      </w:r>
      <w:r>
        <w:t xml:space="preserve">se në Tiranë, kërkon pranë </w:t>
      </w:r>
      <w:r w:rsidR="00EB3430">
        <w:t xml:space="preserve">Gjykatës </w:t>
      </w:r>
      <w:r>
        <w:t xml:space="preserve">së </w:t>
      </w:r>
      <w:r w:rsidR="00EB3430">
        <w:t xml:space="preserve">Rrethit Gjyqësor </w:t>
      </w:r>
      <w:r>
        <w:t xml:space="preserve">Fier, shpalljen të zhdukur të </w:t>
      </w:r>
      <w:r w:rsidR="004073A7">
        <w:t>shtetases Dhurata Bab</w:t>
      </w:r>
      <w:r w:rsidR="006F2103">
        <w:t>a</w:t>
      </w:r>
      <w:r w:rsidR="004073A7">
        <w:t xml:space="preserve">ali, </w:t>
      </w:r>
      <w:r w:rsidR="00425D5A">
        <w:t xml:space="preserve">e bija e Qazimit dhe e Faries, </w:t>
      </w:r>
      <w:r w:rsidR="004073A7">
        <w:t>e datë</w:t>
      </w:r>
      <w:r>
        <w:t>lindjes 15.11.1949 dhe banuese në Fier.</w:t>
      </w:r>
    </w:p>
    <w:p w:rsidR="00527D42" w:rsidRDefault="00527D42" w:rsidP="00903574">
      <w:pPr>
        <w:pStyle w:val="Paragrafi"/>
      </w:pPr>
    </w:p>
    <w:p w:rsidR="00527D42" w:rsidRDefault="00527D42" w:rsidP="00903574">
      <w:pPr>
        <w:pStyle w:val="Autoriteti"/>
        <w:keepNext w:val="0"/>
      </w:pPr>
      <w:r>
        <w:t>Kërkuesja</w:t>
      </w:r>
    </w:p>
    <w:p w:rsidR="00527D42" w:rsidRPr="00C2602E" w:rsidRDefault="00527D42" w:rsidP="00903574">
      <w:pPr>
        <w:pStyle w:val="AutoritetiEmer"/>
      </w:pPr>
      <w:r>
        <w:t>Luljana Dhima</w:t>
      </w:r>
    </w:p>
    <w:p w:rsidR="00C20C4D" w:rsidRPr="00C2602E" w:rsidRDefault="00C20C4D" w:rsidP="00903574">
      <w:pPr>
        <w:pStyle w:val="Paragrafi"/>
      </w:pPr>
    </w:p>
    <w:p w:rsidR="00C20C4D" w:rsidRPr="00C2602E" w:rsidRDefault="00C20C4D" w:rsidP="00903574">
      <w:pPr>
        <w:pStyle w:val="Paragrafi"/>
      </w:pPr>
    </w:p>
    <w:p w:rsidR="00C20C4D" w:rsidRPr="00C2602E" w:rsidRDefault="00C20C4D" w:rsidP="00903574">
      <w:pPr>
        <w:pStyle w:val="Paragrafi"/>
      </w:pPr>
    </w:p>
    <w:p w:rsidR="00C20C4D" w:rsidRPr="00C2602E" w:rsidRDefault="00C20C4D" w:rsidP="00903574">
      <w:pPr>
        <w:pStyle w:val="Paragrafi"/>
      </w:pPr>
    </w:p>
    <w:p w:rsidR="00C20C4D" w:rsidRPr="00C2602E" w:rsidRDefault="00C20C4D" w:rsidP="00903574">
      <w:pPr>
        <w:pStyle w:val="Paragrafi"/>
      </w:pPr>
    </w:p>
    <w:p w:rsidR="00C20C4D" w:rsidRPr="00C2602E" w:rsidRDefault="00C20C4D" w:rsidP="00903574">
      <w:pPr>
        <w:pStyle w:val="Paragrafi"/>
      </w:pPr>
    </w:p>
    <w:p w:rsidR="00C20C4D" w:rsidRPr="00C2602E" w:rsidRDefault="00C20C4D" w:rsidP="00903574">
      <w:pPr>
        <w:pStyle w:val="Paragrafi"/>
      </w:pPr>
    </w:p>
    <w:p w:rsidR="00C20C4D" w:rsidRPr="00C2602E" w:rsidRDefault="00C20C4D" w:rsidP="00903574">
      <w:pPr>
        <w:pStyle w:val="Paragrafi"/>
      </w:pPr>
    </w:p>
    <w:p w:rsidR="00C20C4D" w:rsidRPr="00C2602E" w:rsidRDefault="00C20C4D" w:rsidP="00903574">
      <w:pPr>
        <w:pStyle w:val="Paragrafi"/>
      </w:pPr>
    </w:p>
    <w:p w:rsidR="00C20C4D" w:rsidRPr="00C2602E" w:rsidRDefault="00C20C4D" w:rsidP="00903574">
      <w:pPr>
        <w:pStyle w:val="Paragrafi"/>
      </w:pPr>
    </w:p>
    <w:p w:rsidR="00C20C4D" w:rsidRPr="00C2602E" w:rsidRDefault="00C20C4D" w:rsidP="00903574">
      <w:pPr>
        <w:pStyle w:val="Paragrafi"/>
      </w:pPr>
    </w:p>
    <w:p w:rsidR="00C20C4D" w:rsidRPr="00C2602E" w:rsidRDefault="00C20C4D" w:rsidP="00903574">
      <w:pPr>
        <w:pStyle w:val="Paragrafi"/>
      </w:pPr>
    </w:p>
    <w:p w:rsidR="00C20C4D" w:rsidRPr="00C2602E" w:rsidRDefault="00C20C4D" w:rsidP="00903574">
      <w:pPr>
        <w:pStyle w:val="Paragrafi"/>
      </w:pPr>
    </w:p>
    <w:p w:rsidR="00C20C4D" w:rsidRPr="00C2602E" w:rsidRDefault="00C20C4D" w:rsidP="00903574">
      <w:pPr>
        <w:pStyle w:val="Paragrafi"/>
      </w:pPr>
    </w:p>
    <w:p w:rsidR="00C20C4D" w:rsidRPr="00C2602E" w:rsidRDefault="00C20C4D" w:rsidP="00903574">
      <w:pPr>
        <w:pStyle w:val="Paragrafi"/>
      </w:pPr>
    </w:p>
    <w:p w:rsidR="00C20C4D" w:rsidRPr="00C2602E" w:rsidRDefault="00C20C4D" w:rsidP="00903574">
      <w:pPr>
        <w:pStyle w:val="Paragrafi"/>
      </w:pPr>
    </w:p>
    <w:p w:rsidR="00C20C4D" w:rsidRPr="00C2602E" w:rsidRDefault="00C20C4D" w:rsidP="00903574">
      <w:pPr>
        <w:pStyle w:val="Paragrafi"/>
      </w:pPr>
    </w:p>
    <w:p w:rsidR="00C20C4D" w:rsidRPr="00C2602E" w:rsidRDefault="00C20C4D" w:rsidP="00903574">
      <w:pPr>
        <w:pStyle w:val="Paragrafi"/>
      </w:pPr>
    </w:p>
    <w:p w:rsidR="00C20C4D" w:rsidRPr="00C2602E" w:rsidRDefault="00C20C4D" w:rsidP="00903574">
      <w:pPr>
        <w:pStyle w:val="Paragrafi"/>
      </w:pPr>
    </w:p>
    <w:p w:rsidR="00C20C4D" w:rsidRPr="00C2602E" w:rsidRDefault="00C20C4D" w:rsidP="00903574">
      <w:pPr>
        <w:pStyle w:val="Paragrafi"/>
      </w:pPr>
    </w:p>
    <w:p w:rsidR="00C20C4D" w:rsidRPr="00C2602E" w:rsidRDefault="00C20C4D" w:rsidP="00903574">
      <w:pPr>
        <w:pStyle w:val="Paragrafi"/>
      </w:pPr>
    </w:p>
    <w:p w:rsidR="00C20C4D" w:rsidRPr="00C2602E" w:rsidRDefault="00C20C4D" w:rsidP="00903574">
      <w:pPr>
        <w:pStyle w:val="Paragrafi"/>
      </w:pPr>
    </w:p>
    <w:p w:rsidR="00C20C4D" w:rsidRPr="00C2602E" w:rsidRDefault="00C20C4D" w:rsidP="00903574">
      <w:pPr>
        <w:pStyle w:val="Paragrafi"/>
      </w:pPr>
    </w:p>
    <w:p w:rsidR="00C20C4D" w:rsidRPr="00C2602E" w:rsidRDefault="00C20C4D" w:rsidP="00903574">
      <w:pPr>
        <w:pStyle w:val="Paragrafi"/>
      </w:pPr>
    </w:p>
    <w:p w:rsidR="00C20C4D" w:rsidRPr="00C2602E" w:rsidRDefault="00C20C4D" w:rsidP="00903574">
      <w:pPr>
        <w:pStyle w:val="Paragrafi"/>
      </w:pPr>
    </w:p>
    <w:p w:rsidR="00C20C4D" w:rsidRPr="00C2602E" w:rsidRDefault="00C20C4D" w:rsidP="00903574">
      <w:pPr>
        <w:pStyle w:val="Paragrafi"/>
      </w:pPr>
    </w:p>
    <w:p w:rsidR="00C20C4D" w:rsidRPr="00C2602E" w:rsidRDefault="00C20C4D" w:rsidP="00903574">
      <w:pPr>
        <w:pStyle w:val="Paragrafi"/>
      </w:pPr>
    </w:p>
    <w:p w:rsidR="00C20C4D" w:rsidRDefault="00C20C4D" w:rsidP="00903574">
      <w:pPr>
        <w:pStyle w:val="Paragrafi"/>
      </w:pPr>
    </w:p>
    <w:p w:rsidR="00C8529D" w:rsidRPr="00C2602E" w:rsidRDefault="00C8529D" w:rsidP="00903574">
      <w:pPr>
        <w:pStyle w:val="Paragrafi"/>
      </w:pPr>
    </w:p>
    <w:p w:rsidR="00C20C4D" w:rsidRPr="00C2602E" w:rsidRDefault="00C20C4D" w:rsidP="00903574">
      <w:pPr>
        <w:pStyle w:val="Paragrafi"/>
      </w:pPr>
    </w:p>
    <w:p w:rsidR="00C20C4D" w:rsidRPr="00C2602E" w:rsidRDefault="00C20C4D" w:rsidP="00903574">
      <w:pPr>
        <w:pStyle w:val="Paragrafi"/>
      </w:pPr>
    </w:p>
    <w:p w:rsidR="00C20C4D" w:rsidRPr="00C2602E" w:rsidRDefault="00C20C4D" w:rsidP="00903574">
      <w:pPr>
        <w:pStyle w:val="Paragrafi"/>
      </w:pPr>
    </w:p>
    <w:p w:rsidR="00C20C4D" w:rsidRPr="00C2602E" w:rsidRDefault="00C20C4D" w:rsidP="00903574">
      <w:pPr>
        <w:pStyle w:val="Paragrafi"/>
      </w:pPr>
    </w:p>
    <w:p w:rsidR="00C20C4D" w:rsidRPr="00C2602E" w:rsidRDefault="00C20C4D" w:rsidP="00903574">
      <w:pPr>
        <w:pStyle w:val="Paragrafi"/>
      </w:pPr>
    </w:p>
    <w:p w:rsidR="00C20C4D" w:rsidRPr="00C2602E" w:rsidRDefault="00C20C4D" w:rsidP="00903574">
      <w:pPr>
        <w:pStyle w:val="Paragrafi"/>
      </w:pPr>
      <w:r w:rsidRPr="00C2602E">
        <w:t xml:space="preserve">                                                                                     </w:t>
      </w:r>
    </w:p>
    <w:p w:rsidR="00C20C4D" w:rsidRDefault="00C20C4D" w:rsidP="00903574">
      <w:pPr>
        <w:pStyle w:val="Paragrafi"/>
      </w:pPr>
    </w:p>
    <w:p w:rsidR="00E766C1" w:rsidRDefault="00E766C1" w:rsidP="00903574">
      <w:pPr>
        <w:pStyle w:val="Paragrafi"/>
        <w:ind w:firstLine="0"/>
        <w:rPr>
          <w:rFonts w:cs="Times New Roman"/>
        </w:rPr>
      </w:pPr>
    </w:p>
    <w:p w:rsidR="00213FDE" w:rsidRDefault="00213FDE" w:rsidP="00903574">
      <w:pPr>
        <w:pStyle w:val="Paragrafi"/>
        <w:ind w:firstLine="0"/>
        <w:rPr>
          <w:rFonts w:cs="Times New Roman"/>
        </w:rPr>
      </w:pPr>
    </w:p>
    <w:p w:rsidR="00213FDE" w:rsidRDefault="00213FDE" w:rsidP="00903574">
      <w:pPr>
        <w:pStyle w:val="Paragrafi"/>
        <w:ind w:firstLine="0"/>
        <w:rPr>
          <w:rFonts w:cs="Times New Roman"/>
        </w:rPr>
      </w:pPr>
    </w:p>
    <w:p w:rsidR="00213FDE" w:rsidRDefault="00213FDE"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sectPr w:rsidR="00FA48F7" w:rsidSect="00493574">
          <w:headerReference w:type="even" r:id="rId17"/>
          <w:headerReference w:type="default" r:id="rId18"/>
          <w:footerReference w:type="even" r:id="rId19"/>
          <w:footerReference w:type="default" r:id="rId20"/>
          <w:type w:val="continuous"/>
          <w:pgSz w:w="11907" w:h="16840" w:code="9"/>
          <w:pgMar w:top="1418" w:right="1418" w:bottom="1418" w:left="1418" w:header="1588" w:footer="1134" w:gutter="0"/>
          <w:pgNumType w:start="8775"/>
          <w:cols w:space="720"/>
          <w:docGrid w:linePitch="360"/>
        </w:sect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sectPr w:rsidR="00FA48F7" w:rsidSect="00213FDE">
          <w:type w:val="continuous"/>
          <w:pgSz w:w="11907" w:h="16840" w:orient="landscape" w:code="9"/>
          <w:pgMar w:top="1418" w:right="1418" w:bottom="1418" w:left="1418" w:header="1588" w:footer="1134" w:gutter="0"/>
          <w:cols w:space="720"/>
          <w:docGrid w:linePitch="360"/>
        </w:sect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FA48F7" w:rsidRDefault="00FA48F7" w:rsidP="00903574">
      <w:pPr>
        <w:pStyle w:val="Paragrafi"/>
        <w:ind w:firstLine="0"/>
        <w:rPr>
          <w:rFonts w:cs="Times New Roman"/>
        </w:rPr>
      </w:pPr>
    </w:p>
    <w:p w:rsidR="00E766C1" w:rsidRDefault="00E766C1" w:rsidP="00903574">
      <w:pPr>
        <w:pStyle w:val="Paragrafi"/>
        <w:ind w:firstLine="0"/>
        <w:rPr>
          <w:rFonts w:cs="Times New Roman"/>
        </w:rPr>
      </w:pPr>
    </w:p>
    <w:p w:rsidR="00E766C1" w:rsidRDefault="00E766C1" w:rsidP="00903574">
      <w:pPr>
        <w:pStyle w:val="Paragrafi"/>
        <w:ind w:firstLine="0"/>
        <w:rPr>
          <w:rFonts w:cs="Times New Roman"/>
        </w:rPr>
        <w:sectPr w:rsidR="00E766C1" w:rsidSect="00213FDE">
          <w:type w:val="continuous"/>
          <w:pgSz w:w="11907" w:h="16840" w:code="9"/>
          <w:pgMar w:top="1418" w:right="1418" w:bottom="1418" w:left="1418" w:header="1588" w:footer="1134" w:gutter="0"/>
          <w:cols w:space="720"/>
          <w:docGrid w:linePitch="360"/>
        </w:sectPr>
      </w:pPr>
    </w:p>
    <w:p w:rsidR="00C172B4" w:rsidRDefault="00C172B4" w:rsidP="00903574">
      <w:pPr>
        <w:widowControl w:val="0"/>
      </w:pPr>
    </w:p>
    <w:p w:rsidR="00C172B4" w:rsidRDefault="00C172B4" w:rsidP="00903574">
      <w:pPr>
        <w:widowControl w:val="0"/>
        <w:jc w:val="right"/>
      </w:pPr>
    </w:p>
    <w:p w:rsidR="00C172B4" w:rsidRDefault="00C172B4" w:rsidP="00903574">
      <w:pPr>
        <w:widowControl w:val="0"/>
      </w:pPr>
    </w:p>
    <w:p w:rsidR="00C172B4" w:rsidRDefault="00C172B4" w:rsidP="00903574">
      <w:pPr>
        <w:widowControl w:val="0"/>
      </w:pPr>
    </w:p>
    <w:p w:rsidR="00C172B4" w:rsidRDefault="00C172B4" w:rsidP="00903574">
      <w:pPr>
        <w:widowControl w:val="0"/>
      </w:pPr>
    </w:p>
    <w:p w:rsidR="00FA48F7" w:rsidRDefault="00FA48F7" w:rsidP="00903574">
      <w:pPr>
        <w:widowControl w:val="0"/>
      </w:pPr>
    </w:p>
    <w:p w:rsidR="00FA48F7" w:rsidRDefault="00FA48F7" w:rsidP="00903574">
      <w:pPr>
        <w:widowControl w:val="0"/>
      </w:pPr>
    </w:p>
    <w:p w:rsidR="00FA48F7" w:rsidRDefault="00FA48F7" w:rsidP="00903574">
      <w:pPr>
        <w:widowControl w:val="0"/>
      </w:pPr>
    </w:p>
    <w:p w:rsidR="00FA48F7" w:rsidRDefault="00FA48F7" w:rsidP="00903574">
      <w:pPr>
        <w:widowControl w:val="0"/>
      </w:pPr>
    </w:p>
    <w:p w:rsidR="00FA48F7" w:rsidRDefault="00FA48F7" w:rsidP="00903574">
      <w:pPr>
        <w:widowControl w:val="0"/>
      </w:pPr>
    </w:p>
    <w:p w:rsidR="00FA48F7" w:rsidRDefault="00FA48F7" w:rsidP="00903574">
      <w:pPr>
        <w:widowControl w:val="0"/>
      </w:pPr>
    </w:p>
    <w:p w:rsidR="00FA48F7" w:rsidRDefault="00FA48F7" w:rsidP="00903574">
      <w:pPr>
        <w:widowControl w:val="0"/>
      </w:pPr>
    </w:p>
    <w:p w:rsidR="00FA48F7" w:rsidRDefault="00FA48F7" w:rsidP="00903574">
      <w:pPr>
        <w:widowControl w:val="0"/>
      </w:pPr>
    </w:p>
    <w:p w:rsidR="00FA48F7" w:rsidRDefault="00FA48F7" w:rsidP="00903574">
      <w:pPr>
        <w:widowControl w:val="0"/>
      </w:pPr>
    </w:p>
    <w:p w:rsidR="00FA48F7" w:rsidRDefault="00FA48F7" w:rsidP="00903574">
      <w:pPr>
        <w:widowControl w:val="0"/>
      </w:pPr>
    </w:p>
    <w:p w:rsidR="00FA48F7" w:rsidRDefault="00FA48F7" w:rsidP="00903574">
      <w:pPr>
        <w:widowControl w:val="0"/>
      </w:pPr>
    </w:p>
    <w:p w:rsidR="00FA48F7" w:rsidRDefault="00FA48F7" w:rsidP="00903574">
      <w:pPr>
        <w:widowControl w:val="0"/>
      </w:pPr>
    </w:p>
    <w:p w:rsidR="00FA48F7" w:rsidRDefault="00FA48F7" w:rsidP="00903574">
      <w:pPr>
        <w:widowControl w:val="0"/>
      </w:pPr>
    </w:p>
    <w:p w:rsidR="00FA48F7" w:rsidRDefault="00FA48F7" w:rsidP="00903574">
      <w:pPr>
        <w:widowControl w:val="0"/>
      </w:pPr>
    </w:p>
    <w:p w:rsidR="00FA48F7" w:rsidRDefault="00FA48F7" w:rsidP="00903574">
      <w:pPr>
        <w:widowControl w:val="0"/>
      </w:pPr>
    </w:p>
    <w:p w:rsidR="00FA48F7" w:rsidRDefault="00FA48F7" w:rsidP="00903574">
      <w:pPr>
        <w:widowControl w:val="0"/>
      </w:pPr>
    </w:p>
    <w:p w:rsidR="00FA48F7" w:rsidRDefault="00FA48F7" w:rsidP="00903574">
      <w:pPr>
        <w:widowControl w:val="0"/>
      </w:pPr>
    </w:p>
    <w:p w:rsidR="00FA48F7" w:rsidRDefault="00FA48F7" w:rsidP="00903574">
      <w:pPr>
        <w:widowControl w:val="0"/>
      </w:pPr>
    </w:p>
    <w:p w:rsidR="00FA48F7" w:rsidRDefault="00FA48F7" w:rsidP="00903574">
      <w:pPr>
        <w:widowControl w:val="0"/>
      </w:pPr>
    </w:p>
    <w:p w:rsidR="00FA48F7" w:rsidRDefault="00FA48F7" w:rsidP="00903574">
      <w:pPr>
        <w:widowControl w:val="0"/>
      </w:pPr>
    </w:p>
    <w:p w:rsidR="00FA48F7" w:rsidRDefault="00FA48F7" w:rsidP="00903574">
      <w:pPr>
        <w:widowControl w:val="0"/>
      </w:pPr>
    </w:p>
    <w:p w:rsidR="00FA48F7" w:rsidRDefault="00FA48F7" w:rsidP="00903574">
      <w:pPr>
        <w:widowControl w:val="0"/>
      </w:pPr>
    </w:p>
    <w:p w:rsidR="00FA48F7" w:rsidRDefault="00FA48F7" w:rsidP="00903574">
      <w:pPr>
        <w:widowControl w:val="0"/>
      </w:pPr>
    </w:p>
    <w:p w:rsidR="00FA48F7" w:rsidRDefault="00FA48F7" w:rsidP="00903574">
      <w:pPr>
        <w:widowControl w:val="0"/>
      </w:pPr>
    </w:p>
    <w:p w:rsidR="00FA48F7" w:rsidRDefault="00FA48F7" w:rsidP="00903574">
      <w:pPr>
        <w:widowControl w:val="0"/>
      </w:pPr>
    </w:p>
    <w:p w:rsidR="00FA48F7" w:rsidRDefault="00FA48F7" w:rsidP="00903574">
      <w:pPr>
        <w:widowControl w:val="0"/>
      </w:pPr>
    </w:p>
    <w:p w:rsidR="00FA48F7" w:rsidRDefault="00FA48F7" w:rsidP="00903574">
      <w:pPr>
        <w:widowControl w:val="0"/>
      </w:pPr>
    </w:p>
    <w:p w:rsidR="00C172B4" w:rsidRDefault="00C172B4" w:rsidP="00903574">
      <w:pPr>
        <w:widowControl w:val="0"/>
      </w:pPr>
    </w:p>
    <w:p w:rsidR="00C172B4" w:rsidRDefault="00C172B4" w:rsidP="00903574">
      <w:pPr>
        <w:widowControl w:val="0"/>
      </w:pPr>
    </w:p>
    <w:p w:rsidR="00C172B4" w:rsidRDefault="00C172B4" w:rsidP="00903574">
      <w:pPr>
        <w:widowControl w:val="0"/>
      </w:pPr>
    </w:p>
    <w:sectPr w:rsidR="00C172B4" w:rsidSect="00213FDE">
      <w:headerReference w:type="even" r:id="rId21"/>
      <w:headerReference w:type="default" r:id="rId2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3446" w:rsidRDefault="00B13446" w:rsidP="0039754A">
      <w:pPr>
        <w:pStyle w:val="Paragrafi"/>
        <w:rPr>
          <w:rFonts w:cs="Times New Roman"/>
        </w:rPr>
      </w:pPr>
      <w:r>
        <w:rPr>
          <w:rFonts w:cs="Times New Roman"/>
        </w:rPr>
        <w:separator/>
      </w:r>
    </w:p>
  </w:endnote>
  <w:endnote w:type="continuationSeparator" w:id="0">
    <w:p w:rsidR="00B13446" w:rsidRDefault="00B13446"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705E" w:rsidRPr="003127A4" w:rsidRDefault="0055705E" w:rsidP="000D5A41">
    <w:pPr>
      <w:pStyle w:val="Footer"/>
      <w:framePr w:wrap="around" w:vAnchor="text" w:hAnchor="margin" w:xAlign="outside" w:y="1"/>
      <w:rPr>
        <w:rStyle w:val="PageNumber"/>
        <w:rFonts w:ascii="CG Times" w:hAnsi="CG Times"/>
        <w:sz w:val="22"/>
        <w:szCs w:val="22"/>
      </w:rPr>
    </w:pPr>
    <w:r w:rsidRPr="003127A4">
      <w:rPr>
        <w:rStyle w:val="PageNumber"/>
        <w:rFonts w:ascii="CG Times" w:hAnsi="CG Times"/>
        <w:sz w:val="22"/>
        <w:szCs w:val="22"/>
      </w:rPr>
      <w:fldChar w:fldCharType="begin"/>
    </w:r>
    <w:r w:rsidRPr="003127A4">
      <w:rPr>
        <w:rStyle w:val="PageNumber"/>
        <w:rFonts w:ascii="CG Times" w:hAnsi="CG Times"/>
        <w:sz w:val="22"/>
        <w:szCs w:val="22"/>
      </w:rPr>
      <w:instrText xml:space="preserve">PAGE  </w:instrText>
    </w:r>
    <w:r w:rsidRPr="003127A4">
      <w:rPr>
        <w:rStyle w:val="PageNumber"/>
        <w:rFonts w:ascii="CG Times" w:hAnsi="CG Times"/>
        <w:sz w:val="22"/>
        <w:szCs w:val="22"/>
      </w:rPr>
      <w:fldChar w:fldCharType="separate"/>
    </w:r>
    <w:r w:rsidR="003029DA">
      <w:rPr>
        <w:rStyle w:val="PageNumber"/>
        <w:rFonts w:ascii="CG Times" w:hAnsi="CG Times"/>
        <w:noProof/>
        <w:sz w:val="22"/>
        <w:szCs w:val="22"/>
      </w:rPr>
      <w:t>8778</w:t>
    </w:r>
    <w:r w:rsidRPr="003127A4">
      <w:rPr>
        <w:rStyle w:val="PageNumber"/>
        <w:rFonts w:ascii="CG Times" w:hAnsi="CG Times"/>
        <w:sz w:val="22"/>
        <w:szCs w:val="22"/>
      </w:rPr>
      <w:fldChar w:fldCharType="end"/>
    </w:r>
  </w:p>
  <w:p w:rsidR="0055705E" w:rsidRDefault="0055705E" w:rsidP="00493574">
    <w:pPr>
      <w:pStyle w:val="Footer"/>
      <w:ind w:right="360" w:firstLine="360"/>
    </w:pPr>
  </w:p>
  <w:p w:rsidR="0055705E" w:rsidRDefault="0055705E"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705E" w:rsidRPr="003127A4" w:rsidRDefault="0055705E" w:rsidP="000D5A41">
    <w:pPr>
      <w:pStyle w:val="Footer"/>
      <w:framePr w:wrap="around" w:vAnchor="text" w:hAnchor="margin" w:xAlign="outside" w:y="1"/>
      <w:rPr>
        <w:rStyle w:val="PageNumber"/>
        <w:rFonts w:ascii="CG Times" w:hAnsi="CG Times"/>
        <w:sz w:val="22"/>
        <w:szCs w:val="22"/>
      </w:rPr>
    </w:pPr>
    <w:r w:rsidRPr="003127A4">
      <w:rPr>
        <w:rStyle w:val="PageNumber"/>
        <w:rFonts w:ascii="CG Times" w:hAnsi="CG Times"/>
        <w:sz w:val="22"/>
        <w:szCs w:val="22"/>
      </w:rPr>
      <w:fldChar w:fldCharType="begin"/>
    </w:r>
    <w:r w:rsidRPr="003127A4">
      <w:rPr>
        <w:rStyle w:val="PageNumber"/>
        <w:rFonts w:ascii="CG Times" w:hAnsi="CG Times"/>
        <w:sz w:val="22"/>
        <w:szCs w:val="22"/>
      </w:rPr>
      <w:instrText xml:space="preserve">PAGE  </w:instrText>
    </w:r>
    <w:r w:rsidRPr="003127A4">
      <w:rPr>
        <w:rStyle w:val="PageNumber"/>
        <w:rFonts w:ascii="CG Times" w:hAnsi="CG Times"/>
        <w:sz w:val="22"/>
        <w:szCs w:val="22"/>
      </w:rPr>
      <w:fldChar w:fldCharType="separate"/>
    </w:r>
    <w:r w:rsidR="003029DA">
      <w:rPr>
        <w:rStyle w:val="PageNumber"/>
        <w:rFonts w:ascii="CG Times" w:hAnsi="CG Times"/>
        <w:noProof/>
        <w:sz w:val="22"/>
        <w:szCs w:val="22"/>
      </w:rPr>
      <w:t>8779</w:t>
    </w:r>
    <w:r w:rsidRPr="003127A4">
      <w:rPr>
        <w:rStyle w:val="PageNumber"/>
        <w:rFonts w:ascii="CG Times" w:hAnsi="CG Times"/>
        <w:sz w:val="22"/>
        <w:szCs w:val="22"/>
      </w:rPr>
      <w:fldChar w:fldCharType="end"/>
    </w:r>
  </w:p>
  <w:p w:rsidR="0055705E" w:rsidRDefault="0055705E" w:rsidP="00493574">
    <w:pPr>
      <w:pStyle w:val="Footer"/>
      <w:ind w:right="360" w:firstLine="360"/>
      <w:jc w:val="right"/>
    </w:pPr>
  </w:p>
  <w:p w:rsidR="0055705E" w:rsidRDefault="0055705E"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3446" w:rsidRDefault="00B13446" w:rsidP="0039754A">
      <w:pPr>
        <w:pStyle w:val="Paragrafi"/>
        <w:rPr>
          <w:rFonts w:cs="Times New Roman"/>
        </w:rPr>
      </w:pPr>
      <w:r>
        <w:rPr>
          <w:rFonts w:cs="Times New Roman"/>
        </w:rPr>
        <w:separator/>
      </w:r>
    </w:p>
  </w:footnote>
  <w:footnote w:type="continuationSeparator" w:id="0">
    <w:p w:rsidR="00B13446" w:rsidRDefault="00B13446" w:rsidP="0039754A">
      <w:pPr>
        <w:pStyle w:val="Paragrafi"/>
        <w:rPr>
          <w:rFonts w:cs="Times New Roman"/>
        </w:rPr>
      </w:pPr>
      <w:r>
        <w:rPr>
          <w:rFonts w:cs="Times New Roman"/>
        </w:rPr>
        <w:continuationSeparator/>
      </w:r>
    </w:p>
  </w:footnote>
  <w:footnote w:id="1">
    <w:p w:rsidR="0055705E" w:rsidRPr="00544F99" w:rsidRDefault="0055705E" w:rsidP="00544F99">
      <w:pPr>
        <w:pStyle w:val="FootnoteText"/>
        <w:jc w:val="both"/>
        <w:rPr>
          <w:rFonts w:ascii="CG Times" w:hAnsi="CG Times"/>
          <w:sz w:val="18"/>
          <w:szCs w:val="18"/>
        </w:rPr>
      </w:pPr>
      <w:r w:rsidRPr="00544F99">
        <w:rPr>
          <w:rStyle w:val="FootnoteReference"/>
          <w:rFonts w:ascii="CG Times" w:hAnsi="CG Times"/>
          <w:sz w:val="18"/>
          <w:szCs w:val="18"/>
        </w:rPr>
        <w:footnoteRef/>
      </w:r>
      <w:r w:rsidRPr="00544F99">
        <w:rPr>
          <w:rFonts w:ascii="CG Times" w:hAnsi="CG Times"/>
          <w:sz w:val="18"/>
          <w:szCs w:val="18"/>
        </w:rPr>
        <w:t xml:space="preserve"> Pika 4 dhe pika 23 e nenit 4 të ligjit nr.10 296, datë 8.7.2010 “Për menaxhimin financiar dhe kontrollin”: Nëpunësit autorizues të njësive të qeverisjes së përgjithshme janë nëpunësit e nivelit më të lartë të menaxhimit në njësitë e qeverisjes qendrore, vendore dhe të fondeve speciale, përgjegjës për zbatimin e menaxhimit financiar dhe kontrollit në të gjitha strukturat, programet, aktivitetet dhe proceset që menaxhohen prej tyre.</w:t>
      </w:r>
    </w:p>
  </w:footnote>
  <w:footnote w:id="2">
    <w:p w:rsidR="0055705E" w:rsidRPr="00544F99" w:rsidRDefault="0055705E" w:rsidP="00544F99">
      <w:pPr>
        <w:pStyle w:val="FootnoteText"/>
        <w:jc w:val="both"/>
        <w:rPr>
          <w:rFonts w:ascii="CG Times" w:hAnsi="CG Times"/>
          <w:sz w:val="18"/>
          <w:szCs w:val="18"/>
        </w:rPr>
      </w:pPr>
      <w:r w:rsidRPr="00544F99">
        <w:rPr>
          <w:rStyle w:val="FootnoteReference"/>
          <w:rFonts w:ascii="CG Times" w:hAnsi="CG Times"/>
          <w:sz w:val="18"/>
          <w:szCs w:val="18"/>
        </w:rPr>
        <w:footnoteRef/>
      </w:r>
      <w:r w:rsidRPr="00544F99">
        <w:rPr>
          <w:rFonts w:ascii="CG Times" w:hAnsi="CG Times"/>
          <w:sz w:val="18"/>
          <w:szCs w:val="18"/>
        </w:rPr>
        <w:t xml:space="preserve"> Neni 3, pika 2 të ligjit nr.10 296, datë 8.7.2010 “Për menaxhimin financiar dhe kontrollin”.</w:t>
      </w:r>
    </w:p>
  </w:footnote>
  <w:footnote w:id="3">
    <w:p w:rsidR="0055705E" w:rsidRPr="00544F99" w:rsidRDefault="0055705E" w:rsidP="00544F99">
      <w:pPr>
        <w:pStyle w:val="FootnoteText"/>
        <w:jc w:val="both"/>
        <w:rPr>
          <w:rFonts w:ascii="CG Times" w:hAnsi="CG Times"/>
          <w:sz w:val="18"/>
          <w:szCs w:val="18"/>
        </w:rPr>
      </w:pPr>
      <w:r w:rsidRPr="00544F99">
        <w:rPr>
          <w:rStyle w:val="FootnoteReference"/>
          <w:rFonts w:ascii="CG Times" w:hAnsi="CG Times"/>
          <w:sz w:val="18"/>
          <w:szCs w:val="18"/>
        </w:rPr>
        <w:footnoteRef/>
      </w:r>
      <w:r w:rsidRPr="00544F99">
        <w:rPr>
          <w:rFonts w:ascii="CG Times" w:hAnsi="CG Times"/>
          <w:sz w:val="18"/>
          <w:szCs w:val="18"/>
        </w:rPr>
        <w:t xml:space="preserve"> Kreu i organit qendror të njësisë publike sipas nenit 4, pika 22 të ligjit nr.10 296 “Për menaxhimin financiar dhe kontrollin”.</w:t>
      </w:r>
    </w:p>
  </w:footnote>
  <w:footnote w:id="4">
    <w:p w:rsidR="0055705E" w:rsidRPr="00544F99" w:rsidRDefault="0055705E" w:rsidP="00544F99">
      <w:pPr>
        <w:pStyle w:val="FootnoteText"/>
        <w:jc w:val="both"/>
        <w:rPr>
          <w:rFonts w:ascii="CG Times" w:hAnsi="CG Times"/>
          <w:sz w:val="18"/>
          <w:szCs w:val="18"/>
          <w:lang w:val="en-US"/>
        </w:rPr>
      </w:pPr>
      <w:r w:rsidRPr="00544F99">
        <w:rPr>
          <w:rStyle w:val="FootnoteReference"/>
          <w:rFonts w:ascii="CG Times" w:hAnsi="CG Times"/>
          <w:sz w:val="18"/>
          <w:szCs w:val="18"/>
        </w:rPr>
        <w:footnoteRef/>
      </w:r>
      <w:r w:rsidRPr="00544F99">
        <w:rPr>
          <w:rFonts w:ascii="CG Times" w:hAnsi="CG Times"/>
          <w:sz w:val="18"/>
          <w:szCs w:val="18"/>
        </w:rPr>
        <w:t xml:space="preserve"> </w:t>
      </w:r>
      <w:r w:rsidRPr="00544F99">
        <w:rPr>
          <w:rFonts w:ascii="CG Times" w:hAnsi="CG Times"/>
          <w:sz w:val="18"/>
          <w:szCs w:val="18"/>
          <w:lang w:val="en-US"/>
        </w:rPr>
        <w:t>Neni 18 i ligjit nr.10 296 “Për menaxhimin financiar dhe kontrollin”.</w:t>
      </w:r>
    </w:p>
  </w:footnote>
  <w:footnote w:id="5">
    <w:p w:rsidR="0055705E" w:rsidRPr="00544F99" w:rsidRDefault="0055705E" w:rsidP="00544F99">
      <w:pPr>
        <w:pStyle w:val="FootnoteText"/>
        <w:jc w:val="both"/>
        <w:rPr>
          <w:rFonts w:ascii="CG Times" w:hAnsi="CG Times"/>
          <w:sz w:val="18"/>
          <w:szCs w:val="18"/>
          <w:lang w:val="en-US"/>
        </w:rPr>
      </w:pPr>
      <w:r w:rsidRPr="00544F99">
        <w:rPr>
          <w:rStyle w:val="FootnoteReference"/>
          <w:rFonts w:ascii="CG Times" w:hAnsi="CG Times"/>
          <w:sz w:val="18"/>
          <w:szCs w:val="18"/>
        </w:rPr>
        <w:footnoteRef/>
      </w:r>
      <w:r w:rsidRPr="00544F99">
        <w:rPr>
          <w:rFonts w:ascii="CG Times" w:hAnsi="CG Times"/>
          <w:sz w:val="18"/>
          <w:szCs w:val="18"/>
        </w:rPr>
        <w:t xml:space="preserve"> </w:t>
      </w:r>
      <w:r w:rsidRPr="00544F99">
        <w:rPr>
          <w:rFonts w:ascii="CG Times" w:hAnsi="CG Times"/>
          <w:sz w:val="18"/>
          <w:szCs w:val="18"/>
          <w:lang w:val="en-US"/>
        </w:rPr>
        <w:t>Neni 28 i ligjit nr.10 296 “Për menaxhimin financiar dhe kontrollin”</w:t>
      </w:r>
    </w:p>
  </w:footnote>
  <w:footnote w:id="6">
    <w:p w:rsidR="0055705E" w:rsidRPr="00544F99" w:rsidRDefault="0055705E" w:rsidP="00544F99">
      <w:pPr>
        <w:pStyle w:val="FootnoteText"/>
        <w:jc w:val="both"/>
        <w:rPr>
          <w:rFonts w:ascii="CG Times" w:hAnsi="CG Times"/>
          <w:sz w:val="18"/>
          <w:szCs w:val="18"/>
        </w:rPr>
      </w:pPr>
      <w:r w:rsidRPr="00544F99">
        <w:rPr>
          <w:rStyle w:val="FootnoteReference"/>
          <w:rFonts w:ascii="CG Times" w:hAnsi="CG Times"/>
          <w:sz w:val="18"/>
          <w:szCs w:val="18"/>
        </w:rPr>
        <w:footnoteRef/>
      </w:r>
      <w:r w:rsidRPr="00544F99">
        <w:rPr>
          <w:rFonts w:ascii="CG Times" w:hAnsi="CG Times"/>
          <w:sz w:val="18"/>
          <w:szCs w:val="18"/>
        </w:rPr>
        <w:t xml:space="preserve"> Kreu III i ligjit nr.10 296 “Për menaxhimin financiar dhe kontrollin”</w:t>
      </w:r>
    </w:p>
  </w:footnote>
  <w:footnote w:id="7">
    <w:p w:rsidR="0055705E" w:rsidRPr="00544F99" w:rsidRDefault="0055705E" w:rsidP="00544F99">
      <w:pPr>
        <w:pStyle w:val="FootnoteText"/>
        <w:jc w:val="both"/>
        <w:rPr>
          <w:rFonts w:ascii="CG Times" w:hAnsi="CG Times"/>
          <w:sz w:val="18"/>
          <w:szCs w:val="18"/>
        </w:rPr>
      </w:pPr>
      <w:r w:rsidRPr="00544F99">
        <w:rPr>
          <w:rStyle w:val="FootnoteReference"/>
          <w:rFonts w:ascii="CG Times" w:hAnsi="CG Times"/>
          <w:sz w:val="18"/>
          <w:szCs w:val="18"/>
        </w:rPr>
        <w:footnoteRef/>
      </w:r>
      <w:r w:rsidRPr="00544F99">
        <w:rPr>
          <w:rFonts w:ascii="CG Times" w:hAnsi="CG Times"/>
          <w:sz w:val="18"/>
          <w:szCs w:val="18"/>
        </w:rPr>
        <w:t xml:space="preserve"> Sipas përcaktimit të nenit 3 të ligjit nr.10 296, datë 8.7.2010 “Për menaxhimin financiar dhe kontrollin”</w:t>
      </w:r>
    </w:p>
  </w:footnote>
  <w:footnote w:id="8">
    <w:p w:rsidR="0055705E" w:rsidRPr="00544F99" w:rsidRDefault="0055705E" w:rsidP="00544F99">
      <w:pPr>
        <w:pStyle w:val="FootnoteText"/>
        <w:jc w:val="both"/>
        <w:rPr>
          <w:rFonts w:ascii="CG Times" w:hAnsi="CG Times"/>
          <w:sz w:val="18"/>
          <w:szCs w:val="18"/>
        </w:rPr>
      </w:pPr>
      <w:r w:rsidRPr="00544F99">
        <w:rPr>
          <w:rStyle w:val="FootnoteReference"/>
          <w:rFonts w:ascii="CG Times" w:hAnsi="CG Times"/>
          <w:sz w:val="18"/>
          <w:szCs w:val="18"/>
        </w:rPr>
        <w:footnoteRef/>
      </w:r>
      <w:r w:rsidRPr="00544F99">
        <w:rPr>
          <w:rFonts w:ascii="CG Times" w:hAnsi="CG Times"/>
          <w:sz w:val="18"/>
          <w:szCs w:val="18"/>
        </w:rPr>
        <w:t xml:space="preserve"> Si një e tërë ku përfshihet organi qendror dhe të gjitha njësitë e vartësisë.</w:t>
      </w:r>
    </w:p>
  </w:footnote>
  <w:footnote w:id="9">
    <w:p w:rsidR="0055705E" w:rsidRPr="00544F99" w:rsidRDefault="0055705E" w:rsidP="00544F99">
      <w:pPr>
        <w:pStyle w:val="FootnoteText"/>
        <w:jc w:val="both"/>
        <w:rPr>
          <w:rFonts w:ascii="CG Times" w:hAnsi="CG Times"/>
          <w:sz w:val="18"/>
          <w:szCs w:val="18"/>
        </w:rPr>
      </w:pPr>
      <w:r w:rsidRPr="00544F99">
        <w:rPr>
          <w:rStyle w:val="FootnoteReference"/>
          <w:rFonts w:ascii="CG Times" w:hAnsi="CG Times"/>
          <w:sz w:val="18"/>
          <w:szCs w:val="18"/>
        </w:rPr>
        <w:footnoteRef/>
      </w:r>
      <w:r w:rsidRPr="00544F99">
        <w:rPr>
          <w:rFonts w:ascii="CG Times" w:hAnsi="CG Times"/>
          <w:sz w:val="18"/>
          <w:szCs w:val="18"/>
        </w:rPr>
        <w:t xml:space="preserve"> Kreu i organit qendror të njësisë publike sipas nenit 4/22 të ligjit nr.10 296, datë 8.7.2010 “Për </w:t>
      </w:r>
      <w:r>
        <w:rPr>
          <w:rFonts w:ascii="CG Times" w:hAnsi="CG Times"/>
          <w:sz w:val="18"/>
          <w:szCs w:val="18"/>
        </w:rPr>
        <w:t>MFK”</w:t>
      </w:r>
      <w:r w:rsidRPr="00544F99">
        <w:rPr>
          <w:rFonts w:ascii="CG Times" w:hAnsi="CG Times"/>
          <w:sz w:val="18"/>
          <w:szCs w:val="18"/>
        </w:rPr>
        <w:t xml:space="preserve"> (Ministri, kreu i institucionit të pavarur, kryetari i bashkisë, komunës, këshillit të qarkut)</w:t>
      </w:r>
    </w:p>
  </w:footnote>
  <w:footnote w:id="10">
    <w:p w:rsidR="0055705E" w:rsidRPr="00544F99" w:rsidRDefault="0055705E" w:rsidP="00544F99">
      <w:pPr>
        <w:pStyle w:val="FootnoteText"/>
        <w:jc w:val="both"/>
        <w:rPr>
          <w:rFonts w:ascii="CG Times" w:hAnsi="CG Times"/>
          <w:sz w:val="18"/>
          <w:szCs w:val="18"/>
        </w:rPr>
      </w:pPr>
      <w:r w:rsidRPr="00544F99">
        <w:rPr>
          <w:rStyle w:val="FootnoteReference"/>
          <w:rFonts w:ascii="CG Times" w:hAnsi="CG Times"/>
          <w:sz w:val="18"/>
          <w:szCs w:val="18"/>
        </w:rPr>
        <w:footnoteRef/>
      </w:r>
      <w:r w:rsidRPr="00544F99">
        <w:rPr>
          <w:rFonts w:ascii="CG Times" w:hAnsi="CG Times"/>
          <w:sz w:val="18"/>
          <w:szCs w:val="18"/>
        </w:rPr>
        <w:t xml:space="preserve"> Sipas përcaktimit të nenit 8 pika “d” të ligjit nr.10 296, datë 8.7.2010 “Për MFK”</w:t>
      </w:r>
    </w:p>
  </w:footnote>
  <w:footnote w:id="11">
    <w:p w:rsidR="0055705E" w:rsidRPr="00544F99" w:rsidRDefault="0055705E" w:rsidP="00544F99">
      <w:pPr>
        <w:pStyle w:val="FootnoteText"/>
        <w:jc w:val="both"/>
        <w:rPr>
          <w:rFonts w:ascii="CG Times" w:hAnsi="CG Times"/>
          <w:sz w:val="18"/>
          <w:szCs w:val="18"/>
        </w:rPr>
      </w:pPr>
      <w:r w:rsidRPr="00544F99">
        <w:rPr>
          <w:rStyle w:val="FootnoteReference"/>
          <w:rFonts w:ascii="CG Times" w:hAnsi="CG Times"/>
          <w:sz w:val="18"/>
          <w:szCs w:val="18"/>
        </w:rPr>
        <w:footnoteRef/>
      </w:r>
      <w:r w:rsidRPr="00544F99">
        <w:rPr>
          <w:rFonts w:ascii="CG Times" w:hAnsi="CG Times"/>
          <w:sz w:val="18"/>
          <w:szCs w:val="18"/>
        </w:rPr>
        <w:t xml:space="preserve"> Nëpunësi i nivelit më të lartë manaxherial në njësinë publike në vartësi direkte të titullarit (p.sh. Sekretari i Përgjithshëm në ministri), si dhe drejtuesit e njësive të vartësisë nga njësia publike. Ref. neni 4/22, neni 9 i ligjit nr.10 296 për MFK dhe neni 5 i ligjit nr.9936, datë 26.6.2008 “Për menaxhimin e sistemit buxhetor në RSH”</w:t>
      </w:r>
    </w:p>
  </w:footnote>
  <w:footnote w:id="12">
    <w:p w:rsidR="0055705E" w:rsidRPr="00544F99" w:rsidRDefault="0055705E" w:rsidP="00544F99">
      <w:pPr>
        <w:pStyle w:val="FootnoteText"/>
        <w:jc w:val="both"/>
        <w:rPr>
          <w:rFonts w:ascii="CG Times" w:hAnsi="CG Times"/>
          <w:sz w:val="18"/>
          <w:szCs w:val="18"/>
        </w:rPr>
      </w:pPr>
      <w:r w:rsidRPr="00544F99">
        <w:rPr>
          <w:rStyle w:val="FootnoteReference"/>
          <w:rFonts w:ascii="CG Times" w:hAnsi="CG Times"/>
          <w:sz w:val="18"/>
          <w:szCs w:val="18"/>
        </w:rPr>
        <w:footnoteRef/>
      </w:r>
      <w:r w:rsidRPr="00544F99">
        <w:rPr>
          <w:rFonts w:ascii="CG Times" w:hAnsi="CG Times"/>
          <w:sz w:val="18"/>
          <w:szCs w:val="18"/>
        </w:rPr>
        <w:t xml:space="preserve"> Sipas përcaktimit të nenit 9 pika (4/h) të ligjit për  MFK-në</w:t>
      </w:r>
    </w:p>
  </w:footnote>
  <w:footnote w:id="13">
    <w:p w:rsidR="0055705E" w:rsidRPr="00544F99" w:rsidRDefault="0055705E" w:rsidP="00544F99">
      <w:pPr>
        <w:pStyle w:val="FootnoteText"/>
        <w:jc w:val="both"/>
        <w:rPr>
          <w:rFonts w:ascii="CG Times" w:hAnsi="CG Times"/>
          <w:sz w:val="18"/>
          <w:szCs w:val="18"/>
        </w:rPr>
      </w:pPr>
      <w:r w:rsidRPr="00544F99">
        <w:rPr>
          <w:rStyle w:val="FootnoteReference"/>
          <w:rFonts w:ascii="CG Times" w:hAnsi="CG Times"/>
          <w:sz w:val="18"/>
          <w:szCs w:val="18"/>
        </w:rPr>
        <w:footnoteRef/>
      </w:r>
      <w:r w:rsidRPr="00544F99">
        <w:rPr>
          <w:rFonts w:ascii="CG Times" w:hAnsi="CG Times"/>
          <w:sz w:val="18"/>
          <w:szCs w:val="18"/>
        </w:rPr>
        <w:t xml:space="preserve"> Përbërja dhe përgjegjësitë e GMS jepen në nenin 27 të ligjit nr.10 296 për MFK</w:t>
      </w:r>
    </w:p>
  </w:footnote>
  <w:footnote w:id="14">
    <w:p w:rsidR="0055705E" w:rsidRPr="00544F99" w:rsidRDefault="0055705E" w:rsidP="00544F99">
      <w:pPr>
        <w:pStyle w:val="FootnoteText"/>
        <w:jc w:val="both"/>
        <w:rPr>
          <w:rFonts w:ascii="CG Times" w:hAnsi="CG Times"/>
          <w:sz w:val="18"/>
          <w:szCs w:val="18"/>
        </w:rPr>
      </w:pPr>
      <w:r w:rsidRPr="00544F99">
        <w:rPr>
          <w:rStyle w:val="FootnoteReference"/>
          <w:rFonts w:ascii="CG Times" w:hAnsi="CG Times"/>
          <w:sz w:val="18"/>
          <w:szCs w:val="18"/>
        </w:rPr>
        <w:footnoteRef/>
      </w:r>
      <w:r w:rsidRPr="00544F99">
        <w:rPr>
          <w:rFonts w:ascii="CG Times" w:hAnsi="CG Times"/>
          <w:sz w:val="18"/>
          <w:szCs w:val="18"/>
        </w:rPr>
        <w:t xml:space="preserve"> Përjashtohen nga detyrimet sipas këtij paragrafi, njësitë publike të parashikuara në nenin 3, pika 2 dhe 3 të ligjit nr.10 296, datë 8.7.2010 “Për menaxhimin financiar dhe kontrollin”</w:t>
      </w:r>
    </w:p>
  </w:footnote>
  <w:footnote w:id="15">
    <w:p w:rsidR="0055705E" w:rsidRPr="00544F99" w:rsidRDefault="0055705E" w:rsidP="00544F99">
      <w:pPr>
        <w:pStyle w:val="FootnoteText"/>
        <w:jc w:val="both"/>
        <w:rPr>
          <w:rFonts w:ascii="CG Times" w:hAnsi="CG Times"/>
          <w:sz w:val="18"/>
          <w:szCs w:val="18"/>
        </w:rPr>
      </w:pPr>
      <w:r w:rsidRPr="00544F99">
        <w:rPr>
          <w:rStyle w:val="FootnoteReference"/>
          <w:rFonts w:ascii="CG Times" w:hAnsi="CG Times"/>
          <w:sz w:val="18"/>
          <w:szCs w:val="18"/>
        </w:rPr>
        <w:footnoteRef/>
      </w:r>
      <w:r w:rsidRPr="00544F99">
        <w:rPr>
          <w:rFonts w:ascii="CG Times" w:hAnsi="CG Times"/>
          <w:sz w:val="18"/>
          <w:szCs w:val="18"/>
        </w:rPr>
        <w:t xml:space="preserve"> Nëpunës i nivelit të lartë menaxherial përgjegjës për financat e njësisë. Ref. neni 4, paragrafi 24, neni 12  i ligjit nr.10 296 “Për menaxhimin financiar dhe kontrollin” për përgjegjësitë e nëpunësit zbatues.</w:t>
      </w:r>
    </w:p>
  </w:footnote>
  <w:footnote w:id="16">
    <w:p w:rsidR="0055705E" w:rsidRPr="00544F99" w:rsidRDefault="0055705E" w:rsidP="00544F99">
      <w:pPr>
        <w:pStyle w:val="FootnoteText"/>
        <w:jc w:val="both"/>
        <w:rPr>
          <w:rFonts w:ascii="CG Times" w:hAnsi="CG Times"/>
          <w:sz w:val="18"/>
          <w:szCs w:val="18"/>
          <w:lang w:val="it-IT"/>
        </w:rPr>
      </w:pPr>
      <w:r w:rsidRPr="00544F99">
        <w:rPr>
          <w:rStyle w:val="FootnoteReference"/>
          <w:rFonts w:ascii="CG Times" w:hAnsi="CG Times"/>
          <w:sz w:val="18"/>
          <w:szCs w:val="18"/>
        </w:rPr>
        <w:footnoteRef/>
      </w:r>
      <w:r w:rsidRPr="00544F99">
        <w:rPr>
          <w:rFonts w:ascii="CG Times" w:hAnsi="CG Times"/>
          <w:sz w:val="18"/>
          <w:szCs w:val="18"/>
        </w:rPr>
        <w:t xml:space="preserve"> </w:t>
      </w:r>
      <w:r w:rsidRPr="00544F99">
        <w:rPr>
          <w:rFonts w:ascii="CG Times" w:hAnsi="CG Times"/>
          <w:sz w:val="18"/>
          <w:szCs w:val="18"/>
          <w:lang w:val="it-IT"/>
        </w:rPr>
        <w:t>P.sh</w:t>
      </w:r>
      <w:r>
        <w:rPr>
          <w:rFonts w:ascii="CG Times" w:hAnsi="CG Times"/>
          <w:sz w:val="18"/>
          <w:szCs w:val="18"/>
          <w:lang w:val="it-IT"/>
        </w:rPr>
        <w:t>.</w:t>
      </w:r>
      <w:r w:rsidRPr="00544F99">
        <w:rPr>
          <w:rFonts w:ascii="CG Times" w:hAnsi="CG Times"/>
          <w:sz w:val="18"/>
          <w:szCs w:val="18"/>
          <w:lang w:val="it-IT"/>
        </w:rPr>
        <w:t xml:space="preserve"> Autoriteti Portual i Durrësit, ANTA, etj.</w:t>
      </w:r>
    </w:p>
  </w:footnote>
  <w:footnote w:id="17">
    <w:p w:rsidR="0055705E" w:rsidRPr="00544F99" w:rsidRDefault="0055705E" w:rsidP="00544F99">
      <w:pPr>
        <w:pStyle w:val="FootnoteText"/>
        <w:jc w:val="both"/>
        <w:rPr>
          <w:rFonts w:ascii="CG Times" w:hAnsi="CG Times"/>
          <w:sz w:val="18"/>
          <w:szCs w:val="18"/>
        </w:rPr>
      </w:pPr>
      <w:r w:rsidRPr="00544F99">
        <w:rPr>
          <w:rStyle w:val="FootnoteReference"/>
          <w:rFonts w:ascii="CG Times" w:hAnsi="CG Times"/>
          <w:sz w:val="18"/>
          <w:szCs w:val="18"/>
        </w:rPr>
        <w:footnoteRef/>
      </w:r>
      <w:r w:rsidRPr="00544F99">
        <w:rPr>
          <w:rFonts w:ascii="CG Times" w:hAnsi="CG Times"/>
          <w:sz w:val="18"/>
          <w:szCs w:val="18"/>
        </w:rPr>
        <w:t xml:space="preserve"> Sipas përcaktimit në nenin 4/26 të ligjit nr.10 296 dhe të nenit 3/1 të ligjit nr.10 273, datë 29.4.2010  “Për dokumentin elektronik”.</w:t>
      </w:r>
    </w:p>
  </w:footnote>
  <w:footnote w:id="18">
    <w:p w:rsidR="0055705E" w:rsidRPr="00544F99" w:rsidRDefault="0055705E" w:rsidP="00544F99">
      <w:pPr>
        <w:pStyle w:val="FootnoteText"/>
        <w:jc w:val="both"/>
        <w:rPr>
          <w:rFonts w:ascii="CG Times" w:hAnsi="CG Times"/>
          <w:sz w:val="18"/>
          <w:szCs w:val="18"/>
          <w:lang w:val="fr-FR"/>
        </w:rPr>
      </w:pPr>
      <w:r w:rsidRPr="00544F99">
        <w:rPr>
          <w:rStyle w:val="FootnoteReference"/>
          <w:rFonts w:ascii="CG Times" w:hAnsi="CG Times"/>
          <w:sz w:val="18"/>
          <w:szCs w:val="18"/>
        </w:rPr>
        <w:footnoteRef/>
      </w:r>
      <w:r w:rsidRPr="00544F99">
        <w:rPr>
          <w:rFonts w:ascii="CG Times" w:hAnsi="CG Times"/>
          <w:sz w:val="18"/>
          <w:szCs w:val="18"/>
        </w:rPr>
        <w:t xml:space="preserve"> </w:t>
      </w:r>
      <w:r w:rsidRPr="00544F99">
        <w:rPr>
          <w:rFonts w:ascii="CG Times" w:hAnsi="CG Times"/>
          <w:sz w:val="18"/>
          <w:szCs w:val="18"/>
          <w:lang w:val="fr-FR"/>
        </w:rPr>
        <w:t>Sipas përcaktimit në nenin 4/26 të ligjit nr.10 296, datë  8.7.2010 “Për MFK”</w:t>
      </w:r>
    </w:p>
  </w:footnote>
  <w:footnote w:id="19">
    <w:p w:rsidR="0055705E" w:rsidRPr="00544F99" w:rsidRDefault="0055705E" w:rsidP="00544F99">
      <w:pPr>
        <w:pStyle w:val="FootnoteText"/>
        <w:jc w:val="both"/>
        <w:rPr>
          <w:rFonts w:ascii="CG Times" w:hAnsi="CG Times"/>
          <w:sz w:val="18"/>
          <w:szCs w:val="18"/>
          <w:lang w:val="fr-FR"/>
        </w:rPr>
      </w:pPr>
      <w:r w:rsidRPr="00544F99">
        <w:rPr>
          <w:rStyle w:val="FootnoteReference"/>
          <w:rFonts w:ascii="CG Times" w:hAnsi="CG Times"/>
          <w:sz w:val="18"/>
          <w:szCs w:val="18"/>
        </w:rPr>
        <w:footnoteRef/>
      </w:r>
      <w:r w:rsidRPr="00544F99">
        <w:rPr>
          <w:rFonts w:ascii="CG Times" w:hAnsi="CG Times"/>
          <w:sz w:val="18"/>
          <w:szCs w:val="18"/>
        </w:rPr>
        <w:t xml:space="preserve"> Ligji nr.9367, datë 7.4.2005 “Për parandalimin e konfliktit të interesave në ushtrimin e funksioneve publike”</w:t>
      </w:r>
    </w:p>
  </w:footnote>
  <w:footnote w:id="20">
    <w:p w:rsidR="0055705E" w:rsidRPr="00544F99" w:rsidRDefault="0055705E" w:rsidP="00544F99">
      <w:pPr>
        <w:pStyle w:val="FootnoteText"/>
        <w:jc w:val="both"/>
        <w:rPr>
          <w:rFonts w:ascii="CG Times" w:hAnsi="CG Times"/>
          <w:sz w:val="18"/>
          <w:szCs w:val="18"/>
        </w:rPr>
      </w:pPr>
      <w:r w:rsidRPr="00544F99">
        <w:rPr>
          <w:rStyle w:val="FootnoteReference"/>
          <w:rFonts w:ascii="CG Times" w:hAnsi="CG Times"/>
          <w:sz w:val="18"/>
          <w:szCs w:val="18"/>
        </w:rPr>
        <w:footnoteRef/>
      </w:r>
      <w:r w:rsidRPr="00544F99">
        <w:rPr>
          <w:rFonts w:ascii="CG Times" w:hAnsi="CG Times"/>
          <w:sz w:val="18"/>
          <w:szCs w:val="18"/>
        </w:rPr>
        <w:t xml:space="preserve"> Shih paragrafët 80 deri 93 të këtij udhëzimi</w:t>
      </w:r>
      <w:r>
        <w:rPr>
          <w:rFonts w:ascii="CG Times" w:hAnsi="CG Times"/>
          <w:sz w:val="18"/>
          <w:szCs w:val="18"/>
        </w:rPr>
        <w:t>.</w:t>
      </w:r>
    </w:p>
  </w:footnote>
  <w:footnote w:id="21">
    <w:p w:rsidR="0055705E" w:rsidRPr="00544F99" w:rsidRDefault="0055705E" w:rsidP="00544F99">
      <w:pPr>
        <w:pStyle w:val="FootnoteText"/>
        <w:jc w:val="both"/>
        <w:rPr>
          <w:rFonts w:ascii="CG Times" w:hAnsi="CG Times"/>
          <w:sz w:val="18"/>
          <w:szCs w:val="18"/>
        </w:rPr>
      </w:pPr>
      <w:r w:rsidRPr="00544F99">
        <w:rPr>
          <w:rStyle w:val="FootnoteReference"/>
          <w:rFonts w:ascii="CG Times" w:hAnsi="CG Times"/>
          <w:sz w:val="18"/>
          <w:szCs w:val="18"/>
        </w:rPr>
        <w:footnoteRef/>
      </w:r>
      <w:r w:rsidRPr="00544F99">
        <w:rPr>
          <w:rFonts w:ascii="CG Times" w:hAnsi="CG Times"/>
          <w:sz w:val="18"/>
          <w:szCs w:val="18"/>
        </w:rPr>
        <w:t xml:space="preserve"> Sektori i qeverisjes së përgjithshme përfshin njësitë e qeverisjes qendrore, vendore dhe fondeve speciale sipas përkufizimit të nenit 4/4,5,6,7 të ligjit nr.10 296 për MFK.</w:t>
      </w:r>
    </w:p>
  </w:footnote>
  <w:footnote w:id="22">
    <w:p w:rsidR="0055705E" w:rsidRPr="0011085E" w:rsidRDefault="0055705E" w:rsidP="00544F99">
      <w:pPr>
        <w:pStyle w:val="FootnoteText"/>
        <w:jc w:val="both"/>
      </w:pPr>
      <w:r w:rsidRPr="00544F99">
        <w:rPr>
          <w:rStyle w:val="FootnoteReference"/>
          <w:rFonts w:ascii="CG Times" w:hAnsi="CG Times"/>
          <w:sz w:val="18"/>
          <w:szCs w:val="18"/>
        </w:rPr>
        <w:footnoteRef/>
      </w:r>
      <w:r w:rsidRPr="00544F99">
        <w:rPr>
          <w:rFonts w:ascii="CG Times" w:hAnsi="CG Times"/>
          <w:sz w:val="18"/>
          <w:szCs w:val="18"/>
        </w:rPr>
        <w:t xml:space="preserve"> Ligji nr.6942, datë 25.12.1984 është shfuqizuar me nenin 34 të ligjit nr.10 296, datë 8.7.2010 për MFK.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705E" w:rsidRDefault="003029DA" w:rsidP="00FA48F7">
    <w:pPr>
      <w:pStyle w:val="Header"/>
    </w:pPr>
    <w:r>
      <w:rPr>
        <w:noProof/>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55705E" w:rsidRPr="00C24A3F" w:rsidRDefault="0055705E"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705E" w:rsidRDefault="003029DA" w:rsidP="00A0512E">
    <w:pPr>
      <w:pStyle w:val="Header"/>
      <w:tabs>
        <w:tab w:val="clear" w:pos="4680"/>
        <w:tab w:val="clear" w:pos="9360"/>
      </w:tabs>
      <w:ind w:right="1134"/>
      <w:jc w:val="right"/>
    </w:pPr>
    <w:r>
      <w:rPr>
        <w:noProof/>
      </w:rPr>
      <w:drawing>
        <wp:inline distT="0" distB="0" distL="0" distR="0">
          <wp:extent cx="1345565" cy="370840"/>
          <wp:effectExtent l="0" t="0" r="6985" b="0"/>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45565" cy="370840"/>
                  </a:xfrm>
                  <a:prstGeom prst="rect">
                    <a:avLst/>
                  </a:prstGeom>
                  <a:noFill/>
                  <a:ln>
                    <a:noFill/>
                  </a:ln>
                </pic:spPr>
              </pic:pic>
            </a:graphicData>
          </a:graphic>
        </wp:inline>
      </w:drawing>
    </w:r>
  </w:p>
  <w:p w:rsidR="0055705E" w:rsidRPr="00213FDE" w:rsidRDefault="0055705E"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705E" w:rsidRDefault="0055705E"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705E" w:rsidRDefault="0055705E"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59AB65C"/>
    <w:lvl w:ilvl="0">
      <w:start w:val="1"/>
      <w:numFmt w:val="decimal"/>
      <w:lvlText w:val="%1."/>
      <w:lvlJc w:val="left"/>
      <w:pPr>
        <w:tabs>
          <w:tab w:val="num" w:pos="1800"/>
        </w:tabs>
        <w:ind w:left="1800" w:hanging="360"/>
      </w:pPr>
    </w:lvl>
  </w:abstractNum>
  <w:abstractNum w:abstractNumId="1">
    <w:nsid w:val="FFFFFF7D"/>
    <w:multiLevelType w:val="singleLevel"/>
    <w:tmpl w:val="9B5A5356"/>
    <w:lvl w:ilvl="0">
      <w:start w:val="1"/>
      <w:numFmt w:val="decimal"/>
      <w:lvlText w:val="%1."/>
      <w:lvlJc w:val="left"/>
      <w:pPr>
        <w:tabs>
          <w:tab w:val="num" w:pos="1440"/>
        </w:tabs>
        <w:ind w:left="1440" w:hanging="360"/>
      </w:pPr>
    </w:lvl>
  </w:abstractNum>
  <w:abstractNum w:abstractNumId="2">
    <w:nsid w:val="FFFFFF7E"/>
    <w:multiLevelType w:val="singleLevel"/>
    <w:tmpl w:val="CA5E27C2"/>
    <w:lvl w:ilvl="0">
      <w:start w:val="1"/>
      <w:numFmt w:val="decimal"/>
      <w:lvlText w:val="%1."/>
      <w:lvlJc w:val="left"/>
      <w:pPr>
        <w:tabs>
          <w:tab w:val="num" w:pos="1080"/>
        </w:tabs>
        <w:ind w:left="1080" w:hanging="360"/>
      </w:pPr>
    </w:lvl>
  </w:abstractNum>
  <w:abstractNum w:abstractNumId="3">
    <w:nsid w:val="FFFFFF7F"/>
    <w:multiLevelType w:val="singleLevel"/>
    <w:tmpl w:val="AED24E5E"/>
    <w:lvl w:ilvl="0">
      <w:start w:val="1"/>
      <w:numFmt w:val="decimal"/>
      <w:lvlText w:val="%1."/>
      <w:lvlJc w:val="left"/>
      <w:pPr>
        <w:tabs>
          <w:tab w:val="num" w:pos="720"/>
        </w:tabs>
        <w:ind w:left="720" w:hanging="360"/>
      </w:pPr>
    </w:lvl>
  </w:abstractNum>
  <w:abstractNum w:abstractNumId="4">
    <w:nsid w:val="FFFFFF80"/>
    <w:multiLevelType w:val="singleLevel"/>
    <w:tmpl w:val="46B6097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F220E5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B72046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E4D2D804"/>
    <w:lvl w:ilvl="0">
      <w:start w:val="1"/>
      <w:numFmt w:val="decimal"/>
      <w:lvlText w:val="%1."/>
      <w:lvlJc w:val="left"/>
      <w:pPr>
        <w:tabs>
          <w:tab w:val="num" w:pos="360"/>
        </w:tabs>
        <w:ind w:left="360" w:hanging="360"/>
      </w:pPr>
    </w:lvl>
  </w:abstractNum>
  <w:abstractNum w:abstractNumId="9">
    <w:nsid w:val="FFFFFF89"/>
    <w:multiLevelType w:val="singleLevel"/>
    <w:tmpl w:val="21DC64A2"/>
    <w:lvl w:ilvl="0">
      <w:start w:val="1"/>
      <w:numFmt w:val="bullet"/>
      <w:lvlText w:val=""/>
      <w:lvlJc w:val="left"/>
      <w:pPr>
        <w:tabs>
          <w:tab w:val="num" w:pos="360"/>
        </w:tabs>
        <w:ind w:left="360" w:hanging="360"/>
      </w:pPr>
      <w:rPr>
        <w:rFonts w:ascii="Symbol" w:hAnsi="Symbol" w:hint="default"/>
      </w:rPr>
    </w:lvl>
  </w:abstractNum>
  <w:abstractNum w:abstractNumId="10">
    <w:nsid w:val="009D26BB"/>
    <w:multiLevelType w:val="hybridMultilevel"/>
    <w:tmpl w:val="0CB6E658"/>
    <w:lvl w:ilvl="0" w:tplc="85EE9094">
      <w:start w:val="1"/>
      <w:numFmt w:val="bullet"/>
      <w:lvlText w:val="-"/>
      <w:lvlJc w:val="left"/>
      <w:pPr>
        <w:tabs>
          <w:tab w:val="num" w:pos="720"/>
        </w:tabs>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629738E"/>
    <w:multiLevelType w:val="hybridMultilevel"/>
    <w:tmpl w:val="334AE50C"/>
    <w:lvl w:ilvl="0" w:tplc="96D616AA">
      <w:start w:val="1"/>
      <w:numFmt w:val="decimal"/>
      <w:lvlText w:val="%1."/>
      <w:lvlJc w:val="left"/>
      <w:pPr>
        <w:ind w:left="1211" w:hanging="360"/>
      </w:pPr>
      <w:rPr>
        <w:rFonts w:ascii="Tahoma" w:hAnsi="Tahoma" w:cs="Tahoma" w:hint="default"/>
        <w:b w:val="0"/>
        <w:i w:val="0"/>
        <w:sz w:val="28"/>
        <w:szCs w:val="28"/>
      </w:rPr>
    </w:lvl>
    <w:lvl w:ilvl="1" w:tplc="041C0019" w:tentative="1">
      <w:start w:val="1"/>
      <w:numFmt w:val="lowerLetter"/>
      <w:lvlText w:val="%2."/>
      <w:lvlJc w:val="left"/>
      <w:pPr>
        <w:ind w:left="1374" w:hanging="360"/>
      </w:pPr>
    </w:lvl>
    <w:lvl w:ilvl="2" w:tplc="041C001B" w:tentative="1">
      <w:start w:val="1"/>
      <w:numFmt w:val="lowerRoman"/>
      <w:lvlText w:val="%3."/>
      <w:lvlJc w:val="right"/>
      <w:pPr>
        <w:ind w:left="2094" w:hanging="180"/>
      </w:pPr>
    </w:lvl>
    <w:lvl w:ilvl="3" w:tplc="041C000F" w:tentative="1">
      <w:start w:val="1"/>
      <w:numFmt w:val="decimal"/>
      <w:lvlText w:val="%4."/>
      <w:lvlJc w:val="left"/>
      <w:pPr>
        <w:ind w:left="2814" w:hanging="360"/>
      </w:pPr>
    </w:lvl>
    <w:lvl w:ilvl="4" w:tplc="041C0019" w:tentative="1">
      <w:start w:val="1"/>
      <w:numFmt w:val="lowerLetter"/>
      <w:lvlText w:val="%5."/>
      <w:lvlJc w:val="left"/>
      <w:pPr>
        <w:ind w:left="3534" w:hanging="360"/>
      </w:pPr>
    </w:lvl>
    <w:lvl w:ilvl="5" w:tplc="041C001B" w:tentative="1">
      <w:start w:val="1"/>
      <w:numFmt w:val="lowerRoman"/>
      <w:lvlText w:val="%6."/>
      <w:lvlJc w:val="right"/>
      <w:pPr>
        <w:ind w:left="4254" w:hanging="180"/>
      </w:pPr>
    </w:lvl>
    <w:lvl w:ilvl="6" w:tplc="041C000F" w:tentative="1">
      <w:start w:val="1"/>
      <w:numFmt w:val="decimal"/>
      <w:lvlText w:val="%7."/>
      <w:lvlJc w:val="left"/>
      <w:pPr>
        <w:ind w:left="4974" w:hanging="360"/>
      </w:pPr>
    </w:lvl>
    <w:lvl w:ilvl="7" w:tplc="041C0019" w:tentative="1">
      <w:start w:val="1"/>
      <w:numFmt w:val="lowerLetter"/>
      <w:lvlText w:val="%8."/>
      <w:lvlJc w:val="left"/>
      <w:pPr>
        <w:ind w:left="5694" w:hanging="360"/>
      </w:pPr>
    </w:lvl>
    <w:lvl w:ilvl="8" w:tplc="041C001B" w:tentative="1">
      <w:start w:val="1"/>
      <w:numFmt w:val="lowerRoman"/>
      <w:lvlText w:val="%9."/>
      <w:lvlJc w:val="right"/>
      <w:pPr>
        <w:ind w:left="6414" w:hanging="180"/>
      </w:pPr>
    </w:lvl>
  </w:abstractNum>
  <w:abstractNum w:abstractNumId="12">
    <w:nsid w:val="0BAD2D3C"/>
    <w:multiLevelType w:val="hybridMultilevel"/>
    <w:tmpl w:val="720A6204"/>
    <w:lvl w:ilvl="0" w:tplc="BDA037D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E120C98"/>
    <w:multiLevelType w:val="hybridMultilevel"/>
    <w:tmpl w:val="4EF6BB9A"/>
    <w:lvl w:ilvl="0" w:tplc="666EE302">
      <w:start w:val="1"/>
      <w:numFmt w:val="decimal"/>
      <w:lvlText w:val="%1."/>
      <w:lvlJc w:val="left"/>
      <w:pPr>
        <w:ind w:left="552" w:hanging="360"/>
      </w:pPr>
      <w:rPr>
        <w:rFonts w:hint="default"/>
        <w:b w:val="0"/>
        <w:sz w:val="24"/>
      </w:rPr>
    </w:lvl>
    <w:lvl w:ilvl="1" w:tplc="04090019" w:tentative="1">
      <w:start w:val="1"/>
      <w:numFmt w:val="lowerLetter"/>
      <w:lvlText w:val="%2."/>
      <w:lvlJc w:val="left"/>
      <w:pPr>
        <w:ind w:left="1272" w:hanging="360"/>
      </w:pPr>
    </w:lvl>
    <w:lvl w:ilvl="2" w:tplc="0409001B" w:tentative="1">
      <w:start w:val="1"/>
      <w:numFmt w:val="lowerRoman"/>
      <w:lvlText w:val="%3."/>
      <w:lvlJc w:val="right"/>
      <w:pPr>
        <w:ind w:left="1992" w:hanging="180"/>
      </w:pPr>
    </w:lvl>
    <w:lvl w:ilvl="3" w:tplc="0409000F" w:tentative="1">
      <w:start w:val="1"/>
      <w:numFmt w:val="decimal"/>
      <w:lvlText w:val="%4."/>
      <w:lvlJc w:val="left"/>
      <w:pPr>
        <w:ind w:left="2712" w:hanging="360"/>
      </w:pPr>
    </w:lvl>
    <w:lvl w:ilvl="4" w:tplc="04090019" w:tentative="1">
      <w:start w:val="1"/>
      <w:numFmt w:val="lowerLetter"/>
      <w:lvlText w:val="%5."/>
      <w:lvlJc w:val="left"/>
      <w:pPr>
        <w:ind w:left="3432" w:hanging="360"/>
      </w:pPr>
    </w:lvl>
    <w:lvl w:ilvl="5" w:tplc="0409001B" w:tentative="1">
      <w:start w:val="1"/>
      <w:numFmt w:val="lowerRoman"/>
      <w:lvlText w:val="%6."/>
      <w:lvlJc w:val="right"/>
      <w:pPr>
        <w:ind w:left="4152" w:hanging="180"/>
      </w:pPr>
    </w:lvl>
    <w:lvl w:ilvl="6" w:tplc="0409000F" w:tentative="1">
      <w:start w:val="1"/>
      <w:numFmt w:val="decimal"/>
      <w:lvlText w:val="%7."/>
      <w:lvlJc w:val="left"/>
      <w:pPr>
        <w:ind w:left="4872" w:hanging="360"/>
      </w:pPr>
    </w:lvl>
    <w:lvl w:ilvl="7" w:tplc="04090019" w:tentative="1">
      <w:start w:val="1"/>
      <w:numFmt w:val="lowerLetter"/>
      <w:lvlText w:val="%8."/>
      <w:lvlJc w:val="left"/>
      <w:pPr>
        <w:ind w:left="5592" w:hanging="360"/>
      </w:pPr>
    </w:lvl>
    <w:lvl w:ilvl="8" w:tplc="0409001B" w:tentative="1">
      <w:start w:val="1"/>
      <w:numFmt w:val="lowerRoman"/>
      <w:lvlText w:val="%9."/>
      <w:lvlJc w:val="right"/>
      <w:pPr>
        <w:ind w:left="6312" w:hanging="180"/>
      </w:pPr>
    </w:lvl>
  </w:abstractNum>
  <w:abstractNum w:abstractNumId="14">
    <w:nsid w:val="12FC07CC"/>
    <w:multiLevelType w:val="hybridMultilevel"/>
    <w:tmpl w:val="35B26D88"/>
    <w:lvl w:ilvl="0" w:tplc="DA2E9FF0">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755595C"/>
    <w:multiLevelType w:val="hybridMultilevel"/>
    <w:tmpl w:val="334AE50C"/>
    <w:lvl w:ilvl="0" w:tplc="96D616AA">
      <w:start w:val="1"/>
      <w:numFmt w:val="decimal"/>
      <w:lvlText w:val="%1."/>
      <w:lvlJc w:val="left"/>
      <w:pPr>
        <w:ind w:left="1211" w:hanging="360"/>
      </w:pPr>
      <w:rPr>
        <w:rFonts w:ascii="Tahoma" w:hAnsi="Tahoma" w:cs="Tahoma" w:hint="default"/>
        <w:b w:val="0"/>
        <w:i w:val="0"/>
        <w:sz w:val="28"/>
        <w:szCs w:val="28"/>
      </w:rPr>
    </w:lvl>
    <w:lvl w:ilvl="1" w:tplc="041C0019" w:tentative="1">
      <w:start w:val="1"/>
      <w:numFmt w:val="lowerLetter"/>
      <w:lvlText w:val="%2."/>
      <w:lvlJc w:val="left"/>
      <w:pPr>
        <w:ind w:left="1374" w:hanging="360"/>
      </w:pPr>
    </w:lvl>
    <w:lvl w:ilvl="2" w:tplc="041C001B" w:tentative="1">
      <w:start w:val="1"/>
      <w:numFmt w:val="lowerRoman"/>
      <w:lvlText w:val="%3."/>
      <w:lvlJc w:val="right"/>
      <w:pPr>
        <w:ind w:left="2094" w:hanging="180"/>
      </w:pPr>
    </w:lvl>
    <w:lvl w:ilvl="3" w:tplc="041C000F" w:tentative="1">
      <w:start w:val="1"/>
      <w:numFmt w:val="decimal"/>
      <w:lvlText w:val="%4."/>
      <w:lvlJc w:val="left"/>
      <w:pPr>
        <w:ind w:left="2814" w:hanging="360"/>
      </w:pPr>
    </w:lvl>
    <w:lvl w:ilvl="4" w:tplc="041C0019" w:tentative="1">
      <w:start w:val="1"/>
      <w:numFmt w:val="lowerLetter"/>
      <w:lvlText w:val="%5."/>
      <w:lvlJc w:val="left"/>
      <w:pPr>
        <w:ind w:left="3534" w:hanging="360"/>
      </w:pPr>
    </w:lvl>
    <w:lvl w:ilvl="5" w:tplc="041C001B" w:tentative="1">
      <w:start w:val="1"/>
      <w:numFmt w:val="lowerRoman"/>
      <w:lvlText w:val="%6."/>
      <w:lvlJc w:val="right"/>
      <w:pPr>
        <w:ind w:left="4254" w:hanging="180"/>
      </w:pPr>
    </w:lvl>
    <w:lvl w:ilvl="6" w:tplc="041C000F" w:tentative="1">
      <w:start w:val="1"/>
      <w:numFmt w:val="decimal"/>
      <w:lvlText w:val="%7."/>
      <w:lvlJc w:val="left"/>
      <w:pPr>
        <w:ind w:left="4974" w:hanging="360"/>
      </w:pPr>
    </w:lvl>
    <w:lvl w:ilvl="7" w:tplc="041C0019" w:tentative="1">
      <w:start w:val="1"/>
      <w:numFmt w:val="lowerLetter"/>
      <w:lvlText w:val="%8."/>
      <w:lvlJc w:val="left"/>
      <w:pPr>
        <w:ind w:left="5694" w:hanging="360"/>
      </w:pPr>
    </w:lvl>
    <w:lvl w:ilvl="8" w:tplc="041C001B" w:tentative="1">
      <w:start w:val="1"/>
      <w:numFmt w:val="lowerRoman"/>
      <w:lvlText w:val="%9."/>
      <w:lvlJc w:val="right"/>
      <w:pPr>
        <w:ind w:left="6414" w:hanging="180"/>
      </w:pPr>
    </w:lvl>
  </w:abstractNum>
  <w:abstractNum w:abstractNumId="16">
    <w:nsid w:val="19087A29"/>
    <w:multiLevelType w:val="hybridMultilevel"/>
    <w:tmpl w:val="0A7A388A"/>
    <w:lvl w:ilvl="0" w:tplc="658E87BC">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9295CBD"/>
    <w:multiLevelType w:val="hybridMultilevel"/>
    <w:tmpl w:val="CF3815A6"/>
    <w:lvl w:ilvl="0" w:tplc="B6FA3500">
      <w:start w:val="1"/>
      <w:numFmt w:val="bullet"/>
      <w:lvlText w:val="-"/>
      <w:lvlJc w:val="left"/>
      <w:pPr>
        <w:ind w:left="1080" w:hanging="360"/>
      </w:pPr>
      <w:rPr>
        <w:rFonts w:ascii="Tahoma" w:eastAsia="Times New Roman"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1B0D6D90"/>
    <w:multiLevelType w:val="hybridMultilevel"/>
    <w:tmpl w:val="9F5071C4"/>
    <w:lvl w:ilvl="0" w:tplc="E538530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E682952"/>
    <w:multiLevelType w:val="hybridMultilevel"/>
    <w:tmpl w:val="8230F118"/>
    <w:lvl w:ilvl="0" w:tplc="A46EBB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1FB107DD"/>
    <w:multiLevelType w:val="hybridMultilevel"/>
    <w:tmpl w:val="C2A23342"/>
    <w:lvl w:ilvl="0" w:tplc="59D0099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FCB6ED9"/>
    <w:multiLevelType w:val="hybridMultilevel"/>
    <w:tmpl w:val="C34A7B8E"/>
    <w:lvl w:ilvl="0" w:tplc="78363114">
      <w:start w:val="1"/>
      <w:numFmt w:val="decimal"/>
      <w:lvlText w:val="%1."/>
      <w:lvlJc w:val="left"/>
      <w:pPr>
        <w:ind w:left="1211" w:hanging="360"/>
      </w:pPr>
      <w:rPr>
        <w:rFonts w:ascii="Times New Roman" w:hAnsi="Times New Roman" w:cs="Times New Roman" w:hint="default"/>
        <w:b w:val="0"/>
        <w:i w:val="0"/>
        <w:sz w:val="28"/>
        <w:szCs w:val="28"/>
      </w:rPr>
    </w:lvl>
    <w:lvl w:ilvl="1" w:tplc="041C0019" w:tentative="1">
      <w:start w:val="1"/>
      <w:numFmt w:val="lowerLetter"/>
      <w:lvlText w:val="%2."/>
      <w:lvlJc w:val="left"/>
      <w:pPr>
        <w:ind w:left="1374" w:hanging="360"/>
      </w:pPr>
    </w:lvl>
    <w:lvl w:ilvl="2" w:tplc="041C001B" w:tentative="1">
      <w:start w:val="1"/>
      <w:numFmt w:val="lowerRoman"/>
      <w:lvlText w:val="%3."/>
      <w:lvlJc w:val="right"/>
      <w:pPr>
        <w:ind w:left="2094" w:hanging="180"/>
      </w:pPr>
    </w:lvl>
    <w:lvl w:ilvl="3" w:tplc="041C000F" w:tentative="1">
      <w:start w:val="1"/>
      <w:numFmt w:val="decimal"/>
      <w:lvlText w:val="%4."/>
      <w:lvlJc w:val="left"/>
      <w:pPr>
        <w:ind w:left="2814" w:hanging="360"/>
      </w:pPr>
    </w:lvl>
    <w:lvl w:ilvl="4" w:tplc="041C0019" w:tentative="1">
      <w:start w:val="1"/>
      <w:numFmt w:val="lowerLetter"/>
      <w:lvlText w:val="%5."/>
      <w:lvlJc w:val="left"/>
      <w:pPr>
        <w:ind w:left="3534" w:hanging="360"/>
      </w:pPr>
    </w:lvl>
    <w:lvl w:ilvl="5" w:tplc="041C001B" w:tentative="1">
      <w:start w:val="1"/>
      <w:numFmt w:val="lowerRoman"/>
      <w:lvlText w:val="%6."/>
      <w:lvlJc w:val="right"/>
      <w:pPr>
        <w:ind w:left="4254" w:hanging="180"/>
      </w:pPr>
    </w:lvl>
    <w:lvl w:ilvl="6" w:tplc="041C000F" w:tentative="1">
      <w:start w:val="1"/>
      <w:numFmt w:val="decimal"/>
      <w:lvlText w:val="%7."/>
      <w:lvlJc w:val="left"/>
      <w:pPr>
        <w:ind w:left="4974" w:hanging="360"/>
      </w:pPr>
    </w:lvl>
    <w:lvl w:ilvl="7" w:tplc="041C0019" w:tentative="1">
      <w:start w:val="1"/>
      <w:numFmt w:val="lowerLetter"/>
      <w:lvlText w:val="%8."/>
      <w:lvlJc w:val="left"/>
      <w:pPr>
        <w:ind w:left="5694" w:hanging="360"/>
      </w:pPr>
    </w:lvl>
    <w:lvl w:ilvl="8" w:tplc="041C001B" w:tentative="1">
      <w:start w:val="1"/>
      <w:numFmt w:val="lowerRoman"/>
      <w:lvlText w:val="%9."/>
      <w:lvlJc w:val="right"/>
      <w:pPr>
        <w:ind w:left="6414" w:hanging="180"/>
      </w:pPr>
    </w:lvl>
  </w:abstractNum>
  <w:abstractNum w:abstractNumId="22">
    <w:nsid w:val="1FF2321E"/>
    <w:multiLevelType w:val="hybridMultilevel"/>
    <w:tmpl w:val="57247E82"/>
    <w:lvl w:ilvl="0" w:tplc="B088E284">
      <w:start w:val="1"/>
      <w:numFmt w:val="decimal"/>
      <w:lvlText w:val="%1."/>
      <w:lvlJc w:val="left"/>
      <w:pPr>
        <w:ind w:left="1211" w:hanging="360"/>
      </w:pPr>
      <w:rPr>
        <w:rFonts w:ascii="Tahoma" w:hAnsi="Tahoma" w:cs="Tahoma" w:hint="default"/>
        <w:b w:val="0"/>
        <w:i w:val="0"/>
        <w:sz w:val="28"/>
        <w:szCs w:val="28"/>
      </w:rPr>
    </w:lvl>
    <w:lvl w:ilvl="1" w:tplc="041C0019" w:tentative="1">
      <w:start w:val="1"/>
      <w:numFmt w:val="lowerLetter"/>
      <w:lvlText w:val="%2."/>
      <w:lvlJc w:val="left"/>
      <w:pPr>
        <w:ind w:left="1374" w:hanging="360"/>
      </w:pPr>
    </w:lvl>
    <w:lvl w:ilvl="2" w:tplc="041C001B" w:tentative="1">
      <w:start w:val="1"/>
      <w:numFmt w:val="lowerRoman"/>
      <w:lvlText w:val="%3."/>
      <w:lvlJc w:val="right"/>
      <w:pPr>
        <w:ind w:left="2094" w:hanging="180"/>
      </w:pPr>
    </w:lvl>
    <w:lvl w:ilvl="3" w:tplc="041C000F" w:tentative="1">
      <w:start w:val="1"/>
      <w:numFmt w:val="decimal"/>
      <w:lvlText w:val="%4."/>
      <w:lvlJc w:val="left"/>
      <w:pPr>
        <w:ind w:left="2814" w:hanging="360"/>
      </w:pPr>
    </w:lvl>
    <w:lvl w:ilvl="4" w:tplc="041C0019" w:tentative="1">
      <w:start w:val="1"/>
      <w:numFmt w:val="lowerLetter"/>
      <w:lvlText w:val="%5."/>
      <w:lvlJc w:val="left"/>
      <w:pPr>
        <w:ind w:left="3534" w:hanging="360"/>
      </w:pPr>
    </w:lvl>
    <w:lvl w:ilvl="5" w:tplc="041C001B" w:tentative="1">
      <w:start w:val="1"/>
      <w:numFmt w:val="lowerRoman"/>
      <w:lvlText w:val="%6."/>
      <w:lvlJc w:val="right"/>
      <w:pPr>
        <w:ind w:left="4254" w:hanging="180"/>
      </w:pPr>
    </w:lvl>
    <w:lvl w:ilvl="6" w:tplc="041C000F" w:tentative="1">
      <w:start w:val="1"/>
      <w:numFmt w:val="decimal"/>
      <w:lvlText w:val="%7."/>
      <w:lvlJc w:val="left"/>
      <w:pPr>
        <w:ind w:left="4974" w:hanging="360"/>
      </w:pPr>
    </w:lvl>
    <w:lvl w:ilvl="7" w:tplc="041C0019" w:tentative="1">
      <w:start w:val="1"/>
      <w:numFmt w:val="lowerLetter"/>
      <w:lvlText w:val="%8."/>
      <w:lvlJc w:val="left"/>
      <w:pPr>
        <w:ind w:left="5694" w:hanging="360"/>
      </w:pPr>
    </w:lvl>
    <w:lvl w:ilvl="8" w:tplc="041C001B" w:tentative="1">
      <w:start w:val="1"/>
      <w:numFmt w:val="lowerRoman"/>
      <w:lvlText w:val="%9."/>
      <w:lvlJc w:val="right"/>
      <w:pPr>
        <w:ind w:left="6414" w:hanging="180"/>
      </w:pPr>
    </w:lvl>
  </w:abstractNum>
  <w:abstractNum w:abstractNumId="23">
    <w:nsid w:val="20B86FA3"/>
    <w:multiLevelType w:val="hybridMultilevel"/>
    <w:tmpl w:val="FFD09B88"/>
    <w:lvl w:ilvl="0" w:tplc="994A41FE">
      <w:start w:val="1"/>
      <w:numFmt w:val="decimal"/>
      <w:lvlText w:val="%1."/>
      <w:lvlJc w:val="left"/>
      <w:pPr>
        <w:ind w:left="1296" w:hanging="492"/>
      </w:pPr>
      <w:rPr>
        <w:rFonts w:hint="default"/>
      </w:rPr>
    </w:lvl>
    <w:lvl w:ilvl="1" w:tplc="04090019" w:tentative="1">
      <w:start w:val="1"/>
      <w:numFmt w:val="lowerLetter"/>
      <w:lvlText w:val="%2."/>
      <w:lvlJc w:val="left"/>
      <w:pPr>
        <w:ind w:left="1884" w:hanging="360"/>
      </w:pPr>
    </w:lvl>
    <w:lvl w:ilvl="2" w:tplc="0409001B" w:tentative="1">
      <w:start w:val="1"/>
      <w:numFmt w:val="lowerRoman"/>
      <w:lvlText w:val="%3."/>
      <w:lvlJc w:val="right"/>
      <w:pPr>
        <w:ind w:left="2604" w:hanging="180"/>
      </w:pPr>
    </w:lvl>
    <w:lvl w:ilvl="3" w:tplc="0409000F" w:tentative="1">
      <w:start w:val="1"/>
      <w:numFmt w:val="decimal"/>
      <w:lvlText w:val="%4."/>
      <w:lvlJc w:val="left"/>
      <w:pPr>
        <w:ind w:left="3324" w:hanging="360"/>
      </w:pPr>
    </w:lvl>
    <w:lvl w:ilvl="4" w:tplc="04090019" w:tentative="1">
      <w:start w:val="1"/>
      <w:numFmt w:val="lowerLetter"/>
      <w:lvlText w:val="%5."/>
      <w:lvlJc w:val="left"/>
      <w:pPr>
        <w:ind w:left="4044" w:hanging="360"/>
      </w:pPr>
    </w:lvl>
    <w:lvl w:ilvl="5" w:tplc="0409001B" w:tentative="1">
      <w:start w:val="1"/>
      <w:numFmt w:val="lowerRoman"/>
      <w:lvlText w:val="%6."/>
      <w:lvlJc w:val="right"/>
      <w:pPr>
        <w:ind w:left="4764" w:hanging="180"/>
      </w:pPr>
    </w:lvl>
    <w:lvl w:ilvl="6" w:tplc="0409000F" w:tentative="1">
      <w:start w:val="1"/>
      <w:numFmt w:val="decimal"/>
      <w:lvlText w:val="%7."/>
      <w:lvlJc w:val="left"/>
      <w:pPr>
        <w:ind w:left="5484" w:hanging="360"/>
      </w:pPr>
    </w:lvl>
    <w:lvl w:ilvl="7" w:tplc="04090019" w:tentative="1">
      <w:start w:val="1"/>
      <w:numFmt w:val="lowerLetter"/>
      <w:lvlText w:val="%8."/>
      <w:lvlJc w:val="left"/>
      <w:pPr>
        <w:ind w:left="6204" w:hanging="360"/>
      </w:pPr>
    </w:lvl>
    <w:lvl w:ilvl="8" w:tplc="0409001B" w:tentative="1">
      <w:start w:val="1"/>
      <w:numFmt w:val="lowerRoman"/>
      <w:lvlText w:val="%9."/>
      <w:lvlJc w:val="right"/>
      <w:pPr>
        <w:ind w:left="6924" w:hanging="180"/>
      </w:pPr>
    </w:lvl>
  </w:abstractNum>
  <w:abstractNum w:abstractNumId="24">
    <w:nsid w:val="24655EBE"/>
    <w:multiLevelType w:val="hybridMultilevel"/>
    <w:tmpl w:val="FD4282B4"/>
    <w:lvl w:ilvl="0" w:tplc="0360E2C4">
      <w:start w:val="1"/>
      <w:numFmt w:val="decimal"/>
      <w:lvlText w:val="%1."/>
      <w:lvlJc w:val="left"/>
      <w:pPr>
        <w:tabs>
          <w:tab w:val="num" w:pos="1140"/>
        </w:tabs>
        <w:ind w:left="1140" w:hanging="4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252837C3"/>
    <w:multiLevelType w:val="hybridMultilevel"/>
    <w:tmpl w:val="DD3C04B0"/>
    <w:lvl w:ilvl="0" w:tplc="39D2B126">
      <w:start w:val="1"/>
      <w:numFmt w:val="lowerLetter"/>
      <w:lvlText w:val="%1)"/>
      <w:lvlJc w:val="left"/>
      <w:pPr>
        <w:ind w:left="1211" w:hanging="360"/>
      </w:pPr>
      <w:rPr>
        <w:rFonts w:hint="default"/>
        <w:b/>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6">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2FE641C4"/>
    <w:multiLevelType w:val="hybridMultilevel"/>
    <w:tmpl w:val="D1B840DC"/>
    <w:lvl w:ilvl="0" w:tplc="86446CA0">
      <w:start w:val="1"/>
      <w:numFmt w:val="upperLetter"/>
      <w:lvlText w:val="%1)"/>
      <w:lvlJc w:val="left"/>
      <w:pPr>
        <w:ind w:left="720" w:hanging="360"/>
      </w:pPr>
      <w:rPr>
        <w:rFonts w:ascii="Tahoma" w:eastAsia="Times New Roman" w:hAnsi="Tahoma" w:cs="Tahom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1F537CE"/>
    <w:multiLevelType w:val="hybridMultilevel"/>
    <w:tmpl w:val="60286E5E"/>
    <w:lvl w:ilvl="0" w:tplc="FA785BA0">
      <w:start w:val="3"/>
      <w:numFmt w:val="bullet"/>
      <w:lvlText w:val="-"/>
      <w:lvlJc w:val="left"/>
      <w:pPr>
        <w:ind w:left="1080" w:hanging="360"/>
      </w:pPr>
      <w:rPr>
        <w:rFonts w:ascii="Tahoma" w:eastAsia="Times New Roman"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3216410F"/>
    <w:multiLevelType w:val="hybridMultilevel"/>
    <w:tmpl w:val="36AE1D62"/>
    <w:lvl w:ilvl="0" w:tplc="6E80C828">
      <w:start w:val="1"/>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8C648BA"/>
    <w:multiLevelType w:val="hybridMultilevel"/>
    <w:tmpl w:val="17568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9385C95"/>
    <w:multiLevelType w:val="hybridMultilevel"/>
    <w:tmpl w:val="55365598"/>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2">
    <w:nsid w:val="39BA4F71"/>
    <w:multiLevelType w:val="hybridMultilevel"/>
    <w:tmpl w:val="E394202C"/>
    <w:lvl w:ilvl="0" w:tplc="D6C257CE">
      <w:start w:val="1"/>
      <w:numFmt w:val="upperLetter"/>
      <w:lvlText w:val="%1)"/>
      <w:lvlJc w:val="left"/>
      <w:pPr>
        <w:ind w:left="2640" w:hanging="39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33">
    <w:nsid w:val="438876B7"/>
    <w:multiLevelType w:val="hybridMultilevel"/>
    <w:tmpl w:val="57247E82"/>
    <w:lvl w:ilvl="0" w:tplc="B088E284">
      <w:start w:val="1"/>
      <w:numFmt w:val="decimal"/>
      <w:lvlText w:val="%1."/>
      <w:lvlJc w:val="left"/>
      <w:pPr>
        <w:ind w:left="1211" w:hanging="360"/>
      </w:pPr>
      <w:rPr>
        <w:rFonts w:ascii="Tahoma" w:hAnsi="Tahoma" w:cs="Tahoma" w:hint="default"/>
        <w:b w:val="0"/>
        <w:i w:val="0"/>
        <w:sz w:val="28"/>
        <w:szCs w:val="28"/>
      </w:rPr>
    </w:lvl>
    <w:lvl w:ilvl="1" w:tplc="041C0019" w:tentative="1">
      <w:start w:val="1"/>
      <w:numFmt w:val="lowerLetter"/>
      <w:lvlText w:val="%2."/>
      <w:lvlJc w:val="left"/>
      <w:pPr>
        <w:ind w:left="1374" w:hanging="360"/>
      </w:pPr>
    </w:lvl>
    <w:lvl w:ilvl="2" w:tplc="041C001B" w:tentative="1">
      <w:start w:val="1"/>
      <w:numFmt w:val="lowerRoman"/>
      <w:lvlText w:val="%3."/>
      <w:lvlJc w:val="right"/>
      <w:pPr>
        <w:ind w:left="2094" w:hanging="180"/>
      </w:pPr>
    </w:lvl>
    <w:lvl w:ilvl="3" w:tplc="041C000F" w:tentative="1">
      <w:start w:val="1"/>
      <w:numFmt w:val="decimal"/>
      <w:lvlText w:val="%4."/>
      <w:lvlJc w:val="left"/>
      <w:pPr>
        <w:ind w:left="2814" w:hanging="360"/>
      </w:pPr>
    </w:lvl>
    <w:lvl w:ilvl="4" w:tplc="041C0019" w:tentative="1">
      <w:start w:val="1"/>
      <w:numFmt w:val="lowerLetter"/>
      <w:lvlText w:val="%5."/>
      <w:lvlJc w:val="left"/>
      <w:pPr>
        <w:ind w:left="3534" w:hanging="360"/>
      </w:pPr>
    </w:lvl>
    <w:lvl w:ilvl="5" w:tplc="041C001B" w:tentative="1">
      <w:start w:val="1"/>
      <w:numFmt w:val="lowerRoman"/>
      <w:lvlText w:val="%6."/>
      <w:lvlJc w:val="right"/>
      <w:pPr>
        <w:ind w:left="4254" w:hanging="180"/>
      </w:pPr>
    </w:lvl>
    <w:lvl w:ilvl="6" w:tplc="041C000F" w:tentative="1">
      <w:start w:val="1"/>
      <w:numFmt w:val="decimal"/>
      <w:lvlText w:val="%7."/>
      <w:lvlJc w:val="left"/>
      <w:pPr>
        <w:ind w:left="4974" w:hanging="360"/>
      </w:pPr>
    </w:lvl>
    <w:lvl w:ilvl="7" w:tplc="041C0019" w:tentative="1">
      <w:start w:val="1"/>
      <w:numFmt w:val="lowerLetter"/>
      <w:lvlText w:val="%8."/>
      <w:lvlJc w:val="left"/>
      <w:pPr>
        <w:ind w:left="5694" w:hanging="360"/>
      </w:pPr>
    </w:lvl>
    <w:lvl w:ilvl="8" w:tplc="041C001B" w:tentative="1">
      <w:start w:val="1"/>
      <w:numFmt w:val="lowerRoman"/>
      <w:lvlText w:val="%9."/>
      <w:lvlJc w:val="right"/>
      <w:pPr>
        <w:ind w:left="6414" w:hanging="180"/>
      </w:pPr>
    </w:lvl>
  </w:abstractNum>
  <w:abstractNum w:abstractNumId="34">
    <w:nsid w:val="46B43450"/>
    <w:multiLevelType w:val="hybridMultilevel"/>
    <w:tmpl w:val="463244DC"/>
    <w:lvl w:ilvl="0" w:tplc="1EDE9A6A">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486639B3"/>
    <w:multiLevelType w:val="hybridMultilevel"/>
    <w:tmpl w:val="481E07B2"/>
    <w:lvl w:ilvl="0" w:tplc="E2464144">
      <w:start w:val="3"/>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BE72F1E"/>
    <w:multiLevelType w:val="hybridMultilevel"/>
    <w:tmpl w:val="BFE8E1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5F8F4644"/>
    <w:multiLevelType w:val="hybridMultilevel"/>
    <w:tmpl w:val="334AE50C"/>
    <w:lvl w:ilvl="0" w:tplc="96D616AA">
      <w:start w:val="1"/>
      <w:numFmt w:val="decimal"/>
      <w:lvlText w:val="%1."/>
      <w:lvlJc w:val="left"/>
      <w:pPr>
        <w:ind w:left="1211" w:hanging="360"/>
      </w:pPr>
      <w:rPr>
        <w:rFonts w:ascii="Tahoma" w:hAnsi="Tahoma" w:cs="Tahoma" w:hint="default"/>
        <w:b w:val="0"/>
        <w:i w:val="0"/>
        <w:sz w:val="28"/>
        <w:szCs w:val="28"/>
      </w:rPr>
    </w:lvl>
    <w:lvl w:ilvl="1" w:tplc="041C0019" w:tentative="1">
      <w:start w:val="1"/>
      <w:numFmt w:val="lowerLetter"/>
      <w:lvlText w:val="%2."/>
      <w:lvlJc w:val="left"/>
      <w:pPr>
        <w:ind w:left="1374" w:hanging="360"/>
      </w:pPr>
    </w:lvl>
    <w:lvl w:ilvl="2" w:tplc="041C001B" w:tentative="1">
      <w:start w:val="1"/>
      <w:numFmt w:val="lowerRoman"/>
      <w:lvlText w:val="%3."/>
      <w:lvlJc w:val="right"/>
      <w:pPr>
        <w:ind w:left="2094" w:hanging="180"/>
      </w:pPr>
    </w:lvl>
    <w:lvl w:ilvl="3" w:tplc="041C000F" w:tentative="1">
      <w:start w:val="1"/>
      <w:numFmt w:val="decimal"/>
      <w:lvlText w:val="%4."/>
      <w:lvlJc w:val="left"/>
      <w:pPr>
        <w:ind w:left="2814" w:hanging="360"/>
      </w:pPr>
    </w:lvl>
    <w:lvl w:ilvl="4" w:tplc="041C0019" w:tentative="1">
      <w:start w:val="1"/>
      <w:numFmt w:val="lowerLetter"/>
      <w:lvlText w:val="%5."/>
      <w:lvlJc w:val="left"/>
      <w:pPr>
        <w:ind w:left="3534" w:hanging="360"/>
      </w:pPr>
    </w:lvl>
    <w:lvl w:ilvl="5" w:tplc="041C001B" w:tentative="1">
      <w:start w:val="1"/>
      <w:numFmt w:val="lowerRoman"/>
      <w:lvlText w:val="%6."/>
      <w:lvlJc w:val="right"/>
      <w:pPr>
        <w:ind w:left="4254" w:hanging="180"/>
      </w:pPr>
    </w:lvl>
    <w:lvl w:ilvl="6" w:tplc="041C000F" w:tentative="1">
      <w:start w:val="1"/>
      <w:numFmt w:val="decimal"/>
      <w:lvlText w:val="%7."/>
      <w:lvlJc w:val="left"/>
      <w:pPr>
        <w:ind w:left="4974" w:hanging="360"/>
      </w:pPr>
    </w:lvl>
    <w:lvl w:ilvl="7" w:tplc="041C0019" w:tentative="1">
      <w:start w:val="1"/>
      <w:numFmt w:val="lowerLetter"/>
      <w:lvlText w:val="%8."/>
      <w:lvlJc w:val="left"/>
      <w:pPr>
        <w:ind w:left="5694" w:hanging="360"/>
      </w:pPr>
    </w:lvl>
    <w:lvl w:ilvl="8" w:tplc="041C001B" w:tentative="1">
      <w:start w:val="1"/>
      <w:numFmt w:val="lowerRoman"/>
      <w:lvlText w:val="%9."/>
      <w:lvlJc w:val="right"/>
      <w:pPr>
        <w:ind w:left="6414" w:hanging="180"/>
      </w:pPr>
    </w:lvl>
  </w:abstractNum>
  <w:abstractNum w:abstractNumId="38">
    <w:nsid w:val="61525FA8"/>
    <w:multiLevelType w:val="hybridMultilevel"/>
    <w:tmpl w:val="57247E82"/>
    <w:lvl w:ilvl="0" w:tplc="B088E284">
      <w:start w:val="1"/>
      <w:numFmt w:val="decimal"/>
      <w:lvlText w:val="%1."/>
      <w:lvlJc w:val="left"/>
      <w:pPr>
        <w:ind w:left="1211" w:hanging="360"/>
      </w:pPr>
      <w:rPr>
        <w:rFonts w:ascii="Tahoma" w:hAnsi="Tahoma" w:cs="Tahoma" w:hint="default"/>
        <w:b w:val="0"/>
        <w:i w:val="0"/>
        <w:sz w:val="28"/>
        <w:szCs w:val="28"/>
      </w:rPr>
    </w:lvl>
    <w:lvl w:ilvl="1" w:tplc="041C0019" w:tentative="1">
      <w:start w:val="1"/>
      <w:numFmt w:val="lowerLetter"/>
      <w:lvlText w:val="%2."/>
      <w:lvlJc w:val="left"/>
      <w:pPr>
        <w:ind w:left="1374" w:hanging="360"/>
      </w:pPr>
    </w:lvl>
    <w:lvl w:ilvl="2" w:tplc="041C001B" w:tentative="1">
      <w:start w:val="1"/>
      <w:numFmt w:val="lowerRoman"/>
      <w:lvlText w:val="%3."/>
      <w:lvlJc w:val="right"/>
      <w:pPr>
        <w:ind w:left="2094" w:hanging="180"/>
      </w:pPr>
    </w:lvl>
    <w:lvl w:ilvl="3" w:tplc="041C000F" w:tentative="1">
      <w:start w:val="1"/>
      <w:numFmt w:val="decimal"/>
      <w:lvlText w:val="%4."/>
      <w:lvlJc w:val="left"/>
      <w:pPr>
        <w:ind w:left="2814" w:hanging="360"/>
      </w:pPr>
    </w:lvl>
    <w:lvl w:ilvl="4" w:tplc="041C0019" w:tentative="1">
      <w:start w:val="1"/>
      <w:numFmt w:val="lowerLetter"/>
      <w:lvlText w:val="%5."/>
      <w:lvlJc w:val="left"/>
      <w:pPr>
        <w:ind w:left="3534" w:hanging="360"/>
      </w:pPr>
    </w:lvl>
    <w:lvl w:ilvl="5" w:tplc="041C001B" w:tentative="1">
      <w:start w:val="1"/>
      <w:numFmt w:val="lowerRoman"/>
      <w:lvlText w:val="%6."/>
      <w:lvlJc w:val="right"/>
      <w:pPr>
        <w:ind w:left="4254" w:hanging="180"/>
      </w:pPr>
    </w:lvl>
    <w:lvl w:ilvl="6" w:tplc="041C000F" w:tentative="1">
      <w:start w:val="1"/>
      <w:numFmt w:val="decimal"/>
      <w:lvlText w:val="%7."/>
      <w:lvlJc w:val="left"/>
      <w:pPr>
        <w:ind w:left="4974" w:hanging="360"/>
      </w:pPr>
    </w:lvl>
    <w:lvl w:ilvl="7" w:tplc="041C0019" w:tentative="1">
      <w:start w:val="1"/>
      <w:numFmt w:val="lowerLetter"/>
      <w:lvlText w:val="%8."/>
      <w:lvlJc w:val="left"/>
      <w:pPr>
        <w:ind w:left="5694" w:hanging="360"/>
      </w:pPr>
    </w:lvl>
    <w:lvl w:ilvl="8" w:tplc="041C001B" w:tentative="1">
      <w:start w:val="1"/>
      <w:numFmt w:val="lowerRoman"/>
      <w:lvlText w:val="%9."/>
      <w:lvlJc w:val="right"/>
      <w:pPr>
        <w:ind w:left="6414" w:hanging="180"/>
      </w:pPr>
    </w:lvl>
  </w:abstractNum>
  <w:abstractNum w:abstractNumId="39">
    <w:nsid w:val="61B52081"/>
    <w:multiLevelType w:val="hybridMultilevel"/>
    <w:tmpl w:val="513AB5EC"/>
    <w:lvl w:ilvl="0" w:tplc="03E25B8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88C1F32"/>
    <w:multiLevelType w:val="hybridMultilevel"/>
    <w:tmpl w:val="F2647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CCB7A2B"/>
    <w:multiLevelType w:val="hybridMultilevel"/>
    <w:tmpl w:val="336AE406"/>
    <w:lvl w:ilvl="0" w:tplc="8D8E054A">
      <w:start w:val="1"/>
      <w:numFmt w:val="decimal"/>
      <w:lvlText w:val="%1."/>
      <w:lvlJc w:val="left"/>
      <w:pPr>
        <w:tabs>
          <w:tab w:val="num" w:pos="1770"/>
        </w:tabs>
        <w:ind w:left="1770" w:hanging="105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nsid w:val="75D82B16"/>
    <w:multiLevelType w:val="hybridMultilevel"/>
    <w:tmpl w:val="334AE50C"/>
    <w:lvl w:ilvl="0" w:tplc="96D616AA">
      <w:start w:val="1"/>
      <w:numFmt w:val="decimal"/>
      <w:lvlText w:val="%1."/>
      <w:lvlJc w:val="left"/>
      <w:pPr>
        <w:ind w:left="1211" w:hanging="360"/>
      </w:pPr>
      <w:rPr>
        <w:rFonts w:ascii="Tahoma" w:hAnsi="Tahoma" w:cs="Tahoma" w:hint="default"/>
        <w:b w:val="0"/>
        <w:i w:val="0"/>
        <w:sz w:val="28"/>
        <w:szCs w:val="28"/>
      </w:rPr>
    </w:lvl>
    <w:lvl w:ilvl="1" w:tplc="041C0019" w:tentative="1">
      <w:start w:val="1"/>
      <w:numFmt w:val="lowerLetter"/>
      <w:lvlText w:val="%2."/>
      <w:lvlJc w:val="left"/>
      <w:pPr>
        <w:ind w:left="1374" w:hanging="360"/>
      </w:pPr>
    </w:lvl>
    <w:lvl w:ilvl="2" w:tplc="041C001B" w:tentative="1">
      <w:start w:val="1"/>
      <w:numFmt w:val="lowerRoman"/>
      <w:lvlText w:val="%3."/>
      <w:lvlJc w:val="right"/>
      <w:pPr>
        <w:ind w:left="2094" w:hanging="180"/>
      </w:pPr>
    </w:lvl>
    <w:lvl w:ilvl="3" w:tplc="041C000F" w:tentative="1">
      <w:start w:val="1"/>
      <w:numFmt w:val="decimal"/>
      <w:lvlText w:val="%4."/>
      <w:lvlJc w:val="left"/>
      <w:pPr>
        <w:ind w:left="2814" w:hanging="360"/>
      </w:pPr>
    </w:lvl>
    <w:lvl w:ilvl="4" w:tplc="041C0019" w:tentative="1">
      <w:start w:val="1"/>
      <w:numFmt w:val="lowerLetter"/>
      <w:lvlText w:val="%5."/>
      <w:lvlJc w:val="left"/>
      <w:pPr>
        <w:ind w:left="3534" w:hanging="360"/>
      </w:pPr>
    </w:lvl>
    <w:lvl w:ilvl="5" w:tplc="041C001B" w:tentative="1">
      <w:start w:val="1"/>
      <w:numFmt w:val="lowerRoman"/>
      <w:lvlText w:val="%6."/>
      <w:lvlJc w:val="right"/>
      <w:pPr>
        <w:ind w:left="4254" w:hanging="180"/>
      </w:pPr>
    </w:lvl>
    <w:lvl w:ilvl="6" w:tplc="041C000F" w:tentative="1">
      <w:start w:val="1"/>
      <w:numFmt w:val="decimal"/>
      <w:lvlText w:val="%7."/>
      <w:lvlJc w:val="left"/>
      <w:pPr>
        <w:ind w:left="4974" w:hanging="360"/>
      </w:pPr>
    </w:lvl>
    <w:lvl w:ilvl="7" w:tplc="041C0019" w:tentative="1">
      <w:start w:val="1"/>
      <w:numFmt w:val="lowerLetter"/>
      <w:lvlText w:val="%8."/>
      <w:lvlJc w:val="left"/>
      <w:pPr>
        <w:ind w:left="5694" w:hanging="360"/>
      </w:pPr>
    </w:lvl>
    <w:lvl w:ilvl="8" w:tplc="041C001B" w:tentative="1">
      <w:start w:val="1"/>
      <w:numFmt w:val="lowerRoman"/>
      <w:lvlText w:val="%9."/>
      <w:lvlJc w:val="right"/>
      <w:pPr>
        <w:ind w:left="6414" w:hanging="180"/>
      </w:pPr>
    </w:lvl>
  </w:abstractNum>
  <w:abstractNum w:abstractNumId="43">
    <w:nsid w:val="7FB351B5"/>
    <w:multiLevelType w:val="hybridMultilevel"/>
    <w:tmpl w:val="334AE50C"/>
    <w:lvl w:ilvl="0" w:tplc="96D616AA">
      <w:start w:val="1"/>
      <w:numFmt w:val="decimal"/>
      <w:lvlText w:val="%1."/>
      <w:lvlJc w:val="left"/>
      <w:pPr>
        <w:ind w:left="1211" w:hanging="360"/>
      </w:pPr>
      <w:rPr>
        <w:rFonts w:ascii="Tahoma" w:hAnsi="Tahoma" w:cs="Tahoma" w:hint="default"/>
        <w:b w:val="0"/>
        <w:i w:val="0"/>
        <w:sz w:val="28"/>
        <w:szCs w:val="28"/>
      </w:rPr>
    </w:lvl>
    <w:lvl w:ilvl="1" w:tplc="041C0019" w:tentative="1">
      <w:start w:val="1"/>
      <w:numFmt w:val="lowerLetter"/>
      <w:lvlText w:val="%2."/>
      <w:lvlJc w:val="left"/>
      <w:pPr>
        <w:ind w:left="1374" w:hanging="360"/>
      </w:pPr>
    </w:lvl>
    <w:lvl w:ilvl="2" w:tplc="041C001B" w:tentative="1">
      <w:start w:val="1"/>
      <w:numFmt w:val="lowerRoman"/>
      <w:lvlText w:val="%3."/>
      <w:lvlJc w:val="right"/>
      <w:pPr>
        <w:ind w:left="2094" w:hanging="180"/>
      </w:pPr>
    </w:lvl>
    <w:lvl w:ilvl="3" w:tplc="041C000F" w:tentative="1">
      <w:start w:val="1"/>
      <w:numFmt w:val="decimal"/>
      <w:lvlText w:val="%4."/>
      <w:lvlJc w:val="left"/>
      <w:pPr>
        <w:ind w:left="2814" w:hanging="360"/>
      </w:pPr>
    </w:lvl>
    <w:lvl w:ilvl="4" w:tplc="041C0019" w:tentative="1">
      <w:start w:val="1"/>
      <w:numFmt w:val="lowerLetter"/>
      <w:lvlText w:val="%5."/>
      <w:lvlJc w:val="left"/>
      <w:pPr>
        <w:ind w:left="3534" w:hanging="360"/>
      </w:pPr>
    </w:lvl>
    <w:lvl w:ilvl="5" w:tplc="041C001B" w:tentative="1">
      <w:start w:val="1"/>
      <w:numFmt w:val="lowerRoman"/>
      <w:lvlText w:val="%6."/>
      <w:lvlJc w:val="right"/>
      <w:pPr>
        <w:ind w:left="4254" w:hanging="180"/>
      </w:pPr>
    </w:lvl>
    <w:lvl w:ilvl="6" w:tplc="041C000F" w:tentative="1">
      <w:start w:val="1"/>
      <w:numFmt w:val="decimal"/>
      <w:lvlText w:val="%7."/>
      <w:lvlJc w:val="left"/>
      <w:pPr>
        <w:ind w:left="4974" w:hanging="360"/>
      </w:pPr>
    </w:lvl>
    <w:lvl w:ilvl="7" w:tplc="041C0019" w:tentative="1">
      <w:start w:val="1"/>
      <w:numFmt w:val="lowerLetter"/>
      <w:lvlText w:val="%8."/>
      <w:lvlJc w:val="left"/>
      <w:pPr>
        <w:ind w:left="5694" w:hanging="360"/>
      </w:pPr>
    </w:lvl>
    <w:lvl w:ilvl="8" w:tplc="041C001B" w:tentative="1">
      <w:start w:val="1"/>
      <w:numFmt w:val="lowerRoman"/>
      <w:lvlText w:val="%9."/>
      <w:lvlJc w:val="right"/>
      <w:pPr>
        <w:ind w:left="6414" w:hanging="180"/>
      </w:pPr>
    </w:lvl>
  </w:abstractNum>
  <w:num w:numId="1">
    <w:abstractNumId w:val="7"/>
  </w:num>
  <w:num w:numId="2">
    <w:abstractNumId w:val="26"/>
  </w:num>
  <w:num w:numId="3">
    <w:abstractNumId w:val="10"/>
  </w:num>
  <w:num w:numId="4">
    <w:abstractNumId w:val="29"/>
  </w:num>
  <w:num w:numId="5">
    <w:abstractNumId w:val="27"/>
  </w:num>
  <w:num w:numId="6">
    <w:abstractNumId w:val="20"/>
  </w:num>
  <w:num w:numId="7">
    <w:abstractNumId w:val="32"/>
  </w:num>
  <w:num w:numId="8">
    <w:abstractNumId w:val="41"/>
  </w:num>
  <w:num w:numId="9">
    <w:abstractNumId w:val="17"/>
  </w:num>
  <w:num w:numId="10">
    <w:abstractNumId w:val="40"/>
  </w:num>
  <w:num w:numId="11">
    <w:abstractNumId w:val="19"/>
  </w:num>
  <w:num w:numId="12">
    <w:abstractNumId w:val="12"/>
  </w:num>
  <w:num w:numId="13">
    <w:abstractNumId w:val="13"/>
  </w:num>
  <w:num w:numId="14">
    <w:abstractNumId w:val="23"/>
  </w:num>
  <w:num w:numId="15">
    <w:abstractNumId w:val="18"/>
  </w:num>
  <w:num w:numId="16">
    <w:abstractNumId w:val="28"/>
  </w:num>
  <w:num w:numId="17">
    <w:abstractNumId w:val="35"/>
  </w:num>
  <w:num w:numId="18">
    <w:abstractNumId w:val="30"/>
  </w:num>
  <w:num w:numId="19">
    <w:abstractNumId w:val="21"/>
  </w:num>
  <w:num w:numId="20">
    <w:abstractNumId w:val="36"/>
  </w:num>
  <w:num w:numId="21">
    <w:abstractNumId w:val="24"/>
  </w:num>
  <w:num w:numId="22">
    <w:abstractNumId w:val="14"/>
  </w:num>
  <w:num w:numId="23">
    <w:abstractNumId w:val="34"/>
  </w:num>
  <w:num w:numId="24">
    <w:abstractNumId w:val="16"/>
  </w:num>
  <w:num w:numId="25">
    <w:abstractNumId w:val="39"/>
  </w:num>
  <w:num w:numId="26">
    <w:abstractNumId w:val="33"/>
  </w:num>
  <w:num w:numId="27">
    <w:abstractNumId w:val="22"/>
  </w:num>
  <w:num w:numId="28">
    <w:abstractNumId w:val="38"/>
  </w:num>
  <w:num w:numId="29">
    <w:abstractNumId w:val="15"/>
  </w:num>
  <w:num w:numId="30">
    <w:abstractNumId w:val="11"/>
  </w:num>
  <w:num w:numId="31">
    <w:abstractNumId w:val="43"/>
  </w:num>
  <w:num w:numId="32">
    <w:abstractNumId w:val="42"/>
  </w:num>
  <w:num w:numId="33">
    <w:abstractNumId w:val="37"/>
  </w:num>
  <w:num w:numId="34">
    <w:abstractNumId w:val="25"/>
  </w:num>
  <w:num w:numId="35">
    <w:abstractNumId w:val="31"/>
  </w:num>
  <w:num w:numId="36">
    <w:abstractNumId w:val="9"/>
  </w:num>
  <w:num w:numId="37">
    <w:abstractNumId w:val="6"/>
  </w:num>
  <w:num w:numId="38">
    <w:abstractNumId w:val="5"/>
  </w:num>
  <w:num w:numId="39">
    <w:abstractNumId w:val="4"/>
  </w:num>
  <w:num w:numId="40">
    <w:abstractNumId w:val="8"/>
  </w:num>
  <w:num w:numId="41">
    <w:abstractNumId w:val="3"/>
  </w:num>
  <w:num w:numId="42">
    <w:abstractNumId w:val="2"/>
  </w:num>
  <w:num w:numId="43">
    <w:abstractNumId w:val="1"/>
  </w:num>
  <w:num w:numId="4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5775"/>
    <w:rsid w:val="0001180A"/>
    <w:rsid w:val="000127ED"/>
    <w:rsid w:val="0001513E"/>
    <w:rsid w:val="00016995"/>
    <w:rsid w:val="00021E8F"/>
    <w:rsid w:val="00023C13"/>
    <w:rsid w:val="0002596D"/>
    <w:rsid w:val="00043717"/>
    <w:rsid w:val="00043C73"/>
    <w:rsid w:val="00087C8B"/>
    <w:rsid w:val="000A3B0B"/>
    <w:rsid w:val="000B601D"/>
    <w:rsid w:val="000C7793"/>
    <w:rsid w:val="000D0E53"/>
    <w:rsid w:val="000D5A41"/>
    <w:rsid w:val="000F0D5F"/>
    <w:rsid w:val="00130292"/>
    <w:rsid w:val="001302D1"/>
    <w:rsid w:val="00137850"/>
    <w:rsid w:val="00173487"/>
    <w:rsid w:val="00193592"/>
    <w:rsid w:val="00197377"/>
    <w:rsid w:val="001B1FDB"/>
    <w:rsid w:val="001B2048"/>
    <w:rsid w:val="001B6E2A"/>
    <w:rsid w:val="001C36D4"/>
    <w:rsid w:val="001D23AC"/>
    <w:rsid w:val="001D3918"/>
    <w:rsid w:val="001D5148"/>
    <w:rsid w:val="0020054B"/>
    <w:rsid w:val="00204600"/>
    <w:rsid w:val="00207445"/>
    <w:rsid w:val="00213FDE"/>
    <w:rsid w:val="00220F2C"/>
    <w:rsid w:val="002333DF"/>
    <w:rsid w:val="00233A49"/>
    <w:rsid w:val="00251027"/>
    <w:rsid w:val="00253C69"/>
    <w:rsid w:val="002549B6"/>
    <w:rsid w:val="00260968"/>
    <w:rsid w:val="00272C0B"/>
    <w:rsid w:val="00274F06"/>
    <w:rsid w:val="00293FEA"/>
    <w:rsid w:val="00295EC7"/>
    <w:rsid w:val="002A1D91"/>
    <w:rsid w:val="002B2D67"/>
    <w:rsid w:val="002C567A"/>
    <w:rsid w:val="002D3662"/>
    <w:rsid w:val="002E35AD"/>
    <w:rsid w:val="002E40D6"/>
    <w:rsid w:val="002E4DAB"/>
    <w:rsid w:val="002E616B"/>
    <w:rsid w:val="002E6809"/>
    <w:rsid w:val="003029DA"/>
    <w:rsid w:val="00304E63"/>
    <w:rsid w:val="003127A4"/>
    <w:rsid w:val="00317494"/>
    <w:rsid w:val="0032331D"/>
    <w:rsid w:val="00325CDC"/>
    <w:rsid w:val="00330056"/>
    <w:rsid w:val="0033141A"/>
    <w:rsid w:val="00343CE3"/>
    <w:rsid w:val="00362F79"/>
    <w:rsid w:val="00376B61"/>
    <w:rsid w:val="00384933"/>
    <w:rsid w:val="0038718B"/>
    <w:rsid w:val="0039754A"/>
    <w:rsid w:val="003B0E9E"/>
    <w:rsid w:val="003B527A"/>
    <w:rsid w:val="003C723E"/>
    <w:rsid w:val="003D003F"/>
    <w:rsid w:val="003D564E"/>
    <w:rsid w:val="003D5817"/>
    <w:rsid w:val="003E23E4"/>
    <w:rsid w:val="003E3757"/>
    <w:rsid w:val="003F0717"/>
    <w:rsid w:val="003F4B29"/>
    <w:rsid w:val="00401752"/>
    <w:rsid w:val="004073A7"/>
    <w:rsid w:val="00416255"/>
    <w:rsid w:val="00420BED"/>
    <w:rsid w:val="00425D5A"/>
    <w:rsid w:val="00426AE6"/>
    <w:rsid w:val="0043380F"/>
    <w:rsid w:val="00435197"/>
    <w:rsid w:val="004568E7"/>
    <w:rsid w:val="00463101"/>
    <w:rsid w:val="00467A92"/>
    <w:rsid w:val="00473EC0"/>
    <w:rsid w:val="00482BAD"/>
    <w:rsid w:val="00487301"/>
    <w:rsid w:val="00490681"/>
    <w:rsid w:val="00493574"/>
    <w:rsid w:val="00494440"/>
    <w:rsid w:val="004957E0"/>
    <w:rsid w:val="004D4F54"/>
    <w:rsid w:val="004E6F6F"/>
    <w:rsid w:val="00501C46"/>
    <w:rsid w:val="00507BAC"/>
    <w:rsid w:val="00514458"/>
    <w:rsid w:val="005168BA"/>
    <w:rsid w:val="005173CA"/>
    <w:rsid w:val="00527D42"/>
    <w:rsid w:val="005303E0"/>
    <w:rsid w:val="005310A9"/>
    <w:rsid w:val="00531680"/>
    <w:rsid w:val="00544F99"/>
    <w:rsid w:val="00555E61"/>
    <w:rsid w:val="0055705E"/>
    <w:rsid w:val="00557FC5"/>
    <w:rsid w:val="005624F2"/>
    <w:rsid w:val="00564473"/>
    <w:rsid w:val="00565A17"/>
    <w:rsid w:val="0056621D"/>
    <w:rsid w:val="00576C3B"/>
    <w:rsid w:val="00580CEF"/>
    <w:rsid w:val="005A264F"/>
    <w:rsid w:val="005A2C2C"/>
    <w:rsid w:val="005A3CDC"/>
    <w:rsid w:val="005B4AA5"/>
    <w:rsid w:val="005C1D50"/>
    <w:rsid w:val="005C2A92"/>
    <w:rsid w:val="005C5375"/>
    <w:rsid w:val="005C5E94"/>
    <w:rsid w:val="005E0AB5"/>
    <w:rsid w:val="005F0C2E"/>
    <w:rsid w:val="00604853"/>
    <w:rsid w:val="0061138F"/>
    <w:rsid w:val="00613502"/>
    <w:rsid w:val="006151DB"/>
    <w:rsid w:val="00622F48"/>
    <w:rsid w:val="006672A9"/>
    <w:rsid w:val="006732D6"/>
    <w:rsid w:val="0067465B"/>
    <w:rsid w:val="006A3766"/>
    <w:rsid w:val="006A3DBB"/>
    <w:rsid w:val="006B79F7"/>
    <w:rsid w:val="006E463D"/>
    <w:rsid w:val="006F2103"/>
    <w:rsid w:val="007071FD"/>
    <w:rsid w:val="00722A9F"/>
    <w:rsid w:val="007230D0"/>
    <w:rsid w:val="00731AE9"/>
    <w:rsid w:val="00741DF9"/>
    <w:rsid w:val="00756427"/>
    <w:rsid w:val="00760BD9"/>
    <w:rsid w:val="00775166"/>
    <w:rsid w:val="00794218"/>
    <w:rsid w:val="007967CE"/>
    <w:rsid w:val="007A6775"/>
    <w:rsid w:val="007C60D8"/>
    <w:rsid w:val="007D393E"/>
    <w:rsid w:val="007E1EBE"/>
    <w:rsid w:val="007E6CBA"/>
    <w:rsid w:val="007E7006"/>
    <w:rsid w:val="007E7343"/>
    <w:rsid w:val="00812CE2"/>
    <w:rsid w:val="00815CE2"/>
    <w:rsid w:val="0083145A"/>
    <w:rsid w:val="00835B84"/>
    <w:rsid w:val="00837642"/>
    <w:rsid w:val="0084387C"/>
    <w:rsid w:val="00854D7B"/>
    <w:rsid w:val="008553EF"/>
    <w:rsid w:val="0088207C"/>
    <w:rsid w:val="008933B6"/>
    <w:rsid w:val="008A3C51"/>
    <w:rsid w:val="008A5910"/>
    <w:rsid w:val="008A5A20"/>
    <w:rsid w:val="008A7172"/>
    <w:rsid w:val="008B1538"/>
    <w:rsid w:val="008C29EC"/>
    <w:rsid w:val="008C3DF9"/>
    <w:rsid w:val="008C4767"/>
    <w:rsid w:val="008C4DD2"/>
    <w:rsid w:val="008D586E"/>
    <w:rsid w:val="00903574"/>
    <w:rsid w:val="009064BE"/>
    <w:rsid w:val="0091191B"/>
    <w:rsid w:val="0091545F"/>
    <w:rsid w:val="0092512E"/>
    <w:rsid w:val="00932945"/>
    <w:rsid w:val="009405EB"/>
    <w:rsid w:val="00946648"/>
    <w:rsid w:val="00952C65"/>
    <w:rsid w:val="00955F83"/>
    <w:rsid w:val="009655E8"/>
    <w:rsid w:val="0097487E"/>
    <w:rsid w:val="00975096"/>
    <w:rsid w:val="00982DF5"/>
    <w:rsid w:val="0099287C"/>
    <w:rsid w:val="00996F84"/>
    <w:rsid w:val="009C0E3C"/>
    <w:rsid w:val="009C0E85"/>
    <w:rsid w:val="009C3199"/>
    <w:rsid w:val="009D444D"/>
    <w:rsid w:val="009E0521"/>
    <w:rsid w:val="00A0512E"/>
    <w:rsid w:val="00A17448"/>
    <w:rsid w:val="00A30EDA"/>
    <w:rsid w:val="00A33A16"/>
    <w:rsid w:val="00A542A0"/>
    <w:rsid w:val="00A772C9"/>
    <w:rsid w:val="00AA67E3"/>
    <w:rsid w:val="00AB69FB"/>
    <w:rsid w:val="00AD475D"/>
    <w:rsid w:val="00AE2B6F"/>
    <w:rsid w:val="00AF29A5"/>
    <w:rsid w:val="00AF6F98"/>
    <w:rsid w:val="00B04151"/>
    <w:rsid w:val="00B060D6"/>
    <w:rsid w:val="00B0767C"/>
    <w:rsid w:val="00B13446"/>
    <w:rsid w:val="00B344B8"/>
    <w:rsid w:val="00B47D0C"/>
    <w:rsid w:val="00B60955"/>
    <w:rsid w:val="00B617D7"/>
    <w:rsid w:val="00BA001A"/>
    <w:rsid w:val="00BA06DF"/>
    <w:rsid w:val="00BC620D"/>
    <w:rsid w:val="00BD1FD7"/>
    <w:rsid w:val="00BE1B84"/>
    <w:rsid w:val="00BE30CF"/>
    <w:rsid w:val="00BE3CE8"/>
    <w:rsid w:val="00BE5317"/>
    <w:rsid w:val="00BE75D0"/>
    <w:rsid w:val="00BE7F83"/>
    <w:rsid w:val="00BF2331"/>
    <w:rsid w:val="00BF3E2C"/>
    <w:rsid w:val="00BF5FAA"/>
    <w:rsid w:val="00C006FE"/>
    <w:rsid w:val="00C1512B"/>
    <w:rsid w:val="00C16F12"/>
    <w:rsid w:val="00C172B4"/>
    <w:rsid w:val="00C20C4D"/>
    <w:rsid w:val="00C24A3F"/>
    <w:rsid w:val="00C255AC"/>
    <w:rsid w:val="00C32099"/>
    <w:rsid w:val="00C70135"/>
    <w:rsid w:val="00C8529D"/>
    <w:rsid w:val="00C87B7A"/>
    <w:rsid w:val="00C93E3F"/>
    <w:rsid w:val="00C97D90"/>
    <w:rsid w:val="00CA2CE3"/>
    <w:rsid w:val="00CC503E"/>
    <w:rsid w:val="00CD2589"/>
    <w:rsid w:val="00CD7CEC"/>
    <w:rsid w:val="00CE38AA"/>
    <w:rsid w:val="00D00849"/>
    <w:rsid w:val="00D01CC1"/>
    <w:rsid w:val="00D034D3"/>
    <w:rsid w:val="00D03A52"/>
    <w:rsid w:val="00D20E43"/>
    <w:rsid w:val="00D25F42"/>
    <w:rsid w:val="00D34BF6"/>
    <w:rsid w:val="00D631F2"/>
    <w:rsid w:val="00D8205A"/>
    <w:rsid w:val="00D95FE4"/>
    <w:rsid w:val="00DA7B80"/>
    <w:rsid w:val="00DC5099"/>
    <w:rsid w:val="00DD029C"/>
    <w:rsid w:val="00DD3472"/>
    <w:rsid w:val="00DF7F7E"/>
    <w:rsid w:val="00E01C6E"/>
    <w:rsid w:val="00E0703A"/>
    <w:rsid w:val="00E2737C"/>
    <w:rsid w:val="00E32137"/>
    <w:rsid w:val="00E42FA3"/>
    <w:rsid w:val="00E4551C"/>
    <w:rsid w:val="00E4625D"/>
    <w:rsid w:val="00E65DE0"/>
    <w:rsid w:val="00E766C1"/>
    <w:rsid w:val="00EA4148"/>
    <w:rsid w:val="00EB2CC0"/>
    <w:rsid w:val="00EB3430"/>
    <w:rsid w:val="00EB63B7"/>
    <w:rsid w:val="00EC5DA1"/>
    <w:rsid w:val="00ED1931"/>
    <w:rsid w:val="00ED7BE6"/>
    <w:rsid w:val="00EF1BDF"/>
    <w:rsid w:val="00EF230A"/>
    <w:rsid w:val="00F131C5"/>
    <w:rsid w:val="00F22CE1"/>
    <w:rsid w:val="00F26D30"/>
    <w:rsid w:val="00F26FEC"/>
    <w:rsid w:val="00F41E09"/>
    <w:rsid w:val="00F44DBD"/>
    <w:rsid w:val="00F564BC"/>
    <w:rsid w:val="00F5774A"/>
    <w:rsid w:val="00F57787"/>
    <w:rsid w:val="00F647B2"/>
    <w:rsid w:val="00F81CF8"/>
    <w:rsid w:val="00F84594"/>
    <w:rsid w:val="00F85E78"/>
    <w:rsid w:val="00F86B55"/>
    <w:rsid w:val="00F97A4A"/>
    <w:rsid w:val="00FA48F7"/>
    <w:rsid w:val="00FA7079"/>
    <w:rsid w:val="00FB1261"/>
    <w:rsid w:val="00FB1468"/>
    <w:rsid w:val="00FB4997"/>
    <w:rsid w:val="00FC2548"/>
    <w:rsid w:val="00FC5FF0"/>
    <w:rsid w:val="00FD0403"/>
    <w:rsid w:val="00FE142A"/>
    <w:rsid w:val="00FE1F15"/>
    <w:rsid w:val="00FE59E5"/>
    <w:rsid w:val="00FF3A39"/>
    <w:rsid w:val="00FF5E07"/>
    <w:rsid w:val="00FF7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6146"/>
    <o:shapelayout v:ext="edit">
      <o:idmap v:ext="edit" data="1"/>
    </o:shapelayout>
  </w:shapeDefaults>
  <w:decimalSymbol w:val="."/>
  <w:listSeparator w:val=","/>
  <w15:chartTrackingRefBased/>
  <w15:docId w15:val="{7E525983-DEDA-4E39-8B19-7E84441E4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51027"/>
    <w:rPr>
      <w:rFonts w:ascii="CG Times" w:hAnsi="CG Times" w:cs="CG Times"/>
      <w:sz w:val="22"/>
      <w:szCs w:val="22"/>
      <w:lang w:val="en-GB"/>
    </w:rPr>
  </w:style>
  <w:style w:type="paragraph" w:customStyle="1" w:styleId="AneksiNr">
    <w:name w:val="Aneksi_Nr"/>
    <w:next w:val="Normal"/>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rsid w:val="00251027"/>
    <w:pPr>
      <w:jc w:val="center"/>
    </w:pPr>
    <w:rPr>
      <w:rFonts w:ascii="CG Times" w:hAnsi="CG Times" w:cs="CG Times"/>
      <w:sz w:val="24"/>
      <w:szCs w:val="24"/>
      <w:lang w:val="en-GB"/>
    </w:rPr>
  </w:style>
  <w:style w:type="paragraph" w:customStyle="1" w:styleId="Autoriteti">
    <w:name w:val="Autoriteti"/>
    <w:next w:val="Normal"/>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val="en-GB"/>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rsid w:val="00251027"/>
    <w:pPr>
      <w:pageBreakBefore/>
    </w:pPr>
    <w:rPr>
      <w:rFonts w:ascii="CG Times" w:hAnsi="CG Times" w:cs="CG Times"/>
      <w:b/>
      <w:bCs/>
      <w:sz w:val="22"/>
      <w:szCs w:val="22"/>
    </w:rPr>
  </w:style>
  <w:style w:type="paragraph" w:customStyle="1" w:styleId="KapitulliNr">
    <w:name w:val="Kapitulli_Nr"/>
    <w:rsid w:val="00251027"/>
    <w:pPr>
      <w:keepNext/>
      <w:widowControl w:val="0"/>
      <w:jc w:val="center"/>
    </w:pPr>
    <w:rPr>
      <w:rFonts w:ascii="CG Times" w:hAnsi="CG Times" w:cs="CG Times"/>
      <w:caps/>
      <w:sz w:val="22"/>
      <w:szCs w:val="22"/>
      <w:lang w:val="en-GB"/>
    </w:rPr>
  </w:style>
  <w:style w:type="paragraph" w:customStyle="1" w:styleId="KapitulliTitull">
    <w:name w:val="Kapitulli_Titull"/>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rPr>
  </w:style>
  <w:style w:type="paragraph" w:customStyle="1" w:styleId="NeniNr">
    <w:name w:val="Neni_Nr"/>
    <w:next w:val="Normal"/>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rsid w:val="00251027"/>
    <w:pPr>
      <w:keepNext/>
      <w:widowControl w:val="0"/>
      <w:jc w:val="center"/>
    </w:pPr>
    <w:rPr>
      <w:rFonts w:ascii="CG Times" w:hAnsi="CG Times" w:cs="CG Times"/>
      <w:caps/>
      <w:sz w:val="22"/>
      <w:szCs w:val="22"/>
      <w:lang w:val="en-GB"/>
    </w:rPr>
  </w:style>
  <w:style w:type="paragraph" w:customStyle="1" w:styleId="NenkreuTitull">
    <w:name w:val="Nenkreu_Titull"/>
    <w:rsid w:val="00251027"/>
    <w:pPr>
      <w:jc w:val="center"/>
    </w:pPr>
    <w:rPr>
      <w:rFonts w:ascii="CG Times" w:hAnsi="CG Times" w:cs="CG Times"/>
      <w:caps/>
      <w:sz w:val="22"/>
      <w:szCs w:val="22"/>
      <w:lang w:val="en-GB"/>
    </w:rPr>
  </w:style>
  <w:style w:type="paragraph" w:customStyle="1" w:styleId="Nenpika">
    <w:name w:val="Nenpika"/>
    <w:next w:val="Normal"/>
    <w:autoRedefine/>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val="en-GB"/>
    </w:rPr>
  </w:style>
  <w:style w:type="paragraph" w:customStyle="1" w:styleId="PjesaTitull">
    <w:name w:val="Pjesa_Titull"/>
    <w:rsid w:val="00251027"/>
    <w:pPr>
      <w:keepNext/>
      <w:widowControl w:val="0"/>
      <w:jc w:val="center"/>
    </w:pPr>
    <w:rPr>
      <w:rFonts w:ascii="CG Times" w:hAnsi="CG Times" w:cs="CG Times"/>
      <w:caps/>
      <w:sz w:val="22"/>
      <w:szCs w:val="22"/>
      <w:lang w:val="en-GB"/>
    </w:rPr>
  </w:style>
  <w:style w:type="paragraph" w:customStyle="1" w:styleId="Section">
    <w:name w:val="Section"/>
    <w:rsid w:val="00251027"/>
    <w:rPr>
      <w:rFonts w:ascii="Arial" w:hAnsi="Arial" w:cs="Arial"/>
      <w:kern w:val="32"/>
      <w:sz w:val="48"/>
      <w:szCs w:val="48"/>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rPr>
  </w:style>
  <w:style w:type="paragraph" w:customStyle="1" w:styleId="Style">
    <w:name w:val="Style"/>
    <w:rsid w:val="00251027"/>
    <w:pPr>
      <w:widowControl w:val="0"/>
      <w:autoSpaceDE w:val="0"/>
      <w:autoSpaceDN w:val="0"/>
      <w:adjustRightInd w:val="0"/>
    </w:pPr>
    <w:rPr>
      <w:sz w:val="24"/>
      <w:szCs w:val="24"/>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val="en-GB"/>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C20C4D"/>
    <w:pPr>
      <w:spacing w:after="160" w:line="240" w:lineRule="exact"/>
    </w:pPr>
    <w:rPr>
      <w:rFonts w:ascii="Tahoma" w:eastAsia="Times New Roman" w:hAnsi="Tahoma"/>
      <w:sz w:val="20"/>
      <w:szCs w:val="20"/>
      <w:lang w:val="sq-AL"/>
    </w:rPr>
  </w:style>
  <w:style w:type="character" w:customStyle="1" w:styleId="CharChar1">
    <w:name w:val="Char Char1"/>
    <w:basedOn w:val="DefaultParagraphFont"/>
    <w:rsid w:val="00C20C4D"/>
    <w:rPr>
      <w:rFonts w:ascii="Trebuchet MS" w:eastAsia="MS Mincho" w:hAnsi="Trebuchet MS"/>
      <w:lang w:val="en-GB" w:eastAsia="en-US" w:bidi="ar-SA"/>
    </w:rPr>
  </w:style>
  <w:style w:type="paragraph" w:customStyle="1" w:styleId="Char1">
    <w:name w:val="Char1"/>
    <w:basedOn w:val="Normal"/>
    <w:rsid w:val="00C20C4D"/>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C20C4D"/>
    <w:rPr>
      <w:rFonts w:ascii="Trebuchet MS" w:eastAsia="MS Mincho" w:hAnsi="Trebuchet MS"/>
      <w:sz w:val="22"/>
      <w:lang w:val="en-GB" w:eastAsia="en-US" w:bidi="ar-SA"/>
    </w:rPr>
  </w:style>
  <w:style w:type="paragraph" w:styleId="ListParagraph">
    <w:name w:val="List Paragraph"/>
    <w:basedOn w:val="Normal"/>
    <w:uiPriority w:val="34"/>
    <w:qFormat/>
    <w:rsid w:val="00C20C4D"/>
    <w:pPr>
      <w:ind w:left="720"/>
      <w:contextualSpacing/>
    </w:pPr>
    <w:rPr>
      <w:rFonts w:eastAsia="Times New Roman"/>
      <w:lang w:val="sq-AL"/>
    </w:rPr>
  </w:style>
  <w:style w:type="paragraph" w:styleId="NoSpacing">
    <w:name w:val="No Spacing"/>
    <w:basedOn w:val="Normal"/>
    <w:uiPriority w:val="1"/>
    <w:qFormat/>
    <w:rsid w:val="00C20C4D"/>
    <w:rPr>
      <w:rFonts w:eastAsia="Times New Roman"/>
      <w:lang w:val="sq-AL"/>
    </w:rPr>
  </w:style>
  <w:style w:type="paragraph" w:styleId="Quote">
    <w:name w:val="Quote"/>
    <w:basedOn w:val="Normal"/>
    <w:next w:val="Normal"/>
    <w:link w:val="QuoteChar"/>
    <w:uiPriority w:val="29"/>
    <w:qFormat/>
    <w:rsid w:val="00C20C4D"/>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uiPriority w:val="30"/>
    <w:qFormat/>
    <w:rsid w:val="00C20C4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character" w:styleId="SubtleEmphasis">
    <w:name w:val="Subtle Emphasis"/>
    <w:uiPriority w:val="19"/>
    <w:qFormat/>
    <w:rsid w:val="00C20C4D"/>
    <w:rPr>
      <w:i/>
      <w:iCs/>
    </w:rPr>
  </w:style>
  <w:style w:type="character" w:styleId="IntenseEmphasis">
    <w:name w:val="Intense Emphasis"/>
    <w:uiPriority w:val="21"/>
    <w:qFormat/>
    <w:rsid w:val="00C20C4D"/>
    <w:rPr>
      <w:b/>
      <w:bCs/>
    </w:rPr>
  </w:style>
  <w:style w:type="character" w:styleId="SubtleReference">
    <w:name w:val="Subtle Reference"/>
    <w:uiPriority w:val="31"/>
    <w:qFormat/>
    <w:rsid w:val="00C20C4D"/>
    <w:rPr>
      <w:smallCaps/>
    </w:rPr>
  </w:style>
  <w:style w:type="character" w:styleId="IntenseReference">
    <w:name w:val="Intense Reference"/>
    <w:uiPriority w:val="32"/>
    <w:qFormat/>
    <w:rsid w:val="00C20C4D"/>
    <w:rPr>
      <w:smallCaps/>
      <w:spacing w:val="5"/>
      <w:u w:val="single"/>
    </w:rPr>
  </w:style>
  <w:style w:type="character" w:styleId="BookTitle">
    <w:name w:val="Book Title"/>
    <w:uiPriority w:val="33"/>
    <w:qFormat/>
    <w:rsid w:val="00C20C4D"/>
    <w:rPr>
      <w:i/>
      <w:iCs/>
      <w:smallCaps/>
      <w:spacing w:val="5"/>
    </w:rPr>
  </w:style>
  <w:style w:type="paragraph" w:customStyle="1" w:styleId="listenum">
    <w:name w:val="liste num"/>
    <w:basedOn w:val="Normal"/>
    <w:rsid w:val="00C20C4D"/>
    <w:pPr>
      <w:numPr>
        <w:numId w:val="2"/>
      </w:numPr>
      <w:tabs>
        <w:tab w:val="left" w:pos="9828"/>
      </w:tabs>
      <w:spacing w:before="60" w:after="60"/>
      <w:jc w:val="both"/>
    </w:pPr>
    <w:rPr>
      <w:rFonts w:eastAsia="Times New Roman" w:cs="Arial"/>
      <w:bCs/>
      <w:noProof/>
      <w:color w:val="000000"/>
      <w:lang w:val="en-GB"/>
    </w:rPr>
  </w:style>
  <w:style w:type="paragraph" w:customStyle="1" w:styleId="Char0">
    <w:name w:val=" Char"/>
    <w:basedOn w:val="Normal"/>
    <w:rsid w:val="00C20C4D"/>
    <w:pPr>
      <w:spacing w:after="160" w:line="240" w:lineRule="exact"/>
    </w:pPr>
    <w:rPr>
      <w:rFonts w:ascii="Tahoma" w:hAnsi="Tahoma"/>
      <w:sz w:val="20"/>
      <w:szCs w:val="20"/>
      <w:lang w:val="sq-AL"/>
    </w:rPr>
  </w:style>
  <w:style w:type="paragraph" w:styleId="BodyText2">
    <w:name w:val="Body Text 2"/>
    <w:basedOn w:val="Normal"/>
    <w:link w:val="BodyText2Char"/>
    <w:rsid w:val="00C20C4D"/>
    <w:pPr>
      <w:jc w:val="both"/>
    </w:pPr>
    <w:rPr>
      <w:rFonts w:eastAsia="Times New Roman"/>
      <w:bCs/>
      <w:sz w:val="28"/>
      <w:szCs w:val="28"/>
      <w:lang w:val="it-IT"/>
    </w:rPr>
  </w:style>
  <w:style w:type="character" w:customStyle="1" w:styleId="BodyText2Char">
    <w:name w:val="Body Text 2 Char"/>
    <w:basedOn w:val="DefaultParagraphFont"/>
    <w:link w:val="BodyText2"/>
    <w:rsid w:val="00C20C4D"/>
    <w:rPr>
      <w:rFonts w:eastAsia="Times New Roman"/>
      <w:bCs/>
      <w:sz w:val="28"/>
      <w:szCs w:val="28"/>
      <w:lang w:val="it-IT"/>
    </w:rPr>
  </w:style>
  <w:style w:type="character" w:styleId="CommentReference">
    <w:name w:val="annotation reference"/>
    <w:semiHidden/>
    <w:rsid w:val="00C20C4D"/>
    <w:rPr>
      <w:sz w:val="16"/>
      <w:szCs w:val="16"/>
    </w:rPr>
  </w:style>
  <w:style w:type="character" w:customStyle="1" w:styleId="CommentTextChar">
    <w:name w:val="Comment Text Char"/>
    <w:basedOn w:val="DefaultParagraphFont"/>
    <w:link w:val="CommentText"/>
    <w:semiHidden/>
    <w:rsid w:val="00C20C4D"/>
    <w:rPr>
      <w:rFonts w:eastAsia="Times New Roman"/>
      <w:lang w:val="sq-AL"/>
    </w:rPr>
  </w:style>
  <w:style w:type="paragraph" w:styleId="CommentText">
    <w:name w:val="annotation text"/>
    <w:basedOn w:val="Normal"/>
    <w:link w:val="CommentTextChar"/>
    <w:semiHidden/>
    <w:rsid w:val="00C20C4D"/>
    <w:rPr>
      <w:rFonts w:eastAsia="Times New Roman"/>
      <w:sz w:val="20"/>
      <w:szCs w:val="20"/>
      <w:lang w:val="sq-AL"/>
    </w:rPr>
  </w:style>
  <w:style w:type="character" w:customStyle="1" w:styleId="CommentSubjectChar">
    <w:name w:val="Comment Subject Char"/>
    <w:basedOn w:val="CommentTextChar"/>
    <w:link w:val="CommentSubject"/>
    <w:semiHidden/>
    <w:rsid w:val="00C20C4D"/>
    <w:rPr>
      <w:rFonts w:eastAsia="Times New Roman"/>
      <w:b/>
      <w:bCs/>
      <w:lang w:val="sq-AL"/>
    </w:rPr>
  </w:style>
  <w:style w:type="paragraph" w:styleId="CommentSubject">
    <w:name w:val="annotation subject"/>
    <w:basedOn w:val="CommentText"/>
    <w:next w:val="CommentText"/>
    <w:link w:val="CommentSubjectChar"/>
    <w:semiHidden/>
    <w:rsid w:val="00C20C4D"/>
    <w:rPr>
      <w:b/>
      <w:bCs/>
    </w:rPr>
  </w:style>
  <w:style w:type="paragraph" w:styleId="BodyText3">
    <w:name w:val="Body Text 3"/>
    <w:basedOn w:val="Normal"/>
    <w:link w:val="BodyText3Char"/>
    <w:uiPriority w:val="99"/>
    <w:rsid w:val="00C20C4D"/>
    <w:pPr>
      <w:spacing w:after="120"/>
    </w:pPr>
    <w:rPr>
      <w:rFonts w:eastAsia="Times New Roman"/>
      <w:sz w:val="16"/>
      <w:szCs w:val="16"/>
    </w:rPr>
  </w:style>
  <w:style w:type="character" w:customStyle="1" w:styleId="BodyText3Char">
    <w:name w:val="Body Text 3 Char"/>
    <w:basedOn w:val="DefaultParagraphFont"/>
    <w:link w:val="BodyText3"/>
    <w:uiPriority w:val="99"/>
    <w:rsid w:val="00C20C4D"/>
    <w:rPr>
      <w:rFonts w:eastAsia="Times New Roman"/>
      <w:sz w:val="16"/>
      <w:szCs w:val="16"/>
    </w:rPr>
  </w:style>
  <w:style w:type="paragraph" w:styleId="TOCHeading">
    <w:name w:val="TOC Heading"/>
    <w:basedOn w:val="Heading1"/>
    <w:next w:val="Normal"/>
    <w:uiPriority w:val="39"/>
    <w:qFormat/>
    <w:rsid w:val="007C60D8"/>
    <w:pPr>
      <w:keepNext w:val="0"/>
      <w:spacing w:before="480" w:after="0"/>
      <w:contextualSpacing/>
      <w:outlineLvl w:val="9"/>
    </w:pPr>
    <w:rPr>
      <w:rFonts w:ascii="Cambria" w:eastAsia="Times New Roman" w:hAnsi="Cambria" w:cs="Times New Roman"/>
      <w:kern w:val="0"/>
      <w:sz w:val="28"/>
      <w:szCs w:val="28"/>
      <w:lang w:val="sq-AL"/>
    </w:rPr>
  </w:style>
  <w:style w:type="paragraph" w:customStyle="1" w:styleId="CharCharCharCharCharCharCarattere">
    <w:name w:val="Char Char Char Char Char Char Carattere"/>
    <w:basedOn w:val="Normal"/>
    <w:rsid w:val="007C60D8"/>
    <w:pPr>
      <w:spacing w:after="160" w:line="240" w:lineRule="exact"/>
    </w:pPr>
    <w:rPr>
      <w:rFonts w:ascii="Tahoma" w:hAnsi="Tahoma"/>
      <w:sz w:val="20"/>
      <w:szCs w:val="20"/>
      <w:lang w:val="sq-AL"/>
    </w:rPr>
  </w:style>
  <w:style w:type="paragraph" w:customStyle="1" w:styleId="nen">
    <w:name w:val="nen"/>
    <w:basedOn w:val="Normal"/>
    <w:next w:val="Normal"/>
    <w:rsid w:val="006732D6"/>
    <w:pPr>
      <w:jc w:val="center"/>
    </w:pPr>
    <w:rPr>
      <w:rFonts w:ascii="CG Times" w:eastAsia="Times New Roman" w:hAnsi="CG Times"/>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13163</Words>
  <Characters>75032</Characters>
  <Application>Microsoft Office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88019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Endrit Ali</cp:lastModifiedBy>
  <cp:revision>2</cp:revision>
  <cp:lastPrinted>2011-12-30T11:33:00Z</cp:lastPrinted>
  <dcterms:created xsi:type="dcterms:W3CDTF">2019-02-16T17:32:00Z</dcterms:created>
  <dcterms:modified xsi:type="dcterms:W3CDTF">2019-02-16T17:32:00Z</dcterms:modified>
</cp:coreProperties>
</file>